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8625D7" w14:textId="416CB98A" w:rsidR="00172E13" w:rsidRPr="00172E13" w:rsidRDefault="00172E13" w:rsidP="004164B4">
      <w:pPr>
        <w:tabs>
          <w:tab w:val="left" w:pos="3513"/>
        </w:tabs>
        <w:spacing w:line="360" w:lineRule="auto"/>
        <w:jc w:val="mediumKashida"/>
        <w:rPr>
          <w:rFonts w:ascii="Simplified Arabic" w:hAnsi="Simplified Arabic" w:cs="Simplified Arabic"/>
          <w:sz w:val="28"/>
          <w:szCs w:val="28"/>
          <w:rtl/>
        </w:rPr>
      </w:pPr>
    </w:p>
    <w:p w14:paraId="579F245C" w14:textId="77777777" w:rsidR="00BD16B2" w:rsidRDefault="00BD16B2" w:rsidP="00977A7C">
      <w:pPr>
        <w:tabs>
          <w:tab w:val="left" w:pos="3513"/>
        </w:tabs>
        <w:jc w:val="center"/>
        <w:rPr>
          <w:rFonts w:ascii="Simplified Arabic" w:hAnsi="Simplified Arabic" w:cs="Simplified Arabic"/>
          <w:b/>
          <w:bCs/>
          <w:sz w:val="32"/>
          <w:szCs w:val="32"/>
          <w:rtl/>
        </w:rPr>
      </w:pPr>
    </w:p>
    <w:p w14:paraId="0C9D211A" w14:textId="77777777" w:rsidR="00BD16B2" w:rsidRDefault="00BD16B2" w:rsidP="00977A7C">
      <w:pPr>
        <w:tabs>
          <w:tab w:val="left" w:pos="3513"/>
        </w:tabs>
        <w:jc w:val="center"/>
        <w:rPr>
          <w:rFonts w:ascii="Simplified Arabic" w:hAnsi="Simplified Arabic" w:cs="Simplified Arabic"/>
          <w:b/>
          <w:bCs/>
          <w:sz w:val="32"/>
          <w:szCs w:val="32"/>
          <w:rtl/>
        </w:rPr>
      </w:pPr>
    </w:p>
    <w:p w14:paraId="20853E58" w14:textId="77777777" w:rsidR="00BD16B2" w:rsidRDefault="00BD16B2" w:rsidP="00977A7C">
      <w:pPr>
        <w:tabs>
          <w:tab w:val="left" w:pos="3513"/>
        </w:tabs>
        <w:jc w:val="center"/>
        <w:rPr>
          <w:rFonts w:ascii="Simplified Arabic" w:hAnsi="Simplified Arabic" w:cs="Simplified Arabic"/>
          <w:b/>
          <w:bCs/>
          <w:sz w:val="32"/>
          <w:szCs w:val="32"/>
          <w:rtl/>
        </w:rPr>
      </w:pPr>
    </w:p>
    <w:p w14:paraId="4E4B9E73" w14:textId="77777777" w:rsidR="0054071D" w:rsidRDefault="0054071D" w:rsidP="00977A7C">
      <w:pPr>
        <w:tabs>
          <w:tab w:val="left" w:pos="3513"/>
        </w:tabs>
        <w:jc w:val="center"/>
        <w:rPr>
          <w:rFonts w:ascii="Simplified Arabic" w:hAnsi="Simplified Arabic" w:cs="Simplified Arabic"/>
          <w:b/>
          <w:bCs/>
          <w:sz w:val="32"/>
          <w:szCs w:val="32"/>
          <w:rtl/>
        </w:rPr>
        <w:sectPr w:rsidR="0054071D" w:rsidSect="0054071D">
          <w:footerReference w:type="default" r:id="rId8"/>
          <w:type w:val="continuous"/>
          <w:pgSz w:w="11906" w:h="16838"/>
          <w:pgMar w:top="1440" w:right="1800" w:bottom="1440" w:left="1800" w:header="708" w:footer="708" w:gutter="0"/>
          <w:pgNumType w:fmt="arabicAbjad"/>
          <w:cols w:space="708"/>
          <w:titlePg/>
          <w:bidi/>
          <w:rtlGutter/>
          <w:docGrid w:linePitch="360"/>
        </w:sectPr>
      </w:pPr>
    </w:p>
    <w:p w14:paraId="03FFE9AC" w14:textId="77777777" w:rsidR="0054071D" w:rsidRDefault="0054071D" w:rsidP="00977A7C">
      <w:pPr>
        <w:tabs>
          <w:tab w:val="left" w:pos="3513"/>
        </w:tabs>
        <w:jc w:val="center"/>
        <w:rPr>
          <w:rFonts w:ascii="Simplified Arabic" w:hAnsi="Simplified Arabic" w:cs="Simplified Arabic"/>
          <w:b/>
          <w:bCs/>
          <w:sz w:val="32"/>
          <w:szCs w:val="32"/>
          <w:rtl/>
        </w:rPr>
      </w:pPr>
    </w:p>
    <w:p w14:paraId="7489CCDC" w14:textId="77777777" w:rsidR="00BD16B2" w:rsidRDefault="00BD16B2" w:rsidP="00977A7C">
      <w:pPr>
        <w:tabs>
          <w:tab w:val="left" w:pos="3513"/>
        </w:tabs>
        <w:jc w:val="center"/>
        <w:rPr>
          <w:rFonts w:ascii="Simplified Arabic" w:hAnsi="Simplified Arabic" w:cs="Simplified Arabic"/>
          <w:b/>
          <w:bCs/>
          <w:sz w:val="32"/>
          <w:szCs w:val="32"/>
          <w:rtl/>
        </w:rPr>
      </w:pPr>
    </w:p>
    <w:p w14:paraId="3B4579B0" w14:textId="77777777" w:rsidR="00BD16B2" w:rsidRDefault="00BD16B2" w:rsidP="00977A7C">
      <w:pPr>
        <w:tabs>
          <w:tab w:val="left" w:pos="3513"/>
        </w:tabs>
        <w:jc w:val="center"/>
        <w:rPr>
          <w:rFonts w:ascii="Simplified Arabic" w:hAnsi="Simplified Arabic" w:cs="Simplified Arabic"/>
          <w:b/>
          <w:bCs/>
          <w:sz w:val="32"/>
          <w:szCs w:val="32"/>
          <w:rtl/>
        </w:rPr>
      </w:pPr>
    </w:p>
    <w:p w14:paraId="621B23FE" w14:textId="77777777" w:rsidR="00BD16B2" w:rsidRDefault="00BD16B2" w:rsidP="00977A7C">
      <w:pPr>
        <w:tabs>
          <w:tab w:val="left" w:pos="3513"/>
        </w:tabs>
        <w:jc w:val="center"/>
        <w:rPr>
          <w:rFonts w:ascii="Simplified Arabic" w:hAnsi="Simplified Arabic" w:cs="Simplified Arabic"/>
          <w:b/>
          <w:bCs/>
          <w:sz w:val="32"/>
          <w:szCs w:val="32"/>
          <w:rtl/>
        </w:rPr>
      </w:pPr>
    </w:p>
    <w:p w14:paraId="3DA1AB75" w14:textId="77777777" w:rsidR="00BD16B2" w:rsidRDefault="00BD16B2" w:rsidP="00977A7C">
      <w:pPr>
        <w:tabs>
          <w:tab w:val="left" w:pos="3513"/>
        </w:tabs>
        <w:jc w:val="center"/>
        <w:rPr>
          <w:rFonts w:ascii="Simplified Arabic" w:hAnsi="Simplified Arabic" w:cs="Simplified Arabic"/>
          <w:b/>
          <w:bCs/>
          <w:sz w:val="32"/>
          <w:szCs w:val="32"/>
          <w:rtl/>
        </w:rPr>
      </w:pPr>
    </w:p>
    <w:p w14:paraId="67080F08" w14:textId="4640C3BB" w:rsidR="00977A7C" w:rsidRPr="00363C47" w:rsidRDefault="00977A7C" w:rsidP="00977A7C">
      <w:pPr>
        <w:tabs>
          <w:tab w:val="left" w:pos="3513"/>
        </w:tabs>
        <w:jc w:val="center"/>
        <w:rPr>
          <w:rFonts w:ascii="Simplified Arabic" w:hAnsi="Simplified Arabic" w:cs="Simplified Arabic"/>
          <w:b/>
          <w:bCs/>
          <w:sz w:val="32"/>
          <w:szCs w:val="32"/>
          <w:rtl/>
        </w:rPr>
      </w:pPr>
      <w:r w:rsidRPr="00363C47">
        <w:rPr>
          <w:rFonts w:ascii="Simplified Arabic" w:hAnsi="Simplified Arabic" w:cs="Simplified Arabic"/>
          <w:b/>
          <w:bCs/>
          <w:sz w:val="32"/>
          <w:szCs w:val="32"/>
          <w:rtl/>
        </w:rPr>
        <w:t>الفصل الأول</w:t>
      </w:r>
    </w:p>
    <w:p w14:paraId="3B358F08" w14:textId="77777777" w:rsidR="00977A7C" w:rsidRPr="00363C47" w:rsidRDefault="00977A7C" w:rsidP="00977A7C">
      <w:pPr>
        <w:tabs>
          <w:tab w:val="left" w:pos="3513"/>
        </w:tabs>
        <w:jc w:val="center"/>
        <w:rPr>
          <w:rFonts w:ascii="Simplified Arabic" w:hAnsi="Simplified Arabic" w:cs="Simplified Arabic"/>
          <w:b/>
          <w:bCs/>
          <w:sz w:val="32"/>
          <w:szCs w:val="32"/>
        </w:rPr>
      </w:pPr>
      <w:r w:rsidRPr="00363C47">
        <w:rPr>
          <w:rFonts w:ascii="Simplified Arabic" w:hAnsi="Simplified Arabic" w:cs="Simplified Arabic"/>
          <w:b/>
          <w:bCs/>
          <w:sz w:val="32"/>
          <w:szCs w:val="32"/>
          <w:rtl/>
        </w:rPr>
        <w:t>الإطار العام للدراسة</w:t>
      </w:r>
    </w:p>
    <w:p w14:paraId="10BCF9AE" w14:textId="77777777" w:rsidR="00977A7C" w:rsidRPr="00363C47" w:rsidRDefault="00977A7C" w:rsidP="00977A7C">
      <w:pPr>
        <w:bidi w:val="0"/>
        <w:rPr>
          <w:rFonts w:ascii="Simplified Arabic" w:hAnsi="Simplified Arabic" w:cs="Simplified Arabic"/>
          <w:b/>
          <w:bCs/>
          <w:sz w:val="32"/>
          <w:szCs w:val="32"/>
        </w:rPr>
      </w:pPr>
      <w:r w:rsidRPr="00363C47">
        <w:rPr>
          <w:rFonts w:ascii="Simplified Arabic" w:hAnsi="Simplified Arabic" w:cs="Simplified Arabic"/>
          <w:b/>
          <w:bCs/>
          <w:sz w:val="32"/>
          <w:szCs w:val="32"/>
        </w:rPr>
        <w:br w:type="page"/>
      </w:r>
    </w:p>
    <w:p w14:paraId="76DE5816" w14:textId="77777777" w:rsidR="0054071D" w:rsidRDefault="0054071D" w:rsidP="0054071D">
      <w:pPr>
        <w:tabs>
          <w:tab w:val="left" w:pos="3513"/>
        </w:tabs>
        <w:spacing w:after="0"/>
        <w:jc w:val="center"/>
        <w:rPr>
          <w:rFonts w:ascii="Simplified Arabic" w:hAnsi="Simplified Arabic" w:cs="Simplified Arabic"/>
          <w:b/>
          <w:bCs/>
          <w:sz w:val="28"/>
          <w:szCs w:val="28"/>
          <w:rtl/>
        </w:rPr>
        <w:sectPr w:rsidR="0054071D" w:rsidSect="0054071D">
          <w:type w:val="continuous"/>
          <w:pgSz w:w="11906" w:h="16838"/>
          <w:pgMar w:top="1440" w:right="1800" w:bottom="1440" w:left="1800" w:header="708" w:footer="708" w:gutter="0"/>
          <w:pgNumType w:fmt="arabicAbjad"/>
          <w:cols w:space="708"/>
          <w:titlePg/>
          <w:bidi/>
          <w:rtlGutter/>
          <w:docGrid w:linePitch="360"/>
        </w:sectPr>
      </w:pPr>
    </w:p>
    <w:p w14:paraId="43FD0D38" w14:textId="4FABF386" w:rsidR="0054071D" w:rsidRDefault="0054071D" w:rsidP="0054071D">
      <w:pPr>
        <w:tabs>
          <w:tab w:val="left" w:pos="3513"/>
        </w:tabs>
        <w:spacing w:after="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الفصل الأول</w:t>
      </w:r>
    </w:p>
    <w:p w14:paraId="595FBC3F" w14:textId="12AA2B8E" w:rsidR="0054071D" w:rsidRDefault="0054071D" w:rsidP="0054071D">
      <w:pPr>
        <w:tabs>
          <w:tab w:val="left" w:pos="3513"/>
        </w:tabs>
        <w:spacing w:after="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الإطار العام للدراسة</w:t>
      </w:r>
    </w:p>
    <w:p w14:paraId="3CC33E89" w14:textId="58199276" w:rsidR="00977A7C" w:rsidRPr="0054071D" w:rsidRDefault="00977A7C" w:rsidP="0054071D">
      <w:pPr>
        <w:pStyle w:val="ListParagraph"/>
        <w:numPr>
          <w:ilvl w:val="1"/>
          <w:numId w:val="20"/>
        </w:numPr>
        <w:tabs>
          <w:tab w:val="left" w:pos="3513"/>
        </w:tabs>
        <w:rPr>
          <w:rFonts w:ascii="Simplified Arabic" w:hAnsi="Simplified Arabic" w:cs="Simplified Arabic"/>
          <w:b/>
          <w:bCs/>
          <w:sz w:val="28"/>
          <w:szCs w:val="28"/>
          <w:rtl/>
        </w:rPr>
      </w:pPr>
      <w:r w:rsidRPr="0054071D">
        <w:rPr>
          <w:rFonts w:ascii="Simplified Arabic" w:hAnsi="Simplified Arabic" w:cs="Simplified Arabic"/>
          <w:b/>
          <w:bCs/>
          <w:sz w:val="28"/>
          <w:szCs w:val="28"/>
          <w:rtl/>
        </w:rPr>
        <w:t xml:space="preserve">مقدمة الدراسة </w:t>
      </w:r>
    </w:p>
    <w:p w14:paraId="4DEDB0AA" w14:textId="77777777" w:rsidR="00B21E2A" w:rsidRPr="00363C47" w:rsidRDefault="00B21E2A" w:rsidP="001E0FB3">
      <w:pPr>
        <w:pStyle w:val="ListParagraph"/>
        <w:tabs>
          <w:tab w:val="left" w:pos="4940"/>
        </w:tabs>
        <w:spacing w:line="360" w:lineRule="auto"/>
        <w:ind w:left="391" w:firstLine="567"/>
        <w:jc w:val="mediumKashida"/>
        <w:rPr>
          <w:rFonts w:ascii="Simplified Arabic" w:hAnsi="Simplified Arabic" w:cs="Simplified Arabic"/>
          <w:sz w:val="28"/>
          <w:szCs w:val="28"/>
          <w:rtl/>
        </w:rPr>
      </w:pPr>
      <w:r w:rsidRPr="00363C47">
        <w:rPr>
          <w:rFonts w:ascii="Simplified Arabic" w:hAnsi="Simplified Arabic" w:cs="Simplified Arabic"/>
          <w:sz w:val="28"/>
          <w:szCs w:val="28"/>
          <w:rtl/>
        </w:rPr>
        <w:t>لقد تطو</w:t>
      </w:r>
      <w:r w:rsidRPr="00363C47">
        <w:rPr>
          <w:rFonts w:ascii="Simplified Arabic" w:hAnsi="Simplified Arabic" w:cs="Simplified Arabic"/>
          <w:sz w:val="28"/>
          <w:szCs w:val="28"/>
          <w:rtl/>
          <w:lang w:bidi="ar-YE"/>
        </w:rPr>
        <w:t>رت</w:t>
      </w:r>
      <w:r w:rsidRPr="00363C47">
        <w:rPr>
          <w:rFonts w:ascii="Simplified Arabic" w:hAnsi="Simplified Arabic" w:cs="Simplified Arabic"/>
          <w:sz w:val="28"/>
          <w:szCs w:val="28"/>
          <w:rtl/>
        </w:rPr>
        <w:t xml:space="preserve"> تكنولوجيا المعلومات بما يعرف باسم التحول الرقمي بشكل متسارع أدى إلى اعتمادها في أغلب المشروعات الصغيرة والمتوسطة حول العالم وذلك لفعاليتها في الجوانب الإدارية والمالية، ويشمل هذا التحول الاعتماد على نظم المعلومات المحاسبية المتطورة وتقنيات الذكاء الاصطناعي لتطوير الأداء والقضاء على الأخطاء واكتشاف الاحتيال المالي، فالتحول الرقمي في مجال المالية يتمحور حول استبدال العمليات التقليدية اليدوية بعمليات أكثر فاعلية عبر تكنولوجيا المعلومات؛ حيث تتيح التقنيات الرقمية إمكانية العمل بشكل أكثر دقة وفعالية، كما أنها تساهم في توفير الوقت والجهد، وتحسين إجراءات الإبلاغ المالي وهذا يعمل على تسهيل اتخاذ القرارات الاستراتيجية </w:t>
      </w:r>
      <w:sdt>
        <w:sdtPr>
          <w:rPr>
            <w:rFonts w:ascii="Simplified Arabic" w:hAnsi="Simplified Arabic" w:cs="Simplified Arabic"/>
            <w:sz w:val="28"/>
            <w:szCs w:val="28"/>
            <w:rtl/>
          </w:rPr>
          <w:id w:val="1087048168"/>
          <w:citation/>
        </w:sdtPr>
        <w:sdtContent>
          <w:r w:rsidRPr="00363C47">
            <w:rPr>
              <w:rFonts w:ascii="Simplified Arabic" w:hAnsi="Simplified Arabic" w:cs="Simplified Arabic"/>
              <w:sz w:val="28"/>
              <w:szCs w:val="28"/>
              <w:rtl/>
            </w:rPr>
            <w:fldChar w:fldCharType="begin"/>
          </w:r>
          <w:r w:rsidRPr="00363C47">
            <w:rPr>
              <w:rFonts w:ascii="Simplified Arabic" w:hAnsi="Simplified Arabic" w:cs="Simplified Arabic"/>
              <w:sz w:val="28"/>
              <w:szCs w:val="28"/>
              <w:rtl/>
              <w:lang w:bidi="ar-YE"/>
            </w:rPr>
            <w:instrText xml:space="preserve"> </w:instrText>
          </w:r>
          <w:r w:rsidRPr="00363C47">
            <w:rPr>
              <w:rFonts w:ascii="Simplified Arabic" w:hAnsi="Simplified Arabic" w:cs="Simplified Arabic"/>
              <w:sz w:val="28"/>
              <w:szCs w:val="28"/>
              <w:lang w:bidi="ar-YE"/>
            </w:rPr>
            <w:instrText>CITATION</w:instrText>
          </w:r>
          <w:r w:rsidRPr="00363C47">
            <w:rPr>
              <w:rFonts w:ascii="Simplified Arabic" w:hAnsi="Simplified Arabic" w:cs="Simplified Arabic"/>
              <w:sz w:val="28"/>
              <w:szCs w:val="28"/>
              <w:rtl/>
              <w:lang w:bidi="ar-YE"/>
            </w:rPr>
            <w:instrText xml:space="preserve"> اله3م \</w:instrText>
          </w:r>
          <w:r w:rsidRPr="00363C47">
            <w:rPr>
              <w:rFonts w:ascii="Simplified Arabic" w:hAnsi="Simplified Arabic" w:cs="Simplified Arabic"/>
              <w:sz w:val="28"/>
              <w:szCs w:val="28"/>
              <w:lang w:bidi="ar-YE"/>
            </w:rPr>
            <w:instrText>l 9217</w:instrText>
          </w:r>
          <w:r w:rsidRPr="00363C47">
            <w:rPr>
              <w:rFonts w:ascii="Simplified Arabic" w:hAnsi="Simplified Arabic" w:cs="Simplified Arabic"/>
              <w:sz w:val="28"/>
              <w:szCs w:val="28"/>
              <w:rtl/>
              <w:lang w:bidi="ar-YE"/>
            </w:rPr>
            <w:instrText xml:space="preserve"> </w:instrText>
          </w:r>
          <w:r w:rsidRPr="00363C47">
            <w:rPr>
              <w:rFonts w:ascii="Simplified Arabic" w:hAnsi="Simplified Arabic" w:cs="Simplified Arabic"/>
              <w:sz w:val="28"/>
              <w:szCs w:val="28"/>
              <w:rtl/>
            </w:rPr>
            <w:fldChar w:fldCharType="separate"/>
          </w:r>
          <w:r w:rsidRPr="00363C47">
            <w:rPr>
              <w:rFonts w:ascii="Simplified Arabic" w:hAnsi="Simplified Arabic" w:cs="Simplified Arabic"/>
              <w:noProof/>
              <w:sz w:val="28"/>
              <w:szCs w:val="28"/>
              <w:rtl/>
              <w:lang w:bidi="ar-YE"/>
            </w:rPr>
            <w:t>(الهواري و مرزوق ، 2023م)</w:t>
          </w:r>
          <w:r w:rsidRPr="00363C47">
            <w:rPr>
              <w:rFonts w:ascii="Simplified Arabic" w:hAnsi="Simplified Arabic" w:cs="Simplified Arabic"/>
              <w:sz w:val="28"/>
              <w:szCs w:val="28"/>
              <w:rtl/>
            </w:rPr>
            <w:fldChar w:fldCharType="end"/>
          </w:r>
        </w:sdtContent>
      </w:sdt>
      <w:r w:rsidRPr="00363C47">
        <w:rPr>
          <w:rFonts w:ascii="Simplified Arabic" w:hAnsi="Simplified Arabic" w:cs="Simplified Arabic"/>
          <w:sz w:val="28"/>
          <w:szCs w:val="28"/>
          <w:rtl/>
        </w:rPr>
        <w:t xml:space="preserve">. </w:t>
      </w:r>
    </w:p>
    <w:p w14:paraId="3E70EACD" w14:textId="42D9ADA0" w:rsidR="00B32C77" w:rsidRPr="00363C47" w:rsidRDefault="00363C47" w:rsidP="001E0FB3">
      <w:pPr>
        <w:tabs>
          <w:tab w:val="left" w:pos="4940"/>
        </w:tabs>
        <w:spacing w:line="360" w:lineRule="auto"/>
        <w:ind w:left="720" w:firstLine="567"/>
        <w:jc w:val="lowKashida"/>
        <w:rPr>
          <w:rFonts w:ascii="Simplified Arabic" w:hAnsi="Simplified Arabic" w:cs="Simplified Arabic"/>
          <w:sz w:val="28"/>
          <w:szCs w:val="28"/>
          <w:rtl/>
        </w:rPr>
      </w:pPr>
      <w:r w:rsidRPr="00363C47">
        <w:rPr>
          <w:rFonts w:ascii="Simplified Arabic" w:hAnsi="Simplified Arabic" w:cs="Simplified Arabic"/>
          <w:sz w:val="28"/>
          <w:szCs w:val="28"/>
          <w:rtl/>
        </w:rPr>
        <w:t>وفي ظل التغيرات المحيطة المستمرة والمتسارعة أصبح السعي لتحسين الأداء التنظيمي يكتسب أهمية كبيرة في كل المؤسسات وفي قطاع المشروعات الصغيرة بصفة خاصة، وذلك لما تمتاز به من أهمية اقتصادية تعود على الفرد وعلى الاقتصاد بصفة عامة.</w:t>
      </w:r>
      <w:sdt>
        <w:sdtPr>
          <w:rPr>
            <w:rFonts w:ascii="Simplified Arabic" w:hAnsi="Simplified Arabic" w:cs="Simplified Arabic"/>
            <w:sz w:val="28"/>
            <w:szCs w:val="28"/>
            <w:rtl/>
          </w:rPr>
          <w:id w:val="64458537"/>
          <w:citation/>
        </w:sdtPr>
        <w:sdtContent>
          <w:r w:rsidRPr="00363C47">
            <w:rPr>
              <w:rFonts w:ascii="Simplified Arabic" w:hAnsi="Simplified Arabic" w:cs="Simplified Arabic"/>
              <w:sz w:val="28"/>
              <w:szCs w:val="28"/>
              <w:rtl/>
            </w:rPr>
            <w:fldChar w:fldCharType="begin"/>
          </w:r>
          <w:r w:rsidRPr="00363C47">
            <w:rPr>
              <w:rFonts w:ascii="Simplified Arabic" w:hAnsi="Simplified Arabic" w:cs="Simplified Arabic"/>
              <w:sz w:val="28"/>
              <w:szCs w:val="28"/>
              <w:rtl/>
            </w:rPr>
            <w:instrText xml:space="preserve"> </w:instrText>
          </w:r>
          <w:r w:rsidRPr="00363C47">
            <w:rPr>
              <w:rFonts w:ascii="Simplified Arabic" w:hAnsi="Simplified Arabic" w:cs="Simplified Arabic"/>
              <w:sz w:val="28"/>
              <w:szCs w:val="28"/>
            </w:rPr>
            <w:instrText>CITATION</w:instrText>
          </w:r>
          <w:r w:rsidRPr="00363C47">
            <w:rPr>
              <w:rFonts w:ascii="Simplified Arabic" w:hAnsi="Simplified Arabic" w:cs="Simplified Arabic"/>
              <w:sz w:val="28"/>
              <w:szCs w:val="28"/>
              <w:rtl/>
            </w:rPr>
            <w:instrText xml:space="preserve"> راو18 \</w:instrText>
          </w:r>
          <w:r w:rsidRPr="00363C47">
            <w:rPr>
              <w:rFonts w:ascii="Simplified Arabic" w:hAnsi="Simplified Arabic" w:cs="Simplified Arabic"/>
              <w:sz w:val="28"/>
              <w:szCs w:val="28"/>
            </w:rPr>
            <w:instrText>l 1025</w:instrText>
          </w:r>
          <w:r w:rsidRPr="00363C47">
            <w:rPr>
              <w:rFonts w:ascii="Simplified Arabic" w:hAnsi="Simplified Arabic" w:cs="Simplified Arabic"/>
              <w:sz w:val="28"/>
              <w:szCs w:val="28"/>
              <w:rtl/>
            </w:rPr>
            <w:instrText xml:space="preserve"> </w:instrText>
          </w:r>
          <w:r w:rsidRPr="00363C47">
            <w:rPr>
              <w:rFonts w:ascii="Simplified Arabic" w:hAnsi="Simplified Arabic" w:cs="Simplified Arabic"/>
              <w:sz w:val="28"/>
              <w:szCs w:val="28"/>
              <w:rtl/>
            </w:rPr>
            <w:fldChar w:fldCharType="separate"/>
          </w:r>
          <w:r w:rsidRPr="00363C47">
            <w:rPr>
              <w:rFonts w:ascii="Simplified Arabic" w:hAnsi="Simplified Arabic" w:cs="Simplified Arabic"/>
              <w:noProof/>
              <w:sz w:val="28"/>
              <w:szCs w:val="28"/>
              <w:rtl/>
            </w:rPr>
            <w:t xml:space="preserve"> (راوي ، 2018)</w:t>
          </w:r>
          <w:r w:rsidRPr="00363C47">
            <w:rPr>
              <w:rFonts w:ascii="Simplified Arabic" w:hAnsi="Simplified Arabic" w:cs="Simplified Arabic"/>
              <w:sz w:val="28"/>
              <w:szCs w:val="28"/>
              <w:rtl/>
            </w:rPr>
            <w:fldChar w:fldCharType="end"/>
          </w:r>
        </w:sdtContent>
      </w:sdt>
      <w:r w:rsidRPr="00363C47">
        <w:rPr>
          <w:rFonts w:ascii="Simplified Arabic" w:hAnsi="Simplified Arabic" w:cs="Simplified Arabic"/>
          <w:sz w:val="28"/>
          <w:szCs w:val="28"/>
          <w:rtl/>
        </w:rPr>
        <w:t xml:space="preserve">. </w:t>
      </w:r>
    </w:p>
    <w:p w14:paraId="45A3A266" w14:textId="65D52ECA" w:rsidR="00B32C77" w:rsidRPr="00363C47" w:rsidRDefault="00B32C77" w:rsidP="001E0FB3">
      <w:pPr>
        <w:tabs>
          <w:tab w:val="left" w:pos="4940"/>
        </w:tabs>
        <w:spacing w:line="360" w:lineRule="auto"/>
        <w:ind w:left="-58" w:firstLine="567"/>
        <w:jc w:val="lowKashida"/>
        <w:rPr>
          <w:rFonts w:ascii="Simplified Arabic" w:hAnsi="Simplified Arabic" w:cs="Simplified Arabic"/>
          <w:sz w:val="28"/>
          <w:szCs w:val="28"/>
          <w:rtl/>
        </w:rPr>
      </w:pPr>
      <w:r w:rsidRPr="00363C47">
        <w:rPr>
          <w:rFonts w:ascii="Simplified Arabic" w:hAnsi="Simplified Arabic" w:cs="Simplified Arabic"/>
          <w:sz w:val="28"/>
          <w:szCs w:val="28"/>
          <w:rtl/>
        </w:rPr>
        <w:t xml:space="preserve">المشروعات الصغيرة والمتوسطة تحظى باهتمامٍ بالغ من قبل حكومة المملكة العربية السعودية والتي سخرت لها كل الوسائل الممكنة لتسهيل أنشطتها وتماشياً مع رؤية 2030 ما زالت المملكة العربية السعودية تواكب التطورات في جميع المجالات أهمها التحول الرقمي، والتي </w:t>
      </w:r>
      <w:r w:rsidRPr="00363C47">
        <w:rPr>
          <w:rFonts w:ascii="Simplified Arabic" w:hAnsi="Simplified Arabic" w:cs="Simplified Arabic"/>
          <w:sz w:val="28"/>
          <w:szCs w:val="28"/>
          <w:rtl/>
        </w:rPr>
        <w:lastRenderedPageBreak/>
        <w:t xml:space="preserve">سخرته لخدمة كل أطياف المجتمع منهم أصحاب المنشآت الصغيرة والمتوسطة وذلك لضمان استمرارية أعمال تلك المشروعات والدفع بأدائها الوظيفي.  </w:t>
      </w:r>
    </w:p>
    <w:p w14:paraId="129BD169" w14:textId="7224B87A" w:rsidR="00977A7C" w:rsidRPr="00C930B6" w:rsidRDefault="00B32C77" w:rsidP="001E0FB3">
      <w:pPr>
        <w:tabs>
          <w:tab w:val="left" w:pos="4940"/>
        </w:tabs>
        <w:spacing w:line="360" w:lineRule="auto"/>
        <w:ind w:left="-58" w:firstLine="567"/>
        <w:jc w:val="lowKashida"/>
        <w:rPr>
          <w:rFonts w:ascii="Simplified Arabic" w:hAnsi="Simplified Arabic" w:cs="Simplified Arabic"/>
          <w:sz w:val="28"/>
          <w:szCs w:val="28"/>
          <w:rtl/>
        </w:rPr>
      </w:pPr>
      <w:r w:rsidRPr="00363C47">
        <w:rPr>
          <w:rFonts w:ascii="Simplified Arabic" w:hAnsi="Simplified Arabic" w:cs="Simplified Arabic"/>
          <w:sz w:val="28"/>
          <w:szCs w:val="28"/>
          <w:rtl/>
        </w:rPr>
        <w:t xml:space="preserve">وتعتبر المشروعات الصغيرة والمتوسطة من أهم الكيانات التي تدعم الاقتصادات حول العالم، فهي رافد اقتصادي هام وحاضنة للشباب من خلال توفيرها لفرص العمل، كما أنها المصدر الرئيسي لدخل ملايين الأسر حول العالم، وعاملاً مهماً يساهم في رفع الناتج المحلي الإجمالي بما تنتجه من سلع وخدمات، وهذا يستلزم الدفع بأداء هذا الكيان المهم عبر رفع مستوى أداءه التنظيمي من خلال جعله مواكباً لأحدث التطورات في جميع العوامل التي تتدخل في أداءه والتي من أهمها التحول الرقمي. </w:t>
      </w:r>
    </w:p>
    <w:p w14:paraId="7EBD6575" w14:textId="77777777" w:rsidR="00977A7C" w:rsidRPr="00363C47" w:rsidRDefault="00977A7C" w:rsidP="001E0FB3">
      <w:pPr>
        <w:spacing w:line="360" w:lineRule="auto"/>
        <w:ind w:firstLine="567"/>
        <w:jc w:val="lowKashida"/>
        <w:rPr>
          <w:rFonts w:ascii="Simplified Arabic" w:hAnsi="Simplified Arabic" w:cs="Simplified Arabic"/>
          <w:b/>
          <w:bCs/>
          <w:sz w:val="32"/>
          <w:szCs w:val="32"/>
          <w:rtl/>
        </w:rPr>
      </w:pPr>
      <w:r w:rsidRPr="00363C47">
        <w:rPr>
          <w:rFonts w:ascii="Simplified Arabic" w:hAnsi="Simplified Arabic" w:cs="Simplified Arabic"/>
          <w:b/>
          <w:bCs/>
          <w:sz w:val="32"/>
          <w:szCs w:val="32"/>
          <w:rtl/>
        </w:rPr>
        <w:t xml:space="preserve">2.1 مشكلة الدراسة </w:t>
      </w:r>
    </w:p>
    <w:p w14:paraId="22B42B0D" w14:textId="6869B4C9" w:rsidR="00977A7C" w:rsidRPr="009A7908" w:rsidRDefault="00363C47" w:rsidP="001E0FB3">
      <w:pPr>
        <w:tabs>
          <w:tab w:val="left" w:pos="140"/>
        </w:tabs>
        <w:spacing w:before="120" w:after="0" w:line="360" w:lineRule="auto"/>
        <w:ind w:firstLine="567"/>
        <w:jc w:val="mediumKashida"/>
        <w:rPr>
          <w:rFonts w:ascii="Simplified Arabic" w:hAnsi="Simplified Arabic" w:cs="Simplified Arabic"/>
          <w:sz w:val="28"/>
          <w:szCs w:val="28"/>
          <w:rtl/>
        </w:rPr>
      </w:pPr>
      <w:r w:rsidRPr="009A7908">
        <w:rPr>
          <w:rFonts w:ascii="Simplified Arabic" w:hAnsi="Simplified Arabic" w:cs="Simplified Arabic"/>
          <w:sz w:val="28"/>
          <w:szCs w:val="28"/>
          <w:rtl/>
        </w:rPr>
        <w:t>تعيش المؤسسات الاقتصادية في الوقت الحالي ومن بينها المشروعات الصغيرة</w:t>
      </w:r>
      <w:r w:rsidR="00552952" w:rsidRPr="009A7908">
        <w:rPr>
          <w:rFonts w:ascii="Simplified Arabic" w:hAnsi="Simplified Arabic" w:cs="Simplified Arabic" w:hint="cs"/>
          <w:sz w:val="28"/>
          <w:szCs w:val="28"/>
          <w:rtl/>
        </w:rPr>
        <w:t xml:space="preserve"> واقعاً تنافسياً</w:t>
      </w:r>
      <w:r w:rsidRPr="009A7908">
        <w:rPr>
          <w:rFonts w:ascii="Simplified Arabic" w:hAnsi="Simplified Arabic" w:cs="Simplified Arabic"/>
          <w:sz w:val="28"/>
          <w:szCs w:val="28"/>
          <w:rtl/>
        </w:rPr>
        <w:t xml:space="preserve"> نتيجة للتغيرات الاقتصادية والتطورات التكنولوجية المستمرة، مما جعلها تتناسب من أجل البقاء والاستمرارية وهذا يفرض أعلى مستويات من الأداء من خلال مواكبة أحدث التطورات من أبرزها التحول الرقمي. </w:t>
      </w:r>
    </w:p>
    <w:p w14:paraId="2E8A126B" w14:textId="4E864DFF" w:rsidR="00552952" w:rsidRPr="009A7908" w:rsidRDefault="00E02A1F" w:rsidP="001E0FB3">
      <w:pPr>
        <w:tabs>
          <w:tab w:val="left" w:pos="140"/>
        </w:tabs>
        <w:spacing w:before="120" w:after="0" w:line="360" w:lineRule="auto"/>
        <w:ind w:firstLine="567"/>
        <w:jc w:val="mediumKashida"/>
        <w:rPr>
          <w:rFonts w:ascii="Simplified Arabic" w:hAnsi="Simplified Arabic" w:cs="Simplified Arabic"/>
          <w:sz w:val="28"/>
          <w:szCs w:val="28"/>
          <w:rtl/>
        </w:rPr>
      </w:pPr>
      <w:r w:rsidRPr="009A7908">
        <w:rPr>
          <w:rFonts w:ascii="Simplified Arabic" w:hAnsi="Simplified Arabic" w:cs="Simplified Arabic" w:hint="cs"/>
          <w:sz w:val="28"/>
          <w:szCs w:val="28"/>
          <w:rtl/>
        </w:rPr>
        <w:t>لقد أظهر التحول الرقمي فاعليته في الدفع في مستوى الأداء التنظيمي في العديد من القطاعات وفي بيئات مختلفة مثل قطاع البنوك في مصر</w:t>
      </w:r>
      <w:r w:rsidR="009A7908">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469086736"/>
          <w:citation/>
        </w:sdtPr>
        <w:sdtContent>
          <w:r w:rsidR="00492E5F">
            <w:rPr>
              <w:rFonts w:ascii="Simplified Arabic" w:hAnsi="Simplified Arabic" w:cs="Simplified Arabic"/>
              <w:sz w:val="28"/>
              <w:szCs w:val="28"/>
              <w:rtl/>
            </w:rPr>
            <w:fldChar w:fldCharType="begin"/>
          </w:r>
          <w:r w:rsidR="00492E5F">
            <w:rPr>
              <w:rFonts w:ascii="Simplified Arabic" w:hAnsi="Simplified Arabic" w:cs="Simplified Arabic"/>
              <w:sz w:val="28"/>
              <w:szCs w:val="28"/>
              <w:rtl/>
            </w:rPr>
            <w:instrText xml:space="preserve"> </w:instrText>
          </w:r>
          <w:r w:rsidR="00492E5F">
            <w:rPr>
              <w:rFonts w:ascii="Simplified Arabic" w:hAnsi="Simplified Arabic" w:cs="Simplified Arabic" w:hint="cs"/>
              <w:sz w:val="28"/>
              <w:szCs w:val="28"/>
            </w:rPr>
            <w:instrText>CITATION</w:instrText>
          </w:r>
          <w:r w:rsidR="00492E5F">
            <w:rPr>
              <w:rFonts w:ascii="Simplified Arabic" w:hAnsi="Simplified Arabic" w:cs="Simplified Arabic" w:hint="cs"/>
              <w:sz w:val="28"/>
              <w:szCs w:val="28"/>
              <w:rtl/>
            </w:rPr>
            <w:instrText xml:space="preserve"> عبد23 \</w:instrText>
          </w:r>
          <w:r w:rsidR="00492E5F">
            <w:rPr>
              <w:rFonts w:ascii="Simplified Arabic" w:hAnsi="Simplified Arabic" w:cs="Simplified Arabic" w:hint="cs"/>
              <w:sz w:val="28"/>
              <w:szCs w:val="28"/>
            </w:rPr>
            <w:instrText>l 1025</w:instrText>
          </w:r>
          <w:r w:rsidR="00492E5F">
            <w:rPr>
              <w:rFonts w:ascii="Simplified Arabic" w:hAnsi="Simplified Arabic" w:cs="Simplified Arabic"/>
              <w:sz w:val="28"/>
              <w:szCs w:val="28"/>
              <w:rtl/>
            </w:rPr>
            <w:instrText xml:space="preserve"> </w:instrText>
          </w:r>
          <w:r w:rsidR="00492E5F">
            <w:rPr>
              <w:rFonts w:ascii="Simplified Arabic" w:hAnsi="Simplified Arabic" w:cs="Simplified Arabic"/>
              <w:sz w:val="28"/>
              <w:szCs w:val="28"/>
              <w:rtl/>
            </w:rPr>
            <w:fldChar w:fldCharType="separate"/>
          </w:r>
          <w:r w:rsidR="00492E5F" w:rsidRPr="00492E5F">
            <w:rPr>
              <w:rFonts w:ascii="Simplified Arabic" w:hAnsi="Simplified Arabic" w:cs="Simplified Arabic" w:hint="cs"/>
              <w:noProof/>
              <w:sz w:val="28"/>
              <w:szCs w:val="28"/>
              <w:rtl/>
            </w:rPr>
            <w:t>(عبد الغني ، 2023)</w:t>
          </w:r>
          <w:r w:rsidR="00492E5F">
            <w:rPr>
              <w:rFonts w:ascii="Simplified Arabic" w:hAnsi="Simplified Arabic" w:cs="Simplified Arabic"/>
              <w:sz w:val="28"/>
              <w:szCs w:val="28"/>
              <w:rtl/>
            </w:rPr>
            <w:fldChar w:fldCharType="end"/>
          </w:r>
        </w:sdtContent>
      </w:sdt>
      <w:r w:rsidR="00492E5F">
        <w:rPr>
          <w:rFonts w:ascii="Simplified Arabic" w:hAnsi="Simplified Arabic" w:cs="Simplified Arabic" w:hint="cs"/>
          <w:sz w:val="28"/>
          <w:szCs w:val="28"/>
          <w:rtl/>
        </w:rPr>
        <w:t xml:space="preserve">. </w:t>
      </w:r>
      <w:r w:rsidR="00267758">
        <w:rPr>
          <w:rFonts w:ascii="Simplified Arabic" w:hAnsi="Simplified Arabic" w:cs="Simplified Arabic" w:hint="cs"/>
          <w:sz w:val="28"/>
          <w:szCs w:val="28"/>
          <w:rtl/>
        </w:rPr>
        <w:t xml:space="preserve">أو القطاع المصرفي الليبي </w:t>
      </w:r>
      <w:sdt>
        <w:sdtPr>
          <w:rPr>
            <w:rFonts w:ascii="Simplified Arabic" w:hAnsi="Simplified Arabic" w:cs="Simplified Arabic" w:hint="cs"/>
            <w:sz w:val="28"/>
            <w:szCs w:val="28"/>
            <w:rtl/>
          </w:rPr>
          <w:id w:val="817078430"/>
          <w:citation/>
        </w:sdtPr>
        <w:sdtContent>
          <w:r w:rsidR="00267758">
            <w:rPr>
              <w:rFonts w:ascii="Simplified Arabic" w:hAnsi="Simplified Arabic" w:cs="Simplified Arabic"/>
              <w:sz w:val="28"/>
              <w:szCs w:val="28"/>
              <w:rtl/>
            </w:rPr>
            <w:fldChar w:fldCharType="begin"/>
          </w:r>
          <w:r w:rsidR="00267758">
            <w:rPr>
              <w:rFonts w:ascii="Simplified Arabic" w:hAnsi="Simplified Arabic" w:cs="Simplified Arabic"/>
              <w:sz w:val="28"/>
              <w:szCs w:val="28"/>
              <w:rtl/>
            </w:rPr>
            <w:instrText xml:space="preserve"> </w:instrText>
          </w:r>
          <w:r w:rsidR="00267758">
            <w:rPr>
              <w:rFonts w:ascii="Simplified Arabic" w:hAnsi="Simplified Arabic" w:cs="Simplified Arabic" w:hint="cs"/>
              <w:sz w:val="28"/>
              <w:szCs w:val="28"/>
            </w:rPr>
            <w:instrText>CITATION</w:instrText>
          </w:r>
          <w:r w:rsidR="00267758">
            <w:rPr>
              <w:rFonts w:ascii="Simplified Arabic" w:hAnsi="Simplified Arabic" w:cs="Simplified Arabic" w:hint="cs"/>
              <w:sz w:val="28"/>
              <w:szCs w:val="28"/>
              <w:rtl/>
            </w:rPr>
            <w:instrText xml:space="preserve"> الج3م \</w:instrText>
          </w:r>
          <w:r w:rsidR="00267758">
            <w:rPr>
              <w:rFonts w:ascii="Simplified Arabic" w:hAnsi="Simplified Arabic" w:cs="Simplified Arabic" w:hint="cs"/>
              <w:sz w:val="28"/>
              <w:szCs w:val="28"/>
            </w:rPr>
            <w:instrText>l 1025</w:instrText>
          </w:r>
          <w:r w:rsidR="00267758">
            <w:rPr>
              <w:rFonts w:ascii="Simplified Arabic" w:hAnsi="Simplified Arabic" w:cs="Simplified Arabic"/>
              <w:sz w:val="28"/>
              <w:szCs w:val="28"/>
              <w:rtl/>
            </w:rPr>
            <w:instrText xml:space="preserve"> </w:instrText>
          </w:r>
          <w:r w:rsidR="00267758">
            <w:rPr>
              <w:rFonts w:ascii="Simplified Arabic" w:hAnsi="Simplified Arabic" w:cs="Simplified Arabic"/>
              <w:sz w:val="28"/>
              <w:szCs w:val="28"/>
              <w:rtl/>
            </w:rPr>
            <w:fldChar w:fldCharType="separate"/>
          </w:r>
          <w:r w:rsidR="00267758" w:rsidRPr="00267758">
            <w:rPr>
              <w:rFonts w:ascii="Simplified Arabic" w:hAnsi="Simplified Arabic" w:cs="Simplified Arabic" w:hint="cs"/>
              <w:noProof/>
              <w:sz w:val="28"/>
              <w:szCs w:val="28"/>
              <w:rtl/>
            </w:rPr>
            <w:t>(الجدي و دبنون ، 2023م)</w:t>
          </w:r>
          <w:r w:rsidR="00267758">
            <w:rPr>
              <w:rFonts w:ascii="Simplified Arabic" w:hAnsi="Simplified Arabic" w:cs="Simplified Arabic"/>
              <w:sz w:val="28"/>
              <w:szCs w:val="28"/>
              <w:rtl/>
            </w:rPr>
            <w:fldChar w:fldCharType="end"/>
          </w:r>
        </w:sdtContent>
      </w:sdt>
      <w:r w:rsidR="006E59D1">
        <w:rPr>
          <w:rFonts w:ascii="Simplified Arabic" w:hAnsi="Simplified Arabic" w:cs="Simplified Arabic" w:hint="cs"/>
          <w:sz w:val="28"/>
          <w:szCs w:val="28"/>
          <w:rtl/>
        </w:rPr>
        <w:t xml:space="preserve"> التي أكدت أيضاً وجود مساهمة للتحول الرقمي في الدفع بالأداء التنظيمي في البنوك الليبية، لكن المملكة العربية السعودية تملك واقعاً مختلفاً من البنية التحتية الرقمية من ناحية، ومن ناحية أخرى  فأن واقع المشروعات الصغيرة يختلف تماماً عن البنوك المصرفية فالبنوك تملك </w:t>
      </w:r>
      <w:r w:rsidR="006E59D1">
        <w:rPr>
          <w:rFonts w:ascii="Simplified Arabic" w:hAnsi="Simplified Arabic" w:cs="Simplified Arabic" w:hint="cs"/>
          <w:sz w:val="28"/>
          <w:szCs w:val="28"/>
          <w:rtl/>
        </w:rPr>
        <w:lastRenderedPageBreak/>
        <w:t xml:space="preserve">قدرات رقمية كبيرة كما أن لديها كوادر مؤهلة وبالتالي نجد أن تأثير التحول الرقمي على الأداء التنظيمي للمشروعات الصغيرة في المملكة العربية السعودية لم يكشف بعد ومن هنا ظهرت الحاجة إلى عمل هذه الدراسة التي يمكن بيان مشكلتها من خلال الإجابة على السؤال الرئيسي التالي: </w:t>
      </w:r>
    </w:p>
    <w:p w14:paraId="74E44F29" w14:textId="41144C6F" w:rsidR="00977A7C" w:rsidRPr="00E873F7" w:rsidRDefault="00977A7C" w:rsidP="001E0FB3">
      <w:pPr>
        <w:pStyle w:val="ListParagraph"/>
        <w:numPr>
          <w:ilvl w:val="0"/>
          <w:numId w:val="2"/>
        </w:numPr>
        <w:tabs>
          <w:tab w:val="left" w:pos="140"/>
        </w:tabs>
        <w:spacing w:before="120" w:after="0" w:line="360" w:lineRule="auto"/>
        <w:jc w:val="mediumKashida"/>
        <w:rPr>
          <w:rFonts w:ascii="Simplified Arabic" w:hAnsi="Simplified Arabic" w:cs="Simplified Arabic"/>
          <w:b/>
          <w:bCs/>
          <w:sz w:val="28"/>
          <w:szCs w:val="28"/>
        </w:rPr>
      </w:pPr>
      <w:r w:rsidRPr="00E873F7">
        <w:rPr>
          <w:rFonts w:ascii="Simplified Arabic" w:hAnsi="Simplified Arabic" w:cs="Simplified Arabic"/>
          <w:b/>
          <w:bCs/>
          <w:sz w:val="28"/>
          <w:szCs w:val="28"/>
          <w:rtl/>
        </w:rPr>
        <w:t xml:space="preserve">ما تأثير التحول الرقمي </w:t>
      </w:r>
      <w:r w:rsidR="00363C47" w:rsidRPr="00E873F7">
        <w:rPr>
          <w:rFonts w:ascii="Simplified Arabic" w:hAnsi="Simplified Arabic" w:cs="Simplified Arabic" w:hint="cs"/>
          <w:b/>
          <w:bCs/>
          <w:sz w:val="28"/>
          <w:szCs w:val="28"/>
          <w:rtl/>
        </w:rPr>
        <w:t>على الأداء التنظيمي في</w:t>
      </w:r>
      <w:r w:rsidRPr="00E873F7">
        <w:rPr>
          <w:rFonts w:ascii="Simplified Arabic" w:hAnsi="Simplified Arabic" w:cs="Simplified Arabic"/>
          <w:b/>
          <w:bCs/>
          <w:sz w:val="28"/>
          <w:szCs w:val="28"/>
          <w:rtl/>
        </w:rPr>
        <w:t xml:space="preserve"> المشروعات الصغيرة في مدينة الرياض؟ </w:t>
      </w:r>
    </w:p>
    <w:p w14:paraId="75BDD5FF" w14:textId="77777777" w:rsidR="00977A7C" w:rsidRPr="00363C47" w:rsidRDefault="00977A7C" w:rsidP="001E0FB3">
      <w:pPr>
        <w:tabs>
          <w:tab w:val="left" w:pos="140"/>
        </w:tabs>
        <w:spacing w:before="120" w:after="0" w:line="360" w:lineRule="auto"/>
        <w:jc w:val="mediumKashida"/>
        <w:rPr>
          <w:rFonts w:ascii="Simplified Arabic" w:hAnsi="Simplified Arabic" w:cs="Simplified Arabic"/>
          <w:b/>
          <w:bCs/>
          <w:sz w:val="32"/>
          <w:szCs w:val="32"/>
          <w:rtl/>
        </w:rPr>
      </w:pPr>
      <w:r w:rsidRPr="00363C47">
        <w:rPr>
          <w:rFonts w:ascii="Simplified Arabic" w:hAnsi="Simplified Arabic" w:cs="Simplified Arabic"/>
          <w:b/>
          <w:bCs/>
          <w:sz w:val="32"/>
          <w:szCs w:val="32"/>
          <w:rtl/>
        </w:rPr>
        <w:t xml:space="preserve">3.1 أسئلة الدراسة </w:t>
      </w:r>
    </w:p>
    <w:p w14:paraId="0EC78C74" w14:textId="77777777" w:rsidR="00977A7C" w:rsidRPr="006E59D1" w:rsidRDefault="00977A7C" w:rsidP="001E0FB3">
      <w:pPr>
        <w:spacing w:line="360" w:lineRule="auto"/>
        <w:ind w:firstLine="567"/>
        <w:jc w:val="lowKashida"/>
        <w:rPr>
          <w:rFonts w:ascii="Simplified Arabic" w:hAnsi="Simplified Arabic" w:cs="Simplified Arabic"/>
          <w:sz w:val="28"/>
          <w:szCs w:val="28"/>
          <w:rtl/>
        </w:rPr>
      </w:pPr>
      <w:r w:rsidRPr="006E59D1">
        <w:rPr>
          <w:rFonts w:ascii="Simplified Arabic" w:hAnsi="Simplified Arabic" w:cs="Simplified Arabic"/>
          <w:sz w:val="28"/>
          <w:szCs w:val="28"/>
          <w:rtl/>
        </w:rPr>
        <w:t xml:space="preserve">تتفرع من السؤال الرئيسي الأسئلة الفرعية التالية: </w:t>
      </w:r>
    </w:p>
    <w:p w14:paraId="1863F883" w14:textId="3D0F0C4A" w:rsidR="00977A7C" w:rsidRPr="006E59D1" w:rsidRDefault="00977A7C" w:rsidP="001E0FB3">
      <w:pPr>
        <w:pStyle w:val="ListParagraph"/>
        <w:numPr>
          <w:ilvl w:val="0"/>
          <w:numId w:val="2"/>
        </w:numPr>
        <w:spacing w:line="360" w:lineRule="auto"/>
        <w:jc w:val="lowKashida"/>
        <w:rPr>
          <w:rFonts w:ascii="Simplified Arabic" w:hAnsi="Simplified Arabic" w:cs="Simplified Arabic"/>
          <w:sz w:val="28"/>
          <w:szCs w:val="28"/>
        </w:rPr>
      </w:pPr>
      <w:r w:rsidRPr="006E59D1">
        <w:rPr>
          <w:rFonts w:ascii="Simplified Arabic" w:hAnsi="Simplified Arabic" w:cs="Simplified Arabic"/>
          <w:sz w:val="28"/>
          <w:szCs w:val="28"/>
          <w:rtl/>
        </w:rPr>
        <w:t xml:space="preserve">ما مدى </w:t>
      </w:r>
      <w:r w:rsidR="003E5720" w:rsidRPr="006E59D1">
        <w:rPr>
          <w:rFonts w:ascii="Simplified Arabic" w:hAnsi="Simplified Arabic" w:cs="Simplified Arabic" w:hint="cs"/>
          <w:sz w:val="28"/>
          <w:szCs w:val="28"/>
          <w:rtl/>
        </w:rPr>
        <w:t>تأثير</w:t>
      </w:r>
      <w:r w:rsidRPr="006E59D1">
        <w:rPr>
          <w:rFonts w:ascii="Simplified Arabic" w:hAnsi="Simplified Arabic" w:cs="Simplified Arabic"/>
          <w:sz w:val="28"/>
          <w:szCs w:val="28"/>
          <w:rtl/>
        </w:rPr>
        <w:t xml:space="preserve"> </w:t>
      </w:r>
      <w:r w:rsidR="00E873F7">
        <w:rPr>
          <w:rFonts w:ascii="Simplified Arabic" w:hAnsi="Simplified Arabic" w:cs="Simplified Arabic" w:hint="cs"/>
          <w:sz w:val="28"/>
          <w:szCs w:val="28"/>
          <w:rtl/>
        </w:rPr>
        <w:t xml:space="preserve">التحول الرقمي على </w:t>
      </w:r>
      <w:r w:rsidR="003E5720" w:rsidRPr="006E59D1">
        <w:rPr>
          <w:rFonts w:ascii="Simplified Arabic" w:hAnsi="Simplified Arabic" w:cs="Simplified Arabic" w:hint="cs"/>
          <w:sz w:val="28"/>
          <w:szCs w:val="28"/>
          <w:rtl/>
        </w:rPr>
        <w:t>الأداء</w:t>
      </w:r>
      <w:r w:rsidR="00E873F7">
        <w:rPr>
          <w:rFonts w:ascii="Simplified Arabic" w:hAnsi="Simplified Arabic" w:cs="Simplified Arabic" w:hint="cs"/>
          <w:sz w:val="28"/>
          <w:szCs w:val="28"/>
          <w:rtl/>
        </w:rPr>
        <w:t xml:space="preserve"> المالي</w:t>
      </w:r>
      <w:r w:rsidRPr="006E59D1">
        <w:rPr>
          <w:rFonts w:ascii="Simplified Arabic" w:hAnsi="Simplified Arabic" w:cs="Simplified Arabic"/>
          <w:sz w:val="28"/>
          <w:szCs w:val="28"/>
          <w:rtl/>
        </w:rPr>
        <w:t xml:space="preserve"> في المشروعات الصغيرة في مدينة الرياض؟ </w:t>
      </w:r>
    </w:p>
    <w:p w14:paraId="7AF5533E" w14:textId="5B80B101" w:rsidR="003E5720" w:rsidRPr="006E59D1" w:rsidRDefault="003E5720" w:rsidP="001E0FB3">
      <w:pPr>
        <w:pStyle w:val="ListParagraph"/>
        <w:numPr>
          <w:ilvl w:val="0"/>
          <w:numId w:val="2"/>
        </w:numPr>
        <w:spacing w:line="360" w:lineRule="auto"/>
        <w:jc w:val="lowKashida"/>
        <w:rPr>
          <w:rFonts w:ascii="Simplified Arabic" w:hAnsi="Simplified Arabic" w:cs="Simplified Arabic"/>
          <w:sz w:val="28"/>
          <w:szCs w:val="28"/>
        </w:rPr>
      </w:pPr>
      <w:r w:rsidRPr="006E59D1">
        <w:rPr>
          <w:rFonts w:ascii="Simplified Arabic" w:hAnsi="Simplified Arabic" w:cs="Simplified Arabic"/>
          <w:sz w:val="28"/>
          <w:szCs w:val="28"/>
          <w:rtl/>
        </w:rPr>
        <w:t xml:space="preserve">ما مدى </w:t>
      </w:r>
      <w:r w:rsidRPr="006E59D1">
        <w:rPr>
          <w:rFonts w:ascii="Simplified Arabic" w:hAnsi="Simplified Arabic" w:cs="Simplified Arabic" w:hint="cs"/>
          <w:sz w:val="28"/>
          <w:szCs w:val="28"/>
          <w:rtl/>
        </w:rPr>
        <w:t>تأثير</w:t>
      </w:r>
      <w:r w:rsidRPr="006E59D1">
        <w:rPr>
          <w:rFonts w:ascii="Simplified Arabic" w:hAnsi="Simplified Arabic" w:cs="Simplified Arabic"/>
          <w:sz w:val="28"/>
          <w:szCs w:val="28"/>
          <w:rtl/>
        </w:rPr>
        <w:t xml:space="preserve"> </w:t>
      </w:r>
      <w:r w:rsidR="00E873F7">
        <w:rPr>
          <w:rFonts w:ascii="Simplified Arabic" w:hAnsi="Simplified Arabic" w:cs="Simplified Arabic" w:hint="cs"/>
          <w:sz w:val="28"/>
          <w:szCs w:val="28"/>
          <w:rtl/>
        </w:rPr>
        <w:t xml:space="preserve">التحول الرقمي </w:t>
      </w:r>
      <w:r w:rsidR="00E873F7" w:rsidRPr="006E59D1">
        <w:rPr>
          <w:rFonts w:ascii="Simplified Arabic" w:hAnsi="Simplified Arabic" w:cs="Simplified Arabic" w:hint="cs"/>
          <w:sz w:val="28"/>
          <w:szCs w:val="28"/>
          <w:rtl/>
        </w:rPr>
        <w:t>على</w:t>
      </w:r>
      <w:r w:rsidRPr="006E59D1">
        <w:rPr>
          <w:rFonts w:ascii="Simplified Arabic" w:hAnsi="Simplified Arabic" w:cs="Simplified Arabic" w:hint="cs"/>
          <w:sz w:val="28"/>
          <w:szCs w:val="28"/>
          <w:rtl/>
        </w:rPr>
        <w:t xml:space="preserve"> الأداء </w:t>
      </w:r>
      <w:r w:rsidR="00E873F7">
        <w:rPr>
          <w:rFonts w:ascii="Simplified Arabic" w:hAnsi="Simplified Arabic" w:cs="Simplified Arabic" w:hint="cs"/>
          <w:sz w:val="28"/>
          <w:szCs w:val="28"/>
          <w:rtl/>
        </w:rPr>
        <w:t>التشغيلي</w:t>
      </w:r>
      <w:r w:rsidRPr="006E59D1">
        <w:rPr>
          <w:rFonts w:ascii="Simplified Arabic" w:hAnsi="Simplified Arabic" w:cs="Simplified Arabic"/>
          <w:sz w:val="28"/>
          <w:szCs w:val="28"/>
          <w:rtl/>
        </w:rPr>
        <w:t xml:space="preserve"> في المشروعات الصغيرة في مدينة الرياض؟ </w:t>
      </w:r>
    </w:p>
    <w:p w14:paraId="643FBEFA" w14:textId="7B437103" w:rsidR="003E5720" w:rsidRPr="006E59D1" w:rsidRDefault="00977A7C" w:rsidP="001E0FB3">
      <w:pPr>
        <w:pStyle w:val="ListParagraph"/>
        <w:numPr>
          <w:ilvl w:val="0"/>
          <w:numId w:val="2"/>
        </w:numPr>
        <w:spacing w:line="360" w:lineRule="auto"/>
        <w:jc w:val="lowKashida"/>
        <w:rPr>
          <w:rFonts w:ascii="Simplified Arabic" w:hAnsi="Simplified Arabic" w:cs="Simplified Arabic"/>
          <w:sz w:val="28"/>
          <w:szCs w:val="28"/>
        </w:rPr>
      </w:pPr>
      <w:r w:rsidRPr="006E59D1">
        <w:rPr>
          <w:rFonts w:ascii="Simplified Arabic" w:hAnsi="Simplified Arabic" w:cs="Simplified Arabic"/>
          <w:sz w:val="28"/>
          <w:szCs w:val="28"/>
          <w:rtl/>
        </w:rPr>
        <w:t xml:space="preserve">هل توجد فروق ذات دلالة إحصائية عند مستوى الدلالة </w:t>
      </w:r>
      <w:r w:rsidRPr="006E59D1">
        <w:rPr>
          <w:rFonts w:ascii="Simplified Arabic" w:hAnsi="Simplified Arabic" w:cs="Simplified Arabic"/>
          <w:sz w:val="28"/>
          <w:szCs w:val="28"/>
        </w:rPr>
        <w:t>0.05</w:t>
      </w:r>
      <w:r w:rsidRPr="006E59D1">
        <w:rPr>
          <w:rFonts w:ascii="Simplified Arabic" w:hAnsi="Simplified Arabic" w:cs="Simplified Arabic"/>
          <w:sz w:val="28"/>
          <w:szCs w:val="28"/>
          <w:rtl/>
        </w:rPr>
        <w:t xml:space="preserve"> بين آراء العينة تعزى للمتغيرات الشخصية المتمثلة بالنوع، والعمر، والمؤهل العلمي، وسنوات الخبرة. </w:t>
      </w:r>
    </w:p>
    <w:p w14:paraId="74B088A2" w14:textId="77777777" w:rsidR="00977A7C" w:rsidRDefault="00977A7C" w:rsidP="001E0FB3">
      <w:pPr>
        <w:spacing w:after="0" w:line="360" w:lineRule="auto"/>
        <w:ind w:left="567"/>
        <w:jc w:val="lowKashida"/>
        <w:rPr>
          <w:rFonts w:ascii="Simplified Arabic" w:hAnsi="Simplified Arabic" w:cs="Simplified Arabic"/>
          <w:b/>
          <w:bCs/>
          <w:sz w:val="32"/>
          <w:szCs w:val="32"/>
          <w:rtl/>
        </w:rPr>
      </w:pPr>
      <w:r w:rsidRPr="00363C47">
        <w:rPr>
          <w:rFonts w:ascii="Simplified Arabic" w:hAnsi="Simplified Arabic" w:cs="Simplified Arabic"/>
          <w:b/>
          <w:bCs/>
          <w:sz w:val="32"/>
          <w:szCs w:val="32"/>
          <w:rtl/>
        </w:rPr>
        <w:t xml:space="preserve">4.1 أهداف الدراسة </w:t>
      </w:r>
    </w:p>
    <w:p w14:paraId="5789A2DB" w14:textId="6D3025CE" w:rsidR="006E59D1" w:rsidRPr="006E59D1" w:rsidRDefault="008236CC" w:rsidP="001E0FB3">
      <w:pPr>
        <w:spacing w:after="0" w:line="360" w:lineRule="auto"/>
        <w:ind w:left="567"/>
        <w:jc w:val="lowKashida"/>
        <w:rPr>
          <w:rFonts w:ascii="Simplified Arabic" w:hAnsi="Simplified Arabic" w:cs="Simplified Arabic"/>
          <w:sz w:val="28"/>
          <w:szCs w:val="28"/>
          <w:rtl/>
        </w:rPr>
      </w:pPr>
      <w:r w:rsidRPr="008236CC">
        <w:rPr>
          <w:rFonts w:ascii="Simplified Arabic" w:hAnsi="Simplified Arabic" w:cs="Simplified Arabic" w:hint="cs"/>
          <w:b/>
          <w:bCs/>
          <w:sz w:val="28"/>
          <w:szCs w:val="28"/>
          <w:rtl/>
        </w:rPr>
        <w:t>الهدف العام:</w:t>
      </w:r>
      <w:r>
        <w:rPr>
          <w:rFonts w:ascii="Simplified Arabic" w:hAnsi="Simplified Arabic" w:cs="Simplified Arabic" w:hint="cs"/>
          <w:sz w:val="28"/>
          <w:szCs w:val="28"/>
          <w:rtl/>
        </w:rPr>
        <w:t xml:space="preserve"> </w:t>
      </w:r>
      <w:r w:rsidR="006E59D1" w:rsidRPr="006E59D1">
        <w:rPr>
          <w:rFonts w:ascii="Simplified Arabic" w:hAnsi="Simplified Arabic" w:cs="Simplified Arabic" w:hint="cs"/>
          <w:sz w:val="28"/>
          <w:szCs w:val="28"/>
          <w:rtl/>
        </w:rPr>
        <w:t>تهدف الدراسة إلى بناء إطار ع</w:t>
      </w:r>
      <w:r w:rsidR="006E59D1">
        <w:rPr>
          <w:rFonts w:ascii="Simplified Arabic" w:hAnsi="Simplified Arabic" w:cs="Simplified Arabic" w:hint="cs"/>
          <w:sz w:val="28"/>
          <w:szCs w:val="28"/>
          <w:rtl/>
        </w:rPr>
        <w:t>ام يكشف تأثير التحول الرقمي على الأداء التنظيمي في المشروعات الصغيرة</w:t>
      </w:r>
      <w:r>
        <w:rPr>
          <w:rFonts w:ascii="Simplified Arabic" w:hAnsi="Simplified Arabic" w:cs="Simplified Arabic" w:hint="cs"/>
          <w:sz w:val="28"/>
          <w:szCs w:val="28"/>
          <w:rtl/>
        </w:rPr>
        <w:t xml:space="preserve">. </w:t>
      </w:r>
      <w:r w:rsidR="006E59D1">
        <w:rPr>
          <w:rFonts w:ascii="Simplified Arabic" w:hAnsi="Simplified Arabic" w:cs="Simplified Arabic" w:hint="cs"/>
          <w:sz w:val="28"/>
          <w:szCs w:val="28"/>
          <w:rtl/>
        </w:rPr>
        <w:t xml:space="preserve"> </w:t>
      </w:r>
    </w:p>
    <w:p w14:paraId="48730615" w14:textId="0D6C59F4" w:rsidR="008236CC" w:rsidRPr="00E873F7" w:rsidRDefault="00977A7C" w:rsidP="00E873F7">
      <w:pPr>
        <w:pStyle w:val="ListParagraph"/>
        <w:numPr>
          <w:ilvl w:val="0"/>
          <w:numId w:val="17"/>
        </w:numPr>
        <w:spacing w:after="0" w:line="360" w:lineRule="auto"/>
        <w:jc w:val="lowKashida"/>
        <w:rPr>
          <w:rFonts w:ascii="Simplified Arabic" w:hAnsi="Simplified Arabic" w:cs="Simplified Arabic"/>
          <w:sz w:val="28"/>
          <w:szCs w:val="28"/>
          <w:rtl/>
        </w:rPr>
      </w:pPr>
      <w:r w:rsidRPr="00E873F7">
        <w:rPr>
          <w:rFonts w:ascii="Simplified Arabic" w:hAnsi="Simplified Arabic" w:cs="Simplified Arabic"/>
          <w:sz w:val="28"/>
          <w:szCs w:val="28"/>
          <w:rtl/>
        </w:rPr>
        <w:t xml:space="preserve">التعرف على تأثير </w:t>
      </w:r>
      <w:r w:rsidR="00E873F7">
        <w:rPr>
          <w:rFonts w:ascii="Simplified Arabic" w:hAnsi="Simplified Arabic" w:cs="Simplified Arabic" w:hint="cs"/>
          <w:sz w:val="28"/>
          <w:szCs w:val="28"/>
          <w:rtl/>
        </w:rPr>
        <w:t>التحول الرقمي</w:t>
      </w:r>
      <w:r w:rsidRPr="00E873F7">
        <w:rPr>
          <w:rFonts w:ascii="Simplified Arabic" w:hAnsi="Simplified Arabic" w:cs="Simplified Arabic"/>
          <w:sz w:val="28"/>
          <w:szCs w:val="28"/>
          <w:rtl/>
        </w:rPr>
        <w:t xml:space="preserve"> </w:t>
      </w:r>
      <w:r w:rsidR="008236CC" w:rsidRPr="00E873F7">
        <w:rPr>
          <w:rFonts w:ascii="Simplified Arabic" w:hAnsi="Simplified Arabic" w:cs="Simplified Arabic" w:hint="cs"/>
          <w:sz w:val="28"/>
          <w:szCs w:val="28"/>
          <w:rtl/>
        </w:rPr>
        <w:t xml:space="preserve">الأداء </w:t>
      </w:r>
      <w:r w:rsidR="00E873F7">
        <w:rPr>
          <w:rFonts w:ascii="Simplified Arabic" w:hAnsi="Simplified Arabic" w:cs="Simplified Arabic" w:hint="cs"/>
          <w:sz w:val="28"/>
          <w:szCs w:val="28"/>
          <w:rtl/>
        </w:rPr>
        <w:t>المالي</w:t>
      </w:r>
      <w:r w:rsidR="008236CC" w:rsidRPr="00E873F7">
        <w:rPr>
          <w:rFonts w:ascii="Simplified Arabic" w:hAnsi="Simplified Arabic" w:cs="Simplified Arabic" w:hint="cs"/>
          <w:sz w:val="28"/>
          <w:szCs w:val="28"/>
          <w:rtl/>
        </w:rPr>
        <w:t xml:space="preserve"> في المشروعات الصغيرة في مدينة الرياض.  </w:t>
      </w:r>
    </w:p>
    <w:p w14:paraId="40291FE2" w14:textId="60519F63" w:rsidR="008236CC" w:rsidRPr="00E873F7" w:rsidRDefault="00977A7C" w:rsidP="00E873F7">
      <w:pPr>
        <w:pStyle w:val="ListParagraph"/>
        <w:numPr>
          <w:ilvl w:val="0"/>
          <w:numId w:val="17"/>
        </w:numPr>
        <w:spacing w:after="0" w:line="360" w:lineRule="auto"/>
        <w:jc w:val="lowKashida"/>
        <w:rPr>
          <w:rFonts w:ascii="Simplified Arabic" w:hAnsi="Simplified Arabic" w:cs="Simplified Arabic"/>
          <w:sz w:val="28"/>
          <w:szCs w:val="28"/>
          <w:rtl/>
        </w:rPr>
      </w:pPr>
      <w:r w:rsidRPr="00E873F7">
        <w:rPr>
          <w:rFonts w:ascii="Simplified Arabic" w:hAnsi="Simplified Arabic" w:cs="Simplified Arabic"/>
          <w:sz w:val="28"/>
          <w:szCs w:val="28"/>
          <w:rtl/>
        </w:rPr>
        <w:lastRenderedPageBreak/>
        <w:t xml:space="preserve">التعرف على تأثير </w:t>
      </w:r>
      <w:r w:rsidR="00E873F7">
        <w:rPr>
          <w:rFonts w:ascii="Simplified Arabic" w:hAnsi="Simplified Arabic" w:cs="Simplified Arabic" w:hint="cs"/>
          <w:sz w:val="28"/>
          <w:szCs w:val="28"/>
          <w:rtl/>
        </w:rPr>
        <w:t xml:space="preserve">التحول الرقمي </w:t>
      </w:r>
      <w:r w:rsidR="00E873F7" w:rsidRPr="00E873F7">
        <w:rPr>
          <w:rFonts w:ascii="Simplified Arabic" w:hAnsi="Simplified Arabic" w:cs="Simplified Arabic" w:hint="cs"/>
          <w:sz w:val="28"/>
          <w:szCs w:val="28"/>
          <w:rtl/>
        </w:rPr>
        <w:t>على</w:t>
      </w:r>
      <w:r w:rsidR="008236CC" w:rsidRPr="00E873F7">
        <w:rPr>
          <w:rFonts w:ascii="Simplified Arabic" w:hAnsi="Simplified Arabic" w:cs="Simplified Arabic"/>
          <w:sz w:val="28"/>
          <w:szCs w:val="28"/>
          <w:rtl/>
        </w:rPr>
        <w:t xml:space="preserve"> </w:t>
      </w:r>
      <w:r w:rsidR="008236CC" w:rsidRPr="00E873F7">
        <w:rPr>
          <w:rFonts w:ascii="Simplified Arabic" w:hAnsi="Simplified Arabic" w:cs="Simplified Arabic" w:hint="cs"/>
          <w:sz w:val="28"/>
          <w:szCs w:val="28"/>
          <w:rtl/>
        </w:rPr>
        <w:t xml:space="preserve">الأداء </w:t>
      </w:r>
      <w:r w:rsidR="00E873F7">
        <w:rPr>
          <w:rFonts w:ascii="Simplified Arabic" w:hAnsi="Simplified Arabic" w:cs="Simplified Arabic" w:hint="cs"/>
          <w:sz w:val="28"/>
          <w:szCs w:val="28"/>
          <w:rtl/>
        </w:rPr>
        <w:t>التشغيلي</w:t>
      </w:r>
      <w:r w:rsidR="008236CC" w:rsidRPr="00E873F7">
        <w:rPr>
          <w:rFonts w:ascii="Simplified Arabic" w:hAnsi="Simplified Arabic" w:cs="Simplified Arabic" w:hint="cs"/>
          <w:sz w:val="28"/>
          <w:szCs w:val="28"/>
          <w:rtl/>
        </w:rPr>
        <w:t xml:space="preserve"> في المشروعات الصغيرة في مدينة الرياض.  </w:t>
      </w:r>
    </w:p>
    <w:p w14:paraId="1E46FAB6" w14:textId="218AD8D1" w:rsidR="00977A7C" w:rsidRPr="008236CC" w:rsidRDefault="00977A7C" w:rsidP="00E873F7">
      <w:pPr>
        <w:pStyle w:val="ListParagraph"/>
        <w:numPr>
          <w:ilvl w:val="0"/>
          <w:numId w:val="17"/>
        </w:numPr>
        <w:spacing w:line="360" w:lineRule="auto"/>
        <w:jc w:val="lowKashida"/>
        <w:rPr>
          <w:rFonts w:ascii="Simplified Arabic" w:hAnsi="Simplified Arabic" w:cs="Simplified Arabic"/>
          <w:sz w:val="28"/>
          <w:szCs w:val="28"/>
        </w:rPr>
      </w:pPr>
      <w:r w:rsidRPr="008236CC">
        <w:rPr>
          <w:rFonts w:ascii="Simplified Arabic" w:hAnsi="Simplified Arabic" w:cs="Simplified Arabic"/>
          <w:sz w:val="28"/>
          <w:szCs w:val="28"/>
          <w:rtl/>
        </w:rPr>
        <w:t xml:space="preserve">التحقق من الفروق الإحصائية بين آراء العينة التي تعزى للمتغيرات الشخصية المتمثلة بالنوع، والعمر، والمؤهل العلمي، وسنوات الخبرة. </w:t>
      </w:r>
    </w:p>
    <w:p w14:paraId="240CDDBA" w14:textId="77777777" w:rsidR="00977A7C" w:rsidRPr="00363C47" w:rsidRDefault="00977A7C" w:rsidP="001E0FB3">
      <w:pPr>
        <w:spacing w:line="360" w:lineRule="auto"/>
        <w:ind w:left="567"/>
        <w:jc w:val="lowKashida"/>
        <w:rPr>
          <w:rFonts w:ascii="Simplified Arabic" w:hAnsi="Simplified Arabic" w:cs="Simplified Arabic"/>
          <w:b/>
          <w:bCs/>
          <w:sz w:val="32"/>
          <w:szCs w:val="32"/>
          <w:rtl/>
        </w:rPr>
      </w:pPr>
      <w:r w:rsidRPr="00363C47">
        <w:rPr>
          <w:rFonts w:ascii="Simplified Arabic" w:hAnsi="Simplified Arabic" w:cs="Simplified Arabic"/>
          <w:b/>
          <w:bCs/>
          <w:sz w:val="32"/>
          <w:szCs w:val="32"/>
          <w:rtl/>
        </w:rPr>
        <w:t>5.1 أهمية الدراسة</w:t>
      </w:r>
    </w:p>
    <w:p w14:paraId="1CA2F899" w14:textId="19A3B148" w:rsidR="00977A7C" w:rsidRPr="008236CC" w:rsidRDefault="008236CC" w:rsidP="001E0FB3">
      <w:pPr>
        <w:spacing w:line="360" w:lineRule="auto"/>
        <w:ind w:left="567" w:firstLine="567"/>
        <w:jc w:val="lowKashida"/>
        <w:rPr>
          <w:rFonts w:ascii="Simplified Arabic" w:hAnsi="Simplified Arabic" w:cs="Simplified Arabic"/>
          <w:sz w:val="28"/>
          <w:szCs w:val="28"/>
          <w:rtl/>
        </w:rPr>
      </w:pPr>
      <w:r w:rsidRPr="008236CC">
        <w:rPr>
          <w:rFonts w:ascii="Simplified Arabic" w:hAnsi="Simplified Arabic" w:cs="Simplified Arabic" w:hint="cs"/>
          <w:sz w:val="28"/>
          <w:szCs w:val="28"/>
          <w:rtl/>
        </w:rPr>
        <w:t>تعتبر المشروعات الصغيرة والمتوسطة في المملكة العربية السعودية من أهم ركائز الاقتصاد</w:t>
      </w:r>
      <w:r>
        <w:rPr>
          <w:rFonts w:ascii="Simplified Arabic" w:hAnsi="Simplified Arabic" w:cs="Simplified Arabic" w:hint="cs"/>
          <w:sz w:val="28"/>
          <w:szCs w:val="28"/>
          <w:rtl/>
        </w:rPr>
        <w:t xml:space="preserve"> وتنويع مصادره وتلعب هذه المشروعات دوراً حيوياً في تحقيق أهداف رؤية المملكة 2030، كما أنها تعمل على دعم العمالة الوطنية، وتنوع مصادر الدخل وتساهم في القضاء على البطالة ويعد دراسة هذا القطاع ذو أهمية علمية وعملية وذلك كما يلي: </w:t>
      </w:r>
      <w:r w:rsidRPr="008236CC">
        <w:rPr>
          <w:rFonts w:ascii="Simplified Arabic" w:hAnsi="Simplified Arabic" w:cs="Simplified Arabic" w:hint="cs"/>
          <w:sz w:val="28"/>
          <w:szCs w:val="28"/>
          <w:rtl/>
        </w:rPr>
        <w:t xml:space="preserve"> </w:t>
      </w:r>
    </w:p>
    <w:p w14:paraId="3327B8C2" w14:textId="559D2322" w:rsidR="00977A7C" w:rsidRPr="008236CC" w:rsidRDefault="00977A7C" w:rsidP="001E0FB3">
      <w:pPr>
        <w:pStyle w:val="ListParagraph"/>
        <w:numPr>
          <w:ilvl w:val="0"/>
          <w:numId w:val="4"/>
        </w:numPr>
        <w:spacing w:line="360" w:lineRule="auto"/>
        <w:ind w:left="1360"/>
        <w:jc w:val="lowKashida"/>
        <w:rPr>
          <w:rFonts w:ascii="Simplified Arabic" w:hAnsi="Simplified Arabic" w:cs="Simplified Arabic"/>
          <w:b/>
          <w:bCs/>
          <w:sz w:val="28"/>
          <w:szCs w:val="28"/>
        </w:rPr>
      </w:pPr>
      <w:r w:rsidRPr="00363C47">
        <w:rPr>
          <w:rFonts w:ascii="Simplified Arabic" w:hAnsi="Simplified Arabic" w:cs="Simplified Arabic"/>
          <w:b/>
          <w:bCs/>
          <w:sz w:val="32"/>
          <w:szCs w:val="32"/>
          <w:rtl/>
        </w:rPr>
        <w:t>الأهمية العلمية</w:t>
      </w:r>
      <w:r w:rsidR="008236CC">
        <w:rPr>
          <w:rFonts w:ascii="Simplified Arabic" w:hAnsi="Simplified Arabic" w:cs="Simplified Arabic" w:hint="cs"/>
          <w:b/>
          <w:bCs/>
          <w:sz w:val="28"/>
          <w:szCs w:val="28"/>
          <w:rtl/>
        </w:rPr>
        <w:t xml:space="preserve">: </w:t>
      </w:r>
      <w:r w:rsidR="008236CC">
        <w:rPr>
          <w:rFonts w:ascii="Simplified Arabic" w:hAnsi="Simplified Arabic" w:cs="Simplified Arabic" w:hint="cs"/>
          <w:sz w:val="28"/>
          <w:szCs w:val="28"/>
          <w:rtl/>
        </w:rPr>
        <w:t>تتمثل الأهمية ال</w:t>
      </w:r>
      <w:r w:rsidR="00EB4F0D">
        <w:rPr>
          <w:rFonts w:ascii="Simplified Arabic" w:hAnsi="Simplified Arabic" w:cs="Simplified Arabic" w:hint="cs"/>
          <w:sz w:val="28"/>
          <w:szCs w:val="28"/>
          <w:rtl/>
        </w:rPr>
        <w:t>علم</w:t>
      </w:r>
      <w:r w:rsidR="008236CC">
        <w:rPr>
          <w:rFonts w:ascii="Simplified Arabic" w:hAnsi="Simplified Arabic" w:cs="Simplified Arabic" w:hint="cs"/>
          <w:sz w:val="28"/>
          <w:szCs w:val="28"/>
          <w:rtl/>
        </w:rPr>
        <w:t>ية بالآتي</w:t>
      </w:r>
      <w:r w:rsidRPr="008236CC">
        <w:rPr>
          <w:rFonts w:ascii="Simplified Arabic" w:hAnsi="Simplified Arabic" w:cs="Simplified Arabic"/>
          <w:sz w:val="28"/>
          <w:szCs w:val="28"/>
          <w:rtl/>
        </w:rPr>
        <w:t xml:space="preserve">: </w:t>
      </w:r>
    </w:p>
    <w:p w14:paraId="77BC4516" w14:textId="13F65B38" w:rsidR="00977A7C" w:rsidRPr="008236CC" w:rsidRDefault="00EB4F0D" w:rsidP="001E0FB3">
      <w:pPr>
        <w:pStyle w:val="ListParagraph"/>
        <w:numPr>
          <w:ilvl w:val="0"/>
          <w:numId w:val="2"/>
        </w:numPr>
        <w:spacing w:line="360" w:lineRule="auto"/>
        <w:ind w:left="1360"/>
        <w:jc w:val="lowKashida"/>
        <w:rPr>
          <w:rFonts w:ascii="Simplified Arabic" w:hAnsi="Simplified Arabic" w:cs="Simplified Arabic"/>
          <w:b/>
          <w:bCs/>
          <w:sz w:val="28"/>
          <w:szCs w:val="28"/>
        </w:rPr>
      </w:pPr>
      <w:r>
        <w:rPr>
          <w:rFonts w:ascii="Simplified Arabic" w:hAnsi="Simplified Arabic" w:cs="Simplified Arabic" w:hint="cs"/>
          <w:sz w:val="28"/>
          <w:szCs w:val="28"/>
          <w:rtl/>
        </w:rPr>
        <w:t xml:space="preserve">تتناول الدراسة مزيجاً من </w:t>
      </w:r>
      <w:r w:rsidR="00CD3657">
        <w:rPr>
          <w:rFonts w:ascii="Simplified Arabic" w:hAnsi="Simplified Arabic" w:cs="Simplified Arabic" w:hint="cs"/>
          <w:sz w:val="28"/>
          <w:szCs w:val="28"/>
          <w:rtl/>
        </w:rPr>
        <w:t xml:space="preserve">أهم المواضيع في العلوم الإدارية المتمثلة بالتحول الرقمي والأداء التنظيمي. </w:t>
      </w:r>
    </w:p>
    <w:p w14:paraId="0CB35016" w14:textId="381ABA5A" w:rsidR="00977A7C" w:rsidRPr="008236CC" w:rsidRDefault="00CD3657" w:rsidP="001E0FB3">
      <w:pPr>
        <w:pStyle w:val="ListParagraph"/>
        <w:numPr>
          <w:ilvl w:val="0"/>
          <w:numId w:val="2"/>
        </w:numPr>
        <w:spacing w:line="360" w:lineRule="auto"/>
        <w:ind w:left="1360"/>
        <w:jc w:val="lowKashida"/>
        <w:rPr>
          <w:rFonts w:ascii="Simplified Arabic" w:hAnsi="Simplified Arabic" w:cs="Simplified Arabic"/>
          <w:b/>
          <w:bCs/>
          <w:sz w:val="28"/>
          <w:szCs w:val="28"/>
        </w:rPr>
      </w:pPr>
      <w:r>
        <w:rPr>
          <w:rFonts w:ascii="Simplified Arabic" w:hAnsi="Simplified Arabic" w:cs="Simplified Arabic" w:hint="cs"/>
          <w:sz w:val="28"/>
          <w:szCs w:val="28"/>
          <w:rtl/>
        </w:rPr>
        <w:t xml:space="preserve">تفيد الدراسة الحالية العاملين في قطاع المشروعات الصغيرة حيث تعمل على الإثراء المعرفي لهم ولفت نظرهم تجاه أهمية التحول الرقمي في دفع الأداء التنظيمي. </w:t>
      </w:r>
    </w:p>
    <w:p w14:paraId="56140F78" w14:textId="77777777" w:rsidR="00977A7C" w:rsidRPr="008236CC" w:rsidRDefault="00977A7C" w:rsidP="001E0FB3">
      <w:pPr>
        <w:pStyle w:val="ListParagraph"/>
        <w:numPr>
          <w:ilvl w:val="0"/>
          <w:numId w:val="4"/>
        </w:numPr>
        <w:spacing w:line="360" w:lineRule="auto"/>
        <w:ind w:left="1360"/>
        <w:jc w:val="lowKashida"/>
        <w:rPr>
          <w:rFonts w:ascii="Simplified Arabic" w:hAnsi="Simplified Arabic" w:cs="Simplified Arabic"/>
          <w:b/>
          <w:bCs/>
          <w:sz w:val="28"/>
          <w:szCs w:val="28"/>
        </w:rPr>
      </w:pPr>
      <w:r w:rsidRPr="008236CC">
        <w:rPr>
          <w:rFonts w:ascii="Simplified Arabic" w:hAnsi="Simplified Arabic" w:cs="Simplified Arabic"/>
          <w:b/>
          <w:bCs/>
          <w:sz w:val="28"/>
          <w:szCs w:val="28"/>
          <w:rtl/>
        </w:rPr>
        <w:t xml:space="preserve">الأهمية العملية: </w:t>
      </w:r>
      <w:r w:rsidRPr="008236CC">
        <w:rPr>
          <w:rFonts w:ascii="Simplified Arabic" w:hAnsi="Simplified Arabic" w:cs="Simplified Arabic"/>
          <w:sz w:val="28"/>
          <w:szCs w:val="28"/>
          <w:rtl/>
        </w:rPr>
        <w:t xml:space="preserve">توضح النقاط التالية الأهمية العملية للدراسة: </w:t>
      </w:r>
    </w:p>
    <w:p w14:paraId="5AA24044" w14:textId="752C9C62" w:rsidR="00977A7C" w:rsidRPr="008236CC" w:rsidRDefault="00A5097B" w:rsidP="001E0FB3">
      <w:pPr>
        <w:pStyle w:val="ListParagraph"/>
        <w:numPr>
          <w:ilvl w:val="0"/>
          <w:numId w:val="2"/>
        </w:numPr>
        <w:spacing w:line="360" w:lineRule="auto"/>
        <w:ind w:left="1360"/>
        <w:jc w:val="lowKashida"/>
        <w:rPr>
          <w:rFonts w:ascii="Simplified Arabic" w:hAnsi="Simplified Arabic" w:cs="Simplified Arabic"/>
          <w:b/>
          <w:bCs/>
          <w:sz w:val="28"/>
          <w:szCs w:val="28"/>
        </w:rPr>
      </w:pPr>
      <w:r>
        <w:rPr>
          <w:rFonts w:ascii="Simplified Arabic" w:hAnsi="Simplified Arabic" w:cs="Simplified Arabic" w:hint="cs"/>
          <w:sz w:val="28"/>
          <w:szCs w:val="28"/>
          <w:rtl/>
        </w:rPr>
        <w:t xml:space="preserve">عبر قياس تأثير التحول الرقمي على الأداء التنظيمي في المشروعات الصغيرة يمكن لأصحاب القرار اتخاذ مواقف جراء هذه </w:t>
      </w:r>
      <w:r w:rsidR="002D3C08">
        <w:rPr>
          <w:rFonts w:ascii="Simplified Arabic" w:hAnsi="Simplified Arabic" w:cs="Simplified Arabic" w:hint="cs"/>
          <w:sz w:val="28"/>
          <w:szCs w:val="28"/>
          <w:rtl/>
        </w:rPr>
        <w:t>العلاقة.</w:t>
      </w:r>
      <w:r w:rsidR="00977A7C" w:rsidRPr="008236CC">
        <w:rPr>
          <w:rFonts w:ascii="Simplified Arabic" w:hAnsi="Simplified Arabic" w:cs="Simplified Arabic"/>
          <w:sz w:val="28"/>
          <w:szCs w:val="28"/>
          <w:rtl/>
        </w:rPr>
        <w:t xml:space="preserve"> </w:t>
      </w:r>
    </w:p>
    <w:p w14:paraId="1D884A18" w14:textId="68B9F6CC" w:rsidR="00977A7C" w:rsidRPr="008236CC" w:rsidRDefault="00977A7C" w:rsidP="001E0FB3">
      <w:pPr>
        <w:pStyle w:val="ListParagraph"/>
        <w:numPr>
          <w:ilvl w:val="0"/>
          <w:numId w:val="2"/>
        </w:numPr>
        <w:spacing w:line="360" w:lineRule="auto"/>
        <w:ind w:left="1360"/>
        <w:jc w:val="lowKashida"/>
        <w:rPr>
          <w:rFonts w:ascii="Simplified Arabic" w:hAnsi="Simplified Arabic" w:cs="Simplified Arabic"/>
          <w:b/>
          <w:bCs/>
          <w:sz w:val="28"/>
          <w:szCs w:val="28"/>
        </w:rPr>
      </w:pPr>
      <w:r w:rsidRPr="008236CC">
        <w:rPr>
          <w:rFonts w:ascii="Simplified Arabic" w:hAnsi="Simplified Arabic" w:cs="Simplified Arabic"/>
          <w:sz w:val="28"/>
          <w:szCs w:val="28"/>
          <w:rtl/>
        </w:rPr>
        <w:lastRenderedPageBreak/>
        <w:t xml:space="preserve">يساهم الكشف عن مدى مساهمة التحول الرقمي </w:t>
      </w:r>
      <w:r w:rsidR="002D3C08">
        <w:rPr>
          <w:rFonts w:ascii="Simplified Arabic" w:hAnsi="Simplified Arabic" w:cs="Simplified Arabic" w:hint="cs"/>
          <w:sz w:val="28"/>
          <w:szCs w:val="28"/>
          <w:rtl/>
        </w:rPr>
        <w:t>على الأداء التنظيمي</w:t>
      </w:r>
      <w:r w:rsidRPr="008236CC">
        <w:rPr>
          <w:rFonts w:ascii="Simplified Arabic" w:hAnsi="Simplified Arabic" w:cs="Simplified Arabic"/>
          <w:sz w:val="28"/>
          <w:szCs w:val="28"/>
          <w:rtl/>
        </w:rPr>
        <w:t xml:space="preserve"> </w:t>
      </w:r>
      <w:r w:rsidR="002D3C08">
        <w:rPr>
          <w:rFonts w:ascii="Simplified Arabic" w:hAnsi="Simplified Arabic" w:cs="Simplified Arabic" w:hint="cs"/>
          <w:sz w:val="28"/>
          <w:szCs w:val="28"/>
          <w:rtl/>
        </w:rPr>
        <w:t xml:space="preserve">فهم آلية زيادة </w:t>
      </w:r>
      <w:r w:rsidRPr="008236CC">
        <w:rPr>
          <w:rFonts w:ascii="Simplified Arabic" w:hAnsi="Simplified Arabic" w:cs="Simplified Arabic"/>
          <w:sz w:val="28"/>
          <w:szCs w:val="28"/>
          <w:rtl/>
        </w:rPr>
        <w:t xml:space="preserve">هذا الدور والذي ينعكس بالفائدة على المشروعات الصغيرة في مدينة الرياض. </w:t>
      </w:r>
    </w:p>
    <w:p w14:paraId="108F48F2" w14:textId="5AC86A23" w:rsidR="00977A7C" w:rsidRPr="008236CC" w:rsidRDefault="002D3C08" w:rsidP="001E0FB3">
      <w:pPr>
        <w:pStyle w:val="ListParagraph"/>
        <w:numPr>
          <w:ilvl w:val="0"/>
          <w:numId w:val="2"/>
        </w:numPr>
        <w:spacing w:line="360" w:lineRule="auto"/>
        <w:ind w:left="1360"/>
        <w:jc w:val="lowKashida"/>
        <w:rPr>
          <w:rFonts w:ascii="Simplified Arabic" w:hAnsi="Simplified Arabic" w:cs="Simplified Arabic"/>
          <w:b/>
          <w:bCs/>
          <w:sz w:val="28"/>
          <w:szCs w:val="28"/>
        </w:rPr>
      </w:pPr>
      <w:r>
        <w:rPr>
          <w:rFonts w:ascii="Simplified Arabic" w:hAnsi="Simplified Arabic" w:cs="Simplified Arabic" w:hint="cs"/>
          <w:sz w:val="28"/>
          <w:szCs w:val="28"/>
          <w:rtl/>
        </w:rPr>
        <w:t xml:space="preserve">إن بيان تأثير التحول الرقمي على الأداء التنظيمي يوضح الرؤية لأصحاب المشروعات الصغيرة </w:t>
      </w:r>
    </w:p>
    <w:p w14:paraId="63EE37AA" w14:textId="77777777" w:rsidR="00977A7C" w:rsidRPr="00492E5F" w:rsidRDefault="00977A7C" w:rsidP="001E0FB3">
      <w:pPr>
        <w:spacing w:line="360" w:lineRule="auto"/>
        <w:jc w:val="lowKashida"/>
        <w:rPr>
          <w:rFonts w:ascii="Simplified Arabic" w:hAnsi="Simplified Arabic" w:cs="Simplified Arabic"/>
          <w:b/>
          <w:bCs/>
          <w:sz w:val="32"/>
          <w:szCs w:val="32"/>
          <w:rtl/>
        </w:rPr>
      </w:pPr>
      <w:r w:rsidRPr="00492E5F">
        <w:rPr>
          <w:rFonts w:ascii="Simplified Arabic" w:hAnsi="Simplified Arabic" w:cs="Simplified Arabic"/>
          <w:b/>
          <w:bCs/>
          <w:sz w:val="32"/>
          <w:szCs w:val="32"/>
          <w:rtl/>
        </w:rPr>
        <w:t xml:space="preserve">6.1 فرضيات الدراسة </w:t>
      </w:r>
    </w:p>
    <w:p w14:paraId="44DA6719" w14:textId="57EB79A1" w:rsidR="00977A7C" w:rsidRPr="00363C47" w:rsidRDefault="00977A7C" w:rsidP="001E0FB3">
      <w:pPr>
        <w:spacing w:line="360" w:lineRule="auto"/>
        <w:jc w:val="lowKashida"/>
        <w:rPr>
          <w:rFonts w:ascii="Simplified Arabic" w:hAnsi="Simplified Arabic" w:cs="Simplified Arabic"/>
          <w:sz w:val="32"/>
          <w:szCs w:val="32"/>
          <w:rtl/>
        </w:rPr>
      </w:pPr>
      <w:r w:rsidRPr="00363C47">
        <w:rPr>
          <w:rFonts w:ascii="Simplified Arabic" w:hAnsi="Simplified Arabic" w:cs="Simplified Arabic"/>
          <w:sz w:val="32"/>
          <w:szCs w:val="32"/>
          <w:rtl/>
        </w:rPr>
        <w:t xml:space="preserve">تسعى الدراسة إلى التحقق من الفرضيات التالية: </w:t>
      </w:r>
    </w:p>
    <w:p w14:paraId="09B20AF8" w14:textId="77777777" w:rsidR="00977A7C" w:rsidRPr="00363C47" w:rsidRDefault="00977A7C" w:rsidP="001E0FB3">
      <w:pPr>
        <w:spacing w:line="360" w:lineRule="auto"/>
        <w:jc w:val="lowKashida"/>
        <w:rPr>
          <w:rFonts w:ascii="Simplified Arabic" w:hAnsi="Simplified Arabic" w:cs="Simplified Arabic"/>
          <w:b/>
          <w:bCs/>
          <w:sz w:val="32"/>
          <w:szCs w:val="32"/>
          <w:rtl/>
        </w:rPr>
      </w:pPr>
      <w:r w:rsidRPr="00363C47">
        <w:rPr>
          <w:rFonts w:ascii="Simplified Arabic" w:hAnsi="Simplified Arabic" w:cs="Simplified Arabic"/>
          <w:b/>
          <w:bCs/>
          <w:sz w:val="32"/>
          <w:szCs w:val="32"/>
          <w:rtl/>
        </w:rPr>
        <w:t>أولاً: الفرضيات السببية</w:t>
      </w:r>
    </w:p>
    <w:p w14:paraId="0E5B7A41" w14:textId="48EEAEB5" w:rsidR="00977A7C" w:rsidRPr="00363C47" w:rsidRDefault="002D3C08" w:rsidP="001E0FB3">
      <w:pPr>
        <w:pStyle w:val="ListParagraph"/>
        <w:numPr>
          <w:ilvl w:val="0"/>
          <w:numId w:val="2"/>
        </w:numPr>
        <w:spacing w:line="360" w:lineRule="auto"/>
        <w:jc w:val="lowKashida"/>
        <w:rPr>
          <w:rFonts w:ascii="Simplified Arabic" w:hAnsi="Simplified Arabic" w:cs="Simplified Arabic"/>
          <w:b/>
          <w:bCs/>
          <w:sz w:val="32"/>
          <w:szCs w:val="32"/>
        </w:rPr>
      </w:pPr>
      <w:r>
        <w:rPr>
          <w:rFonts w:ascii="Simplified Arabic" w:hAnsi="Simplified Arabic" w:cs="Simplified Arabic" w:hint="cs"/>
          <w:sz w:val="32"/>
          <w:szCs w:val="32"/>
          <w:rtl/>
        </w:rPr>
        <w:t xml:space="preserve">يوجد تأثير معنوي ذو دلالة إحصائية </w:t>
      </w:r>
      <w:r w:rsidR="00E873F7">
        <w:rPr>
          <w:rFonts w:ascii="Simplified Arabic" w:hAnsi="Simplified Arabic" w:cs="Simplified Arabic" w:hint="cs"/>
          <w:sz w:val="32"/>
          <w:szCs w:val="32"/>
          <w:rtl/>
        </w:rPr>
        <w:t>للتحول الرقمي</w:t>
      </w:r>
      <w:r>
        <w:rPr>
          <w:rFonts w:ascii="Simplified Arabic" w:hAnsi="Simplified Arabic" w:cs="Simplified Arabic" w:hint="cs"/>
          <w:sz w:val="32"/>
          <w:szCs w:val="32"/>
          <w:rtl/>
        </w:rPr>
        <w:t xml:space="preserve"> على الأداء </w:t>
      </w:r>
      <w:r w:rsidR="00E873F7">
        <w:rPr>
          <w:rFonts w:ascii="Simplified Arabic" w:hAnsi="Simplified Arabic" w:cs="Simplified Arabic" w:hint="cs"/>
          <w:sz w:val="32"/>
          <w:szCs w:val="32"/>
          <w:rtl/>
        </w:rPr>
        <w:t xml:space="preserve">المالي </w:t>
      </w:r>
      <w:r>
        <w:rPr>
          <w:rFonts w:ascii="Simplified Arabic" w:hAnsi="Simplified Arabic" w:cs="Simplified Arabic" w:hint="cs"/>
          <w:sz w:val="32"/>
          <w:szCs w:val="32"/>
          <w:rtl/>
        </w:rPr>
        <w:t xml:space="preserve">في المشروعات الصغيرة في مدينة الرياض. </w:t>
      </w:r>
    </w:p>
    <w:p w14:paraId="245C0B1F" w14:textId="2B42392E" w:rsidR="002D3C08" w:rsidRPr="00363C47" w:rsidRDefault="002D3C08" w:rsidP="001E0FB3">
      <w:pPr>
        <w:pStyle w:val="ListParagraph"/>
        <w:numPr>
          <w:ilvl w:val="0"/>
          <w:numId w:val="2"/>
        </w:numPr>
        <w:spacing w:line="360" w:lineRule="auto"/>
        <w:jc w:val="lowKashida"/>
        <w:rPr>
          <w:rFonts w:ascii="Simplified Arabic" w:hAnsi="Simplified Arabic" w:cs="Simplified Arabic"/>
          <w:b/>
          <w:bCs/>
          <w:sz w:val="32"/>
          <w:szCs w:val="32"/>
        </w:rPr>
      </w:pPr>
      <w:r>
        <w:rPr>
          <w:rFonts w:ascii="Simplified Arabic" w:hAnsi="Simplified Arabic" w:cs="Simplified Arabic" w:hint="cs"/>
          <w:sz w:val="32"/>
          <w:szCs w:val="32"/>
          <w:rtl/>
        </w:rPr>
        <w:t xml:space="preserve">يوجد تأثير معنوي ذو دلالة إحصائية </w:t>
      </w:r>
      <w:r w:rsidR="00E873F7">
        <w:rPr>
          <w:rFonts w:ascii="Simplified Arabic" w:hAnsi="Simplified Arabic" w:cs="Simplified Arabic" w:hint="cs"/>
          <w:sz w:val="32"/>
          <w:szCs w:val="32"/>
          <w:rtl/>
        </w:rPr>
        <w:t>للتحول الرقمي على</w:t>
      </w:r>
      <w:r>
        <w:rPr>
          <w:rFonts w:ascii="Simplified Arabic" w:hAnsi="Simplified Arabic" w:cs="Simplified Arabic" w:hint="cs"/>
          <w:sz w:val="32"/>
          <w:szCs w:val="32"/>
          <w:rtl/>
        </w:rPr>
        <w:t xml:space="preserve"> الأداء </w:t>
      </w:r>
      <w:r w:rsidR="00E873F7">
        <w:rPr>
          <w:rFonts w:ascii="Simplified Arabic" w:hAnsi="Simplified Arabic" w:cs="Simplified Arabic" w:hint="cs"/>
          <w:sz w:val="32"/>
          <w:szCs w:val="32"/>
          <w:rtl/>
        </w:rPr>
        <w:t>التشغيلي</w:t>
      </w:r>
      <w:r>
        <w:rPr>
          <w:rFonts w:ascii="Simplified Arabic" w:hAnsi="Simplified Arabic" w:cs="Simplified Arabic" w:hint="cs"/>
          <w:sz w:val="32"/>
          <w:szCs w:val="32"/>
          <w:rtl/>
        </w:rPr>
        <w:t xml:space="preserve"> في المشروعات الصغيرة في مدينة الرياض. </w:t>
      </w:r>
    </w:p>
    <w:p w14:paraId="7335C23F" w14:textId="0D6B8496" w:rsidR="002D3C08" w:rsidRPr="002D3C08" w:rsidRDefault="002D3C08" w:rsidP="001E0FB3">
      <w:pPr>
        <w:pStyle w:val="ListParagraph"/>
        <w:numPr>
          <w:ilvl w:val="0"/>
          <w:numId w:val="2"/>
        </w:numPr>
        <w:spacing w:line="360" w:lineRule="auto"/>
        <w:jc w:val="lowKashida"/>
        <w:rPr>
          <w:rFonts w:ascii="Simplified Arabic" w:hAnsi="Simplified Arabic" w:cs="Simplified Arabic"/>
          <w:b/>
          <w:bCs/>
          <w:sz w:val="28"/>
          <w:szCs w:val="28"/>
        </w:rPr>
      </w:pPr>
      <w:r w:rsidRPr="002D3C08">
        <w:rPr>
          <w:rFonts w:ascii="Simplified Arabic" w:hAnsi="Simplified Arabic" w:cs="Simplified Arabic" w:hint="cs"/>
          <w:sz w:val="28"/>
          <w:szCs w:val="28"/>
          <w:rtl/>
        </w:rPr>
        <w:t xml:space="preserve">لا توجد فروق ذات دلالة إحصائية عند مستوى الدلالة </w:t>
      </w:r>
      <w:r w:rsidRPr="002D3C08">
        <w:rPr>
          <w:rFonts w:ascii="Simplified Arabic" w:hAnsi="Simplified Arabic" w:cs="Simplified Arabic"/>
          <w:sz w:val="28"/>
          <w:szCs w:val="28"/>
        </w:rPr>
        <w:t>0.05</w:t>
      </w:r>
      <w:r w:rsidRPr="002D3C08">
        <w:rPr>
          <w:rFonts w:ascii="Simplified Arabic" w:hAnsi="Simplified Arabic" w:cs="Simplified Arabic" w:hint="cs"/>
          <w:sz w:val="28"/>
          <w:szCs w:val="28"/>
          <w:rtl/>
        </w:rPr>
        <w:t xml:space="preserve"> بين آراء العينة تعزى للمتغيرات الشخصية التي تتمثل بالنوع والعمر وسنوات الخبرة والمؤهل العلمي. </w:t>
      </w:r>
    </w:p>
    <w:p w14:paraId="2235D95B" w14:textId="77777777" w:rsidR="00AC4AAB" w:rsidRDefault="00AC4AAB" w:rsidP="00977A7C">
      <w:pPr>
        <w:spacing w:line="276" w:lineRule="auto"/>
        <w:jc w:val="lowKashida"/>
        <w:rPr>
          <w:rFonts w:ascii="Simplified Arabic" w:hAnsi="Simplified Arabic" w:cs="Simplified Arabic"/>
          <w:b/>
          <w:bCs/>
          <w:sz w:val="32"/>
          <w:szCs w:val="32"/>
          <w:rtl/>
        </w:rPr>
      </w:pPr>
    </w:p>
    <w:p w14:paraId="635A1CC4" w14:textId="77777777" w:rsidR="00AC4AAB" w:rsidRDefault="00AC4AAB" w:rsidP="00977A7C">
      <w:pPr>
        <w:spacing w:line="276" w:lineRule="auto"/>
        <w:jc w:val="lowKashida"/>
        <w:rPr>
          <w:rFonts w:ascii="Simplified Arabic" w:hAnsi="Simplified Arabic" w:cs="Simplified Arabic"/>
          <w:b/>
          <w:bCs/>
          <w:sz w:val="32"/>
          <w:szCs w:val="32"/>
          <w:rtl/>
        </w:rPr>
      </w:pPr>
    </w:p>
    <w:p w14:paraId="2A4728AB" w14:textId="77777777" w:rsidR="00AC4AAB" w:rsidRDefault="00AC4AAB" w:rsidP="00977A7C">
      <w:pPr>
        <w:spacing w:line="276" w:lineRule="auto"/>
        <w:jc w:val="lowKashida"/>
        <w:rPr>
          <w:rFonts w:ascii="Simplified Arabic" w:hAnsi="Simplified Arabic" w:cs="Simplified Arabic"/>
          <w:b/>
          <w:bCs/>
          <w:sz w:val="32"/>
          <w:szCs w:val="32"/>
          <w:rtl/>
        </w:rPr>
      </w:pPr>
    </w:p>
    <w:p w14:paraId="57B4845B" w14:textId="130E650C" w:rsidR="00977A7C" w:rsidRPr="00363C47" w:rsidRDefault="00977A7C" w:rsidP="00977A7C">
      <w:pPr>
        <w:spacing w:line="276" w:lineRule="auto"/>
        <w:jc w:val="lowKashida"/>
        <w:rPr>
          <w:rFonts w:ascii="Simplified Arabic" w:hAnsi="Simplified Arabic" w:cs="Simplified Arabic"/>
          <w:b/>
          <w:bCs/>
          <w:sz w:val="32"/>
          <w:szCs w:val="32"/>
          <w:rtl/>
        </w:rPr>
      </w:pPr>
      <w:r w:rsidRPr="00363C47">
        <w:rPr>
          <w:rFonts w:ascii="Simplified Arabic" w:hAnsi="Simplified Arabic" w:cs="Simplified Arabic"/>
          <w:b/>
          <w:bCs/>
          <w:sz w:val="32"/>
          <w:szCs w:val="32"/>
          <w:rtl/>
        </w:rPr>
        <w:lastRenderedPageBreak/>
        <w:t xml:space="preserve">7.1 أنموذج الدراسة  </w:t>
      </w:r>
    </w:p>
    <w:p w14:paraId="21DBEBEC" w14:textId="5793AB98" w:rsidR="009A7908" w:rsidRPr="001E0FB3" w:rsidRDefault="001E0FB3" w:rsidP="001E0FB3">
      <w:pPr>
        <w:pStyle w:val="ListParagraph"/>
        <w:spacing w:line="276" w:lineRule="auto"/>
        <w:ind w:left="927"/>
        <w:jc w:val="lowKashida"/>
        <w:rPr>
          <w:rFonts w:ascii="Simplified Arabic" w:hAnsi="Simplified Arabic" w:cs="Simplified Arabic"/>
          <w:sz w:val="32"/>
          <w:szCs w:val="32"/>
          <w:rtl/>
        </w:rPr>
      </w:pPr>
      <w:r>
        <w:rPr>
          <w:rFonts w:ascii="Simplified Arabic" w:hAnsi="Simplified Arabic" w:cs="Simplified Arabic"/>
          <w:b/>
          <w:bCs/>
          <w:noProof/>
          <w:sz w:val="32"/>
          <w:szCs w:val="32"/>
          <w:rtl/>
          <w:lang w:val="ar-SA"/>
        </w:rPr>
        <mc:AlternateContent>
          <mc:Choice Requires="wpg">
            <w:drawing>
              <wp:inline distT="0" distB="0" distL="0" distR="0" wp14:anchorId="18AA37CA" wp14:editId="2066884B">
                <wp:extent cx="4476750" cy="2226310"/>
                <wp:effectExtent l="0" t="0" r="19050" b="21590"/>
                <wp:docPr id="907448354" name="مجموعة 1"/>
                <wp:cNvGraphicFramePr/>
                <a:graphic xmlns:a="http://schemas.openxmlformats.org/drawingml/2006/main">
                  <a:graphicData uri="http://schemas.microsoft.com/office/word/2010/wordprocessingGroup">
                    <wpg:wgp>
                      <wpg:cNvGrpSpPr/>
                      <wpg:grpSpPr>
                        <a:xfrm>
                          <a:off x="0" y="0"/>
                          <a:ext cx="4476750" cy="2226310"/>
                          <a:chOff x="0" y="0"/>
                          <a:chExt cx="4476750" cy="2226310"/>
                        </a:xfrm>
                      </wpg:grpSpPr>
                      <wpg:grpSp>
                        <wpg:cNvPr id="633421520" name="مجموعة 3"/>
                        <wpg:cNvGrpSpPr/>
                        <wpg:grpSpPr>
                          <a:xfrm>
                            <a:off x="0" y="0"/>
                            <a:ext cx="4476750" cy="2226310"/>
                            <a:chOff x="0" y="0"/>
                            <a:chExt cx="4477309" cy="2226604"/>
                          </a:xfrm>
                        </wpg:grpSpPr>
                        <wps:wsp>
                          <wps:cNvPr id="1635469356" name="مستطيل: زوايا مستديرة 1"/>
                          <wps:cNvSpPr/>
                          <wps:spPr>
                            <a:xfrm>
                              <a:off x="2688336" y="0"/>
                              <a:ext cx="1778311" cy="375858"/>
                            </a:xfrm>
                            <a:prstGeom prst="roundRect">
                              <a:avLst>
                                <a:gd name="adj" fmla="val 0"/>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1FD7EB2" w14:textId="77777777" w:rsidR="00977A7C" w:rsidRPr="008163D1" w:rsidRDefault="00977A7C" w:rsidP="00977A7C">
                                <w:pPr>
                                  <w:jc w:val="center"/>
                                  <w:rPr>
                                    <w:b/>
                                    <w:bCs/>
                                    <w:color w:val="000000" w:themeColor="text1"/>
                                  </w:rPr>
                                </w:pPr>
                                <w:r w:rsidRPr="008163D1">
                                  <w:rPr>
                                    <w:rFonts w:hint="cs"/>
                                    <w:b/>
                                    <w:bCs/>
                                    <w:color w:val="000000" w:themeColor="text1"/>
                                    <w:rtl/>
                                  </w:rPr>
                                  <w:t xml:space="preserve">المتغير المستقل (التحول الرقمي)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55753667" name="مستطيل: زوايا مستديرة 1"/>
                          <wps:cNvSpPr/>
                          <wps:spPr>
                            <a:xfrm>
                              <a:off x="0" y="43891"/>
                              <a:ext cx="1543243" cy="432422"/>
                            </a:xfrm>
                            <a:prstGeom prst="roundRect">
                              <a:avLst>
                                <a:gd name="adj" fmla="val 0"/>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9323ECD" w14:textId="310D34B4" w:rsidR="00977A7C" w:rsidRPr="008909B7" w:rsidRDefault="00977A7C" w:rsidP="00977A7C">
                                <w:pPr>
                                  <w:jc w:val="center"/>
                                  <w:rPr>
                                    <w:b/>
                                    <w:bCs/>
                                    <w:color w:val="000000" w:themeColor="text1"/>
                                  </w:rPr>
                                </w:pPr>
                                <w:r w:rsidRPr="008909B7">
                                  <w:rPr>
                                    <w:rFonts w:hint="cs"/>
                                    <w:b/>
                                    <w:bCs/>
                                    <w:color w:val="000000" w:themeColor="text1"/>
                                    <w:rtl/>
                                  </w:rPr>
                                  <w:t xml:space="preserve">المتغير </w:t>
                                </w:r>
                                <w:r w:rsidR="000E41FD" w:rsidRPr="008909B7">
                                  <w:rPr>
                                    <w:rFonts w:hint="cs"/>
                                    <w:b/>
                                    <w:bCs/>
                                    <w:color w:val="000000" w:themeColor="text1"/>
                                    <w:rtl/>
                                  </w:rPr>
                                  <w:t>التابع (</w:t>
                                </w:r>
                                <w:r w:rsidR="008909B7" w:rsidRPr="008909B7">
                                  <w:rPr>
                                    <w:rFonts w:hint="cs"/>
                                    <w:b/>
                                    <w:bCs/>
                                    <w:color w:val="000000" w:themeColor="text1"/>
                                    <w:rtl/>
                                  </w:rPr>
                                  <w:t xml:space="preserve"> الأداء التنظيمي)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38177136" name="مستطيل: زوايا مستديرة 1"/>
                          <wps:cNvSpPr/>
                          <wps:spPr>
                            <a:xfrm>
                              <a:off x="2699309" y="464515"/>
                              <a:ext cx="1778000" cy="1294790"/>
                            </a:xfrm>
                            <a:prstGeom prst="roundRect">
                              <a:avLst>
                                <a:gd name="adj" fmla="val 0"/>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41683A2" w14:textId="77777777" w:rsidR="00977A7C" w:rsidRPr="008163D1" w:rsidRDefault="00977A7C" w:rsidP="00977A7C">
                                <w:pPr>
                                  <w:jc w:val="center"/>
                                  <w:rPr>
                                    <w:b/>
                                    <w:bCs/>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04963846" name="مستطيل: زوايا مستديرة 1"/>
                          <wps:cNvSpPr/>
                          <wps:spPr>
                            <a:xfrm>
                              <a:off x="2867559" y="574243"/>
                              <a:ext cx="1379703" cy="330980"/>
                            </a:xfrm>
                            <a:prstGeom prst="roundRect">
                              <a:avLst>
                                <a:gd name="adj" fmla="val 18773"/>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863BA08" w14:textId="77777777" w:rsidR="00977A7C" w:rsidRPr="008163D1" w:rsidRDefault="00977A7C" w:rsidP="00977A7C">
                                <w:pPr>
                                  <w:jc w:val="center"/>
                                  <w:rPr>
                                    <w:b/>
                                    <w:bCs/>
                                    <w:color w:val="000000" w:themeColor="text1"/>
                                  </w:rPr>
                                </w:pPr>
                                <w:r>
                                  <w:rPr>
                                    <w:rFonts w:hint="cs"/>
                                    <w:b/>
                                    <w:bCs/>
                                    <w:color w:val="000000" w:themeColor="text1"/>
                                    <w:rtl/>
                                  </w:rPr>
                                  <w:t xml:space="preserve">بنية تكنولوجيا المعلومات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8732108" name="مستطيل: زوايا مستديرة 1"/>
                          <wps:cNvSpPr/>
                          <wps:spPr>
                            <a:xfrm>
                              <a:off x="2874874" y="947318"/>
                              <a:ext cx="1379703" cy="330980"/>
                            </a:xfrm>
                            <a:prstGeom prst="roundRect">
                              <a:avLst>
                                <a:gd name="adj" fmla="val 18773"/>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E637CD3" w14:textId="77777777" w:rsidR="00977A7C" w:rsidRPr="008163D1" w:rsidRDefault="00977A7C" w:rsidP="00977A7C">
                                <w:pPr>
                                  <w:jc w:val="center"/>
                                  <w:rPr>
                                    <w:b/>
                                    <w:bCs/>
                                    <w:color w:val="000000" w:themeColor="text1"/>
                                  </w:rPr>
                                </w:pPr>
                                <w:r>
                                  <w:rPr>
                                    <w:rFonts w:hint="cs"/>
                                    <w:b/>
                                    <w:bCs/>
                                    <w:color w:val="000000" w:themeColor="text1"/>
                                    <w:rtl/>
                                  </w:rPr>
                                  <w:t xml:space="preserve">التطبيقات والبرمجيات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70667143" name="مستطيل: زوايا مستديرة 1"/>
                          <wps:cNvSpPr/>
                          <wps:spPr>
                            <a:xfrm>
                              <a:off x="2867559" y="1313078"/>
                              <a:ext cx="1379703" cy="330980"/>
                            </a:xfrm>
                            <a:prstGeom prst="roundRect">
                              <a:avLst>
                                <a:gd name="adj" fmla="val 18773"/>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30B121F" w14:textId="77777777" w:rsidR="00977A7C" w:rsidRPr="008163D1" w:rsidRDefault="00977A7C" w:rsidP="00977A7C">
                                <w:pPr>
                                  <w:jc w:val="center"/>
                                  <w:rPr>
                                    <w:b/>
                                    <w:bCs/>
                                    <w:color w:val="000000" w:themeColor="text1"/>
                                  </w:rPr>
                                </w:pPr>
                                <w:r>
                                  <w:rPr>
                                    <w:rFonts w:hint="cs"/>
                                    <w:b/>
                                    <w:bCs/>
                                    <w:color w:val="000000" w:themeColor="text1"/>
                                    <w:rtl/>
                                  </w:rPr>
                                  <w:t xml:space="preserve">الممارسات الرقمية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24988706" name="مستطيل: زوايا مستديرة 1"/>
                          <wps:cNvSpPr/>
                          <wps:spPr>
                            <a:xfrm>
                              <a:off x="25604" y="544982"/>
                              <a:ext cx="1353312" cy="1049020"/>
                            </a:xfrm>
                            <a:prstGeom prst="roundRect">
                              <a:avLst>
                                <a:gd name="adj" fmla="val 0"/>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9C4DF25" w14:textId="3584571C" w:rsidR="00977A7C" w:rsidRPr="008163D1" w:rsidRDefault="00977A7C" w:rsidP="00977A7C">
                                <w:pPr>
                                  <w:jc w:val="center"/>
                                  <w:rPr>
                                    <w:b/>
                                    <w:bCs/>
                                    <w:color w:val="000000" w:themeColor="text1"/>
                                    <w:sz w:val="20"/>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16358740" name="رابط كسهم مستقيم 2"/>
                          <wps:cNvCnPr/>
                          <wps:spPr>
                            <a:xfrm flipH="1">
                              <a:off x="1406043" y="763828"/>
                              <a:ext cx="1469772" cy="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520909" name="رابط كسهم مستقيم 2"/>
                          <wps:cNvCnPr/>
                          <wps:spPr>
                            <a:xfrm flipH="1">
                              <a:off x="1406043" y="1114958"/>
                              <a:ext cx="1469772" cy="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89727180" name="رابط كسهم مستقيم 2"/>
                          <wps:cNvCnPr/>
                          <wps:spPr>
                            <a:xfrm flipH="1">
                              <a:off x="1398728" y="1469745"/>
                              <a:ext cx="1469772" cy="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70509526" name="مستطيل: زوايا مستديرة 1"/>
                          <wps:cNvSpPr/>
                          <wps:spPr>
                            <a:xfrm>
                              <a:off x="1185063" y="1850746"/>
                              <a:ext cx="1778311" cy="375858"/>
                            </a:xfrm>
                            <a:prstGeom prst="roundRect">
                              <a:avLst>
                                <a:gd name="adj" fmla="val 18773"/>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764CE686" w14:textId="77777777" w:rsidR="00977A7C" w:rsidRPr="008163D1" w:rsidRDefault="00977A7C" w:rsidP="00977A7C">
                                <w:pPr>
                                  <w:jc w:val="center"/>
                                  <w:rPr>
                                    <w:b/>
                                    <w:bCs/>
                                    <w:color w:val="000000" w:themeColor="text1"/>
                                  </w:rPr>
                                </w:pPr>
                                <w:r>
                                  <w:rPr>
                                    <w:rFonts w:hint="cs"/>
                                    <w:b/>
                                    <w:bCs/>
                                    <w:color w:val="000000" w:themeColor="text1"/>
                                    <w:rtl/>
                                  </w:rPr>
                                  <w:t xml:space="preserve">المتغيرات الشخصية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06342399" name="مستطيل: زوايا مستديرة 1"/>
                          <wps:cNvSpPr/>
                          <wps:spPr>
                            <a:xfrm>
                              <a:off x="123839" y="597985"/>
                              <a:ext cx="1101204" cy="307238"/>
                            </a:xfrm>
                            <a:prstGeom prst="roundRect">
                              <a:avLst>
                                <a:gd name="adj" fmla="val 0"/>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683B9CC" w14:textId="0F6790F9" w:rsidR="009A7908" w:rsidRPr="008163D1" w:rsidRDefault="000E41FD" w:rsidP="00977A7C">
                                <w:pPr>
                                  <w:jc w:val="center"/>
                                  <w:rPr>
                                    <w:b/>
                                    <w:bCs/>
                                    <w:color w:val="000000" w:themeColor="text1"/>
                                    <w:sz w:val="20"/>
                                    <w:szCs w:val="20"/>
                                  </w:rPr>
                                </w:pPr>
                                <w:r>
                                  <w:rPr>
                                    <w:rFonts w:hint="cs"/>
                                    <w:b/>
                                    <w:bCs/>
                                    <w:color w:val="000000" w:themeColor="text1"/>
                                    <w:sz w:val="20"/>
                                    <w:szCs w:val="20"/>
                                    <w:rtl/>
                                  </w:rPr>
                                  <w:t xml:space="preserve">الأداء المالي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59807302" name="مستطيل: زوايا مستديرة 1"/>
                          <wps:cNvSpPr/>
                          <wps:spPr>
                            <a:xfrm>
                              <a:off x="152418" y="1005841"/>
                              <a:ext cx="1101204" cy="307238"/>
                            </a:xfrm>
                            <a:prstGeom prst="roundRect">
                              <a:avLst>
                                <a:gd name="adj" fmla="val 0"/>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39CFC74" w14:textId="5ED87EE0" w:rsidR="009A7908" w:rsidRPr="008163D1" w:rsidRDefault="000E41FD" w:rsidP="00977A7C">
                                <w:pPr>
                                  <w:jc w:val="center"/>
                                  <w:rPr>
                                    <w:b/>
                                    <w:bCs/>
                                    <w:color w:val="000000" w:themeColor="text1"/>
                                    <w:sz w:val="20"/>
                                    <w:szCs w:val="20"/>
                                  </w:rPr>
                                </w:pPr>
                                <w:r>
                                  <w:rPr>
                                    <w:rFonts w:hint="cs"/>
                                    <w:b/>
                                    <w:bCs/>
                                    <w:color w:val="000000" w:themeColor="text1"/>
                                    <w:sz w:val="20"/>
                                    <w:szCs w:val="20"/>
                                    <w:rtl/>
                                  </w:rPr>
                                  <w:t>الأداء التشغيلي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472327403" name="موصل: على شكل مرفق 4"/>
                        <wps:cNvCnPr/>
                        <wps:spPr>
                          <a:xfrm flipV="1">
                            <a:off x="2979336" y="1776465"/>
                            <a:ext cx="683971" cy="295606"/>
                          </a:xfrm>
                          <a:prstGeom prst="bentConnector3">
                            <a:avLst>
                              <a:gd name="adj1" fmla="val 99844"/>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387332495" name="موصل: على شكل مرفق 5"/>
                        <wps:cNvCnPr/>
                        <wps:spPr>
                          <a:xfrm flipH="1" flipV="1">
                            <a:off x="638908" y="1625740"/>
                            <a:ext cx="522889" cy="453542"/>
                          </a:xfrm>
                          <a:prstGeom prst="bentConnector3">
                            <a:avLst>
                              <a:gd name="adj1" fmla="val 100337"/>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18AA37CA" id="مجموعة 1" o:spid="_x0000_s1027" style="width:352.5pt;height:175.3pt;mso-position-horizontal-relative:char;mso-position-vertical-relative:line" coordsize="44767,22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">
                <v:group id="مجموعة 3" o:spid="_x0000_s1028" style="position:absolute;width:44767;height:22263" coordsize="44773,2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">
                  <v:roundrect id="مستطيل: زوايا مستديرة 1" o:spid="_x0000_s1029" style="position:absolute;left:26883;width:17783;height:3758;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" filled="f" strokecolor="#09101d [484]" strokeweight="1pt">
                    <v:stroke joinstyle="miter"/>
                    <v:textbox>
                      <w:txbxContent>
                        <w:p w14:paraId="21FD7EB2" w14:textId="77777777" w:rsidR="00977A7C" w:rsidRPr="008163D1" w:rsidRDefault="00977A7C" w:rsidP="00977A7C">
                          <w:pPr>
                            <w:jc w:val="center"/>
                            <w:rPr>
                              <w:b/>
                              <w:bCs/>
                              <w:color w:val="000000" w:themeColor="text1"/>
                            </w:rPr>
                          </w:pPr>
                          <w:r w:rsidRPr="008163D1">
                            <w:rPr>
                              <w:rFonts w:hint="cs"/>
                              <w:b/>
                              <w:bCs/>
                              <w:color w:val="000000" w:themeColor="text1"/>
                              <w:rtl/>
                            </w:rPr>
                            <w:t xml:space="preserve">المتغير المستقل (التحول الرقمي) </w:t>
                          </w:r>
                        </w:p>
                      </w:txbxContent>
                    </v:textbox>
                  </v:roundrect>
                  <v:roundrect id="مستطيل: زوايا مستديرة 1" o:spid="_x0000_s1030" style="position:absolute;top:438;width:15432;height:4325;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" filled="f" strokecolor="#09101d [484]" strokeweight="1pt">
                    <v:stroke joinstyle="miter"/>
                    <v:textbox>
                      <w:txbxContent>
                        <w:p w14:paraId="29323ECD" w14:textId="310D34B4" w:rsidR="00977A7C" w:rsidRPr="008909B7" w:rsidRDefault="00977A7C" w:rsidP="00977A7C">
                          <w:pPr>
                            <w:jc w:val="center"/>
                            <w:rPr>
                              <w:b/>
                              <w:bCs/>
                              <w:color w:val="000000" w:themeColor="text1"/>
                            </w:rPr>
                          </w:pPr>
                          <w:r w:rsidRPr="008909B7">
                            <w:rPr>
                              <w:rFonts w:hint="cs"/>
                              <w:b/>
                              <w:bCs/>
                              <w:color w:val="000000" w:themeColor="text1"/>
                              <w:rtl/>
                            </w:rPr>
                            <w:t xml:space="preserve">المتغير </w:t>
                          </w:r>
                          <w:r w:rsidR="000E41FD" w:rsidRPr="008909B7">
                            <w:rPr>
                              <w:rFonts w:hint="cs"/>
                              <w:b/>
                              <w:bCs/>
                              <w:color w:val="000000" w:themeColor="text1"/>
                              <w:rtl/>
                            </w:rPr>
                            <w:t xml:space="preserve">التابع </w:t>
                          </w:r>
                          <w:proofErr w:type="gramStart"/>
                          <w:r w:rsidR="000E41FD" w:rsidRPr="008909B7">
                            <w:rPr>
                              <w:rFonts w:hint="cs"/>
                              <w:b/>
                              <w:bCs/>
                              <w:color w:val="000000" w:themeColor="text1"/>
                              <w:rtl/>
                            </w:rPr>
                            <w:t>(</w:t>
                          </w:r>
                          <w:r w:rsidR="008909B7" w:rsidRPr="008909B7">
                            <w:rPr>
                              <w:rFonts w:hint="cs"/>
                              <w:b/>
                              <w:bCs/>
                              <w:color w:val="000000" w:themeColor="text1"/>
                              <w:rtl/>
                            </w:rPr>
                            <w:t xml:space="preserve"> الأداء</w:t>
                          </w:r>
                          <w:proofErr w:type="gramEnd"/>
                          <w:r w:rsidR="008909B7" w:rsidRPr="008909B7">
                            <w:rPr>
                              <w:rFonts w:hint="cs"/>
                              <w:b/>
                              <w:bCs/>
                              <w:color w:val="000000" w:themeColor="text1"/>
                              <w:rtl/>
                            </w:rPr>
                            <w:t xml:space="preserve"> التنظيمي)</w:t>
                          </w:r>
                        </w:p>
                      </w:txbxContent>
                    </v:textbox>
                  </v:roundrect>
                  <v:roundrect id="مستطيل: زوايا مستديرة 1" o:spid="_x0000_s1031" style="position:absolute;left:26993;top:4645;width:17780;height:12948;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" filled="f" strokecolor="#09101d [484]" strokeweight="1pt">
                    <v:stroke joinstyle="miter"/>
                    <v:textbox>
                      <w:txbxContent>
                        <w:p w14:paraId="241683A2" w14:textId="77777777" w:rsidR="00977A7C" w:rsidRPr="008163D1" w:rsidRDefault="00977A7C" w:rsidP="00977A7C">
                          <w:pPr>
                            <w:jc w:val="center"/>
                            <w:rPr>
                              <w:b/>
                              <w:bCs/>
                              <w:color w:val="000000" w:themeColor="text1"/>
                            </w:rPr>
                          </w:pPr>
                        </w:p>
                      </w:txbxContent>
                    </v:textbox>
                  </v:roundrect>
                  <v:roundrect id="مستطيل: زوايا مستديرة 1" o:spid="_x0000_s1032" style="position:absolute;left:28675;top:5742;width:13797;height:3310;visibility:visible;mso-wrap-style:square;v-text-anchor:middle" arcsize="1230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" filled="f" strokecolor="#09101d [484]" strokeweight="1pt">
                    <v:stroke joinstyle="miter"/>
                    <v:textbox>
                      <w:txbxContent>
                        <w:p w14:paraId="2863BA08" w14:textId="77777777" w:rsidR="00977A7C" w:rsidRPr="008163D1" w:rsidRDefault="00977A7C" w:rsidP="00977A7C">
                          <w:pPr>
                            <w:jc w:val="center"/>
                            <w:rPr>
                              <w:b/>
                              <w:bCs/>
                              <w:color w:val="000000" w:themeColor="text1"/>
                            </w:rPr>
                          </w:pPr>
                          <w:r>
                            <w:rPr>
                              <w:rFonts w:hint="cs"/>
                              <w:b/>
                              <w:bCs/>
                              <w:color w:val="000000" w:themeColor="text1"/>
                              <w:rtl/>
                            </w:rPr>
                            <w:t xml:space="preserve">بنية تكنولوجيا المعلومات </w:t>
                          </w:r>
                        </w:p>
                      </w:txbxContent>
                    </v:textbox>
                  </v:roundrect>
                  <v:roundrect id="مستطيل: زوايا مستديرة 1" o:spid="_x0000_s1033" style="position:absolute;left:28748;top:9473;width:13797;height:3309;visibility:visible;mso-wrap-style:square;v-text-anchor:middle" arcsize="1230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" filled="f" strokecolor="#09101d [484]" strokeweight="1pt">
                    <v:stroke joinstyle="miter"/>
                    <v:textbox>
                      <w:txbxContent>
                        <w:p w14:paraId="1E637CD3" w14:textId="77777777" w:rsidR="00977A7C" w:rsidRPr="008163D1" w:rsidRDefault="00977A7C" w:rsidP="00977A7C">
                          <w:pPr>
                            <w:jc w:val="center"/>
                            <w:rPr>
                              <w:b/>
                              <w:bCs/>
                              <w:color w:val="000000" w:themeColor="text1"/>
                            </w:rPr>
                          </w:pPr>
                          <w:r>
                            <w:rPr>
                              <w:rFonts w:hint="cs"/>
                              <w:b/>
                              <w:bCs/>
                              <w:color w:val="000000" w:themeColor="text1"/>
                              <w:rtl/>
                            </w:rPr>
                            <w:t xml:space="preserve">التطبيقات والبرمجيات </w:t>
                          </w:r>
                        </w:p>
                      </w:txbxContent>
                    </v:textbox>
                  </v:roundrect>
                  <v:roundrect id="مستطيل: زوايا مستديرة 1" o:spid="_x0000_s1034" style="position:absolute;left:28675;top:13130;width:13797;height:3310;visibility:visible;mso-wrap-style:square;v-text-anchor:middle" arcsize="1230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" filled="f" strokecolor="#09101d [484]" strokeweight="1pt">
                    <v:stroke joinstyle="miter"/>
                    <v:textbox>
                      <w:txbxContent>
                        <w:p w14:paraId="630B121F" w14:textId="77777777" w:rsidR="00977A7C" w:rsidRPr="008163D1" w:rsidRDefault="00977A7C" w:rsidP="00977A7C">
                          <w:pPr>
                            <w:jc w:val="center"/>
                            <w:rPr>
                              <w:b/>
                              <w:bCs/>
                              <w:color w:val="000000" w:themeColor="text1"/>
                            </w:rPr>
                          </w:pPr>
                          <w:r>
                            <w:rPr>
                              <w:rFonts w:hint="cs"/>
                              <w:b/>
                              <w:bCs/>
                              <w:color w:val="000000" w:themeColor="text1"/>
                              <w:rtl/>
                            </w:rPr>
                            <w:t xml:space="preserve">الممارسات الرقمية </w:t>
                          </w:r>
                        </w:p>
                      </w:txbxContent>
                    </v:textbox>
                  </v:roundrect>
                  <v:roundrect id="مستطيل: زوايا مستديرة 1" o:spid="_x0000_s1035" style="position:absolute;left:256;top:5449;width:13533;height:10491;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" filled="f" strokecolor="#09101d [484]" strokeweight="1pt">
                    <v:stroke joinstyle="miter"/>
                    <v:textbox>
                      <w:txbxContent>
                        <w:p w14:paraId="69C4DF25" w14:textId="3584571C" w:rsidR="00977A7C" w:rsidRPr="008163D1" w:rsidRDefault="00977A7C" w:rsidP="00977A7C">
                          <w:pPr>
                            <w:jc w:val="center"/>
                            <w:rPr>
                              <w:b/>
                              <w:bCs/>
                              <w:color w:val="000000" w:themeColor="text1"/>
                              <w:sz w:val="20"/>
                              <w:szCs w:val="20"/>
                            </w:rPr>
                          </w:pPr>
                        </w:p>
                      </w:txbxContent>
                    </v:textbox>
                  </v:roundrect>
                  <v:shapetype id="_x0000_t32" coordsize="21600,21600" o:spt="32" o:oned="t" path="m,l21600,21600e" filled="f">
                    <v:path arrowok="t" fillok="f" o:connecttype="none"/>
                    <o:lock v:ext="edit" shapetype="t"/>
                  </v:shapetype>
                  <v:shape id="رابط كسهم مستقيم 2" o:spid="_x0000_s1036" type="#_x0000_t32" style="position:absolute;left:14060;top:7638;width:1469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" strokecolor="black [3213]" strokeweight="1pt">
                    <v:stroke endarrow="block" joinstyle="miter"/>
                  </v:shape>
                  <v:shape id="رابط كسهم مستقيم 2" o:spid="_x0000_s1037" type="#_x0000_t32" style="position:absolute;left:14060;top:11149;width:1469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" strokecolor="black [3213]" strokeweight="1pt">
                    <v:stroke endarrow="block" joinstyle="miter"/>
                  </v:shape>
                  <v:shape id="رابط كسهم مستقيم 2" o:spid="_x0000_s1038" type="#_x0000_t32" style="position:absolute;left:13987;top:14697;width:1469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" strokecolor="black [3213]" strokeweight="1pt">
                    <v:stroke endarrow="block" joinstyle="miter"/>
                  </v:shape>
                  <v:roundrect id="مستطيل: زوايا مستديرة 1" o:spid="_x0000_s1039" style="position:absolute;left:11850;top:18507;width:17783;height:3759;visibility:visible;mso-wrap-style:square;v-text-anchor:middle" arcsize="1230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" filled="f" strokecolor="#09101d [484]" strokeweight="1pt">
                    <v:stroke joinstyle="miter"/>
                    <v:textbox>
                      <w:txbxContent>
                        <w:p w14:paraId="764CE686" w14:textId="77777777" w:rsidR="00977A7C" w:rsidRPr="008163D1" w:rsidRDefault="00977A7C" w:rsidP="00977A7C">
                          <w:pPr>
                            <w:jc w:val="center"/>
                            <w:rPr>
                              <w:b/>
                              <w:bCs/>
                              <w:color w:val="000000" w:themeColor="text1"/>
                            </w:rPr>
                          </w:pPr>
                          <w:r>
                            <w:rPr>
                              <w:rFonts w:hint="cs"/>
                              <w:b/>
                              <w:bCs/>
                              <w:color w:val="000000" w:themeColor="text1"/>
                              <w:rtl/>
                            </w:rPr>
                            <w:t xml:space="preserve">المتغيرات الشخصية </w:t>
                          </w:r>
                        </w:p>
                      </w:txbxContent>
                    </v:textbox>
                  </v:roundrect>
                  <v:roundrect id="مستطيل: زوايا مستديرة 1" o:spid="_x0000_s1040" style="position:absolute;left:1238;top:5979;width:11012;height:3073;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" filled="f" strokecolor="#09101d [484]" strokeweight="1pt">
                    <v:stroke joinstyle="miter"/>
                    <v:textbox>
                      <w:txbxContent>
                        <w:p w14:paraId="1683B9CC" w14:textId="0F6790F9" w:rsidR="009A7908" w:rsidRPr="008163D1" w:rsidRDefault="000E41FD" w:rsidP="00977A7C">
                          <w:pPr>
                            <w:jc w:val="center"/>
                            <w:rPr>
                              <w:b/>
                              <w:bCs/>
                              <w:color w:val="000000" w:themeColor="text1"/>
                              <w:sz w:val="20"/>
                              <w:szCs w:val="20"/>
                            </w:rPr>
                          </w:pPr>
                          <w:r>
                            <w:rPr>
                              <w:rFonts w:hint="cs"/>
                              <w:b/>
                              <w:bCs/>
                              <w:color w:val="000000" w:themeColor="text1"/>
                              <w:sz w:val="20"/>
                              <w:szCs w:val="20"/>
                              <w:rtl/>
                            </w:rPr>
                            <w:t xml:space="preserve">الأداء المالي </w:t>
                          </w:r>
                        </w:p>
                      </w:txbxContent>
                    </v:textbox>
                  </v:roundrect>
                  <v:roundrect id="مستطيل: زوايا مستديرة 1" o:spid="_x0000_s1041" style="position:absolute;left:1524;top:10058;width:11012;height:3072;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" filled="f" strokecolor="#09101d [484]" strokeweight="1pt">
                    <v:stroke joinstyle="miter"/>
                    <v:textbox>
                      <w:txbxContent>
                        <w:p w14:paraId="039CFC74" w14:textId="5ED87EE0" w:rsidR="009A7908" w:rsidRPr="008163D1" w:rsidRDefault="000E41FD" w:rsidP="00977A7C">
                          <w:pPr>
                            <w:jc w:val="center"/>
                            <w:rPr>
                              <w:b/>
                              <w:bCs/>
                              <w:color w:val="000000" w:themeColor="text1"/>
                              <w:sz w:val="20"/>
                              <w:szCs w:val="20"/>
                            </w:rPr>
                          </w:pPr>
                          <w:r>
                            <w:rPr>
                              <w:rFonts w:hint="cs"/>
                              <w:b/>
                              <w:bCs/>
                              <w:color w:val="000000" w:themeColor="text1"/>
                              <w:sz w:val="20"/>
                              <w:szCs w:val="20"/>
                              <w:rtl/>
                            </w:rPr>
                            <w:t>الأداء التشغيلي</w:t>
                          </w:r>
                        </w:p>
                      </w:txbxContent>
                    </v:textbox>
                  </v:roundrect>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4" o:spid="_x0000_s1042" type="#_x0000_t34" style="position:absolute;left:29793;top:17764;width:6840;height:2956;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" adj="21566" strokecolor="black [3200]" strokeweight="1pt">
                  <v:stroke endarrow="block"/>
                </v:shape>
                <v:shape id="موصل: على شكل مرفق 5" o:spid="_x0000_s1043" type="#_x0000_t34" style="position:absolute;left:6389;top:16257;width:5228;height:4535;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" adj="21673" strokecolor="black [3213]" strokeweight="1pt">
                  <v:stroke endarrow="block"/>
                </v:shape>
                <w10:wrap anchorx="page"/>
                <w10:anchorlock/>
              </v:group>
            </w:pict>
          </mc:Fallback>
        </mc:AlternateContent>
      </w:r>
    </w:p>
    <w:p w14:paraId="67032996" w14:textId="27F0279E" w:rsidR="002D3C08" w:rsidRPr="00CA1C63" w:rsidRDefault="002D3C08" w:rsidP="005D235F">
      <w:pPr>
        <w:pStyle w:val="ListParagraph"/>
        <w:tabs>
          <w:tab w:val="left" w:pos="3513"/>
        </w:tabs>
        <w:spacing w:after="0"/>
        <w:ind w:left="390"/>
        <w:jc w:val="center"/>
        <w:rPr>
          <w:rFonts w:ascii="Simplified Arabic" w:hAnsi="Simplified Arabic" w:cs="Simplified Arabic"/>
          <w:b/>
          <w:bCs/>
          <w:sz w:val="24"/>
          <w:szCs w:val="24"/>
          <w:rtl/>
        </w:rPr>
      </w:pPr>
      <w:r w:rsidRPr="00CA1C63">
        <w:rPr>
          <w:rFonts w:ascii="Simplified Arabic" w:hAnsi="Simplified Arabic" w:cs="Simplified Arabic" w:hint="cs"/>
          <w:b/>
          <w:bCs/>
          <w:sz w:val="24"/>
          <w:szCs w:val="24"/>
          <w:rtl/>
        </w:rPr>
        <w:t>شكل (1.1) أنم</w:t>
      </w:r>
      <w:r w:rsidR="00CA1C63" w:rsidRPr="00CA1C63">
        <w:rPr>
          <w:rFonts w:ascii="Simplified Arabic" w:hAnsi="Simplified Arabic" w:cs="Simplified Arabic" w:hint="cs"/>
          <w:b/>
          <w:bCs/>
          <w:sz w:val="24"/>
          <w:szCs w:val="24"/>
          <w:rtl/>
        </w:rPr>
        <w:t>و</w:t>
      </w:r>
      <w:r w:rsidRPr="00CA1C63">
        <w:rPr>
          <w:rFonts w:ascii="Simplified Arabic" w:hAnsi="Simplified Arabic" w:cs="Simplified Arabic" w:hint="cs"/>
          <w:b/>
          <w:bCs/>
          <w:sz w:val="24"/>
          <w:szCs w:val="24"/>
          <w:rtl/>
        </w:rPr>
        <w:t>ذج الدراسة</w:t>
      </w:r>
    </w:p>
    <w:p w14:paraId="2789E9AB" w14:textId="2EA29A9C" w:rsidR="00977A7C" w:rsidRDefault="00977A7C" w:rsidP="001E0FB3">
      <w:pPr>
        <w:pStyle w:val="ListParagraph"/>
        <w:tabs>
          <w:tab w:val="left" w:pos="3513"/>
        </w:tabs>
        <w:spacing w:after="0" w:line="360" w:lineRule="auto"/>
        <w:ind w:left="390"/>
        <w:rPr>
          <w:rFonts w:ascii="Simplified Arabic" w:hAnsi="Simplified Arabic" w:cs="Simplified Arabic"/>
          <w:b/>
          <w:bCs/>
          <w:sz w:val="32"/>
          <w:szCs w:val="32"/>
          <w:rtl/>
        </w:rPr>
      </w:pPr>
      <w:r w:rsidRPr="00363C47">
        <w:rPr>
          <w:rFonts w:ascii="Simplified Arabic" w:hAnsi="Simplified Arabic" w:cs="Simplified Arabic"/>
          <w:b/>
          <w:bCs/>
          <w:sz w:val="32"/>
          <w:szCs w:val="32"/>
          <w:rtl/>
        </w:rPr>
        <w:t>8.1</w:t>
      </w:r>
      <w:r w:rsidRPr="002D3C08">
        <w:rPr>
          <w:rFonts w:ascii="Simplified Arabic" w:hAnsi="Simplified Arabic" w:cs="Simplified Arabic"/>
          <w:b/>
          <w:bCs/>
          <w:sz w:val="32"/>
          <w:szCs w:val="32"/>
          <w:rtl/>
        </w:rPr>
        <w:t xml:space="preserve"> حدود الدراسة</w:t>
      </w:r>
      <w:r w:rsidRPr="002D3C08">
        <w:rPr>
          <w:rFonts w:ascii="Simplified Arabic" w:hAnsi="Simplified Arabic" w:cs="Simplified Arabic"/>
          <w:rtl/>
        </w:rPr>
        <w:t xml:space="preserve"> </w:t>
      </w:r>
    </w:p>
    <w:p w14:paraId="055449BA" w14:textId="61AC338A" w:rsidR="005D235F" w:rsidRPr="005D235F" w:rsidRDefault="005D235F" w:rsidP="001E0FB3">
      <w:pPr>
        <w:pStyle w:val="ListParagraph"/>
        <w:tabs>
          <w:tab w:val="left" w:pos="3513"/>
        </w:tabs>
        <w:spacing w:after="0" w:line="360" w:lineRule="auto"/>
        <w:ind w:left="390"/>
        <w:rPr>
          <w:rFonts w:ascii="Simplified Arabic" w:hAnsi="Simplified Arabic" w:cs="Simplified Arabic"/>
          <w:sz w:val="28"/>
          <w:szCs w:val="28"/>
          <w:rtl/>
        </w:rPr>
      </w:pPr>
      <w:r w:rsidRPr="005D235F">
        <w:rPr>
          <w:rFonts w:ascii="Simplified Arabic" w:hAnsi="Simplified Arabic" w:cs="Simplified Arabic" w:hint="cs"/>
          <w:sz w:val="28"/>
          <w:szCs w:val="28"/>
          <w:rtl/>
        </w:rPr>
        <w:t xml:space="preserve">تقتصر الدراسة على الحدود التالية: </w:t>
      </w:r>
    </w:p>
    <w:p w14:paraId="6029DAA7" w14:textId="2506A66B" w:rsidR="00977A7C" w:rsidRPr="00CA1C63" w:rsidRDefault="00977A7C" w:rsidP="001E0FB3">
      <w:pPr>
        <w:pStyle w:val="ListParagraph"/>
        <w:numPr>
          <w:ilvl w:val="0"/>
          <w:numId w:val="2"/>
        </w:numPr>
        <w:tabs>
          <w:tab w:val="left" w:pos="3513"/>
        </w:tabs>
        <w:spacing w:line="360" w:lineRule="auto"/>
        <w:rPr>
          <w:rFonts w:ascii="Simplified Arabic" w:hAnsi="Simplified Arabic" w:cs="Simplified Arabic"/>
          <w:b/>
          <w:bCs/>
          <w:sz w:val="28"/>
          <w:szCs w:val="28"/>
        </w:rPr>
      </w:pPr>
      <w:r w:rsidRPr="00CA1C63">
        <w:rPr>
          <w:rFonts w:ascii="Simplified Arabic" w:hAnsi="Simplified Arabic" w:cs="Simplified Arabic"/>
          <w:b/>
          <w:bCs/>
          <w:sz w:val="28"/>
          <w:szCs w:val="28"/>
          <w:rtl/>
        </w:rPr>
        <w:t xml:space="preserve">الحدود الموضوعية: </w:t>
      </w:r>
      <w:r w:rsidR="00CA1C63" w:rsidRPr="00CA1C63">
        <w:rPr>
          <w:rFonts w:ascii="Simplified Arabic" w:hAnsi="Simplified Arabic" w:cs="Simplified Arabic" w:hint="cs"/>
          <w:sz w:val="28"/>
          <w:szCs w:val="28"/>
          <w:rtl/>
        </w:rPr>
        <w:t>تأثير التحول الرقمي على الأداء التنظيمي في</w:t>
      </w:r>
      <w:r w:rsidRPr="00CA1C63">
        <w:rPr>
          <w:rFonts w:ascii="Simplified Arabic" w:hAnsi="Simplified Arabic" w:cs="Simplified Arabic"/>
          <w:sz w:val="28"/>
          <w:szCs w:val="28"/>
          <w:rtl/>
        </w:rPr>
        <w:t xml:space="preserve"> المشروعات الصغيرة في مدينة الرياض المملكة العربية السعودية. </w:t>
      </w:r>
    </w:p>
    <w:p w14:paraId="40B634AD" w14:textId="2624CA64" w:rsidR="00977A7C" w:rsidRPr="00CA1C63" w:rsidRDefault="00977A7C" w:rsidP="001E0FB3">
      <w:pPr>
        <w:pStyle w:val="ListParagraph"/>
        <w:numPr>
          <w:ilvl w:val="0"/>
          <w:numId w:val="2"/>
        </w:numPr>
        <w:tabs>
          <w:tab w:val="left" w:pos="3513"/>
        </w:tabs>
        <w:spacing w:line="360" w:lineRule="auto"/>
        <w:rPr>
          <w:rFonts w:ascii="Simplified Arabic" w:hAnsi="Simplified Arabic" w:cs="Simplified Arabic"/>
          <w:sz w:val="28"/>
          <w:szCs w:val="28"/>
        </w:rPr>
      </w:pPr>
      <w:r w:rsidRPr="00CA1C63">
        <w:rPr>
          <w:rFonts w:ascii="Simplified Arabic" w:hAnsi="Simplified Arabic" w:cs="Simplified Arabic"/>
          <w:b/>
          <w:bCs/>
          <w:sz w:val="28"/>
          <w:szCs w:val="28"/>
          <w:rtl/>
        </w:rPr>
        <w:t xml:space="preserve">الحدود المكانية: </w:t>
      </w:r>
      <w:r w:rsidRPr="00CA1C63">
        <w:rPr>
          <w:rFonts w:ascii="Simplified Arabic" w:hAnsi="Simplified Arabic" w:cs="Simplified Arabic"/>
          <w:sz w:val="28"/>
          <w:szCs w:val="28"/>
          <w:rtl/>
        </w:rPr>
        <w:t xml:space="preserve">المشروعات الصغيرة في مدينة الرياض – المملكة العربية السعودية. </w:t>
      </w:r>
    </w:p>
    <w:p w14:paraId="290F9BED" w14:textId="1F13F668" w:rsidR="00977A7C" w:rsidRPr="00CA1C63" w:rsidRDefault="00977A7C" w:rsidP="001E0FB3">
      <w:pPr>
        <w:pStyle w:val="ListParagraph"/>
        <w:numPr>
          <w:ilvl w:val="0"/>
          <w:numId w:val="2"/>
        </w:numPr>
        <w:tabs>
          <w:tab w:val="left" w:pos="3513"/>
        </w:tabs>
        <w:spacing w:line="360" w:lineRule="auto"/>
        <w:rPr>
          <w:rFonts w:ascii="Simplified Arabic" w:hAnsi="Simplified Arabic" w:cs="Simplified Arabic"/>
          <w:sz w:val="28"/>
          <w:szCs w:val="28"/>
        </w:rPr>
      </w:pPr>
      <w:r w:rsidRPr="00CA1C63">
        <w:rPr>
          <w:rFonts w:ascii="Simplified Arabic" w:hAnsi="Simplified Arabic" w:cs="Simplified Arabic"/>
          <w:b/>
          <w:bCs/>
          <w:sz w:val="28"/>
          <w:szCs w:val="28"/>
          <w:rtl/>
        </w:rPr>
        <w:t xml:space="preserve">الحدود الزمانية: </w:t>
      </w:r>
      <w:r w:rsidRPr="00CA1C63">
        <w:rPr>
          <w:rFonts w:ascii="Simplified Arabic" w:hAnsi="Simplified Arabic" w:cs="Simplified Arabic"/>
          <w:sz w:val="28"/>
          <w:szCs w:val="28"/>
          <w:rtl/>
        </w:rPr>
        <w:t>العام الجامعي 1446م الموافق 2024م.</w:t>
      </w:r>
      <w:r w:rsidRPr="00CA1C63">
        <w:rPr>
          <w:rFonts w:ascii="Simplified Arabic" w:hAnsi="Simplified Arabic" w:cs="Simplified Arabic"/>
          <w:b/>
          <w:bCs/>
          <w:sz w:val="28"/>
          <w:szCs w:val="28"/>
          <w:rtl/>
        </w:rPr>
        <w:t xml:space="preserve"> </w:t>
      </w:r>
    </w:p>
    <w:p w14:paraId="56DDAD16" w14:textId="418F0C77" w:rsidR="00977A7C" w:rsidRPr="00CA1C63" w:rsidRDefault="00977A7C" w:rsidP="001E0FB3">
      <w:pPr>
        <w:pStyle w:val="ListParagraph"/>
        <w:numPr>
          <w:ilvl w:val="0"/>
          <w:numId w:val="2"/>
        </w:numPr>
        <w:tabs>
          <w:tab w:val="left" w:pos="3513"/>
        </w:tabs>
        <w:spacing w:line="360" w:lineRule="auto"/>
        <w:rPr>
          <w:rFonts w:ascii="Simplified Arabic" w:hAnsi="Simplified Arabic" w:cs="Simplified Arabic"/>
          <w:sz w:val="28"/>
          <w:szCs w:val="28"/>
          <w:rtl/>
        </w:rPr>
      </w:pPr>
      <w:r w:rsidRPr="00CA1C63">
        <w:rPr>
          <w:rFonts w:ascii="Simplified Arabic" w:hAnsi="Simplified Arabic" w:cs="Simplified Arabic"/>
          <w:b/>
          <w:bCs/>
          <w:sz w:val="28"/>
          <w:szCs w:val="28"/>
          <w:rtl/>
        </w:rPr>
        <w:t xml:space="preserve">الحدود </w:t>
      </w:r>
      <w:r w:rsidR="00CA1C63" w:rsidRPr="00CA1C63">
        <w:rPr>
          <w:rFonts w:ascii="Simplified Arabic" w:hAnsi="Simplified Arabic" w:cs="Simplified Arabic" w:hint="cs"/>
          <w:b/>
          <w:bCs/>
          <w:sz w:val="28"/>
          <w:szCs w:val="28"/>
          <w:rtl/>
        </w:rPr>
        <w:t>البشرية:</w:t>
      </w:r>
      <w:r w:rsidRPr="00CA1C63">
        <w:rPr>
          <w:rFonts w:ascii="Simplified Arabic" w:hAnsi="Simplified Arabic" w:cs="Simplified Arabic"/>
          <w:b/>
          <w:bCs/>
          <w:sz w:val="28"/>
          <w:szCs w:val="28"/>
          <w:rtl/>
        </w:rPr>
        <w:t xml:space="preserve"> </w:t>
      </w:r>
      <w:r w:rsidRPr="00CA1C63">
        <w:rPr>
          <w:rFonts w:ascii="Simplified Arabic" w:hAnsi="Simplified Arabic" w:cs="Simplified Arabic"/>
          <w:sz w:val="28"/>
          <w:szCs w:val="28"/>
          <w:rtl/>
        </w:rPr>
        <w:t xml:space="preserve">العاملين في المشروعات </w:t>
      </w:r>
      <w:r w:rsidR="00CA1C63" w:rsidRPr="00CA1C63">
        <w:rPr>
          <w:rFonts w:ascii="Simplified Arabic" w:hAnsi="Simplified Arabic" w:cs="Simplified Arabic" w:hint="cs"/>
          <w:sz w:val="28"/>
          <w:szCs w:val="28"/>
          <w:rtl/>
        </w:rPr>
        <w:t>الصغيرة في</w:t>
      </w:r>
      <w:r w:rsidRPr="00CA1C63">
        <w:rPr>
          <w:rFonts w:ascii="Simplified Arabic" w:hAnsi="Simplified Arabic" w:cs="Simplified Arabic"/>
          <w:sz w:val="28"/>
          <w:szCs w:val="28"/>
          <w:rtl/>
        </w:rPr>
        <w:t xml:space="preserve"> مدينة الرياض بصفة عامة.   </w:t>
      </w:r>
    </w:p>
    <w:p w14:paraId="609CC6F0" w14:textId="36C5AF24" w:rsidR="00977A7C" w:rsidRPr="00363C47" w:rsidRDefault="00985F46" w:rsidP="001E0FB3">
      <w:pPr>
        <w:spacing w:after="0" w:line="360" w:lineRule="auto"/>
        <w:jc w:val="highKashida"/>
        <w:rPr>
          <w:rFonts w:ascii="Simplified Arabic" w:hAnsi="Simplified Arabic" w:cs="Simplified Arabic"/>
          <w:b/>
          <w:bCs/>
          <w:sz w:val="32"/>
          <w:szCs w:val="32"/>
          <w:rtl/>
        </w:rPr>
      </w:pPr>
      <w:r>
        <w:rPr>
          <w:rFonts w:ascii="Simplified Arabic" w:hAnsi="Simplified Arabic" w:cs="Simplified Arabic" w:hint="cs"/>
          <w:b/>
          <w:bCs/>
          <w:sz w:val="32"/>
          <w:szCs w:val="32"/>
          <w:rtl/>
        </w:rPr>
        <w:t>9</w:t>
      </w:r>
      <w:r w:rsidR="00977A7C" w:rsidRPr="00363C47">
        <w:rPr>
          <w:rFonts w:ascii="Simplified Arabic" w:hAnsi="Simplified Arabic" w:cs="Simplified Arabic"/>
          <w:b/>
          <w:bCs/>
          <w:sz w:val="32"/>
          <w:szCs w:val="32"/>
          <w:rtl/>
        </w:rPr>
        <w:t xml:space="preserve">.1 مصطلحات الدراسة </w:t>
      </w:r>
    </w:p>
    <w:p w14:paraId="7988D2F4" w14:textId="77777777" w:rsidR="00977A7C" w:rsidRPr="00CC758C" w:rsidRDefault="00977A7C" w:rsidP="001E0FB3">
      <w:pPr>
        <w:spacing w:after="0" w:line="360" w:lineRule="auto"/>
        <w:jc w:val="highKashida"/>
        <w:rPr>
          <w:rFonts w:ascii="Simplified Arabic" w:hAnsi="Simplified Arabic" w:cs="Simplified Arabic"/>
          <w:sz w:val="28"/>
          <w:szCs w:val="28"/>
          <w:rtl/>
        </w:rPr>
      </w:pPr>
      <w:r w:rsidRPr="00CC758C">
        <w:rPr>
          <w:rFonts w:ascii="Simplified Arabic" w:hAnsi="Simplified Arabic" w:cs="Simplified Arabic"/>
          <w:sz w:val="28"/>
          <w:szCs w:val="28"/>
          <w:rtl/>
        </w:rPr>
        <w:t xml:space="preserve">تتضمن الدراسة المصطلحات التالية: </w:t>
      </w:r>
    </w:p>
    <w:p w14:paraId="63723F7B" w14:textId="0935742F" w:rsidR="008909B7" w:rsidRPr="008909B7" w:rsidRDefault="00013F70" w:rsidP="001E0FB3">
      <w:pPr>
        <w:pStyle w:val="ListParagraph"/>
        <w:numPr>
          <w:ilvl w:val="0"/>
          <w:numId w:val="5"/>
        </w:numPr>
        <w:spacing w:after="0" w:line="360" w:lineRule="auto"/>
        <w:jc w:val="mediumKashida"/>
        <w:rPr>
          <w:rFonts w:ascii="Simplified Arabic" w:hAnsi="Simplified Arabic" w:cs="Simplified Arabic"/>
        </w:rPr>
      </w:pPr>
      <w:r w:rsidRPr="00013F70">
        <w:rPr>
          <w:rFonts w:ascii="Simplified Arabic" w:hAnsi="Simplified Arabic" w:cs="Simplified Arabic"/>
          <w:b/>
          <w:bCs/>
          <w:sz w:val="28"/>
          <w:szCs w:val="28"/>
          <w:rtl/>
        </w:rPr>
        <w:t>التحول الرقمي:</w:t>
      </w:r>
      <w:r w:rsidRPr="00013F70">
        <w:rPr>
          <w:rFonts w:ascii="Simplified Arabic" w:hAnsi="Simplified Arabic" w:cs="Simplified Arabic"/>
          <w:sz w:val="28"/>
          <w:szCs w:val="28"/>
          <w:rtl/>
        </w:rPr>
        <w:t xml:space="preserve"> هو عملية تحويل نموذج أعمال المؤسسات الحكومية أو شركات الخاص إلى نموذج يعتمد على تكنولوجيا المعلومات الرقمية في تقديم الخدمات وتصنيع المنتجات وتسيير الموارد البشرية</w:t>
      </w:r>
      <w:sdt>
        <w:sdtPr>
          <w:rPr>
            <w:rFonts w:ascii="Simplified Arabic" w:hAnsi="Simplified Arabic" w:cs="Simplified Arabic"/>
            <w:sz w:val="28"/>
            <w:szCs w:val="28"/>
            <w:rtl/>
          </w:rPr>
          <w:id w:val="-1930652572"/>
          <w:citation/>
        </w:sdtPr>
        <w:sdtContent>
          <w:r w:rsidRPr="00013F70">
            <w:rPr>
              <w:rFonts w:ascii="Simplified Arabic" w:hAnsi="Simplified Arabic" w:cs="Simplified Arabic"/>
              <w:sz w:val="28"/>
              <w:szCs w:val="28"/>
              <w:rtl/>
            </w:rPr>
            <w:fldChar w:fldCharType="begin"/>
          </w:r>
          <w:r w:rsidRPr="00013F70">
            <w:rPr>
              <w:rFonts w:ascii="Simplified Arabic" w:hAnsi="Simplified Arabic" w:cs="Simplified Arabic"/>
              <w:sz w:val="28"/>
              <w:szCs w:val="28"/>
              <w:rtl/>
            </w:rPr>
            <w:instrText xml:space="preserve"> </w:instrText>
          </w:r>
          <w:r w:rsidRPr="00013F70">
            <w:rPr>
              <w:rFonts w:ascii="Simplified Arabic" w:hAnsi="Simplified Arabic" w:cs="Simplified Arabic"/>
              <w:sz w:val="28"/>
              <w:szCs w:val="28"/>
            </w:rPr>
            <w:instrText>CITATION</w:instrText>
          </w:r>
          <w:r w:rsidRPr="00013F70">
            <w:rPr>
              <w:rFonts w:ascii="Simplified Arabic" w:hAnsi="Simplified Arabic" w:cs="Simplified Arabic"/>
              <w:sz w:val="28"/>
              <w:szCs w:val="28"/>
              <w:rtl/>
            </w:rPr>
            <w:instrText xml:space="preserve"> حما0م \</w:instrText>
          </w:r>
          <w:r w:rsidRPr="00013F70">
            <w:rPr>
              <w:rFonts w:ascii="Simplified Arabic" w:hAnsi="Simplified Arabic" w:cs="Simplified Arabic"/>
              <w:sz w:val="28"/>
              <w:szCs w:val="28"/>
            </w:rPr>
            <w:instrText>l 1025</w:instrText>
          </w:r>
          <w:r w:rsidRPr="00013F70">
            <w:rPr>
              <w:rFonts w:ascii="Simplified Arabic" w:hAnsi="Simplified Arabic" w:cs="Simplified Arabic"/>
              <w:sz w:val="28"/>
              <w:szCs w:val="28"/>
              <w:rtl/>
            </w:rPr>
            <w:instrText xml:space="preserve"> </w:instrText>
          </w:r>
          <w:r w:rsidRPr="00013F70">
            <w:rPr>
              <w:rFonts w:ascii="Simplified Arabic" w:hAnsi="Simplified Arabic" w:cs="Simplified Arabic"/>
              <w:sz w:val="28"/>
              <w:szCs w:val="28"/>
              <w:rtl/>
            </w:rPr>
            <w:fldChar w:fldCharType="separate"/>
          </w:r>
          <w:r w:rsidRPr="00013F70">
            <w:rPr>
              <w:rFonts w:ascii="Simplified Arabic" w:hAnsi="Simplified Arabic" w:cs="Simplified Arabic"/>
              <w:noProof/>
              <w:sz w:val="28"/>
              <w:szCs w:val="28"/>
              <w:rtl/>
            </w:rPr>
            <w:t xml:space="preserve"> (حماد، 2020م )</w:t>
          </w:r>
          <w:r w:rsidRPr="00013F70">
            <w:rPr>
              <w:rFonts w:ascii="Simplified Arabic" w:hAnsi="Simplified Arabic" w:cs="Simplified Arabic"/>
              <w:sz w:val="28"/>
              <w:szCs w:val="28"/>
              <w:rtl/>
            </w:rPr>
            <w:fldChar w:fldCharType="end"/>
          </w:r>
        </w:sdtContent>
      </w:sdt>
    </w:p>
    <w:p w14:paraId="1EBBFA46" w14:textId="7BCA0C69" w:rsidR="008909B7" w:rsidRPr="005D235F" w:rsidRDefault="008909B7" w:rsidP="001E0FB3">
      <w:pPr>
        <w:pStyle w:val="ListParagraph"/>
        <w:numPr>
          <w:ilvl w:val="0"/>
          <w:numId w:val="5"/>
        </w:numPr>
        <w:spacing w:after="0" w:line="360" w:lineRule="auto"/>
        <w:jc w:val="mediumKashida"/>
        <w:rPr>
          <w:rFonts w:ascii="Simplified Arabic" w:hAnsi="Simplified Arabic" w:cs="Simplified Arabic"/>
          <w:rtl/>
        </w:rPr>
      </w:pPr>
      <w:r>
        <w:rPr>
          <w:rFonts w:ascii="Simplified Arabic" w:hAnsi="Simplified Arabic" w:cs="Simplified Arabic" w:hint="cs"/>
          <w:b/>
          <w:bCs/>
          <w:sz w:val="28"/>
          <w:szCs w:val="28"/>
          <w:rtl/>
        </w:rPr>
        <w:lastRenderedPageBreak/>
        <w:t>الأداء التنظيمي:</w:t>
      </w:r>
      <w:r>
        <w:rPr>
          <w:rFonts w:ascii="Simplified Arabic" w:hAnsi="Simplified Arabic" w:cs="Simplified Arabic" w:hint="cs"/>
          <w:rtl/>
        </w:rPr>
        <w:t xml:space="preserve"> </w:t>
      </w:r>
      <w:r w:rsidRPr="008909B7">
        <w:rPr>
          <w:rFonts w:ascii="Simplified Arabic" w:hAnsi="Simplified Arabic" w:cs="Simplified Arabic" w:hint="cs"/>
          <w:sz w:val="28"/>
          <w:szCs w:val="28"/>
          <w:rtl/>
        </w:rPr>
        <w:t>هو الطريقة الحديثة لقياس وتوجيه المنظمات إلى أهدافها</w:t>
      </w:r>
      <w:sdt>
        <w:sdtPr>
          <w:rPr>
            <w:rFonts w:ascii="Simplified Arabic" w:hAnsi="Simplified Arabic" w:cs="Simplified Arabic"/>
            <w:rtl/>
          </w:rPr>
          <w:id w:val="1607311629"/>
          <w:citation/>
        </w:sdtPr>
        <w:sdtContent>
          <w:r>
            <w:rPr>
              <w:rFonts w:ascii="Simplified Arabic" w:hAnsi="Simplified Arabic" w:cs="Simplified Arabic"/>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hint="cs"/>
              <w:sz w:val="28"/>
              <w:szCs w:val="28"/>
            </w:rPr>
            <w:instrText>CITATION</w:instrText>
          </w:r>
          <w:r>
            <w:rPr>
              <w:rFonts w:ascii="Simplified Arabic" w:hAnsi="Simplified Arabic" w:cs="Simplified Arabic" w:hint="cs"/>
              <w:sz w:val="28"/>
              <w:szCs w:val="28"/>
              <w:rtl/>
            </w:rPr>
            <w:instrText xml:space="preserve"> علي221 \</w:instrText>
          </w:r>
          <w:r>
            <w:rPr>
              <w:rFonts w:ascii="Simplified Arabic" w:hAnsi="Simplified Arabic" w:cs="Simplified Arabic" w:hint="cs"/>
              <w:sz w:val="28"/>
              <w:szCs w:val="28"/>
            </w:rPr>
            <w:instrText>l 1025</w:instrText>
          </w:r>
          <w:r>
            <w:rPr>
              <w:rFonts w:ascii="Simplified Arabic" w:hAnsi="Simplified Arabic" w:cs="Simplified Arabic"/>
              <w:sz w:val="28"/>
              <w:szCs w:val="28"/>
              <w:rtl/>
            </w:rPr>
            <w:instrText xml:space="preserve"> </w:instrText>
          </w:r>
          <w:r>
            <w:rPr>
              <w:rFonts w:ascii="Simplified Arabic" w:hAnsi="Simplified Arabic" w:cs="Simplified Arabic"/>
              <w:rtl/>
            </w:rPr>
            <w:fldChar w:fldCharType="separate"/>
          </w:r>
          <w:r>
            <w:rPr>
              <w:rFonts w:ascii="Simplified Arabic" w:hAnsi="Simplified Arabic" w:cs="Simplified Arabic"/>
              <w:noProof/>
              <w:sz w:val="28"/>
              <w:szCs w:val="28"/>
              <w:rtl/>
            </w:rPr>
            <w:t xml:space="preserve"> </w:t>
          </w:r>
          <w:r w:rsidRPr="008909B7">
            <w:rPr>
              <w:rFonts w:ascii="Simplified Arabic" w:hAnsi="Simplified Arabic" w:cs="Simplified Arabic" w:hint="cs"/>
              <w:noProof/>
              <w:sz w:val="28"/>
              <w:szCs w:val="28"/>
              <w:rtl/>
            </w:rPr>
            <w:t>(علي ، 2022)</w:t>
          </w:r>
          <w:r>
            <w:rPr>
              <w:rFonts w:ascii="Simplified Arabic" w:hAnsi="Simplified Arabic" w:cs="Simplified Arabic"/>
              <w:rtl/>
            </w:rPr>
            <w:fldChar w:fldCharType="end"/>
          </w:r>
        </w:sdtContent>
      </w:sdt>
      <w:r>
        <w:rPr>
          <w:rFonts w:ascii="Simplified Arabic" w:hAnsi="Simplified Arabic" w:cs="Simplified Arabic" w:hint="cs"/>
          <w:rtl/>
        </w:rPr>
        <w:t xml:space="preserve">. </w:t>
      </w:r>
    </w:p>
    <w:p w14:paraId="4D53DCB7" w14:textId="47A4815F" w:rsidR="00977A7C" w:rsidRDefault="00977A7C" w:rsidP="001E0FB3">
      <w:pPr>
        <w:pStyle w:val="ListParagraph"/>
        <w:numPr>
          <w:ilvl w:val="0"/>
          <w:numId w:val="5"/>
        </w:numPr>
        <w:spacing w:line="360" w:lineRule="auto"/>
        <w:jc w:val="highKashida"/>
        <w:rPr>
          <w:rFonts w:ascii="Simplified Arabic" w:hAnsi="Simplified Arabic" w:cs="Simplified Arabic"/>
          <w:sz w:val="20"/>
          <w:szCs w:val="20"/>
        </w:rPr>
      </w:pPr>
      <w:r w:rsidRPr="00013F70">
        <w:rPr>
          <w:rFonts w:ascii="Simplified Arabic" w:hAnsi="Simplified Arabic" w:cs="Simplified Arabic"/>
          <w:b/>
          <w:bCs/>
          <w:sz w:val="28"/>
          <w:szCs w:val="28"/>
          <w:rtl/>
        </w:rPr>
        <w:t>المشروعات الصغيرة:</w:t>
      </w:r>
      <w:r w:rsidRPr="00013F70">
        <w:rPr>
          <w:rFonts w:ascii="Simplified Arabic" w:hAnsi="Simplified Arabic" w:cs="Simplified Arabic"/>
          <w:sz w:val="28"/>
          <w:szCs w:val="28"/>
          <w:rtl/>
        </w:rPr>
        <w:t xml:space="preserve"> </w:t>
      </w:r>
      <w:r w:rsidR="00013F70" w:rsidRPr="00013F70">
        <w:rPr>
          <w:rFonts w:ascii="Simplified Arabic" w:hAnsi="Simplified Arabic" w:cs="Simplified Arabic" w:hint="cs"/>
          <w:sz w:val="28"/>
          <w:szCs w:val="28"/>
          <w:rtl/>
        </w:rPr>
        <w:t>هي المشروعات التي يتراوح</w:t>
      </w:r>
      <w:r w:rsidRPr="00013F70">
        <w:rPr>
          <w:rFonts w:ascii="Simplified Arabic" w:hAnsi="Simplified Arabic" w:cs="Simplified Arabic"/>
          <w:sz w:val="28"/>
          <w:szCs w:val="28"/>
          <w:rtl/>
        </w:rPr>
        <w:t xml:space="preserve"> عدد عمالها ما ب</w:t>
      </w:r>
      <w:r w:rsidR="00013F70" w:rsidRPr="00013F70">
        <w:rPr>
          <w:rFonts w:ascii="Simplified Arabic" w:hAnsi="Simplified Arabic" w:cs="Simplified Arabic" w:hint="cs"/>
          <w:sz w:val="28"/>
          <w:szCs w:val="28"/>
          <w:rtl/>
        </w:rPr>
        <w:t>ن</w:t>
      </w:r>
      <w:r w:rsidRPr="00013F70">
        <w:rPr>
          <w:rFonts w:ascii="Simplified Arabic" w:hAnsi="Simplified Arabic" w:cs="Simplified Arabic"/>
          <w:sz w:val="28"/>
          <w:szCs w:val="28"/>
          <w:rtl/>
        </w:rPr>
        <w:t xml:space="preserve"> 11-50 موظف ورأس مالها من 50-200 ألف دولار </w:t>
      </w:r>
      <w:sdt>
        <w:sdtPr>
          <w:rPr>
            <w:rFonts w:ascii="Simplified Arabic" w:hAnsi="Simplified Arabic" w:cs="Simplified Arabic"/>
            <w:sz w:val="20"/>
            <w:szCs w:val="20"/>
            <w:rtl/>
          </w:rPr>
          <w:id w:val="-1828204841"/>
          <w:citation/>
        </w:sdtPr>
        <w:sdtContent>
          <w:r w:rsidRPr="00013F70">
            <w:rPr>
              <w:rFonts w:ascii="Simplified Arabic" w:hAnsi="Simplified Arabic" w:cs="Simplified Arabic"/>
              <w:sz w:val="28"/>
              <w:szCs w:val="28"/>
              <w:rtl/>
            </w:rPr>
            <w:fldChar w:fldCharType="begin"/>
          </w:r>
          <w:r w:rsidRPr="00013F70">
            <w:rPr>
              <w:rFonts w:ascii="Simplified Arabic" w:hAnsi="Simplified Arabic" w:cs="Simplified Arabic"/>
              <w:sz w:val="28"/>
              <w:szCs w:val="28"/>
              <w:rtl/>
            </w:rPr>
            <w:instrText xml:space="preserve"> </w:instrText>
          </w:r>
          <w:r w:rsidRPr="00013F70">
            <w:rPr>
              <w:rFonts w:ascii="Simplified Arabic" w:hAnsi="Simplified Arabic" w:cs="Simplified Arabic"/>
              <w:sz w:val="28"/>
              <w:szCs w:val="28"/>
            </w:rPr>
            <w:instrText>CITATION</w:instrText>
          </w:r>
          <w:r w:rsidRPr="00013F70">
            <w:rPr>
              <w:rFonts w:ascii="Simplified Arabic" w:hAnsi="Simplified Arabic" w:cs="Simplified Arabic"/>
              <w:sz w:val="28"/>
              <w:szCs w:val="28"/>
              <w:rtl/>
            </w:rPr>
            <w:instrText xml:space="preserve"> منش22 \</w:instrText>
          </w:r>
          <w:r w:rsidRPr="00013F70">
            <w:rPr>
              <w:rFonts w:ascii="Simplified Arabic" w:hAnsi="Simplified Arabic" w:cs="Simplified Arabic"/>
              <w:sz w:val="28"/>
              <w:szCs w:val="28"/>
            </w:rPr>
            <w:instrText>l 1025</w:instrText>
          </w:r>
          <w:r w:rsidRPr="00013F70">
            <w:rPr>
              <w:rFonts w:ascii="Simplified Arabic" w:hAnsi="Simplified Arabic" w:cs="Simplified Arabic"/>
              <w:sz w:val="28"/>
              <w:szCs w:val="28"/>
              <w:rtl/>
            </w:rPr>
            <w:instrText xml:space="preserve"> </w:instrText>
          </w:r>
          <w:r w:rsidRPr="00013F70">
            <w:rPr>
              <w:rFonts w:ascii="Simplified Arabic" w:hAnsi="Simplified Arabic" w:cs="Simplified Arabic"/>
              <w:sz w:val="28"/>
              <w:szCs w:val="28"/>
              <w:rtl/>
            </w:rPr>
            <w:fldChar w:fldCharType="separate"/>
          </w:r>
          <w:r w:rsidRPr="00013F70">
            <w:rPr>
              <w:rFonts w:ascii="Simplified Arabic" w:hAnsi="Simplified Arabic" w:cs="Simplified Arabic"/>
              <w:noProof/>
              <w:sz w:val="28"/>
              <w:szCs w:val="28"/>
              <w:rtl/>
            </w:rPr>
            <w:t>(منشآت، 2022)</w:t>
          </w:r>
          <w:r w:rsidRPr="00013F70">
            <w:rPr>
              <w:rFonts w:ascii="Simplified Arabic" w:hAnsi="Simplified Arabic" w:cs="Simplified Arabic"/>
              <w:sz w:val="28"/>
              <w:szCs w:val="28"/>
              <w:rtl/>
            </w:rPr>
            <w:fldChar w:fldCharType="end"/>
          </w:r>
        </w:sdtContent>
      </w:sdt>
      <w:r w:rsidRPr="00013F70">
        <w:rPr>
          <w:rFonts w:ascii="Simplified Arabic" w:hAnsi="Simplified Arabic" w:cs="Simplified Arabic"/>
          <w:sz w:val="28"/>
          <w:szCs w:val="28"/>
          <w:rtl/>
        </w:rPr>
        <w:t>.</w:t>
      </w:r>
      <w:r w:rsidRPr="00013F70">
        <w:rPr>
          <w:rFonts w:ascii="Simplified Arabic" w:hAnsi="Simplified Arabic" w:cs="Simplified Arabic"/>
          <w:sz w:val="20"/>
          <w:szCs w:val="20"/>
          <w:rtl/>
        </w:rPr>
        <w:t xml:space="preserve"> </w:t>
      </w:r>
    </w:p>
    <w:p w14:paraId="520E180E" w14:textId="77777777" w:rsidR="005D235F" w:rsidRDefault="005D235F" w:rsidP="001E0FB3">
      <w:pPr>
        <w:pStyle w:val="ListParagraph"/>
        <w:numPr>
          <w:ilvl w:val="0"/>
          <w:numId w:val="5"/>
        </w:numPr>
        <w:spacing w:line="360" w:lineRule="auto"/>
        <w:jc w:val="highKashida"/>
        <w:rPr>
          <w:rFonts w:ascii="Simplified Arabic" w:hAnsi="Simplified Arabic" w:cs="Simplified Arabic"/>
          <w:sz w:val="20"/>
          <w:szCs w:val="20"/>
        </w:rPr>
      </w:pPr>
    </w:p>
    <w:p w14:paraId="0457B051" w14:textId="77777777" w:rsidR="00C930B6" w:rsidRDefault="00C930B6" w:rsidP="00025DDB">
      <w:pPr>
        <w:pStyle w:val="ListParagraph"/>
        <w:tabs>
          <w:tab w:val="left" w:pos="140"/>
        </w:tabs>
        <w:spacing w:after="0" w:line="276" w:lineRule="auto"/>
        <w:ind w:firstLine="567"/>
        <w:jc w:val="lowKashida"/>
        <w:rPr>
          <w:rFonts w:ascii="Simplified Arabic" w:hAnsi="Simplified Arabic" w:cs="Simplified Arabic"/>
          <w:sz w:val="28"/>
          <w:szCs w:val="28"/>
          <w:rtl/>
        </w:rPr>
      </w:pPr>
    </w:p>
    <w:p w14:paraId="185242A3" w14:textId="77777777" w:rsidR="00C930B6" w:rsidRDefault="00C930B6" w:rsidP="00025DDB">
      <w:pPr>
        <w:pStyle w:val="ListParagraph"/>
        <w:tabs>
          <w:tab w:val="left" w:pos="140"/>
        </w:tabs>
        <w:spacing w:after="0" w:line="276" w:lineRule="auto"/>
        <w:ind w:firstLine="567"/>
        <w:jc w:val="lowKashida"/>
        <w:rPr>
          <w:rFonts w:ascii="Simplified Arabic" w:hAnsi="Simplified Arabic" w:cs="Simplified Arabic"/>
          <w:sz w:val="28"/>
          <w:szCs w:val="28"/>
          <w:rtl/>
        </w:rPr>
      </w:pPr>
    </w:p>
    <w:p w14:paraId="60AAF162" w14:textId="77777777" w:rsidR="00C930B6" w:rsidRDefault="00C930B6"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77DFED72" w14:textId="77777777" w:rsidR="00C930B6" w:rsidRDefault="00C930B6"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30535136" w14:textId="77777777" w:rsidR="00C930B6" w:rsidRDefault="00C930B6"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2F6423B5" w14:textId="77777777" w:rsidR="001E0FB3" w:rsidRDefault="001E0FB3"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26779B84" w14:textId="77777777" w:rsidR="001E0FB3" w:rsidRDefault="001E0FB3"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7124515E" w14:textId="77777777" w:rsidR="001E0FB3" w:rsidRDefault="001E0FB3"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0CAB6F46" w14:textId="77777777" w:rsidR="001E0FB3" w:rsidRDefault="001E0FB3"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3A34B6D7" w14:textId="77777777" w:rsidR="001E0FB3" w:rsidRDefault="001E0FB3"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10A6A1CF" w14:textId="77777777" w:rsidR="001E0FB3" w:rsidRDefault="001E0FB3"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2DAB23CA" w14:textId="77777777" w:rsidR="001E0FB3" w:rsidRDefault="001E0FB3"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2EE0194A" w14:textId="77777777" w:rsidR="001E0FB3" w:rsidRDefault="001E0FB3"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70D71EC0" w14:textId="77777777" w:rsidR="00C930B6" w:rsidRDefault="00C930B6"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3EEF3371" w14:textId="77777777" w:rsidR="00C930B6" w:rsidRDefault="00C930B6"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65F21240" w14:textId="77777777" w:rsidR="001E0FB3" w:rsidRDefault="001E0FB3"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7AA1AD22" w14:textId="77777777" w:rsidR="001E0FB3" w:rsidRDefault="001E0FB3"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5622E69C" w14:textId="77777777" w:rsidR="001E0FB3" w:rsidRDefault="001E0FB3"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57ACB4AA" w14:textId="77777777" w:rsidR="001E0FB3" w:rsidRDefault="001E0FB3"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4ECD7880" w14:textId="77777777" w:rsidR="001E0FB3" w:rsidRDefault="001E0FB3" w:rsidP="00C930B6">
      <w:pPr>
        <w:pStyle w:val="ListParagraph"/>
        <w:tabs>
          <w:tab w:val="left" w:pos="140"/>
        </w:tabs>
        <w:spacing w:after="0" w:line="276" w:lineRule="auto"/>
        <w:ind w:firstLine="567"/>
        <w:jc w:val="center"/>
        <w:rPr>
          <w:rFonts w:ascii="Simplified Arabic" w:hAnsi="Simplified Arabic" w:cs="Simplified Arabic"/>
          <w:b/>
          <w:bCs/>
          <w:sz w:val="28"/>
          <w:szCs w:val="28"/>
          <w:rtl/>
        </w:rPr>
      </w:pPr>
    </w:p>
    <w:p w14:paraId="70A249F0" w14:textId="77777777" w:rsidR="00C930B6" w:rsidRDefault="00C930B6" w:rsidP="005D235F">
      <w:pPr>
        <w:pStyle w:val="ListParagraph"/>
        <w:tabs>
          <w:tab w:val="left" w:pos="140"/>
        </w:tabs>
        <w:spacing w:after="0" w:line="276" w:lineRule="auto"/>
        <w:ind w:left="509" w:firstLine="778"/>
        <w:jc w:val="center"/>
        <w:rPr>
          <w:rFonts w:ascii="Simplified Arabic" w:hAnsi="Simplified Arabic" w:cs="Simplified Arabic"/>
          <w:b/>
          <w:bCs/>
          <w:sz w:val="28"/>
          <w:szCs w:val="28"/>
          <w:rtl/>
        </w:rPr>
      </w:pPr>
    </w:p>
    <w:p w14:paraId="4C8751EB" w14:textId="77777777" w:rsidR="00643B34" w:rsidRDefault="00643B34" w:rsidP="005D235F">
      <w:pPr>
        <w:pStyle w:val="ListParagraph"/>
        <w:tabs>
          <w:tab w:val="left" w:pos="140"/>
        </w:tabs>
        <w:spacing w:after="0" w:line="276" w:lineRule="auto"/>
        <w:ind w:left="509" w:firstLine="778"/>
        <w:jc w:val="center"/>
        <w:rPr>
          <w:rFonts w:ascii="Simplified Arabic" w:hAnsi="Simplified Arabic" w:cs="Simplified Arabic"/>
          <w:b/>
          <w:bCs/>
          <w:sz w:val="32"/>
          <w:szCs w:val="32"/>
          <w:rtl/>
        </w:rPr>
      </w:pPr>
    </w:p>
    <w:p w14:paraId="0839C505" w14:textId="77777777" w:rsidR="00643B34" w:rsidRDefault="00643B34" w:rsidP="005D235F">
      <w:pPr>
        <w:pStyle w:val="ListParagraph"/>
        <w:tabs>
          <w:tab w:val="left" w:pos="140"/>
        </w:tabs>
        <w:spacing w:after="0" w:line="276" w:lineRule="auto"/>
        <w:ind w:left="509" w:firstLine="778"/>
        <w:jc w:val="center"/>
        <w:rPr>
          <w:rFonts w:ascii="Simplified Arabic" w:hAnsi="Simplified Arabic" w:cs="Simplified Arabic"/>
          <w:b/>
          <w:bCs/>
          <w:sz w:val="32"/>
          <w:szCs w:val="32"/>
          <w:rtl/>
        </w:rPr>
      </w:pPr>
    </w:p>
    <w:p w14:paraId="05130056" w14:textId="77777777" w:rsidR="00643B34" w:rsidRDefault="00643B34" w:rsidP="005D235F">
      <w:pPr>
        <w:pStyle w:val="ListParagraph"/>
        <w:tabs>
          <w:tab w:val="left" w:pos="140"/>
        </w:tabs>
        <w:spacing w:after="0" w:line="276" w:lineRule="auto"/>
        <w:ind w:left="509" w:firstLine="778"/>
        <w:jc w:val="center"/>
        <w:rPr>
          <w:rFonts w:ascii="Simplified Arabic" w:hAnsi="Simplified Arabic" w:cs="Simplified Arabic"/>
          <w:b/>
          <w:bCs/>
          <w:sz w:val="32"/>
          <w:szCs w:val="32"/>
          <w:rtl/>
        </w:rPr>
      </w:pPr>
    </w:p>
    <w:p w14:paraId="41B72D1F" w14:textId="77777777" w:rsidR="00643B34" w:rsidRDefault="00643B34" w:rsidP="005D235F">
      <w:pPr>
        <w:pStyle w:val="ListParagraph"/>
        <w:tabs>
          <w:tab w:val="left" w:pos="140"/>
        </w:tabs>
        <w:spacing w:after="0" w:line="276" w:lineRule="auto"/>
        <w:ind w:left="509" w:firstLine="778"/>
        <w:jc w:val="center"/>
        <w:rPr>
          <w:rFonts w:ascii="Simplified Arabic" w:hAnsi="Simplified Arabic" w:cs="Simplified Arabic"/>
          <w:b/>
          <w:bCs/>
          <w:sz w:val="32"/>
          <w:szCs w:val="32"/>
          <w:rtl/>
        </w:rPr>
      </w:pPr>
    </w:p>
    <w:p w14:paraId="70263C90" w14:textId="77777777" w:rsidR="00643B34" w:rsidRDefault="00643B34" w:rsidP="005D235F">
      <w:pPr>
        <w:pStyle w:val="ListParagraph"/>
        <w:tabs>
          <w:tab w:val="left" w:pos="140"/>
        </w:tabs>
        <w:spacing w:after="0" w:line="276" w:lineRule="auto"/>
        <w:ind w:left="509" w:firstLine="778"/>
        <w:jc w:val="center"/>
        <w:rPr>
          <w:rFonts w:ascii="Simplified Arabic" w:hAnsi="Simplified Arabic" w:cs="Simplified Arabic"/>
          <w:b/>
          <w:bCs/>
          <w:sz w:val="32"/>
          <w:szCs w:val="32"/>
          <w:rtl/>
        </w:rPr>
      </w:pPr>
    </w:p>
    <w:p w14:paraId="25E52F19" w14:textId="77777777" w:rsidR="00643B34" w:rsidRDefault="00643B34" w:rsidP="005D235F">
      <w:pPr>
        <w:pStyle w:val="ListParagraph"/>
        <w:tabs>
          <w:tab w:val="left" w:pos="140"/>
        </w:tabs>
        <w:spacing w:after="0" w:line="276" w:lineRule="auto"/>
        <w:ind w:left="509" w:firstLine="778"/>
        <w:jc w:val="center"/>
        <w:rPr>
          <w:rFonts w:ascii="Simplified Arabic" w:hAnsi="Simplified Arabic" w:cs="Simplified Arabic"/>
          <w:b/>
          <w:bCs/>
          <w:sz w:val="32"/>
          <w:szCs w:val="32"/>
          <w:rtl/>
        </w:rPr>
      </w:pPr>
    </w:p>
    <w:p w14:paraId="68C058B2" w14:textId="77777777" w:rsidR="00643B34" w:rsidRDefault="00643B34" w:rsidP="005D235F">
      <w:pPr>
        <w:pStyle w:val="ListParagraph"/>
        <w:tabs>
          <w:tab w:val="left" w:pos="140"/>
        </w:tabs>
        <w:spacing w:after="0" w:line="276" w:lineRule="auto"/>
        <w:ind w:left="509" w:firstLine="778"/>
        <w:jc w:val="center"/>
        <w:rPr>
          <w:rFonts w:ascii="Simplified Arabic" w:hAnsi="Simplified Arabic" w:cs="Simplified Arabic"/>
          <w:b/>
          <w:bCs/>
          <w:sz w:val="32"/>
          <w:szCs w:val="32"/>
          <w:rtl/>
        </w:rPr>
      </w:pPr>
    </w:p>
    <w:p w14:paraId="40EAB9A3" w14:textId="644C936B" w:rsidR="00C930B6" w:rsidRPr="005D235F" w:rsidRDefault="00C930B6" w:rsidP="005D235F">
      <w:pPr>
        <w:pStyle w:val="ListParagraph"/>
        <w:tabs>
          <w:tab w:val="left" w:pos="140"/>
        </w:tabs>
        <w:spacing w:after="0" w:line="276" w:lineRule="auto"/>
        <w:ind w:left="509" w:firstLine="778"/>
        <w:jc w:val="center"/>
        <w:rPr>
          <w:rFonts w:ascii="Simplified Arabic" w:hAnsi="Simplified Arabic" w:cs="Simplified Arabic"/>
          <w:b/>
          <w:bCs/>
          <w:sz w:val="32"/>
          <w:szCs w:val="32"/>
          <w:rtl/>
        </w:rPr>
      </w:pPr>
      <w:r w:rsidRPr="005D235F">
        <w:rPr>
          <w:rFonts w:ascii="Simplified Arabic" w:hAnsi="Simplified Arabic" w:cs="Simplified Arabic" w:hint="cs"/>
          <w:b/>
          <w:bCs/>
          <w:sz w:val="32"/>
          <w:szCs w:val="32"/>
          <w:rtl/>
        </w:rPr>
        <w:t>الفصل الثاني</w:t>
      </w:r>
    </w:p>
    <w:p w14:paraId="78A9BA6C" w14:textId="502CBA77" w:rsidR="00C930B6" w:rsidRPr="005D235F" w:rsidRDefault="00C930B6" w:rsidP="005D235F">
      <w:pPr>
        <w:pStyle w:val="ListParagraph"/>
        <w:tabs>
          <w:tab w:val="left" w:pos="140"/>
        </w:tabs>
        <w:spacing w:after="0" w:line="276" w:lineRule="auto"/>
        <w:ind w:left="509" w:firstLine="778"/>
        <w:jc w:val="center"/>
        <w:rPr>
          <w:rFonts w:ascii="Simplified Arabic" w:hAnsi="Simplified Arabic" w:cs="Simplified Arabic"/>
          <w:b/>
          <w:bCs/>
          <w:sz w:val="32"/>
          <w:szCs w:val="32"/>
          <w:rtl/>
        </w:rPr>
      </w:pPr>
      <w:r w:rsidRPr="005D235F">
        <w:rPr>
          <w:rFonts w:ascii="Simplified Arabic" w:hAnsi="Simplified Arabic" w:cs="Simplified Arabic" w:hint="cs"/>
          <w:b/>
          <w:bCs/>
          <w:sz w:val="32"/>
          <w:szCs w:val="32"/>
          <w:rtl/>
        </w:rPr>
        <w:t>الإطار النظري والدراسات السابقة</w:t>
      </w:r>
    </w:p>
    <w:p w14:paraId="5EFA5227" w14:textId="77777777" w:rsidR="00C930B6" w:rsidRDefault="00C930B6">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34243B7" w14:textId="7DAD39AB" w:rsidR="009D1107" w:rsidRDefault="00C930B6" w:rsidP="001E0FB3">
      <w:pPr>
        <w:pStyle w:val="ListParagraph"/>
        <w:tabs>
          <w:tab w:val="left" w:pos="140"/>
        </w:tabs>
        <w:spacing w:after="0" w:line="360" w:lineRule="auto"/>
        <w:ind w:firstLine="567"/>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الفصل الثاني </w:t>
      </w:r>
    </w:p>
    <w:p w14:paraId="4A00EE05" w14:textId="28AE601E" w:rsidR="00C930B6" w:rsidRDefault="00C930B6" w:rsidP="001E0FB3">
      <w:pPr>
        <w:pStyle w:val="ListParagraph"/>
        <w:tabs>
          <w:tab w:val="left" w:pos="140"/>
        </w:tabs>
        <w:spacing w:after="0" w:line="360" w:lineRule="auto"/>
        <w:ind w:firstLine="567"/>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الإطار النظري والدراسات السابقة </w:t>
      </w:r>
    </w:p>
    <w:p w14:paraId="50F38078" w14:textId="000EE853" w:rsidR="00C930B6" w:rsidRDefault="00C930B6" w:rsidP="001E0FB3">
      <w:pPr>
        <w:tabs>
          <w:tab w:val="left" w:pos="140"/>
        </w:tabs>
        <w:spacing w:after="0" w:line="360" w:lineRule="auto"/>
        <w:ind w:firstLine="567"/>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يتناول هذا الفصل الإطار النظري للدراسة والذي بدوره ينقسم إلى ثلاثة مباحث يتناول المبحث الأول التحول الرقمي، بينما تناول المبحث الثاني الأداء التنظيمي، أما المبحث الثالث فخاص بالمشروعات الصغيرة، وفي القسم الثاني سيتم عرض وتحليل لبعض الدراسات العربية والجنبية التي تناولت العلاقة بين التحول الرقمي والأداء التنظيمي. </w:t>
      </w:r>
    </w:p>
    <w:p w14:paraId="5147DC77" w14:textId="6620B2EA" w:rsidR="00C930B6" w:rsidRPr="00224CEF" w:rsidRDefault="00C930B6" w:rsidP="001E0FB3">
      <w:pPr>
        <w:tabs>
          <w:tab w:val="left" w:pos="2622"/>
        </w:tabs>
        <w:spacing w:line="360" w:lineRule="auto"/>
        <w:ind w:left="142"/>
        <w:jc w:val="lowKashida"/>
        <w:rPr>
          <w:rFonts w:ascii="Simplified Arabic" w:hAnsi="Simplified Arabic" w:cs="Simplified Arabic"/>
          <w:b/>
          <w:bCs/>
          <w:sz w:val="28"/>
          <w:szCs w:val="28"/>
          <w:lang w:val="en-GB" w:bidi="ar-YE"/>
        </w:rPr>
      </w:pPr>
      <w:r>
        <w:rPr>
          <w:rFonts w:ascii="Simplified Arabic" w:hAnsi="Simplified Arabic" w:cs="Simplified Arabic" w:hint="cs"/>
          <w:b/>
          <w:bCs/>
          <w:sz w:val="28"/>
          <w:szCs w:val="28"/>
          <w:rtl/>
          <w:lang w:val="en-GB" w:bidi="ar-YE"/>
        </w:rPr>
        <w:t>1.2</w:t>
      </w:r>
      <w:r w:rsidRPr="00224CEF">
        <w:rPr>
          <w:rFonts w:ascii="Simplified Arabic" w:hAnsi="Simplified Arabic" w:cs="Simplified Arabic"/>
          <w:b/>
          <w:bCs/>
          <w:sz w:val="28"/>
          <w:szCs w:val="28"/>
          <w:rtl/>
          <w:lang w:val="en-GB" w:bidi="ar-YE"/>
        </w:rPr>
        <w:t>التحول الرقمي</w:t>
      </w:r>
    </w:p>
    <w:p w14:paraId="4CE1AC4D" w14:textId="77777777" w:rsidR="00C930B6" w:rsidRPr="00E6164A" w:rsidRDefault="00C930B6" w:rsidP="001E0FB3">
      <w:pPr>
        <w:pStyle w:val="ListParagraph"/>
        <w:tabs>
          <w:tab w:val="left" w:pos="2622"/>
        </w:tabs>
        <w:spacing w:line="360" w:lineRule="auto"/>
        <w:ind w:left="713"/>
        <w:jc w:val="lowKashida"/>
        <w:rPr>
          <w:rFonts w:ascii="Simplified Arabic" w:hAnsi="Simplified Arabic" w:cs="Simplified Arabic"/>
          <w:sz w:val="28"/>
          <w:szCs w:val="28"/>
          <w:rtl/>
          <w:lang w:val="en-GB" w:bidi="ar-YE"/>
        </w:rPr>
      </w:pPr>
      <w:r w:rsidRPr="00E6164A">
        <w:rPr>
          <w:rFonts w:ascii="Simplified Arabic" w:hAnsi="Simplified Arabic" w:cs="Simplified Arabic"/>
          <w:sz w:val="28"/>
          <w:szCs w:val="28"/>
          <w:rtl/>
          <w:lang w:val="en-GB" w:bidi="ar-YE"/>
        </w:rPr>
        <w:t xml:space="preserve">في هذا المبحث سيتم بيان مفهوم التحول الرقمي، وأهميته، ومتطلباته وتحدياته في قطاع المشروعات الصغيرة والمتوسطة. </w:t>
      </w:r>
    </w:p>
    <w:p w14:paraId="089BF578" w14:textId="19782F4C" w:rsidR="00C930B6" w:rsidRPr="00C930B6" w:rsidRDefault="00C930B6" w:rsidP="001E0FB3">
      <w:pPr>
        <w:tabs>
          <w:tab w:val="left" w:pos="2622"/>
        </w:tabs>
        <w:spacing w:line="360" w:lineRule="auto"/>
        <w:jc w:val="lowKashida"/>
        <w:rPr>
          <w:rFonts w:ascii="Simplified Arabic" w:hAnsi="Simplified Arabic" w:cs="Simplified Arabic"/>
          <w:b/>
          <w:bCs/>
          <w:sz w:val="28"/>
          <w:szCs w:val="28"/>
          <w:rtl/>
          <w:lang w:val="en-GB" w:bidi="ar-YE"/>
        </w:rPr>
      </w:pPr>
      <w:r>
        <w:rPr>
          <w:rFonts w:ascii="Simplified Arabic" w:hAnsi="Simplified Arabic" w:cs="Simplified Arabic" w:hint="cs"/>
          <w:b/>
          <w:bCs/>
          <w:sz w:val="28"/>
          <w:szCs w:val="28"/>
          <w:rtl/>
          <w:lang w:val="en-GB" w:bidi="ar-YE"/>
        </w:rPr>
        <w:t>1.1.2</w:t>
      </w:r>
      <w:r w:rsidRPr="00C930B6">
        <w:rPr>
          <w:rFonts w:ascii="Simplified Arabic" w:hAnsi="Simplified Arabic" w:cs="Simplified Arabic"/>
          <w:b/>
          <w:bCs/>
          <w:sz w:val="28"/>
          <w:szCs w:val="28"/>
          <w:rtl/>
          <w:lang w:val="en-GB" w:bidi="ar-YE"/>
        </w:rPr>
        <w:t xml:space="preserve"> مفهوم التحول الرقمي</w:t>
      </w:r>
    </w:p>
    <w:p w14:paraId="6224BADB" w14:textId="77777777" w:rsidR="00C930B6" w:rsidRPr="00C930B6" w:rsidRDefault="00C930B6" w:rsidP="001E0FB3">
      <w:pPr>
        <w:tabs>
          <w:tab w:val="left" w:pos="2622"/>
        </w:tabs>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إن كثير من تقنيات التحول الرقمي تساهم بشكل كبير في خدمة مختلف القطاعات، فعلى سبيل المثال تساهم تقنية البلوك تشين في عمليات الدفع في القطاع المالي، وكذلك القطاع الصحي وأنظمة مشاركة البيانات، كما سهلت الحوسبة السحابية وتقنيات الذكاء الاصطناعي في تسهيل الأعمال على الموظفين العاملين عن بعد، ويمكن الاستفادة أيضاً من تقنيات الأمن السيبراني، كل هذه التقنيات وإن اختلفت مسمياتها هي في الحقيقة ما يعرف بالتحول الرقمي والذي يعتبر من أبرز المصطلحات التي تم تداولها خلال فترة تدخل التكنولوجيا في كل مجالات الحياة وفيما يلي نستعرض بعض التعريفات للتحول الرقمي.</w:t>
      </w:r>
    </w:p>
    <w:p w14:paraId="36216197" w14:textId="77777777" w:rsidR="00C930B6" w:rsidRPr="00C930B6" w:rsidRDefault="00C930B6" w:rsidP="001E0FB3">
      <w:pPr>
        <w:tabs>
          <w:tab w:val="left" w:pos="2622"/>
        </w:tabs>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lastRenderedPageBreak/>
        <w:t xml:space="preserve">عرفه الزهيري، والنداوي </w:t>
      </w:r>
      <w:sdt>
        <w:sdtPr>
          <w:rPr>
            <w:rFonts w:ascii="Simplified Arabic" w:hAnsi="Simplified Arabic" w:cs="Simplified Arabic"/>
            <w:sz w:val="28"/>
            <w:szCs w:val="28"/>
            <w:rtl/>
            <w:lang w:val="en-GB" w:bidi="ar-YE"/>
          </w:rPr>
          <w:id w:val="-1713098822"/>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الز0م \</w:instrText>
          </w:r>
          <w:r w:rsidRPr="00C930B6">
            <w:rPr>
              <w:rFonts w:ascii="Simplified Arabic" w:hAnsi="Simplified Arabic" w:cs="Simplified Arabic"/>
              <w:sz w:val="28"/>
              <w:szCs w:val="28"/>
              <w:lang w:val="en-GB" w:bidi="ar-YE"/>
            </w:rPr>
            <w:instrText>n  \t  \l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(2020م)</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 xml:space="preserve"> </w:t>
      </w:r>
      <w:r w:rsidRPr="00C930B6">
        <w:rPr>
          <w:rFonts w:ascii="Simplified Arabic" w:hAnsi="Simplified Arabic" w:cs="Simplified Arabic"/>
          <w:b/>
          <w:bCs/>
          <w:sz w:val="28"/>
          <w:szCs w:val="28"/>
          <w:rtl/>
          <w:lang w:val="en-GB" w:bidi="ar-YE"/>
        </w:rPr>
        <w:t xml:space="preserve"> </w:t>
      </w:r>
      <w:r w:rsidRPr="00C930B6">
        <w:rPr>
          <w:rFonts w:ascii="Simplified Arabic" w:hAnsi="Simplified Arabic" w:cs="Simplified Arabic"/>
          <w:sz w:val="28"/>
          <w:szCs w:val="28"/>
          <w:rtl/>
          <w:lang w:val="en-GB" w:bidi="ar-YE"/>
        </w:rPr>
        <w:t xml:space="preserve">إمكانية تكيف الشركات واستجابتها مع التغييرات التكنولوجية السريعة وذلك بتغيير نماذج أعمالها وثقافتها واستراتيجياتها، من أجل المحافظة على استمراريتها في الأسواق. </w:t>
      </w:r>
    </w:p>
    <w:p w14:paraId="39A9A543" w14:textId="77777777" w:rsidR="00C930B6" w:rsidRPr="00C930B6" w:rsidRDefault="00C930B6" w:rsidP="001E0FB3">
      <w:pPr>
        <w:tabs>
          <w:tab w:val="left" w:pos="2622"/>
        </w:tabs>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وتم تعريفه على أنه الانتقال لتسخير التكنولوجيا الحديثة وتطبيقاتها بالشكل الأمثل من أجل تطوير أدائها، وتعزيز قدرتها التنافسية، والحصول على الخدمات الأساسية عبر التكنولوجيا وتنفيذ الأعمال من خلال أجهزة الحاسوب الشخصية والهواتف الذكية والاستفادة من تقنيات الاتصال وتلبية خدمات العملاء بطريقة رقمية</w:t>
      </w:r>
      <w:sdt>
        <w:sdtPr>
          <w:rPr>
            <w:rFonts w:ascii="Simplified Arabic" w:hAnsi="Simplified Arabic" w:cs="Simplified Arabic"/>
            <w:sz w:val="28"/>
            <w:szCs w:val="28"/>
            <w:rtl/>
            <w:lang w:val="en-GB" w:bidi="ar-YE"/>
          </w:rPr>
          <w:id w:val="1741355159"/>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شحا2م \</w:instrText>
          </w:r>
          <w:r w:rsidRPr="00C930B6">
            <w:rPr>
              <w:rFonts w:ascii="Simplified Arabic" w:hAnsi="Simplified Arabic" w:cs="Simplified Arabic"/>
              <w:sz w:val="28"/>
              <w:szCs w:val="28"/>
              <w:lang w:val="en-GB" w:bidi="ar-YE"/>
            </w:rPr>
            <w:instrText>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 xml:space="preserve"> (شحاذة ، 2022م)</w:t>
          </w:r>
          <w:r w:rsidRPr="00C930B6">
            <w:rPr>
              <w:rFonts w:ascii="Simplified Arabic" w:hAnsi="Simplified Arabic" w:cs="Simplified Arabic"/>
              <w:sz w:val="28"/>
              <w:szCs w:val="28"/>
              <w:rtl/>
              <w:lang w:val="en-GB" w:bidi="ar-YE"/>
            </w:rPr>
            <w:fldChar w:fldCharType="end"/>
          </w:r>
        </w:sdtContent>
      </w:sdt>
    </w:p>
    <w:p w14:paraId="3C35D927" w14:textId="77777777" w:rsidR="00C930B6" w:rsidRPr="00C930B6" w:rsidRDefault="00C930B6" w:rsidP="001E0FB3">
      <w:pPr>
        <w:tabs>
          <w:tab w:val="left" w:pos="2622"/>
        </w:tabs>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كما تم تعريفه بأنه عملية تهدف إلى تحسين كيان ما من خلال تحفيز كبير في التغييرات في خصائصها من خلال مجموعات تقنيات المعلومات والحوسبة والاتصال</w:t>
      </w:r>
      <w:sdt>
        <w:sdtPr>
          <w:rPr>
            <w:rFonts w:ascii="Simplified Arabic" w:hAnsi="Simplified Arabic" w:cs="Simplified Arabic"/>
            <w:sz w:val="28"/>
            <w:szCs w:val="28"/>
            <w:rtl/>
            <w:lang w:val="en-GB" w:bidi="ar-YE"/>
          </w:rPr>
          <w:id w:val="1858772586"/>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lang w:bidi="ar-YE"/>
            </w:rPr>
            <w:instrText xml:space="preserve"> CITATION Via19 \l 1033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lang w:bidi="ar-YE"/>
            </w:rPr>
            <w:t xml:space="preserve"> (Vial, 2019)</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w:t>
      </w:r>
    </w:p>
    <w:p w14:paraId="78D87086" w14:textId="77777777" w:rsidR="00C930B6" w:rsidRPr="00C930B6" w:rsidRDefault="00C930B6" w:rsidP="001E0FB3">
      <w:pPr>
        <w:tabs>
          <w:tab w:val="left" w:pos="2622"/>
        </w:tabs>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وعرف أيضاً بأنه: تحول المنظمة تدريجياً من الاستغراق في التعامل مع الماديات فقط إلى اهتمام بالمعلومات والمعرفة والاستثمار ما تكشف عنه فرص وإمكانيات وذلك للحوصل على أعلى مستوى من الإنجاز والكفاءة</w:t>
      </w:r>
      <w:sdt>
        <w:sdtPr>
          <w:rPr>
            <w:rFonts w:ascii="Simplified Arabic" w:hAnsi="Simplified Arabic" w:cs="Simplified Arabic"/>
            <w:sz w:val="28"/>
            <w:szCs w:val="28"/>
            <w:rtl/>
            <w:lang w:val="en-GB" w:bidi="ar-YE"/>
          </w:rPr>
          <w:id w:val="-286872"/>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محم3م \</w:instrText>
          </w:r>
          <w:r w:rsidRPr="00C930B6">
            <w:rPr>
              <w:rFonts w:ascii="Simplified Arabic" w:hAnsi="Simplified Arabic" w:cs="Simplified Arabic"/>
              <w:sz w:val="28"/>
              <w:szCs w:val="28"/>
              <w:lang w:val="en-GB" w:bidi="ar-YE"/>
            </w:rPr>
            <w:instrText>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 xml:space="preserve"> (محمد و زمزم ، 2023م )</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 xml:space="preserve">. </w:t>
      </w:r>
    </w:p>
    <w:p w14:paraId="2261D033" w14:textId="77777777" w:rsidR="00C930B6" w:rsidRPr="00C930B6" w:rsidRDefault="00C930B6" w:rsidP="001E0FB3">
      <w:pPr>
        <w:tabs>
          <w:tab w:val="left" w:pos="2622"/>
        </w:tabs>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وعرفته عيد (2022م) بأنه عميلة انتقال المنظمات إلى نموذج عمل يعتمد على التقنيات الرقمية في ابتكار المنتجات والخدمات، وتوفير قنوات جديدة من العائدات وفرص تزيد من قيمة منتجاتها. </w:t>
      </w:r>
    </w:p>
    <w:p w14:paraId="1D7CF066" w14:textId="77777777" w:rsidR="00C930B6" w:rsidRPr="00C930B6" w:rsidRDefault="00C930B6" w:rsidP="001E0FB3">
      <w:pPr>
        <w:tabs>
          <w:tab w:val="left" w:pos="2622"/>
        </w:tabs>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lastRenderedPageBreak/>
        <w:t xml:space="preserve">يتضح من خلال التعريفات السابقة أن التحول الرقمي يعني انتقال المنظمات في ممارسة بعض إجراءاتها، وأعمالها من الطرق التقليدية إلى طرق حديثة تعتمد على تكنولوجيا المعلومات والاتصالات. </w:t>
      </w:r>
    </w:p>
    <w:p w14:paraId="5D1F318D" w14:textId="77777777" w:rsidR="00C930B6" w:rsidRPr="00C930B6" w:rsidRDefault="00C930B6" w:rsidP="001E0FB3">
      <w:pPr>
        <w:tabs>
          <w:tab w:val="left" w:pos="2622"/>
        </w:tabs>
        <w:spacing w:line="360" w:lineRule="auto"/>
        <w:jc w:val="mediumKashida"/>
        <w:rPr>
          <w:rFonts w:ascii="Simplified Arabic" w:hAnsi="Simplified Arabic" w:cs="Simplified Arabic"/>
          <w:b/>
          <w:bCs/>
          <w:sz w:val="28"/>
          <w:szCs w:val="28"/>
          <w:rtl/>
          <w:lang w:val="en-GB" w:bidi="ar-YE"/>
        </w:rPr>
      </w:pPr>
      <w:r w:rsidRPr="00C930B6">
        <w:rPr>
          <w:rFonts w:ascii="Simplified Arabic" w:hAnsi="Simplified Arabic" w:cs="Simplified Arabic"/>
          <w:b/>
          <w:bCs/>
          <w:sz w:val="28"/>
          <w:szCs w:val="28"/>
          <w:rtl/>
          <w:lang w:val="en-GB" w:bidi="ar-YE"/>
        </w:rPr>
        <w:t>2.1.2 أهمية التحول الرقمي</w:t>
      </w:r>
    </w:p>
    <w:p w14:paraId="10BCC66B" w14:textId="77777777" w:rsidR="00C930B6" w:rsidRPr="00C930B6" w:rsidRDefault="00C930B6" w:rsidP="001E0FB3">
      <w:pPr>
        <w:tabs>
          <w:tab w:val="left" w:pos="2622"/>
        </w:tabs>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في ظل تطور وسائل التواصل وخاصة إمكانات أجهزة الحاسب الآلي والهاتف المحمول، والتي غدت قادرة على تشغيل العديد من التطبيقات التي تقدم خدمات متنوعة في مجالات مختلفة وهذا أدى إلى زيادة أهمية التحول الرقمي بصفة عامة وفي قطاع المشروعات الصغيرة على وجه الخصوص، وزيد من أهمية التحول الرقمي التنوع الكبير في الخدمات التي تقدمها المشروعات الصغيرة والمتوسطة ومن وجه نظر شديد  </w:t>
      </w:r>
      <w:sdt>
        <w:sdtPr>
          <w:rPr>
            <w:rFonts w:ascii="Simplified Arabic" w:hAnsi="Simplified Arabic" w:cs="Simplified Arabic"/>
            <w:sz w:val="28"/>
            <w:szCs w:val="28"/>
            <w:rtl/>
            <w:lang w:val="en-GB" w:bidi="ar-YE"/>
          </w:rPr>
          <w:id w:val="1478263404"/>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شدي1م \</w:instrText>
          </w:r>
          <w:r w:rsidRPr="00C930B6">
            <w:rPr>
              <w:rFonts w:ascii="Simplified Arabic" w:hAnsi="Simplified Arabic" w:cs="Simplified Arabic"/>
              <w:sz w:val="28"/>
              <w:szCs w:val="28"/>
              <w:lang w:val="en-GB" w:bidi="ar-YE"/>
            </w:rPr>
            <w:instrText>n  \t  \l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(2021م)</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 xml:space="preserve"> فإن أهمية التحول الرقمي تبرز لكونه:  </w:t>
      </w:r>
    </w:p>
    <w:p w14:paraId="3514A255"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يعمل على بناء نماذج جديدة تساعد على تبسيط الإجراءات وتقليل وقت تقديم الخدمة. </w:t>
      </w:r>
    </w:p>
    <w:p w14:paraId="73A457D7"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يساهم في تقليل الإنفاق على الخدمات، ورفع مستوى أدائها، وإدخال خدمات جديدة. </w:t>
      </w:r>
    </w:p>
    <w:p w14:paraId="02CABF75"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يزيد من سرعة ومرونة الأداء بالإضافة إلى كونه يقلل من الأخطاء بدرجة كبيرة. </w:t>
      </w:r>
    </w:p>
    <w:p w14:paraId="371F91CB" w14:textId="77777777" w:rsidR="00C930B6" w:rsidRPr="00C930B6" w:rsidRDefault="00C930B6" w:rsidP="001E0FB3">
      <w:pPr>
        <w:tabs>
          <w:tab w:val="left" w:pos="2622"/>
        </w:tabs>
        <w:spacing w:line="360" w:lineRule="auto"/>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ويرى تخربين، وبوخرص </w:t>
      </w:r>
      <w:sdt>
        <w:sdtPr>
          <w:rPr>
            <w:rFonts w:ascii="Simplified Arabic" w:hAnsi="Simplified Arabic" w:cs="Simplified Arabic"/>
            <w:sz w:val="28"/>
            <w:szCs w:val="28"/>
            <w:rtl/>
            <w:lang w:val="en-GB" w:bidi="ar-YE"/>
          </w:rPr>
          <w:id w:val="1400253277"/>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تخر3م \</w:instrText>
          </w:r>
          <w:r w:rsidRPr="00C930B6">
            <w:rPr>
              <w:rFonts w:ascii="Simplified Arabic" w:hAnsi="Simplified Arabic" w:cs="Simplified Arabic"/>
              <w:sz w:val="28"/>
              <w:szCs w:val="28"/>
              <w:lang w:val="en-GB" w:bidi="ar-YE"/>
            </w:rPr>
            <w:instrText>n  \t  \l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(2033م )</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 xml:space="preserve"> أن للتحول الرقمي أهمية كبيرة نظراً للآتي: </w:t>
      </w:r>
    </w:p>
    <w:p w14:paraId="5128EB9E"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يساهم التحول الرقمي في زيادة الإنتاجية وتحسين المنتجات مما يحقق استمرارية الخدمات والأعمال. </w:t>
      </w:r>
    </w:p>
    <w:p w14:paraId="29E3F932"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lastRenderedPageBreak/>
        <w:t xml:space="preserve">يسرع طريقة العمل اليومية ويزيد من جودة وكفاءة سير العمل. </w:t>
      </w:r>
    </w:p>
    <w:p w14:paraId="29DBC31D"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يضمن سيولة وسرعة ومرونة تطبيق خدمات جديدة. </w:t>
      </w:r>
    </w:p>
    <w:p w14:paraId="6ED9021B" w14:textId="77777777" w:rsidR="00C930B6" w:rsidRPr="00C930B6" w:rsidRDefault="00C930B6" w:rsidP="001E0FB3">
      <w:pPr>
        <w:tabs>
          <w:tab w:val="left" w:pos="2622"/>
        </w:tabs>
        <w:spacing w:line="360" w:lineRule="auto"/>
        <w:ind w:left="357"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وفي قطاع المشروعات الصغيرة فإن للتحول الرقمي أهمية في كونه يسهم في حل المشكلات البشرية والإدارية، وفي مجال الأعمال المحاسبية، ولقدرته على تعزيز التنمية، كما أنه يمكن المشروعات من الاحتفاظ بالبيانات، والبحث عنها بسهولة كبيرة، ويساعدها على تنظيم وإدارة أعمالها بدقة عالية</w:t>
      </w:r>
      <w:sdt>
        <w:sdtPr>
          <w:rPr>
            <w:rFonts w:ascii="Simplified Arabic" w:hAnsi="Simplified Arabic" w:cs="Simplified Arabic"/>
            <w:sz w:val="28"/>
            <w:szCs w:val="28"/>
            <w:rtl/>
            <w:lang w:val="en-GB" w:bidi="ar-YE"/>
          </w:rPr>
          <w:id w:val="-1560627626"/>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lang w:val="en-GB" w:bidi="ar-YE"/>
            </w:rPr>
            <w:instrText xml:space="preserve">CITATION </w:instrText>
          </w:r>
          <w:r w:rsidRPr="00C930B6">
            <w:rPr>
              <w:rFonts w:ascii="Simplified Arabic" w:hAnsi="Simplified Arabic" w:cs="Simplified Arabic"/>
              <w:sz w:val="28"/>
              <w:szCs w:val="28"/>
              <w:rtl/>
              <w:lang w:val="en-GB" w:bidi="ar-YE"/>
            </w:rPr>
            <w:instrText>رحب</w:instrText>
          </w:r>
          <w:r w:rsidRPr="00C930B6">
            <w:rPr>
              <w:rFonts w:ascii="Simplified Arabic" w:hAnsi="Simplified Arabic" w:cs="Simplified Arabic"/>
              <w:sz w:val="28"/>
              <w:szCs w:val="28"/>
              <w:lang w:val="en-GB" w:bidi="ar-YE"/>
            </w:rPr>
            <w:instrText xml:space="preserve"> \l 9217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 xml:space="preserve"> (رحب ، 2022م )</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w:t>
      </w:r>
    </w:p>
    <w:p w14:paraId="1632A618" w14:textId="77777777" w:rsidR="00C930B6" w:rsidRPr="00C930B6" w:rsidRDefault="00C930B6" w:rsidP="001E0FB3">
      <w:pPr>
        <w:tabs>
          <w:tab w:val="left" w:pos="2622"/>
        </w:tabs>
        <w:spacing w:line="360" w:lineRule="auto"/>
        <w:jc w:val="mediumKashida"/>
        <w:rPr>
          <w:rFonts w:ascii="Simplified Arabic" w:hAnsi="Simplified Arabic" w:cs="Simplified Arabic"/>
          <w:b/>
          <w:bCs/>
          <w:sz w:val="28"/>
          <w:szCs w:val="28"/>
          <w:rtl/>
          <w:lang w:val="en-GB" w:bidi="ar-YE"/>
        </w:rPr>
      </w:pPr>
      <w:r w:rsidRPr="00C930B6">
        <w:rPr>
          <w:rFonts w:ascii="Simplified Arabic" w:hAnsi="Simplified Arabic" w:cs="Simplified Arabic"/>
          <w:b/>
          <w:bCs/>
          <w:sz w:val="28"/>
          <w:szCs w:val="28"/>
          <w:rtl/>
          <w:lang w:val="en-GB" w:bidi="ar-YE"/>
        </w:rPr>
        <w:t xml:space="preserve">3.1.2  أهداف التحول الرقمي: </w:t>
      </w:r>
    </w:p>
    <w:p w14:paraId="301AA9EE" w14:textId="77777777" w:rsidR="00C930B6" w:rsidRPr="00C930B6" w:rsidRDefault="00C930B6" w:rsidP="001E0FB3">
      <w:pPr>
        <w:tabs>
          <w:tab w:val="left" w:pos="2622"/>
        </w:tabs>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تسعى المنظمات من خلال التحول الرقمي إلى تحقيق العديد من الأهداف وحسب دراسة فرحات وجفافلة</w:t>
      </w:r>
      <w:sdt>
        <w:sdtPr>
          <w:rPr>
            <w:rFonts w:ascii="Simplified Arabic" w:hAnsi="Simplified Arabic" w:cs="Simplified Arabic"/>
            <w:sz w:val="28"/>
            <w:szCs w:val="28"/>
            <w:rtl/>
            <w:lang w:val="en-GB" w:bidi="ar-YE"/>
          </w:rPr>
          <w:id w:val="1968543302"/>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فرح0م \</w:instrText>
          </w:r>
          <w:r w:rsidRPr="00C930B6">
            <w:rPr>
              <w:rFonts w:ascii="Simplified Arabic" w:hAnsi="Simplified Arabic" w:cs="Simplified Arabic"/>
              <w:sz w:val="28"/>
              <w:szCs w:val="28"/>
              <w:lang w:val="en-GB" w:bidi="ar-YE"/>
            </w:rPr>
            <w:instrText>n  \t  \l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 xml:space="preserve"> (2020م)</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 xml:space="preserve"> فإن التحول الرقمي يهدف إلى: </w:t>
      </w:r>
    </w:p>
    <w:p w14:paraId="09F5E6AE"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توفير معلومات بكميات كبيرة على وسائط رقمية. </w:t>
      </w:r>
    </w:p>
    <w:p w14:paraId="399F652C"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تسهيل أعمال البحث في الوسائط الرقمية واسترجاع المعلمات المطلوبة بطرق متعددة. </w:t>
      </w:r>
    </w:p>
    <w:p w14:paraId="32F91929"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توفير خدمات معلوماتية بتقنيات جديدة. </w:t>
      </w:r>
    </w:p>
    <w:p w14:paraId="1946FB03"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حفظ مصدر المعلومات الأصلية من التلف. </w:t>
      </w:r>
    </w:p>
    <w:p w14:paraId="53184FA5"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إتاحة المعلومات لأكبر عدد من المستفيدين والمتعاملين من خلال المنصات الرقمية. </w:t>
      </w:r>
    </w:p>
    <w:p w14:paraId="66B45790" w14:textId="77777777" w:rsidR="00C930B6" w:rsidRPr="00C930B6" w:rsidRDefault="00C930B6" w:rsidP="001E0FB3">
      <w:pPr>
        <w:tabs>
          <w:tab w:val="left" w:pos="2622"/>
        </w:tabs>
        <w:spacing w:line="360" w:lineRule="auto"/>
        <w:ind w:left="360"/>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وترى أسواط </w:t>
      </w:r>
      <w:sdt>
        <w:sdtPr>
          <w:rPr>
            <w:rFonts w:ascii="Simplified Arabic" w:hAnsi="Simplified Arabic" w:cs="Simplified Arabic"/>
            <w:sz w:val="28"/>
            <w:szCs w:val="28"/>
            <w:rtl/>
            <w:lang w:val="en-GB" w:bidi="ar-YE"/>
          </w:rPr>
          <w:id w:val="-981069007"/>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أسو2م \</w:instrText>
          </w:r>
          <w:r w:rsidRPr="00C930B6">
            <w:rPr>
              <w:rFonts w:ascii="Simplified Arabic" w:hAnsi="Simplified Arabic" w:cs="Simplified Arabic"/>
              <w:sz w:val="28"/>
              <w:szCs w:val="28"/>
              <w:lang w:val="en-GB" w:bidi="ar-YE"/>
            </w:rPr>
            <w:instrText>n  \t  \l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(2022م )</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 xml:space="preserve"> أن التحول الرقمي يهدف إلى: </w:t>
      </w:r>
    </w:p>
    <w:p w14:paraId="2F901B5C"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تدعيم مستوى الأداء وتقليل الأخطاء المترتبة على الإدخال اليدوي، ونقل المعلومات بانسيابية بين الإدارات المختلفة. </w:t>
      </w:r>
    </w:p>
    <w:p w14:paraId="46766F6A"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lastRenderedPageBreak/>
        <w:t xml:space="preserve">اختصار الإجراءات الإدارية، وتقليل الاعتماد على الأعمال الورقية، والاستغناء على النسخ الورقة في حال توفرت إلكترونياً. </w:t>
      </w:r>
    </w:p>
    <w:p w14:paraId="489D0AED"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الاستخدام الأمثل للطاقة البشرية إذا تم اختزان المعلومات بنسخ رقمية، وأصبحت سهلة للاستخدام، </w:t>
      </w:r>
      <w:r w:rsidRPr="00C930B6">
        <w:rPr>
          <w:rFonts w:ascii="Simplified Arabic" w:hAnsi="Simplified Arabic" w:cs="Simplified Arabic"/>
          <w:sz w:val="28"/>
          <w:szCs w:val="28"/>
          <w:rtl/>
        </w:rPr>
        <w:t xml:space="preserve">توجو الطاقات البشرية للعمل في أشغال أكثر إنتاجية. </w:t>
      </w:r>
    </w:p>
    <w:p w14:paraId="4BB902A2"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rPr>
        <w:t xml:space="preserve">رفع مستوى الإنتاجية وتقليل التكاليف من خلال استخدام تكنولوجيا المعلومات وشبكات الاتصالات. </w:t>
      </w:r>
    </w:p>
    <w:p w14:paraId="13A6E735"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rPr>
        <w:t xml:space="preserve">إيجاد طرق أحسن لمشاركة المواطنين في العملية التنفيذية. </w:t>
      </w:r>
    </w:p>
    <w:p w14:paraId="05009461" w14:textId="77777777" w:rsidR="00C930B6" w:rsidRPr="00C930B6" w:rsidRDefault="00C930B6" w:rsidP="001E0FB3">
      <w:pPr>
        <w:tabs>
          <w:tab w:val="left" w:pos="2622"/>
        </w:tabs>
        <w:spacing w:line="360" w:lineRule="auto"/>
        <w:jc w:val="mediumKashida"/>
        <w:rPr>
          <w:rFonts w:ascii="Simplified Arabic" w:hAnsi="Simplified Arabic" w:cs="Simplified Arabic"/>
          <w:b/>
          <w:bCs/>
          <w:sz w:val="28"/>
          <w:szCs w:val="28"/>
          <w:rtl/>
          <w:lang w:val="en-GB" w:bidi="ar-YE"/>
        </w:rPr>
      </w:pPr>
      <w:r w:rsidRPr="00C930B6">
        <w:rPr>
          <w:rFonts w:ascii="Simplified Arabic" w:hAnsi="Simplified Arabic" w:cs="Simplified Arabic"/>
          <w:b/>
          <w:bCs/>
          <w:sz w:val="28"/>
          <w:szCs w:val="28"/>
          <w:rtl/>
          <w:lang w:val="en-GB" w:bidi="ar-YE"/>
        </w:rPr>
        <w:t>4.1.2 متطلبات التحول الرقمي</w:t>
      </w:r>
    </w:p>
    <w:p w14:paraId="02490297" w14:textId="77777777" w:rsidR="00C930B6" w:rsidRPr="00C930B6" w:rsidRDefault="00C930B6" w:rsidP="001E0FB3">
      <w:pPr>
        <w:tabs>
          <w:tab w:val="left" w:pos="2622"/>
        </w:tabs>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لكي يتم تطبيق التحول الرقمي لابد من توفر العديد من المتطلبات والتي تتمثل بالبيانات والتقنيات والموارد البشرية والعمليات وقد فصلت دراسة ياس</w:t>
      </w:r>
      <w:sdt>
        <w:sdtPr>
          <w:rPr>
            <w:rFonts w:ascii="Simplified Arabic" w:hAnsi="Simplified Arabic" w:cs="Simplified Arabic"/>
            <w:sz w:val="28"/>
            <w:szCs w:val="28"/>
            <w:rtl/>
            <w:lang w:val="en-GB" w:bidi="ar-YE"/>
          </w:rPr>
          <w:id w:val="97841584"/>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عبد9م \</w:instrText>
          </w:r>
          <w:r w:rsidRPr="00C930B6">
            <w:rPr>
              <w:rFonts w:ascii="Simplified Arabic" w:hAnsi="Simplified Arabic" w:cs="Simplified Arabic"/>
              <w:sz w:val="28"/>
              <w:szCs w:val="28"/>
              <w:lang w:val="en-GB" w:bidi="ar-YE"/>
            </w:rPr>
            <w:instrText>n  \t  \l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 xml:space="preserve"> (2019م)</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 xml:space="preserve"> متطلبات التحول الرقمي وهي:  </w:t>
      </w:r>
    </w:p>
    <w:p w14:paraId="45F51AEB" w14:textId="77777777" w:rsidR="00C930B6" w:rsidRPr="00C930B6" w:rsidRDefault="00C930B6" w:rsidP="001E0FB3">
      <w:pPr>
        <w:pStyle w:val="ListParagraph"/>
        <w:numPr>
          <w:ilvl w:val="0"/>
          <w:numId w:val="11"/>
        </w:numPr>
        <w:tabs>
          <w:tab w:val="left" w:pos="2622"/>
        </w:tabs>
        <w:spacing w:after="0" w:line="360" w:lineRule="auto"/>
        <w:jc w:val="mediumKashida"/>
        <w:rPr>
          <w:rFonts w:ascii="Simplified Arabic" w:hAnsi="Simplified Arabic" w:cs="Simplified Arabic"/>
          <w:b/>
          <w:bCs/>
          <w:sz w:val="28"/>
          <w:szCs w:val="28"/>
          <w:lang w:val="en-GB" w:bidi="ar-YE"/>
        </w:rPr>
      </w:pPr>
      <w:r w:rsidRPr="00C930B6">
        <w:rPr>
          <w:rFonts w:ascii="Simplified Arabic" w:hAnsi="Simplified Arabic" w:cs="Simplified Arabic"/>
          <w:b/>
          <w:bCs/>
          <w:sz w:val="28"/>
          <w:szCs w:val="28"/>
          <w:rtl/>
          <w:lang w:val="en-GB" w:bidi="ar-YE"/>
        </w:rPr>
        <w:t xml:space="preserve">التقنيات: </w:t>
      </w:r>
      <w:r w:rsidRPr="00C930B6">
        <w:rPr>
          <w:rFonts w:ascii="Simplified Arabic" w:hAnsi="Simplified Arabic" w:cs="Simplified Arabic"/>
          <w:sz w:val="28"/>
          <w:szCs w:val="28"/>
          <w:rtl/>
          <w:lang w:val="en-GB" w:bidi="ar-YE"/>
        </w:rPr>
        <w:t xml:space="preserve">يطبق التحول الرقمي عبر منظومة متكاملة من الأجهزة، والبيانات، والتخزين والبرمجيات التي تعمل في بيئات تقنية ومراكز معلومات تسمح باستخدام جميع الأصول بكفاءة تشغيلية مستمرة، وهذا يستوجب ضمان مستوى خدمة مناسب لأفراد المنظومة وعملائها ومورديها من خلال فرق عمل تكون مسؤولة عن إدارة المنظومة التقنية والبنية التحتية للشبكة. </w:t>
      </w:r>
    </w:p>
    <w:p w14:paraId="67168ED3" w14:textId="77777777" w:rsidR="00C930B6" w:rsidRPr="00C930B6" w:rsidRDefault="00C930B6" w:rsidP="001E0FB3">
      <w:pPr>
        <w:pStyle w:val="ListParagraph"/>
        <w:numPr>
          <w:ilvl w:val="0"/>
          <w:numId w:val="11"/>
        </w:numPr>
        <w:tabs>
          <w:tab w:val="left" w:pos="2622"/>
        </w:tabs>
        <w:spacing w:after="0" w:line="360" w:lineRule="auto"/>
        <w:jc w:val="mediumKashida"/>
        <w:rPr>
          <w:rFonts w:ascii="Simplified Arabic" w:hAnsi="Simplified Arabic" w:cs="Simplified Arabic"/>
          <w:b/>
          <w:bCs/>
          <w:sz w:val="28"/>
          <w:szCs w:val="28"/>
          <w:lang w:val="en-GB" w:bidi="ar-YE"/>
        </w:rPr>
      </w:pPr>
      <w:r w:rsidRPr="00C930B6">
        <w:rPr>
          <w:rFonts w:ascii="Simplified Arabic" w:hAnsi="Simplified Arabic" w:cs="Simplified Arabic"/>
          <w:b/>
          <w:bCs/>
          <w:sz w:val="28"/>
          <w:szCs w:val="28"/>
          <w:rtl/>
          <w:lang w:val="en-GB" w:bidi="ar-YE"/>
        </w:rPr>
        <w:t xml:space="preserve">البيانات: </w:t>
      </w:r>
      <w:r w:rsidRPr="00C930B6">
        <w:rPr>
          <w:rFonts w:ascii="Simplified Arabic" w:hAnsi="Simplified Arabic" w:cs="Simplified Arabic"/>
          <w:sz w:val="28"/>
          <w:szCs w:val="28"/>
          <w:rtl/>
          <w:lang w:val="en-GB" w:bidi="ar-YE"/>
        </w:rPr>
        <w:t xml:space="preserve">يجب على المنظمة الراغبة في تطبيق التحول الرقمي بذل جهود إدارة وتحليل البيانات بشكل منتظم وفاعل، وذلك لتوفير بيانات نوعية موثوقة </w:t>
      </w:r>
      <w:r w:rsidRPr="00C930B6">
        <w:rPr>
          <w:rFonts w:ascii="Simplified Arabic" w:hAnsi="Simplified Arabic" w:cs="Simplified Arabic"/>
          <w:sz w:val="28"/>
          <w:szCs w:val="28"/>
          <w:rtl/>
          <w:lang w:val="en-GB" w:bidi="ar-YE"/>
        </w:rPr>
        <w:lastRenderedPageBreak/>
        <w:t xml:space="preserve">ومكتملة، مع توفير وتطوير أدوات مناسبة للتحليل الإحصائي والبحث عن بيانات التنبؤ بالمستقبل، ويجب عليها متابعة البيانات باستمرار لضمان استمرار تدفقها والاستفادة منها بطريقة تتماشى مع أهداف المنظمة وتوقعاتها. </w:t>
      </w:r>
    </w:p>
    <w:p w14:paraId="6772233F" w14:textId="77777777" w:rsidR="00C930B6" w:rsidRPr="00C930B6" w:rsidRDefault="00C930B6" w:rsidP="001E0FB3">
      <w:pPr>
        <w:pStyle w:val="ListParagraph"/>
        <w:numPr>
          <w:ilvl w:val="0"/>
          <w:numId w:val="11"/>
        </w:numPr>
        <w:tabs>
          <w:tab w:val="left" w:pos="2622"/>
        </w:tabs>
        <w:spacing w:after="0" w:line="360" w:lineRule="auto"/>
        <w:jc w:val="mediumKashida"/>
        <w:rPr>
          <w:rFonts w:ascii="Simplified Arabic" w:hAnsi="Simplified Arabic" w:cs="Simplified Arabic"/>
          <w:b/>
          <w:bCs/>
          <w:sz w:val="28"/>
          <w:szCs w:val="28"/>
          <w:lang w:val="en-GB" w:bidi="ar-YE"/>
        </w:rPr>
      </w:pPr>
      <w:r w:rsidRPr="00C930B6">
        <w:rPr>
          <w:rFonts w:ascii="Simplified Arabic" w:hAnsi="Simplified Arabic" w:cs="Simplified Arabic"/>
          <w:b/>
          <w:bCs/>
          <w:sz w:val="28"/>
          <w:szCs w:val="28"/>
          <w:rtl/>
          <w:lang w:val="en-GB" w:bidi="ar-YE"/>
        </w:rPr>
        <w:t xml:space="preserve">الموارد البشرية: </w:t>
      </w:r>
      <w:r w:rsidRPr="00C930B6">
        <w:rPr>
          <w:rFonts w:ascii="Simplified Arabic" w:hAnsi="Simplified Arabic" w:cs="Simplified Arabic"/>
          <w:sz w:val="28"/>
          <w:szCs w:val="28"/>
          <w:rtl/>
          <w:lang w:val="en-GB" w:bidi="ar-YE"/>
        </w:rPr>
        <w:t xml:space="preserve">تعتبر الموارد البشرية جانباً حيوياً مهماً عند تطبيق التحول الرقمي، حيث يتوجب توفير كوادر مؤهلة قادرة على استخدام البيانات وتحليلها لاتخاذ القرارات، كما يتطلب تخطيط الرؤى وتنفيذها كفاءات بشرية وخبرات علمية وعملية مع الإيمان بالتغير والتطوير. </w:t>
      </w:r>
    </w:p>
    <w:p w14:paraId="20BF05A0" w14:textId="77777777" w:rsidR="00C930B6" w:rsidRPr="00C930B6" w:rsidRDefault="00C930B6" w:rsidP="001E0FB3">
      <w:pPr>
        <w:pStyle w:val="ListParagraph"/>
        <w:numPr>
          <w:ilvl w:val="0"/>
          <w:numId w:val="11"/>
        </w:numPr>
        <w:tabs>
          <w:tab w:val="left" w:pos="2622"/>
        </w:tabs>
        <w:spacing w:after="0" w:line="360" w:lineRule="auto"/>
        <w:jc w:val="mediumKashida"/>
        <w:rPr>
          <w:rFonts w:ascii="Simplified Arabic" w:hAnsi="Simplified Arabic" w:cs="Simplified Arabic"/>
          <w:b/>
          <w:bCs/>
          <w:sz w:val="28"/>
          <w:szCs w:val="28"/>
          <w:lang w:val="en-GB" w:bidi="ar-YE"/>
        </w:rPr>
      </w:pPr>
      <w:r w:rsidRPr="00C930B6">
        <w:rPr>
          <w:rFonts w:ascii="Simplified Arabic" w:hAnsi="Simplified Arabic" w:cs="Simplified Arabic"/>
          <w:b/>
          <w:bCs/>
          <w:sz w:val="28"/>
          <w:szCs w:val="28"/>
          <w:rtl/>
          <w:lang w:val="en-GB" w:bidi="ar-YE"/>
        </w:rPr>
        <w:t xml:space="preserve">العمليات: </w:t>
      </w:r>
      <w:r w:rsidRPr="00C930B6">
        <w:rPr>
          <w:rFonts w:ascii="Simplified Arabic" w:hAnsi="Simplified Arabic" w:cs="Simplified Arabic"/>
          <w:sz w:val="28"/>
          <w:szCs w:val="28"/>
          <w:rtl/>
          <w:lang w:val="en-GB" w:bidi="ar-YE"/>
        </w:rPr>
        <w:t xml:space="preserve">يجب أن تقوم المنظمات بعمل منظومة تقنية تسمح بتطوير الأداء على الصعيدين الداخلي والخارجي، وذلك لكي تضمن التطبيق الأمثل للتحول الرقمي، وتتضمن هذه المنظومة بناء تقني يضمن سياسات وإجراءات تغطي كل أنشطة المنظمة وعملياتها مع التقنيات اللازمة والتطبيقات المطورة والبيانات المعالجة. </w:t>
      </w:r>
    </w:p>
    <w:p w14:paraId="5B478784" w14:textId="77777777" w:rsidR="00C930B6" w:rsidRPr="00C930B6" w:rsidRDefault="00C930B6" w:rsidP="001E0FB3">
      <w:pPr>
        <w:tabs>
          <w:tab w:val="left" w:pos="2622"/>
        </w:tabs>
        <w:spacing w:line="360" w:lineRule="auto"/>
        <w:ind w:left="360"/>
        <w:jc w:val="mediumKashida"/>
        <w:rPr>
          <w:rFonts w:ascii="Simplified Arabic" w:hAnsi="Simplified Arabic" w:cs="Simplified Arabic"/>
          <w:b/>
          <w:bCs/>
          <w:sz w:val="28"/>
          <w:szCs w:val="28"/>
          <w:rtl/>
          <w:lang w:val="en-GB" w:bidi="ar-YE"/>
        </w:rPr>
      </w:pPr>
      <w:r w:rsidRPr="00C930B6">
        <w:rPr>
          <w:rFonts w:ascii="Simplified Arabic" w:hAnsi="Simplified Arabic" w:cs="Simplified Arabic"/>
          <w:b/>
          <w:bCs/>
          <w:sz w:val="28"/>
          <w:szCs w:val="28"/>
          <w:rtl/>
          <w:lang w:val="en-GB" w:bidi="ar-YE"/>
        </w:rPr>
        <w:t xml:space="preserve">5.1.2 تحديات تطبيق التحول الرقمي </w:t>
      </w:r>
    </w:p>
    <w:p w14:paraId="6226BC3A" w14:textId="77777777" w:rsidR="00C930B6" w:rsidRPr="00C930B6" w:rsidRDefault="00C930B6" w:rsidP="001E0FB3">
      <w:pPr>
        <w:tabs>
          <w:tab w:val="left" w:pos="2622"/>
        </w:tabs>
        <w:spacing w:line="360" w:lineRule="auto"/>
        <w:ind w:left="357"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تختلف التحديات التي تقف أمام تطبيق التحول الرقمي من دولة إلى أخرى، ومن قطاع إلى آخر، فالدول تختلف في قدراتها الاقتصادية، وبنيتها التحتية، كما أن المجتمعات تختلف من حيث الثقافة والمهارة الرقمية، فالدول المتقدمة تملك بنى تحتية مؤهلة لتطبيق التحول الرقمي، كما أن مجتمعاتها تمتلك ثقافة رقمية متقدمة نوعاً ما، وهذا يسهل تطبيق التحول الرقمي فيها، بينما تعاني الدول النامية من ضعف في بنية التكنولوجيا بالإضافة إلى انخفاض مستوى الوعي المجتمعي ومهارة المجتمع في استخدام تكنولوجيا المعلومات ، ولا يقف الحال عند هذا فقد تظهر </w:t>
      </w:r>
      <w:r w:rsidRPr="00C930B6">
        <w:rPr>
          <w:rFonts w:ascii="Simplified Arabic" w:hAnsi="Simplified Arabic" w:cs="Simplified Arabic"/>
          <w:sz w:val="28"/>
          <w:szCs w:val="28"/>
          <w:rtl/>
          <w:lang w:val="en-GB" w:bidi="ar-YE"/>
        </w:rPr>
        <w:lastRenderedPageBreak/>
        <w:t xml:space="preserve">معوقات لتطبيق التحول الرقمي في قطاع ، ولا نجد هذه التحديات فثي قطاع آخر فتحديات التحول الرقمي في قطاع التعليم تختلف تماماً عن التحديات في القطاع الصحي، مع وجود تحديات مشتركة ومن وجهة نظر المفيز </w:t>
      </w:r>
      <w:sdt>
        <w:sdtPr>
          <w:rPr>
            <w:rFonts w:ascii="Simplified Arabic" w:hAnsi="Simplified Arabic" w:cs="Simplified Arabic"/>
            <w:sz w:val="28"/>
            <w:szCs w:val="28"/>
            <w:rtl/>
            <w:lang w:val="en-GB" w:bidi="ar-YE"/>
          </w:rPr>
          <w:id w:val="1179781713"/>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الم1م \</w:instrText>
          </w:r>
          <w:r w:rsidRPr="00C930B6">
            <w:rPr>
              <w:rFonts w:ascii="Simplified Arabic" w:hAnsi="Simplified Arabic" w:cs="Simplified Arabic"/>
              <w:sz w:val="28"/>
              <w:szCs w:val="28"/>
              <w:lang w:val="en-GB" w:bidi="ar-YE"/>
            </w:rPr>
            <w:instrText>n  \t  \l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(2021م)</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 xml:space="preserve"> و كامل </w:t>
      </w:r>
      <w:sdt>
        <w:sdtPr>
          <w:rPr>
            <w:rFonts w:ascii="Simplified Arabic" w:hAnsi="Simplified Arabic" w:cs="Simplified Arabic"/>
            <w:sz w:val="28"/>
            <w:szCs w:val="28"/>
            <w:rtl/>
            <w:lang w:val="en-GB" w:bidi="ar-YE"/>
          </w:rPr>
          <w:id w:val="-517536812"/>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كام1م \</w:instrText>
          </w:r>
          <w:r w:rsidRPr="00C930B6">
            <w:rPr>
              <w:rFonts w:ascii="Simplified Arabic" w:hAnsi="Simplified Arabic" w:cs="Simplified Arabic"/>
              <w:sz w:val="28"/>
              <w:szCs w:val="28"/>
              <w:lang w:val="en-GB" w:bidi="ar-YE"/>
            </w:rPr>
            <w:instrText>n  \t  \l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(2021م)</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 xml:space="preserve"> فإن تحديات التحول الرقمي تتمثل بالآتي: </w:t>
      </w:r>
    </w:p>
    <w:p w14:paraId="030FDEC8"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وجود أعباء إضافية نتيجة ممارسة الأعمال عبر التقنيات الحديثة. </w:t>
      </w:r>
    </w:p>
    <w:p w14:paraId="12E24CBD"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المقاومة لثقافة التغيير، وقلة الوعي بأهمية التحول الرقمي وضعف مهارة استخدام التقنيات الحديثة. </w:t>
      </w:r>
    </w:p>
    <w:p w14:paraId="0EA6BD57"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قلة الدعم المالي لتوفير متطلبات التحول الرقمي، مع غياب التخطيط لتطبيق التحول الرقمي. </w:t>
      </w:r>
    </w:p>
    <w:p w14:paraId="2DBA7272"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وجود الأعطال الفنية والتقنية للأنظمة والتقنيات التي يتم عبرها تطبيق التحول الرقمي، مع تدني مستوى الدعم الفني، واستمرارية التحديث في الأجهزة والتقنيات. </w:t>
      </w:r>
    </w:p>
    <w:p w14:paraId="64C54FF6"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نقص الكفاءات البشرية المدربة داخل المنظمة، خاصة وكون العنصر البشري أهم العناصر الأساسية لإنجاح أي نظام جديد. </w:t>
      </w:r>
    </w:p>
    <w:p w14:paraId="00997453" w14:textId="77777777" w:rsidR="00C930B6" w:rsidRPr="00C930B6" w:rsidRDefault="00C930B6" w:rsidP="001E0FB3">
      <w:pPr>
        <w:tabs>
          <w:tab w:val="left" w:pos="2622"/>
        </w:tabs>
        <w:spacing w:line="360" w:lineRule="auto"/>
        <w:ind w:left="360"/>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يرى الباحث أن أبرز التحديات التي تواجه تطبيق التحول الرقمي في قطاع المشروعات الصغيرة في المملكة تتمثل بالآتي: </w:t>
      </w:r>
    </w:p>
    <w:p w14:paraId="1A105378"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اختلاف طبيعة الأنشطة التي تقدمها المشروعات الصغيرة في سوق العمل. </w:t>
      </w:r>
    </w:p>
    <w:p w14:paraId="7F5EE8B9"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التنوع الثقافي لدى العمالة التي تشغل المشروعات الصغيرة، فالكثير منهم لا يجيد التحدث بالعربية، لكون أغلب العمالة شرق أسوية. </w:t>
      </w:r>
    </w:p>
    <w:p w14:paraId="77130D82" w14:textId="77777777" w:rsidR="00C930B6" w:rsidRP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lastRenderedPageBreak/>
        <w:t xml:space="preserve">عدم إمكانية تقديم جميع الخدمات عبر التحول الرقمي فأغلب المشروعات الصغيرة تقدم خدمات حرفية تستلزم استخدام الوسائل التقليدية. </w:t>
      </w:r>
    </w:p>
    <w:p w14:paraId="55ED8A40" w14:textId="77777777" w:rsidR="00C930B6" w:rsidRDefault="00C930B6"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وجود ضعف في مهارة استخدام التكنولوجيا الحديثة من العمالة المشغلة للمشاريع الصغيرة، لكون أغلبهم يعملون في حرف يدوية، كالخياطة ..وغيرها.</w:t>
      </w:r>
    </w:p>
    <w:p w14:paraId="63E35029" w14:textId="77777777" w:rsidR="00C930B6" w:rsidRDefault="00C930B6" w:rsidP="001E0FB3">
      <w:pPr>
        <w:tabs>
          <w:tab w:val="left" w:pos="2622"/>
        </w:tabs>
        <w:spacing w:after="0" w:line="360" w:lineRule="auto"/>
        <w:jc w:val="mediumKashida"/>
        <w:rPr>
          <w:rFonts w:ascii="Simplified Arabic" w:hAnsi="Simplified Arabic" w:cs="Simplified Arabic"/>
          <w:b/>
          <w:bCs/>
          <w:sz w:val="28"/>
          <w:szCs w:val="28"/>
          <w:rtl/>
          <w:lang w:val="en-GB" w:bidi="ar-YE"/>
        </w:rPr>
      </w:pPr>
      <w:r>
        <w:rPr>
          <w:rFonts w:ascii="Simplified Arabic" w:hAnsi="Simplified Arabic" w:cs="Simplified Arabic" w:hint="cs"/>
          <w:b/>
          <w:bCs/>
          <w:sz w:val="28"/>
          <w:szCs w:val="28"/>
          <w:rtl/>
          <w:lang w:val="en-GB" w:bidi="ar-YE"/>
        </w:rPr>
        <w:t>2.2 الأداء التنظيمي</w:t>
      </w:r>
    </w:p>
    <w:p w14:paraId="6DE2A441" w14:textId="16F16B53" w:rsidR="00C930B6" w:rsidRDefault="00C15A6F" w:rsidP="001E0FB3">
      <w:pPr>
        <w:tabs>
          <w:tab w:val="left" w:pos="2622"/>
        </w:tabs>
        <w:spacing w:after="0" w:line="360" w:lineRule="auto"/>
        <w:ind w:firstLine="567"/>
        <w:jc w:val="mediumKashida"/>
        <w:rPr>
          <w:rFonts w:ascii="Simplified Arabic" w:hAnsi="Simplified Arabic" w:cs="Simplified Arabic"/>
          <w:sz w:val="28"/>
          <w:szCs w:val="28"/>
          <w:rtl/>
          <w:lang w:val="en-GB" w:bidi="ar-YE"/>
        </w:rPr>
      </w:pPr>
      <w:r>
        <w:rPr>
          <w:rFonts w:ascii="Simplified Arabic" w:hAnsi="Simplified Arabic" w:cs="Simplified Arabic" w:hint="cs"/>
          <w:sz w:val="28"/>
          <w:szCs w:val="28"/>
          <w:rtl/>
          <w:lang w:val="en-GB" w:bidi="ar-YE"/>
        </w:rPr>
        <w:t>يتضمن الأداء التنظيمي تحليلات لأداء الشركات مقابل أهدافها وغاياتها، فهو يشتمل على نتائج ومخرجات حقيقية مقارنة بالنواتج الناقصة، ويركز على ثلاث نتائج رئيسية، قيمة المساهمين، والأداء المالي، وأداء السوق، ويهتم العديد م المهنيين والمخططين الاستراتيجيين على الأداء التنظيمي، كصفة " المنظمة" وهي مجموعة من الأفراد يعملون لغرض محدد وهو كيف تحقيق الهدف وهو ما يعبر عنه بالأداء كعملية أو إجراء لإنجاز وظيفة أو مهنة، ويرتبط الأداء التنظيمي بمدى نجاح منظمة من الأشخاص لهدف معين في أداء وظيفة ما وفق مؤشرات معينة</w:t>
      </w:r>
      <w:sdt>
        <w:sdtPr>
          <w:rPr>
            <w:rFonts w:ascii="Simplified Arabic" w:hAnsi="Simplified Arabic" w:cs="Simplified Arabic" w:hint="cs"/>
            <w:sz w:val="28"/>
            <w:szCs w:val="28"/>
            <w:rtl/>
            <w:lang w:val="en-GB" w:bidi="ar-YE"/>
          </w:rPr>
          <w:id w:val="-2033258770"/>
          <w:citation/>
        </w:sdtPr>
        <w:sdtContent>
          <w:r>
            <w:rPr>
              <w:rFonts w:ascii="Simplified Arabic" w:hAnsi="Simplified Arabic" w:cs="Simplified Arabic"/>
              <w:sz w:val="28"/>
              <w:szCs w:val="28"/>
              <w:rtl/>
              <w:lang w:val="en-GB" w:bidi="ar-YE"/>
            </w:rPr>
            <w:fldChar w:fldCharType="begin"/>
          </w:r>
          <w:r>
            <w:rPr>
              <w:rFonts w:ascii="Simplified Arabic" w:hAnsi="Simplified Arabic" w:cs="Simplified Arabic"/>
              <w:sz w:val="28"/>
              <w:szCs w:val="28"/>
              <w:rtl/>
              <w:lang w:val="en-GB"/>
            </w:rPr>
            <w:instrText xml:space="preserve"> </w:instrText>
          </w:r>
          <w:r>
            <w:rPr>
              <w:rFonts w:ascii="Simplified Arabic" w:hAnsi="Simplified Arabic" w:cs="Simplified Arabic" w:hint="cs"/>
              <w:sz w:val="28"/>
              <w:szCs w:val="28"/>
              <w:lang w:val="en-GB"/>
            </w:rPr>
            <w:instrText>CITATION</w:instrText>
          </w:r>
          <w:r>
            <w:rPr>
              <w:rFonts w:ascii="Simplified Arabic" w:hAnsi="Simplified Arabic" w:cs="Simplified Arabic" w:hint="cs"/>
              <w:sz w:val="28"/>
              <w:szCs w:val="28"/>
              <w:rtl/>
              <w:lang w:val="en-GB"/>
            </w:rPr>
            <w:instrText xml:space="preserve"> جلي22 \</w:instrText>
          </w:r>
          <w:r>
            <w:rPr>
              <w:rFonts w:ascii="Simplified Arabic" w:hAnsi="Simplified Arabic" w:cs="Simplified Arabic" w:hint="cs"/>
              <w:sz w:val="28"/>
              <w:szCs w:val="28"/>
              <w:lang w:val="en-GB"/>
            </w:rPr>
            <w:instrText>l 1025</w:instrText>
          </w:r>
          <w:r>
            <w:rPr>
              <w:rFonts w:ascii="Simplified Arabic" w:hAnsi="Simplified Arabic" w:cs="Simplified Arabic"/>
              <w:sz w:val="28"/>
              <w:szCs w:val="28"/>
              <w:rtl/>
              <w:lang w:val="en-GB"/>
            </w:rPr>
            <w:instrText xml:space="preserve"> </w:instrText>
          </w:r>
          <w:r>
            <w:rPr>
              <w:rFonts w:ascii="Simplified Arabic" w:hAnsi="Simplified Arabic" w:cs="Simplified Arabic"/>
              <w:sz w:val="28"/>
              <w:szCs w:val="28"/>
              <w:rtl/>
              <w:lang w:val="en-GB" w:bidi="ar-YE"/>
            </w:rPr>
            <w:fldChar w:fldCharType="separate"/>
          </w:r>
          <w:r>
            <w:rPr>
              <w:rFonts w:ascii="Simplified Arabic" w:hAnsi="Simplified Arabic" w:cs="Simplified Arabic"/>
              <w:noProof/>
              <w:sz w:val="28"/>
              <w:szCs w:val="28"/>
              <w:rtl/>
              <w:lang w:val="en-GB"/>
            </w:rPr>
            <w:t xml:space="preserve"> </w:t>
          </w:r>
          <w:r w:rsidRPr="00C15A6F">
            <w:rPr>
              <w:rFonts w:ascii="Simplified Arabic" w:hAnsi="Simplified Arabic" w:cs="Simplified Arabic" w:hint="cs"/>
              <w:noProof/>
              <w:sz w:val="28"/>
              <w:szCs w:val="28"/>
              <w:rtl/>
              <w:lang w:val="en-GB"/>
            </w:rPr>
            <w:t>(جليل ، 2022)</w:t>
          </w:r>
          <w:r>
            <w:rPr>
              <w:rFonts w:ascii="Simplified Arabic" w:hAnsi="Simplified Arabic" w:cs="Simplified Arabic"/>
              <w:sz w:val="28"/>
              <w:szCs w:val="28"/>
              <w:rtl/>
              <w:lang w:val="en-GB" w:bidi="ar-YE"/>
            </w:rPr>
            <w:fldChar w:fldCharType="end"/>
          </w:r>
        </w:sdtContent>
      </w:sdt>
      <w:r>
        <w:rPr>
          <w:rFonts w:ascii="Simplified Arabic" w:hAnsi="Simplified Arabic" w:cs="Simplified Arabic" w:hint="cs"/>
          <w:sz w:val="28"/>
          <w:szCs w:val="28"/>
          <w:rtl/>
          <w:lang w:val="en-GB" w:bidi="ar-YE"/>
        </w:rPr>
        <w:t xml:space="preserve">. </w:t>
      </w:r>
    </w:p>
    <w:p w14:paraId="74EC8903" w14:textId="6E7087B2" w:rsidR="00646135" w:rsidRDefault="000E41FD" w:rsidP="001E0FB3">
      <w:pPr>
        <w:tabs>
          <w:tab w:val="left" w:pos="2622"/>
        </w:tabs>
        <w:spacing w:after="0" w:line="360" w:lineRule="auto"/>
        <w:jc w:val="mediumKashida"/>
        <w:rPr>
          <w:rFonts w:ascii="Simplified Arabic" w:hAnsi="Simplified Arabic" w:cs="Simplified Arabic"/>
          <w:b/>
          <w:bCs/>
          <w:sz w:val="28"/>
          <w:szCs w:val="28"/>
          <w:rtl/>
          <w:lang w:val="en-GB" w:bidi="ar-YE"/>
        </w:rPr>
      </w:pPr>
      <w:r>
        <w:rPr>
          <w:rFonts w:ascii="Simplified Arabic" w:hAnsi="Simplified Arabic" w:cs="Simplified Arabic" w:hint="cs"/>
          <w:b/>
          <w:bCs/>
          <w:sz w:val="28"/>
          <w:szCs w:val="28"/>
          <w:rtl/>
          <w:lang w:val="en-GB" w:bidi="ar-YE"/>
        </w:rPr>
        <w:t>1.2.2</w:t>
      </w:r>
      <w:r w:rsidR="00646135">
        <w:rPr>
          <w:rFonts w:ascii="Simplified Arabic" w:hAnsi="Simplified Arabic" w:cs="Simplified Arabic" w:hint="cs"/>
          <w:b/>
          <w:bCs/>
          <w:sz w:val="28"/>
          <w:szCs w:val="28"/>
          <w:rtl/>
          <w:lang w:val="en-GB" w:bidi="ar-YE"/>
        </w:rPr>
        <w:t xml:space="preserve"> مفهوم الأداء التنظيمي </w:t>
      </w:r>
    </w:p>
    <w:p w14:paraId="17127179" w14:textId="77777777" w:rsidR="00E05F22" w:rsidRDefault="00646135" w:rsidP="001E0FB3">
      <w:pPr>
        <w:tabs>
          <w:tab w:val="left" w:pos="2622"/>
        </w:tabs>
        <w:spacing w:after="0" w:line="360" w:lineRule="auto"/>
        <w:ind w:firstLine="567"/>
        <w:jc w:val="mediumKashida"/>
        <w:rPr>
          <w:rFonts w:ascii="Simplified Arabic" w:hAnsi="Simplified Arabic" w:cs="Simplified Arabic"/>
          <w:sz w:val="28"/>
          <w:szCs w:val="28"/>
          <w:rtl/>
          <w:lang w:val="en-GB" w:bidi="ar-YE"/>
        </w:rPr>
      </w:pPr>
      <w:r>
        <w:rPr>
          <w:rFonts w:ascii="Simplified Arabic" w:hAnsi="Simplified Arabic" w:cs="Simplified Arabic" w:hint="cs"/>
          <w:sz w:val="28"/>
          <w:szCs w:val="28"/>
          <w:rtl/>
          <w:lang w:val="en-GB" w:bidi="ar-YE"/>
        </w:rPr>
        <w:t>يعتبر الأداء التنظيمي هو النتيجة النهائية لنشاط أي منظمة وهي تعني بالوصول إلى الأداء المالي ممثلاً إما بالربح أو حصة سوقية أو خفض كلفة والتي يتم قياسها من خلال العائد على الاستثمار وربحية السهم والعائد على الأسهم ونسبة دوران المخزون، ويعتبر الأداء التنظيمي مقياس فاعلية المنظمة في تحقيق أهدافها ولا بد من توفر مؤشرات ومقاييس للحكم على أداء المنظمة ومن هذه المقاييس الأداء المالي والأداء العملياتي ورضا العملاء والتعلم المستمر</w:t>
      </w:r>
      <w:sdt>
        <w:sdtPr>
          <w:rPr>
            <w:rFonts w:ascii="Simplified Arabic" w:hAnsi="Simplified Arabic" w:cs="Simplified Arabic" w:hint="cs"/>
            <w:sz w:val="28"/>
            <w:szCs w:val="28"/>
            <w:rtl/>
            <w:lang w:val="en-GB" w:bidi="ar-YE"/>
          </w:rPr>
          <w:id w:val="-364067576"/>
          <w:citation/>
        </w:sdtPr>
        <w:sdtContent>
          <w:r w:rsidR="00E05F22">
            <w:rPr>
              <w:rFonts w:ascii="Simplified Arabic" w:hAnsi="Simplified Arabic" w:cs="Simplified Arabic"/>
              <w:sz w:val="28"/>
              <w:szCs w:val="28"/>
              <w:rtl/>
              <w:lang w:val="en-GB" w:bidi="ar-YE"/>
            </w:rPr>
            <w:fldChar w:fldCharType="begin"/>
          </w:r>
          <w:r w:rsidR="00E05F22">
            <w:rPr>
              <w:rFonts w:ascii="Simplified Arabic" w:hAnsi="Simplified Arabic" w:cs="Simplified Arabic"/>
              <w:sz w:val="28"/>
              <w:szCs w:val="28"/>
              <w:rtl/>
              <w:lang w:val="en-GB"/>
            </w:rPr>
            <w:instrText xml:space="preserve"> </w:instrText>
          </w:r>
          <w:r w:rsidR="00E05F22">
            <w:rPr>
              <w:rFonts w:ascii="Simplified Arabic" w:hAnsi="Simplified Arabic" w:cs="Simplified Arabic" w:hint="cs"/>
              <w:sz w:val="28"/>
              <w:szCs w:val="28"/>
              <w:lang w:val="en-GB"/>
            </w:rPr>
            <w:instrText>CITATION</w:instrText>
          </w:r>
          <w:r w:rsidR="00E05F22">
            <w:rPr>
              <w:rFonts w:ascii="Simplified Arabic" w:hAnsi="Simplified Arabic" w:cs="Simplified Arabic" w:hint="cs"/>
              <w:sz w:val="28"/>
              <w:szCs w:val="28"/>
              <w:rtl/>
              <w:lang w:val="en-GB"/>
            </w:rPr>
            <w:instrText xml:space="preserve"> الع201 \</w:instrText>
          </w:r>
          <w:r w:rsidR="00E05F22">
            <w:rPr>
              <w:rFonts w:ascii="Simplified Arabic" w:hAnsi="Simplified Arabic" w:cs="Simplified Arabic" w:hint="cs"/>
              <w:sz w:val="28"/>
              <w:szCs w:val="28"/>
              <w:lang w:val="en-GB"/>
            </w:rPr>
            <w:instrText>l 1025</w:instrText>
          </w:r>
          <w:r w:rsidR="00E05F22">
            <w:rPr>
              <w:rFonts w:ascii="Simplified Arabic" w:hAnsi="Simplified Arabic" w:cs="Simplified Arabic"/>
              <w:sz w:val="28"/>
              <w:szCs w:val="28"/>
              <w:rtl/>
              <w:lang w:val="en-GB"/>
            </w:rPr>
            <w:instrText xml:space="preserve"> </w:instrText>
          </w:r>
          <w:r w:rsidR="00E05F22">
            <w:rPr>
              <w:rFonts w:ascii="Simplified Arabic" w:hAnsi="Simplified Arabic" w:cs="Simplified Arabic"/>
              <w:sz w:val="28"/>
              <w:szCs w:val="28"/>
              <w:rtl/>
              <w:lang w:val="en-GB" w:bidi="ar-YE"/>
            </w:rPr>
            <w:fldChar w:fldCharType="separate"/>
          </w:r>
          <w:r w:rsidR="00E05F22">
            <w:rPr>
              <w:rFonts w:ascii="Simplified Arabic" w:hAnsi="Simplified Arabic" w:cs="Simplified Arabic"/>
              <w:noProof/>
              <w:sz w:val="28"/>
              <w:szCs w:val="28"/>
              <w:rtl/>
              <w:lang w:val="en-GB"/>
            </w:rPr>
            <w:t xml:space="preserve"> </w:t>
          </w:r>
          <w:r w:rsidR="00E05F22" w:rsidRPr="00E05F22">
            <w:rPr>
              <w:rFonts w:ascii="Simplified Arabic" w:hAnsi="Simplified Arabic" w:cs="Simplified Arabic" w:hint="cs"/>
              <w:noProof/>
              <w:sz w:val="28"/>
              <w:szCs w:val="28"/>
              <w:rtl/>
              <w:lang w:val="en-GB"/>
            </w:rPr>
            <w:t>(العمري ، 2020)</w:t>
          </w:r>
          <w:r w:rsidR="00E05F22">
            <w:rPr>
              <w:rFonts w:ascii="Simplified Arabic" w:hAnsi="Simplified Arabic" w:cs="Simplified Arabic"/>
              <w:sz w:val="28"/>
              <w:szCs w:val="28"/>
              <w:rtl/>
              <w:lang w:val="en-GB" w:bidi="ar-YE"/>
            </w:rPr>
            <w:fldChar w:fldCharType="end"/>
          </w:r>
        </w:sdtContent>
      </w:sdt>
      <w:r w:rsidR="00E05F22">
        <w:rPr>
          <w:rFonts w:ascii="Simplified Arabic" w:hAnsi="Simplified Arabic" w:cs="Simplified Arabic" w:hint="cs"/>
          <w:sz w:val="28"/>
          <w:szCs w:val="28"/>
          <w:rtl/>
          <w:lang w:val="en-GB" w:bidi="ar-YE"/>
        </w:rPr>
        <w:t xml:space="preserve">. </w:t>
      </w:r>
    </w:p>
    <w:p w14:paraId="10C49B3D" w14:textId="639938CA" w:rsidR="00646135" w:rsidRDefault="00E05F22" w:rsidP="001E0FB3">
      <w:pPr>
        <w:tabs>
          <w:tab w:val="left" w:pos="2622"/>
        </w:tabs>
        <w:spacing w:after="0" w:line="360" w:lineRule="auto"/>
        <w:ind w:firstLine="567"/>
        <w:jc w:val="mediumKashida"/>
        <w:rPr>
          <w:rFonts w:ascii="Simplified Arabic" w:hAnsi="Simplified Arabic" w:cs="Simplified Arabic"/>
          <w:sz w:val="28"/>
          <w:szCs w:val="28"/>
          <w:rtl/>
          <w:lang w:val="en-GB" w:bidi="ar-YE"/>
        </w:rPr>
      </w:pPr>
      <w:r>
        <w:rPr>
          <w:rFonts w:ascii="Simplified Arabic" w:hAnsi="Simplified Arabic" w:cs="Simplified Arabic" w:hint="cs"/>
          <w:sz w:val="28"/>
          <w:szCs w:val="28"/>
          <w:rtl/>
          <w:lang w:val="en-GB" w:bidi="ar-YE"/>
        </w:rPr>
        <w:lastRenderedPageBreak/>
        <w:t>ويعرف الأداء بأنه انعكاس لكيفية استخدام المنظمة لمواردها المادية والبشرية واستثمارها بالصورة التي تجعلها قادرة على تحقيق أهدافها</w:t>
      </w:r>
      <w:sdt>
        <w:sdtPr>
          <w:rPr>
            <w:rFonts w:ascii="Simplified Arabic" w:hAnsi="Simplified Arabic" w:cs="Simplified Arabic" w:hint="cs"/>
            <w:sz w:val="28"/>
            <w:szCs w:val="28"/>
            <w:rtl/>
            <w:lang w:val="en-GB" w:bidi="ar-YE"/>
          </w:rPr>
          <w:id w:val="205149603"/>
          <w:citation/>
        </w:sdtPr>
        <w:sdtContent>
          <w:r w:rsidR="00D21C88">
            <w:rPr>
              <w:rFonts w:ascii="Simplified Arabic" w:hAnsi="Simplified Arabic" w:cs="Simplified Arabic"/>
              <w:sz w:val="28"/>
              <w:szCs w:val="28"/>
              <w:rtl/>
              <w:lang w:val="en-GB" w:bidi="ar-YE"/>
            </w:rPr>
            <w:fldChar w:fldCharType="begin"/>
          </w:r>
          <w:r w:rsidR="00D21C88">
            <w:rPr>
              <w:rFonts w:ascii="Simplified Arabic" w:hAnsi="Simplified Arabic" w:cs="Simplified Arabic"/>
              <w:sz w:val="28"/>
              <w:szCs w:val="28"/>
            </w:rPr>
            <w:instrText xml:space="preserve">CITATION Wri96 \l 1033 </w:instrText>
          </w:r>
          <w:r w:rsidR="00D21C88">
            <w:rPr>
              <w:rFonts w:ascii="Simplified Arabic" w:hAnsi="Simplified Arabic" w:cs="Simplified Arabic"/>
              <w:sz w:val="28"/>
              <w:szCs w:val="28"/>
              <w:rtl/>
              <w:lang w:val="en-GB" w:bidi="ar-YE"/>
            </w:rPr>
            <w:fldChar w:fldCharType="separate"/>
          </w:r>
          <w:r w:rsidR="00D21C88">
            <w:rPr>
              <w:rFonts w:ascii="Simplified Arabic" w:hAnsi="Simplified Arabic" w:cs="Simplified Arabic"/>
              <w:noProof/>
              <w:sz w:val="28"/>
              <w:szCs w:val="28"/>
              <w:rtl/>
              <w:lang w:val="en-GB" w:bidi="ar-YE"/>
            </w:rPr>
            <w:t xml:space="preserve"> </w:t>
          </w:r>
          <w:r w:rsidR="00D21C88" w:rsidRPr="00D21C88">
            <w:rPr>
              <w:rFonts w:ascii="Simplified Arabic" w:hAnsi="Simplified Arabic" w:cs="Simplified Arabic"/>
              <w:noProof/>
              <w:sz w:val="28"/>
              <w:szCs w:val="28"/>
              <w:lang w:val="en-GB" w:bidi="ar-YE"/>
            </w:rPr>
            <w:t>(Writh, 1996)</w:t>
          </w:r>
          <w:r w:rsidR="00D21C88">
            <w:rPr>
              <w:rFonts w:ascii="Simplified Arabic" w:hAnsi="Simplified Arabic" w:cs="Simplified Arabic"/>
              <w:sz w:val="28"/>
              <w:szCs w:val="28"/>
              <w:rtl/>
              <w:lang w:val="en-GB" w:bidi="ar-YE"/>
            </w:rPr>
            <w:fldChar w:fldCharType="end"/>
          </w:r>
        </w:sdtContent>
      </w:sdt>
      <w:r w:rsidR="00D21C88">
        <w:rPr>
          <w:rFonts w:ascii="Simplified Arabic" w:hAnsi="Simplified Arabic" w:cs="Simplified Arabic" w:hint="cs"/>
          <w:sz w:val="28"/>
          <w:szCs w:val="28"/>
          <w:rtl/>
          <w:lang w:val="en-GB" w:bidi="ar-YE"/>
        </w:rPr>
        <w:t>.</w:t>
      </w:r>
    </w:p>
    <w:p w14:paraId="7BF8809D" w14:textId="79F9C549" w:rsidR="00D21C88" w:rsidRDefault="00D21C88" w:rsidP="001E0FB3">
      <w:pPr>
        <w:tabs>
          <w:tab w:val="left" w:pos="2622"/>
        </w:tabs>
        <w:spacing w:after="0"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lang w:bidi="ar-YE"/>
        </w:rPr>
        <w:t xml:space="preserve">ويعرف الأداء التنظيمي بأنه مدى نجاح الشركة في تحقيق أهدافها السوقية والمالية بمعنى آخر يشير الأداء التنظيمي إلى درجة تحقيق أهداف العمل في نهاية فترة محددة </w:t>
      </w:r>
      <w:sdt>
        <w:sdtPr>
          <w:rPr>
            <w:rFonts w:ascii="Simplified Arabic" w:hAnsi="Simplified Arabic" w:cs="Simplified Arabic" w:hint="cs"/>
            <w:sz w:val="28"/>
            <w:szCs w:val="28"/>
            <w:rtl/>
            <w:lang w:bidi="ar-YE"/>
          </w:rPr>
          <w:id w:val="935948300"/>
          <w:citation/>
        </w:sdtPr>
        <w:sdtContent>
          <w:r>
            <w:rPr>
              <w:rFonts w:ascii="Simplified Arabic" w:hAnsi="Simplified Arabic" w:cs="Simplified Arabic"/>
              <w:sz w:val="28"/>
              <w:szCs w:val="28"/>
              <w:rtl/>
              <w:lang w:bidi="ar-YE"/>
            </w:rPr>
            <w:fldChar w:fldCharType="begin"/>
          </w:r>
          <w:r>
            <w:rPr>
              <w:rFonts w:ascii="Simplified Arabic" w:hAnsi="Simplified Arabic" w:cs="Simplified Arabic"/>
              <w:sz w:val="28"/>
              <w:szCs w:val="28"/>
              <w:lang w:bidi="ar-YE"/>
            </w:rPr>
            <w:instrText xml:space="preserve"> CITATION Cha17 \l 1033 </w:instrText>
          </w:r>
          <w:r>
            <w:rPr>
              <w:rFonts w:ascii="Simplified Arabic" w:hAnsi="Simplified Arabic" w:cs="Simplified Arabic"/>
              <w:sz w:val="28"/>
              <w:szCs w:val="28"/>
              <w:rtl/>
              <w:lang w:bidi="ar-YE"/>
            </w:rPr>
            <w:fldChar w:fldCharType="separate"/>
          </w:r>
          <w:r w:rsidRPr="00D21C88">
            <w:rPr>
              <w:rFonts w:ascii="Simplified Arabic" w:hAnsi="Simplified Arabic" w:cs="Simplified Arabic"/>
              <w:noProof/>
              <w:sz w:val="28"/>
              <w:szCs w:val="28"/>
              <w:lang w:bidi="ar-YE"/>
            </w:rPr>
            <w:t>(Chavez &amp; Wantao , 2017)</w:t>
          </w:r>
          <w:r>
            <w:rPr>
              <w:rFonts w:ascii="Simplified Arabic" w:hAnsi="Simplified Arabic" w:cs="Simplified Arabic"/>
              <w:sz w:val="28"/>
              <w:szCs w:val="28"/>
              <w:rtl/>
              <w:lang w:bidi="ar-YE"/>
            </w:rPr>
            <w:fldChar w:fldCharType="end"/>
          </w:r>
        </w:sdtContent>
      </w:sdt>
      <w:r>
        <w:rPr>
          <w:rFonts w:ascii="Simplified Arabic" w:hAnsi="Simplified Arabic" w:cs="Simplified Arabic" w:hint="cs"/>
          <w:sz w:val="28"/>
          <w:szCs w:val="28"/>
          <w:rtl/>
        </w:rPr>
        <w:t xml:space="preserve">. </w:t>
      </w:r>
    </w:p>
    <w:p w14:paraId="2B105646" w14:textId="6F6E59E0" w:rsidR="00011697" w:rsidRDefault="00011697" w:rsidP="001E0FB3">
      <w:pPr>
        <w:tabs>
          <w:tab w:val="left" w:pos="2622"/>
        </w:tabs>
        <w:spacing w:after="0"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إن مفهوم الأداء التنظيمي يعرف على في أغلب أدبيات البحث العلمي بأنه مفهوم معقد يجمع عدداً لا يحصى من العناصر التي تعزز الأداء في المنظمات الحديثة، ومن أكبر التي تواجه إدارة الأداء هو تكامل جوانب مختلفة من الأداء التنظيمي مثل الثقافة التنظيمية والقيادة وبيئة العمل والتغيير والابتكار والتعلم والأداء الفرد وربط جميع هذه العناصر بالمبادرات الاستراتيجية الشاملة</w:t>
      </w:r>
      <w:sdt>
        <w:sdtPr>
          <w:rPr>
            <w:rFonts w:ascii="Simplified Arabic" w:hAnsi="Simplified Arabic" w:cs="Simplified Arabic" w:hint="cs"/>
            <w:sz w:val="28"/>
            <w:szCs w:val="28"/>
            <w:rtl/>
          </w:rPr>
          <w:id w:val="-1368440979"/>
          <w:citation/>
        </w:sdtPr>
        <w:sdtContent>
          <w:r w:rsidR="00717217">
            <w:rPr>
              <w:rFonts w:ascii="Simplified Arabic" w:hAnsi="Simplified Arabic" w:cs="Simplified Arabic"/>
              <w:sz w:val="28"/>
              <w:szCs w:val="28"/>
              <w:rtl/>
            </w:rPr>
            <w:fldChar w:fldCharType="begin"/>
          </w:r>
          <w:r w:rsidR="00717217">
            <w:rPr>
              <w:rFonts w:ascii="Simplified Arabic" w:hAnsi="Simplified Arabic" w:cs="Simplified Arabic"/>
              <w:sz w:val="28"/>
              <w:szCs w:val="28"/>
            </w:rPr>
            <w:instrText xml:space="preserve">CITATION </w:instrText>
          </w:r>
          <w:r w:rsidR="00717217">
            <w:rPr>
              <w:rFonts w:ascii="Simplified Arabic" w:hAnsi="Simplified Arabic" w:cs="Simplified Arabic"/>
              <w:sz w:val="28"/>
              <w:szCs w:val="28"/>
              <w:rtl/>
            </w:rPr>
            <w:instrText>عبد231</w:instrText>
          </w:r>
          <w:r w:rsidR="00717217">
            <w:rPr>
              <w:rFonts w:ascii="Simplified Arabic" w:hAnsi="Simplified Arabic" w:cs="Simplified Arabic"/>
              <w:sz w:val="28"/>
              <w:szCs w:val="28"/>
            </w:rPr>
            <w:instrText xml:space="preserve"> \t  \l 1025 </w:instrText>
          </w:r>
          <w:r w:rsidR="00717217">
            <w:rPr>
              <w:rFonts w:ascii="Simplified Arabic" w:hAnsi="Simplified Arabic" w:cs="Simplified Arabic"/>
              <w:sz w:val="28"/>
              <w:szCs w:val="28"/>
              <w:rtl/>
            </w:rPr>
            <w:fldChar w:fldCharType="separate"/>
          </w:r>
          <w:r w:rsidR="00717217">
            <w:rPr>
              <w:rFonts w:ascii="Simplified Arabic" w:hAnsi="Simplified Arabic" w:cs="Simplified Arabic"/>
              <w:noProof/>
              <w:sz w:val="28"/>
              <w:szCs w:val="28"/>
              <w:rtl/>
            </w:rPr>
            <w:t xml:space="preserve"> </w:t>
          </w:r>
          <w:r w:rsidR="00717217" w:rsidRPr="00717217">
            <w:rPr>
              <w:rFonts w:ascii="Simplified Arabic" w:hAnsi="Simplified Arabic" w:cs="Simplified Arabic" w:hint="cs"/>
              <w:noProof/>
              <w:sz w:val="28"/>
              <w:szCs w:val="28"/>
              <w:rtl/>
            </w:rPr>
            <w:t>(عبد الغني ، 2023)</w:t>
          </w:r>
          <w:r w:rsidR="00717217">
            <w:rPr>
              <w:rFonts w:ascii="Simplified Arabic" w:hAnsi="Simplified Arabic" w:cs="Simplified Arabic"/>
              <w:sz w:val="28"/>
              <w:szCs w:val="28"/>
              <w:rtl/>
            </w:rPr>
            <w:fldChar w:fldCharType="end"/>
          </w:r>
        </w:sdtContent>
      </w:sdt>
      <w:r w:rsidR="00CF490A">
        <w:rPr>
          <w:rFonts w:ascii="Simplified Arabic" w:hAnsi="Simplified Arabic" w:cs="Simplified Arabic" w:hint="cs"/>
          <w:sz w:val="28"/>
          <w:szCs w:val="28"/>
          <w:rtl/>
        </w:rPr>
        <w:t xml:space="preserve">. </w:t>
      </w:r>
    </w:p>
    <w:p w14:paraId="3CADFE66" w14:textId="77777777" w:rsidR="00CF490A" w:rsidRDefault="00CF490A" w:rsidP="001E0FB3">
      <w:pPr>
        <w:tabs>
          <w:tab w:val="left" w:pos="2622"/>
        </w:tabs>
        <w:spacing w:after="0" w:line="360" w:lineRule="auto"/>
        <w:ind w:firstLine="567"/>
        <w:jc w:val="mediumKashida"/>
        <w:rPr>
          <w:rFonts w:ascii="Simplified Arabic" w:hAnsi="Simplified Arabic" w:cs="Simplified Arabic"/>
          <w:sz w:val="28"/>
          <w:szCs w:val="28"/>
          <w:rtl/>
        </w:rPr>
      </w:pPr>
    </w:p>
    <w:p w14:paraId="3B4E399B" w14:textId="22AA76B4" w:rsidR="00CF490A" w:rsidRDefault="00CF490A" w:rsidP="001E0FB3">
      <w:pPr>
        <w:tabs>
          <w:tab w:val="left" w:pos="2622"/>
        </w:tabs>
        <w:spacing w:after="0"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يختلف الأداء التنظيمي عن الأداء الوظيفي فالأداء التنظيمي ناتج عن مجموع أداء جميع المنتسبين للمنظمة، وتختلف آليات قياس الأداء التنظيمي عن الأداء الوظيفي وذلك نظراً للعديد من الاعتبارات منها حجم ونوع المنظمة، كما يشمل الأداء التنظيمي أداء المعدات والآلات وهي يعني أداء المنظمة ككل، بنما يقف الأداء الوظيفي عند مستوى الفرد. </w:t>
      </w:r>
    </w:p>
    <w:p w14:paraId="306CDEC8" w14:textId="2773C65C" w:rsidR="000E41FD" w:rsidRDefault="000E41FD" w:rsidP="001E0FB3">
      <w:pPr>
        <w:tabs>
          <w:tab w:val="left" w:pos="2622"/>
        </w:tabs>
        <w:spacing w:after="0" w:line="360"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2.2.2 أبعاد الأداء التنظيمي </w:t>
      </w:r>
    </w:p>
    <w:p w14:paraId="108CBCBF" w14:textId="04009CC4" w:rsidR="000E41FD" w:rsidRDefault="000E41FD" w:rsidP="001E0FB3">
      <w:pPr>
        <w:tabs>
          <w:tab w:val="left" w:pos="2622"/>
        </w:tabs>
        <w:spacing w:after="0"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لقد قسمت العديد من الدراسات أبعاد الأداء التنظيمي حسب معايير مختلفة ومن أفضل التقسيمات ما ورد في دراسة السيد </w:t>
      </w:r>
      <w:sdt>
        <w:sdtPr>
          <w:rPr>
            <w:rFonts w:ascii="Simplified Arabic" w:hAnsi="Simplified Arabic" w:cs="Simplified Arabic" w:hint="cs"/>
            <w:sz w:val="28"/>
            <w:szCs w:val="28"/>
            <w:rtl/>
          </w:rPr>
          <w:id w:val="846447243"/>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CITATION</w:instrText>
          </w:r>
          <w:r>
            <w:rPr>
              <w:rFonts w:ascii="Simplified Arabic" w:hAnsi="Simplified Arabic" w:cs="Simplified Arabic"/>
              <w:sz w:val="28"/>
              <w:szCs w:val="28"/>
              <w:rtl/>
            </w:rPr>
            <w:instrText xml:space="preserve"> الس221 \</w:instrText>
          </w:r>
          <w:r>
            <w:rPr>
              <w:rFonts w:ascii="Simplified Arabic" w:hAnsi="Simplified Arabic" w:cs="Simplified Arabic"/>
              <w:sz w:val="28"/>
              <w:szCs w:val="28"/>
            </w:rPr>
            <w:instrText>n  \t  \l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sidRPr="000E41FD">
            <w:rPr>
              <w:rFonts w:ascii="Simplified Arabic" w:hAnsi="Simplified Arabic" w:cs="Simplified Arabic" w:hint="cs"/>
              <w:noProof/>
              <w:sz w:val="28"/>
              <w:szCs w:val="28"/>
              <w:rtl/>
            </w:rPr>
            <w:t>(2022)</w:t>
          </w:r>
          <w:r>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على أن الأداء التنظيمي يتكون من بعدين رئيسيين هما الأداء المالي والأداء التشغيلي وفيما يلي تفصيل لهذين البعدين: </w:t>
      </w:r>
    </w:p>
    <w:p w14:paraId="3429663A" w14:textId="0344FE8D" w:rsidR="000E41FD" w:rsidRPr="006D7FCC" w:rsidRDefault="000E41FD" w:rsidP="001E0FB3">
      <w:pPr>
        <w:pStyle w:val="ListParagraph"/>
        <w:numPr>
          <w:ilvl w:val="0"/>
          <w:numId w:val="10"/>
        </w:numPr>
        <w:tabs>
          <w:tab w:val="left" w:pos="2622"/>
        </w:tabs>
        <w:spacing w:after="0" w:line="360" w:lineRule="auto"/>
        <w:jc w:val="mediumKashida"/>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البعد الأول الأداء المالي: </w:t>
      </w:r>
      <w:r w:rsidR="006D7FCC">
        <w:rPr>
          <w:rFonts w:ascii="Simplified Arabic" w:hAnsi="Simplified Arabic" w:cs="Simplified Arabic" w:hint="cs"/>
          <w:sz w:val="28"/>
          <w:szCs w:val="28"/>
          <w:rtl/>
        </w:rPr>
        <w:t xml:space="preserve">يعتبر هذا البعد من المواضيع التي لم يتم تحديد مفهوم محدد لها، ويستخدم ها البعد للتعبير عن مدى تحقيق أهداف المنظمات أو مدى الترشيد في استخدام الموارد المالية والبشرية بالطريقة المثلى، ويعبر في بعض الأحيان عن الأهداف المحققة، كما أنه توافق للأعمال مع الأهداف وانعكاس لكيفية استخدام المؤسسة للموارد المالية والبشرية واستغلالها بكفاءة وفعالية بصورة تجعلها قادرة على تحقيق أهدافها. </w:t>
      </w:r>
    </w:p>
    <w:p w14:paraId="7E367B39" w14:textId="586C764E" w:rsidR="006D7FCC" w:rsidRDefault="006D7FCC" w:rsidP="001E0FB3">
      <w:pPr>
        <w:pStyle w:val="ListParagraph"/>
        <w:tabs>
          <w:tab w:val="left" w:pos="2622"/>
        </w:tabs>
        <w:spacing w:after="0"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وتتمثل أهداف هذا البعد في متابعة ومعرفة نشاط المؤسسة، كما أنه يعمل على تتبع الظروف المالية والاقتصادية التي تحيط بالمنظمة، ويساهم في تقدير تأثير أدوات الأداء المالي من ربحية وسيولة ونشاط ومديونية وتوزيعات على سعر السهم، ويسهم الأداء المالي في مساعدة المستثمرين من إدراك الآليات المطلوبة لتحقيق الأهداف المالية للمؤسسة</w:t>
      </w:r>
      <w:sdt>
        <w:sdtPr>
          <w:rPr>
            <w:rFonts w:ascii="Simplified Arabic" w:hAnsi="Simplified Arabic" w:cs="Simplified Arabic" w:hint="cs"/>
            <w:sz w:val="28"/>
            <w:szCs w:val="28"/>
            <w:rtl/>
          </w:rPr>
          <w:id w:val="-1297682912"/>
          <w:citation/>
        </w:sdtPr>
        <w:sdtContent>
          <w:r w:rsidR="009C065F">
            <w:rPr>
              <w:rFonts w:ascii="Simplified Arabic" w:hAnsi="Simplified Arabic" w:cs="Simplified Arabic"/>
              <w:sz w:val="28"/>
              <w:szCs w:val="28"/>
              <w:rtl/>
            </w:rPr>
            <w:fldChar w:fldCharType="begin"/>
          </w:r>
          <w:r w:rsidR="009C065F">
            <w:rPr>
              <w:rFonts w:ascii="Simplified Arabic" w:hAnsi="Simplified Arabic" w:cs="Simplified Arabic"/>
              <w:sz w:val="28"/>
              <w:szCs w:val="28"/>
            </w:rPr>
            <w:instrText xml:space="preserve"> CITATION Deo15 \l 1033 </w:instrText>
          </w:r>
          <w:r w:rsidR="009C065F">
            <w:rPr>
              <w:rFonts w:ascii="Simplified Arabic" w:hAnsi="Simplified Arabic" w:cs="Simplified Arabic"/>
              <w:sz w:val="28"/>
              <w:szCs w:val="28"/>
              <w:rtl/>
            </w:rPr>
            <w:fldChar w:fldCharType="separate"/>
          </w:r>
          <w:r w:rsidR="009C065F">
            <w:rPr>
              <w:rFonts w:ascii="Simplified Arabic" w:hAnsi="Simplified Arabic" w:cs="Simplified Arabic"/>
              <w:noProof/>
              <w:sz w:val="28"/>
              <w:szCs w:val="28"/>
            </w:rPr>
            <w:t xml:space="preserve"> </w:t>
          </w:r>
          <w:r w:rsidR="009C065F" w:rsidRPr="009C065F">
            <w:rPr>
              <w:rFonts w:ascii="Simplified Arabic" w:hAnsi="Simplified Arabic" w:cs="Simplified Arabic"/>
              <w:noProof/>
              <w:sz w:val="28"/>
              <w:szCs w:val="28"/>
            </w:rPr>
            <w:t>(Deotoama , 2015)</w:t>
          </w:r>
          <w:r w:rsidR="009C065F">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w:t>
      </w:r>
    </w:p>
    <w:p w14:paraId="3B790B0C" w14:textId="16C6C154" w:rsidR="00445421" w:rsidRDefault="00445421" w:rsidP="001E0FB3">
      <w:pPr>
        <w:pStyle w:val="ListParagraph"/>
        <w:numPr>
          <w:ilvl w:val="0"/>
          <w:numId w:val="10"/>
        </w:numPr>
        <w:tabs>
          <w:tab w:val="left" w:pos="2622"/>
        </w:tabs>
        <w:spacing w:after="0" w:line="360" w:lineRule="auto"/>
        <w:jc w:val="medium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البعد الثاني الأداء التشغيلي: </w:t>
      </w:r>
      <w:r>
        <w:rPr>
          <w:rFonts w:ascii="Simplified Arabic" w:hAnsi="Simplified Arabic" w:cs="Simplified Arabic" w:hint="cs"/>
          <w:sz w:val="28"/>
          <w:szCs w:val="28"/>
          <w:rtl/>
        </w:rPr>
        <w:t>يهتم هذا البعد بالعمليات والأنشطة التشغيلية ويتم قياسه بمؤشرات مثل كفاءة العمليات الداخلية، ومدى جودة المنتج</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 xml:space="preserve">ومدى قدرة المؤسسة على تقديم خدمات جديدة ويشتمل أيضاً على الأداء المالي ولذلك فالأداء التشغيلي يولي الاهتمام بأصحاب المصلحة المرتبطين بالمؤسسة من خلال تحقيق أهدافهم، إن المؤسسات في العصر الحالي تعمل ببيئة تتصف بسرعة التغير بمواردها ومتطلباتها، ولكي تضمن تحقيق النجاح لا بد من تقييم الأداء التنظيمي الخاص بها، وقد عرف سلطان </w:t>
      </w:r>
      <w:sdt>
        <w:sdtPr>
          <w:rPr>
            <w:rFonts w:ascii="Simplified Arabic" w:hAnsi="Simplified Arabic" w:cs="Simplified Arabic" w:hint="cs"/>
            <w:sz w:val="28"/>
            <w:szCs w:val="28"/>
            <w:rtl/>
          </w:rPr>
          <w:id w:val="-1446457149"/>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CITATION</w:instrText>
          </w:r>
          <w:r>
            <w:rPr>
              <w:rFonts w:ascii="Simplified Arabic" w:hAnsi="Simplified Arabic" w:cs="Simplified Arabic"/>
              <w:sz w:val="28"/>
              <w:szCs w:val="28"/>
              <w:rtl/>
            </w:rPr>
            <w:instrText xml:space="preserve"> سلط15 \</w:instrText>
          </w:r>
          <w:r>
            <w:rPr>
              <w:rFonts w:ascii="Simplified Arabic" w:hAnsi="Simplified Arabic" w:cs="Simplified Arabic"/>
              <w:sz w:val="28"/>
              <w:szCs w:val="28"/>
            </w:rPr>
            <w:instrText>n  \t  \l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sidRPr="00445421">
            <w:rPr>
              <w:rFonts w:ascii="Simplified Arabic" w:hAnsi="Simplified Arabic" w:cs="Simplified Arabic" w:hint="cs"/>
              <w:noProof/>
              <w:sz w:val="28"/>
              <w:szCs w:val="28"/>
              <w:rtl/>
            </w:rPr>
            <w:t>(2015)</w:t>
          </w:r>
          <w:r>
            <w:rPr>
              <w:rFonts w:ascii="Simplified Arabic" w:hAnsi="Simplified Arabic" w:cs="Simplified Arabic"/>
              <w:sz w:val="28"/>
              <w:szCs w:val="28"/>
              <w:rtl/>
            </w:rPr>
            <w:fldChar w:fldCharType="end"/>
          </w:r>
        </w:sdtContent>
      </w:sdt>
      <w:r>
        <w:rPr>
          <w:rFonts w:ascii="Simplified Arabic" w:hAnsi="Simplified Arabic" w:cs="Simplified Arabic" w:hint="cs"/>
          <w:b/>
          <w:bCs/>
          <w:sz w:val="28"/>
          <w:szCs w:val="28"/>
          <w:rtl/>
        </w:rPr>
        <w:t xml:space="preserve">. </w:t>
      </w:r>
    </w:p>
    <w:p w14:paraId="0BFB5E31" w14:textId="77777777" w:rsidR="00AC4AAB" w:rsidRDefault="00AC4AAB" w:rsidP="00AC4AAB">
      <w:pPr>
        <w:tabs>
          <w:tab w:val="left" w:pos="2622"/>
        </w:tabs>
        <w:spacing w:after="0" w:line="360" w:lineRule="auto"/>
        <w:jc w:val="mediumKashida"/>
        <w:rPr>
          <w:rFonts w:ascii="Simplified Arabic" w:hAnsi="Simplified Arabic" w:cs="Simplified Arabic"/>
          <w:b/>
          <w:bCs/>
          <w:sz w:val="28"/>
          <w:szCs w:val="28"/>
          <w:rtl/>
        </w:rPr>
      </w:pPr>
    </w:p>
    <w:p w14:paraId="3CB7EBB3" w14:textId="77777777" w:rsidR="00AC4AAB" w:rsidRPr="00AC4AAB" w:rsidRDefault="00AC4AAB" w:rsidP="00AC4AAB">
      <w:pPr>
        <w:tabs>
          <w:tab w:val="left" w:pos="2622"/>
        </w:tabs>
        <w:spacing w:after="0" w:line="360" w:lineRule="auto"/>
        <w:jc w:val="mediumKashida"/>
        <w:rPr>
          <w:rFonts w:ascii="Simplified Arabic" w:hAnsi="Simplified Arabic" w:cs="Simplified Arabic"/>
          <w:b/>
          <w:bCs/>
          <w:sz w:val="28"/>
          <w:szCs w:val="28"/>
        </w:rPr>
      </w:pPr>
    </w:p>
    <w:p w14:paraId="5446D2FA" w14:textId="0BA616DE" w:rsidR="00445421" w:rsidRDefault="007D4035" w:rsidP="001E0FB3">
      <w:pPr>
        <w:pStyle w:val="ListParagraph"/>
        <w:tabs>
          <w:tab w:val="left" w:pos="2622"/>
        </w:tabs>
        <w:spacing w:after="0" w:line="360"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3.2.2 دوافع تحسين الأداء التنظيمي</w:t>
      </w:r>
    </w:p>
    <w:p w14:paraId="7D1725D3" w14:textId="3049F352" w:rsidR="007D4035" w:rsidRDefault="007D4035" w:rsidP="001E0FB3">
      <w:pPr>
        <w:pStyle w:val="ListParagraph"/>
        <w:tabs>
          <w:tab w:val="left" w:pos="2622"/>
        </w:tabs>
        <w:spacing w:after="0"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تتسابق المؤسسات لغرض تحسين أدائها التنظيمي سعياً منها لتحقيق أعلى مستوى من الأرباح، والمنافسة على الحصة السوقية، والاهتمام بالجودة ومن أبرز دوافع تحسين الأداء التنظيمي ما يلي: </w:t>
      </w:r>
      <w:sdt>
        <w:sdtPr>
          <w:rPr>
            <w:rFonts w:ascii="Simplified Arabic" w:hAnsi="Simplified Arabic" w:cs="Simplified Arabic"/>
            <w:sz w:val="28"/>
            <w:szCs w:val="28"/>
            <w:rtl/>
          </w:rPr>
          <w:id w:val="-1399817394"/>
          <w:citation/>
        </w:sdtPr>
        <w:sdtContent>
          <w:r w:rsidR="00B321F4">
            <w:rPr>
              <w:rFonts w:ascii="Simplified Arabic" w:hAnsi="Simplified Arabic" w:cs="Simplified Arabic"/>
              <w:sz w:val="28"/>
              <w:szCs w:val="28"/>
              <w:rtl/>
            </w:rPr>
            <w:fldChar w:fldCharType="begin"/>
          </w:r>
          <w:r w:rsidR="00B321F4">
            <w:rPr>
              <w:rFonts w:ascii="Simplified Arabic" w:hAnsi="Simplified Arabic" w:cs="Simplified Arabic"/>
              <w:sz w:val="28"/>
              <w:szCs w:val="28"/>
              <w:rtl/>
            </w:rPr>
            <w:instrText xml:space="preserve"> </w:instrText>
          </w:r>
          <w:r w:rsidR="00B321F4">
            <w:rPr>
              <w:rFonts w:ascii="Simplified Arabic" w:hAnsi="Simplified Arabic" w:cs="Simplified Arabic" w:hint="cs"/>
              <w:sz w:val="28"/>
              <w:szCs w:val="28"/>
            </w:rPr>
            <w:instrText>CITATION</w:instrText>
          </w:r>
          <w:r w:rsidR="00B321F4">
            <w:rPr>
              <w:rFonts w:ascii="Simplified Arabic" w:hAnsi="Simplified Arabic" w:cs="Simplified Arabic" w:hint="cs"/>
              <w:sz w:val="28"/>
              <w:szCs w:val="28"/>
              <w:rtl/>
            </w:rPr>
            <w:instrText xml:space="preserve"> محم22 \</w:instrText>
          </w:r>
          <w:r w:rsidR="00B321F4">
            <w:rPr>
              <w:rFonts w:ascii="Simplified Arabic" w:hAnsi="Simplified Arabic" w:cs="Simplified Arabic" w:hint="cs"/>
              <w:sz w:val="28"/>
              <w:szCs w:val="28"/>
            </w:rPr>
            <w:instrText>l 1025</w:instrText>
          </w:r>
          <w:r w:rsidR="00B321F4">
            <w:rPr>
              <w:rFonts w:ascii="Simplified Arabic" w:hAnsi="Simplified Arabic" w:cs="Simplified Arabic"/>
              <w:sz w:val="28"/>
              <w:szCs w:val="28"/>
              <w:rtl/>
            </w:rPr>
            <w:instrText xml:space="preserve"> </w:instrText>
          </w:r>
          <w:r w:rsidR="00B321F4">
            <w:rPr>
              <w:rFonts w:ascii="Simplified Arabic" w:hAnsi="Simplified Arabic" w:cs="Simplified Arabic"/>
              <w:sz w:val="28"/>
              <w:szCs w:val="28"/>
              <w:rtl/>
            </w:rPr>
            <w:fldChar w:fldCharType="separate"/>
          </w:r>
          <w:r w:rsidR="00B321F4" w:rsidRPr="00B321F4">
            <w:rPr>
              <w:rFonts w:ascii="Simplified Arabic" w:hAnsi="Simplified Arabic" w:cs="Simplified Arabic" w:hint="cs"/>
              <w:noProof/>
              <w:sz w:val="28"/>
              <w:szCs w:val="28"/>
              <w:rtl/>
            </w:rPr>
            <w:t>(محمود ، 2022)</w:t>
          </w:r>
          <w:r w:rsidR="00B321F4">
            <w:rPr>
              <w:rFonts w:ascii="Simplified Arabic" w:hAnsi="Simplified Arabic" w:cs="Simplified Arabic"/>
              <w:sz w:val="28"/>
              <w:szCs w:val="28"/>
              <w:rtl/>
            </w:rPr>
            <w:fldChar w:fldCharType="end"/>
          </w:r>
        </w:sdtContent>
      </w:sdt>
    </w:p>
    <w:p w14:paraId="20694549" w14:textId="4E546D78" w:rsidR="00D85E9B" w:rsidRDefault="00D85E9B"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rPr>
      </w:pPr>
      <w:r w:rsidRPr="00B321F4">
        <w:rPr>
          <w:rFonts w:ascii="Simplified Arabic" w:hAnsi="Simplified Arabic" w:cs="Simplified Arabic" w:hint="cs"/>
          <w:b/>
          <w:bCs/>
          <w:sz w:val="28"/>
          <w:szCs w:val="28"/>
          <w:rtl/>
        </w:rPr>
        <w:t>معدلات التغير السريع:</w:t>
      </w:r>
      <w:r>
        <w:rPr>
          <w:rFonts w:ascii="Simplified Arabic" w:hAnsi="Simplified Arabic" w:cs="Simplified Arabic" w:hint="cs"/>
          <w:sz w:val="28"/>
          <w:szCs w:val="28"/>
          <w:rtl/>
        </w:rPr>
        <w:t xml:space="preserve"> وذلك نتيجة للتغيرات المحيطة بالمؤسسة ويعتبر التغيير هو الثابت الوحيد الذي تتعامل معه المؤسسات. </w:t>
      </w:r>
    </w:p>
    <w:p w14:paraId="30836C11" w14:textId="1D5DD7B8" w:rsidR="00D85E9B" w:rsidRDefault="00D85E9B"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rPr>
      </w:pPr>
      <w:r w:rsidRPr="00B321F4">
        <w:rPr>
          <w:rFonts w:ascii="Simplified Arabic" w:hAnsi="Simplified Arabic" w:cs="Simplified Arabic" w:hint="cs"/>
          <w:b/>
          <w:bCs/>
          <w:sz w:val="28"/>
          <w:szCs w:val="28"/>
          <w:rtl/>
        </w:rPr>
        <w:t>البقاء في المكانة السوقية:</w:t>
      </w:r>
      <w:r>
        <w:rPr>
          <w:rFonts w:ascii="Simplified Arabic" w:hAnsi="Simplified Arabic" w:cs="Simplified Arabic" w:hint="cs"/>
          <w:sz w:val="28"/>
          <w:szCs w:val="28"/>
          <w:rtl/>
        </w:rPr>
        <w:t xml:space="preserve"> وتعكس مكانة الموقع التنافسي للمؤسسة بين بقية المنظمات المنافسة في ذات المجال. </w:t>
      </w:r>
    </w:p>
    <w:p w14:paraId="33285138" w14:textId="17CF3AD2" w:rsidR="00D85E9B" w:rsidRDefault="00D85E9B"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rPr>
      </w:pPr>
      <w:r w:rsidRPr="00B321F4">
        <w:rPr>
          <w:rFonts w:ascii="Simplified Arabic" w:hAnsi="Simplified Arabic" w:cs="Simplified Arabic" w:hint="cs"/>
          <w:b/>
          <w:bCs/>
          <w:sz w:val="28"/>
          <w:szCs w:val="28"/>
          <w:rtl/>
        </w:rPr>
        <w:t>المنافسة:</w:t>
      </w:r>
      <w:r>
        <w:rPr>
          <w:rFonts w:ascii="Simplified Arabic" w:hAnsi="Simplified Arabic" w:cs="Simplified Arabic" w:hint="cs"/>
          <w:sz w:val="28"/>
          <w:szCs w:val="28"/>
          <w:rtl/>
        </w:rPr>
        <w:t xml:space="preserve"> تسعى الدول إلى حماية منتجاتها من المنافسة الناتجة عن استيراد المؤسسات للمنتجات من الخارج كما تهدف إلى تنمية الصناعات الوطنية بما يحقق النمو الاقتصادي. </w:t>
      </w:r>
    </w:p>
    <w:p w14:paraId="316D5366" w14:textId="2D5AE932" w:rsidR="00D85E9B" w:rsidRPr="001E0FB3" w:rsidRDefault="00B321F4" w:rsidP="001E0FB3">
      <w:pPr>
        <w:pStyle w:val="ListParagraph"/>
        <w:numPr>
          <w:ilvl w:val="0"/>
          <w:numId w:val="10"/>
        </w:numPr>
        <w:tabs>
          <w:tab w:val="left" w:pos="2622"/>
        </w:tabs>
        <w:spacing w:after="0" w:line="360" w:lineRule="auto"/>
        <w:jc w:val="medium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رفع مستوى الجودة: </w:t>
      </w:r>
      <w:r>
        <w:rPr>
          <w:rFonts w:ascii="Simplified Arabic" w:hAnsi="Simplified Arabic" w:cs="Simplified Arabic" w:hint="cs"/>
          <w:sz w:val="28"/>
          <w:szCs w:val="28"/>
          <w:rtl/>
        </w:rPr>
        <w:t xml:space="preserve">لكي تتمكن المؤسسات من الاستقرار ومضاعفة فرص البقاء فهي تسعى إلى بحث السبل في تطوير ومرفع مستوى الجودة للخدمات والمنتجات التي تقدمها </w:t>
      </w:r>
    </w:p>
    <w:p w14:paraId="5D51F3FE" w14:textId="244C1322" w:rsidR="00C930B6" w:rsidRPr="005D235F" w:rsidRDefault="00C930B6" w:rsidP="001E0FB3">
      <w:pPr>
        <w:spacing w:line="360" w:lineRule="auto"/>
        <w:jc w:val="mediumKashida"/>
        <w:rPr>
          <w:rFonts w:ascii="Simplified Arabic" w:hAnsi="Simplified Arabic" w:cs="Simplified Arabic"/>
          <w:b/>
          <w:bCs/>
          <w:sz w:val="32"/>
          <w:szCs w:val="32"/>
          <w:lang w:val="en-GB" w:bidi="ar-YE"/>
        </w:rPr>
      </w:pPr>
      <w:r w:rsidRPr="005D235F">
        <w:rPr>
          <w:rFonts w:ascii="Simplified Arabic" w:hAnsi="Simplified Arabic" w:cs="Simplified Arabic"/>
          <w:b/>
          <w:bCs/>
          <w:sz w:val="32"/>
          <w:szCs w:val="32"/>
          <w:rtl/>
          <w:lang w:val="en-GB" w:bidi="ar-YE"/>
        </w:rPr>
        <w:t xml:space="preserve">2 المشروعات الصغيرة </w:t>
      </w:r>
    </w:p>
    <w:p w14:paraId="2C0A46FE" w14:textId="77777777" w:rsidR="00C930B6" w:rsidRPr="00C930B6" w:rsidRDefault="00C930B6" w:rsidP="001E0FB3">
      <w:pPr>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للمشروعات الصغيرة والمتوسطة أهمية كبيرة في تحقيق الاستدامة الاقتصادية، حيث تعتبر من أهم المصادر التي تساهم في تنوع الاقتصاد، كما أن لها فوائد كبيرة في مجالات كثيرة فمن ناحية اجتماعية تساعد المشروعات الصغيرة والمتوسطة الدول على القضاء على ظاهرة البطالة، كما أن لها فوائد اجتماعية في كونها تساهم على </w:t>
      </w:r>
      <w:r w:rsidRPr="00C930B6">
        <w:rPr>
          <w:rFonts w:ascii="Simplified Arabic" w:hAnsi="Simplified Arabic" w:cs="Simplified Arabic"/>
          <w:sz w:val="28"/>
          <w:szCs w:val="28"/>
          <w:rtl/>
          <w:lang w:val="en-GB" w:bidi="ar-YE"/>
        </w:rPr>
        <w:lastRenderedPageBreak/>
        <w:t xml:space="preserve">المستوى المعيشي للكثير من الأسر حول العالم باعتبارها المصدر الرئيسي للدخل، ولهذا تولي الدول المشروعات الصغيرة والمتوسطة أهمية كبيرة وتحيطها بالكثير من الضمانات، كما أنها تقدم لها الكثير من التسهيلات لضمان استمراريتها، وفيما يلي بيان لمفهوم وأهمية وخصائص المشروعات الصغيرة والمتوسطة في المملكة العربية السعودية. </w:t>
      </w:r>
    </w:p>
    <w:p w14:paraId="21525172" w14:textId="1586D872" w:rsidR="00C930B6" w:rsidRPr="00C930B6" w:rsidRDefault="00C930B6" w:rsidP="001E0FB3">
      <w:pPr>
        <w:spacing w:line="360" w:lineRule="auto"/>
        <w:jc w:val="mediumKashida"/>
        <w:rPr>
          <w:rFonts w:ascii="Simplified Arabic" w:hAnsi="Simplified Arabic" w:cs="Simplified Arabic"/>
          <w:b/>
          <w:bCs/>
          <w:sz w:val="28"/>
          <w:szCs w:val="28"/>
          <w:rtl/>
          <w:lang w:val="en-GB" w:bidi="ar-YE"/>
        </w:rPr>
      </w:pPr>
      <w:r w:rsidRPr="00C930B6">
        <w:rPr>
          <w:rFonts w:ascii="Simplified Arabic" w:hAnsi="Simplified Arabic" w:cs="Simplified Arabic"/>
          <w:b/>
          <w:bCs/>
          <w:sz w:val="28"/>
          <w:szCs w:val="28"/>
          <w:rtl/>
          <w:lang w:val="en-GB" w:bidi="ar-YE"/>
        </w:rPr>
        <w:t xml:space="preserve">2.3.2 مفهوم المشروعات الصغيرة </w:t>
      </w:r>
    </w:p>
    <w:p w14:paraId="6E0B4DB7" w14:textId="77777777" w:rsidR="00C930B6" w:rsidRPr="00C930B6" w:rsidRDefault="00C930B6" w:rsidP="001E0FB3">
      <w:pPr>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تختلف المنظمات والوحدات الاقتصادية في خصائصها وعلى ضوء هذه الخصائص تم تصنيفها إلى شركات عالمية، ودولية، ومحلية، ومشروعات كبيرة متوسطة ومتناهية الصغر، وقد تم تعريف المشروعات الصغيرة والمتوسطة بتعريفات مختلفة إلى أن جميعها اعتمد على عدد العاملين، وعلى دخل الشركة السنوي، وقد أفادت دراسة عيد </w:t>
      </w:r>
      <w:sdt>
        <w:sdtPr>
          <w:rPr>
            <w:rFonts w:ascii="Simplified Arabic" w:hAnsi="Simplified Arabic" w:cs="Simplified Arabic"/>
            <w:sz w:val="28"/>
            <w:szCs w:val="28"/>
            <w:rtl/>
            <w:lang w:val="en-GB" w:bidi="ar-YE"/>
          </w:rPr>
          <w:id w:val="1537929598"/>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عيد2م \</w:instrText>
          </w:r>
          <w:r w:rsidRPr="00C930B6">
            <w:rPr>
              <w:rFonts w:ascii="Simplified Arabic" w:hAnsi="Simplified Arabic" w:cs="Simplified Arabic"/>
              <w:sz w:val="28"/>
              <w:szCs w:val="28"/>
              <w:lang w:val="en-GB" w:bidi="ar-YE"/>
            </w:rPr>
            <w:instrText>n  \t  \l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(2022م )</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 xml:space="preserve"> أن معهد جورجيا التقني جمع التعريفات التي تشرح مفهوم المشروعات الصغيرة والمتوسطة وأنها بلغت 75 تعريفاً جميعها عرفتها حسب عدد العاملين فيها، أو حسب رأس مالها أو حسب طبيعة إدارتها، وتختلف تصنيفات الدول للمشروعات الصغيرة والمتوسطة وفيما يلي بيان مفهوم المشروعات الصغيرة المتوسطة.   </w:t>
      </w:r>
    </w:p>
    <w:p w14:paraId="42B15460" w14:textId="77777777" w:rsidR="00C930B6" w:rsidRPr="00C930B6" w:rsidRDefault="00C930B6" w:rsidP="001E0FB3">
      <w:pPr>
        <w:spacing w:line="360" w:lineRule="auto"/>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عرفتها عيد (2022م) بأنها كل نشاط لإنتاج سلع وخدمات تستعمل فيه تقنية غير معقدة ويتميز بقلة رأس المال المستمر ويعتمد على تشغيل العمالة بشكل كبير. </w:t>
      </w:r>
    </w:p>
    <w:p w14:paraId="27FEBA1F" w14:textId="77777777" w:rsidR="00C930B6" w:rsidRPr="00C930B6" w:rsidRDefault="00C930B6" w:rsidP="001E0FB3">
      <w:pPr>
        <w:spacing w:line="360" w:lineRule="auto"/>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عرفتها الهيئة السعودية منشآت بأنها :  تلك المشروعات الصغيرة بانها تلك التي يعمل فيها عدد من 10-11 عامل أو يبلغ إيرادها السنوي مليون ريال سعودي، أم المتوسطة </w:t>
      </w:r>
      <w:r w:rsidRPr="00C930B6">
        <w:rPr>
          <w:rFonts w:ascii="Simplified Arabic" w:hAnsi="Simplified Arabic" w:cs="Simplified Arabic"/>
          <w:sz w:val="28"/>
          <w:szCs w:val="28"/>
          <w:rtl/>
          <w:lang w:val="en-GB" w:bidi="ar-YE"/>
        </w:rPr>
        <w:lastRenderedPageBreak/>
        <w:t xml:space="preserve">فهي التي يعمل فيها من 10 -49 عامل، أما المشروعات التي يعمل فيها أقل من 10 عاملين فتسمى بالمشروعات متناهية الصغر  </w:t>
      </w:r>
      <w:sdt>
        <w:sdtPr>
          <w:rPr>
            <w:rFonts w:ascii="Simplified Arabic" w:hAnsi="Simplified Arabic" w:cs="Simplified Arabic"/>
            <w:sz w:val="28"/>
            <w:szCs w:val="28"/>
            <w:rtl/>
            <w:lang w:val="en-GB" w:bidi="ar-YE"/>
          </w:rPr>
          <w:id w:val="32708932"/>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lang w:val="en-GB" w:bidi="ar-YE"/>
            </w:rPr>
            <w:instrText xml:space="preserve">CITATION </w:instrText>
          </w:r>
          <w:r w:rsidRPr="00C930B6">
            <w:rPr>
              <w:rFonts w:ascii="Simplified Arabic" w:hAnsi="Simplified Arabic" w:cs="Simplified Arabic"/>
              <w:sz w:val="28"/>
              <w:szCs w:val="28"/>
              <w:rtl/>
              <w:lang w:val="en-GB" w:bidi="ar-YE"/>
            </w:rPr>
            <w:instrText>منش2م1</w:instrText>
          </w:r>
          <w:r w:rsidRPr="00C930B6">
            <w:rPr>
              <w:rFonts w:ascii="Simplified Arabic" w:hAnsi="Simplified Arabic" w:cs="Simplified Arabic"/>
              <w:sz w:val="28"/>
              <w:szCs w:val="28"/>
              <w:lang w:val="en-GB" w:bidi="ar-YE"/>
            </w:rPr>
            <w:instrText xml:space="preserve"> \t  \l 9217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(منشآت، 2022م)</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 xml:space="preserve">. </w:t>
      </w:r>
    </w:p>
    <w:p w14:paraId="72370988" w14:textId="77777777" w:rsidR="00C930B6" w:rsidRPr="00C930B6" w:rsidRDefault="00C930B6" w:rsidP="001E0FB3">
      <w:pPr>
        <w:spacing w:line="360" w:lineRule="auto"/>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وقد جمعت دراسة عبد المنعم </w:t>
      </w:r>
      <w:sdt>
        <w:sdtPr>
          <w:rPr>
            <w:rFonts w:ascii="Simplified Arabic" w:hAnsi="Simplified Arabic" w:cs="Simplified Arabic"/>
            <w:sz w:val="28"/>
            <w:szCs w:val="28"/>
            <w:rtl/>
            <w:lang w:val="en-GB" w:bidi="ar-YE"/>
          </w:rPr>
          <w:id w:val="-1378700089"/>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عبد3م \</w:instrText>
          </w:r>
          <w:r w:rsidRPr="00C930B6">
            <w:rPr>
              <w:rFonts w:ascii="Simplified Arabic" w:hAnsi="Simplified Arabic" w:cs="Simplified Arabic"/>
              <w:sz w:val="28"/>
              <w:szCs w:val="28"/>
              <w:lang w:val="en-GB" w:bidi="ar-YE"/>
            </w:rPr>
            <w:instrText>n  \t  \l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(2023م. )</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 xml:space="preserve"> تصنيفات المشروعات الصغيرة المتوسطة وفقاً للجدول التالي:</w:t>
      </w:r>
    </w:p>
    <w:p w14:paraId="4475912E" w14:textId="77777777" w:rsidR="00C930B6" w:rsidRPr="00C930B6" w:rsidRDefault="00C930B6" w:rsidP="00C930B6">
      <w:pPr>
        <w:jc w:val="center"/>
        <w:rPr>
          <w:rFonts w:ascii="Simplified Arabic" w:hAnsi="Simplified Arabic" w:cs="Simplified Arabic"/>
          <w:b/>
          <w:bCs/>
          <w:sz w:val="28"/>
          <w:szCs w:val="28"/>
          <w:rtl/>
          <w:lang w:val="en-GB" w:bidi="ar-YE"/>
        </w:rPr>
      </w:pPr>
      <w:r w:rsidRPr="00C930B6">
        <w:rPr>
          <w:rFonts w:ascii="Simplified Arabic" w:hAnsi="Simplified Arabic" w:cs="Simplified Arabic"/>
          <w:b/>
          <w:bCs/>
          <w:sz w:val="28"/>
          <w:szCs w:val="28"/>
          <w:rtl/>
          <w:lang w:val="en-GB" w:bidi="ar-YE"/>
        </w:rPr>
        <w:t>جدول (1.2) تصنيفات المشروعات الصغيرة والمتوسطة</w:t>
      </w:r>
    </w:p>
    <w:tbl>
      <w:tblPr>
        <w:tblStyle w:val="TableGrid"/>
        <w:bidiVisual/>
        <w:tblW w:w="0" w:type="auto"/>
        <w:jc w:val="center"/>
        <w:tblLook w:val="04A0" w:firstRow="1" w:lastRow="0" w:firstColumn="1" w:lastColumn="0" w:noHBand="0" w:noVBand="1"/>
      </w:tblPr>
      <w:tblGrid>
        <w:gridCol w:w="2337"/>
        <w:gridCol w:w="2338"/>
        <w:gridCol w:w="2338"/>
      </w:tblGrid>
      <w:tr w:rsidR="00C930B6" w:rsidRPr="00C930B6" w14:paraId="3785CCBA" w14:textId="77777777" w:rsidTr="00C930B6">
        <w:trPr>
          <w:trHeight w:hRule="exact" w:val="425"/>
          <w:jc w:val="center"/>
        </w:trPr>
        <w:tc>
          <w:tcPr>
            <w:tcW w:w="2337" w:type="dxa"/>
            <w:shd w:val="clear" w:color="auto" w:fill="auto"/>
          </w:tcPr>
          <w:p w14:paraId="6D4F6567" w14:textId="77777777" w:rsidR="00C930B6" w:rsidRPr="00C930B6" w:rsidRDefault="00C930B6" w:rsidP="00E75807">
            <w:pPr>
              <w:spacing w:after="160"/>
              <w:jc w:val="center"/>
              <w:rPr>
                <w:rFonts w:ascii="Simplified Arabic" w:hAnsi="Simplified Arabic" w:cs="Simplified Arabic"/>
                <w:b/>
                <w:bCs/>
                <w:sz w:val="28"/>
                <w:szCs w:val="28"/>
                <w:rtl/>
                <w:lang w:val="en-GB" w:bidi="ar-YE"/>
              </w:rPr>
            </w:pPr>
            <w:r w:rsidRPr="00C930B6">
              <w:rPr>
                <w:rFonts w:ascii="Simplified Arabic" w:hAnsi="Simplified Arabic" w:cs="Simplified Arabic"/>
                <w:b/>
                <w:bCs/>
                <w:sz w:val="28"/>
                <w:szCs w:val="28"/>
                <w:rtl/>
                <w:lang w:val="en-GB" w:bidi="ar-YE"/>
              </w:rPr>
              <w:t>الدولة</w:t>
            </w:r>
          </w:p>
        </w:tc>
        <w:tc>
          <w:tcPr>
            <w:tcW w:w="2338" w:type="dxa"/>
            <w:shd w:val="clear" w:color="auto" w:fill="auto"/>
          </w:tcPr>
          <w:p w14:paraId="19F21C80" w14:textId="77777777" w:rsidR="00C930B6" w:rsidRPr="00C930B6" w:rsidRDefault="00C930B6" w:rsidP="00E75807">
            <w:pPr>
              <w:spacing w:after="160"/>
              <w:jc w:val="center"/>
              <w:rPr>
                <w:rFonts w:ascii="Simplified Arabic" w:hAnsi="Simplified Arabic" w:cs="Simplified Arabic"/>
                <w:b/>
                <w:bCs/>
                <w:sz w:val="28"/>
                <w:szCs w:val="28"/>
                <w:rtl/>
                <w:lang w:val="en-GB" w:bidi="ar-YE"/>
              </w:rPr>
            </w:pPr>
            <w:r w:rsidRPr="00C930B6">
              <w:rPr>
                <w:rFonts w:ascii="Simplified Arabic" w:hAnsi="Simplified Arabic" w:cs="Simplified Arabic"/>
                <w:b/>
                <w:bCs/>
                <w:sz w:val="28"/>
                <w:szCs w:val="28"/>
                <w:rtl/>
                <w:lang w:val="en-GB" w:bidi="ar-YE"/>
              </w:rPr>
              <w:t>الوصف</w:t>
            </w:r>
          </w:p>
        </w:tc>
        <w:tc>
          <w:tcPr>
            <w:tcW w:w="2338" w:type="dxa"/>
            <w:shd w:val="clear" w:color="auto" w:fill="auto"/>
          </w:tcPr>
          <w:p w14:paraId="783C2C8B" w14:textId="77777777" w:rsidR="00C930B6" w:rsidRPr="00C930B6" w:rsidRDefault="00C930B6" w:rsidP="00E75807">
            <w:pPr>
              <w:spacing w:after="160"/>
              <w:jc w:val="center"/>
              <w:rPr>
                <w:rFonts w:ascii="Simplified Arabic" w:hAnsi="Simplified Arabic" w:cs="Simplified Arabic"/>
                <w:b/>
                <w:bCs/>
                <w:sz w:val="28"/>
                <w:szCs w:val="28"/>
                <w:rtl/>
                <w:lang w:val="en-GB" w:bidi="ar-YE"/>
              </w:rPr>
            </w:pPr>
            <w:r w:rsidRPr="00C930B6">
              <w:rPr>
                <w:rFonts w:ascii="Simplified Arabic" w:hAnsi="Simplified Arabic" w:cs="Simplified Arabic"/>
                <w:b/>
                <w:bCs/>
                <w:sz w:val="28"/>
                <w:szCs w:val="28"/>
                <w:rtl/>
                <w:lang w:val="en-GB" w:bidi="ar-YE"/>
              </w:rPr>
              <w:t>عدد العاملين</w:t>
            </w:r>
          </w:p>
        </w:tc>
      </w:tr>
      <w:tr w:rsidR="00C930B6" w:rsidRPr="00C930B6" w14:paraId="2AB7BFAF" w14:textId="77777777" w:rsidTr="00E75807">
        <w:trPr>
          <w:trHeight w:hRule="exact" w:val="425"/>
          <w:jc w:val="center"/>
        </w:trPr>
        <w:tc>
          <w:tcPr>
            <w:tcW w:w="2337" w:type="dxa"/>
          </w:tcPr>
          <w:p w14:paraId="230BDBB5" w14:textId="77777777" w:rsidR="00C930B6" w:rsidRPr="00C930B6" w:rsidRDefault="00C930B6" w:rsidP="00E75807">
            <w:pPr>
              <w:spacing w:after="160"/>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الدنمارك </w:t>
            </w:r>
          </w:p>
        </w:tc>
        <w:tc>
          <w:tcPr>
            <w:tcW w:w="2338" w:type="dxa"/>
          </w:tcPr>
          <w:p w14:paraId="18F863F5"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صغيرة – متوسطة</w:t>
            </w:r>
          </w:p>
        </w:tc>
        <w:tc>
          <w:tcPr>
            <w:tcW w:w="2338" w:type="dxa"/>
          </w:tcPr>
          <w:p w14:paraId="0C1F6022"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20</w:t>
            </w:r>
          </w:p>
        </w:tc>
      </w:tr>
      <w:tr w:rsidR="00C930B6" w:rsidRPr="00C930B6" w14:paraId="0768D3A3" w14:textId="77777777" w:rsidTr="00E75807">
        <w:trPr>
          <w:trHeight w:hRule="exact" w:val="425"/>
          <w:jc w:val="center"/>
        </w:trPr>
        <w:tc>
          <w:tcPr>
            <w:tcW w:w="2337" w:type="dxa"/>
          </w:tcPr>
          <w:p w14:paraId="6641736A" w14:textId="77777777" w:rsidR="00C930B6" w:rsidRPr="00C930B6" w:rsidRDefault="00C930B6" w:rsidP="00E75807">
            <w:pPr>
              <w:spacing w:after="160"/>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إيرلندا </w:t>
            </w:r>
          </w:p>
        </w:tc>
        <w:tc>
          <w:tcPr>
            <w:tcW w:w="2338" w:type="dxa"/>
          </w:tcPr>
          <w:p w14:paraId="77F59759"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صغيرة- متوسطة</w:t>
            </w:r>
          </w:p>
        </w:tc>
        <w:tc>
          <w:tcPr>
            <w:tcW w:w="2338" w:type="dxa"/>
          </w:tcPr>
          <w:p w14:paraId="23BC3C7A"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20</w:t>
            </w:r>
          </w:p>
        </w:tc>
      </w:tr>
      <w:tr w:rsidR="00C930B6" w:rsidRPr="00C930B6" w14:paraId="6C076C8B" w14:textId="77777777" w:rsidTr="00E75807">
        <w:trPr>
          <w:trHeight w:hRule="exact" w:val="425"/>
          <w:jc w:val="center"/>
        </w:trPr>
        <w:tc>
          <w:tcPr>
            <w:tcW w:w="2337" w:type="dxa"/>
          </w:tcPr>
          <w:p w14:paraId="5B8BDA59" w14:textId="77777777" w:rsidR="00C930B6" w:rsidRPr="00C930B6" w:rsidRDefault="00C930B6" w:rsidP="00E75807">
            <w:pPr>
              <w:spacing w:after="160"/>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النرويج </w:t>
            </w:r>
          </w:p>
        </w:tc>
        <w:tc>
          <w:tcPr>
            <w:tcW w:w="2338" w:type="dxa"/>
          </w:tcPr>
          <w:p w14:paraId="1F4462C6"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صغيرة – متوسطة</w:t>
            </w:r>
          </w:p>
        </w:tc>
        <w:tc>
          <w:tcPr>
            <w:tcW w:w="2338" w:type="dxa"/>
          </w:tcPr>
          <w:p w14:paraId="1D8E02A0"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20</w:t>
            </w:r>
          </w:p>
        </w:tc>
      </w:tr>
      <w:tr w:rsidR="00C930B6" w:rsidRPr="00C930B6" w14:paraId="32C93FA6" w14:textId="77777777" w:rsidTr="00E75807">
        <w:trPr>
          <w:trHeight w:hRule="exact" w:val="425"/>
          <w:jc w:val="center"/>
        </w:trPr>
        <w:tc>
          <w:tcPr>
            <w:tcW w:w="2337" w:type="dxa"/>
          </w:tcPr>
          <w:p w14:paraId="73DC0814" w14:textId="77777777" w:rsidR="00C930B6" w:rsidRPr="00C930B6" w:rsidRDefault="00C930B6" w:rsidP="00E75807">
            <w:pPr>
              <w:spacing w:after="160"/>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فرنسا </w:t>
            </w:r>
          </w:p>
        </w:tc>
        <w:tc>
          <w:tcPr>
            <w:tcW w:w="2338" w:type="dxa"/>
          </w:tcPr>
          <w:p w14:paraId="5B2EE392"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صغيرة – متوسطة</w:t>
            </w:r>
          </w:p>
        </w:tc>
        <w:tc>
          <w:tcPr>
            <w:tcW w:w="2338" w:type="dxa"/>
          </w:tcPr>
          <w:p w14:paraId="30DD3F11"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50</w:t>
            </w:r>
          </w:p>
        </w:tc>
      </w:tr>
      <w:tr w:rsidR="00C930B6" w:rsidRPr="00C930B6" w14:paraId="59005DD6" w14:textId="77777777" w:rsidTr="00E75807">
        <w:trPr>
          <w:trHeight w:hRule="exact" w:val="425"/>
          <w:jc w:val="center"/>
        </w:trPr>
        <w:tc>
          <w:tcPr>
            <w:tcW w:w="2337" w:type="dxa"/>
          </w:tcPr>
          <w:p w14:paraId="6D9BA04A" w14:textId="77777777" w:rsidR="00C930B6" w:rsidRPr="00C930B6" w:rsidRDefault="00C930B6" w:rsidP="00E75807">
            <w:pPr>
              <w:spacing w:after="160"/>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المانيا </w:t>
            </w:r>
          </w:p>
        </w:tc>
        <w:tc>
          <w:tcPr>
            <w:tcW w:w="2338" w:type="dxa"/>
          </w:tcPr>
          <w:p w14:paraId="066120AF"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صغيرة- متوسطة</w:t>
            </w:r>
          </w:p>
        </w:tc>
        <w:tc>
          <w:tcPr>
            <w:tcW w:w="2338" w:type="dxa"/>
          </w:tcPr>
          <w:p w14:paraId="572F9F55"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100</w:t>
            </w:r>
          </w:p>
        </w:tc>
      </w:tr>
      <w:tr w:rsidR="00C930B6" w:rsidRPr="00C930B6" w14:paraId="2D44DB36" w14:textId="77777777" w:rsidTr="00E75807">
        <w:trPr>
          <w:trHeight w:hRule="exact" w:val="425"/>
          <w:jc w:val="center"/>
        </w:trPr>
        <w:tc>
          <w:tcPr>
            <w:tcW w:w="2337" w:type="dxa"/>
          </w:tcPr>
          <w:p w14:paraId="7E1CD266" w14:textId="77777777" w:rsidR="00C930B6" w:rsidRPr="00C930B6" w:rsidRDefault="00C930B6" w:rsidP="00E75807">
            <w:pPr>
              <w:spacing w:after="160"/>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كندا </w:t>
            </w:r>
          </w:p>
        </w:tc>
        <w:tc>
          <w:tcPr>
            <w:tcW w:w="2338" w:type="dxa"/>
          </w:tcPr>
          <w:p w14:paraId="32C09655"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صغيرة – متوسطة</w:t>
            </w:r>
          </w:p>
        </w:tc>
        <w:tc>
          <w:tcPr>
            <w:tcW w:w="2338" w:type="dxa"/>
          </w:tcPr>
          <w:p w14:paraId="2153F759"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100</w:t>
            </w:r>
          </w:p>
        </w:tc>
      </w:tr>
      <w:tr w:rsidR="00C930B6" w:rsidRPr="00C930B6" w14:paraId="67E3D006" w14:textId="77777777" w:rsidTr="00E75807">
        <w:trPr>
          <w:trHeight w:hRule="exact" w:val="425"/>
          <w:jc w:val="center"/>
        </w:trPr>
        <w:tc>
          <w:tcPr>
            <w:tcW w:w="2337" w:type="dxa"/>
          </w:tcPr>
          <w:p w14:paraId="459A8434" w14:textId="77777777" w:rsidR="00C930B6" w:rsidRPr="00C930B6" w:rsidRDefault="00C930B6" w:rsidP="00E75807">
            <w:pPr>
              <w:spacing w:after="160"/>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الفلبين </w:t>
            </w:r>
          </w:p>
        </w:tc>
        <w:tc>
          <w:tcPr>
            <w:tcW w:w="2338" w:type="dxa"/>
          </w:tcPr>
          <w:p w14:paraId="53CE93B5"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متوسطة</w:t>
            </w:r>
          </w:p>
        </w:tc>
        <w:tc>
          <w:tcPr>
            <w:tcW w:w="2338" w:type="dxa"/>
          </w:tcPr>
          <w:p w14:paraId="37057845"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99</w:t>
            </w:r>
          </w:p>
        </w:tc>
      </w:tr>
      <w:tr w:rsidR="00C930B6" w:rsidRPr="00C930B6" w14:paraId="5DD0983B" w14:textId="77777777" w:rsidTr="00E75807">
        <w:trPr>
          <w:trHeight w:hRule="exact" w:val="425"/>
          <w:jc w:val="center"/>
        </w:trPr>
        <w:tc>
          <w:tcPr>
            <w:tcW w:w="2337" w:type="dxa"/>
          </w:tcPr>
          <w:p w14:paraId="29B051AB" w14:textId="77777777" w:rsidR="00C930B6" w:rsidRPr="00C930B6" w:rsidRDefault="00C930B6" w:rsidP="00E75807">
            <w:pPr>
              <w:spacing w:after="160"/>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كوريا </w:t>
            </w:r>
          </w:p>
        </w:tc>
        <w:tc>
          <w:tcPr>
            <w:tcW w:w="2338" w:type="dxa"/>
          </w:tcPr>
          <w:p w14:paraId="6C39DEA4"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صغيرة- متوسطة</w:t>
            </w:r>
          </w:p>
        </w:tc>
        <w:tc>
          <w:tcPr>
            <w:tcW w:w="2338" w:type="dxa"/>
          </w:tcPr>
          <w:p w14:paraId="031F2B66"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20</w:t>
            </w:r>
          </w:p>
        </w:tc>
      </w:tr>
      <w:tr w:rsidR="00C930B6" w:rsidRPr="00C930B6" w14:paraId="3602F8EE" w14:textId="77777777" w:rsidTr="00E75807">
        <w:trPr>
          <w:trHeight w:hRule="exact" w:val="425"/>
          <w:jc w:val="center"/>
        </w:trPr>
        <w:tc>
          <w:tcPr>
            <w:tcW w:w="2337" w:type="dxa"/>
          </w:tcPr>
          <w:p w14:paraId="266D07C6" w14:textId="77777777" w:rsidR="00C930B6" w:rsidRPr="00C930B6" w:rsidRDefault="00C930B6" w:rsidP="00E75807">
            <w:pPr>
              <w:spacing w:after="160"/>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بريطانيا </w:t>
            </w:r>
          </w:p>
        </w:tc>
        <w:tc>
          <w:tcPr>
            <w:tcW w:w="2338" w:type="dxa"/>
          </w:tcPr>
          <w:p w14:paraId="3FCFF678"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متوسطة</w:t>
            </w:r>
          </w:p>
        </w:tc>
        <w:tc>
          <w:tcPr>
            <w:tcW w:w="2338" w:type="dxa"/>
          </w:tcPr>
          <w:p w14:paraId="282F34A2"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10-49</w:t>
            </w:r>
          </w:p>
        </w:tc>
      </w:tr>
      <w:tr w:rsidR="00C930B6" w:rsidRPr="00C930B6" w14:paraId="65AA4544" w14:textId="77777777" w:rsidTr="00E75807">
        <w:trPr>
          <w:trHeight w:hRule="exact" w:val="425"/>
          <w:jc w:val="center"/>
        </w:trPr>
        <w:tc>
          <w:tcPr>
            <w:tcW w:w="2337" w:type="dxa"/>
          </w:tcPr>
          <w:p w14:paraId="2B148047" w14:textId="77777777" w:rsidR="00C930B6" w:rsidRPr="00C930B6" w:rsidRDefault="00C930B6" w:rsidP="00E75807">
            <w:pPr>
              <w:spacing w:after="160"/>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أمريكا </w:t>
            </w:r>
          </w:p>
        </w:tc>
        <w:tc>
          <w:tcPr>
            <w:tcW w:w="2338" w:type="dxa"/>
          </w:tcPr>
          <w:p w14:paraId="4C89F803"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صغيرة</w:t>
            </w:r>
          </w:p>
        </w:tc>
        <w:tc>
          <w:tcPr>
            <w:tcW w:w="2338" w:type="dxa"/>
          </w:tcPr>
          <w:p w14:paraId="63FC6B39"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100</w:t>
            </w:r>
          </w:p>
        </w:tc>
      </w:tr>
      <w:tr w:rsidR="00C930B6" w:rsidRPr="00C930B6" w14:paraId="1176217C" w14:textId="77777777" w:rsidTr="00E75807">
        <w:trPr>
          <w:trHeight w:hRule="exact" w:val="425"/>
          <w:jc w:val="center"/>
        </w:trPr>
        <w:tc>
          <w:tcPr>
            <w:tcW w:w="2337" w:type="dxa"/>
          </w:tcPr>
          <w:p w14:paraId="5030408E" w14:textId="77777777" w:rsidR="00C930B6" w:rsidRPr="00C930B6" w:rsidRDefault="00C930B6" w:rsidP="00E75807">
            <w:pPr>
              <w:spacing w:after="160"/>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المملكة العربية السعودية </w:t>
            </w:r>
          </w:p>
        </w:tc>
        <w:tc>
          <w:tcPr>
            <w:tcW w:w="2338" w:type="dxa"/>
          </w:tcPr>
          <w:p w14:paraId="66297547"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صغيرة – متوسطة</w:t>
            </w:r>
          </w:p>
        </w:tc>
        <w:tc>
          <w:tcPr>
            <w:tcW w:w="2338" w:type="dxa"/>
          </w:tcPr>
          <w:p w14:paraId="5F8521FF" w14:textId="77777777" w:rsidR="00C930B6" w:rsidRPr="00C930B6" w:rsidRDefault="00C930B6" w:rsidP="00E75807">
            <w:pPr>
              <w:spacing w:after="160"/>
              <w:jc w:val="center"/>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0-49</w:t>
            </w:r>
          </w:p>
        </w:tc>
      </w:tr>
    </w:tbl>
    <w:p w14:paraId="7BEF5075" w14:textId="77777777" w:rsidR="00C930B6" w:rsidRPr="00C930B6" w:rsidRDefault="00C930B6" w:rsidP="00C930B6">
      <w:pPr>
        <w:jc w:val="mediumKashida"/>
        <w:rPr>
          <w:rFonts w:ascii="Simplified Arabic" w:hAnsi="Simplified Arabic" w:cs="Simplified Arabic"/>
          <w:sz w:val="28"/>
          <w:szCs w:val="28"/>
          <w:rtl/>
          <w:lang w:val="en-GB" w:bidi="ar-YE"/>
        </w:rPr>
      </w:pPr>
      <w:r w:rsidRPr="00C930B6">
        <w:rPr>
          <w:rFonts w:ascii="Simplified Arabic" w:hAnsi="Simplified Arabic" w:cs="Simplified Arabic"/>
          <w:b/>
          <w:bCs/>
          <w:sz w:val="28"/>
          <w:szCs w:val="28"/>
          <w:rtl/>
          <w:lang w:val="en-GB" w:bidi="ar-YE"/>
        </w:rPr>
        <w:t>المصدر:</w:t>
      </w:r>
      <w:r w:rsidRPr="00C930B6">
        <w:rPr>
          <w:rFonts w:ascii="Simplified Arabic" w:hAnsi="Simplified Arabic" w:cs="Simplified Arabic"/>
          <w:sz w:val="28"/>
          <w:szCs w:val="28"/>
          <w:rtl/>
          <w:lang w:val="en-GB" w:bidi="ar-YE"/>
        </w:rPr>
        <w:t xml:space="preserve"> دراسة عبد المعني </w:t>
      </w:r>
      <w:sdt>
        <w:sdtPr>
          <w:rPr>
            <w:rFonts w:ascii="Simplified Arabic" w:hAnsi="Simplified Arabic" w:cs="Simplified Arabic"/>
            <w:sz w:val="28"/>
            <w:szCs w:val="28"/>
            <w:rtl/>
            <w:lang w:val="en-GB" w:bidi="ar-YE"/>
          </w:rPr>
          <w:id w:val="537628778"/>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عبد3م \</w:instrText>
          </w:r>
          <w:r w:rsidRPr="00C930B6">
            <w:rPr>
              <w:rFonts w:ascii="Simplified Arabic" w:hAnsi="Simplified Arabic" w:cs="Simplified Arabic"/>
              <w:sz w:val="28"/>
              <w:szCs w:val="28"/>
              <w:lang w:val="en-GB" w:bidi="ar-YE"/>
            </w:rPr>
            <w:instrText>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(عبد المنعم ، 2023م. )</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w:t>
      </w:r>
    </w:p>
    <w:p w14:paraId="26EEA479" w14:textId="77777777" w:rsidR="00C930B6" w:rsidRDefault="00C930B6" w:rsidP="001E0FB3">
      <w:pPr>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من خلال ما سبق يتضح أن تعريف المشروعات الصغيرة والمتوسطة يختلف من مكان إلى آخر، ومن دولة لأخرى إلى أن جميعها اعتمد في تصنيفها على عدد العاملين، والإيرادات السنوية التي يحققها المشروع، وتتفق التعريفات في كونها تتسم في سهولة إدارتها من قبل العمالة التشغيلية ولا تحتاج إلى رأس مال كبير لإنشائها، أو كوادر ذات مهارة عالية في إدارتها.</w:t>
      </w:r>
    </w:p>
    <w:p w14:paraId="5EA83F36" w14:textId="77777777" w:rsidR="00AC4AAB" w:rsidRPr="00C930B6" w:rsidRDefault="00AC4AAB" w:rsidP="001E0FB3">
      <w:pPr>
        <w:spacing w:line="360" w:lineRule="auto"/>
        <w:ind w:firstLine="567"/>
        <w:jc w:val="mediumKashida"/>
        <w:rPr>
          <w:rFonts w:ascii="Simplified Arabic" w:hAnsi="Simplified Arabic" w:cs="Simplified Arabic"/>
          <w:sz w:val="28"/>
          <w:szCs w:val="28"/>
          <w:rtl/>
          <w:lang w:val="en-GB" w:bidi="ar-YE"/>
        </w:rPr>
      </w:pPr>
    </w:p>
    <w:p w14:paraId="2C287520" w14:textId="35677FA5" w:rsidR="00C930B6" w:rsidRPr="00C930B6" w:rsidRDefault="00C930B6" w:rsidP="001E0FB3">
      <w:pPr>
        <w:spacing w:line="360" w:lineRule="auto"/>
        <w:ind w:firstLine="567"/>
        <w:jc w:val="mediumKashida"/>
        <w:rPr>
          <w:rFonts w:ascii="Simplified Arabic" w:hAnsi="Simplified Arabic" w:cs="Simplified Arabic"/>
          <w:b/>
          <w:bCs/>
          <w:sz w:val="28"/>
          <w:szCs w:val="28"/>
          <w:rtl/>
          <w:lang w:val="en-GB" w:bidi="ar-YE"/>
        </w:rPr>
      </w:pPr>
      <w:r w:rsidRPr="00C930B6">
        <w:rPr>
          <w:rFonts w:ascii="Simplified Arabic" w:hAnsi="Simplified Arabic" w:cs="Simplified Arabic"/>
          <w:b/>
          <w:bCs/>
          <w:sz w:val="28"/>
          <w:szCs w:val="28"/>
          <w:rtl/>
          <w:lang w:val="en-GB" w:bidi="ar-YE"/>
        </w:rPr>
        <w:lastRenderedPageBreak/>
        <w:t xml:space="preserve">2.3.2 أهمية المشروعات الصغيرة في المملكة العربية السعودية </w:t>
      </w:r>
    </w:p>
    <w:p w14:paraId="272204D3" w14:textId="77777777" w:rsidR="00C930B6" w:rsidRPr="00C930B6" w:rsidRDefault="00C930B6" w:rsidP="001E0FB3">
      <w:pPr>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يسهم قطاع المشروعات الصغيرة والمتوسطة في المملكة العربية السعودية في دعم اقتصاد المملكة وذلك من خلال مساهمتها في زيادة الناتج المحلي الإجمالي عبر إنتاج السلع والخدمات، وذلك لما تملكها من فرص أكثر مرونة من الوحدات الاقتصادية الكبيرة، ولما تملك من مميزات كقلة التكلفة ونقص المصروفات، وسهولة التكيف مع الأوضاع التي تواجهها، وحسب دراسة عبد المنعم (2022م) فإن للمشروعات الصغيرة والمتوسطة أهمية كبيرة في كونها: </w:t>
      </w:r>
    </w:p>
    <w:p w14:paraId="5F1FCEF8"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تساهم في زيادة الدخل القومي والإنتاجية. </w:t>
      </w:r>
    </w:p>
    <w:p w14:paraId="6253E266"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لكونها تمكن المجتمع بشكل عام والشباب بصفة خاصة على ريادة الأعمال. </w:t>
      </w:r>
    </w:p>
    <w:p w14:paraId="472148E2"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تساهم في تنويع مصادر الدخل للفرد والأسرة السعودية. </w:t>
      </w:r>
    </w:p>
    <w:p w14:paraId="62F5DA2B"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تساهم في خلق فرص العمل وهذا ينعكس على نسبة البطالة في المملكة العربية السعودية. </w:t>
      </w:r>
    </w:p>
    <w:p w14:paraId="0CBF9C2F" w14:textId="77777777" w:rsidR="00C930B6" w:rsidRPr="00C930B6" w:rsidRDefault="00C930B6" w:rsidP="001E0FB3">
      <w:pPr>
        <w:spacing w:line="360" w:lineRule="auto"/>
        <w:ind w:left="357"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تسعى المملكة العربية السعودية إلى زيادة مساهمة المشروعات الصغيرة والمتوسطة لتصل إلى 35% من الناتج المحلي الإجمالي بحلول العام 2030م، من خلال تقديمها برامج حكومية مدعومة للقطاع، وتشير الأرقام إلى أن المشروعات الصغيرة والمتوسطة توفر نحو 70% من فرص العمل بالقطاع الخاص في السعودية، حيث قامت بتوفير 6.5 مليون فرصة عمل، وبلغت قيمة الاستثمارات المباشرة فيها نحو 130 مليار ريال. </w:t>
      </w:r>
      <w:sdt>
        <w:sdtPr>
          <w:rPr>
            <w:rFonts w:ascii="Simplified Arabic" w:hAnsi="Simplified Arabic" w:cs="Simplified Arabic"/>
            <w:sz w:val="28"/>
            <w:szCs w:val="28"/>
            <w:rtl/>
            <w:lang w:val="en-GB" w:bidi="ar-YE"/>
          </w:rPr>
          <w:id w:val="-1120914668"/>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منش2م \</w:instrText>
          </w:r>
          <w:r w:rsidRPr="00C930B6">
            <w:rPr>
              <w:rFonts w:ascii="Simplified Arabic" w:hAnsi="Simplified Arabic" w:cs="Simplified Arabic"/>
              <w:sz w:val="28"/>
              <w:szCs w:val="28"/>
              <w:lang w:val="en-GB" w:bidi="ar-YE"/>
            </w:rPr>
            <w:instrText>t  \l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(منشآت، 2022م)</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 xml:space="preserve">. </w:t>
      </w:r>
    </w:p>
    <w:p w14:paraId="2DD77484" w14:textId="77777777" w:rsidR="00C930B6" w:rsidRPr="00C930B6" w:rsidRDefault="00C930B6" w:rsidP="001E0FB3">
      <w:pPr>
        <w:spacing w:line="360" w:lineRule="auto"/>
        <w:ind w:left="357" w:firstLine="567"/>
        <w:jc w:val="mediumKashida"/>
        <w:rPr>
          <w:rFonts w:ascii="Simplified Arabic" w:hAnsi="Simplified Arabic" w:cs="Simplified Arabic"/>
          <w:sz w:val="28"/>
          <w:szCs w:val="28"/>
          <w:lang w:bidi="ar-YE"/>
        </w:rPr>
      </w:pPr>
      <w:r w:rsidRPr="00C930B6">
        <w:rPr>
          <w:rFonts w:ascii="Simplified Arabic" w:hAnsi="Simplified Arabic" w:cs="Simplified Arabic"/>
          <w:sz w:val="28"/>
          <w:szCs w:val="28"/>
          <w:rtl/>
          <w:lang w:val="en-GB" w:bidi="ar-YE"/>
        </w:rPr>
        <w:lastRenderedPageBreak/>
        <w:t>لقد ظل دور المشروعات الصغيرة والمتوسطة يتناول باستمرار كركيزة أساسية لاقتصادات الدول النامية والمتقدمة على حد سواء، وذلك لاعتبارها أحد الوسائل المهمة في النمو الاقتصادي توفير الوظائف، على سبيل المثال تشكل المنشآت الصغيرة والمتوسطة حوالي 99% من إجمالي المنشآت، كما أنها تعتبر المصدر الرئيسي للتوظيف، حيث توفر نحو 70 % من الوظائف، بالإضافة إلى أنها تعتبر المساهم الرئيسي في خلق القيمة، وإنتاج بين 50-6- % من القيمة المضافة في دول منظومة التعاون الاقتصادي والتنمية، وفي الاقتصادات الناشئة تساهم المشروعات الصغيرة والمتوسطة بنحو 45% من إجمالي الوظائف و33% من الناتج المحلي الإجمالي، علاوة على ذلك يمكن أن تساهم المشروعات الصغيرة والمتوسطة في التنوع الاقتصادي خاصة في الدول الغني بالموارد والتي تعتبر عرضة لتقلبات أسعار السلع كالمملكة العربية السعودية ودول الخليد</w:t>
      </w:r>
      <w:sdt>
        <w:sdtPr>
          <w:rPr>
            <w:rFonts w:ascii="Simplified Arabic" w:hAnsi="Simplified Arabic" w:cs="Simplified Arabic"/>
            <w:sz w:val="28"/>
            <w:szCs w:val="28"/>
            <w:rtl/>
            <w:lang w:val="en-GB" w:bidi="ar-YE"/>
          </w:rPr>
          <w:id w:val="-1383170239"/>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جدو9م \</w:instrText>
          </w:r>
          <w:r w:rsidRPr="00C930B6">
            <w:rPr>
              <w:rFonts w:ascii="Simplified Arabic" w:hAnsi="Simplified Arabic" w:cs="Simplified Arabic"/>
              <w:sz w:val="28"/>
              <w:szCs w:val="28"/>
              <w:lang w:val="en-GB" w:bidi="ar-YE"/>
            </w:rPr>
            <w:instrText>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 xml:space="preserve"> (جدوى للاستثمار ، 2019م )</w:t>
          </w:r>
          <w:r w:rsidRPr="00C930B6">
            <w:rPr>
              <w:rFonts w:ascii="Simplified Arabic" w:hAnsi="Simplified Arabic" w:cs="Simplified Arabic"/>
              <w:sz w:val="28"/>
              <w:szCs w:val="28"/>
              <w:rtl/>
              <w:lang w:val="en-GB" w:bidi="ar-YE"/>
            </w:rPr>
            <w:fldChar w:fldCharType="end"/>
          </w:r>
        </w:sdtContent>
      </w:sdt>
    </w:p>
    <w:p w14:paraId="3D9DC3B2" w14:textId="77777777" w:rsidR="00C930B6" w:rsidRPr="00C930B6" w:rsidRDefault="00C930B6" w:rsidP="001E0FB3">
      <w:pPr>
        <w:spacing w:line="360" w:lineRule="auto"/>
        <w:ind w:left="357"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إن أهمية المشروعات الصغيرة والمتوسطة لا تقتصر على الجوانب المادية فقط، بل تمتد إلى جوانب أمنية فالشروع في العمل يصرف الشباب السعودي عن الانخراط في ممارسات إجرامية، كما أن لها فوائد نفسية فممارسة الأعمال والانشغال بها ينقذ الشباب من الكثير من الأمراض النفسية كالإحباط والتوحد، وفي المقابل تعزز روح المنافسة والمثابرة وريادة الأعمال، ومن نواحي اجتماعية أخرى تحافظ المشروعات الصغيرة على الأسرة السعودية فكثير من الأسر تعتمد في معيشتها على المشروعات الصغيرة. </w:t>
      </w:r>
    </w:p>
    <w:p w14:paraId="68695209" w14:textId="351AC46E" w:rsidR="00C930B6" w:rsidRPr="00C930B6" w:rsidRDefault="00C930B6" w:rsidP="001E0FB3">
      <w:pPr>
        <w:spacing w:line="360" w:lineRule="auto"/>
        <w:ind w:left="146" w:firstLine="567"/>
        <w:jc w:val="mediumKashida"/>
        <w:rPr>
          <w:rFonts w:ascii="Simplified Arabic" w:hAnsi="Simplified Arabic" w:cs="Simplified Arabic"/>
          <w:b/>
          <w:bCs/>
          <w:sz w:val="32"/>
          <w:szCs w:val="32"/>
          <w:lang w:val="en-GB" w:bidi="ar-YE"/>
        </w:rPr>
      </w:pPr>
      <w:r w:rsidRPr="00C930B6">
        <w:rPr>
          <w:rFonts w:ascii="Simplified Arabic" w:hAnsi="Simplified Arabic" w:cs="Simplified Arabic"/>
          <w:b/>
          <w:bCs/>
          <w:sz w:val="32"/>
          <w:szCs w:val="32"/>
          <w:rtl/>
          <w:lang w:val="en-GB" w:bidi="ar-YE"/>
        </w:rPr>
        <w:lastRenderedPageBreak/>
        <w:t xml:space="preserve">3.3.2 خصائص المشروعات الصغيرة </w:t>
      </w:r>
    </w:p>
    <w:p w14:paraId="2B7D2353" w14:textId="77777777" w:rsidR="00C930B6" w:rsidRPr="00C930B6" w:rsidRDefault="00C930B6" w:rsidP="001E0FB3">
      <w:pPr>
        <w:spacing w:line="360" w:lineRule="auto"/>
        <w:ind w:left="357"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للمشروعات الصغيرة إن لهذه الصناعات دور لا يستهان به في بناء الاقتصاد الوطني، وتظهر أهميتها من خلال استغلال الطاقات والإمكانيات وتطوير الخبرات والمهارات كونها تعتبر أحد روافد العملية التنموية، وعلى من الجدل القائم حول قدم أو حداثة الصناعات الصغيرة والمتوسطة وتتسم هذه المشروعات بالعديد من الخصائص التي تميزها عن غيرها وحسب دراسة البنداري</w:t>
      </w:r>
      <w:sdt>
        <w:sdtPr>
          <w:rPr>
            <w:rFonts w:ascii="Simplified Arabic" w:hAnsi="Simplified Arabic" w:cs="Simplified Arabic"/>
            <w:sz w:val="28"/>
            <w:szCs w:val="28"/>
            <w:rtl/>
            <w:lang w:val="en-GB" w:bidi="ar-YE"/>
          </w:rPr>
          <w:id w:val="-2033798884"/>
          <w:citation/>
        </w:sdtPr>
        <w:sdtContent>
          <w:r w:rsidRPr="00C930B6">
            <w:rPr>
              <w:rFonts w:ascii="Simplified Arabic" w:hAnsi="Simplified Arabic" w:cs="Simplified Arabic"/>
              <w:sz w:val="28"/>
              <w:szCs w:val="28"/>
              <w:rtl/>
              <w:lang w:val="en-GB" w:bidi="ar-YE"/>
            </w:rPr>
            <w:fldChar w:fldCharType="begin"/>
          </w:r>
          <w:r w:rsidRPr="00C930B6">
            <w:rPr>
              <w:rFonts w:ascii="Simplified Arabic" w:hAnsi="Simplified Arabic" w:cs="Simplified Arabic"/>
              <w:sz w:val="28"/>
              <w:szCs w:val="28"/>
              <w:lang w:val="en-GB" w:bidi="ar-YE"/>
            </w:rPr>
            <w:instrText>CITATION</w:instrText>
          </w:r>
          <w:r w:rsidRPr="00C930B6">
            <w:rPr>
              <w:rFonts w:ascii="Simplified Arabic" w:hAnsi="Simplified Arabic" w:cs="Simplified Arabic"/>
              <w:sz w:val="28"/>
              <w:szCs w:val="28"/>
              <w:rtl/>
              <w:lang w:val="en-GB" w:bidi="ar-YE"/>
            </w:rPr>
            <w:instrText xml:space="preserve"> الب7م \</w:instrText>
          </w:r>
          <w:r w:rsidRPr="00C930B6">
            <w:rPr>
              <w:rFonts w:ascii="Simplified Arabic" w:hAnsi="Simplified Arabic" w:cs="Simplified Arabic"/>
              <w:sz w:val="28"/>
              <w:szCs w:val="28"/>
              <w:lang w:val="en-GB" w:bidi="ar-YE"/>
            </w:rPr>
            <w:instrText>n  \t  \l 9217</w:instrText>
          </w:r>
          <w:r w:rsidRPr="00C930B6">
            <w:rPr>
              <w:rFonts w:ascii="Simplified Arabic" w:hAnsi="Simplified Arabic" w:cs="Simplified Arabic"/>
              <w:sz w:val="28"/>
              <w:szCs w:val="28"/>
              <w:rtl/>
              <w:lang w:val="en-GB" w:bidi="ar-YE"/>
            </w:rPr>
            <w:instrText xml:space="preserve"> </w:instrText>
          </w:r>
          <w:r w:rsidRPr="00C930B6">
            <w:rPr>
              <w:rFonts w:ascii="Simplified Arabic" w:hAnsi="Simplified Arabic" w:cs="Simplified Arabic"/>
              <w:sz w:val="28"/>
              <w:szCs w:val="28"/>
              <w:rtl/>
              <w:lang w:val="en-GB" w:bidi="ar-YE"/>
            </w:rPr>
            <w:fldChar w:fldCharType="separate"/>
          </w:r>
          <w:r w:rsidRPr="00C930B6">
            <w:rPr>
              <w:rFonts w:ascii="Simplified Arabic" w:hAnsi="Simplified Arabic" w:cs="Simplified Arabic"/>
              <w:noProof/>
              <w:sz w:val="28"/>
              <w:szCs w:val="28"/>
              <w:rtl/>
              <w:lang w:val="en-GB" w:bidi="ar-YE"/>
            </w:rPr>
            <w:t xml:space="preserve"> (2017م )</w:t>
          </w:r>
          <w:r w:rsidRPr="00C930B6">
            <w:rPr>
              <w:rFonts w:ascii="Simplified Arabic" w:hAnsi="Simplified Arabic" w:cs="Simplified Arabic"/>
              <w:sz w:val="28"/>
              <w:szCs w:val="28"/>
              <w:rtl/>
              <w:lang w:val="en-GB" w:bidi="ar-YE"/>
            </w:rPr>
            <w:fldChar w:fldCharType="end"/>
          </w:r>
        </w:sdtContent>
      </w:sdt>
      <w:r w:rsidRPr="00C930B6">
        <w:rPr>
          <w:rFonts w:ascii="Simplified Arabic" w:hAnsi="Simplified Arabic" w:cs="Simplified Arabic"/>
          <w:sz w:val="28"/>
          <w:szCs w:val="28"/>
          <w:rtl/>
          <w:lang w:val="en-GB" w:bidi="ar-YE"/>
        </w:rPr>
        <w:t xml:space="preserve"> فإن المشروعات الصغيرة والمتوسطة تمتاز بالخصائص التالية: </w:t>
      </w:r>
    </w:p>
    <w:p w14:paraId="7AC0EAE2"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b/>
          <w:bCs/>
          <w:sz w:val="28"/>
          <w:szCs w:val="28"/>
          <w:rtl/>
          <w:lang w:val="en-GB" w:bidi="ar-YE"/>
        </w:rPr>
        <w:t xml:space="preserve">مالك المنشأة هو مديرها: </w:t>
      </w:r>
      <w:r w:rsidRPr="00C930B6">
        <w:rPr>
          <w:rFonts w:ascii="Simplified Arabic" w:hAnsi="Simplified Arabic" w:cs="Simplified Arabic"/>
          <w:sz w:val="28"/>
          <w:szCs w:val="28"/>
          <w:rtl/>
          <w:lang w:val="en-GB" w:bidi="ar-YE"/>
        </w:rPr>
        <w:t xml:space="preserve">في المشروعات الصغيرة والمتوسطة يتولى المدير العمليات الإدارية والفنية، وهذه الصفة غالبة على هذه المشروعات كونها ذات طابع أسري في أغلب الأحيان. </w:t>
      </w:r>
    </w:p>
    <w:p w14:paraId="55FFE818"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انخفاض الحجم المطلق لرأس المال اللازم لإنشاء المشروعات الصغيرة وذلك في ظل تدني حجم المدخرات لهؤلاء المستثمرين في المشروعات الصغيرة والمتوسطة. </w:t>
      </w:r>
    </w:p>
    <w:p w14:paraId="5577D4A2"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تعتمد المشروعات الصغيرة والمتوسطة على موارد محلية أولية وهذا يساهم في خفض الكلفة الإنتاجية وبالتالي يؤدي إلى انخفاض مستويات معامل رأس المال/ العمل. </w:t>
      </w:r>
    </w:p>
    <w:p w14:paraId="7125249D"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يتلاءم هذا النوع مع أنماط الملكية من حيث حجم رأس المال يزيد من إقبال من يتصفون بتدين مدخراتهم على مثل هذه المشروعات نظراً لانخفاض كلفتها مقارنة مع المشروعات الكبيرة. </w:t>
      </w:r>
    </w:p>
    <w:p w14:paraId="38FA8C1A"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lastRenderedPageBreak/>
        <w:t xml:space="preserve">تدني قدراتها على التطوير والتوسع نظراً لإهمال جوانب البحث والتطوير وعدم الاقتناع بأهميتها وضرورتها. </w:t>
      </w:r>
    </w:p>
    <w:p w14:paraId="7EDD9F07"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الارتقاء بمستويات الادخار والاستثمار على اعتبار أنها مصدراً جيداً للإدخارات الخاصة وتعبئة رؤوس الأموال مما يؤدي إلى تحقيق التوازن في العمليات التنموية. </w:t>
      </w:r>
    </w:p>
    <w:p w14:paraId="172ACABA"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تعتبر المشروعات الصغيرة والمتوسطة مكملة للصناعات الكبيرة وكذلك مغذية لها. </w:t>
      </w:r>
    </w:p>
    <w:p w14:paraId="5FB00CB9"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صعوبة العمليات التسويقية والتوزيعة، نظراً لارتفاع كلفة هذه العمليات، وعدم قدرتها على تحمل مثل هذه التكاليف. </w:t>
      </w:r>
    </w:p>
    <w:p w14:paraId="7FE4F629"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الافتقار إلى هيكل إداري، ففي الغالب تدار من قبل شخص واحد مسؤول إدارياً ومالياً وفنياً. </w:t>
      </w:r>
    </w:p>
    <w:p w14:paraId="0DC484C0"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تكلفة خلق فرص العمل فيها متدنية مقارنة بتكلفتها في الصناعات الكبيرة. </w:t>
      </w:r>
    </w:p>
    <w:p w14:paraId="30B26C55" w14:textId="77777777" w:rsidR="005C18D6" w:rsidRDefault="00C930B6" w:rsidP="005C18D6">
      <w:pPr>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من الخصائص السابقة يتبين أن للمشروعات الصغيرة والمتوسطة خصائص إيجابية وأخرى سلبية، غير أن الخصائص السلبية لا ترجع إلى المشروعات نفسها بل تعود إلى المشكلات التي تواجهها، فمن الناحية الإيجابية نلمس المرونة وسهولة الإدارة، وارتفاع معدلات الأرباح، ومن النواحي السلبية نجدها ضعيفة أمام المشكلات والأزمات التي تواجهها، كما أنها تواجه صعوبات متعلقة بالنمو والتطور. </w:t>
      </w:r>
    </w:p>
    <w:p w14:paraId="451581DC" w14:textId="77777777" w:rsidR="005C18D6" w:rsidRDefault="005C18D6" w:rsidP="005C18D6">
      <w:pPr>
        <w:spacing w:line="360" w:lineRule="auto"/>
        <w:ind w:firstLine="567"/>
        <w:jc w:val="mediumKashida"/>
        <w:rPr>
          <w:rFonts w:ascii="Simplified Arabic" w:hAnsi="Simplified Arabic" w:cs="Simplified Arabic"/>
          <w:sz w:val="28"/>
          <w:szCs w:val="28"/>
          <w:rtl/>
          <w:lang w:val="en-GB" w:bidi="ar-YE"/>
        </w:rPr>
      </w:pPr>
    </w:p>
    <w:p w14:paraId="22DAB8B3" w14:textId="77777777" w:rsidR="005C18D6" w:rsidRDefault="005C18D6" w:rsidP="005C18D6">
      <w:pPr>
        <w:spacing w:line="360" w:lineRule="auto"/>
        <w:ind w:firstLine="567"/>
        <w:jc w:val="mediumKashida"/>
        <w:rPr>
          <w:rFonts w:ascii="Simplified Arabic" w:hAnsi="Simplified Arabic" w:cs="Simplified Arabic"/>
          <w:sz w:val="28"/>
          <w:szCs w:val="28"/>
          <w:rtl/>
          <w:lang w:val="en-GB" w:bidi="ar-YE"/>
        </w:rPr>
      </w:pPr>
    </w:p>
    <w:p w14:paraId="009FE9F9" w14:textId="3BEC616D" w:rsidR="00C930B6" w:rsidRPr="00C930B6" w:rsidRDefault="00C930B6" w:rsidP="005C18D6">
      <w:pPr>
        <w:spacing w:line="360" w:lineRule="auto"/>
        <w:ind w:firstLine="567"/>
        <w:jc w:val="mediumKashida"/>
        <w:rPr>
          <w:rFonts w:ascii="Simplified Arabic" w:hAnsi="Simplified Arabic" w:cs="Simplified Arabic"/>
          <w:b/>
          <w:bCs/>
          <w:sz w:val="28"/>
          <w:szCs w:val="28"/>
          <w:rtl/>
          <w:lang w:val="en-GB" w:bidi="ar-YE"/>
        </w:rPr>
      </w:pPr>
      <w:r w:rsidRPr="00C930B6">
        <w:rPr>
          <w:rFonts w:ascii="Simplified Arabic" w:hAnsi="Simplified Arabic" w:cs="Simplified Arabic"/>
          <w:b/>
          <w:bCs/>
          <w:sz w:val="28"/>
          <w:szCs w:val="28"/>
          <w:rtl/>
          <w:lang w:val="en-GB" w:bidi="ar-YE"/>
        </w:rPr>
        <w:lastRenderedPageBreak/>
        <w:t xml:space="preserve">4.3.2 الصعوبات التي تواجه المشروعات الصغيرة </w:t>
      </w:r>
    </w:p>
    <w:p w14:paraId="11DFA171" w14:textId="77777777" w:rsidR="00C930B6" w:rsidRPr="00C930B6" w:rsidRDefault="00C930B6" w:rsidP="001E0FB3">
      <w:pPr>
        <w:spacing w:line="360" w:lineRule="auto"/>
        <w:ind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تواجه المشروعات الصغيرة والمتوسطة في كل دول العالم مجموعة من الصعوبات، والتحديات، علماً أن هذه التحديات والصعوبات تختلف من دولة لأخرى إلى أن هنالك مشاكل موحدة أو متعارف عليها تقف أمام المشروعات الصغيرة والمتوسطة في كل أنحاء العالم وحسب دراسة البنداري (2017م) فأن أبرز التحديات التي تقف أمام المشروعات الصغيرة والمتوسطة التالي: </w:t>
      </w:r>
    </w:p>
    <w:p w14:paraId="4B41376E"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b/>
          <w:bCs/>
          <w:sz w:val="28"/>
          <w:szCs w:val="28"/>
          <w:rtl/>
          <w:lang w:val="en-GB" w:bidi="ar-YE"/>
        </w:rPr>
        <w:t xml:space="preserve">كلفة رأس المال: </w:t>
      </w:r>
      <w:r w:rsidRPr="00C930B6">
        <w:rPr>
          <w:rFonts w:ascii="Simplified Arabic" w:hAnsi="Simplified Arabic" w:cs="Simplified Arabic"/>
          <w:sz w:val="28"/>
          <w:szCs w:val="28"/>
          <w:rtl/>
          <w:lang w:val="en-GB" w:bidi="ar-YE"/>
        </w:rPr>
        <w:t xml:space="preserve">تنعكس هذه المشكلة على الرحية بصورة مباشرة من خلال الطلب من المشروعات الصغيرة والمتوسطة؛ حيث تدفع سعر فائدة مرتفع مقارنة بالسعر الذي يدفع من قبل المنشآت الكبيرة، فضلاً عن كون المشروعات الصغيرة والمتوسطة تعتمد على الاقتراض من البنوك كوسيلة للتمويل. </w:t>
      </w:r>
    </w:p>
    <w:p w14:paraId="1FF851F7"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b/>
          <w:bCs/>
          <w:sz w:val="28"/>
          <w:szCs w:val="28"/>
          <w:rtl/>
          <w:lang w:val="en-GB" w:bidi="ar-YE"/>
        </w:rPr>
        <w:t>التضخم:</w:t>
      </w:r>
      <w:r w:rsidRPr="00C930B6">
        <w:rPr>
          <w:rFonts w:ascii="Simplified Arabic" w:hAnsi="Simplified Arabic" w:cs="Simplified Arabic"/>
          <w:sz w:val="28"/>
          <w:szCs w:val="28"/>
          <w:rtl/>
          <w:lang w:val="en-GB" w:bidi="ar-YE"/>
        </w:rPr>
        <w:t xml:space="preserve"> يؤثر التضخم على ارتفاع تكاليف أسعار المواد الأولية وكلفة العمل مما سيؤدي حتماً إلى ارتفاع تكاليف التشغيل، وهنا تعترض هذه المشروعات معضلة كبيرة تتمثل بمنافسة المشروعات الكبيرة مما يتسبب في تقليص قدراتها على رفع الأسعار لتجنب أثر ارتفاع أجور العمالة وأسعار المواد الأولية. </w:t>
      </w:r>
    </w:p>
    <w:p w14:paraId="146D282E"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b/>
          <w:bCs/>
          <w:sz w:val="28"/>
          <w:szCs w:val="28"/>
          <w:rtl/>
          <w:lang w:val="en-GB" w:bidi="ar-YE"/>
        </w:rPr>
        <w:t>التمويل:</w:t>
      </w:r>
      <w:r w:rsidRPr="00C930B6">
        <w:rPr>
          <w:rFonts w:ascii="Simplified Arabic" w:hAnsi="Simplified Arabic" w:cs="Simplified Arabic"/>
          <w:sz w:val="28"/>
          <w:szCs w:val="28"/>
          <w:rtl/>
          <w:lang w:val="en-GB" w:bidi="ar-YE"/>
        </w:rPr>
        <w:t xml:space="preserve"> يعد التمويل من أبرز الصعوبات التي تواجه المشروعات الصغيرة والمتوسطة بسبب حجمها أو نقص الضمانات، أو بسبب حداثتها، وعليه، تتعرض المؤسسات التمويلية إلى العديد من المخاطر عند تمويل المشروعات الصغيرة والمتوسطة، وهذه المخاطر تؤدي إلى تحفظ البنوك التجارية وعدم استجابتها لطلبات التمويل. </w:t>
      </w:r>
    </w:p>
    <w:p w14:paraId="3AAB3012"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b/>
          <w:bCs/>
          <w:sz w:val="28"/>
          <w:szCs w:val="28"/>
          <w:rtl/>
          <w:lang w:val="en-GB" w:bidi="ar-YE"/>
        </w:rPr>
        <w:lastRenderedPageBreak/>
        <w:t>الإجراءات الحكومية:</w:t>
      </w:r>
      <w:r w:rsidRPr="00C930B6">
        <w:rPr>
          <w:rFonts w:ascii="Simplified Arabic" w:hAnsi="Simplified Arabic" w:cs="Simplified Arabic"/>
          <w:sz w:val="28"/>
          <w:szCs w:val="28"/>
          <w:rtl/>
          <w:lang w:val="en-GB" w:bidi="ar-YE"/>
        </w:rPr>
        <w:t xml:space="preserve"> تزيد حدة هذه المشكلة في الدول النامية خصوصاً في جانب الأنظمة والتعليمات التي تهتم بتنظيم عمل المؤسسات الصغيرة والمتوسطة</w:t>
      </w:r>
    </w:p>
    <w:p w14:paraId="546007B1"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b/>
          <w:bCs/>
          <w:sz w:val="28"/>
          <w:szCs w:val="28"/>
          <w:rtl/>
          <w:lang w:val="en-GB" w:bidi="ar-YE"/>
        </w:rPr>
        <w:t>الضرائب:</w:t>
      </w:r>
      <w:r w:rsidRPr="00C930B6">
        <w:rPr>
          <w:rFonts w:ascii="Simplified Arabic" w:hAnsi="Simplified Arabic" w:cs="Simplified Arabic"/>
          <w:sz w:val="28"/>
          <w:szCs w:val="28"/>
          <w:rtl/>
          <w:lang w:val="en-GB" w:bidi="ar-YE"/>
        </w:rPr>
        <w:t xml:space="preserve"> يعتبر نظام الضرائب أحد أهم المشاكل التي تقف أمام المشروعات الصغيرة والمتوسطة في كل دول العالم، وتختلف نسبة الضرائب من دولة أخرى وكلما زادت نسبة الضرائب زادت التعقيدات التي تقف أمام المشروعات الصغيرة والمتوسطة. </w:t>
      </w:r>
    </w:p>
    <w:p w14:paraId="0313F363"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b/>
          <w:bCs/>
          <w:sz w:val="28"/>
          <w:szCs w:val="28"/>
          <w:rtl/>
          <w:lang w:val="en-GB" w:bidi="ar-YE"/>
        </w:rPr>
        <w:t>المنافسة:</w:t>
      </w:r>
      <w:r w:rsidRPr="00C930B6">
        <w:rPr>
          <w:rFonts w:ascii="Simplified Arabic" w:hAnsi="Simplified Arabic" w:cs="Simplified Arabic"/>
          <w:sz w:val="28"/>
          <w:szCs w:val="28"/>
          <w:rtl/>
          <w:lang w:val="en-GB" w:bidi="ar-YE"/>
        </w:rPr>
        <w:t xml:space="preserve"> تعتبر المنافسة والتسويق من أبرز التحديات التي تقف أمام المشروعات الصغيرة، وتعتبر الشركات الكبيرة أبرز المنافسين للمشروعات الصغيرة والمتوسطة. </w:t>
      </w:r>
    </w:p>
    <w:p w14:paraId="2F6CC787" w14:textId="77777777" w:rsidR="00C930B6" w:rsidRPr="00C930B6" w:rsidRDefault="00C930B6" w:rsidP="001E0FB3">
      <w:pPr>
        <w:spacing w:line="360" w:lineRule="auto"/>
        <w:ind w:left="357" w:firstLine="567"/>
        <w:jc w:val="mediumKashida"/>
        <w:rPr>
          <w:rFonts w:ascii="Simplified Arabic" w:hAnsi="Simplified Arabic" w:cs="Simplified Arabic"/>
          <w:sz w:val="28"/>
          <w:szCs w:val="28"/>
          <w:rtl/>
          <w:lang w:val="en-GB" w:bidi="ar-YE"/>
        </w:rPr>
      </w:pPr>
      <w:r w:rsidRPr="00C930B6">
        <w:rPr>
          <w:rFonts w:ascii="Simplified Arabic" w:hAnsi="Simplified Arabic" w:cs="Simplified Arabic"/>
          <w:sz w:val="28"/>
          <w:szCs w:val="28"/>
          <w:rtl/>
          <w:lang w:val="en-GB" w:bidi="ar-YE"/>
        </w:rPr>
        <w:t xml:space="preserve">هناك تحديات تواجه المشروعات الصغيرة والمتوسطة في المملكة العربية السعودية تختلف تماماً عن التحديات التي تواجهها في باقي دول العالم أبرزها: </w:t>
      </w:r>
    </w:p>
    <w:p w14:paraId="7B2F401D"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التجارة الإلكترونية حيث تسخر المشروعات الكبيرة التكنولوجيا في التسويق لمنتجاتها، بينما تقف تكاليف التسويق عائقاً أمام المشروعات الصغيرة والمتوسطة. </w:t>
      </w:r>
    </w:p>
    <w:p w14:paraId="5EBB809C"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توجه الشركات الكبيرة إلى البيع بنظام التجزئة سواءً عبر الشبكة العنكبوتية أو عبر فروعها المتعددة. </w:t>
      </w:r>
    </w:p>
    <w:p w14:paraId="5A41C60C" w14:textId="77777777" w:rsidR="00C930B6" w:rsidRPr="00C930B6" w:rsidRDefault="00C930B6" w:rsidP="001E0FB3">
      <w:pPr>
        <w:pStyle w:val="ListParagraph"/>
        <w:numPr>
          <w:ilvl w:val="0"/>
          <w:numId w:val="10"/>
        </w:numPr>
        <w:spacing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lastRenderedPageBreak/>
        <w:t xml:space="preserve">ارتفاع تكاليف العمالة فالمشروعات الصغيرة والمتوسطة تعتمد على عمالة خارجية تتطلب تكاليف باهظة نظراً لكونها ملزمة في إيوائها، ودفع تكاليف قانونية متعلقة برسوم الإقامة، والتأمين الصحي وتذاكر السفر وغيرها. </w:t>
      </w:r>
    </w:p>
    <w:p w14:paraId="30FA260B" w14:textId="7AB0DB86" w:rsidR="00C930B6" w:rsidRPr="00C930B6" w:rsidRDefault="00C930B6" w:rsidP="001E0FB3">
      <w:pPr>
        <w:tabs>
          <w:tab w:val="left" w:pos="2622"/>
        </w:tabs>
        <w:spacing w:after="0" w:line="360" w:lineRule="auto"/>
        <w:jc w:val="mediumKashida"/>
        <w:rPr>
          <w:rFonts w:ascii="Simplified Arabic" w:hAnsi="Simplified Arabic" w:cs="Simplified Arabic"/>
          <w:sz w:val="28"/>
          <w:szCs w:val="28"/>
          <w:lang w:val="en-GB" w:bidi="ar-YE"/>
        </w:rPr>
      </w:pPr>
      <w:r w:rsidRPr="00C930B6">
        <w:rPr>
          <w:rFonts w:ascii="Simplified Arabic" w:hAnsi="Simplified Arabic" w:cs="Simplified Arabic"/>
          <w:sz w:val="28"/>
          <w:szCs w:val="28"/>
          <w:rtl/>
          <w:lang w:val="en-GB" w:bidi="ar-YE"/>
        </w:rPr>
        <w:t xml:space="preserve"> </w:t>
      </w:r>
    </w:p>
    <w:p w14:paraId="0BE46EC7" w14:textId="2008623D" w:rsidR="00B321F4" w:rsidRDefault="00B321F4" w:rsidP="001E0FB3">
      <w:pPr>
        <w:bidi w:val="0"/>
        <w:spacing w:line="360" w:lineRule="auto"/>
        <w:rPr>
          <w:rFonts w:ascii="Simplified Arabic" w:hAnsi="Simplified Arabic" w:cs="Simplified Arabic"/>
          <w:b/>
          <w:bCs/>
          <w:sz w:val="28"/>
          <w:szCs w:val="28"/>
          <w:rtl/>
          <w:lang w:val="en-GB"/>
        </w:rPr>
      </w:pPr>
      <w:r>
        <w:rPr>
          <w:rFonts w:ascii="Simplified Arabic" w:hAnsi="Simplified Arabic" w:cs="Simplified Arabic"/>
          <w:b/>
          <w:bCs/>
          <w:sz w:val="28"/>
          <w:szCs w:val="28"/>
          <w:rtl/>
          <w:lang w:val="en-GB"/>
        </w:rPr>
        <w:br w:type="page"/>
      </w:r>
    </w:p>
    <w:p w14:paraId="6E7FE26C" w14:textId="5EEE824E" w:rsidR="00CF490A" w:rsidRPr="00363C47" w:rsidRDefault="00CF490A" w:rsidP="005C18D6">
      <w:pPr>
        <w:spacing w:after="0" w:line="240" w:lineRule="auto"/>
        <w:jc w:val="highKashida"/>
        <w:rPr>
          <w:rFonts w:ascii="Simplified Arabic" w:hAnsi="Simplified Arabic" w:cs="Simplified Arabic"/>
          <w:b/>
          <w:bCs/>
          <w:sz w:val="32"/>
          <w:szCs w:val="32"/>
          <w:rtl/>
        </w:rPr>
      </w:pPr>
      <w:r w:rsidRPr="00363C47">
        <w:rPr>
          <w:rFonts w:ascii="Simplified Arabic" w:hAnsi="Simplified Arabic" w:cs="Simplified Arabic"/>
          <w:b/>
          <w:bCs/>
          <w:sz w:val="32"/>
          <w:szCs w:val="32"/>
          <w:rtl/>
        </w:rPr>
        <w:lastRenderedPageBreak/>
        <w:t xml:space="preserve">الدراسات السابقة </w:t>
      </w:r>
    </w:p>
    <w:p w14:paraId="3B1E4252" w14:textId="77777777" w:rsidR="00CF490A" w:rsidRPr="00363C47" w:rsidRDefault="00CF490A" w:rsidP="005C18D6">
      <w:pPr>
        <w:spacing w:after="0" w:line="240" w:lineRule="auto"/>
        <w:ind w:left="360"/>
        <w:jc w:val="highKashida"/>
        <w:rPr>
          <w:rFonts w:ascii="Simplified Arabic" w:hAnsi="Simplified Arabic" w:cs="Simplified Arabic"/>
          <w:b/>
          <w:bCs/>
          <w:sz w:val="32"/>
          <w:szCs w:val="32"/>
          <w:rtl/>
        </w:rPr>
      </w:pPr>
      <w:r w:rsidRPr="00363C47">
        <w:rPr>
          <w:rFonts w:ascii="Simplified Arabic" w:hAnsi="Simplified Arabic" w:cs="Simplified Arabic"/>
          <w:b/>
          <w:bCs/>
          <w:sz w:val="32"/>
          <w:szCs w:val="32"/>
          <w:rtl/>
        </w:rPr>
        <w:t xml:space="preserve">أولاً: الدراسات العربية </w:t>
      </w:r>
    </w:p>
    <w:p w14:paraId="12E30BA6" w14:textId="77777777" w:rsidR="00CF490A" w:rsidRDefault="00CF490A" w:rsidP="001E0FB3">
      <w:pPr>
        <w:pStyle w:val="ListParagraph"/>
        <w:numPr>
          <w:ilvl w:val="0"/>
          <w:numId w:val="6"/>
        </w:numPr>
        <w:tabs>
          <w:tab w:val="left" w:pos="140"/>
        </w:tabs>
        <w:spacing w:after="0" w:line="360" w:lineRule="auto"/>
        <w:jc w:val="lowKashida"/>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دراسة (عبد الغني،2023) بعنوان: " تحليل أثر التحول الرقمي على فاعلية الأداء التنظيمي دراسة ميدانية" </w:t>
      </w:r>
      <w:r>
        <w:rPr>
          <w:rFonts w:ascii="Simplified Arabic" w:hAnsi="Simplified Arabic" w:cs="Simplified Arabic"/>
          <w:b/>
          <w:bCs/>
          <w:sz w:val="32"/>
          <w:szCs w:val="32"/>
          <w:rtl/>
        </w:rPr>
        <w:t>–</w:t>
      </w:r>
      <w:r>
        <w:rPr>
          <w:rFonts w:ascii="Simplified Arabic" w:hAnsi="Simplified Arabic" w:cs="Simplified Arabic" w:hint="cs"/>
          <w:b/>
          <w:bCs/>
          <w:sz w:val="32"/>
          <w:szCs w:val="32"/>
          <w:rtl/>
        </w:rPr>
        <w:t xml:space="preserve"> مصر </w:t>
      </w:r>
      <w:r>
        <w:rPr>
          <w:rFonts w:ascii="Simplified Arabic" w:hAnsi="Simplified Arabic" w:cs="Simplified Arabic"/>
          <w:b/>
          <w:bCs/>
          <w:sz w:val="32"/>
          <w:szCs w:val="32"/>
          <w:rtl/>
        </w:rPr>
        <w:t>–</w:t>
      </w:r>
      <w:r>
        <w:rPr>
          <w:rFonts w:ascii="Simplified Arabic" w:hAnsi="Simplified Arabic" w:cs="Simplified Arabic" w:hint="cs"/>
          <w:b/>
          <w:bCs/>
          <w:sz w:val="32"/>
          <w:szCs w:val="32"/>
          <w:rtl/>
        </w:rPr>
        <w:t xml:space="preserve"> السويس</w:t>
      </w:r>
    </w:p>
    <w:p w14:paraId="2B429A33" w14:textId="77777777" w:rsidR="00CF490A" w:rsidRDefault="00CF490A" w:rsidP="001E0FB3">
      <w:pPr>
        <w:pStyle w:val="ListParagraph"/>
        <w:tabs>
          <w:tab w:val="left" w:pos="140"/>
        </w:tabs>
        <w:spacing w:after="0" w:line="360" w:lineRule="auto"/>
        <w:ind w:left="1077" w:firstLine="567"/>
        <w:jc w:val="lowKashida"/>
        <w:rPr>
          <w:rFonts w:ascii="Simplified Arabic" w:hAnsi="Simplified Arabic" w:cs="Simplified Arabic"/>
          <w:sz w:val="28"/>
          <w:szCs w:val="28"/>
          <w:rtl/>
        </w:rPr>
      </w:pPr>
      <w:r w:rsidRPr="00267758">
        <w:rPr>
          <w:rFonts w:ascii="Simplified Arabic" w:hAnsi="Simplified Arabic" w:cs="Simplified Arabic" w:hint="cs"/>
          <w:sz w:val="28"/>
          <w:szCs w:val="28"/>
          <w:rtl/>
        </w:rPr>
        <w:t>هدفت هذه الدراسة إلى تحليل تأثير التحول الرقمي على فاعلية الأداء التنظيمي في قطاع البنوك المصرية، واعتمدت الدراسة على المنهج الوصفي التحليلي</w:t>
      </w:r>
      <w:r>
        <w:rPr>
          <w:rFonts w:ascii="Simplified Arabic" w:hAnsi="Simplified Arabic" w:cs="Simplified Arabic" w:hint="cs"/>
          <w:sz w:val="28"/>
          <w:szCs w:val="28"/>
          <w:rtl/>
        </w:rPr>
        <w:t xml:space="preserve">، وتم الاعتماد على الاستبيان كأداة للدراسة والتي تم توزيعها على عينة قوامها 360 فرد من العاملين في قطاع البنوك في محافظة السويس، وقد توصلت الدراسة إلى وجود تأثير دال إحصائية للتحول الرقمي على فاعلية الأداء التنظيمي، وبخصوص الفروق الديموغرافية تم التوصل إلى عدم وجود فروق جوهرية بين مفردات العينة وفقا  للنوع والعمر تجاه أبعاد الدراسة بينما توجد فروق بين آراء مفردات العينة وفقاً لسنوات الخبرة والمؤهل الدراسي، وقد أوصت الدراسة بضرورية وجود استراتيجية واضحة للتحول الرقمي لدى كل قطاعات البنوك للتسريع بتحول المجتمع إلى مجتمع رقيم، وضرورة تنمية الجدارات الرقمية للموارد البشرية لتقليص الفجوة بين المهارات الرقمية ومهارات العاملين الحالية. </w:t>
      </w:r>
    </w:p>
    <w:p w14:paraId="35226787" w14:textId="77777777" w:rsidR="00CF490A" w:rsidRPr="005E3DAB" w:rsidRDefault="00CF490A" w:rsidP="001E0FB3">
      <w:pPr>
        <w:pStyle w:val="ListParagraph"/>
        <w:numPr>
          <w:ilvl w:val="0"/>
          <w:numId w:val="6"/>
        </w:numPr>
        <w:tabs>
          <w:tab w:val="left" w:pos="140"/>
        </w:tabs>
        <w:spacing w:after="0" w:line="360" w:lineRule="auto"/>
        <w:jc w:val="lowKashida"/>
        <w:rPr>
          <w:rFonts w:ascii="Simplified Arabic" w:hAnsi="Simplified Arabic" w:cs="Simplified Arabic"/>
          <w:b/>
          <w:bCs/>
          <w:sz w:val="28"/>
          <w:szCs w:val="28"/>
        </w:rPr>
      </w:pPr>
      <w:r w:rsidRPr="005E3DAB">
        <w:rPr>
          <w:rFonts w:ascii="Simplified Arabic" w:hAnsi="Simplified Arabic" w:cs="Simplified Arabic" w:hint="cs"/>
          <w:b/>
          <w:bCs/>
          <w:sz w:val="28"/>
          <w:szCs w:val="28"/>
          <w:rtl/>
        </w:rPr>
        <w:t xml:space="preserve">دراسة </w:t>
      </w:r>
      <w:sdt>
        <w:sdtPr>
          <w:rPr>
            <w:rFonts w:ascii="Simplified Arabic" w:hAnsi="Simplified Arabic" w:cs="Simplified Arabic" w:hint="cs"/>
            <w:b/>
            <w:bCs/>
            <w:sz w:val="28"/>
            <w:szCs w:val="28"/>
            <w:rtl/>
          </w:rPr>
          <w:id w:val="-634802122"/>
          <w:citation/>
        </w:sdtPr>
        <w:sdtContent>
          <w:r w:rsidRPr="005E3DAB">
            <w:rPr>
              <w:rFonts w:ascii="Simplified Arabic" w:hAnsi="Simplified Arabic" w:cs="Simplified Arabic"/>
              <w:b/>
              <w:bCs/>
              <w:sz w:val="28"/>
              <w:szCs w:val="28"/>
              <w:rtl/>
            </w:rPr>
            <w:fldChar w:fldCharType="begin"/>
          </w:r>
          <w:r w:rsidRPr="005E3DAB">
            <w:rPr>
              <w:rFonts w:ascii="Simplified Arabic" w:hAnsi="Simplified Arabic" w:cs="Simplified Arabic"/>
              <w:b/>
              <w:bCs/>
              <w:sz w:val="28"/>
              <w:szCs w:val="28"/>
              <w:rtl/>
            </w:rPr>
            <w:instrText xml:space="preserve"> </w:instrText>
          </w:r>
          <w:r w:rsidRPr="005E3DAB">
            <w:rPr>
              <w:rFonts w:ascii="Simplified Arabic" w:hAnsi="Simplified Arabic" w:cs="Simplified Arabic" w:hint="cs"/>
              <w:b/>
              <w:bCs/>
              <w:sz w:val="28"/>
              <w:szCs w:val="28"/>
            </w:rPr>
            <w:instrText>CITATION</w:instrText>
          </w:r>
          <w:r w:rsidRPr="005E3DAB">
            <w:rPr>
              <w:rFonts w:ascii="Simplified Arabic" w:hAnsi="Simplified Arabic" w:cs="Simplified Arabic" w:hint="cs"/>
              <w:b/>
              <w:bCs/>
              <w:sz w:val="28"/>
              <w:szCs w:val="28"/>
              <w:rtl/>
            </w:rPr>
            <w:instrText xml:space="preserve"> أبو23 \</w:instrText>
          </w:r>
          <w:r w:rsidRPr="005E3DAB">
            <w:rPr>
              <w:rFonts w:ascii="Simplified Arabic" w:hAnsi="Simplified Arabic" w:cs="Simplified Arabic" w:hint="cs"/>
              <w:b/>
              <w:bCs/>
              <w:sz w:val="28"/>
              <w:szCs w:val="28"/>
            </w:rPr>
            <w:instrText>l 1025</w:instrText>
          </w:r>
          <w:r w:rsidRPr="005E3DAB">
            <w:rPr>
              <w:rFonts w:ascii="Simplified Arabic" w:hAnsi="Simplified Arabic" w:cs="Simplified Arabic"/>
              <w:b/>
              <w:bCs/>
              <w:sz w:val="28"/>
              <w:szCs w:val="28"/>
              <w:rtl/>
            </w:rPr>
            <w:instrText xml:space="preserve"> </w:instrText>
          </w:r>
          <w:r w:rsidRPr="005E3DAB">
            <w:rPr>
              <w:rFonts w:ascii="Simplified Arabic" w:hAnsi="Simplified Arabic" w:cs="Simplified Arabic"/>
              <w:b/>
              <w:bCs/>
              <w:sz w:val="28"/>
              <w:szCs w:val="28"/>
              <w:rtl/>
            </w:rPr>
            <w:fldChar w:fldCharType="separate"/>
          </w:r>
          <w:r w:rsidRPr="005E3DAB">
            <w:rPr>
              <w:rFonts w:ascii="Simplified Arabic" w:hAnsi="Simplified Arabic" w:cs="Simplified Arabic" w:hint="cs"/>
              <w:b/>
              <w:bCs/>
              <w:noProof/>
              <w:sz w:val="28"/>
              <w:szCs w:val="28"/>
              <w:rtl/>
            </w:rPr>
            <w:t>(أبو سالم ، 2023)</w:t>
          </w:r>
          <w:r w:rsidRPr="005E3DAB">
            <w:rPr>
              <w:rFonts w:ascii="Simplified Arabic" w:hAnsi="Simplified Arabic" w:cs="Simplified Arabic"/>
              <w:b/>
              <w:bCs/>
              <w:sz w:val="28"/>
              <w:szCs w:val="28"/>
              <w:rtl/>
            </w:rPr>
            <w:fldChar w:fldCharType="end"/>
          </w:r>
        </w:sdtContent>
      </w:sdt>
      <w:r w:rsidRPr="005E3DAB">
        <w:rPr>
          <w:rFonts w:ascii="Simplified Arabic" w:hAnsi="Simplified Arabic" w:cs="Simplified Arabic" w:hint="cs"/>
          <w:b/>
          <w:bCs/>
          <w:sz w:val="28"/>
          <w:szCs w:val="28"/>
          <w:rtl/>
        </w:rPr>
        <w:t xml:space="preserve"> بعنوان: " أبعاد التحول الرقمي وأثره على التطوير الوظيفي: تقييم الدور الوسيط لبنية التحتية التكنولوجية في الإدارة العامة للتعليم بمدينة تبوك.</w:t>
      </w:r>
    </w:p>
    <w:p w14:paraId="03EA6716" w14:textId="77777777" w:rsidR="00CF490A" w:rsidRPr="00E81186" w:rsidRDefault="00CF490A" w:rsidP="001E0FB3">
      <w:pPr>
        <w:pStyle w:val="ListParagraph"/>
        <w:tabs>
          <w:tab w:val="left" w:pos="140"/>
        </w:tabs>
        <w:spacing w:after="0" w:line="360" w:lineRule="auto"/>
        <w:ind w:left="1080"/>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هدفت الدراسة </w:t>
      </w:r>
      <w:r w:rsidRPr="00CC758C">
        <w:rPr>
          <w:rFonts w:ascii="Simplified Arabic" w:hAnsi="Simplified Arabic" w:cs="Simplified Arabic"/>
          <w:sz w:val="28"/>
          <w:szCs w:val="28"/>
          <w:rtl/>
        </w:rPr>
        <w:t xml:space="preserve"> إلى فهم تأثير أبعاد التحول الرقمي على أداء وظائف الموظفين في الإدارة العامة للتعليم بمدينة تبوك. </w:t>
      </w:r>
      <w:r>
        <w:rPr>
          <w:rFonts w:ascii="Simplified Arabic" w:hAnsi="Simplified Arabic" w:cs="Simplified Arabic" w:hint="cs"/>
          <w:sz w:val="28"/>
          <w:szCs w:val="28"/>
          <w:rtl/>
        </w:rPr>
        <w:t>و</w:t>
      </w:r>
      <w:r w:rsidRPr="00CC758C">
        <w:rPr>
          <w:rFonts w:ascii="Simplified Arabic" w:hAnsi="Simplified Arabic" w:cs="Simplified Arabic"/>
          <w:sz w:val="28"/>
          <w:szCs w:val="28"/>
          <w:rtl/>
        </w:rPr>
        <w:t xml:space="preserve">تم استخدام منهجية البحث الوصفي التحليلي </w:t>
      </w:r>
      <w:r w:rsidRPr="00CC758C">
        <w:rPr>
          <w:rFonts w:ascii="Simplified Arabic" w:hAnsi="Simplified Arabic" w:cs="Simplified Arabic"/>
          <w:sz w:val="28"/>
          <w:szCs w:val="28"/>
          <w:rtl/>
        </w:rPr>
        <w:lastRenderedPageBreak/>
        <w:t>وتحليل الأدبيات المتعلقة بالتحول الرقمي والتطوير الوظيفي، والبنية التحتية</w:t>
      </w:r>
      <w:r>
        <w:rPr>
          <w:rFonts w:ascii="Simplified Arabic" w:hAnsi="Simplified Arabic" w:cs="Simplified Arabic" w:hint="cs"/>
          <w:sz w:val="28"/>
          <w:szCs w:val="28"/>
          <w:rtl/>
        </w:rPr>
        <w:t xml:space="preserve"> </w:t>
      </w:r>
      <w:r w:rsidRPr="00CC758C">
        <w:rPr>
          <w:rFonts w:ascii="Simplified Arabic" w:hAnsi="Simplified Arabic" w:cs="Simplified Arabic"/>
          <w:sz w:val="28"/>
          <w:szCs w:val="28"/>
          <w:rtl/>
        </w:rPr>
        <w:t>التكنولوجية</w:t>
      </w:r>
      <w:r>
        <w:rPr>
          <w:rFonts w:ascii="Simplified Arabic" w:hAnsi="Simplified Arabic" w:cs="Simplified Arabic" w:hint="cs"/>
          <w:sz w:val="28"/>
          <w:szCs w:val="28"/>
          <w:rtl/>
        </w:rPr>
        <w:t xml:space="preserve">، وتمثلت عينة الدراسة ب(279) فرد من الموارد البشرية العاملين لدى الإدارة العامة للتعليم بمدينة تبوك وقد </w:t>
      </w:r>
      <w:r w:rsidRPr="00CC758C">
        <w:rPr>
          <w:rFonts w:ascii="Simplified Arabic" w:hAnsi="Simplified Arabic" w:cs="Simplified Arabic"/>
          <w:sz w:val="28"/>
          <w:szCs w:val="28"/>
          <w:rtl/>
        </w:rPr>
        <w:t xml:space="preserve">توصلت الدراسة إلى </w:t>
      </w:r>
      <w:r>
        <w:rPr>
          <w:rFonts w:ascii="Simplified Arabic" w:hAnsi="Simplified Arabic" w:cs="Simplified Arabic" w:hint="cs"/>
          <w:sz w:val="28"/>
          <w:szCs w:val="28"/>
          <w:rtl/>
        </w:rPr>
        <w:t xml:space="preserve">أن </w:t>
      </w:r>
      <w:r w:rsidRPr="00CC758C">
        <w:rPr>
          <w:rFonts w:ascii="Simplified Arabic" w:hAnsi="Simplified Arabic" w:cs="Simplified Arabic"/>
          <w:sz w:val="28"/>
          <w:szCs w:val="28"/>
          <w:rtl/>
        </w:rPr>
        <w:t>الإدارة العامة للتعليم بمدينة تبوك</w:t>
      </w:r>
      <w:r>
        <w:rPr>
          <w:rFonts w:ascii="Simplified Arabic" w:hAnsi="Simplified Arabic" w:cs="Simplified Arabic" w:hint="cs"/>
          <w:sz w:val="28"/>
          <w:szCs w:val="28"/>
          <w:rtl/>
        </w:rPr>
        <w:t xml:space="preserve"> تتبنى</w:t>
      </w:r>
      <w:r w:rsidRPr="00CC758C">
        <w:rPr>
          <w:rFonts w:ascii="Simplified Arabic" w:hAnsi="Simplified Arabic" w:cs="Simplified Arabic"/>
          <w:sz w:val="28"/>
          <w:szCs w:val="28"/>
          <w:rtl/>
        </w:rPr>
        <w:t xml:space="preserve"> استراتيجية التحول الرقمي لتحسين أداء الموظفين والمنظمة بشكل عام،</w:t>
      </w:r>
      <w:r>
        <w:rPr>
          <w:rFonts w:ascii="Simplified Arabic" w:hAnsi="Simplified Arabic" w:cs="Simplified Arabic" w:hint="cs"/>
          <w:sz w:val="28"/>
          <w:szCs w:val="28"/>
          <w:rtl/>
        </w:rPr>
        <w:t xml:space="preserve"> وتبين </w:t>
      </w:r>
      <w:r w:rsidRPr="00CC758C">
        <w:rPr>
          <w:rFonts w:ascii="Simplified Arabic" w:hAnsi="Simplified Arabic" w:cs="Simplified Arabic"/>
          <w:sz w:val="28"/>
          <w:szCs w:val="28"/>
          <w:rtl/>
        </w:rPr>
        <w:t>علاقة إيجابية قوية بين أبعاد التحول الرقمي وأداء وظائف الموظفين، يعني ذلك أن تبني</w:t>
      </w:r>
      <w:r w:rsidRPr="00CC758C">
        <w:rPr>
          <w:rFonts w:ascii="Simplified Arabic" w:hAnsi="Simplified Arabic" w:cs="Simplified Arabic" w:hint="cs"/>
          <w:sz w:val="28"/>
          <w:szCs w:val="28"/>
          <w:rtl/>
        </w:rPr>
        <w:t xml:space="preserve"> </w:t>
      </w:r>
      <w:r w:rsidRPr="00CC758C">
        <w:rPr>
          <w:rFonts w:ascii="Simplified Arabic" w:hAnsi="Simplified Arabic" w:cs="Simplified Arabic"/>
          <w:sz w:val="28"/>
          <w:szCs w:val="28"/>
          <w:rtl/>
        </w:rPr>
        <w:t>هذه الأبعاد في الإدارة العامة للتعليم؛ يمكن أن يزيد من أداء الموظفين.</w:t>
      </w:r>
      <w:r w:rsidRPr="00CC758C">
        <w:rPr>
          <w:rFonts w:ascii="Simplified Arabic" w:hAnsi="Simplified Arabic" w:cs="Simplified Arabic" w:hint="cs"/>
          <w:sz w:val="28"/>
          <w:szCs w:val="28"/>
          <w:rtl/>
        </w:rPr>
        <w:t xml:space="preserve"> </w:t>
      </w:r>
      <w:r w:rsidRPr="00CC758C">
        <w:rPr>
          <w:rFonts w:ascii="Simplified Arabic" w:hAnsi="Simplified Arabic" w:cs="Simplified Arabic"/>
          <w:sz w:val="28"/>
          <w:szCs w:val="28"/>
          <w:rtl/>
        </w:rPr>
        <w:t>أيضا، تجاوزت الدراسة العوامل الداخلية للتحول الرقمي، وركزت على عوامل خارجية مثل التعليم والخبرة. أظهرت النتائج وجود</w:t>
      </w:r>
      <w:r w:rsidRPr="00CC758C">
        <w:rPr>
          <w:rFonts w:ascii="Simplified Arabic" w:hAnsi="Simplified Arabic" w:cs="Simplified Arabic" w:hint="cs"/>
          <w:sz w:val="28"/>
          <w:szCs w:val="28"/>
          <w:rtl/>
        </w:rPr>
        <w:t xml:space="preserve"> </w:t>
      </w:r>
      <w:r w:rsidRPr="00CC758C">
        <w:rPr>
          <w:rFonts w:ascii="Simplified Arabic" w:hAnsi="Simplified Arabic" w:cs="Simplified Arabic"/>
          <w:sz w:val="28"/>
          <w:szCs w:val="28"/>
          <w:rtl/>
        </w:rPr>
        <w:t>فروق دالة إحصائيا في أداء الموظفين وفقا لهذه المتغيرات.</w:t>
      </w:r>
      <w:r>
        <w:rPr>
          <w:rFonts w:ascii="Simplified Arabic" w:hAnsi="Simplified Arabic" w:cs="Simplified Arabic" w:hint="cs"/>
          <w:sz w:val="28"/>
          <w:szCs w:val="28"/>
          <w:rtl/>
        </w:rPr>
        <w:t xml:space="preserve"> </w:t>
      </w:r>
      <w:r w:rsidRPr="00E81186">
        <w:rPr>
          <w:rFonts w:ascii="Simplified Arabic" w:hAnsi="Simplified Arabic" w:cs="Simplified Arabic"/>
          <w:sz w:val="28"/>
          <w:szCs w:val="28"/>
          <w:rtl/>
        </w:rPr>
        <w:t>بشكل عام، تدعم هذه الدراسة فكرة أن التحول الرقمي يمكن أن يكون له تأثير إيجابي على أداء الموظفين، توفر الدراسة أدلة قوية تدعم أهمية اعتماد استراتيجية التحول الرقمي وتحسين البنية التحتية وتوفير التدريب الملائم لتحقيق النجاح.</w:t>
      </w:r>
    </w:p>
    <w:p w14:paraId="52815D94" w14:textId="77777777" w:rsidR="00CF490A" w:rsidRPr="00CC758C" w:rsidRDefault="00CF490A" w:rsidP="001E0FB3">
      <w:pPr>
        <w:pStyle w:val="ListParagraph"/>
        <w:numPr>
          <w:ilvl w:val="0"/>
          <w:numId w:val="6"/>
        </w:numPr>
        <w:tabs>
          <w:tab w:val="left" w:pos="140"/>
        </w:tabs>
        <w:spacing w:after="0" w:line="360" w:lineRule="auto"/>
        <w:jc w:val="lowKashida"/>
        <w:rPr>
          <w:rFonts w:ascii="Simplified Arabic" w:hAnsi="Simplified Arabic" w:cs="Simplified Arabic"/>
          <w:b/>
          <w:bCs/>
          <w:sz w:val="28"/>
          <w:szCs w:val="28"/>
        </w:rPr>
      </w:pPr>
      <w:r w:rsidRPr="00CC758C">
        <w:rPr>
          <w:rFonts w:ascii="Simplified Arabic" w:hAnsi="Simplified Arabic" w:cs="Simplified Arabic"/>
          <w:b/>
          <w:bCs/>
          <w:sz w:val="28"/>
          <w:szCs w:val="28"/>
          <w:rtl/>
        </w:rPr>
        <w:t xml:space="preserve">دراسة </w:t>
      </w:r>
      <w:sdt>
        <w:sdtPr>
          <w:rPr>
            <w:rFonts w:ascii="Simplified Arabic" w:hAnsi="Simplified Arabic" w:cs="Simplified Arabic"/>
            <w:b/>
            <w:bCs/>
            <w:sz w:val="28"/>
            <w:szCs w:val="28"/>
            <w:rtl/>
          </w:rPr>
          <w:id w:val="-32498254"/>
          <w:citation/>
        </w:sdtPr>
        <w:sdtContent>
          <w:r w:rsidRPr="00CC758C">
            <w:rPr>
              <w:rFonts w:ascii="Simplified Arabic" w:hAnsi="Simplified Arabic" w:cs="Simplified Arabic"/>
              <w:b/>
              <w:bCs/>
              <w:sz w:val="28"/>
              <w:szCs w:val="28"/>
              <w:rtl/>
            </w:rPr>
            <w:fldChar w:fldCharType="begin"/>
          </w:r>
          <w:r w:rsidRPr="00CC758C">
            <w:rPr>
              <w:rFonts w:ascii="Simplified Arabic" w:hAnsi="Simplified Arabic" w:cs="Simplified Arabic"/>
              <w:b/>
              <w:bCs/>
              <w:sz w:val="28"/>
              <w:szCs w:val="28"/>
              <w:rtl/>
            </w:rPr>
            <w:instrText xml:space="preserve"> </w:instrText>
          </w:r>
          <w:r w:rsidRPr="00CC758C">
            <w:rPr>
              <w:rFonts w:ascii="Simplified Arabic" w:hAnsi="Simplified Arabic" w:cs="Simplified Arabic"/>
              <w:b/>
              <w:bCs/>
              <w:sz w:val="28"/>
              <w:szCs w:val="28"/>
            </w:rPr>
            <w:instrText>CITATION</w:instrText>
          </w:r>
          <w:r w:rsidRPr="00CC758C">
            <w:rPr>
              <w:rFonts w:ascii="Simplified Arabic" w:hAnsi="Simplified Arabic" w:cs="Simplified Arabic"/>
              <w:b/>
              <w:bCs/>
              <w:sz w:val="28"/>
              <w:szCs w:val="28"/>
              <w:rtl/>
            </w:rPr>
            <w:instrText xml:space="preserve"> عيد22 \</w:instrText>
          </w:r>
          <w:r w:rsidRPr="00CC758C">
            <w:rPr>
              <w:rFonts w:ascii="Simplified Arabic" w:hAnsi="Simplified Arabic" w:cs="Simplified Arabic"/>
              <w:b/>
              <w:bCs/>
              <w:sz w:val="28"/>
              <w:szCs w:val="28"/>
            </w:rPr>
            <w:instrText>l 1025</w:instrText>
          </w:r>
          <w:r w:rsidRPr="00CC758C">
            <w:rPr>
              <w:rFonts w:ascii="Simplified Arabic" w:hAnsi="Simplified Arabic" w:cs="Simplified Arabic"/>
              <w:b/>
              <w:bCs/>
              <w:sz w:val="28"/>
              <w:szCs w:val="28"/>
              <w:rtl/>
            </w:rPr>
            <w:instrText xml:space="preserve"> </w:instrText>
          </w:r>
          <w:r w:rsidRPr="00CC758C">
            <w:rPr>
              <w:rFonts w:ascii="Simplified Arabic" w:hAnsi="Simplified Arabic" w:cs="Simplified Arabic"/>
              <w:b/>
              <w:bCs/>
              <w:sz w:val="28"/>
              <w:szCs w:val="28"/>
              <w:rtl/>
            </w:rPr>
            <w:fldChar w:fldCharType="separate"/>
          </w:r>
          <w:r w:rsidRPr="00CC758C">
            <w:rPr>
              <w:rFonts w:ascii="Simplified Arabic" w:hAnsi="Simplified Arabic" w:cs="Simplified Arabic"/>
              <w:noProof/>
              <w:sz w:val="28"/>
              <w:szCs w:val="28"/>
              <w:rtl/>
            </w:rPr>
            <w:t>(عيد ، 2022)</w:t>
          </w:r>
          <w:r w:rsidRPr="00CC758C">
            <w:rPr>
              <w:rFonts w:ascii="Simplified Arabic" w:hAnsi="Simplified Arabic" w:cs="Simplified Arabic"/>
              <w:b/>
              <w:bCs/>
              <w:sz w:val="28"/>
              <w:szCs w:val="28"/>
              <w:rtl/>
            </w:rPr>
            <w:fldChar w:fldCharType="end"/>
          </w:r>
        </w:sdtContent>
      </w:sdt>
      <w:r w:rsidRPr="00CC758C">
        <w:rPr>
          <w:rFonts w:ascii="Simplified Arabic" w:hAnsi="Simplified Arabic" w:cs="Simplified Arabic"/>
          <w:b/>
          <w:bCs/>
          <w:sz w:val="28"/>
          <w:szCs w:val="28"/>
          <w:rtl/>
        </w:rPr>
        <w:t xml:space="preserve"> بعنوان" دور التحول الرقمي في تحسين كفاءة اتخاذ القرارات الاستثمارية للمشروعات الصغيرة </w:t>
      </w:r>
    </w:p>
    <w:p w14:paraId="47EFE582" w14:textId="77777777" w:rsidR="00CF490A" w:rsidRPr="00CC758C" w:rsidRDefault="00CF490A" w:rsidP="001E0FB3">
      <w:pPr>
        <w:pStyle w:val="ListParagraph"/>
        <w:tabs>
          <w:tab w:val="left" w:pos="140"/>
        </w:tabs>
        <w:spacing w:after="0" w:line="360" w:lineRule="auto"/>
        <w:ind w:left="1077" w:firstLine="567"/>
        <w:jc w:val="lowKashida"/>
        <w:rPr>
          <w:rFonts w:ascii="Simplified Arabic" w:hAnsi="Simplified Arabic" w:cs="Simplified Arabic"/>
          <w:sz w:val="28"/>
          <w:szCs w:val="28"/>
          <w:rtl/>
        </w:rPr>
      </w:pPr>
      <w:r w:rsidRPr="00CC758C">
        <w:rPr>
          <w:rFonts w:ascii="Simplified Arabic" w:hAnsi="Simplified Arabic" w:cs="Simplified Arabic"/>
          <w:sz w:val="28"/>
          <w:szCs w:val="28"/>
          <w:rtl/>
        </w:rPr>
        <w:t xml:space="preserve">هدفت هذه الدراسة إلى التعرف على دور التحول الرقمي في تحسين كفاءة عملية اتخاذ القرار في المشروعات الصغيرة في دولة مصر العربية، وذلك من خلال عمليات التخطيط وتحديد البدائل والرقابة المفاضلة بين البدائل واختيار الأفضل منها، ولتحقيق أهداف الدراسة تم اتباع المنهج الوصفي بأسلوبه المسحي الاجتماعي وعمل استقصاء لعينة قوامها (220) مفردة من العاملين بالقطاع المركزي لتنمية المشروعات الصغيرة بجهاز تنمية المشروعات الصغيرة والمتوسطة ومتناهية </w:t>
      </w:r>
      <w:r w:rsidRPr="00CC758C">
        <w:rPr>
          <w:rFonts w:ascii="Simplified Arabic" w:hAnsi="Simplified Arabic" w:cs="Simplified Arabic"/>
          <w:sz w:val="28"/>
          <w:szCs w:val="28"/>
          <w:rtl/>
        </w:rPr>
        <w:lastRenderedPageBreak/>
        <w:t xml:space="preserve">الصغر، وقد خلصت الدراسة إلى العديد من النتائج أهمها وجود علاقة ذات دلالة إحصائية بين التحول الرقمي وكفاءة اتخاذ القرارات سواءً خلال الرقابة أو التخطيط، أو عند تحديد البدائل، أو عند المفاضلة بينها واختيار البديل الأفضل، وطرحت الدراسة العديد من التوصيات أهمها تعديل التشريعات المتعلقة بالمشروعات الصغيرة ومنحهم إعفاءات ضريبية خاصة، وضرورة توعية ملاك ومديري المشروعات الصغيرة وتدريبة على استخدام التحول الرقمي في اتخاذ القرارات. </w:t>
      </w:r>
    </w:p>
    <w:p w14:paraId="1F5ED366" w14:textId="77777777" w:rsidR="00CF490A" w:rsidRPr="00CC758C" w:rsidRDefault="00CF490A" w:rsidP="001E0FB3">
      <w:pPr>
        <w:tabs>
          <w:tab w:val="left" w:pos="140"/>
        </w:tabs>
        <w:spacing w:after="0" w:line="360" w:lineRule="auto"/>
        <w:jc w:val="lowKashida"/>
        <w:rPr>
          <w:rFonts w:ascii="Simplified Arabic" w:hAnsi="Simplified Arabic" w:cs="Simplified Arabic"/>
          <w:b/>
          <w:bCs/>
          <w:sz w:val="32"/>
          <w:szCs w:val="32"/>
          <w:rtl/>
        </w:rPr>
      </w:pPr>
      <w:r w:rsidRPr="00CC758C">
        <w:rPr>
          <w:rFonts w:ascii="Simplified Arabic" w:hAnsi="Simplified Arabic" w:cs="Simplified Arabic"/>
          <w:b/>
          <w:bCs/>
          <w:sz w:val="32"/>
          <w:szCs w:val="32"/>
          <w:rtl/>
        </w:rPr>
        <w:t xml:space="preserve">ثانياً: الدراسات الأجنبية </w:t>
      </w:r>
    </w:p>
    <w:p w14:paraId="13E0C28E" w14:textId="77777777" w:rsidR="00CF490A" w:rsidRDefault="00CF490A" w:rsidP="001E0FB3">
      <w:pPr>
        <w:pStyle w:val="ListParagraph"/>
        <w:numPr>
          <w:ilvl w:val="0"/>
          <w:numId w:val="7"/>
        </w:numPr>
        <w:tabs>
          <w:tab w:val="left" w:pos="140"/>
        </w:tabs>
        <w:spacing w:after="0" w:line="360" w:lineRule="auto"/>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دراسة </w:t>
      </w:r>
      <w:sdt>
        <w:sdtPr>
          <w:rPr>
            <w:rFonts w:ascii="Simplified Arabic" w:hAnsi="Simplified Arabic" w:cs="Simplified Arabic" w:hint="cs"/>
            <w:b/>
            <w:bCs/>
            <w:sz w:val="28"/>
            <w:szCs w:val="28"/>
            <w:rtl/>
          </w:rPr>
          <w:id w:val="-948235997"/>
          <w:citation/>
        </w:sdtPr>
        <w:sdtContent>
          <w:r>
            <w:rPr>
              <w:rFonts w:ascii="Simplified Arabic" w:hAnsi="Simplified Arabic" w:cs="Simplified Arabic"/>
              <w:b/>
              <w:bCs/>
              <w:sz w:val="28"/>
              <w:szCs w:val="28"/>
              <w:rtl/>
            </w:rPr>
            <w:fldChar w:fldCharType="begin"/>
          </w:r>
          <w:r>
            <w:rPr>
              <w:rFonts w:ascii="Simplified Arabic" w:hAnsi="Simplified Arabic" w:cs="Simplified Arabic"/>
              <w:b/>
              <w:bCs/>
              <w:sz w:val="28"/>
              <w:szCs w:val="28"/>
            </w:rPr>
            <w:instrText xml:space="preserve"> CITATION Ali24 \l 1033 </w:instrText>
          </w:r>
          <w:r>
            <w:rPr>
              <w:rFonts w:ascii="Simplified Arabic" w:hAnsi="Simplified Arabic" w:cs="Simplified Arabic"/>
              <w:b/>
              <w:bCs/>
              <w:sz w:val="28"/>
              <w:szCs w:val="28"/>
              <w:rtl/>
            </w:rPr>
            <w:fldChar w:fldCharType="separate"/>
          </w:r>
          <w:r w:rsidRPr="00CB4C69">
            <w:rPr>
              <w:rFonts w:ascii="Simplified Arabic" w:hAnsi="Simplified Arabic" w:cs="Simplified Arabic"/>
              <w:noProof/>
              <w:sz w:val="28"/>
              <w:szCs w:val="28"/>
            </w:rPr>
            <w:t>(Alier &amp; Rachmawati, 2024)</w:t>
          </w:r>
          <w:r>
            <w:rPr>
              <w:rFonts w:ascii="Simplified Arabic" w:hAnsi="Simplified Arabic" w:cs="Simplified Arabic"/>
              <w:b/>
              <w:bCs/>
              <w:sz w:val="28"/>
              <w:szCs w:val="28"/>
              <w:rtl/>
            </w:rPr>
            <w:fldChar w:fldCharType="end"/>
          </w:r>
        </w:sdtContent>
      </w:sdt>
      <w:r>
        <w:rPr>
          <w:rFonts w:ascii="Simplified Arabic" w:hAnsi="Simplified Arabic" w:cs="Simplified Arabic" w:hint="cs"/>
          <w:b/>
          <w:bCs/>
          <w:sz w:val="28"/>
          <w:szCs w:val="28"/>
          <w:rtl/>
        </w:rPr>
        <w:t xml:space="preserve"> بعنوان: </w:t>
      </w:r>
    </w:p>
    <w:p w14:paraId="3094748A" w14:textId="77777777" w:rsidR="00CF490A" w:rsidRDefault="00CF490A" w:rsidP="001E0FB3">
      <w:pPr>
        <w:pStyle w:val="ListParagraph"/>
        <w:tabs>
          <w:tab w:val="left" w:pos="140"/>
        </w:tabs>
        <w:bidi w:val="0"/>
        <w:spacing w:after="0" w:line="360" w:lineRule="auto"/>
        <w:jc w:val="lowKashida"/>
        <w:rPr>
          <w:rFonts w:asciiTheme="majorBidi" w:hAnsiTheme="majorBidi" w:cstheme="majorBidi"/>
          <w:b/>
          <w:bCs/>
          <w:noProof/>
          <w:sz w:val="28"/>
          <w:szCs w:val="28"/>
        </w:rPr>
      </w:pPr>
      <w:r w:rsidRPr="00CB4C69">
        <w:rPr>
          <w:rFonts w:asciiTheme="majorBidi" w:hAnsiTheme="majorBidi" w:cstheme="majorBidi"/>
          <w:b/>
          <w:bCs/>
          <w:noProof/>
          <w:sz w:val="28"/>
          <w:szCs w:val="28"/>
        </w:rPr>
        <w:t>Digital Transformation's Impact On Organizational Performance: Exploring The Role Of Digital Innovation And Customer Experience</w:t>
      </w:r>
    </w:p>
    <w:p w14:paraId="4A479964" w14:textId="77777777" w:rsidR="00CF490A" w:rsidRDefault="00CF490A" w:rsidP="001E0FB3">
      <w:pPr>
        <w:pStyle w:val="ListParagraph"/>
        <w:tabs>
          <w:tab w:val="left" w:pos="140"/>
        </w:tabs>
        <w:spacing w:after="0" w:line="360" w:lineRule="auto"/>
        <w:jc w:val="lowKashida"/>
        <w:rPr>
          <w:rFonts w:asciiTheme="majorBidi" w:hAnsiTheme="majorBidi" w:cstheme="majorBidi"/>
          <w:b/>
          <w:bCs/>
          <w:noProof/>
          <w:sz w:val="28"/>
          <w:szCs w:val="28"/>
          <w:rtl/>
        </w:rPr>
      </w:pPr>
      <w:r>
        <w:rPr>
          <w:rFonts w:asciiTheme="majorBidi" w:hAnsiTheme="majorBidi" w:cstheme="majorBidi" w:hint="cs"/>
          <w:b/>
          <w:bCs/>
          <w:noProof/>
          <w:sz w:val="28"/>
          <w:szCs w:val="28"/>
          <w:rtl/>
        </w:rPr>
        <w:t>" تأثير التحول الرقمي على الأداء التنظيمي: استكشاف دور الابتكار الرقمي وتجربة العملاء"</w:t>
      </w:r>
    </w:p>
    <w:p w14:paraId="37D46134" w14:textId="71D279DD" w:rsidR="00CF490A" w:rsidRPr="00CB4C69" w:rsidRDefault="00CF490A" w:rsidP="001E0FB3">
      <w:pPr>
        <w:spacing w:after="0" w:line="360" w:lineRule="auto"/>
        <w:ind w:left="651" w:firstLine="567"/>
        <w:jc w:val="lowKashida"/>
        <w:rPr>
          <w:rFonts w:ascii="Simplified Arabic" w:hAnsi="Simplified Arabic" w:cs="Simplified Arabic"/>
          <w:sz w:val="28"/>
          <w:szCs w:val="28"/>
          <w:rtl/>
        </w:rPr>
      </w:pPr>
      <w:r>
        <w:rPr>
          <w:rFonts w:ascii="Simplified Arabic" w:hAnsi="Simplified Arabic" w:cs="Simplified Arabic" w:hint="cs"/>
          <w:sz w:val="28"/>
          <w:szCs w:val="28"/>
          <w:rtl/>
        </w:rPr>
        <w:t>هدفت</w:t>
      </w:r>
      <w:r w:rsidRPr="00CB4C69">
        <w:rPr>
          <w:rFonts w:ascii="Simplified Arabic" w:hAnsi="Simplified Arabic" w:cs="Simplified Arabic"/>
          <w:sz w:val="28"/>
          <w:szCs w:val="28"/>
          <w:rtl/>
        </w:rPr>
        <w:t xml:space="preserve"> هذه الدراسة من خلال الاستفادة من نظرية القدرات الديناميكية. وتتعمق في كيفية تطور التحول الرقمي في قطاع الخدمات في إندونيسيا للتأثير على الأداء التنظيمي، وتحديدًا استكشاف الأدوار المحتملة للابتكار الرقمي وتجربة العملاء في هذه العملية. من خلال تحليل بيانات المسح من عينة كبيرة من 122 قطاعًا خدميًا واستخدام نمذجة المعادلات الهيكلية الجزئية لأقل المربعات</w:t>
      </w:r>
      <w:r w:rsidRPr="00CB4C69">
        <w:rPr>
          <w:rFonts w:ascii="Simplified Arabic" w:hAnsi="Simplified Arabic" w:cs="Simplified Arabic"/>
          <w:sz w:val="28"/>
          <w:szCs w:val="28"/>
        </w:rPr>
        <w:t xml:space="preserve"> (PLS-SEM) </w:t>
      </w:r>
      <w:r w:rsidRPr="00CB4C69">
        <w:rPr>
          <w:rFonts w:ascii="Simplified Arabic" w:hAnsi="Simplified Arabic" w:cs="Simplified Arabic"/>
          <w:sz w:val="28"/>
          <w:szCs w:val="28"/>
          <w:rtl/>
        </w:rPr>
        <w:t>للتحليل</w:t>
      </w:r>
      <w:r w:rsidR="00520B3D" w:rsidRPr="00CB4C69">
        <w:rPr>
          <w:rFonts w:ascii="Simplified Arabic" w:hAnsi="Simplified Arabic" w:cs="Simplified Arabic" w:hint="cs"/>
          <w:sz w:val="28"/>
          <w:szCs w:val="28"/>
          <w:rtl/>
        </w:rPr>
        <w:t>،</w:t>
      </w:r>
      <w:r w:rsidR="00520B3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أسفرت</w:t>
      </w:r>
      <w:r w:rsidRPr="00CB4C69">
        <w:rPr>
          <w:rFonts w:ascii="Simplified Arabic" w:hAnsi="Simplified Arabic" w:cs="Simplified Arabic"/>
          <w:sz w:val="28"/>
          <w:szCs w:val="28"/>
          <w:rtl/>
        </w:rPr>
        <w:t xml:space="preserve"> الدراسة عن نتائج حاسمة. تكشف البيانات التجريبية التي تم جمعها من مديري تكنولوجيا المعلومات والمديرين ومسؤولي التحول والموظفين الذين لديهم أكثر من عقد من الخبرة العملية من خلال استبيان عن وجود صلة واضحة بين التحول الرقمي وتحسين الأداء </w:t>
      </w:r>
      <w:r w:rsidRPr="00CB4C69">
        <w:rPr>
          <w:rFonts w:ascii="Simplified Arabic" w:hAnsi="Simplified Arabic" w:cs="Simplified Arabic"/>
          <w:sz w:val="28"/>
          <w:szCs w:val="28"/>
          <w:rtl/>
        </w:rPr>
        <w:lastRenderedPageBreak/>
        <w:t>التنظيمي. ومن المثير للاهتمام أن الدراسة تحدد أيضًا الابتكار الرقمي كعامل وسيط، مما يعزز التأثير الإيجابي للتحول الرقمي على الأداء التنظيمي. وعلاوة على ذلك، يؤكد البحث على المساهمة المستقلة للابتكار الرقمي في تحسين الأداء التنظي</w:t>
      </w:r>
      <w:r>
        <w:rPr>
          <w:rFonts w:ascii="Simplified Arabic" w:hAnsi="Simplified Arabic" w:cs="Simplified Arabic" w:hint="cs"/>
          <w:sz w:val="28"/>
          <w:szCs w:val="28"/>
          <w:rtl/>
        </w:rPr>
        <w:t>مي</w:t>
      </w:r>
    </w:p>
    <w:p w14:paraId="69A1D37E" w14:textId="77777777" w:rsidR="00CF490A" w:rsidRPr="00CC758C" w:rsidRDefault="00CF490A" w:rsidP="001E0FB3">
      <w:pPr>
        <w:pStyle w:val="ListParagraph"/>
        <w:numPr>
          <w:ilvl w:val="0"/>
          <w:numId w:val="7"/>
        </w:numPr>
        <w:tabs>
          <w:tab w:val="left" w:pos="140"/>
        </w:tabs>
        <w:spacing w:after="0" w:line="360" w:lineRule="auto"/>
        <w:jc w:val="lowKashida"/>
        <w:rPr>
          <w:rFonts w:ascii="Simplified Arabic" w:hAnsi="Simplified Arabic" w:cs="Simplified Arabic"/>
          <w:b/>
          <w:bCs/>
          <w:sz w:val="28"/>
          <w:szCs w:val="28"/>
        </w:rPr>
      </w:pPr>
      <w:r w:rsidRPr="00CC758C">
        <w:rPr>
          <w:rFonts w:ascii="Simplified Arabic" w:hAnsi="Simplified Arabic" w:cs="Simplified Arabic"/>
          <w:b/>
          <w:bCs/>
          <w:sz w:val="28"/>
          <w:szCs w:val="28"/>
          <w:rtl/>
        </w:rPr>
        <w:t xml:space="preserve">دراسة </w:t>
      </w:r>
      <w:sdt>
        <w:sdtPr>
          <w:rPr>
            <w:rFonts w:ascii="Simplified Arabic" w:hAnsi="Simplified Arabic" w:cs="Simplified Arabic"/>
            <w:b/>
            <w:bCs/>
            <w:sz w:val="28"/>
            <w:szCs w:val="28"/>
            <w:rtl/>
          </w:rPr>
          <w:id w:val="-94400725"/>
          <w:citation/>
        </w:sdtPr>
        <w:sdtContent>
          <w:r w:rsidRPr="00CC758C">
            <w:rPr>
              <w:rFonts w:ascii="Simplified Arabic" w:hAnsi="Simplified Arabic" w:cs="Simplified Arabic"/>
              <w:b/>
              <w:bCs/>
              <w:sz w:val="28"/>
              <w:szCs w:val="28"/>
              <w:rtl/>
            </w:rPr>
            <w:fldChar w:fldCharType="begin"/>
          </w:r>
          <w:r w:rsidRPr="00CC758C">
            <w:rPr>
              <w:rFonts w:ascii="Simplified Arabic" w:hAnsi="Simplified Arabic" w:cs="Simplified Arabic"/>
              <w:b/>
              <w:bCs/>
              <w:sz w:val="28"/>
              <w:szCs w:val="28"/>
            </w:rPr>
            <w:instrText xml:space="preserve"> CITATION Vat24 \l 1033 </w:instrText>
          </w:r>
          <w:r w:rsidRPr="00CC758C">
            <w:rPr>
              <w:rFonts w:ascii="Simplified Arabic" w:hAnsi="Simplified Arabic" w:cs="Simplified Arabic"/>
              <w:b/>
              <w:bCs/>
              <w:sz w:val="28"/>
              <w:szCs w:val="28"/>
              <w:rtl/>
            </w:rPr>
            <w:fldChar w:fldCharType="separate"/>
          </w:r>
          <w:r w:rsidRPr="00CC758C">
            <w:rPr>
              <w:rFonts w:ascii="Simplified Arabic" w:hAnsi="Simplified Arabic" w:cs="Simplified Arabic"/>
              <w:noProof/>
              <w:sz w:val="28"/>
              <w:szCs w:val="28"/>
            </w:rPr>
            <w:t>(Vats, 2024)</w:t>
          </w:r>
          <w:r w:rsidRPr="00CC758C">
            <w:rPr>
              <w:rFonts w:ascii="Simplified Arabic" w:hAnsi="Simplified Arabic" w:cs="Simplified Arabic"/>
              <w:b/>
              <w:bCs/>
              <w:sz w:val="28"/>
              <w:szCs w:val="28"/>
              <w:rtl/>
            </w:rPr>
            <w:fldChar w:fldCharType="end"/>
          </w:r>
        </w:sdtContent>
      </w:sdt>
      <w:r w:rsidRPr="00CC758C">
        <w:rPr>
          <w:rFonts w:ascii="Simplified Arabic" w:hAnsi="Simplified Arabic" w:cs="Simplified Arabic"/>
          <w:b/>
          <w:bCs/>
          <w:sz w:val="28"/>
          <w:szCs w:val="28"/>
          <w:rtl/>
        </w:rPr>
        <w:t xml:space="preserve"> بعنوان: </w:t>
      </w:r>
      <w:r w:rsidRPr="00CC758C">
        <w:rPr>
          <w:rFonts w:asciiTheme="majorBidi" w:hAnsiTheme="majorBidi" w:cstheme="majorBidi"/>
          <w:noProof/>
          <w:sz w:val="28"/>
          <w:szCs w:val="28"/>
        </w:rPr>
        <w:t>Impact of Digital Transformation on small business</w:t>
      </w:r>
      <w:r w:rsidRPr="00CC758C">
        <w:rPr>
          <w:rFonts w:asciiTheme="majorBidi" w:hAnsiTheme="majorBidi" w:cstheme="majorBidi"/>
          <w:noProof/>
          <w:sz w:val="28"/>
          <w:szCs w:val="28"/>
          <w:rtl/>
        </w:rPr>
        <w:t xml:space="preserve"> </w:t>
      </w:r>
      <w:r w:rsidRPr="00CC758C">
        <w:rPr>
          <w:rFonts w:asciiTheme="majorBidi" w:hAnsiTheme="majorBidi" w:cstheme="majorBidi" w:hint="cs"/>
          <w:noProof/>
          <w:sz w:val="28"/>
          <w:szCs w:val="28"/>
          <w:rtl/>
        </w:rPr>
        <w:t>"</w:t>
      </w:r>
      <w:r w:rsidRPr="00E81186">
        <w:rPr>
          <w:rFonts w:asciiTheme="majorBidi" w:hAnsiTheme="majorBidi" w:cstheme="majorBidi" w:hint="cs"/>
          <w:b/>
          <w:bCs/>
          <w:noProof/>
          <w:sz w:val="28"/>
          <w:szCs w:val="28"/>
          <w:rtl/>
        </w:rPr>
        <w:t xml:space="preserve"> تأثير</w:t>
      </w:r>
      <w:r w:rsidRPr="00CC758C">
        <w:rPr>
          <w:rFonts w:ascii="Simplified Arabic" w:hAnsi="Simplified Arabic" w:cs="Simplified Arabic"/>
          <w:b/>
          <w:bCs/>
          <w:sz w:val="28"/>
          <w:szCs w:val="28"/>
          <w:rtl/>
        </w:rPr>
        <w:t xml:space="preserve"> التحول الرقمي على الشركات الصغيرة" </w:t>
      </w:r>
    </w:p>
    <w:p w14:paraId="4B9E9431" w14:textId="77777777" w:rsidR="005C18D6" w:rsidRDefault="00CF490A" w:rsidP="005C18D6">
      <w:pPr>
        <w:pStyle w:val="ListParagraph"/>
        <w:tabs>
          <w:tab w:val="left" w:pos="140"/>
        </w:tabs>
        <w:spacing w:after="0" w:line="360" w:lineRule="auto"/>
        <w:ind w:firstLine="567"/>
        <w:jc w:val="lowKashida"/>
        <w:rPr>
          <w:rFonts w:ascii="Simplified Arabic" w:hAnsi="Simplified Arabic" w:cs="Simplified Arabic"/>
          <w:sz w:val="28"/>
          <w:szCs w:val="28"/>
          <w:rtl/>
        </w:rPr>
      </w:pPr>
      <w:r>
        <w:rPr>
          <w:rFonts w:ascii="Simplified Arabic" w:hAnsi="Simplified Arabic" w:cs="Simplified Arabic" w:hint="cs"/>
          <w:sz w:val="28"/>
          <w:szCs w:val="28"/>
          <w:rtl/>
        </w:rPr>
        <w:t>سعت</w:t>
      </w:r>
      <w:r w:rsidRPr="00CC758C">
        <w:rPr>
          <w:rFonts w:ascii="Simplified Arabic" w:hAnsi="Simplified Arabic" w:cs="Simplified Arabic"/>
          <w:sz w:val="28"/>
          <w:szCs w:val="28"/>
          <w:rtl/>
        </w:rPr>
        <w:t xml:space="preserve"> هذه الدراسة إلى </w:t>
      </w:r>
      <w:r>
        <w:rPr>
          <w:rFonts w:ascii="Simplified Arabic" w:hAnsi="Simplified Arabic" w:cs="Simplified Arabic" w:hint="cs"/>
          <w:sz w:val="28"/>
          <w:szCs w:val="28"/>
          <w:rtl/>
        </w:rPr>
        <w:t xml:space="preserve">الكشف عن تأثير التحول الرقمي </w:t>
      </w:r>
      <w:r w:rsidRPr="00CC758C">
        <w:rPr>
          <w:rFonts w:ascii="Simplified Arabic" w:hAnsi="Simplified Arabic" w:cs="Simplified Arabic"/>
          <w:sz w:val="28"/>
          <w:szCs w:val="28"/>
          <w:rtl/>
        </w:rPr>
        <w:t xml:space="preserve">على الشركات الصغيرة، وذلك لكونها تواجه عقبات غير مسبوقة فضلاً عن وجود آفاق جديد، فمن وجهة نظر الدراسة فقد غير إدخال التحول الرقمي تماماً كيفية إدارة الشركات والتفاعل مع العملاء والتواصل، ومن أجل الحفاظ على القدرة التنافسية، أدركت الشركات الصغيرة أنها ملزمة بالتحول الرقمي، وقد اتبعت الدراسة المنهج الاستقرائي وتوصلت إلى أن التحول الرقمي يقدم العديد من الفرص والخدمات للمشروعات الصغيرة، كما أنه يحمل في طياته العديد من الصعوبات خاصة فيمعا يتعلق بالمشروعات لصغيرة، فمن مزايا التحول الرقمي في المشروعات الصغيرة زيادة الإيرادات، وتحسين الكفاءة، ورضاء العملاء، وتوسيع الوصول إلى السوق، وإجراء التحليلات التي تمكنها من معرفة وضعها الحالي، إلا أنه تقف  أمام المشروعات العديد من العقبات والصعوبات مثل البنية الأساسية المحدودة، ومخاوف الأمن السيبراني، ونقص المهارات الرقمية، ومحدودية الميزانية وضعف مهارة استخدام التكنولوجيا وقد تمنع هذه الصعوبات المشروعات الصغيرة من جني ثمار التحول الرقمي.  </w:t>
      </w:r>
    </w:p>
    <w:p w14:paraId="4F454939" w14:textId="77777777" w:rsidR="005C18D6" w:rsidRDefault="005C18D6" w:rsidP="005C18D6">
      <w:pPr>
        <w:pStyle w:val="ListParagraph"/>
        <w:tabs>
          <w:tab w:val="left" w:pos="140"/>
        </w:tabs>
        <w:spacing w:after="0" w:line="360" w:lineRule="auto"/>
        <w:ind w:firstLine="567"/>
        <w:jc w:val="lowKashida"/>
        <w:rPr>
          <w:rFonts w:ascii="Simplified Arabic" w:hAnsi="Simplified Arabic" w:cs="Simplified Arabic"/>
          <w:sz w:val="28"/>
          <w:szCs w:val="28"/>
          <w:rtl/>
        </w:rPr>
      </w:pPr>
    </w:p>
    <w:p w14:paraId="7CADF323" w14:textId="77777777" w:rsidR="005C18D6" w:rsidRDefault="005C18D6" w:rsidP="005C18D6">
      <w:pPr>
        <w:pStyle w:val="ListParagraph"/>
        <w:tabs>
          <w:tab w:val="left" w:pos="140"/>
        </w:tabs>
        <w:spacing w:after="0" w:line="360" w:lineRule="auto"/>
        <w:ind w:firstLine="567"/>
        <w:jc w:val="lowKashida"/>
        <w:rPr>
          <w:rFonts w:ascii="Simplified Arabic" w:hAnsi="Simplified Arabic" w:cs="Simplified Arabic"/>
          <w:sz w:val="28"/>
          <w:szCs w:val="28"/>
          <w:rtl/>
        </w:rPr>
      </w:pPr>
    </w:p>
    <w:p w14:paraId="02D8407A" w14:textId="5D99FB37" w:rsidR="00CF490A" w:rsidRDefault="00CF490A" w:rsidP="005C18D6">
      <w:pPr>
        <w:pStyle w:val="ListParagraph"/>
        <w:numPr>
          <w:ilvl w:val="0"/>
          <w:numId w:val="7"/>
        </w:numPr>
        <w:tabs>
          <w:tab w:val="left" w:pos="140"/>
        </w:tabs>
        <w:spacing w:after="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دراسة </w:t>
      </w:r>
      <w:sdt>
        <w:sdtPr>
          <w:rPr>
            <w:rFonts w:ascii="Simplified Arabic" w:hAnsi="Simplified Arabic" w:cs="Simplified Arabic" w:hint="cs"/>
            <w:sz w:val="28"/>
            <w:szCs w:val="28"/>
            <w:rtl/>
          </w:rPr>
          <w:id w:val="1792467627"/>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 xml:space="preserve"> CITATION Cho22 \l 1033 </w:instrText>
          </w:r>
          <w:r>
            <w:rPr>
              <w:rFonts w:ascii="Simplified Arabic" w:hAnsi="Simplified Arabic" w:cs="Simplified Arabic"/>
              <w:sz w:val="28"/>
              <w:szCs w:val="28"/>
              <w:rtl/>
            </w:rPr>
            <w:fldChar w:fldCharType="separate"/>
          </w:r>
          <w:r w:rsidRPr="00CB4C69">
            <w:rPr>
              <w:rFonts w:ascii="Simplified Arabic" w:hAnsi="Simplified Arabic" w:cs="Simplified Arabic"/>
              <w:noProof/>
              <w:sz w:val="28"/>
              <w:szCs w:val="28"/>
            </w:rPr>
            <w:t>(Chouaibi, Festa , Quglia, &amp; Matteo , 2022)</w:t>
          </w:r>
          <w:r>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بعنوان: </w:t>
      </w:r>
    </w:p>
    <w:p w14:paraId="3D2E35BB" w14:textId="77777777" w:rsidR="00CF490A" w:rsidRDefault="00CF490A" w:rsidP="001E0FB3">
      <w:pPr>
        <w:pStyle w:val="ListParagraph"/>
        <w:tabs>
          <w:tab w:val="left" w:pos="140"/>
        </w:tabs>
        <w:bidi w:val="0"/>
        <w:spacing w:after="0" w:line="360" w:lineRule="auto"/>
        <w:ind w:left="142"/>
        <w:jc w:val="lowKashida"/>
        <w:rPr>
          <w:rFonts w:asciiTheme="majorBidi" w:hAnsiTheme="majorBidi" w:cstheme="majorBidi"/>
          <w:b/>
          <w:bCs/>
          <w:sz w:val="28"/>
          <w:szCs w:val="28"/>
        </w:rPr>
      </w:pPr>
      <w:r w:rsidRPr="009D1107">
        <w:rPr>
          <w:rFonts w:asciiTheme="majorBidi" w:hAnsiTheme="majorBidi" w:cstheme="majorBidi"/>
          <w:b/>
          <w:bCs/>
          <w:sz w:val="28"/>
          <w:szCs w:val="28"/>
        </w:rPr>
        <w:t>The risky impact of digital transformation on organizational performance – evidence from Tunisia</w:t>
      </w:r>
    </w:p>
    <w:p w14:paraId="30D00BA2" w14:textId="786F5CF1" w:rsidR="00CF490A" w:rsidRPr="009D1107" w:rsidRDefault="00CF490A" w:rsidP="001E0FB3">
      <w:pPr>
        <w:pStyle w:val="ListParagraph"/>
        <w:tabs>
          <w:tab w:val="left" w:pos="140"/>
        </w:tabs>
        <w:spacing w:after="0" w:line="360" w:lineRule="auto"/>
        <w:ind w:left="142"/>
        <w:jc w:val="lowKashida"/>
        <w:rPr>
          <w:rFonts w:ascii="Simplified Arabic" w:hAnsi="Simplified Arabic" w:cs="Simplified Arabic"/>
          <w:sz w:val="28"/>
          <w:szCs w:val="28"/>
        </w:rPr>
      </w:pPr>
      <w:r w:rsidRPr="009D1107">
        <w:rPr>
          <w:rFonts w:ascii="Simplified Arabic" w:hAnsi="Simplified Arabic" w:cs="Simplified Arabic"/>
          <w:sz w:val="28"/>
          <w:szCs w:val="28"/>
          <w:rtl/>
        </w:rPr>
        <w:t xml:space="preserve">الهدف من هذه الدراسة هو تحليل تأثير التحول الرقمي على الأداء التنظيمي، مع التركيز على المخاطر المرتبطة به. يركز البحث بشكل خاص على تونس كمثال للاقتصاد الناشئ. لإثبات فرضية البحث، </w:t>
      </w:r>
      <w:r w:rsidR="00E076DA">
        <w:rPr>
          <w:rFonts w:ascii="Simplified Arabic" w:hAnsi="Simplified Arabic" w:cs="Simplified Arabic" w:hint="cs"/>
          <w:sz w:val="28"/>
          <w:szCs w:val="28"/>
          <w:rtl/>
        </w:rPr>
        <w:t>وتم</w:t>
      </w:r>
      <w:r w:rsidRPr="009D1107">
        <w:rPr>
          <w:rFonts w:ascii="Simplified Arabic" w:hAnsi="Simplified Arabic" w:cs="Simplified Arabic"/>
          <w:sz w:val="28"/>
          <w:szCs w:val="28"/>
          <w:rtl/>
        </w:rPr>
        <w:t xml:space="preserve"> إجراء انحدارات خطية للبيانات المتعلقة بـ 270 شركة من معهد مديري الأعمال العرب</w:t>
      </w:r>
      <w:r w:rsidRPr="009D1107">
        <w:rPr>
          <w:rFonts w:ascii="Simplified Arabic" w:hAnsi="Simplified Arabic" w:cs="Simplified Arabic"/>
          <w:sz w:val="28"/>
          <w:szCs w:val="28"/>
        </w:rPr>
        <w:t xml:space="preserve"> (IACE). </w:t>
      </w:r>
      <w:r>
        <w:rPr>
          <w:rFonts w:ascii="Simplified Arabic" w:hAnsi="Simplified Arabic" w:cs="Simplified Arabic" w:hint="cs"/>
          <w:sz w:val="28"/>
          <w:szCs w:val="28"/>
          <w:rtl/>
        </w:rPr>
        <w:t>و</w:t>
      </w:r>
      <w:r w:rsidRPr="009D1107">
        <w:rPr>
          <w:rFonts w:ascii="Simplified Arabic" w:hAnsi="Simplified Arabic" w:cs="Simplified Arabic"/>
          <w:sz w:val="28"/>
          <w:szCs w:val="28"/>
          <w:rtl/>
        </w:rPr>
        <w:t>تظهر النتائج اهتمامًا متزايدًا بالتحول الرقمي، والذي يمكن أن يساعد المؤسسات على تحقيق أداء أعلى، معظمها على المستوى التنظيمي؛ كما أنها توفر، في نفس الوقت، نظرة عامة عالمية على المخاطر المحتملة المرتبطة به. تتم أيضًا مناقشة الآثار اللاحقة التي تؤثر على تكاليف وفوائد التحول الرقمي، بما في ذلك الكفاءات الإدارية المحددة بالإضافة إلى التكنولوجيا المتقدمة المطلوبة لتوليد النتائج المتوقعة</w:t>
      </w:r>
      <w:r w:rsidRPr="009D1107">
        <w:rPr>
          <w:rFonts w:ascii="Simplified Arabic" w:hAnsi="Simplified Arabic" w:cs="Simplified Arabic"/>
          <w:sz w:val="28"/>
          <w:szCs w:val="28"/>
        </w:rPr>
        <w:t>.</w:t>
      </w:r>
    </w:p>
    <w:p w14:paraId="385B0F0F" w14:textId="77777777" w:rsidR="00CF490A" w:rsidRPr="009D1107" w:rsidRDefault="00CF490A" w:rsidP="001E0FB3">
      <w:pPr>
        <w:pStyle w:val="ListParagraph"/>
        <w:tabs>
          <w:tab w:val="left" w:pos="140"/>
        </w:tabs>
        <w:spacing w:after="0" w:line="360" w:lineRule="auto"/>
        <w:ind w:left="142"/>
        <w:jc w:val="lowKashida"/>
        <w:rPr>
          <w:rFonts w:asciiTheme="majorBidi" w:hAnsiTheme="majorBidi" w:cstheme="majorBidi"/>
          <w:b/>
          <w:bCs/>
          <w:sz w:val="28"/>
          <w:szCs w:val="28"/>
          <w:rtl/>
        </w:rPr>
      </w:pPr>
    </w:p>
    <w:p w14:paraId="185D77B0" w14:textId="77777777" w:rsidR="00CF490A" w:rsidRDefault="00CF490A" w:rsidP="001E0FB3">
      <w:pPr>
        <w:pStyle w:val="ListParagraph"/>
        <w:numPr>
          <w:ilvl w:val="0"/>
          <w:numId w:val="7"/>
        </w:numPr>
        <w:tabs>
          <w:tab w:val="left" w:pos="140"/>
        </w:tabs>
        <w:spacing w:after="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دراسة </w:t>
      </w:r>
      <w:sdt>
        <w:sdtPr>
          <w:rPr>
            <w:rFonts w:ascii="Simplified Arabic" w:hAnsi="Simplified Arabic" w:cs="Simplified Arabic" w:hint="cs"/>
            <w:sz w:val="28"/>
            <w:szCs w:val="28"/>
            <w:rtl/>
          </w:rPr>
          <w:id w:val="-1206410870"/>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 xml:space="preserve"> CITATION Sur21 \l 1033 </w:instrText>
          </w:r>
          <w:r>
            <w:rPr>
              <w:rFonts w:ascii="Simplified Arabic" w:hAnsi="Simplified Arabic" w:cs="Simplified Arabic"/>
              <w:sz w:val="28"/>
              <w:szCs w:val="28"/>
              <w:rtl/>
            </w:rPr>
            <w:fldChar w:fldCharType="separate"/>
          </w:r>
          <w:r w:rsidRPr="005E3DAB">
            <w:rPr>
              <w:rFonts w:ascii="Simplified Arabic" w:hAnsi="Simplified Arabic" w:cs="Simplified Arabic"/>
              <w:noProof/>
              <w:sz w:val="28"/>
              <w:szCs w:val="28"/>
            </w:rPr>
            <w:t>(Sura , Al-tit, &amp; Alashjaee, 2021)</w:t>
          </w:r>
          <w:r>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بعنوان: </w:t>
      </w:r>
    </w:p>
    <w:p w14:paraId="54C5481E" w14:textId="77777777" w:rsidR="00CF490A" w:rsidRDefault="00CF490A" w:rsidP="001E0FB3">
      <w:pPr>
        <w:pStyle w:val="ListParagraph"/>
        <w:tabs>
          <w:tab w:val="left" w:pos="140"/>
        </w:tabs>
        <w:bidi w:val="0"/>
        <w:spacing w:after="0" w:line="360" w:lineRule="auto"/>
        <w:jc w:val="lowKashida"/>
        <w:rPr>
          <w:rFonts w:asciiTheme="majorBidi" w:hAnsiTheme="majorBidi" w:cstheme="majorBidi"/>
          <w:b/>
          <w:bCs/>
          <w:sz w:val="28"/>
          <w:szCs w:val="28"/>
        </w:rPr>
      </w:pPr>
      <w:r w:rsidRPr="005E3DAB">
        <w:rPr>
          <w:rFonts w:asciiTheme="majorBidi" w:hAnsiTheme="majorBidi" w:cstheme="majorBidi"/>
          <w:b/>
          <w:bCs/>
          <w:sz w:val="28"/>
          <w:szCs w:val="28"/>
        </w:rPr>
        <w:t>The effect of digital transformation on organizational performance by a mediating role of digital innovation</w:t>
      </w:r>
    </w:p>
    <w:p w14:paraId="2F6C950B" w14:textId="77777777" w:rsidR="00CF490A" w:rsidRDefault="00CF490A" w:rsidP="001E0FB3">
      <w:pPr>
        <w:pStyle w:val="ListParagraph"/>
        <w:tabs>
          <w:tab w:val="left" w:pos="140"/>
        </w:tabs>
        <w:spacing w:after="0"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 تأثير التحول الرقمي على الأداء التنظيمي من خلال الدور الوسيط للابتكار الرقمي"</w:t>
      </w:r>
    </w:p>
    <w:p w14:paraId="739EA148" w14:textId="77777777" w:rsidR="00CF490A" w:rsidRDefault="00CF490A" w:rsidP="001E0FB3">
      <w:pPr>
        <w:pStyle w:val="ListParagraph"/>
        <w:tabs>
          <w:tab w:val="left" w:pos="140"/>
        </w:tabs>
        <w:spacing w:after="0" w:line="360" w:lineRule="auto"/>
        <w:ind w:firstLine="567"/>
        <w:jc w:val="lowKashida"/>
        <w:rPr>
          <w:rFonts w:ascii="Simplified Arabic" w:hAnsi="Simplified Arabic" w:cs="Simplified Arabic"/>
          <w:sz w:val="28"/>
          <w:szCs w:val="28"/>
          <w:rtl/>
        </w:rPr>
      </w:pPr>
      <w:r w:rsidRPr="00FF3766">
        <w:rPr>
          <w:rFonts w:ascii="Simplified Arabic" w:hAnsi="Simplified Arabic" w:cs="Simplified Arabic" w:hint="cs"/>
          <w:sz w:val="28"/>
          <w:szCs w:val="28"/>
          <w:rtl/>
        </w:rPr>
        <w:t>هدفت هذه الدراسة إلى بيان تأثير التحول الرقمي على الأداء التنظيمي من خلال الدور الوسيط للابتكار الرقمي، وقد اعتمدت الدراسة على المنهج الوصفي التحليلي بأسلوبه المسحي الاجتماعي</w:t>
      </w:r>
      <w:r>
        <w:rPr>
          <w:rFonts w:ascii="Simplified Arabic" w:hAnsi="Simplified Arabic" w:cs="Simplified Arabic" w:hint="cs"/>
          <w:sz w:val="28"/>
          <w:szCs w:val="28"/>
          <w:rtl/>
        </w:rPr>
        <w:t>، حيث تم إجراء مسح على الموظفين العاملين في شركات الاتصالات السعودية (</w:t>
      </w:r>
      <w:r>
        <w:rPr>
          <w:rFonts w:ascii="Simplified Arabic" w:hAnsi="Simplified Arabic" w:cs="Simplified Arabic"/>
          <w:sz w:val="28"/>
          <w:szCs w:val="28"/>
        </w:rPr>
        <w:t>(stc- zain- Mobily</w:t>
      </w:r>
      <w:r>
        <w:rPr>
          <w:rFonts w:ascii="Simplified Arabic" w:hAnsi="Simplified Arabic" w:cs="Simplified Arabic" w:hint="cs"/>
          <w:sz w:val="28"/>
          <w:szCs w:val="28"/>
          <w:rtl/>
        </w:rPr>
        <w:t xml:space="preserve"> وتمثلت عينة الدراسة ب (170) موظفاً وتم الاعتماد على طريقة المربعات الصغرى في التحليل ودراسة العلاقة وقد توصلت الدراسة إلى وجود علاقة بين التحول الرقمي والأداء التنظيمي بوساطة الابتكار الرقمي، </w:t>
      </w:r>
      <w:r>
        <w:rPr>
          <w:rFonts w:ascii="Simplified Arabic" w:hAnsi="Simplified Arabic" w:cs="Simplified Arabic" w:hint="cs"/>
          <w:sz w:val="28"/>
          <w:szCs w:val="28"/>
          <w:rtl/>
        </w:rPr>
        <w:lastRenderedPageBreak/>
        <w:t>وتم ملاحظة أن المنظورات الاجتماعية والتكنولوجية للتحول الرقمي تؤثر وبشدة على الابتكار الرقمي، وأوصت الدراسة بضرورة الاستمرار في مواكبة كل جديد في مجال التحول الرقمي لما له من فائدة وانعكاسات تشمل جوانب متعددة مالية وإدارية في منظمات الأعمال.</w:t>
      </w:r>
    </w:p>
    <w:p w14:paraId="342D9746" w14:textId="77777777" w:rsidR="00B321F4" w:rsidRDefault="00B321F4" w:rsidP="001E0FB3">
      <w:pPr>
        <w:tabs>
          <w:tab w:val="left" w:pos="140"/>
        </w:tabs>
        <w:spacing w:after="0" w:line="360" w:lineRule="auto"/>
        <w:jc w:val="lowKashida"/>
        <w:rPr>
          <w:rFonts w:ascii="Simplified Arabic" w:hAnsi="Simplified Arabic" w:cs="Simplified Arabic"/>
          <w:b/>
          <w:bCs/>
          <w:sz w:val="28"/>
          <w:szCs w:val="28"/>
          <w:rtl/>
        </w:rPr>
      </w:pPr>
      <w:r w:rsidRPr="00B321F4">
        <w:rPr>
          <w:rFonts w:ascii="Simplified Arabic" w:hAnsi="Simplified Arabic" w:cs="Simplified Arabic" w:hint="cs"/>
          <w:b/>
          <w:bCs/>
          <w:sz w:val="28"/>
          <w:szCs w:val="28"/>
          <w:rtl/>
        </w:rPr>
        <w:t>التعليق على الدراسات السابقة</w:t>
      </w:r>
    </w:p>
    <w:p w14:paraId="06F5021D" w14:textId="763A1167" w:rsidR="00B321F4" w:rsidRDefault="00B321F4" w:rsidP="001E0FB3">
      <w:pPr>
        <w:tabs>
          <w:tab w:val="left" w:pos="140"/>
        </w:tabs>
        <w:spacing w:after="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لقد اتفقت الدراسة الحالية مع الدراسات السابقة في نواح معينة كما أنها تختلف مع جميعها في </w:t>
      </w:r>
      <w:r w:rsidR="004A0B82">
        <w:rPr>
          <w:rFonts w:ascii="Simplified Arabic" w:hAnsi="Simplified Arabic" w:cs="Simplified Arabic" w:hint="cs"/>
          <w:sz w:val="28"/>
          <w:szCs w:val="28"/>
          <w:rtl/>
        </w:rPr>
        <w:t xml:space="preserve">نواح أخرى والجدول التالي يوضح أوجه الاتفاق والاختلاف بين هذه الدراسة والدراسات السابقة: </w:t>
      </w:r>
    </w:p>
    <w:p w14:paraId="0E426FA6" w14:textId="280F02D3" w:rsidR="004A0B82" w:rsidRDefault="004A0B82" w:rsidP="004A0B82">
      <w:pPr>
        <w:tabs>
          <w:tab w:val="left" w:pos="140"/>
        </w:tabs>
        <w:spacing w:after="0" w:line="276" w:lineRule="auto"/>
        <w:jc w:val="center"/>
        <w:rPr>
          <w:rFonts w:ascii="Simplified Arabic" w:hAnsi="Simplified Arabic" w:cs="Simplified Arabic"/>
          <w:b/>
          <w:bCs/>
          <w:sz w:val="28"/>
          <w:szCs w:val="28"/>
          <w:rtl/>
        </w:rPr>
      </w:pPr>
      <w:r w:rsidRPr="004A0B82">
        <w:rPr>
          <w:rFonts w:ascii="Simplified Arabic" w:hAnsi="Simplified Arabic" w:cs="Simplified Arabic" w:hint="cs"/>
          <w:b/>
          <w:bCs/>
          <w:sz w:val="28"/>
          <w:szCs w:val="28"/>
          <w:rtl/>
        </w:rPr>
        <w:t>جدول (2.2) التعقيب على الدراسات السابقة</w:t>
      </w:r>
    </w:p>
    <w:tbl>
      <w:tblPr>
        <w:tblStyle w:val="TableGrid"/>
        <w:bidiVisual/>
        <w:tblW w:w="9351" w:type="dxa"/>
        <w:tblInd w:w="-621" w:type="dxa"/>
        <w:tblLook w:val="04A0" w:firstRow="1" w:lastRow="0" w:firstColumn="1" w:lastColumn="0" w:noHBand="0" w:noVBand="1"/>
      </w:tblPr>
      <w:tblGrid>
        <w:gridCol w:w="1603"/>
        <w:gridCol w:w="3788"/>
        <w:gridCol w:w="3960"/>
      </w:tblGrid>
      <w:tr w:rsidR="004A0B82" w14:paraId="386ECE39" w14:textId="77777777" w:rsidTr="00520B3D">
        <w:tc>
          <w:tcPr>
            <w:tcW w:w="1603" w:type="dxa"/>
          </w:tcPr>
          <w:p w14:paraId="5FD63CDF" w14:textId="4E4485A1" w:rsidR="004A0B82" w:rsidRDefault="003C6F78" w:rsidP="003C6F78">
            <w:pPr>
              <w:tabs>
                <w:tab w:val="left" w:pos="140"/>
              </w:tabs>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الدراسة</w:t>
            </w:r>
          </w:p>
        </w:tc>
        <w:tc>
          <w:tcPr>
            <w:tcW w:w="3788" w:type="dxa"/>
          </w:tcPr>
          <w:p w14:paraId="38EA11BB" w14:textId="57AB1EC9" w:rsidR="004A0B82" w:rsidRDefault="003C6F78" w:rsidP="003C6F78">
            <w:pPr>
              <w:tabs>
                <w:tab w:val="left" w:pos="140"/>
              </w:tabs>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أوجه الاتفاق</w:t>
            </w:r>
          </w:p>
        </w:tc>
        <w:tc>
          <w:tcPr>
            <w:tcW w:w="3960" w:type="dxa"/>
          </w:tcPr>
          <w:p w14:paraId="06B7135F" w14:textId="5AC8DDCF" w:rsidR="004A0B82" w:rsidRDefault="003C6F78" w:rsidP="003C6F78">
            <w:pPr>
              <w:tabs>
                <w:tab w:val="left" w:pos="140"/>
              </w:tabs>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أوجه الاختلاف</w:t>
            </w:r>
          </w:p>
        </w:tc>
      </w:tr>
      <w:tr w:rsidR="003C6F78" w14:paraId="5EED84EF" w14:textId="77777777" w:rsidTr="00520B3D">
        <w:tc>
          <w:tcPr>
            <w:tcW w:w="1603" w:type="dxa"/>
          </w:tcPr>
          <w:p w14:paraId="1CB0FD4B" w14:textId="13A7EB3E" w:rsidR="003C6F78" w:rsidRPr="003C6F78" w:rsidRDefault="003C6F78" w:rsidP="003C6F78">
            <w:pPr>
              <w:tabs>
                <w:tab w:val="left" w:pos="140"/>
              </w:tabs>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عبد الغني (2023)</w:t>
            </w:r>
          </w:p>
        </w:tc>
        <w:tc>
          <w:tcPr>
            <w:tcW w:w="3788" w:type="dxa"/>
          </w:tcPr>
          <w:p w14:paraId="4088ACF5" w14:textId="77777777" w:rsidR="003C6F78" w:rsidRDefault="003C6F78" w:rsidP="003C6F78">
            <w:pPr>
              <w:pStyle w:val="ListParagraph"/>
              <w:numPr>
                <w:ilvl w:val="0"/>
                <w:numId w:val="10"/>
              </w:numPr>
              <w:tabs>
                <w:tab w:val="left" w:pos="140"/>
              </w:tabs>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تناول نفس المتغيرات. </w:t>
            </w:r>
          </w:p>
          <w:p w14:paraId="19A832E5" w14:textId="77777777" w:rsidR="003C6F78" w:rsidRDefault="003C6F78" w:rsidP="003C6F78">
            <w:pPr>
              <w:pStyle w:val="ListParagraph"/>
              <w:numPr>
                <w:ilvl w:val="0"/>
                <w:numId w:val="10"/>
              </w:numPr>
              <w:tabs>
                <w:tab w:val="left" w:pos="140"/>
              </w:tabs>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اتباع المنهج الوصفي التحليلي. </w:t>
            </w:r>
          </w:p>
          <w:p w14:paraId="4CF1EDBA" w14:textId="0D0766F8" w:rsidR="00FD7D99" w:rsidRPr="003C6F78" w:rsidRDefault="00FD7D99" w:rsidP="003C6F78">
            <w:pPr>
              <w:pStyle w:val="ListParagraph"/>
              <w:numPr>
                <w:ilvl w:val="0"/>
                <w:numId w:val="10"/>
              </w:numPr>
              <w:tabs>
                <w:tab w:val="left" w:pos="140"/>
              </w:tabs>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استخدام الاستبيان كأداة للدراسة</w:t>
            </w:r>
          </w:p>
        </w:tc>
        <w:tc>
          <w:tcPr>
            <w:tcW w:w="3960" w:type="dxa"/>
          </w:tcPr>
          <w:p w14:paraId="4B22380F" w14:textId="790D0437" w:rsidR="003C6F78" w:rsidRDefault="00FD7D99" w:rsidP="00FD7D99">
            <w:pPr>
              <w:pStyle w:val="ListParagraph"/>
              <w:numPr>
                <w:ilvl w:val="0"/>
                <w:numId w:val="10"/>
              </w:numPr>
              <w:tabs>
                <w:tab w:val="left" w:pos="140"/>
              </w:tabs>
              <w:spacing w:line="276" w:lineRule="auto"/>
              <w:rPr>
                <w:rFonts w:ascii="Simplified Arabic" w:hAnsi="Simplified Arabic" w:cs="Simplified Arabic"/>
                <w:sz w:val="28"/>
                <w:szCs w:val="28"/>
              </w:rPr>
            </w:pPr>
            <w:r>
              <w:rPr>
                <w:rFonts w:ascii="Simplified Arabic" w:hAnsi="Simplified Arabic" w:cs="Simplified Arabic" w:hint="cs"/>
                <w:sz w:val="28"/>
                <w:szCs w:val="28"/>
                <w:rtl/>
              </w:rPr>
              <w:t>تناولت قطاع البنوك</w:t>
            </w:r>
            <w:r w:rsidR="00081387">
              <w:rPr>
                <w:rFonts w:ascii="Simplified Arabic" w:hAnsi="Simplified Arabic" w:cs="Simplified Arabic" w:hint="cs"/>
                <w:sz w:val="28"/>
                <w:szCs w:val="28"/>
                <w:rtl/>
              </w:rPr>
              <w:t xml:space="preserve"> المصرية</w:t>
            </w:r>
            <w:r>
              <w:rPr>
                <w:rFonts w:ascii="Simplified Arabic" w:hAnsi="Simplified Arabic" w:cs="Simplified Arabic" w:hint="cs"/>
                <w:sz w:val="28"/>
                <w:szCs w:val="28"/>
                <w:rtl/>
              </w:rPr>
              <w:t xml:space="preserve">. </w:t>
            </w:r>
          </w:p>
          <w:p w14:paraId="7839DD59" w14:textId="309BC219" w:rsidR="00FD7D99" w:rsidRPr="00FD7D99" w:rsidRDefault="00FD7D99" w:rsidP="00FD7D99">
            <w:pPr>
              <w:pStyle w:val="ListParagraph"/>
              <w:numPr>
                <w:ilvl w:val="0"/>
                <w:numId w:val="10"/>
              </w:numPr>
              <w:tabs>
                <w:tab w:val="left" w:pos="140"/>
              </w:tabs>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تناولت فاعلية الأداء. </w:t>
            </w:r>
          </w:p>
        </w:tc>
      </w:tr>
      <w:tr w:rsidR="00081387" w14:paraId="6B016DD1" w14:textId="77777777" w:rsidTr="00520B3D">
        <w:tc>
          <w:tcPr>
            <w:tcW w:w="1603" w:type="dxa"/>
          </w:tcPr>
          <w:p w14:paraId="3B0FD230" w14:textId="141B0963" w:rsidR="00081387" w:rsidRDefault="00081387" w:rsidP="003C6F78">
            <w:pPr>
              <w:tabs>
                <w:tab w:val="left" w:pos="140"/>
              </w:tabs>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أبو سالم (2023) </w:t>
            </w:r>
          </w:p>
        </w:tc>
        <w:tc>
          <w:tcPr>
            <w:tcW w:w="3788" w:type="dxa"/>
          </w:tcPr>
          <w:p w14:paraId="19485A8B" w14:textId="77777777" w:rsidR="00081387" w:rsidRDefault="00081387" w:rsidP="003C6F78">
            <w:pPr>
              <w:pStyle w:val="ListParagraph"/>
              <w:numPr>
                <w:ilvl w:val="0"/>
                <w:numId w:val="10"/>
              </w:numPr>
              <w:tabs>
                <w:tab w:val="left" w:pos="140"/>
              </w:tabs>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تناولت التحول الرقمي كمتغير مستقل. </w:t>
            </w:r>
          </w:p>
          <w:p w14:paraId="68FF4ADC" w14:textId="527C24F7" w:rsidR="00081387" w:rsidRDefault="00081387" w:rsidP="003C6F78">
            <w:pPr>
              <w:pStyle w:val="ListParagraph"/>
              <w:numPr>
                <w:ilvl w:val="0"/>
                <w:numId w:val="10"/>
              </w:numPr>
              <w:tabs>
                <w:tab w:val="left" w:pos="140"/>
              </w:tabs>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اتبعت المنهج الوصفي التحليلي </w:t>
            </w:r>
          </w:p>
        </w:tc>
        <w:tc>
          <w:tcPr>
            <w:tcW w:w="3960" w:type="dxa"/>
          </w:tcPr>
          <w:p w14:paraId="3E4AFDC3" w14:textId="77777777" w:rsidR="00081387" w:rsidRDefault="00081387" w:rsidP="00FD7D99">
            <w:pPr>
              <w:pStyle w:val="ListParagraph"/>
              <w:numPr>
                <w:ilvl w:val="0"/>
                <w:numId w:val="10"/>
              </w:numPr>
              <w:tabs>
                <w:tab w:val="left" w:pos="140"/>
              </w:tabs>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تناولت التطوير الوظيفي كتغير تابع. </w:t>
            </w:r>
          </w:p>
          <w:p w14:paraId="24E7C871" w14:textId="7BA934BD" w:rsidR="00081387" w:rsidRDefault="00081387" w:rsidP="00FD7D99">
            <w:pPr>
              <w:pStyle w:val="ListParagraph"/>
              <w:numPr>
                <w:ilvl w:val="0"/>
                <w:numId w:val="10"/>
              </w:numPr>
              <w:tabs>
                <w:tab w:val="left" w:pos="140"/>
              </w:tabs>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درست الإدارة العامة للتعليم. </w:t>
            </w:r>
          </w:p>
        </w:tc>
      </w:tr>
      <w:tr w:rsidR="00081387" w14:paraId="652693DA" w14:textId="77777777" w:rsidTr="00520B3D">
        <w:tc>
          <w:tcPr>
            <w:tcW w:w="1603" w:type="dxa"/>
          </w:tcPr>
          <w:p w14:paraId="2D3A1BF2" w14:textId="6AF03727" w:rsidR="00081387" w:rsidRDefault="00081387" w:rsidP="003C6F78">
            <w:pPr>
              <w:tabs>
                <w:tab w:val="left" w:pos="140"/>
              </w:tabs>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عيد (2022)</w:t>
            </w:r>
          </w:p>
        </w:tc>
        <w:tc>
          <w:tcPr>
            <w:tcW w:w="3788" w:type="dxa"/>
          </w:tcPr>
          <w:p w14:paraId="360F37F7" w14:textId="77777777" w:rsidR="00081387" w:rsidRDefault="00081387" w:rsidP="003C6F78">
            <w:pPr>
              <w:pStyle w:val="ListParagraph"/>
              <w:numPr>
                <w:ilvl w:val="0"/>
                <w:numId w:val="10"/>
              </w:numPr>
              <w:tabs>
                <w:tab w:val="left" w:pos="140"/>
              </w:tabs>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تناولت التحول الرقمي كمتغير مستقل. </w:t>
            </w:r>
          </w:p>
          <w:p w14:paraId="294EDEBE" w14:textId="7001FB50" w:rsidR="00081387" w:rsidRDefault="00081387" w:rsidP="003C6F78">
            <w:pPr>
              <w:pStyle w:val="ListParagraph"/>
              <w:numPr>
                <w:ilvl w:val="0"/>
                <w:numId w:val="10"/>
              </w:numPr>
              <w:tabs>
                <w:tab w:val="left" w:pos="140"/>
              </w:tabs>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اتبعت المنهج الوصفي التحليلي</w:t>
            </w:r>
          </w:p>
        </w:tc>
        <w:tc>
          <w:tcPr>
            <w:tcW w:w="3960" w:type="dxa"/>
          </w:tcPr>
          <w:p w14:paraId="73611F7D" w14:textId="77777777" w:rsidR="00081387" w:rsidRDefault="00081387" w:rsidP="00FD7D99">
            <w:pPr>
              <w:pStyle w:val="ListParagraph"/>
              <w:numPr>
                <w:ilvl w:val="0"/>
                <w:numId w:val="10"/>
              </w:numPr>
              <w:tabs>
                <w:tab w:val="left" w:pos="140"/>
              </w:tabs>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تناولت كفاءة اتخاذ القرارات الاستراتيجية كمتغير تابع. </w:t>
            </w:r>
          </w:p>
          <w:p w14:paraId="51C3F1F8" w14:textId="3F6DBD7C" w:rsidR="00081387" w:rsidRPr="00081387" w:rsidRDefault="00081387" w:rsidP="00081387">
            <w:pPr>
              <w:tabs>
                <w:tab w:val="left" w:pos="140"/>
              </w:tabs>
              <w:spacing w:line="276" w:lineRule="auto"/>
              <w:rPr>
                <w:rFonts w:ascii="Simplified Arabic" w:hAnsi="Simplified Arabic" w:cs="Simplified Arabic"/>
                <w:sz w:val="28"/>
                <w:szCs w:val="28"/>
                <w:rtl/>
              </w:rPr>
            </w:pPr>
          </w:p>
        </w:tc>
      </w:tr>
      <w:tr w:rsidR="00520B3D" w14:paraId="3DBEEC14" w14:textId="77777777" w:rsidTr="00520B3D">
        <w:tc>
          <w:tcPr>
            <w:tcW w:w="1603" w:type="dxa"/>
          </w:tcPr>
          <w:p w14:paraId="51B0CE86" w14:textId="062ADD75" w:rsidR="00520B3D" w:rsidRDefault="00520B3D" w:rsidP="003C6F78">
            <w:pPr>
              <w:tabs>
                <w:tab w:val="left" w:pos="140"/>
              </w:tabs>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 xml:space="preserve">دراسة </w:t>
            </w:r>
            <w:r>
              <w:rPr>
                <w:rFonts w:ascii="Simplified Arabic" w:hAnsi="Simplified Arabic" w:cs="Simplified Arabic"/>
                <w:sz w:val="28"/>
                <w:szCs w:val="28"/>
              </w:rPr>
              <w:t xml:space="preserve">Alier &amp; </w:t>
            </w:r>
            <w:proofErr w:type="spellStart"/>
            <w:r>
              <w:rPr>
                <w:rFonts w:ascii="Simplified Arabic" w:hAnsi="Simplified Arabic" w:cs="Simplified Arabic"/>
                <w:sz w:val="28"/>
                <w:szCs w:val="28"/>
              </w:rPr>
              <w:t>Rachmawati</w:t>
            </w:r>
            <w:proofErr w:type="spellEnd"/>
            <w:r>
              <w:rPr>
                <w:rFonts w:ascii="Simplified Arabic" w:hAnsi="Simplified Arabic" w:cs="Simplified Arabic"/>
                <w:sz w:val="28"/>
                <w:szCs w:val="28"/>
              </w:rPr>
              <w:t xml:space="preserve"> (2024)</w:t>
            </w:r>
          </w:p>
        </w:tc>
        <w:tc>
          <w:tcPr>
            <w:tcW w:w="3788" w:type="dxa"/>
          </w:tcPr>
          <w:p w14:paraId="0242B408" w14:textId="7310F9D0" w:rsidR="00520B3D" w:rsidRDefault="00520B3D" w:rsidP="00520B3D">
            <w:pPr>
              <w:pStyle w:val="ListParagraph"/>
              <w:numPr>
                <w:ilvl w:val="0"/>
                <w:numId w:val="10"/>
              </w:numPr>
              <w:tabs>
                <w:tab w:val="left" w:pos="140"/>
              </w:tabs>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التطرق إلى التطور في التحول الرقمي. </w:t>
            </w:r>
          </w:p>
          <w:p w14:paraId="2D5EEC5E" w14:textId="77777777" w:rsidR="00520B3D" w:rsidRDefault="00520B3D" w:rsidP="00520B3D">
            <w:pPr>
              <w:pStyle w:val="ListParagraph"/>
              <w:tabs>
                <w:tab w:val="left" w:pos="140"/>
              </w:tabs>
              <w:spacing w:line="276" w:lineRule="auto"/>
              <w:rPr>
                <w:rFonts w:ascii="Simplified Arabic" w:hAnsi="Simplified Arabic" w:cs="Simplified Arabic"/>
                <w:sz w:val="28"/>
                <w:szCs w:val="28"/>
                <w:rtl/>
              </w:rPr>
            </w:pPr>
          </w:p>
          <w:p w14:paraId="06EFBB15" w14:textId="1FF3E86C" w:rsidR="00520B3D" w:rsidRPr="00520B3D" w:rsidRDefault="00520B3D" w:rsidP="00520B3D">
            <w:pPr>
              <w:pStyle w:val="ListParagraph"/>
              <w:tabs>
                <w:tab w:val="left" w:pos="140"/>
              </w:tabs>
              <w:spacing w:line="276" w:lineRule="auto"/>
              <w:rPr>
                <w:rFonts w:ascii="Simplified Arabic" w:hAnsi="Simplified Arabic" w:cs="Simplified Arabic"/>
                <w:sz w:val="28"/>
                <w:szCs w:val="28"/>
                <w:rtl/>
              </w:rPr>
            </w:pPr>
          </w:p>
        </w:tc>
        <w:tc>
          <w:tcPr>
            <w:tcW w:w="3960" w:type="dxa"/>
          </w:tcPr>
          <w:p w14:paraId="7F9B43A7" w14:textId="77777777" w:rsidR="00520B3D" w:rsidRDefault="00520B3D" w:rsidP="00FD7D99">
            <w:pPr>
              <w:pStyle w:val="ListParagraph"/>
              <w:numPr>
                <w:ilvl w:val="0"/>
                <w:numId w:val="10"/>
              </w:numPr>
              <w:tabs>
                <w:tab w:val="left" w:pos="140"/>
              </w:tabs>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لم تتطرق إلى الأداء التنظيمي. </w:t>
            </w:r>
          </w:p>
          <w:p w14:paraId="4F4BB32D" w14:textId="77777777" w:rsidR="00520B3D" w:rsidRDefault="00520B3D" w:rsidP="00FD7D99">
            <w:pPr>
              <w:pStyle w:val="ListParagraph"/>
              <w:numPr>
                <w:ilvl w:val="0"/>
                <w:numId w:val="10"/>
              </w:numPr>
              <w:tabs>
                <w:tab w:val="left" w:pos="140"/>
              </w:tabs>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الاعتماد على نمذجة المعادلات الهيكلية الجزئية لأقل المربعات </w:t>
            </w:r>
            <w:r>
              <w:rPr>
                <w:rFonts w:ascii="Simplified Arabic" w:hAnsi="Simplified Arabic" w:cs="Simplified Arabic"/>
                <w:sz w:val="28"/>
                <w:szCs w:val="28"/>
              </w:rPr>
              <w:t xml:space="preserve">PLS-SEM </w:t>
            </w:r>
          </w:p>
          <w:p w14:paraId="35E8C449" w14:textId="2D580DEB" w:rsidR="00520B3D" w:rsidRDefault="00520B3D" w:rsidP="00FD7D99">
            <w:pPr>
              <w:pStyle w:val="ListParagraph"/>
              <w:numPr>
                <w:ilvl w:val="0"/>
                <w:numId w:val="10"/>
              </w:numPr>
              <w:tabs>
                <w:tab w:val="left" w:pos="140"/>
              </w:tabs>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لم تتطرق إلى المشروعات الصغيرة </w:t>
            </w:r>
          </w:p>
        </w:tc>
      </w:tr>
      <w:tr w:rsidR="00520B3D" w14:paraId="066CC1E0" w14:textId="77777777" w:rsidTr="00520B3D">
        <w:tc>
          <w:tcPr>
            <w:tcW w:w="1603" w:type="dxa"/>
          </w:tcPr>
          <w:p w14:paraId="24B891DB" w14:textId="5CDBE5AA" w:rsidR="00520B3D" w:rsidRDefault="00520B3D" w:rsidP="003C6F78">
            <w:pPr>
              <w:tabs>
                <w:tab w:val="left" w:pos="140"/>
              </w:tabs>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دراسة </w:t>
            </w:r>
            <w:r>
              <w:rPr>
                <w:rFonts w:ascii="Simplified Arabic" w:hAnsi="Simplified Arabic" w:cs="Simplified Arabic"/>
                <w:sz w:val="28"/>
                <w:szCs w:val="28"/>
              </w:rPr>
              <w:t>Vats (2024)</w:t>
            </w:r>
          </w:p>
        </w:tc>
        <w:tc>
          <w:tcPr>
            <w:tcW w:w="3788" w:type="dxa"/>
          </w:tcPr>
          <w:p w14:paraId="57C041D8" w14:textId="13B007DF" w:rsidR="00520B3D" w:rsidRDefault="00520B3D" w:rsidP="00520B3D">
            <w:pPr>
              <w:pStyle w:val="ListParagraph"/>
              <w:numPr>
                <w:ilvl w:val="0"/>
                <w:numId w:val="10"/>
              </w:numPr>
              <w:tabs>
                <w:tab w:val="left" w:pos="140"/>
              </w:tabs>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تناول التحول الرقمي على الشركات الصغيرة. </w:t>
            </w:r>
          </w:p>
        </w:tc>
        <w:tc>
          <w:tcPr>
            <w:tcW w:w="3960" w:type="dxa"/>
          </w:tcPr>
          <w:p w14:paraId="621D9378" w14:textId="77777777" w:rsidR="00520B3D" w:rsidRDefault="00520B3D" w:rsidP="00FD7D99">
            <w:pPr>
              <w:pStyle w:val="ListParagraph"/>
              <w:numPr>
                <w:ilvl w:val="0"/>
                <w:numId w:val="10"/>
              </w:numPr>
              <w:tabs>
                <w:tab w:val="left" w:pos="140"/>
              </w:tabs>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لم تتطرق إلى الأداء التنظيمي. </w:t>
            </w:r>
          </w:p>
          <w:p w14:paraId="528BFC9F" w14:textId="77777777" w:rsidR="00520B3D" w:rsidRDefault="00520B3D" w:rsidP="00FD7D99">
            <w:pPr>
              <w:pStyle w:val="ListParagraph"/>
              <w:numPr>
                <w:ilvl w:val="0"/>
                <w:numId w:val="10"/>
              </w:numPr>
              <w:tabs>
                <w:tab w:val="left" w:pos="140"/>
              </w:tabs>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اتبعت المنهج الاستقرائي. </w:t>
            </w:r>
          </w:p>
          <w:p w14:paraId="05AAD9A8" w14:textId="08473781" w:rsidR="00520B3D" w:rsidRPr="00E076DA" w:rsidRDefault="00520B3D" w:rsidP="00E076DA">
            <w:pPr>
              <w:tabs>
                <w:tab w:val="left" w:pos="140"/>
              </w:tabs>
              <w:spacing w:line="276" w:lineRule="auto"/>
              <w:ind w:left="360"/>
              <w:rPr>
                <w:rFonts w:ascii="Simplified Arabic" w:hAnsi="Simplified Arabic" w:cs="Simplified Arabic"/>
                <w:sz w:val="28"/>
                <w:szCs w:val="28"/>
                <w:rtl/>
              </w:rPr>
            </w:pPr>
          </w:p>
        </w:tc>
      </w:tr>
      <w:tr w:rsidR="00E076DA" w14:paraId="5C01A6E8" w14:textId="77777777" w:rsidTr="00520B3D">
        <w:tc>
          <w:tcPr>
            <w:tcW w:w="1603" w:type="dxa"/>
          </w:tcPr>
          <w:p w14:paraId="67B5E4A1" w14:textId="43641326" w:rsidR="00E076DA" w:rsidRDefault="00E076DA" w:rsidP="003C6F78">
            <w:pPr>
              <w:tabs>
                <w:tab w:val="left" w:pos="140"/>
              </w:tabs>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 xml:space="preserve">دراسة </w:t>
            </w:r>
            <w:r>
              <w:rPr>
                <w:rFonts w:ascii="Simplified Arabic" w:hAnsi="Simplified Arabic" w:cs="Simplified Arabic"/>
                <w:sz w:val="28"/>
                <w:szCs w:val="28"/>
              </w:rPr>
              <w:t xml:space="preserve">sura &amp; </w:t>
            </w:r>
            <w:proofErr w:type="spellStart"/>
            <w:r>
              <w:rPr>
                <w:rFonts w:ascii="Simplified Arabic" w:hAnsi="Simplified Arabic" w:cs="Simplified Arabic"/>
                <w:sz w:val="28"/>
                <w:szCs w:val="28"/>
              </w:rPr>
              <w:t>Alashjaee</w:t>
            </w:r>
            <w:proofErr w:type="spellEnd"/>
            <w:r>
              <w:rPr>
                <w:rFonts w:ascii="Simplified Arabic" w:hAnsi="Simplified Arabic" w:cs="Simplified Arabic"/>
                <w:sz w:val="28"/>
                <w:szCs w:val="28"/>
              </w:rPr>
              <w:t xml:space="preserve"> (2021)</w:t>
            </w:r>
          </w:p>
        </w:tc>
        <w:tc>
          <w:tcPr>
            <w:tcW w:w="3788" w:type="dxa"/>
          </w:tcPr>
          <w:p w14:paraId="2B5FE721" w14:textId="77777777" w:rsidR="00E076DA" w:rsidRDefault="00E076DA" w:rsidP="00520B3D">
            <w:pPr>
              <w:pStyle w:val="ListParagraph"/>
              <w:numPr>
                <w:ilvl w:val="0"/>
                <w:numId w:val="10"/>
              </w:numPr>
              <w:tabs>
                <w:tab w:val="left" w:pos="140"/>
              </w:tabs>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تناولت التحول الرقمي على الأداء التنظيمي. </w:t>
            </w:r>
          </w:p>
          <w:p w14:paraId="4810D67F" w14:textId="3AACA6A4" w:rsidR="00E076DA" w:rsidRDefault="00E076DA" w:rsidP="00520B3D">
            <w:pPr>
              <w:pStyle w:val="ListParagraph"/>
              <w:numPr>
                <w:ilvl w:val="0"/>
                <w:numId w:val="10"/>
              </w:numPr>
              <w:tabs>
                <w:tab w:val="left" w:pos="140"/>
              </w:tabs>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اتباع المنهج الوصفي التحليلي</w:t>
            </w:r>
          </w:p>
        </w:tc>
        <w:tc>
          <w:tcPr>
            <w:tcW w:w="3960" w:type="dxa"/>
          </w:tcPr>
          <w:p w14:paraId="6F9DD9BF" w14:textId="77777777" w:rsidR="00E076DA" w:rsidRDefault="00E076DA" w:rsidP="00FD7D99">
            <w:pPr>
              <w:pStyle w:val="ListParagraph"/>
              <w:numPr>
                <w:ilvl w:val="0"/>
                <w:numId w:val="10"/>
              </w:numPr>
              <w:tabs>
                <w:tab w:val="left" w:pos="140"/>
              </w:tabs>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تناولت قطاع الاتصالات. </w:t>
            </w:r>
          </w:p>
          <w:p w14:paraId="49019017" w14:textId="5FA23AAD" w:rsidR="00E076DA" w:rsidRDefault="00E076DA" w:rsidP="00FD7D99">
            <w:pPr>
              <w:pStyle w:val="ListParagraph"/>
              <w:numPr>
                <w:ilvl w:val="0"/>
                <w:numId w:val="10"/>
              </w:numPr>
              <w:tabs>
                <w:tab w:val="left" w:pos="140"/>
              </w:tabs>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تناولت الابتكار الرقمي كمتغير وسيط. </w:t>
            </w:r>
          </w:p>
        </w:tc>
      </w:tr>
    </w:tbl>
    <w:p w14:paraId="177FBE4C" w14:textId="50E5D553" w:rsidR="004A0B82" w:rsidRDefault="00E076DA" w:rsidP="001E0FB3">
      <w:pPr>
        <w:tabs>
          <w:tab w:val="left" w:pos="140"/>
        </w:tabs>
        <w:spacing w:after="0"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من خلال الاطلاع على الدراسات السابقة نجد ان الدراسة الحالية تتميز عن جميعها </w:t>
      </w:r>
      <w:r w:rsidR="00C75AFB">
        <w:rPr>
          <w:rFonts w:ascii="Simplified Arabic" w:hAnsi="Simplified Arabic" w:cs="Simplified Arabic" w:hint="cs"/>
          <w:sz w:val="28"/>
          <w:szCs w:val="28"/>
          <w:rtl/>
        </w:rPr>
        <w:t xml:space="preserve">في كونها تتناول قطاع المشروعات الصغيرة في </w:t>
      </w:r>
      <w:r w:rsidR="00FC2735">
        <w:rPr>
          <w:rFonts w:ascii="Simplified Arabic" w:hAnsi="Simplified Arabic" w:cs="Simplified Arabic" w:hint="cs"/>
          <w:sz w:val="28"/>
          <w:szCs w:val="28"/>
          <w:rtl/>
        </w:rPr>
        <w:t xml:space="preserve">مدينة الرياض وهو قطاع مهم، كما أن </w:t>
      </w:r>
      <w:r w:rsidR="00C276DE">
        <w:rPr>
          <w:rFonts w:ascii="Simplified Arabic" w:hAnsi="Simplified Arabic" w:cs="Simplified Arabic" w:hint="cs"/>
          <w:sz w:val="28"/>
          <w:szCs w:val="28"/>
          <w:rtl/>
        </w:rPr>
        <w:t>الدراسة الحالية</w:t>
      </w:r>
      <w:r w:rsidR="00FC2735">
        <w:rPr>
          <w:rFonts w:ascii="Simplified Arabic" w:hAnsi="Simplified Arabic" w:cs="Simplified Arabic" w:hint="cs"/>
          <w:sz w:val="28"/>
          <w:szCs w:val="28"/>
          <w:rtl/>
        </w:rPr>
        <w:t xml:space="preserve"> استفادت من الدراسات السابقة في العديد من النواحي أبرزها ما يلي: </w:t>
      </w:r>
    </w:p>
    <w:p w14:paraId="3E999111" w14:textId="0A2EDAA2" w:rsidR="00FC2735" w:rsidRDefault="00FC2735" w:rsidP="001E0FB3">
      <w:pPr>
        <w:pStyle w:val="ListParagraph"/>
        <w:numPr>
          <w:ilvl w:val="0"/>
          <w:numId w:val="10"/>
        </w:numPr>
        <w:tabs>
          <w:tab w:val="left" w:pos="140"/>
        </w:tabs>
        <w:spacing w:after="0"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تحديد مقاييس متغيرات الدراسة المتمثلة بأبعاد كلاً من التحول الرقمي والأداء التنظيمي. </w:t>
      </w:r>
    </w:p>
    <w:p w14:paraId="2F3471A4" w14:textId="4161C266" w:rsidR="00FC2735" w:rsidRDefault="00FC2735" w:rsidP="001E0FB3">
      <w:pPr>
        <w:pStyle w:val="ListParagraph"/>
        <w:numPr>
          <w:ilvl w:val="0"/>
          <w:numId w:val="10"/>
        </w:numPr>
        <w:tabs>
          <w:tab w:val="left" w:pos="140"/>
        </w:tabs>
        <w:spacing w:after="0"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الاستنارة بالمقاييس السابقة للدراسات السابقة في بناء أداة الدراسة الحالية. </w:t>
      </w:r>
    </w:p>
    <w:p w14:paraId="5E91CFD7" w14:textId="1C066DE3" w:rsidR="00FC2735" w:rsidRDefault="00FC2735" w:rsidP="001E0FB3">
      <w:pPr>
        <w:pStyle w:val="ListParagraph"/>
        <w:numPr>
          <w:ilvl w:val="0"/>
          <w:numId w:val="10"/>
        </w:numPr>
        <w:tabs>
          <w:tab w:val="left" w:pos="140"/>
        </w:tabs>
        <w:spacing w:after="0"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تحديد الفجوة البحثية من خلال معرفة الجوانب التي درستها الدراسات السابقة. </w:t>
      </w:r>
    </w:p>
    <w:p w14:paraId="7F5062C4" w14:textId="044C17F4" w:rsidR="00C276DE" w:rsidRDefault="00C276DE" w:rsidP="001E0FB3">
      <w:pPr>
        <w:bidi w:val="0"/>
        <w:spacing w:line="360" w:lineRule="auto"/>
        <w:rPr>
          <w:rFonts w:ascii="Simplified Arabic" w:hAnsi="Simplified Arabic" w:cs="Simplified Arabic"/>
          <w:sz w:val="28"/>
          <w:szCs w:val="28"/>
          <w:rtl/>
        </w:rPr>
      </w:pPr>
    </w:p>
    <w:sectPr w:rsidR="00C276DE" w:rsidSect="0054071D">
      <w:footerReference w:type="default" r:id="rId9"/>
      <w:footerReference w:type="first" r:id="rId10"/>
      <w:type w:val="continuous"/>
      <w:pgSz w:w="11906" w:h="16838"/>
      <w:pgMar w:top="1440" w:right="1800" w:bottom="1440" w:left="1800" w:header="708" w:footer="708"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C9AC61" w14:textId="77777777" w:rsidR="004A46C1" w:rsidRDefault="004A46C1" w:rsidP="009D1107">
      <w:pPr>
        <w:spacing w:after="0" w:line="240" w:lineRule="auto"/>
      </w:pPr>
      <w:r>
        <w:separator/>
      </w:r>
    </w:p>
  </w:endnote>
  <w:endnote w:type="continuationSeparator" w:id="0">
    <w:p w14:paraId="0A0C0AD5" w14:textId="77777777" w:rsidR="004A46C1" w:rsidRDefault="004A46C1" w:rsidP="009D1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AEBDAF" w14:textId="33A3CFD7" w:rsidR="0054071D" w:rsidRDefault="0054071D" w:rsidP="0054071D">
    <w:pPr>
      <w:pStyle w:val="Footer"/>
      <w:jc w:val="center"/>
    </w:pPr>
  </w:p>
  <w:p w14:paraId="79AFCBB2" w14:textId="77777777" w:rsidR="0054071D" w:rsidRDefault="005407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98835434"/>
      <w:docPartObj>
        <w:docPartGallery w:val="Page Numbers (Bottom of Page)"/>
        <w:docPartUnique/>
      </w:docPartObj>
    </w:sdtPr>
    <w:sdtContent>
      <w:p w14:paraId="2649CE49" w14:textId="6163A0C4" w:rsidR="00AC4AAB" w:rsidRDefault="00AC4AAB">
        <w:pPr>
          <w:pStyle w:val="Footer"/>
          <w:jc w:val="center"/>
        </w:pPr>
        <w:r>
          <w:fldChar w:fldCharType="begin"/>
        </w:r>
        <w:r>
          <w:instrText>PAGE   \* MERGEFORMAT</w:instrText>
        </w:r>
        <w:r>
          <w:fldChar w:fldCharType="separate"/>
        </w:r>
        <w:r>
          <w:rPr>
            <w:rtl/>
            <w:lang w:val="ar-SA"/>
          </w:rPr>
          <w:t>2</w:t>
        </w:r>
        <w:r>
          <w:fldChar w:fldCharType="end"/>
        </w:r>
      </w:p>
    </w:sdtContent>
  </w:sdt>
  <w:p w14:paraId="119DFAD7" w14:textId="77777777" w:rsidR="0054071D" w:rsidRDefault="005407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tl/>
      </w:rPr>
      <w:id w:val="-975144062"/>
      <w:docPartObj>
        <w:docPartGallery w:val="Page Numbers (Bottom of Page)"/>
        <w:docPartUnique/>
      </w:docPartObj>
    </w:sdtPr>
    <w:sdtContent>
      <w:p w14:paraId="2F1DDCAC" w14:textId="075BAC5F" w:rsidR="0054071D" w:rsidRPr="0054071D" w:rsidRDefault="0054071D">
        <w:pPr>
          <w:pStyle w:val="Footer"/>
          <w:jc w:val="center"/>
          <w:rPr>
            <w:b/>
            <w:bCs/>
          </w:rPr>
        </w:pPr>
        <w:r w:rsidRPr="0054071D">
          <w:rPr>
            <w:b/>
            <w:bCs/>
          </w:rPr>
          <w:fldChar w:fldCharType="begin"/>
        </w:r>
        <w:r w:rsidRPr="0054071D">
          <w:rPr>
            <w:b/>
            <w:bCs/>
          </w:rPr>
          <w:instrText>PAGE   \* MERGEFORMAT</w:instrText>
        </w:r>
        <w:r w:rsidRPr="0054071D">
          <w:rPr>
            <w:b/>
            <w:bCs/>
          </w:rPr>
          <w:fldChar w:fldCharType="separate"/>
        </w:r>
        <w:r w:rsidRPr="0054071D">
          <w:rPr>
            <w:b/>
            <w:bCs/>
            <w:rtl/>
            <w:lang w:val="ar-SA"/>
          </w:rPr>
          <w:t>2</w:t>
        </w:r>
        <w:r w:rsidRPr="0054071D">
          <w:rPr>
            <w:b/>
            <w:bCs/>
          </w:rPr>
          <w:fldChar w:fldCharType="end"/>
        </w:r>
      </w:p>
    </w:sdtContent>
  </w:sdt>
  <w:p w14:paraId="61E56846" w14:textId="77777777" w:rsidR="0054071D" w:rsidRDefault="005407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290993" w14:textId="77777777" w:rsidR="004A46C1" w:rsidRDefault="004A46C1" w:rsidP="009D1107">
      <w:pPr>
        <w:spacing w:after="0" w:line="240" w:lineRule="auto"/>
      </w:pPr>
      <w:r>
        <w:separator/>
      </w:r>
    </w:p>
  </w:footnote>
  <w:footnote w:type="continuationSeparator" w:id="0">
    <w:p w14:paraId="0972A7D1" w14:textId="77777777" w:rsidR="004A46C1" w:rsidRDefault="004A46C1" w:rsidP="009D11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05F08"/>
    <w:multiLevelType w:val="hybridMultilevel"/>
    <w:tmpl w:val="0F80F6E6"/>
    <w:lvl w:ilvl="0" w:tplc="A70C07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9348E8"/>
    <w:multiLevelType w:val="multilevel"/>
    <w:tmpl w:val="7644911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8DB6FFE"/>
    <w:multiLevelType w:val="hybridMultilevel"/>
    <w:tmpl w:val="52A87614"/>
    <w:lvl w:ilvl="0" w:tplc="30C66866">
      <w:numFmt w:val="bullet"/>
      <w:lvlText w:val="-"/>
      <w:lvlJc w:val="left"/>
      <w:pPr>
        <w:ind w:left="1069" w:hanging="360"/>
      </w:pPr>
      <w:rPr>
        <w:rFonts w:ascii="Sakkal Majalla" w:eastAsiaTheme="minorHAnsi" w:hAnsi="Sakkal Majalla" w:cs="Sakkal Majalla"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112200C4"/>
    <w:multiLevelType w:val="hybridMultilevel"/>
    <w:tmpl w:val="2708CBD2"/>
    <w:lvl w:ilvl="0" w:tplc="04090001">
      <w:start w:val="1"/>
      <w:numFmt w:val="bullet"/>
      <w:lvlText w:val=""/>
      <w:lvlJc w:val="left"/>
      <w:pPr>
        <w:ind w:left="789" w:hanging="360"/>
      </w:pPr>
      <w:rPr>
        <w:rFonts w:ascii="Symbol" w:hAnsi="Symbol" w:hint="default"/>
        <w:b/>
      </w:r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4" w15:restartNumberingAfterBreak="0">
    <w:nsid w:val="15423613"/>
    <w:multiLevelType w:val="multilevel"/>
    <w:tmpl w:val="6B4001E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90A3B91"/>
    <w:multiLevelType w:val="hybridMultilevel"/>
    <w:tmpl w:val="F6FEEEF4"/>
    <w:lvl w:ilvl="0" w:tplc="D010923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6CF593D"/>
    <w:multiLevelType w:val="hybridMultilevel"/>
    <w:tmpl w:val="F0DE257E"/>
    <w:lvl w:ilvl="0" w:tplc="D2C20CA2">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F831B0"/>
    <w:multiLevelType w:val="multilevel"/>
    <w:tmpl w:val="974018C6"/>
    <w:lvl w:ilvl="0">
      <w:start w:val="1"/>
      <w:numFmt w:val="decimal"/>
      <w:lvlText w:val="%1."/>
      <w:lvlJc w:val="left"/>
      <w:pPr>
        <w:ind w:left="1080" w:hanging="360"/>
      </w:pPr>
    </w:lvl>
    <w:lvl w:ilvl="1">
      <w:start w:val="4"/>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416D435E"/>
    <w:multiLevelType w:val="hybridMultilevel"/>
    <w:tmpl w:val="53EAA44C"/>
    <w:lvl w:ilvl="0" w:tplc="D2C20CA2">
      <w:start w:val="2"/>
      <w:numFmt w:val="bullet"/>
      <w:lvlText w:val="-"/>
      <w:lvlJc w:val="left"/>
      <w:pPr>
        <w:ind w:left="1287" w:hanging="360"/>
      </w:pPr>
      <w:rPr>
        <w:rFonts w:ascii="Simplified Arabic" w:eastAsia="Times New Roman" w:hAnsi="Simplified Arabic" w:cs="Simplified Arabic"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42BA145A"/>
    <w:multiLevelType w:val="hybridMultilevel"/>
    <w:tmpl w:val="0C84966A"/>
    <w:lvl w:ilvl="0" w:tplc="856AAEB0">
      <w:start w:val="1"/>
      <w:numFmt w:val="arabicAlpha"/>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15:restartNumberingAfterBreak="0">
    <w:nsid w:val="43A43C02"/>
    <w:multiLevelType w:val="hybridMultilevel"/>
    <w:tmpl w:val="927E5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262D53"/>
    <w:multiLevelType w:val="hybridMultilevel"/>
    <w:tmpl w:val="C99AC276"/>
    <w:lvl w:ilvl="0" w:tplc="810AE4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D822AE"/>
    <w:multiLevelType w:val="hybridMultilevel"/>
    <w:tmpl w:val="59C2FCC2"/>
    <w:lvl w:ilvl="0" w:tplc="F1BEC4AA">
      <w:start w:val="2"/>
      <w:numFmt w:val="bullet"/>
      <w:lvlText w:val="-"/>
      <w:lvlJc w:val="left"/>
      <w:pPr>
        <w:ind w:left="785" w:hanging="360"/>
      </w:pPr>
      <w:rPr>
        <w:rFonts w:ascii="Sakkal Majalla" w:eastAsiaTheme="minorHAnsi" w:hAnsi="Sakkal Majalla" w:cs="Sakkal Majall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517955B8"/>
    <w:multiLevelType w:val="hybridMultilevel"/>
    <w:tmpl w:val="6FAE069E"/>
    <w:lvl w:ilvl="0" w:tplc="7E96A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405FFC"/>
    <w:multiLevelType w:val="hybridMultilevel"/>
    <w:tmpl w:val="861084B8"/>
    <w:lvl w:ilvl="0" w:tplc="18B8AF7A">
      <w:start w:val="1"/>
      <w:numFmt w:val="decimal"/>
      <w:lvlText w:val="(%1)"/>
      <w:lvlJc w:val="left"/>
      <w:pPr>
        <w:tabs>
          <w:tab w:val="num" w:pos="2098"/>
        </w:tabs>
        <w:ind w:left="1225" w:hanging="519"/>
      </w:pPr>
      <w:rPr>
        <w:rFonts w:hint="default"/>
        <w:color w:val="000000" w:themeColor="text1"/>
        <w:sz w:val="24"/>
        <w:szCs w:val="24"/>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2F2734"/>
    <w:multiLevelType w:val="hybridMultilevel"/>
    <w:tmpl w:val="8ECEE352"/>
    <w:lvl w:ilvl="0" w:tplc="FBFED0D8">
      <w:start w:val="1"/>
      <w:numFmt w:val="decimal"/>
      <w:lvlText w:val="(%1)"/>
      <w:lvlJc w:val="left"/>
      <w:pPr>
        <w:ind w:left="1073" w:hanging="360"/>
      </w:pPr>
      <w:rPr>
        <w:rFonts w:hint="default"/>
      </w:rPr>
    </w:lvl>
    <w:lvl w:ilvl="1" w:tplc="04090019" w:tentative="1">
      <w:start w:val="1"/>
      <w:numFmt w:val="lowerLetter"/>
      <w:lvlText w:val="%2."/>
      <w:lvlJc w:val="left"/>
      <w:pPr>
        <w:ind w:left="1793" w:hanging="360"/>
      </w:pPr>
    </w:lvl>
    <w:lvl w:ilvl="2" w:tplc="0409001B" w:tentative="1">
      <w:start w:val="1"/>
      <w:numFmt w:val="lowerRoman"/>
      <w:lvlText w:val="%3."/>
      <w:lvlJc w:val="right"/>
      <w:pPr>
        <w:ind w:left="2513" w:hanging="180"/>
      </w:pPr>
    </w:lvl>
    <w:lvl w:ilvl="3" w:tplc="0409000F" w:tentative="1">
      <w:start w:val="1"/>
      <w:numFmt w:val="decimal"/>
      <w:lvlText w:val="%4."/>
      <w:lvlJc w:val="left"/>
      <w:pPr>
        <w:ind w:left="3233" w:hanging="360"/>
      </w:pPr>
    </w:lvl>
    <w:lvl w:ilvl="4" w:tplc="04090019" w:tentative="1">
      <w:start w:val="1"/>
      <w:numFmt w:val="lowerLetter"/>
      <w:lvlText w:val="%5."/>
      <w:lvlJc w:val="left"/>
      <w:pPr>
        <w:ind w:left="3953" w:hanging="360"/>
      </w:pPr>
    </w:lvl>
    <w:lvl w:ilvl="5" w:tplc="0409001B" w:tentative="1">
      <w:start w:val="1"/>
      <w:numFmt w:val="lowerRoman"/>
      <w:lvlText w:val="%6."/>
      <w:lvlJc w:val="right"/>
      <w:pPr>
        <w:ind w:left="4673" w:hanging="180"/>
      </w:pPr>
    </w:lvl>
    <w:lvl w:ilvl="6" w:tplc="0409000F" w:tentative="1">
      <w:start w:val="1"/>
      <w:numFmt w:val="decimal"/>
      <w:lvlText w:val="%7."/>
      <w:lvlJc w:val="left"/>
      <w:pPr>
        <w:ind w:left="5393" w:hanging="360"/>
      </w:pPr>
    </w:lvl>
    <w:lvl w:ilvl="7" w:tplc="04090019" w:tentative="1">
      <w:start w:val="1"/>
      <w:numFmt w:val="lowerLetter"/>
      <w:lvlText w:val="%8."/>
      <w:lvlJc w:val="left"/>
      <w:pPr>
        <w:ind w:left="6113" w:hanging="360"/>
      </w:pPr>
    </w:lvl>
    <w:lvl w:ilvl="8" w:tplc="0409001B" w:tentative="1">
      <w:start w:val="1"/>
      <w:numFmt w:val="lowerRoman"/>
      <w:lvlText w:val="%9."/>
      <w:lvlJc w:val="right"/>
      <w:pPr>
        <w:ind w:left="6833" w:hanging="180"/>
      </w:pPr>
    </w:lvl>
  </w:abstractNum>
  <w:abstractNum w:abstractNumId="16" w15:restartNumberingAfterBreak="0">
    <w:nsid w:val="614F64D1"/>
    <w:multiLevelType w:val="multilevel"/>
    <w:tmpl w:val="325447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499165A"/>
    <w:multiLevelType w:val="hybridMultilevel"/>
    <w:tmpl w:val="98D25DDC"/>
    <w:lvl w:ilvl="0" w:tplc="08DE9B34">
      <w:start w:val="1"/>
      <w:numFmt w:val="bullet"/>
      <w:lvlText w:val=""/>
      <w:lvlJc w:val="left"/>
      <w:pPr>
        <w:ind w:left="720" w:hanging="360"/>
      </w:pPr>
      <w:rPr>
        <w:rFonts w:ascii="Symbol" w:eastAsiaTheme="minorHAnsi" w:hAnsi="Symbol" w:cstheme="minorBidi"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F51BCE"/>
    <w:multiLevelType w:val="multilevel"/>
    <w:tmpl w:val="D9869430"/>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72817E5A"/>
    <w:multiLevelType w:val="hybridMultilevel"/>
    <w:tmpl w:val="51689DBC"/>
    <w:lvl w:ilvl="0" w:tplc="395860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771316950">
    <w:abstractNumId w:val="16"/>
  </w:num>
  <w:num w:numId="2" w16cid:durableId="713307802">
    <w:abstractNumId w:val="12"/>
  </w:num>
  <w:num w:numId="3" w16cid:durableId="1472743961">
    <w:abstractNumId w:val="5"/>
  </w:num>
  <w:num w:numId="4" w16cid:durableId="1544100306">
    <w:abstractNumId w:val="9"/>
  </w:num>
  <w:num w:numId="5" w16cid:durableId="932014413">
    <w:abstractNumId w:val="2"/>
  </w:num>
  <w:num w:numId="6" w16cid:durableId="2087266034">
    <w:abstractNumId w:val="7"/>
  </w:num>
  <w:num w:numId="7" w16cid:durableId="799416513">
    <w:abstractNumId w:val="0"/>
  </w:num>
  <w:num w:numId="8" w16cid:durableId="1794136073">
    <w:abstractNumId w:val="4"/>
  </w:num>
  <w:num w:numId="9" w16cid:durableId="1305310942">
    <w:abstractNumId w:val="3"/>
  </w:num>
  <w:num w:numId="10" w16cid:durableId="1697273830">
    <w:abstractNumId w:val="6"/>
  </w:num>
  <w:num w:numId="11" w16cid:durableId="1263299752">
    <w:abstractNumId w:val="11"/>
  </w:num>
  <w:num w:numId="12" w16cid:durableId="2088768400">
    <w:abstractNumId w:val="19"/>
  </w:num>
  <w:num w:numId="13" w16cid:durableId="2066906785">
    <w:abstractNumId w:val="18"/>
  </w:num>
  <w:num w:numId="14" w16cid:durableId="1070810963">
    <w:abstractNumId w:val="14"/>
  </w:num>
  <w:num w:numId="15" w16cid:durableId="308478795">
    <w:abstractNumId w:val="15"/>
  </w:num>
  <w:num w:numId="16" w16cid:durableId="1663464196">
    <w:abstractNumId w:val="8"/>
  </w:num>
  <w:num w:numId="17" w16cid:durableId="1439369050">
    <w:abstractNumId w:val="10"/>
  </w:num>
  <w:num w:numId="18" w16cid:durableId="302467414">
    <w:abstractNumId w:val="13"/>
  </w:num>
  <w:num w:numId="19" w16cid:durableId="1580867825">
    <w:abstractNumId w:val="17"/>
  </w:num>
  <w:num w:numId="20" w16cid:durableId="13672927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A7C"/>
    <w:rsid w:val="00011697"/>
    <w:rsid w:val="00013F70"/>
    <w:rsid w:val="00025DDB"/>
    <w:rsid w:val="00081387"/>
    <w:rsid w:val="000858CB"/>
    <w:rsid w:val="000E41FD"/>
    <w:rsid w:val="000F1A45"/>
    <w:rsid w:val="00115E12"/>
    <w:rsid w:val="001265FA"/>
    <w:rsid w:val="00172E13"/>
    <w:rsid w:val="00187A6A"/>
    <w:rsid w:val="001C2153"/>
    <w:rsid w:val="001E0FB3"/>
    <w:rsid w:val="00267758"/>
    <w:rsid w:val="002B751A"/>
    <w:rsid w:val="002D3C08"/>
    <w:rsid w:val="002E6578"/>
    <w:rsid w:val="002E7F11"/>
    <w:rsid w:val="00300B3F"/>
    <w:rsid w:val="00363C47"/>
    <w:rsid w:val="00365470"/>
    <w:rsid w:val="003C6F78"/>
    <w:rsid w:val="003E5720"/>
    <w:rsid w:val="003E7A84"/>
    <w:rsid w:val="003F0D0C"/>
    <w:rsid w:val="004121E9"/>
    <w:rsid w:val="004164B4"/>
    <w:rsid w:val="0043670A"/>
    <w:rsid w:val="00445421"/>
    <w:rsid w:val="004472B4"/>
    <w:rsid w:val="00460A47"/>
    <w:rsid w:val="00492E5F"/>
    <w:rsid w:val="004A0B82"/>
    <w:rsid w:val="004A46C1"/>
    <w:rsid w:val="004F5766"/>
    <w:rsid w:val="00520B3D"/>
    <w:rsid w:val="0054071D"/>
    <w:rsid w:val="00552952"/>
    <w:rsid w:val="0055715A"/>
    <w:rsid w:val="005C18D6"/>
    <w:rsid w:val="005D0269"/>
    <w:rsid w:val="005D1DCE"/>
    <w:rsid w:val="005D235F"/>
    <w:rsid w:val="005E3DAB"/>
    <w:rsid w:val="00602145"/>
    <w:rsid w:val="00611DBF"/>
    <w:rsid w:val="00643B34"/>
    <w:rsid w:val="00646135"/>
    <w:rsid w:val="006462A4"/>
    <w:rsid w:val="00681357"/>
    <w:rsid w:val="006D7FCC"/>
    <w:rsid w:val="006E59D1"/>
    <w:rsid w:val="007009F2"/>
    <w:rsid w:val="00717217"/>
    <w:rsid w:val="007B0CD5"/>
    <w:rsid w:val="007C3E32"/>
    <w:rsid w:val="007D4035"/>
    <w:rsid w:val="007E3B29"/>
    <w:rsid w:val="007F05EA"/>
    <w:rsid w:val="008236CC"/>
    <w:rsid w:val="0085180A"/>
    <w:rsid w:val="00872D3B"/>
    <w:rsid w:val="008909B7"/>
    <w:rsid w:val="008A72A5"/>
    <w:rsid w:val="008B4740"/>
    <w:rsid w:val="008C5AD0"/>
    <w:rsid w:val="00906748"/>
    <w:rsid w:val="00977A7C"/>
    <w:rsid w:val="00985F46"/>
    <w:rsid w:val="009A7908"/>
    <w:rsid w:val="009C065F"/>
    <w:rsid w:val="009D1107"/>
    <w:rsid w:val="009F1B2E"/>
    <w:rsid w:val="009F626B"/>
    <w:rsid w:val="00A17FC0"/>
    <w:rsid w:val="00A33968"/>
    <w:rsid w:val="00A33FA2"/>
    <w:rsid w:val="00A5097B"/>
    <w:rsid w:val="00A70DFB"/>
    <w:rsid w:val="00A773FE"/>
    <w:rsid w:val="00A823EF"/>
    <w:rsid w:val="00A84422"/>
    <w:rsid w:val="00AC4AAB"/>
    <w:rsid w:val="00AE483A"/>
    <w:rsid w:val="00AF225A"/>
    <w:rsid w:val="00B04A9A"/>
    <w:rsid w:val="00B21E2A"/>
    <w:rsid w:val="00B321F4"/>
    <w:rsid w:val="00B32C77"/>
    <w:rsid w:val="00BB22EC"/>
    <w:rsid w:val="00BD16B2"/>
    <w:rsid w:val="00C01984"/>
    <w:rsid w:val="00C1449A"/>
    <w:rsid w:val="00C15A6F"/>
    <w:rsid w:val="00C276DE"/>
    <w:rsid w:val="00C73928"/>
    <w:rsid w:val="00C75AFB"/>
    <w:rsid w:val="00C930B6"/>
    <w:rsid w:val="00CA1C63"/>
    <w:rsid w:val="00CB4C69"/>
    <w:rsid w:val="00CC758C"/>
    <w:rsid w:val="00CD3657"/>
    <w:rsid w:val="00CF490A"/>
    <w:rsid w:val="00D03334"/>
    <w:rsid w:val="00D21C88"/>
    <w:rsid w:val="00D25E2A"/>
    <w:rsid w:val="00D67434"/>
    <w:rsid w:val="00D8399E"/>
    <w:rsid w:val="00D85E9B"/>
    <w:rsid w:val="00D92E2C"/>
    <w:rsid w:val="00DF0754"/>
    <w:rsid w:val="00E02A1F"/>
    <w:rsid w:val="00E05F22"/>
    <w:rsid w:val="00E076DA"/>
    <w:rsid w:val="00E237CB"/>
    <w:rsid w:val="00E26635"/>
    <w:rsid w:val="00E45011"/>
    <w:rsid w:val="00E75807"/>
    <w:rsid w:val="00E81186"/>
    <w:rsid w:val="00E873F7"/>
    <w:rsid w:val="00EB4F0D"/>
    <w:rsid w:val="00EF0997"/>
    <w:rsid w:val="00F053E9"/>
    <w:rsid w:val="00F05EAB"/>
    <w:rsid w:val="00F3631F"/>
    <w:rsid w:val="00F46EC0"/>
    <w:rsid w:val="00FA6114"/>
    <w:rsid w:val="00FC2735"/>
    <w:rsid w:val="00FD7D99"/>
    <w:rsid w:val="00FF37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3D250"/>
  <w15:chartTrackingRefBased/>
  <w15:docId w15:val="{BE0C084D-202B-4712-A546-6DCC878A3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A7C"/>
    <w:pPr>
      <w:bidi/>
    </w:pPr>
  </w:style>
  <w:style w:type="paragraph" w:styleId="Heading1">
    <w:name w:val="heading 1"/>
    <w:basedOn w:val="Normal"/>
    <w:next w:val="Normal"/>
    <w:link w:val="Heading1Char"/>
    <w:uiPriority w:val="9"/>
    <w:qFormat/>
    <w:rsid w:val="009D1107"/>
    <w:pPr>
      <w:keepNext/>
      <w:keepLines/>
      <w:spacing w:before="240" w:after="0"/>
      <w:outlineLvl w:val="0"/>
    </w:pPr>
    <w:rPr>
      <w:rFonts w:asciiTheme="majorHAnsi" w:eastAsiaTheme="majorEastAsia" w:hAnsiTheme="majorHAnsi" w:cstheme="majorBidi"/>
      <w:color w:val="2F5496" w:themeColor="accent1" w:themeShade="BF"/>
      <w:kern w:val="0"/>
      <w:sz w:val="32"/>
      <w:szCs w:val="32"/>
      <w:rtl/>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977A7C"/>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977A7C"/>
  </w:style>
  <w:style w:type="character" w:styleId="CommentReference">
    <w:name w:val="annotation reference"/>
    <w:basedOn w:val="DefaultParagraphFont"/>
    <w:uiPriority w:val="99"/>
    <w:semiHidden/>
    <w:unhideWhenUsed/>
    <w:rsid w:val="00CC758C"/>
    <w:rPr>
      <w:sz w:val="16"/>
      <w:szCs w:val="16"/>
    </w:rPr>
  </w:style>
  <w:style w:type="paragraph" w:styleId="CommentText">
    <w:name w:val="annotation text"/>
    <w:basedOn w:val="Normal"/>
    <w:link w:val="CommentTextChar"/>
    <w:uiPriority w:val="99"/>
    <w:semiHidden/>
    <w:unhideWhenUsed/>
    <w:rsid w:val="00CC758C"/>
    <w:pPr>
      <w:spacing w:line="240" w:lineRule="auto"/>
    </w:pPr>
    <w:rPr>
      <w:sz w:val="20"/>
      <w:szCs w:val="20"/>
    </w:rPr>
  </w:style>
  <w:style w:type="character" w:customStyle="1" w:styleId="CommentTextChar">
    <w:name w:val="Comment Text Char"/>
    <w:basedOn w:val="DefaultParagraphFont"/>
    <w:link w:val="CommentText"/>
    <w:uiPriority w:val="99"/>
    <w:semiHidden/>
    <w:rsid w:val="00CC758C"/>
    <w:rPr>
      <w:sz w:val="20"/>
      <w:szCs w:val="20"/>
    </w:rPr>
  </w:style>
  <w:style w:type="paragraph" w:styleId="CommentSubject">
    <w:name w:val="annotation subject"/>
    <w:basedOn w:val="CommentText"/>
    <w:next w:val="CommentText"/>
    <w:link w:val="CommentSubjectChar"/>
    <w:uiPriority w:val="99"/>
    <w:semiHidden/>
    <w:unhideWhenUsed/>
    <w:rsid w:val="00CC758C"/>
    <w:rPr>
      <w:b/>
      <w:bCs/>
    </w:rPr>
  </w:style>
  <w:style w:type="character" w:customStyle="1" w:styleId="CommentSubjectChar">
    <w:name w:val="Comment Subject Char"/>
    <w:basedOn w:val="CommentTextChar"/>
    <w:link w:val="CommentSubject"/>
    <w:uiPriority w:val="99"/>
    <w:semiHidden/>
    <w:rsid w:val="00CC758C"/>
    <w:rPr>
      <w:b/>
      <w:bCs/>
      <w:sz w:val="20"/>
      <w:szCs w:val="20"/>
    </w:rPr>
  </w:style>
  <w:style w:type="character" w:customStyle="1" w:styleId="Heading1Char">
    <w:name w:val="Heading 1 Char"/>
    <w:basedOn w:val="DefaultParagraphFont"/>
    <w:link w:val="Heading1"/>
    <w:uiPriority w:val="9"/>
    <w:rsid w:val="009D1107"/>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9D1107"/>
  </w:style>
  <w:style w:type="paragraph" w:styleId="Header">
    <w:name w:val="header"/>
    <w:basedOn w:val="Normal"/>
    <w:link w:val="HeaderChar"/>
    <w:uiPriority w:val="99"/>
    <w:unhideWhenUsed/>
    <w:rsid w:val="009D1107"/>
    <w:pPr>
      <w:tabs>
        <w:tab w:val="center" w:pos="4153"/>
        <w:tab w:val="right" w:pos="8306"/>
      </w:tabs>
      <w:spacing w:after="0" w:line="240" w:lineRule="auto"/>
    </w:pPr>
  </w:style>
  <w:style w:type="character" w:customStyle="1" w:styleId="HeaderChar">
    <w:name w:val="Header Char"/>
    <w:basedOn w:val="DefaultParagraphFont"/>
    <w:link w:val="Header"/>
    <w:uiPriority w:val="99"/>
    <w:rsid w:val="009D1107"/>
  </w:style>
  <w:style w:type="paragraph" w:styleId="Footer">
    <w:name w:val="footer"/>
    <w:basedOn w:val="Normal"/>
    <w:link w:val="FooterChar"/>
    <w:uiPriority w:val="99"/>
    <w:unhideWhenUsed/>
    <w:rsid w:val="009D1107"/>
    <w:pPr>
      <w:tabs>
        <w:tab w:val="center" w:pos="4153"/>
        <w:tab w:val="right" w:pos="8306"/>
      </w:tabs>
      <w:spacing w:after="0" w:line="240" w:lineRule="auto"/>
    </w:pPr>
  </w:style>
  <w:style w:type="character" w:customStyle="1" w:styleId="FooterChar">
    <w:name w:val="Footer Char"/>
    <w:basedOn w:val="DefaultParagraphFont"/>
    <w:link w:val="Footer"/>
    <w:uiPriority w:val="99"/>
    <w:rsid w:val="009D1107"/>
  </w:style>
  <w:style w:type="table" w:styleId="TableGrid">
    <w:name w:val="Table Grid"/>
    <w:basedOn w:val="TableNormal"/>
    <w:uiPriority w:val="39"/>
    <w:rsid w:val="00C930B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D16B2"/>
    <w:pPr>
      <w:bidi w:val="0"/>
      <w:spacing w:after="200" w:line="240" w:lineRule="auto"/>
    </w:pPr>
    <w:rPr>
      <w:rFonts w:ascii="Calibri" w:eastAsia="Calibri" w:hAnsi="Calibri" w:cs="Calibri"/>
      <w:i/>
      <w:iCs/>
      <w:color w:val="44546A" w:themeColor="text2"/>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298">
      <w:bodyDiv w:val="1"/>
      <w:marLeft w:val="0"/>
      <w:marRight w:val="0"/>
      <w:marTop w:val="0"/>
      <w:marBottom w:val="0"/>
      <w:divBdr>
        <w:top w:val="none" w:sz="0" w:space="0" w:color="auto"/>
        <w:left w:val="none" w:sz="0" w:space="0" w:color="auto"/>
        <w:bottom w:val="none" w:sz="0" w:space="0" w:color="auto"/>
        <w:right w:val="none" w:sz="0" w:space="0" w:color="auto"/>
      </w:divBdr>
    </w:div>
    <w:div w:id="37437508">
      <w:bodyDiv w:val="1"/>
      <w:marLeft w:val="0"/>
      <w:marRight w:val="0"/>
      <w:marTop w:val="0"/>
      <w:marBottom w:val="0"/>
      <w:divBdr>
        <w:top w:val="none" w:sz="0" w:space="0" w:color="auto"/>
        <w:left w:val="none" w:sz="0" w:space="0" w:color="auto"/>
        <w:bottom w:val="none" w:sz="0" w:space="0" w:color="auto"/>
        <w:right w:val="none" w:sz="0" w:space="0" w:color="auto"/>
      </w:divBdr>
    </w:div>
    <w:div w:id="58797338">
      <w:bodyDiv w:val="1"/>
      <w:marLeft w:val="0"/>
      <w:marRight w:val="0"/>
      <w:marTop w:val="0"/>
      <w:marBottom w:val="0"/>
      <w:divBdr>
        <w:top w:val="none" w:sz="0" w:space="0" w:color="auto"/>
        <w:left w:val="none" w:sz="0" w:space="0" w:color="auto"/>
        <w:bottom w:val="none" w:sz="0" w:space="0" w:color="auto"/>
        <w:right w:val="none" w:sz="0" w:space="0" w:color="auto"/>
      </w:divBdr>
    </w:div>
    <w:div w:id="131487627">
      <w:bodyDiv w:val="1"/>
      <w:marLeft w:val="0"/>
      <w:marRight w:val="0"/>
      <w:marTop w:val="0"/>
      <w:marBottom w:val="0"/>
      <w:divBdr>
        <w:top w:val="none" w:sz="0" w:space="0" w:color="auto"/>
        <w:left w:val="none" w:sz="0" w:space="0" w:color="auto"/>
        <w:bottom w:val="none" w:sz="0" w:space="0" w:color="auto"/>
        <w:right w:val="none" w:sz="0" w:space="0" w:color="auto"/>
      </w:divBdr>
    </w:div>
    <w:div w:id="345251139">
      <w:bodyDiv w:val="1"/>
      <w:marLeft w:val="0"/>
      <w:marRight w:val="0"/>
      <w:marTop w:val="0"/>
      <w:marBottom w:val="0"/>
      <w:divBdr>
        <w:top w:val="none" w:sz="0" w:space="0" w:color="auto"/>
        <w:left w:val="none" w:sz="0" w:space="0" w:color="auto"/>
        <w:bottom w:val="none" w:sz="0" w:space="0" w:color="auto"/>
        <w:right w:val="none" w:sz="0" w:space="0" w:color="auto"/>
      </w:divBdr>
    </w:div>
    <w:div w:id="397749095">
      <w:bodyDiv w:val="1"/>
      <w:marLeft w:val="0"/>
      <w:marRight w:val="0"/>
      <w:marTop w:val="0"/>
      <w:marBottom w:val="0"/>
      <w:divBdr>
        <w:top w:val="none" w:sz="0" w:space="0" w:color="auto"/>
        <w:left w:val="none" w:sz="0" w:space="0" w:color="auto"/>
        <w:bottom w:val="none" w:sz="0" w:space="0" w:color="auto"/>
        <w:right w:val="none" w:sz="0" w:space="0" w:color="auto"/>
      </w:divBdr>
    </w:div>
    <w:div w:id="414473274">
      <w:bodyDiv w:val="1"/>
      <w:marLeft w:val="0"/>
      <w:marRight w:val="0"/>
      <w:marTop w:val="0"/>
      <w:marBottom w:val="0"/>
      <w:divBdr>
        <w:top w:val="none" w:sz="0" w:space="0" w:color="auto"/>
        <w:left w:val="none" w:sz="0" w:space="0" w:color="auto"/>
        <w:bottom w:val="none" w:sz="0" w:space="0" w:color="auto"/>
        <w:right w:val="none" w:sz="0" w:space="0" w:color="auto"/>
      </w:divBdr>
    </w:div>
    <w:div w:id="440102677">
      <w:bodyDiv w:val="1"/>
      <w:marLeft w:val="0"/>
      <w:marRight w:val="0"/>
      <w:marTop w:val="0"/>
      <w:marBottom w:val="0"/>
      <w:divBdr>
        <w:top w:val="none" w:sz="0" w:space="0" w:color="auto"/>
        <w:left w:val="none" w:sz="0" w:space="0" w:color="auto"/>
        <w:bottom w:val="none" w:sz="0" w:space="0" w:color="auto"/>
        <w:right w:val="none" w:sz="0" w:space="0" w:color="auto"/>
      </w:divBdr>
    </w:div>
    <w:div w:id="459419500">
      <w:bodyDiv w:val="1"/>
      <w:marLeft w:val="0"/>
      <w:marRight w:val="0"/>
      <w:marTop w:val="0"/>
      <w:marBottom w:val="0"/>
      <w:divBdr>
        <w:top w:val="none" w:sz="0" w:space="0" w:color="auto"/>
        <w:left w:val="none" w:sz="0" w:space="0" w:color="auto"/>
        <w:bottom w:val="none" w:sz="0" w:space="0" w:color="auto"/>
        <w:right w:val="none" w:sz="0" w:space="0" w:color="auto"/>
      </w:divBdr>
    </w:div>
    <w:div w:id="514076060">
      <w:bodyDiv w:val="1"/>
      <w:marLeft w:val="0"/>
      <w:marRight w:val="0"/>
      <w:marTop w:val="0"/>
      <w:marBottom w:val="0"/>
      <w:divBdr>
        <w:top w:val="none" w:sz="0" w:space="0" w:color="auto"/>
        <w:left w:val="none" w:sz="0" w:space="0" w:color="auto"/>
        <w:bottom w:val="none" w:sz="0" w:space="0" w:color="auto"/>
        <w:right w:val="none" w:sz="0" w:space="0" w:color="auto"/>
      </w:divBdr>
    </w:div>
    <w:div w:id="534002595">
      <w:bodyDiv w:val="1"/>
      <w:marLeft w:val="0"/>
      <w:marRight w:val="0"/>
      <w:marTop w:val="0"/>
      <w:marBottom w:val="0"/>
      <w:divBdr>
        <w:top w:val="none" w:sz="0" w:space="0" w:color="auto"/>
        <w:left w:val="none" w:sz="0" w:space="0" w:color="auto"/>
        <w:bottom w:val="none" w:sz="0" w:space="0" w:color="auto"/>
        <w:right w:val="none" w:sz="0" w:space="0" w:color="auto"/>
      </w:divBdr>
      <w:divsChild>
        <w:div w:id="425729352">
          <w:marLeft w:val="0"/>
          <w:marRight w:val="0"/>
          <w:marTop w:val="0"/>
          <w:marBottom w:val="0"/>
          <w:divBdr>
            <w:top w:val="none" w:sz="0" w:space="0" w:color="auto"/>
            <w:left w:val="none" w:sz="0" w:space="0" w:color="auto"/>
            <w:bottom w:val="none" w:sz="0" w:space="0" w:color="auto"/>
            <w:right w:val="none" w:sz="0" w:space="0" w:color="auto"/>
          </w:divBdr>
          <w:divsChild>
            <w:div w:id="1507208990">
              <w:marLeft w:val="0"/>
              <w:marRight w:val="0"/>
              <w:marTop w:val="0"/>
              <w:marBottom w:val="0"/>
              <w:divBdr>
                <w:top w:val="none" w:sz="0" w:space="0" w:color="auto"/>
                <w:left w:val="none" w:sz="0" w:space="0" w:color="auto"/>
                <w:bottom w:val="none" w:sz="0" w:space="0" w:color="auto"/>
                <w:right w:val="none" w:sz="0" w:space="0" w:color="auto"/>
              </w:divBdr>
              <w:divsChild>
                <w:div w:id="1315521947">
                  <w:marLeft w:val="0"/>
                  <w:marRight w:val="0"/>
                  <w:marTop w:val="0"/>
                  <w:marBottom w:val="120"/>
                  <w:divBdr>
                    <w:top w:val="none" w:sz="0" w:space="0" w:color="auto"/>
                    <w:left w:val="none" w:sz="0" w:space="0" w:color="auto"/>
                    <w:bottom w:val="none" w:sz="0" w:space="0" w:color="auto"/>
                    <w:right w:val="none" w:sz="0" w:space="0" w:color="auto"/>
                  </w:divBdr>
                  <w:divsChild>
                    <w:div w:id="511802038">
                      <w:marLeft w:val="0"/>
                      <w:marRight w:val="0"/>
                      <w:marTop w:val="0"/>
                      <w:marBottom w:val="0"/>
                      <w:divBdr>
                        <w:top w:val="none" w:sz="0" w:space="0" w:color="auto"/>
                        <w:left w:val="none" w:sz="0" w:space="0" w:color="auto"/>
                        <w:bottom w:val="none" w:sz="0" w:space="0" w:color="auto"/>
                        <w:right w:val="none" w:sz="0" w:space="0" w:color="auto"/>
                      </w:divBdr>
                      <w:divsChild>
                        <w:div w:id="209716862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604849501">
      <w:bodyDiv w:val="1"/>
      <w:marLeft w:val="0"/>
      <w:marRight w:val="0"/>
      <w:marTop w:val="0"/>
      <w:marBottom w:val="0"/>
      <w:divBdr>
        <w:top w:val="none" w:sz="0" w:space="0" w:color="auto"/>
        <w:left w:val="none" w:sz="0" w:space="0" w:color="auto"/>
        <w:bottom w:val="none" w:sz="0" w:space="0" w:color="auto"/>
        <w:right w:val="none" w:sz="0" w:space="0" w:color="auto"/>
      </w:divBdr>
    </w:div>
    <w:div w:id="636374255">
      <w:bodyDiv w:val="1"/>
      <w:marLeft w:val="0"/>
      <w:marRight w:val="0"/>
      <w:marTop w:val="0"/>
      <w:marBottom w:val="0"/>
      <w:divBdr>
        <w:top w:val="none" w:sz="0" w:space="0" w:color="auto"/>
        <w:left w:val="none" w:sz="0" w:space="0" w:color="auto"/>
        <w:bottom w:val="none" w:sz="0" w:space="0" w:color="auto"/>
        <w:right w:val="none" w:sz="0" w:space="0" w:color="auto"/>
      </w:divBdr>
    </w:div>
    <w:div w:id="833566692">
      <w:bodyDiv w:val="1"/>
      <w:marLeft w:val="0"/>
      <w:marRight w:val="0"/>
      <w:marTop w:val="0"/>
      <w:marBottom w:val="0"/>
      <w:divBdr>
        <w:top w:val="none" w:sz="0" w:space="0" w:color="auto"/>
        <w:left w:val="none" w:sz="0" w:space="0" w:color="auto"/>
        <w:bottom w:val="none" w:sz="0" w:space="0" w:color="auto"/>
        <w:right w:val="none" w:sz="0" w:space="0" w:color="auto"/>
      </w:divBdr>
    </w:div>
    <w:div w:id="890194400">
      <w:bodyDiv w:val="1"/>
      <w:marLeft w:val="0"/>
      <w:marRight w:val="0"/>
      <w:marTop w:val="0"/>
      <w:marBottom w:val="0"/>
      <w:divBdr>
        <w:top w:val="none" w:sz="0" w:space="0" w:color="auto"/>
        <w:left w:val="none" w:sz="0" w:space="0" w:color="auto"/>
        <w:bottom w:val="none" w:sz="0" w:space="0" w:color="auto"/>
        <w:right w:val="none" w:sz="0" w:space="0" w:color="auto"/>
      </w:divBdr>
    </w:div>
    <w:div w:id="984775888">
      <w:bodyDiv w:val="1"/>
      <w:marLeft w:val="0"/>
      <w:marRight w:val="0"/>
      <w:marTop w:val="0"/>
      <w:marBottom w:val="0"/>
      <w:divBdr>
        <w:top w:val="none" w:sz="0" w:space="0" w:color="auto"/>
        <w:left w:val="none" w:sz="0" w:space="0" w:color="auto"/>
        <w:bottom w:val="none" w:sz="0" w:space="0" w:color="auto"/>
        <w:right w:val="none" w:sz="0" w:space="0" w:color="auto"/>
      </w:divBdr>
    </w:div>
    <w:div w:id="1194853023">
      <w:bodyDiv w:val="1"/>
      <w:marLeft w:val="0"/>
      <w:marRight w:val="0"/>
      <w:marTop w:val="0"/>
      <w:marBottom w:val="0"/>
      <w:divBdr>
        <w:top w:val="none" w:sz="0" w:space="0" w:color="auto"/>
        <w:left w:val="none" w:sz="0" w:space="0" w:color="auto"/>
        <w:bottom w:val="none" w:sz="0" w:space="0" w:color="auto"/>
        <w:right w:val="none" w:sz="0" w:space="0" w:color="auto"/>
      </w:divBdr>
    </w:div>
    <w:div w:id="1352873176">
      <w:bodyDiv w:val="1"/>
      <w:marLeft w:val="0"/>
      <w:marRight w:val="0"/>
      <w:marTop w:val="0"/>
      <w:marBottom w:val="0"/>
      <w:divBdr>
        <w:top w:val="none" w:sz="0" w:space="0" w:color="auto"/>
        <w:left w:val="none" w:sz="0" w:space="0" w:color="auto"/>
        <w:bottom w:val="none" w:sz="0" w:space="0" w:color="auto"/>
        <w:right w:val="none" w:sz="0" w:space="0" w:color="auto"/>
      </w:divBdr>
      <w:divsChild>
        <w:div w:id="1059939606">
          <w:marLeft w:val="0"/>
          <w:marRight w:val="0"/>
          <w:marTop w:val="0"/>
          <w:marBottom w:val="0"/>
          <w:divBdr>
            <w:top w:val="none" w:sz="0" w:space="0" w:color="auto"/>
            <w:left w:val="none" w:sz="0" w:space="0" w:color="auto"/>
            <w:bottom w:val="none" w:sz="0" w:space="0" w:color="auto"/>
            <w:right w:val="none" w:sz="0" w:space="0" w:color="auto"/>
          </w:divBdr>
          <w:divsChild>
            <w:div w:id="439185364">
              <w:marLeft w:val="0"/>
              <w:marRight w:val="0"/>
              <w:marTop w:val="0"/>
              <w:marBottom w:val="0"/>
              <w:divBdr>
                <w:top w:val="none" w:sz="0" w:space="0" w:color="auto"/>
                <w:left w:val="none" w:sz="0" w:space="0" w:color="auto"/>
                <w:bottom w:val="none" w:sz="0" w:space="0" w:color="auto"/>
                <w:right w:val="none" w:sz="0" w:space="0" w:color="auto"/>
              </w:divBdr>
              <w:divsChild>
                <w:div w:id="2034454334">
                  <w:marLeft w:val="0"/>
                  <w:marRight w:val="0"/>
                  <w:marTop w:val="0"/>
                  <w:marBottom w:val="120"/>
                  <w:divBdr>
                    <w:top w:val="none" w:sz="0" w:space="0" w:color="auto"/>
                    <w:left w:val="none" w:sz="0" w:space="0" w:color="auto"/>
                    <w:bottom w:val="none" w:sz="0" w:space="0" w:color="auto"/>
                    <w:right w:val="none" w:sz="0" w:space="0" w:color="auto"/>
                  </w:divBdr>
                  <w:divsChild>
                    <w:div w:id="677074740">
                      <w:marLeft w:val="0"/>
                      <w:marRight w:val="0"/>
                      <w:marTop w:val="0"/>
                      <w:marBottom w:val="0"/>
                      <w:divBdr>
                        <w:top w:val="none" w:sz="0" w:space="0" w:color="auto"/>
                        <w:left w:val="none" w:sz="0" w:space="0" w:color="auto"/>
                        <w:bottom w:val="none" w:sz="0" w:space="0" w:color="auto"/>
                        <w:right w:val="none" w:sz="0" w:space="0" w:color="auto"/>
                      </w:divBdr>
                      <w:divsChild>
                        <w:div w:id="172086052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383098144">
      <w:bodyDiv w:val="1"/>
      <w:marLeft w:val="0"/>
      <w:marRight w:val="0"/>
      <w:marTop w:val="0"/>
      <w:marBottom w:val="0"/>
      <w:divBdr>
        <w:top w:val="none" w:sz="0" w:space="0" w:color="auto"/>
        <w:left w:val="none" w:sz="0" w:space="0" w:color="auto"/>
        <w:bottom w:val="none" w:sz="0" w:space="0" w:color="auto"/>
        <w:right w:val="none" w:sz="0" w:space="0" w:color="auto"/>
      </w:divBdr>
    </w:div>
    <w:div w:id="1638417431">
      <w:bodyDiv w:val="1"/>
      <w:marLeft w:val="0"/>
      <w:marRight w:val="0"/>
      <w:marTop w:val="0"/>
      <w:marBottom w:val="0"/>
      <w:divBdr>
        <w:top w:val="none" w:sz="0" w:space="0" w:color="auto"/>
        <w:left w:val="none" w:sz="0" w:space="0" w:color="auto"/>
        <w:bottom w:val="none" w:sz="0" w:space="0" w:color="auto"/>
        <w:right w:val="none" w:sz="0" w:space="0" w:color="auto"/>
      </w:divBdr>
    </w:div>
    <w:div w:id="1646667206">
      <w:bodyDiv w:val="1"/>
      <w:marLeft w:val="0"/>
      <w:marRight w:val="0"/>
      <w:marTop w:val="0"/>
      <w:marBottom w:val="0"/>
      <w:divBdr>
        <w:top w:val="none" w:sz="0" w:space="0" w:color="auto"/>
        <w:left w:val="none" w:sz="0" w:space="0" w:color="auto"/>
        <w:bottom w:val="none" w:sz="0" w:space="0" w:color="auto"/>
        <w:right w:val="none" w:sz="0" w:space="0" w:color="auto"/>
      </w:divBdr>
    </w:div>
    <w:div w:id="1696997873">
      <w:bodyDiv w:val="1"/>
      <w:marLeft w:val="0"/>
      <w:marRight w:val="0"/>
      <w:marTop w:val="0"/>
      <w:marBottom w:val="0"/>
      <w:divBdr>
        <w:top w:val="none" w:sz="0" w:space="0" w:color="auto"/>
        <w:left w:val="none" w:sz="0" w:space="0" w:color="auto"/>
        <w:bottom w:val="none" w:sz="0" w:space="0" w:color="auto"/>
        <w:right w:val="none" w:sz="0" w:space="0" w:color="auto"/>
      </w:divBdr>
    </w:div>
    <w:div w:id="1713262106">
      <w:bodyDiv w:val="1"/>
      <w:marLeft w:val="0"/>
      <w:marRight w:val="0"/>
      <w:marTop w:val="0"/>
      <w:marBottom w:val="0"/>
      <w:divBdr>
        <w:top w:val="none" w:sz="0" w:space="0" w:color="auto"/>
        <w:left w:val="none" w:sz="0" w:space="0" w:color="auto"/>
        <w:bottom w:val="none" w:sz="0" w:space="0" w:color="auto"/>
        <w:right w:val="none" w:sz="0" w:space="0" w:color="auto"/>
      </w:divBdr>
    </w:div>
    <w:div w:id="1846048853">
      <w:bodyDiv w:val="1"/>
      <w:marLeft w:val="0"/>
      <w:marRight w:val="0"/>
      <w:marTop w:val="0"/>
      <w:marBottom w:val="0"/>
      <w:divBdr>
        <w:top w:val="none" w:sz="0" w:space="0" w:color="auto"/>
        <w:left w:val="none" w:sz="0" w:space="0" w:color="auto"/>
        <w:bottom w:val="none" w:sz="0" w:space="0" w:color="auto"/>
        <w:right w:val="none" w:sz="0" w:space="0" w:color="auto"/>
      </w:divBdr>
    </w:div>
    <w:div w:id="1858155356">
      <w:bodyDiv w:val="1"/>
      <w:marLeft w:val="0"/>
      <w:marRight w:val="0"/>
      <w:marTop w:val="0"/>
      <w:marBottom w:val="0"/>
      <w:divBdr>
        <w:top w:val="none" w:sz="0" w:space="0" w:color="auto"/>
        <w:left w:val="none" w:sz="0" w:space="0" w:color="auto"/>
        <w:bottom w:val="none" w:sz="0" w:space="0" w:color="auto"/>
        <w:right w:val="none" w:sz="0" w:space="0" w:color="auto"/>
      </w:divBdr>
    </w:div>
    <w:div w:id="1900437834">
      <w:bodyDiv w:val="1"/>
      <w:marLeft w:val="0"/>
      <w:marRight w:val="0"/>
      <w:marTop w:val="0"/>
      <w:marBottom w:val="0"/>
      <w:divBdr>
        <w:top w:val="none" w:sz="0" w:space="0" w:color="auto"/>
        <w:left w:val="none" w:sz="0" w:space="0" w:color="auto"/>
        <w:bottom w:val="none" w:sz="0" w:space="0" w:color="auto"/>
        <w:right w:val="none" w:sz="0" w:space="0" w:color="auto"/>
      </w:divBdr>
    </w:div>
    <w:div w:id="1913390270">
      <w:bodyDiv w:val="1"/>
      <w:marLeft w:val="0"/>
      <w:marRight w:val="0"/>
      <w:marTop w:val="0"/>
      <w:marBottom w:val="0"/>
      <w:divBdr>
        <w:top w:val="none" w:sz="0" w:space="0" w:color="auto"/>
        <w:left w:val="none" w:sz="0" w:space="0" w:color="auto"/>
        <w:bottom w:val="none" w:sz="0" w:space="0" w:color="auto"/>
        <w:right w:val="none" w:sz="0" w:space="0" w:color="auto"/>
      </w:divBdr>
    </w:div>
    <w:div w:id="195717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زكي1م</b:Tag>
    <b:SourceType>ArticleInAPeriodical</b:SourceType>
    <b:Guid>{1300EE9B-0FAB-4500-942A-0DD5ADE2BA95}</b:Guid>
    <b:LCID>ar-SA</b:LCID>
    <b:Title>السياسيات الرقمية وترشيد صناعة القرار</b:Title>
    <b:PeriodicalTitle>مركز المعلومات ودعم اتخاذ القرار  مصر</b:PeriodicalTitle>
    <b:Year>2021</b:Year>
    <b:Author>
      <b:Author>
        <b:NameList>
          <b:Person>
            <b:Last>زكي </b:Last>
            <b:Middle>رشاد </b:Middle>
            <b:First>وليد </b:First>
          </b:Person>
        </b:NameList>
      </b:Author>
    </b:Author>
    <b:RefOrder>42</b:RefOrder>
  </b:Source>
  <b:Source>
    <b:Tag>الر22</b:Tag>
    <b:SourceType>Report</b:SourceType>
    <b:Guid>{11A30422-6F49-4D09-A070-8AAA1DC73690}</b:Guid>
    <b:Title>مرصد المنشآت الصغيرة والمتوسطة</b:Title>
    <b:Year>2022م</b:Year>
    <b:Publisher>منشآت</b:Publisher>
    <b:City>الرياض</b:City>
    <b:Author>
      <b:Author>
        <b:NameList>
          <b:Person>
            <b:Last>الرشيد </b:Last>
            <b:Middle>إبراهيم</b:Middle>
            <b:First>صالح </b:First>
          </b:Person>
        </b:NameList>
      </b:Author>
    </b:Author>
    <b:RefOrder>43</b:RefOrder>
  </b:Source>
  <b:Source>
    <b:Tag>Via19</b:Tag>
    <b:SourceType>ArticleInAPeriodical</b:SourceType>
    <b:Guid>{FD11F90C-D823-46E5-BC84-35D95D6C01CC}</b:Guid>
    <b:LCID>en-US</b:LCID>
    <b:Title>Understanding digital trnasformation: A review and a researvh agenda</b:Title>
    <b:PeriodicalTitle>The Jounal of Strategic Information Systems</b:PeriodicalTitle>
    <b:Year>2019</b:Year>
    <b:Author>
      <b:Author>
        <b:NameList>
          <b:Person>
            <b:Last>Vial</b:Last>
            <b:First>G</b:First>
          </b:Person>
        </b:NameList>
      </b:Author>
    </b:Author>
    <b:RefOrder>11</b:RefOrder>
  </b:Source>
  <b:Source>
    <b:Tag>الم9م1</b:Tag>
    <b:SourceType>Book</b:SourceType>
    <b:Guid>{3C804F1A-06C2-4A58-BA84-8B6B5046A512}</b:Guid>
    <b:LCID>ar-SA</b:LCID>
    <b:Title>مناهج البحث العلمي </b:Title>
    <b:Year>2019م</b:Year>
    <b:City>صنعاء </b:City>
    <b:Publisher>دار الكتب </b:Publisher>
    <b:Author>
      <b:Author>
        <b:NameList>
          <b:Person>
            <b:Last>المحمودي </b:Last>
            <b:Middle>سرحان </b:Middle>
            <b:First>محمد </b:First>
          </b:Person>
        </b:NameList>
      </b:Author>
    </b:Author>
    <b:RefOrder>5</b:RefOrder>
  </b:Source>
  <b:Source>
    <b:Tag>عبد2م1</b:Tag>
    <b:SourceType>ArticleInAPeriodical</b:SourceType>
    <b:Guid>{EB2BEB83-45A8-4B9E-864E-E61E4ECA1ECD}</b:Guid>
    <b:LCID>ar-SA</b:LCID>
    <b:Title>أثر إدارة وحوكمة المخاطر على أداء البنوك التجارية والإسلامية في ظل الأزمة المالية </b:Title>
    <b:PeriodicalTitle>مجلة البحوث الإدارية والمحاسبية </b:PeriodicalTitle>
    <b:Year>2022م </b:Year>
    <b:Author>
      <b:Author>
        <b:NameList>
          <b:Person>
            <b:Last>عبد الدايم </b:Last>
            <b:Middle>عبد الرحمن </b:Middle>
            <b:First>سلوى </b:First>
          </b:Person>
          <b:Person>
            <b:Last>العقيلي </b:Last>
            <b:Middle>محروس</b:Middle>
            <b:First>ليلى </b:First>
          </b:Person>
        </b:NameList>
      </b:Author>
    </b:Author>
    <b:RefOrder>44</b:RefOrder>
  </b:Source>
  <b:Source>
    <b:Tag>منش22</b:Tag>
    <b:SourceType>ArticleInAPeriodical</b:SourceType>
    <b:Guid>{21B24610-A1A3-4BA8-A173-DA1B1FE141F3}</b:Guid>
    <b:LCID>ar-SA</b:LCID>
    <b:Author>
      <b:Author>
        <b:NameList>
          <b:Person>
            <b:Last>منشآت</b:Last>
          </b:Person>
        </b:NameList>
      </b:Author>
    </b:Author>
    <b:Title>التقرير السنوي لهيئة منشآت </b:Title>
    <b:PeriodicalTitle>هيئة منشآت للمشروعات الصغيرة والمتوسطة </b:PeriodicalTitle>
    <b:Year>2022</b:Year>
    <b:RefOrder>8</b:RefOrder>
  </b:Source>
  <b:Source>
    <b:Tag>داه24</b:Tag>
    <b:SourceType>ArticleInAPeriodical</b:SourceType>
    <b:Guid>{81379A58-D3C8-4D26-87E4-6F918CA6539A}</b:Guid>
    <b:LCID>ar-SA</b:LCID>
    <b:Title>أثر القدرات الرقمية في نجاح التحول الرقمي بالمشاريع الريادية: تبني التوجه الاستباقي من خلال تطبيق مقارنة القدرات الديناميكية </b:Title>
    <b:PeriodicalTitle>مجلة البحوث المالية والتجارية </b:PeriodicalTitle>
    <b:Year>2024</b:Year>
    <b:Author>
      <b:Author>
        <b:NameList>
          <b:Person>
            <b:Last>داهينين </b:Last>
            <b:First>بن عام </b:First>
          </b:Person>
        </b:NameList>
      </b:Author>
    </b:Author>
    <b:RefOrder>45</b:RefOrder>
  </b:Source>
  <b:Source>
    <b:Tag>عيد22</b:Tag>
    <b:SourceType>ArticleInAPeriodical</b:SourceType>
    <b:Guid>{8A1B21A8-32A0-4B00-9F46-0A72E88DC1B3}</b:Guid>
    <b:LCID>ar-SA</b:LCID>
    <b:Title>دور التحول الرقمي في تحسين كفاءة اتخاذ القرارات الاستثمارية للمشروعات الصغيرة </b:Title>
    <b:PeriodicalTitle>مجلة البحوث الإدارية </b:PeriodicalTitle>
    <b:Year>2022</b:Year>
    <b:Author>
      <b:Author>
        <b:NameList>
          <b:Person>
            <b:Last>عيد </b:Last>
            <b:Middle>فرج </b:Middle>
            <b:First>سماح </b:First>
          </b:Person>
        </b:NameList>
      </b:Author>
    </b:Author>
    <b:RefOrder>37</b:RefOrder>
  </b:Source>
  <b:Source>
    <b:Tag>Vat24</b:Tag>
    <b:SourceType>ArticleInAPeriodical</b:SourceType>
    <b:Guid>{DEB901AC-BB77-4E1C-8DAD-4566E06EF5B3}</b:Guid>
    <b:LCID>en-US</b:LCID>
    <b:Title>Impact of Digital Transformation on small business</b:Title>
    <b:PeriodicalTitle>Universal research reports </b:PeriodicalTitle>
    <b:Year>2024</b:Year>
    <b:Author>
      <b:Author>
        <b:NameList>
          <b:Person>
            <b:Last>Vats</b:Last>
            <b:First>Shivaansh</b:First>
          </b:Person>
        </b:NameList>
      </b:Author>
    </b:Author>
    <b:RefOrder>39</b:RefOrder>
  </b:Source>
  <b:Source>
    <b:Tag>Wen24</b:Tag>
    <b:SourceType>ArticleInAPeriodical</b:SourceType>
    <b:Guid>{C038B4B8-2431-4F53-9C7F-53C1FC8D6737}</b:Guid>
    <b:LCID>en-US</b:LCID>
    <b:Title>The impact of enterprise digital transformation on risk - taking Evidence from China</b:Title>
    <b:PeriodicalTitle>Research in International Business and Finance </b:PeriodicalTitle>
    <b:Year>2024</b:Year>
    <b:Author>
      <b:Author>
        <b:NameList>
          <b:Person>
            <b:Last>Wenbring </b:Last>
            <b:First>Lou</b:First>
          </b:Person>
          <b:Person>
            <b:Last>YUXIN </b:Last>
            <b:First>yu</b:First>
          </b:Person>
          <b:Person>
            <b:Last>Mingjun  </b:Last>
            <b:First>Deng</b:First>
          </b:Person>
        </b:NameList>
      </b:Author>
    </b:Author>
    <b:RefOrder>46</b:RefOrder>
  </b:Source>
  <b:Source>
    <b:Tag>Nat22</b:Tag>
    <b:SourceType>ArticleInAPeriodical</b:SourceType>
    <b:Guid>{4FB3F9FF-C410-464A-AC68-CBB031F07FA8}</b:Guid>
    <b:LCID>en-US</b:LCID>
    <b:Title>The Impacy of Digital Transformation on Business Models and Strategies of Enterprises; Analysis of Trens and Challenges</b:Title>
    <b:PeriodicalTitle>Pacific Business Reive international</b:PeriodicalTitle>
    <b:Year>2022</b:Year>
    <b:Author>
      <b:Author>
        <b:NameList>
          <b:Person>
            <b:Last>Nataliia </b:Last>
            <b:First>Kravchuk</b:First>
          </b:Person>
          <b:Person>
            <b:Last>Iryna </b:Last>
            <b:First>Mykolaichuk</b:First>
          </b:Person>
          <b:Person>
            <b:Last>Yuiia </b:Last>
            <b:First>Zaika</b:First>
          </b:Person>
        </b:NameList>
      </b:Author>
    </b:Author>
    <b:RefOrder>47</b:RefOrder>
  </b:Source>
  <b:Source>
    <b:Tag>اله3م</b:Tag>
    <b:SourceType>ArticleInAPeriodical</b:SourceType>
    <b:Guid>{63790689-A55E-433B-B597-9B830F4E4C1E}</b:Guid>
    <b:Title>فاعلية التحول الرقمي في مجال المحاسبة وتأثيره على أداء المحاسب الإداري </b:Title>
    <b:Year>2023م</b:Year>
    <b:LCID>ar-SA</b:LCID>
    <b:PeriodicalTitle>مجلة صرمان للعلوم التقنية </b:PeriodicalTitle>
    <b:Author>
      <b:Author>
        <b:NameList>
          <b:Person>
            <b:Last>الهواري</b:Last>
            <b:Middle>ضوء</b:Middle>
            <b:First>مفيدة </b:First>
          </b:Person>
          <b:Person>
            <b:Last>مرزوق </b:Last>
            <b:Middle>عبد الله</b:Middle>
            <b:First>عائشة </b:First>
          </b:Person>
        </b:NameList>
      </b:Author>
    </b:Author>
    <b:RefOrder>1</b:RefOrder>
  </b:Source>
  <b:Source>
    <b:Tag>راو18</b:Tag>
    <b:SourceType>ArticleInAPeriodical</b:SourceType>
    <b:Guid>{750A028C-2362-4470-890F-8929CFF85D74}</b:Guid>
    <b:LCID>ar-SA</b:LCID>
    <b:Title>دور تسيير الموارد البشرية في تحسين الأداء التنظيمي للمؤسسات الصغيرة والمتوسطة </b:Title>
    <b:Year>2018</b:Year>
    <b:PeriodicalTitle>مذكرة مقدمة لاستكمال متطلبات شهادة ماستر أكاديمي كلية العلوم الاقتصادية جامعة قاصدي مرباح ورقلة </b:PeriodicalTitle>
    <b:Author>
      <b:Author>
        <b:NameList>
          <b:Person>
            <b:Last>راوي </b:Last>
            <b:First>كريمة </b:First>
          </b:Person>
        </b:NameList>
      </b:Author>
    </b:Author>
    <b:RefOrder>2</b:RefOrder>
  </b:Source>
  <b:Source>
    <b:Tag>عبد23</b:Tag>
    <b:SourceType>ArticleInAPeriodical</b:SourceType>
    <b:Guid>{EFF86E22-BB87-4A54-9F0F-358B92EE9B21}</b:Guid>
    <b:LCID>ar-SA</b:LCID>
    <b:Title>تحليل أثر التحول الرقمي على فاعلية الأداء التنظيمي </b:Title>
    <b:PeriodicalTitle>مجلة البحوث الإدارية والمالية والكمية </b:PeriodicalTitle>
    <b:Year>2023</b:Year>
    <b:Pages>114-174</b:Pages>
    <b:Author>
      <b:Author>
        <b:NameList>
          <b:Person>
            <b:Last>عبد الغني </b:Last>
            <b:Middle>أحمد</b:Middle>
            <b:First>محمد </b:First>
          </b:Person>
        </b:NameList>
      </b:Author>
    </b:Author>
    <b:RefOrder>3</b:RefOrder>
  </b:Source>
  <b:Source>
    <b:Tag>الج3م</b:Tag>
    <b:SourceType>ArticleInAPeriodical</b:SourceType>
    <b:Guid>{1EE5FC4C-E589-4A4F-81A6-5F501CBAC8FD}</b:Guid>
    <b:LCID>ar-SA</b:LCID>
    <b:Title>أثر التحول الرقمي على الأداء الوظيفي لدى المصارف التجارية العاملة بمدينة سرت </b:Title>
    <b:PeriodicalTitle>مجلة البيان العلمية المحكمة </b:PeriodicalTitle>
    <b:Year>2023م</b:Year>
    <b:Pages>122-150</b:Pages>
    <b:Author>
      <b:Author>
        <b:NameList>
          <b:Person>
            <b:Last>الجدي </b:Last>
            <b:First>زمزم </b:First>
          </b:Person>
          <b:Person>
            <b:Last>دبنون </b:Last>
            <b:Middle>سالم </b:Middle>
            <b:First>محمد </b:First>
          </b:Person>
        </b:NameList>
      </b:Author>
    </b:Author>
    <b:RefOrder>4</b:RefOrder>
  </b:Source>
  <b:Source>
    <b:Tag>حما0م</b:Tag>
    <b:SourceType>ArticleInAPeriodical</b:SourceType>
    <b:Guid>{CB4AA20C-3F36-4AFE-AD44-0CEDE797A4CC}</b:Guid>
    <b:LCID>ar-SA</b:LCID>
    <b:Title>دور إداة التحول الرقمي في تطوير إدارة العاملين دراسة ميدانية على الشركة المصرية لتجارة الأدوية  </b:Title>
    <b:PeriodicalTitle>المجلة العلمية للدراسات والبحوث المالية والإدارية المجلد السابع - العدد الثاني </b:PeriodicalTitle>
    <b:Year>2020م </b:Year>
    <b:Author>
      <b:Author>
        <b:NameList>
          <b:Person>
            <b:Last>حماد</b:Last>
            <b:Middle>محمد محمود</b:Middle>
            <b:First>محمد </b:First>
          </b:Person>
        </b:NameList>
      </b:Author>
    </b:Author>
    <b:RefOrder>6</b:RefOrder>
  </b:Source>
  <b:Source>
    <b:Tag>علي221</b:Tag>
    <b:SourceType>ArticleInAPeriodical</b:SourceType>
    <b:Guid>{29F95E3D-D83E-4E13-B99E-F712F8B370A5}</b:Guid>
    <b:LCID>ar-SA</b:LCID>
    <b:Title>متطلبات تطبيق استراتيجيات التحول الرقمي بالجامعات السعودية في مدينة الرياض وأثرها على فاعلية الأداء التنظيمي من وجهة نظر أعضاء هيئة التدريس </b:Title>
    <b:PeriodicalTitle>معهد الإدارة العامة </b:PeriodicalTitle>
    <b:Year>2022</b:Year>
    <b:Author>
      <b:Author>
        <b:NameList>
          <b:Person>
            <b:Last>علي </b:Last>
            <b:Middle>أبو الفتوح </b:Middle>
            <b:First>محمد </b:First>
          </b:Person>
        </b:NameList>
      </b:Author>
    </b:Author>
    <b:RefOrder>7</b:RefOrder>
  </b:Source>
  <b:Source>
    <b:Tag>أبو23</b:Tag>
    <b:SourceType>ArticleInAPeriodical</b:SourceType>
    <b:Guid>{F0D11D6D-F289-49CA-95E1-74D6C9A37870}</b:Guid>
    <b:LCID>ar-SA</b:LCID>
    <b:Title>أبعاد التحول الرقمي وأثره على التطوير الوظيفي: تقييم الدور الوسيط للبنية التحتية التكنولوجية في الإدارة العامة للتعليم بمدينة تبوك </b:Title>
    <b:PeriodicalTitle>المجلة العلمية للبحوث </b:PeriodicalTitle>
    <b:Year>2023</b:Year>
    <b:Author>
      <b:Author>
        <b:NameList>
          <b:Person>
            <b:Last>أبو سالم </b:Last>
            <b:Middle>عبد الله </b:Middle>
            <b:First>دارين </b:First>
          </b:Person>
        </b:NameList>
      </b:Author>
    </b:Author>
    <b:RefOrder>36</b:RefOrder>
  </b:Source>
  <b:Source>
    <b:Tag>Sur21</b:Tag>
    <b:SourceType>ArticleInAPeriodical</b:SourceType>
    <b:Guid>{1BACA17C-E3A3-4E98-92D6-8E25D1708175}</b:Guid>
    <b:LCID>en-US</b:LCID>
    <b:Title>The effect of digital transformation on organizational perormacne by a mediating role of degital innovation </b:Title>
    <b:PeriodicalTitle>Migration letters </b:PeriodicalTitle>
    <b:Year>2021</b:Year>
    <b:Author>
      <b:Author>
        <b:NameList>
          <b:Person>
            <b:Last>Sura </b:Last>
            <b:First>Al- Ayed</b:First>
          </b:Person>
          <b:Person>
            <b:Last>Al-tit</b:Last>
            <b:Middle>Adnan </b:Middle>
            <b:First>Ahmad </b:First>
          </b:Person>
          <b:Person>
            <b:Last>Alashjaee</b:Last>
            <b:First>Areej</b:First>
          </b:Person>
        </b:NameList>
      </b:Author>
    </b:Author>
    <b:RefOrder>41</b:RefOrder>
  </b:Source>
  <b:Source>
    <b:Tag>Ali24</b:Tag>
    <b:SourceType>ArticleInAPeriodical</b:SourceType>
    <b:Guid>{F105CB07-DEF9-4735-80D9-BAB8F787E03D}</b:Guid>
    <b:LCID>en-US</b:LCID>
    <b:Title>Digital Transformation's Impact On Organizational Performance: Exploring The Role Of Digital Innovation And Customer Experience</b:Title>
    <b:PeriodicalTitle>International Journal of Economics and Business Lssues </b:PeriodicalTitle>
    <b:Year>2024</b:Year>
    <b:Author>
      <b:Author>
        <b:NameList>
          <b:Person>
            <b:Last>Alier</b:Last>
            <b:First>Abraham </b:First>
          </b:Person>
          <b:Person>
            <b:Last>Rachmawati</b:Last>
            <b:First>Riani </b:First>
          </b:Person>
        </b:NameList>
      </b:Author>
    </b:Author>
    <b:RefOrder>38</b:RefOrder>
  </b:Source>
  <b:Source>
    <b:Tag>Cho22</b:Tag>
    <b:SourceType>ArticleInAPeriodical</b:SourceType>
    <b:Guid>{C0DD8CC8-6F08-46AB-93C9-4DD9C56B11EB}</b:Guid>
    <b:LCID>en-US</b:LCID>
    <b:Title>The risky impact of digital transformation on organizational performance – evidence from Tunisia</b:Title>
    <b:PeriodicalTitle>Technological Forecasting and social change</b:PeriodicalTitle>
    <b:Year>2022</b:Year>
    <b:Author>
      <b:Author>
        <b:NameList>
          <b:Person>
            <b:Last>Chouaibi</b:Last>
            <b:First>Saim</b:First>
          </b:Person>
          <b:Person>
            <b:Last>Festa </b:Last>
            <b:First>Giusepee</b:First>
          </b:Person>
          <b:Person>
            <b:Last>Quglia</b:Last>
            <b:First>Roberto </b:First>
          </b:Person>
          <b:Person>
            <b:Last>Matteo </b:Last>
            <b:First>Rossi</b:First>
          </b:Person>
        </b:NameList>
      </b:Author>
    </b:Author>
    <b:RefOrder>40</b:RefOrder>
  </b:Source>
  <b:Source>
    <b:Tag>الز0م</b:Tag>
    <b:SourceType>ArticleInAPeriodical</b:SourceType>
    <b:Guid>{8447A780-3A6D-4D1A-8578-AF41B6F3B836}</b:Guid>
    <b:LCID>ar-SA</b:LCID>
    <b:Title>دور تطوير ثقافة المنظمة في دعم التحول الرقمي </b:Title>
    <b:PeriodicalTitle>مجلة كلية الاقتصاد للبحوث العملية، العدد السادس، </b:PeriodicalTitle>
    <b:Year>2020م</b:Year>
    <b:Author>
      <b:Author>
        <b:NameList>
          <b:Person>
            <b:Last>الزهيري </b:Last>
            <b:Middle>محمد</b:Middle>
            <b:First>مصطفى</b:First>
          </b:Person>
          <b:Person>
            <b:Last>النداوي </b:Last>
            <b:Middle>صالح </b:Middle>
            <b:First>محمد </b:First>
          </b:Person>
        </b:NameList>
      </b:Author>
    </b:Author>
    <b:RefOrder>9</b:RefOrder>
  </b:Source>
  <b:Source>
    <b:Tag>شحا2م</b:Tag>
    <b:SourceType>ArticleInAPeriodical</b:SourceType>
    <b:Guid>{3104C004-6785-4D8D-B33D-9ED8E40D925F}</b:Guid>
    <b:LCID>ar-SA</b:LCID>
    <b:Title>تأثير أبعاد التحول الرقمي في النضج الرقمي للمصارف الإسلامية </b:Title>
    <b:PeriodicalTitle>مجلة العلوم الاقتصادية مجلة علمية محكمة نصف سنوية، مجلد 2، الاردن </b:PeriodicalTitle>
    <b:Year>2022م</b:Year>
    <b:Author>
      <b:Author>
        <b:NameList>
          <b:Person>
            <b:Last>شحاذة </b:Last>
            <b:First>مها </b:First>
          </b:Person>
        </b:NameList>
      </b:Author>
    </b:Author>
    <b:RefOrder>10</b:RefOrder>
  </b:Source>
  <b:Source>
    <b:Tag>محم3م</b:Tag>
    <b:SourceType>ArticleInAPeriodical</b:SourceType>
    <b:Guid>{A960B289-5452-47A7-8865-3EECC4D15563}</b:Guid>
    <b:LCID>ar-SA</b:LCID>
    <b:Title>أثر التحول الرقمي على الأداء الوظيفي لدى المصارف التجارية العاملة بمدينة سرت </b:Title>
    <b:PeriodicalTitle>مجلة البيان العلمية المحكمة </b:PeriodicalTitle>
    <b:Year>2023م </b:Year>
    <b:Author>
      <b:Author>
        <b:NameList>
          <b:Person>
            <b:Last>محمد </b:Last>
            <b:Middle>دبنون </b:Middle>
            <b:First>سالم </b:First>
          </b:Person>
          <b:Person>
            <b:Last>زمزم </b:Last>
            <b:First>الجدي </b:First>
          </b:Person>
        </b:NameList>
      </b:Author>
    </b:Author>
    <b:RefOrder>12</b:RefOrder>
  </b:Source>
  <b:Source>
    <b:Tag>شدي1م</b:Tag>
    <b:SourceType>ArticleInAPeriodical</b:SourceType>
    <b:Guid>{173AB295-1E91-4225-B846-578931F63FC6}</b:Guid>
    <b:LCID>ar-SA</b:LCID>
    <b:Title>تأثير التحول الرقمي على مستوى أداء الخدمة المقدمة بالتطبيق على موظفي الإدارة العامة للمرور بمحافظة القاهرة </b:Title>
    <b:PeriodicalTitle>مجلة كلية الاقتصاد والعلوم السياسية المجلد (22) </b:PeriodicalTitle>
    <b:Year>2021م</b:Year>
    <b:Author>
      <b:Author>
        <b:NameList>
          <b:Person>
            <b:Last>شديد </b:Last>
            <b:Middle>محمد</b:Middle>
            <b:First>مصفطى </b:First>
          </b:Person>
        </b:NameList>
      </b:Author>
    </b:Author>
    <b:RefOrder>13</b:RefOrder>
  </b:Source>
  <b:Source>
    <b:Tag>تخر3م</b:Tag>
    <b:SourceType>ArticleInAPeriodical</b:SourceType>
    <b:Guid>{92799FF3-DC1F-4423-8516-DFDA1A854FD5}</b:Guid>
    <b:LCID>ar-SA</b:LCID>
    <b:Title>واقع وآفاق التحول الرقمي لدى المصارف الإسلامية</b:Title>
    <b:PeriodicalTitle>مجلة مالك بن نبي للبحوث والدراسات، المجلد الرابع </b:PeriodicalTitle>
    <b:Year>2033م </b:Year>
    <b:Author>
      <b:Author>
        <b:NameList>
          <b:Person>
            <b:Last>تخربين </b:Last>
            <b:First>وليد </b:First>
          </b:Person>
          <b:Person>
            <b:Last>بوخرص </b:Last>
            <b:Middle>أمين </b:Middle>
            <b:First>أحمد </b:First>
          </b:Person>
        </b:NameList>
      </b:Author>
    </b:Author>
    <b:RefOrder>14</b:RefOrder>
  </b:Source>
  <b:Source>
    <b:Tag>رحب</b:Tag>
    <b:SourceType>ArticleInAPeriodical</b:SourceType>
    <b:Guid>{9A864E96-C848-4FE1-A27C-6AB92F33984C}</b:Guid>
    <b:LCID>ar-SA</b:LCID>
    <b:Title>التحول الرقمي في التعليم الجامعي مفهومه وأهدافه وآليته، </b:Title>
    <b:Author>
      <b:Author>
        <b:NameList>
          <b:Person>
            <b:Last>رحب </b:Last>
            <b:Middle>محمد </b:Middle>
            <b:First>إسراء </b:First>
          </b:Person>
        </b:NameList>
      </b:Author>
    </b:Author>
    <b:PeriodicalTitle>مجلة العلوم التربوية. المجلد (50) العدد 50، مصر </b:PeriodicalTitle>
    <b:Year>2022م </b:Year>
    <b:RefOrder>15</b:RefOrder>
  </b:Source>
  <b:Source>
    <b:Tag>فرح0م</b:Tag>
    <b:SourceType>ArticleInAPeriodical</b:SourceType>
    <b:Guid>{72A22DF4-9E72-489C-A221-52DA8903985D}</b:Guid>
    <b:LCID>ar-SA</b:LCID>
    <b:Title>دور التحول الرقمي في تحسين أداء وظائف العلاقة العامة في المؤسسات العمومية الجزائرية</b:Title>
    <b:PeriodicalTitle>مذكرة لنيل شهادة الماجستير من كلية العلوم الاجتماعية والإنسانية، جامعة العربي، أم البواقي، الجزائر</b:PeriodicalTitle>
    <b:Year>2020م</b:Year>
    <b:Author>
      <b:Author>
        <b:NameList>
          <b:Person>
            <b:Last>فرحات </b:Last>
            <b:Middle>الزهراء </b:Middle>
            <b:First>فاطمة </b:First>
          </b:Person>
          <b:Person>
            <b:Last>جفالة</b:Last>
            <b:First>نور الدين </b:First>
          </b:Person>
        </b:NameList>
      </b:Author>
    </b:Author>
    <b:RefOrder>16</b:RefOrder>
  </b:Source>
  <b:Source>
    <b:Tag>أسو2م</b:Tag>
    <b:SourceType>ArticleInAPeriodical</b:SourceType>
    <b:Guid>{C36FA401-461A-49C7-B59F-1B0C2988CF59}</b:Guid>
    <b:LCID>ar-SA</b:LCID>
    <b:Title>أثر التحول الرقمي على كفاءة الأداء الأكاديمي</b:Title>
    <b:PeriodicalTitle>المجلة العربية للنشر العلمي العدد (43) </b:PeriodicalTitle>
    <b:Year>2022م </b:Year>
    <b:Author>
      <b:Author>
        <b:NameList>
          <b:Person>
            <b:Last>أسواط </b:Last>
            <b:Middle>عوض الله</b:Middle>
            <b:First>طلق </b:First>
          </b:Person>
        </b:NameList>
      </b:Author>
    </b:Author>
    <b:RefOrder>17</b:RefOrder>
  </b:Source>
  <b:Source>
    <b:Tag>عبد9م</b:Tag>
    <b:SourceType>ArticleInAPeriodical</b:SourceType>
    <b:Guid>{C3143917-227D-4788-9C5E-FDC361E44852}</b:Guid>
    <b:LCID>ar-SA</b:LCID>
    <b:Title>إدارة الموارد البشرية وتحديات التحول الرقمي في منظمات الأعمال</b:Title>
    <b:PeriodicalTitle>مجلة البحوث الإدارية والاقتصادية </b:PeriodicalTitle>
    <b:Year>2019م</b:Year>
    <b:Author>
      <b:Author>
        <b:NameList>
          <b:Person>
            <b:Last>عبد الرحمن </b:Last>
            <b:First>ياسر </b:First>
          </b:Person>
        </b:NameList>
      </b:Author>
    </b:Author>
    <b:RefOrder>18</b:RefOrder>
  </b:Source>
  <b:Source>
    <b:Tag>الم1م</b:Tag>
    <b:SourceType>ArticleInAPeriodical</b:SourceType>
    <b:Guid>{0FE096C8-6388-4C1B-ABAA-E824E8DFE461}</b:Guid>
    <b:LCID>ar-SA</b:LCID>
    <b:Title>تحديات التحول الرقمي في المدارس المطبقة لبوابة المستقبل في المملكة العربية السعودية </b:Title>
    <b:PeriodicalTitle>مجلة العلوم التربوية، المجلد 33، العدد (4) </b:PeriodicalTitle>
    <b:Year>2021م</b:Year>
    <b:Author>
      <b:Author>
        <b:NameList>
          <b:Person>
            <b:Last>المفيز </b:Last>
            <b:Middle>بنت عبد الله </b:Middle>
            <b:First>خولة </b:First>
          </b:Person>
        </b:NameList>
      </b:Author>
    </b:Author>
    <b:RefOrder>19</b:RefOrder>
  </b:Source>
  <b:Source>
    <b:Tag>كام1م</b:Tag>
    <b:SourceType>ArticleInAPeriodical</b:SourceType>
    <b:Guid>{5EC24140-5E38-48F2-8769-5AFA6FFF7872}</b:Guid>
    <b:LCID>ar-SA</b:LCID>
    <b:Title>التحول الرقمي وتأثيره على الميزة التنافسية للخدمات المصرفية من وجهة نظر مسؤولي خدمة العملاء : دراسة ميدانية بالتطبيق على قطاع البنوك بجنوب الصعيد </b:Title>
    <b:PeriodicalTitle>المجلة العلمية للاقتصاد والتجارة </b:PeriodicalTitle>
    <b:Year>2021م</b:Year>
    <b:Author>
      <b:Author>
        <b:NameList>
          <b:Person>
            <b:Last>كامل </b:Last>
            <b:Middle>كامل </b:Middle>
            <b:First>وليد </b:First>
          </b:Person>
        </b:NameList>
      </b:Author>
    </b:Author>
    <b:RefOrder>20</b:RefOrder>
  </b:Source>
  <b:Source>
    <b:Tag>عيد2م</b:Tag>
    <b:SourceType>ArticleInAPeriodical</b:SourceType>
    <b:Guid>{7367D420-F7AF-4CB9-9070-0B05425FE01F}</b:Guid>
    <b:LCID>ar-SA</b:LCID>
    <b:Title>دور التحول الرقمي في تحسين كفاءة اتخاذ القرارات الاستثمارية للمشروعات الصغيرة: دراسة ميدانية على القطاع المركزي لتنمية المشروعات الصغيرة بجهاز تنمية المشروعات </b:Title>
    <b:PeriodicalTitle>مجلة البحوث الإدارية </b:PeriodicalTitle>
    <b:Year>2022م </b:Year>
    <b:Author>
      <b:Author>
        <b:NameList>
          <b:Person>
            <b:Last>عيد </b:Last>
            <b:Middle>قرج </b:Middle>
            <b:First>سماح </b:First>
          </b:Person>
        </b:NameList>
      </b:Author>
    </b:Author>
    <b:RefOrder>30</b:RefOrder>
  </b:Source>
  <b:Source>
    <b:Tag>منش2م1</b:Tag>
    <b:SourceType>Report</b:SourceType>
    <b:Guid>{6AFAFF1C-B96B-47AA-8EAE-EDBE6CC6F025}</b:Guid>
    <b:Title>التقرير السنوي لهيئة مشآت </b:Title>
    <b:Year>2022م</b:Year>
    <b:LCID>ar-SA</b:LCID>
    <b:Author>
      <b:Author>
        <b:NameList>
          <b:Person>
            <b:Last>منشآت</b:Last>
          </b:Person>
        </b:NameList>
      </b:Author>
    </b:Author>
    <b:Publisher>هيئة منشآت الرياض </b:Publisher>
    <b:City>الرياض </b:City>
    <b:RefOrder>31</b:RefOrder>
  </b:Source>
  <b:Source>
    <b:Tag>عبد3م</b:Tag>
    <b:SourceType>ArticleInAPeriodical</b:SourceType>
    <b:Guid>{A3F440B7-E55C-4486-8213-AD8B9F1B6282}</b:Guid>
    <b:Title>تقييم حالة المنشآت متناهية الصغر ، الصغيرة والمتوسطة في المملكة العربية السعودية وفقاً لرؤية 2030م</b:Title>
    <b:Year>2023م. </b:Year>
    <b:LCID>ar-SA</b:LCID>
    <b:PeriodicalTitle>مجلة البحوث التجارية - كلية التجارة جامعة الزقازيق </b:PeriodicalTitle>
    <b:Author>
      <b:Author>
        <b:NameList>
          <b:Person>
            <b:Last>عبد المنعم </b:Last>
            <b:Middle>علي </b:Middle>
            <b:First>إبراهيم </b:First>
          </b:Person>
        </b:NameList>
      </b:Author>
    </b:Author>
    <b:RefOrder>32</b:RefOrder>
  </b:Source>
  <b:Source>
    <b:Tag>منش2م</b:Tag>
    <b:SourceType>Report</b:SourceType>
    <b:Guid>{51129E1B-8A26-4638-B08F-9971F2D83621}</b:Guid>
    <b:Title>المشرواعات الصغيرة والمتوسطة </b:Title>
    <b:Year>2022م</b:Year>
    <b:LCID>ar-SA</b:LCID>
    <b:Author>
      <b:Author>
        <b:NameList>
          <b:Person>
            <b:Last>منشآت</b:Last>
          </b:Person>
        </b:NameList>
      </b:Author>
    </b:Author>
    <b:Publisher>هيئة منشآت</b:Publisher>
    <b:City>الرياض </b:City>
    <b:RefOrder>33</b:RefOrder>
  </b:Source>
  <b:Source>
    <b:Tag>جدو9م</b:Tag>
    <b:SourceType>Report</b:SourceType>
    <b:Guid>{CB1EFF09-3969-430F-9DBE-8C18EF4E6D9D}</b:Guid>
    <b:Title>المشاريع الصغيرة والمتوسطة ورؤية 2030م</b:Title>
    <b:Year>2019م </b:Year>
    <b:LCID>ar-SA</b:LCID>
    <b:Author>
      <b:Author>
        <b:NameList>
          <b:Person>
            <b:Last>جدوى للاستثمار </b:Last>
          </b:Person>
        </b:NameList>
      </b:Author>
    </b:Author>
    <b:RefOrder>34</b:RefOrder>
  </b:Source>
  <b:Source>
    <b:Tag>الب7م</b:Tag>
    <b:SourceType>ArticleInAPeriodical</b:SourceType>
    <b:Guid>{83E33D26-FA44-494C-BD12-883FEEB89BA9}</b:Guid>
    <b:Title>المشروعات الصغثيرة والمتوسطة أهميتها ومعوقاتها </b:Title>
    <b:Year>2017م </b:Year>
    <b:LCID>ar-SA</b:LCID>
    <b:PeriodicalTitle>مجلة كلية الأداب مجلة دورية علمية محكمة </b:PeriodicalTitle>
    <b:Author>
      <b:Author>
        <b:NameList>
          <b:Person>
            <b:Last>البنداري </b:Last>
            <b:First>محمود </b:First>
          </b:Person>
        </b:NameList>
      </b:Author>
    </b:Author>
    <b:RefOrder>35</b:RefOrder>
  </b:Source>
  <b:Source>
    <b:Tag>جلي22</b:Tag>
    <b:SourceType>ArticleInAPeriodical</b:SourceType>
    <b:Guid>{616A0396-B832-4E08-B742-7340B8CC7F91}</b:Guid>
    <b:Title>أثر مبادئ الإدارة الإسلامية في الأداء التنظيمي : الدور المعدل لأخلاقيات العمل الإسلامية </b:Title>
    <b:Year>2022</b:Year>
    <b:LCID>ar-SA</b:LCID>
    <b:PeriodicalTitle>مجلة العلوم الإدارية والاقتصادية مج (1) ع (10) </b:PeriodicalTitle>
    <b:Author>
      <b:Author>
        <b:NameList>
          <b:Person>
            <b:Last>جليل </b:Last>
            <b:Middle>سليمان </b:Middle>
            <b:First>أيمن </b:First>
          </b:Person>
        </b:NameList>
      </b:Author>
    </b:Author>
    <b:RefOrder>21</b:RefOrder>
  </b:Source>
  <b:Source>
    <b:Tag>الع201</b:Tag>
    <b:SourceType>ArticleInAPeriodical</b:SourceType>
    <b:Guid>{BCAE8C63-6C27-46C7-87CC-6E0D6D162350}</b:Guid>
    <b:LCID>ar-SA</b:LCID>
    <b:Title>أبعاد منظمة التعلم وأثرها على الأداء التنظيمي في شركات الصناعة الدوائية في الأردن </b:Title>
    <b:PeriodicalTitle>مجلة الجامعة الإسلامية للدراسات الاقتصادية والإدارية </b:PeriodicalTitle>
    <b:Year>2020</b:Year>
    <b:Author>
      <b:Author>
        <b:NameList>
          <b:Person>
            <b:Last>العمري </b:Last>
            <b:Middle>عيسى </b:Middle>
            <b:First>غسان </b:First>
          </b:Person>
        </b:NameList>
      </b:Author>
    </b:Author>
    <b:RefOrder>22</b:RefOrder>
  </b:Source>
  <b:Source>
    <b:Tag>Wri96</b:Tag>
    <b:SourceType>Book</b:SourceType>
    <b:Guid>{D0E912B1-0F8B-4599-A355-F9F90FF23E06}</b:Guid>
    <b:Title>Strategic Management - Concepts and cases</b:Title>
    <b:Year>1996</b:Year>
    <b:LCID>en-US</b:LCID>
    <b:City>U.S.A</b:City>
    <b:Author>
      <b:Author>
        <b:NameList>
          <b:Person>
            <b:Last>Writh</b:Last>
            <b:First>P</b:First>
          </b:Person>
        </b:NameList>
      </b:Author>
    </b:Author>
    <b:RefOrder>23</b:RefOrder>
  </b:Source>
  <b:Source>
    <b:Tag>Cha17</b:Tag>
    <b:SourceType>ArticleInAPeriodical</b:SourceType>
    <b:Guid>{3AA4D48E-22E0-4725-9A92-DC298CCA50B2}</b:Guid>
    <b:Title>Manufacturing Capability and organizational performance: The role of enterpreneurial oreintatno </b:Title>
    <b:Year>2017</b:Year>
    <b:LCID>en-US</b:LCID>
    <b:PeriodicalTitle>International journal of production ecnomics</b:PeriodicalTitle>
    <b:Author>
      <b:Author>
        <b:NameList>
          <b:Person>
            <b:Last>Chavez</b:Last>
            <b:First>Roberto </b:First>
          </b:Person>
          <b:Person>
            <b:Last>Wantao </b:Last>
            <b:First>Mark </b:First>
          </b:Person>
        </b:NameList>
      </b:Author>
    </b:Author>
    <b:RefOrder>24</b:RefOrder>
  </b:Source>
  <b:Source>
    <b:Tag>عبد231</b:Tag>
    <b:SourceType>ArticleInAPeriodical</b:SourceType>
    <b:Guid>{35F642C2-B1EC-47DB-BD9C-BA93FCC80201}</b:Guid>
    <b:LCID>ar-SA</b:LCID>
    <b:Title>تحليل أثر التحول الرقمي على فاعلية الأداء التنظيمي : دراسة ميدانية </b:Title>
    <b:PeriodicalTitle>بحث منشور للنشر كجزء من متطلبات الحصول على درجة الماجستير في إدارة الأعمال </b:PeriodicalTitle>
    <b:Year>2023</b:Year>
    <b:Author>
      <b:Author>
        <b:NameList>
          <b:Person>
            <b:Last>عبد الغني </b:Last>
            <b:Middle>أحمد </b:Middle>
            <b:First>محمد </b:First>
          </b:Person>
        </b:NameList>
      </b:Author>
    </b:Author>
    <b:RefOrder>25</b:RefOrder>
  </b:Source>
  <b:Source>
    <b:Tag>الس221</b:Tag>
    <b:SourceType>ArticleInAPeriodical</b:SourceType>
    <b:Guid>{0FB19ABB-2783-4482-ACAA-12BC05DD2F09}</b:Guid>
    <b:LCID>ar-SA</b:LCID>
    <b:Title>أثر تحسين الأداء التنظيمي لمستشفايت جامعة القاهرة من خلال تطبيق استراتيجية التبسيط </b:Title>
    <b:PeriodicalTitle>مجلة العلوم الاقتصادية والإدارية والقانونية </b:PeriodicalTitle>
    <b:Year>2022</b:Year>
    <b:Author>
      <b:Author>
        <b:NameList>
          <b:Person>
            <b:Last>السيد </b:Last>
            <b:Middle>عاصم </b:Middle>
            <b:First>محمد </b:First>
          </b:Person>
        </b:NameList>
      </b:Author>
    </b:Author>
    <b:RefOrder>26</b:RefOrder>
  </b:Source>
  <b:Source>
    <b:Tag>Deo15</b:Tag>
    <b:SourceType>ArticleInAPeriodical</b:SourceType>
    <b:Guid>{0BE20E60-A512-40A4-83C9-D7731FD828B3}</b:Guid>
    <b:LCID>en-US</b:LCID>
    <b:Title>Towards cirular lean product sevice systems</b:Title>
    <b:PeriodicalTitle>Jounals &amp; Books registrsing </b:PeriodicalTitle>
    <b:Year>2015</b:Year>
    <b:Author>
      <b:Author>
        <b:NameList>
          <b:Person>
            <b:Last>Deotoama </b:Last>
            <b:First>Hanoniw</b:First>
          </b:Person>
        </b:NameList>
      </b:Author>
    </b:Author>
    <b:RefOrder>27</b:RefOrder>
  </b:Source>
  <b:Source>
    <b:Tag>سلط15</b:Tag>
    <b:SourceType>ArticleInAPeriodical</b:SourceType>
    <b:Guid>{395C9FC4-145E-4B00-9575-52B6380C28FE}</b:Guid>
    <b:LCID>ar-SA</b:LCID>
    <b:Title>تأثير أبعاد المرونة التصنيعية على الأداء التشغيلي للمنظمة دراسة تطبيقية على قطاع الصناعات الغذائية الخاص المصري</b:Title>
    <b:PeriodicalTitle>مجلة التجارة والتمويل </b:PeriodicalTitle>
    <b:Year>2015</b:Year>
    <b:Author>
      <b:Author>
        <b:NameList>
          <b:Person>
            <b:Last>سلطان </b:Last>
            <b:Middle>فؤاد </b:Middle>
            <b:First>أشرف </b:First>
          </b:Person>
        </b:NameList>
      </b:Author>
    </b:Author>
    <b:RefOrder>28</b:RefOrder>
  </b:Source>
  <b:Source>
    <b:Tag>محم22</b:Tag>
    <b:SourceType>ArticleInAPeriodical</b:SourceType>
    <b:Guid>{FA1E0658-2B15-4005-8EAE-28A486F96A83}</b:Guid>
    <b:LCID>ar-SA</b:LCID>
    <b:Title>إطار مقترح لتطبيق سلسلة التوريد العسكية لتحسين الأداء التنظيمي دراسة ميدانية على شركات صناعة زيوت المحركات في مصر </b:Title>
    <b:PeriodicalTitle>رسالة دكتوراه عين شمس </b:PeriodicalTitle>
    <b:Year>2022</b:Year>
    <b:Author>
      <b:Author>
        <b:NameList>
          <b:Person>
            <b:Last>محمود </b:Last>
            <b:Middle>نهاد </b:Middle>
            <b:First>عبد العزيز </b:First>
          </b:Person>
        </b:NameList>
      </b:Author>
    </b:Author>
    <b:RefOrder>29</b:RefOrder>
  </b:Source>
</b:Sources>
</file>

<file path=customXml/itemProps1.xml><?xml version="1.0" encoding="utf-8"?>
<ds:datastoreItem xmlns:ds="http://schemas.openxmlformats.org/officeDocument/2006/customXml" ds:itemID="{D5425E3A-5909-41C8-A232-DA039D645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36</Pages>
  <Words>5589</Words>
  <Characters>31863</Characters>
  <Application>Microsoft Office Word</Application>
  <DocSecurity>0</DocSecurity>
  <Lines>265</Lines>
  <Paragraphs>74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Hisham Alfawzan</cp:lastModifiedBy>
  <cp:revision>3</cp:revision>
  <cp:lastPrinted>2024-11-01T19:14:00Z</cp:lastPrinted>
  <dcterms:created xsi:type="dcterms:W3CDTF">2024-11-03T20:44:00Z</dcterms:created>
  <dcterms:modified xsi:type="dcterms:W3CDTF">2024-11-03T20:47:00Z</dcterms:modified>
</cp:coreProperties>
</file>