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EB0793"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EB0793">
        <w:rPr>
          <w:rFonts w:ascii="Times New Roman" w:eastAsia="Times New Roman" w:hAnsi="Times New Roman" w:cs="Times New Roman"/>
          <w:kern w:val="0"/>
          <w:sz w:val="24"/>
          <w:szCs w:val="24"/>
          <w:highlight w:val="green"/>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EB0793"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EB0793">
        <w:rPr>
          <w:rFonts w:ascii="Times New Roman" w:eastAsia="Times New Roman" w:hAnsi="Times New Roman" w:cs="Times New Roman"/>
          <w:kern w:val="0"/>
          <w:sz w:val="24"/>
          <w:szCs w:val="24"/>
          <w:highlight w:val="green"/>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2936122E"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EB0793" w:rsidRPr="00EB0793">
        <w:rPr>
          <w:rFonts w:ascii="Times New Roman" w:eastAsia="Times New Roman" w:hAnsi="Times New Roman" w:cs="Times New Roman" w:hint="cs"/>
          <w:kern w:val="0"/>
          <w:sz w:val="24"/>
          <w:szCs w:val="24"/>
          <w:highlight w:val="green"/>
          <w:rtl/>
          <w14:ligatures w14:val="none"/>
        </w:rPr>
        <w:t>(</w:t>
      </w:r>
      <w:r w:rsidR="00EB0793" w:rsidRPr="00EB0793">
        <w:rPr>
          <w:rFonts w:ascii="Times New Roman" w:eastAsia="Times New Roman" w:hAnsi="Times New Roman" w:cs="Times New Roman"/>
          <w:kern w:val="0"/>
          <w:sz w:val="24"/>
          <w:szCs w:val="24"/>
          <w:highlight w:val="green"/>
          <w14:ligatures w14:val="none"/>
        </w:rPr>
        <w:t>SSH</w:t>
      </w:r>
      <w:r w:rsidR="00EB0793" w:rsidRPr="00EB0793">
        <w:rPr>
          <w:rFonts w:ascii="Times New Roman" w:eastAsia="Times New Roman" w:hAnsi="Times New Roman" w:cs="Times New Roman" w:hint="cs"/>
          <w:kern w:val="0"/>
          <w:sz w:val="24"/>
          <w:szCs w:val="24"/>
          <w:highlight w:val="green"/>
          <w:rtl/>
          <w14:ligatures w14:val="none"/>
        </w:rPr>
        <w:t>)</w:t>
      </w:r>
    </w:p>
    <w:p w14:paraId="2ADA292A" w14:textId="7E55C2AA"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EB0793" w:rsidRPr="00EB0793">
        <w:rPr>
          <w:rFonts w:ascii="Times New Roman" w:eastAsia="Times New Roman" w:hAnsi="Times New Roman" w:cs="Times New Roman"/>
          <w:kern w:val="0"/>
          <w:sz w:val="24"/>
          <w:szCs w:val="24"/>
          <w:highlight w:val="green"/>
          <w14:ligatures w14:val="none"/>
        </w:rPr>
        <w:t>(TCP)</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0F9CCF6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EF7D41">
        <w:rPr>
          <w:rFonts w:ascii="Times New Roman" w:eastAsia="Times New Roman" w:hAnsi="Times New Roman" w:cs="Times New Roman"/>
          <w:kern w:val="0"/>
          <w:sz w:val="24"/>
          <w:szCs w:val="24"/>
          <w:highlight w:val="green"/>
          <w14:ligatures w14:val="none"/>
        </w:rPr>
        <w:t>.</w:t>
      </w:r>
      <w:r w:rsidR="00EF7D41" w:rsidRPr="00EF7D41">
        <w:rPr>
          <w:rFonts w:ascii="Times New Roman" w:eastAsia="Times New Roman" w:hAnsi="Times New Roman" w:cs="Times New Roman"/>
          <w:kern w:val="0"/>
          <w:sz w:val="24"/>
          <w:szCs w:val="24"/>
          <w:highlight w:val="green"/>
          <w14:ligatures w14:val="none"/>
        </w:rPr>
        <w:t>(UDP)</w:t>
      </w:r>
    </w:p>
    <w:p w14:paraId="7264275F" w14:textId="7C777020"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EF7D41" w:rsidRPr="00EF7D41">
        <w:rPr>
          <w:rFonts w:ascii="Times New Roman" w:eastAsia="Times New Roman" w:hAnsi="Times New Roman" w:cs="Times New Roman"/>
          <w:kern w:val="0"/>
          <w:sz w:val="24"/>
          <w:szCs w:val="24"/>
          <w:highlight w:val="green"/>
          <w14:ligatures w14:val="none"/>
        </w:rPr>
        <w:t>(POP3)</w:t>
      </w:r>
      <w:r w:rsidRPr="00A014CE">
        <w:rPr>
          <w:rFonts w:ascii="Times New Roman" w:eastAsia="Times New Roman" w:hAnsi="Times New Roman" w:cs="Times New Roman"/>
          <w:kern w:val="0"/>
          <w:sz w:val="24"/>
          <w:szCs w:val="24"/>
          <w14:ligatures w14:val="none"/>
        </w:rPr>
        <w:t>.</w:t>
      </w:r>
    </w:p>
    <w:p w14:paraId="0747677E" w14:textId="68C3A806" w:rsidR="00A014CE" w:rsidRPr="00A014CE" w:rsidRDefault="00BF6635" w:rsidP="00BF6635">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يُحول أسماء النطاقات إلى عناوي</w:t>
      </w:r>
      <w:r w:rsidRPr="00BF6635">
        <w:rPr>
          <w:rFonts w:ascii="Times New Roman" w:eastAsia="Times New Roman" w:hAnsi="Times New Roman" w:cs="Times New Roman"/>
          <w:kern w:val="0"/>
          <w:sz w:val="24"/>
          <w:szCs w:val="24"/>
          <w:highlight w:val="green"/>
          <w14:ligatures w14:val="none"/>
        </w:rPr>
        <w:t>DNS</w:t>
      </w:r>
      <w:r w:rsidR="00A014CE" w:rsidRPr="00A014CE">
        <w:rPr>
          <w:rFonts w:ascii="Times New Roman" w:eastAsia="Times New Roman" w:hAnsi="Times New Roman" w:cs="Times New Roman"/>
          <w:kern w:val="0"/>
          <w:sz w:val="24"/>
          <w:szCs w:val="24"/>
          <w14:ligatures w14:val="none"/>
        </w:rPr>
        <w:t xml:space="preserve"> IP.</w:t>
      </w:r>
      <w:r>
        <w:rPr>
          <w:rFonts w:ascii="Times New Roman" w:eastAsia="Times New Roman" w:hAnsi="Times New Roman" w:cs="Times New Roman" w:hint="cs"/>
          <w:kern w:val="0"/>
          <w:sz w:val="24"/>
          <w:szCs w:val="24"/>
          <w:rtl/>
          <w14:ligatures w14:val="none"/>
        </w:rPr>
        <w:t>)</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BF663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BF6635">
        <w:rPr>
          <w:rFonts w:ascii="Times New Roman" w:eastAsia="Times New Roman" w:hAnsi="Times New Roman" w:cs="Times New Roman"/>
          <w:kern w:val="0"/>
          <w:sz w:val="24"/>
          <w:szCs w:val="24"/>
          <w:highlight w:val="green"/>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F6635">
        <w:rPr>
          <w:rFonts w:ascii="Times New Roman" w:eastAsia="Times New Roman" w:hAnsi="Times New Roman" w:cs="Times New Roman"/>
          <w:kern w:val="0"/>
          <w:sz w:val="24"/>
          <w:szCs w:val="24"/>
          <w:highlight w:val="green"/>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55374BE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BF6635">
        <w:rPr>
          <w:rFonts w:ascii="Times New Roman" w:eastAsia="Times New Roman" w:hAnsi="Times New Roman" w:cs="Times New Roman"/>
          <w:kern w:val="0"/>
          <w:sz w:val="24"/>
          <w:szCs w:val="24"/>
          <w:highlight w:val="green"/>
          <w14:ligatures w14:val="none"/>
        </w:rPr>
        <w:t>.</w:t>
      </w:r>
      <w:r w:rsidR="00BF6635" w:rsidRPr="00BF6635">
        <w:rPr>
          <w:rFonts w:ascii="Times New Roman" w:eastAsia="Times New Roman" w:hAnsi="Times New Roman" w:cs="Times New Roman" w:hint="cs"/>
          <w:kern w:val="0"/>
          <w:sz w:val="24"/>
          <w:szCs w:val="24"/>
          <w:highlight w:val="green"/>
          <w:rtl/>
          <w14:ligatures w14:val="none"/>
        </w:rPr>
        <w:t>صحيح</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BF663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BF6635">
        <w:rPr>
          <w:rFonts w:ascii="Times New Roman" w:eastAsia="Times New Roman" w:hAnsi="Times New Roman" w:cs="Times New Roman"/>
          <w:kern w:val="0"/>
          <w:sz w:val="24"/>
          <w:szCs w:val="24"/>
          <w:highlight w:val="green"/>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lastRenderedPageBreak/>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D55DC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D55DCC">
        <w:rPr>
          <w:rFonts w:ascii="Times New Roman" w:eastAsia="Times New Roman" w:hAnsi="Times New Roman" w:cs="Times New Roman"/>
          <w:kern w:val="0"/>
          <w:sz w:val="24"/>
          <w:szCs w:val="24"/>
          <w:highlight w:val="green"/>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D55DC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D55DCC">
        <w:rPr>
          <w:rFonts w:ascii="Times New Roman" w:eastAsia="Times New Roman" w:hAnsi="Times New Roman" w:cs="Times New Roman"/>
          <w:kern w:val="0"/>
          <w:sz w:val="24"/>
          <w:szCs w:val="24"/>
          <w:highlight w:val="green"/>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bookmarkStart w:id="0" w:name="_GoBack"/>
      <w:bookmarkEnd w:id="0"/>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716801"/>
    <w:rsid w:val="00972AC3"/>
    <w:rsid w:val="00A014CE"/>
    <w:rsid w:val="00BF6635"/>
    <w:rsid w:val="00C35F8E"/>
    <w:rsid w:val="00D55DCC"/>
    <w:rsid w:val="00E37B99"/>
    <w:rsid w:val="00EB0793"/>
    <w:rsid w:val="00EF7D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Awahab</cp:lastModifiedBy>
  <cp:revision>2</cp:revision>
  <dcterms:created xsi:type="dcterms:W3CDTF">2025-03-06T15:14:00Z</dcterms:created>
  <dcterms:modified xsi:type="dcterms:W3CDTF">2025-03-06T15:14:00Z</dcterms:modified>
</cp:coreProperties>
</file>