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C3FEE" w:rsidRDefault="006C3FEE" w:rsidP="006C3FEE">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4C0BACDB" w:rsidR="006C3FEE" w:rsidRPr="006C3FEE" w:rsidRDefault="006C3FEE" w:rsidP="008E3A1D">
      <w:pPr>
        <w:pStyle w:val="isselectedend"/>
        <w:pBdr>
          <w:bottom w:val="single" w:sz="4" w:space="1" w:color="auto"/>
        </w:pBdr>
        <w:bidi/>
        <w:rPr>
          <w:rFonts w:ascii="Sakkal Majalla" w:hAnsi="Sakkal Majalla" w:cs="Sakkal Majalla"/>
          <w:sz w:val="28"/>
          <w:szCs w:val="28"/>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r w:rsidR="008E3A1D" w:rsidRPr="008E3A1D">
        <w:rPr>
          <w:rFonts w:asciiTheme="minorHAnsi" w:eastAsiaTheme="minorHAnsi" w:hAnsiTheme="minorHAnsi" w:cstheme="minorBidi"/>
          <w:kern w:val="2"/>
          <w:sz w:val="22"/>
          <w:szCs w:val="22"/>
          <w:rtl/>
          <w14:ligatures w14:val="standardContextual"/>
        </w:rPr>
        <w:t xml:space="preserve"> </w:t>
      </w:r>
      <w:r w:rsidR="008E3A1D" w:rsidRPr="008E3A1D">
        <w:rPr>
          <w:rFonts w:ascii="Sakkal Majalla" w:hAnsi="Sakkal Majalla" w:cs="Sakkal Majalla"/>
          <w:b/>
          <w:bCs/>
          <w:sz w:val="28"/>
          <w:szCs w:val="28"/>
          <w:rtl/>
        </w:rPr>
        <w:t>تحليل مستوى نضج التخطيط</w:t>
      </w:r>
      <w:r w:rsidR="009E0CB6">
        <w:rPr>
          <w:rFonts w:ascii="Sakkal Majalla" w:hAnsi="Sakkal Majalla" w:cs="Sakkal Majalla"/>
          <w:b/>
          <w:bCs/>
          <w:sz w:val="28"/>
          <w:szCs w:val="28"/>
          <w:rtl/>
        </w:rPr>
        <w:t xml:space="preserve"> الاستراتيجي </w:t>
      </w:r>
      <w:r w:rsidR="008E3A1D" w:rsidRPr="008E3A1D">
        <w:rPr>
          <w:rFonts w:ascii="Sakkal Majalla" w:hAnsi="Sakkal Majalla" w:cs="Sakkal Majalla"/>
          <w:b/>
          <w:bCs/>
          <w:sz w:val="28"/>
          <w:szCs w:val="28"/>
          <w:rtl/>
        </w:rPr>
        <w:t>وأثره في تعزيز التكامل المؤسسي: دراسة على المنظمات التابعة لمجلس التعاون الخليجي</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67E72F08" w:rsidR="006C3FEE" w:rsidRPr="006C3FEE" w:rsidRDefault="006C3FEE" w:rsidP="00E920E5">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w:t>
      </w:r>
      <w:r w:rsidR="00F54AFB">
        <w:rPr>
          <w:rFonts w:ascii="Sakkal Majalla" w:hAnsi="Sakkal Majalla" w:cs="Sakkal Majalla" w:hint="cs"/>
          <w:sz w:val="28"/>
          <w:szCs w:val="28"/>
          <w:rtl/>
        </w:rPr>
        <w:t>اً</w:t>
      </w:r>
      <w:r w:rsidRPr="006C3FEE">
        <w:rPr>
          <w:rFonts w:ascii="Sakkal Majalla" w:hAnsi="Sakkal Majalla" w:cs="Sakkal Majalla"/>
          <w:sz w:val="28"/>
          <w:szCs w:val="28"/>
          <w:rtl/>
        </w:rPr>
        <w:t xml:space="preserve"> لمتطلبات الحصول على درجة الدكتوراه، قام</w:t>
      </w:r>
      <w:r w:rsidR="004F1484">
        <w:rPr>
          <w:rFonts w:ascii="Sakkal Majalla" w:hAnsi="Sakkal Majalla" w:cs="Sakkal Majalla" w:hint="cs"/>
          <w:sz w:val="28"/>
          <w:szCs w:val="28"/>
          <w:rtl/>
        </w:rPr>
        <w:t>ت</w:t>
      </w:r>
      <w:r w:rsidRPr="006C3FEE">
        <w:rPr>
          <w:rFonts w:ascii="Sakkal Majalla" w:hAnsi="Sakkal Majalla" w:cs="Sakkal Majalla"/>
          <w:sz w:val="28"/>
          <w:szCs w:val="28"/>
          <w:rtl/>
        </w:rPr>
        <w:t xml:space="preserve"> الباحث</w:t>
      </w:r>
      <w:r w:rsidR="004F1484">
        <w:rPr>
          <w:rFonts w:ascii="Sakkal Majalla" w:hAnsi="Sakkal Majalla" w:cs="Sakkal Majalla" w:hint="cs"/>
          <w:sz w:val="28"/>
          <w:szCs w:val="28"/>
          <w:rtl/>
        </w:rPr>
        <w:t>ة</w:t>
      </w:r>
      <w:r w:rsidRPr="006C3FEE">
        <w:rPr>
          <w:rFonts w:ascii="Sakkal Majalla" w:hAnsi="Sakkal Majalla" w:cs="Sakkal Majalla"/>
          <w:sz w:val="28"/>
          <w:szCs w:val="28"/>
          <w:rtl/>
        </w:rPr>
        <w:t xml:space="preserve">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307A754B"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w:t>
      </w:r>
      <w:r w:rsidR="00F54AFB">
        <w:rPr>
          <w:rFonts w:ascii="Sakkal Majalla" w:hAnsi="Sakkal Majalla" w:cs="Sakkal Majalla" w:hint="cs"/>
          <w:sz w:val="28"/>
          <w:szCs w:val="28"/>
          <w:rtl/>
        </w:rPr>
        <w:t xml:space="preserve">اً </w:t>
      </w:r>
      <w:r w:rsidRPr="006C3FEE">
        <w:rPr>
          <w:rFonts w:ascii="Sakkal Majalla" w:hAnsi="Sakkal Majalla" w:cs="Sakkal Majalla"/>
          <w:sz w:val="28"/>
          <w:szCs w:val="28"/>
          <w:rtl/>
        </w:rPr>
        <w:t>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Default="006C3FEE" w:rsidP="006C3FEE">
      <w:pPr>
        <w:pStyle w:val="isselectedend"/>
        <w:bidi/>
        <w:jc w:val="center"/>
        <w:rPr>
          <w:rFonts w:ascii="Sakkal Majalla" w:hAnsi="Sakkal Majalla" w:cs="Sakkal Majalla"/>
          <w:sz w:val="28"/>
          <w:szCs w:val="28"/>
          <w:rtl/>
        </w:rPr>
      </w:pPr>
      <w:r w:rsidRPr="006C3FEE">
        <w:rPr>
          <w:rFonts w:ascii="Sakkal Majalla" w:hAnsi="Sakkal Majalla" w:cs="Sakkal Majalla"/>
          <w:sz w:val="28"/>
          <w:szCs w:val="28"/>
          <w:rtl/>
        </w:rPr>
        <w:t>وتفضلوا بقبول فائق الاحترام والتقدير</w:t>
      </w:r>
    </w:p>
    <w:p w14:paraId="20807D6E" w14:textId="502DC5EE" w:rsidR="00081201" w:rsidRPr="006C3FEE" w:rsidRDefault="00081201" w:rsidP="00081201">
      <w:pPr>
        <w:pStyle w:val="isselectedend"/>
        <w:bidi/>
        <w:jc w:val="center"/>
        <w:rPr>
          <w:rFonts w:ascii="Sakkal Majalla" w:hAnsi="Sakkal Majalla" w:cs="Sakkal Majalla"/>
          <w:sz w:val="28"/>
          <w:szCs w:val="28"/>
        </w:rPr>
      </w:pPr>
      <w:r>
        <w:rPr>
          <w:rFonts w:ascii="Sakkal Majalla" w:hAnsi="Sakkal Majalla" w:cs="Sakkal Majalla" w:hint="cs"/>
          <w:sz w:val="28"/>
          <w:szCs w:val="28"/>
          <w:rtl/>
        </w:rPr>
        <w:t>الباحثة : منى المطيري</w:t>
      </w:r>
    </w:p>
    <w:p w14:paraId="08B5780B" w14:textId="13D1AC34" w:rsidR="006C3FEE" w:rsidRPr="006C3FEE" w:rsidRDefault="0085052C" w:rsidP="006C3FEE">
      <w:pPr>
        <w:pStyle w:val="NormalWeb"/>
        <w:bidi/>
        <w:rPr>
          <w:rFonts w:ascii="Sakkal Majalla" w:hAnsi="Sakkal Majalla" w:cs="Sakkal Majalla"/>
          <w:sz w:val="28"/>
          <w:szCs w:val="28"/>
          <w:rtl/>
        </w:rPr>
      </w:pPr>
      <w:r w:rsidRPr="006C3FEE">
        <w:rPr>
          <w:rFonts w:ascii="Sakkal Majalla" w:hAnsi="Sakkal Majalla" w:cs="Sakkal Majalla" w:hint="cs"/>
          <w:sz w:val="28"/>
          <w:szCs w:val="28"/>
          <w:rtl/>
        </w:rPr>
        <w:lastRenderedPageBreak/>
        <w:t>الباحث</w:t>
      </w:r>
      <w:r w:rsidR="0055714B">
        <w:rPr>
          <w:rFonts w:ascii="Sakkal Majalla" w:hAnsi="Sakkal Majalla" w:cs="Sakkal Majalla" w:hint="cs"/>
          <w:sz w:val="28"/>
          <w:szCs w:val="28"/>
          <w:rtl/>
        </w:rPr>
        <w:t>ة</w:t>
      </w:r>
      <w:r w:rsidRPr="006C3FEE">
        <w:rPr>
          <w:rFonts w:ascii="Sakkal Majalla" w:hAnsi="Sakkal Majalla" w:cs="Sakkal Majalla" w:hint="cs"/>
          <w:sz w:val="28"/>
          <w:szCs w:val="28"/>
          <w:rtl/>
        </w:rPr>
        <w:t>:</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8E3A1D">
        <w:rPr>
          <w:rFonts w:ascii="Sakkal Majalla" w:hAnsi="Sakkal Majalla" w:cs="Sakkal Majalla" w:hint="cs"/>
          <w:sz w:val="28"/>
          <w:szCs w:val="28"/>
          <w:rtl/>
        </w:rPr>
        <w:t xml:space="preserve">منى </w:t>
      </w:r>
      <w:r w:rsidR="00464B9C">
        <w:rPr>
          <w:rFonts w:ascii="Sakkal Majalla" w:hAnsi="Sakkal Majalla" w:cs="Sakkal Majalla" w:hint="cs"/>
          <w:sz w:val="28"/>
          <w:szCs w:val="28"/>
          <w:rtl/>
        </w:rPr>
        <w:t>ال</w:t>
      </w:r>
      <w:r w:rsidR="008E3A1D">
        <w:rPr>
          <w:rFonts w:ascii="Sakkal Majalla" w:hAnsi="Sakkal Majalla" w:cs="Sakkal Majalla" w:hint="cs"/>
          <w:sz w:val="28"/>
          <w:szCs w:val="28"/>
          <w:rtl/>
        </w:rPr>
        <w:t>مطيري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E920E5">
        <w:rPr>
          <w:rFonts w:ascii="Sakkal Majalla" w:hAnsi="Sakkal Majalla" w:cs="Sakkal Majalla" w:hint="cs"/>
          <w:sz w:val="28"/>
          <w:szCs w:val="28"/>
          <w:rtl/>
        </w:rPr>
        <w:t xml:space="preserve"> </w:t>
      </w:r>
      <w:r w:rsidR="00F54AFB">
        <w:rPr>
          <w:rFonts w:ascii="Sakkal Majalla" w:hAnsi="Sakkal Majalla" w:cs="Sakkal Majalla" w:hint="cs"/>
          <w:sz w:val="28"/>
          <w:szCs w:val="28"/>
          <w:rtl/>
        </w:rPr>
        <w:t>14</w:t>
      </w:r>
      <w:r w:rsidR="00E920E5">
        <w:rPr>
          <w:rFonts w:ascii="Sakkal Majalla" w:hAnsi="Sakkal Majalla" w:cs="Sakkal Majalla" w:hint="cs"/>
          <w:sz w:val="28"/>
          <w:szCs w:val="28"/>
          <w:rtl/>
        </w:rPr>
        <w:t>-7-2026</w:t>
      </w:r>
    </w:p>
    <w:p w14:paraId="435A856A" w14:textId="77777777" w:rsid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47B32A06" w14:textId="77777777" w:rsidR="00E920E5" w:rsidRPr="006C3FEE" w:rsidRDefault="00E920E5" w:rsidP="00E920E5">
      <w:pPr>
        <w:tabs>
          <w:tab w:val="left" w:pos="1975"/>
        </w:tabs>
        <w:bidi/>
        <w:spacing w:line="240" w:lineRule="auto"/>
        <w:jc w:val="center"/>
        <w:rPr>
          <w:rFonts w:ascii="Sakkal Majalla" w:eastAsia="Simplified Arabic" w:hAnsi="Sakkal Majalla" w:cs="Sakkal Majalla"/>
          <w:bCs/>
          <w:sz w:val="24"/>
          <w:szCs w:val="24"/>
          <w:u w:val="single"/>
          <w:rtl/>
        </w:rPr>
      </w:pPr>
    </w:p>
    <w:p w14:paraId="6D1F7B9B" w14:textId="03E60137" w:rsidR="008E3A1D" w:rsidRPr="008E3A1D" w:rsidRDefault="008E3A1D" w:rsidP="00E920E5">
      <w:pPr>
        <w:bidi/>
        <w:spacing w:line="240" w:lineRule="auto"/>
        <w:rPr>
          <w:rFonts w:ascii="Sakkal Majalla" w:eastAsia="Simplified Arabic" w:hAnsi="Sakkal Majalla" w:cs="Sakkal Majalla"/>
          <w:bCs/>
          <w:sz w:val="24"/>
          <w:szCs w:val="24"/>
        </w:rPr>
      </w:pPr>
      <w:r>
        <w:rPr>
          <w:rFonts w:ascii="Sakkal Majalla" w:eastAsia="Simplified Arabic" w:hAnsi="Sakkal Majalla" w:cs="Sakkal Majalla"/>
          <w:bCs/>
          <w:sz w:val="24"/>
          <w:szCs w:val="24"/>
          <w:rtl/>
        </w:rPr>
        <w:t xml:space="preserve">1. المتغير المستقل: </w:t>
      </w:r>
      <w:r w:rsidR="00E920E5" w:rsidRPr="00E920E5">
        <w:rPr>
          <w:rFonts w:ascii="Sakkal Majalla" w:eastAsia="Simplified Arabic" w:hAnsi="Sakkal Majalla" w:cs="Sakkal Majalla"/>
          <w:b/>
          <w:bCs/>
          <w:sz w:val="24"/>
          <w:szCs w:val="24"/>
          <w:rtl/>
        </w:rPr>
        <w:t xml:space="preserve">مستوى نضج التخطيط </w:t>
      </w:r>
      <w:r w:rsidR="00E920E5" w:rsidRPr="00E920E5">
        <w:rPr>
          <w:rFonts w:ascii="Sakkal Majalla" w:eastAsia="Simplified Arabic" w:hAnsi="Sakkal Majalla" w:cs="Sakkal Majalla" w:hint="cs"/>
          <w:b/>
          <w:bCs/>
          <w:sz w:val="24"/>
          <w:szCs w:val="24"/>
          <w:rtl/>
        </w:rPr>
        <w:t>الاستراتيجي</w:t>
      </w:r>
    </w:p>
    <w:tbl>
      <w:tblPr>
        <w:tblStyle w:val="TableGrid"/>
        <w:bidiVisual/>
        <w:tblW w:w="0" w:type="auto"/>
        <w:tblLook w:val="04A0" w:firstRow="1" w:lastRow="0" w:firstColumn="1" w:lastColumn="0" w:noHBand="0" w:noVBand="1"/>
      </w:tblPr>
      <w:tblGrid>
        <w:gridCol w:w="2405"/>
        <w:gridCol w:w="3496"/>
        <w:gridCol w:w="1324"/>
        <w:gridCol w:w="2750"/>
      </w:tblGrid>
      <w:tr w:rsidR="008E3A1D" w:rsidRPr="008E3A1D" w14:paraId="53397D6B" w14:textId="77777777" w:rsidTr="008E3A1D">
        <w:tc>
          <w:tcPr>
            <w:tcW w:w="0" w:type="auto"/>
            <w:hideMark/>
          </w:tcPr>
          <w:p w14:paraId="6BD5DAD3" w14:textId="77777777" w:rsidR="008E3A1D" w:rsidRPr="008E3A1D" w:rsidRDefault="008E3A1D" w:rsidP="008E3A1D">
            <w:pPr>
              <w:bidi/>
              <w:rPr>
                <w:rFonts w:ascii="Sakkal Majalla" w:eastAsia="Simplified Arabic" w:hAnsi="Sakkal Majalla" w:cs="Sakkal Majalla"/>
                <w:b/>
                <w:bCs/>
                <w:sz w:val="24"/>
                <w:szCs w:val="24"/>
              </w:rPr>
            </w:pPr>
            <w:r w:rsidRPr="008E3A1D">
              <w:rPr>
                <w:rFonts w:ascii="Sakkal Majalla" w:eastAsia="Simplified Arabic" w:hAnsi="Sakkal Majalla" w:cs="Sakkal Majalla"/>
                <w:b/>
                <w:bCs/>
                <w:sz w:val="24"/>
                <w:szCs w:val="24"/>
                <w:rtl/>
              </w:rPr>
              <w:t>المتغير</w:t>
            </w:r>
          </w:p>
        </w:tc>
        <w:tc>
          <w:tcPr>
            <w:tcW w:w="0" w:type="auto"/>
            <w:hideMark/>
          </w:tcPr>
          <w:p w14:paraId="0638B1B0" w14:textId="77777777" w:rsidR="008E3A1D" w:rsidRPr="008E3A1D" w:rsidRDefault="008E3A1D" w:rsidP="008E3A1D">
            <w:pPr>
              <w:bidi/>
              <w:rPr>
                <w:rFonts w:ascii="Sakkal Majalla" w:eastAsia="Simplified Arabic" w:hAnsi="Sakkal Majalla" w:cs="Sakkal Majalla"/>
                <w:b/>
                <w:bCs/>
                <w:sz w:val="24"/>
                <w:szCs w:val="24"/>
              </w:rPr>
            </w:pPr>
            <w:r w:rsidRPr="008E3A1D">
              <w:rPr>
                <w:rFonts w:ascii="Sakkal Majalla" w:eastAsia="Simplified Arabic" w:hAnsi="Sakkal Majalla" w:cs="Sakkal Majalla"/>
                <w:b/>
                <w:bCs/>
                <w:sz w:val="24"/>
                <w:szCs w:val="24"/>
                <w:rtl/>
              </w:rPr>
              <w:t>الفقرة</w:t>
            </w:r>
          </w:p>
        </w:tc>
        <w:tc>
          <w:tcPr>
            <w:tcW w:w="0" w:type="auto"/>
            <w:hideMark/>
          </w:tcPr>
          <w:p w14:paraId="4805691B" w14:textId="77777777" w:rsidR="008E3A1D" w:rsidRPr="008E3A1D" w:rsidRDefault="008E3A1D" w:rsidP="008E3A1D">
            <w:pPr>
              <w:bidi/>
              <w:rPr>
                <w:rFonts w:ascii="Sakkal Majalla" w:eastAsia="Simplified Arabic" w:hAnsi="Sakkal Majalla" w:cs="Sakkal Majalla"/>
                <w:b/>
                <w:bCs/>
                <w:sz w:val="24"/>
                <w:szCs w:val="24"/>
              </w:rPr>
            </w:pPr>
            <w:r w:rsidRPr="008E3A1D">
              <w:rPr>
                <w:rFonts w:ascii="Sakkal Majalla" w:eastAsia="Simplified Arabic" w:hAnsi="Sakkal Majalla" w:cs="Sakkal Majalla"/>
                <w:b/>
                <w:bCs/>
                <w:sz w:val="24"/>
                <w:szCs w:val="24"/>
                <w:rtl/>
              </w:rPr>
              <w:t>المصدر</w:t>
            </w:r>
          </w:p>
        </w:tc>
        <w:tc>
          <w:tcPr>
            <w:tcW w:w="0" w:type="auto"/>
            <w:hideMark/>
          </w:tcPr>
          <w:p w14:paraId="129E052E" w14:textId="77777777" w:rsidR="008E3A1D" w:rsidRPr="008E3A1D" w:rsidRDefault="008E3A1D" w:rsidP="008E3A1D">
            <w:pPr>
              <w:bidi/>
              <w:rPr>
                <w:rFonts w:ascii="Sakkal Majalla" w:eastAsia="Simplified Arabic" w:hAnsi="Sakkal Majalla" w:cs="Sakkal Majalla"/>
                <w:b/>
                <w:bCs/>
                <w:sz w:val="24"/>
                <w:szCs w:val="24"/>
              </w:rPr>
            </w:pPr>
            <w:r w:rsidRPr="008E3A1D">
              <w:rPr>
                <w:rFonts w:ascii="Sakkal Majalla" w:eastAsia="Simplified Arabic" w:hAnsi="Sakkal Majalla" w:cs="Sakkal Majalla"/>
                <w:b/>
                <w:bCs/>
                <w:sz w:val="24"/>
                <w:szCs w:val="24"/>
                <w:rtl/>
              </w:rPr>
              <w:t>التعديل</w:t>
            </w:r>
          </w:p>
        </w:tc>
      </w:tr>
      <w:tr w:rsidR="008E3A1D" w:rsidRPr="008E3A1D" w14:paraId="1D3C272F" w14:textId="77777777" w:rsidTr="008E3A1D">
        <w:tc>
          <w:tcPr>
            <w:tcW w:w="0" w:type="auto"/>
            <w:hideMark/>
          </w:tcPr>
          <w:p w14:paraId="5F8D4531"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وضوح الرؤية والأهداف الإستراتيجية</w:t>
            </w:r>
          </w:p>
        </w:tc>
        <w:tc>
          <w:tcPr>
            <w:tcW w:w="0" w:type="auto"/>
            <w:hideMark/>
          </w:tcPr>
          <w:p w14:paraId="49A4420A" w14:textId="2863EC3E"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 xml:space="preserve">تمتلك المنظمة رؤية </w:t>
            </w:r>
            <w:r w:rsidR="00E920E5" w:rsidRPr="008E3A1D">
              <w:rPr>
                <w:rFonts w:ascii="Sakkal Majalla" w:eastAsia="Simplified Arabic" w:hAnsi="Sakkal Majalla" w:cs="Sakkal Majalla" w:hint="cs"/>
                <w:bCs/>
                <w:sz w:val="24"/>
                <w:szCs w:val="24"/>
                <w:rtl/>
              </w:rPr>
              <w:t>استراتيجية</w:t>
            </w:r>
            <w:r w:rsidRPr="008E3A1D">
              <w:rPr>
                <w:rFonts w:ascii="Sakkal Majalla" w:eastAsia="Simplified Arabic" w:hAnsi="Sakkal Majalla" w:cs="Sakkal Majalla"/>
                <w:bCs/>
                <w:sz w:val="24"/>
                <w:szCs w:val="24"/>
                <w:rtl/>
              </w:rPr>
              <w:t xml:space="preserve"> واضحة ومعلنة</w:t>
            </w:r>
            <w:r w:rsidRPr="008E3A1D">
              <w:rPr>
                <w:rFonts w:ascii="Sakkal Majalla" w:eastAsia="Simplified Arabic" w:hAnsi="Sakkal Majalla" w:cs="Sakkal Majalla"/>
                <w:bCs/>
                <w:sz w:val="24"/>
                <w:szCs w:val="24"/>
              </w:rPr>
              <w:t>.</w:t>
            </w:r>
          </w:p>
        </w:tc>
        <w:tc>
          <w:tcPr>
            <w:tcW w:w="0" w:type="auto"/>
            <w:hideMark/>
          </w:tcPr>
          <w:p w14:paraId="3D866049"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6728A483"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تكييف الصياغة لتلائم المنظمات التابعة لمجلس التعاون الخليجي</w:t>
            </w:r>
            <w:r w:rsidRPr="008E3A1D">
              <w:rPr>
                <w:rFonts w:ascii="Sakkal Majalla" w:eastAsia="Simplified Arabic" w:hAnsi="Sakkal Majalla" w:cs="Sakkal Majalla"/>
                <w:bCs/>
                <w:sz w:val="24"/>
                <w:szCs w:val="24"/>
              </w:rPr>
              <w:t>.</w:t>
            </w:r>
          </w:p>
        </w:tc>
      </w:tr>
      <w:tr w:rsidR="008E3A1D" w:rsidRPr="008E3A1D" w14:paraId="1AAFDF2F" w14:textId="77777777" w:rsidTr="008E3A1D">
        <w:tc>
          <w:tcPr>
            <w:tcW w:w="0" w:type="auto"/>
            <w:hideMark/>
          </w:tcPr>
          <w:p w14:paraId="27B7F7A3"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57A3FF95"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تتسم الأهداف الإستراتيجية للمنظمة بالوضوح وسهولة الفهم</w:t>
            </w:r>
            <w:r w:rsidRPr="008E3A1D">
              <w:rPr>
                <w:rFonts w:ascii="Sakkal Majalla" w:eastAsia="Simplified Arabic" w:hAnsi="Sakkal Majalla" w:cs="Sakkal Majalla"/>
                <w:bCs/>
                <w:sz w:val="24"/>
                <w:szCs w:val="24"/>
              </w:rPr>
              <w:t>.</w:t>
            </w:r>
          </w:p>
        </w:tc>
        <w:tc>
          <w:tcPr>
            <w:tcW w:w="0" w:type="auto"/>
            <w:hideMark/>
          </w:tcPr>
          <w:p w14:paraId="4990C906"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527CD979"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إعادة صياغة لغوية</w:t>
            </w:r>
            <w:r w:rsidRPr="008E3A1D">
              <w:rPr>
                <w:rFonts w:ascii="Sakkal Majalla" w:eastAsia="Simplified Arabic" w:hAnsi="Sakkal Majalla" w:cs="Sakkal Majalla"/>
                <w:bCs/>
                <w:sz w:val="24"/>
                <w:szCs w:val="24"/>
              </w:rPr>
              <w:t>.</w:t>
            </w:r>
          </w:p>
        </w:tc>
      </w:tr>
      <w:tr w:rsidR="008E3A1D" w:rsidRPr="008E3A1D" w14:paraId="32D03FE7" w14:textId="77777777" w:rsidTr="008E3A1D">
        <w:tc>
          <w:tcPr>
            <w:tcW w:w="0" w:type="auto"/>
            <w:hideMark/>
          </w:tcPr>
          <w:p w14:paraId="6811DAF3"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1009840E"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ترتبط الأهداف الإستراتيجية بصورة مباشرة برسالة المنظمة</w:t>
            </w:r>
            <w:r w:rsidRPr="008E3A1D">
              <w:rPr>
                <w:rFonts w:ascii="Sakkal Majalla" w:eastAsia="Simplified Arabic" w:hAnsi="Sakkal Majalla" w:cs="Sakkal Majalla"/>
                <w:bCs/>
                <w:sz w:val="24"/>
                <w:szCs w:val="24"/>
              </w:rPr>
              <w:t>.</w:t>
            </w:r>
          </w:p>
        </w:tc>
        <w:tc>
          <w:tcPr>
            <w:tcW w:w="0" w:type="auto"/>
            <w:hideMark/>
          </w:tcPr>
          <w:p w14:paraId="581BD684"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3F016018"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تكييف الصياغة مع بيئة الدراسة</w:t>
            </w:r>
            <w:r w:rsidRPr="008E3A1D">
              <w:rPr>
                <w:rFonts w:ascii="Sakkal Majalla" w:eastAsia="Simplified Arabic" w:hAnsi="Sakkal Majalla" w:cs="Sakkal Majalla"/>
                <w:bCs/>
                <w:sz w:val="24"/>
                <w:szCs w:val="24"/>
              </w:rPr>
              <w:t>.</w:t>
            </w:r>
          </w:p>
        </w:tc>
      </w:tr>
      <w:tr w:rsidR="008E3A1D" w:rsidRPr="008E3A1D" w14:paraId="659453B0" w14:textId="77777777" w:rsidTr="008E3A1D">
        <w:tc>
          <w:tcPr>
            <w:tcW w:w="0" w:type="auto"/>
            <w:hideMark/>
          </w:tcPr>
          <w:p w14:paraId="7A3049D2"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298CF361"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يتم تعميم الرؤية والأهداف الإستراتيجية على جميع الوحدات التنظيمية</w:t>
            </w:r>
            <w:r w:rsidRPr="008E3A1D">
              <w:rPr>
                <w:rFonts w:ascii="Sakkal Majalla" w:eastAsia="Simplified Arabic" w:hAnsi="Sakkal Majalla" w:cs="Sakkal Majalla"/>
                <w:bCs/>
                <w:sz w:val="24"/>
                <w:szCs w:val="24"/>
              </w:rPr>
              <w:t>.</w:t>
            </w:r>
          </w:p>
        </w:tc>
        <w:tc>
          <w:tcPr>
            <w:tcW w:w="0" w:type="auto"/>
            <w:hideMark/>
          </w:tcPr>
          <w:p w14:paraId="1F618DE8"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7C8DC390"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إعادة صياغة</w:t>
            </w:r>
            <w:r w:rsidRPr="008E3A1D">
              <w:rPr>
                <w:rFonts w:ascii="Sakkal Majalla" w:eastAsia="Simplified Arabic" w:hAnsi="Sakkal Majalla" w:cs="Sakkal Majalla"/>
                <w:bCs/>
                <w:sz w:val="24"/>
                <w:szCs w:val="24"/>
              </w:rPr>
              <w:t>.</w:t>
            </w:r>
          </w:p>
        </w:tc>
      </w:tr>
      <w:tr w:rsidR="008E3A1D" w:rsidRPr="008E3A1D" w14:paraId="160D0934" w14:textId="77777777" w:rsidTr="008E3A1D">
        <w:tc>
          <w:tcPr>
            <w:tcW w:w="0" w:type="auto"/>
            <w:hideMark/>
          </w:tcPr>
          <w:p w14:paraId="065B61D4"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7AC4C227"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تتسم الأهداف الإستراتيجية بالاتساق مع التوجهات المستقبلية للمنظمة</w:t>
            </w:r>
            <w:r w:rsidRPr="008E3A1D">
              <w:rPr>
                <w:rFonts w:ascii="Sakkal Majalla" w:eastAsia="Simplified Arabic" w:hAnsi="Sakkal Majalla" w:cs="Sakkal Majalla"/>
                <w:bCs/>
                <w:sz w:val="24"/>
                <w:szCs w:val="24"/>
              </w:rPr>
              <w:t>.</w:t>
            </w:r>
          </w:p>
        </w:tc>
        <w:tc>
          <w:tcPr>
            <w:tcW w:w="0" w:type="auto"/>
            <w:hideMark/>
          </w:tcPr>
          <w:p w14:paraId="69593E96"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1FC2FA67"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تكييف الصياغة</w:t>
            </w:r>
            <w:r w:rsidRPr="008E3A1D">
              <w:rPr>
                <w:rFonts w:ascii="Sakkal Majalla" w:eastAsia="Simplified Arabic" w:hAnsi="Sakkal Majalla" w:cs="Sakkal Majalla"/>
                <w:bCs/>
                <w:sz w:val="24"/>
                <w:szCs w:val="24"/>
              </w:rPr>
              <w:t>.</w:t>
            </w:r>
          </w:p>
        </w:tc>
      </w:tr>
      <w:tr w:rsidR="008E3A1D" w:rsidRPr="008E3A1D" w14:paraId="0819ACA8" w14:textId="77777777" w:rsidTr="008E3A1D">
        <w:tc>
          <w:tcPr>
            <w:tcW w:w="0" w:type="auto"/>
            <w:hideMark/>
          </w:tcPr>
          <w:p w14:paraId="0D26C3D2"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تحليل البيئة الداخلية والخارجية</w:t>
            </w:r>
          </w:p>
        </w:tc>
        <w:tc>
          <w:tcPr>
            <w:tcW w:w="0" w:type="auto"/>
            <w:hideMark/>
          </w:tcPr>
          <w:p w14:paraId="2332FE0C"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تقوم المنظمة بتحليل بيئتها الداخلية بصورة منتظمة</w:t>
            </w:r>
            <w:r w:rsidRPr="008E3A1D">
              <w:rPr>
                <w:rFonts w:ascii="Sakkal Majalla" w:eastAsia="Simplified Arabic" w:hAnsi="Sakkal Majalla" w:cs="Sakkal Majalla"/>
                <w:bCs/>
                <w:sz w:val="24"/>
                <w:szCs w:val="24"/>
              </w:rPr>
              <w:t>.</w:t>
            </w:r>
          </w:p>
        </w:tc>
        <w:tc>
          <w:tcPr>
            <w:tcW w:w="0" w:type="auto"/>
            <w:hideMark/>
          </w:tcPr>
          <w:p w14:paraId="7648D305"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62D45DA7"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تكييف الصياغة</w:t>
            </w:r>
            <w:r w:rsidRPr="008E3A1D">
              <w:rPr>
                <w:rFonts w:ascii="Sakkal Majalla" w:eastAsia="Simplified Arabic" w:hAnsi="Sakkal Majalla" w:cs="Sakkal Majalla"/>
                <w:bCs/>
                <w:sz w:val="24"/>
                <w:szCs w:val="24"/>
              </w:rPr>
              <w:t>.</w:t>
            </w:r>
          </w:p>
        </w:tc>
      </w:tr>
      <w:tr w:rsidR="008E3A1D" w:rsidRPr="008E3A1D" w14:paraId="4EBC546D" w14:textId="77777777" w:rsidTr="008E3A1D">
        <w:tc>
          <w:tcPr>
            <w:tcW w:w="0" w:type="auto"/>
            <w:hideMark/>
          </w:tcPr>
          <w:p w14:paraId="5C016C77"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3DAAFD5A"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تعتمد المنظمة على تحليل البيئة الخارجية عند إعداد خططها الإستراتيجية</w:t>
            </w:r>
            <w:r w:rsidRPr="008E3A1D">
              <w:rPr>
                <w:rFonts w:ascii="Sakkal Majalla" w:eastAsia="Simplified Arabic" w:hAnsi="Sakkal Majalla" w:cs="Sakkal Majalla"/>
                <w:bCs/>
                <w:sz w:val="24"/>
                <w:szCs w:val="24"/>
              </w:rPr>
              <w:t>.</w:t>
            </w:r>
          </w:p>
        </w:tc>
        <w:tc>
          <w:tcPr>
            <w:tcW w:w="0" w:type="auto"/>
            <w:hideMark/>
          </w:tcPr>
          <w:p w14:paraId="63C643A7"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481E5554"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إعادة صياغة لغوية</w:t>
            </w:r>
            <w:r w:rsidRPr="008E3A1D">
              <w:rPr>
                <w:rFonts w:ascii="Sakkal Majalla" w:eastAsia="Simplified Arabic" w:hAnsi="Sakkal Majalla" w:cs="Sakkal Majalla"/>
                <w:bCs/>
                <w:sz w:val="24"/>
                <w:szCs w:val="24"/>
              </w:rPr>
              <w:t>.</w:t>
            </w:r>
          </w:p>
        </w:tc>
      </w:tr>
      <w:tr w:rsidR="008E3A1D" w:rsidRPr="008E3A1D" w14:paraId="0CACD16B" w14:textId="77777777" w:rsidTr="008E3A1D">
        <w:tc>
          <w:tcPr>
            <w:tcW w:w="0" w:type="auto"/>
            <w:hideMark/>
          </w:tcPr>
          <w:p w14:paraId="29FFBC6E"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52EC91D7"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يتم توظيف نتائج التحليل البيئي في اتخاذ القرارات الإستراتيجية</w:t>
            </w:r>
            <w:r w:rsidRPr="008E3A1D">
              <w:rPr>
                <w:rFonts w:ascii="Sakkal Majalla" w:eastAsia="Simplified Arabic" w:hAnsi="Sakkal Majalla" w:cs="Sakkal Majalla"/>
                <w:bCs/>
                <w:sz w:val="24"/>
                <w:szCs w:val="24"/>
              </w:rPr>
              <w:t>.</w:t>
            </w:r>
          </w:p>
        </w:tc>
        <w:tc>
          <w:tcPr>
            <w:tcW w:w="0" w:type="auto"/>
            <w:hideMark/>
          </w:tcPr>
          <w:p w14:paraId="58A3C2B1"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1D70D51F"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تكييف الصياغة</w:t>
            </w:r>
            <w:r w:rsidRPr="008E3A1D">
              <w:rPr>
                <w:rFonts w:ascii="Sakkal Majalla" w:eastAsia="Simplified Arabic" w:hAnsi="Sakkal Majalla" w:cs="Sakkal Majalla"/>
                <w:bCs/>
                <w:sz w:val="24"/>
                <w:szCs w:val="24"/>
              </w:rPr>
              <w:t>.</w:t>
            </w:r>
          </w:p>
        </w:tc>
      </w:tr>
      <w:tr w:rsidR="008E3A1D" w:rsidRPr="008E3A1D" w14:paraId="0B5B4B6B" w14:textId="77777777" w:rsidTr="008E3A1D">
        <w:tc>
          <w:tcPr>
            <w:tcW w:w="0" w:type="auto"/>
            <w:hideMark/>
          </w:tcPr>
          <w:p w14:paraId="5CEAB077"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3280A0B8"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 xml:space="preserve">تتابع المنظمة المتغيرات الإقليمية والدولية </w:t>
            </w:r>
            <w:r w:rsidRPr="008E3A1D">
              <w:rPr>
                <w:rFonts w:ascii="Sakkal Majalla" w:eastAsia="Simplified Arabic" w:hAnsi="Sakkal Majalla" w:cs="Sakkal Majalla"/>
                <w:bCs/>
                <w:sz w:val="24"/>
                <w:szCs w:val="24"/>
                <w:rtl/>
              </w:rPr>
              <w:lastRenderedPageBreak/>
              <w:t>المؤثرة في عملها</w:t>
            </w:r>
            <w:r w:rsidRPr="008E3A1D">
              <w:rPr>
                <w:rFonts w:ascii="Sakkal Majalla" w:eastAsia="Simplified Arabic" w:hAnsi="Sakkal Majalla" w:cs="Sakkal Majalla"/>
                <w:bCs/>
                <w:sz w:val="24"/>
                <w:szCs w:val="24"/>
              </w:rPr>
              <w:t>.</w:t>
            </w:r>
          </w:p>
        </w:tc>
        <w:tc>
          <w:tcPr>
            <w:tcW w:w="0" w:type="auto"/>
            <w:hideMark/>
          </w:tcPr>
          <w:p w14:paraId="0BA2845F"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lastRenderedPageBreak/>
              <w:t xml:space="preserve">Aydın et al. </w:t>
            </w:r>
            <w:r w:rsidRPr="008E3A1D">
              <w:rPr>
                <w:rFonts w:ascii="Sakkal Majalla" w:eastAsia="Simplified Arabic" w:hAnsi="Sakkal Majalla" w:cs="Sakkal Majalla"/>
                <w:bCs/>
                <w:sz w:val="24"/>
                <w:szCs w:val="24"/>
              </w:rPr>
              <w:lastRenderedPageBreak/>
              <w:t>(2022)</w:t>
            </w:r>
          </w:p>
        </w:tc>
        <w:tc>
          <w:tcPr>
            <w:tcW w:w="0" w:type="auto"/>
            <w:hideMark/>
          </w:tcPr>
          <w:p w14:paraId="74BCD599"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lastRenderedPageBreak/>
              <w:t xml:space="preserve">إضافة ما يتناسب مع طبيعة العمل </w:t>
            </w:r>
            <w:r w:rsidRPr="008E3A1D">
              <w:rPr>
                <w:rFonts w:ascii="Sakkal Majalla" w:eastAsia="Simplified Arabic" w:hAnsi="Sakkal Majalla" w:cs="Sakkal Majalla"/>
                <w:bCs/>
                <w:sz w:val="24"/>
                <w:szCs w:val="24"/>
                <w:rtl/>
              </w:rPr>
              <w:lastRenderedPageBreak/>
              <w:t>الخليجي المشترك</w:t>
            </w:r>
            <w:r w:rsidRPr="008E3A1D">
              <w:rPr>
                <w:rFonts w:ascii="Sakkal Majalla" w:eastAsia="Simplified Arabic" w:hAnsi="Sakkal Majalla" w:cs="Sakkal Majalla"/>
                <w:bCs/>
                <w:sz w:val="24"/>
                <w:szCs w:val="24"/>
              </w:rPr>
              <w:t>.</w:t>
            </w:r>
          </w:p>
        </w:tc>
      </w:tr>
      <w:tr w:rsidR="008E3A1D" w:rsidRPr="008E3A1D" w14:paraId="4A669E2B" w14:textId="77777777" w:rsidTr="008E3A1D">
        <w:tc>
          <w:tcPr>
            <w:tcW w:w="0" w:type="auto"/>
            <w:hideMark/>
          </w:tcPr>
          <w:p w14:paraId="4868EC83"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7C46309B"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يتم تحديث التحليلات البيئية بشكل دوري لدعم التخطيط الإستراتيجي</w:t>
            </w:r>
            <w:r w:rsidRPr="008E3A1D">
              <w:rPr>
                <w:rFonts w:ascii="Sakkal Majalla" w:eastAsia="Simplified Arabic" w:hAnsi="Sakkal Majalla" w:cs="Sakkal Majalla"/>
                <w:bCs/>
                <w:sz w:val="24"/>
                <w:szCs w:val="24"/>
              </w:rPr>
              <w:t>.</w:t>
            </w:r>
          </w:p>
        </w:tc>
        <w:tc>
          <w:tcPr>
            <w:tcW w:w="0" w:type="auto"/>
            <w:hideMark/>
          </w:tcPr>
          <w:p w14:paraId="2BC3B467"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0DECA445"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إعادة صياغة</w:t>
            </w:r>
            <w:r w:rsidRPr="008E3A1D">
              <w:rPr>
                <w:rFonts w:ascii="Sakkal Majalla" w:eastAsia="Simplified Arabic" w:hAnsi="Sakkal Majalla" w:cs="Sakkal Majalla"/>
                <w:bCs/>
                <w:sz w:val="24"/>
                <w:szCs w:val="24"/>
              </w:rPr>
              <w:t>.</w:t>
            </w:r>
          </w:p>
        </w:tc>
      </w:tr>
      <w:tr w:rsidR="008E3A1D" w:rsidRPr="008E3A1D" w14:paraId="3E458128" w14:textId="77777777" w:rsidTr="008E3A1D">
        <w:tc>
          <w:tcPr>
            <w:tcW w:w="0" w:type="auto"/>
            <w:hideMark/>
          </w:tcPr>
          <w:p w14:paraId="5DCEACD0"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تخصيص الموارد والقدرات التنظيمية</w:t>
            </w:r>
          </w:p>
        </w:tc>
        <w:tc>
          <w:tcPr>
            <w:tcW w:w="0" w:type="auto"/>
            <w:hideMark/>
          </w:tcPr>
          <w:p w14:paraId="5CC8958E"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توفر المنظمة الموارد المالية اللازمة لتنفيذ خططها الإستراتيجية</w:t>
            </w:r>
            <w:r w:rsidRPr="008E3A1D">
              <w:rPr>
                <w:rFonts w:ascii="Sakkal Majalla" w:eastAsia="Simplified Arabic" w:hAnsi="Sakkal Majalla" w:cs="Sakkal Majalla"/>
                <w:bCs/>
                <w:sz w:val="24"/>
                <w:szCs w:val="24"/>
              </w:rPr>
              <w:t>.</w:t>
            </w:r>
          </w:p>
        </w:tc>
        <w:tc>
          <w:tcPr>
            <w:tcW w:w="0" w:type="auto"/>
            <w:hideMark/>
          </w:tcPr>
          <w:p w14:paraId="161E5B4E"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Gürler &amp; Mousa (2024)</w:t>
            </w:r>
          </w:p>
        </w:tc>
        <w:tc>
          <w:tcPr>
            <w:tcW w:w="0" w:type="auto"/>
            <w:hideMark/>
          </w:tcPr>
          <w:p w14:paraId="25A17656"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تكييف الصياغة</w:t>
            </w:r>
            <w:r w:rsidRPr="008E3A1D">
              <w:rPr>
                <w:rFonts w:ascii="Sakkal Majalla" w:eastAsia="Simplified Arabic" w:hAnsi="Sakkal Majalla" w:cs="Sakkal Majalla"/>
                <w:bCs/>
                <w:sz w:val="24"/>
                <w:szCs w:val="24"/>
              </w:rPr>
              <w:t>.</w:t>
            </w:r>
          </w:p>
        </w:tc>
      </w:tr>
      <w:tr w:rsidR="008E3A1D" w:rsidRPr="008E3A1D" w14:paraId="04BF85D2" w14:textId="77777777" w:rsidTr="008E3A1D">
        <w:tc>
          <w:tcPr>
            <w:tcW w:w="0" w:type="auto"/>
            <w:hideMark/>
          </w:tcPr>
          <w:p w14:paraId="0B78B30D"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3079B332"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يتم تخصيص الموارد البشرية بما يتوافق مع الأولويات الإستراتيجية</w:t>
            </w:r>
            <w:r w:rsidRPr="008E3A1D">
              <w:rPr>
                <w:rFonts w:ascii="Sakkal Majalla" w:eastAsia="Simplified Arabic" w:hAnsi="Sakkal Majalla" w:cs="Sakkal Majalla"/>
                <w:bCs/>
                <w:sz w:val="24"/>
                <w:szCs w:val="24"/>
              </w:rPr>
              <w:t>.</w:t>
            </w:r>
          </w:p>
        </w:tc>
        <w:tc>
          <w:tcPr>
            <w:tcW w:w="0" w:type="auto"/>
            <w:hideMark/>
          </w:tcPr>
          <w:p w14:paraId="47DC44DA"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Gürler &amp; Mousa (2024)</w:t>
            </w:r>
          </w:p>
        </w:tc>
        <w:tc>
          <w:tcPr>
            <w:tcW w:w="0" w:type="auto"/>
            <w:hideMark/>
          </w:tcPr>
          <w:p w14:paraId="684A482B"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إعادة صياغة لغوية</w:t>
            </w:r>
            <w:r w:rsidRPr="008E3A1D">
              <w:rPr>
                <w:rFonts w:ascii="Sakkal Majalla" w:eastAsia="Simplified Arabic" w:hAnsi="Sakkal Majalla" w:cs="Sakkal Majalla"/>
                <w:bCs/>
                <w:sz w:val="24"/>
                <w:szCs w:val="24"/>
              </w:rPr>
              <w:t>.</w:t>
            </w:r>
          </w:p>
        </w:tc>
      </w:tr>
      <w:tr w:rsidR="008E3A1D" w:rsidRPr="008E3A1D" w14:paraId="15768954" w14:textId="77777777" w:rsidTr="008E3A1D">
        <w:tc>
          <w:tcPr>
            <w:tcW w:w="0" w:type="auto"/>
            <w:hideMark/>
          </w:tcPr>
          <w:p w14:paraId="427D87DB"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64D1A9BC"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تمتلك المنظمة القدرات التنظيمية اللازمة لتنفيذ مبادراتها الإستراتيجية</w:t>
            </w:r>
            <w:r w:rsidRPr="008E3A1D">
              <w:rPr>
                <w:rFonts w:ascii="Sakkal Majalla" w:eastAsia="Simplified Arabic" w:hAnsi="Sakkal Majalla" w:cs="Sakkal Majalla"/>
                <w:bCs/>
                <w:sz w:val="24"/>
                <w:szCs w:val="24"/>
              </w:rPr>
              <w:t>.</w:t>
            </w:r>
          </w:p>
        </w:tc>
        <w:tc>
          <w:tcPr>
            <w:tcW w:w="0" w:type="auto"/>
            <w:hideMark/>
          </w:tcPr>
          <w:p w14:paraId="5A696E95"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Gürler &amp; Mousa (2024)</w:t>
            </w:r>
          </w:p>
        </w:tc>
        <w:tc>
          <w:tcPr>
            <w:tcW w:w="0" w:type="auto"/>
            <w:hideMark/>
          </w:tcPr>
          <w:p w14:paraId="19C42971"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تكييف الصياغة</w:t>
            </w:r>
            <w:r w:rsidRPr="008E3A1D">
              <w:rPr>
                <w:rFonts w:ascii="Sakkal Majalla" w:eastAsia="Simplified Arabic" w:hAnsi="Sakkal Majalla" w:cs="Sakkal Majalla"/>
                <w:bCs/>
                <w:sz w:val="24"/>
                <w:szCs w:val="24"/>
              </w:rPr>
              <w:t>.</w:t>
            </w:r>
          </w:p>
        </w:tc>
      </w:tr>
      <w:tr w:rsidR="008E3A1D" w:rsidRPr="008E3A1D" w14:paraId="643D40A1" w14:textId="77777777" w:rsidTr="008E3A1D">
        <w:tc>
          <w:tcPr>
            <w:tcW w:w="0" w:type="auto"/>
            <w:hideMark/>
          </w:tcPr>
          <w:p w14:paraId="7F7F149C"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49468E3F"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يتم توزيع الموارد وفقاً للأهداف الإستراتيجية المعتمدة</w:t>
            </w:r>
            <w:r w:rsidRPr="008E3A1D">
              <w:rPr>
                <w:rFonts w:ascii="Sakkal Majalla" w:eastAsia="Simplified Arabic" w:hAnsi="Sakkal Majalla" w:cs="Sakkal Majalla"/>
                <w:bCs/>
                <w:sz w:val="24"/>
                <w:szCs w:val="24"/>
              </w:rPr>
              <w:t>.</w:t>
            </w:r>
          </w:p>
        </w:tc>
        <w:tc>
          <w:tcPr>
            <w:tcW w:w="0" w:type="auto"/>
            <w:hideMark/>
          </w:tcPr>
          <w:p w14:paraId="32CBDE2E"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Gürler &amp; Mousa (2024)</w:t>
            </w:r>
          </w:p>
        </w:tc>
        <w:tc>
          <w:tcPr>
            <w:tcW w:w="0" w:type="auto"/>
            <w:hideMark/>
          </w:tcPr>
          <w:p w14:paraId="521755A3"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إعادة صياغة</w:t>
            </w:r>
            <w:r w:rsidRPr="008E3A1D">
              <w:rPr>
                <w:rFonts w:ascii="Sakkal Majalla" w:eastAsia="Simplified Arabic" w:hAnsi="Sakkal Majalla" w:cs="Sakkal Majalla"/>
                <w:bCs/>
                <w:sz w:val="24"/>
                <w:szCs w:val="24"/>
              </w:rPr>
              <w:t>.</w:t>
            </w:r>
          </w:p>
        </w:tc>
      </w:tr>
      <w:tr w:rsidR="008E3A1D" w:rsidRPr="008E3A1D" w14:paraId="1DEE0B5B" w14:textId="77777777" w:rsidTr="008E3A1D">
        <w:tc>
          <w:tcPr>
            <w:tcW w:w="0" w:type="auto"/>
            <w:hideMark/>
          </w:tcPr>
          <w:p w14:paraId="1CE54857"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23150201" w14:textId="091B28DD"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 xml:space="preserve">تدعم الموارد المتاحة تحقيق المبادرات المشتركة بين </w:t>
            </w:r>
            <w:r w:rsidR="00156DA8">
              <w:rPr>
                <w:rFonts w:ascii="Sakkal Majalla" w:eastAsia="Simplified Arabic" w:hAnsi="Sakkal Majalla" w:cs="Sakkal Majalla"/>
                <w:bCs/>
                <w:sz w:val="24"/>
                <w:szCs w:val="24"/>
                <w:rtl/>
              </w:rPr>
              <w:t>المنظمات التابعة لمجلس التعاون</w:t>
            </w:r>
            <w:r w:rsidRPr="008E3A1D">
              <w:rPr>
                <w:rFonts w:ascii="Sakkal Majalla" w:eastAsia="Simplified Arabic" w:hAnsi="Sakkal Majalla" w:cs="Sakkal Majalla"/>
                <w:bCs/>
                <w:sz w:val="24"/>
                <w:szCs w:val="24"/>
              </w:rPr>
              <w:t>.</w:t>
            </w:r>
          </w:p>
        </w:tc>
        <w:tc>
          <w:tcPr>
            <w:tcW w:w="0" w:type="auto"/>
            <w:hideMark/>
          </w:tcPr>
          <w:p w14:paraId="77FAB661"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Gürler &amp; Mousa (2024)</w:t>
            </w:r>
          </w:p>
        </w:tc>
        <w:tc>
          <w:tcPr>
            <w:tcW w:w="0" w:type="auto"/>
            <w:hideMark/>
          </w:tcPr>
          <w:p w14:paraId="68339528"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إضافة البعد الخليجي ليتناسب مع مجتمع الدراسة</w:t>
            </w:r>
            <w:r w:rsidRPr="008E3A1D">
              <w:rPr>
                <w:rFonts w:ascii="Sakkal Majalla" w:eastAsia="Simplified Arabic" w:hAnsi="Sakkal Majalla" w:cs="Sakkal Majalla"/>
                <w:bCs/>
                <w:sz w:val="24"/>
                <w:szCs w:val="24"/>
              </w:rPr>
              <w:t>.</w:t>
            </w:r>
          </w:p>
        </w:tc>
      </w:tr>
      <w:tr w:rsidR="008E3A1D" w:rsidRPr="008E3A1D" w14:paraId="533E4F93" w14:textId="77777777" w:rsidTr="008E3A1D">
        <w:tc>
          <w:tcPr>
            <w:tcW w:w="0" w:type="auto"/>
            <w:hideMark/>
          </w:tcPr>
          <w:p w14:paraId="50366425"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متابعة وتقييم الأداء الإستراتيجي</w:t>
            </w:r>
          </w:p>
        </w:tc>
        <w:tc>
          <w:tcPr>
            <w:tcW w:w="0" w:type="auto"/>
            <w:hideMark/>
          </w:tcPr>
          <w:p w14:paraId="51ACC139"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تستخدم المنظمة مؤشرات أداء واضحة لمتابعة تنفيذ خططها الإستراتيجية</w:t>
            </w:r>
            <w:r w:rsidRPr="008E3A1D">
              <w:rPr>
                <w:rFonts w:ascii="Sakkal Majalla" w:eastAsia="Simplified Arabic" w:hAnsi="Sakkal Majalla" w:cs="Sakkal Majalla"/>
                <w:bCs/>
                <w:sz w:val="24"/>
                <w:szCs w:val="24"/>
              </w:rPr>
              <w:t>.</w:t>
            </w:r>
          </w:p>
        </w:tc>
        <w:tc>
          <w:tcPr>
            <w:tcW w:w="0" w:type="auto"/>
            <w:hideMark/>
          </w:tcPr>
          <w:p w14:paraId="6B7D831E"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491C06D1"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تكييف الصياغة</w:t>
            </w:r>
            <w:r w:rsidRPr="008E3A1D">
              <w:rPr>
                <w:rFonts w:ascii="Sakkal Majalla" w:eastAsia="Simplified Arabic" w:hAnsi="Sakkal Majalla" w:cs="Sakkal Majalla"/>
                <w:bCs/>
                <w:sz w:val="24"/>
                <w:szCs w:val="24"/>
              </w:rPr>
              <w:t>.</w:t>
            </w:r>
          </w:p>
        </w:tc>
      </w:tr>
      <w:tr w:rsidR="008E3A1D" w:rsidRPr="008E3A1D" w14:paraId="08E5742F" w14:textId="77777777" w:rsidTr="008E3A1D">
        <w:tc>
          <w:tcPr>
            <w:tcW w:w="0" w:type="auto"/>
            <w:hideMark/>
          </w:tcPr>
          <w:p w14:paraId="187F9777"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71E27AA2"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تتم مراجعة الخطة الإستراتيجية بصورة دورية</w:t>
            </w:r>
            <w:r w:rsidRPr="008E3A1D">
              <w:rPr>
                <w:rFonts w:ascii="Sakkal Majalla" w:eastAsia="Simplified Arabic" w:hAnsi="Sakkal Majalla" w:cs="Sakkal Majalla"/>
                <w:bCs/>
                <w:sz w:val="24"/>
                <w:szCs w:val="24"/>
              </w:rPr>
              <w:t>.</w:t>
            </w:r>
          </w:p>
        </w:tc>
        <w:tc>
          <w:tcPr>
            <w:tcW w:w="0" w:type="auto"/>
            <w:hideMark/>
          </w:tcPr>
          <w:p w14:paraId="188780DB"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21670988"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إعادة صياغة لغوية</w:t>
            </w:r>
            <w:r w:rsidRPr="008E3A1D">
              <w:rPr>
                <w:rFonts w:ascii="Sakkal Majalla" w:eastAsia="Simplified Arabic" w:hAnsi="Sakkal Majalla" w:cs="Sakkal Majalla"/>
                <w:bCs/>
                <w:sz w:val="24"/>
                <w:szCs w:val="24"/>
              </w:rPr>
              <w:t>.</w:t>
            </w:r>
          </w:p>
        </w:tc>
      </w:tr>
      <w:tr w:rsidR="008E3A1D" w:rsidRPr="008E3A1D" w14:paraId="4583DF64" w14:textId="77777777" w:rsidTr="008E3A1D">
        <w:tc>
          <w:tcPr>
            <w:tcW w:w="0" w:type="auto"/>
            <w:hideMark/>
          </w:tcPr>
          <w:p w14:paraId="65A6F761"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516D28F1"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تعتمد المنظمة تقارير متابعة منتظمة لقياس التقدم في الإنجاز</w:t>
            </w:r>
            <w:r w:rsidRPr="008E3A1D">
              <w:rPr>
                <w:rFonts w:ascii="Sakkal Majalla" w:eastAsia="Simplified Arabic" w:hAnsi="Sakkal Majalla" w:cs="Sakkal Majalla"/>
                <w:bCs/>
                <w:sz w:val="24"/>
                <w:szCs w:val="24"/>
              </w:rPr>
              <w:t>.</w:t>
            </w:r>
          </w:p>
        </w:tc>
        <w:tc>
          <w:tcPr>
            <w:tcW w:w="0" w:type="auto"/>
            <w:hideMark/>
          </w:tcPr>
          <w:p w14:paraId="63C8842F"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1E83E8BA"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تكييف الصياغة</w:t>
            </w:r>
            <w:r w:rsidRPr="008E3A1D">
              <w:rPr>
                <w:rFonts w:ascii="Sakkal Majalla" w:eastAsia="Simplified Arabic" w:hAnsi="Sakkal Majalla" w:cs="Sakkal Majalla"/>
                <w:bCs/>
                <w:sz w:val="24"/>
                <w:szCs w:val="24"/>
              </w:rPr>
              <w:t>.</w:t>
            </w:r>
          </w:p>
        </w:tc>
      </w:tr>
      <w:tr w:rsidR="008E3A1D" w:rsidRPr="008E3A1D" w14:paraId="50E42194" w14:textId="77777777" w:rsidTr="008E3A1D">
        <w:tc>
          <w:tcPr>
            <w:tcW w:w="0" w:type="auto"/>
            <w:hideMark/>
          </w:tcPr>
          <w:p w14:paraId="6F1DE587"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68FB62F4"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يتم اتخاذ إجراءات تصحيحية عند وجود انحرافات عن الخطة الإستراتيجية</w:t>
            </w:r>
            <w:r w:rsidRPr="008E3A1D">
              <w:rPr>
                <w:rFonts w:ascii="Sakkal Majalla" w:eastAsia="Simplified Arabic" w:hAnsi="Sakkal Majalla" w:cs="Sakkal Majalla"/>
                <w:bCs/>
                <w:sz w:val="24"/>
                <w:szCs w:val="24"/>
              </w:rPr>
              <w:t>.</w:t>
            </w:r>
          </w:p>
        </w:tc>
        <w:tc>
          <w:tcPr>
            <w:tcW w:w="0" w:type="auto"/>
            <w:hideMark/>
          </w:tcPr>
          <w:p w14:paraId="0F100EAC"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760FA2C4"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إعادة صياغة</w:t>
            </w:r>
            <w:r w:rsidRPr="008E3A1D">
              <w:rPr>
                <w:rFonts w:ascii="Sakkal Majalla" w:eastAsia="Simplified Arabic" w:hAnsi="Sakkal Majalla" w:cs="Sakkal Majalla"/>
                <w:bCs/>
                <w:sz w:val="24"/>
                <w:szCs w:val="24"/>
              </w:rPr>
              <w:t>.</w:t>
            </w:r>
          </w:p>
        </w:tc>
      </w:tr>
      <w:tr w:rsidR="008E3A1D" w:rsidRPr="008E3A1D" w14:paraId="5F173568" w14:textId="77777777" w:rsidTr="008E3A1D">
        <w:tc>
          <w:tcPr>
            <w:tcW w:w="0" w:type="auto"/>
            <w:hideMark/>
          </w:tcPr>
          <w:p w14:paraId="5AE905A7"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388ABE2C"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تسهم نتائج التقييم في تطوير الخطط الإستراتيجية المستقبلية</w:t>
            </w:r>
            <w:r w:rsidRPr="008E3A1D">
              <w:rPr>
                <w:rFonts w:ascii="Sakkal Majalla" w:eastAsia="Simplified Arabic" w:hAnsi="Sakkal Majalla" w:cs="Sakkal Majalla"/>
                <w:bCs/>
                <w:sz w:val="24"/>
                <w:szCs w:val="24"/>
              </w:rPr>
              <w:t>.</w:t>
            </w:r>
          </w:p>
        </w:tc>
        <w:tc>
          <w:tcPr>
            <w:tcW w:w="0" w:type="auto"/>
            <w:hideMark/>
          </w:tcPr>
          <w:p w14:paraId="3DAE640B"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Aydın et al. (2022)</w:t>
            </w:r>
          </w:p>
        </w:tc>
        <w:tc>
          <w:tcPr>
            <w:tcW w:w="0" w:type="auto"/>
            <w:hideMark/>
          </w:tcPr>
          <w:p w14:paraId="6640CD77"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تكييف الصياغة</w:t>
            </w:r>
            <w:r w:rsidRPr="008E3A1D">
              <w:rPr>
                <w:rFonts w:ascii="Sakkal Majalla" w:eastAsia="Simplified Arabic" w:hAnsi="Sakkal Majalla" w:cs="Sakkal Majalla"/>
                <w:bCs/>
                <w:sz w:val="24"/>
                <w:szCs w:val="24"/>
              </w:rPr>
              <w:t>.</w:t>
            </w:r>
          </w:p>
        </w:tc>
      </w:tr>
      <w:tr w:rsidR="008E3A1D" w:rsidRPr="008E3A1D" w14:paraId="0C8FCB18" w14:textId="77777777" w:rsidTr="008E3A1D">
        <w:tc>
          <w:tcPr>
            <w:tcW w:w="0" w:type="auto"/>
            <w:hideMark/>
          </w:tcPr>
          <w:p w14:paraId="1868B532"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 xml:space="preserve">ربط الإستراتيجية بالسياسات </w:t>
            </w:r>
            <w:r w:rsidRPr="008E3A1D">
              <w:rPr>
                <w:rFonts w:ascii="Sakkal Majalla" w:eastAsia="Simplified Arabic" w:hAnsi="Sakkal Majalla" w:cs="Sakkal Majalla"/>
                <w:bCs/>
                <w:sz w:val="24"/>
                <w:szCs w:val="24"/>
                <w:rtl/>
              </w:rPr>
              <w:lastRenderedPageBreak/>
              <w:t>والإجراءات الداخلية</w:t>
            </w:r>
          </w:p>
        </w:tc>
        <w:tc>
          <w:tcPr>
            <w:tcW w:w="0" w:type="auto"/>
            <w:hideMark/>
          </w:tcPr>
          <w:p w14:paraId="03FBED8C"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lastRenderedPageBreak/>
              <w:t xml:space="preserve">تتوافق السياسات الداخلية مع التوجهات </w:t>
            </w:r>
            <w:r w:rsidRPr="008E3A1D">
              <w:rPr>
                <w:rFonts w:ascii="Sakkal Majalla" w:eastAsia="Simplified Arabic" w:hAnsi="Sakkal Majalla" w:cs="Sakkal Majalla"/>
                <w:bCs/>
                <w:sz w:val="24"/>
                <w:szCs w:val="24"/>
                <w:rtl/>
              </w:rPr>
              <w:lastRenderedPageBreak/>
              <w:t>الإستراتيجية للمنظمة</w:t>
            </w:r>
            <w:r w:rsidRPr="008E3A1D">
              <w:rPr>
                <w:rFonts w:ascii="Sakkal Majalla" w:eastAsia="Simplified Arabic" w:hAnsi="Sakkal Majalla" w:cs="Sakkal Majalla"/>
                <w:bCs/>
                <w:sz w:val="24"/>
                <w:szCs w:val="24"/>
              </w:rPr>
              <w:t>.</w:t>
            </w:r>
          </w:p>
        </w:tc>
        <w:tc>
          <w:tcPr>
            <w:tcW w:w="0" w:type="auto"/>
            <w:hideMark/>
          </w:tcPr>
          <w:p w14:paraId="72D4D80B"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lastRenderedPageBreak/>
              <w:t xml:space="preserve">Gürler &amp; </w:t>
            </w:r>
            <w:r w:rsidRPr="008E3A1D">
              <w:rPr>
                <w:rFonts w:ascii="Sakkal Majalla" w:eastAsia="Simplified Arabic" w:hAnsi="Sakkal Majalla" w:cs="Sakkal Majalla"/>
                <w:bCs/>
                <w:sz w:val="24"/>
                <w:szCs w:val="24"/>
              </w:rPr>
              <w:lastRenderedPageBreak/>
              <w:t>Mousa (2024)</w:t>
            </w:r>
          </w:p>
        </w:tc>
        <w:tc>
          <w:tcPr>
            <w:tcW w:w="0" w:type="auto"/>
            <w:hideMark/>
          </w:tcPr>
          <w:p w14:paraId="6A710312"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lastRenderedPageBreak/>
              <w:t>تكييف الصياغة</w:t>
            </w:r>
            <w:r w:rsidRPr="008E3A1D">
              <w:rPr>
                <w:rFonts w:ascii="Sakkal Majalla" w:eastAsia="Simplified Arabic" w:hAnsi="Sakkal Majalla" w:cs="Sakkal Majalla"/>
                <w:bCs/>
                <w:sz w:val="24"/>
                <w:szCs w:val="24"/>
              </w:rPr>
              <w:t>.</w:t>
            </w:r>
          </w:p>
        </w:tc>
      </w:tr>
      <w:tr w:rsidR="008E3A1D" w:rsidRPr="008E3A1D" w14:paraId="0AF5F639" w14:textId="77777777" w:rsidTr="008E3A1D">
        <w:tc>
          <w:tcPr>
            <w:tcW w:w="0" w:type="auto"/>
            <w:hideMark/>
          </w:tcPr>
          <w:p w14:paraId="036F0D5F"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5660AB16"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تدعم الإجراءات التشغيلية تحقيق الأهداف الإستراتيجية</w:t>
            </w:r>
            <w:r w:rsidRPr="008E3A1D">
              <w:rPr>
                <w:rFonts w:ascii="Sakkal Majalla" w:eastAsia="Simplified Arabic" w:hAnsi="Sakkal Majalla" w:cs="Sakkal Majalla"/>
                <w:bCs/>
                <w:sz w:val="24"/>
                <w:szCs w:val="24"/>
              </w:rPr>
              <w:t>.</w:t>
            </w:r>
          </w:p>
        </w:tc>
        <w:tc>
          <w:tcPr>
            <w:tcW w:w="0" w:type="auto"/>
            <w:hideMark/>
          </w:tcPr>
          <w:p w14:paraId="55903FF6"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Gürler &amp; Mousa (2024)</w:t>
            </w:r>
          </w:p>
        </w:tc>
        <w:tc>
          <w:tcPr>
            <w:tcW w:w="0" w:type="auto"/>
            <w:hideMark/>
          </w:tcPr>
          <w:p w14:paraId="19F29976"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إعادة صياغة لغوية</w:t>
            </w:r>
            <w:r w:rsidRPr="008E3A1D">
              <w:rPr>
                <w:rFonts w:ascii="Sakkal Majalla" w:eastAsia="Simplified Arabic" w:hAnsi="Sakkal Majalla" w:cs="Sakkal Majalla"/>
                <w:bCs/>
                <w:sz w:val="24"/>
                <w:szCs w:val="24"/>
              </w:rPr>
              <w:t>.</w:t>
            </w:r>
          </w:p>
        </w:tc>
      </w:tr>
      <w:tr w:rsidR="008E3A1D" w:rsidRPr="008E3A1D" w14:paraId="5C88A5E1" w14:textId="77777777" w:rsidTr="008E3A1D">
        <w:tc>
          <w:tcPr>
            <w:tcW w:w="0" w:type="auto"/>
            <w:hideMark/>
          </w:tcPr>
          <w:p w14:paraId="18F39E95"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5517849B"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يتم تحديث السياسات والإجراءات بما ينسجم مع الخطة الإستراتيجية</w:t>
            </w:r>
            <w:r w:rsidRPr="008E3A1D">
              <w:rPr>
                <w:rFonts w:ascii="Sakkal Majalla" w:eastAsia="Simplified Arabic" w:hAnsi="Sakkal Majalla" w:cs="Sakkal Majalla"/>
                <w:bCs/>
                <w:sz w:val="24"/>
                <w:szCs w:val="24"/>
              </w:rPr>
              <w:t>.</w:t>
            </w:r>
          </w:p>
        </w:tc>
        <w:tc>
          <w:tcPr>
            <w:tcW w:w="0" w:type="auto"/>
            <w:hideMark/>
          </w:tcPr>
          <w:p w14:paraId="02471D48"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Gürler &amp; Mousa (2024)</w:t>
            </w:r>
          </w:p>
        </w:tc>
        <w:tc>
          <w:tcPr>
            <w:tcW w:w="0" w:type="auto"/>
            <w:hideMark/>
          </w:tcPr>
          <w:p w14:paraId="7D3B0701"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تكييف الصياغة</w:t>
            </w:r>
            <w:r w:rsidRPr="008E3A1D">
              <w:rPr>
                <w:rFonts w:ascii="Sakkal Majalla" w:eastAsia="Simplified Arabic" w:hAnsi="Sakkal Majalla" w:cs="Sakkal Majalla"/>
                <w:bCs/>
                <w:sz w:val="24"/>
                <w:szCs w:val="24"/>
              </w:rPr>
              <w:t>.</w:t>
            </w:r>
          </w:p>
        </w:tc>
      </w:tr>
      <w:tr w:rsidR="008E3A1D" w:rsidRPr="008E3A1D" w14:paraId="4227914E" w14:textId="77777777" w:rsidTr="008E3A1D">
        <w:tc>
          <w:tcPr>
            <w:tcW w:w="0" w:type="auto"/>
            <w:hideMark/>
          </w:tcPr>
          <w:p w14:paraId="01508488"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08F8F614"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ترتبط القرارات الإدارية بالأولويات الإستراتيجية للمنظمة</w:t>
            </w:r>
            <w:r w:rsidRPr="008E3A1D">
              <w:rPr>
                <w:rFonts w:ascii="Sakkal Majalla" w:eastAsia="Simplified Arabic" w:hAnsi="Sakkal Majalla" w:cs="Sakkal Majalla"/>
                <w:bCs/>
                <w:sz w:val="24"/>
                <w:szCs w:val="24"/>
              </w:rPr>
              <w:t>.</w:t>
            </w:r>
          </w:p>
        </w:tc>
        <w:tc>
          <w:tcPr>
            <w:tcW w:w="0" w:type="auto"/>
            <w:hideMark/>
          </w:tcPr>
          <w:p w14:paraId="5205183C"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Gürler &amp; Mousa (2024)</w:t>
            </w:r>
          </w:p>
        </w:tc>
        <w:tc>
          <w:tcPr>
            <w:tcW w:w="0" w:type="auto"/>
            <w:hideMark/>
          </w:tcPr>
          <w:p w14:paraId="287F9944"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إعادة صياغة</w:t>
            </w:r>
            <w:r w:rsidRPr="008E3A1D">
              <w:rPr>
                <w:rFonts w:ascii="Sakkal Majalla" w:eastAsia="Simplified Arabic" w:hAnsi="Sakkal Majalla" w:cs="Sakkal Majalla"/>
                <w:bCs/>
                <w:sz w:val="24"/>
                <w:szCs w:val="24"/>
              </w:rPr>
              <w:t>.</w:t>
            </w:r>
          </w:p>
        </w:tc>
      </w:tr>
      <w:tr w:rsidR="008E3A1D" w:rsidRPr="008E3A1D" w14:paraId="3838ACE4" w14:textId="77777777" w:rsidTr="008E3A1D">
        <w:tc>
          <w:tcPr>
            <w:tcW w:w="0" w:type="auto"/>
            <w:hideMark/>
          </w:tcPr>
          <w:p w14:paraId="02FE41BE" w14:textId="77777777" w:rsidR="008E3A1D" w:rsidRPr="008E3A1D" w:rsidRDefault="008E3A1D" w:rsidP="008E3A1D">
            <w:pPr>
              <w:bidi/>
              <w:rPr>
                <w:rFonts w:ascii="Sakkal Majalla" w:eastAsia="Simplified Arabic" w:hAnsi="Sakkal Majalla" w:cs="Sakkal Majalla"/>
                <w:bCs/>
                <w:sz w:val="24"/>
                <w:szCs w:val="24"/>
              </w:rPr>
            </w:pPr>
          </w:p>
        </w:tc>
        <w:tc>
          <w:tcPr>
            <w:tcW w:w="0" w:type="auto"/>
            <w:hideMark/>
          </w:tcPr>
          <w:p w14:paraId="6F2CD8C8"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تسهم السياسات المعتمدة في تسهيل تنفيذ المبادرات المشتركة</w:t>
            </w:r>
            <w:r w:rsidRPr="008E3A1D">
              <w:rPr>
                <w:rFonts w:ascii="Sakkal Majalla" w:eastAsia="Simplified Arabic" w:hAnsi="Sakkal Majalla" w:cs="Sakkal Majalla"/>
                <w:bCs/>
                <w:sz w:val="24"/>
                <w:szCs w:val="24"/>
              </w:rPr>
              <w:t>.</w:t>
            </w:r>
          </w:p>
        </w:tc>
        <w:tc>
          <w:tcPr>
            <w:tcW w:w="0" w:type="auto"/>
            <w:hideMark/>
          </w:tcPr>
          <w:p w14:paraId="26856ACB" w14:textId="77777777"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Pr>
              <w:t>Gürler &amp; Mousa (2024)</w:t>
            </w:r>
          </w:p>
        </w:tc>
        <w:tc>
          <w:tcPr>
            <w:tcW w:w="0" w:type="auto"/>
            <w:hideMark/>
          </w:tcPr>
          <w:p w14:paraId="675EBAFF" w14:textId="509017F4" w:rsidR="008E3A1D" w:rsidRPr="008E3A1D" w:rsidRDefault="008E3A1D" w:rsidP="008E3A1D">
            <w:pPr>
              <w:bidi/>
              <w:rPr>
                <w:rFonts w:ascii="Sakkal Majalla" w:eastAsia="Simplified Arabic" w:hAnsi="Sakkal Majalla" w:cs="Sakkal Majalla"/>
                <w:bCs/>
                <w:sz w:val="24"/>
                <w:szCs w:val="24"/>
              </w:rPr>
            </w:pPr>
            <w:r w:rsidRPr="008E3A1D">
              <w:rPr>
                <w:rFonts w:ascii="Sakkal Majalla" w:eastAsia="Simplified Arabic" w:hAnsi="Sakkal Majalla" w:cs="Sakkal Majalla"/>
                <w:bCs/>
                <w:sz w:val="24"/>
                <w:szCs w:val="24"/>
                <w:rtl/>
              </w:rPr>
              <w:t xml:space="preserve">إضافة ما يتناسب مع طبيعة </w:t>
            </w:r>
            <w:r w:rsidR="00156DA8">
              <w:rPr>
                <w:rFonts w:ascii="Sakkal Majalla" w:eastAsia="Simplified Arabic" w:hAnsi="Sakkal Majalla" w:cs="Sakkal Majalla"/>
                <w:bCs/>
                <w:sz w:val="24"/>
                <w:szCs w:val="24"/>
                <w:rtl/>
              </w:rPr>
              <w:t>المنظمات التابعة لمجلس التعاون</w:t>
            </w:r>
            <w:r w:rsidRPr="008E3A1D">
              <w:rPr>
                <w:rFonts w:ascii="Sakkal Majalla" w:eastAsia="Simplified Arabic" w:hAnsi="Sakkal Majalla" w:cs="Sakkal Majalla"/>
                <w:bCs/>
                <w:sz w:val="24"/>
                <w:szCs w:val="24"/>
              </w:rPr>
              <w:t>.</w:t>
            </w:r>
          </w:p>
        </w:tc>
      </w:tr>
    </w:tbl>
    <w:p w14:paraId="0C1EF8B0" w14:textId="77777777" w:rsidR="006C3FEE" w:rsidRPr="006C3FEE" w:rsidRDefault="006C3FEE" w:rsidP="006C3FEE">
      <w:pPr>
        <w:bidi/>
        <w:rPr>
          <w:rFonts w:ascii="Sakkal Majalla" w:eastAsia="Simplified Arabic" w:hAnsi="Sakkal Majalla" w:cs="Sakkal Majalla"/>
          <w:bCs/>
          <w:sz w:val="24"/>
          <w:szCs w:val="24"/>
          <w:rtl/>
        </w:rPr>
      </w:pPr>
    </w:p>
    <w:p w14:paraId="1A5F5348" w14:textId="68EEE25F" w:rsidR="006C3FEE" w:rsidRPr="006C3FEE" w:rsidRDefault="006C3FEE" w:rsidP="00E920E5">
      <w:pPr>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2. المتغير التابع: (</w:t>
      </w:r>
      <w:r w:rsidR="00E920E5" w:rsidRPr="00E920E5">
        <w:rPr>
          <w:rFonts w:ascii="Sakkal Majalla" w:eastAsia="Simplified Arabic" w:hAnsi="Sakkal Majalla" w:cs="Sakkal Majalla"/>
          <w:b/>
          <w:bCs/>
          <w:sz w:val="24"/>
          <w:szCs w:val="24"/>
          <w:rtl/>
        </w:rPr>
        <w:t>التكامل المؤسسي</w:t>
      </w:r>
      <w:r w:rsidRPr="006C3FEE">
        <w:rPr>
          <w:rFonts w:ascii="Sakkal Majalla" w:eastAsia="Simplified Arabic" w:hAnsi="Sakkal Majalla" w:cs="Sakkal Majalla"/>
          <w:bCs/>
          <w:sz w:val="24"/>
          <w:szCs w:val="24"/>
          <w:rtl/>
        </w:rPr>
        <w:t>)</w:t>
      </w:r>
    </w:p>
    <w:p w14:paraId="1105C8C1" w14:textId="11454C4D" w:rsidR="008E3A1D" w:rsidRPr="008E3A1D" w:rsidRDefault="008E3A1D" w:rsidP="008E3A1D">
      <w:pPr>
        <w:bidi/>
        <w:spacing w:after="0"/>
        <w:jc w:val="both"/>
        <w:rPr>
          <w:rFonts w:ascii="Sakkal Majalla" w:hAnsi="Sakkal Majalla" w:cs="Sakkal Majalla"/>
          <w:b/>
          <w:bCs/>
          <w:sz w:val="24"/>
          <w:szCs w:val="24"/>
        </w:rPr>
      </w:pPr>
    </w:p>
    <w:tbl>
      <w:tblPr>
        <w:tblStyle w:val="TableGrid"/>
        <w:bidiVisual/>
        <w:tblW w:w="0" w:type="auto"/>
        <w:tblLook w:val="04A0" w:firstRow="1" w:lastRow="0" w:firstColumn="1" w:lastColumn="0" w:noHBand="0" w:noVBand="1"/>
      </w:tblPr>
      <w:tblGrid>
        <w:gridCol w:w="1170"/>
        <w:gridCol w:w="4157"/>
        <w:gridCol w:w="1288"/>
        <w:gridCol w:w="3360"/>
      </w:tblGrid>
      <w:tr w:rsidR="008E3A1D" w:rsidRPr="008E3A1D" w14:paraId="54102D77" w14:textId="77777777" w:rsidTr="008E3A1D">
        <w:tc>
          <w:tcPr>
            <w:tcW w:w="0" w:type="auto"/>
            <w:hideMark/>
          </w:tcPr>
          <w:p w14:paraId="25F35753"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المتغير</w:t>
            </w:r>
          </w:p>
        </w:tc>
        <w:tc>
          <w:tcPr>
            <w:tcW w:w="0" w:type="auto"/>
            <w:hideMark/>
          </w:tcPr>
          <w:p w14:paraId="0369E25F"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الفقرة</w:t>
            </w:r>
          </w:p>
        </w:tc>
        <w:tc>
          <w:tcPr>
            <w:tcW w:w="0" w:type="auto"/>
            <w:hideMark/>
          </w:tcPr>
          <w:p w14:paraId="101E1A7A"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المصدر</w:t>
            </w:r>
          </w:p>
        </w:tc>
        <w:tc>
          <w:tcPr>
            <w:tcW w:w="0" w:type="auto"/>
            <w:hideMark/>
          </w:tcPr>
          <w:p w14:paraId="6DEA6421"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التعديل</w:t>
            </w:r>
          </w:p>
        </w:tc>
      </w:tr>
      <w:tr w:rsidR="008E3A1D" w:rsidRPr="008E3A1D" w14:paraId="7D15849C" w14:textId="77777777" w:rsidTr="008E3A1D">
        <w:tc>
          <w:tcPr>
            <w:tcW w:w="0" w:type="auto"/>
            <w:hideMark/>
          </w:tcPr>
          <w:p w14:paraId="0BAD023B"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التكامل المؤسسي</w:t>
            </w:r>
          </w:p>
        </w:tc>
        <w:tc>
          <w:tcPr>
            <w:tcW w:w="0" w:type="auto"/>
            <w:hideMark/>
          </w:tcPr>
          <w:p w14:paraId="073B364D" w14:textId="1E9AFDF5"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يوجد مستوى مرتفع من التنسيق بين المنظمة و</w:t>
            </w:r>
            <w:r w:rsidR="00156DA8">
              <w:rPr>
                <w:rFonts w:ascii="Sakkal Majalla" w:hAnsi="Sakkal Majalla" w:cs="Sakkal Majalla"/>
                <w:b/>
                <w:bCs/>
                <w:sz w:val="24"/>
                <w:szCs w:val="24"/>
                <w:rtl/>
              </w:rPr>
              <w:t>المنظمات التابعة لمجلس التعاون</w:t>
            </w:r>
            <w:r w:rsidRPr="008E3A1D">
              <w:rPr>
                <w:rFonts w:ascii="Sakkal Majalla" w:hAnsi="Sakkal Majalla" w:cs="Sakkal Majalla"/>
                <w:b/>
                <w:bCs/>
                <w:sz w:val="24"/>
                <w:szCs w:val="24"/>
                <w:rtl/>
              </w:rPr>
              <w:t xml:space="preserve"> الأخرى</w:t>
            </w:r>
            <w:r w:rsidRPr="008E3A1D">
              <w:rPr>
                <w:rFonts w:ascii="Sakkal Majalla" w:hAnsi="Sakkal Majalla" w:cs="Sakkal Majalla"/>
                <w:b/>
                <w:bCs/>
                <w:sz w:val="24"/>
                <w:szCs w:val="24"/>
              </w:rPr>
              <w:t>.</w:t>
            </w:r>
          </w:p>
        </w:tc>
        <w:tc>
          <w:tcPr>
            <w:tcW w:w="0" w:type="auto"/>
            <w:hideMark/>
          </w:tcPr>
          <w:p w14:paraId="059EE98A"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Pr>
              <w:t>Keast et al. (2021)</w:t>
            </w:r>
          </w:p>
        </w:tc>
        <w:tc>
          <w:tcPr>
            <w:tcW w:w="0" w:type="auto"/>
            <w:hideMark/>
          </w:tcPr>
          <w:p w14:paraId="3C720423"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تكييف الصياغة لتلائم بيئة المنظمات التابعة لمجلس التعاون الخليجي</w:t>
            </w:r>
            <w:r w:rsidRPr="008E3A1D">
              <w:rPr>
                <w:rFonts w:ascii="Sakkal Majalla" w:hAnsi="Sakkal Majalla" w:cs="Sakkal Majalla"/>
                <w:b/>
                <w:bCs/>
                <w:sz w:val="24"/>
                <w:szCs w:val="24"/>
              </w:rPr>
              <w:t>.</w:t>
            </w:r>
          </w:p>
        </w:tc>
      </w:tr>
      <w:tr w:rsidR="008E3A1D" w:rsidRPr="008E3A1D" w14:paraId="19B3A863" w14:textId="77777777" w:rsidTr="008E3A1D">
        <w:tc>
          <w:tcPr>
            <w:tcW w:w="0" w:type="auto"/>
            <w:hideMark/>
          </w:tcPr>
          <w:p w14:paraId="3D8D42F7" w14:textId="77777777" w:rsidR="008E3A1D" w:rsidRPr="008E3A1D" w:rsidRDefault="008E3A1D" w:rsidP="008E3A1D">
            <w:pPr>
              <w:bidi/>
              <w:spacing w:after="0"/>
              <w:jc w:val="both"/>
              <w:rPr>
                <w:rFonts w:ascii="Sakkal Majalla" w:hAnsi="Sakkal Majalla" w:cs="Sakkal Majalla"/>
                <w:b/>
                <w:bCs/>
                <w:sz w:val="24"/>
                <w:szCs w:val="24"/>
              </w:rPr>
            </w:pPr>
          </w:p>
        </w:tc>
        <w:tc>
          <w:tcPr>
            <w:tcW w:w="0" w:type="auto"/>
            <w:hideMark/>
          </w:tcPr>
          <w:p w14:paraId="6F4EE5F4"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يتم تبادل المعلومات والبيانات بين المنظمات بصورة فعالة</w:t>
            </w:r>
            <w:r w:rsidRPr="008E3A1D">
              <w:rPr>
                <w:rFonts w:ascii="Sakkal Majalla" w:hAnsi="Sakkal Majalla" w:cs="Sakkal Majalla"/>
                <w:b/>
                <w:bCs/>
                <w:sz w:val="24"/>
                <w:szCs w:val="24"/>
              </w:rPr>
              <w:t>.</w:t>
            </w:r>
          </w:p>
        </w:tc>
        <w:tc>
          <w:tcPr>
            <w:tcW w:w="0" w:type="auto"/>
            <w:hideMark/>
          </w:tcPr>
          <w:p w14:paraId="40D8B4E1"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Pr>
              <w:t>Keast et al. (2021)</w:t>
            </w:r>
          </w:p>
        </w:tc>
        <w:tc>
          <w:tcPr>
            <w:tcW w:w="0" w:type="auto"/>
            <w:hideMark/>
          </w:tcPr>
          <w:p w14:paraId="54A00383"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إعادة صياغة لغوية</w:t>
            </w:r>
            <w:r w:rsidRPr="008E3A1D">
              <w:rPr>
                <w:rFonts w:ascii="Sakkal Majalla" w:hAnsi="Sakkal Majalla" w:cs="Sakkal Majalla"/>
                <w:b/>
                <w:bCs/>
                <w:sz w:val="24"/>
                <w:szCs w:val="24"/>
              </w:rPr>
              <w:t>.</w:t>
            </w:r>
          </w:p>
        </w:tc>
      </w:tr>
      <w:tr w:rsidR="008E3A1D" w:rsidRPr="008E3A1D" w14:paraId="59F1E06D" w14:textId="77777777" w:rsidTr="008E3A1D">
        <w:tc>
          <w:tcPr>
            <w:tcW w:w="0" w:type="auto"/>
            <w:hideMark/>
          </w:tcPr>
          <w:p w14:paraId="1C4F91BE" w14:textId="77777777" w:rsidR="008E3A1D" w:rsidRPr="008E3A1D" w:rsidRDefault="008E3A1D" w:rsidP="008E3A1D">
            <w:pPr>
              <w:bidi/>
              <w:spacing w:after="0"/>
              <w:jc w:val="both"/>
              <w:rPr>
                <w:rFonts w:ascii="Sakkal Majalla" w:hAnsi="Sakkal Majalla" w:cs="Sakkal Majalla"/>
                <w:b/>
                <w:bCs/>
                <w:sz w:val="24"/>
                <w:szCs w:val="24"/>
              </w:rPr>
            </w:pPr>
          </w:p>
        </w:tc>
        <w:tc>
          <w:tcPr>
            <w:tcW w:w="0" w:type="auto"/>
            <w:hideMark/>
          </w:tcPr>
          <w:p w14:paraId="3396ED35"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تسهم المبادرات المشتركة في تحقيق الأهداف الخليجية المشتركة</w:t>
            </w:r>
            <w:r w:rsidRPr="008E3A1D">
              <w:rPr>
                <w:rFonts w:ascii="Sakkal Majalla" w:hAnsi="Sakkal Majalla" w:cs="Sakkal Majalla"/>
                <w:b/>
                <w:bCs/>
                <w:sz w:val="24"/>
                <w:szCs w:val="24"/>
              </w:rPr>
              <w:t>.</w:t>
            </w:r>
          </w:p>
        </w:tc>
        <w:tc>
          <w:tcPr>
            <w:tcW w:w="0" w:type="auto"/>
            <w:hideMark/>
          </w:tcPr>
          <w:p w14:paraId="4016D329"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Pr>
              <w:t>Keast et al. (2021)</w:t>
            </w:r>
          </w:p>
        </w:tc>
        <w:tc>
          <w:tcPr>
            <w:tcW w:w="0" w:type="auto"/>
            <w:hideMark/>
          </w:tcPr>
          <w:p w14:paraId="46AF9B9E"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تكييف الصياغة بما يتناسب مع طبيعة العمل الخليجي المشترك</w:t>
            </w:r>
            <w:r w:rsidRPr="008E3A1D">
              <w:rPr>
                <w:rFonts w:ascii="Sakkal Majalla" w:hAnsi="Sakkal Majalla" w:cs="Sakkal Majalla"/>
                <w:b/>
                <w:bCs/>
                <w:sz w:val="24"/>
                <w:szCs w:val="24"/>
              </w:rPr>
              <w:t>.</w:t>
            </w:r>
          </w:p>
        </w:tc>
      </w:tr>
      <w:tr w:rsidR="008E3A1D" w:rsidRPr="008E3A1D" w14:paraId="4C5DA2C1" w14:textId="77777777" w:rsidTr="008E3A1D">
        <w:tc>
          <w:tcPr>
            <w:tcW w:w="0" w:type="auto"/>
            <w:hideMark/>
          </w:tcPr>
          <w:p w14:paraId="2F3BA23F" w14:textId="77777777" w:rsidR="008E3A1D" w:rsidRPr="008E3A1D" w:rsidRDefault="008E3A1D" w:rsidP="008E3A1D">
            <w:pPr>
              <w:bidi/>
              <w:spacing w:after="0"/>
              <w:jc w:val="both"/>
              <w:rPr>
                <w:rFonts w:ascii="Sakkal Majalla" w:hAnsi="Sakkal Majalla" w:cs="Sakkal Majalla"/>
                <w:b/>
                <w:bCs/>
                <w:sz w:val="24"/>
                <w:szCs w:val="24"/>
              </w:rPr>
            </w:pPr>
          </w:p>
        </w:tc>
        <w:tc>
          <w:tcPr>
            <w:tcW w:w="0" w:type="auto"/>
            <w:hideMark/>
          </w:tcPr>
          <w:p w14:paraId="1DCC0CE7"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توجد آليات واضحة للتعاون بين المنظمات التابعة لمجلس التعاون الخليجي</w:t>
            </w:r>
            <w:r w:rsidRPr="008E3A1D">
              <w:rPr>
                <w:rFonts w:ascii="Sakkal Majalla" w:hAnsi="Sakkal Majalla" w:cs="Sakkal Majalla"/>
                <w:b/>
                <w:bCs/>
                <w:sz w:val="24"/>
                <w:szCs w:val="24"/>
              </w:rPr>
              <w:t>.</w:t>
            </w:r>
          </w:p>
        </w:tc>
        <w:tc>
          <w:tcPr>
            <w:tcW w:w="0" w:type="auto"/>
            <w:hideMark/>
          </w:tcPr>
          <w:p w14:paraId="3817AE5E"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Pr>
              <w:t>Keast et al. (2021)</w:t>
            </w:r>
          </w:p>
        </w:tc>
        <w:tc>
          <w:tcPr>
            <w:tcW w:w="0" w:type="auto"/>
            <w:hideMark/>
          </w:tcPr>
          <w:p w14:paraId="7F892BAE"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إعادة صياغة لغوية</w:t>
            </w:r>
            <w:r w:rsidRPr="008E3A1D">
              <w:rPr>
                <w:rFonts w:ascii="Sakkal Majalla" w:hAnsi="Sakkal Majalla" w:cs="Sakkal Majalla"/>
                <w:b/>
                <w:bCs/>
                <w:sz w:val="24"/>
                <w:szCs w:val="24"/>
              </w:rPr>
              <w:t>.</w:t>
            </w:r>
          </w:p>
        </w:tc>
      </w:tr>
      <w:tr w:rsidR="008E3A1D" w:rsidRPr="008E3A1D" w14:paraId="71AF59B0" w14:textId="77777777" w:rsidTr="008E3A1D">
        <w:tc>
          <w:tcPr>
            <w:tcW w:w="0" w:type="auto"/>
            <w:hideMark/>
          </w:tcPr>
          <w:p w14:paraId="3F399936" w14:textId="77777777" w:rsidR="008E3A1D" w:rsidRPr="008E3A1D" w:rsidRDefault="008E3A1D" w:rsidP="008E3A1D">
            <w:pPr>
              <w:bidi/>
              <w:spacing w:after="0"/>
              <w:jc w:val="both"/>
              <w:rPr>
                <w:rFonts w:ascii="Sakkal Majalla" w:hAnsi="Sakkal Majalla" w:cs="Sakkal Majalla"/>
                <w:b/>
                <w:bCs/>
                <w:sz w:val="24"/>
                <w:szCs w:val="24"/>
              </w:rPr>
            </w:pPr>
          </w:p>
        </w:tc>
        <w:tc>
          <w:tcPr>
            <w:tcW w:w="0" w:type="auto"/>
            <w:hideMark/>
          </w:tcPr>
          <w:p w14:paraId="1FB770F4"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تتسم السياسات والإجراءات بدرجة عالية من الانسجام بين المنظمات</w:t>
            </w:r>
            <w:r w:rsidRPr="008E3A1D">
              <w:rPr>
                <w:rFonts w:ascii="Sakkal Majalla" w:hAnsi="Sakkal Majalla" w:cs="Sakkal Majalla"/>
                <w:b/>
                <w:bCs/>
                <w:sz w:val="24"/>
                <w:szCs w:val="24"/>
              </w:rPr>
              <w:t>.</w:t>
            </w:r>
          </w:p>
        </w:tc>
        <w:tc>
          <w:tcPr>
            <w:tcW w:w="0" w:type="auto"/>
            <w:hideMark/>
          </w:tcPr>
          <w:p w14:paraId="5B750D4A"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Pr>
              <w:t>Keast et al. (2021)</w:t>
            </w:r>
          </w:p>
        </w:tc>
        <w:tc>
          <w:tcPr>
            <w:tcW w:w="0" w:type="auto"/>
            <w:hideMark/>
          </w:tcPr>
          <w:p w14:paraId="348BC91E"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تكييف الصياغة</w:t>
            </w:r>
            <w:r w:rsidRPr="008E3A1D">
              <w:rPr>
                <w:rFonts w:ascii="Sakkal Majalla" w:hAnsi="Sakkal Majalla" w:cs="Sakkal Majalla"/>
                <w:b/>
                <w:bCs/>
                <w:sz w:val="24"/>
                <w:szCs w:val="24"/>
              </w:rPr>
              <w:t>.</w:t>
            </w:r>
          </w:p>
        </w:tc>
      </w:tr>
      <w:tr w:rsidR="008E3A1D" w:rsidRPr="008E3A1D" w14:paraId="41B9B5DE" w14:textId="77777777" w:rsidTr="008E3A1D">
        <w:tc>
          <w:tcPr>
            <w:tcW w:w="0" w:type="auto"/>
            <w:hideMark/>
          </w:tcPr>
          <w:p w14:paraId="6F10B450" w14:textId="77777777" w:rsidR="008E3A1D" w:rsidRPr="008E3A1D" w:rsidRDefault="008E3A1D" w:rsidP="008E3A1D">
            <w:pPr>
              <w:bidi/>
              <w:spacing w:after="0"/>
              <w:jc w:val="both"/>
              <w:rPr>
                <w:rFonts w:ascii="Sakkal Majalla" w:hAnsi="Sakkal Majalla" w:cs="Sakkal Majalla"/>
                <w:b/>
                <w:bCs/>
                <w:sz w:val="24"/>
                <w:szCs w:val="24"/>
              </w:rPr>
            </w:pPr>
          </w:p>
        </w:tc>
        <w:tc>
          <w:tcPr>
            <w:tcW w:w="0" w:type="auto"/>
            <w:hideMark/>
          </w:tcPr>
          <w:p w14:paraId="6EE2592C" w14:textId="0E502D6C"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 xml:space="preserve">يتم تنفيذ المشاريع المشتركة بكفاءة بين </w:t>
            </w:r>
            <w:r w:rsidR="00156DA8">
              <w:rPr>
                <w:rFonts w:ascii="Sakkal Majalla" w:hAnsi="Sakkal Majalla" w:cs="Sakkal Majalla"/>
                <w:b/>
                <w:bCs/>
                <w:sz w:val="24"/>
                <w:szCs w:val="24"/>
                <w:rtl/>
              </w:rPr>
              <w:t>المنظمات التابعة لمجلس التعاون</w:t>
            </w:r>
            <w:r w:rsidRPr="008E3A1D">
              <w:rPr>
                <w:rFonts w:ascii="Sakkal Majalla" w:hAnsi="Sakkal Majalla" w:cs="Sakkal Majalla"/>
                <w:b/>
                <w:bCs/>
                <w:sz w:val="24"/>
                <w:szCs w:val="24"/>
              </w:rPr>
              <w:t>.</w:t>
            </w:r>
          </w:p>
        </w:tc>
        <w:tc>
          <w:tcPr>
            <w:tcW w:w="0" w:type="auto"/>
            <w:hideMark/>
          </w:tcPr>
          <w:p w14:paraId="7C83CD6A"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Pr>
              <w:t>Keast et al. (2021)</w:t>
            </w:r>
          </w:p>
        </w:tc>
        <w:tc>
          <w:tcPr>
            <w:tcW w:w="0" w:type="auto"/>
            <w:hideMark/>
          </w:tcPr>
          <w:p w14:paraId="676C5304"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إعادة صياغة لغوية</w:t>
            </w:r>
            <w:r w:rsidRPr="008E3A1D">
              <w:rPr>
                <w:rFonts w:ascii="Sakkal Majalla" w:hAnsi="Sakkal Majalla" w:cs="Sakkal Majalla"/>
                <w:b/>
                <w:bCs/>
                <w:sz w:val="24"/>
                <w:szCs w:val="24"/>
              </w:rPr>
              <w:t>.</w:t>
            </w:r>
          </w:p>
        </w:tc>
      </w:tr>
      <w:tr w:rsidR="008E3A1D" w:rsidRPr="008E3A1D" w14:paraId="00790E03" w14:textId="77777777" w:rsidTr="008E3A1D">
        <w:tc>
          <w:tcPr>
            <w:tcW w:w="0" w:type="auto"/>
            <w:hideMark/>
          </w:tcPr>
          <w:p w14:paraId="0C82D154" w14:textId="77777777" w:rsidR="008E3A1D" w:rsidRPr="008E3A1D" w:rsidRDefault="008E3A1D" w:rsidP="008E3A1D">
            <w:pPr>
              <w:bidi/>
              <w:spacing w:after="0"/>
              <w:jc w:val="both"/>
              <w:rPr>
                <w:rFonts w:ascii="Sakkal Majalla" w:hAnsi="Sakkal Majalla" w:cs="Sakkal Majalla"/>
                <w:b/>
                <w:bCs/>
                <w:sz w:val="24"/>
                <w:szCs w:val="24"/>
              </w:rPr>
            </w:pPr>
          </w:p>
        </w:tc>
        <w:tc>
          <w:tcPr>
            <w:tcW w:w="0" w:type="auto"/>
            <w:hideMark/>
          </w:tcPr>
          <w:p w14:paraId="11A54887"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 xml:space="preserve">يوجد توافق في الأولويات الإستراتيجية بين المنظمات </w:t>
            </w:r>
            <w:r w:rsidRPr="008E3A1D">
              <w:rPr>
                <w:rFonts w:ascii="Sakkal Majalla" w:hAnsi="Sakkal Majalla" w:cs="Sakkal Majalla"/>
                <w:b/>
                <w:bCs/>
                <w:sz w:val="24"/>
                <w:szCs w:val="24"/>
                <w:rtl/>
              </w:rPr>
              <w:lastRenderedPageBreak/>
              <w:t>التابعة للمجلس</w:t>
            </w:r>
            <w:r w:rsidRPr="008E3A1D">
              <w:rPr>
                <w:rFonts w:ascii="Sakkal Majalla" w:hAnsi="Sakkal Majalla" w:cs="Sakkal Majalla"/>
                <w:b/>
                <w:bCs/>
                <w:sz w:val="24"/>
                <w:szCs w:val="24"/>
              </w:rPr>
              <w:t>.</w:t>
            </w:r>
          </w:p>
        </w:tc>
        <w:tc>
          <w:tcPr>
            <w:tcW w:w="0" w:type="auto"/>
            <w:hideMark/>
          </w:tcPr>
          <w:p w14:paraId="0CDC21B0"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Pr>
              <w:lastRenderedPageBreak/>
              <w:t xml:space="preserve">Keast et al. </w:t>
            </w:r>
            <w:r w:rsidRPr="008E3A1D">
              <w:rPr>
                <w:rFonts w:ascii="Sakkal Majalla" w:hAnsi="Sakkal Majalla" w:cs="Sakkal Majalla"/>
                <w:b/>
                <w:bCs/>
                <w:sz w:val="24"/>
                <w:szCs w:val="24"/>
              </w:rPr>
              <w:lastRenderedPageBreak/>
              <w:t>(2021)</w:t>
            </w:r>
          </w:p>
        </w:tc>
        <w:tc>
          <w:tcPr>
            <w:tcW w:w="0" w:type="auto"/>
            <w:hideMark/>
          </w:tcPr>
          <w:p w14:paraId="74050AB7"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lastRenderedPageBreak/>
              <w:t>تكييف الصياغة</w:t>
            </w:r>
            <w:r w:rsidRPr="008E3A1D">
              <w:rPr>
                <w:rFonts w:ascii="Sakkal Majalla" w:hAnsi="Sakkal Majalla" w:cs="Sakkal Majalla"/>
                <w:b/>
                <w:bCs/>
                <w:sz w:val="24"/>
                <w:szCs w:val="24"/>
              </w:rPr>
              <w:t>.</w:t>
            </w:r>
          </w:p>
        </w:tc>
      </w:tr>
      <w:tr w:rsidR="008E3A1D" w:rsidRPr="008E3A1D" w14:paraId="7AA60020" w14:textId="77777777" w:rsidTr="008E3A1D">
        <w:tc>
          <w:tcPr>
            <w:tcW w:w="0" w:type="auto"/>
            <w:hideMark/>
          </w:tcPr>
          <w:p w14:paraId="3F1B4269" w14:textId="77777777" w:rsidR="008E3A1D" w:rsidRPr="008E3A1D" w:rsidRDefault="008E3A1D" w:rsidP="008E3A1D">
            <w:pPr>
              <w:bidi/>
              <w:spacing w:after="0"/>
              <w:jc w:val="both"/>
              <w:rPr>
                <w:rFonts w:ascii="Sakkal Majalla" w:hAnsi="Sakkal Majalla" w:cs="Sakkal Majalla"/>
                <w:b/>
                <w:bCs/>
                <w:sz w:val="24"/>
                <w:szCs w:val="24"/>
              </w:rPr>
            </w:pPr>
          </w:p>
        </w:tc>
        <w:tc>
          <w:tcPr>
            <w:tcW w:w="0" w:type="auto"/>
            <w:hideMark/>
          </w:tcPr>
          <w:p w14:paraId="13CF8E44" w14:textId="31C37CB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تسهم قنوات ا</w:t>
            </w:r>
            <w:r w:rsidR="00156DA8">
              <w:rPr>
                <w:rFonts w:ascii="Sakkal Majalla" w:hAnsi="Sakkal Majalla" w:cs="Sakkal Majalla"/>
                <w:b/>
                <w:bCs/>
                <w:sz w:val="24"/>
                <w:szCs w:val="24"/>
                <w:rtl/>
              </w:rPr>
              <w:t>لاتصال المشتركة في تعزيز الت</w:t>
            </w:r>
            <w:r w:rsidR="00156DA8">
              <w:rPr>
                <w:rFonts w:ascii="Sakkal Majalla" w:hAnsi="Sakkal Majalla" w:cs="Sakkal Majalla" w:hint="cs"/>
                <w:b/>
                <w:bCs/>
                <w:sz w:val="24"/>
                <w:szCs w:val="24"/>
                <w:rtl/>
              </w:rPr>
              <w:t>كامل</w:t>
            </w:r>
            <w:r w:rsidRPr="008E3A1D">
              <w:rPr>
                <w:rFonts w:ascii="Sakkal Majalla" w:hAnsi="Sakkal Majalla" w:cs="Sakkal Majalla"/>
                <w:b/>
                <w:bCs/>
                <w:sz w:val="24"/>
                <w:szCs w:val="24"/>
                <w:rtl/>
              </w:rPr>
              <w:t xml:space="preserve"> المؤسسي</w:t>
            </w:r>
            <w:r w:rsidRPr="008E3A1D">
              <w:rPr>
                <w:rFonts w:ascii="Sakkal Majalla" w:hAnsi="Sakkal Majalla" w:cs="Sakkal Majalla"/>
                <w:b/>
                <w:bCs/>
                <w:sz w:val="24"/>
                <w:szCs w:val="24"/>
              </w:rPr>
              <w:t>.</w:t>
            </w:r>
          </w:p>
        </w:tc>
        <w:tc>
          <w:tcPr>
            <w:tcW w:w="0" w:type="auto"/>
            <w:hideMark/>
          </w:tcPr>
          <w:p w14:paraId="1C9176A9"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Pr>
              <w:t>Keast et al. (2021)</w:t>
            </w:r>
          </w:p>
        </w:tc>
        <w:tc>
          <w:tcPr>
            <w:tcW w:w="0" w:type="auto"/>
            <w:hideMark/>
          </w:tcPr>
          <w:p w14:paraId="1381EE77"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إعادة صياغة لغوية</w:t>
            </w:r>
            <w:r w:rsidRPr="008E3A1D">
              <w:rPr>
                <w:rFonts w:ascii="Sakkal Majalla" w:hAnsi="Sakkal Majalla" w:cs="Sakkal Majalla"/>
                <w:b/>
                <w:bCs/>
                <w:sz w:val="24"/>
                <w:szCs w:val="24"/>
              </w:rPr>
              <w:t>.</w:t>
            </w:r>
          </w:p>
        </w:tc>
      </w:tr>
      <w:tr w:rsidR="008E3A1D" w:rsidRPr="008E3A1D" w14:paraId="46FEF5FF" w14:textId="77777777" w:rsidTr="008E3A1D">
        <w:tc>
          <w:tcPr>
            <w:tcW w:w="0" w:type="auto"/>
            <w:hideMark/>
          </w:tcPr>
          <w:p w14:paraId="4D5FD4F8" w14:textId="77777777" w:rsidR="008E3A1D" w:rsidRPr="008E3A1D" w:rsidRDefault="008E3A1D" w:rsidP="008E3A1D">
            <w:pPr>
              <w:bidi/>
              <w:spacing w:after="0"/>
              <w:jc w:val="both"/>
              <w:rPr>
                <w:rFonts w:ascii="Sakkal Majalla" w:hAnsi="Sakkal Majalla" w:cs="Sakkal Majalla"/>
                <w:b/>
                <w:bCs/>
                <w:sz w:val="24"/>
                <w:szCs w:val="24"/>
              </w:rPr>
            </w:pPr>
          </w:p>
        </w:tc>
        <w:tc>
          <w:tcPr>
            <w:tcW w:w="0" w:type="auto"/>
            <w:hideMark/>
          </w:tcPr>
          <w:p w14:paraId="707A05FB"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تتم معالجة التحديات المشتركة من خلال جهود مؤسسية متكاملة</w:t>
            </w:r>
            <w:r w:rsidRPr="008E3A1D">
              <w:rPr>
                <w:rFonts w:ascii="Sakkal Majalla" w:hAnsi="Sakkal Majalla" w:cs="Sakkal Majalla"/>
                <w:b/>
                <w:bCs/>
                <w:sz w:val="24"/>
                <w:szCs w:val="24"/>
              </w:rPr>
              <w:t>.</w:t>
            </w:r>
          </w:p>
        </w:tc>
        <w:tc>
          <w:tcPr>
            <w:tcW w:w="0" w:type="auto"/>
            <w:hideMark/>
          </w:tcPr>
          <w:p w14:paraId="144470DD"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Pr>
              <w:t>Keast et al. (2021)</w:t>
            </w:r>
          </w:p>
        </w:tc>
        <w:tc>
          <w:tcPr>
            <w:tcW w:w="0" w:type="auto"/>
            <w:hideMark/>
          </w:tcPr>
          <w:p w14:paraId="20AA795F"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تكييف الصياغة</w:t>
            </w:r>
            <w:r w:rsidRPr="008E3A1D">
              <w:rPr>
                <w:rFonts w:ascii="Sakkal Majalla" w:hAnsi="Sakkal Majalla" w:cs="Sakkal Majalla"/>
                <w:b/>
                <w:bCs/>
                <w:sz w:val="24"/>
                <w:szCs w:val="24"/>
              </w:rPr>
              <w:t>.</w:t>
            </w:r>
          </w:p>
        </w:tc>
      </w:tr>
      <w:tr w:rsidR="008E3A1D" w:rsidRPr="008E3A1D" w14:paraId="5B2312FD" w14:textId="77777777" w:rsidTr="008E3A1D">
        <w:tc>
          <w:tcPr>
            <w:tcW w:w="0" w:type="auto"/>
            <w:hideMark/>
          </w:tcPr>
          <w:p w14:paraId="3E30123A" w14:textId="77777777" w:rsidR="008E3A1D" w:rsidRPr="008E3A1D" w:rsidRDefault="008E3A1D" w:rsidP="008E3A1D">
            <w:pPr>
              <w:bidi/>
              <w:spacing w:after="0"/>
              <w:jc w:val="both"/>
              <w:rPr>
                <w:rFonts w:ascii="Sakkal Majalla" w:hAnsi="Sakkal Majalla" w:cs="Sakkal Majalla"/>
                <w:b/>
                <w:bCs/>
                <w:sz w:val="24"/>
                <w:szCs w:val="24"/>
              </w:rPr>
            </w:pPr>
          </w:p>
        </w:tc>
        <w:tc>
          <w:tcPr>
            <w:tcW w:w="0" w:type="auto"/>
            <w:hideMark/>
          </w:tcPr>
          <w:p w14:paraId="553805B3"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يسهم التكامل المؤسسي في رفع فعالية العمل الخليجي المشترك</w:t>
            </w:r>
            <w:r w:rsidRPr="008E3A1D">
              <w:rPr>
                <w:rFonts w:ascii="Sakkal Majalla" w:hAnsi="Sakkal Majalla" w:cs="Sakkal Majalla"/>
                <w:b/>
                <w:bCs/>
                <w:sz w:val="24"/>
                <w:szCs w:val="24"/>
              </w:rPr>
              <w:t>.</w:t>
            </w:r>
          </w:p>
        </w:tc>
        <w:tc>
          <w:tcPr>
            <w:tcW w:w="0" w:type="auto"/>
            <w:hideMark/>
          </w:tcPr>
          <w:p w14:paraId="613F7A91"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Pr>
              <w:t>Keast et al. (2021)</w:t>
            </w:r>
          </w:p>
        </w:tc>
        <w:tc>
          <w:tcPr>
            <w:tcW w:w="0" w:type="auto"/>
            <w:hideMark/>
          </w:tcPr>
          <w:p w14:paraId="5B4E0502" w14:textId="77777777" w:rsidR="008E3A1D" w:rsidRPr="008E3A1D" w:rsidRDefault="008E3A1D" w:rsidP="008E3A1D">
            <w:pPr>
              <w:bidi/>
              <w:spacing w:after="0"/>
              <w:jc w:val="both"/>
              <w:rPr>
                <w:rFonts w:ascii="Sakkal Majalla" w:hAnsi="Sakkal Majalla" w:cs="Sakkal Majalla"/>
                <w:b/>
                <w:bCs/>
                <w:sz w:val="24"/>
                <w:szCs w:val="24"/>
              </w:rPr>
            </w:pPr>
            <w:r w:rsidRPr="008E3A1D">
              <w:rPr>
                <w:rFonts w:ascii="Sakkal Majalla" w:hAnsi="Sakkal Majalla" w:cs="Sakkal Majalla"/>
                <w:b/>
                <w:bCs/>
                <w:sz w:val="24"/>
                <w:szCs w:val="24"/>
                <w:rtl/>
              </w:rPr>
              <w:t>إعادة صياغة نهائية بما يتناسب مع أهداف الدراسة</w:t>
            </w:r>
            <w:r w:rsidRPr="008E3A1D">
              <w:rPr>
                <w:rFonts w:ascii="Sakkal Majalla" w:hAnsi="Sakkal Majalla" w:cs="Sakkal Majalla"/>
                <w:b/>
                <w:bCs/>
                <w:sz w:val="24"/>
                <w:szCs w:val="24"/>
              </w:rPr>
              <w:t>.</w:t>
            </w:r>
          </w:p>
        </w:tc>
      </w:tr>
    </w:tbl>
    <w:p w14:paraId="5DE9D80F" w14:textId="77777777" w:rsidR="006C3FEE" w:rsidRPr="008E3A1D" w:rsidRDefault="006C3FEE" w:rsidP="006C3FEE">
      <w:pPr>
        <w:bidi/>
        <w:spacing w:after="0"/>
        <w:jc w:val="both"/>
        <w:rPr>
          <w:rFonts w:ascii="Sakkal Majalla" w:hAnsi="Sakkal Majalla" w:cs="Sakkal Majalla"/>
          <w:b/>
          <w:bCs/>
          <w:sz w:val="24"/>
          <w:szCs w:val="24"/>
          <w:rtl/>
        </w:rPr>
      </w:pPr>
    </w:p>
    <w:p w14:paraId="6F12922F" w14:textId="77777777" w:rsidR="006C3FEE" w:rsidRPr="006C3FEE" w:rsidRDefault="006C3FEE" w:rsidP="006C3FEE">
      <w:pPr>
        <w:bidi/>
        <w:spacing w:after="0"/>
        <w:jc w:val="both"/>
        <w:rPr>
          <w:rFonts w:ascii="Sakkal Majalla" w:hAnsi="Sakkal Majalla" w:cs="Sakkal Majalla"/>
          <w:b/>
          <w:bCs/>
          <w:sz w:val="24"/>
          <w:szCs w:val="24"/>
          <w:rtl/>
        </w:rPr>
      </w:pPr>
    </w:p>
    <w:p w14:paraId="367F1401" w14:textId="77777777" w:rsidR="006C3FEE" w:rsidRPr="006C3FEE" w:rsidRDefault="006C3FEE" w:rsidP="006C3FEE">
      <w:pPr>
        <w:bidi/>
        <w:spacing w:after="0"/>
        <w:jc w:val="both"/>
        <w:rPr>
          <w:rFonts w:ascii="Sakkal Majalla" w:hAnsi="Sakkal Majalla" w:cs="Sakkal Majalla"/>
          <w:b/>
          <w:bCs/>
          <w:sz w:val="24"/>
          <w:szCs w:val="24"/>
          <w:rtl/>
        </w:rPr>
      </w:pPr>
    </w:p>
    <w:p w14:paraId="442F38AA" w14:textId="77777777" w:rsidR="006C3FEE" w:rsidRPr="006C3FEE" w:rsidRDefault="006C3FEE" w:rsidP="006C3FEE">
      <w:pPr>
        <w:bidi/>
        <w:spacing w:after="0"/>
        <w:jc w:val="both"/>
        <w:rPr>
          <w:rFonts w:ascii="Sakkal Majalla" w:hAnsi="Sakkal Majalla" w:cs="Sakkal Majalla"/>
          <w:b/>
          <w:bCs/>
          <w:sz w:val="24"/>
          <w:szCs w:val="24"/>
          <w:rtl/>
        </w:rPr>
      </w:pPr>
    </w:p>
    <w:p w14:paraId="629DA47A" w14:textId="77777777" w:rsidR="006C3FEE" w:rsidRPr="006C3FEE" w:rsidRDefault="006C3FEE" w:rsidP="006C3FEE">
      <w:pPr>
        <w:bidi/>
        <w:spacing w:after="0"/>
        <w:jc w:val="both"/>
        <w:rPr>
          <w:rFonts w:ascii="Sakkal Majalla" w:hAnsi="Sakkal Majalla" w:cs="Sakkal Majalla"/>
          <w:b/>
          <w:bCs/>
          <w:sz w:val="24"/>
          <w:szCs w:val="24"/>
          <w:rtl/>
        </w:rPr>
      </w:pPr>
    </w:p>
    <w:p w14:paraId="54BBCA8A" w14:textId="77777777" w:rsidR="006C3FEE" w:rsidRPr="006C3FEE" w:rsidRDefault="006C3FEE" w:rsidP="006C3FEE">
      <w:pPr>
        <w:bidi/>
        <w:spacing w:after="0"/>
        <w:jc w:val="both"/>
        <w:rPr>
          <w:rFonts w:ascii="Sakkal Majalla" w:hAnsi="Sakkal Majalla" w:cs="Sakkal Majalla"/>
          <w:b/>
          <w:bCs/>
          <w:sz w:val="24"/>
          <w:szCs w:val="24"/>
          <w:rtl/>
        </w:rPr>
      </w:pPr>
    </w:p>
    <w:p w14:paraId="4355F164" w14:textId="77777777" w:rsidR="006C3FEE" w:rsidRPr="006C3FEE" w:rsidRDefault="006C3FEE" w:rsidP="006C3FEE">
      <w:pPr>
        <w:bidi/>
        <w:spacing w:after="0"/>
        <w:jc w:val="both"/>
        <w:rPr>
          <w:rFonts w:ascii="Sakkal Majalla" w:hAnsi="Sakkal Majalla" w:cs="Sakkal Majalla"/>
          <w:b/>
          <w:bCs/>
          <w:sz w:val="24"/>
          <w:szCs w:val="24"/>
          <w:rtl/>
        </w:rPr>
      </w:pPr>
    </w:p>
    <w:p w14:paraId="531A5A53" w14:textId="77777777" w:rsidR="006C3FEE" w:rsidRPr="006C3FEE" w:rsidRDefault="006C3FEE" w:rsidP="006C3FEE">
      <w:pPr>
        <w:bidi/>
        <w:spacing w:after="0"/>
        <w:jc w:val="both"/>
        <w:rPr>
          <w:rFonts w:ascii="Sakkal Majalla" w:hAnsi="Sakkal Majalla" w:cs="Sakkal Majalla"/>
          <w:b/>
          <w:bCs/>
          <w:sz w:val="24"/>
          <w:szCs w:val="24"/>
          <w:rtl/>
        </w:rPr>
      </w:pPr>
    </w:p>
    <w:p w14:paraId="3508098E" w14:textId="77777777" w:rsidR="006C3FEE" w:rsidRPr="006C3FEE" w:rsidRDefault="006C3FEE" w:rsidP="006C3FEE">
      <w:pPr>
        <w:bidi/>
        <w:spacing w:after="0"/>
        <w:jc w:val="both"/>
        <w:rPr>
          <w:rFonts w:ascii="Sakkal Majalla" w:hAnsi="Sakkal Majalla" w:cs="Sakkal Majalla"/>
          <w:b/>
          <w:bCs/>
          <w:sz w:val="24"/>
          <w:szCs w:val="24"/>
          <w:rtl/>
        </w:rPr>
      </w:pPr>
    </w:p>
    <w:p w14:paraId="1063598A" w14:textId="77777777" w:rsidR="006C3FEE" w:rsidRPr="006C3FEE" w:rsidRDefault="006C3FEE" w:rsidP="006C3FEE">
      <w:pPr>
        <w:bidi/>
        <w:spacing w:after="0"/>
        <w:jc w:val="both"/>
        <w:rPr>
          <w:rFonts w:ascii="Sakkal Majalla" w:hAnsi="Sakkal Majalla" w:cs="Sakkal Majalla"/>
          <w:b/>
          <w:bCs/>
          <w:sz w:val="24"/>
          <w:szCs w:val="24"/>
          <w:rtl/>
        </w:rPr>
      </w:pPr>
    </w:p>
    <w:p w14:paraId="4E6ECB83" w14:textId="77777777" w:rsidR="006C3FEE" w:rsidRPr="006C3FEE" w:rsidRDefault="006C3FEE" w:rsidP="006C3FEE">
      <w:pPr>
        <w:bidi/>
        <w:spacing w:after="0"/>
        <w:jc w:val="both"/>
        <w:rPr>
          <w:rFonts w:ascii="Sakkal Majalla" w:hAnsi="Sakkal Majalla" w:cs="Sakkal Majalla"/>
          <w:b/>
          <w:bCs/>
          <w:sz w:val="24"/>
          <w:szCs w:val="24"/>
          <w:rtl/>
        </w:rPr>
      </w:pPr>
    </w:p>
    <w:p w14:paraId="1B3729FE" w14:textId="77777777" w:rsidR="006C3FEE" w:rsidRPr="006C3FEE" w:rsidRDefault="006C3FEE" w:rsidP="006C3FEE">
      <w:pPr>
        <w:bidi/>
        <w:spacing w:after="0"/>
        <w:jc w:val="both"/>
        <w:rPr>
          <w:rFonts w:ascii="Sakkal Majalla" w:hAnsi="Sakkal Majalla" w:cs="Sakkal Majalla"/>
          <w:b/>
          <w:bCs/>
          <w:sz w:val="24"/>
          <w:szCs w:val="24"/>
          <w:rtl/>
        </w:rPr>
      </w:pPr>
    </w:p>
    <w:p w14:paraId="2E52B5A3" w14:textId="77777777" w:rsidR="006C3FEE" w:rsidRPr="006C3FEE" w:rsidRDefault="006C3FEE" w:rsidP="006C3FEE">
      <w:pPr>
        <w:bidi/>
        <w:spacing w:after="0"/>
        <w:jc w:val="both"/>
        <w:rPr>
          <w:rFonts w:ascii="Sakkal Majalla" w:hAnsi="Sakkal Majalla" w:cs="Sakkal Majalla"/>
          <w:b/>
          <w:bCs/>
          <w:sz w:val="24"/>
          <w:szCs w:val="24"/>
          <w:rtl/>
        </w:rPr>
      </w:pPr>
    </w:p>
    <w:p w14:paraId="0B824C44" w14:textId="77777777" w:rsidR="006C3FEE" w:rsidRPr="006C3FEE" w:rsidRDefault="006C3FEE" w:rsidP="006C3FEE">
      <w:pPr>
        <w:bidi/>
        <w:spacing w:after="0"/>
        <w:jc w:val="both"/>
        <w:rPr>
          <w:rFonts w:ascii="Sakkal Majalla" w:hAnsi="Sakkal Majalla" w:cs="Sakkal Majalla"/>
          <w:b/>
          <w:bCs/>
          <w:sz w:val="24"/>
          <w:szCs w:val="24"/>
          <w:rtl/>
        </w:rPr>
      </w:pPr>
    </w:p>
    <w:p w14:paraId="20B480DB" w14:textId="77777777" w:rsidR="006C3FEE" w:rsidRDefault="006C3FEE" w:rsidP="006C3FEE">
      <w:pPr>
        <w:bidi/>
        <w:spacing w:after="0"/>
        <w:jc w:val="both"/>
        <w:rPr>
          <w:rFonts w:ascii="Sakkal Majalla" w:hAnsi="Sakkal Majalla" w:cs="Sakkal Majalla"/>
          <w:b/>
          <w:bCs/>
          <w:sz w:val="24"/>
          <w:szCs w:val="24"/>
          <w:rtl/>
        </w:rPr>
      </w:pPr>
    </w:p>
    <w:p w14:paraId="2A8CE9B6" w14:textId="77777777" w:rsidR="008E3A1D" w:rsidRDefault="008E3A1D" w:rsidP="008E3A1D">
      <w:pPr>
        <w:bidi/>
        <w:spacing w:after="0"/>
        <w:jc w:val="both"/>
        <w:rPr>
          <w:rFonts w:ascii="Sakkal Majalla" w:hAnsi="Sakkal Majalla" w:cs="Sakkal Majalla"/>
          <w:b/>
          <w:bCs/>
          <w:sz w:val="24"/>
          <w:szCs w:val="24"/>
          <w:rtl/>
        </w:rPr>
      </w:pPr>
    </w:p>
    <w:p w14:paraId="7AEEA662" w14:textId="77777777" w:rsidR="008E3A1D" w:rsidRDefault="008E3A1D" w:rsidP="008E3A1D">
      <w:pPr>
        <w:bidi/>
        <w:spacing w:after="0"/>
        <w:jc w:val="both"/>
        <w:rPr>
          <w:rFonts w:ascii="Sakkal Majalla" w:hAnsi="Sakkal Majalla" w:cs="Sakkal Majalla"/>
          <w:b/>
          <w:bCs/>
          <w:sz w:val="24"/>
          <w:szCs w:val="24"/>
          <w:rtl/>
        </w:rPr>
      </w:pPr>
    </w:p>
    <w:p w14:paraId="3071F171" w14:textId="77777777" w:rsidR="008E3A1D" w:rsidRDefault="008E3A1D" w:rsidP="008E3A1D">
      <w:pPr>
        <w:bidi/>
        <w:spacing w:after="0"/>
        <w:jc w:val="both"/>
        <w:rPr>
          <w:rFonts w:ascii="Sakkal Majalla" w:hAnsi="Sakkal Majalla" w:cs="Sakkal Majalla"/>
          <w:b/>
          <w:bCs/>
          <w:sz w:val="24"/>
          <w:szCs w:val="24"/>
          <w:rtl/>
        </w:rPr>
      </w:pPr>
    </w:p>
    <w:p w14:paraId="1E484ED9" w14:textId="77777777" w:rsidR="008E3A1D" w:rsidRDefault="008E3A1D" w:rsidP="008E3A1D">
      <w:pPr>
        <w:bidi/>
        <w:spacing w:after="0"/>
        <w:jc w:val="both"/>
        <w:rPr>
          <w:rFonts w:ascii="Sakkal Majalla" w:hAnsi="Sakkal Majalla" w:cs="Sakkal Majalla"/>
          <w:b/>
          <w:bCs/>
          <w:sz w:val="24"/>
          <w:szCs w:val="24"/>
          <w:rtl/>
        </w:rPr>
      </w:pPr>
    </w:p>
    <w:p w14:paraId="5705A9A8" w14:textId="77777777" w:rsidR="008E3A1D" w:rsidRDefault="008E3A1D" w:rsidP="008E3A1D">
      <w:pPr>
        <w:bidi/>
        <w:spacing w:after="0"/>
        <w:jc w:val="both"/>
        <w:rPr>
          <w:rFonts w:ascii="Sakkal Majalla" w:hAnsi="Sakkal Majalla" w:cs="Sakkal Majalla"/>
          <w:b/>
          <w:bCs/>
          <w:sz w:val="24"/>
          <w:szCs w:val="24"/>
          <w:rtl/>
        </w:rPr>
      </w:pPr>
    </w:p>
    <w:p w14:paraId="04821CFF" w14:textId="77777777" w:rsidR="008E3A1D" w:rsidRDefault="008E3A1D" w:rsidP="008E3A1D">
      <w:pPr>
        <w:bidi/>
        <w:spacing w:after="0"/>
        <w:jc w:val="both"/>
        <w:rPr>
          <w:rFonts w:ascii="Sakkal Majalla" w:hAnsi="Sakkal Majalla" w:cs="Sakkal Majalla"/>
          <w:b/>
          <w:bCs/>
          <w:sz w:val="24"/>
          <w:szCs w:val="24"/>
          <w:rtl/>
        </w:rPr>
      </w:pPr>
    </w:p>
    <w:p w14:paraId="3F601474" w14:textId="77777777" w:rsidR="00E920E5" w:rsidRPr="006C3FEE" w:rsidRDefault="00E920E5" w:rsidP="00E920E5">
      <w:pPr>
        <w:bidi/>
        <w:spacing w:after="0"/>
        <w:jc w:val="both"/>
        <w:rPr>
          <w:rFonts w:ascii="Sakkal Majalla" w:hAnsi="Sakkal Majalla" w:cs="Sakkal Majalla"/>
          <w:b/>
          <w:bCs/>
          <w:sz w:val="24"/>
          <w:szCs w:val="24"/>
          <w:rtl/>
        </w:rPr>
      </w:pPr>
    </w:p>
    <w:p w14:paraId="47C01538" w14:textId="77777777" w:rsidR="006C3FEE" w:rsidRPr="006C3FE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lastRenderedPageBreak/>
        <w:t>استبانة التحكيم</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1155581E"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استبانة التحكيم</w:t>
      </w:r>
    </w:p>
    <w:p w14:paraId="65BCE4CE" w14:textId="77777777" w:rsidR="00E920E5" w:rsidRPr="008E3A1D" w:rsidRDefault="00E920E5" w:rsidP="00E920E5">
      <w:pPr>
        <w:bidi/>
        <w:spacing w:after="0" w:line="240" w:lineRule="auto"/>
        <w:rPr>
          <w:rFonts w:ascii="Sakkal Majalla" w:eastAsia="Simplified Arabic" w:hAnsi="Sakkal Majalla" w:cs="Sakkal Majalla"/>
          <w:b/>
          <w:bCs/>
          <w:sz w:val="28"/>
          <w:szCs w:val="28"/>
        </w:rPr>
      </w:pPr>
    </w:p>
    <w:p w14:paraId="2D77B58B" w14:textId="63FD6BAC" w:rsidR="008E3A1D" w:rsidRPr="008E3A1D" w:rsidRDefault="008E3A1D" w:rsidP="008E3A1D">
      <w:pPr>
        <w:bidi/>
        <w:spacing w:after="0" w:line="240" w:lineRule="auto"/>
        <w:rPr>
          <w:rFonts w:ascii="Sakkal Majalla" w:eastAsia="Simplified Arabic" w:hAnsi="Sakkal Majalla" w:cs="Sakkal Majalla"/>
          <w:b/>
          <w:bCs/>
          <w:sz w:val="28"/>
          <w:szCs w:val="28"/>
        </w:rPr>
      </w:pPr>
    </w:p>
    <w:tbl>
      <w:tblPr>
        <w:tblStyle w:val="TableGrid"/>
        <w:bidiVisual/>
        <w:tblW w:w="0" w:type="auto"/>
        <w:tblLook w:val="04A0" w:firstRow="1" w:lastRow="0" w:firstColumn="1" w:lastColumn="0" w:noHBand="0" w:noVBand="1"/>
      </w:tblPr>
      <w:tblGrid>
        <w:gridCol w:w="655"/>
        <w:gridCol w:w="2044"/>
        <w:gridCol w:w="1957"/>
        <w:gridCol w:w="995"/>
        <w:gridCol w:w="984"/>
        <w:gridCol w:w="1235"/>
        <w:gridCol w:w="1237"/>
        <w:gridCol w:w="868"/>
      </w:tblGrid>
      <w:tr w:rsidR="00E920E5" w:rsidRPr="008E3A1D" w14:paraId="55430861" w14:textId="77777777" w:rsidTr="009E0CB6">
        <w:tc>
          <w:tcPr>
            <w:tcW w:w="0" w:type="auto"/>
            <w:gridSpan w:val="8"/>
          </w:tcPr>
          <w:p w14:paraId="5C3F6799" w14:textId="43A18C98" w:rsidR="00E920E5" w:rsidRPr="00E920E5" w:rsidRDefault="00E920E5" w:rsidP="00E920E5">
            <w:pPr>
              <w:bidi/>
              <w:spacing w:after="0" w:line="240" w:lineRule="auto"/>
              <w:rPr>
                <w:rFonts w:ascii="Sakkal Majalla" w:eastAsia="Simplified Arabic" w:hAnsi="Sakkal Majalla" w:cs="Sakkal Majalla"/>
                <w:b/>
                <w:bCs/>
                <w:sz w:val="28"/>
                <w:szCs w:val="28"/>
              </w:rPr>
            </w:pPr>
            <w:r w:rsidRPr="00E920E5">
              <w:rPr>
                <w:rFonts w:ascii="Sakkal Majalla" w:eastAsia="Simplified Arabic" w:hAnsi="Sakkal Majalla" w:cs="Sakkal Majalla"/>
                <w:b/>
                <w:bCs/>
                <w:sz w:val="28"/>
                <w:szCs w:val="28"/>
                <w:rtl/>
              </w:rPr>
              <w:t xml:space="preserve">المتغير المستقل: نضج التخطيط </w:t>
            </w:r>
            <w:r w:rsidR="009E0CB6" w:rsidRPr="00E920E5">
              <w:rPr>
                <w:rFonts w:ascii="Sakkal Majalla" w:eastAsia="Simplified Arabic" w:hAnsi="Sakkal Majalla" w:cs="Sakkal Majalla" w:hint="cs"/>
                <w:b/>
                <w:bCs/>
                <w:sz w:val="28"/>
                <w:szCs w:val="28"/>
                <w:rtl/>
              </w:rPr>
              <w:t>الاستراتيجي</w:t>
            </w:r>
          </w:p>
          <w:p w14:paraId="07764BC0" w14:textId="14EAC3D3" w:rsidR="00E920E5" w:rsidRPr="00E920E5" w:rsidRDefault="00E920E5" w:rsidP="00E920E5">
            <w:pPr>
              <w:bidi/>
              <w:spacing w:after="0" w:line="240" w:lineRule="auto"/>
              <w:rPr>
                <w:rFonts w:ascii="Sakkal Majalla" w:eastAsia="Simplified Arabic" w:hAnsi="Sakkal Majalla" w:cs="Sakkal Majalla"/>
                <w:b/>
                <w:bCs/>
                <w:sz w:val="28"/>
                <w:szCs w:val="28"/>
                <w:rtl/>
              </w:rPr>
            </w:pPr>
            <w:r w:rsidRPr="00E920E5">
              <w:rPr>
                <w:rFonts w:ascii="Sakkal Majalla" w:eastAsia="Simplified Arabic" w:hAnsi="Sakkal Majalla" w:cs="Sakkal Majalla"/>
                <w:b/>
                <w:bCs/>
                <w:sz w:val="28"/>
                <w:szCs w:val="28"/>
                <w:rtl/>
              </w:rPr>
              <w:t>التعريف الإجرائي للمتغير</w:t>
            </w:r>
            <w:r w:rsidRPr="00E920E5">
              <w:rPr>
                <w:rFonts w:ascii="Sakkal Majalla" w:eastAsia="Simplified Arabic" w:hAnsi="Sakkal Majalla" w:cs="Sakkal Majalla"/>
                <w:b/>
                <w:bCs/>
                <w:sz w:val="28"/>
                <w:szCs w:val="28"/>
              </w:rPr>
              <w:t>:</w:t>
            </w:r>
            <w:r w:rsidRPr="00E920E5">
              <w:rPr>
                <w:rFonts w:ascii="Sakkal Majalla" w:eastAsia="Simplified Arabic" w:hAnsi="Sakkal Majalla" w:cs="Sakkal Majalla"/>
                <w:b/>
                <w:bCs/>
                <w:sz w:val="28"/>
                <w:szCs w:val="28"/>
              </w:rPr>
              <w:br/>
            </w:r>
            <w:r w:rsidRPr="00E920E5">
              <w:rPr>
                <w:rFonts w:ascii="Sakkal Majalla" w:eastAsia="Simplified Arabic" w:hAnsi="Sakkal Majalla" w:cs="Sakkal Majalla"/>
                <w:b/>
                <w:bCs/>
                <w:sz w:val="28"/>
                <w:szCs w:val="28"/>
                <w:rtl/>
              </w:rPr>
              <w:t>يقصد بنضج التخطيط</w:t>
            </w:r>
            <w:r w:rsidR="009E0CB6">
              <w:rPr>
                <w:rFonts w:ascii="Sakkal Majalla" w:eastAsia="Simplified Arabic" w:hAnsi="Sakkal Majalla" w:cs="Sakkal Majalla"/>
                <w:b/>
                <w:bCs/>
                <w:sz w:val="28"/>
                <w:szCs w:val="28"/>
                <w:rtl/>
              </w:rPr>
              <w:t xml:space="preserve"> الاستراتيجي </w:t>
            </w:r>
            <w:r w:rsidRPr="00E920E5">
              <w:rPr>
                <w:rFonts w:ascii="Sakkal Majalla" w:eastAsia="Simplified Arabic" w:hAnsi="Sakkal Majalla" w:cs="Sakkal Majalla"/>
                <w:b/>
                <w:bCs/>
                <w:sz w:val="28"/>
                <w:szCs w:val="28"/>
                <w:rtl/>
              </w:rPr>
              <w:t>درجة تطور المنظمة في تطبيق ممارسات التخطيط</w:t>
            </w:r>
            <w:r w:rsidR="009E0CB6">
              <w:rPr>
                <w:rFonts w:ascii="Sakkal Majalla" w:eastAsia="Simplified Arabic" w:hAnsi="Sakkal Majalla" w:cs="Sakkal Majalla"/>
                <w:b/>
                <w:bCs/>
                <w:sz w:val="28"/>
                <w:szCs w:val="28"/>
                <w:rtl/>
              </w:rPr>
              <w:t xml:space="preserve"> الاستراتيجي </w:t>
            </w:r>
            <w:r w:rsidRPr="00E920E5">
              <w:rPr>
                <w:rFonts w:ascii="Sakkal Majalla" w:eastAsia="Simplified Arabic" w:hAnsi="Sakkal Majalla" w:cs="Sakkal Majalla"/>
                <w:b/>
                <w:bCs/>
                <w:sz w:val="28"/>
                <w:szCs w:val="28"/>
                <w:rtl/>
              </w:rPr>
              <w:t xml:space="preserve">بصورة منهجية ومتكاملة من خلال وضوح الرؤية والأهداف الإستراتيجية، وتحليل البيئة الداخلية والخارجية، وتخصيص الموارد والقدرات التنظيمية، ومتابعة وتقييم الأداء </w:t>
            </w:r>
            <w:r w:rsidR="009E0CB6" w:rsidRPr="00E920E5">
              <w:rPr>
                <w:rFonts w:ascii="Sakkal Majalla" w:eastAsia="Simplified Arabic" w:hAnsi="Sakkal Majalla" w:cs="Sakkal Majalla" w:hint="cs"/>
                <w:b/>
                <w:bCs/>
                <w:sz w:val="28"/>
                <w:szCs w:val="28"/>
                <w:rtl/>
              </w:rPr>
              <w:t>الاستراتيجي</w:t>
            </w:r>
            <w:r w:rsidRPr="00E920E5">
              <w:rPr>
                <w:rFonts w:ascii="Sakkal Majalla" w:eastAsia="Simplified Arabic" w:hAnsi="Sakkal Majalla" w:cs="Sakkal Majalla"/>
                <w:b/>
                <w:bCs/>
                <w:sz w:val="28"/>
                <w:szCs w:val="28"/>
                <w:rtl/>
              </w:rPr>
              <w:t>، وربط الإستراتيجية بالسياسات والإجراءات الداخلية</w:t>
            </w:r>
            <w:r w:rsidRPr="00E920E5">
              <w:rPr>
                <w:rFonts w:ascii="Sakkal Majalla" w:eastAsia="Simplified Arabic" w:hAnsi="Sakkal Majalla" w:cs="Sakkal Majalla"/>
                <w:b/>
                <w:bCs/>
                <w:sz w:val="28"/>
                <w:szCs w:val="28"/>
              </w:rPr>
              <w:t>.</w:t>
            </w:r>
          </w:p>
          <w:p w14:paraId="361B6D76" w14:textId="77777777" w:rsidR="00E920E5" w:rsidRPr="008E3A1D" w:rsidRDefault="00E920E5" w:rsidP="008E3A1D">
            <w:pPr>
              <w:bidi/>
              <w:spacing w:after="0" w:line="240" w:lineRule="auto"/>
              <w:rPr>
                <w:rFonts w:ascii="Sakkal Majalla" w:eastAsia="Simplified Arabic" w:hAnsi="Sakkal Majalla" w:cs="Sakkal Majalla"/>
                <w:b/>
                <w:bCs/>
                <w:sz w:val="28"/>
                <w:szCs w:val="28"/>
              </w:rPr>
            </w:pPr>
          </w:p>
        </w:tc>
      </w:tr>
      <w:tr w:rsidR="00464B9C" w:rsidRPr="008E3A1D" w14:paraId="4754F1A9" w14:textId="77777777" w:rsidTr="00464B9C">
        <w:tc>
          <w:tcPr>
            <w:tcW w:w="0" w:type="auto"/>
            <w:gridSpan w:val="8"/>
          </w:tcPr>
          <w:p w14:paraId="2E0C1BBB" w14:textId="77777777" w:rsidR="004C212B" w:rsidRDefault="00464B9C" w:rsidP="008E3A1D">
            <w:pPr>
              <w:bidi/>
              <w:spacing w:after="0" w:line="240" w:lineRule="auto"/>
              <w:rPr>
                <w:rFonts w:ascii="Sakkal Majalla" w:eastAsia="Simplified Arabic" w:hAnsi="Sakkal Majalla" w:cs="Sakkal Majalla"/>
                <w:b/>
                <w:bCs/>
                <w:sz w:val="28"/>
                <w:szCs w:val="28"/>
                <w:rtl/>
              </w:rPr>
            </w:pPr>
            <w:r w:rsidRPr="00464B9C">
              <w:rPr>
                <w:rFonts w:ascii="Sakkal Majalla" w:eastAsia="Simplified Arabic" w:hAnsi="Sakkal Majalla" w:cs="Sakkal Majalla"/>
                <w:b/>
                <w:bCs/>
                <w:sz w:val="28"/>
                <w:szCs w:val="28"/>
                <w:rtl/>
              </w:rPr>
              <w:t>وضوح الرؤية والأهداف الإستراتيجية</w:t>
            </w:r>
            <w:r w:rsidRPr="00464B9C">
              <w:rPr>
                <w:rFonts w:ascii="Sakkal Majalla" w:eastAsia="Simplified Arabic" w:hAnsi="Sakkal Majalla" w:cs="Sakkal Majalla"/>
                <w:b/>
                <w:bCs/>
                <w:sz w:val="28"/>
                <w:szCs w:val="28"/>
              </w:rPr>
              <w:t xml:space="preserve">: </w:t>
            </w:r>
          </w:p>
          <w:p w14:paraId="1365E6D3" w14:textId="408E4C26" w:rsidR="00464B9C" w:rsidRPr="008E3A1D" w:rsidRDefault="00464B9C" w:rsidP="004C212B">
            <w:pPr>
              <w:bidi/>
              <w:spacing w:after="0" w:line="240" w:lineRule="auto"/>
              <w:rPr>
                <w:rFonts w:ascii="Sakkal Majalla" w:eastAsia="Simplified Arabic" w:hAnsi="Sakkal Majalla" w:cs="Sakkal Majalla"/>
                <w:b/>
                <w:bCs/>
                <w:sz w:val="28"/>
                <w:szCs w:val="28"/>
              </w:rPr>
            </w:pPr>
            <w:r w:rsidRPr="00464B9C">
              <w:rPr>
                <w:rFonts w:ascii="Sakkal Majalla" w:eastAsia="Simplified Arabic" w:hAnsi="Sakkal Majalla" w:cs="Sakkal Majalla"/>
                <w:b/>
                <w:bCs/>
                <w:sz w:val="28"/>
                <w:szCs w:val="28"/>
                <w:rtl/>
              </w:rPr>
              <w:t>يقصد به مدى وضوح الرؤية والأهداف الإستراتيجية للمنظمة وقدرتها على توجيه الجهود التنظيمية نحو تحقيق الأولويات الإستراتيجية المستقبلية</w:t>
            </w:r>
            <w:r w:rsidRPr="00464B9C">
              <w:rPr>
                <w:rFonts w:ascii="Sakkal Majalla" w:eastAsia="Simplified Arabic" w:hAnsi="Sakkal Majalla" w:cs="Sakkal Majalla"/>
                <w:b/>
                <w:bCs/>
                <w:sz w:val="28"/>
                <w:szCs w:val="28"/>
              </w:rPr>
              <w:t>.</w:t>
            </w:r>
          </w:p>
        </w:tc>
      </w:tr>
      <w:tr w:rsidR="004C212B" w:rsidRPr="008E3A1D" w14:paraId="354B40CC" w14:textId="77777777" w:rsidTr="004C212B">
        <w:tc>
          <w:tcPr>
            <w:tcW w:w="0" w:type="auto"/>
            <w:vMerge w:val="restart"/>
            <w:shd w:val="clear" w:color="auto" w:fill="D0CECE" w:themeFill="background2" w:themeFillShade="E6"/>
          </w:tcPr>
          <w:p w14:paraId="28E614FF" w14:textId="438E278F" w:rsidR="004C212B" w:rsidRPr="008E3A1D" w:rsidRDefault="004C212B" w:rsidP="008E3A1D">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 xml:space="preserve">الرقم </w:t>
            </w:r>
          </w:p>
        </w:tc>
        <w:tc>
          <w:tcPr>
            <w:tcW w:w="2058" w:type="dxa"/>
            <w:vMerge w:val="restart"/>
            <w:shd w:val="clear" w:color="auto" w:fill="D0CECE" w:themeFill="background2" w:themeFillShade="E6"/>
          </w:tcPr>
          <w:p w14:paraId="1DC05035" w14:textId="4D16A3D2" w:rsidR="004C212B" w:rsidRPr="005A6CD7" w:rsidRDefault="004C212B" w:rsidP="005A6CD7">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الفقرة </w:t>
            </w:r>
          </w:p>
        </w:tc>
        <w:tc>
          <w:tcPr>
            <w:tcW w:w="1966" w:type="dxa"/>
            <w:vMerge w:val="restart"/>
            <w:shd w:val="clear" w:color="auto" w:fill="D0CECE" w:themeFill="background2" w:themeFillShade="E6"/>
          </w:tcPr>
          <w:p w14:paraId="75D1C55C" w14:textId="37C2861D" w:rsidR="004C212B" w:rsidRPr="00464B9C" w:rsidRDefault="00CC78B2" w:rsidP="00464B9C">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المتغير/ البعد</w:t>
            </w:r>
          </w:p>
        </w:tc>
        <w:tc>
          <w:tcPr>
            <w:tcW w:w="1975" w:type="dxa"/>
            <w:gridSpan w:val="2"/>
            <w:shd w:val="clear" w:color="auto" w:fill="D0CECE" w:themeFill="background2" w:themeFillShade="E6"/>
          </w:tcPr>
          <w:p w14:paraId="497E566D" w14:textId="4537D984" w:rsidR="004C212B" w:rsidRPr="008E3A1D" w:rsidRDefault="004C212B" w:rsidP="008E3A1D">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 xml:space="preserve">الانتماء للمحور </w:t>
            </w:r>
          </w:p>
        </w:tc>
        <w:tc>
          <w:tcPr>
            <w:tcW w:w="2452" w:type="dxa"/>
            <w:gridSpan w:val="2"/>
            <w:shd w:val="clear" w:color="auto" w:fill="D0CECE" w:themeFill="background2" w:themeFillShade="E6"/>
          </w:tcPr>
          <w:p w14:paraId="6C9ADC48" w14:textId="2C949F31" w:rsidR="004C212B" w:rsidRPr="008E3A1D" w:rsidRDefault="004C212B" w:rsidP="008E3A1D">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 xml:space="preserve">الصياغة اللغوية </w:t>
            </w:r>
          </w:p>
        </w:tc>
        <w:tc>
          <w:tcPr>
            <w:tcW w:w="0" w:type="auto"/>
            <w:vMerge w:val="restart"/>
            <w:shd w:val="clear" w:color="auto" w:fill="D0CECE" w:themeFill="background2" w:themeFillShade="E6"/>
          </w:tcPr>
          <w:p w14:paraId="0C019F5C" w14:textId="30327400" w:rsidR="004C212B" w:rsidRPr="008E3A1D" w:rsidRDefault="004C212B" w:rsidP="008E3A1D">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 xml:space="preserve">التعديل المقترح </w:t>
            </w:r>
          </w:p>
        </w:tc>
      </w:tr>
      <w:tr w:rsidR="004C212B" w:rsidRPr="008E3A1D" w14:paraId="0931C7B2" w14:textId="77777777" w:rsidTr="004C212B">
        <w:tc>
          <w:tcPr>
            <w:tcW w:w="0" w:type="auto"/>
            <w:vMerge/>
          </w:tcPr>
          <w:p w14:paraId="03E58291" w14:textId="77777777" w:rsidR="004C212B" w:rsidRPr="008E3A1D" w:rsidRDefault="004C212B" w:rsidP="008E3A1D">
            <w:pPr>
              <w:bidi/>
              <w:spacing w:after="0" w:line="240" w:lineRule="auto"/>
              <w:rPr>
                <w:rFonts w:ascii="Sakkal Majalla" w:eastAsia="Simplified Arabic" w:hAnsi="Sakkal Majalla" w:cs="Sakkal Majalla"/>
                <w:b/>
                <w:bCs/>
                <w:sz w:val="28"/>
                <w:szCs w:val="28"/>
              </w:rPr>
            </w:pPr>
          </w:p>
        </w:tc>
        <w:tc>
          <w:tcPr>
            <w:tcW w:w="2058" w:type="dxa"/>
            <w:vMerge/>
          </w:tcPr>
          <w:p w14:paraId="16CEB0D9" w14:textId="77777777" w:rsidR="004C212B" w:rsidRPr="005A6CD7" w:rsidRDefault="004C212B" w:rsidP="005A6CD7">
            <w:pPr>
              <w:bidi/>
              <w:spacing w:after="0" w:line="240" w:lineRule="auto"/>
              <w:rPr>
                <w:rFonts w:ascii="Sakkal Majalla" w:eastAsia="Simplified Arabic" w:hAnsi="Sakkal Majalla" w:cs="Sakkal Majalla"/>
                <w:b/>
                <w:bCs/>
                <w:sz w:val="28"/>
                <w:szCs w:val="28"/>
                <w:rtl/>
              </w:rPr>
            </w:pPr>
          </w:p>
        </w:tc>
        <w:tc>
          <w:tcPr>
            <w:tcW w:w="1966" w:type="dxa"/>
            <w:vMerge/>
          </w:tcPr>
          <w:p w14:paraId="126322D7" w14:textId="77777777" w:rsidR="004C212B" w:rsidRPr="00464B9C" w:rsidRDefault="004C212B" w:rsidP="00464B9C">
            <w:pPr>
              <w:bidi/>
              <w:spacing w:after="0" w:line="240" w:lineRule="auto"/>
              <w:rPr>
                <w:rFonts w:ascii="Sakkal Majalla" w:eastAsia="Simplified Arabic" w:hAnsi="Sakkal Majalla" w:cs="Sakkal Majalla"/>
                <w:b/>
                <w:bCs/>
                <w:sz w:val="28"/>
                <w:szCs w:val="28"/>
                <w:rtl/>
              </w:rPr>
            </w:pPr>
          </w:p>
        </w:tc>
        <w:tc>
          <w:tcPr>
            <w:tcW w:w="1001" w:type="dxa"/>
            <w:shd w:val="clear" w:color="auto" w:fill="D0CECE" w:themeFill="background2" w:themeFillShade="E6"/>
          </w:tcPr>
          <w:p w14:paraId="003C59D1" w14:textId="451CCCD0" w:rsidR="004C212B" w:rsidRPr="008E3A1D" w:rsidRDefault="004C212B" w:rsidP="008E3A1D">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ينتمي</w:t>
            </w:r>
          </w:p>
        </w:tc>
        <w:tc>
          <w:tcPr>
            <w:tcW w:w="974" w:type="dxa"/>
            <w:shd w:val="clear" w:color="auto" w:fill="D0CECE" w:themeFill="background2" w:themeFillShade="E6"/>
          </w:tcPr>
          <w:p w14:paraId="264E53E2" w14:textId="68CB444A" w:rsidR="004C212B" w:rsidRPr="008E3A1D" w:rsidRDefault="004C212B" w:rsidP="008E3A1D">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لا ينتم</w:t>
            </w:r>
            <w:r>
              <w:rPr>
                <w:rFonts w:ascii="Sakkal Majalla" w:eastAsia="Simplified Arabic" w:hAnsi="Sakkal Majalla" w:cs="Sakkal Majalla" w:hint="eastAsia"/>
                <w:b/>
                <w:bCs/>
                <w:sz w:val="28"/>
                <w:szCs w:val="28"/>
                <w:rtl/>
              </w:rPr>
              <w:t>ي</w:t>
            </w:r>
            <w:r>
              <w:rPr>
                <w:rFonts w:ascii="Sakkal Majalla" w:eastAsia="Simplified Arabic" w:hAnsi="Sakkal Majalla" w:cs="Sakkal Majalla" w:hint="cs"/>
                <w:b/>
                <w:bCs/>
                <w:sz w:val="28"/>
                <w:szCs w:val="28"/>
                <w:rtl/>
              </w:rPr>
              <w:t xml:space="preserve"> </w:t>
            </w:r>
          </w:p>
        </w:tc>
        <w:tc>
          <w:tcPr>
            <w:tcW w:w="1223" w:type="dxa"/>
            <w:shd w:val="clear" w:color="auto" w:fill="D0CECE" w:themeFill="background2" w:themeFillShade="E6"/>
          </w:tcPr>
          <w:p w14:paraId="25F4DE58" w14:textId="5501F001" w:rsidR="004C212B" w:rsidRPr="008E3A1D" w:rsidRDefault="004C212B" w:rsidP="008E3A1D">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مناسبة</w:t>
            </w:r>
          </w:p>
        </w:tc>
        <w:tc>
          <w:tcPr>
            <w:tcW w:w="0" w:type="auto"/>
            <w:shd w:val="clear" w:color="auto" w:fill="D0CECE" w:themeFill="background2" w:themeFillShade="E6"/>
          </w:tcPr>
          <w:p w14:paraId="3E02A4A5" w14:textId="652D9EBD" w:rsidR="004C212B" w:rsidRPr="008E3A1D" w:rsidRDefault="004C212B" w:rsidP="008E3A1D">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غير مناسبة</w:t>
            </w:r>
          </w:p>
        </w:tc>
        <w:tc>
          <w:tcPr>
            <w:tcW w:w="0" w:type="auto"/>
            <w:vMerge/>
          </w:tcPr>
          <w:p w14:paraId="06731D25" w14:textId="77777777" w:rsidR="004C212B" w:rsidRPr="008E3A1D" w:rsidRDefault="004C212B" w:rsidP="008E3A1D">
            <w:pPr>
              <w:bidi/>
              <w:spacing w:after="0" w:line="240" w:lineRule="auto"/>
              <w:rPr>
                <w:rFonts w:ascii="Sakkal Majalla" w:eastAsia="Simplified Arabic" w:hAnsi="Sakkal Majalla" w:cs="Sakkal Majalla"/>
                <w:b/>
                <w:bCs/>
                <w:sz w:val="28"/>
                <w:szCs w:val="28"/>
              </w:rPr>
            </w:pPr>
          </w:p>
        </w:tc>
      </w:tr>
      <w:tr w:rsidR="00156DA8" w:rsidRPr="008E3A1D" w14:paraId="68EE83E3" w14:textId="77777777" w:rsidTr="004C212B">
        <w:tc>
          <w:tcPr>
            <w:tcW w:w="0" w:type="auto"/>
            <w:hideMark/>
          </w:tcPr>
          <w:p w14:paraId="3D0E828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1</w:t>
            </w:r>
          </w:p>
        </w:tc>
        <w:tc>
          <w:tcPr>
            <w:tcW w:w="2058" w:type="dxa"/>
            <w:hideMark/>
          </w:tcPr>
          <w:p w14:paraId="70B1D772" w14:textId="2EE093A1"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أدرك بوضوح الرؤية الاستراتيجية للمنظمة وأستطيع ربطها بطبيعة عملي</w:t>
            </w:r>
            <w:r w:rsidRPr="005A6CD7">
              <w:rPr>
                <w:rFonts w:ascii="Sakkal Majalla" w:eastAsia="Simplified Arabic" w:hAnsi="Sakkal Majalla" w:cs="Sakkal Majalla"/>
                <w:b/>
                <w:bCs/>
                <w:sz w:val="28"/>
                <w:szCs w:val="28"/>
              </w:rPr>
              <w:t>.</w:t>
            </w:r>
          </w:p>
        </w:tc>
        <w:tc>
          <w:tcPr>
            <w:tcW w:w="1966" w:type="dxa"/>
            <w:hideMark/>
          </w:tcPr>
          <w:p w14:paraId="71A313EB" w14:textId="4FE19B85" w:rsidR="008E3A1D" w:rsidRPr="008E3A1D" w:rsidRDefault="00464B9C" w:rsidP="00464B9C">
            <w:pPr>
              <w:bidi/>
              <w:spacing w:after="0" w:line="240" w:lineRule="auto"/>
              <w:rPr>
                <w:rFonts w:ascii="Sakkal Majalla" w:eastAsia="Simplified Arabic" w:hAnsi="Sakkal Majalla" w:cs="Sakkal Majalla"/>
                <w:b/>
                <w:bCs/>
                <w:sz w:val="28"/>
                <w:szCs w:val="28"/>
              </w:rPr>
            </w:pPr>
            <w:r w:rsidRPr="00464B9C">
              <w:rPr>
                <w:rFonts w:ascii="Sakkal Majalla" w:eastAsia="Simplified Arabic" w:hAnsi="Sakkal Majalla" w:cs="Sakkal Majalla"/>
                <w:b/>
                <w:bCs/>
                <w:sz w:val="28"/>
                <w:szCs w:val="28"/>
                <w:rtl/>
              </w:rPr>
              <w:t>وضوح الرؤية والأهداف الإستراتيجية</w:t>
            </w:r>
          </w:p>
        </w:tc>
        <w:tc>
          <w:tcPr>
            <w:tcW w:w="1001" w:type="dxa"/>
            <w:hideMark/>
          </w:tcPr>
          <w:p w14:paraId="1840009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6A63F2E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176980E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582C54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4D6365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2C7C27EC" w14:textId="77777777" w:rsidTr="004C212B">
        <w:tc>
          <w:tcPr>
            <w:tcW w:w="0" w:type="auto"/>
            <w:hideMark/>
          </w:tcPr>
          <w:p w14:paraId="214679BA"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2</w:t>
            </w:r>
          </w:p>
        </w:tc>
        <w:tc>
          <w:tcPr>
            <w:tcW w:w="2058" w:type="dxa"/>
            <w:hideMark/>
          </w:tcPr>
          <w:p w14:paraId="27B89B6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تتسم الأهداف الإستراتيجية للمنظمة بالوضوح وسهولة الفهم</w:t>
            </w:r>
            <w:r w:rsidRPr="008E3A1D">
              <w:rPr>
                <w:rFonts w:ascii="Sakkal Majalla" w:eastAsia="Simplified Arabic" w:hAnsi="Sakkal Majalla" w:cs="Sakkal Majalla"/>
                <w:b/>
                <w:bCs/>
                <w:sz w:val="28"/>
                <w:szCs w:val="28"/>
              </w:rPr>
              <w:t>.</w:t>
            </w:r>
          </w:p>
        </w:tc>
        <w:tc>
          <w:tcPr>
            <w:tcW w:w="1966" w:type="dxa"/>
            <w:hideMark/>
          </w:tcPr>
          <w:p w14:paraId="702DA4AA" w14:textId="46C6EE63" w:rsidR="008E3A1D" w:rsidRPr="008E3A1D" w:rsidRDefault="00156DA8" w:rsidP="00156DA8">
            <w:pPr>
              <w:bidi/>
              <w:spacing w:after="0" w:line="240" w:lineRule="auto"/>
              <w:rPr>
                <w:rFonts w:ascii="Sakkal Majalla" w:eastAsia="Simplified Arabic" w:hAnsi="Sakkal Majalla" w:cs="Sakkal Majalla"/>
                <w:b/>
                <w:bCs/>
                <w:sz w:val="28"/>
                <w:szCs w:val="28"/>
              </w:rPr>
            </w:pPr>
            <w:r w:rsidRPr="00156DA8">
              <w:rPr>
                <w:rFonts w:ascii="Sakkal Majalla" w:eastAsia="Simplified Arabic" w:hAnsi="Sakkal Majalla" w:cs="Sakkal Majalla"/>
                <w:b/>
                <w:bCs/>
                <w:sz w:val="28"/>
                <w:szCs w:val="28"/>
                <w:rtl/>
              </w:rPr>
              <w:t>وضوح الرؤية والأهداف الإستراتيجية</w:t>
            </w:r>
          </w:p>
        </w:tc>
        <w:tc>
          <w:tcPr>
            <w:tcW w:w="1001" w:type="dxa"/>
            <w:hideMark/>
          </w:tcPr>
          <w:p w14:paraId="2212F21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4BDE183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2254219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10988FD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7D4097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03E71207" w14:textId="77777777" w:rsidTr="004C212B">
        <w:tc>
          <w:tcPr>
            <w:tcW w:w="0" w:type="auto"/>
            <w:hideMark/>
          </w:tcPr>
          <w:p w14:paraId="32144EB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3</w:t>
            </w:r>
          </w:p>
        </w:tc>
        <w:tc>
          <w:tcPr>
            <w:tcW w:w="2058" w:type="dxa"/>
            <w:hideMark/>
          </w:tcPr>
          <w:p w14:paraId="501CB55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 xml:space="preserve">ترتبط الأهداف الإستراتيجية بصورة مباشرة برسالة </w:t>
            </w:r>
            <w:r w:rsidRPr="008E3A1D">
              <w:rPr>
                <w:rFonts w:ascii="Sakkal Majalla" w:eastAsia="Simplified Arabic" w:hAnsi="Sakkal Majalla" w:cs="Sakkal Majalla"/>
                <w:b/>
                <w:bCs/>
                <w:sz w:val="28"/>
                <w:szCs w:val="28"/>
                <w:rtl/>
              </w:rPr>
              <w:lastRenderedPageBreak/>
              <w:t>المنظمة</w:t>
            </w:r>
            <w:r w:rsidRPr="008E3A1D">
              <w:rPr>
                <w:rFonts w:ascii="Sakkal Majalla" w:eastAsia="Simplified Arabic" w:hAnsi="Sakkal Majalla" w:cs="Sakkal Majalla"/>
                <w:b/>
                <w:bCs/>
                <w:sz w:val="28"/>
                <w:szCs w:val="28"/>
              </w:rPr>
              <w:t>.</w:t>
            </w:r>
          </w:p>
        </w:tc>
        <w:tc>
          <w:tcPr>
            <w:tcW w:w="1966" w:type="dxa"/>
            <w:hideMark/>
          </w:tcPr>
          <w:p w14:paraId="7865DC4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lastRenderedPageBreak/>
              <w:t>وضوح الرؤية والأهداف الإستراتيجية</w:t>
            </w:r>
          </w:p>
        </w:tc>
        <w:tc>
          <w:tcPr>
            <w:tcW w:w="1001" w:type="dxa"/>
            <w:hideMark/>
          </w:tcPr>
          <w:p w14:paraId="76BFFAB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3E02FD0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13B0C8D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0015796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52E059E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76EA2A5C" w14:textId="77777777" w:rsidTr="004C212B">
        <w:tc>
          <w:tcPr>
            <w:tcW w:w="0" w:type="auto"/>
            <w:hideMark/>
          </w:tcPr>
          <w:p w14:paraId="52AB3C6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4</w:t>
            </w:r>
          </w:p>
        </w:tc>
        <w:tc>
          <w:tcPr>
            <w:tcW w:w="2058" w:type="dxa"/>
            <w:hideMark/>
          </w:tcPr>
          <w:p w14:paraId="0E384B07" w14:textId="1445113A"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يتم توضيح الرؤية والأهداف الاستراتيجية للعاملين بصورة منتظمة بما يساعدهم على أداء أعمالهم</w:t>
            </w:r>
            <w:r w:rsidRPr="005A6CD7">
              <w:rPr>
                <w:rFonts w:ascii="Sakkal Majalla" w:eastAsia="Simplified Arabic" w:hAnsi="Sakkal Majalla" w:cs="Sakkal Majalla"/>
                <w:b/>
                <w:bCs/>
                <w:sz w:val="28"/>
                <w:szCs w:val="28"/>
              </w:rPr>
              <w:t>.</w:t>
            </w:r>
          </w:p>
        </w:tc>
        <w:tc>
          <w:tcPr>
            <w:tcW w:w="1966" w:type="dxa"/>
            <w:hideMark/>
          </w:tcPr>
          <w:p w14:paraId="20A313B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وضوح الرؤية والأهداف الإستراتيجية</w:t>
            </w:r>
          </w:p>
        </w:tc>
        <w:tc>
          <w:tcPr>
            <w:tcW w:w="1001" w:type="dxa"/>
            <w:hideMark/>
          </w:tcPr>
          <w:p w14:paraId="2B3790C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0DBAA2A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4BFD96A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5A89B69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702FDAC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311521F8" w14:textId="77777777" w:rsidTr="004C212B">
        <w:tc>
          <w:tcPr>
            <w:tcW w:w="0" w:type="auto"/>
            <w:hideMark/>
          </w:tcPr>
          <w:p w14:paraId="106812A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5</w:t>
            </w:r>
          </w:p>
        </w:tc>
        <w:tc>
          <w:tcPr>
            <w:tcW w:w="2058" w:type="dxa"/>
            <w:hideMark/>
          </w:tcPr>
          <w:p w14:paraId="03A0FEB8" w14:textId="776BAE9B"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تعكس الأهداف الاستراتيجية التوجهات المستقبلية للمنظمة وتوجه القرارات والأنشطة اليومية</w:t>
            </w:r>
            <w:r w:rsidRPr="005A6CD7">
              <w:rPr>
                <w:rFonts w:ascii="Sakkal Majalla" w:eastAsia="Simplified Arabic" w:hAnsi="Sakkal Majalla" w:cs="Sakkal Majalla"/>
                <w:b/>
                <w:bCs/>
                <w:sz w:val="28"/>
                <w:szCs w:val="28"/>
              </w:rPr>
              <w:t>.</w:t>
            </w:r>
          </w:p>
        </w:tc>
        <w:tc>
          <w:tcPr>
            <w:tcW w:w="1966" w:type="dxa"/>
            <w:hideMark/>
          </w:tcPr>
          <w:p w14:paraId="52588F1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وضوح الرؤية والأهداف الإستراتيجية</w:t>
            </w:r>
          </w:p>
        </w:tc>
        <w:tc>
          <w:tcPr>
            <w:tcW w:w="1001" w:type="dxa"/>
            <w:hideMark/>
          </w:tcPr>
          <w:p w14:paraId="2A7652A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184E913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1925A0B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5392FC4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8E5C07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464B9C" w:rsidRPr="008E3A1D" w14:paraId="29ADC709" w14:textId="77777777" w:rsidTr="00464B9C">
        <w:tc>
          <w:tcPr>
            <w:tcW w:w="0" w:type="auto"/>
            <w:gridSpan w:val="8"/>
          </w:tcPr>
          <w:p w14:paraId="6EFAE19A" w14:textId="26B73155" w:rsidR="00464B9C" w:rsidRPr="008E3A1D" w:rsidRDefault="00464B9C" w:rsidP="008E3A1D">
            <w:pPr>
              <w:bidi/>
              <w:spacing w:after="0" w:line="240" w:lineRule="auto"/>
              <w:rPr>
                <w:rFonts w:ascii="Sakkal Majalla" w:eastAsia="Simplified Arabic" w:hAnsi="Sakkal Majalla" w:cs="Sakkal Majalla"/>
                <w:b/>
                <w:bCs/>
                <w:sz w:val="28"/>
                <w:szCs w:val="28"/>
              </w:rPr>
            </w:pPr>
            <w:r w:rsidRPr="00464B9C">
              <w:rPr>
                <w:rFonts w:ascii="Sakkal Majalla" w:eastAsia="Simplified Arabic" w:hAnsi="Sakkal Majalla" w:cs="Sakkal Majalla"/>
                <w:b/>
                <w:bCs/>
                <w:sz w:val="28"/>
                <w:szCs w:val="28"/>
                <w:rtl/>
              </w:rPr>
              <w:t>تحليل البيئة الداخلية والخارجية</w:t>
            </w:r>
            <w:r w:rsidRPr="00464B9C">
              <w:rPr>
                <w:rFonts w:ascii="Sakkal Majalla" w:eastAsia="Simplified Arabic" w:hAnsi="Sakkal Majalla" w:cs="Sakkal Majalla"/>
                <w:b/>
                <w:bCs/>
                <w:sz w:val="28"/>
                <w:szCs w:val="28"/>
              </w:rPr>
              <w:t xml:space="preserve">: </w:t>
            </w:r>
            <w:r w:rsidRPr="00464B9C">
              <w:rPr>
                <w:rFonts w:ascii="Sakkal Majalla" w:eastAsia="Simplified Arabic" w:hAnsi="Sakkal Majalla" w:cs="Sakkal Majalla"/>
                <w:b/>
                <w:bCs/>
                <w:sz w:val="28"/>
                <w:szCs w:val="28"/>
                <w:rtl/>
              </w:rPr>
              <w:t>يقصد به مدى قيام المنظمة بتحليل العوامل الداخلية والخارجية المؤثرة في عملها والاستفادة من نتائج هذا التحليل في إعداد الخطط واتخاذ القرارات الإستراتيجية</w:t>
            </w:r>
            <w:r w:rsidRPr="00464B9C">
              <w:rPr>
                <w:rFonts w:ascii="Sakkal Majalla" w:eastAsia="Simplified Arabic" w:hAnsi="Sakkal Majalla" w:cs="Sakkal Majalla"/>
                <w:b/>
                <w:bCs/>
                <w:sz w:val="28"/>
                <w:szCs w:val="28"/>
              </w:rPr>
              <w:t>.</w:t>
            </w:r>
          </w:p>
        </w:tc>
      </w:tr>
      <w:tr w:rsidR="00156DA8" w:rsidRPr="008E3A1D" w14:paraId="52515B44" w14:textId="77777777" w:rsidTr="004C212B">
        <w:tc>
          <w:tcPr>
            <w:tcW w:w="0" w:type="auto"/>
            <w:hideMark/>
          </w:tcPr>
          <w:p w14:paraId="12C4FC4A"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6</w:t>
            </w:r>
          </w:p>
        </w:tc>
        <w:tc>
          <w:tcPr>
            <w:tcW w:w="2058" w:type="dxa"/>
            <w:hideMark/>
          </w:tcPr>
          <w:p w14:paraId="2A0F6A8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تقوم المنظمة بتحليل بيئتها الداخلية بصورة منتظمة</w:t>
            </w:r>
            <w:r w:rsidRPr="008E3A1D">
              <w:rPr>
                <w:rFonts w:ascii="Sakkal Majalla" w:eastAsia="Simplified Arabic" w:hAnsi="Sakkal Majalla" w:cs="Sakkal Majalla"/>
                <w:b/>
                <w:bCs/>
                <w:sz w:val="28"/>
                <w:szCs w:val="28"/>
              </w:rPr>
              <w:t>.</w:t>
            </w:r>
          </w:p>
        </w:tc>
        <w:tc>
          <w:tcPr>
            <w:tcW w:w="1966" w:type="dxa"/>
            <w:hideMark/>
          </w:tcPr>
          <w:p w14:paraId="2C76164E" w14:textId="22600FCF" w:rsidR="008E3A1D" w:rsidRPr="008E3A1D" w:rsidRDefault="00464B9C" w:rsidP="00464B9C">
            <w:pPr>
              <w:bidi/>
              <w:spacing w:after="0" w:line="240" w:lineRule="auto"/>
              <w:rPr>
                <w:rFonts w:ascii="Sakkal Majalla" w:eastAsia="Simplified Arabic" w:hAnsi="Sakkal Majalla" w:cs="Sakkal Majalla"/>
                <w:b/>
                <w:bCs/>
                <w:sz w:val="28"/>
                <w:szCs w:val="28"/>
              </w:rPr>
            </w:pPr>
            <w:r w:rsidRPr="00464B9C">
              <w:rPr>
                <w:rFonts w:ascii="Sakkal Majalla" w:eastAsia="Simplified Arabic" w:hAnsi="Sakkal Majalla" w:cs="Sakkal Majalla"/>
                <w:b/>
                <w:bCs/>
                <w:sz w:val="28"/>
                <w:szCs w:val="28"/>
                <w:rtl/>
              </w:rPr>
              <w:t>تحليل البيئة الداخلية والخارجية</w:t>
            </w:r>
          </w:p>
        </w:tc>
        <w:tc>
          <w:tcPr>
            <w:tcW w:w="1001" w:type="dxa"/>
            <w:hideMark/>
          </w:tcPr>
          <w:p w14:paraId="49428BB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18F611F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331B221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32F6C60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01720C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616A0962" w14:textId="77777777" w:rsidTr="004C212B">
        <w:tc>
          <w:tcPr>
            <w:tcW w:w="0" w:type="auto"/>
            <w:hideMark/>
          </w:tcPr>
          <w:p w14:paraId="16272BE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7</w:t>
            </w:r>
          </w:p>
        </w:tc>
        <w:tc>
          <w:tcPr>
            <w:tcW w:w="2058" w:type="dxa"/>
            <w:hideMark/>
          </w:tcPr>
          <w:p w14:paraId="77CBFB7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تعتمد المنظمة على تحليل البيئة الخارجية عند إعداد خططها الإستراتيجية</w:t>
            </w:r>
            <w:r w:rsidRPr="008E3A1D">
              <w:rPr>
                <w:rFonts w:ascii="Sakkal Majalla" w:eastAsia="Simplified Arabic" w:hAnsi="Sakkal Majalla" w:cs="Sakkal Majalla"/>
                <w:b/>
                <w:bCs/>
                <w:sz w:val="28"/>
                <w:szCs w:val="28"/>
              </w:rPr>
              <w:t>.</w:t>
            </w:r>
          </w:p>
        </w:tc>
        <w:tc>
          <w:tcPr>
            <w:tcW w:w="1966" w:type="dxa"/>
            <w:hideMark/>
          </w:tcPr>
          <w:p w14:paraId="677B913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تحليل البيئة الداخلية والخارجية</w:t>
            </w:r>
          </w:p>
        </w:tc>
        <w:tc>
          <w:tcPr>
            <w:tcW w:w="1001" w:type="dxa"/>
            <w:hideMark/>
          </w:tcPr>
          <w:p w14:paraId="0A7F14F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4855339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07A8B6C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6E785CA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1A87A8F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204FE837" w14:textId="77777777" w:rsidTr="004C212B">
        <w:tc>
          <w:tcPr>
            <w:tcW w:w="0" w:type="auto"/>
            <w:hideMark/>
          </w:tcPr>
          <w:p w14:paraId="3BF6E5E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8</w:t>
            </w:r>
          </w:p>
        </w:tc>
        <w:tc>
          <w:tcPr>
            <w:tcW w:w="2058" w:type="dxa"/>
            <w:hideMark/>
          </w:tcPr>
          <w:p w14:paraId="09DE4E3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يتم توظيف نتائج التحليل البيئي في اتخاذ القرارات الإستراتيجية</w:t>
            </w:r>
            <w:r w:rsidRPr="008E3A1D">
              <w:rPr>
                <w:rFonts w:ascii="Sakkal Majalla" w:eastAsia="Simplified Arabic" w:hAnsi="Sakkal Majalla" w:cs="Sakkal Majalla"/>
                <w:b/>
                <w:bCs/>
                <w:sz w:val="28"/>
                <w:szCs w:val="28"/>
              </w:rPr>
              <w:t>.</w:t>
            </w:r>
          </w:p>
        </w:tc>
        <w:tc>
          <w:tcPr>
            <w:tcW w:w="1966" w:type="dxa"/>
            <w:hideMark/>
          </w:tcPr>
          <w:p w14:paraId="306C886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تحليل البيئة الداخلية والخارجية</w:t>
            </w:r>
          </w:p>
        </w:tc>
        <w:tc>
          <w:tcPr>
            <w:tcW w:w="1001" w:type="dxa"/>
            <w:hideMark/>
          </w:tcPr>
          <w:p w14:paraId="4EB89B4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1B29A27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2749DD5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57BCF1A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068E689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6813420D" w14:textId="77777777" w:rsidTr="004C212B">
        <w:tc>
          <w:tcPr>
            <w:tcW w:w="0" w:type="auto"/>
            <w:hideMark/>
          </w:tcPr>
          <w:p w14:paraId="348C3AA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9</w:t>
            </w:r>
          </w:p>
        </w:tc>
        <w:tc>
          <w:tcPr>
            <w:tcW w:w="2058" w:type="dxa"/>
            <w:hideMark/>
          </w:tcPr>
          <w:p w14:paraId="02B30D1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 xml:space="preserve">تتابع المنظمة المتغيرات </w:t>
            </w:r>
            <w:r w:rsidRPr="008E3A1D">
              <w:rPr>
                <w:rFonts w:ascii="Sakkal Majalla" w:eastAsia="Simplified Arabic" w:hAnsi="Sakkal Majalla" w:cs="Sakkal Majalla"/>
                <w:b/>
                <w:bCs/>
                <w:sz w:val="28"/>
                <w:szCs w:val="28"/>
                <w:rtl/>
              </w:rPr>
              <w:lastRenderedPageBreak/>
              <w:t>الإقليمية والدولية المؤثرة في عملها</w:t>
            </w:r>
            <w:r w:rsidRPr="008E3A1D">
              <w:rPr>
                <w:rFonts w:ascii="Sakkal Majalla" w:eastAsia="Simplified Arabic" w:hAnsi="Sakkal Majalla" w:cs="Sakkal Majalla"/>
                <w:b/>
                <w:bCs/>
                <w:sz w:val="28"/>
                <w:szCs w:val="28"/>
              </w:rPr>
              <w:t>.</w:t>
            </w:r>
          </w:p>
        </w:tc>
        <w:tc>
          <w:tcPr>
            <w:tcW w:w="1966" w:type="dxa"/>
            <w:hideMark/>
          </w:tcPr>
          <w:p w14:paraId="2A0AA8F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lastRenderedPageBreak/>
              <w:t xml:space="preserve">تحليل البيئة </w:t>
            </w:r>
            <w:r w:rsidRPr="008E3A1D">
              <w:rPr>
                <w:rFonts w:ascii="Sakkal Majalla" w:eastAsia="Simplified Arabic" w:hAnsi="Sakkal Majalla" w:cs="Sakkal Majalla"/>
                <w:b/>
                <w:bCs/>
                <w:sz w:val="28"/>
                <w:szCs w:val="28"/>
                <w:rtl/>
              </w:rPr>
              <w:lastRenderedPageBreak/>
              <w:t>الداخلية والخارجية</w:t>
            </w:r>
          </w:p>
        </w:tc>
        <w:tc>
          <w:tcPr>
            <w:tcW w:w="1001" w:type="dxa"/>
            <w:hideMark/>
          </w:tcPr>
          <w:p w14:paraId="7601C62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3D1AD72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49BBB91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1B9B39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0C2AFC0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38732FE3" w14:textId="77777777" w:rsidTr="004C212B">
        <w:tc>
          <w:tcPr>
            <w:tcW w:w="0" w:type="auto"/>
            <w:hideMark/>
          </w:tcPr>
          <w:p w14:paraId="45D9DEB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10</w:t>
            </w:r>
          </w:p>
        </w:tc>
        <w:tc>
          <w:tcPr>
            <w:tcW w:w="2058" w:type="dxa"/>
            <w:hideMark/>
          </w:tcPr>
          <w:p w14:paraId="5240EA57" w14:textId="2B645550"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 xml:space="preserve">يتم تحديث التحليلات البيئية بشكل دوري لدعم التخطيط </w:t>
            </w:r>
            <w:r w:rsidR="009E0CB6" w:rsidRPr="008E3A1D">
              <w:rPr>
                <w:rFonts w:ascii="Sakkal Majalla" w:eastAsia="Simplified Arabic" w:hAnsi="Sakkal Majalla" w:cs="Sakkal Majalla" w:hint="cs"/>
                <w:b/>
                <w:bCs/>
                <w:sz w:val="28"/>
                <w:szCs w:val="28"/>
                <w:rtl/>
              </w:rPr>
              <w:t>الاستراتيجي</w:t>
            </w:r>
            <w:r w:rsidRPr="008E3A1D">
              <w:rPr>
                <w:rFonts w:ascii="Sakkal Majalla" w:eastAsia="Simplified Arabic" w:hAnsi="Sakkal Majalla" w:cs="Sakkal Majalla"/>
                <w:b/>
                <w:bCs/>
                <w:sz w:val="28"/>
                <w:szCs w:val="28"/>
              </w:rPr>
              <w:t>.</w:t>
            </w:r>
          </w:p>
        </w:tc>
        <w:tc>
          <w:tcPr>
            <w:tcW w:w="1966" w:type="dxa"/>
            <w:hideMark/>
          </w:tcPr>
          <w:p w14:paraId="1F6AF4B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تحليل البيئة الداخلية والخارجية</w:t>
            </w:r>
          </w:p>
        </w:tc>
        <w:tc>
          <w:tcPr>
            <w:tcW w:w="1001" w:type="dxa"/>
            <w:hideMark/>
          </w:tcPr>
          <w:p w14:paraId="653B7DB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36523F1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0C4AB03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28561E0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0ACB687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464B9C" w:rsidRPr="008E3A1D" w14:paraId="3E6E4345" w14:textId="77777777" w:rsidTr="00464B9C">
        <w:tc>
          <w:tcPr>
            <w:tcW w:w="0" w:type="auto"/>
            <w:gridSpan w:val="8"/>
          </w:tcPr>
          <w:p w14:paraId="3CCDCE40" w14:textId="589AAE8B" w:rsidR="00464B9C" w:rsidRPr="008E3A1D" w:rsidRDefault="00464B9C" w:rsidP="008E3A1D">
            <w:pPr>
              <w:bidi/>
              <w:spacing w:after="0" w:line="240" w:lineRule="auto"/>
              <w:rPr>
                <w:rFonts w:ascii="Sakkal Majalla" w:eastAsia="Simplified Arabic" w:hAnsi="Sakkal Majalla" w:cs="Sakkal Majalla"/>
                <w:b/>
                <w:bCs/>
                <w:sz w:val="28"/>
                <w:szCs w:val="28"/>
              </w:rPr>
            </w:pPr>
            <w:r w:rsidRPr="00464B9C">
              <w:rPr>
                <w:rFonts w:ascii="Sakkal Majalla" w:eastAsia="Simplified Arabic" w:hAnsi="Sakkal Majalla" w:cs="Sakkal Majalla"/>
                <w:b/>
                <w:bCs/>
                <w:sz w:val="28"/>
                <w:szCs w:val="28"/>
                <w:rtl/>
              </w:rPr>
              <w:t>تخصيص الموارد والقدرات التنظيمية</w:t>
            </w:r>
            <w:r w:rsidRPr="00464B9C">
              <w:rPr>
                <w:rFonts w:ascii="Sakkal Majalla" w:eastAsia="Simplified Arabic" w:hAnsi="Sakkal Majalla" w:cs="Sakkal Majalla"/>
                <w:b/>
                <w:bCs/>
                <w:sz w:val="28"/>
                <w:szCs w:val="28"/>
              </w:rPr>
              <w:t xml:space="preserve">: </w:t>
            </w:r>
            <w:r w:rsidRPr="00464B9C">
              <w:rPr>
                <w:rFonts w:ascii="Sakkal Majalla" w:eastAsia="Simplified Arabic" w:hAnsi="Sakkal Majalla" w:cs="Sakkal Majalla"/>
                <w:b/>
                <w:bCs/>
                <w:sz w:val="28"/>
                <w:szCs w:val="28"/>
                <w:rtl/>
              </w:rPr>
              <w:t>يقصد به مدى توفير المنظمة للموارد البشرية والمالية والتنظيمية اللازمة لتنفيذ الخطط والمبادرات الإستراتيجية وتوزيعها بما ينسجم مع الأولويات الإستراتيجية</w:t>
            </w:r>
            <w:r w:rsidRPr="00464B9C">
              <w:rPr>
                <w:rFonts w:ascii="Sakkal Majalla" w:eastAsia="Simplified Arabic" w:hAnsi="Sakkal Majalla" w:cs="Sakkal Majalla"/>
                <w:b/>
                <w:bCs/>
                <w:sz w:val="28"/>
                <w:szCs w:val="28"/>
              </w:rPr>
              <w:t>.</w:t>
            </w:r>
          </w:p>
        </w:tc>
      </w:tr>
      <w:tr w:rsidR="00156DA8" w:rsidRPr="008E3A1D" w14:paraId="28CF5CE7" w14:textId="77777777" w:rsidTr="004C212B">
        <w:tc>
          <w:tcPr>
            <w:tcW w:w="0" w:type="auto"/>
            <w:hideMark/>
          </w:tcPr>
          <w:p w14:paraId="3600FA1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11</w:t>
            </w:r>
          </w:p>
        </w:tc>
        <w:tc>
          <w:tcPr>
            <w:tcW w:w="2058" w:type="dxa"/>
            <w:hideMark/>
          </w:tcPr>
          <w:p w14:paraId="5E865FE0" w14:textId="6C97A375"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أرى أن المنظمة توفر الموارد اللازمة لتنفيذ خططها الاستراتيجية</w:t>
            </w:r>
            <w:r w:rsidRPr="005A6CD7">
              <w:rPr>
                <w:rFonts w:ascii="Sakkal Majalla" w:eastAsia="Simplified Arabic" w:hAnsi="Sakkal Majalla" w:cs="Sakkal Majalla"/>
                <w:b/>
                <w:bCs/>
                <w:sz w:val="28"/>
                <w:szCs w:val="28"/>
              </w:rPr>
              <w:t>.</w:t>
            </w:r>
          </w:p>
        </w:tc>
        <w:tc>
          <w:tcPr>
            <w:tcW w:w="1966" w:type="dxa"/>
            <w:hideMark/>
          </w:tcPr>
          <w:p w14:paraId="6418FE52" w14:textId="12AF3E9B" w:rsidR="008E3A1D" w:rsidRPr="008E3A1D" w:rsidRDefault="00464B9C" w:rsidP="00464B9C">
            <w:pPr>
              <w:bidi/>
              <w:spacing w:after="0" w:line="240" w:lineRule="auto"/>
              <w:rPr>
                <w:rFonts w:ascii="Sakkal Majalla" w:eastAsia="Simplified Arabic" w:hAnsi="Sakkal Majalla" w:cs="Sakkal Majalla"/>
                <w:b/>
                <w:bCs/>
                <w:sz w:val="28"/>
                <w:szCs w:val="28"/>
              </w:rPr>
            </w:pPr>
            <w:r w:rsidRPr="00464B9C">
              <w:rPr>
                <w:rFonts w:ascii="Sakkal Majalla" w:eastAsia="Simplified Arabic" w:hAnsi="Sakkal Majalla" w:cs="Sakkal Majalla"/>
                <w:b/>
                <w:bCs/>
                <w:sz w:val="28"/>
                <w:szCs w:val="28"/>
                <w:rtl/>
              </w:rPr>
              <w:t>تخصيص الموارد والقدرات التنظيمية</w:t>
            </w:r>
          </w:p>
        </w:tc>
        <w:tc>
          <w:tcPr>
            <w:tcW w:w="1001" w:type="dxa"/>
            <w:hideMark/>
          </w:tcPr>
          <w:p w14:paraId="2DE189D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40721F8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7531364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7BFBCAEE"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05A512D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1599298C" w14:textId="77777777" w:rsidTr="004C212B">
        <w:tc>
          <w:tcPr>
            <w:tcW w:w="0" w:type="auto"/>
            <w:hideMark/>
          </w:tcPr>
          <w:p w14:paraId="362BCB4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12</w:t>
            </w:r>
          </w:p>
        </w:tc>
        <w:tc>
          <w:tcPr>
            <w:tcW w:w="2058" w:type="dxa"/>
            <w:hideMark/>
          </w:tcPr>
          <w:p w14:paraId="49216570" w14:textId="6E8269DA"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ألاحظ أن توزيع الموارد البشرية في المنظمة يتوافق مع أولوياتها الاستراتيجية</w:t>
            </w:r>
            <w:r w:rsidRPr="005A6CD7">
              <w:rPr>
                <w:rFonts w:ascii="Sakkal Majalla" w:eastAsia="Simplified Arabic" w:hAnsi="Sakkal Majalla" w:cs="Sakkal Majalla"/>
                <w:b/>
                <w:bCs/>
                <w:sz w:val="28"/>
                <w:szCs w:val="28"/>
              </w:rPr>
              <w:t>.</w:t>
            </w:r>
          </w:p>
        </w:tc>
        <w:tc>
          <w:tcPr>
            <w:tcW w:w="1966" w:type="dxa"/>
            <w:hideMark/>
          </w:tcPr>
          <w:p w14:paraId="213D57F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تخصيص الموارد والقدرات التنظيمية</w:t>
            </w:r>
          </w:p>
        </w:tc>
        <w:tc>
          <w:tcPr>
            <w:tcW w:w="1001" w:type="dxa"/>
            <w:hideMark/>
          </w:tcPr>
          <w:p w14:paraId="4963CC1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1499346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547CD13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537273A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68CCD87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45B47427" w14:textId="77777777" w:rsidTr="004C212B">
        <w:tc>
          <w:tcPr>
            <w:tcW w:w="0" w:type="auto"/>
            <w:hideMark/>
          </w:tcPr>
          <w:p w14:paraId="2FDB8AF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13</w:t>
            </w:r>
          </w:p>
        </w:tc>
        <w:tc>
          <w:tcPr>
            <w:tcW w:w="2058" w:type="dxa"/>
            <w:hideMark/>
          </w:tcPr>
          <w:p w14:paraId="146E2A67" w14:textId="6B7F29F0"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أرى أن المنظمة تمتلك القدرات التنظيمية اللازمة لتنفيذ مبادراتها الاستراتيجية</w:t>
            </w:r>
            <w:r w:rsidRPr="005A6CD7">
              <w:rPr>
                <w:rFonts w:ascii="Sakkal Majalla" w:eastAsia="Simplified Arabic" w:hAnsi="Sakkal Majalla" w:cs="Sakkal Majalla"/>
                <w:b/>
                <w:bCs/>
                <w:sz w:val="28"/>
                <w:szCs w:val="28"/>
              </w:rPr>
              <w:t>.</w:t>
            </w:r>
          </w:p>
        </w:tc>
        <w:tc>
          <w:tcPr>
            <w:tcW w:w="1966" w:type="dxa"/>
            <w:hideMark/>
          </w:tcPr>
          <w:p w14:paraId="615D65A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تخصيص الموارد والقدرات التنظيمية</w:t>
            </w:r>
          </w:p>
        </w:tc>
        <w:tc>
          <w:tcPr>
            <w:tcW w:w="1001" w:type="dxa"/>
            <w:hideMark/>
          </w:tcPr>
          <w:p w14:paraId="5711359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4A40F89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398D3E1A"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7A943A5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238F261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401DD195" w14:textId="77777777" w:rsidTr="004C212B">
        <w:tc>
          <w:tcPr>
            <w:tcW w:w="0" w:type="auto"/>
            <w:hideMark/>
          </w:tcPr>
          <w:p w14:paraId="36D8E06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14</w:t>
            </w:r>
          </w:p>
        </w:tc>
        <w:tc>
          <w:tcPr>
            <w:tcW w:w="2058" w:type="dxa"/>
            <w:hideMark/>
          </w:tcPr>
          <w:p w14:paraId="39266A6C" w14:textId="7A9A972A"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ألاحظ أن الموارد المتاحة يتم توظيفها بما يدعم تحقيق الأهداف الاستراتيجية للمنظمة</w:t>
            </w:r>
            <w:r w:rsidRPr="005A6CD7">
              <w:rPr>
                <w:rFonts w:ascii="Sakkal Majalla" w:eastAsia="Simplified Arabic" w:hAnsi="Sakkal Majalla" w:cs="Sakkal Majalla"/>
                <w:b/>
                <w:bCs/>
                <w:sz w:val="28"/>
                <w:szCs w:val="28"/>
              </w:rPr>
              <w:t>.</w:t>
            </w:r>
          </w:p>
        </w:tc>
        <w:tc>
          <w:tcPr>
            <w:tcW w:w="1966" w:type="dxa"/>
            <w:hideMark/>
          </w:tcPr>
          <w:p w14:paraId="11CD8D4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تخصيص الموارد والقدرات التنظيمية</w:t>
            </w:r>
          </w:p>
        </w:tc>
        <w:tc>
          <w:tcPr>
            <w:tcW w:w="1001" w:type="dxa"/>
            <w:hideMark/>
          </w:tcPr>
          <w:p w14:paraId="15B085D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300AC49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2825E0DA"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502FE3E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58473DE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5A667F0A" w14:textId="77777777" w:rsidTr="004C212B">
        <w:tc>
          <w:tcPr>
            <w:tcW w:w="0" w:type="auto"/>
            <w:hideMark/>
          </w:tcPr>
          <w:p w14:paraId="52FE09B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15</w:t>
            </w:r>
          </w:p>
        </w:tc>
        <w:tc>
          <w:tcPr>
            <w:tcW w:w="2058" w:type="dxa"/>
            <w:hideMark/>
          </w:tcPr>
          <w:p w14:paraId="76C84B82" w14:textId="3E954FD8"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 xml:space="preserve">أرى أن الموارد المتاحة تسهم في دعم تنفيذ </w:t>
            </w:r>
            <w:r w:rsidRPr="005A6CD7">
              <w:rPr>
                <w:rFonts w:ascii="Sakkal Majalla" w:eastAsia="Simplified Arabic" w:hAnsi="Sakkal Majalla" w:cs="Sakkal Majalla"/>
                <w:b/>
                <w:bCs/>
                <w:sz w:val="28"/>
                <w:szCs w:val="28"/>
                <w:rtl/>
              </w:rPr>
              <w:lastRenderedPageBreak/>
              <w:t xml:space="preserve">المبادرات المشتركة بين </w:t>
            </w:r>
            <w:r w:rsidR="00156DA8">
              <w:rPr>
                <w:rFonts w:ascii="Sakkal Majalla" w:eastAsia="Simplified Arabic" w:hAnsi="Sakkal Majalla" w:cs="Sakkal Majalla"/>
                <w:b/>
                <w:bCs/>
                <w:sz w:val="28"/>
                <w:szCs w:val="28"/>
                <w:rtl/>
              </w:rPr>
              <w:t>المنظمات التابعة لمجلس التعاون</w:t>
            </w:r>
            <w:r w:rsidRPr="005A6CD7">
              <w:rPr>
                <w:rFonts w:ascii="Sakkal Majalla" w:eastAsia="Simplified Arabic" w:hAnsi="Sakkal Majalla" w:cs="Sakkal Majalla"/>
                <w:b/>
                <w:bCs/>
                <w:sz w:val="28"/>
                <w:szCs w:val="28"/>
              </w:rPr>
              <w:t>.</w:t>
            </w:r>
          </w:p>
        </w:tc>
        <w:tc>
          <w:tcPr>
            <w:tcW w:w="1966" w:type="dxa"/>
            <w:hideMark/>
          </w:tcPr>
          <w:p w14:paraId="7D05AEB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lastRenderedPageBreak/>
              <w:t>تخصيص الموارد والقدرات التنظيمية</w:t>
            </w:r>
          </w:p>
        </w:tc>
        <w:tc>
          <w:tcPr>
            <w:tcW w:w="1001" w:type="dxa"/>
            <w:hideMark/>
          </w:tcPr>
          <w:p w14:paraId="5E0D73E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45237C3E"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7D6239E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3C53410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60F2B71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464B9C" w:rsidRPr="008E3A1D" w14:paraId="222ACB23" w14:textId="77777777" w:rsidTr="00464B9C">
        <w:tc>
          <w:tcPr>
            <w:tcW w:w="0" w:type="auto"/>
            <w:gridSpan w:val="8"/>
          </w:tcPr>
          <w:p w14:paraId="63BE9A1A" w14:textId="33E3DCBF" w:rsidR="00464B9C" w:rsidRPr="008E3A1D" w:rsidRDefault="00464B9C" w:rsidP="008E3A1D">
            <w:pPr>
              <w:bidi/>
              <w:spacing w:after="0" w:line="240" w:lineRule="auto"/>
              <w:rPr>
                <w:rFonts w:ascii="Sakkal Majalla" w:eastAsia="Simplified Arabic" w:hAnsi="Sakkal Majalla" w:cs="Sakkal Majalla"/>
                <w:b/>
                <w:bCs/>
                <w:sz w:val="28"/>
                <w:szCs w:val="28"/>
              </w:rPr>
            </w:pPr>
            <w:r w:rsidRPr="00464B9C">
              <w:rPr>
                <w:rFonts w:ascii="Sakkal Majalla" w:eastAsia="Simplified Arabic" w:hAnsi="Sakkal Majalla" w:cs="Sakkal Majalla"/>
                <w:b/>
                <w:bCs/>
                <w:sz w:val="28"/>
                <w:szCs w:val="28"/>
                <w:rtl/>
              </w:rPr>
              <w:t xml:space="preserve">متابعة وتقييم الأداء </w:t>
            </w:r>
            <w:r w:rsidRPr="00464B9C">
              <w:rPr>
                <w:rFonts w:ascii="Sakkal Majalla" w:eastAsia="Simplified Arabic" w:hAnsi="Sakkal Majalla" w:cs="Sakkal Majalla" w:hint="cs"/>
                <w:b/>
                <w:bCs/>
                <w:sz w:val="28"/>
                <w:szCs w:val="28"/>
                <w:rtl/>
              </w:rPr>
              <w:t>الاستراتيجي</w:t>
            </w:r>
            <w:r w:rsidRPr="00464B9C">
              <w:rPr>
                <w:rFonts w:ascii="Sakkal Majalla" w:eastAsia="Simplified Arabic" w:hAnsi="Sakkal Majalla" w:cs="Sakkal Majalla"/>
                <w:b/>
                <w:bCs/>
                <w:sz w:val="28"/>
                <w:szCs w:val="28"/>
              </w:rPr>
              <w:t xml:space="preserve">: </w:t>
            </w:r>
            <w:r w:rsidRPr="00464B9C">
              <w:rPr>
                <w:rFonts w:ascii="Sakkal Majalla" w:eastAsia="Simplified Arabic" w:hAnsi="Sakkal Majalla" w:cs="Sakkal Majalla"/>
                <w:b/>
                <w:bCs/>
                <w:sz w:val="28"/>
                <w:szCs w:val="28"/>
                <w:rtl/>
              </w:rPr>
              <w:t>يقصد به مدى استخدام المنظمة لمؤشرات الأداء وآليات المتابعة والتقييم الدورية لقياس التقدم في تنفيذ الخطط الإستراتيجية واتخاذ الإجراءات التصحيحية اللازمة</w:t>
            </w:r>
            <w:r w:rsidRPr="00464B9C">
              <w:rPr>
                <w:rFonts w:ascii="Sakkal Majalla" w:eastAsia="Simplified Arabic" w:hAnsi="Sakkal Majalla" w:cs="Sakkal Majalla"/>
                <w:b/>
                <w:bCs/>
                <w:sz w:val="28"/>
                <w:szCs w:val="28"/>
              </w:rPr>
              <w:t>.</w:t>
            </w:r>
          </w:p>
        </w:tc>
      </w:tr>
      <w:tr w:rsidR="00156DA8" w:rsidRPr="008E3A1D" w14:paraId="53CD5D2D" w14:textId="77777777" w:rsidTr="004C212B">
        <w:tc>
          <w:tcPr>
            <w:tcW w:w="0" w:type="auto"/>
            <w:hideMark/>
          </w:tcPr>
          <w:p w14:paraId="2924776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16</w:t>
            </w:r>
          </w:p>
        </w:tc>
        <w:tc>
          <w:tcPr>
            <w:tcW w:w="2058" w:type="dxa"/>
            <w:hideMark/>
          </w:tcPr>
          <w:p w14:paraId="7704886C" w14:textId="61D17143"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تستخدم المنظمة مؤشرات أداء واضحة لقياس مدى التقدم في تنفيذ خططها الاستراتيجية</w:t>
            </w:r>
            <w:r w:rsidRPr="005A6CD7">
              <w:rPr>
                <w:rFonts w:ascii="Sakkal Majalla" w:eastAsia="Simplified Arabic" w:hAnsi="Sakkal Majalla" w:cs="Sakkal Majalla"/>
                <w:b/>
                <w:bCs/>
                <w:sz w:val="28"/>
                <w:szCs w:val="28"/>
              </w:rPr>
              <w:t>.</w:t>
            </w:r>
          </w:p>
        </w:tc>
        <w:tc>
          <w:tcPr>
            <w:tcW w:w="1966" w:type="dxa"/>
            <w:hideMark/>
          </w:tcPr>
          <w:p w14:paraId="03F27C51" w14:textId="1C9F264F" w:rsidR="008E3A1D" w:rsidRPr="008E3A1D" w:rsidRDefault="00464B9C" w:rsidP="00464B9C">
            <w:pPr>
              <w:bidi/>
              <w:spacing w:after="0" w:line="240" w:lineRule="auto"/>
              <w:rPr>
                <w:rFonts w:ascii="Sakkal Majalla" w:eastAsia="Simplified Arabic" w:hAnsi="Sakkal Majalla" w:cs="Sakkal Majalla"/>
                <w:b/>
                <w:bCs/>
                <w:sz w:val="28"/>
                <w:szCs w:val="28"/>
              </w:rPr>
            </w:pPr>
            <w:r w:rsidRPr="00464B9C">
              <w:rPr>
                <w:rFonts w:ascii="Sakkal Majalla" w:eastAsia="Simplified Arabic" w:hAnsi="Sakkal Majalla" w:cs="Sakkal Majalla"/>
                <w:b/>
                <w:bCs/>
                <w:sz w:val="28"/>
                <w:szCs w:val="28"/>
                <w:rtl/>
              </w:rPr>
              <w:t xml:space="preserve">متابعة وتقييم الأداء </w:t>
            </w:r>
            <w:r w:rsidRPr="00464B9C">
              <w:rPr>
                <w:rFonts w:ascii="Sakkal Majalla" w:eastAsia="Simplified Arabic" w:hAnsi="Sakkal Majalla" w:cs="Sakkal Majalla" w:hint="cs"/>
                <w:b/>
                <w:bCs/>
                <w:sz w:val="28"/>
                <w:szCs w:val="28"/>
                <w:rtl/>
              </w:rPr>
              <w:t>الاستراتيجي</w:t>
            </w:r>
          </w:p>
        </w:tc>
        <w:tc>
          <w:tcPr>
            <w:tcW w:w="1001" w:type="dxa"/>
            <w:hideMark/>
          </w:tcPr>
          <w:p w14:paraId="0897E44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461C474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45E6B14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3E2BC5C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304EA2EE"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5EDD6D58" w14:textId="77777777" w:rsidTr="004C212B">
        <w:tc>
          <w:tcPr>
            <w:tcW w:w="0" w:type="auto"/>
            <w:hideMark/>
          </w:tcPr>
          <w:p w14:paraId="087C639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17</w:t>
            </w:r>
          </w:p>
        </w:tc>
        <w:tc>
          <w:tcPr>
            <w:tcW w:w="2058" w:type="dxa"/>
            <w:hideMark/>
          </w:tcPr>
          <w:p w14:paraId="27053BF9" w14:textId="26497536" w:rsidR="008E3A1D" w:rsidRPr="008E3A1D" w:rsidRDefault="005A6CD7" w:rsidP="008E3A1D">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تتم مراجعة الخطة الاستراتيجية بصورة دورية للتحقق من ملاءمتها للمتغيرات الداخلية والخارجية.</w:t>
            </w:r>
          </w:p>
        </w:tc>
        <w:tc>
          <w:tcPr>
            <w:tcW w:w="1966" w:type="dxa"/>
            <w:hideMark/>
          </w:tcPr>
          <w:p w14:paraId="0EDA8811" w14:textId="5612FEE8"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 xml:space="preserve">متابعة وتقييم الأداء </w:t>
            </w:r>
            <w:r w:rsidR="009E0CB6" w:rsidRPr="008E3A1D">
              <w:rPr>
                <w:rFonts w:ascii="Sakkal Majalla" w:eastAsia="Simplified Arabic" w:hAnsi="Sakkal Majalla" w:cs="Sakkal Majalla" w:hint="cs"/>
                <w:b/>
                <w:bCs/>
                <w:sz w:val="28"/>
                <w:szCs w:val="28"/>
                <w:rtl/>
              </w:rPr>
              <w:t>الاستراتيجي</w:t>
            </w:r>
          </w:p>
        </w:tc>
        <w:tc>
          <w:tcPr>
            <w:tcW w:w="1001" w:type="dxa"/>
            <w:hideMark/>
          </w:tcPr>
          <w:p w14:paraId="70A2A80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2B14E2B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5B498B8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2F7A6AB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065DFDC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03E935D7" w14:textId="77777777" w:rsidTr="004C212B">
        <w:tc>
          <w:tcPr>
            <w:tcW w:w="0" w:type="auto"/>
            <w:hideMark/>
          </w:tcPr>
          <w:p w14:paraId="6FB8AFB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18</w:t>
            </w:r>
          </w:p>
        </w:tc>
        <w:tc>
          <w:tcPr>
            <w:tcW w:w="2058" w:type="dxa"/>
            <w:hideMark/>
          </w:tcPr>
          <w:p w14:paraId="1B391AA1" w14:textId="21332E8D"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تعتمد المنظمة تقارير متابعة دورية لدعم اتخاذ القرارات المتعلقة بتنفيذ الخطة الاستراتيجية</w:t>
            </w:r>
            <w:r w:rsidRPr="005A6CD7">
              <w:rPr>
                <w:rFonts w:ascii="Sakkal Majalla" w:eastAsia="Simplified Arabic" w:hAnsi="Sakkal Majalla" w:cs="Sakkal Majalla"/>
                <w:b/>
                <w:bCs/>
                <w:sz w:val="28"/>
                <w:szCs w:val="28"/>
              </w:rPr>
              <w:t>.</w:t>
            </w:r>
          </w:p>
        </w:tc>
        <w:tc>
          <w:tcPr>
            <w:tcW w:w="1966" w:type="dxa"/>
            <w:hideMark/>
          </w:tcPr>
          <w:p w14:paraId="78BF5998" w14:textId="2CF5E042"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 xml:space="preserve">متابعة وتقييم الأداء </w:t>
            </w:r>
            <w:r w:rsidR="009E0CB6" w:rsidRPr="008E3A1D">
              <w:rPr>
                <w:rFonts w:ascii="Sakkal Majalla" w:eastAsia="Simplified Arabic" w:hAnsi="Sakkal Majalla" w:cs="Sakkal Majalla" w:hint="cs"/>
                <w:b/>
                <w:bCs/>
                <w:sz w:val="28"/>
                <w:szCs w:val="28"/>
                <w:rtl/>
              </w:rPr>
              <w:t>الاستراتيجي</w:t>
            </w:r>
          </w:p>
        </w:tc>
        <w:tc>
          <w:tcPr>
            <w:tcW w:w="1001" w:type="dxa"/>
            <w:hideMark/>
          </w:tcPr>
          <w:p w14:paraId="5FDD048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3D03362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3F41A68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549F390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7B5B982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0507417A" w14:textId="77777777" w:rsidTr="004C212B">
        <w:tc>
          <w:tcPr>
            <w:tcW w:w="0" w:type="auto"/>
            <w:hideMark/>
          </w:tcPr>
          <w:p w14:paraId="24C31D9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19</w:t>
            </w:r>
          </w:p>
        </w:tc>
        <w:tc>
          <w:tcPr>
            <w:tcW w:w="2058" w:type="dxa"/>
            <w:hideMark/>
          </w:tcPr>
          <w:p w14:paraId="6C533BAA" w14:textId="5CE1068D"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تتخذ المنظمة إجراءات تصحيحية مناسبة عند وجود انحرافات عن الأهداف أو الخطط الاستراتيجية</w:t>
            </w:r>
            <w:r w:rsidRPr="005A6CD7">
              <w:rPr>
                <w:rFonts w:ascii="Sakkal Majalla" w:eastAsia="Simplified Arabic" w:hAnsi="Sakkal Majalla" w:cs="Sakkal Majalla"/>
                <w:b/>
                <w:bCs/>
                <w:sz w:val="28"/>
                <w:szCs w:val="28"/>
              </w:rPr>
              <w:t>.</w:t>
            </w:r>
          </w:p>
        </w:tc>
        <w:tc>
          <w:tcPr>
            <w:tcW w:w="1966" w:type="dxa"/>
            <w:hideMark/>
          </w:tcPr>
          <w:p w14:paraId="5024D4BB" w14:textId="43434B1E"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 xml:space="preserve">متابعة وتقييم الأداء </w:t>
            </w:r>
            <w:r w:rsidR="009E0CB6" w:rsidRPr="008E3A1D">
              <w:rPr>
                <w:rFonts w:ascii="Sakkal Majalla" w:eastAsia="Simplified Arabic" w:hAnsi="Sakkal Majalla" w:cs="Sakkal Majalla" w:hint="cs"/>
                <w:b/>
                <w:bCs/>
                <w:sz w:val="28"/>
                <w:szCs w:val="28"/>
                <w:rtl/>
              </w:rPr>
              <w:t>الاستراتيجي</w:t>
            </w:r>
          </w:p>
        </w:tc>
        <w:tc>
          <w:tcPr>
            <w:tcW w:w="1001" w:type="dxa"/>
            <w:hideMark/>
          </w:tcPr>
          <w:p w14:paraId="3001DA0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5216456A"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3B71CB8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179AA41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22968F6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75B5003A" w14:textId="77777777" w:rsidTr="004C212B">
        <w:tc>
          <w:tcPr>
            <w:tcW w:w="0" w:type="auto"/>
            <w:hideMark/>
          </w:tcPr>
          <w:p w14:paraId="0267928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20</w:t>
            </w:r>
          </w:p>
        </w:tc>
        <w:tc>
          <w:tcPr>
            <w:tcW w:w="2058" w:type="dxa"/>
            <w:hideMark/>
          </w:tcPr>
          <w:p w14:paraId="5A6C26A5" w14:textId="7190B9B4" w:rsidR="00464B9C" w:rsidRPr="008E3A1D" w:rsidRDefault="005A6CD7" w:rsidP="00464B9C">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 xml:space="preserve">تُستخدم نتائج المتابعة والتقييم في تحسين </w:t>
            </w:r>
            <w:r w:rsidRPr="005A6CD7">
              <w:rPr>
                <w:rFonts w:ascii="Sakkal Majalla" w:eastAsia="Simplified Arabic" w:hAnsi="Sakkal Majalla" w:cs="Sakkal Majalla"/>
                <w:b/>
                <w:bCs/>
                <w:sz w:val="28"/>
                <w:szCs w:val="28"/>
                <w:rtl/>
              </w:rPr>
              <w:lastRenderedPageBreak/>
              <w:t>وتطوير الخطط الاستراتيجية المستقبلية.</w:t>
            </w:r>
          </w:p>
        </w:tc>
        <w:tc>
          <w:tcPr>
            <w:tcW w:w="1966" w:type="dxa"/>
            <w:hideMark/>
          </w:tcPr>
          <w:p w14:paraId="0213623D" w14:textId="78AF28D3"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lastRenderedPageBreak/>
              <w:t xml:space="preserve">متابعة وتقييم الأداء </w:t>
            </w:r>
            <w:r w:rsidR="009E0CB6" w:rsidRPr="008E3A1D">
              <w:rPr>
                <w:rFonts w:ascii="Sakkal Majalla" w:eastAsia="Simplified Arabic" w:hAnsi="Sakkal Majalla" w:cs="Sakkal Majalla" w:hint="cs"/>
                <w:b/>
                <w:bCs/>
                <w:sz w:val="28"/>
                <w:szCs w:val="28"/>
                <w:rtl/>
              </w:rPr>
              <w:t>الاستراتيجي</w:t>
            </w:r>
          </w:p>
        </w:tc>
        <w:tc>
          <w:tcPr>
            <w:tcW w:w="1001" w:type="dxa"/>
            <w:hideMark/>
          </w:tcPr>
          <w:p w14:paraId="3CAC5D8E"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3B8DEE8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4F05592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1B3A4DBE"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26C52F5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464B9C" w:rsidRPr="008E3A1D" w14:paraId="500F4A71" w14:textId="77777777" w:rsidTr="00464B9C">
        <w:tc>
          <w:tcPr>
            <w:tcW w:w="0" w:type="auto"/>
            <w:gridSpan w:val="8"/>
          </w:tcPr>
          <w:p w14:paraId="1CFA7961" w14:textId="12488CAE" w:rsidR="00464B9C" w:rsidRPr="008E3A1D" w:rsidRDefault="00464B9C" w:rsidP="008E3A1D">
            <w:pPr>
              <w:bidi/>
              <w:spacing w:after="0" w:line="240" w:lineRule="auto"/>
              <w:rPr>
                <w:rFonts w:ascii="Sakkal Majalla" w:eastAsia="Simplified Arabic" w:hAnsi="Sakkal Majalla" w:cs="Sakkal Majalla"/>
                <w:b/>
                <w:bCs/>
                <w:sz w:val="28"/>
                <w:szCs w:val="28"/>
              </w:rPr>
            </w:pPr>
            <w:r w:rsidRPr="00464B9C">
              <w:rPr>
                <w:rFonts w:ascii="Sakkal Majalla" w:eastAsia="Simplified Arabic" w:hAnsi="Sakkal Majalla" w:cs="Sakkal Majalla"/>
                <w:b/>
                <w:bCs/>
                <w:sz w:val="28"/>
                <w:szCs w:val="28"/>
                <w:rtl/>
              </w:rPr>
              <w:t>ربط الإستراتيجية بالسياسات والإجراءات الداخلية</w:t>
            </w:r>
            <w:r w:rsidRPr="00464B9C">
              <w:rPr>
                <w:rFonts w:ascii="Sakkal Majalla" w:eastAsia="Simplified Arabic" w:hAnsi="Sakkal Majalla" w:cs="Sakkal Majalla"/>
                <w:b/>
                <w:bCs/>
                <w:sz w:val="28"/>
                <w:szCs w:val="28"/>
              </w:rPr>
              <w:t xml:space="preserve">: </w:t>
            </w:r>
            <w:r w:rsidRPr="00464B9C">
              <w:rPr>
                <w:rFonts w:ascii="Sakkal Majalla" w:eastAsia="Simplified Arabic" w:hAnsi="Sakkal Majalla" w:cs="Sakkal Majalla"/>
                <w:b/>
                <w:bCs/>
                <w:sz w:val="28"/>
                <w:szCs w:val="28"/>
                <w:rtl/>
              </w:rPr>
              <w:t>يقصد به مدى اتساق السياسات والإجراءات والقرارات الإدارية مع التوجهات والخطط الإستراتيجية للمنظمة بما يسهم في تحقيق أهدافها</w:t>
            </w:r>
            <w:r w:rsidRPr="00464B9C">
              <w:rPr>
                <w:rFonts w:ascii="Sakkal Majalla" w:eastAsia="Simplified Arabic" w:hAnsi="Sakkal Majalla" w:cs="Sakkal Majalla"/>
                <w:b/>
                <w:bCs/>
                <w:sz w:val="28"/>
                <w:szCs w:val="28"/>
              </w:rPr>
              <w:t>.</w:t>
            </w:r>
          </w:p>
        </w:tc>
      </w:tr>
      <w:tr w:rsidR="00156DA8" w:rsidRPr="008E3A1D" w14:paraId="3FFF8F83" w14:textId="77777777" w:rsidTr="004C212B">
        <w:tc>
          <w:tcPr>
            <w:tcW w:w="0" w:type="auto"/>
            <w:hideMark/>
          </w:tcPr>
          <w:p w14:paraId="3BD6AE0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21</w:t>
            </w:r>
          </w:p>
        </w:tc>
        <w:tc>
          <w:tcPr>
            <w:tcW w:w="2058" w:type="dxa"/>
            <w:hideMark/>
          </w:tcPr>
          <w:p w14:paraId="35E001AA" w14:textId="79663A3A"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تتوافق السياسات الداخلية للمنظمة مع توجهاتها الاستراتيجية</w:t>
            </w:r>
          </w:p>
        </w:tc>
        <w:tc>
          <w:tcPr>
            <w:tcW w:w="1966" w:type="dxa"/>
            <w:hideMark/>
          </w:tcPr>
          <w:p w14:paraId="6DACA189" w14:textId="2A959813" w:rsidR="008E3A1D" w:rsidRPr="008E3A1D" w:rsidRDefault="00464B9C" w:rsidP="00464B9C">
            <w:pPr>
              <w:bidi/>
              <w:spacing w:after="0" w:line="240" w:lineRule="auto"/>
              <w:rPr>
                <w:rFonts w:ascii="Sakkal Majalla" w:eastAsia="Simplified Arabic" w:hAnsi="Sakkal Majalla" w:cs="Sakkal Majalla"/>
                <w:b/>
                <w:bCs/>
                <w:sz w:val="28"/>
                <w:szCs w:val="28"/>
              </w:rPr>
            </w:pPr>
            <w:r w:rsidRPr="00464B9C">
              <w:rPr>
                <w:rFonts w:ascii="Sakkal Majalla" w:eastAsia="Simplified Arabic" w:hAnsi="Sakkal Majalla" w:cs="Sakkal Majalla"/>
                <w:b/>
                <w:bCs/>
                <w:sz w:val="28"/>
                <w:szCs w:val="28"/>
                <w:rtl/>
              </w:rPr>
              <w:t>ربط الإستراتيجية بالسياسات والإجراءات الداخلية</w:t>
            </w:r>
          </w:p>
        </w:tc>
        <w:tc>
          <w:tcPr>
            <w:tcW w:w="1001" w:type="dxa"/>
            <w:hideMark/>
          </w:tcPr>
          <w:p w14:paraId="12BDE94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1AAA060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07B71DB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16FB5B5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3EB96A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010B3753" w14:textId="77777777" w:rsidTr="004C212B">
        <w:tc>
          <w:tcPr>
            <w:tcW w:w="0" w:type="auto"/>
            <w:hideMark/>
          </w:tcPr>
          <w:p w14:paraId="4A315E52"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22</w:t>
            </w:r>
          </w:p>
        </w:tc>
        <w:tc>
          <w:tcPr>
            <w:tcW w:w="2058" w:type="dxa"/>
            <w:hideMark/>
          </w:tcPr>
          <w:p w14:paraId="62FC3F70" w14:textId="337A30A3" w:rsidR="008E3A1D" w:rsidRPr="008E3A1D" w:rsidRDefault="005A6CD7" w:rsidP="005A6CD7">
            <w:pPr>
              <w:bidi/>
              <w:spacing w:after="0" w:line="240" w:lineRule="auto"/>
              <w:rPr>
                <w:rFonts w:ascii="Sakkal Majalla" w:eastAsia="Simplified Arabic" w:hAnsi="Sakkal Majalla" w:cs="Sakkal Majalla"/>
                <w:b/>
                <w:bCs/>
                <w:sz w:val="28"/>
                <w:szCs w:val="28"/>
              </w:rPr>
            </w:pPr>
            <w:r w:rsidRPr="005A6CD7">
              <w:rPr>
                <w:rFonts w:ascii="Sakkal Majalla" w:eastAsia="Simplified Arabic" w:hAnsi="Sakkal Majalla" w:cs="Sakkal Majalla"/>
                <w:b/>
                <w:bCs/>
                <w:sz w:val="28"/>
                <w:szCs w:val="28"/>
                <w:rtl/>
              </w:rPr>
              <w:t>تسهم الإجراءات التشغيلية في دعم تحقيق الأهداف الاستراتيجية للمنظمة</w:t>
            </w:r>
            <w:r w:rsidRPr="005A6CD7">
              <w:rPr>
                <w:rFonts w:ascii="Sakkal Majalla" w:eastAsia="Simplified Arabic" w:hAnsi="Sakkal Majalla" w:cs="Sakkal Majalla"/>
                <w:b/>
                <w:bCs/>
                <w:sz w:val="28"/>
                <w:szCs w:val="28"/>
              </w:rPr>
              <w:t>.</w:t>
            </w:r>
          </w:p>
        </w:tc>
        <w:tc>
          <w:tcPr>
            <w:tcW w:w="1966" w:type="dxa"/>
            <w:hideMark/>
          </w:tcPr>
          <w:p w14:paraId="021A88C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ربط الإستراتيجية بالسياسات والإجراءات الداخلية</w:t>
            </w:r>
          </w:p>
        </w:tc>
        <w:tc>
          <w:tcPr>
            <w:tcW w:w="1001" w:type="dxa"/>
            <w:hideMark/>
          </w:tcPr>
          <w:p w14:paraId="4EFCF82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59C8D82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0919DEF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08B481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3A58F06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07A330B5" w14:textId="77777777" w:rsidTr="004C212B">
        <w:tc>
          <w:tcPr>
            <w:tcW w:w="0" w:type="auto"/>
            <w:hideMark/>
          </w:tcPr>
          <w:p w14:paraId="26561C7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23</w:t>
            </w:r>
          </w:p>
        </w:tc>
        <w:tc>
          <w:tcPr>
            <w:tcW w:w="2058" w:type="dxa"/>
            <w:hideMark/>
          </w:tcPr>
          <w:p w14:paraId="508E7BE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يتم تحديث السياسات والإجراءات بما ينسجم مع الخطة الإستراتيجية</w:t>
            </w:r>
            <w:r w:rsidRPr="008E3A1D">
              <w:rPr>
                <w:rFonts w:ascii="Sakkal Majalla" w:eastAsia="Simplified Arabic" w:hAnsi="Sakkal Majalla" w:cs="Sakkal Majalla"/>
                <w:b/>
                <w:bCs/>
                <w:sz w:val="28"/>
                <w:szCs w:val="28"/>
              </w:rPr>
              <w:t>.</w:t>
            </w:r>
          </w:p>
        </w:tc>
        <w:tc>
          <w:tcPr>
            <w:tcW w:w="1966" w:type="dxa"/>
            <w:hideMark/>
          </w:tcPr>
          <w:p w14:paraId="053482F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ربط الإستراتيجية بالسياسات والإجراءات الداخلية</w:t>
            </w:r>
          </w:p>
        </w:tc>
        <w:tc>
          <w:tcPr>
            <w:tcW w:w="1001" w:type="dxa"/>
            <w:hideMark/>
          </w:tcPr>
          <w:p w14:paraId="4A90C30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2E979F9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09D243D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62815CB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17CF52A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06E69DD2" w14:textId="77777777" w:rsidTr="004C212B">
        <w:tc>
          <w:tcPr>
            <w:tcW w:w="0" w:type="auto"/>
            <w:hideMark/>
          </w:tcPr>
          <w:p w14:paraId="1A90474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24</w:t>
            </w:r>
          </w:p>
        </w:tc>
        <w:tc>
          <w:tcPr>
            <w:tcW w:w="2058" w:type="dxa"/>
            <w:hideMark/>
          </w:tcPr>
          <w:p w14:paraId="2C0B3920"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ترتبط القرارات الإدارية بالأولويات الإستراتيجية للمنظمة</w:t>
            </w:r>
            <w:r w:rsidRPr="008E3A1D">
              <w:rPr>
                <w:rFonts w:ascii="Sakkal Majalla" w:eastAsia="Simplified Arabic" w:hAnsi="Sakkal Majalla" w:cs="Sakkal Majalla"/>
                <w:b/>
                <w:bCs/>
                <w:sz w:val="28"/>
                <w:szCs w:val="28"/>
              </w:rPr>
              <w:t>.</w:t>
            </w:r>
          </w:p>
        </w:tc>
        <w:tc>
          <w:tcPr>
            <w:tcW w:w="1966" w:type="dxa"/>
            <w:hideMark/>
          </w:tcPr>
          <w:p w14:paraId="459B3B4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ربط الإستراتيجية بالسياسات والإجراءات الداخلية</w:t>
            </w:r>
          </w:p>
        </w:tc>
        <w:tc>
          <w:tcPr>
            <w:tcW w:w="1001" w:type="dxa"/>
            <w:hideMark/>
          </w:tcPr>
          <w:p w14:paraId="6F3E8EB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4DF55CC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58F5A3A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6293F13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6099C9F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4147AE04" w14:textId="77777777" w:rsidTr="004C212B">
        <w:tc>
          <w:tcPr>
            <w:tcW w:w="0" w:type="auto"/>
            <w:hideMark/>
          </w:tcPr>
          <w:p w14:paraId="5841298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25</w:t>
            </w:r>
          </w:p>
        </w:tc>
        <w:tc>
          <w:tcPr>
            <w:tcW w:w="2058" w:type="dxa"/>
            <w:hideMark/>
          </w:tcPr>
          <w:p w14:paraId="6CDE9210" w14:textId="39F71367" w:rsidR="00464B9C" w:rsidRDefault="005A6CD7" w:rsidP="005A6CD7">
            <w:pPr>
              <w:bidi/>
              <w:spacing w:after="0" w:line="240" w:lineRule="auto"/>
              <w:rPr>
                <w:rFonts w:ascii="Sakkal Majalla" w:eastAsia="Simplified Arabic" w:hAnsi="Sakkal Majalla" w:cs="Sakkal Majalla"/>
                <w:b/>
                <w:bCs/>
                <w:sz w:val="28"/>
                <w:szCs w:val="28"/>
                <w:rtl/>
              </w:rPr>
            </w:pPr>
            <w:r w:rsidRPr="005A6CD7">
              <w:rPr>
                <w:rFonts w:ascii="Sakkal Majalla" w:eastAsia="Simplified Arabic" w:hAnsi="Sakkal Majalla" w:cs="Sakkal Majalla"/>
                <w:b/>
                <w:bCs/>
                <w:sz w:val="28"/>
                <w:szCs w:val="28"/>
                <w:rtl/>
              </w:rPr>
              <w:t>تسهم السياسات والإجراءات المعتمدة في تعزيز الاتساق بين الخطة الاستراتيجية وممارسات العمل داخل المنظمة</w:t>
            </w:r>
            <w:r w:rsidRPr="005A6CD7">
              <w:rPr>
                <w:rFonts w:ascii="Sakkal Majalla" w:eastAsia="Simplified Arabic" w:hAnsi="Sakkal Majalla" w:cs="Sakkal Majalla"/>
                <w:b/>
                <w:bCs/>
                <w:sz w:val="28"/>
                <w:szCs w:val="28"/>
              </w:rPr>
              <w:t>.</w:t>
            </w:r>
          </w:p>
          <w:p w14:paraId="31964F92" w14:textId="77777777" w:rsidR="00464B9C" w:rsidRDefault="00464B9C" w:rsidP="00464B9C">
            <w:pPr>
              <w:bidi/>
              <w:spacing w:after="0" w:line="240" w:lineRule="auto"/>
              <w:rPr>
                <w:rFonts w:ascii="Sakkal Majalla" w:eastAsia="Simplified Arabic" w:hAnsi="Sakkal Majalla" w:cs="Sakkal Majalla"/>
                <w:b/>
                <w:bCs/>
                <w:sz w:val="28"/>
                <w:szCs w:val="28"/>
                <w:rtl/>
              </w:rPr>
            </w:pPr>
          </w:p>
          <w:p w14:paraId="6E77731F" w14:textId="77777777" w:rsidR="00464B9C" w:rsidRDefault="00464B9C" w:rsidP="00464B9C">
            <w:pPr>
              <w:bidi/>
              <w:spacing w:after="0" w:line="240" w:lineRule="auto"/>
              <w:rPr>
                <w:rFonts w:ascii="Sakkal Majalla" w:eastAsia="Simplified Arabic" w:hAnsi="Sakkal Majalla" w:cs="Sakkal Majalla"/>
                <w:b/>
                <w:bCs/>
                <w:sz w:val="28"/>
                <w:szCs w:val="28"/>
                <w:rtl/>
              </w:rPr>
            </w:pPr>
          </w:p>
          <w:p w14:paraId="56E2E846" w14:textId="77777777" w:rsidR="00464B9C" w:rsidRPr="008E3A1D" w:rsidRDefault="00464B9C" w:rsidP="00464B9C">
            <w:pPr>
              <w:bidi/>
              <w:spacing w:after="0" w:line="240" w:lineRule="auto"/>
              <w:rPr>
                <w:rFonts w:ascii="Sakkal Majalla" w:eastAsia="Simplified Arabic" w:hAnsi="Sakkal Majalla" w:cs="Sakkal Majalla"/>
                <w:b/>
                <w:bCs/>
                <w:sz w:val="28"/>
                <w:szCs w:val="28"/>
              </w:rPr>
            </w:pPr>
          </w:p>
        </w:tc>
        <w:tc>
          <w:tcPr>
            <w:tcW w:w="1966" w:type="dxa"/>
            <w:hideMark/>
          </w:tcPr>
          <w:p w14:paraId="59F5A32A"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lastRenderedPageBreak/>
              <w:t>ربط الإستراتيجية بالسياسات والإجراءات الداخلية</w:t>
            </w:r>
          </w:p>
        </w:tc>
        <w:tc>
          <w:tcPr>
            <w:tcW w:w="1001" w:type="dxa"/>
            <w:hideMark/>
          </w:tcPr>
          <w:p w14:paraId="3F81650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620D0D5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29C68A7E"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0BBD83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0162AB0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E920E5" w:rsidRPr="008E3A1D" w14:paraId="0C8007B3" w14:textId="77777777" w:rsidTr="009E0CB6">
        <w:tc>
          <w:tcPr>
            <w:tcW w:w="0" w:type="auto"/>
            <w:gridSpan w:val="8"/>
          </w:tcPr>
          <w:p w14:paraId="26B41CD2" w14:textId="77777777" w:rsidR="00E920E5" w:rsidRPr="00E920E5" w:rsidRDefault="00E920E5" w:rsidP="00E920E5">
            <w:pPr>
              <w:bidi/>
              <w:spacing w:after="0" w:line="240" w:lineRule="auto"/>
              <w:rPr>
                <w:rFonts w:ascii="Sakkal Majalla" w:eastAsia="Simplified Arabic" w:hAnsi="Sakkal Majalla" w:cs="Sakkal Majalla"/>
                <w:b/>
                <w:bCs/>
                <w:sz w:val="28"/>
                <w:szCs w:val="28"/>
              </w:rPr>
            </w:pPr>
            <w:r w:rsidRPr="00E920E5">
              <w:rPr>
                <w:rFonts w:ascii="Sakkal Majalla" w:eastAsia="Simplified Arabic" w:hAnsi="Sakkal Majalla" w:cs="Sakkal Majalla"/>
                <w:b/>
                <w:bCs/>
                <w:sz w:val="28"/>
                <w:szCs w:val="28"/>
                <w:rtl/>
              </w:rPr>
              <w:t>المتغير التابع: التكامل المؤسسي</w:t>
            </w:r>
          </w:p>
          <w:p w14:paraId="06E4A44E" w14:textId="64A3813D" w:rsidR="00E920E5" w:rsidRPr="00464B9C" w:rsidRDefault="00156DA8" w:rsidP="00156DA8">
            <w:pPr>
              <w:bidi/>
              <w:spacing w:after="0" w:line="240" w:lineRule="auto"/>
              <w:rPr>
                <w:rFonts w:ascii="Sakkal Majalla" w:eastAsia="Simplified Arabic" w:hAnsi="Sakkal Majalla" w:cs="Sakkal Majalla"/>
                <w:b/>
                <w:bCs/>
                <w:sz w:val="28"/>
                <w:szCs w:val="28"/>
              </w:rPr>
            </w:pPr>
            <w:r w:rsidRPr="00156DA8">
              <w:rPr>
                <w:rFonts w:ascii="Sakkal Majalla" w:eastAsia="Simplified Arabic" w:hAnsi="Sakkal Majalla" w:cs="Sakkal Majalla"/>
                <w:b/>
                <w:bCs/>
                <w:sz w:val="28"/>
                <w:szCs w:val="28"/>
                <w:rtl/>
              </w:rPr>
              <w:t>يقصد بالتكامل المؤسسي مستوى التنسيق والتعاون بين المنظمات التابعة لمجلس التعاون الخليجي، والذي يتجلى في تنسيق الجهود، وتبادل المعلومات، ومواءمة السياسات والإجراءات، وتنفيذ المبادرات المشتركة، والتعاون في معالجة التحديات ذات الاهتمام المشترك، بما يعزز تحقيق الأهداف الاستراتيجية المشتركة. ويُقاس إجرائي</w:t>
            </w:r>
            <w:r w:rsidR="00F54AFB">
              <w:rPr>
                <w:rFonts w:ascii="Sakkal Majalla" w:eastAsia="Simplified Arabic" w:hAnsi="Sakkal Majalla" w:cs="Sakkal Majalla" w:hint="cs"/>
                <w:b/>
                <w:bCs/>
                <w:sz w:val="28"/>
                <w:szCs w:val="28"/>
                <w:rtl/>
              </w:rPr>
              <w:t>اً</w:t>
            </w:r>
            <w:r w:rsidRPr="00156DA8">
              <w:rPr>
                <w:rFonts w:ascii="Sakkal Majalla" w:eastAsia="Simplified Arabic" w:hAnsi="Sakkal Majalla" w:cs="Sakkal Majalla"/>
                <w:b/>
                <w:bCs/>
                <w:sz w:val="28"/>
                <w:szCs w:val="28"/>
                <w:rtl/>
              </w:rPr>
              <w:t xml:space="preserve"> من خلال الدرجة الكلية التي يحصل عليها المبحوث على فقرات مقياس التكامل المؤسسي</w:t>
            </w:r>
          </w:p>
        </w:tc>
      </w:tr>
      <w:tr w:rsidR="00156DA8" w:rsidRPr="008E3A1D" w14:paraId="00A4F3F5" w14:textId="77777777" w:rsidTr="004C212B">
        <w:tc>
          <w:tcPr>
            <w:tcW w:w="0" w:type="auto"/>
          </w:tcPr>
          <w:p w14:paraId="0E928D2E" w14:textId="35D47CF0" w:rsidR="00464B9C" w:rsidRPr="008E3A1D" w:rsidRDefault="00464B9C"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26</w:t>
            </w:r>
          </w:p>
        </w:tc>
        <w:tc>
          <w:tcPr>
            <w:tcW w:w="2058" w:type="dxa"/>
          </w:tcPr>
          <w:p w14:paraId="273EC9D8" w14:textId="7D8FA7F5" w:rsidR="00464B9C" w:rsidRPr="008E3A1D" w:rsidRDefault="00464B9C" w:rsidP="008E3A1D">
            <w:pPr>
              <w:bidi/>
              <w:spacing w:after="0" w:line="240" w:lineRule="auto"/>
              <w:rPr>
                <w:rFonts w:ascii="Sakkal Majalla" w:eastAsia="Simplified Arabic" w:hAnsi="Sakkal Majalla" w:cs="Sakkal Majalla"/>
                <w:b/>
                <w:bCs/>
                <w:sz w:val="28"/>
                <w:szCs w:val="28"/>
                <w:rtl/>
              </w:rPr>
            </w:pPr>
            <w:r w:rsidRPr="008E3A1D">
              <w:rPr>
                <w:rFonts w:ascii="Sakkal Majalla" w:eastAsia="Simplified Arabic" w:hAnsi="Sakkal Majalla" w:cs="Sakkal Majalla"/>
                <w:b/>
                <w:bCs/>
                <w:sz w:val="28"/>
                <w:szCs w:val="28"/>
                <w:rtl/>
              </w:rPr>
              <w:t>يوجد مستوى مرتفع من التنسيق بين المنظمة و</w:t>
            </w:r>
            <w:r w:rsidR="00156DA8">
              <w:rPr>
                <w:rFonts w:ascii="Sakkal Majalla" w:eastAsia="Simplified Arabic" w:hAnsi="Sakkal Majalla" w:cs="Sakkal Majalla"/>
                <w:b/>
                <w:bCs/>
                <w:sz w:val="28"/>
                <w:szCs w:val="28"/>
                <w:rtl/>
              </w:rPr>
              <w:t>المنظمات التابعة لمجلس التعاون</w:t>
            </w:r>
            <w:r w:rsidRPr="008E3A1D">
              <w:rPr>
                <w:rFonts w:ascii="Sakkal Majalla" w:eastAsia="Simplified Arabic" w:hAnsi="Sakkal Majalla" w:cs="Sakkal Majalla"/>
                <w:b/>
                <w:bCs/>
                <w:sz w:val="28"/>
                <w:szCs w:val="28"/>
                <w:rtl/>
              </w:rPr>
              <w:t xml:space="preserve"> الأخرى</w:t>
            </w:r>
            <w:r w:rsidRPr="008E3A1D">
              <w:rPr>
                <w:rFonts w:ascii="Sakkal Majalla" w:eastAsia="Simplified Arabic" w:hAnsi="Sakkal Majalla" w:cs="Sakkal Majalla"/>
                <w:b/>
                <w:bCs/>
                <w:sz w:val="28"/>
                <w:szCs w:val="28"/>
              </w:rPr>
              <w:t>.</w:t>
            </w:r>
          </w:p>
        </w:tc>
        <w:tc>
          <w:tcPr>
            <w:tcW w:w="1966" w:type="dxa"/>
          </w:tcPr>
          <w:p w14:paraId="2ED23CC9" w14:textId="04BEF6E2" w:rsidR="00464B9C" w:rsidRPr="008E3A1D" w:rsidRDefault="00464B9C" w:rsidP="00464B9C">
            <w:pPr>
              <w:bidi/>
              <w:spacing w:after="0" w:line="240" w:lineRule="auto"/>
              <w:rPr>
                <w:rFonts w:ascii="Sakkal Majalla" w:eastAsia="Simplified Arabic" w:hAnsi="Sakkal Majalla" w:cs="Sakkal Majalla"/>
                <w:b/>
                <w:bCs/>
                <w:sz w:val="28"/>
                <w:szCs w:val="28"/>
                <w:rtl/>
              </w:rPr>
            </w:pPr>
            <w:r w:rsidRPr="00464B9C">
              <w:rPr>
                <w:rFonts w:ascii="Sakkal Majalla" w:eastAsia="Simplified Arabic" w:hAnsi="Sakkal Majalla" w:cs="Sakkal Majalla"/>
                <w:b/>
                <w:bCs/>
                <w:sz w:val="28"/>
                <w:szCs w:val="28"/>
                <w:rtl/>
              </w:rPr>
              <w:t>التكامل المؤسسي</w:t>
            </w:r>
          </w:p>
        </w:tc>
        <w:tc>
          <w:tcPr>
            <w:tcW w:w="1001" w:type="dxa"/>
          </w:tcPr>
          <w:p w14:paraId="5272B247" w14:textId="77777777" w:rsidR="00464B9C" w:rsidRPr="008E3A1D" w:rsidRDefault="00464B9C" w:rsidP="008E3A1D">
            <w:pPr>
              <w:bidi/>
              <w:spacing w:after="0" w:line="240" w:lineRule="auto"/>
              <w:rPr>
                <w:rFonts w:ascii="Sakkal Majalla" w:eastAsia="Simplified Arabic" w:hAnsi="Sakkal Majalla" w:cs="Sakkal Majalla"/>
                <w:b/>
                <w:bCs/>
                <w:sz w:val="28"/>
                <w:szCs w:val="28"/>
              </w:rPr>
            </w:pPr>
          </w:p>
        </w:tc>
        <w:tc>
          <w:tcPr>
            <w:tcW w:w="974" w:type="dxa"/>
          </w:tcPr>
          <w:p w14:paraId="152E1DAB" w14:textId="77777777" w:rsidR="00464B9C" w:rsidRPr="008E3A1D" w:rsidRDefault="00464B9C" w:rsidP="008E3A1D">
            <w:pPr>
              <w:bidi/>
              <w:spacing w:after="0" w:line="240" w:lineRule="auto"/>
              <w:rPr>
                <w:rFonts w:ascii="Sakkal Majalla" w:eastAsia="Simplified Arabic" w:hAnsi="Sakkal Majalla" w:cs="Sakkal Majalla"/>
                <w:b/>
                <w:bCs/>
                <w:sz w:val="28"/>
                <w:szCs w:val="28"/>
              </w:rPr>
            </w:pPr>
          </w:p>
        </w:tc>
        <w:tc>
          <w:tcPr>
            <w:tcW w:w="1223" w:type="dxa"/>
          </w:tcPr>
          <w:p w14:paraId="2534F4BA" w14:textId="77777777" w:rsidR="00464B9C" w:rsidRPr="008E3A1D" w:rsidRDefault="00464B9C" w:rsidP="008E3A1D">
            <w:pPr>
              <w:bidi/>
              <w:spacing w:after="0" w:line="240" w:lineRule="auto"/>
              <w:rPr>
                <w:rFonts w:ascii="Sakkal Majalla" w:eastAsia="Simplified Arabic" w:hAnsi="Sakkal Majalla" w:cs="Sakkal Majalla"/>
                <w:b/>
                <w:bCs/>
                <w:sz w:val="28"/>
                <w:szCs w:val="28"/>
              </w:rPr>
            </w:pPr>
          </w:p>
        </w:tc>
        <w:tc>
          <w:tcPr>
            <w:tcW w:w="0" w:type="auto"/>
          </w:tcPr>
          <w:p w14:paraId="7B9D419C" w14:textId="77777777" w:rsidR="00464B9C" w:rsidRPr="008E3A1D" w:rsidRDefault="00464B9C" w:rsidP="008E3A1D">
            <w:pPr>
              <w:bidi/>
              <w:spacing w:after="0" w:line="240" w:lineRule="auto"/>
              <w:rPr>
                <w:rFonts w:ascii="Sakkal Majalla" w:eastAsia="Simplified Arabic" w:hAnsi="Sakkal Majalla" w:cs="Sakkal Majalla"/>
                <w:b/>
                <w:bCs/>
                <w:sz w:val="28"/>
                <w:szCs w:val="28"/>
              </w:rPr>
            </w:pPr>
          </w:p>
        </w:tc>
        <w:tc>
          <w:tcPr>
            <w:tcW w:w="0" w:type="auto"/>
          </w:tcPr>
          <w:p w14:paraId="5AEAE6CC" w14:textId="77777777" w:rsidR="00464B9C" w:rsidRPr="008E3A1D" w:rsidRDefault="00464B9C" w:rsidP="008E3A1D">
            <w:pPr>
              <w:bidi/>
              <w:spacing w:after="0" w:line="240" w:lineRule="auto"/>
              <w:rPr>
                <w:rFonts w:ascii="Sakkal Majalla" w:eastAsia="Simplified Arabic" w:hAnsi="Sakkal Majalla" w:cs="Sakkal Majalla"/>
                <w:b/>
                <w:bCs/>
                <w:sz w:val="28"/>
                <w:szCs w:val="28"/>
              </w:rPr>
            </w:pPr>
          </w:p>
        </w:tc>
      </w:tr>
      <w:tr w:rsidR="00156DA8" w:rsidRPr="008E3A1D" w14:paraId="6C4C82FD" w14:textId="77777777" w:rsidTr="004C212B">
        <w:tc>
          <w:tcPr>
            <w:tcW w:w="0" w:type="auto"/>
            <w:hideMark/>
          </w:tcPr>
          <w:p w14:paraId="4280884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27</w:t>
            </w:r>
          </w:p>
        </w:tc>
        <w:tc>
          <w:tcPr>
            <w:tcW w:w="2058" w:type="dxa"/>
            <w:hideMark/>
          </w:tcPr>
          <w:p w14:paraId="57F9999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يتم تبادل المعلومات والبيانات بين المنظمات بصورة فعالة</w:t>
            </w:r>
            <w:r w:rsidRPr="008E3A1D">
              <w:rPr>
                <w:rFonts w:ascii="Sakkal Majalla" w:eastAsia="Simplified Arabic" w:hAnsi="Sakkal Majalla" w:cs="Sakkal Majalla"/>
                <w:b/>
                <w:bCs/>
                <w:sz w:val="28"/>
                <w:szCs w:val="28"/>
              </w:rPr>
              <w:t>.</w:t>
            </w:r>
          </w:p>
        </w:tc>
        <w:tc>
          <w:tcPr>
            <w:tcW w:w="1966" w:type="dxa"/>
            <w:hideMark/>
          </w:tcPr>
          <w:p w14:paraId="1D86D2E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التكامل المؤسسي</w:t>
            </w:r>
          </w:p>
        </w:tc>
        <w:tc>
          <w:tcPr>
            <w:tcW w:w="1001" w:type="dxa"/>
            <w:hideMark/>
          </w:tcPr>
          <w:p w14:paraId="5855007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4FFECEC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7D50BA4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1D07494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3B92081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71F42DAB" w14:textId="77777777" w:rsidTr="004C212B">
        <w:tc>
          <w:tcPr>
            <w:tcW w:w="0" w:type="auto"/>
            <w:hideMark/>
          </w:tcPr>
          <w:p w14:paraId="4E4A05B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28</w:t>
            </w:r>
          </w:p>
        </w:tc>
        <w:tc>
          <w:tcPr>
            <w:tcW w:w="2058" w:type="dxa"/>
            <w:hideMark/>
          </w:tcPr>
          <w:p w14:paraId="08C932C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تسهم المبادرات المشتركة في تحقيق الأهداف الخليجية المشتركة</w:t>
            </w:r>
            <w:r w:rsidRPr="008E3A1D">
              <w:rPr>
                <w:rFonts w:ascii="Sakkal Majalla" w:eastAsia="Simplified Arabic" w:hAnsi="Sakkal Majalla" w:cs="Sakkal Majalla"/>
                <w:b/>
                <w:bCs/>
                <w:sz w:val="28"/>
                <w:szCs w:val="28"/>
              </w:rPr>
              <w:t>.</w:t>
            </w:r>
          </w:p>
        </w:tc>
        <w:tc>
          <w:tcPr>
            <w:tcW w:w="1966" w:type="dxa"/>
            <w:hideMark/>
          </w:tcPr>
          <w:p w14:paraId="29AE40E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التكامل المؤسسي</w:t>
            </w:r>
          </w:p>
        </w:tc>
        <w:tc>
          <w:tcPr>
            <w:tcW w:w="1001" w:type="dxa"/>
            <w:hideMark/>
          </w:tcPr>
          <w:p w14:paraId="1CFCCFB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29BA35C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67AD6B3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02F6A34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AE2982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50955456" w14:textId="77777777" w:rsidTr="004C212B">
        <w:tc>
          <w:tcPr>
            <w:tcW w:w="0" w:type="auto"/>
            <w:hideMark/>
          </w:tcPr>
          <w:p w14:paraId="3F88E29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29</w:t>
            </w:r>
          </w:p>
        </w:tc>
        <w:tc>
          <w:tcPr>
            <w:tcW w:w="2058" w:type="dxa"/>
            <w:hideMark/>
          </w:tcPr>
          <w:p w14:paraId="016ABE0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توجد آليات واضحة للتعاون بين المنظمات التابعة لمجلس التعاون الخليجي</w:t>
            </w:r>
            <w:r w:rsidRPr="008E3A1D">
              <w:rPr>
                <w:rFonts w:ascii="Sakkal Majalla" w:eastAsia="Simplified Arabic" w:hAnsi="Sakkal Majalla" w:cs="Sakkal Majalla"/>
                <w:b/>
                <w:bCs/>
                <w:sz w:val="28"/>
                <w:szCs w:val="28"/>
              </w:rPr>
              <w:t>.</w:t>
            </w:r>
          </w:p>
        </w:tc>
        <w:tc>
          <w:tcPr>
            <w:tcW w:w="1966" w:type="dxa"/>
            <w:hideMark/>
          </w:tcPr>
          <w:p w14:paraId="7708412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التكامل المؤسسي</w:t>
            </w:r>
          </w:p>
        </w:tc>
        <w:tc>
          <w:tcPr>
            <w:tcW w:w="1001" w:type="dxa"/>
            <w:hideMark/>
          </w:tcPr>
          <w:p w14:paraId="12B904CA"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5EF9631E"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205C566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116BABD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6AAB818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24DC28B8" w14:textId="77777777" w:rsidTr="004C212B">
        <w:tc>
          <w:tcPr>
            <w:tcW w:w="0" w:type="auto"/>
            <w:hideMark/>
          </w:tcPr>
          <w:p w14:paraId="0BD152D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30</w:t>
            </w:r>
          </w:p>
        </w:tc>
        <w:tc>
          <w:tcPr>
            <w:tcW w:w="2058" w:type="dxa"/>
            <w:hideMark/>
          </w:tcPr>
          <w:p w14:paraId="7863D5A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 xml:space="preserve">تتسم السياسات والإجراءات بدرجة عالية من الانسجام </w:t>
            </w:r>
            <w:r w:rsidRPr="008E3A1D">
              <w:rPr>
                <w:rFonts w:ascii="Sakkal Majalla" w:eastAsia="Simplified Arabic" w:hAnsi="Sakkal Majalla" w:cs="Sakkal Majalla"/>
                <w:b/>
                <w:bCs/>
                <w:sz w:val="28"/>
                <w:szCs w:val="28"/>
                <w:rtl/>
              </w:rPr>
              <w:lastRenderedPageBreak/>
              <w:t>بين المنظمات</w:t>
            </w:r>
            <w:r w:rsidRPr="008E3A1D">
              <w:rPr>
                <w:rFonts w:ascii="Sakkal Majalla" w:eastAsia="Simplified Arabic" w:hAnsi="Sakkal Majalla" w:cs="Sakkal Majalla"/>
                <w:b/>
                <w:bCs/>
                <w:sz w:val="28"/>
                <w:szCs w:val="28"/>
              </w:rPr>
              <w:t>.</w:t>
            </w:r>
          </w:p>
        </w:tc>
        <w:tc>
          <w:tcPr>
            <w:tcW w:w="1966" w:type="dxa"/>
            <w:hideMark/>
          </w:tcPr>
          <w:p w14:paraId="29082F7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lastRenderedPageBreak/>
              <w:t>التكامل المؤسسي</w:t>
            </w:r>
          </w:p>
        </w:tc>
        <w:tc>
          <w:tcPr>
            <w:tcW w:w="1001" w:type="dxa"/>
            <w:hideMark/>
          </w:tcPr>
          <w:p w14:paraId="3A11291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3F61464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11D2924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564257E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A3315E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779656A0" w14:textId="77777777" w:rsidTr="004C212B">
        <w:tc>
          <w:tcPr>
            <w:tcW w:w="0" w:type="auto"/>
            <w:hideMark/>
          </w:tcPr>
          <w:p w14:paraId="2D12E09A"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31</w:t>
            </w:r>
          </w:p>
        </w:tc>
        <w:tc>
          <w:tcPr>
            <w:tcW w:w="2058" w:type="dxa"/>
            <w:hideMark/>
          </w:tcPr>
          <w:p w14:paraId="483F51E8" w14:textId="1AB9A483"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 xml:space="preserve">يتم تنفيذ المشاريع المشتركة بكفاءة بين </w:t>
            </w:r>
            <w:r w:rsidR="00156DA8">
              <w:rPr>
                <w:rFonts w:ascii="Sakkal Majalla" w:eastAsia="Simplified Arabic" w:hAnsi="Sakkal Majalla" w:cs="Sakkal Majalla"/>
                <w:b/>
                <w:bCs/>
                <w:sz w:val="28"/>
                <w:szCs w:val="28"/>
                <w:rtl/>
              </w:rPr>
              <w:t>المنظمات التابعة لمجلس التعاون</w:t>
            </w:r>
            <w:r w:rsidRPr="008E3A1D">
              <w:rPr>
                <w:rFonts w:ascii="Sakkal Majalla" w:eastAsia="Simplified Arabic" w:hAnsi="Sakkal Majalla" w:cs="Sakkal Majalla"/>
                <w:b/>
                <w:bCs/>
                <w:sz w:val="28"/>
                <w:szCs w:val="28"/>
              </w:rPr>
              <w:t>.</w:t>
            </w:r>
          </w:p>
        </w:tc>
        <w:tc>
          <w:tcPr>
            <w:tcW w:w="1966" w:type="dxa"/>
            <w:hideMark/>
          </w:tcPr>
          <w:p w14:paraId="4036029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التكامل المؤسسي</w:t>
            </w:r>
          </w:p>
        </w:tc>
        <w:tc>
          <w:tcPr>
            <w:tcW w:w="1001" w:type="dxa"/>
            <w:hideMark/>
          </w:tcPr>
          <w:p w14:paraId="730DC4A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723F03A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767CF42A"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32AFD3E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1E608335"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159C3DD3" w14:textId="77777777" w:rsidTr="004C212B">
        <w:tc>
          <w:tcPr>
            <w:tcW w:w="0" w:type="auto"/>
            <w:hideMark/>
          </w:tcPr>
          <w:p w14:paraId="5D86382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32</w:t>
            </w:r>
          </w:p>
        </w:tc>
        <w:tc>
          <w:tcPr>
            <w:tcW w:w="2058" w:type="dxa"/>
            <w:hideMark/>
          </w:tcPr>
          <w:p w14:paraId="0126008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يوجد توافق في الأولويات الإستراتيجية بين المنظمات التابعة للمجلس</w:t>
            </w:r>
            <w:r w:rsidRPr="008E3A1D">
              <w:rPr>
                <w:rFonts w:ascii="Sakkal Majalla" w:eastAsia="Simplified Arabic" w:hAnsi="Sakkal Majalla" w:cs="Sakkal Majalla"/>
                <w:b/>
                <w:bCs/>
                <w:sz w:val="28"/>
                <w:szCs w:val="28"/>
              </w:rPr>
              <w:t>.</w:t>
            </w:r>
          </w:p>
        </w:tc>
        <w:tc>
          <w:tcPr>
            <w:tcW w:w="1966" w:type="dxa"/>
            <w:hideMark/>
          </w:tcPr>
          <w:p w14:paraId="29EED6E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التكامل المؤسسي</w:t>
            </w:r>
          </w:p>
        </w:tc>
        <w:tc>
          <w:tcPr>
            <w:tcW w:w="1001" w:type="dxa"/>
            <w:hideMark/>
          </w:tcPr>
          <w:p w14:paraId="4AB7BEBA"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061CC43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18A1588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00CD793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65AF6AA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1A2CD8D3" w14:textId="77777777" w:rsidTr="004C212B">
        <w:tc>
          <w:tcPr>
            <w:tcW w:w="0" w:type="auto"/>
            <w:hideMark/>
          </w:tcPr>
          <w:p w14:paraId="25FC97D4"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33</w:t>
            </w:r>
          </w:p>
        </w:tc>
        <w:tc>
          <w:tcPr>
            <w:tcW w:w="2058" w:type="dxa"/>
            <w:hideMark/>
          </w:tcPr>
          <w:p w14:paraId="66596120" w14:textId="506B9024" w:rsidR="008E3A1D" w:rsidRPr="008E3A1D" w:rsidRDefault="008E3A1D" w:rsidP="00156DA8">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تسهم قنوات الاتصال المشتركة في تعزيز الت</w:t>
            </w:r>
            <w:r w:rsidR="00156DA8">
              <w:rPr>
                <w:rFonts w:ascii="Sakkal Majalla" w:eastAsia="Simplified Arabic" w:hAnsi="Sakkal Majalla" w:cs="Sakkal Majalla" w:hint="cs"/>
                <w:b/>
                <w:bCs/>
                <w:sz w:val="28"/>
                <w:szCs w:val="28"/>
                <w:rtl/>
              </w:rPr>
              <w:t xml:space="preserve">كامل </w:t>
            </w:r>
            <w:r w:rsidRPr="008E3A1D">
              <w:rPr>
                <w:rFonts w:ascii="Sakkal Majalla" w:eastAsia="Simplified Arabic" w:hAnsi="Sakkal Majalla" w:cs="Sakkal Majalla"/>
                <w:b/>
                <w:bCs/>
                <w:sz w:val="28"/>
                <w:szCs w:val="28"/>
                <w:rtl/>
              </w:rPr>
              <w:t>المؤسسي</w:t>
            </w:r>
            <w:r w:rsidRPr="008E3A1D">
              <w:rPr>
                <w:rFonts w:ascii="Sakkal Majalla" w:eastAsia="Simplified Arabic" w:hAnsi="Sakkal Majalla" w:cs="Sakkal Majalla"/>
                <w:b/>
                <w:bCs/>
                <w:sz w:val="28"/>
                <w:szCs w:val="28"/>
              </w:rPr>
              <w:t>.</w:t>
            </w:r>
          </w:p>
        </w:tc>
        <w:tc>
          <w:tcPr>
            <w:tcW w:w="1966" w:type="dxa"/>
            <w:hideMark/>
          </w:tcPr>
          <w:p w14:paraId="0DF002E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التكامل المؤسسي</w:t>
            </w:r>
          </w:p>
        </w:tc>
        <w:tc>
          <w:tcPr>
            <w:tcW w:w="1001" w:type="dxa"/>
            <w:hideMark/>
          </w:tcPr>
          <w:p w14:paraId="4BAC68E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304151F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54F247B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6DB6599F"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07992BAA"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6713DDD7" w14:textId="77777777" w:rsidTr="004C212B">
        <w:tc>
          <w:tcPr>
            <w:tcW w:w="0" w:type="auto"/>
            <w:hideMark/>
          </w:tcPr>
          <w:p w14:paraId="4586D5BE"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34</w:t>
            </w:r>
          </w:p>
        </w:tc>
        <w:tc>
          <w:tcPr>
            <w:tcW w:w="2058" w:type="dxa"/>
            <w:hideMark/>
          </w:tcPr>
          <w:p w14:paraId="60C2B19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تتم معالجة التحديات المشتركة من خلال جهود مؤسسية متكاملة</w:t>
            </w:r>
            <w:r w:rsidRPr="008E3A1D">
              <w:rPr>
                <w:rFonts w:ascii="Sakkal Majalla" w:eastAsia="Simplified Arabic" w:hAnsi="Sakkal Majalla" w:cs="Sakkal Majalla"/>
                <w:b/>
                <w:bCs/>
                <w:sz w:val="28"/>
                <w:szCs w:val="28"/>
              </w:rPr>
              <w:t>.</w:t>
            </w:r>
          </w:p>
        </w:tc>
        <w:tc>
          <w:tcPr>
            <w:tcW w:w="1966" w:type="dxa"/>
            <w:hideMark/>
          </w:tcPr>
          <w:p w14:paraId="2824BAD7"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التكامل المؤسسي</w:t>
            </w:r>
          </w:p>
        </w:tc>
        <w:tc>
          <w:tcPr>
            <w:tcW w:w="1001" w:type="dxa"/>
            <w:hideMark/>
          </w:tcPr>
          <w:p w14:paraId="242085A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0EB500D6"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50EDD40E"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4EECED6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725CA43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r w:rsidR="00156DA8" w:rsidRPr="008E3A1D" w14:paraId="0B7CB18E" w14:textId="77777777" w:rsidTr="004C212B">
        <w:tc>
          <w:tcPr>
            <w:tcW w:w="0" w:type="auto"/>
            <w:hideMark/>
          </w:tcPr>
          <w:p w14:paraId="00326C7B"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Pr>
              <w:t>35</w:t>
            </w:r>
          </w:p>
        </w:tc>
        <w:tc>
          <w:tcPr>
            <w:tcW w:w="2058" w:type="dxa"/>
            <w:hideMark/>
          </w:tcPr>
          <w:p w14:paraId="2978695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يسهم التكامل المؤسسي في رفع فعالية العمل الخليجي المشترك</w:t>
            </w:r>
            <w:r w:rsidRPr="008E3A1D">
              <w:rPr>
                <w:rFonts w:ascii="Sakkal Majalla" w:eastAsia="Simplified Arabic" w:hAnsi="Sakkal Majalla" w:cs="Sakkal Majalla"/>
                <w:b/>
                <w:bCs/>
                <w:sz w:val="28"/>
                <w:szCs w:val="28"/>
              </w:rPr>
              <w:t>.</w:t>
            </w:r>
          </w:p>
        </w:tc>
        <w:tc>
          <w:tcPr>
            <w:tcW w:w="1966" w:type="dxa"/>
            <w:hideMark/>
          </w:tcPr>
          <w:p w14:paraId="0B6D694D"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r w:rsidRPr="008E3A1D">
              <w:rPr>
                <w:rFonts w:ascii="Sakkal Majalla" w:eastAsia="Simplified Arabic" w:hAnsi="Sakkal Majalla" w:cs="Sakkal Majalla"/>
                <w:b/>
                <w:bCs/>
                <w:sz w:val="28"/>
                <w:szCs w:val="28"/>
                <w:rtl/>
              </w:rPr>
              <w:t>التكامل المؤسسي</w:t>
            </w:r>
          </w:p>
        </w:tc>
        <w:tc>
          <w:tcPr>
            <w:tcW w:w="1001" w:type="dxa"/>
            <w:hideMark/>
          </w:tcPr>
          <w:p w14:paraId="7F6D7028"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974" w:type="dxa"/>
            <w:hideMark/>
          </w:tcPr>
          <w:p w14:paraId="2474AFC9"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1223" w:type="dxa"/>
            <w:hideMark/>
          </w:tcPr>
          <w:p w14:paraId="2B88723C"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2C9334D3"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c>
          <w:tcPr>
            <w:tcW w:w="0" w:type="auto"/>
            <w:hideMark/>
          </w:tcPr>
          <w:p w14:paraId="265E5201" w14:textId="77777777" w:rsidR="008E3A1D" w:rsidRPr="008E3A1D" w:rsidRDefault="008E3A1D" w:rsidP="008E3A1D">
            <w:pPr>
              <w:bidi/>
              <w:spacing w:after="0" w:line="240" w:lineRule="auto"/>
              <w:rPr>
                <w:rFonts w:ascii="Sakkal Majalla" w:eastAsia="Simplified Arabic" w:hAnsi="Sakkal Majalla" w:cs="Sakkal Majalla"/>
                <w:b/>
                <w:bCs/>
                <w:sz w:val="28"/>
                <w:szCs w:val="28"/>
              </w:rPr>
            </w:pPr>
          </w:p>
        </w:tc>
      </w:tr>
    </w:tbl>
    <w:p w14:paraId="586B4D45" w14:textId="77777777" w:rsidR="00CC78B2" w:rsidRDefault="00CC78B2" w:rsidP="00CC78B2">
      <w:pPr>
        <w:bidi/>
        <w:spacing w:after="0" w:line="240" w:lineRule="auto"/>
        <w:rPr>
          <w:rFonts w:ascii="Sakkal Majalla" w:eastAsia="Simplified Arabic" w:hAnsi="Sakkal Majalla" w:cs="Sakkal Majalla"/>
          <w:b/>
          <w:bCs/>
          <w:sz w:val="28"/>
          <w:szCs w:val="28"/>
          <w:rtl/>
        </w:rPr>
      </w:pPr>
    </w:p>
    <w:p w14:paraId="55C580E6" w14:textId="77777777" w:rsidR="006C3FEE" w:rsidRPr="0085052C" w:rsidRDefault="006C3FEE" w:rsidP="00156DA8">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p w14:paraId="417B4517" w14:textId="77777777" w:rsidR="00A7092B" w:rsidRPr="00A7092B" w:rsidRDefault="00A7092B" w:rsidP="00A7092B">
      <w:pPr>
        <w:bidi/>
        <w:spacing w:after="0" w:line="240" w:lineRule="auto"/>
        <w:rPr>
          <w:rFonts w:ascii="Sakkal Majalla" w:eastAsia="Simplified Arabic" w:hAnsi="Sakkal Majalla" w:cs="Sakkal Majalla"/>
          <w:b/>
          <w:bCs/>
          <w:sz w:val="28"/>
          <w:szCs w:val="28"/>
        </w:rPr>
      </w:pPr>
      <w:r w:rsidRPr="00A7092B">
        <w:rPr>
          <w:rFonts w:ascii="Sakkal Majalla" w:eastAsia="Simplified Arabic" w:hAnsi="Sakkal Majalla" w:cs="Sakkal Majalla"/>
          <w:b/>
          <w:bCs/>
          <w:sz w:val="28"/>
          <w:szCs w:val="28"/>
        </w:rPr>
        <w:t xml:space="preserve">1. </w:t>
      </w:r>
      <w:r w:rsidRPr="00A7092B">
        <w:rPr>
          <w:rFonts w:ascii="Sakkal Majalla" w:eastAsia="Simplified Arabic" w:hAnsi="Sakkal Majalla" w:cs="Sakkal Majalla"/>
          <w:b/>
          <w:bCs/>
          <w:sz w:val="28"/>
          <w:szCs w:val="28"/>
          <w:rtl/>
        </w:rPr>
        <w:t>الجنس</w:t>
      </w:r>
    </w:p>
    <w:p w14:paraId="311654F4" w14:textId="77777777" w:rsidR="00A7092B" w:rsidRPr="00A7092B" w:rsidRDefault="00A7092B" w:rsidP="00A7092B">
      <w:pPr>
        <w:bidi/>
        <w:spacing w:after="0" w:line="240" w:lineRule="auto"/>
        <w:rPr>
          <w:rFonts w:ascii="Sakkal Majalla" w:eastAsia="Simplified Arabic" w:hAnsi="Sakkal Majalla" w:cs="Sakkal Majalla"/>
          <w:sz w:val="28"/>
          <w:szCs w:val="28"/>
        </w:rPr>
      </w:pPr>
      <w:r w:rsidRPr="00A7092B">
        <w:rPr>
          <w:rFonts w:ascii="Times New Roman" w:eastAsia="Simplified Arabic" w:hAnsi="Times New Roman" w:cs="Times New Roman"/>
          <w:sz w:val="28"/>
          <w:szCs w:val="28"/>
        </w:rPr>
        <w:lastRenderedPageBreak/>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ذكر</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أنثى</w:t>
      </w:r>
    </w:p>
    <w:p w14:paraId="40C5E710" w14:textId="77777777" w:rsidR="00A7092B" w:rsidRPr="00A7092B" w:rsidRDefault="00A7092B" w:rsidP="00A7092B">
      <w:pPr>
        <w:bidi/>
        <w:spacing w:after="0" w:line="240" w:lineRule="auto"/>
        <w:rPr>
          <w:rFonts w:ascii="Sakkal Majalla" w:eastAsia="Simplified Arabic" w:hAnsi="Sakkal Majalla" w:cs="Sakkal Majalla"/>
          <w:b/>
          <w:bCs/>
          <w:sz w:val="28"/>
          <w:szCs w:val="28"/>
        </w:rPr>
      </w:pPr>
      <w:r w:rsidRPr="00A7092B">
        <w:rPr>
          <w:rFonts w:ascii="Sakkal Majalla" w:eastAsia="Simplified Arabic" w:hAnsi="Sakkal Majalla" w:cs="Sakkal Majalla"/>
          <w:b/>
          <w:bCs/>
          <w:sz w:val="28"/>
          <w:szCs w:val="28"/>
        </w:rPr>
        <w:t xml:space="preserve">2. </w:t>
      </w:r>
      <w:r w:rsidRPr="00A7092B">
        <w:rPr>
          <w:rFonts w:ascii="Sakkal Majalla" w:eastAsia="Simplified Arabic" w:hAnsi="Sakkal Majalla" w:cs="Sakkal Majalla"/>
          <w:b/>
          <w:bCs/>
          <w:sz w:val="28"/>
          <w:szCs w:val="28"/>
          <w:rtl/>
        </w:rPr>
        <w:t>العمر</w:t>
      </w:r>
    </w:p>
    <w:p w14:paraId="033E232A" w14:textId="77777777" w:rsidR="00A7092B" w:rsidRPr="00A7092B" w:rsidRDefault="00A7092B" w:rsidP="00A7092B">
      <w:pPr>
        <w:bidi/>
        <w:spacing w:after="0" w:line="240" w:lineRule="auto"/>
        <w:rPr>
          <w:rFonts w:ascii="Sakkal Majalla" w:eastAsia="Simplified Arabic" w:hAnsi="Sakkal Majalla" w:cs="Sakkal Majalla"/>
          <w:sz w:val="28"/>
          <w:szCs w:val="28"/>
        </w:rPr>
      </w:pP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أقل من 30 سنة</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من 30 إلى أقل من 40 سنة</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من 40 إلى أقل من 50 سنة</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50 </w:t>
      </w:r>
      <w:r w:rsidRPr="00A7092B">
        <w:rPr>
          <w:rFonts w:ascii="Sakkal Majalla" w:eastAsia="Simplified Arabic" w:hAnsi="Sakkal Majalla" w:cs="Sakkal Majalla"/>
          <w:sz w:val="28"/>
          <w:szCs w:val="28"/>
          <w:rtl/>
        </w:rPr>
        <w:t>سنة فأكثر</w:t>
      </w:r>
    </w:p>
    <w:p w14:paraId="01D7A747" w14:textId="77777777" w:rsidR="00A7092B" w:rsidRPr="00A7092B" w:rsidRDefault="00A7092B" w:rsidP="00A7092B">
      <w:pPr>
        <w:bidi/>
        <w:spacing w:after="0" w:line="240" w:lineRule="auto"/>
        <w:rPr>
          <w:rFonts w:ascii="Sakkal Majalla" w:eastAsia="Simplified Arabic" w:hAnsi="Sakkal Majalla" w:cs="Sakkal Majalla"/>
          <w:b/>
          <w:bCs/>
          <w:sz w:val="28"/>
          <w:szCs w:val="28"/>
        </w:rPr>
      </w:pPr>
      <w:r w:rsidRPr="00A7092B">
        <w:rPr>
          <w:rFonts w:ascii="Sakkal Majalla" w:eastAsia="Simplified Arabic" w:hAnsi="Sakkal Majalla" w:cs="Sakkal Majalla"/>
          <w:b/>
          <w:bCs/>
          <w:sz w:val="28"/>
          <w:szCs w:val="28"/>
        </w:rPr>
        <w:t xml:space="preserve">3. </w:t>
      </w:r>
      <w:r w:rsidRPr="00A7092B">
        <w:rPr>
          <w:rFonts w:ascii="Sakkal Majalla" w:eastAsia="Simplified Arabic" w:hAnsi="Sakkal Majalla" w:cs="Sakkal Majalla"/>
          <w:b/>
          <w:bCs/>
          <w:sz w:val="28"/>
          <w:szCs w:val="28"/>
          <w:rtl/>
        </w:rPr>
        <w:t>المؤهل العلمي</w:t>
      </w:r>
    </w:p>
    <w:p w14:paraId="4938F7EE" w14:textId="77777777" w:rsidR="00A7092B" w:rsidRPr="00A7092B" w:rsidRDefault="00A7092B" w:rsidP="00A7092B">
      <w:pPr>
        <w:bidi/>
        <w:spacing w:after="0" w:line="240" w:lineRule="auto"/>
        <w:rPr>
          <w:rFonts w:ascii="Sakkal Majalla" w:eastAsia="Simplified Arabic" w:hAnsi="Sakkal Majalla" w:cs="Sakkal Majalla"/>
          <w:sz w:val="28"/>
          <w:szCs w:val="28"/>
        </w:rPr>
      </w:pP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دبلوم</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بكالوريوس</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ماجستير</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دكتوراه</w:t>
      </w:r>
    </w:p>
    <w:p w14:paraId="298C4B96" w14:textId="77777777" w:rsidR="00A7092B" w:rsidRPr="00A7092B" w:rsidRDefault="00A7092B" w:rsidP="00A7092B">
      <w:pPr>
        <w:bidi/>
        <w:spacing w:after="0" w:line="240" w:lineRule="auto"/>
        <w:rPr>
          <w:rFonts w:ascii="Sakkal Majalla" w:eastAsia="Simplified Arabic" w:hAnsi="Sakkal Majalla" w:cs="Sakkal Majalla"/>
          <w:b/>
          <w:bCs/>
          <w:sz w:val="28"/>
          <w:szCs w:val="28"/>
        </w:rPr>
      </w:pPr>
      <w:r w:rsidRPr="00A7092B">
        <w:rPr>
          <w:rFonts w:ascii="Sakkal Majalla" w:eastAsia="Simplified Arabic" w:hAnsi="Sakkal Majalla" w:cs="Sakkal Majalla"/>
          <w:b/>
          <w:bCs/>
          <w:sz w:val="28"/>
          <w:szCs w:val="28"/>
        </w:rPr>
        <w:t xml:space="preserve">4. </w:t>
      </w:r>
      <w:r w:rsidRPr="00A7092B">
        <w:rPr>
          <w:rFonts w:ascii="Sakkal Majalla" w:eastAsia="Simplified Arabic" w:hAnsi="Sakkal Majalla" w:cs="Sakkal Majalla"/>
          <w:b/>
          <w:bCs/>
          <w:sz w:val="28"/>
          <w:szCs w:val="28"/>
          <w:rtl/>
        </w:rPr>
        <w:t>سنوات الخبرة</w:t>
      </w:r>
    </w:p>
    <w:p w14:paraId="063C7B6F" w14:textId="77777777" w:rsidR="00A7092B" w:rsidRPr="00A7092B" w:rsidRDefault="00A7092B" w:rsidP="00A7092B">
      <w:pPr>
        <w:bidi/>
        <w:spacing w:after="0" w:line="240" w:lineRule="auto"/>
        <w:rPr>
          <w:rFonts w:ascii="Sakkal Majalla" w:eastAsia="Simplified Arabic" w:hAnsi="Sakkal Majalla" w:cs="Sakkal Majalla"/>
          <w:sz w:val="28"/>
          <w:szCs w:val="28"/>
        </w:rPr>
      </w:pP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أقل من 5 سنوات</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من 5 إلى أقل من 10 سنوات</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من 10 إلى أقل من 15 سنة</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15 </w:t>
      </w:r>
      <w:r w:rsidRPr="00A7092B">
        <w:rPr>
          <w:rFonts w:ascii="Sakkal Majalla" w:eastAsia="Simplified Arabic" w:hAnsi="Sakkal Majalla" w:cs="Sakkal Majalla"/>
          <w:sz w:val="28"/>
          <w:szCs w:val="28"/>
          <w:rtl/>
        </w:rPr>
        <w:t>سنة فأكثر</w:t>
      </w:r>
    </w:p>
    <w:p w14:paraId="5957FECE" w14:textId="77777777" w:rsidR="00A7092B" w:rsidRPr="00A7092B" w:rsidRDefault="00A7092B" w:rsidP="00A7092B">
      <w:pPr>
        <w:bidi/>
        <w:spacing w:after="0" w:line="240" w:lineRule="auto"/>
        <w:rPr>
          <w:rFonts w:ascii="Sakkal Majalla" w:eastAsia="Simplified Arabic" w:hAnsi="Sakkal Majalla" w:cs="Sakkal Majalla"/>
          <w:b/>
          <w:bCs/>
          <w:sz w:val="28"/>
          <w:szCs w:val="28"/>
        </w:rPr>
      </w:pPr>
      <w:r w:rsidRPr="00A7092B">
        <w:rPr>
          <w:rFonts w:ascii="Sakkal Majalla" w:eastAsia="Simplified Arabic" w:hAnsi="Sakkal Majalla" w:cs="Sakkal Majalla"/>
          <w:b/>
          <w:bCs/>
          <w:sz w:val="28"/>
          <w:szCs w:val="28"/>
        </w:rPr>
        <w:t xml:space="preserve">5. </w:t>
      </w:r>
      <w:r w:rsidRPr="00A7092B">
        <w:rPr>
          <w:rFonts w:ascii="Sakkal Majalla" w:eastAsia="Simplified Arabic" w:hAnsi="Sakkal Majalla" w:cs="Sakkal Majalla"/>
          <w:b/>
          <w:bCs/>
          <w:sz w:val="28"/>
          <w:szCs w:val="28"/>
          <w:rtl/>
        </w:rPr>
        <w:t>المستوى الوظيفي</w:t>
      </w:r>
    </w:p>
    <w:p w14:paraId="1FD7087E" w14:textId="2FCC0ED0" w:rsidR="00A7092B" w:rsidRPr="00A7092B" w:rsidRDefault="00A7092B" w:rsidP="00A7092B">
      <w:pPr>
        <w:bidi/>
        <w:spacing w:after="0" w:line="240" w:lineRule="auto"/>
        <w:rPr>
          <w:rFonts w:ascii="Sakkal Majalla" w:eastAsia="Simplified Arabic" w:hAnsi="Sakkal Majalla" w:cs="Sakkal Majalla"/>
          <w:sz w:val="28"/>
          <w:szCs w:val="28"/>
        </w:rPr>
      </w:pP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أمين عام / مدير تنفيذي</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نائب أمين عام / نائب مدير تنفيذي</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مدير إدارة</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رئيس وحدة / قسم</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أخرى يرجى التحديد</w:t>
      </w:r>
      <w:r w:rsidRPr="00A7092B">
        <w:rPr>
          <w:rFonts w:ascii="Sakkal Majalla" w:eastAsia="Simplified Arabic" w:hAnsi="Sakkal Majalla" w:cs="Sakkal Majalla"/>
          <w:sz w:val="28"/>
          <w:szCs w:val="28"/>
        </w:rPr>
        <w:t xml:space="preserve"> __________</w:t>
      </w:r>
    </w:p>
    <w:p w14:paraId="176D9395" w14:textId="77777777" w:rsidR="00A7092B" w:rsidRPr="00A7092B" w:rsidRDefault="00A7092B" w:rsidP="00A7092B">
      <w:pPr>
        <w:bidi/>
        <w:spacing w:after="0" w:line="240" w:lineRule="auto"/>
        <w:rPr>
          <w:rFonts w:ascii="Sakkal Majalla" w:eastAsia="Simplified Arabic" w:hAnsi="Sakkal Majalla" w:cs="Sakkal Majalla"/>
          <w:b/>
          <w:bCs/>
          <w:sz w:val="28"/>
          <w:szCs w:val="28"/>
        </w:rPr>
      </w:pPr>
      <w:r w:rsidRPr="00A7092B">
        <w:rPr>
          <w:rFonts w:ascii="Sakkal Majalla" w:eastAsia="Simplified Arabic" w:hAnsi="Sakkal Majalla" w:cs="Sakkal Majalla"/>
          <w:b/>
          <w:bCs/>
          <w:sz w:val="28"/>
          <w:szCs w:val="28"/>
        </w:rPr>
        <w:t xml:space="preserve">6. </w:t>
      </w:r>
      <w:r w:rsidRPr="00A7092B">
        <w:rPr>
          <w:rFonts w:ascii="Sakkal Majalla" w:eastAsia="Simplified Arabic" w:hAnsi="Sakkal Majalla" w:cs="Sakkal Majalla"/>
          <w:b/>
          <w:bCs/>
          <w:sz w:val="28"/>
          <w:szCs w:val="28"/>
          <w:rtl/>
        </w:rPr>
        <w:t>جهة العمل</w:t>
      </w:r>
    </w:p>
    <w:p w14:paraId="61C36B62" w14:textId="163E650C" w:rsidR="00A7092B" w:rsidRPr="00CC78B2" w:rsidRDefault="00CC78B2" w:rsidP="00A7092B">
      <w:pPr>
        <w:bidi/>
        <w:spacing w:after="0" w:line="240" w:lineRule="auto"/>
        <w:rPr>
          <w:rFonts w:ascii="Sakkal Majalla" w:eastAsia="Simplified Arabic" w:hAnsi="Sakkal Majalla" w:cs="Sakkal Majalla"/>
          <w:sz w:val="28"/>
          <w:szCs w:val="28"/>
        </w:rPr>
      </w:pPr>
      <w:r w:rsidRPr="00CC78B2">
        <w:rPr>
          <w:rFonts w:ascii="Sakkal Majalla" w:eastAsia="Simplified Arabic" w:hAnsi="Sakkal Majalla" w:cs="Sakkal Majalla" w:hint="cs"/>
          <w:sz w:val="28"/>
          <w:szCs w:val="28"/>
          <w:rtl/>
        </w:rPr>
        <w:t>التحديد اختياري</w:t>
      </w:r>
      <w:r w:rsidR="00156DA8" w:rsidRPr="00CC78B2">
        <w:rPr>
          <w:rFonts w:ascii="Sakkal Majalla" w:eastAsia="Simplified Arabic" w:hAnsi="Sakkal Majalla" w:cs="Sakkal Majalla" w:hint="cs"/>
          <w:sz w:val="28"/>
          <w:szCs w:val="28"/>
          <w:rtl/>
        </w:rPr>
        <w:t>.......................................</w:t>
      </w:r>
    </w:p>
    <w:p w14:paraId="20FB678B" w14:textId="77777777" w:rsidR="00A7092B" w:rsidRPr="00A7092B" w:rsidRDefault="00A7092B" w:rsidP="00A7092B">
      <w:pPr>
        <w:bidi/>
        <w:spacing w:after="0" w:line="240" w:lineRule="auto"/>
        <w:rPr>
          <w:rFonts w:ascii="Sakkal Majalla" w:eastAsia="Simplified Arabic" w:hAnsi="Sakkal Majalla" w:cs="Sakkal Majalla"/>
          <w:b/>
          <w:bCs/>
          <w:sz w:val="28"/>
          <w:szCs w:val="28"/>
        </w:rPr>
      </w:pPr>
      <w:r w:rsidRPr="00A7092B">
        <w:rPr>
          <w:rFonts w:ascii="Sakkal Majalla" w:eastAsia="Simplified Arabic" w:hAnsi="Sakkal Majalla" w:cs="Sakkal Majalla"/>
          <w:b/>
          <w:bCs/>
          <w:sz w:val="28"/>
          <w:szCs w:val="28"/>
        </w:rPr>
        <w:t xml:space="preserve">7. </w:t>
      </w:r>
      <w:r w:rsidRPr="00A7092B">
        <w:rPr>
          <w:rFonts w:ascii="Sakkal Majalla" w:eastAsia="Simplified Arabic" w:hAnsi="Sakkal Majalla" w:cs="Sakkal Majalla"/>
          <w:b/>
          <w:bCs/>
          <w:sz w:val="28"/>
          <w:szCs w:val="28"/>
          <w:rtl/>
        </w:rPr>
        <w:t>سنوات العمل في المنظمة الحالية</w:t>
      </w:r>
    </w:p>
    <w:p w14:paraId="67C00A46" w14:textId="77777777" w:rsidR="00A7092B" w:rsidRPr="00A7092B" w:rsidRDefault="00A7092B" w:rsidP="00A7092B">
      <w:pPr>
        <w:bidi/>
        <w:spacing w:after="0" w:line="240" w:lineRule="auto"/>
        <w:rPr>
          <w:rFonts w:ascii="Sakkal Majalla" w:eastAsia="Simplified Arabic" w:hAnsi="Sakkal Majalla" w:cs="Sakkal Majalla"/>
          <w:sz w:val="28"/>
          <w:szCs w:val="28"/>
        </w:rPr>
      </w:pPr>
      <w:r w:rsidRPr="00A7092B">
        <w:rPr>
          <w:rFonts w:ascii="Times New Roman" w:eastAsia="Simplified Arabic" w:hAnsi="Times New Roman" w:cs="Times New Roman"/>
          <w:sz w:val="28"/>
          <w:szCs w:val="28"/>
        </w:rPr>
        <w:lastRenderedPageBreak/>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أقل من 5 سنوات</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من 5 إلى أقل من 10 سنوات</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w:t>
      </w:r>
      <w:r w:rsidRPr="00A7092B">
        <w:rPr>
          <w:rFonts w:ascii="Sakkal Majalla" w:eastAsia="Simplified Arabic" w:hAnsi="Sakkal Majalla" w:cs="Sakkal Majalla"/>
          <w:sz w:val="28"/>
          <w:szCs w:val="28"/>
          <w:rtl/>
        </w:rPr>
        <w:t>من 10 إلى أقل من 15 سنة</w:t>
      </w:r>
      <w:r w:rsidRPr="00A7092B">
        <w:rPr>
          <w:rFonts w:ascii="Sakkal Majalla" w:eastAsia="Simplified Arabic" w:hAnsi="Sakkal Majalla" w:cs="Sakkal Majalla"/>
          <w:sz w:val="28"/>
          <w:szCs w:val="28"/>
        </w:rPr>
        <w:br/>
      </w:r>
      <w:r w:rsidRPr="00A7092B">
        <w:rPr>
          <w:rFonts w:ascii="Times New Roman" w:eastAsia="Simplified Arabic" w:hAnsi="Times New Roman" w:cs="Times New Roman"/>
          <w:sz w:val="28"/>
          <w:szCs w:val="28"/>
        </w:rPr>
        <w:t>□</w:t>
      </w:r>
      <w:r w:rsidRPr="00A7092B">
        <w:rPr>
          <w:rFonts w:ascii="Sakkal Majalla" w:eastAsia="Simplified Arabic" w:hAnsi="Sakkal Majalla" w:cs="Sakkal Majalla"/>
          <w:sz w:val="28"/>
          <w:szCs w:val="28"/>
        </w:rPr>
        <w:t xml:space="preserve"> 15 </w:t>
      </w:r>
      <w:r w:rsidRPr="00A7092B">
        <w:rPr>
          <w:rFonts w:ascii="Sakkal Majalla" w:eastAsia="Simplified Arabic" w:hAnsi="Sakkal Majalla" w:cs="Sakkal Majalla"/>
          <w:sz w:val="28"/>
          <w:szCs w:val="28"/>
          <w:rtl/>
        </w:rPr>
        <w:t>سنة فأكثر</w:t>
      </w:r>
    </w:p>
    <w:p w14:paraId="313D4ADB" w14:textId="77777777" w:rsidR="005732B7" w:rsidRPr="00A7092B" w:rsidRDefault="005732B7" w:rsidP="005732B7">
      <w:pPr>
        <w:bidi/>
        <w:spacing w:after="0" w:line="240" w:lineRule="auto"/>
        <w:rPr>
          <w:rFonts w:ascii="Sakkal Majalla" w:eastAsia="Simplified Arabic" w:hAnsi="Sakkal Majalla" w:cs="Sakkal Majalla"/>
          <w:sz w:val="28"/>
          <w:szCs w:val="28"/>
        </w:rPr>
      </w:pP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72BE323E" w14:textId="77777777" w:rsidR="009E0CB6" w:rsidRDefault="009E0CB6" w:rsidP="0085052C">
      <w:pPr>
        <w:bidi/>
        <w:jc w:val="center"/>
        <w:rPr>
          <w:rFonts w:ascii="Sakkal Majalla" w:eastAsia="Simplified Arabic" w:hAnsi="Sakkal Majalla" w:cs="Sakkal Majalla"/>
          <w:bCs/>
          <w:sz w:val="32"/>
          <w:szCs w:val="32"/>
          <w:rtl/>
        </w:rPr>
      </w:pPr>
    </w:p>
    <w:p w14:paraId="0126BEAD" w14:textId="77777777" w:rsidR="009E0CB6" w:rsidRDefault="009E0CB6" w:rsidP="009E0CB6">
      <w:pPr>
        <w:bidi/>
        <w:jc w:val="center"/>
        <w:rPr>
          <w:rFonts w:ascii="Sakkal Majalla" w:eastAsia="Simplified Arabic" w:hAnsi="Sakkal Majalla" w:cs="Sakkal Majalla"/>
          <w:bCs/>
          <w:sz w:val="32"/>
          <w:szCs w:val="32"/>
          <w:rtl/>
        </w:rPr>
      </w:pPr>
    </w:p>
    <w:p w14:paraId="79F8C67A" w14:textId="77777777" w:rsidR="00CC78B2" w:rsidRDefault="00CC78B2" w:rsidP="00CC78B2">
      <w:pPr>
        <w:bidi/>
        <w:jc w:val="center"/>
        <w:rPr>
          <w:rFonts w:ascii="Sakkal Majalla" w:eastAsia="Simplified Arabic" w:hAnsi="Sakkal Majalla" w:cs="Sakkal Majalla"/>
          <w:bCs/>
          <w:sz w:val="32"/>
          <w:szCs w:val="32"/>
          <w:rtl/>
        </w:rPr>
      </w:pPr>
    </w:p>
    <w:p w14:paraId="441F73DF" w14:textId="77777777" w:rsidR="00CC78B2" w:rsidRDefault="00CC78B2" w:rsidP="00CC78B2">
      <w:pPr>
        <w:bidi/>
        <w:jc w:val="center"/>
        <w:rPr>
          <w:rFonts w:ascii="Sakkal Majalla" w:eastAsia="Simplified Arabic" w:hAnsi="Sakkal Majalla" w:cs="Sakkal Majalla"/>
          <w:bCs/>
          <w:sz w:val="32"/>
          <w:szCs w:val="32"/>
          <w:rtl/>
        </w:rPr>
      </w:pPr>
    </w:p>
    <w:p w14:paraId="5D168010" w14:textId="77777777" w:rsidR="00CC78B2" w:rsidRDefault="00CC78B2" w:rsidP="00CC78B2">
      <w:pPr>
        <w:bidi/>
        <w:jc w:val="center"/>
        <w:rPr>
          <w:rFonts w:ascii="Sakkal Majalla" w:eastAsia="Simplified Arabic" w:hAnsi="Sakkal Majalla" w:cs="Sakkal Majalla"/>
          <w:bCs/>
          <w:sz w:val="32"/>
          <w:szCs w:val="32"/>
          <w:rtl/>
        </w:rPr>
      </w:pPr>
    </w:p>
    <w:p w14:paraId="65962273" w14:textId="77777777" w:rsidR="00CC78B2" w:rsidRDefault="00CC78B2" w:rsidP="00CC78B2">
      <w:pPr>
        <w:bidi/>
        <w:jc w:val="center"/>
        <w:rPr>
          <w:rFonts w:ascii="Sakkal Majalla" w:eastAsia="Simplified Arabic" w:hAnsi="Sakkal Majalla" w:cs="Sakkal Majalla"/>
          <w:bCs/>
          <w:sz w:val="32"/>
          <w:szCs w:val="32"/>
          <w:rtl/>
        </w:rPr>
      </w:pPr>
    </w:p>
    <w:p w14:paraId="695236B5" w14:textId="77777777" w:rsidR="00CC78B2" w:rsidRDefault="00CC78B2" w:rsidP="00CC78B2">
      <w:pPr>
        <w:bidi/>
        <w:jc w:val="center"/>
        <w:rPr>
          <w:rFonts w:ascii="Sakkal Majalla" w:eastAsia="Simplified Arabic" w:hAnsi="Sakkal Majalla" w:cs="Sakkal Majalla"/>
          <w:bCs/>
          <w:sz w:val="32"/>
          <w:szCs w:val="32"/>
          <w:rtl/>
        </w:rPr>
      </w:pPr>
    </w:p>
    <w:p w14:paraId="18F4A6C2" w14:textId="77777777" w:rsidR="00CC78B2" w:rsidRDefault="00CC78B2" w:rsidP="00CC78B2">
      <w:pPr>
        <w:bidi/>
        <w:jc w:val="center"/>
        <w:rPr>
          <w:rFonts w:ascii="Sakkal Majalla" w:eastAsia="Simplified Arabic" w:hAnsi="Sakkal Majalla" w:cs="Sakkal Majalla"/>
          <w:bCs/>
          <w:sz w:val="32"/>
          <w:szCs w:val="32"/>
          <w:rtl/>
        </w:rPr>
      </w:pPr>
    </w:p>
    <w:p w14:paraId="401D4856" w14:textId="77777777" w:rsidR="00CC78B2" w:rsidRDefault="00CC78B2" w:rsidP="00CC78B2">
      <w:pPr>
        <w:bidi/>
        <w:jc w:val="center"/>
        <w:rPr>
          <w:rFonts w:ascii="Sakkal Majalla" w:eastAsia="Simplified Arabic" w:hAnsi="Sakkal Majalla" w:cs="Sakkal Majalla"/>
          <w:bCs/>
          <w:sz w:val="32"/>
          <w:szCs w:val="32"/>
          <w:rtl/>
        </w:rPr>
      </w:pPr>
    </w:p>
    <w:p w14:paraId="704D02F0" w14:textId="77777777" w:rsidR="00CC78B2" w:rsidRDefault="00CC78B2" w:rsidP="00CC78B2">
      <w:pPr>
        <w:bidi/>
        <w:jc w:val="center"/>
        <w:rPr>
          <w:rFonts w:ascii="Sakkal Majalla" w:eastAsia="Simplified Arabic" w:hAnsi="Sakkal Majalla" w:cs="Sakkal Majalla"/>
          <w:bCs/>
          <w:sz w:val="32"/>
          <w:szCs w:val="32"/>
          <w:rtl/>
        </w:rPr>
      </w:pPr>
    </w:p>
    <w:p w14:paraId="462C9351" w14:textId="77777777" w:rsidR="00CC78B2" w:rsidRDefault="00CC78B2" w:rsidP="00CC78B2">
      <w:pPr>
        <w:bidi/>
        <w:jc w:val="center"/>
        <w:rPr>
          <w:rFonts w:ascii="Sakkal Majalla" w:eastAsia="Simplified Arabic" w:hAnsi="Sakkal Majalla" w:cs="Sakkal Majalla"/>
          <w:bCs/>
          <w:sz w:val="32"/>
          <w:szCs w:val="32"/>
          <w:rtl/>
        </w:rPr>
      </w:pPr>
    </w:p>
    <w:p w14:paraId="6068335F" w14:textId="1A37B45E" w:rsidR="006C3FEE" w:rsidRPr="0085052C" w:rsidRDefault="006C3FEE" w:rsidP="009E0CB6">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5E3D0EB3" w:rsidR="006C3FEE" w:rsidRPr="006C3FEE" w:rsidRDefault="00240E72" w:rsidP="006C3FEE">
      <w:pPr>
        <w:bidi/>
        <w:rPr>
          <w:rFonts w:ascii="Sakkal Majalla" w:hAnsi="Sakkal Majalla" w:cs="Sakkal Majalla"/>
          <w:sz w:val="28"/>
          <w:szCs w:val="28"/>
          <w:rtl/>
        </w:rPr>
      </w:pPr>
      <w:r>
        <w:rPr>
          <w:rFonts w:ascii="Sakkal Majalla" w:hAnsi="Sakkal Majalla" w:cs="Sakkal Majalla" w:hint="cs"/>
          <w:sz w:val="28"/>
          <w:szCs w:val="28"/>
          <w:rtl/>
        </w:rPr>
        <w:t>ت</w:t>
      </w:r>
      <w:r w:rsidR="006C3FEE" w:rsidRPr="006C3FEE">
        <w:rPr>
          <w:rFonts w:ascii="Sakkal Majalla" w:hAnsi="Sakkal Majalla" w:cs="Sakkal Majalla"/>
          <w:sz w:val="28"/>
          <w:szCs w:val="28"/>
          <w:rtl/>
        </w:rPr>
        <w:t>قوم الباحث</w:t>
      </w:r>
      <w:r>
        <w:rPr>
          <w:rFonts w:ascii="Sakkal Majalla" w:hAnsi="Sakkal Majalla" w:cs="Sakkal Majalla" w:hint="cs"/>
          <w:sz w:val="28"/>
          <w:szCs w:val="28"/>
          <w:rtl/>
        </w:rPr>
        <w:t xml:space="preserve">ة </w:t>
      </w:r>
      <w:r w:rsidR="006C3FEE" w:rsidRPr="006C3FEE">
        <w:rPr>
          <w:rFonts w:ascii="Sakkal Majalla" w:hAnsi="Sakkal Majalla" w:cs="Sakkal Majalla"/>
          <w:sz w:val="28"/>
          <w:szCs w:val="28"/>
          <w:rtl/>
        </w:rPr>
        <w:t>بإجراء دراسة بعنوان:</w:t>
      </w:r>
    </w:p>
    <w:p w14:paraId="1913E07D" w14:textId="44B879BC" w:rsidR="006C3FEE" w:rsidRPr="009E0CB6" w:rsidRDefault="006C3FEE" w:rsidP="009E0CB6">
      <w:pPr>
        <w:bidi/>
        <w:spacing w:line="360" w:lineRule="auto"/>
        <w:jc w:val="center"/>
        <w:rPr>
          <w:rFonts w:ascii="Sakkal Majalla" w:hAnsi="Sakkal Majalla" w:cs="Sakkal Majalla"/>
          <w:b/>
          <w:bCs/>
          <w:sz w:val="28"/>
          <w:szCs w:val="28"/>
          <w:rtl/>
        </w:rPr>
      </w:pPr>
      <w:r w:rsidRPr="009E0CB6">
        <w:rPr>
          <w:rFonts w:ascii="Sakkal Majalla" w:hAnsi="Sakkal Majalla" w:cs="Sakkal Majalla"/>
          <w:b/>
          <w:bCs/>
          <w:sz w:val="28"/>
          <w:szCs w:val="28"/>
          <w:rtl/>
        </w:rPr>
        <w:t xml:space="preserve">" </w:t>
      </w:r>
      <w:r w:rsidR="009E0CB6" w:rsidRPr="009E0CB6">
        <w:rPr>
          <w:rFonts w:ascii="Sakkal Majalla" w:hAnsi="Sakkal Majalla" w:cs="Sakkal Majalla"/>
          <w:b/>
          <w:bCs/>
          <w:sz w:val="28"/>
          <w:szCs w:val="28"/>
          <w:rtl/>
        </w:rPr>
        <w:t xml:space="preserve">تحليل مستوى نضج التخطيط الاستراتيجي وأثره في تعزيز التكامل المؤسسي: دراسة على المنظمات التابعة لمجلس التعاون الخليجي </w:t>
      </w:r>
      <w:r w:rsidRPr="009E0CB6">
        <w:rPr>
          <w:rFonts w:ascii="Sakkal Majalla" w:hAnsi="Sakkal Majalla" w:cs="Sakkal Majalla"/>
          <w:b/>
          <w:bCs/>
          <w:sz w:val="28"/>
          <w:szCs w:val="28"/>
          <w:rtl/>
        </w:rPr>
        <w:t>"</w:t>
      </w:r>
    </w:p>
    <w:p w14:paraId="2A97CF7D" w14:textId="1B264CD9" w:rsidR="006C3FEE" w:rsidRPr="0085052C" w:rsidRDefault="006C3FEE" w:rsidP="0085052C">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sidR="00CC78B2">
        <w:rPr>
          <w:rFonts w:ascii="Sakkal Majalla" w:hAnsi="Sakkal Majalla" w:cs="Sakkal Majalla" w:hint="cs"/>
          <w:sz w:val="28"/>
          <w:szCs w:val="28"/>
          <w:rtl/>
        </w:rPr>
        <w:t xml:space="preserve">لاً </w:t>
      </w:r>
      <w:r w:rsidRPr="0085052C">
        <w:rPr>
          <w:rFonts w:ascii="Sakkal Majalla" w:hAnsi="Sakkal Majalla" w:cs="Sakkal Majalla"/>
          <w:sz w:val="28"/>
          <w:szCs w:val="28"/>
          <w:rtl/>
        </w:rPr>
        <w:t>لمتطلبات الحصو</w:t>
      </w:r>
      <w:r w:rsidR="009E0CB6">
        <w:rPr>
          <w:rFonts w:ascii="Sakkal Majalla" w:hAnsi="Sakkal Majalla" w:cs="Sakkal Majalla"/>
          <w:sz w:val="28"/>
          <w:szCs w:val="28"/>
          <w:rtl/>
        </w:rPr>
        <w:t xml:space="preserve">ل على درجة الدكتوراه في </w:t>
      </w:r>
      <w:r w:rsidR="009E0CB6">
        <w:rPr>
          <w:rFonts w:ascii="Sakkal Majalla" w:hAnsi="Sakkal Majalla" w:cs="Sakkal Majalla" w:hint="cs"/>
          <w:sz w:val="28"/>
          <w:szCs w:val="28"/>
          <w:rtl/>
        </w:rPr>
        <w:t xml:space="preserve"> </w:t>
      </w:r>
      <w:r w:rsidR="00E828D8">
        <w:rPr>
          <w:rFonts w:ascii="Sakkal Majalla" w:hAnsi="Sakkal Majalla" w:cs="Sakkal Majalla" w:hint="cs"/>
          <w:sz w:val="28"/>
          <w:szCs w:val="28"/>
          <w:rtl/>
        </w:rPr>
        <w:t>الإدارة</w:t>
      </w:r>
    </w:p>
    <w:p w14:paraId="1CFFAB1B" w14:textId="1155FDBE"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00CC78B2" w:rsidRPr="0085052C">
        <w:rPr>
          <w:rFonts w:ascii="Times New Roman" w:eastAsia="Noto Sans Symbols" w:hAnsi="Times New Roman" w:cs="Times New Roman"/>
          <w:sz w:val="28"/>
          <w:szCs w:val="28"/>
        </w:rPr>
        <w:t>√</w:t>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456845F9" w14:textId="77777777" w:rsidR="006C3FEE" w:rsidRPr="0085052C" w:rsidRDefault="006C3FEE" w:rsidP="0085052C">
      <w:pPr>
        <w:bidi/>
        <w:jc w:val="both"/>
        <w:rPr>
          <w:rFonts w:ascii="Sakkal Majalla" w:hAnsi="Sakkal Majalla" w:cs="Sakkal Majalla"/>
          <w:sz w:val="28"/>
          <w:szCs w:val="28"/>
        </w:rPr>
      </w:pPr>
    </w:p>
    <w:p w14:paraId="4C514868" w14:textId="4694D241" w:rsidR="006C3FEE" w:rsidRDefault="00240E72" w:rsidP="00240E72">
      <w:pPr>
        <w:bidi/>
        <w:jc w:val="center"/>
        <w:rPr>
          <w:rFonts w:ascii="Sakkal Majalla" w:hAnsi="Sakkal Majalla" w:cs="Sakkal Majalla"/>
          <w:sz w:val="28"/>
          <w:szCs w:val="28"/>
          <w:rtl/>
        </w:rPr>
      </w:pPr>
      <w:r>
        <w:rPr>
          <w:rFonts w:ascii="Sakkal Majalla" w:hAnsi="Sakkal Majalla" w:cs="Sakkal Majalla" w:hint="cs"/>
          <w:sz w:val="28"/>
          <w:szCs w:val="28"/>
          <w:rtl/>
        </w:rPr>
        <w:t xml:space="preserve">اسم الباحثة </w:t>
      </w:r>
    </w:p>
    <w:p w14:paraId="455DA847" w14:textId="1AEA836C" w:rsidR="00240E72" w:rsidRPr="0085052C" w:rsidRDefault="00240E72" w:rsidP="00240E72">
      <w:pPr>
        <w:bidi/>
        <w:jc w:val="center"/>
        <w:rPr>
          <w:rFonts w:ascii="Sakkal Majalla" w:hAnsi="Sakkal Majalla" w:cs="Sakkal Majalla"/>
          <w:sz w:val="28"/>
          <w:szCs w:val="28"/>
          <w:rtl/>
        </w:rPr>
      </w:pPr>
      <w:r>
        <w:rPr>
          <w:rFonts w:ascii="Sakkal Majalla" w:hAnsi="Sakkal Majalla" w:cs="Sakkal Majalla" w:hint="cs"/>
          <w:sz w:val="28"/>
          <w:szCs w:val="28"/>
          <w:rtl/>
        </w:rPr>
        <w:t>منى المطيري</w:t>
      </w:r>
    </w:p>
    <w:p w14:paraId="3057DD30" w14:textId="77777777" w:rsidR="005732B7" w:rsidRPr="0085052C" w:rsidRDefault="005732B7" w:rsidP="005732B7">
      <w:pPr>
        <w:bidi/>
        <w:rPr>
          <w:rFonts w:ascii="Sakkal Majalla" w:hAnsi="Sakkal Majalla" w:cs="Sakkal Majalla"/>
          <w:sz w:val="28"/>
          <w:szCs w:val="28"/>
          <w:rtl/>
        </w:rPr>
      </w:pPr>
    </w:p>
    <w:p w14:paraId="35CD40B9" w14:textId="77777777" w:rsidR="005732B7" w:rsidRDefault="005732B7" w:rsidP="005732B7">
      <w:pPr>
        <w:bidi/>
        <w:rPr>
          <w:rFonts w:ascii="Sakkal Majalla" w:hAnsi="Sakkal Majalla" w:cs="Sakkal Majalla"/>
          <w:sz w:val="28"/>
          <w:szCs w:val="28"/>
          <w:rtl/>
        </w:rPr>
      </w:pPr>
    </w:p>
    <w:p w14:paraId="1E38BB39" w14:textId="77777777" w:rsidR="005732B7" w:rsidRPr="006C3FEE" w:rsidRDefault="005732B7" w:rsidP="005732B7">
      <w:pPr>
        <w:bidi/>
        <w:rPr>
          <w:rFonts w:ascii="Sakkal Majalla" w:hAnsi="Sakkal Majalla" w:cs="Sakkal Majalla"/>
          <w:sz w:val="28"/>
          <w:szCs w:val="28"/>
          <w:rtl/>
        </w:rPr>
      </w:pPr>
    </w:p>
    <w:p w14:paraId="6553ADA6" w14:textId="77777777" w:rsidR="006C3FEE" w:rsidRPr="006C3FEE" w:rsidRDefault="006C3FEE" w:rsidP="006C3FEE">
      <w:pPr>
        <w:rPr>
          <w:rFonts w:ascii="Sakkal Majalla" w:hAnsi="Sakkal Majalla" w:cs="Sakkal Majalla"/>
          <w:sz w:val="28"/>
          <w:szCs w:val="28"/>
          <w:rtl/>
        </w:rPr>
      </w:pPr>
    </w:p>
    <w:p w14:paraId="56399A69" w14:textId="3DD1699C"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CC78B2">
        <w:rPr>
          <w:rFonts w:ascii="Sakkal Majalla" w:eastAsia="Simplified Arabic" w:hAnsi="Sakkal Majalla" w:cs="Sakkal Majalla" w:hint="cs"/>
          <w:b/>
          <w:sz w:val="28"/>
          <w:szCs w:val="28"/>
          <w:rtl/>
        </w:rPr>
        <w:t>اً</w:t>
      </w:r>
      <w:r w:rsidRPr="006C3FEE">
        <w:rPr>
          <w:rFonts w:ascii="Sakkal Majalla" w:eastAsia="Simplified Arabic" w:hAnsi="Sakkal Majalla" w:cs="Sakkal Majalla"/>
          <w:b/>
          <w:sz w:val="28"/>
          <w:szCs w:val="28"/>
          <w:rtl/>
        </w:rPr>
        <w:t xml:space="preserve"> لمقاييس الاختيار بجانب كل فقرة.</w:t>
      </w:r>
    </w:p>
    <w:p w14:paraId="7AE59791" w14:textId="015F413A" w:rsidR="006C3FEE" w:rsidRPr="006C3FEE" w:rsidRDefault="006C3FEE" w:rsidP="00464B9C">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أبعاد</w:t>
      </w:r>
      <w:r w:rsidR="00464B9C">
        <w:rPr>
          <w:rFonts w:ascii="Sakkal Majalla" w:eastAsia="Simplified Arabic" w:hAnsi="Sakkal Majalla" w:cs="Sakkal Majalla"/>
          <w:bCs/>
          <w:sz w:val="28"/>
          <w:szCs w:val="28"/>
          <w:rtl/>
        </w:rPr>
        <w:t xml:space="preserve"> المتغير المستقل: </w:t>
      </w:r>
      <w:r w:rsidR="00464B9C" w:rsidRPr="00464B9C">
        <w:rPr>
          <w:rFonts w:ascii="Sakkal Majalla" w:eastAsia="Simplified Arabic" w:hAnsi="Sakkal Majalla" w:cs="Sakkal Majalla"/>
          <w:b/>
          <w:bCs/>
          <w:sz w:val="28"/>
          <w:szCs w:val="28"/>
          <w:rtl/>
        </w:rPr>
        <w:t>مستوى نضج التخطيط الاستراتيجي</w:t>
      </w: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8E3A1D">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8E3A1D">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48F14C8B" w:rsidR="006C3FEE" w:rsidRPr="006C3FEE" w:rsidRDefault="006C3FEE" w:rsidP="009E0CB6">
            <w:pPr>
              <w:bidi/>
              <w:rPr>
                <w:rFonts w:ascii="Sakkal Majalla" w:hAnsi="Sakkal Majalla" w:cs="Sakkal Majalla"/>
                <w:bCs/>
                <w:sz w:val="28"/>
                <w:szCs w:val="28"/>
              </w:rPr>
            </w:pPr>
            <w:r w:rsidRPr="00464B9C">
              <w:rPr>
                <w:rFonts w:ascii="Sakkal Majalla" w:eastAsia="Simplified Arabic" w:hAnsi="Sakkal Majalla" w:cs="Sakkal Majalla"/>
                <w:bCs/>
                <w:sz w:val="28"/>
                <w:szCs w:val="28"/>
                <w:rtl/>
              </w:rPr>
              <w:t>المتغير</w:t>
            </w:r>
            <w:r w:rsidR="009E0CB6" w:rsidRPr="00464B9C">
              <w:rPr>
                <w:rFonts w:ascii="Sakkal Majalla" w:eastAsia="Simplified Arabic" w:hAnsi="Sakkal Majalla" w:cs="Sakkal Majalla" w:hint="cs"/>
                <w:bCs/>
                <w:sz w:val="28"/>
                <w:szCs w:val="28"/>
                <w:rtl/>
              </w:rPr>
              <w:t xml:space="preserve"> الفرعي </w:t>
            </w:r>
            <w:r w:rsidRPr="00464B9C">
              <w:rPr>
                <w:rFonts w:ascii="Sakkal Majalla" w:eastAsia="Simplified Arabic" w:hAnsi="Sakkal Majalla" w:cs="Sakkal Majalla"/>
                <w:bCs/>
                <w:sz w:val="28"/>
                <w:szCs w:val="28"/>
                <w:rtl/>
              </w:rPr>
              <w:t xml:space="preserve"> </w:t>
            </w:r>
            <w:r w:rsidR="0057767A" w:rsidRPr="00464B9C">
              <w:rPr>
                <w:rFonts w:ascii="Sakkal Majalla" w:eastAsia="Simplified Arabic" w:hAnsi="Sakkal Majalla" w:cs="Sakkal Majalla" w:hint="cs"/>
                <w:bCs/>
                <w:sz w:val="28"/>
                <w:szCs w:val="28"/>
                <w:rtl/>
              </w:rPr>
              <w:t>الأول</w:t>
            </w:r>
            <w:r w:rsidR="009E0CB6" w:rsidRPr="00464B9C">
              <w:rPr>
                <w:rFonts w:ascii="Sakkal Majalla" w:eastAsia="Simplified Arabic" w:hAnsi="Sakkal Majalla" w:cs="Sakkal Majalla" w:hint="cs"/>
                <w:bCs/>
                <w:sz w:val="28"/>
                <w:szCs w:val="28"/>
                <w:rtl/>
              </w:rPr>
              <w:t xml:space="preserve">: </w:t>
            </w:r>
            <w:r w:rsidR="009E0CB6" w:rsidRPr="00464B9C">
              <w:rPr>
                <w:rFonts w:ascii="Sakkal Majalla" w:eastAsia="Simplified Arabic" w:hAnsi="Sakkal Majalla" w:cs="Sakkal Majalla"/>
                <w:bCs/>
                <w:sz w:val="28"/>
                <w:szCs w:val="28"/>
                <w:rtl/>
              </w:rPr>
              <w:t>وضوح الرؤية والأهداف الإستراتيجية</w:t>
            </w:r>
          </w:p>
        </w:tc>
      </w:tr>
      <w:tr w:rsidR="0057767A" w:rsidRPr="006C3FEE" w14:paraId="3FCD151A" w14:textId="77777777" w:rsidTr="008E3A1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57767A" w:rsidRPr="006C3FEE" w:rsidRDefault="0057767A"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10CE6E0F" w:rsidR="0057767A" w:rsidRPr="006C3FEE" w:rsidRDefault="0057767A" w:rsidP="008E3A1D">
            <w:pPr>
              <w:bidi/>
              <w:rPr>
                <w:rFonts w:ascii="Sakkal Majalla" w:hAnsi="Sakkal Majalla" w:cs="Sakkal Majalla"/>
                <w:sz w:val="28"/>
                <w:szCs w:val="28"/>
              </w:rPr>
            </w:pPr>
            <w:r w:rsidRPr="00114E0C">
              <w:rPr>
                <w:b/>
                <w:bCs/>
                <w:rtl/>
              </w:rPr>
              <w:t>أدرك بوضوح الرؤية الاستراتيجية للمنظمة وأستطيع ربطها بطبيعة عملي</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57767A" w:rsidRPr="006C3FEE" w:rsidRDefault="0057767A" w:rsidP="008E3A1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57767A" w:rsidRPr="006C3FEE" w:rsidRDefault="0057767A" w:rsidP="008E3A1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57767A" w:rsidRPr="006C3FEE" w:rsidRDefault="0057767A" w:rsidP="008E3A1D">
            <w:pPr>
              <w:bidi/>
              <w:rPr>
                <w:rFonts w:ascii="Sakkal Majalla" w:hAnsi="Sakkal Majalla" w:cs="Sakkal Majalla"/>
                <w:b/>
                <w:bCs/>
                <w:sz w:val="28"/>
                <w:szCs w:val="28"/>
                <w:lang w:bidi="ar-JO"/>
              </w:rPr>
            </w:pPr>
          </w:p>
        </w:tc>
      </w:tr>
      <w:tr w:rsidR="0057767A" w:rsidRPr="006C3FEE" w14:paraId="6AD603D4" w14:textId="77777777" w:rsidTr="008E3A1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57767A" w:rsidRPr="006C3FEE" w:rsidRDefault="0057767A"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5627777D" w:rsidR="0057767A" w:rsidRPr="006C3FEE" w:rsidRDefault="0057767A" w:rsidP="008E3A1D">
            <w:pPr>
              <w:bidi/>
              <w:rPr>
                <w:rFonts w:ascii="Sakkal Majalla" w:hAnsi="Sakkal Majalla" w:cs="Sakkal Majalla"/>
                <w:sz w:val="28"/>
                <w:szCs w:val="28"/>
              </w:rPr>
            </w:pPr>
            <w:r w:rsidRPr="00114E0C">
              <w:rPr>
                <w:b/>
                <w:bCs/>
                <w:rtl/>
              </w:rPr>
              <w:t>تتسم الأهداف الإستراتيجية للمنظمة بالوضوح وسهولة الفهم</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57767A" w:rsidRPr="006C3FEE" w:rsidRDefault="0057767A" w:rsidP="008E3A1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57767A" w:rsidRPr="006C3FEE" w:rsidRDefault="0057767A" w:rsidP="008E3A1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57767A" w:rsidRPr="006C3FEE" w:rsidRDefault="0057767A" w:rsidP="008E3A1D">
            <w:pPr>
              <w:bidi/>
              <w:rPr>
                <w:rFonts w:ascii="Sakkal Majalla" w:hAnsi="Sakkal Majalla" w:cs="Sakkal Majalla"/>
                <w:b/>
                <w:bCs/>
                <w:sz w:val="28"/>
                <w:szCs w:val="28"/>
                <w:lang w:bidi="ar-JO"/>
              </w:rPr>
            </w:pPr>
          </w:p>
        </w:tc>
      </w:tr>
      <w:tr w:rsidR="0057767A" w:rsidRPr="006C3FEE" w14:paraId="37D3E73F" w14:textId="77777777" w:rsidTr="008E3A1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57767A" w:rsidRPr="006C3FEE" w:rsidRDefault="0057767A"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379EAC40" w:rsidR="0057767A" w:rsidRPr="006C3FEE" w:rsidRDefault="0057767A" w:rsidP="008E3A1D">
            <w:pPr>
              <w:bidi/>
              <w:rPr>
                <w:rFonts w:ascii="Sakkal Majalla" w:hAnsi="Sakkal Majalla" w:cs="Sakkal Majalla"/>
                <w:sz w:val="28"/>
                <w:szCs w:val="28"/>
              </w:rPr>
            </w:pPr>
            <w:r w:rsidRPr="00114E0C">
              <w:rPr>
                <w:b/>
                <w:bCs/>
                <w:rtl/>
              </w:rPr>
              <w:t>ترتبط الأهداف الإستراتيجية بصورة مباشرة برسالة المنظمة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57767A" w:rsidRPr="006C3FEE" w:rsidRDefault="0057767A" w:rsidP="008E3A1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57767A" w:rsidRPr="006C3FEE" w:rsidRDefault="0057767A" w:rsidP="008E3A1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57767A" w:rsidRPr="006C3FEE" w:rsidRDefault="0057767A" w:rsidP="008E3A1D">
            <w:pPr>
              <w:bidi/>
              <w:rPr>
                <w:rFonts w:ascii="Sakkal Majalla" w:hAnsi="Sakkal Majalla" w:cs="Sakkal Majalla"/>
                <w:b/>
                <w:bCs/>
                <w:sz w:val="28"/>
                <w:szCs w:val="28"/>
                <w:lang w:bidi="ar-JO"/>
              </w:rPr>
            </w:pPr>
          </w:p>
        </w:tc>
      </w:tr>
      <w:tr w:rsidR="0057767A" w:rsidRPr="006C3FEE" w14:paraId="36391933" w14:textId="77777777" w:rsidTr="008E3A1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57767A" w:rsidRPr="006C3FEE" w:rsidRDefault="0057767A"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687500B8" w:rsidR="0057767A" w:rsidRPr="006C3FEE" w:rsidRDefault="0057767A" w:rsidP="008E3A1D">
            <w:pPr>
              <w:bidi/>
              <w:rPr>
                <w:rFonts w:ascii="Sakkal Majalla" w:hAnsi="Sakkal Majalla" w:cs="Sakkal Majalla"/>
                <w:sz w:val="28"/>
                <w:szCs w:val="28"/>
                <w:rtl/>
              </w:rPr>
            </w:pPr>
            <w:r w:rsidRPr="00114E0C">
              <w:rPr>
                <w:b/>
                <w:bCs/>
                <w:rtl/>
              </w:rPr>
              <w:t>يتم توضيح الرؤية والأهداف الاستراتيجية للعاملين بصورة منتظمة بما يساعدهم على أداء أعمالهم</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57767A" w:rsidRPr="006C3FEE" w:rsidRDefault="0057767A" w:rsidP="008E3A1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57767A" w:rsidRPr="006C3FEE" w:rsidRDefault="0057767A" w:rsidP="008E3A1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57767A" w:rsidRPr="006C3FEE" w:rsidRDefault="0057767A" w:rsidP="008E3A1D">
            <w:pPr>
              <w:bidi/>
              <w:rPr>
                <w:rFonts w:ascii="Sakkal Majalla" w:hAnsi="Sakkal Majalla" w:cs="Sakkal Majalla"/>
                <w:b/>
                <w:bCs/>
                <w:sz w:val="28"/>
                <w:szCs w:val="28"/>
                <w:lang w:bidi="ar-JO"/>
              </w:rPr>
            </w:pPr>
          </w:p>
        </w:tc>
      </w:tr>
      <w:tr w:rsidR="0057767A" w:rsidRPr="006C3FEE" w14:paraId="11219B16" w14:textId="77777777" w:rsidTr="008E3A1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1DFBA0A" w14:textId="77777777" w:rsidR="0057767A" w:rsidRPr="006C3FEE" w:rsidRDefault="0057767A"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EF10BBA" w14:textId="61645D16" w:rsidR="0057767A" w:rsidRPr="006C3FEE" w:rsidRDefault="0057767A" w:rsidP="008E3A1D">
            <w:pPr>
              <w:bidi/>
              <w:rPr>
                <w:rFonts w:ascii="Sakkal Majalla" w:hAnsi="Sakkal Majalla" w:cs="Sakkal Majalla"/>
                <w:sz w:val="28"/>
                <w:szCs w:val="28"/>
                <w:rtl/>
              </w:rPr>
            </w:pPr>
            <w:r w:rsidRPr="00114E0C">
              <w:rPr>
                <w:b/>
                <w:bCs/>
                <w:rtl/>
              </w:rPr>
              <w:t>تعكس الأهداف الاستراتيجية التوجهات المستقبلية للمنظمة وتوجه القرارات والأنشطة اليومية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605BCAFD"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C8745BE" w14:textId="77777777" w:rsidR="0057767A" w:rsidRPr="006C3FEE" w:rsidRDefault="0057767A" w:rsidP="008E3A1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C8B7134"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C828FEF" w14:textId="77777777" w:rsidR="0057767A" w:rsidRPr="006C3FEE" w:rsidRDefault="0057767A" w:rsidP="008E3A1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D8BEEF" w14:textId="77777777" w:rsidR="0057767A" w:rsidRPr="006C3FEE" w:rsidRDefault="0057767A" w:rsidP="008E3A1D">
            <w:pPr>
              <w:bidi/>
              <w:rPr>
                <w:rFonts w:ascii="Sakkal Majalla" w:hAnsi="Sakkal Majalla" w:cs="Sakkal Majalla"/>
                <w:b/>
                <w:bCs/>
                <w:sz w:val="28"/>
                <w:szCs w:val="28"/>
                <w:lang w:bidi="ar-JO"/>
              </w:rPr>
            </w:pPr>
          </w:p>
        </w:tc>
      </w:tr>
      <w:tr w:rsidR="006C3FEE" w:rsidRPr="006C3FEE" w14:paraId="5AEF6CD3" w14:textId="77777777" w:rsidTr="008E3A1D">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6062AB16" w:rsidR="006C3FEE" w:rsidRPr="006C3FEE" w:rsidRDefault="006C3FEE" w:rsidP="009E0CB6">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 xml:space="preserve">المتغير </w:t>
            </w:r>
            <w:r w:rsidR="009E0CB6">
              <w:rPr>
                <w:rFonts w:ascii="Sakkal Majalla" w:eastAsia="Simplified Arabic" w:hAnsi="Sakkal Majalla" w:cs="Sakkal Majalla" w:hint="cs"/>
                <w:bCs/>
                <w:sz w:val="28"/>
                <w:szCs w:val="28"/>
                <w:rtl/>
              </w:rPr>
              <w:t xml:space="preserve">الفرعي </w:t>
            </w:r>
            <w:r w:rsidRPr="006C3FEE">
              <w:rPr>
                <w:rFonts w:ascii="Sakkal Majalla" w:eastAsia="Simplified Arabic" w:hAnsi="Sakkal Majalla" w:cs="Sakkal Majalla"/>
                <w:bCs/>
                <w:sz w:val="28"/>
                <w:szCs w:val="28"/>
                <w:rtl/>
              </w:rPr>
              <w:t>الثاني</w:t>
            </w:r>
            <w:r w:rsidR="009E0CB6">
              <w:rPr>
                <w:rFonts w:ascii="Sakkal Majalla" w:eastAsia="Simplified Arabic" w:hAnsi="Sakkal Majalla" w:cs="Sakkal Majalla" w:hint="cs"/>
                <w:bCs/>
                <w:sz w:val="28"/>
                <w:szCs w:val="28"/>
                <w:rtl/>
              </w:rPr>
              <w:t xml:space="preserve">: </w:t>
            </w:r>
            <w:r w:rsidR="009E0CB6" w:rsidRPr="009E0CB6">
              <w:rPr>
                <w:rFonts w:ascii="Sakkal Majalla" w:eastAsia="Simplified Arabic" w:hAnsi="Sakkal Majalla" w:cs="Sakkal Majalla"/>
                <w:bCs/>
                <w:sz w:val="28"/>
                <w:szCs w:val="28"/>
                <w:rtl/>
              </w:rPr>
              <w:t>تحليل البيئة الداخلية والخارجية</w:t>
            </w:r>
          </w:p>
        </w:tc>
      </w:tr>
      <w:tr w:rsidR="0057767A" w:rsidRPr="006C3FEE" w14:paraId="7DA6CB47" w14:textId="77777777" w:rsidTr="008E3A1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57767A" w:rsidRPr="006C3FEE" w:rsidRDefault="0057767A" w:rsidP="006C3FEE">
            <w:pPr>
              <w:pStyle w:val="ListParagraph"/>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3CFE5926" w:rsidR="0057767A" w:rsidRPr="006C3FEE" w:rsidRDefault="0057767A" w:rsidP="008E3A1D">
            <w:pPr>
              <w:bidi/>
              <w:rPr>
                <w:rFonts w:ascii="Sakkal Majalla" w:hAnsi="Sakkal Majalla" w:cs="Sakkal Majalla"/>
                <w:sz w:val="28"/>
                <w:szCs w:val="28"/>
                <w:rtl/>
              </w:rPr>
            </w:pPr>
            <w:r w:rsidRPr="00114E0C">
              <w:rPr>
                <w:b/>
                <w:bCs/>
                <w:rtl/>
              </w:rPr>
              <w:t>تقوم المنظمة بتحليل بيئتها الداخلية بصورة منتظمة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57767A" w:rsidRPr="006C3FEE" w:rsidRDefault="0057767A" w:rsidP="008E3A1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57767A" w:rsidRPr="006C3FEE" w:rsidRDefault="0057767A" w:rsidP="008E3A1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57767A" w:rsidRPr="006C3FEE" w:rsidRDefault="0057767A" w:rsidP="008E3A1D">
            <w:pPr>
              <w:bidi/>
              <w:rPr>
                <w:rFonts w:ascii="Sakkal Majalla" w:hAnsi="Sakkal Majalla" w:cs="Sakkal Majalla"/>
                <w:b/>
                <w:bCs/>
                <w:sz w:val="28"/>
                <w:szCs w:val="28"/>
                <w:lang w:bidi="ar-JO"/>
              </w:rPr>
            </w:pPr>
          </w:p>
        </w:tc>
      </w:tr>
      <w:tr w:rsidR="0057767A" w:rsidRPr="006C3FEE" w14:paraId="43206C5E" w14:textId="77777777" w:rsidTr="008E3A1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57767A" w:rsidRPr="006C3FEE" w:rsidRDefault="0057767A"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40F04E04" w:rsidR="0057767A" w:rsidRPr="006C3FEE" w:rsidRDefault="0057767A" w:rsidP="008E3A1D">
            <w:pPr>
              <w:bidi/>
              <w:rPr>
                <w:rFonts w:ascii="Sakkal Majalla" w:hAnsi="Sakkal Majalla" w:cs="Sakkal Majalla"/>
                <w:sz w:val="28"/>
                <w:szCs w:val="28"/>
                <w:rtl/>
              </w:rPr>
            </w:pPr>
            <w:r w:rsidRPr="00114E0C">
              <w:rPr>
                <w:b/>
                <w:bCs/>
                <w:rtl/>
              </w:rPr>
              <w:t>تعتمد المنظمة على تحليل البيئة الخارجية عند إعداد خططها الإستراتيجية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57767A" w:rsidRPr="006C3FEE" w:rsidRDefault="0057767A" w:rsidP="008E3A1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57767A" w:rsidRPr="006C3FEE" w:rsidRDefault="0057767A" w:rsidP="008E3A1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57767A" w:rsidRPr="006C3FEE" w:rsidRDefault="0057767A" w:rsidP="008E3A1D">
            <w:pPr>
              <w:bidi/>
              <w:rPr>
                <w:rFonts w:ascii="Sakkal Majalla" w:hAnsi="Sakkal Majalla" w:cs="Sakkal Majalla"/>
                <w:b/>
                <w:bCs/>
                <w:sz w:val="28"/>
                <w:szCs w:val="28"/>
                <w:lang w:bidi="ar-JO"/>
              </w:rPr>
            </w:pPr>
          </w:p>
        </w:tc>
      </w:tr>
      <w:tr w:rsidR="0057767A" w:rsidRPr="006C3FEE" w14:paraId="0209EEA0" w14:textId="77777777" w:rsidTr="008E3A1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57767A" w:rsidRPr="006C3FEE" w:rsidRDefault="0057767A"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03CC30E4" w:rsidR="0057767A" w:rsidRPr="006C3FEE" w:rsidRDefault="0057767A" w:rsidP="008E3A1D">
            <w:pPr>
              <w:bidi/>
              <w:rPr>
                <w:rFonts w:ascii="Sakkal Majalla" w:hAnsi="Sakkal Majalla" w:cs="Sakkal Majalla"/>
                <w:sz w:val="28"/>
                <w:szCs w:val="28"/>
                <w:rtl/>
              </w:rPr>
            </w:pPr>
            <w:r w:rsidRPr="00114E0C">
              <w:rPr>
                <w:b/>
                <w:bCs/>
                <w:rtl/>
              </w:rPr>
              <w:t>يتم توظيف نتائج التحليل البيئي في اتخاذ القرارات الإستراتيجية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57767A" w:rsidRPr="006C3FEE" w:rsidRDefault="0057767A" w:rsidP="008E3A1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57767A" w:rsidRPr="006C3FEE" w:rsidRDefault="0057767A" w:rsidP="008E3A1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57767A" w:rsidRPr="006C3FEE" w:rsidRDefault="0057767A" w:rsidP="008E3A1D">
            <w:pPr>
              <w:bidi/>
              <w:rPr>
                <w:rFonts w:ascii="Sakkal Majalla" w:hAnsi="Sakkal Majalla" w:cs="Sakkal Majalla"/>
                <w:b/>
                <w:bCs/>
                <w:sz w:val="28"/>
                <w:szCs w:val="28"/>
                <w:lang w:bidi="ar-JO"/>
              </w:rPr>
            </w:pPr>
          </w:p>
        </w:tc>
      </w:tr>
      <w:tr w:rsidR="0057767A" w:rsidRPr="006C3FEE" w14:paraId="735ACB51" w14:textId="77777777" w:rsidTr="008E3A1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57767A" w:rsidRPr="006C3FEE" w:rsidRDefault="0057767A"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7B1F94A4" w:rsidR="0057767A" w:rsidRPr="006C3FEE" w:rsidRDefault="0057767A" w:rsidP="008E3A1D">
            <w:pPr>
              <w:bidi/>
              <w:rPr>
                <w:rFonts w:ascii="Sakkal Majalla" w:hAnsi="Sakkal Majalla" w:cs="Sakkal Majalla"/>
                <w:sz w:val="28"/>
                <w:szCs w:val="28"/>
                <w:rtl/>
              </w:rPr>
            </w:pPr>
            <w:r w:rsidRPr="00114E0C">
              <w:rPr>
                <w:b/>
                <w:bCs/>
                <w:rtl/>
              </w:rPr>
              <w:t>تتابع المنظمة المتغيرات الإقليمية والدولية المؤثرة في عملها</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57767A" w:rsidRPr="006C3FEE" w:rsidRDefault="0057767A" w:rsidP="008E3A1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57767A" w:rsidRPr="006C3FEE" w:rsidRDefault="0057767A" w:rsidP="008E3A1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57767A" w:rsidRPr="006C3FEE" w:rsidRDefault="0057767A" w:rsidP="008E3A1D">
            <w:pPr>
              <w:bidi/>
              <w:rPr>
                <w:rFonts w:ascii="Sakkal Majalla" w:hAnsi="Sakkal Majalla" w:cs="Sakkal Majalla"/>
                <w:b/>
                <w:bCs/>
                <w:sz w:val="28"/>
                <w:szCs w:val="28"/>
                <w:lang w:bidi="ar-JO"/>
              </w:rPr>
            </w:pPr>
          </w:p>
        </w:tc>
      </w:tr>
      <w:tr w:rsidR="0057767A" w:rsidRPr="006C3FEE" w14:paraId="62C68711" w14:textId="77777777" w:rsidTr="008E3A1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B5BF894" w14:textId="77777777" w:rsidR="0057767A" w:rsidRPr="006C3FEE" w:rsidRDefault="0057767A"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25C3B1A" w14:textId="74D1D878" w:rsidR="0057767A" w:rsidRPr="006C3FEE" w:rsidRDefault="0057767A" w:rsidP="008E3A1D">
            <w:pPr>
              <w:bidi/>
              <w:rPr>
                <w:rFonts w:ascii="Sakkal Majalla" w:hAnsi="Sakkal Majalla" w:cs="Sakkal Majalla"/>
                <w:sz w:val="28"/>
                <w:szCs w:val="28"/>
                <w:rtl/>
              </w:rPr>
            </w:pPr>
            <w:r w:rsidRPr="00114E0C">
              <w:rPr>
                <w:b/>
                <w:bCs/>
                <w:rtl/>
              </w:rPr>
              <w:t xml:space="preserve">يتم تحديث التحليلات البيئية بشكل دوري لدعم التخطيط </w:t>
            </w:r>
            <w:r w:rsidRPr="00114E0C">
              <w:rPr>
                <w:rFonts w:hint="cs"/>
                <w:b/>
                <w:bCs/>
                <w:rtl/>
              </w:rPr>
              <w:t>الاستراتيجي</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67543F84"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159A73" w14:textId="77777777" w:rsidR="0057767A" w:rsidRPr="006C3FEE" w:rsidRDefault="0057767A" w:rsidP="008E3A1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5D2EC0B" w14:textId="77777777" w:rsidR="0057767A" w:rsidRPr="006C3FEE" w:rsidRDefault="0057767A" w:rsidP="008E3A1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7B639AA" w14:textId="77777777" w:rsidR="0057767A" w:rsidRPr="006C3FEE" w:rsidRDefault="0057767A" w:rsidP="008E3A1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4CEF62B" w14:textId="77777777" w:rsidR="0057767A" w:rsidRPr="006C3FEE" w:rsidRDefault="0057767A" w:rsidP="008E3A1D">
            <w:pPr>
              <w:bidi/>
              <w:rPr>
                <w:rFonts w:ascii="Sakkal Majalla" w:hAnsi="Sakkal Majalla" w:cs="Sakkal Majalla"/>
                <w:b/>
                <w:bCs/>
                <w:sz w:val="28"/>
                <w:szCs w:val="28"/>
                <w:lang w:bidi="ar-JO"/>
              </w:rPr>
            </w:pPr>
          </w:p>
        </w:tc>
      </w:tr>
      <w:tr w:rsidR="009E0CB6" w:rsidRPr="006C3FEE" w14:paraId="3F32562D" w14:textId="77777777" w:rsidTr="009E0CB6">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24F0A68E" w14:textId="2A8AA09C" w:rsidR="009E0CB6" w:rsidRPr="006C3FEE" w:rsidRDefault="009E0CB6" w:rsidP="009E0CB6">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 xml:space="preserve">المتغير </w:t>
            </w:r>
            <w:r>
              <w:rPr>
                <w:rFonts w:ascii="Sakkal Majalla" w:eastAsia="Simplified Arabic" w:hAnsi="Sakkal Majalla" w:cs="Sakkal Majalla" w:hint="cs"/>
                <w:bCs/>
                <w:sz w:val="28"/>
                <w:szCs w:val="28"/>
                <w:rtl/>
              </w:rPr>
              <w:t xml:space="preserve">الفرعي </w:t>
            </w:r>
            <w:r>
              <w:rPr>
                <w:rFonts w:ascii="Sakkal Majalla" w:eastAsia="Simplified Arabic" w:hAnsi="Sakkal Majalla" w:cs="Sakkal Majalla"/>
                <w:bCs/>
                <w:sz w:val="28"/>
                <w:szCs w:val="28"/>
                <w:rtl/>
              </w:rPr>
              <w:t>الث</w:t>
            </w:r>
            <w:r>
              <w:rPr>
                <w:rFonts w:ascii="Sakkal Majalla" w:eastAsia="Simplified Arabic" w:hAnsi="Sakkal Majalla" w:cs="Sakkal Majalla" w:hint="cs"/>
                <w:bCs/>
                <w:sz w:val="28"/>
                <w:szCs w:val="28"/>
                <w:rtl/>
              </w:rPr>
              <w:t xml:space="preserve">الث: </w:t>
            </w:r>
            <w:r w:rsidRPr="009E0CB6">
              <w:rPr>
                <w:rFonts w:ascii="Sakkal Majalla" w:eastAsia="Simplified Arabic" w:hAnsi="Sakkal Majalla" w:cs="Sakkal Majalla"/>
                <w:bCs/>
                <w:sz w:val="28"/>
                <w:szCs w:val="28"/>
                <w:rtl/>
              </w:rPr>
              <w:t>تخصيص الموارد والقدرات التنظيمية</w:t>
            </w:r>
          </w:p>
        </w:tc>
      </w:tr>
      <w:tr w:rsidR="0057767A" w:rsidRPr="006C3FEE" w14:paraId="18614E1C"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920C5DB" w14:textId="77777777" w:rsidR="0057767A" w:rsidRPr="006C3FEE" w:rsidRDefault="0057767A" w:rsidP="009E0CB6">
            <w:pPr>
              <w:pStyle w:val="ListParagraph"/>
              <w:numPr>
                <w:ilvl w:val="0"/>
                <w:numId w:val="7"/>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9531D4D" w14:textId="4AC295E5" w:rsidR="0057767A" w:rsidRPr="006C3FEE" w:rsidRDefault="0057767A" w:rsidP="009E0CB6">
            <w:pPr>
              <w:bidi/>
              <w:rPr>
                <w:rFonts w:ascii="Sakkal Majalla" w:hAnsi="Sakkal Majalla" w:cs="Sakkal Majalla"/>
                <w:sz w:val="28"/>
                <w:szCs w:val="28"/>
                <w:rtl/>
              </w:rPr>
            </w:pPr>
            <w:r w:rsidRPr="00114E0C">
              <w:rPr>
                <w:b/>
                <w:bCs/>
                <w:rtl/>
              </w:rPr>
              <w:t>أرى أن المنظمة توفر الموارد اللازمة لتنفيذ خططها الاستراتيجية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1497FC66"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5BA9E56"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3591573"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B9885D7"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5535142"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43DAD4A5"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7FE48AF" w14:textId="77777777" w:rsidR="0057767A" w:rsidRPr="006C3FEE" w:rsidRDefault="0057767A" w:rsidP="009E0CB6">
            <w:pPr>
              <w:numPr>
                <w:ilvl w:val="0"/>
                <w:numId w:val="7"/>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1374A7A" w14:textId="0199DDBD" w:rsidR="0057767A" w:rsidRPr="006C3FEE" w:rsidRDefault="0057767A" w:rsidP="009E0CB6">
            <w:pPr>
              <w:bidi/>
              <w:rPr>
                <w:rFonts w:ascii="Sakkal Majalla" w:hAnsi="Sakkal Majalla" w:cs="Sakkal Majalla"/>
                <w:sz w:val="28"/>
                <w:szCs w:val="28"/>
                <w:rtl/>
              </w:rPr>
            </w:pPr>
            <w:r w:rsidRPr="00114E0C">
              <w:rPr>
                <w:b/>
                <w:bCs/>
                <w:rtl/>
              </w:rPr>
              <w:t>ألاحظ أن توزيع الموارد البشرية في المنظمة يتوافق مع أولوياتها الاستراتيجية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6130E92F"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C6E9920"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9F52D6E"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DDC8F68"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1765655"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61C0E658"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D1C88A5" w14:textId="77777777" w:rsidR="0057767A" w:rsidRPr="006C3FEE" w:rsidRDefault="0057767A" w:rsidP="009E0CB6">
            <w:pPr>
              <w:numPr>
                <w:ilvl w:val="0"/>
                <w:numId w:val="7"/>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AB2FF75" w14:textId="4AACDC38" w:rsidR="0057767A" w:rsidRPr="006C3FEE" w:rsidRDefault="0057767A" w:rsidP="009E0CB6">
            <w:pPr>
              <w:bidi/>
              <w:rPr>
                <w:rFonts w:ascii="Sakkal Majalla" w:hAnsi="Sakkal Majalla" w:cs="Sakkal Majalla"/>
                <w:sz w:val="28"/>
                <w:szCs w:val="28"/>
                <w:rtl/>
              </w:rPr>
            </w:pPr>
            <w:r w:rsidRPr="00114E0C">
              <w:rPr>
                <w:b/>
                <w:bCs/>
                <w:rtl/>
              </w:rPr>
              <w:t>أرى أن المنظمة تمتلك القدرات التنظيمية اللازمة لتنفيذ مبادراتها الاستراتيجية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0FFED2FF"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DF1298C"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7D3C071"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18A8E0F"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78BB93"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129CD9C7"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051A60B" w14:textId="77777777" w:rsidR="0057767A" w:rsidRPr="006C3FEE" w:rsidRDefault="0057767A" w:rsidP="009E0CB6">
            <w:pPr>
              <w:numPr>
                <w:ilvl w:val="0"/>
                <w:numId w:val="7"/>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75BD94D" w14:textId="7CA43489" w:rsidR="0057767A" w:rsidRPr="006C3FEE" w:rsidRDefault="0057767A" w:rsidP="009E0CB6">
            <w:pPr>
              <w:bidi/>
              <w:rPr>
                <w:rFonts w:ascii="Sakkal Majalla" w:hAnsi="Sakkal Majalla" w:cs="Sakkal Majalla"/>
                <w:sz w:val="28"/>
                <w:szCs w:val="28"/>
                <w:rtl/>
              </w:rPr>
            </w:pPr>
            <w:r w:rsidRPr="00114E0C">
              <w:rPr>
                <w:b/>
                <w:bCs/>
                <w:rtl/>
              </w:rPr>
              <w:t>ألاحظ أن الموارد المتاحة يتم توظيفها بما يدعم تحقيق الأهداف الاستراتيجية للمنظمة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39AC28A1"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9F712C"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BC55FCE"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DF92BDD"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B14A8CE"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35E79F80"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65B7332" w14:textId="77777777" w:rsidR="0057767A" w:rsidRPr="006C3FEE" w:rsidRDefault="0057767A" w:rsidP="009E0CB6">
            <w:pPr>
              <w:numPr>
                <w:ilvl w:val="0"/>
                <w:numId w:val="7"/>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D5F1F15" w14:textId="52EC0A84" w:rsidR="0057767A" w:rsidRPr="006C3FEE" w:rsidRDefault="0057767A" w:rsidP="009E0CB6">
            <w:pPr>
              <w:bidi/>
              <w:rPr>
                <w:rFonts w:ascii="Sakkal Majalla" w:hAnsi="Sakkal Majalla" w:cs="Sakkal Majalla"/>
                <w:sz w:val="28"/>
                <w:szCs w:val="28"/>
                <w:rtl/>
              </w:rPr>
            </w:pPr>
            <w:r w:rsidRPr="00114E0C">
              <w:rPr>
                <w:b/>
                <w:bCs/>
                <w:rtl/>
              </w:rPr>
              <w:t>أرى أن الموارد المتاحة تسهم في دعم تنفيذ المبادرات المشتركة بين المنظمات التابعة لمجلس التعاون</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65381AE7"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46D0B8D"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660EED2"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FB6DCE2"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544A7D7" w14:textId="77777777" w:rsidR="0057767A" w:rsidRPr="006C3FEE" w:rsidRDefault="0057767A" w:rsidP="009E0CB6">
            <w:pPr>
              <w:bidi/>
              <w:rPr>
                <w:rFonts w:ascii="Sakkal Majalla" w:hAnsi="Sakkal Majalla" w:cs="Sakkal Majalla"/>
                <w:b/>
                <w:bCs/>
                <w:sz w:val="28"/>
                <w:szCs w:val="28"/>
                <w:lang w:bidi="ar-JO"/>
              </w:rPr>
            </w:pPr>
          </w:p>
        </w:tc>
      </w:tr>
      <w:tr w:rsidR="009E0CB6" w:rsidRPr="006C3FEE" w14:paraId="02EB5AA2" w14:textId="77777777" w:rsidTr="009E0CB6">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525ADD5F" w14:textId="79573DC0" w:rsidR="009E0CB6" w:rsidRPr="006C3FEE" w:rsidRDefault="009E0CB6" w:rsidP="009E0CB6">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 xml:space="preserve">المتغير </w:t>
            </w:r>
            <w:r>
              <w:rPr>
                <w:rFonts w:ascii="Sakkal Majalla" w:eastAsia="Simplified Arabic" w:hAnsi="Sakkal Majalla" w:cs="Sakkal Majalla" w:hint="cs"/>
                <w:bCs/>
                <w:sz w:val="28"/>
                <w:szCs w:val="28"/>
                <w:rtl/>
              </w:rPr>
              <w:t xml:space="preserve">الفرعي </w:t>
            </w:r>
            <w:r>
              <w:rPr>
                <w:rFonts w:ascii="Sakkal Majalla" w:eastAsia="Simplified Arabic" w:hAnsi="Sakkal Majalla" w:cs="Sakkal Majalla"/>
                <w:bCs/>
                <w:sz w:val="28"/>
                <w:szCs w:val="28"/>
                <w:rtl/>
              </w:rPr>
              <w:t>ال</w:t>
            </w:r>
            <w:r>
              <w:rPr>
                <w:rFonts w:ascii="Sakkal Majalla" w:eastAsia="Simplified Arabic" w:hAnsi="Sakkal Majalla" w:cs="Sakkal Majalla" w:hint="cs"/>
                <w:bCs/>
                <w:sz w:val="28"/>
                <w:szCs w:val="28"/>
                <w:rtl/>
              </w:rPr>
              <w:t xml:space="preserve">رابع: </w:t>
            </w:r>
            <w:r w:rsidRPr="009E0CB6">
              <w:rPr>
                <w:rFonts w:ascii="Sakkal Majalla" w:eastAsia="Simplified Arabic" w:hAnsi="Sakkal Majalla" w:cs="Sakkal Majalla"/>
                <w:bCs/>
                <w:sz w:val="28"/>
                <w:szCs w:val="28"/>
                <w:rtl/>
              </w:rPr>
              <w:t xml:space="preserve">متابعة وتقييم الأداء </w:t>
            </w:r>
            <w:r w:rsidRPr="009E0CB6">
              <w:rPr>
                <w:rFonts w:ascii="Sakkal Majalla" w:eastAsia="Simplified Arabic" w:hAnsi="Sakkal Majalla" w:cs="Sakkal Majalla" w:hint="cs"/>
                <w:bCs/>
                <w:sz w:val="28"/>
                <w:szCs w:val="28"/>
                <w:rtl/>
              </w:rPr>
              <w:t>الاستراتيجي</w:t>
            </w:r>
          </w:p>
        </w:tc>
      </w:tr>
      <w:tr w:rsidR="0057767A" w:rsidRPr="006C3FEE" w14:paraId="3C95720B"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A00B984" w14:textId="77777777" w:rsidR="0057767A" w:rsidRPr="006C3FEE" w:rsidRDefault="0057767A" w:rsidP="009E0CB6">
            <w:pPr>
              <w:pStyle w:val="ListParagraph"/>
              <w:numPr>
                <w:ilvl w:val="0"/>
                <w:numId w:val="8"/>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8D9CD6E" w14:textId="7C86CD06" w:rsidR="0057767A" w:rsidRPr="006C3FEE" w:rsidRDefault="0057767A" w:rsidP="009E0CB6">
            <w:pPr>
              <w:bidi/>
              <w:rPr>
                <w:rFonts w:ascii="Sakkal Majalla" w:hAnsi="Sakkal Majalla" w:cs="Sakkal Majalla"/>
                <w:sz w:val="28"/>
                <w:szCs w:val="28"/>
                <w:rtl/>
              </w:rPr>
            </w:pPr>
            <w:r w:rsidRPr="00114E0C">
              <w:rPr>
                <w:b/>
                <w:bCs/>
                <w:rtl/>
              </w:rPr>
              <w:t>تستخدم المنظمة مؤشرات أداء واضحة لقياس مدى التقدم في تنفيذ خططها الاستراتيجية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46AAC296"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FF7D53A"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1BBD8A8"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E735C8E"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AB27DEB"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4E62586C"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C44E963" w14:textId="77777777" w:rsidR="0057767A" w:rsidRPr="006C3FEE" w:rsidRDefault="0057767A" w:rsidP="009E0CB6">
            <w:pPr>
              <w:numPr>
                <w:ilvl w:val="0"/>
                <w:numId w:val="8"/>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ABA4932" w14:textId="3B963A21" w:rsidR="0057767A" w:rsidRPr="006C3FEE" w:rsidRDefault="0057767A" w:rsidP="009E0CB6">
            <w:pPr>
              <w:bidi/>
              <w:rPr>
                <w:rFonts w:ascii="Sakkal Majalla" w:hAnsi="Sakkal Majalla" w:cs="Sakkal Majalla"/>
                <w:sz w:val="28"/>
                <w:szCs w:val="28"/>
                <w:rtl/>
              </w:rPr>
            </w:pPr>
            <w:r w:rsidRPr="00114E0C">
              <w:rPr>
                <w:b/>
                <w:bCs/>
                <w:rtl/>
              </w:rPr>
              <w:t>تتم مراجعة الخطة الاستراتيجية بصورة دورية للتحقق من ملاءمتها للمتغيرات الداخلية والخارجية.</w:t>
            </w:r>
          </w:p>
        </w:tc>
        <w:tc>
          <w:tcPr>
            <w:tcW w:w="735" w:type="dxa"/>
            <w:tcBorders>
              <w:top w:val="single" w:sz="4" w:space="0" w:color="auto"/>
              <w:left w:val="single" w:sz="4" w:space="0" w:color="auto"/>
              <w:bottom w:val="single" w:sz="4" w:space="0" w:color="auto"/>
              <w:right w:val="single" w:sz="4" w:space="0" w:color="auto"/>
            </w:tcBorders>
          </w:tcPr>
          <w:p w14:paraId="2796A88E"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9CD1B90"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CA74432"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7F006AF"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E3D3D38"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15499723"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DE7013A" w14:textId="77777777" w:rsidR="0057767A" w:rsidRPr="006C3FEE" w:rsidRDefault="0057767A" w:rsidP="009E0CB6">
            <w:pPr>
              <w:numPr>
                <w:ilvl w:val="0"/>
                <w:numId w:val="8"/>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226C752" w14:textId="0D5CB640" w:rsidR="0057767A" w:rsidRPr="006C3FEE" w:rsidRDefault="0057767A" w:rsidP="009E0CB6">
            <w:pPr>
              <w:bidi/>
              <w:rPr>
                <w:rFonts w:ascii="Sakkal Majalla" w:hAnsi="Sakkal Majalla" w:cs="Sakkal Majalla"/>
                <w:sz w:val="28"/>
                <w:szCs w:val="28"/>
                <w:rtl/>
              </w:rPr>
            </w:pPr>
            <w:r w:rsidRPr="00114E0C">
              <w:rPr>
                <w:b/>
                <w:bCs/>
                <w:rtl/>
              </w:rPr>
              <w:t>تعتمد المنظمة تقارير متابعة دورية لدعم اتخاذ القرارات المتعلقة بتنفيذ الخطة الاستراتيجية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74B93F92"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1C8B962"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7C82F3"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FB86D69"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14A2A68"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29328799"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337D027" w14:textId="77777777" w:rsidR="0057767A" w:rsidRPr="006C3FEE" w:rsidRDefault="0057767A" w:rsidP="009E0CB6">
            <w:pPr>
              <w:numPr>
                <w:ilvl w:val="0"/>
                <w:numId w:val="8"/>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F3938DD" w14:textId="7C3E0F8A" w:rsidR="0057767A" w:rsidRPr="006C3FEE" w:rsidRDefault="0057767A" w:rsidP="009E0CB6">
            <w:pPr>
              <w:bidi/>
              <w:rPr>
                <w:rFonts w:ascii="Sakkal Majalla" w:hAnsi="Sakkal Majalla" w:cs="Sakkal Majalla"/>
                <w:sz w:val="28"/>
                <w:szCs w:val="28"/>
                <w:rtl/>
              </w:rPr>
            </w:pPr>
            <w:r w:rsidRPr="00114E0C">
              <w:rPr>
                <w:b/>
                <w:bCs/>
                <w:rtl/>
              </w:rPr>
              <w:t>تتخذ المنظمة إجراءات تصحيحية مناسبة عند وجود انحرافات عن الأهداف أو الخطط الاستراتيجية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6147682D"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B7463C9"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B24DCE8"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03B5D51"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077A646"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32A074E1"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288CCF4" w14:textId="77777777" w:rsidR="0057767A" w:rsidRPr="006C3FEE" w:rsidRDefault="0057767A" w:rsidP="009E0CB6">
            <w:pPr>
              <w:numPr>
                <w:ilvl w:val="0"/>
                <w:numId w:val="8"/>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52B7459" w14:textId="73E71EB6" w:rsidR="0057767A" w:rsidRPr="006C3FEE" w:rsidRDefault="0057767A" w:rsidP="009E0CB6">
            <w:pPr>
              <w:bidi/>
              <w:rPr>
                <w:rFonts w:ascii="Sakkal Majalla" w:hAnsi="Sakkal Majalla" w:cs="Sakkal Majalla"/>
                <w:sz w:val="28"/>
                <w:szCs w:val="28"/>
                <w:rtl/>
              </w:rPr>
            </w:pPr>
            <w:r w:rsidRPr="00114E0C">
              <w:rPr>
                <w:b/>
                <w:bCs/>
                <w:rtl/>
              </w:rPr>
              <w:t>تُستخدم نتائج المتابعة والتقييم في تحسين وتطوير الخطط الاستراتيجية المستقبلية.</w:t>
            </w:r>
          </w:p>
        </w:tc>
        <w:tc>
          <w:tcPr>
            <w:tcW w:w="735" w:type="dxa"/>
            <w:tcBorders>
              <w:top w:val="single" w:sz="4" w:space="0" w:color="auto"/>
              <w:left w:val="single" w:sz="4" w:space="0" w:color="auto"/>
              <w:bottom w:val="single" w:sz="4" w:space="0" w:color="auto"/>
              <w:right w:val="single" w:sz="4" w:space="0" w:color="auto"/>
            </w:tcBorders>
          </w:tcPr>
          <w:p w14:paraId="0F1B4DA8"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57ED8E9"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E5422F0"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CCCFED2"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F588984" w14:textId="77777777" w:rsidR="0057767A" w:rsidRPr="006C3FEE" w:rsidRDefault="0057767A" w:rsidP="009E0CB6">
            <w:pPr>
              <w:bidi/>
              <w:rPr>
                <w:rFonts w:ascii="Sakkal Majalla" w:hAnsi="Sakkal Majalla" w:cs="Sakkal Majalla"/>
                <w:b/>
                <w:bCs/>
                <w:sz w:val="28"/>
                <w:szCs w:val="28"/>
                <w:lang w:bidi="ar-JO"/>
              </w:rPr>
            </w:pPr>
          </w:p>
        </w:tc>
      </w:tr>
      <w:tr w:rsidR="009E0CB6" w:rsidRPr="006C3FEE" w14:paraId="5CAA5FE0" w14:textId="77777777" w:rsidTr="009E0CB6">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A23DB8C" w14:textId="31CB254B" w:rsidR="009E0CB6" w:rsidRPr="006C3FEE" w:rsidRDefault="009E0CB6" w:rsidP="009E0CB6">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 xml:space="preserve">المتغير </w:t>
            </w:r>
            <w:r>
              <w:rPr>
                <w:rFonts w:ascii="Sakkal Majalla" w:eastAsia="Simplified Arabic" w:hAnsi="Sakkal Majalla" w:cs="Sakkal Majalla" w:hint="cs"/>
                <w:bCs/>
                <w:sz w:val="28"/>
                <w:szCs w:val="28"/>
                <w:rtl/>
              </w:rPr>
              <w:t xml:space="preserve">الفرعي </w:t>
            </w:r>
            <w:r>
              <w:rPr>
                <w:rFonts w:ascii="Sakkal Majalla" w:eastAsia="Simplified Arabic" w:hAnsi="Sakkal Majalla" w:cs="Sakkal Majalla"/>
                <w:bCs/>
                <w:sz w:val="28"/>
                <w:szCs w:val="28"/>
                <w:rtl/>
              </w:rPr>
              <w:t>ال</w:t>
            </w:r>
            <w:r>
              <w:rPr>
                <w:rFonts w:ascii="Sakkal Majalla" w:eastAsia="Simplified Arabic" w:hAnsi="Sakkal Majalla" w:cs="Sakkal Majalla" w:hint="cs"/>
                <w:bCs/>
                <w:sz w:val="28"/>
                <w:szCs w:val="28"/>
                <w:rtl/>
              </w:rPr>
              <w:t xml:space="preserve">خامس: </w:t>
            </w:r>
            <w:r w:rsidRPr="009E0CB6">
              <w:rPr>
                <w:rFonts w:ascii="Sakkal Majalla" w:eastAsia="Simplified Arabic" w:hAnsi="Sakkal Majalla" w:cs="Sakkal Majalla"/>
                <w:bCs/>
                <w:sz w:val="28"/>
                <w:szCs w:val="28"/>
                <w:rtl/>
              </w:rPr>
              <w:t>ربط الإستراتيجية بالسياسات والإجراءات الداخلية</w:t>
            </w:r>
          </w:p>
        </w:tc>
      </w:tr>
      <w:tr w:rsidR="0057767A" w:rsidRPr="006C3FEE" w14:paraId="750BB84E"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F2D024C" w14:textId="77777777" w:rsidR="0057767A" w:rsidRPr="006C3FEE" w:rsidRDefault="0057767A" w:rsidP="009E0CB6">
            <w:pPr>
              <w:pStyle w:val="ListParagraph"/>
              <w:numPr>
                <w:ilvl w:val="0"/>
                <w:numId w:val="9"/>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CBDE2FE" w14:textId="6C1D04D4" w:rsidR="0057767A" w:rsidRPr="006C3FEE" w:rsidRDefault="0057767A" w:rsidP="009E0CB6">
            <w:pPr>
              <w:bidi/>
              <w:rPr>
                <w:rFonts w:ascii="Sakkal Majalla" w:hAnsi="Sakkal Majalla" w:cs="Sakkal Majalla"/>
                <w:sz w:val="28"/>
                <w:szCs w:val="28"/>
                <w:rtl/>
              </w:rPr>
            </w:pPr>
            <w:r w:rsidRPr="00114E0C">
              <w:rPr>
                <w:b/>
                <w:bCs/>
                <w:rtl/>
              </w:rPr>
              <w:t>تتوافق السياسات الداخلية للمنظمة مع توجهاتها الاستراتيجية</w:t>
            </w:r>
          </w:p>
        </w:tc>
        <w:tc>
          <w:tcPr>
            <w:tcW w:w="735" w:type="dxa"/>
            <w:tcBorders>
              <w:top w:val="single" w:sz="4" w:space="0" w:color="auto"/>
              <w:left w:val="single" w:sz="4" w:space="0" w:color="auto"/>
              <w:bottom w:val="single" w:sz="4" w:space="0" w:color="auto"/>
              <w:right w:val="single" w:sz="4" w:space="0" w:color="auto"/>
            </w:tcBorders>
          </w:tcPr>
          <w:p w14:paraId="2BBA0BC2"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B61D105"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9C617E"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54ECDA"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90F2504"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2449746C"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DAA8ED5" w14:textId="77777777" w:rsidR="0057767A" w:rsidRPr="006C3FEE" w:rsidRDefault="0057767A" w:rsidP="009E0CB6">
            <w:pPr>
              <w:numPr>
                <w:ilvl w:val="0"/>
                <w:numId w:val="9"/>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3365D03" w14:textId="69C0519C" w:rsidR="0057767A" w:rsidRPr="006C3FEE" w:rsidRDefault="0057767A" w:rsidP="009E0CB6">
            <w:pPr>
              <w:bidi/>
              <w:rPr>
                <w:rFonts w:ascii="Sakkal Majalla" w:hAnsi="Sakkal Majalla" w:cs="Sakkal Majalla"/>
                <w:sz w:val="28"/>
                <w:szCs w:val="28"/>
                <w:rtl/>
              </w:rPr>
            </w:pPr>
            <w:r w:rsidRPr="00114E0C">
              <w:rPr>
                <w:b/>
                <w:bCs/>
                <w:rtl/>
              </w:rPr>
              <w:t>تسهم الإجراءات التشغيلية في دعم تحقيق الأهداف الاستراتيجية للمنظمة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079B41EA"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A3C7137"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BD04890"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07C8045"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351CD9A"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5EEA0CF6"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104273B" w14:textId="77777777" w:rsidR="0057767A" w:rsidRPr="006C3FEE" w:rsidRDefault="0057767A" w:rsidP="009E0CB6">
            <w:pPr>
              <w:numPr>
                <w:ilvl w:val="0"/>
                <w:numId w:val="9"/>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761CDAA" w14:textId="4D611F5A" w:rsidR="0057767A" w:rsidRPr="006C3FEE" w:rsidRDefault="0057767A" w:rsidP="009E0CB6">
            <w:pPr>
              <w:bidi/>
              <w:rPr>
                <w:rFonts w:ascii="Sakkal Majalla" w:hAnsi="Sakkal Majalla" w:cs="Sakkal Majalla"/>
                <w:sz w:val="28"/>
                <w:szCs w:val="28"/>
                <w:rtl/>
              </w:rPr>
            </w:pPr>
            <w:r w:rsidRPr="00114E0C">
              <w:rPr>
                <w:b/>
                <w:bCs/>
                <w:rtl/>
              </w:rPr>
              <w:t>يتم تحديث السياسات والإجراءات بما ينسجم مع الخطة الإستراتيجية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4E1BB452"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7E18529"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1BE216E"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61540E5"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867530D"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64C2BF73"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4002124" w14:textId="77777777" w:rsidR="0057767A" w:rsidRPr="006C3FEE" w:rsidRDefault="0057767A" w:rsidP="009E0CB6">
            <w:pPr>
              <w:numPr>
                <w:ilvl w:val="0"/>
                <w:numId w:val="9"/>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40451E0" w14:textId="7469B99E" w:rsidR="0057767A" w:rsidRPr="006C3FEE" w:rsidRDefault="0057767A" w:rsidP="009E0CB6">
            <w:pPr>
              <w:bidi/>
              <w:rPr>
                <w:rFonts w:ascii="Sakkal Majalla" w:hAnsi="Sakkal Majalla" w:cs="Sakkal Majalla"/>
                <w:sz w:val="28"/>
                <w:szCs w:val="28"/>
                <w:rtl/>
              </w:rPr>
            </w:pPr>
            <w:r w:rsidRPr="00114E0C">
              <w:rPr>
                <w:b/>
                <w:bCs/>
                <w:rtl/>
              </w:rPr>
              <w:t>ترتبط القرارات الإدارية بالأولويات الإستراتيجية للمنظمة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54C5B226"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50495A"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61ACA9B"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CDB45AB"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30C9527"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7196DF72"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E378728" w14:textId="77777777" w:rsidR="0057767A" w:rsidRPr="006C3FEE" w:rsidRDefault="0057767A" w:rsidP="009E0CB6">
            <w:pPr>
              <w:numPr>
                <w:ilvl w:val="0"/>
                <w:numId w:val="9"/>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348BDFB" w14:textId="12772F92" w:rsidR="0057767A" w:rsidRPr="0057767A" w:rsidRDefault="0057767A" w:rsidP="0057767A">
            <w:pPr>
              <w:bidi/>
              <w:spacing w:after="200" w:line="276" w:lineRule="auto"/>
              <w:rPr>
                <w:b/>
                <w:bCs/>
                <w:rtl/>
              </w:rPr>
            </w:pPr>
            <w:r w:rsidRPr="00114E0C">
              <w:rPr>
                <w:b/>
                <w:bCs/>
                <w:rtl/>
              </w:rPr>
              <w:t>تسهم السياسات والإجراءات المعتمدة في تعزيز الاتساق بين الخطة الاستراتيجية وممارسات العمل داخل المنظمة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28AD25B8"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58CCE07"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5C88F46"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A2D5B22"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90DCDA5" w14:textId="77777777" w:rsidR="0057767A" w:rsidRPr="006C3FEE" w:rsidRDefault="0057767A" w:rsidP="009E0CB6">
            <w:pPr>
              <w:bidi/>
              <w:rPr>
                <w:rFonts w:ascii="Sakkal Majalla" w:hAnsi="Sakkal Majalla" w:cs="Sakkal Majalla"/>
                <w:b/>
                <w:bCs/>
                <w:sz w:val="28"/>
                <w:szCs w:val="28"/>
                <w:lang w:bidi="ar-JO"/>
              </w:rPr>
            </w:pPr>
          </w:p>
        </w:tc>
      </w:tr>
      <w:tr w:rsidR="009E0CB6" w:rsidRPr="006C3FEE" w14:paraId="1B41A1AB" w14:textId="77777777" w:rsidTr="009E0CB6">
        <w:trPr>
          <w:jc w:val="center"/>
        </w:trPr>
        <w:tc>
          <w:tcPr>
            <w:tcW w:w="10637" w:type="dxa"/>
            <w:gridSpan w:val="7"/>
            <w:tcBorders>
              <w:top w:val="single" w:sz="4" w:space="0" w:color="auto"/>
              <w:left w:val="single" w:sz="4" w:space="0" w:color="auto"/>
              <w:bottom w:val="single" w:sz="4" w:space="0" w:color="auto"/>
              <w:right w:val="single" w:sz="4" w:space="0" w:color="auto"/>
            </w:tcBorders>
            <w:vAlign w:val="center"/>
          </w:tcPr>
          <w:p w14:paraId="076726A1" w14:textId="57EFBE13" w:rsidR="009E0CB6" w:rsidRPr="009E0CB6" w:rsidRDefault="009E0CB6" w:rsidP="009E0CB6">
            <w:pPr>
              <w:bidi/>
              <w:rPr>
                <w:rFonts w:ascii="Sakkal Majalla" w:hAnsi="Sakkal Majalla" w:cs="Sakkal Majalla"/>
                <w:b/>
                <w:bCs/>
                <w:sz w:val="28"/>
                <w:szCs w:val="28"/>
                <w:lang w:bidi="ar-JO"/>
              </w:rPr>
            </w:pPr>
            <w:r w:rsidRPr="00E828D8">
              <w:rPr>
                <w:rFonts w:ascii="Sakkal Majalla" w:eastAsia="Simplified Arabic" w:hAnsi="Sakkal Majalla" w:cs="Sakkal Majalla"/>
                <w:bCs/>
                <w:sz w:val="32"/>
                <w:szCs w:val="32"/>
                <w:rtl/>
              </w:rPr>
              <w:t>المتغير التابع: (</w:t>
            </w:r>
            <w:r w:rsidRPr="00E828D8">
              <w:rPr>
                <w:rFonts w:ascii="Sakkal Majalla" w:eastAsia="Simplified Arabic" w:hAnsi="Sakkal Majalla" w:cs="Sakkal Majalla"/>
                <w:b/>
                <w:bCs/>
                <w:sz w:val="32"/>
                <w:szCs w:val="32"/>
                <w:rtl/>
              </w:rPr>
              <w:t>التكامل المؤسسي</w:t>
            </w:r>
            <w:r w:rsidRPr="00E828D8">
              <w:rPr>
                <w:rFonts w:ascii="Sakkal Majalla" w:eastAsia="Simplified Arabic" w:hAnsi="Sakkal Majalla" w:cs="Sakkal Majalla"/>
                <w:bCs/>
                <w:sz w:val="32"/>
                <w:szCs w:val="32"/>
                <w:rtl/>
              </w:rPr>
              <w:t>)</w:t>
            </w:r>
          </w:p>
        </w:tc>
      </w:tr>
      <w:tr w:rsidR="0057767A" w:rsidRPr="006C3FEE" w14:paraId="2298016C"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CA3F59D" w14:textId="77777777" w:rsidR="0057767A" w:rsidRPr="006C3FEE" w:rsidRDefault="0057767A" w:rsidP="00E828D8">
            <w:pPr>
              <w:pStyle w:val="ListParagraph"/>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912811E" w14:textId="271FE0B4" w:rsidR="0057767A" w:rsidRPr="006C3FEE" w:rsidRDefault="0057767A" w:rsidP="009E0CB6">
            <w:pPr>
              <w:bidi/>
              <w:rPr>
                <w:rFonts w:ascii="Sakkal Majalla" w:hAnsi="Sakkal Majalla" w:cs="Sakkal Majalla"/>
                <w:sz w:val="28"/>
                <w:szCs w:val="28"/>
                <w:rtl/>
              </w:rPr>
            </w:pPr>
            <w:r w:rsidRPr="00114E0C">
              <w:rPr>
                <w:b/>
                <w:bCs/>
                <w:rtl/>
              </w:rPr>
              <w:t>يوجد مستوى مرتفع من التنسيق بين المنظمة والمنظمات التابعة لمجلس التعاون الأخرى</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05F04A1F"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E584227"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AEEC987"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5B62785"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816ED3C"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23175F02"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C7B51FE" w14:textId="77777777" w:rsidR="0057767A" w:rsidRPr="006C3FEE" w:rsidRDefault="0057767A" w:rsidP="00E828D8">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2055B3B" w14:textId="41323C85" w:rsidR="0057767A" w:rsidRPr="006C3FEE" w:rsidRDefault="0057767A" w:rsidP="009E0CB6">
            <w:pPr>
              <w:bidi/>
              <w:rPr>
                <w:rFonts w:ascii="Sakkal Majalla" w:hAnsi="Sakkal Majalla" w:cs="Sakkal Majalla"/>
                <w:sz w:val="28"/>
                <w:szCs w:val="28"/>
                <w:rtl/>
              </w:rPr>
            </w:pPr>
            <w:r w:rsidRPr="00114E0C">
              <w:rPr>
                <w:b/>
                <w:bCs/>
                <w:rtl/>
              </w:rPr>
              <w:t>يتم تبادل المعلومات والبيانات بين المنظمات بصورة فعالة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0289DE19"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E1A1BA0"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AA2D252"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6B74AB"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C67BF01"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3035C373"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A49ACE" w14:textId="77777777" w:rsidR="0057767A" w:rsidRPr="006C3FEE" w:rsidRDefault="0057767A" w:rsidP="00E828D8">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FD3AAD4" w14:textId="60234049" w:rsidR="0057767A" w:rsidRPr="006C3FEE" w:rsidRDefault="0057767A" w:rsidP="009E0CB6">
            <w:pPr>
              <w:bidi/>
              <w:rPr>
                <w:rFonts w:ascii="Sakkal Majalla" w:hAnsi="Sakkal Majalla" w:cs="Sakkal Majalla"/>
                <w:sz w:val="28"/>
                <w:szCs w:val="28"/>
                <w:rtl/>
              </w:rPr>
            </w:pPr>
            <w:r w:rsidRPr="00114E0C">
              <w:rPr>
                <w:b/>
                <w:bCs/>
                <w:rtl/>
              </w:rPr>
              <w:t>تسهم المبادرات المشتركة في تحقيق الأهداف الخليجية المشتركة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464D4043"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A71B7D"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1D65962"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72FEFAD"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50A88FA"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435545E4"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997EA85" w14:textId="77777777" w:rsidR="0057767A" w:rsidRPr="006C3FEE" w:rsidRDefault="0057767A" w:rsidP="00E828D8">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40CBEB0" w14:textId="3F379F9C" w:rsidR="0057767A" w:rsidRPr="006C3FEE" w:rsidRDefault="0057767A" w:rsidP="009E0CB6">
            <w:pPr>
              <w:bidi/>
              <w:rPr>
                <w:rFonts w:ascii="Sakkal Majalla" w:hAnsi="Sakkal Majalla" w:cs="Sakkal Majalla"/>
                <w:sz w:val="28"/>
                <w:szCs w:val="28"/>
                <w:rtl/>
              </w:rPr>
            </w:pPr>
            <w:r w:rsidRPr="00114E0C">
              <w:rPr>
                <w:b/>
                <w:bCs/>
                <w:rtl/>
              </w:rPr>
              <w:t>توجد آليات واضحة للتعاون بين المنظمات التابعة لمجلس التعاون الخليجي</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27FC65FE"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E18516"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EBB5F3B"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54123CB"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F06CF8D"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277F5D1F"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67046F" w14:textId="77777777" w:rsidR="0057767A" w:rsidRPr="006C3FEE" w:rsidRDefault="0057767A" w:rsidP="00E828D8">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021F08A" w14:textId="290EBDA1" w:rsidR="0057767A" w:rsidRPr="006C3FEE" w:rsidRDefault="0057767A" w:rsidP="009E0CB6">
            <w:pPr>
              <w:bidi/>
              <w:rPr>
                <w:rFonts w:ascii="Sakkal Majalla" w:hAnsi="Sakkal Majalla" w:cs="Sakkal Majalla"/>
                <w:sz w:val="28"/>
                <w:szCs w:val="28"/>
                <w:rtl/>
              </w:rPr>
            </w:pPr>
            <w:r w:rsidRPr="00114E0C">
              <w:rPr>
                <w:b/>
                <w:bCs/>
                <w:rtl/>
              </w:rPr>
              <w:t>تتسم السياسات والإجراءات بدرجة عالية من الانسجام بين المنظمات</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7115AC48"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77F314D"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5934D70"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F0E7BD5"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9B1726B"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20D1DB10"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D839FEA" w14:textId="77777777" w:rsidR="0057767A" w:rsidRPr="006C3FEE" w:rsidRDefault="0057767A" w:rsidP="00E828D8">
            <w:pPr>
              <w:pStyle w:val="ListParagraph"/>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D9A92F2" w14:textId="140AB2D9" w:rsidR="0057767A" w:rsidRPr="006C3FEE" w:rsidRDefault="0057767A" w:rsidP="009E0CB6">
            <w:pPr>
              <w:bidi/>
              <w:rPr>
                <w:rFonts w:ascii="Sakkal Majalla" w:hAnsi="Sakkal Majalla" w:cs="Sakkal Majalla"/>
                <w:sz w:val="28"/>
                <w:szCs w:val="28"/>
                <w:rtl/>
              </w:rPr>
            </w:pPr>
            <w:r w:rsidRPr="00114E0C">
              <w:rPr>
                <w:b/>
                <w:bCs/>
                <w:rtl/>
              </w:rPr>
              <w:t>يتم تنفيذ المشاريع المشتركة بكفاءة بين المنظمات التابعة لمجلس التعاون</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0E043DEF"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3C8C281"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7DAB00B"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BA08663"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8506F7C"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6C65D841"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DCDC7AF" w14:textId="77777777" w:rsidR="0057767A" w:rsidRPr="006C3FEE" w:rsidRDefault="0057767A" w:rsidP="00E828D8">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A725A5E" w14:textId="22776D6C" w:rsidR="0057767A" w:rsidRPr="006C3FEE" w:rsidRDefault="0057767A" w:rsidP="009E0CB6">
            <w:pPr>
              <w:bidi/>
              <w:rPr>
                <w:rFonts w:ascii="Sakkal Majalla" w:hAnsi="Sakkal Majalla" w:cs="Sakkal Majalla"/>
                <w:sz w:val="28"/>
                <w:szCs w:val="28"/>
                <w:rtl/>
              </w:rPr>
            </w:pPr>
            <w:r w:rsidRPr="00114E0C">
              <w:rPr>
                <w:b/>
                <w:bCs/>
                <w:rtl/>
              </w:rPr>
              <w:t>يوجد توافق في الأولويات الإستراتيجية بين المنظمات التابعة للمجلس</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2001A12A"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9909A00"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B70F8B9"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8029B4F"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70D1831"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1918D379"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A262842" w14:textId="77777777" w:rsidR="0057767A" w:rsidRPr="006C3FEE" w:rsidRDefault="0057767A" w:rsidP="00E828D8">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4E31C01" w14:textId="4FCE1FFE" w:rsidR="0057767A" w:rsidRPr="006C3FEE" w:rsidRDefault="0057767A" w:rsidP="009E0CB6">
            <w:pPr>
              <w:bidi/>
              <w:rPr>
                <w:rFonts w:ascii="Sakkal Majalla" w:hAnsi="Sakkal Majalla" w:cs="Sakkal Majalla"/>
                <w:sz w:val="28"/>
                <w:szCs w:val="28"/>
                <w:rtl/>
              </w:rPr>
            </w:pPr>
            <w:r w:rsidRPr="00114E0C">
              <w:rPr>
                <w:b/>
                <w:bCs/>
                <w:rtl/>
              </w:rPr>
              <w:t>تسهم قنوات الاتصال المشتركة في تعزيز الت</w:t>
            </w:r>
            <w:r w:rsidRPr="00114E0C">
              <w:rPr>
                <w:rFonts w:hint="cs"/>
                <w:b/>
                <w:bCs/>
                <w:rtl/>
              </w:rPr>
              <w:t xml:space="preserve">كامل </w:t>
            </w:r>
            <w:r w:rsidRPr="00114E0C">
              <w:rPr>
                <w:b/>
                <w:bCs/>
                <w:rtl/>
              </w:rPr>
              <w:t>المؤسسي</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57B63CC3"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545DBFC"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4150F89"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701F56E"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1313DB3"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5EFA2BC9"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8757B75" w14:textId="77777777" w:rsidR="0057767A" w:rsidRPr="006C3FEE" w:rsidRDefault="0057767A" w:rsidP="00E828D8">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E0E21AD" w14:textId="00A6D2FD" w:rsidR="0057767A" w:rsidRPr="006C3FEE" w:rsidRDefault="0057767A" w:rsidP="009E0CB6">
            <w:pPr>
              <w:bidi/>
              <w:rPr>
                <w:rFonts w:ascii="Sakkal Majalla" w:hAnsi="Sakkal Majalla" w:cs="Sakkal Majalla"/>
                <w:sz w:val="28"/>
                <w:szCs w:val="28"/>
                <w:rtl/>
              </w:rPr>
            </w:pPr>
            <w:r w:rsidRPr="00114E0C">
              <w:rPr>
                <w:b/>
                <w:bCs/>
                <w:rtl/>
              </w:rPr>
              <w:t>تتم معالجة التحديات المشتركة من خلال جهود مؤسسية متكاملة</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7F2ED272"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24C4F22"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4849E9A"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EC525DA"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C4A06F8" w14:textId="77777777" w:rsidR="0057767A" w:rsidRPr="006C3FEE" w:rsidRDefault="0057767A" w:rsidP="009E0CB6">
            <w:pPr>
              <w:bidi/>
              <w:rPr>
                <w:rFonts w:ascii="Sakkal Majalla" w:hAnsi="Sakkal Majalla" w:cs="Sakkal Majalla"/>
                <w:b/>
                <w:bCs/>
                <w:sz w:val="28"/>
                <w:szCs w:val="28"/>
                <w:lang w:bidi="ar-JO"/>
              </w:rPr>
            </w:pPr>
          </w:p>
        </w:tc>
      </w:tr>
      <w:tr w:rsidR="0057767A" w:rsidRPr="006C3FEE" w14:paraId="46278883" w14:textId="77777777" w:rsidTr="009E0CB6">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E6EBA1A" w14:textId="77777777" w:rsidR="0057767A" w:rsidRPr="006C3FEE" w:rsidRDefault="0057767A" w:rsidP="00E828D8">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8E6497E" w14:textId="5A5B8C6E" w:rsidR="0057767A" w:rsidRPr="006C3FEE" w:rsidRDefault="0057767A" w:rsidP="009E0CB6">
            <w:pPr>
              <w:bidi/>
              <w:rPr>
                <w:rFonts w:ascii="Sakkal Majalla" w:hAnsi="Sakkal Majalla" w:cs="Sakkal Majalla"/>
                <w:sz w:val="28"/>
                <w:szCs w:val="28"/>
                <w:rtl/>
              </w:rPr>
            </w:pPr>
            <w:r w:rsidRPr="00114E0C">
              <w:rPr>
                <w:b/>
                <w:bCs/>
                <w:rtl/>
              </w:rPr>
              <w:t>يسهم التكامل المؤسسي في رفع فعالية العمل الخليجي المشترك</w:t>
            </w:r>
            <w:r w:rsidRPr="00114E0C">
              <w:rPr>
                <w:b/>
                <w:bCs/>
              </w:rPr>
              <w:t>.</w:t>
            </w:r>
          </w:p>
        </w:tc>
        <w:tc>
          <w:tcPr>
            <w:tcW w:w="735" w:type="dxa"/>
            <w:tcBorders>
              <w:top w:val="single" w:sz="4" w:space="0" w:color="auto"/>
              <w:left w:val="single" w:sz="4" w:space="0" w:color="auto"/>
              <w:bottom w:val="single" w:sz="4" w:space="0" w:color="auto"/>
              <w:right w:val="single" w:sz="4" w:space="0" w:color="auto"/>
            </w:tcBorders>
          </w:tcPr>
          <w:p w14:paraId="759E3CA3"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2893F8F" w14:textId="77777777" w:rsidR="0057767A" w:rsidRPr="006C3FEE" w:rsidRDefault="0057767A" w:rsidP="009E0CB6">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6584503" w14:textId="77777777" w:rsidR="0057767A" w:rsidRPr="006C3FEE" w:rsidRDefault="0057767A" w:rsidP="009E0CB6">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35C6BCB" w14:textId="77777777" w:rsidR="0057767A" w:rsidRPr="006C3FEE" w:rsidRDefault="0057767A" w:rsidP="009E0CB6">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A00D34" w14:textId="77777777" w:rsidR="0057767A" w:rsidRPr="006C3FEE" w:rsidRDefault="0057767A" w:rsidP="009E0CB6">
            <w:pPr>
              <w:bidi/>
              <w:rPr>
                <w:rFonts w:ascii="Sakkal Majalla" w:hAnsi="Sakkal Majalla" w:cs="Sakkal Majalla"/>
                <w:b/>
                <w:bCs/>
                <w:sz w:val="28"/>
                <w:szCs w:val="28"/>
                <w:lang w:bidi="ar-JO"/>
              </w:rPr>
            </w:pPr>
          </w:p>
        </w:tc>
      </w:tr>
    </w:tbl>
    <w:p w14:paraId="5242DAD5" w14:textId="77777777" w:rsidR="00E828D8" w:rsidRDefault="00E828D8" w:rsidP="00E828D8">
      <w:pPr>
        <w:bidi/>
        <w:spacing w:after="0" w:line="240" w:lineRule="auto"/>
        <w:rPr>
          <w:rFonts w:ascii="Sakkal Majalla" w:eastAsia="Simplified Arabic" w:hAnsi="Sakkal Majalla" w:cs="Sakkal Majalla"/>
          <w:b/>
          <w:bCs/>
          <w:sz w:val="28"/>
          <w:szCs w:val="28"/>
          <w:rtl/>
        </w:rPr>
      </w:pPr>
    </w:p>
    <w:p w14:paraId="3E44E4CA" w14:textId="77777777" w:rsidR="006C3FEE" w:rsidRPr="00E828D8" w:rsidRDefault="006C3FEE" w:rsidP="005732B7">
      <w:pPr>
        <w:bidi/>
        <w:spacing w:after="0" w:line="240" w:lineRule="auto"/>
        <w:rPr>
          <w:rFonts w:ascii="Sakkal Majalla" w:eastAsia="Simplified Arabic" w:hAnsi="Sakkal Majalla" w:cs="Sakkal Majalla"/>
          <w:b/>
          <w:bCs/>
          <w:sz w:val="28"/>
          <w:szCs w:val="28"/>
        </w:rPr>
      </w:pPr>
      <w:r w:rsidRPr="00E828D8">
        <w:rPr>
          <w:rFonts w:ascii="Sakkal Majalla" w:eastAsia="Simplified Arabic" w:hAnsi="Sakkal Majalla" w:cs="Sakkal Majalla"/>
          <w:b/>
          <w:bCs/>
          <w:sz w:val="28"/>
          <w:szCs w:val="28"/>
          <w:rtl/>
        </w:rPr>
        <w:t>الجزء الثالث: البيانات الشخصية والوظيفية</w:t>
      </w:r>
    </w:p>
    <w:p w14:paraId="6DFF5F5F"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Sakkal Majalla" w:eastAsia="Simplified Arabic" w:hAnsi="Sakkal Majalla" w:cs="Sakkal Majalla"/>
          <w:sz w:val="28"/>
          <w:szCs w:val="28"/>
          <w:rtl/>
        </w:rPr>
        <w:t>يرجى التكرم بوضع إشارة (</w:t>
      </w:r>
      <w:r w:rsidRPr="00E828D8">
        <w:rPr>
          <w:rFonts w:ascii="MS Gothic" w:eastAsia="MS Gothic" w:hAnsi="MS Gothic" w:cs="MS Gothic" w:hint="eastAsia"/>
          <w:sz w:val="28"/>
          <w:szCs w:val="28"/>
          <w:rtl/>
        </w:rPr>
        <w:t>✓</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في</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المربع</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الذي</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يعبر</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عن</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بياناتكم</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الشخصية</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والوظيفية،</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وتستخدم</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هذه</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البيانات</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لأغراض</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البحث</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العلمي</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فقط،</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مع</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ضمان</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المحافظة</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على</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سريتها</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التامة</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وعدم</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استخدامها</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إلا</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لتحقيق</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أهداف</w:t>
      </w:r>
      <w:r w:rsidRPr="00E828D8">
        <w:rPr>
          <w:rFonts w:ascii="Sakkal Majalla" w:eastAsia="Simplified Arabic" w:hAnsi="Sakkal Majalla" w:cs="Sakkal Majalla"/>
          <w:sz w:val="28"/>
          <w:szCs w:val="28"/>
          <w:rtl/>
        </w:rPr>
        <w:t xml:space="preserve"> </w:t>
      </w:r>
      <w:r w:rsidRPr="00E828D8">
        <w:rPr>
          <w:rFonts w:ascii="Sakkal Majalla" w:eastAsia="Simplified Arabic" w:hAnsi="Sakkal Majalla" w:cs="Sakkal Majalla" w:hint="cs"/>
          <w:sz w:val="28"/>
          <w:szCs w:val="28"/>
          <w:rtl/>
        </w:rPr>
        <w:t>الدراسة</w:t>
      </w:r>
      <w:r w:rsidRPr="00E828D8">
        <w:rPr>
          <w:rFonts w:ascii="Sakkal Majalla" w:eastAsia="Simplified Arabic" w:hAnsi="Sakkal Majalla" w:cs="Sakkal Majalla"/>
          <w:sz w:val="28"/>
          <w:szCs w:val="28"/>
        </w:rPr>
        <w:t>.</w:t>
      </w:r>
    </w:p>
    <w:tbl>
      <w:tblPr>
        <w:tblStyle w:val="TableGrid"/>
        <w:bidiVisual/>
        <w:tblW w:w="0" w:type="auto"/>
        <w:tblLook w:val="04A0" w:firstRow="1" w:lastRow="0" w:firstColumn="1" w:lastColumn="0" w:noHBand="0" w:noVBand="1"/>
      </w:tblPr>
      <w:tblGrid>
        <w:gridCol w:w="2518"/>
        <w:gridCol w:w="7457"/>
      </w:tblGrid>
      <w:tr w:rsidR="00E828D8" w:rsidRPr="00E828D8" w14:paraId="68CB8D77" w14:textId="77777777" w:rsidTr="00E828D8">
        <w:tc>
          <w:tcPr>
            <w:tcW w:w="0" w:type="auto"/>
            <w:hideMark/>
          </w:tcPr>
          <w:p w14:paraId="78F51A37" w14:textId="77777777" w:rsidR="00E828D8" w:rsidRPr="00E828D8" w:rsidRDefault="00E828D8" w:rsidP="00E828D8">
            <w:pPr>
              <w:bidi/>
              <w:spacing w:after="0"/>
              <w:rPr>
                <w:rFonts w:ascii="Sakkal Majalla" w:eastAsia="Simplified Arabic" w:hAnsi="Sakkal Majalla" w:cs="Sakkal Majalla"/>
                <w:b/>
                <w:bCs/>
                <w:sz w:val="28"/>
                <w:szCs w:val="28"/>
              </w:rPr>
            </w:pPr>
            <w:r w:rsidRPr="00E828D8">
              <w:rPr>
                <w:rFonts w:ascii="Sakkal Majalla" w:eastAsia="Simplified Arabic" w:hAnsi="Sakkal Majalla" w:cs="Sakkal Majalla"/>
                <w:b/>
                <w:bCs/>
                <w:sz w:val="28"/>
                <w:szCs w:val="28"/>
                <w:rtl/>
              </w:rPr>
              <w:t>المتغير</w:t>
            </w:r>
          </w:p>
        </w:tc>
        <w:tc>
          <w:tcPr>
            <w:tcW w:w="0" w:type="auto"/>
            <w:hideMark/>
          </w:tcPr>
          <w:p w14:paraId="6DFB9D39" w14:textId="77777777" w:rsidR="00E828D8" w:rsidRPr="00E828D8" w:rsidRDefault="00E828D8" w:rsidP="00E828D8">
            <w:pPr>
              <w:bidi/>
              <w:spacing w:after="0"/>
              <w:rPr>
                <w:rFonts w:ascii="Sakkal Majalla" w:eastAsia="Simplified Arabic" w:hAnsi="Sakkal Majalla" w:cs="Sakkal Majalla"/>
                <w:b/>
                <w:bCs/>
                <w:sz w:val="28"/>
                <w:szCs w:val="28"/>
              </w:rPr>
            </w:pPr>
            <w:r w:rsidRPr="00E828D8">
              <w:rPr>
                <w:rFonts w:ascii="Sakkal Majalla" w:eastAsia="Simplified Arabic" w:hAnsi="Sakkal Majalla" w:cs="Sakkal Majalla"/>
                <w:b/>
                <w:bCs/>
                <w:sz w:val="28"/>
                <w:szCs w:val="28"/>
                <w:rtl/>
              </w:rPr>
              <w:t>الفئات</w:t>
            </w:r>
          </w:p>
        </w:tc>
      </w:tr>
      <w:tr w:rsidR="00E828D8" w:rsidRPr="00E828D8" w14:paraId="15639F9B" w14:textId="77777777" w:rsidTr="00E828D8">
        <w:tc>
          <w:tcPr>
            <w:tcW w:w="0" w:type="auto"/>
            <w:hideMark/>
          </w:tcPr>
          <w:p w14:paraId="63FEEE83"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Sakkal Majalla" w:eastAsia="Simplified Arabic" w:hAnsi="Sakkal Majalla" w:cs="Sakkal Majalla"/>
                <w:b/>
                <w:bCs/>
                <w:sz w:val="28"/>
                <w:szCs w:val="28"/>
                <w:rtl/>
              </w:rPr>
              <w:t>الجنس</w:t>
            </w:r>
          </w:p>
        </w:tc>
        <w:tc>
          <w:tcPr>
            <w:tcW w:w="0" w:type="auto"/>
            <w:hideMark/>
          </w:tcPr>
          <w:p w14:paraId="46110117"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ذكر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أنثى</w:t>
            </w:r>
          </w:p>
        </w:tc>
      </w:tr>
      <w:tr w:rsidR="00E828D8" w:rsidRPr="00E828D8" w14:paraId="435C7F9F" w14:textId="77777777" w:rsidTr="00E828D8">
        <w:tc>
          <w:tcPr>
            <w:tcW w:w="0" w:type="auto"/>
            <w:hideMark/>
          </w:tcPr>
          <w:p w14:paraId="29EEC564"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Sakkal Majalla" w:eastAsia="Simplified Arabic" w:hAnsi="Sakkal Majalla" w:cs="Sakkal Majalla"/>
                <w:b/>
                <w:bCs/>
                <w:sz w:val="28"/>
                <w:szCs w:val="28"/>
                <w:rtl/>
              </w:rPr>
              <w:lastRenderedPageBreak/>
              <w:t>العمر</w:t>
            </w:r>
          </w:p>
        </w:tc>
        <w:tc>
          <w:tcPr>
            <w:tcW w:w="0" w:type="auto"/>
            <w:hideMark/>
          </w:tcPr>
          <w:p w14:paraId="48175D20"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أقل من 30 سنة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من 30 إلى أقل من 40 سنة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من 40 إلى أقل من 50 سنة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50 </w:t>
            </w:r>
            <w:r w:rsidRPr="00E828D8">
              <w:rPr>
                <w:rFonts w:ascii="Sakkal Majalla" w:eastAsia="Simplified Arabic" w:hAnsi="Sakkal Majalla" w:cs="Sakkal Majalla"/>
                <w:sz w:val="28"/>
                <w:szCs w:val="28"/>
                <w:rtl/>
              </w:rPr>
              <w:t>سنة فأكثر</w:t>
            </w:r>
          </w:p>
        </w:tc>
      </w:tr>
      <w:tr w:rsidR="00E828D8" w:rsidRPr="00E828D8" w14:paraId="70A11A5B" w14:textId="77777777" w:rsidTr="00E828D8">
        <w:tc>
          <w:tcPr>
            <w:tcW w:w="0" w:type="auto"/>
            <w:hideMark/>
          </w:tcPr>
          <w:p w14:paraId="4E98DF49"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Sakkal Majalla" w:eastAsia="Simplified Arabic" w:hAnsi="Sakkal Majalla" w:cs="Sakkal Majalla"/>
                <w:b/>
                <w:bCs/>
                <w:sz w:val="28"/>
                <w:szCs w:val="28"/>
                <w:rtl/>
              </w:rPr>
              <w:t>المؤهل العلمي</w:t>
            </w:r>
          </w:p>
        </w:tc>
        <w:tc>
          <w:tcPr>
            <w:tcW w:w="0" w:type="auto"/>
            <w:hideMark/>
          </w:tcPr>
          <w:p w14:paraId="59BADC45"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دبلوم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بكالوريوس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ماجستير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دكتوراه</w:t>
            </w:r>
          </w:p>
        </w:tc>
      </w:tr>
      <w:tr w:rsidR="00E828D8" w:rsidRPr="00E828D8" w14:paraId="2AFD6550" w14:textId="77777777" w:rsidTr="00E828D8">
        <w:tc>
          <w:tcPr>
            <w:tcW w:w="0" w:type="auto"/>
            <w:hideMark/>
          </w:tcPr>
          <w:p w14:paraId="6F7D0659"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Sakkal Majalla" w:eastAsia="Simplified Arabic" w:hAnsi="Sakkal Majalla" w:cs="Sakkal Majalla"/>
                <w:b/>
                <w:bCs/>
                <w:sz w:val="28"/>
                <w:szCs w:val="28"/>
                <w:rtl/>
              </w:rPr>
              <w:t>سنوات الخبرة</w:t>
            </w:r>
          </w:p>
        </w:tc>
        <w:tc>
          <w:tcPr>
            <w:tcW w:w="0" w:type="auto"/>
            <w:hideMark/>
          </w:tcPr>
          <w:p w14:paraId="2A6976C0"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أقل من 5 سنوات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من 5 إلى أقل من 10 سنوات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من 10 إلى أقل من 15 سنة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15 </w:t>
            </w:r>
            <w:r w:rsidRPr="00E828D8">
              <w:rPr>
                <w:rFonts w:ascii="Sakkal Majalla" w:eastAsia="Simplified Arabic" w:hAnsi="Sakkal Majalla" w:cs="Sakkal Majalla"/>
                <w:sz w:val="28"/>
                <w:szCs w:val="28"/>
                <w:rtl/>
              </w:rPr>
              <w:t>سنة فأكثر</w:t>
            </w:r>
          </w:p>
        </w:tc>
      </w:tr>
      <w:tr w:rsidR="00E828D8" w:rsidRPr="00E828D8" w14:paraId="221E25DB" w14:textId="77777777" w:rsidTr="00E828D8">
        <w:tc>
          <w:tcPr>
            <w:tcW w:w="0" w:type="auto"/>
            <w:hideMark/>
          </w:tcPr>
          <w:p w14:paraId="5624856E"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Sakkal Majalla" w:eastAsia="Simplified Arabic" w:hAnsi="Sakkal Majalla" w:cs="Sakkal Majalla"/>
                <w:b/>
                <w:bCs/>
                <w:sz w:val="28"/>
                <w:szCs w:val="28"/>
                <w:rtl/>
              </w:rPr>
              <w:t>المستوى الوظيفي</w:t>
            </w:r>
          </w:p>
        </w:tc>
        <w:tc>
          <w:tcPr>
            <w:tcW w:w="0" w:type="auto"/>
            <w:hideMark/>
          </w:tcPr>
          <w:p w14:paraId="521F9EDB" w14:textId="04547FAC" w:rsidR="00E828D8" w:rsidRPr="00E828D8" w:rsidRDefault="00E828D8" w:rsidP="00E828D8">
            <w:pPr>
              <w:bidi/>
              <w:spacing w:after="0"/>
              <w:rPr>
                <w:rFonts w:ascii="Sakkal Majalla" w:eastAsia="Simplified Arabic" w:hAnsi="Sakkal Majalla" w:cs="Sakkal Majalla"/>
                <w:sz w:val="28"/>
                <w:szCs w:val="28"/>
              </w:rPr>
            </w:pP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أمين عام / مدير تنفيذي</w:t>
            </w:r>
            <w:r w:rsidRPr="00E828D8">
              <w:rPr>
                <w:rFonts w:ascii="Sakkal Majalla" w:eastAsia="Simplified Arabic" w:hAnsi="Sakkal Majalla" w:cs="Sakkal Majalla"/>
                <w:sz w:val="28"/>
                <w:szCs w:val="28"/>
              </w:rPr>
              <w:br/>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نائب أمين عام / نائب مدير تنفيذي</w:t>
            </w:r>
            <w:r w:rsidRPr="00E828D8">
              <w:rPr>
                <w:rFonts w:ascii="Sakkal Majalla" w:eastAsia="Simplified Arabic" w:hAnsi="Sakkal Majalla" w:cs="Sakkal Majalla"/>
                <w:sz w:val="28"/>
                <w:szCs w:val="28"/>
              </w:rPr>
              <w:br/>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مدير إدارة</w:t>
            </w:r>
            <w:r w:rsidRPr="00E828D8">
              <w:rPr>
                <w:rFonts w:ascii="Sakkal Majalla" w:eastAsia="Simplified Arabic" w:hAnsi="Sakkal Majalla" w:cs="Sakkal Majalla"/>
                <w:sz w:val="28"/>
                <w:szCs w:val="28"/>
              </w:rPr>
              <w:br/>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رئيس وحدة / قسم</w:t>
            </w:r>
            <w:r w:rsidRPr="00E828D8">
              <w:rPr>
                <w:rFonts w:ascii="Sakkal Majalla" w:eastAsia="Simplified Arabic" w:hAnsi="Sakkal Majalla" w:cs="Sakkal Majalla"/>
                <w:sz w:val="28"/>
                <w:szCs w:val="28"/>
              </w:rPr>
              <w:br/>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أخرى يرجى التحديد</w:t>
            </w:r>
            <w:r w:rsidRPr="00E828D8">
              <w:rPr>
                <w:rFonts w:ascii="Sakkal Majalla" w:eastAsia="Simplified Arabic" w:hAnsi="Sakkal Majalla" w:cs="Sakkal Majalla"/>
                <w:sz w:val="28"/>
                <w:szCs w:val="28"/>
              </w:rPr>
              <w:t xml:space="preserve"> __________________</w:t>
            </w:r>
          </w:p>
        </w:tc>
      </w:tr>
      <w:tr w:rsidR="00E828D8" w:rsidRPr="00E828D8" w14:paraId="21CEC9F3" w14:textId="77777777" w:rsidTr="00E828D8">
        <w:tc>
          <w:tcPr>
            <w:tcW w:w="0" w:type="auto"/>
            <w:hideMark/>
          </w:tcPr>
          <w:p w14:paraId="799F046B"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Sakkal Majalla" w:eastAsia="Simplified Arabic" w:hAnsi="Sakkal Majalla" w:cs="Sakkal Majalla"/>
                <w:b/>
                <w:bCs/>
                <w:sz w:val="28"/>
                <w:szCs w:val="28"/>
                <w:rtl/>
              </w:rPr>
              <w:t>جهة العمل</w:t>
            </w:r>
          </w:p>
        </w:tc>
        <w:tc>
          <w:tcPr>
            <w:tcW w:w="0" w:type="auto"/>
            <w:hideMark/>
          </w:tcPr>
          <w:p w14:paraId="6479701C" w14:textId="53710D51" w:rsidR="00E828D8" w:rsidRPr="00156DA8" w:rsidRDefault="00CC78B2" w:rsidP="00E828D8">
            <w:pPr>
              <w:bidi/>
              <w:spacing w:after="0"/>
              <w:rPr>
                <w:rFonts w:ascii="Sakkal Majalla" w:eastAsia="Simplified Arabic" w:hAnsi="Sakkal Majalla" w:cs="Courier New"/>
                <w:sz w:val="28"/>
                <w:szCs w:val="28"/>
              </w:rPr>
            </w:pPr>
            <w:r w:rsidRPr="00B877A3">
              <w:rPr>
                <w:rFonts w:ascii="Sakkal Majalla" w:eastAsia="Simplified Arabic" w:hAnsi="Sakkal Majalla" w:cs="Sakkal Majalla" w:hint="cs"/>
                <w:sz w:val="28"/>
                <w:szCs w:val="28"/>
                <w:rtl/>
              </w:rPr>
              <w:t>التحديد اختياري</w:t>
            </w:r>
            <w:r w:rsidR="00156DA8" w:rsidRPr="00B877A3">
              <w:rPr>
                <w:rFonts w:ascii="Sakkal Majalla" w:eastAsia="Simplified Arabic" w:hAnsi="Sakkal Majalla" w:cs="Sakkal Majalla" w:hint="cs"/>
                <w:sz w:val="28"/>
                <w:szCs w:val="28"/>
                <w:rtl/>
              </w:rPr>
              <w:t xml:space="preserve"> </w:t>
            </w:r>
            <w:r w:rsidR="0047455A" w:rsidRPr="00B877A3">
              <w:rPr>
                <w:rFonts w:ascii="Sakkal Majalla" w:eastAsia="Simplified Arabic" w:hAnsi="Sakkal Majalla" w:cs="Sakkal Majalla" w:hint="cs"/>
                <w:sz w:val="28"/>
                <w:szCs w:val="28"/>
                <w:rtl/>
              </w:rPr>
              <w:t>.............</w:t>
            </w:r>
          </w:p>
        </w:tc>
      </w:tr>
      <w:tr w:rsidR="00E828D8" w:rsidRPr="00E828D8" w14:paraId="02048561" w14:textId="77777777" w:rsidTr="00E828D8">
        <w:tc>
          <w:tcPr>
            <w:tcW w:w="0" w:type="auto"/>
            <w:hideMark/>
          </w:tcPr>
          <w:p w14:paraId="152638B6"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Sakkal Majalla" w:eastAsia="Simplified Arabic" w:hAnsi="Sakkal Majalla" w:cs="Sakkal Majalla"/>
                <w:b/>
                <w:bCs/>
                <w:sz w:val="28"/>
                <w:szCs w:val="28"/>
                <w:rtl/>
              </w:rPr>
              <w:t>سنوات العمل في المنظمة الحالية</w:t>
            </w:r>
          </w:p>
        </w:tc>
        <w:tc>
          <w:tcPr>
            <w:tcW w:w="0" w:type="auto"/>
            <w:hideMark/>
          </w:tcPr>
          <w:p w14:paraId="765A51E4" w14:textId="77777777" w:rsidR="00E828D8" w:rsidRPr="00E828D8" w:rsidRDefault="00E828D8" w:rsidP="00E828D8">
            <w:pPr>
              <w:bidi/>
              <w:spacing w:after="0"/>
              <w:rPr>
                <w:rFonts w:ascii="Sakkal Majalla" w:eastAsia="Simplified Arabic" w:hAnsi="Sakkal Majalla" w:cs="Sakkal Majalla"/>
                <w:sz w:val="28"/>
                <w:szCs w:val="28"/>
              </w:rPr>
            </w:pP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أقل من 5 سنوات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من 5 إلى أقل من 10 سنوات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w:t>
            </w:r>
            <w:r w:rsidRPr="00E828D8">
              <w:rPr>
                <w:rFonts w:ascii="Sakkal Majalla" w:eastAsia="Simplified Arabic" w:hAnsi="Sakkal Majalla" w:cs="Sakkal Majalla"/>
                <w:sz w:val="28"/>
                <w:szCs w:val="28"/>
                <w:rtl/>
              </w:rPr>
              <w:t xml:space="preserve">من 10 إلى أقل من 15 سنة </w:t>
            </w:r>
            <w:r w:rsidRPr="00E828D8">
              <w:rPr>
                <w:rFonts w:ascii="Sakkal Majalla" w:eastAsia="Simplified Arabic" w:hAnsi="Sakkal Majalla" w:cs="Sakkal Majalla"/>
                <w:sz w:val="28"/>
                <w:szCs w:val="28"/>
              </w:rPr>
              <w:t xml:space="preserve">   </w:t>
            </w:r>
            <w:r w:rsidRPr="00E828D8">
              <w:rPr>
                <w:rFonts w:ascii="MS Gothic" w:eastAsia="MS Gothic" w:hAnsi="MS Gothic" w:cs="MS Gothic" w:hint="eastAsia"/>
                <w:sz w:val="28"/>
                <w:szCs w:val="28"/>
              </w:rPr>
              <w:t>☐</w:t>
            </w:r>
            <w:r w:rsidRPr="00E828D8">
              <w:rPr>
                <w:rFonts w:ascii="Sakkal Majalla" w:eastAsia="Simplified Arabic" w:hAnsi="Sakkal Majalla" w:cs="Sakkal Majalla"/>
                <w:sz w:val="28"/>
                <w:szCs w:val="28"/>
              </w:rPr>
              <w:t xml:space="preserve"> 15 </w:t>
            </w:r>
            <w:r w:rsidRPr="00E828D8">
              <w:rPr>
                <w:rFonts w:ascii="Sakkal Majalla" w:eastAsia="Simplified Arabic" w:hAnsi="Sakkal Majalla" w:cs="Sakkal Majalla"/>
                <w:sz w:val="28"/>
                <w:szCs w:val="28"/>
                <w:rtl/>
              </w:rPr>
              <w:t>سنة فأكثر</w:t>
            </w:r>
          </w:p>
        </w:tc>
      </w:tr>
    </w:tbl>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39F7E643" w:rsidR="005732B7" w:rsidRDefault="006C3FEE" w:rsidP="00E828D8">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سيتم نشر هذه الاستبانة باستخدام </w:t>
      </w:r>
      <w:r w:rsidR="00E828D8">
        <w:rPr>
          <w:rFonts w:ascii="Sakkal Majalla" w:eastAsia="Simplified Arabic" w:hAnsi="Sakkal Majalla" w:cs="Sakkal Majalla" w:hint="cs"/>
          <w:sz w:val="28"/>
          <w:szCs w:val="28"/>
          <w:rtl/>
        </w:rPr>
        <w:t>قوقل فورم</w:t>
      </w:r>
      <w:r w:rsidRPr="006C3FEE">
        <w:rPr>
          <w:rFonts w:ascii="Sakkal Majalla" w:eastAsia="Simplified Arabic" w:hAnsi="Sakkal Majalla" w:cs="Sakkal Majalla"/>
          <w:sz w:val="28"/>
          <w:szCs w:val="28"/>
          <w:rtl/>
        </w:rPr>
        <w:t>.</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70E87" w14:textId="77777777" w:rsidR="00D03606" w:rsidRDefault="00D03606">
      <w:pPr>
        <w:spacing w:line="240" w:lineRule="auto"/>
      </w:pPr>
      <w:r>
        <w:separator/>
      </w:r>
    </w:p>
  </w:endnote>
  <w:endnote w:type="continuationSeparator" w:id="0">
    <w:p w14:paraId="59363717" w14:textId="77777777" w:rsidR="00D03606" w:rsidRDefault="00D036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Times New Roman"/>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Alexandria Medium">
    <w:altName w:val="Times New Roman"/>
    <w:charset w:val="00"/>
    <w:family w:val="auto"/>
    <w:pitch w:val="variable"/>
    <w:sig w:usb0="A00020FF"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64B9C" w:rsidRDefault="00464B9C">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AE72D" w14:textId="77777777" w:rsidR="00D03606" w:rsidRDefault="00D03606">
      <w:pPr>
        <w:spacing w:after="0"/>
      </w:pPr>
      <w:r>
        <w:separator/>
      </w:r>
    </w:p>
  </w:footnote>
  <w:footnote w:type="continuationSeparator" w:id="0">
    <w:p w14:paraId="1C9A980B" w14:textId="77777777" w:rsidR="00D03606" w:rsidRDefault="00D0360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64B9C" w:rsidRDefault="00464B9C">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E27BB"/>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1A6665AD"/>
    <w:multiLevelType w:val="hybridMultilevel"/>
    <w:tmpl w:val="1EAC3508"/>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6" w15:restartNumberingAfterBreak="0">
    <w:nsid w:val="44065EAC"/>
    <w:multiLevelType w:val="hybridMultilevel"/>
    <w:tmpl w:val="1EAC3508"/>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7" w15:restartNumberingAfterBreak="0">
    <w:nsid w:val="50B025D6"/>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8" w15:restartNumberingAfterBreak="0">
    <w:nsid w:val="5C23746F"/>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0"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AC0783"/>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num w:numId="1" w16cid:durableId="1186559973">
    <w:abstractNumId w:val="10"/>
  </w:num>
  <w:num w:numId="2" w16cid:durableId="102969313">
    <w:abstractNumId w:val="9"/>
  </w:num>
  <w:num w:numId="3" w16cid:durableId="662438296">
    <w:abstractNumId w:val="5"/>
  </w:num>
  <w:num w:numId="4" w16cid:durableId="1923054665">
    <w:abstractNumId w:val="2"/>
  </w:num>
  <w:num w:numId="5" w16cid:durableId="669334445">
    <w:abstractNumId w:val="3"/>
  </w:num>
  <w:num w:numId="6" w16cid:durableId="1933971160">
    <w:abstractNumId w:val="4"/>
  </w:num>
  <w:num w:numId="7" w16cid:durableId="42413324">
    <w:abstractNumId w:val="0"/>
  </w:num>
  <w:num w:numId="8" w16cid:durableId="840966328">
    <w:abstractNumId w:val="7"/>
  </w:num>
  <w:num w:numId="9" w16cid:durableId="1754662661">
    <w:abstractNumId w:val="6"/>
  </w:num>
  <w:num w:numId="10" w16cid:durableId="499349371">
    <w:abstractNumId w:val="8"/>
  </w:num>
  <w:num w:numId="11" w16cid:durableId="1860394170">
    <w:abstractNumId w:val="11"/>
  </w:num>
  <w:num w:numId="12" w16cid:durableId="639000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53D"/>
    <w:rsid w:val="00021EEB"/>
    <w:rsid w:val="000268FC"/>
    <w:rsid w:val="00037251"/>
    <w:rsid w:val="00045ED5"/>
    <w:rsid w:val="00067BBF"/>
    <w:rsid w:val="00081201"/>
    <w:rsid w:val="00096579"/>
    <w:rsid w:val="000A0440"/>
    <w:rsid w:val="000A09B4"/>
    <w:rsid w:val="000A724C"/>
    <w:rsid w:val="001063D3"/>
    <w:rsid w:val="0010676A"/>
    <w:rsid w:val="00156DA8"/>
    <w:rsid w:val="001F6F22"/>
    <w:rsid w:val="00240E72"/>
    <w:rsid w:val="002821F1"/>
    <w:rsid w:val="0028456B"/>
    <w:rsid w:val="0028538F"/>
    <w:rsid w:val="00302C00"/>
    <w:rsid w:val="003221E1"/>
    <w:rsid w:val="0034109A"/>
    <w:rsid w:val="00383945"/>
    <w:rsid w:val="003855AC"/>
    <w:rsid w:val="00393FD2"/>
    <w:rsid w:val="003F20BF"/>
    <w:rsid w:val="00464B9C"/>
    <w:rsid w:val="0047455A"/>
    <w:rsid w:val="00477883"/>
    <w:rsid w:val="004B753D"/>
    <w:rsid w:val="004C212B"/>
    <w:rsid w:val="004C4D69"/>
    <w:rsid w:val="004F1484"/>
    <w:rsid w:val="00503BF2"/>
    <w:rsid w:val="00506531"/>
    <w:rsid w:val="0055714B"/>
    <w:rsid w:val="005732B7"/>
    <w:rsid w:val="0057767A"/>
    <w:rsid w:val="005A6CD7"/>
    <w:rsid w:val="005D7B78"/>
    <w:rsid w:val="00654CED"/>
    <w:rsid w:val="006729E2"/>
    <w:rsid w:val="006C3FEE"/>
    <w:rsid w:val="007734C1"/>
    <w:rsid w:val="0077719D"/>
    <w:rsid w:val="007B57D2"/>
    <w:rsid w:val="007D6E3C"/>
    <w:rsid w:val="00832A2B"/>
    <w:rsid w:val="0085052C"/>
    <w:rsid w:val="008A28B5"/>
    <w:rsid w:val="008A4B41"/>
    <w:rsid w:val="008A5DB1"/>
    <w:rsid w:val="008B6BD3"/>
    <w:rsid w:val="008E3A1D"/>
    <w:rsid w:val="008E3E29"/>
    <w:rsid w:val="008F1759"/>
    <w:rsid w:val="009E0CB6"/>
    <w:rsid w:val="00A549D0"/>
    <w:rsid w:val="00A7092B"/>
    <w:rsid w:val="00AD14FC"/>
    <w:rsid w:val="00AE40D8"/>
    <w:rsid w:val="00AE6E4B"/>
    <w:rsid w:val="00AE7A89"/>
    <w:rsid w:val="00B2020D"/>
    <w:rsid w:val="00B24F35"/>
    <w:rsid w:val="00B703D9"/>
    <w:rsid w:val="00B877A3"/>
    <w:rsid w:val="00B93049"/>
    <w:rsid w:val="00BF3465"/>
    <w:rsid w:val="00C11541"/>
    <w:rsid w:val="00C63ADA"/>
    <w:rsid w:val="00C66629"/>
    <w:rsid w:val="00C919CB"/>
    <w:rsid w:val="00CC78B2"/>
    <w:rsid w:val="00CD2749"/>
    <w:rsid w:val="00D03606"/>
    <w:rsid w:val="00D06319"/>
    <w:rsid w:val="00D63861"/>
    <w:rsid w:val="00DF2960"/>
    <w:rsid w:val="00E828D8"/>
    <w:rsid w:val="00E920E5"/>
    <w:rsid w:val="00EB6E1F"/>
    <w:rsid w:val="00F4302D"/>
    <w:rsid w:val="00F52EF8"/>
    <w:rsid w:val="00F54AFB"/>
    <w:rsid w:val="00FB29AB"/>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D6DF4667-7589-4959-97EF-7675ED22E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3">
    <w:name w:val="heading 3"/>
    <w:basedOn w:val="Normal"/>
    <w:next w:val="Normal"/>
    <w:link w:val="Heading3Char"/>
    <w:uiPriority w:val="9"/>
    <w:semiHidden/>
    <w:unhideWhenUsed/>
    <w:qFormat/>
    <w:rsid w:val="008E3A1D"/>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3Char">
    <w:name w:val="Heading 3 Char"/>
    <w:basedOn w:val="DefaultParagraphFont"/>
    <w:link w:val="Heading3"/>
    <w:uiPriority w:val="9"/>
    <w:semiHidden/>
    <w:rsid w:val="008E3A1D"/>
    <w:rPr>
      <w:rFonts w:asciiTheme="majorHAnsi" w:eastAsiaTheme="majorEastAsia" w:hAnsiTheme="majorHAnsi" w:cstheme="majorBidi"/>
      <w:b/>
      <w:bCs/>
      <w:color w:val="4472C4" w:themeColor="accent1"/>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9027">
      <w:bodyDiv w:val="1"/>
      <w:marLeft w:val="0"/>
      <w:marRight w:val="0"/>
      <w:marTop w:val="0"/>
      <w:marBottom w:val="0"/>
      <w:divBdr>
        <w:top w:val="none" w:sz="0" w:space="0" w:color="auto"/>
        <w:left w:val="none" w:sz="0" w:space="0" w:color="auto"/>
        <w:bottom w:val="none" w:sz="0" w:space="0" w:color="auto"/>
        <w:right w:val="none" w:sz="0" w:space="0" w:color="auto"/>
      </w:divBdr>
    </w:div>
    <w:div w:id="116144463">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1198853110">
      <w:bodyDiv w:val="1"/>
      <w:marLeft w:val="0"/>
      <w:marRight w:val="0"/>
      <w:marTop w:val="0"/>
      <w:marBottom w:val="0"/>
      <w:divBdr>
        <w:top w:val="none" w:sz="0" w:space="0" w:color="auto"/>
        <w:left w:val="none" w:sz="0" w:space="0" w:color="auto"/>
        <w:bottom w:val="none" w:sz="0" w:space="0" w:color="auto"/>
        <w:right w:val="none" w:sz="0" w:space="0" w:color="auto"/>
      </w:divBdr>
      <w:divsChild>
        <w:div w:id="1580603319">
          <w:marLeft w:val="0"/>
          <w:marRight w:val="0"/>
          <w:marTop w:val="0"/>
          <w:marBottom w:val="0"/>
          <w:divBdr>
            <w:top w:val="none" w:sz="0" w:space="0" w:color="auto"/>
            <w:left w:val="none" w:sz="0" w:space="0" w:color="auto"/>
            <w:bottom w:val="none" w:sz="0" w:space="0" w:color="auto"/>
            <w:right w:val="none" w:sz="0" w:space="0" w:color="auto"/>
          </w:divBdr>
          <w:divsChild>
            <w:div w:id="1542589500">
              <w:marLeft w:val="0"/>
              <w:marRight w:val="0"/>
              <w:marTop w:val="0"/>
              <w:marBottom w:val="0"/>
              <w:divBdr>
                <w:top w:val="none" w:sz="0" w:space="0" w:color="auto"/>
                <w:left w:val="none" w:sz="0" w:space="0" w:color="auto"/>
                <w:bottom w:val="none" w:sz="0" w:space="0" w:color="auto"/>
                <w:right w:val="none" w:sz="0" w:space="0" w:color="auto"/>
              </w:divBdr>
              <w:divsChild>
                <w:div w:id="132017472">
                  <w:marLeft w:val="0"/>
                  <w:marRight w:val="0"/>
                  <w:marTop w:val="0"/>
                  <w:marBottom w:val="0"/>
                  <w:divBdr>
                    <w:top w:val="none" w:sz="0" w:space="0" w:color="auto"/>
                    <w:left w:val="none" w:sz="0" w:space="0" w:color="auto"/>
                    <w:bottom w:val="none" w:sz="0" w:space="0" w:color="auto"/>
                    <w:right w:val="none" w:sz="0" w:space="0" w:color="auto"/>
                  </w:divBdr>
                  <w:divsChild>
                    <w:div w:id="160197489">
                      <w:marLeft w:val="0"/>
                      <w:marRight w:val="0"/>
                      <w:marTop w:val="0"/>
                      <w:marBottom w:val="0"/>
                      <w:divBdr>
                        <w:top w:val="none" w:sz="0" w:space="0" w:color="auto"/>
                        <w:left w:val="none" w:sz="0" w:space="0" w:color="auto"/>
                        <w:bottom w:val="none" w:sz="0" w:space="0" w:color="auto"/>
                        <w:right w:val="none" w:sz="0" w:space="0" w:color="auto"/>
                      </w:divBdr>
                      <w:divsChild>
                        <w:div w:id="840966173">
                          <w:marLeft w:val="0"/>
                          <w:marRight w:val="0"/>
                          <w:marTop w:val="0"/>
                          <w:marBottom w:val="0"/>
                          <w:divBdr>
                            <w:top w:val="none" w:sz="0" w:space="0" w:color="auto"/>
                            <w:left w:val="none" w:sz="0" w:space="0" w:color="auto"/>
                            <w:bottom w:val="none" w:sz="0" w:space="0" w:color="auto"/>
                            <w:right w:val="none" w:sz="0" w:space="0" w:color="auto"/>
                          </w:divBdr>
                          <w:divsChild>
                            <w:div w:id="674766401">
                              <w:marLeft w:val="0"/>
                              <w:marRight w:val="0"/>
                              <w:marTop w:val="0"/>
                              <w:marBottom w:val="0"/>
                              <w:divBdr>
                                <w:top w:val="none" w:sz="0" w:space="0" w:color="auto"/>
                                <w:left w:val="none" w:sz="0" w:space="0" w:color="auto"/>
                                <w:bottom w:val="none" w:sz="0" w:space="0" w:color="auto"/>
                                <w:right w:val="none" w:sz="0" w:space="0" w:color="auto"/>
                              </w:divBdr>
                              <w:divsChild>
                                <w:div w:id="1337032384">
                                  <w:marLeft w:val="0"/>
                                  <w:marRight w:val="0"/>
                                  <w:marTop w:val="0"/>
                                  <w:marBottom w:val="0"/>
                                  <w:divBdr>
                                    <w:top w:val="none" w:sz="0" w:space="0" w:color="auto"/>
                                    <w:left w:val="none" w:sz="0" w:space="0" w:color="auto"/>
                                    <w:bottom w:val="none" w:sz="0" w:space="0" w:color="auto"/>
                                    <w:right w:val="none" w:sz="0" w:space="0" w:color="auto"/>
                                  </w:divBdr>
                                  <w:divsChild>
                                    <w:div w:id="1340889179">
                                      <w:marLeft w:val="0"/>
                                      <w:marRight w:val="0"/>
                                      <w:marTop w:val="0"/>
                                      <w:marBottom w:val="0"/>
                                      <w:divBdr>
                                        <w:top w:val="none" w:sz="0" w:space="0" w:color="auto"/>
                                        <w:left w:val="none" w:sz="0" w:space="0" w:color="auto"/>
                                        <w:bottom w:val="none" w:sz="0" w:space="0" w:color="auto"/>
                                        <w:right w:val="none" w:sz="0" w:space="0" w:color="auto"/>
                                      </w:divBdr>
                                      <w:divsChild>
                                        <w:div w:id="120182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1062832">
      <w:bodyDiv w:val="1"/>
      <w:marLeft w:val="0"/>
      <w:marRight w:val="0"/>
      <w:marTop w:val="0"/>
      <w:marBottom w:val="0"/>
      <w:divBdr>
        <w:top w:val="none" w:sz="0" w:space="0" w:color="auto"/>
        <w:left w:val="none" w:sz="0" w:space="0" w:color="auto"/>
        <w:bottom w:val="none" w:sz="0" w:space="0" w:color="auto"/>
        <w:right w:val="none" w:sz="0" w:space="0" w:color="auto"/>
      </w:divBdr>
    </w:div>
    <w:div w:id="1355501884">
      <w:bodyDiv w:val="1"/>
      <w:marLeft w:val="0"/>
      <w:marRight w:val="0"/>
      <w:marTop w:val="0"/>
      <w:marBottom w:val="0"/>
      <w:divBdr>
        <w:top w:val="none" w:sz="0" w:space="0" w:color="auto"/>
        <w:left w:val="none" w:sz="0" w:space="0" w:color="auto"/>
        <w:bottom w:val="none" w:sz="0" w:space="0" w:color="auto"/>
        <w:right w:val="none" w:sz="0" w:space="0" w:color="auto"/>
      </w:divBdr>
    </w:div>
    <w:div w:id="1763600483">
      <w:bodyDiv w:val="1"/>
      <w:marLeft w:val="0"/>
      <w:marRight w:val="0"/>
      <w:marTop w:val="0"/>
      <w:marBottom w:val="0"/>
      <w:divBdr>
        <w:top w:val="none" w:sz="0" w:space="0" w:color="auto"/>
        <w:left w:val="none" w:sz="0" w:space="0" w:color="auto"/>
        <w:bottom w:val="none" w:sz="0" w:space="0" w:color="auto"/>
        <w:right w:val="none" w:sz="0" w:space="0" w:color="auto"/>
      </w:divBdr>
    </w:div>
    <w:div w:id="1993562776">
      <w:bodyDiv w:val="1"/>
      <w:marLeft w:val="0"/>
      <w:marRight w:val="0"/>
      <w:marTop w:val="0"/>
      <w:marBottom w:val="0"/>
      <w:divBdr>
        <w:top w:val="none" w:sz="0" w:space="0" w:color="auto"/>
        <w:left w:val="none" w:sz="0" w:space="0" w:color="auto"/>
        <w:bottom w:val="none" w:sz="0" w:space="0" w:color="auto"/>
        <w:right w:val="none" w:sz="0" w:space="0" w:color="auto"/>
      </w:divBdr>
    </w:div>
    <w:div w:id="2059933991">
      <w:bodyDiv w:val="1"/>
      <w:marLeft w:val="0"/>
      <w:marRight w:val="0"/>
      <w:marTop w:val="0"/>
      <w:marBottom w:val="0"/>
      <w:divBdr>
        <w:top w:val="none" w:sz="0" w:space="0" w:color="auto"/>
        <w:left w:val="none" w:sz="0" w:space="0" w:color="auto"/>
        <w:bottom w:val="none" w:sz="0" w:space="0" w:color="auto"/>
        <w:right w:val="none" w:sz="0" w:space="0" w:color="auto"/>
      </w:divBdr>
    </w:div>
    <w:div w:id="2062173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2661</Words>
  <Characters>14427</Characters>
  <Application>Microsoft Office Word</Application>
  <DocSecurity>0</DocSecurity>
  <Lines>554</Lines>
  <Paragraphs>371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Mona Almutairi</cp:lastModifiedBy>
  <cp:revision>16</cp:revision>
  <cp:lastPrinted>2024-09-19T10:32:00Z</cp:lastPrinted>
  <dcterms:created xsi:type="dcterms:W3CDTF">2026-06-14T13:26:00Z</dcterms:created>
  <dcterms:modified xsi:type="dcterms:W3CDTF">2026-07-14T20:28:00Z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