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919" w:rsidRPr="00872919" w:rsidRDefault="00872919" w:rsidP="00872919">
      <w:pPr>
        <w:bidi/>
        <w:rPr>
          <w:b/>
          <w:bCs/>
          <w:lang w:val="en-US"/>
        </w:rPr>
      </w:pPr>
    </w:p>
    <w:tbl>
      <w:tblPr>
        <w:tblStyle w:val="TableGrid"/>
        <w:bidiVisual/>
        <w:tblW w:w="0" w:type="auto"/>
        <w:tblLook w:val="04A0" w:firstRow="1" w:lastRow="0" w:firstColumn="1" w:lastColumn="0" w:noHBand="0" w:noVBand="1"/>
      </w:tblPr>
      <w:tblGrid>
        <w:gridCol w:w="458"/>
        <w:gridCol w:w="2629"/>
        <w:gridCol w:w="6250"/>
      </w:tblGrid>
      <w:tr w:rsidR="009A4A7B" w:rsidRPr="00872919" w:rsidTr="009A4A7B">
        <w:tc>
          <w:tcPr>
            <w:tcW w:w="0" w:type="auto"/>
            <w:hideMark/>
          </w:tcPr>
          <w:p w:rsidR="009A4A7B" w:rsidRPr="00872919" w:rsidRDefault="009A4A7B" w:rsidP="00872919">
            <w:pPr>
              <w:bidi/>
              <w:spacing w:after="200" w:line="276" w:lineRule="auto"/>
              <w:rPr>
                <w:b/>
                <w:bCs/>
                <w:lang w:val="en-US"/>
              </w:rPr>
            </w:pPr>
            <w:r w:rsidRPr="00872919">
              <w:rPr>
                <w:b/>
                <w:bCs/>
                <w:rtl/>
              </w:rPr>
              <w:t>رقم</w:t>
            </w:r>
          </w:p>
        </w:tc>
        <w:tc>
          <w:tcPr>
            <w:tcW w:w="0" w:type="auto"/>
            <w:hideMark/>
          </w:tcPr>
          <w:p w:rsidR="009A4A7B" w:rsidRPr="00872919" w:rsidRDefault="009A4A7B" w:rsidP="00872919">
            <w:pPr>
              <w:bidi/>
              <w:spacing w:after="200" w:line="276" w:lineRule="auto"/>
              <w:rPr>
                <w:b/>
                <w:bCs/>
                <w:lang w:val="en-US"/>
              </w:rPr>
            </w:pPr>
            <w:r w:rsidRPr="00872919">
              <w:rPr>
                <w:b/>
                <w:bCs/>
                <w:rtl/>
              </w:rPr>
              <w:t>الملاحظة</w:t>
            </w:r>
          </w:p>
        </w:tc>
        <w:tc>
          <w:tcPr>
            <w:tcW w:w="0" w:type="auto"/>
          </w:tcPr>
          <w:p w:rsidR="009A4A7B" w:rsidRPr="00872919" w:rsidRDefault="00F54C99" w:rsidP="00F54C99">
            <w:pPr>
              <w:bidi/>
              <w:jc w:val="center"/>
              <w:rPr>
                <w:b/>
                <w:bCs/>
                <w:rtl/>
              </w:rPr>
            </w:pPr>
            <w:r w:rsidRPr="00F54C99">
              <w:rPr>
                <w:rFonts w:hint="cs"/>
                <w:b/>
                <w:bCs/>
                <w:color w:val="FF0000"/>
                <w:rtl/>
              </w:rPr>
              <w:t>ملاحظات لم تغلق بعد</w:t>
            </w:r>
          </w:p>
        </w:tc>
      </w:tr>
      <w:tr w:rsidR="009A4A7B" w:rsidRPr="00872919" w:rsidTr="009A4A7B">
        <w:tc>
          <w:tcPr>
            <w:tcW w:w="0" w:type="auto"/>
            <w:hideMark/>
          </w:tcPr>
          <w:p w:rsidR="009A4A7B" w:rsidRPr="00872919" w:rsidRDefault="009A4A7B" w:rsidP="00872919">
            <w:pPr>
              <w:bidi/>
              <w:spacing w:after="200" w:line="276" w:lineRule="auto"/>
              <w:rPr>
                <w:lang w:val="en-US"/>
              </w:rPr>
            </w:pPr>
            <w:r w:rsidRPr="00872919">
              <w:rPr>
                <w:lang w:val="en-US"/>
              </w:rPr>
              <w:t>1</w:t>
            </w:r>
          </w:p>
        </w:tc>
        <w:tc>
          <w:tcPr>
            <w:tcW w:w="0" w:type="auto"/>
            <w:hideMark/>
          </w:tcPr>
          <w:p w:rsidR="009A4A7B" w:rsidRPr="00872919" w:rsidRDefault="009A4A7B" w:rsidP="00872919">
            <w:pPr>
              <w:bidi/>
              <w:spacing w:after="200" w:line="276" w:lineRule="auto"/>
              <w:rPr>
                <w:lang w:val="en-US"/>
              </w:rPr>
            </w:pPr>
            <w:r w:rsidRPr="00872919">
              <w:rPr>
                <w:rtl/>
              </w:rPr>
              <w:t>لا توجد مقدمة للفصل تربط بين مشكلة الدراسة والأهداف والأسئلة والفرضيات وآلية عرض النتائج</w:t>
            </w:r>
            <w:r w:rsidRPr="00872919">
              <w:rPr>
                <w:lang w:val="en-US"/>
              </w:rPr>
              <w:t>.</w:t>
            </w:r>
          </w:p>
        </w:tc>
        <w:tc>
          <w:tcPr>
            <w:tcW w:w="0" w:type="auto"/>
          </w:tcPr>
          <w:p w:rsidR="009A4A7B" w:rsidRDefault="009A4A7B" w:rsidP="00F54C99">
            <w:pPr>
              <w:pStyle w:val="pdq2pgselectionanchorcontainer"/>
              <w:bidi/>
            </w:pPr>
            <w:r>
              <w:rPr>
                <w:rtl/>
              </w:rPr>
              <w:t>ما زالت مقدمة الفصل الرابع بحاجة إلى تطوير. فقد وردت مقدمة للفصل، إلا أنها لم تربط بصورة واضحة بين مشكلة الدراسة وأهدافها وأسئلتها وفرضياتها، كما لم توضح للقارئ آلية عرض النتائج وتسلسلها داخل الفصل</w:t>
            </w:r>
            <w:r>
              <w:t>.</w:t>
            </w:r>
          </w:p>
          <w:p w:rsidR="009A4A7B" w:rsidRDefault="009A4A7B" w:rsidP="00F54C99">
            <w:pPr>
              <w:pStyle w:val="NormalWeb"/>
              <w:bidi/>
            </w:pPr>
            <w:r>
              <w:rPr>
                <w:rtl/>
              </w:rPr>
              <w:t>ينبغي إعادة صياغة المقدمة بحيث تتضمن فقرة تمهيدية تبين أن هذا الفصل يعرض نتائج الدراسة للإجابة عن أسئلتها واختبار فرضياتها، مع توضيح أن النتائج ستعرض وفق ترتيب متغيرات الدراسة والفرضيات الواردة في الفصل الأول، وأن الفصل يبدأ بالتحليل الوصفي ثم ينتقل إلى اختبار الفرضيات وينتهي بملخص لأهم النتائج. هذا الربط يعزز الاتساق المنهجي بين فصول الرسالة ويهيئ القارئ لفهم تنظيم الفصل الرابع</w:t>
            </w:r>
            <w:r>
              <w:t>.</w:t>
            </w:r>
          </w:p>
          <w:p w:rsidR="009A4A7B" w:rsidRPr="009A4A7B" w:rsidRDefault="009A4A7B" w:rsidP="00F54C99">
            <w:pPr>
              <w:bidi/>
              <w:rPr>
                <w:rtl/>
                <w:lang w:val="en-US"/>
              </w:rPr>
            </w:pPr>
          </w:p>
        </w:tc>
      </w:tr>
      <w:tr w:rsidR="009A4A7B" w:rsidRPr="00872919" w:rsidTr="009A4A7B">
        <w:tc>
          <w:tcPr>
            <w:tcW w:w="0" w:type="auto"/>
            <w:hideMark/>
          </w:tcPr>
          <w:p w:rsidR="009A4A7B" w:rsidRPr="00872919" w:rsidRDefault="009A4A7B" w:rsidP="00872919">
            <w:pPr>
              <w:bidi/>
              <w:spacing w:after="200" w:line="276" w:lineRule="auto"/>
              <w:rPr>
                <w:lang w:val="en-US"/>
              </w:rPr>
            </w:pPr>
            <w:r w:rsidRPr="00872919">
              <w:rPr>
                <w:lang w:val="en-US"/>
              </w:rPr>
              <w:t>6</w:t>
            </w:r>
          </w:p>
        </w:tc>
        <w:tc>
          <w:tcPr>
            <w:tcW w:w="0" w:type="auto"/>
            <w:hideMark/>
          </w:tcPr>
          <w:p w:rsidR="009A4A7B" w:rsidRPr="00872919" w:rsidRDefault="009A4A7B" w:rsidP="00872919">
            <w:pPr>
              <w:bidi/>
              <w:spacing w:after="200" w:line="276" w:lineRule="auto"/>
              <w:rPr>
                <w:lang w:val="en-US"/>
              </w:rPr>
            </w:pPr>
            <w:r w:rsidRPr="00872919">
              <w:rPr>
                <w:rtl/>
              </w:rPr>
              <w:t>لا يظهر وجود نتائج منظمة لكل سؤال من أسئلة الدراسة الثلاثة، بل يبدو أن النتائج ستعرض بصورة عامة</w:t>
            </w:r>
            <w:r w:rsidRPr="00872919">
              <w:rPr>
                <w:lang w:val="en-US"/>
              </w:rPr>
              <w:t>.</w:t>
            </w:r>
          </w:p>
        </w:tc>
        <w:tc>
          <w:tcPr>
            <w:tcW w:w="0" w:type="auto"/>
          </w:tcPr>
          <w:p w:rsidR="009A4A7B" w:rsidRPr="00872919" w:rsidRDefault="009A4A7B" w:rsidP="00F54C99">
            <w:pPr>
              <w:bidi/>
              <w:rPr>
                <w:rtl/>
              </w:rPr>
            </w:pPr>
            <w:r w:rsidRPr="009A4A7B">
              <w:rPr>
                <w:rFonts w:cs="Arial"/>
                <w:rtl/>
              </w:rPr>
              <w:t>الفصل الرابع يعرض النتائج بصورة منظمة، إلا أنه سيكون أكثر اتساقًا مع دليل جامعة ميدأوشن إذا تم ربط النتائج مباشرة بأسئلة الدراسة. ويستحسن إضافة عناوين فرعية من قبيل: "نتائج السؤال الأول"، "نتائج السؤال الثاني"، "نتائج السؤال الثالث"، ثم عرض الجداول والتفسير المرتبط بكل سؤال قبل الانتقال إلى اختبار الفرضيات. ويُعد هذا التحسين تنظيميًا أكثر منه تعديلًا جوهريًا، ولا يستلزم إعادة التحليل الإحصائي.</w:t>
            </w:r>
          </w:p>
        </w:tc>
      </w:tr>
      <w:tr w:rsidR="009A4A7B" w:rsidRPr="00872919" w:rsidTr="009A4A7B">
        <w:tc>
          <w:tcPr>
            <w:tcW w:w="0" w:type="auto"/>
            <w:hideMark/>
          </w:tcPr>
          <w:p w:rsidR="009A4A7B" w:rsidRPr="00872919" w:rsidRDefault="009A4A7B" w:rsidP="00872919">
            <w:pPr>
              <w:bidi/>
              <w:spacing w:after="200" w:line="276" w:lineRule="auto"/>
              <w:rPr>
                <w:lang w:val="en-US"/>
              </w:rPr>
            </w:pPr>
            <w:r w:rsidRPr="00872919">
              <w:rPr>
                <w:lang w:val="en-US"/>
              </w:rPr>
              <w:t>7</w:t>
            </w:r>
          </w:p>
        </w:tc>
        <w:tc>
          <w:tcPr>
            <w:tcW w:w="0" w:type="auto"/>
            <w:hideMark/>
          </w:tcPr>
          <w:p w:rsidR="009A4A7B" w:rsidRPr="00872919" w:rsidRDefault="009A4A7B" w:rsidP="00872919">
            <w:pPr>
              <w:bidi/>
              <w:spacing w:after="200" w:line="276" w:lineRule="auto"/>
              <w:rPr>
                <w:lang w:val="en-US"/>
              </w:rPr>
            </w:pPr>
            <w:r w:rsidRPr="00872919">
              <w:rPr>
                <w:rtl/>
              </w:rPr>
              <w:t>لا يوجد ترتيب يبدأ بالسؤال الرئيس ثم الأسئلة الفرعية كما تنصح به الجامعة</w:t>
            </w:r>
            <w:r w:rsidRPr="00872919">
              <w:rPr>
                <w:lang w:val="en-US"/>
              </w:rPr>
              <w:t>.</w:t>
            </w:r>
          </w:p>
        </w:tc>
        <w:tc>
          <w:tcPr>
            <w:tcW w:w="0" w:type="auto"/>
          </w:tcPr>
          <w:p w:rsidR="009A4A7B" w:rsidRDefault="009A4A7B" w:rsidP="00F54C99">
            <w:pPr>
              <w:bidi/>
              <w:rPr>
                <w:rtl/>
              </w:rPr>
            </w:pPr>
            <w:r>
              <w:rPr>
                <w:rFonts w:cs="Arial"/>
                <w:rtl/>
              </w:rPr>
              <w:t>ما زال عرض النتائج غير منظم وفق تسلسل أسئلة الدراسة؛ إذ ينبغي البدء بعنوان مستقل يتضمن نتائج السؤال الرئيس وعرض النتيجة الكلية المرتبطة به، ثم الانتقال بالتتابع إلى نتائج السؤال الفرعي الأول، ثم الثاني، ثم الثالث، مع وضع الجداول والتفسيرات الحالية تحت السؤال الذي تجيب عنه</w:t>
            </w:r>
            <w:r>
              <w:t>.</w:t>
            </w:r>
          </w:p>
          <w:p w:rsidR="009A4A7B" w:rsidRDefault="009A4A7B" w:rsidP="00F54C99">
            <w:pPr>
              <w:bidi/>
              <w:rPr>
                <w:rtl/>
              </w:rPr>
            </w:pPr>
          </w:p>
          <w:p w:rsidR="009A4A7B" w:rsidRPr="00872919" w:rsidRDefault="009A4A7B" w:rsidP="00F54C99">
            <w:pPr>
              <w:bidi/>
              <w:rPr>
                <w:rtl/>
              </w:rPr>
            </w:pPr>
            <w:r>
              <w:rPr>
                <w:rFonts w:cs="Arial"/>
                <w:rtl/>
              </w:rPr>
              <w:t>لا يتطلب ذلك إعادة التحليل الإحصائي، وإنما إعادة ترتيب العناوين والجداول والفقرات الحالية، مع إضافة إجابة ختامية واضحة بعد كل سؤال.</w:t>
            </w:r>
          </w:p>
        </w:tc>
      </w:tr>
      <w:tr w:rsidR="009A4A7B" w:rsidRPr="00872919" w:rsidTr="009A4A7B">
        <w:tc>
          <w:tcPr>
            <w:tcW w:w="0" w:type="auto"/>
            <w:hideMark/>
          </w:tcPr>
          <w:p w:rsidR="009A4A7B" w:rsidRPr="00872919" w:rsidRDefault="009A4A7B" w:rsidP="00872919">
            <w:pPr>
              <w:bidi/>
              <w:spacing w:after="200" w:line="276" w:lineRule="auto"/>
              <w:rPr>
                <w:lang w:val="en-US"/>
              </w:rPr>
            </w:pPr>
            <w:r w:rsidRPr="00872919">
              <w:rPr>
                <w:lang w:val="en-US"/>
              </w:rPr>
              <w:t>11</w:t>
            </w:r>
          </w:p>
        </w:tc>
        <w:tc>
          <w:tcPr>
            <w:tcW w:w="0" w:type="auto"/>
            <w:hideMark/>
          </w:tcPr>
          <w:p w:rsidR="009A4A7B" w:rsidRPr="00872919" w:rsidRDefault="009A4A7B" w:rsidP="00872919">
            <w:pPr>
              <w:bidi/>
              <w:spacing w:after="200" w:line="276" w:lineRule="auto"/>
              <w:rPr>
                <w:lang w:val="en-US"/>
              </w:rPr>
            </w:pPr>
            <w:r w:rsidRPr="00872919">
              <w:rPr>
                <w:rtl/>
              </w:rPr>
              <w:t>لا يوجد ربط بين نتائج الأسئلة ونتائج الفرضيات</w:t>
            </w:r>
            <w:r w:rsidRPr="00872919">
              <w:rPr>
                <w:lang w:val="en-US"/>
              </w:rPr>
              <w:t>.</w:t>
            </w:r>
          </w:p>
        </w:tc>
        <w:tc>
          <w:tcPr>
            <w:tcW w:w="0" w:type="auto"/>
          </w:tcPr>
          <w:p w:rsidR="00F54C99" w:rsidRDefault="00F54C99" w:rsidP="00F54C99">
            <w:pPr>
              <w:bidi/>
              <w:rPr>
                <w:rtl/>
              </w:rPr>
            </w:pPr>
            <w:r>
              <w:rPr>
                <w:rFonts w:cs="Arial"/>
                <w:rtl/>
              </w:rPr>
              <w:t>بعد الانتهاء من كل فرضية، يُستحسن إضافة فقرة قصيرة تربط نتيجتها بالسؤال البحثي المقابل، مثل</w:t>
            </w:r>
            <w:r>
              <w:t>:</w:t>
            </w:r>
          </w:p>
          <w:p w:rsidR="00F54C99" w:rsidRDefault="00F54C99" w:rsidP="00F54C99">
            <w:pPr>
              <w:bidi/>
              <w:rPr>
                <w:rtl/>
              </w:rPr>
            </w:pPr>
          </w:p>
          <w:p w:rsidR="00F54C99" w:rsidRDefault="00F54C99" w:rsidP="00F54C99">
            <w:pPr>
              <w:bidi/>
              <w:rPr>
                <w:rtl/>
              </w:rPr>
            </w:pPr>
            <w:r>
              <w:t>"</w:t>
            </w:r>
            <w:r>
              <w:rPr>
                <w:rFonts w:cs="Arial"/>
                <w:rtl/>
              </w:rPr>
              <w:t>تؤكد هذه النتيجة ما توصلت إليه نتائج السؤال الأول، التي أظهرت ارتفاع مستوى تطبيقات الذكاء الاصطناعي، كما تدعم الفرضية الرئيسة بوجود أثر ذي دلالة إحصائية لهذا المتغير في جودة التعليم الإلكتروني</w:t>
            </w:r>
            <w:r>
              <w:t>."</w:t>
            </w:r>
          </w:p>
          <w:p w:rsidR="00F54C99" w:rsidRDefault="00F54C99" w:rsidP="00F54C99">
            <w:pPr>
              <w:bidi/>
              <w:rPr>
                <w:rtl/>
              </w:rPr>
            </w:pPr>
          </w:p>
          <w:p w:rsidR="009A4A7B" w:rsidRPr="00872919" w:rsidRDefault="00F54C99" w:rsidP="00F54C99">
            <w:pPr>
              <w:bidi/>
              <w:rPr>
                <w:rtl/>
              </w:rPr>
            </w:pPr>
            <w:r>
              <w:rPr>
                <w:rFonts w:cs="Arial"/>
                <w:rtl/>
              </w:rPr>
              <w:t>ويفضل أيضًا أن يتضمن جدول ملخص نتائج الفروض عمودًا إضافيًا يوضح السؤال البحثي المرتبط بكل فرضية، حتى يكتمل الترابط بين أهداف الدراسة، وأسئلتها، وفرضياتها، ونتائجها.</w:t>
            </w:r>
          </w:p>
        </w:tc>
      </w:tr>
      <w:tr w:rsidR="009A4A7B" w:rsidRPr="00872919" w:rsidTr="009A4A7B">
        <w:tc>
          <w:tcPr>
            <w:tcW w:w="0" w:type="auto"/>
            <w:hideMark/>
          </w:tcPr>
          <w:p w:rsidR="009A4A7B" w:rsidRPr="00872919" w:rsidRDefault="009A4A7B" w:rsidP="00872919">
            <w:pPr>
              <w:bidi/>
              <w:spacing w:after="200" w:line="276" w:lineRule="auto"/>
              <w:rPr>
                <w:lang w:val="en-US"/>
              </w:rPr>
            </w:pPr>
            <w:r w:rsidRPr="00872919">
              <w:rPr>
                <w:lang w:val="en-US"/>
              </w:rPr>
              <w:t>15</w:t>
            </w:r>
          </w:p>
        </w:tc>
        <w:tc>
          <w:tcPr>
            <w:tcW w:w="0" w:type="auto"/>
            <w:hideMark/>
          </w:tcPr>
          <w:p w:rsidR="009A4A7B" w:rsidRPr="00872919" w:rsidRDefault="009A4A7B" w:rsidP="00872919">
            <w:pPr>
              <w:bidi/>
              <w:spacing w:after="200" w:line="276" w:lineRule="auto"/>
              <w:rPr>
                <w:lang w:val="en-US"/>
              </w:rPr>
            </w:pPr>
            <w:r w:rsidRPr="00872919">
              <w:rPr>
                <w:rtl/>
              </w:rPr>
              <w:t>لا يوجد ما يدل على استخدام تحليل الارتباط قبل الانحدار، وهو التسلسل الأفضل في هذا النوع من الدراسات</w:t>
            </w:r>
            <w:r w:rsidRPr="00872919">
              <w:rPr>
                <w:lang w:val="en-US"/>
              </w:rPr>
              <w:t>.</w:t>
            </w:r>
          </w:p>
        </w:tc>
        <w:tc>
          <w:tcPr>
            <w:tcW w:w="0" w:type="auto"/>
          </w:tcPr>
          <w:p w:rsidR="00F54C99" w:rsidRDefault="00F54C99" w:rsidP="00F54C99">
            <w:pPr>
              <w:bidi/>
              <w:rPr>
                <w:rtl/>
              </w:rPr>
            </w:pPr>
            <w:r>
              <w:rPr>
                <w:rFonts w:cs="Arial"/>
                <w:rtl/>
              </w:rPr>
              <w:t>لملاحظة عولجت من حيث المنهج والتسلسل التحليلي</w:t>
            </w:r>
            <w:r>
              <w:t>.</w:t>
            </w:r>
          </w:p>
          <w:p w:rsidR="00F54C99" w:rsidRDefault="00F54C99" w:rsidP="00F54C99">
            <w:pPr>
              <w:bidi/>
              <w:rPr>
                <w:rtl/>
              </w:rPr>
            </w:pPr>
          </w:p>
          <w:p w:rsidR="00F54C99" w:rsidRDefault="00F54C99" w:rsidP="00F54C99">
            <w:pPr>
              <w:bidi/>
              <w:rPr>
                <w:rtl/>
              </w:rPr>
            </w:pPr>
            <w:r>
              <w:rPr>
                <w:rFonts w:cs="Arial"/>
                <w:rtl/>
              </w:rPr>
              <w:t>لكن الأفضل التأكد من وجود جدول مستقل لمصفوفة الارتباط قبل جداول الانحدار، يتضمن</w:t>
            </w:r>
            <w:r>
              <w:t>:</w:t>
            </w:r>
          </w:p>
          <w:p w:rsidR="00F54C99" w:rsidRDefault="00F54C99" w:rsidP="00F54C99">
            <w:pPr>
              <w:bidi/>
              <w:rPr>
                <w:rtl/>
              </w:rPr>
            </w:pPr>
          </w:p>
          <w:p w:rsidR="00F54C99" w:rsidRDefault="00F54C99" w:rsidP="00F54C99">
            <w:pPr>
              <w:bidi/>
              <w:rPr>
                <w:rtl/>
              </w:rPr>
            </w:pPr>
            <w:r>
              <w:rPr>
                <w:rFonts w:cs="Arial"/>
                <w:rtl/>
              </w:rPr>
              <w:t>معاملات الارتباط بين أبعاد تطبيقات الذكاء الاصطناعي وجودة التعليم الإلكتروني</w:t>
            </w:r>
            <w:r>
              <w:t>.</w:t>
            </w:r>
          </w:p>
          <w:p w:rsidR="00F54C99" w:rsidRDefault="00F54C99" w:rsidP="00F54C99">
            <w:pPr>
              <w:bidi/>
              <w:rPr>
                <w:rtl/>
              </w:rPr>
            </w:pPr>
            <w:r>
              <w:rPr>
                <w:rFonts w:cs="Arial"/>
                <w:rtl/>
              </w:rPr>
              <w:t>قيمة الدلالة الإحصائية لكل علاقة</w:t>
            </w:r>
            <w:r>
              <w:t>.</w:t>
            </w:r>
          </w:p>
          <w:p w:rsidR="009A4A7B" w:rsidRPr="00872919" w:rsidRDefault="00F54C99" w:rsidP="00F54C99">
            <w:pPr>
              <w:bidi/>
              <w:rPr>
                <w:rtl/>
              </w:rPr>
            </w:pPr>
            <w:r>
              <w:rPr>
                <w:rFonts w:cs="Arial"/>
                <w:rtl/>
              </w:rPr>
              <w:t>تفسير اتجاه العلاقة وقوتها.</w:t>
            </w:r>
          </w:p>
        </w:tc>
      </w:tr>
      <w:tr w:rsidR="006636D6" w:rsidRPr="00872919" w:rsidTr="009A4A7B">
        <w:tc>
          <w:tcPr>
            <w:tcW w:w="0" w:type="auto"/>
          </w:tcPr>
          <w:p w:rsidR="006636D6" w:rsidRPr="00872919" w:rsidRDefault="006636D6" w:rsidP="006636D6">
            <w:pPr>
              <w:bidi/>
              <w:rPr>
                <w:lang w:val="en-US"/>
              </w:rPr>
            </w:pPr>
          </w:p>
        </w:tc>
        <w:tc>
          <w:tcPr>
            <w:tcW w:w="0" w:type="auto"/>
          </w:tcPr>
          <w:p w:rsidR="006636D6" w:rsidRPr="00872919" w:rsidRDefault="006636D6" w:rsidP="006636D6">
            <w:pPr>
              <w:bidi/>
              <w:rPr>
                <w:rtl/>
              </w:rPr>
            </w:pPr>
            <w:r>
              <w:rPr>
                <w:rFonts w:hint="cs"/>
                <w:rtl/>
              </w:rPr>
              <w:t>لماذا ىالجداول غير مرقمة؟؟؟؟</w:t>
            </w:r>
          </w:p>
        </w:tc>
        <w:tc>
          <w:tcPr>
            <w:tcW w:w="0" w:type="auto"/>
          </w:tcPr>
          <w:p w:rsidR="006636D6" w:rsidRPr="00872919" w:rsidRDefault="006636D6" w:rsidP="006636D6">
            <w:pPr>
              <w:bidi/>
              <w:rPr>
                <w:rtl/>
              </w:rPr>
            </w:pPr>
            <w:r>
              <w:rPr>
                <w:rFonts w:hint="cs"/>
                <w:rtl/>
              </w:rPr>
              <w:t>لماذا ىالجداول غير مرقمة؟؟؟؟</w:t>
            </w:r>
          </w:p>
        </w:tc>
      </w:tr>
      <w:tr w:rsidR="006636D6" w:rsidRPr="00872919" w:rsidTr="009A4A7B">
        <w:tc>
          <w:tcPr>
            <w:tcW w:w="0" w:type="auto"/>
          </w:tcPr>
          <w:p w:rsidR="006636D6" w:rsidRPr="00872919" w:rsidRDefault="006636D6" w:rsidP="006636D6">
            <w:pPr>
              <w:bidi/>
              <w:rPr>
                <w:lang w:val="en-US"/>
              </w:rPr>
            </w:pPr>
          </w:p>
        </w:tc>
        <w:tc>
          <w:tcPr>
            <w:tcW w:w="0" w:type="auto"/>
          </w:tcPr>
          <w:p w:rsidR="006636D6" w:rsidRDefault="006636D6" w:rsidP="006636D6">
            <w:pPr>
              <w:bidi/>
              <w:rPr>
                <w:rFonts w:hint="cs"/>
                <w:rtl/>
              </w:rPr>
            </w:pPr>
            <w:r>
              <w:rPr>
                <w:rFonts w:hint="cs"/>
                <w:rtl/>
              </w:rPr>
              <w:t>لماذا العناوين غير ولضحة او بخط غامق  مميز؟؟؟؟</w:t>
            </w:r>
          </w:p>
        </w:tc>
        <w:tc>
          <w:tcPr>
            <w:tcW w:w="0" w:type="auto"/>
          </w:tcPr>
          <w:p w:rsidR="006636D6" w:rsidRDefault="006636D6" w:rsidP="006636D6">
            <w:pPr>
              <w:bidi/>
              <w:rPr>
                <w:rFonts w:hint="cs"/>
                <w:rtl/>
              </w:rPr>
            </w:pPr>
            <w:r>
              <w:rPr>
                <w:rFonts w:hint="cs"/>
                <w:rtl/>
              </w:rPr>
              <w:t>لماذا العناوين غير و</w:t>
            </w:r>
            <w:r>
              <w:rPr>
                <w:rFonts w:hint="cs"/>
                <w:rtl/>
              </w:rPr>
              <w:t>ا</w:t>
            </w:r>
            <w:r>
              <w:rPr>
                <w:rFonts w:hint="cs"/>
                <w:rtl/>
              </w:rPr>
              <w:t>ضحة او بخط غامق  مميز؟؟؟؟</w:t>
            </w:r>
          </w:p>
        </w:tc>
      </w:tr>
      <w:tr w:rsidR="006636D6" w:rsidRPr="00872919" w:rsidTr="009A4A7B">
        <w:tc>
          <w:tcPr>
            <w:tcW w:w="0" w:type="auto"/>
          </w:tcPr>
          <w:p w:rsidR="006636D6" w:rsidRPr="00872919" w:rsidRDefault="006636D6" w:rsidP="006636D6">
            <w:pPr>
              <w:bidi/>
              <w:rPr>
                <w:lang w:val="en-US"/>
              </w:rPr>
            </w:pPr>
          </w:p>
        </w:tc>
        <w:tc>
          <w:tcPr>
            <w:tcW w:w="0" w:type="auto"/>
          </w:tcPr>
          <w:p w:rsidR="006636D6" w:rsidRDefault="006636D6" w:rsidP="006636D6">
            <w:pPr>
              <w:bidi/>
              <w:rPr>
                <w:rFonts w:hint="cs"/>
                <w:rtl/>
              </w:rPr>
            </w:pPr>
            <w:r>
              <w:rPr>
                <w:rFonts w:hint="cs"/>
                <w:rtl/>
              </w:rPr>
              <w:t>لماذا عدم الالتزان بنموذج الجامعة ودليلها من حيث نوع الخط وحجمة والمسافات وغيرها؟؟؟؟</w:t>
            </w:r>
          </w:p>
        </w:tc>
        <w:tc>
          <w:tcPr>
            <w:tcW w:w="0" w:type="auto"/>
          </w:tcPr>
          <w:p w:rsidR="006636D6" w:rsidRDefault="006636D6" w:rsidP="006636D6">
            <w:pPr>
              <w:bidi/>
              <w:rPr>
                <w:rFonts w:hint="cs"/>
                <w:rtl/>
              </w:rPr>
            </w:pPr>
            <w:r>
              <w:rPr>
                <w:rFonts w:hint="cs"/>
                <w:rtl/>
              </w:rPr>
              <w:t>لماذا عدم الالتزان بنموذج الجامعة ودليلها من حيث نوع الخط وحجمة والمسافات وغيرها؟؟؟؟</w:t>
            </w:r>
          </w:p>
        </w:tc>
      </w:tr>
      <w:tr w:rsidR="006636D6" w:rsidRPr="00872919" w:rsidTr="009A4A7B">
        <w:tc>
          <w:tcPr>
            <w:tcW w:w="0" w:type="auto"/>
          </w:tcPr>
          <w:p w:rsidR="006636D6" w:rsidRPr="00872919" w:rsidRDefault="006636D6" w:rsidP="006636D6">
            <w:pPr>
              <w:bidi/>
              <w:rPr>
                <w:lang w:val="en-US"/>
              </w:rPr>
            </w:pPr>
          </w:p>
        </w:tc>
        <w:tc>
          <w:tcPr>
            <w:tcW w:w="0" w:type="auto"/>
          </w:tcPr>
          <w:p w:rsidR="006636D6" w:rsidRDefault="006636D6" w:rsidP="006636D6">
            <w:pPr>
              <w:bidi/>
              <w:rPr>
                <w:rFonts w:hint="cs"/>
                <w:rtl/>
              </w:rPr>
            </w:pPr>
            <w:r w:rsidRPr="006636D6">
              <w:rPr>
                <w:rFonts w:cs="Arial"/>
                <w:rtl/>
              </w:rPr>
              <w:t>المناقشة مع الدراسات السابقة يغلب عليها الاتفاق فقط؛ يذكر الباحث أن النتائج اتفقت مع الدراسات السابقة، لكنه نادرًا ما يفسر لماذا اتفقت أو اختلفت.</w:t>
            </w:r>
          </w:p>
        </w:tc>
        <w:tc>
          <w:tcPr>
            <w:tcW w:w="0" w:type="auto"/>
          </w:tcPr>
          <w:p w:rsidR="006636D6" w:rsidRDefault="006636D6" w:rsidP="006636D6">
            <w:pPr>
              <w:bidi/>
              <w:rPr>
                <w:rFonts w:hint="cs"/>
                <w:rtl/>
              </w:rPr>
            </w:pPr>
            <w:r w:rsidRPr="006636D6">
              <w:rPr>
                <w:rFonts w:cs="Arial"/>
                <w:rtl/>
              </w:rPr>
              <w:t>المناقشة مع الدراسات السابقة يغلب عليها الاتفاق فقط؛ يذكر الباحث أن النتائج اتفقت مع الدراسات السابقة، لكنه نادرًا ما يفسر لماذا اتفقت أو اختلفت.</w:t>
            </w:r>
          </w:p>
        </w:tc>
      </w:tr>
      <w:tr w:rsidR="006636D6" w:rsidRPr="00872919" w:rsidTr="009A4A7B">
        <w:tc>
          <w:tcPr>
            <w:tcW w:w="0" w:type="auto"/>
          </w:tcPr>
          <w:p w:rsidR="006636D6" w:rsidRPr="00872919" w:rsidRDefault="006636D6" w:rsidP="00872919">
            <w:pPr>
              <w:bidi/>
              <w:rPr>
                <w:lang w:val="en-US"/>
              </w:rPr>
            </w:pPr>
          </w:p>
        </w:tc>
        <w:tc>
          <w:tcPr>
            <w:tcW w:w="0" w:type="auto"/>
          </w:tcPr>
          <w:p w:rsidR="006636D6" w:rsidRPr="006636D6" w:rsidRDefault="006636D6" w:rsidP="00872919">
            <w:pPr>
              <w:bidi/>
              <w:rPr>
                <w:rFonts w:cs="Arial"/>
                <w:rtl/>
              </w:rPr>
            </w:pPr>
            <w:r>
              <w:rPr>
                <w:rFonts w:cs="Arial" w:hint="cs"/>
                <w:rtl/>
              </w:rPr>
              <w:t xml:space="preserve">في الفصل الاول هناك اقسام لا تنتمي له ومكررة مثل عينة ومجتمع الدراسة وادوات جمع البيانات </w:t>
            </w:r>
          </w:p>
        </w:tc>
        <w:tc>
          <w:tcPr>
            <w:tcW w:w="0" w:type="auto"/>
          </w:tcPr>
          <w:p w:rsidR="006636D6" w:rsidRDefault="006636D6" w:rsidP="00F54C99">
            <w:pPr>
              <w:bidi/>
              <w:rPr>
                <w:rFonts w:cs="Arial"/>
                <w:rtl/>
              </w:rPr>
            </w:pPr>
            <w:r>
              <w:rPr>
                <w:rFonts w:cs="Arial" w:hint="cs"/>
                <w:rtl/>
              </w:rPr>
              <w:t>اشطبها من الفصل الاول</w:t>
            </w:r>
          </w:p>
        </w:tc>
      </w:tr>
    </w:tbl>
    <w:p w:rsidR="007419CC" w:rsidRDefault="007419CC" w:rsidP="00872919">
      <w:pPr>
        <w:bidi/>
      </w:pPr>
      <w:bookmarkStart w:id="0" w:name="_GoBack"/>
      <w:bookmarkEnd w:id="0"/>
    </w:p>
    <w:sectPr w:rsidR="007419C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560B5"/>
    <w:multiLevelType w:val="multilevel"/>
    <w:tmpl w:val="97089A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770"/>
    <w:rsid w:val="001E4DDA"/>
    <w:rsid w:val="004C6770"/>
    <w:rsid w:val="006636D6"/>
    <w:rsid w:val="007419CC"/>
    <w:rsid w:val="00872919"/>
    <w:rsid w:val="009A4A7B"/>
    <w:rsid w:val="00F54C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966A"/>
  <w15:docId w15:val="{A4B125D9-ECE8-4FC2-94CC-5512FBC8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9A4A7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9A4A7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629748">
      <w:bodyDiv w:val="1"/>
      <w:marLeft w:val="0"/>
      <w:marRight w:val="0"/>
      <w:marTop w:val="0"/>
      <w:marBottom w:val="0"/>
      <w:divBdr>
        <w:top w:val="none" w:sz="0" w:space="0" w:color="auto"/>
        <w:left w:val="none" w:sz="0" w:space="0" w:color="auto"/>
        <w:bottom w:val="none" w:sz="0" w:space="0" w:color="auto"/>
        <w:right w:val="none" w:sz="0" w:space="0" w:color="auto"/>
      </w:divBdr>
    </w:div>
    <w:div w:id="388891955">
      <w:bodyDiv w:val="1"/>
      <w:marLeft w:val="0"/>
      <w:marRight w:val="0"/>
      <w:marTop w:val="0"/>
      <w:marBottom w:val="0"/>
      <w:divBdr>
        <w:top w:val="none" w:sz="0" w:space="0" w:color="auto"/>
        <w:left w:val="none" w:sz="0" w:space="0" w:color="auto"/>
        <w:bottom w:val="none" w:sz="0" w:space="0" w:color="auto"/>
        <w:right w:val="none" w:sz="0" w:space="0" w:color="auto"/>
      </w:divBdr>
      <w:divsChild>
        <w:div w:id="101666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2</cp:revision>
  <dcterms:created xsi:type="dcterms:W3CDTF">2026-07-25T08:17:00Z</dcterms:created>
  <dcterms:modified xsi:type="dcterms:W3CDTF">2026-07-25T08:17:00Z</dcterms:modified>
</cp:coreProperties>
</file>