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5DD38" w14:textId="77777777" w:rsidR="00B664B7" w:rsidRDefault="001B7DA9" w:rsidP="00B664B7">
      <w:pPr>
        <w:spacing w:before="100" w:beforeAutospacing="1" w:after="100" w:afterAutospacing="1" w:line="360" w:lineRule="auto"/>
        <w:jc w:val="both"/>
        <w:rPr>
          <w:rFonts w:ascii="Sakkal Majalla" w:hAnsi="Sakkal Majalla" w:cs="Sakkal Majalla"/>
          <w:b/>
          <w:bCs/>
          <w:sz w:val="32"/>
          <w:szCs w:val="32"/>
          <w:rtl/>
          <w:lang w:bidi="ar-EG"/>
        </w:rPr>
      </w:pPr>
      <w:r w:rsidRPr="00B664B7">
        <w:rPr>
          <w:rFonts w:ascii="Sakkal Majalla" w:hAnsi="Sakkal Majalla" w:cs="Sakkal Majalla"/>
          <w:noProof/>
          <w:sz w:val="28"/>
          <w:szCs w:val="28"/>
        </w:rPr>
        <w:drawing>
          <wp:anchor distT="0" distB="0" distL="114300" distR="114300" simplePos="0" relativeHeight="251658240" behindDoc="0" locked="0" layoutInCell="1" allowOverlap="1" wp14:anchorId="4117FFF0" wp14:editId="523B90FD">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B664B7">
        <w:rPr>
          <w:rFonts w:ascii="Sakkal Majalla" w:hAnsi="Sakkal Majalla" w:cs="Sakkal Majalla"/>
          <w:b/>
          <w:bCs/>
          <w:sz w:val="32"/>
          <w:szCs w:val="32"/>
          <w:rtl/>
          <w:lang w:bidi="ar-EG"/>
        </w:rPr>
        <w:t xml:space="preserve">جامعة </w:t>
      </w:r>
      <w:proofErr w:type="spellStart"/>
      <w:r w:rsidR="00B664B7">
        <w:rPr>
          <w:rFonts w:ascii="Sakkal Majalla" w:hAnsi="Sakkal Majalla" w:cs="Sakkal Majalla"/>
          <w:b/>
          <w:bCs/>
          <w:sz w:val="32"/>
          <w:szCs w:val="32"/>
          <w:rtl/>
          <w:lang w:bidi="ar-EG"/>
        </w:rPr>
        <w:t>ميدأوشن</w:t>
      </w:r>
      <w:proofErr w:type="spellEnd"/>
    </w:p>
    <w:p w14:paraId="3619B434" w14:textId="02E4A3E2" w:rsidR="00B664B7" w:rsidRDefault="009125CE" w:rsidP="00B664B7">
      <w:pPr>
        <w:spacing w:before="100" w:beforeAutospacing="1" w:after="100" w:afterAutospacing="1" w:line="360" w:lineRule="auto"/>
        <w:jc w:val="both"/>
        <w:rPr>
          <w:rFonts w:ascii="Sakkal Majalla" w:hAnsi="Sakkal Majalla" w:cs="Sakkal Majalla"/>
          <w:b/>
          <w:bCs/>
          <w:sz w:val="32"/>
          <w:szCs w:val="32"/>
          <w:lang w:bidi="ar-EG"/>
        </w:rPr>
      </w:pPr>
      <w:r w:rsidRPr="00B664B7">
        <w:rPr>
          <w:rFonts w:ascii="Sakkal Majalla" w:hAnsi="Sakkal Majalla" w:cs="Sakkal Majalla"/>
          <w:b/>
          <w:bCs/>
          <w:sz w:val="32"/>
          <w:szCs w:val="32"/>
          <w:lang w:bidi="ar-EG"/>
        </w:rPr>
        <w:t xml:space="preserve"> </w:t>
      </w:r>
      <w:r w:rsidRPr="00B664B7">
        <w:rPr>
          <w:rFonts w:ascii="Sakkal Majalla" w:hAnsi="Sakkal Majalla" w:cs="Sakkal Majalla"/>
          <w:b/>
          <w:bCs/>
          <w:sz w:val="32"/>
          <w:szCs w:val="32"/>
          <w:rtl/>
          <w:lang w:bidi="ar-EG"/>
        </w:rPr>
        <w:t xml:space="preserve">كلية الإدارة </w:t>
      </w:r>
    </w:p>
    <w:p w14:paraId="0217C513" w14:textId="13230A88" w:rsidR="009125CE" w:rsidRPr="00B664B7" w:rsidRDefault="00C22F80" w:rsidP="00B664B7">
      <w:pPr>
        <w:spacing w:before="100" w:beforeAutospacing="1" w:after="100" w:afterAutospacing="1" w:line="360" w:lineRule="auto"/>
        <w:jc w:val="both"/>
        <w:rPr>
          <w:rFonts w:ascii="Sakkal Majalla" w:hAnsi="Sakkal Majalla" w:cs="Sakkal Majalla"/>
          <w:b/>
          <w:bCs/>
          <w:sz w:val="32"/>
          <w:szCs w:val="32"/>
          <w:rtl/>
          <w:lang w:bidi="ar-EG"/>
        </w:rPr>
      </w:pPr>
      <w:r w:rsidRPr="00B664B7">
        <w:rPr>
          <w:rFonts w:ascii="Sakkal Majalla" w:hAnsi="Sakkal Majalla" w:cs="Sakkal Majalla"/>
          <w:b/>
          <w:bCs/>
          <w:sz w:val="32"/>
          <w:szCs w:val="32"/>
          <w:lang w:bidi="ar-EG"/>
        </w:rPr>
        <w:t xml:space="preserve">  </w:t>
      </w:r>
      <w:r w:rsidR="009125CE" w:rsidRPr="00B664B7">
        <w:rPr>
          <w:rFonts w:ascii="Sakkal Majalla" w:hAnsi="Sakkal Majalla" w:cs="Sakkal Majalla"/>
          <w:b/>
          <w:bCs/>
          <w:sz w:val="32"/>
          <w:szCs w:val="32"/>
          <w:rtl/>
          <w:lang w:bidi="ar-EG"/>
        </w:rPr>
        <w:t>تخصص</w:t>
      </w:r>
      <w:r w:rsidR="00AF57E7" w:rsidRPr="00B664B7">
        <w:rPr>
          <w:rFonts w:ascii="Sakkal Majalla" w:hAnsi="Sakkal Majalla" w:cs="Sakkal Majalla"/>
          <w:b/>
          <w:bCs/>
          <w:sz w:val="32"/>
          <w:szCs w:val="32"/>
          <w:rtl/>
          <w:lang w:bidi="ar-EG"/>
        </w:rPr>
        <w:t xml:space="preserve"> </w:t>
      </w:r>
      <w:r w:rsidR="00951348" w:rsidRPr="00B664B7">
        <w:rPr>
          <w:rFonts w:ascii="Sakkal Majalla" w:hAnsi="Sakkal Majalla" w:cs="Sakkal Majalla"/>
          <w:b/>
          <w:bCs/>
          <w:sz w:val="32"/>
          <w:szCs w:val="32"/>
          <w:rtl/>
          <w:lang w:bidi="ar-EG"/>
        </w:rPr>
        <w:t xml:space="preserve">إدارة </w:t>
      </w:r>
      <w:r w:rsidRPr="00B664B7">
        <w:rPr>
          <w:rFonts w:ascii="Sakkal Majalla" w:hAnsi="Sakkal Majalla" w:cs="Sakkal Majalla"/>
          <w:b/>
          <w:bCs/>
          <w:sz w:val="32"/>
          <w:szCs w:val="32"/>
          <w:rtl/>
          <w:lang w:bidi="ar-EG"/>
        </w:rPr>
        <w:t>م</w:t>
      </w:r>
      <w:r w:rsidR="007D3899" w:rsidRPr="00B664B7">
        <w:rPr>
          <w:rFonts w:ascii="Sakkal Majalla" w:hAnsi="Sakkal Majalla" w:cs="Sakkal Majalla"/>
          <w:b/>
          <w:bCs/>
          <w:sz w:val="32"/>
          <w:szCs w:val="32"/>
          <w:rtl/>
          <w:lang w:bidi="ar-EG"/>
        </w:rPr>
        <w:t>خاطر</w:t>
      </w:r>
    </w:p>
    <w:p w14:paraId="592C5CCA" w14:textId="564F070F" w:rsidR="00E8023C" w:rsidRPr="00B664B7" w:rsidRDefault="007D3899" w:rsidP="00B664B7">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1874345"/>
      <w:r w:rsidRPr="00B664B7">
        <w:rPr>
          <w:rFonts w:ascii="Sakkal Majalla" w:hAnsi="Sakkal Majalla" w:cs="Sakkal Majalla"/>
          <w:b/>
          <w:bCs/>
          <w:sz w:val="40"/>
          <w:szCs w:val="40"/>
          <w:rtl/>
          <w:lang w:bidi="ar-EG"/>
        </w:rPr>
        <w:t>تقييم فعالية استراتيجيات إدارة المخاطر في المشاريع الكبرى: دراسة حالة لمشاريع البنية التحتية في المملكة العربية السعودية</w:t>
      </w:r>
      <w:bookmarkEnd w:id="0"/>
    </w:p>
    <w:p w14:paraId="751A7E65" w14:textId="6D872A85" w:rsidR="009125CE" w:rsidRDefault="009125CE" w:rsidP="00B664B7">
      <w:pPr>
        <w:spacing w:before="100" w:beforeAutospacing="1" w:after="100" w:afterAutospacing="1" w:line="360" w:lineRule="auto"/>
        <w:jc w:val="center"/>
        <w:rPr>
          <w:rFonts w:ascii="Sakkal Majalla" w:hAnsi="Sakkal Majalla" w:cs="Sakkal Majalla"/>
          <w:b/>
          <w:bCs/>
          <w:sz w:val="36"/>
          <w:szCs w:val="36"/>
          <w:rtl/>
          <w:lang w:bidi="ar-EG"/>
        </w:rPr>
      </w:pPr>
      <w:r w:rsidRPr="00B664B7">
        <w:rPr>
          <w:rFonts w:ascii="Sakkal Majalla" w:hAnsi="Sakkal Majalla" w:cs="Sakkal Majalla"/>
          <w:b/>
          <w:bCs/>
          <w:sz w:val="36"/>
          <w:szCs w:val="36"/>
          <w:rtl/>
          <w:lang w:bidi="ar-EG"/>
        </w:rPr>
        <w:t>إعداد الطالب/</w:t>
      </w:r>
    </w:p>
    <w:p w14:paraId="76AA45C9" w14:textId="674770E3" w:rsidR="009125CE" w:rsidRPr="00B664B7" w:rsidRDefault="00FD3D5F" w:rsidP="00B664B7">
      <w:pPr>
        <w:spacing w:before="100" w:beforeAutospacing="1" w:after="100" w:afterAutospacing="1" w:line="360" w:lineRule="auto"/>
        <w:jc w:val="center"/>
        <w:rPr>
          <w:rFonts w:ascii="Sakkal Majalla" w:hAnsi="Sakkal Majalla" w:cs="Sakkal Majalla"/>
          <w:b/>
          <w:bCs/>
          <w:sz w:val="36"/>
          <w:szCs w:val="36"/>
          <w:rtl/>
          <w:lang w:bidi="ar-EG"/>
        </w:rPr>
      </w:pPr>
      <w:r w:rsidRPr="00FD3D5F">
        <w:rPr>
          <w:rFonts w:ascii="Sakkal Majalla" w:hAnsi="Sakkal Majalla" w:cs="Sakkal Majalla"/>
          <w:b/>
          <w:bCs/>
          <w:sz w:val="36"/>
          <w:szCs w:val="36"/>
          <w:rtl/>
          <w:lang w:bidi="ar-EG"/>
        </w:rPr>
        <w:t xml:space="preserve">باسم مصلح </w:t>
      </w:r>
      <w:proofErr w:type="spellStart"/>
      <w:r w:rsidRPr="00FD3D5F">
        <w:rPr>
          <w:rFonts w:ascii="Sakkal Majalla" w:hAnsi="Sakkal Majalla" w:cs="Sakkal Majalla"/>
          <w:b/>
          <w:bCs/>
          <w:sz w:val="36"/>
          <w:szCs w:val="36"/>
          <w:rtl/>
          <w:lang w:bidi="ar-EG"/>
        </w:rPr>
        <w:t>المرعشي</w:t>
      </w:r>
      <w:proofErr w:type="spellEnd"/>
    </w:p>
    <w:p w14:paraId="3D3CBDF8" w14:textId="6ABC9264" w:rsidR="009125CE" w:rsidRPr="00B664B7" w:rsidRDefault="00FD3D5F" w:rsidP="00B664B7">
      <w:pPr>
        <w:spacing w:before="100" w:beforeAutospacing="1" w:after="100" w:afterAutospacing="1" w:line="360" w:lineRule="auto"/>
        <w:jc w:val="center"/>
        <w:rPr>
          <w:rFonts w:ascii="Sakkal Majalla" w:hAnsi="Sakkal Majalla" w:cs="Sakkal Majalla"/>
          <w:b/>
          <w:bCs/>
          <w:sz w:val="36"/>
          <w:szCs w:val="36"/>
          <w:rtl/>
          <w:lang w:bidi="ar-EG"/>
        </w:rPr>
      </w:pPr>
      <w:r w:rsidRPr="00FD3D5F">
        <w:rPr>
          <w:rFonts w:ascii="Sakkal Majalla" w:hAnsi="Sakkal Majalla" w:cs="Sakkal Majalla"/>
          <w:b/>
          <w:bCs/>
          <w:sz w:val="36"/>
          <w:szCs w:val="36"/>
          <w:rtl/>
          <w:lang w:bidi="ar-EG"/>
        </w:rPr>
        <w:t>242001660</w:t>
      </w:r>
    </w:p>
    <w:p w14:paraId="5F4EE2DE" w14:textId="1A92484F" w:rsidR="009125CE" w:rsidRPr="00B664B7" w:rsidRDefault="009125CE" w:rsidP="00B664B7">
      <w:pPr>
        <w:spacing w:before="100" w:beforeAutospacing="1" w:after="100" w:afterAutospacing="1" w:line="360" w:lineRule="auto"/>
        <w:jc w:val="center"/>
        <w:rPr>
          <w:rFonts w:ascii="Sakkal Majalla" w:hAnsi="Sakkal Majalla" w:cs="Sakkal Majalla"/>
          <w:b/>
          <w:bCs/>
          <w:sz w:val="36"/>
          <w:szCs w:val="36"/>
          <w:rtl/>
          <w:lang w:bidi="ar-EG"/>
        </w:rPr>
      </w:pPr>
      <w:r w:rsidRPr="00B664B7">
        <w:rPr>
          <w:rFonts w:ascii="Sakkal Majalla" w:hAnsi="Sakkal Majalla" w:cs="Sakkal Majalla"/>
          <w:b/>
          <w:bCs/>
          <w:sz w:val="36"/>
          <w:szCs w:val="36"/>
          <w:rtl/>
          <w:lang w:bidi="ar-EG"/>
        </w:rPr>
        <w:t>إشراف/</w:t>
      </w:r>
    </w:p>
    <w:p w14:paraId="2EFA31CD" w14:textId="056B5038" w:rsidR="009125CE" w:rsidRPr="00B664B7" w:rsidRDefault="00B664B7" w:rsidP="00B664B7">
      <w:pPr>
        <w:spacing w:before="100" w:beforeAutospacing="1" w:after="100" w:afterAutospacing="1" w:line="360" w:lineRule="auto"/>
        <w:jc w:val="center"/>
        <w:rPr>
          <w:rFonts w:ascii="Sakkal Majalla" w:hAnsi="Sakkal Majalla" w:cs="Sakkal Majalla"/>
          <w:b/>
          <w:bCs/>
          <w:sz w:val="36"/>
          <w:szCs w:val="36"/>
          <w:rtl/>
          <w:lang w:bidi="ar-EG"/>
        </w:rPr>
      </w:pPr>
      <w:proofErr w:type="spellStart"/>
      <w:r w:rsidRPr="00B664B7">
        <w:rPr>
          <w:rFonts w:ascii="Sakkal Majalla" w:hAnsi="Sakkal Majalla" w:cs="Sakkal Majalla" w:hint="cs"/>
          <w:b/>
          <w:bCs/>
          <w:sz w:val="36"/>
          <w:szCs w:val="36"/>
          <w:rtl/>
          <w:lang w:bidi="ar-EG"/>
        </w:rPr>
        <w:t>أ.د</w:t>
      </w:r>
      <w:proofErr w:type="spellEnd"/>
      <w:r w:rsidRPr="00B664B7">
        <w:rPr>
          <w:rFonts w:ascii="Sakkal Majalla" w:hAnsi="Sakkal Majalla" w:cs="Sakkal Majalla" w:hint="cs"/>
          <w:b/>
          <w:bCs/>
          <w:sz w:val="36"/>
          <w:szCs w:val="36"/>
          <w:rtl/>
          <w:lang w:bidi="ar-EG"/>
        </w:rPr>
        <w:t xml:space="preserve"> / الفيصل عبد الحميد</w:t>
      </w:r>
    </w:p>
    <w:p w14:paraId="424FF9AB" w14:textId="55231993" w:rsidR="00B664B7" w:rsidRPr="00B664B7" w:rsidRDefault="00B664B7" w:rsidP="00B664B7">
      <w:pPr>
        <w:spacing w:before="100" w:beforeAutospacing="1" w:after="100" w:afterAutospacing="1" w:line="360" w:lineRule="auto"/>
        <w:jc w:val="center"/>
        <w:rPr>
          <w:rFonts w:ascii="Sakkal Majalla" w:hAnsi="Sakkal Majalla" w:cs="Sakkal Majalla"/>
          <w:b/>
          <w:bCs/>
          <w:sz w:val="36"/>
          <w:szCs w:val="36"/>
          <w:rtl/>
          <w:lang w:bidi="ar-EG"/>
        </w:rPr>
      </w:pPr>
      <w:proofErr w:type="spellStart"/>
      <w:r w:rsidRPr="00B664B7">
        <w:rPr>
          <w:rFonts w:ascii="Sakkal Majalla" w:hAnsi="Sakkal Majalla" w:cs="Sakkal Majalla" w:hint="cs"/>
          <w:b/>
          <w:bCs/>
          <w:sz w:val="36"/>
          <w:szCs w:val="36"/>
          <w:rtl/>
          <w:lang w:bidi="ar-EG"/>
        </w:rPr>
        <w:t>أ.د</w:t>
      </w:r>
      <w:proofErr w:type="spellEnd"/>
      <w:r w:rsidRPr="00B664B7">
        <w:rPr>
          <w:rFonts w:ascii="Sakkal Majalla" w:hAnsi="Sakkal Majalla" w:cs="Sakkal Majalla" w:hint="cs"/>
          <w:b/>
          <w:bCs/>
          <w:sz w:val="36"/>
          <w:szCs w:val="36"/>
          <w:rtl/>
          <w:lang w:bidi="ar-EG"/>
        </w:rPr>
        <w:t xml:space="preserve"> / فايز جراد</w:t>
      </w:r>
    </w:p>
    <w:p w14:paraId="3A753FC1" w14:textId="3F1BAAE7" w:rsidR="00CF0518" w:rsidRPr="00B664B7" w:rsidRDefault="009125CE" w:rsidP="00B664B7">
      <w:pPr>
        <w:spacing w:before="100" w:beforeAutospacing="1" w:after="100" w:afterAutospacing="1" w:line="360" w:lineRule="auto"/>
        <w:jc w:val="center"/>
        <w:rPr>
          <w:rFonts w:ascii="Sakkal Majalla" w:hAnsi="Sakkal Majalla" w:cs="Sakkal Majalla"/>
          <w:b/>
          <w:bCs/>
          <w:sz w:val="36"/>
          <w:szCs w:val="36"/>
          <w:rtl/>
          <w:lang w:bidi="ar-EG"/>
        </w:rPr>
      </w:pPr>
      <w:r w:rsidRPr="00B664B7">
        <w:rPr>
          <w:rFonts w:ascii="Sakkal Majalla" w:hAnsi="Sakkal Majalla" w:cs="Sakkal Majalla"/>
          <w:b/>
          <w:bCs/>
          <w:sz w:val="36"/>
          <w:szCs w:val="36"/>
          <w:rtl/>
          <w:lang w:bidi="ar-EG"/>
        </w:rPr>
        <w:t>العام الدراسي:</w:t>
      </w:r>
    </w:p>
    <w:p w14:paraId="6C8CD2D5" w14:textId="00F11936" w:rsidR="00843286" w:rsidRPr="00B664B7" w:rsidRDefault="00B664B7" w:rsidP="00B664B7">
      <w:pPr>
        <w:spacing w:before="100" w:beforeAutospacing="1" w:after="100" w:afterAutospacing="1" w:line="360" w:lineRule="auto"/>
        <w:jc w:val="center"/>
        <w:rPr>
          <w:rFonts w:ascii="Sakkal Majalla" w:hAnsi="Sakkal Majalla" w:cs="Sakkal Majalla"/>
          <w:b/>
          <w:bCs/>
          <w:sz w:val="36"/>
          <w:szCs w:val="36"/>
          <w:rtl/>
          <w:lang w:bidi="ar-EG"/>
        </w:rPr>
      </w:pPr>
      <w:r w:rsidRPr="00B664B7">
        <w:rPr>
          <w:rFonts w:ascii="Sakkal Majalla" w:hAnsi="Sakkal Majalla" w:cs="Sakkal Majalla" w:hint="cs"/>
          <w:b/>
          <w:bCs/>
          <w:sz w:val="36"/>
          <w:szCs w:val="36"/>
          <w:rtl/>
          <w:lang w:bidi="ar-EG"/>
        </w:rPr>
        <w:t xml:space="preserve">1446 </w:t>
      </w:r>
      <w:r w:rsidRPr="00B664B7">
        <w:rPr>
          <w:rFonts w:ascii="Sakkal Majalla" w:hAnsi="Sakkal Majalla" w:cs="Sakkal Majalla"/>
          <w:b/>
          <w:bCs/>
          <w:sz w:val="36"/>
          <w:szCs w:val="36"/>
          <w:rtl/>
          <w:lang w:bidi="ar-EG"/>
        </w:rPr>
        <w:t>–</w:t>
      </w:r>
      <w:r w:rsidRPr="00B664B7">
        <w:rPr>
          <w:rFonts w:ascii="Sakkal Majalla" w:hAnsi="Sakkal Majalla" w:cs="Sakkal Majalla" w:hint="cs"/>
          <w:b/>
          <w:bCs/>
          <w:sz w:val="36"/>
          <w:szCs w:val="36"/>
          <w:rtl/>
          <w:lang w:bidi="ar-EG"/>
        </w:rPr>
        <w:t xml:space="preserve"> 2025</w:t>
      </w:r>
    </w:p>
    <w:p w14:paraId="2240733F" w14:textId="77777777" w:rsidR="00B664B7" w:rsidRDefault="00B664B7" w:rsidP="00B664B7">
      <w:pPr>
        <w:spacing w:before="100" w:beforeAutospacing="1" w:after="100" w:afterAutospacing="1" w:line="360" w:lineRule="auto"/>
        <w:jc w:val="both"/>
        <w:rPr>
          <w:rFonts w:ascii="Sakkal Majalla" w:hAnsi="Sakkal Majalla" w:cs="Sakkal Majalla"/>
          <w:sz w:val="28"/>
          <w:szCs w:val="28"/>
          <w:rtl/>
          <w:lang w:bidi="ar-EG"/>
        </w:rPr>
        <w:sectPr w:rsidR="00B664B7" w:rsidSect="00B664B7">
          <w:type w:val="continuous"/>
          <w:pgSz w:w="11906" w:h="16838" w:code="9"/>
          <w:pgMar w:top="1440" w:right="1985" w:bottom="1440" w:left="1418" w:header="720" w:footer="720" w:gutter="567"/>
          <w:pgNumType w:fmt="arabicAbjad" w:start="1"/>
          <w:cols w:space="708"/>
          <w:bidi/>
          <w:rtlGutter/>
          <w:docGrid w:linePitch="360"/>
        </w:sectPr>
      </w:pPr>
    </w:p>
    <w:p w14:paraId="4D009903" w14:textId="41F61B84" w:rsidR="00B664B7" w:rsidRPr="00B664B7" w:rsidRDefault="00B664B7" w:rsidP="00B664B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91939782"/>
      <w:r w:rsidRPr="00B664B7">
        <w:rPr>
          <w:rFonts w:ascii="Sakkal Majalla" w:hAnsi="Sakkal Majalla" w:cs="Sakkal Majalla" w:hint="cs"/>
          <w:b/>
          <w:bCs/>
          <w:sz w:val="40"/>
          <w:szCs w:val="40"/>
          <w:rtl/>
          <w:lang w:bidi="ar-EG"/>
        </w:rPr>
        <w:t>الفصل الأول: الإطار العام للدراسة</w:t>
      </w:r>
      <w:bookmarkEnd w:id="1"/>
    </w:p>
    <w:p w14:paraId="74446F49" w14:textId="04797124" w:rsidR="00B664B7" w:rsidRPr="00B664B7" w:rsidRDefault="00B664B7" w:rsidP="00B664B7">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91939783"/>
      <w:r w:rsidRPr="00B664B7">
        <w:rPr>
          <w:rFonts w:ascii="Sakkal Majalla" w:hAnsi="Sakkal Majalla" w:cs="Sakkal Majalla" w:hint="cs"/>
          <w:b/>
          <w:bCs/>
          <w:sz w:val="36"/>
          <w:szCs w:val="36"/>
          <w:rtl/>
          <w:lang w:bidi="ar-EG"/>
        </w:rPr>
        <w:t>المقدمة</w:t>
      </w:r>
      <w:bookmarkEnd w:id="2"/>
    </w:p>
    <w:p w14:paraId="7A88BA2B" w14:textId="7850464A"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تعد المشاريع الكبرى، خاصة في قطاع البنية التحتية، من أكثر الأنشطة الاقتصادية تعقيدًا في أي دولة، حيث تتطلب تنسيقًا دقيقًا بين مختلف العوامل الاقتصادية والفنية والإدارية. في المملكة العربية السعودية، تشهد مشاريع البنية التحتية نموًا كبيرًا في ظل رؤية المملكة 2030 التي تسعى إلى تحقيق تطور اقتصادي واجتماعي مستدام. من بين التحديات الكبيرة التي تواجه هذه المشاريع هو إدارة المخاطر، التي قد تؤثر بشكل كبير على سير المشروع، تكاليفه، وجودته، وموعد تسليمه. لذا أصبح من الضروري دراسة وتقييم فعالية استراتيجيات إدارة المخاطر المتبعة في هذه المشاريع لضمان تحقيق الأهداف المنشودة بأعلى درجة من الكفاءة والأمان</w:t>
      </w:r>
      <w:r w:rsidR="00E87B23" w:rsidRPr="00B664B7">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978105351"/>
          <w:citation/>
        </w:sdtPr>
        <w:sdtEndPr/>
        <w:sdtContent>
          <w:r w:rsidR="00E87B23" w:rsidRPr="00B664B7">
            <w:rPr>
              <w:rFonts w:ascii="Sakkal Majalla" w:hAnsi="Sakkal Majalla" w:cs="Sakkal Majalla"/>
              <w:sz w:val="28"/>
              <w:szCs w:val="28"/>
              <w:rtl/>
              <w:lang w:bidi="ar-EG"/>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Alh22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lang w:bidi="ar-EG"/>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Alhammadi</w:t>
          </w:r>
          <w:r w:rsidR="00E87B23" w:rsidRPr="00B664B7">
            <w:rPr>
              <w:rFonts w:ascii="Sakkal Majalla" w:hAnsi="Sakkal Majalla" w:cs="Sakkal Majalla"/>
              <w:noProof/>
              <w:sz w:val="28"/>
              <w:szCs w:val="28"/>
              <w:rtl/>
              <w:lang w:bidi="ar-EG"/>
            </w:rPr>
            <w:t>، 2022)</w:t>
          </w:r>
          <w:r w:rsidR="00E87B23" w:rsidRPr="00B664B7">
            <w:rPr>
              <w:rFonts w:ascii="Sakkal Majalla" w:hAnsi="Sakkal Majalla" w:cs="Sakkal Majalla"/>
              <w:sz w:val="28"/>
              <w:szCs w:val="28"/>
              <w:rtl/>
              <w:lang w:bidi="ar-EG"/>
            </w:rPr>
            <w:fldChar w:fldCharType="end"/>
          </w:r>
        </w:sdtContent>
      </w:sdt>
      <w:r w:rsidRPr="00B664B7">
        <w:rPr>
          <w:rFonts w:ascii="Sakkal Majalla" w:hAnsi="Sakkal Majalla" w:cs="Sakkal Majalla"/>
          <w:sz w:val="28"/>
          <w:szCs w:val="28"/>
          <w:rtl/>
          <w:lang w:bidi="ar-EG"/>
        </w:rPr>
        <w:t>.</w:t>
      </w:r>
    </w:p>
    <w:p w14:paraId="42523485" w14:textId="6D92EB61"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إن مشاريع البنية التحتية تتسم بكبر حجمها وتعقيداتها الفنية والتقنية، مما يجعلها عرضة لعدد من المخاطر التي قد تنشأ من عدة عوامل، مثل التغيرات الاقتصادية، أو المشاكل المتعلقة بإدارة الوقت والتكلفة، أو حتى الصعوبات البيئية. وبالرغم من ذلك، فإن استخدام استراتيجيات إدارة المخاطر الفعّالة يمكن أن يقلل من تأثير هذه المخاطر ويوفر الحلول المناسبة للتعامل معها. لذا يتعين على الشركات والمنظمات التي تدير هذه المشاريع تبني أساليب ومنهجيات حديثة ومتطورة لإدارة المخاطر، بما يتناسب مع حجم وتعقيد المشاريع.</w:t>
      </w:r>
    </w:p>
    <w:p w14:paraId="5FA64E37" w14:textId="47E0AB08"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من خلال هذه الدراسة، سيتم تقييم فعالية استراتيجيات إدارة المخاطر في مشاريع البنية التحتية الكبرى في المملكة العربية السعودية. سيتم التركيز على استراتيجيات وأساليب إدارة المخاطر المتبعة في هذه المشاريع، وكيفية تطبيقها للتعامل مع التحديات التي قد تنشأ خلال مختلف مراحل تنفيذ المشروع. سنعمل على استكشاف مدى تأثير هذه الاستراتيجيات على نجاح المشروع، بما في ذلك قدرة هذه الاستراتيجيات على التكيف مع الظروف المتغيرة والتحديات المفاجئة</w:t>
      </w:r>
      <w:r w:rsidR="00E87B23" w:rsidRPr="00B664B7">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339344281"/>
          <w:citation/>
        </w:sdtPr>
        <w:sdtEndPr/>
        <w:sdtContent>
          <w:r w:rsidR="00E87B23" w:rsidRPr="00B664B7">
            <w:rPr>
              <w:rFonts w:ascii="Sakkal Majalla" w:hAnsi="Sakkal Majalla" w:cs="Sakkal Majalla"/>
              <w:sz w:val="28"/>
              <w:szCs w:val="28"/>
              <w:rtl/>
              <w:lang w:bidi="ar-EG"/>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Kho15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lang w:bidi="ar-EG"/>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Khorsheed</w:t>
          </w:r>
          <w:r w:rsidR="00E87B23" w:rsidRPr="00B664B7">
            <w:rPr>
              <w:rFonts w:ascii="Sakkal Majalla" w:hAnsi="Sakkal Majalla" w:cs="Sakkal Majalla"/>
              <w:noProof/>
              <w:sz w:val="28"/>
              <w:szCs w:val="28"/>
              <w:rtl/>
              <w:lang w:bidi="ar-EG"/>
            </w:rPr>
            <w:t>، 2015)</w:t>
          </w:r>
          <w:r w:rsidR="00E87B23" w:rsidRPr="00B664B7">
            <w:rPr>
              <w:rFonts w:ascii="Sakkal Majalla" w:hAnsi="Sakkal Majalla" w:cs="Sakkal Majalla"/>
              <w:sz w:val="28"/>
              <w:szCs w:val="28"/>
              <w:rtl/>
              <w:lang w:bidi="ar-EG"/>
            </w:rPr>
            <w:fldChar w:fldCharType="end"/>
          </w:r>
        </w:sdtContent>
      </w:sdt>
      <w:r w:rsidRPr="00B664B7">
        <w:rPr>
          <w:rFonts w:ascii="Sakkal Majalla" w:hAnsi="Sakkal Majalla" w:cs="Sakkal Majalla"/>
          <w:sz w:val="28"/>
          <w:szCs w:val="28"/>
          <w:rtl/>
          <w:lang w:bidi="ar-EG"/>
        </w:rPr>
        <w:t>.</w:t>
      </w:r>
    </w:p>
    <w:p w14:paraId="57BD0182" w14:textId="3F2C8D7C"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تهدف هذه الدراسة إلى تقديم رؤى شاملة عن كيفية تطوير وتحسين استراتيجيات إدارة المخاطر في المشاريع الكبرى، وكذلك قياس مدى فعاليتها في تحقيق أهداف المشاريع الكبرى في المملكة. كما ستستعرض الدراسة العوامل التي تؤثر في نجاح تطبيق استراتيجيات إدارة المخاطر، سواء كانت هذه العوامل تتعلق بالقدرة التنظيمية والإدارية، أو بقدرة الفرق الفنية والإدارية على التكيف مع الظروف المتغيرة</w:t>
      </w:r>
      <w:r w:rsidR="00E87B23" w:rsidRPr="00B664B7">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790980594"/>
          <w:citation/>
        </w:sdtPr>
        <w:sdtEndPr/>
        <w:sdtContent>
          <w:r w:rsidR="00E87B23" w:rsidRPr="00B664B7">
            <w:rPr>
              <w:rFonts w:ascii="Sakkal Majalla" w:hAnsi="Sakkal Majalla" w:cs="Sakkal Majalla"/>
              <w:sz w:val="28"/>
              <w:szCs w:val="28"/>
              <w:rtl/>
              <w:lang w:bidi="ar-EG"/>
            </w:rPr>
            <w:fldChar w:fldCharType="begin"/>
          </w:r>
          <w:r w:rsidR="00E87B23" w:rsidRPr="00B664B7">
            <w:rPr>
              <w:rFonts w:ascii="Sakkal Majalla" w:hAnsi="Sakkal Majalla" w:cs="Sakkal Majalla"/>
              <w:sz w:val="28"/>
              <w:szCs w:val="28"/>
              <w:lang w:bidi="ar-EG"/>
            </w:rPr>
            <w:instrText xml:space="preserve">CITATION Fil \l 3073 </w:instrText>
          </w:r>
          <w:r w:rsidR="00E87B23" w:rsidRPr="00B664B7">
            <w:rPr>
              <w:rFonts w:ascii="Sakkal Majalla" w:hAnsi="Sakkal Majalla" w:cs="Sakkal Majalla"/>
              <w:sz w:val="28"/>
              <w:szCs w:val="28"/>
              <w:rtl/>
              <w:lang w:bidi="ar-EG"/>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Filippi</w:t>
          </w:r>
          <w:r w:rsidR="00E87B23" w:rsidRPr="00B664B7">
            <w:rPr>
              <w:rFonts w:ascii="Sakkal Majalla" w:hAnsi="Sakkal Majalla" w:cs="Sakkal Majalla"/>
              <w:noProof/>
              <w:sz w:val="28"/>
              <w:szCs w:val="28"/>
              <w:rtl/>
              <w:lang w:bidi="ar-EG"/>
            </w:rPr>
            <w:t>، 2024)</w:t>
          </w:r>
          <w:r w:rsidR="00E87B23" w:rsidRPr="00B664B7">
            <w:rPr>
              <w:rFonts w:ascii="Sakkal Majalla" w:hAnsi="Sakkal Majalla" w:cs="Sakkal Majalla"/>
              <w:sz w:val="28"/>
              <w:szCs w:val="28"/>
              <w:rtl/>
              <w:lang w:bidi="ar-EG"/>
            </w:rPr>
            <w:fldChar w:fldCharType="end"/>
          </w:r>
        </w:sdtContent>
      </w:sdt>
      <w:r w:rsidRPr="00B664B7">
        <w:rPr>
          <w:rFonts w:ascii="Sakkal Majalla" w:hAnsi="Sakkal Majalla" w:cs="Sakkal Majalla"/>
          <w:sz w:val="28"/>
          <w:szCs w:val="28"/>
          <w:rtl/>
          <w:lang w:bidi="ar-EG"/>
        </w:rPr>
        <w:t>.</w:t>
      </w:r>
    </w:p>
    <w:p w14:paraId="3583047C" w14:textId="102E14CC" w:rsidR="00B42084"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91939784"/>
      <w:r w:rsidRPr="00B664B7">
        <w:rPr>
          <w:rFonts w:ascii="Sakkal Majalla" w:hAnsi="Sakkal Majalla" w:cs="Sakkal Majalla"/>
          <w:b/>
          <w:bCs/>
          <w:sz w:val="36"/>
          <w:szCs w:val="36"/>
          <w:rtl/>
          <w:lang w:bidi="ar-EG"/>
        </w:rPr>
        <w:t>1.1 مشكلة الدراسة</w:t>
      </w:r>
      <w:bookmarkEnd w:id="3"/>
    </w:p>
    <w:p w14:paraId="73B101FB" w14:textId="77777777"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تُعتبر مشاريع البنية التحتية الكبرى في المملكة العربية السعودية جزءًا أساسيًا من استراتيجية تطوير الدولة ضمن رؤية المملكة 2030. وتتمثل هذه المشاريع في إنشاء وتطوير الطرق، الجسور، المطارات، الموانئ، وغيرها من المشاريع الحيوية التي تسهم بشكل مباشر في تعزيز النمو الاقتصادي والاجتماعي. ومع هذه المشاريع الضخمة تأتي تحديات كبيرة، أبرزها المخاطر التي قد تؤثر على سير المشروع ونجاحه. وتعتبر إدارة هذه المخاطر من العوامل الحاسمة لضمان تنفيذ المشاريع في الوقت المحدد، ضمن الميزانية المتاحة، وبالجودة المطلوبة.</w:t>
      </w:r>
    </w:p>
    <w:p w14:paraId="3B90DF07" w14:textId="6CCD7800" w:rsidR="00B42084" w:rsidRPr="00B664B7" w:rsidRDefault="00B42084" w:rsidP="00B664B7">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B664B7">
        <w:rPr>
          <w:rFonts w:ascii="Sakkal Majalla" w:hAnsi="Sakkal Majalla" w:cs="Sakkal Majalla"/>
          <w:b/>
          <w:bCs/>
          <w:sz w:val="32"/>
          <w:szCs w:val="32"/>
          <w:rtl/>
          <w:lang w:bidi="ar-EG"/>
        </w:rPr>
        <w:t>المشكلة الرئيسية للدراسة</w:t>
      </w:r>
    </w:p>
    <w:p w14:paraId="3FC8EE54" w14:textId="77777777"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المشكلة الرئيسية التي تتمحور حولها هذه الدراسة تكمن في فعالية استراتيجيات إدارة المخاطر المتبعة في مشاريع البنية التحتية الكبرى في المملكة العربية السعودية. على الرغم من وجود استراتيجيات محددة لإدارة المخاطر في هذه المشاريع، فإن الفاعلية الفعلية لهذه الاستراتيجيات في مواجهة المخاطر قد تثير العديد من التساؤلات. فالمخاطر في المشاريع الكبرى لا تقتصر على المخاطر المالية أو الفنية فحسب، بل تشمل أيضًا المخاطر البيئية، القانونية، وحتى السياسية. إذا لم تكن استراتيجيات إدارة المخاطر قادرة على التكيف مع هذه التحديات المتعددة، فإنها قد تؤدي إلى تأخيرات في تنفيذ المشروع، وزيادة في التكاليف، وأحيانًا فشل في تحقيق الأهداف المحددة. لذلك، تهدف الدراسة إلى تقييم مدى فاعلية هذه الاستراتيجيات في مواجهة المخاطر المتعددة، والتأكد من قدرتها على ضمان استكمال المشاريع وفقًا للجدول الزمني والتكلفة المحددة.</w:t>
      </w:r>
    </w:p>
    <w:p w14:paraId="58E107E5" w14:textId="74EFCED1" w:rsidR="00B42084" w:rsidRPr="00B664B7" w:rsidRDefault="00B42084" w:rsidP="00B664B7">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B664B7">
        <w:rPr>
          <w:rFonts w:ascii="Sakkal Majalla" w:hAnsi="Sakkal Majalla" w:cs="Sakkal Majalla"/>
          <w:b/>
          <w:bCs/>
          <w:sz w:val="32"/>
          <w:szCs w:val="32"/>
          <w:rtl/>
          <w:lang w:bidi="ar-EG"/>
        </w:rPr>
        <w:t>المشاكل المترتبة على هذه الدراسة</w:t>
      </w:r>
    </w:p>
    <w:p w14:paraId="22B93C8F" w14:textId="5AD1EBC8" w:rsidR="00B42084" w:rsidRPr="00B664B7" w:rsidRDefault="00B42084" w:rsidP="00B664B7">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تترتب على مشكلة الدراسة عدة تأثيرات سلبية يمكن أن تواجه المشاريع الكبرى في المملكة. أولًا، عدم فعالية استراتيجيات إدارة المخاطر يمكن أن يؤدي إلى تأخيرات كبيرة في تنفيذ المشاريع. المشاريع الكبرى تتطلب وقتًا محددًا لإتمامها، وأي تأخير يمكن أن يؤثر بشكل سلبي على أهداف المشروع وميزانيته. التأخيرات قد تحدث بسبب عدم قدرة الفرق المعنية على التنبؤ بالمخاطر أو وجود غياب للآليات الفعالة لمواجهتها.</w:t>
      </w:r>
    </w:p>
    <w:p w14:paraId="527B255E" w14:textId="1743F8A5" w:rsidR="00B42084" w:rsidRPr="00B664B7" w:rsidRDefault="00B42084" w:rsidP="00B664B7">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هناك مشكلة أخرى تتمثل في زيادة التكاليف. عند حدوث مخاطر غير متوقعة أو عند التعامل مع المخاطر بشكل غير كفء، قد يترتب على ذلك تكاليف إضافية قد تتجاوز الميزانية المقررة للمشروع. وفي مشاريع البنية التحتية، تعتبر الزيادة في التكاليف تحديًا كبيرًا قد يثقل كاهل القائمين على المشروع ويؤثر على الجدوى المالية للمشروع.</w:t>
      </w:r>
    </w:p>
    <w:p w14:paraId="3F2B30E8" w14:textId="7267E834" w:rsidR="00B42084" w:rsidRPr="00B664B7" w:rsidRDefault="00B42084" w:rsidP="00B664B7">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قد تؤدي الاستراتيجيات غير الفعالة إلى انخفاض جودة العمل. في حالات عديدة، يمكن أن تؤثر المخاطر غير المُدارة بشكل جيد على جودة تنفيذ المشروع، سواء من حيث المواد المستخدمة أو في جودة التصميم أو التنفيذ. انخفاض الجودة في مشاريع البنية التحتية قد يؤدي إلى مشاكل طويلة الأمد، مثل تدهور المنشآت أو الحاجة إلى صيانة مستمرة، مما يزيد من التكاليف ويقلل من فاعلية المشروع.</w:t>
      </w:r>
    </w:p>
    <w:p w14:paraId="416E8A18" w14:textId="7D893D9A" w:rsidR="00B42084" w:rsidRPr="00B664B7" w:rsidRDefault="00B42084" w:rsidP="00B664B7">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صعوبة التكيف مع المخاطر غير المتوقعة تعد من أبرز التحديات التي قد تواجه استراتيجيات إدارة المخاطر في المشاريع الكبرى. قد تكون بعض المخاطر غير متوقعة أو مفاجئة، مثل التقلبات الاقتصادية أو الكوارث الطبيعية، وهو ما يفرض على القائمين على المشروع تعديل استراتيجياتهم بسرعة ومرونة. وفي حال كانت الاستراتيجيات غير مرنة أو غير شاملة، فإنها قد تفشل في التكيف مع هذه الظروف المتغيرة</w:t>
      </w:r>
      <w:r w:rsidR="00E87B23" w:rsidRPr="00B664B7">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613795653"/>
          <w:citation/>
        </w:sdtPr>
        <w:sdtEndPr/>
        <w:sdtContent>
          <w:r w:rsidR="00E87B23" w:rsidRPr="00B664B7">
            <w:rPr>
              <w:rFonts w:ascii="Sakkal Majalla" w:hAnsi="Sakkal Majalla" w:cs="Sakkal Majalla"/>
              <w:sz w:val="28"/>
              <w:szCs w:val="28"/>
              <w:rtl/>
              <w:lang w:bidi="ar-EG"/>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Kha19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lang w:bidi="ar-EG"/>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Khaled</w:t>
          </w:r>
          <w:r w:rsidR="00E87B23" w:rsidRPr="00B664B7">
            <w:rPr>
              <w:rFonts w:ascii="Sakkal Majalla" w:hAnsi="Sakkal Majalla" w:cs="Sakkal Majalla"/>
              <w:noProof/>
              <w:sz w:val="28"/>
              <w:szCs w:val="28"/>
              <w:rtl/>
              <w:lang w:bidi="ar-EG"/>
            </w:rPr>
            <w:t>، 2019)</w:t>
          </w:r>
          <w:r w:rsidR="00E87B23" w:rsidRPr="00B664B7">
            <w:rPr>
              <w:rFonts w:ascii="Sakkal Majalla" w:hAnsi="Sakkal Majalla" w:cs="Sakkal Majalla"/>
              <w:sz w:val="28"/>
              <w:szCs w:val="28"/>
              <w:rtl/>
              <w:lang w:bidi="ar-EG"/>
            </w:rPr>
            <w:fldChar w:fldCharType="end"/>
          </w:r>
        </w:sdtContent>
      </w:sdt>
      <w:r w:rsidRPr="00B664B7">
        <w:rPr>
          <w:rFonts w:ascii="Sakkal Majalla" w:hAnsi="Sakkal Majalla" w:cs="Sakkal Majalla"/>
          <w:sz w:val="28"/>
          <w:szCs w:val="28"/>
          <w:rtl/>
          <w:lang w:bidi="ar-EG"/>
        </w:rPr>
        <w:t>.</w:t>
      </w:r>
    </w:p>
    <w:p w14:paraId="48B497B4" w14:textId="77777777" w:rsidR="00B42084" w:rsidRPr="00B664B7" w:rsidRDefault="00B42084" w:rsidP="00B664B7">
      <w:pPr>
        <w:spacing w:before="100" w:beforeAutospacing="1" w:after="100" w:afterAutospacing="1" w:line="360" w:lineRule="auto"/>
        <w:ind w:firstLine="706"/>
        <w:jc w:val="both"/>
        <w:rPr>
          <w:rFonts w:ascii="Sakkal Majalla" w:hAnsi="Sakkal Majalla" w:cs="Sakkal Majalla"/>
          <w:b/>
          <w:bCs/>
          <w:sz w:val="28"/>
          <w:szCs w:val="28"/>
          <w:rtl/>
          <w:lang w:bidi="ar-EG"/>
        </w:rPr>
      </w:pPr>
      <w:r w:rsidRPr="00B664B7">
        <w:rPr>
          <w:rFonts w:ascii="Sakkal Majalla" w:hAnsi="Sakkal Majalla" w:cs="Sakkal Majalla"/>
          <w:b/>
          <w:bCs/>
          <w:sz w:val="28"/>
          <w:szCs w:val="28"/>
          <w:rtl/>
          <w:lang w:bidi="ar-EG"/>
        </w:rPr>
        <w:t xml:space="preserve">بناءً على ما تم ذكره أعلاه، تسعى هذه الدراسة للإجابة على السؤال الرئيسي التالي:  </w:t>
      </w:r>
    </w:p>
    <w:p w14:paraId="7689238E" w14:textId="3EA52C65"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lang w:bidi="ar-EG"/>
        </w:rPr>
      </w:pPr>
      <w:r w:rsidRPr="00B664B7">
        <w:rPr>
          <w:rFonts w:ascii="Sakkal Majalla" w:hAnsi="Sakkal Majalla" w:cs="Sakkal Majalla"/>
          <w:sz w:val="28"/>
          <w:szCs w:val="28"/>
          <w:rtl/>
          <w:lang w:bidi="ar-EG"/>
        </w:rPr>
        <w:t>إلى أي مدى تعتبر استراتيجيات إدارة المخاطر المتبعة في مشاريع البنية التحتية الكبرى في المملكة العربية السعودية فعّالة في مواجهة المخاطر المتعددة والتقليل من تأثيراتها على سير المشاريع؟</w:t>
      </w:r>
    </w:p>
    <w:p w14:paraId="0170ABFE" w14:textId="01A1EA47" w:rsidR="00B42084"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1939785"/>
      <w:r w:rsidRPr="00B664B7">
        <w:rPr>
          <w:rFonts w:ascii="Sakkal Majalla" w:hAnsi="Sakkal Majalla" w:cs="Sakkal Majalla"/>
          <w:b/>
          <w:bCs/>
          <w:sz w:val="36"/>
          <w:szCs w:val="36"/>
          <w:rtl/>
          <w:lang w:bidi="ar-EG"/>
        </w:rPr>
        <w:t>2.1 أهمية الدراسة</w:t>
      </w:r>
      <w:bookmarkEnd w:id="4"/>
    </w:p>
    <w:p w14:paraId="13D96EA0" w14:textId="77777777" w:rsidR="00B42084" w:rsidRPr="00B664B7" w:rsidRDefault="00B42084"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تعد دراسة "تقييم فعالية استراتيجيات إدارة المخاطر في المشاريع الكبرى: دراسة حالة لمشاريع البنية التحتية في المملكة العربية السعودية" ذات أهمية كبيرة، سواء من الناحية العلمية أو العملية. فالمشاريع الكبرى، خاصة في قطاع البنية التحتية، تشكل عنصراً محوريًا في تطوير وتحقيق الأهداف الاقتصادية والاجتماعية للمملكة. ومن خلال هذه الدراسة، سيكون من الممكن تحقيق فهم أعمق حول كيفية إدارة المخاطر في هذه المشاريع، وتقديم حلول علمية وعملية تساهم في تحسين فعالية هذه الإدارة.</w:t>
      </w:r>
    </w:p>
    <w:p w14:paraId="347C430B" w14:textId="068273FB" w:rsidR="00B42084" w:rsidRPr="00B664B7" w:rsidRDefault="00B664B7" w:rsidP="00B664B7">
      <w:pPr>
        <w:spacing w:before="100" w:beforeAutospacing="1" w:after="100" w:afterAutospacing="1" w:line="360" w:lineRule="auto"/>
        <w:jc w:val="both"/>
        <w:outlineLvl w:val="2"/>
        <w:rPr>
          <w:rFonts w:ascii="Sakkal Majalla" w:hAnsi="Sakkal Majalla" w:cs="Sakkal Majalla"/>
          <w:b/>
          <w:bCs/>
          <w:sz w:val="32"/>
          <w:szCs w:val="32"/>
          <w:rtl/>
        </w:rPr>
      </w:pPr>
      <w:bookmarkStart w:id="5" w:name="_Toc191939786"/>
      <w:r w:rsidRPr="00B664B7">
        <w:rPr>
          <w:rFonts w:ascii="Sakkal Majalla" w:hAnsi="Sakkal Majalla" w:cs="Sakkal Majalla" w:hint="cs"/>
          <w:b/>
          <w:bCs/>
          <w:sz w:val="32"/>
          <w:szCs w:val="32"/>
          <w:rtl/>
        </w:rPr>
        <w:t xml:space="preserve">1.2.1 </w:t>
      </w:r>
      <w:r w:rsidR="00B42084" w:rsidRPr="00B664B7">
        <w:rPr>
          <w:rFonts w:ascii="Sakkal Majalla" w:hAnsi="Sakkal Majalla" w:cs="Sakkal Majalla"/>
          <w:b/>
          <w:bCs/>
          <w:sz w:val="32"/>
          <w:szCs w:val="32"/>
          <w:rtl/>
        </w:rPr>
        <w:t>الأهمية العلمية</w:t>
      </w:r>
      <w:bookmarkEnd w:id="5"/>
    </w:p>
    <w:p w14:paraId="06EAFA90" w14:textId="2ABB4C16" w:rsidR="00B42084" w:rsidRPr="00B664B7" w:rsidRDefault="00B42084" w:rsidP="00B664B7">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 xml:space="preserve">من الناحية العلمية، تعد هذه الدراسة إضافة هامة في مجال إدارة المخاطر في مشاريع البنية التحتية. فالعديد من الدراسات السابقة قد تناولت جوانب مختلفة من إدارة المخاطر، ولكن لم يكن هناك تركيز كافٍ على دراسة فعالية استراتيجيات إدارة المخاطر المتبعة في سياق مشاريع البنية التحتية الكبرى في المملكة العربية السعودية. هذه الفجوة العلمية تبرز أهمية الدراسة، حيث تهدف إلى تقديم تحليل معمق حول الاستراتيجيات المتبعة، من حيث مدى فاعليتها في الحد من المخاطر وتحقيق أهداف المشاريع الكبرى. </w:t>
      </w:r>
    </w:p>
    <w:p w14:paraId="7DEB3886" w14:textId="6E62A14F" w:rsidR="00B42084" w:rsidRPr="00B664B7" w:rsidRDefault="00B42084" w:rsidP="00B664B7">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 xml:space="preserve">كما أن هذه الدراسة تسهم في تطوير الأدوات والنماذج العلمية المتعلقة بإدارة المخاطر في مشاريع البناء والتشييد على نطاق واسع. من خلال التركيز على حالة المملكة العربية السعودية، تتيح الدراسة فرصة لتطبيق نماذج وأطر عمل عالمية في بيئة محلية ومتغيرة، مما يوفر قاعدة علمية يمكن أن تُستخدم في دراسات مستقبلية أو في مشاريع أخرى مماثلة. </w:t>
      </w:r>
    </w:p>
    <w:p w14:paraId="43E4640A" w14:textId="3B889813" w:rsidR="00B42084" w:rsidRPr="00B664B7" w:rsidRDefault="00B42084" w:rsidP="00B664B7">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تُعد هذه الدراسة فرصة لتوسيع نطاق المعرفة الأكاديمية حول إدارة المخاطر في السياق السعودي، خاصة مع التحديات التي قد تطرأ نتيجة للظروف الاقتصادية والاجتماعية والسياسية الخاصة بالمملكة. دراسة هذه الظروف وتطبيقاتها العملية في إدارة المخاطر سيزيد من قدرة الباحثين والممارسين على تحسين النماذج العلمية الحالية وتكييفها مع متطلبات الواقع المحلي</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1909148329"/>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Kho19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Khodeir</w:t>
          </w:r>
          <w:r w:rsidR="00E87B23" w:rsidRPr="00B664B7">
            <w:rPr>
              <w:rFonts w:ascii="Sakkal Majalla" w:hAnsi="Sakkal Majalla" w:cs="Sakkal Majalla"/>
              <w:noProof/>
              <w:sz w:val="28"/>
              <w:szCs w:val="28"/>
              <w:rtl/>
              <w:lang w:bidi="ar-EG"/>
            </w:rPr>
            <w:t>، 2019)</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5E135DFA" w14:textId="331E4B31" w:rsidR="00B42084" w:rsidRPr="00B664B7" w:rsidRDefault="00B664B7" w:rsidP="00B664B7">
      <w:pPr>
        <w:spacing w:before="100" w:beforeAutospacing="1" w:after="100" w:afterAutospacing="1" w:line="360" w:lineRule="auto"/>
        <w:jc w:val="both"/>
        <w:outlineLvl w:val="2"/>
        <w:rPr>
          <w:rFonts w:ascii="Sakkal Majalla" w:hAnsi="Sakkal Majalla" w:cs="Sakkal Majalla"/>
          <w:b/>
          <w:bCs/>
          <w:sz w:val="32"/>
          <w:szCs w:val="32"/>
          <w:rtl/>
        </w:rPr>
      </w:pPr>
      <w:bookmarkStart w:id="6" w:name="_Toc191939787"/>
      <w:r w:rsidRPr="00B664B7">
        <w:rPr>
          <w:rFonts w:ascii="Sakkal Majalla" w:hAnsi="Sakkal Majalla" w:cs="Sakkal Majalla" w:hint="cs"/>
          <w:b/>
          <w:bCs/>
          <w:sz w:val="32"/>
          <w:szCs w:val="32"/>
          <w:rtl/>
        </w:rPr>
        <w:t xml:space="preserve">2.2.1 </w:t>
      </w:r>
      <w:r w:rsidR="00B42084" w:rsidRPr="00B664B7">
        <w:rPr>
          <w:rFonts w:ascii="Sakkal Majalla" w:hAnsi="Sakkal Majalla" w:cs="Sakkal Majalla"/>
          <w:b/>
          <w:bCs/>
          <w:sz w:val="32"/>
          <w:szCs w:val="32"/>
          <w:rtl/>
        </w:rPr>
        <w:t>الأهمية العملية</w:t>
      </w:r>
      <w:bookmarkEnd w:id="6"/>
    </w:p>
    <w:p w14:paraId="02E4BAA5" w14:textId="3ADC0449" w:rsidR="00B42084" w:rsidRPr="00B664B7" w:rsidRDefault="00B42084" w:rsidP="00B664B7">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أما من الناحية العملية، فإن أهمية الدراسة تكمن في تقديم حلول مباشرة وملموسة للقائمين على تنفيذ مشاريع البنية التحتية الكبرى في المملكة العربية السعودية. تعد هذه المشاريع حيوية للنمو الاقتصادي والتنمية المستدامة، ولكنها تتعرض دائمًا لعدة أنواع من المخاطر التي قد تؤثر بشكل كبير على سير العمل ونجاح المشاريع. من خلال هذه الدراسة، سيتم تقييم مدى فاعلية الاستراتيجيات الحالية لإدارة المخاطر، مما سيتيح للقائمين على المشاريع فرصة لفهم المشاكل الحقيقية التي تواجهها هذه الاستراتيجيات وتحسين تطبيقاتها.</w:t>
      </w:r>
    </w:p>
    <w:p w14:paraId="6E21E52C" w14:textId="259D482D" w:rsidR="00B42084" w:rsidRPr="00B664B7" w:rsidRDefault="00B42084" w:rsidP="00B664B7">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تسهم الدراسة في تحسين إدارة المخاطر عن طريق تقديم توصيات عملية قابلة للتطبيق لمختلف الأطراف المعنية في مشاريع البنية التحتية، سواء كانت شركات مقاولات، هيئات حكومية، أو مستشارين في القطاع الخاص. من خلال تحسين استراتيجيات إدارة المخاطر، يمكن تقليل التأخيرات في المشاريع، وتحقيق وفورات مالية من خلال تقليل التكاليف غير المتوقعة الناتجة عن المخاطر غير المدارة، وأيضًا تعزيز جودة العمل المنجز.</w:t>
      </w:r>
    </w:p>
    <w:p w14:paraId="3302CD1A" w14:textId="1DE6B028" w:rsidR="00B42084" w:rsidRPr="00B664B7" w:rsidRDefault="00B42084" w:rsidP="00B664B7">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في هذا السياق، ستعمل الدراسة على تمكين صناع القرار والمشرفين على المشاريع من اتخاذ قرارات أفضل بشأن كيفية تخصيص الموارد لمواجهة المخاطر المستقبلية. ستساعد هذه التوصيات في تعزيز القدرة على التنبؤ بالمخاطر التي قد تواجه المشاريع، مما يسهل عملية التكيف السريع مع أي تغييرات غير متوقعة.</w:t>
      </w:r>
    </w:p>
    <w:p w14:paraId="0D831B97" w14:textId="542830B3" w:rsidR="00B42084" w:rsidRPr="00B664B7" w:rsidRDefault="00B42084" w:rsidP="00B664B7">
      <w:pPr>
        <w:pStyle w:val="a5"/>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من الناحية العملية، تُسهم هذه الدراسة أيضًا في رفع الوعي حول أهمية إدارة المخاطر داخل فرق العمل المختلفة المشاركة في المشاريع. حيث سيمكن للمشرفين والمديرين أن يتفهموا الأساليب والاستراتيجيات الأكثر فعالية، ويستخدموها في توجيه فرق العمل وتنظيم العمليات بشكل أفضل. كما أن هذه الدراسة ستسهم في تحسين قدرة المملكة على التعامل مع مشاريع البنية التحتية الكبرى في المستقبل، مما يساهم في تحقيق الأهداف الاستراتيجية التي تسعى المملكة لتحقيقها</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107173163"/>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Alo241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Alotaibi</w:t>
          </w:r>
          <w:r w:rsidR="00E87B23" w:rsidRPr="00B664B7">
            <w:rPr>
              <w:rFonts w:ascii="Sakkal Majalla" w:hAnsi="Sakkal Majalla" w:cs="Sakkal Majalla"/>
              <w:noProof/>
              <w:sz w:val="28"/>
              <w:szCs w:val="28"/>
              <w:rtl/>
              <w:lang w:bidi="ar-EG"/>
            </w:rPr>
            <w:t>، 2024)</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7D520330" w14:textId="21BBEA24" w:rsidR="00B42084"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1939788"/>
      <w:r w:rsidRPr="00B664B7">
        <w:rPr>
          <w:rFonts w:ascii="Sakkal Majalla" w:hAnsi="Sakkal Majalla" w:cs="Sakkal Majalla"/>
          <w:b/>
          <w:bCs/>
          <w:sz w:val="36"/>
          <w:szCs w:val="36"/>
          <w:rtl/>
        </w:rPr>
        <w:t>3.1 أهداف الدراسة</w:t>
      </w:r>
      <w:bookmarkEnd w:id="7"/>
    </w:p>
    <w:p w14:paraId="05CA2BC4" w14:textId="77777777"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تهدف هذه الدراسة بعنوان "تقييم فعالية استراتيجيات إدارة المخاطر في المشاريع الكبرى: دراسة حالة لمشاريع البنية التحتية في المملكة العربية السعودية" إلى تحقيق مجموعة من الأهداف الرئيسية والفرعية التي تهدف إلى تحليل فعالية استراتيجيات إدارة المخاطر في المشاريع الكبرى. هذه الأهداف تهدف إلى تحسين تطبيق هذه الاستراتيجيات والتوصل إلى حلول عملية لتعزيز نجاح هذه المشاريع. فيما يلي الأهداف الرئيسية والفرعية مع شرح مفصل لكل هدف:</w:t>
      </w:r>
    </w:p>
    <w:p w14:paraId="1A73B370" w14:textId="758C40BB" w:rsidR="0024305D" w:rsidRPr="00B664B7" w:rsidRDefault="0024305D" w:rsidP="00B664B7">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B664B7">
        <w:rPr>
          <w:rFonts w:ascii="Sakkal Majalla" w:hAnsi="Sakkal Majalla" w:cs="Sakkal Majalla"/>
          <w:b/>
          <w:bCs/>
          <w:sz w:val="32"/>
          <w:szCs w:val="32"/>
          <w:rtl/>
        </w:rPr>
        <w:t>الهدف الرئيسي للدراسة:</w:t>
      </w:r>
    </w:p>
    <w:p w14:paraId="63B78DCD" w14:textId="61A15EAD" w:rsidR="0024305D" w:rsidRPr="00B664B7" w:rsidRDefault="0024305D" w:rsidP="00B664B7">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تقييم فعالية استراتيجيات إدارة المخاطر المتبعة في مشاريع البنية التحتية الكبرى في المملكة العربية السعودية، وتحديد مدى قدرتها على مواجهة المخاطر المتنوعة وتقليل تأثيراتها السلبية على سير المشاريع.</w:t>
      </w:r>
    </w:p>
    <w:p w14:paraId="3ACB906B" w14:textId="77777777" w:rsidR="0024305D" w:rsidRPr="00B664B7" w:rsidRDefault="0024305D" w:rsidP="00B664B7">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B664B7">
        <w:rPr>
          <w:rFonts w:ascii="Sakkal Majalla" w:hAnsi="Sakkal Majalla" w:cs="Sakkal Majalla"/>
          <w:b/>
          <w:bCs/>
          <w:sz w:val="32"/>
          <w:szCs w:val="32"/>
          <w:rtl/>
        </w:rPr>
        <w:t>الأهداف الفرعية:</w:t>
      </w:r>
    </w:p>
    <w:p w14:paraId="6BDE1757" w14:textId="2A1753AF" w:rsidR="0024305D" w:rsidRPr="00B664B7" w:rsidRDefault="0024305D" w:rsidP="00B664B7">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تحليل أنواع المخاطر التي تواجه مشاريع البنية التحتية الكبرى في المملكة العربية السعودية.</w:t>
      </w:r>
    </w:p>
    <w:p w14:paraId="42326136" w14:textId="5BF218C5"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يسعى هذا الهدف إلى تحديد الأنواع المختلفة من المخاطر التي تؤثر على مشاريع البنية التحتية الكبرى في المملكة، مثل المخاطر المالية (ارتفاع التكاليف، نقص التمويل)، المخاطر الفنية (التأخيرات، عيوب التصميم أو التنفيذ)، والمخاطر البيئية (التغيرات المناخية، الكوارث الطبيعية). كما سيتم فحص المخاطر القانونية والسياسية التي قد تؤثر على سير المشروع، مثل التغيرات في السياسات الحكومية أو القوانين التي تنظم العمل في القطاع. فهم هذه المخاطر سيسهم في تطوير استراتيجيات فعالة لإدارتها.</w:t>
      </w:r>
    </w:p>
    <w:p w14:paraId="47DD5736" w14:textId="77777777" w:rsidR="0024305D" w:rsidRPr="00B664B7" w:rsidRDefault="0024305D" w:rsidP="00B664B7">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B664B7">
        <w:rPr>
          <w:rFonts w:ascii="Sakkal Majalla" w:hAnsi="Sakkal Majalla" w:cs="Sakkal Majalla"/>
          <w:b/>
          <w:bCs/>
          <w:sz w:val="28"/>
          <w:szCs w:val="28"/>
          <w:rtl/>
        </w:rPr>
        <w:t>دراسة استراتيجيات إدارة المخاطر المتبعة في مشاريع البنية التحتية الكبرى في المملكة العربية السعودية.</w:t>
      </w:r>
    </w:p>
    <w:p w14:paraId="25BC48EA" w14:textId="77777777"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يهدف هذا الهدف إلى دراسة وتحليل الاستراتيجيات المستخدمة حاليًا في إدارة المخاطر في مشاريع البنية التحتية الكبرى، وذلك من خلال الاطلاع على الأدوات والتقنيات المستخدمة في التنبؤ بالمخاطر، كيفية الاستجابة لها، والتكيف معها. سيتناول هذا الهدف أيضًا الأساليب المختلفة لإدارة المخاطر مثل التحليل الكمي والنوعي، والخطط الاستباقية، واستراتيجيات التخطيط للطوارئ التي تعتمد عليها المشاريع الكبرى في المملكة. </w:t>
      </w:r>
    </w:p>
    <w:p w14:paraId="4BD2A73B" w14:textId="6EF55800" w:rsidR="0024305D" w:rsidRPr="00B664B7" w:rsidRDefault="0024305D" w:rsidP="00B664B7">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قياس تأثير استراتيجيات إدارة المخاطر على التكاليف والجداول الزمنية للمشاريع الكبرى.</w:t>
      </w:r>
    </w:p>
    <w:p w14:paraId="6B66693C" w14:textId="553DDBF4"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يركز هذا الهدف على دراسة تأثير استراتيجيات إدارة المخاطر على الجداول الزمنية للمشاريع والتكاليف المالية. يتضمن ذلك تقييم كيفية تأثير تطبيق استراتيجيات إدارة المخاطر على تقليص التأخيرات وتحسين الكفاءة الزمنية للمشروع. كما يتناول تحليل ما إذا كانت هذه الاستراتيجيات تقلل من التكاليف الإضافية التي قد تنتج عن حدوث المخاطر، وبالتالي تؤثر على الميزانية النهائية للمشروع. سيتيح هذا الهدف للباحثين والقائمين على المشاريع معرفة مدى قدرة استراتيجيات إدارة المخاطر على تقليل الانحرافات في الوقت والتكلفة.</w:t>
      </w:r>
    </w:p>
    <w:p w14:paraId="778ACBEA" w14:textId="5A23C986" w:rsidR="0024305D" w:rsidRPr="00B664B7" w:rsidRDefault="0024305D" w:rsidP="00B664B7">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تقييم تأثير استراتيجيات إدارة المخاطر على جودة العمل في مشاريع البنية التحتية الكبرى.</w:t>
      </w:r>
    </w:p>
    <w:p w14:paraId="22BDC2BA" w14:textId="29F6F03A"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يسعى هذا الهدف إلى تحليل العلاقة بين تطبيق استراتيجيات إدارة المخاطر وجودة التنفيذ في المشاريع. من خلال هذا الهدف، سيتم تقييم مدى تأثير استراتيجيات إدارة المخاطر في الحفاظ على جودة العمل، سواء من حيث المواد المستخدمة أو العمليات الفنية المتبعة في تنفيذ المشاريع. كما سيتناول هذا الهدف تأثير هذه الاستراتيجيات على تحقيق المعايير المطلوبة في المشاريع الكبرى وتحسين استدامة المنشآت. من خلال هذا التحليل، سيتم تحديد ما إذا كانت هذه الاستراتيجيات تساعد في تجنب الأخطاء أو العيوب التي قد تؤثر على جودة العمل.</w:t>
      </w:r>
    </w:p>
    <w:p w14:paraId="0FAC820D" w14:textId="0C62B676" w:rsidR="0024305D" w:rsidRPr="00B664B7" w:rsidRDefault="0024305D" w:rsidP="00B664B7">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استكشاف التحديات التي تواجه تطبيق استراتيجيات إدارة المخاطر في مشاريع البنية التحتية الكبرى وتقديم توصيات لتحسين هذه الاستراتيجيات.</w:t>
      </w:r>
    </w:p>
    <w:p w14:paraId="6805E691" w14:textId="0BBA2540"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هذا الهدف يتناول التحديات التي قد </w:t>
      </w:r>
      <w:proofErr w:type="spellStart"/>
      <w:r w:rsidRPr="00B664B7">
        <w:rPr>
          <w:rFonts w:ascii="Sakkal Majalla" w:hAnsi="Sakkal Majalla" w:cs="Sakkal Majalla"/>
          <w:sz w:val="28"/>
          <w:szCs w:val="28"/>
          <w:rtl/>
        </w:rPr>
        <w:t>يواجهها</w:t>
      </w:r>
      <w:proofErr w:type="spellEnd"/>
      <w:r w:rsidRPr="00B664B7">
        <w:rPr>
          <w:rFonts w:ascii="Sakkal Majalla" w:hAnsi="Sakkal Majalla" w:cs="Sakkal Majalla"/>
          <w:sz w:val="28"/>
          <w:szCs w:val="28"/>
          <w:rtl/>
        </w:rPr>
        <w:t xml:space="preserve"> المسؤولون عن تنفيذ استراتيجيات إدارة المخاطر في مشاريع البنية التحتية، سواء كانت تحديات ناتجة عن نقص في الموارد البشرية المتخصصة أو صعوبة في التنبؤ بالمخاطر غير المتوقعة. سيتم تقييم العوامل التي قد تؤثر على فاعلية تطبيق استراتيجيات إدارة المخاطر، مثل نقص التدريب أو قلة استخدام التكنولوجيا الحديثة. بناءً على ذلك، سيتم تقديم مجموعة من التوصيات التي تهدف إلى تحسين هذه الاستراتيجيات، مثل تدريب الفرق المتخصصة، أو تحسين استراتيجيات التنبؤ بالمخاطر باستخدام تقنيات الذكاء الاصطناعي، أو إدخال تحسينات في آليات التعاون بين الأطراف المختلفة المعنية في المشروع.</w:t>
      </w:r>
    </w:p>
    <w:p w14:paraId="456B2B35" w14:textId="77C7E5DC" w:rsidR="0024305D"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1939789"/>
      <w:r w:rsidRPr="00B664B7">
        <w:rPr>
          <w:rFonts w:ascii="Sakkal Majalla" w:hAnsi="Sakkal Majalla" w:cs="Sakkal Majalla"/>
          <w:b/>
          <w:bCs/>
          <w:sz w:val="36"/>
          <w:szCs w:val="36"/>
          <w:rtl/>
        </w:rPr>
        <w:t>4.1 تساؤلات الدراسة</w:t>
      </w:r>
      <w:bookmarkEnd w:id="8"/>
    </w:p>
    <w:p w14:paraId="1DF9D4BC" w14:textId="77777777"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في إطار الدراسة بعنوان "تقييم فعالية استراتيجيات إدارة المخاطر في المشاريع الكبرى: دراسة حالة لمشاريع البنية التحتية في المملكة العربية السعودية"، يتمحور التساؤل الرئيسي حول كيفية تقييم فعالية استراتيجيات إدارة المخاطر المتبعة في هذه المشاريع الكبرى، بما يسهم في تحقيق الأهداف المحددة بنجاح. وبناءً على ذلك، يمكن تفصيل تساؤلات الدراسة على النحو التالي:</w:t>
      </w:r>
    </w:p>
    <w:p w14:paraId="343E4CC5" w14:textId="5F18A4A4" w:rsidR="0024305D" w:rsidRPr="00B664B7" w:rsidRDefault="00B664B7" w:rsidP="00B664B7">
      <w:pPr>
        <w:spacing w:before="100" w:beforeAutospacing="1" w:after="100" w:afterAutospacing="1"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 </w:t>
      </w:r>
      <w:r w:rsidR="0024305D" w:rsidRPr="00B664B7">
        <w:rPr>
          <w:rFonts w:ascii="Sakkal Majalla" w:hAnsi="Sakkal Majalla" w:cs="Sakkal Majalla"/>
          <w:b/>
          <w:bCs/>
          <w:sz w:val="32"/>
          <w:szCs w:val="32"/>
          <w:rtl/>
        </w:rPr>
        <w:t>السؤال الرئيسي:</w:t>
      </w:r>
    </w:p>
    <w:p w14:paraId="7A10DCEB" w14:textId="1DA69217" w:rsidR="0024305D" w:rsidRPr="00B664B7" w:rsidRDefault="0024305D" w:rsidP="00B664B7">
      <w:pPr>
        <w:pStyle w:val="a5"/>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إلى أي مدى تعتبر استراتيجيات إدارة المخاطر المتبعة في مشاريع البنية التحتية الكبرى في المملكة العربية السعودية فعّالة في مواجهة المخاطر المتعددة والتقليل من تأثيراتها على سير المشاريع؟</w:t>
      </w:r>
    </w:p>
    <w:p w14:paraId="73F80AFE" w14:textId="7B49E6C2" w:rsidR="0024305D" w:rsidRPr="00B664B7" w:rsidRDefault="00B664B7" w:rsidP="00B664B7">
      <w:pPr>
        <w:spacing w:before="100" w:beforeAutospacing="1" w:after="100" w:afterAutospacing="1" w:line="360" w:lineRule="auto"/>
        <w:jc w:val="both"/>
        <w:rPr>
          <w:rFonts w:ascii="Sakkal Majalla" w:hAnsi="Sakkal Majalla" w:cs="Sakkal Majalla"/>
          <w:b/>
          <w:bCs/>
          <w:sz w:val="32"/>
          <w:szCs w:val="32"/>
          <w:rtl/>
        </w:rPr>
      </w:pPr>
      <w:r w:rsidRPr="00B664B7">
        <w:rPr>
          <w:rFonts w:ascii="Sakkal Majalla" w:hAnsi="Sakkal Majalla" w:cs="Sakkal Majalla" w:hint="cs"/>
          <w:b/>
          <w:bCs/>
          <w:sz w:val="32"/>
          <w:szCs w:val="32"/>
          <w:rtl/>
        </w:rPr>
        <w:t xml:space="preserve">2. </w:t>
      </w:r>
      <w:r w:rsidR="0024305D" w:rsidRPr="00B664B7">
        <w:rPr>
          <w:rFonts w:ascii="Sakkal Majalla" w:hAnsi="Sakkal Majalla" w:cs="Sakkal Majalla"/>
          <w:b/>
          <w:bCs/>
          <w:sz w:val="32"/>
          <w:szCs w:val="32"/>
          <w:rtl/>
        </w:rPr>
        <w:t>الأسئلة الفرعية:</w:t>
      </w:r>
    </w:p>
    <w:p w14:paraId="607C4CB9" w14:textId="2C6375AD" w:rsidR="0024305D" w:rsidRPr="00B664B7" w:rsidRDefault="0024305D" w:rsidP="00B664B7">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ما هي أنواع المخاطر الرئيسية التي تواجه مشاريع البنية التحتية الكبرى في المملكة العربية السعودية؟</w:t>
      </w:r>
    </w:p>
    <w:p w14:paraId="57C5D937" w14:textId="79D61D3B" w:rsidR="0024305D" w:rsidRPr="00B664B7" w:rsidRDefault="0024305D" w:rsidP="00B664B7">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ما هي الاستراتيجيات المتبعة حاليًا لإدارة المخاطر في مشاريع البنية التحتية الكبرى في المملكة؟</w:t>
      </w:r>
    </w:p>
    <w:p w14:paraId="05C6923E" w14:textId="7F23BCB4" w:rsidR="0024305D" w:rsidRPr="00B664B7" w:rsidRDefault="0024305D" w:rsidP="00B664B7">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ما مدى قدرة استراتيجيات إدارة المخاطر على التنبؤ بالمخاطر المحتملة قبل حدوثها؟</w:t>
      </w:r>
    </w:p>
    <w:p w14:paraId="675EB441" w14:textId="1B6188DD" w:rsidR="0024305D" w:rsidRPr="00B664B7" w:rsidRDefault="0024305D" w:rsidP="00B664B7">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B664B7">
        <w:rPr>
          <w:rFonts w:ascii="Sakkal Majalla" w:hAnsi="Sakkal Majalla" w:cs="Sakkal Majalla"/>
          <w:sz w:val="28"/>
          <w:szCs w:val="28"/>
          <w:rtl/>
        </w:rPr>
        <w:t>كيف تؤثر استراتيجيات إدارة المخاطر على تكاليف الوقت والجودة في مشاريع البنية التحتية؟</w:t>
      </w:r>
    </w:p>
    <w:p w14:paraId="49001DA4" w14:textId="77390B12" w:rsidR="0024305D" w:rsidRPr="00B664B7" w:rsidRDefault="0024305D" w:rsidP="00B664B7">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B664B7">
        <w:rPr>
          <w:rFonts w:ascii="Sakkal Majalla" w:hAnsi="Sakkal Majalla" w:cs="Sakkal Majalla"/>
          <w:sz w:val="28"/>
          <w:szCs w:val="28"/>
          <w:rtl/>
        </w:rPr>
        <w:t>ما هي التحديات التي تواجه تطبيق استراتيجيات إدارة المخاطر في مشاريع البنية التحتية الكبرى، وكيف يمكن تحسين هذه الاستراتيجيات؟</w:t>
      </w:r>
    </w:p>
    <w:p w14:paraId="30E98A81" w14:textId="46A2623A" w:rsidR="0024305D" w:rsidRPr="00B664B7" w:rsidRDefault="00B664B7" w:rsidP="00B664B7">
      <w:pPr>
        <w:pStyle w:val="a5"/>
        <w:spacing w:before="100" w:beforeAutospacing="1" w:after="100" w:afterAutospacing="1" w:line="360" w:lineRule="auto"/>
        <w:ind w:left="0"/>
        <w:contextualSpacing w:val="0"/>
        <w:jc w:val="both"/>
        <w:outlineLvl w:val="1"/>
        <w:rPr>
          <w:rFonts w:ascii="Sakkal Majalla" w:hAnsi="Sakkal Majalla" w:cs="Sakkal Majalla"/>
          <w:b/>
          <w:bCs/>
          <w:sz w:val="36"/>
          <w:szCs w:val="36"/>
          <w:rtl/>
        </w:rPr>
      </w:pPr>
      <w:bookmarkStart w:id="9" w:name="_Toc191939790"/>
      <w:r w:rsidRPr="00B664B7">
        <w:rPr>
          <w:rFonts w:ascii="Sakkal Majalla" w:hAnsi="Sakkal Majalla" w:cs="Sakkal Majalla"/>
          <w:b/>
          <w:bCs/>
          <w:sz w:val="36"/>
          <w:szCs w:val="36"/>
          <w:rtl/>
        </w:rPr>
        <w:t>5.1 فرضيات الدراسة</w:t>
      </w:r>
      <w:bookmarkEnd w:id="9"/>
    </w:p>
    <w:p w14:paraId="27431117" w14:textId="77777777" w:rsidR="0024305D" w:rsidRPr="00B664B7" w:rsidRDefault="0024305D" w:rsidP="00B664B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64B7">
        <w:rPr>
          <w:rFonts w:ascii="Sakkal Majalla" w:hAnsi="Sakkal Majalla" w:cs="Sakkal Majalla"/>
          <w:color w:val="000000" w:themeColor="text1"/>
          <w:sz w:val="28"/>
          <w:szCs w:val="28"/>
          <w:rtl/>
        </w:rPr>
        <w:t>في دراسة "تقييم فعالية استراتيجيات إدارة المخاطر في المشاريع الكبرى: دراسة حالة لمشاريع البنية التحتية في المملكة العربية السعودية"، يتم اختبار مجموعة من الفرضيات التي تهدف إلى قياس فعالية استراتيجيات إدارة المخاطر في تحقيق الأهداف المحددة للمشاريع الكبرى. الفرضيات الرئيسية والفرعية التي سيتم اختبارها خلال الدراسة هي كما يلي:</w:t>
      </w:r>
    </w:p>
    <w:p w14:paraId="5C80FE41" w14:textId="457BDC52" w:rsidR="0024305D" w:rsidRPr="00B664B7" w:rsidRDefault="0024305D" w:rsidP="00B664B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664B7">
        <w:rPr>
          <w:rFonts w:ascii="Sakkal Majalla" w:hAnsi="Sakkal Majalla" w:cs="Sakkal Majalla"/>
          <w:b/>
          <w:bCs/>
          <w:color w:val="000000" w:themeColor="text1"/>
          <w:sz w:val="32"/>
          <w:szCs w:val="32"/>
          <w:rtl/>
        </w:rPr>
        <w:t>الفرضية الرئيسية:</w:t>
      </w:r>
    </w:p>
    <w:p w14:paraId="5BA6F7AD" w14:textId="31B6A045" w:rsidR="0024305D" w:rsidRPr="00B664B7" w:rsidRDefault="0024305D" w:rsidP="00B664B7">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64B7">
        <w:rPr>
          <w:rFonts w:ascii="Sakkal Majalla" w:hAnsi="Sakkal Majalla" w:cs="Sakkal Majalla"/>
          <w:color w:val="000000" w:themeColor="text1"/>
          <w:sz w:val="28"/>
          <w:szCs w:val="28"/>
          <w:rtl/>
        </w:rPr>
        <w:t>تعتبر استراتيجيات إدارة المخاطر المتبعة في مشاريع البنية التحتية الكبرى في المملكة العربية السعودية فعّالة في مواجهة المخاطر والتقليل من تأثيراتها على سير المشاريع.</w:t>
      </w:r>
    </w:p>
    <w:p w14:paraId="3F27D6AF" w14:textId="15FF2E17" w:rsidR="0024305D" w:rsidRPr="00B664B7" w:rsidRDefault="0024305D" w:rsidP="00B664B7">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664B7">
        <w:rPr>
          <w:rFonts w:ascii="Sakkal Majalla" w:hAnsi="Sakkal Majalla" w:cs="Sakkal Majalla"/>
          <w:b/>
          <w:bCs/>
          <w:color w:val="000000" w:themeColor="text1"/>
          <w:sz w:val="32"/>
          <w:szCs w:val="32"/>
          <w:rtl/>
        </w:rPr>
        <w:t>الفرضيات الفرعية:</w:t>
      </w:r>
    </w:p>
    <w:p w14:paraId="7EBFDE9B" w14:textId="77777777" w:rsidR="0024305D" w:rsidRPr="00B664B7" w:rsidRDefault="0024305D" w:rsidP="00B664B7">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64B7">
        <w:rPr>
          <w:rFonts w:ascii="Sakkal Majalla" w:hAnsi="Sakkal Majalla" w:cs="Sakkal Majalla"/>
          <w:color w:val="000000" w:themeColor="text1"/>
          <w:sz w:val="28"/>
          <w:szCs w:val="28"/>
          <w:rtl/>
        </w:rPr>
        <w:t>المخاطر المالية والفنية تمثل أبرز التحديات التي تواجه مشاريع البنية التحتية الكبرى في المملكة العربية السعودية.</w:t>
      </w:r>
    </w:p>
    <w:p w14:paraId="61D5348C" w14:textId="77777777" w:rsidR="0024305D" w:rsidRPr="00B664B7" w:rsidRDefault="0024305D" w:rsidP="00B664B7">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64B7">
        <w:rPr>
          <w:rFonts w:ascii="Sakkal Majalla" w:hAnsi="Sakkal Majalla" w:cs="Sakkal Majalla"/>
          <w:color w:val="000000" w:themeColor="text1"/>
          <w:sz w:val="28"/>
          <w:szCs w:val="28"/>
          <w:rtl/>
        </w:rPr>
        <w:t>استراتيجيات إدارة المخاطر المتبعة حاليًا في مشاريع البنية التحتية الكبرى تساعد في التنبؤ المبكر بالمخاطر وتقليل حدوثها.</w:t>
      </w:r>
    </w:p>
    <w:p w14:paraId="3D072220" w14:textId="77777777" w:rsidR="0024305D" w:rsidRPr="00B664B7" w:rsidRDefault="0024305D" w:rsidP="00B664B7">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64B7">
        <w:rPr>
          <w:rFonts w:ascii="Sakkal Majalla" w:hAnsi="Sakkal Majalla" w:cs="Sakkal Majalla"/>
          <w:color w:val="000000" w:themeColor="text1"/>
          <w:sz w:val="28"/>
          <w:szCs w:val="28"/>
          <w:rtl/>
        </w:rPr>
        <w:t xml:space="preserve"> تسهم استراتيجيات إدارة المخاطر في تحسين الجدول الزمني والتقليل من التكاليف الإضافية في مشاريع البنية التحتية الكبرى.</w:t>
      </w:r>
    </w:p>
    <w:p w14:paraId="4912E2B3" w14:textId="77777777" w:rsidR="0024305D" w:rsidRPr="00B664B7" w:rsidRDefault="0024305D" w:rsidP="00B664B7">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64B7">
        <w:rPr>
          <w:rFonts w:ascii="Sakkal Majalla" w:hAnsi="Sakkal Majalla" w:cs="Sakkal Majalla"/>
          <w:color w:val="000000" w:themeColor="text1"/>
          <w:sz w:val="28"/>
          <w:szCs w:val="28"/>
          <w:rtl/>
        </w:rPr>
        <w:t>يؤثر تطبيق استراتيجيات إدارة المخاطر على تحسين جودة العمل في مشاريع البنية التحتية الكبرى.</w:t>
      </w:r>
    </w:p>
    <w:p w14:paraId="223B424F" w14:textId="3A524D07" w:rsidR="0024305D" w:rsidRPr="00B664B7" w:rsidRDefault="0024305D" w:rsidP="00B664B7">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64B7">
        <w:rPr>
          <w:rFonts w:ascii="Sakkal Majalla" w:hAnsi="Sakkal Majalla" w:cs="Sakkal Majalla"/>
          <w:color w:val="000000" w:themeColor="text1"/>
          <w:sz w:val="28"/>
          <w:szCs w:val="28"/>
          <w:rtl/>
        </w:rPr>
        <w:t>تواجه مشاريع البنية التحتية الكبرى في المملكة العربية السعودية تحديات كبيرة في تطبيق استراتيجيات إدارة المخاطر، وتحتاج هذه الاستراتيجيات إلى تحسينات لضمان نجاح المشاريع.</w:t>
      </w:r>
    </w:p>
    <w:p w14:paraId="7C9EA87B" w14:textId="271E30F7" w:rsidR="0024305D" w:rsidRPr="00B664B7" w:rsidRDefault="00B664B7" w:rsidP="00B664B7">
      <w:pPr>
        <w:pStyle w:val="a5"/>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tl/>
        </w:rPr>
      </w:pPr>
      <w:bookmarkStart w:id="10" w:name="_Toc191939791"/>
      <w:r w:rsidRPr="00B664B7">
        <w:rPr>
          <w:rFonts w:ascii="Sakkal Majalla" w:hAnsi="Sakkal Majalla" w:cs="Sakkal Majalla"/>
          <w:b/>
          <w:bCs/>
          <w:color w:val="000000" w:themeColor="text1"/>
          <w:sz w:val="36"/>
          <w:szCs w:val="36"/>
          <w:rtl/>
        </w:rPr>
        <w:t>6.1 الدراسات السابقة</w:t>
      </w:r>
      <w:bookmarkEnd w:id="10"/>
    </w:p>
    <w:p w14:paraId="1C48922B" w14:textId="77777777" w:rsidR="005D4843" w:rsidRPr="00B664B7" w:rsidRDefault="00DE6D07" w:rsidP="00B664B7">
      <w:pPr>
        <w:spacing w:before="100" w:beforeAutospacing="1" w:after="100" w:afterAutospacing="1" w:line="360" w:lineRule="auto"/>
        <w:ind w:firstLine="732"/>
        <w:jc w:val="both"/>
        <w:rPr>
          <w:rFonts w:ascii="Sakkal Majalla" w:hAnsi="Sakkal Majalla" w:cs="Sakkal Majalla"/>
          <w:sz w:val="28"/>
          <w:szCs w:val="28"/>
          <w:rtl/>
        </w:rPr>
      </w:pPr>
      <w:r w:rsidRPr="00B664B7">
        <w:rPr>
          <w:rFonts w:ascii="Sakkal Majalla" w:hAnsi="Sakkal Majalla" w:cs="Sakkal Majalla"/>
          <w:sz w:val="28"/>
          <w:szCs w:val="28"/>
          <w:rtl/>
        </w:rPr>
        <w:t>إدارة المخاطر هي نهج للتعرف على جميع المخاطر في أي مشروع وتصنيفها وتحليلها وتقييمها وهي خطوة مهمة لنجاح المشروع. لذلك، من المهم تحليل ودراسة معالم مخاطر البناء. وقد تم تطوير العديد من الأساليب لدعم مديري المشاريع والمقاولين لإدارة المخاطر في البناء. مكنت تطبيقات هذه الأساليب مديري المشاريع من تجنب المشاكل المحتملة. تم اكتشاف عملية التسلسل الهرمي التحليلي "</w:t>
      </w:r>
      <w:r w:rsidRPr="00B664B7">
        <w:rPr>
          <w:rFonts w:ascii="Sakkal Majalla" w:hAnsi="Sakkal Majalla" w:cs="Sakkal Majalla"/>
          <w:sz w:val="28"/>
          <w:szCs w:val="28"/>
        </w:rPr>
        <w:t>AHP</w:t>
      </w:r>
      <w:r w:rsidRPr="00B664B7">
        <w:rPr>
          <w:rFonts w:ascii="Sakkal Majalla" w:hAnsi="Sakkal Majalla" w:cs="Sakkal Majalla"/>
          <w:sz w:val="28"/>
          <w:szCs w:val="28"/>
          <w:rtl/>
        </w:rPr>
        <w:t xml:space="preserve">" بواسطة </w:t>
      </w:r>
      <w:r w:rsidRPr="00B664B7">
        <w:rPr>
          <w:rFonts w:ascii="Sakkal Majalla" w:hAnsi="Sakkal Majalla" w:cs="Sakkal Majalla"/>
          <w:sz w:val="28"/>
          <w:szCs w:val="28"/>
        </w:rPr>
        <w:t>Saaty</w:t>
      </w:r>
      <w:r w:rsidRPr="00B664B7">
        <w:rPr>
          <w:rFonts w:ascii="Sakkal Majalla" w:hAnsi="Sakkal Majalla" w:cs="Sakkal Majalla"/>
          <w:sz w:val="28"/>
          <w:szCs w:val="28"/>
          <w:rtl/>
        </w:rPr>
        <w:t xml:space="preserve"> (1980)، وتمت دراستها باستخدام عملية اتخاذ القرار متعددة المعايير "</w:t>
      </w:r>
      <w:r w:rsidRPr="00B664B7">
        <w:rPr>
          <w:rFonts w:ascii="Sakkal Majalla" w:hAnsi="Sakkal Majalla" w:cs="Sakkal Majalla"/>
          <w:sz w:val="28"/>
          <w:szCs w:val="28"/>
        </w:rPr>
        <w:t>MCDM</w:t>
      </w:r>
      <w:r w:rsidRPr="00B664B7">
        <w:rPr>
          <w:rFonts w:ascii="Sakkal Majalla" w:hAnsi="Sakkal Majalla" w:cs="Sakkal Majalla"/>
          <w:sz w:val="28"/>
          <w:szCs w:val="28"/>
          <w:rtl/>
        </w:rPr>
        <w:t>"؛ في هذه الورقة، تم استخدام عملية التسلسل الهرمي التحليلي لتطبيع تقديرات عدم اليقين وتصنيف احتمالية حدوث المخاطر التي تحدث على وجه التحديد في مشاريع البناء في مصر والمملكة العربية السعودية أثناء مراحل تقديم العطاءات والبناء. تم تبسيط خطوات تطبيق عملية التسلسل الهرمي التحليلي من خلال برنامج "</w:t>
      </w:r>
      <w:r w:rsidRPr="00B664B7">
        <w:rPr>
          <w:rFonts w:ascii="Sakkal Majalla" w:hAnsi="Sakkal Majalla" w:cs="Sakkal Majalla"/>
          <w:sz w:val="28"/>
          <w:szCs w:val="28"/>
        </w:rPr>
        <w:t>ECS" Expert Choice</w:t>
      </w:r>
      <w:r w:rsidRPr="00B664B7">
        <w:rPr>
          <w:rFonts w:ascii="Sakkal Majalla" w:hAnsi="Sakkal Majalla" w:cs="Sakkal Majalla"/>
          <w:sz w:val="28"/>
          <w:szCs w:val="28"/>
          <w:rtl/>
        </w:rPr>
        <w:t xml:space="preserve"> المتاح لتحقيقه. تم إجراء استبيان استقصائي للحصول على رأي الخبراء حول أولوياتهم بشأن المخاطر الأكثر احتمالية، والتي تحدث في المشاريع العربية، وتم استخدام الإجابات لإجراء مقارنة زوجية بين جميع معلمات المخاطر، ثم تم تطبيق </w:t>
      </w:r>
      <w:r w:rsidRPr="00B664B7">
        <w:rPr>
          <w:rFonts w:ascii="Sakkal Majalla" w:hAnsi="Sakkal Majalla" w:cs="Sakkal Majalla"/>
          <w:sz w:val="28"/>
          <w:szCs w:val="28"/>
        </w:rPr>
        <w:t>AHP</w:t>
      </w:r>
      <w:r w:rsidRPr="00B664B7">
        <w:rPr>
          <w:rFonts w:ascii="Sakkal Majalla" w:hAnsi="Sakkal Majalla" w:cs="Sakkal Majalla"/>
          <w:sz w:val="28"/>
          <w:szCs w:val="28"/>
          <w:rtl/>
        </w:rPr>
        <w:t xml:space="preserve"> لتطبيع تقديرات عدم اليقين وترتيب احتمالية حدوث المخاطر. تظهر النتائج أن أصحاب المصلحة في المشروع يعتقدون أن المخاطر المالية هي أقصى احتمالية لحدوث مشاريع البناء. كانت مخاطر التصميم هي ثاني أعلى مرتبة من حيث احتمالية الحدوث بعد المخاطر المالية. كانت المخاطر السياسية ومخاطر البناء في المرتبة الثالثة </w:t>
      </w:r>
      <w:sdt>
        <w:sdtPr>
          <w:rPr>
            <w:rFonts w:ascii="Sakkal Majalla" w:hAnsi="Sakkal Majalla" w:cs="Sakkal Majalla"/>
            <w:sz w:val="28"/>
            <w:szCs w:val="28"/>
            <w:rtl/>
          </w:rPr>
          <w:id w:val="536004622"/>
          <w:citation/>
        </w:sdtPr>
        <w:sdtEndPr/>
        <w:sdtContent>
          <w:r w:rsidRPr="00B664B7">
            <w:rPr>
              <w:rFonts w:ascii="Sakkal Majalla" w:hAnsi="Sakkal Majalla" w:cs="Sakkal Majalla"/>
              <w:sz w:val="28"/>
              <w:szCs w:val="28"/>
              <w:rtl/>
            </w:rPr>
            <w:fldChar w:fldCharType="begin"/>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CITATION</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Esk18 \l 3073</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rtl/>
            </w:rPr>
            <w:fldChar w:fldCharType="separate"/>
          </w:r>
          <w:r w:rsidRPr="00B664B7">
            <w:rPr>
              <w:rFonts w:ascii="Sakkal Majalla" w:hAnsi="Sakkal Majalla" w:cs="Sakkal Majalla"/>
              <w:noProof/>
              <w:sz w:val="28"/>
              <w:szCs w:val="28"/>
              <w:rtl/>
              <w:lang w:bidi="ar-EG"/>
            </w:rPr>
            <w:t>(</w:t>
          </w:r>
          <w:r w:rsidRPr="00B664B7">
            <w:rPr>
              <w:rFonts w:ascii="Sakkal Majalla" w:hAnsi="Sakkal Majalla" w:cs="Sakkal Majalla"/>
              <w:noProof/>
              <w:sz w:val="28"/>
              <w:szCs w:val="28"/>
              <w:lang w:bidi="ar-EG"/>
            </w:rPr>
            <w:t>Eskander</w:t>
          </w:r>
          <w:r w:rsidRPr="00B664B7">
            <w:rPr>
              <w:rFonts w:ascii="Sakkal Majalla" w:hAnsi="Sakkal Majalla" w:cs="Sakkal Majalla"/>
              <w:noProof/>
              <w:sz w:val="28"/>
              <w:szCs w:val="28"/>
              <w:rtl/>
              <w:lang w:bidi="ar-EG"/>
            </w:rPr>
            <w:t>، 2018)</w:t>
          </w:r>
          <w:r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17C32536" w14:textId="77777777" w:rsidR="005D4843" w:rsidRPr="00B664B7" w:rsidRDefault="00DE6D07" w:rsidP="00B664B7">
      <w:pPr>
        <w:spacing w:before="100" w:beforeAutospacing="1" w:after="100" w:afterAutospacing="1" w:line="360" w:lineRule="auto"/>
        <w:ind w:firstLine="732"/>
        <w:jc w:val="both"/>
        <w:rPr>
          <w:rFonts w:ascii="Sakkal Majalla" w:hAnsi="Sakkal Majalla" w:cs="Sakkal Majalla"/>
          <w:sz w:val="28"/>
          <w:szCs w:val="28"/>
          <w:rtl/>
        </w:rPr>
      </w:pPr>
      <w:r w:rsidRPr="00B664B7">
        <w:rPr>
          <w:rFonts w:ascii="Sakkal Majalla" w:hAnsi="Sakkal Majalla" w:cs="Sakkal Majalla"/>
          <w:sz w:val="28"/>
          <w:szCs w:val="28"/>
          <w:rtl/>
        </w:rPr>
        <w:t>أدى التحول السريع في جميع القطاعات من خلال مبادرات رؤية المملكة العربية السعودية 2030 إلى زيادة في أنشطة البناء. ومع ذلك، تواجه صناعة البناء بالفعل تجاوزات ضخمة في التكلفة والوقت، مما يؤثر على جميع أصحاب المصلحة. تهدف هذه الدراسة إلى تحديد واستكشاف عوامل الخطر المؤثرة التي تؤدي إلى تأخير الإنجاز وتجاوز التكاليف لمشاريع البناء الممولة من الحكومة في المملكة العربية السعودية، والتي خضعت جميعها لنوع تقليدي من طريقة الشراء (عقد الأشغال العامة القياسي). حددت الأدبيات التي تمت دراستها في هذه الدراسة إجمالي 83 عامل خطر، تم تجميعها في تسع فئات. تم إجراء مسح قائم على الاستبيان لتحديد وجهات نظر المشاركين حول درجة احتمال حدوث كل خطر (</w:t>
      </w:r>
      <w:r w:rsidRPr="00B664B7">
        <w:rPr>
          <w:rFonts w:ascii="Sakkal Majalla" w:hAnsi="Sakkal Majalla" w:cs="Sakkal Majalla"/>
          <w:sz w:val="28"/>
          <w:szCs w:val="28"/>
        </w:rPr>
        <w:t>P</w:t>
      </w:r>
      <w:r w:rsidRPr="00B664B7">
        <w:rPr>
          <w:rFonts w:ascii="Sakkal Majalla" w:hAnsi="Sakkal Majalla" w:cs="Sakkal Majalla"/>
          <w:sz w:val="28"/>
          <w:szCs w:val="28"/>
          <w:rtl/>
        </w:rPr>
        <w:t>) وتأثيره المحتمل على المشروع من حيث الوقت (</w:t>
      </w:r>
      <w:r w:rsidRPr="00B664B7">
        <w:rPr>
          <w:rFonts w:ascii="Sakkal Majalla" w:hAnsi="Sakkal Majalla" w:cs="Sakkal Majalla"/>
          <w:sz w:val="28"/>
          <w:szCs w:val="28"/>
        </w:rPr>
        <w:t>IT</w:t>
      </w:r>
      <w:r w:rsidRPr="00B664B7">
        <w:rPr>
          <w:rFonts w:ascii="Sakkal Majalla" w:hAnsi="Sakkal Majalla" w:cs="Sakkal Majalla"/>
          <w:sz w:val="28"/>
          <w:szCs w:val="28"/>
          <w:rtl/>
        </w:rPr>
        <w:t>) والتكلفة (</w:t>
      </w:r>
      <w:r w:rsidRPr="00B664B7">
        <w:rPr>
          <w:rFonts w:ascii="Sakkal Majalla" w:hAnsi="Sakkal Majalla" w:cs="Sakkal Majalla"/>
          <w:sz w:val="28"/>
          <w:szCs w:val="28"/>
        </w:rPr>
        <w:t>IC</w:t>
      </w:r>
      <w:r w:rsidRPr="00B664B7">
        <w:rPr>
          <w:rFonts w:ascii="Sakkal Majalla" w:hAnsi="Sakkal Majalla" w:cs="Sakkal Majalla"/>
          <w:sz w:val="28"/>
          <w:szCs w:val="28"/>
          <w:rtl/>
        </w:rPr>
        <w:t>). تم توزيع استبيان الاستبيان على 200 خبير ومهني مرتبطين بمشاريع البناء السعودية، والتي تم تجميعها في أربع فئات: العملاء والمصممين والاستشاريين والمقاولين. تم إرجاع خمسة وخمسين استبيانًا مقبولًا وتحليلها. تم استخدام مؤشر الأهمية النسبية (</w:t>
      </w:r>
      <w:r w:rsidRPr="00B664B7">
        <w:rPr>
          <w:rFonts w:ascii="Sakkal Majalla" w:hAnsi="Sakkal Majalla" w:cs="Sakkal Majalla"/>
          <w:sz w:val="28"/>
          <w:szCs w:val="28"/>
        </w:rPr>
        <w:t>RII</w:t>
      </w:r>
      <w:r w:rsidRPr="00B664B7">
        <w:rPr>
          <w:rFonts w:ascii="Sakkal Majalla" w:hAnsi="Sakkal Majalla" w:cs="Sakkal Majalla"/>
          <w:sz w:val="28"/>
          <w:szCs w:val="28"/>
          <w:rtl/>
        </w:rPr>
        <w:t>) وأهمية المخاطر (</w:t>
      </w:r>
      <w:r w:rsidRPr="00B664B7">
        <w:rPr>
          <w:rFonts w:ascii="Sakkal Majalla" w:hAnsi="Sakkal Majalla" w:cs="Sakkal Majalla"/>
          <w:sz w:val="28"/>
          <w:szCs w:val="28"/>
        </w:rPr>
        <w:t>RI</w:t>
      </w:r>
      <w:r w:rsidRPr="00B664B7">
        <w:rPr>
          <w:rFonts w:ascii="Sakkal Majalla" w:hAnsi="Sakkal Majalla" w:cs="Sakkal Majalla"/>
          <w:sz w:val="28"/>
          <w:szCs w:val="28"/>
          <w:rtl/>
        </w:rPr>
        <w:t xml:space="preserve">) لتحديد عوامل الخطر الأكثر تأثيرًا، وتم إجراء اختبار الاتفاق. كشفت نتائج المسح أن أهم عوامل المخاطر التي تساهم في تأخير إكمال مشاريع البناء هي الصعوبات المالية للمقاول، وتأخير المالك في سداد المدفوعات التقدمية للأعمال المكتملة، والعقود الممنوحة لأقل مقدم عطاء، وأوامر التغيير أثناء البناء، والتخطيط غير الفعال للمشروع والجدولة من قبل المقاول، ونقص القوى العاملة، وسوء إدارة الموقع والإشراف من قبل المقاول. بالإضافة إلى ذلك، فإن أوامر التغيير أثناء البناء والعقود الممنوحة لأقل مقدم عطاء هي أهم عوامل الخطر لتجاوز الميزانيات. بناءً على النتائج، استنتج أنه لتحقيق التنمية المستدامة، يجب إدارة المخاطر المتعلقة بالعميل والمقاول والعمالة بشكل فعال </w:t>
      </w:r>
      <w:sdt>
        <w:sdtPr>
          <w:rPr>
            <w:rFonts w:ascii="Sakkal Majalla" w:hAnsi="Sakkal Majalla" w:cs="Sakkal Majalla"/>
            <w:sz w:val="28"/>
            <w:szCs w:val="28"/>
            <w:rtl/>
          </w:rPr>
          <w:id w:val="-1125763618"/>
          <w:citation/>
        </w:sdtPr>
        <w:sdtEndPr/>
        <w:sdtContent>
          <w:r w:rsidRPr="00B664B7">
            <w:rPr>
              <w:rFonts w:ascii="Sakkal Majalla" w:hAnsi="Sakkal Majalla" w:cs="Sakkal Majalla"/>
              <w:sz w:val="28"/>
              <w:szCs w:val="28"/>
              <w:rtl/>
            </w:rPr>
            <w:fldChar w:fldCharType="begin"/>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CITATION</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Als226 \l 3073</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rtl/>
            </w:rPr>
            <w:fldChar w:fldCharType="separate"/>
          </w:r>
          <w:r w:rsidRPr="00B664B7">
            <w:rPr>
              <w:rFonts w:ascii="Sakkal Majalla" w:hAnsi="Sakkal Majalla" w:cs="Sakkal Majalla"/>
              <w:noProof/>
              <w:sz w:val="28"/>
              <w:szCs w:val="28"/>
              <w:rtl/>
              <w:lang w:bidi="ar-EG"/>
            </w:rPr>
            <w:t>(</w:t>
          </w:r>
          <w:r w:rsidRPr="00B664B7">
            <w:rPr>
              <w:rFonts w:ascii="Sakkal Majalla" w:hAnsi="Sakkal Majalla" w:cs="Sakkal Majalla"/>
              <w:noProof/>
              <w:sz w:val="28"/>
              <w:szCs w:val="28"/>
              <w:lang w:bidi="ar-EG"/>
            </w:rPr>
            <w:t>Alshihri</w:t>
          </w:r>
          <w:r w:rsidRPr="00B664B7">
            <w:rPr>
              <w:rFonts w:ascii="Sakkal Majalla" w:hAnsi="Sakkal Majalla" w:cs="Sakkal Majalla"/>
              <w:noProof/>
              <w:sz w:val="28"/>
              <w:szCs w:val="28"/>
              <w:rtl/>
              <w:lang w:bidi="ar-EG"/>
            </w:rPr>
            <w:t>، 2022)</w:t>
          </w:r>
          <w:r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2D23516B" w14:textId="77777777" w:rsidR="005D4843" w:rsidRPr="00B664B7" w:rsidRDefault="00DE6D07" w:rsidP="00B664B7">
      <w:pPr>
        <w:spacing w:before="100" w:beforeAutospacing="1" w:after="100" w:afterAutospacing="1" w:line="360" w:lineRule="auto"/>
        <w:ind w:firstLine="732"/>
        <w:jc w:val="both"/>
        <w:rPr>
          <w:rFonts w:ascii="Sakkal Majalla" w:hAnsi="Sakkal Majalla" w:cs="Sakkal Majalla"/>
          <w:sz w:val="28"/>
          <w:szCs w:val="28"/>
          <w:rtl/>
        </w:rPr>
      </w:pPr>
      <w:r w:rsidRPr="00B664B7">
        <w:rPr>
          <w:rFonts w:ascii="Sakkal Majalla" w:hAnsi="Sakkal Majalla" w:cs="Sakkal Majalla"/>
          <w:sz w:val="28"/>
          <w:szCs w:val="28"/>
          <w:rtl/>
        </w:rPr>
        <w:t xml:space="preserve">يعتبر قطاع البناء أكثر تعقيدًا وعرضة للمخاطر من العديد من الصناعات الأخرى بسبب حجم المشاريع ورأس المال المالي المعني. يعد ترتيب التأمين هو مسار العمل الحكيم لإدارة المخاطر في قطاع البناء. هناك نقص في الوضوح في سياسات التأمين لمشاريع البناء العامة في المملكة العربية السعودية، مما يفرض مخاطر إضافية على جميع الأطراف المتعاقدة المعنية. يهدف هذا البحث إلى تقييم سياسات التأمين في مشاريع البناء العامة في المملكة العربية السعودية لتحديد أوجه القصور والعقبات الرئيسية وتوفير خارطة طريق لتحسين قطاع التأمين فيما يتعلق بالتأمين ضد الخسائر المالية والمسؤولية المهنية ومسؤولية العيوب والعيوب الخفية وغيرها. تم استطلاع آراء اثنين وأربعين مقاولاً واثنين وأربعين مالكًا في المملكة العربية السعودية، باستخدام استبيان لجمع المعلومات للدراسة حول معرفتهم ومواقفهم فيما يتعلق بنقل المخاطر من خلال التأمين (المسؤولية المهنية ومسؤولية العيوب والعيوب الخفية). تغطي الدراسة أيضًا معايير اختيار سياسات التأمين للمشاريع التي قد تحول المخاطر إلى قطاع البناء. كما تم فحص عشرة معايير كمصدر محتمل لقضايا المسؤولية واقتراحها كعلاجات محتملة في المملكة العربية السعودية. وتشير النتائج إلى أن واجبات ومسؤوليات المهندسين والمشاركين في هذه المشاريع يمكن تعويضها من خلال تأمين المهندسين ضد الأخطاء المهنية والعيوب الخفية، ومن خلال سياسة المسؤولية الواضحة لصناعة البناء. بالإضافة إلى ذلك، من المتصور أن يساهم البحث في الجودة والسلامة العامة لمشاريع البناء، وضمان وجود ضمانات قانونية ومالية قوية لحماية جميع أصحاب المصلحة </w:t>
      </w:r>
      <w:sdt>
        <w:sdtPr>
          <w:rPr>
            <w:rFonts w:ascii="Sakkal Majalla" w:hAnsi="Sakkal Majalla" w:cs="Sakkal Majalla"/>
            <w:sz w:val="28"/>
            <w:szCs w:val="28"/>
            <w:rtl/>
          </w:rPr>
          <w:id w:val="-1924562642"/>
          <w:citation/>
        </w:sdtPr>
        <w:sdtEndPr/>
        <w:sdtContent>
          <w:r w:rsidRPr="00B664B7">
            <w:rPr>
              <w:rFonts w:ascii="Sakkal Majalla" w:hAnsi="Sakkal Majalla" w:cs="Sakkal Majalla"/>
              <w:sz w:val="28"/>
              <w:szCs w:val="28"/>
              <w:rtl/>
            </w:rPr>
            <w:fldChar w:fldCharType="begin"/>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CITATION</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Alq242 \l 3073</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rtl/>
            </w:rPr>
            <w:fldChar w:fldCharType="separate"/>
          </w:r>
          <w:r w:rsidRPr="00B664B7">
            <w:rPr>
              <w:rFonts w:ascii="Sakkal Majalla" w:hAnsi="Sakkal Majalla" w:cs="Sakkal Majalla"/>
              <w:noProof/>
              <w:sz w:val="28"/>
              <w:szCs w:val="28"/>
              <w:rtl/>
              <w:lang w:bidi="ar-EG"/>
            </w:rPr>
            <w:t>(</w:t>
          </w:r>
          <w:r w:rsidRPr="00B664B7">
            <w:rPr>
              <w:rFonts w:ascii="Sakkal Majalla" w:hAnsi="Sakkal Majalla" w:cs="Sakkal Majalla"/>
              <w:noProof/>
              <w:sz w:val="28"/>
              <w:szCs w:val="28"/>
              <w:lang w:bidi="ar-EG"/>
            </w:rPr>
            <w:t>Alqahtani</w:t>
          </w:r>
          <w:r w:rsidRPr="00B664B7">
            <w:rPr>
              <w:rFonts w:ascii="Sakkal Majalla" w:hAnsi="Sakkal Majalla" w:cs="Sakkal Majalla"/>
              <w:noProof/>
              <w:sz w:val="28"/>
              <w:szCs w:val="28"/>
              <w:rtl/>
              <w:lang w:bidi="ar-EG"/>
            </w:rPr>
            <w:t>، 2024)</w:t>
          </w:r>
          <w:r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23D72D05" w14:textId="77777777" w:rsidR="005D4843" w:rsidRPr="00B664B7" w:rsidRDefault="00DE6D07" w:rsidP="00B664B7">
      <w:pPr>
        <w:spacing w:before="100" w:beforeAutospacing="1" w:after="100" w:afterAutospacing="1" w:line="360" w:lineRule="auto"/>
        <w:ind w:firstLine="732"/>
        <w:jc w:val="both"/>
        <w:rPr>
          <w:rFonts w:ascii="Sakkal Majalla" w:hAnsi="Sakkal Majalla" w:cs="Sakkal Majalla"/>
          <w:sz w:val="28"/>
          <w:szCs w:val="28"/>
          <w:rtl/>
        </w:rPr>
      </w:pPr>
      <w:r w:rsidRPr="00B664B7">
        <w:rPr>
          <w:rFonts w:ascii="Sakkal Majalla" w:hAnsi="Sakkal Majalla" w:cs="Sakkal Majalla"/>
          <w:sz w:val="28"/>
          <w:szCs w:val="28"/>
          <w:rtl/>
        </w:rPr>
        <w:t xml:space="preserve">يهدف دراسة </w:t>
      </w:r>
      <w:sdt>
        <w:sdtPr>
          <w:rPr>
            <w:rFonts w:ascii="Sakkal Majalla" w:hAnsi="Sakkal Majalla" w:cs="Sakkal Majalla"/>
            <w:sz w:val="28"/>
            <w:szCs w:val="28"/>
            <w:rtl/>
          </w:rPr>
          <w:id w:val="-1603641676"/>
          <w:citation/>
        </w:sdtPr>
        <w:sdtEndPr/>
        <w:sdtContent>
          <w:r w:rsidRPr="00B664B7">
            <w:rPr>
              <w:rFonts w:ascii="Sakkal Majalla" w:hAnsi="Sakkal Majalla" w:cs="Sakkal Majalla"/>
              <w:sz w:val="28"/>
              <w:szCs w:val="28"/>
              <w:rtl/>
            </w:rPr>
            <w:fldChar w:fldCharType="begin"/>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CITATION</w:instrText>
          </w:r>
          <w:r w:rsidRPr="00B664B7">
            <w:rPr>
              <w:rFonts w:ascii="Sakkal Majalla" w:hAnsi="Sakkal Majalla" w:cs="Sakkal Majalla"/>
              <w:sz w:val="28"/>
              <w:szCs w:val="28"/>
              <w:rtl/>
              <w:lang w:bidi="ar-EG"/>
            </w:rPr>
            <w:instrText xml:space="preserve"> صال21 \</w:instrText>
          </w:r>
          <w:r w:rsidRPr="00B664B7">
            <w:rPr>
              <w:rFonts w:ascii="Sakkal Majalla" w:hAnsi="Sakkal Majalla" w:cs="Sakkal Majalla"/>
              <w:sz w:val="28"/>
              <w:szCs w:val="28"/>
              <w:lang w:bidi="ar-EG"/>
            </w:rPr>
            <w:instrText>l 3073</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rtl/>
            </w:rPr>
            <w:fldChar w:fldCharType="separate"/>
          </w:r>
          <w:r w:rsidRPr="00B664B7">
            <w:rPr>
              <w:rFonts w:ascii="Sakkal Majalla" w:hAnsi="Sakkal Majalla" w:cs="Sakkal Majalla"/>
              <w:noProof/>
              <w:sz w:val="28"/>
              <w:szCs w:val="28"/>
              <w:rtl/>
              <w:lang w:bidi="ar-EG"/>
            </w:rPr>
            <w:t>(صالح، 2021)</w:t>
          </w:r>
          <w:r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 xml:space="preserve"> إلى تقديم "السياسة الوطنية لإدارة المخاطر" </w:t>
      </w:r>
      <w:r w:rsidRPr="00B664B7">
        <w:rPr>
          <w:rFonts w:ascii="Sakkal Majalla" w:hAnsi="Sakkal Majalla" w:cs="Sakkal Majalla"/>
          <w:sz w:val="28"/>
          <w:szCs w:val="28"/>
        </w:rPr>
        <w:t>NRMP</w:t>
      </w:r>
      <w:r w:rsidRPr="00B664B7">
        <w:rPr>
          <w:rFonts w:ascii="Sakkal Majalla" w:hAnsi="Sakkal Majalla" w:cs="Sakkal Majalla"/>
          <w:sz w:val="28"/>
          <w:szCs w:val="28"/>
          <w:rtl/>
        </w:rPr>
        <w:t xml:space="preserve"> كمخطط مقترح لمساعدة الدولة في الحد من انتشار فيروس كوفيد-19. يساعد هذا المخطط في تحديد التصنيف لكل دولة حسب شدة ومرحلة تطور الفيروس في تلك الدولة. كما يتم تحليل مخاطر انتشار فيروس كورونا في المملكة العربية السعودية من خلال تقييم دور السياسة الوطنية لتجنب المخاطر (</w:t>
      </w:r>
      <w:r w:rsidRPr="00B664B7">
        <w:rPr>
          <w:rFonts w:ascii="Sakkal Majalla" w:hAnsi="Sakkal Majalla" w:cs="Sakkal Majalla"/>
          <w:sz w:val="28"/>
          <w:szCs w:val="28"/>
        </w:rPr>
        <w:t>NRAP</w:t>
      </w:r>
      <w:r w:rsidRPr="00B664B7">
        <w:rPr>
          <w:rFonts w:ascii="Sakkal Majalla" w:hAnsi="Sakkal Majalla" w:cs="Sakkal Majalla"/>
          <w:sz w:val="28"/>
          <w:szCs w:val="28"/>
          <w:rtl/>
        </w:rPr>
        <w:t>) والسياسة الوطنية لتجنب المخاطر (</w:t>
      </w:r>
      <w:r w:rsidRPr="00B664B7">
        <w:rPr>
          <w:rFonts w:ascii="Sakkal Majalla" w:hAnsi="Sakkal Majalla" w:cs="Sakkal Majalla"/>
          <w:sz w:val="28"/>
          <w:szCs w:val="28"/>
        </w:rPr>
        <w:t>NRMP</w:t>
      </w:r>
      <w:r w:rsidRPr="00B664B7">
        <w:rPr>
          <w:rFonts w:ascii="Sakkal Majalla" w:hAnsi="Sakkal Majalla" w:cs="Sakkal Majalla"/>
          <w:sz w:val="28"/>
          <w:szCs w:val="28"/>
          <w:rtl/>
        </w:rPr>
        <w:t xml:space="preserve">) في الحد من انتشار الفيروس وتقليل </w:t>
      </w:r>
      <w:proofErr w:type="spellStart"/>
      <w:r w:rsidRPr="00B664B7">
        <w:rPr>
          <w:rFonts w:ascii="Sakkal Majalla" w:hAnsi="Sakkal Majalla" w:cs="Sakkal Majalla"/>
          <w:sz w:val="28"/>
          <w:szCs w:val="28"/>
          <w:rtl/>
        </w:rPr>
        <w:t>مخاطره</w:t>
      </w:r>
      <w:proofErr w:type="spellEnd"/>
      <w:r w:rsidRPr="00B664B7">
        <w:rPr>
          <w:rFonts w:ascii="Sakkal Majalla" w:hAnsi="Sakkal Majalla" w:cs="Sakkal Majalla"/>
          <w:sz w:val="28"/>
          <w:szCs w:val="28"/>
          <w:rtl/>
        </w:rPr>
        <w:t xml:space="preserve">. علاوة على ذلك، يتم تقييم أداء الدولة السعودية فيما يتعلق بفيروس كوفيد-19 من خلال تحليل مؤشرات الفيروس وتطوره. حيث وجدت الدراسة أن نموذج النمو اللوجستي هو الأكثر ملاءمة لدراسة الحالات المؤكدة. توصلت دراسة </w:t>
      </w:r>
      <w:proofErr w:type="spellStart"/>
      <w:r w:rsidRPr="00B664B7">
        <w:rPr>
          <w:rFonts w:ascii="Sakkal Majalla" w:hAnsi="Sakkal Majalla" w:cs="Sakkal Majalla"/>
          <w:sz w:val="28"/>
          <w:szCs w:val="28"/>
          <w:rtl/>
        </w:rPr>
        <w:t>تنبؤية</w:t>
      </w:r>
      <w:proofErr w:type="spellEnd"/>
      <w:r w:rsidRPr="00B664B7">
        <w:rPr>
          <w:rFonts w:ascii="Sakkal Majalla" w:hAnsi="Sakkal Majalla" w:cs="Sakkal Majalla"/>
          <w:sz w:val="28"/>
          <w:szCs w:val="28"/>
          <w:rtl/>
        </w:rPr>
        <w:t xml:space="preserve"> أجريت باستخدام هذا النموذج إلى أن الوباء من المفترض أن يتلاشى "نظريًا" خلال شهر سبتمبر 2020. ووفقًا للمخطط المقترح وبناءً على تحليل مؤشرات كوفيد-19 في المملكة العربية السعودية حتى تاريخ 23 يوليو 2020، يمكن إنشاء تصنيف </w:t>
      </w:r>
      <w:r w:rsidRPr="00B664B7">
        <w:rPr>
          <w:rFonts w:ascii="Sakkal Majalla" w:hAnsi="Sakkal Majalla" w:cs="Sakkal Majalla"/>
          <w:sz w:val="28"/>
          <w:szCs w:val="28"/>
        </w:rPr>
        <w:t>OC</w:t>
      </w:r>
      <w:r w:rsidRPr="00B664B7">
        <w:rPr>
          <w:rFonts w:ascii="Sakkal Majalla" w:hAnsi="Sakkal Majalla" w:cs="Sakkal Majalla"/>
          <w:sz w:val="28"/>
          <w:szCs w:val="28"/>
          <w:rtl/>
        </w:rPr>
        <w:t xml:space="preserve"> للمملكة العربية السعودية، مما يعني أن المرحلة التطورية للفيروس في المملكة العربية السعودية هي </w:t>
      </w:r>
      <w:r w:rsidRPr="00B664B7">
        <w:rPr>
          <w:rFonts w:ascii="Sakkal Majalla" w:hAnsi="Sakkal Majalla" w:cs="Sakkal Majalla"/>
          <w:sz w:val="28"/>
          <w:szCs w:val="28"/>
        </w:rPr>
        <w:t>C</w:t>
      </w:r>
      <w:r w:rsidRPr="00B664B7">
        <w:rPr>
          <w:rFonts w:ascii="Sakkal Majalla" w:hAnsi="Sakkal Majalla" w:cs="Sakkal Majalla"/>
          <w:sz w:val="28"/>
          <w:szCs w:val="28"/>
          <w:rtl/>
        </w:rPr>
        <w:t xml:space="preserve"> واللون </w:t>
      </w:r>
      <w:r w:rsidRPr="00B664B7">
        <w:rPr>
          <w:rFonts w:ascii="Sakkal Majalla" w:hAnsi="Sakkal Majalla" w:cs="Sakkal Majalla"/>
          <w:sz w:val="28"/>
          <w:szCs w:val="28"/>
        </w:rPr>
        <w:t>O</w:t>
      </w:r>
      <w:r w:rsidRPr="00B664B7">
        <w:rPr>
          <w:rFonts w:ascii="Sakkal Majalla" w:hAnsi="Sakkal Majalla" w:cs="Sakkal Majalla"/>
          <w:sz w:val="28"/>
          <w:szCs w:val="28"/>
          <w:rtl/>
        </w:rPr>
        <w:t xml:space="preserve"> (برتقالي) يعكس شدته التي تتناقص.</w:t>
      </w:r>
    </w:p>
    <w:p w14:paraId="4018FD84" w14:textId="2F77D946" w:rsidR="0024305D" w:rsidRPr="00B664B7" w:rsidRDefault="00DE6D07" w:rsidP="00B664B7">
      <w:pPr>
        <w:spacing w:before="100" w:beforeAutospacing="1" w:after="100" w:afterAutospacing="1" w:line="360" w:lineRule="auto"/>
        <w:ind w:firstLine="732"/>
        <w:jc w:val="both"/>
        <w:rPr>
          <w:rFonts w:ascii="Sakkal Majalla" w:hAnsi="Sakkal Majalla" w:cs="Sakkal Majalla"/>
          <w:sz w:val="28"/>
          <w:szCs w:val="28"/>
          <w:rtl/>
        </w:rPr>
      </w:pPr>
      <w:r w:rsidRPr="00B664B7">
        <w:rPr>
          <w:rFonts w:ascii="Sakkal Majalla" w:hAnsi="Sakkal Majalla" w:cs="Sakkal Majalla"/>
          <w:sz w:val="28"/>
          <w:szCs w:val="28"/>
          <w:rtl/>
        </w:rPr>
        <w:t xml:space="preserve">في مشاريع البناء في المملكة العربية السعودية، أصبح تقييم استدامة البنية التحتية للنقل أولوية في السنوات الأخيرة. الغرض من هذا البحث هو تقييم أداء الاستدامة لمشاريع البنية التحتية للنقل في المملكة العربية السعودية. ويسعى على وجه التحديد إلى تقييم آثار هذه المبادرات على البيئة والمجتمع والاقتصاد، مع تسليط الضوء على مزاياها وعيوبها وكذلك المجالات المحتملة للتطوير. الهدف الرئيسي من هذا التقييم هو تقديم تحليل مدروس واقتراحات لتحسين تطوير البنية التحتية للنقل في المملكة العربية السعودية. أجريت الدراسة باستخدام استبيان مقياس </w:t>
      </w:r>
      <w:proofErr w:type="spellStart"/>
      <w:r w:rsidRPr="00B664B7">
        <w:rPr>
          <w:rFonts w:ascii="Sakkal Majalla" w:hAnsi="Sakkal Majalla" w:cs="Sakkal Majalla"/>
          <w:sz w:val="28"/>
          <w:szCs w:val="28"/>
          <w:rtl/>
        </w:rPr>
        <w:t>ليكرت</w:t>
      </w:r>
      <w:proofErr w:type="spellEnd"/>
      <w:r w:rsidRPr="00B664B7">
        <w:rPr>
          <w:rFonts w:ascii="Sakkal Majalla" w:hAnsi="Sakkal Majalla" w:cs="Sakkal Majalla"/>
          <w:sz w:val="28"/>
          <w:szCs w:val="28"/>
          <w:rtl/>
        </w:rPr>
        <w:t xml:space="preserve"> بين 197 محترفًا في المملكة العربية السعودية. تم إجراء اختبار ألفا </w:t>
      </w:r>
      <w:proofErr w:type="spellStart"/>
      <w:r w:rsidRPr="00B664B7">
        <w:rPr>
          <w:rFonts w:ascii="Sakkal Majalla" w:hAnsi="Sakkal Majalla" w:cs="Sakkal Majalla"/>
          <w:sz w:val="28"/>
          <w:szCs w:val="28"/>
          <w:rtl/>
        </w:rPr>
        <w:t>كرونباخ</w:t>
      </w:r>
      <w:proofErr w:type="spellEnd"/>
      <w:r w:rsidRPr="00B664B7">
        <w:rPr>
          <w:rFonts w:ascii="Sakkal Majalla" w:hAnsi="Sakkal Majalla" w:cs="Sakkal Majalla"/>
          <w:sz w:val="28"/>
          <w:szCs w:val="28"/>
          <w:rtl/>
        </w:rPr>
        <w:t xml:space="preserve"> لتقييم صحة المسح. علاوة على ذلك، تم استخدام التحليل الإحصائي باستخدام برنامج </w:t>
      </w:r>
      <w:r w:rsidRPr="00B664B7">
        <w:rPr>
          <w:rFonts w:ascii="Sakkal Majalla" w:hAnsi="Sakkal Majalla" w:cs="Sakkal Majalla"/>
          <w:sz w:val="28"/>
          <w:szCs w:val="28"/>
        </w:rPr>
        <w:t>SPSS 25</w:t>
      </w:r>
      <w:r w:rsidRPr="00B664B7">
        <w:rPr>
          <w:rFonts w:ascii="Sakkal Majalla" w:hAnsi="Sakkal Majalla" w:cs="Sakkal Majalla"/>
          <w:sz w:val="28"/>
          <w:szCs w:val="28"/>
          <w:rtl/>
        </w:rPr>
        <w:t xml:space="preserve"> جنبًا إلى جنب مع اختبار ارتباط </w:t>
      </w:r>
      <w:proofErr w:type="spellStart"/>
      <w:r w:rsidRPr="00B664B7">
        <w:rPr>
          <w:rFonts w:ascii="Sakkal Majalla" w:hAnsi="Sakkal Majalla" w:cs="Sakkal Majalla"/>
          <w:sz w:val="28"/>
          <w:szCs w:val="28"/>
          <w:rtl/>
        </w:rPr>
        <w:t>سبيرمان</w:t>
      </w:r>
      <w:proofErr w:type="spellEnd"/>
      <w:r w:rsidRPr="00B664B7">
        <w:rPr>
          <w:rFonts w:ascii="Sakkal Majalla" w:hAnsi="Sakkal Majalla" w:cs="Sakkal Majalla"/>
          <w:sz w:val="28"/>
          <w:szCs w:val="28"/>
          <w:rtl/>
        </w:rPr>
        <w:t xml:space="preserve"> لتقييم سلوك المستجيبين للمسح. يعمل التحقيق كأساس لوضع استراتيجيات وسياسات لتعزيز ممارسات النقل المستدام في المملكة العربية السعودية. يمكن أن توجه رؤى الدراسة التخطيط واللوائح الفعالة التي تعطي الأولوية للاستدامة والحفاظ على البيئة والدعم العام. ومن خلال التركيز على هذه النتائج، يمكن تحسين شبكات النقل، وتقليص التأثيرات البيئية، وتعزيز أساليب البناء، وضمان السلامة للعاملين والجمهور. ويمكن تحقيق بنية تحتية للنقل متينة وفعالة وواعية بيئيًا للأجيال الحالية والمستقبلية في المملكة العربية السعودية من خلال تبني بنية تحتية مستدامة للنقل وإعطاء الأولوية للنتائج المحددة </w:t>
      </w:r>
      <w:sdt>
        <w:sdtPr>
          <w:rPr>
            <w:rFonts w:ascii="Sakkal Majalla" w:hAnsi="Sakkal Majalla" w:cs="Sakkal Majalla"/>
            <w:sz w:val="28"/>
            <w:szCs w:val="28"/>
            <w:rtl/>
          </w:rPr>
          <w:id w:val="1124350967"/>
          <w:citation/>
        </w:sdtPr>
        <w:sdtEndPr/>
        <w:sdtContent>
          <w:r w:rsidRPr="00B664B7">
            <w:rPr>
              <w:rFonts w:ascii="Sakkal Majalla" w:hAnsi="Sakkal Majalla" w:cs="Sakkal Majalla"/>
              <w:sz w:val="28"/>
              <w:szCs w:val="28"/>
              <w:rtl/>
            </w:rPr>
            <w:fldChar w:fldCharType="begin"/>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CITATION</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lang w:bidi="ar-EG"/>
            </w:rPr>
            <w:instrText>Alg233 \l 3073</w:instrText>
          </w:r>
          <w:r w:rsidRPr="00B664B7">
            <w:rPr>
              <w:rFonts w:ascii="Sakkal Majalla" w:hAnsi="Sakkal Majalla" w:cs="Sakkal Majalla"/>
              <w:sz w:val="28"/>
              <w:szCs w:val="28"/>
              <w:rtl/>
              <w:lang w:bidi="ar-EG"/>
            </w:rPr>
            <w:instrText xml:space="preserve"> </w:instrText>
          </w:r>
          <w:r w:rsidRPr="00B664B7">
            <w:rPr>
              <w:rFonts w:ascii="Sakkal Majalla" w:hAnsi="Sakkal Majalla" w:cs="Sakkal Majalla"/>
              <w:sz w:val="28"/>
              <w:szCs w:val="28"/>
              <w:rtl/>
            </w:rPr>
            <w:fldChar w:fldCharType="separate"/>
          </w:r>
          <w:r w:rsidRPr="00B664B7">
            <w:rPr>
              <w:rFonts w:ascii="Sakkal Majalla" w:hAnsi="Sakkal Majalla" w:cs="Sakkal Majalla"/>
              <w:noProof/>
              <w:sz w:val="28"/>
              <w:szCs w:val="28"/>
              <w:rtl/>
              <w:lang w:bidi="ar-EG"/>
            </w:rPr>
            <w:t>(</w:t>
          </w:r>
          <w:r w:rsidRPr="00B664B7">
            <w:rPr>
              <w:rFonts w:ascii="Sakkal Majalla" w:hAnsi="Sakkal Majalla" w:cs="Sakkal Majalla"/>
              <w:noProof/>
              <w:sz w:val="28"/>
              <w:szCs w:val="28"/>
              <w:lang w:bidi="ar-EG"/>
            </w:rPr>
            <w:t>Alghuson</w:t>
          </w:r>
          <w:r w:rsidRPr="00B664B7">
            <w:rPr>
              <w:rFonts w:ascii="Sakkal Majalla" w:hAnsi="Sakkal Majalla" w:cs="Sakkal Majalla"/>
              <w:noProof/>
              <w:sz w:val="28"/>
              <w:szCs w:val="28"/>
              <w:rtl/>
              <w:lang w:bidi="ar-EG"/>
            </w:rPr>
            <w:t>، 2023)</w:t>
          </w:r>
          <w:r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21BA671B" w14:textId="3521D41E" w:rsidR="0024305D"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1939792"/>
      <w:r w:rsidRPr="00B664B7">
        <w:rPr>
          <w:rFonts w:ascii="Sakkal Majalla" w:hAnsi="Sakkal Majalla" w:cs="Sakkal Majalla"/>
          <w:b/>
          <w:bCs/>
          <w:sz w:val="36"/>
          <w:szCs w:val="36"/>
          <w:rtl/>
        </w:rPr>
        <w:t>7.1 المنطلقات النظرية للدراسة</w:t>
      </w:r>
      <w:bookmarkEnd w:id="11"/>
    </w:p>
    <w:p w14:paraId="3A206B98" w14:textId="77777777"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تستند هذه الدراسة بعنوان "تقييم فعالية استراتيجيات إدارة المخاطر في المشاريع الكبرى: دراسة حالة لمشاريع البنية التحتية في المملكة العربية السعودية" إلى مجموعة من المنطلقات النظرية التي توفر الإطار </w:t>
      </w:r>
      <w:proofErr w:type="spellStart"/>
      <w:r w:rsidRPr="00B664B7">
        <w:rPr>
          <w:rFonts w:ascii="Sakkal Majalla" w:hAnsi="Sakkal Majalla" w:cs="Sakkal Majalla"/>
          <w:sz w:val="28"/>
          <w:szCs w:val="28"/>
          <w:rtl/>
        </w:rPr>
        <w:t>المفاهيمي</w:t>
      </w:r>
      <w:proofErr w:type="spellEnd"/>
      <w:r w:rsidRPr="00B664B7">
        <w:rPr>
          <w:rFonts w:ascii="Sakkal Majalla" w:hAnsi="Sakkal Majalla" w:cs="Sakkal Majalla"/>
          <w:sz w:val="28"/>
          <w:szCs w:val="28"/>
          <w:rtl/>
        </w:rPr>
        <w:t xml:space="preserve"> اللازم لفهم وتحليل الظاهرة المدروسة. تشكل هذه المنطلقات أساسًا للنظر في فعالية استراتيجيات إدارة المخاطر في المشاريع الكبرى، وتوجيه البحث نحو توسيع نطاق الفهم في هذا المجال.</w:t>
      </w:r>
    </w:p>
    <w:p w14:paraId="79B8EA85" w14:textId="7D4E4DAF" w:rsidR="0024305D" w:rsidRPr="00B664B7" w:rsidRDefault="0024305D" w:rsidP="00B664B7">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نظرية إدارة المخاطر (</w:t>
      </w:r>
      <w:r w:rsidRPr="00B664B7">
        <w:rPr>
          <w:rFonts w:ascii="Sakkal Majalla" w:hAnsi="Sakkal Majalla" w:cs="Sakkal Majalla"/>
          <w:b/>
          <w:bCs/>
          <w:sz w:val="28"/>
          <w:szCs w:val="28"/>
        </w:rPr>
        <w:t>Risk Management Theory</w:t>
      </w:r>
      <w:r w:rsidRPr="00B664B7">
        <w:rPr>
          <w:rFonts w:ascii="Sakkal Majalla" w:hAnsi="Sakkal Majalla" w:cs="Sakkal Majalla"/>
          <w:b/>
          <w:bCs/>
          <w:sz w:val="28"/>
          <w:szCs w:val="28"/>
          <w:rtl/>
        </w:rPr>
        <w:t>)</w:t>
      </w:r>
    </w:p>
    <w:p w14:paraId="02BC79C4" w14:textId="40071FBF"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إدارة المخاطر تعد من المجالات الأساسية في إدارة المشاريع الكبرى، وهي تهدف إلى تحديد وتحليل المخاطر المحتملة، ثم اتخاذ إجراءات لتقليل أو التحكم في تأثيراتها. وفقًا لنظرية إدارة المخاطر، يتضمن هذا المجال مجموعة من العمليات الأساسية، مثل تحديد المخاطر، تقييمها، تحديد أولوياتها، واتخاذ قرارات بشأن كيفية التعامل معها (تجنب، تقليل، قبول أو نقل المخاطر). يعتمد هذا النموذج على وجود إطار متكامل يستند إلى تحليل البيانات والتخطيط الاستراتيجي لمواجهة المخاطر.</w:t>
      </w:r>
    </w:p>
    <w:p w14:paraId="489CA4B5" w14:textId="240B487E"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تعتبر هذه النظرية أساسية في فهم كيفية تحديد المخاطر المحتملة في مشاريع البنية التحتية الكبرى، بما في ذلك المخاطر المرتبطة بالتقلبات الاقتصادية، التغيرات في القوانين، التأخيرات في العمليات، ومشاكل الجودة. كما أن هذا الإطار يوفر المبادئ الأساسية التي تعتمد عليها استراتيجيات إدارة المخاطر لتوجيه الأطراف المعنية نحو اتخاذ قرارات مدروسة</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829485037"/>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Aju19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Ajupov</w:t>
          </w:r>
          <w:r w:rsidR="00E87B23" w:rsidRPr="00B664B7">
            <w:rPr>
              <w:rFonts w:ascii="Sakkal Majalla" w:hAnsi="Sakkal Majalla" w:cs="Sakkal Majalla"/>
              <w:noProof/>
              <w:sz w:val="28"/>
              <w:szCs w:val="28"/>
              <w:rtl/>
              <w:lang w:bidi="ar-EG"/>
            </w:rPr>
            <w:t>، 2019)</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6B0359A6" w14:textId="6B5B8B7E" w:rsidR="0024305D" w:rsidRPr="00B664B7" w:rsidRDefault="0024305D" w:rsidP="00B664B7">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نظرية الأنظمة (</w:t>
      </w:r>
      <w:r w:rsidRPr="00B664B7">
        <w:rPr>
          <w:rFonts w:ascii="Sakkal Majalla" w:hAnsi="Sakkal Majalla" w:cs="Sakkal Majalla"/>
          <w:b/>
          <w:bCs/>
          <w:sz w:val="28"/>
          <w:szCs w:val="28"/>
        </w:rPr>
        <w:t>Systems Theory</w:t>
      </w:r>
      <w:r w:rsidRPr="00B664B7">
        <w:rPr>
          <w:rFonts w:ascii="Sakkal Majalla" w:hAnsi="Sakkal Majalla" w:cs="Sakkal Majalla"/>
          <w:b/>
          <w:bCs/>
          <w:sz w:val="28"/>
          <w:szCs w:val="28"/>
          <w:rtl/>
        </w:rPr>
        <w:t>)</w:t>
      </w:r>
    </w:p>
    <w:p w14:paraId="7936F37A" w14:textId="32034375"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تعتبر نظرية الأنظمة من المنطلقات النظرية المهمة التي تساهم في فهم إدارة المخاطر في مشاريع البنية التحتية. تقوم هذه النظرية على مبدأ أن أي مشروع هو جزء من نظام أكبر يتكون من عدة عناصر مترابطة، حيث يتأثر كل عنصر في النظام بالعناصر الأخرى. وبالتالي، فإن أي تغيير أو تطور في أحد مكونات النظام قد يؤدي إلى تأثيرات غير متوقعة في المكونات الأخرى.</w:t>
      </w:r>
    </w:p>
    <w:p w14:paraId="4C277599" w14:textId="20444E4E"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في سياق إدارة المخاطر، هذه النظرية تشير إلى أن المخاطر في المشاريع الكبرى لا تحدث في فراغ؛ بل هي نتيجة تفاعل مجموعة من العوامل الداخلية والخارجية التي تؤثر على سير المشروع. لذلك، عند تطبيق استراتيجيات إدارة المخاطر، يجب أن يتم التعامل مع المشروع كنظام كامل، يتم فيه تحليل كل عامل من العوامل المؤثرة بشكل متكامل لضمان فهم شامل للمخاطر وتأثيراتها</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1479983632"/>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Dek15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Dekkers</w:t>
          </w:r>
          <w:r w:rsidR="00E87B23" w:rsidRPr="00B664B7">
            <w:rPr>
              <w:rFonts w:ascii="Sakkal Majalla" w:hAnsi="Sakkal Majalla" w:cs="Sakkal Majalla"/>
              <w:noProof/>
              <w:sz w:val="28"/>
              <w:szCs w:val="28"/>
              <w:rtl/>
              <w:lang w:bidi="ar-EG"/>
            </w:rPr>
            <w:t>، 2015)</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 xml:space="preserve">. </w:t>
      </w:r>
    </w:p>
    <w:p w14:paraId="47A7BCF3" w14:textId="43F91F77" w:rsidR="0024305D" w:rsidRPr="00B664B7" w:rsidRDefault="0024305D" w:rsidP="00B664B7">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نظرية اتخاذ القرار (</w:t>
      </w:r>
      <w:r w:rsidRPr="00B664B7">
        <w:rPr>
          <w:rFonts w:ascii="Sakkal Majalla" w:hAnsi="Sakkal Majalla" w:cs="Sakkal Majalla"/>
          <w:b/>
          <w:bCs/>
          <w:sz w:val="28"/>
          <w:szCs w:val="28"/>
        </w:rPr>
        <w:t>Decision Theory</w:t>
      </w:r>
      <w:r w:rsidRPr="00B664B7">
        <w:rPr>
          <w:rFonts w:ascii="Sakkal Majalla" w:hAnsi="Sakkal Majalla" w:cs="Sakkal Majalla"/>
          <w:b/>
          <w:bCs/>
          <w:sz w:val="28"/>
          <w:szCs w:val="28"/>
          <w:rtl/>
        </w:rPr>
        <w:t>)</w:t>
      </w:r>
    </w:p>
    <w:p w14:paraId="2AE385AC" w14:textId="4738E615"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تعد نظرية اتخاذ القرار أحد المنطلقات النظرية التي تسهم في توجيه البحث حول كيفية اتخاذ القرارات المناسبة في إدارة المخاطر. وفقًا لهذه النظرية، يتم اتخاذ القرارات بناءً على تحليل شامل للمخاطر المحتملة والتكاليف والفوائد الناتجة عن كل قرار. تتضمن هذه النظرية العديد من الأساليب التي يمكن استخدامها لتقييم البدائل المختلفة، مثل تحليل التكلفة والعائد، تحليل السيناريوهات المستقبلية، </w:t>
      </w:r>
      <w:proofErr w:type="spellStart"/>
      <w:r w:rsidRPr="00B664B7">
        <w:rPr>
          <w:rFonts w:ascii="Sakkal Majalla" w:hAnsi="Sakkal Majalla" w:cs="Sakkal Majalla"/>
          <w:sz w:val="28"/>
          <w:szCs w:val="28"/>
          <w:rtl/>
        </w:rPr>
        <w:t>والنمذجة</w:t>
      </w:r>
      <w:proofErr w:type="spellEnd"/>
      <w:r w:rsidRPr="00B664B7">
        <w:rPr>
          <w:rFonts w:ascii="Sakkal Majalla" w:hAnsi="Sakkal Majalla" w:cs="Sakkal Majalla"/>
          <w:sz w:val="28"/>
          <w:szCs w:val="28"/>
          <w:rtl/>
        </w:rPr>
        <w:t xml:space="preserve"> الرياضية.</w:t>
      </w:r>
    </w:p>
    <w:p w14:paraId="12AAA65D" w14:textId="564384BC"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في سياق مشاريع البنية التحتية الكبرى، تطبيق هذه النظرية يتطلب من القائمين على إدارة المشاريع أن يتخذوا قرارات مستنيرة تستند إلى البيانات المتاحة وتحليل المخاطر المحتملة. يتضمن ذلك تحديد ما إذا كان يجب قبول المخاطر الحالية أو تطبيق استراتيجيات لتقليلها، استنادًا إلى المعايير المالية والتقنية والجودة</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1367908750"/>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And20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Andreis</w:t>
          </w:r>
          <w:r w:rsidR="00E87B23" w:rsidRPr="00B664B7">
            <w:rPr>
              <w:rFonts w:ascii="Sakkal Majalla" w:hAnsi="Sakkal Majalla" w:cs="Sakkal Majalla"/>
              <w:noProof/>
              <w:sz w:val="28"/>
              <w:szCs w:val="28"/>
              <w:rtl/>
              <w:lang w:bidi="ar-EG"/>
            </w:rPr>
            <w:t>، 2020)</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6999C551" w14:textId="454C1F51" w:rsidR="0024305D" w:rsidRPr="00B664B7" w:rsidRDefault="0024305D" w:rsidP="00B664B7">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نظرية إدارة المشاريع (</w:t>
      </w:r>
      <w:r w:rsidRPr="00B664B7">
        <w:rPr>
          <w:rFonts w:ascii="Sakkal Majalla" w:hAnsi="Sakkal Majalla" w:cs="Sakkal Majalla"/>
          <w:b/>
          <w:bCs/>
          <w:sz w:val="28"/>
          <w:szCs w:val="28"/>
        </w:rPr>
        <w:t>Project Management Theory</w:t>
      </w:r>
      <w:r w:rsidRPr="00B664B7">
        <w:rPr>
          <w:rFonts w:ascii="Sakkal Majalla" w:hAnsi="Sakkal Majalla" w:cs="Sakkal Majalla"/>
          <w:b/>
          <w:bCs/>
          <w:sz w:val="28"/>
          <w:szCs w:val="28"/>
          <w:rtl/>
        </w:rPr>
        <w:t>)</w:t>
      </w:r>
    </w:p>
    <w:p w14:paraId="15D9C1E0" w14:textId="145A467D"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تعتبر نظرية إدارة المشاريع حجر الزاوية في هذا البحث، حيث توفر الأسس اللازمة لفهم كيفية إدارة المشاريع الكبرى بشكل عام، بما في ذلك إدارة المخاطر. وفقًا لهذه النظرية، يتم تنفيذ المشاريع من خلال سلسلة من المراحل التي تتضمن التخطيط، التنفيذ، المراقبة، والتقييم. وتتطلب هذه المراحل إدارة دقيقة للمخاطر التي قد تواجه المشروع في كل مرحلة من مراحله.</w:t>
      </w:r>
    </w:p>
    <w:p w14:paraId="5DEF6D3D" w14:textId="2B7A6F0B"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في إطار إدارة المخاطر، تعتمد هذه النظرية على أدوات وتقنيات متقدمة مثل تحليل المخاطر الكمي والنوعي، وكذلك استخدام نظم إدارة المشاريع لمراقبة المخاطر والتعامل معها بفعالية. كما تركز على أهمية التعاون بين جميع الأطراف المعنية، بما في ذلك فرق العمل، المقاولين، والمستشارين، لضمان تنفيذ استراتيجيات المخاطر بشكل فعال وتحقيق الأهداف المرجوة</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310458458"/>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Dat24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Datta</w:t>
          </w:r>
          <w:r w:rsidR="00E87B23" w:rsidRPr="00B664B7">
            <w:rPr>
              <w:rFonts w:ascii="Sakkal Majalla" w:hAnsi="Sakkal Majalla" w:cs="Sakkal Majalla"/>
              <w:noProof/>
              <w:sz w:val="28"/>
              <w:szCs w:val="28"/>
              <w:rtl/>
              <w:lang w:bidi="ar-EG"/>
            </w:rPr>
            <w:t>، 2024)</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044A13AF" w14:textId="01D7BAAD" w:rsidR="0024305D" w:rsidRPr="00B664B7" w:rsidRDefault="0024305D" w:rsidP="00B664B7">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نظرية المرونة (</w:t>
      </w:r>
      <w:r w:rsidRPr="00B664B7">
        <w:rPr>
          <w:rFonts w:ascii="Sakkal Majalla" w:hAnsi="Sakkal Majalla" w:cs="Sakkal Majalla"/>
          <w:b/>
          <w:bCs/>
          <w:sz w:val="28"/>
          <w:szCs w:val="28"/>
        </w:rPr>
        <w:t>Resilience Theory</w:t>
      </w:r>
      <w:r w:rsidRPr="00B664B7">
        <w:rPr>
          <w:rFonts w:ascii="Sakkal Majalla" w:hAnsi="Sakkal Majalla" w:cs="Sakkal Majalla"/>
          <w:b/>
          <w:bCs/>
          <w:sz w:val="28"/>
          <w:szCs w:val="28"/>
          <w:rtl/>
        </w:rPr>
        <w:t>)</w:t>
      </w:r>
    </w:p>
    <w:p w14:paraId="78B95D9A" w14:textId="4C211EEB"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نظرية المرونة تعد من المنطلقات الحديثة في إدارة المخاطر، وتشير إلى قدرة النظام أو المشروع على التكيف والتعافي بسرعة من الأزمات أو المخاطر غير المتوقعة. في سياق مشاريع البنية التحتية، يعتبر تطبيق هذه النظرية ذا أهمية خاصة، حيث يواجه قطاع البناء والتشييد العديد من التحديات والضغوط التي قد تؤثر سلبًا على سير العمل.</w:t>
      </w:r>
    </w:p>
    <w:p w14:paraId="7A48CE02" w14:textId="610C8F58"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تعتبر المرونة في إدارة المخاطر بمثابة القدرة على التعامل مع التغيرات المفاجئة والتكيف مع الظروف المتغيرة، مثل الأزمات الاقتصادية أو الكوارث الطبيعية، بالإضافة إلى التعامل مع التأخيرات غير المتوقعة. تكمن أهمية هذه النظرية في تعزيز قدرة استراتيجيات إدارة المخاطر على الصمود أمام الظروف غير المواتية، من خلال تعزيز الخطط البديلة والمرنة التي تضمن استمرارية العمل وتقليل الأضرار الناجمة عن المخاطر</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229739519"/>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Pip24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Piperca</w:t>
          </w:r>
          <w:r w:rsidR="00E87B23" w:rsidRPr="00B664B7">
            <w:rPr>
              <w:rFonts w:ascii="Sakkal Majalla" w:hAnsi="Sakkal Majalla" w:cs="Sakkal Majalla"/>
              <w:noProof/>
              <w:sz w:val="28"/>
              <w:szCs w:val="28"/>
              <w:rtl/>
              <w:lang w:bidi="ar-EG"/>
            </w:rPr>
            <w:t>، 2024)</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08C33E26" w14:textId="3710B420" w:rsidR="0024305D" w:rsidRPr="00B664B7" w:rsidRDefault="0024305D" w:rsidP="00B664B7">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664B7">
        <w:rPr>
          <w:rFonts w:ascii="Sakkal Majalla" w:hAnsi="Sakkal Majalla" w:cs="Sakkal Majalla"/>
          <w:b/>
          <w:bCs/>
          <w:sz w:val="28"/>
          <w:szCs w:val="28"/>
          <w:rtl/>
        </w:rPr>
        <w:t>نظرية التكامل (</w:t>
      </w:r>
      <w:r w:rsidRPr="00B664B7">
        <w:rPr>
          <w:rFonts w:ascii="Sakkal Majalla" w:hAnsi="Sakkal Majalla" w:cs="Sakkal Majalla"/>
          <w:b/>
          <w:bCs/>
          <w:sz w:val="28"/>
          <w:szCs w:val="28"/>
        </w:rPr>
        <w:t>Integration Theory</w:t>
      </w:r>
      <w:r w:rsidRPr="00B664B7">
        <w:rPr>
          <w:rFonts w:ascii="Sakkal Majalla" w:hAnsi="Sakkal Majalla" w:cs="Sakkal Majalla"/>
          <w:b/>
          <w:bCs/>
          <w:sz w:val="28"/>
          <w:szCs w:val="28"/>
          <w:rtl/>
        </w:rPr>
        <w:t>)</w:t>
      </w:r>
    </w:p>
    <w:p w14:paraId="4533EE47" w14:textId="69CE1511" w:rsidR="0024305D" w:rsidRPr="00B664B7" w:rsidRDefault="0024305D"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تُركّز هذه النظرية على التكامل بين الاستراتيجيات المختلفة في إدارة المخاطر. في مشاريع البنية التحتية الكبرى، لا تتم إدارة المخاطر من قبل فريق واحد فقط، بل تتطلب تضافر جهود عدة فرق وأطراف معنية، بما في ذلك المقاولين، والاستشاريين، والهيئات الحكومية. يشمل التكامل تبادل المعلومات، وتنسيق الجهود، والموارد بين جميع هذه الأطراف لضمان اتخاذ قرارات صحيحة وفعالة في إدارة المخاطر</w:t>
      </w:r>
      <w:r w:rsidR="00E87B23" w:rsidRPr="00B664B7">
        <w:rPr>
          <w:rFonts w:ascii="Sakkal Majalla" w:hAnsi="Sakkal Majalla" w:cs="Sakkal Majalla"/>
          <w:sz w:val="28"/>
          <w:szCs w:val="28"/>
          <w:rtl/>
        </w:rPr>
        <w:t xml:space="preserve"> </w:t>
      </w:r>
      <w:sdt>
        <w:sdtPr>
          <w:rPr>
            <w:rFonts w:ascii="Sakkal Majalla" w:hAnsi="Sakkal Majalla" w:cs="Sakkal Majalla"/>
            <w:sz w:val="28"/>
            <w:szCs w:val="28"/>
            <w:rtl/>
          </w:rPr>
          <w:id w:val="-378706814"/>
          <w:citation/>
        </w:sdtPr>
        <w:sdtEndPr/>
        <w:sdtContent>
          <w:r w:rsidR="00E87B23" w:rsidRPr="00B664B7">
            <w:rPr>
              <w:rFonts w:ascii="Sakkal Majalla" w:hAnsi="Sakkal Majalla" w:cs="Sakkal Majalla"/>
              <w:sz w:val="28"/>
              <w:szCs w:val="28"/>
              <w:rtl/>
            </w:rPr>
            <w:fldChar w:fldCharType="begin"/>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CITATION</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lang w:bidi="ar-EG"/>
            </w:rPr>
            <w:instrText>Qaz21 \l 3073</w:instrText>
          </w:r>
          <w:r w:rsidR="00E87B23" w:rsidRPr="00B664B7">
            <w:rPr>
              <w:rFonts w:ascii="Sakkal Majalla" w:hAnsi="Sakkal Majalla" w:cs="Sakkal Majalla"/>
              <w:sz w:val="28"/>
              <w:szCs w:val="28"/>
              <w:rtl/>
              <w:lang w:bidi="ar-EG"/>
            </w:rPr>
            <w:instrText xml:space="preserve"> </w:instrText>
          </w:r>
          <w:r w:rsidR="00E87B23" w:rsidRPr="00B664B7">
            <w:rPr>
              <w:rFonts w:ascii="Sakkal Majalla" w:hAnsi="Sakkal Majalla" w:cs="Sakkal Majalla"/>
              <w:sz w:val="28"/>
              <w:szCs w:val="28"/>
              <w:rtl/>
            </w:rPr>
            <w:fldChar w:fldCharType="separate"/>
          </w:r>
          <w:r w:rsidR="00E87B23" w:rsidRPr="00B664B7">
            <w:rPr>
              <w:rFonts w:ascii="Sakkal Majalla" w:hAnsi="Sakkal Majalla" w:cs="Sakkal Majalla"/>
              <w:noProof/>
              <w:sz w:val="28"/>
              <w:szCs w:val="28"/>
              <w:rtl/>
              <w:lang w:bidi="ar-EG"/>
            </w:rPr>
            <w:t>(</w:t>
          </w:r>
          <w:r w:rsidR="00E87B23" w:rsidRPr="00B664B7">
            <w:rPr>
              <w:rFonts w:ascii="Sakkal Majalla" w:hAnsi="Sakkal Majalla" w:cs="Sakkal Majalla"/>
              <w:noProof/>
              <w:sz w:val="28"/>
              <w:szCs w:val="28"/>
              <w:lang w:bidi="ar-EG"/>
            </w:rPr>
            <w:t>Qazi</w:t>
          </w:r>
          <w:r w:rsidR="00E87B23" w:rsidRPr="00B664B7">
            <w:rPr>
              <w:rFonts w:ascii="Sakkal Majalla" w:hAnsi="Sakkal Majalla" w:cs="Sakkal Majalla"/>
              <w:noProof/>
              <w:sz w:val="28"/>
              <w:szCs w:val="28"/>
              <w:rtl/>
              <w:lang w:bidi="ar-EG"/>
            </w:rPr>
            <w:t>، 2021)</w:t>
          </w:r>
          <w:r w:rsidR="00E87B23" w:rsidRPr="00B664B7">
            <w:rPr>
              <w:rFonts w:ascii="Sakkal Majalla" w:hAnsi="Sakkal Majalla" w:cs="Sakkal Majalla"/>
              <w:sz w:val="28"/>
              <w:szCs w:val="28"/>
              <w:rtl/>
            </w:rPr>
            <w:fldChar w:fldCharType="end"/>
          </w:r>
        </w:sdtContent>
      </w:sdt>
      <w:r w:rsidRPr="00B664B7">
        <w:rPr>
          <w:rFonts w:ascii="Sakkal Majalla" w:hAnsi="Sakkal Majalla" w:cs="Sakkal Majalla"/>
          <w:sz w:val="28"/>
          <w:szCs w:val="28"/>
          <w:rtl/>
        </w:rPr>
        <w:t>.</w:t>
      </w:r>
    </w:p>
    <w:p w14:paraId="7E52C9A6" w14:textId="25230016" w:rsidR="0024305D"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1939793"/>
      <w:r w:rsidRPr="00B664B7">
        <w:rPr>
          <w:rFonts w:ascii="Sakkal Majalla" w:hAnsi="Sakkal Majalla" w:cs="Sakkal Majalla"/>
          <w:b/>
          <w:bCs/>
          <w:sz w:val="36"/>
          <w:szCs w:val="36"/>
          <w:rtl/>
        </w:rPr>
        <w:t>8.1 المنهجية وطرق البحث</w:t>
      </w:r>
      <w:bookmarkEnd w:id="12"/>
    </w:p>
    <w:p w14:paraId="4C2172AF" w14:textId="7633D80E"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bookmarkStart w:id="13" w:name="_Toc181734063"/>
      <w:r w:rsidRPr="00B664B7">
        <w:rPr>
          <w:rFonts w:ascii="Sakkal Majalla" w:hAnsi="Sakkal Majalla" w:cs="Sakkal Majalla"/>
          <w:sz w:val="28"/>
          <w:szCs w:val="28"/>
          <w:rtl/>
        </w:rPr>
        <w:t>تعتمد هذه الدراسة على المنهجية الكمية كإطار رئيسي لتحليل فعالية استراتيجيات إدارة المخاطر في المشاريع الكبرى في المملكة العربية السعودية، وذلك بهدف تقييم مدى تأثير هذه الاستراتيجيات على نجاح مشاريع البنية التحتية. المنهجية الكمية تتيح جمع البيانات بشكل دقيق وموضوعي، وتحليلها باستخدام الأدوات الإحصائية للوصول إلى نتائج قابلة للتعميم. ويعتبر استخدام هذا المنهج مناسبًا بالنظر إلى طبيعة المشاريع الكبرى التي تتطلب قياسًا دقيقًا للمتغيرات المختلفة وتحليل العلاقة بينها.</w:t>
      </w:r>
    </w:p>
    <w:p w14:paraId="3A398DE6"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تُعد المنهجية الكمية هي الأنسب في هذا السياق لأنها تعتمد على جمع بيانات عددية متعلقة بالمخاطر في المشاريع الكبرى وتحليلها إحصائيًا. يتيح هذا المنهج الحصول على نتائج دقيقة يمكن تطبيقها على نطاق واسع في القطاع الخاص والعام داخل المملكة. حيث سيكون الهدف هو تحديد مدى تأثير استراتيجيات إدارة المخاطر على جوانب مثل الجدول الزمني للمشروعات، تكاليفها، وجودتها.</w:t>
      </w:r>
    </w:p>
    <w:p w14:paraId="0F3A6B48" w14:textId="72E9A189"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91939794"/>
      <w:r w:rsidRPr="00B664B7">
        <w:rPr>
          <w:rFonts w:ascii="Sakkal Majalla" w:hAnsi="Sakkal Majalla" w:cs="Sakkal Majalla" w:hint="cs"/>
          <w:b/>
          <w:bCs/>
          <w:sz w:val="36"/>
          <w:szCs w:val="36"/>
          <w:rtl/>
        </w:rPr>
        <w:t xml:space="preserve">9.1 </w:t>
      </w:r>
      <w:r w:rsidR="00B37169" w:rsidRPr="00B664B7">
        <w:rPr>
          <w:rFonts w:ascii="Sakkal Majalla" w:hAnsi="Sakkal Majalla" w:cs="Sakkal Majalla"/>
          <w:b/>
          <w:bCs/>
          <w:sz w:val="36"/>
          <w:szCs w:val="36"/>
          <w:rtl/>
        </w:rPr>
        <w:t>أدوات جمع البيانات</w:t>
      </w:r>
      <w:bookmarkEnd w:id="14"/>
    </w:p>
    <w:p w14:paraId="5C9C678E" w14:textId="1BFC89F8"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أداة البحث الأساسية التي ستستخدمها هذه الدراسة هي الاستبيانات، وهي أداة فعالة في جمع البيانات الكمية من المشاركين الذين لديهم معرفة وخبرة مباشرة مع استراتيجيات إدارة المخاطر في مشاريع البنية التحتية. سيشمل الاستبيان مجموعة من الأسئلة التي تعتمد على مقياس </w:t>
      </w:r>
      <w:proofErr w:type="spellStart"/>
      <w:r w:rsidRPr="00B664B7">
        <w:rPr>
          <w:rFonts w:ascii="Sakkal Majalla" w:hAnsi="Sakkal Majalla" w:cs="Sakkal Majalla"/>
          <w:sz w:val="28"/>
          <w:szCs w:val="28"/>
          <w:rtl/>
        </w:rPr>
        <w:t>ليكرت</w:t>
      </w:r>
      <w:proofErr w:type="spellEnd"/>
      <w:r w:rsidRPr="00B664B7">
        <w:rPr>
          <w:rFonts w:ascii="Sakkal Majalla" w:hAnsi="Sakkal Majalla" w:cs="Sakkal Majalla"/>
          <w:sz w:val="28"/>
          <w:szCs w:val="28"/>
          <w:rtl/>
        </w:rPr>
        <w:t>، الذي يتيح للمشاركين التعبير عن مدى توافقهم مع بعض التصريحات المتعلقة بإدارة المخاطر، مما يساهم في توفير بيانات كمية قابلة للتحليل. هذه الأسئلة ستكون موجهة لتغطية جوانب متعددة من إدارة المخاطر مثل تحديد المخاطر، استراتيجيات التخفيف من المخاطر، تأثيرات المخاطر على الجدول الزمني والتكاليف، وكيفية التعامل مع التحديات الناجمة عن المخاطر غير المتوقعة.</w:t>
      </w:r>
    </w:p>
    <w:p w14:paraId="773D8993"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سيتم توزيع الاستبيانات على عينة متنوعة من المشاركين في المشاريع الكبرى مثل مديري المشاريع، المهندسين، المقاولين، والاستشاريين العاملين في قطاع البنية التحتية في المملكة. يهدف هذا التنوع في المشاركين إلى ضمان الحصول على صورة شاملة حول استراتيجيات إدارة المخاطر المختلفة التي يتم تطبيقها في مشاريع البنية التحتية الكبرى.</w:t>
      </w:r>
    </w:p>
    <w:p w14:paraId="1C993A07" w14:textId="75FED07B"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91939795"/>
      <w:r w:rsidRPr="00B664B7">
        <w:rPr>
          <w:rFonts w:ascii="Sakkal Majalla" w:hAnsi="Sakkal Majalla" w:cs="Sakkal Majalla" w:hint="cs"/>
          <w:b/>
          <w:bCs/>
          <w:sz w:val="36"/>
          <w:szCs w:val="36"/>
          <w:rtl/>
        </w:rPr>
        <w:t xml:space="preserve">10.1 </w:t>
      </w:r>
      <w:r w:rsidR="00B37169" w:rsidRPr="00B664B7">
        <w:rPr>
          <w:rFonts w:ascii="Sakkal Majalla" w:hAnsi="Sakkal Majalla" w:cs="Sakkal Majalla"/>
          <w:b/>
          <w:bCs/>
          <w:sz w:val="36"/>
          <w:szCs w:val="36"/>
          <w:rtl/>
        </w:rPr>
        <w:t>عينة الدراسة</w:t>
      </w:r>
      <w:bookmarkEnd w:id="15"/>
    </w:p>
    <w:p w14:paraId="5464D336" w14:textId="34FEF022"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تتمثل عينة الدراسة في مجموعة من المشاريع الكبرى في المملكة العربية السعودية التي تم تنفيذها أو هي قيد التنفيذ في السنوات الأخيرة. سيتم اختيار العينة بناءً على منهج العينة العشوائية الطبقية، وذلك لضمان تمثيل دقيق لمختلف أنواع المشاريع في قطاع البنية التحتية، مثل المشاريع المرتبطة بالطرق، الجسور، الموانئ، والمرافق العامة. ويهدف ذلك إلى التأكد من أن العينة تضم مشاريع تختلف في حجمها ونوعها، مما يوفر تنوعًا كافيًا لقياس فعالية استراتيجيات إدارة المخاطر عبر قطاعات متعددة.</w:t>
      </w:r>
    </w:p>
    <w:p w14:paraId="3B079CCD"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اختيار المشاريع الكبرى مهم جدًا لأن هذه المشاريع غالبًا ما تكون معقدة ومتعددة الجوانب، ويصعب التنبؤ بكل المخاطر المحتملة التي قد تواجهها. كما أن المشاريع الكبرى تتميز بتعقيداتها التنظيمية والتقنية، مما يجعلها مناسبة لاختبار فعالية استراتيجيات إدارة المخاطر المطبقة فيها. وبذلك، سيتمكن الباحث من جمع بيانات دقيقة وواقعية عن كيفية تأثير هذه الاستراتيجيات في المشاريع الكبرى.</w:t>
      </w:r>
    </w:p>
    <w:p w14:paraId="5027C9A5" w14:textId="7D834372"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91939796"/>
      <w:r w:rsidRPr="00B664B7">
        <w:rPr>
          <w:rFonts w:ascii="Sakkal Majalla" w:hAnsi="Sakkal Majalla" w:cs="Sakkal Majalla" w:hint="cs"/>
          <w:b/>
          <w:bCs/>
          <w:sz w:val="36"/>
          <w:szCs w:val="36"/>
          <w:rtl/>
        </w:rPr>
        <w:t xml:space="preserve">11.1 </w:t>
      </w:r>
      <w:r w:rsidR="00B37169" w:rsidRPr="00B664B7">
        <w:rPr>
          <w:rFonts w:ascii="Sakkal Majalla" w:hAnsi="Sakkal Majalla" w:cs="Sakkal Majalla"/>
          <w:b/>
          <w:bCs/>
          <w:sz w:val="36"/>
          <w:szCs w:val="36"/>
          <w:rtl/>
        </w:rPr>
        <w:t>جمع البيانات</w:t>
      </w:r>
      <w:bookmarkEnd w:id="16"/>
    </w:p>
    <w:p w14:paraId="530B2DE5" w14:textId="2F4450B9"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سيتم جمع البيانات من المشاركين في العينة من خلال توزيع الاستبيانات عبر وسائل مختلفة، مثل البريد الإلكتروني، والتوزيع المباشر، بالإضافة إلى منصات الاستبيانات الإلكترونية التي توفر طريقة سريعة وفعالة للوصول إلى المشاركين. من المتوقع أن تتم عملية جمع البيانات خلال فترة زمنية محددة لضمان أن البيانات التي يتم جمعها تكون حديثة وذات صلة بالواقع الحالي لمشاريع البنية التحتية الكبرى في المملكة.</w:t>
      </w:r>
    </w:p>
    <w:p w14:paraId="6EEC84A1"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كما سيتم توفير إرشادات واضحة للمشاركين حول كيفية ملء الاستبيانات، بهدف الحصول على إجابات دقيقة وموثوقة. سيتضمن الاستبيان أسئلة مغلقة باستخدام مقياس </w:t>
      </w:r>
      <w:proofErr w:type="spellStart"/>
      <w:r w:rsidRPr="00B664B7">
        <w:rPr>
          <w:rFonts w:ascii="Sakkal Majalla" w:hAnsi="Sakkal Majalla" w:cs="Sakkal Majalla"/>
          <w:sz w:val="28"/>
          <w:szCs w:val="28"/>
          <w:rtl/>
        </w:rPr>
        <w:t>ليكرت</w:t>
      </w:r>
      <w:proofErr w:type="spellEnd"/>
      <w:r w:rsidRPr="00B664B7">
        <w:rPr>
          <w:rFonts w:ascii="Sakkal Majalla" w:hAnsi="Sakkal Majalla" w:cs="Sakkal Majalla"/>
          <w:sz w:val="28"/>
          <w:szCs w:val="28"/>
          <w:rtl/>
        </w:rPr>
        <w:t>، وهو مقياس مكون من عدة خيارات للتعبير عن درجة توافق المشارك مع كل عبارة، مما يسهل جمع بيانات كمية محددة ودقيقة.</w:t>
      </w:r>
    </w:p>
    <w:p w14:paraId="14F25120" w14:textId="75C3E690"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1939797"/>
      <w:r w:rsidRPr="00B664B7">
        <w:rPr>
          <w:rFonts w:ascii="Sakkal Majalla" w:hAnsi="Sakkal Majalla" w:cs="Sakkal Majalla" w:hint="cs"/>
          <w:b/>
          <w:bCs/>
          <w:sz w:val="36"/>
          <w:szCs w:val="36"/>
          <w:rtl/>
        </w:rPr>
        <w:t xml:space="preserve">12.1 </w:t>
      </w:r>
      <w:r w:rsidR="00B37169" w:rsidRPr="00B664B7">
        <w:rPr>
          <w:rFonts w:ascii="Sakkal Majalla" w:hAnsi="Sakkal Majalla" w:cs="Sakkal Majalla"/>
          <w:b/>
          <w:bCs/>
          <w:sz w:val="36"/>
          <w:szCs w:val="36"/>
          <w:rtl/>
        </w:rPr>
        <w:t>تحليل البيانات</w:t>
      </w:r>
      <w:bookmarkEnd w:id="17"/>
    </w:p>
    <w:p w14:paraId="51F5405D" w14:textId="79091496"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بعد جمع الاستبيانات، ستتم معالجة البيانات باستخدام البرامج الإحصائية مثل </w:t>
      </w:r>
      <w:r w:rsidRPr="00B664B7">
        <w:rPr>
          <w:rFonts w:ascii="Sakkal Majalla" w:hAnsi="Sakkal Majalla" w:cs="Sakkal Majalla"/>
          <w:sz w:val="28"/>
          <w:szCs w:val="28"/>
        </w:rPr>
        <w:t>SPSS</w:t>
      </w:r>
      <w:r w:rsidRPr="00B664B7">
        <w:rPr>
          <w:rFonts w:ascii="Sakkal Majalla" w:hAnsi="Sakkal Majalla" w:cs="Sakkal Majalla"/>
          <w:sz w:val="28"/>
          <w:szCs w:val="28"/>
          <w:rtl/>
        </w:rPr>
        <w:t xml:space="preserve"> أو </w:t>
      </w:r>
      <w:r w:rsidRPr="00B664B7">
        <w:rPr>
          <w:rFonts w:ascii="Sakkal Majalla" w:hAnsi="Sakkal Majalla" w:cs="Sakkal Majalla"/>
          <w:sz w:val="28"/>
          <w:szCs w:val="28"/>
        </w:rPr>
        <w:t>Excel</w:t>
      </w:r>
      <w:r w:rsidRPr="00B664B7">
        <w:rPr>
          <w:rFonts w:ascii="Sakkal Majalla" w:hAnsi="Sakkal Majalla" w:cs="Sakkal Majalla"/>
          <w:sz w:val="28"/>
          <w:szCs w:val="28"/>
          <w:rtl/>
        </w:rPr>
        <w:t>، حيث ستخضع البيانات للتحليل الوصفي والتحليل الاستنتاجي. في التحليل الوصفي، سيتم حساب المتوسطات والانحرافات المعيارية للتعرف على الأنماط العامة في البيانات. أما في التحليل الاستنتاجي، فسيتم استخدام اختبارات إحصائية مثل تحليل التباين (</w:t>
      </w:r>
      <w:r w:rsidRPr="00B664B7">
        <w:rPr>
          <w:rFonts w:ascii="Sakkal Majalla" w:hAnsi="Sakkal Majalla" w:cs="Sakkal Majalla"/>
          <w:sz w:val="28"/>
          <w:szCs w:val="28"/>
        </w:rPr>
        <w:t>ANOVA</w:t>
      </w:r>
      <w:r w:rsidRPr="00B664B7">
        <w:rPr>
          <w:rFonts w:ascii="Sakkal Majalla" w:hAnsi="Sakkal Majalla" w:cs="Sakkal Majalla"/>
          <w:sz w:val="28"/>
          <w:szCs w:val="28"/>
          <w:rtl/>
        </w:rPr>
        <w:t xml:space="preserve">) واختبار </w:t>
      </w:r>
      <w:r w:rsidRPr="00B664B7">
        <w:rPr>
          <w:rFonts w:ascii="Sakkal Majalla" w:hAnsi="Sakkal Majalla" w:cs="Sakkal Majalla"/>
          <w:sz w:val="28"/>
          <w:szCs w:val="28"/>
        </w:rPr>
        <w:t>t</w:t>
      </w:r>
      <w:r w:rsidRPr="00B664B7">
        <w:rPr>
          <w:rFonts w:ascii="Sakkal Majalla" w:hAnsi="Sakkal Majalla" w:cs="Sakkal Majalla"/>
          <w:sz w:val="28"/>
          <w:szCs w:val="28"/>
          <w:rtl/>
        </w:rPr>
        <w:t xml:space="preserve"> لاختبار الفرضيات والتأكد من وجود فروق معنوية بين المجموعات المختلفة في الاستبيان، وذلك لتحديد مدى تأثير استراتيجيات إدارة المخاطر على نتائج المشاريع.</w:t>
      </w:r>
    </w:p>
    <w:p w14:paraId="48B3196F"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سيتم أيضًا استخدام تحليل الارتباط لدراسة العلاقة بين المتغيرات المستقلة (مثل نوع المشروع أو حجم الفريق) والنتائج التي تم قياسها (مثل التوقيت، التكلفة، والجودة). كما يمكن استخدام أساليب التحليل المتقدم مثل الانحدار المتعدد لدراسة العلاقات المعقدة بين متغيرات متعددة بشكل دقيق.</w:t>
      </w:r>
    </w:p>
    <w:p w14:paraId="47F78682" w14:textId="70CE6154"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1939798"/>
      <w:r w:rsidRPr="00B664B7">
        <w:rPr>
          <w:rFonts w:ascii="Sakkal Majalla" w:hAnsi="Sakkal Majalla" w:cs="Sakkal Majalla" w:hint="cs"/>
          <w:b/>
          <w:bCs/>
          <w:sz w:val="36"/>
          <w:szCs w:val="36"/>
          <w:rtl/>
        </w:rPr>
        <w:t xml:space="preserve">13.1 </w:t>
      </w:r>
      <w:r w:rsidR="00B37169" w:rsidRPr="00B664B7">
        <w:rPr>
          <w:rFonts w:ascii="Sakkal Majalla" w:hAnsi="Sakkal Majalla" w:cs="Sakkal Majalla"/>
          <w:b/>
          <w:bCs/>
          <w:sz w:val="36"/>
          <w:szCs w:val="36"/>
          <w:rtl/>
        </w:rPr>
        <w:t>تحليل النتائج</w:t>
      </w:r>
      <w:bookmarkEnd w:id="18"/>
    </w:p>
    <w:p w14:paraId="7D368363" w14:textId="5F137C7D"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بعد الانتهاء من تحليل البيانات، سيتم تفسير النتائج لتحديد مدى فعالية استراتيجيات إدارة المخاطر التي تم تطبيقها في مشاريع البنية التحتية. ستتم مقارنة هذه النتائج عبر المشاريع المختلفة لفهم أي استراتيجيات كانت أكثر فعالية في تقليل المخاطر وتحسين الأداء العام للمشاريع. سيتم أيضًا تحليل التحديات التي تواجه فرق العمل في تطبيق استراتيجيات إدارة المخاطر، مثل نقص الموارد أو عدم وجود أدوات كافية لتحليل المخاطر.</w:t>
      </w:r>
    </w:p>
    <w:p w14:paraId="2F5B598A"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ستعمل هذه التحليلات على تقديم رؤى هامة حول نقاط القوة والضعف في استراتيجيات إدارة المخاطر المستخدمة حاليًا، وستساهم في تقديم توصيات عملية لتحسين هذه الاستراتيجيات في المستقبل.</w:t>
      </w:r>
    </w:p>
    <w:p w14:paraId="3CDD4A35" w14:textId="20535989"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1939799"/>
      <w:r w:rsidRPr="00B664B7">
        <w:rPr>
          <w:rFonts w:ascii="Sakkal Majalla" w:hAnsi="Sakkal Majalla" w:cs="Sakkal Majalla" w:hint="cs"/>
          <w:b/>
          <w:bCs/>
          <w:sz w:val="36"/>
          <w:szCs w:val="36"/>
          <w:rtl/>
        </w:rPr>
        <w:t xml:space="preserve">14.1 </w:t>
      </w:r>
      <w:r w:rsidR="00B37169" w:rsidRPr="00B664B7">
        <w:rPr>
          <w:rFonts w:ascii="Sakkal Majalla" w:hAnsi="Sakkal Majalla" w:cs="Sakkal Majalla"/>
          <w:b/>
          <w:bCs/>
          <w:sz w:val="36"/>
          <w:szCs w:val="36"/>
          <w:rtl/>
        </w:rPr>
        <w:t>الاستنتاجات والتوصيات</w:t>
      </w:r>
      <w:bookmarkEnd w:id="19"/>
    </w:p>
    <w:p w14:paraId="1074A168"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استنادًا إلى النتائج المستخلصة من التحليل الكمي، سيتم تقديم مجموعة من الاستنتاجات التي تعكس فعالية استراتيجيات إدارة المخاطر في مشاريع البنية التحتية الكبرى. ستساهم هذه الاستنتاجات في توفير رؤى عملية للممارسين وصناع القرار في المملكة العربية السعودية حول كيفية تحسين استراتيجيات إدارة المخاطر وزيادة فعاليتها في المشاريع الكبرى. كما ستتضمن الدراسة توصيات لتطوير الممارسات الحالية، سواء من خلال تحسين التدريب على أدوات إدارة المخاطر، أو تطوير سياسات تنظيمية تدعم تنفيذ استراتيجيات أكثر فعالية.</w:t>
      </w:r>
    </w:p>
    <w:p w14:paraId="69B3469B" w14:textId="62010395" w:rsidR="00B37169" w:rsidRPr="00B664B7" w:rsidRDefault="00B664B7" w:rsidP="00B664B7">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91939800"/>
      <w:r w:rsidRPr="00B664B7">
        <w:rPr>
          <w:rFonts w:ascii="Sakkal Majalla" w:hAnsi="Sakkal Majalla" w:cs="Sakkal Majalla"/>
          <w:b/>
          <w:bCs/>
          <w:sz w:val="36"/>
          <w:szCs w:val="36"/>
          <w:rtl/>
        </w:rPr>
        <w:t>15.1 أدوات الدراسة</w:t>
      </w:r>
      <w:bookmarkEnd w:id="20"/>
    </w:p>
    <w:bookmarkEnd w:id="13"/>
    <w:p w14:paraId="1C392036" w14:textId="77777777" w:rsidR="00B37169" w:rsidRPr="00B664B7" w:rsidRDefault="00B37169" w:rsidP="00B664B7">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تعتبر أدوات الدراسة من العناصر الأساسية في منهجية البحث، حيث تساهم بشكل كبير في جمع البيانات وتحليلها للوصول إلى نتائج دقيقة وموثوقة. في هذه الدراسة التي تحمل عنوان "تقييم فعالية استراتيجيات إدارة المخاطر في المشاريع الكبرى: دراسة حالة لمشاريع البنية التحتية في المملكة العربية السعودية"، سيتم استخدام مجموعة من الأدوات التي تهدف إلى جمع البيانات الكمية والنوعية من المصادر المختلفة. ستشمل أدوات الدراسة بشكل رئيسي الاستبيانات والمقابلات، إلى جانب تحليل الوثائق والبيانات الثانوية، وهذه الأدوات ستساعد في الوصول إلى نتائج دقيقة تساعد في تقييم فعالية استراتيجيات إدارة المخاطر في المشاريع الكبرى.</w:t>
      </w:r>
    </w:p>
    <w:p w14:paraId="272114DA" w14:textId="360AA8F5"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الاستبيان</w:t>
      </w:r>
    </w:p>
    <w:p w14:paraId="4B0FA717" w14:textId="03DE445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الاستبيان هو الأداة الرئيسية لجمع البيانات في هذه الدراسة. يتميز الاستبيان بقدرته على جمع معلومات شاملة ومتنوعة من عدد كبير من المشاركين، مما يساعد في تحليل الموضوع بشكل معمق ودقيق. سيعتمد الاستبيان على مقياس </w:t>
      </w:r>
      <w:proofErr w:type="spellStart"/>
      <w:r w:rsidRPr="00B664B7">
        <w:rPr>
          <w:rFonts w:ascii="Sakkal Majalla" w:hAnsi="Sakkal Majalla" w:cs="Sakkal Majalla"/>
          <w:sz w:val="28"/>
          <w:szCs w:val="28"/>
          <w:rtl/>
        </w:rPr>
        <w:t>ليكرت</w:t>
      </w:r>
      <w:proofErr w:type="spellEnd"/>
      <w:r w:rsidRPr="00B664B7">
        <w:rPr>
          <w:rFonts w:ascii="Sakkal Majalla" w:hAnsi="Sakkal Majalla" w:cs="Sakkal Majalla"/>
          <w:sz w:val="28"/>
          <w:szCs w:val="28"/>
          <w:rtl/>
        </w:rPr>
        <w:t xml:space="preserve"> المتدرج (من 1 إلى 5) لتقييم مستوى الاتفاق أو الاختلاف مع مجموعة من الأسئلة المتعلقة باستراتيجيات إدارة المخاطر في المشاريع الكبرى. يتضمن الاستبيان أسئلة تغطي جميع جوانب إدارة المخاطر مثل: تحديد المخاطر المحتملة، استراتيجيات التخفيف، القدرة على الاستجابة للأزمات، والأثر المحتمل لهذه الاستراتيجيات على جوانب متعددة من المشروع مثل التكلفة، والجدول الزمني، والجودة.</w:t>
      </w:r>
    </w:p>
    <w:p w14:paraId="3289FF83" w14:textId="7777777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تم تصميم الاستبيان ليشمل مجموعة من المحاور الرئيسية، حيث تتناول الأسئلة في البداية أنواع المخاطر التي يمكن أن </w:t>
      </w:r>
      <w:proofErr w:type="spellStart"/>
      <w:r w:rsidRPr="00B664B7">
        <w:rPr>
          <w:rFonts w:ascii="Sakkal Majalla" w:hAnsi="Sakkal Majalla" w:cs="Sakkal Majalla"/>
          <w:sz w:val="28"/>
          <w:szCs w:val="28"/>
          <w:rtl/>
        </w:rPr>
        <w:t>يواجهها</w:t>
      </w:r>
      <w:proofErr w:type="spellEnd"/>
      <w:r w:rsidRPr="00B664B7">
        <w:rPr>
          <w:rFonts w:ascii="Sakkal Majalla" w:hAnsi="Sakkal Majalla" w:cs="Sakkal Majalla"/>
          <w:sz w:val="28"/>
          <w:szCs w:val="28"/>
          <w:rtl/>
        </w:rPr>
        <w:t xml:space="preserve"> المشروع، مثل المخاطر المالية، والتقنية، والبيئية، بالإضافة إلى استراتيجيات التخفيف التي يتم تطبيقها للحد من تلك المخاطر. كما يتطرق الاستبيان إلى تقييم فعالية تلك الاستراتيجيات بناءً على ملاحظات المشاركين في المشاريع الكبرى، مثل مديري المشاريع، والاستشاريين، والمقاولين، وكذلك الفرق الفنية. من خلال هذه الأسئلة، سيتمكن الباحث من جمع بيانات كمية تمكنه من فحص العلاقات بين استراتيجيات إدارة المخاطر والنتائج النهائية للمشروعات.</w:t>
      </w:r>
    </w:p>
    <w:p w14:paraId="204AE616" w14:textId="59984565"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المقابلات</w:t>
      </w:r>
    </w:p>
    <w:p w14:paraId="12F188E9" w14:textId="2E17837A"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إلى جانب الاستبيانات، ستُستخدم المقابلات الشخصية كأداة إضافية لجمع البيانات النوعية. هذه المقابلات تهدف إلى تقديم رؤى أعمق حول استراتيجيات إدارة المخاطر في المشاريع الكبرى، حيث يمكن أن تقدم للمشاركين الفرصة للتعبير عن أفكارهم وتجاربهم بطريقة أكثر تفصيلية. ستتم المقابلات مع عدد من القادة والمشرفين ومديري المشاريع الذين لديهم خبرة عملية مباشرة في تنفيذ وإدارة المشاريع الكبرى في المملكة. ستركز المقابلات على تجاربهم الشخصية مع إدارة المخاطر، والتحديات التي واجهوها، واستراتيجيات التخفيف التي تم تطبيقها.</w:t>
      </w:r>
    </w:p>
    <w:p w14:paraId="571E1D59" w14:textId="7777777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قد تُجرى المقابلات بشكل فردي أو في مجموعات صغيرة، مما يسمح بتبادل الأفكار والآراء بين المشاركين حول ما إذا كانت استراتيجيات إدارة المخاطر قد ساعدت في تقليل المخاطر أو إذا كانت هناك ثغرات في التنفيذ. هذه المعلومات ستُستخدم لتعميق الفهم حول كيفية تطبيق استراتيجيات إدارة المخاطر في الواقع العملي، وما هي التحديات التي قد تظهر أثناء تنفيذ تلك الاستراتيجيات.</w:t>
      </w:r>
    </w:p>
    <w:p w14:paraId="7C81B10F" w14:textId="483BC7B0"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تحليل الوثائق والبيانات الثانوية</w:t>
      </w:r>
    </w:p>
    <w:p w14:paraId="448D68C7" w14:textId="3868981C"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كأداة ثالثة، سيتم تحليل مجموعة من الوثائق والبيانات الثانوية ذات الصلة بمشاريع البنية التحتية الكبرى في المملكة العربية السعودية. تشمل هذه الوثائق تقارير المشاريع، خطط إدارة المخاطر، سجلات تنفيذ المشاريع، والتقارير المالية المتعلقة بالمشاريع. من خلال فحص هذه الوثائق، يمكن للباحث الحصول على معلومات إضافية حول كيفية التعامل مع المخاطر من خلال سياسات وإجراءات مكتوبة. بالإضافة إلى ذلك، توفر هذه الوثائق رؤية تاريخية حول كيفية تغير استراتيجيات إدارة المخاطر عبر الوقت، مما يساعد في تقييم مدى فعالية هذه الاستراتيجيات.</w:t>
      </w:r>
    </w:p>
    <w:p w14:paraId="1D0C0F01" w14:textId="6176C1BD"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سيساهم تحليل هذه البيانات في تعزيز نتائج الاستبيانات والمقابلات، حيث يمكن مقارنة التصريحات التي يقدمها المشاركون في الدراسة مع الوثائق الرسمية المتعلقة بالمشاريع نفسها. ستتم عملية التحليل باستخدام أساليب تحليل محتوى دقيقة، لتحديد النقاط المشتركة والفروق بين ما يتم الإعلان عنه في الوثائق الرسمية وبين التجارب الشخصية للمشاركين.</w:t>
      </w:r>
    </w:p>
    <w:p w14:paraId="3FCC0C6E" w14:textId="0304B4BD"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الملاحظة الميدانية</w:t>
      </w:r>
    </w:p>
    <w:p w14:paraId="1205AF68" w14:textId="7777777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إلى جانب الأدوات المكتوبة، قد يتم استخدام الملاحظة الميدانية كأداة إضافية لجمع البيانات، حيث سيتمكن الباحث من زيارة مواقع المشاريع الكبرى في المملكة. ستكون الملاحظة الميدانية مفيدة بشكل خاص لفهم كيفية تنفيذ استراتيجيات إدارة المخاطر على أرض الواقع، وملاحظة التحديات التي تواجه الفرق في تنفيذ تلك الاستراتيجيات. من خلال التفاعل المباشر مع الفرق في مواقع المشاريع، يمكن للباحث جمع ملاحظات قيمة حول الإجراءات اليومية للتعامل مع المخاطر ومدى التزام الفريق الاستراتيجي في متابعة خطط التخفيف.</w:t>
      </w:r>
    </w:p>
    <w:p w14:paraId="619ED630" w14:textId="62F24A9F"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تحليل البيانات</w:t>
      </w:r>
    </w:p>
    <w:p w14:paraId="7671400D" w14:textId="0425A9C1"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سيتم جمع البيانات من خلال الأدوات السابقة ثم تحليلها باستخدام برامج إحصائية متقدمة مثل </w:t>
      </w:r>
      <w:r w:rsidRPr="00B664B7">
        <w:rPr>
          <w:rFonts w:ascii="Sakkal Majalla" w:hAnsi="Sakkal Majalla" w:cs="Sakkal Majalla"/>
          <w:sz w:val="28"/>
          <w:szCs w:val="28"/>
        </w:rPr>
        <w:t>SPSS</w:t>
      </w:r>
      <w:r w:rsidRPr="00B664B7">
        <w:rPr>
          <w:rFonts w:ascii="Sakkal Majalla" w:hAnsi="Sakkal Majalla" w:cs="Sakkal Majalla"/>
          <w:sz w:val="28"/>
          <w:szCs w:val="28"/>
          <w:rtl/>
        </w:rPr>
        <w:t xml:space="preserve"> أو </w:t>
      </w:r>
      <w:r w:rsidRPr="00B664B7">
        <w:rPr>
          <w:rFonts w:ascii="Sakkal Majalla" w:hAnsi="Sakkal Majalla" w:cs="Sakkal Majalla"/>
          <w:sz w:val="28"/>
          <w:szCs w:val="28"/>
        </w:rPr>
        <w:t>Excel</w:t>
      </w:r>
      <w:r w:rsidRPr="00B664B7">
        <w:rPr>
          <w:rFonts w:ascii="Sakkal Majalla" w:hAnsi="Sakkal Majalla" w:cs="Sakkal Majalla"/>
          <w:sz w:val="28"/>
          <w:szCs w:val="28"/>
          <w:rtl/>
        </w:rPr>
        <w:t>. تحليل البيانات الكمية سيتم باستخدام أساليب إحصائية مثل التحليل الوصفي (</w:t>
      </w:r>
      <w:r w:rsidRPr="00B664B7">
        <w:rPr>
          <w:rFonts w:ascii="Sakkal Majalla" w:hAnsi="Sakkal Majalla" w:cs="Sakkal Majalla"/>
          <w:sz w:val="28"/>
          <w:szCs w:val="28"/>
        </w:rPr>
        <w:t>Descriptive Statistics</w:t>
      </w:r>
      <w:r w:rsidRPr="00B664B7">
        <w:rPr>
          <w:rFonts w:ascii="Sakkal Majalla" w:hAnsi="Sakkal Majalla" w:cs="Sakkal Majalla"/>
          <w:sz w:val="28"/>
          <w:szCs w:val="28"/>
          <w:rtl/>
        </w:rPr>
        <w:t>) لتحديد المتوسطات، والانحرافات المعيارية، والانتشار العام للبيانات. أما في التحليل الاستنتاجي، فسيتم استخدام اختبارات تباين (</w:t>
      </w:r>
      <w:r w:rsidRPr="00B664B7">
        <w:rPr>
          <w:rFonts w:ascii="Sakkal Majalla" w:hAnsi="Sakkal Majalla" w:cs="Sakkal Majalla"/>
          <w:sz w:val="28"/>
          <w:szCs w:val="28"/>
        </w:rPr>
        <w:t>ANOVA</w:t>
      </w:r>
      <w:r w:rsidRPr="00B664B7">
        <w:rPr>
          <w:rFonts w:ascii="Sakkal Majalla" w:hAnsi="Sakkal Majalla" w:cs="Sakkal Majalla"/>
          <w:sz w:val="28"/>
          <w:szCs w:val="28"/>
          <w:rtl/>
        </w:rPr>
        <w:t>) واختبارات ت (</w:t>
      </w:r>
      <w:r w:rsidRPr="00B664B7">
        <w:rPr>
          <w:rFonts w:ascii="Sakkal Majalla" w:hAnsi="Sakkal Majalla" w:cs="Sakkal Majalla"/>
          <w:sz w:val="28"/>
          <w:szCs w:val="28"/>
        </w:rPr>
        <w:t>t-test</w:t>
      </w:r>
      <w:r w:rsidRPr="00B664B7">
        <w:rPr>
          <w:rFonts w:ascii="Sakkal Majalla" w:hAnsi="Sakkal Majalla" w:cs="Sakkal Majalla"/>
          <w:sz w:val="28"/>
          <w:szCs w:val="28"/>
          <w:rtl/>
        </w:rPr>
        <w:t>) لفحص الفروق بين نتائج المشاركين في مختلف فئات المشاريع، وتحليل ما إذا كانت استراتيجيات إدارة المخاطر قد أثرت بالفعل على النتيجة النهائية للمشروعات.</w:t>
      </w:r>
    </w:p>
    <w:p w14:paraId="12E6675A" w14:textId="71B32EBA" w:rsidR="00CB6F3C"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تعتبر أدوات الدراسة من العناصر المحورية في تحقيق أهداف البحث. من خلال الاستبيانات، والمقابلات، وتحليل الوثائق والبيانات الثانوية، والملاحظة الميدانية، سيتمكن الباحث من جمع بيانات شاملة ودقيقة حول فعالية استراتيجيات إدارة المخاطر في مشاريع البنية التحتية الكبرى في المملكة العربية السعودية. سيسهم الجمع بين البيانات الكمية والنوعية في توفير رؤية متكاملة حول كيفية تأثير هذه الاستراتيجيات على نجاح المشاريع، مما يمكن صناع القرار من تحسين استراتيجيات إدارة المخاطر في المستقبل.</w:t>
      </w:r>
    </w:p>
    <w:p w14:paraId="22D352E8" w14:textId="21C9D328" w:rsidR="00B37169" w:rsidRPr="000325FF" w:rsidRDefault="000325FF" w:rsidP="000325FF">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1939801"/>
      <w:r w:rsidRPr="000325FF">
        <w:rPr>
          <w:rFonts w:ascii="Sakkal Majalla" w:hAnsi="Sakkal Majalla" w:cs="Sakkal Majalla"/>
          <w:b/>
          <w:bCs/>
          <w:sz w:val="36"/>
          <w:szCs w:val="36"/>
          <w:rtl/>
        </w:rPr>
        <w:t>16.1 حدود الدراسة</w:t>
      </w:r>
      <w:bookmarkEnd w:id="21"/>
    </w:p>
    <w:p w14:paraId="3911BBA2" w14:textId="7777777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في أي دراسة بحثية، تحديد الحدود هو أمر أساسي لضمان وضوح نطاق البحث والابتعاد عن التعميمات التي قد تضعف من مصداقية النتائج. في دراسة "تقييم فعالية استراتيجيات إدارة المخاطر في المشاريع الكبرى: دراسة حالة لمشاريع البنية التحتية في المملكة العربية السعودية"، تم تحديد الحدود البشرية، الزمانية، والمكانية بشكل دقيق ليتناسب مع أهداف البحث ويعكس الواقع العملي للمشاريع الكبرى في المملكة.</w:t>
      </w:r>
    </w:p>
    <w:p w14:paraId="25D87F19" w14:textId="159E4F97"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الحدود البشرية</w:t>
      </w:r>
    </w:p>
    <w:p w14:paraId="33A308A0" w14:textId="7560017C"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الحدود البشرية لهذه الدراسة تتعلق بالأفراد الذين سيشاركون في جمع البيانات وتحليلها. تقتصر العينة المستهدفة في هذه الدراسة على الأشخاص الذين لديهم خبرة مباشرة في تنفيذ أو إدارة مشاريع البنية التحتية الكبرى في المملكة العربية السعودية. ومن هؤلاء الأشخاص هم: مديري المشاريع، المهندسون، المستشارون، والمقاولون، وكذلك الفرق المتخصصة في إدارة المخاطر. هؤلاء الأفراد يعدون من أصحاب الخبرة العملية في التعامل مع المخاطر في مشاريع كبرى، مما يجعلهم مصدرًا موثوقًا لجمع البيانات حول استراتيجيات إدارة المخاطر.</w:t>
      </w:r>
    </w:p>
    <w:p w14:paraId="108EA7E3" w14:textId="7777777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تم اختيار هذه الفئة البشرية تحديدًا لأنها تمتلك المعرفة والخبرة الكافية فيما يتعلق بتطبيق استراتيجيات إدارة المخاطر في المشاريع. وتعتبر هذه العينة الأكثر ملاءمة لتحقيق أهداف الدراسة التي تهدف إلى تقييم فعالية استراتيجيات إدارة المخاطر في المشاريع الكبرى في المملكة. سيكون التركيز في جمع البيانات على الأشخاص الذين لديهم أدوار مباشرة في تنفيذ هذه الاستراتيجيات، حيث يمكنهم توفير رؤى تفصيلية حول تحديات ونجاحات هذه الاستراتيجيات في بيئات العمل الحقيقية.</w:t>
      </w:r>
    </w:p>
    <w:p w14:paraId="3880E915" w14:textId="38E62494"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الحدود الزمانية</w:t>
      </w:r>
    </w:p>
    <w:p w14:paraId="315D51BF" w14:textId="7016196E"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الحدود الزمانية لهذه الدراسة تشمل الفترة الزمنية المحددة التي سيتم خلالها جمع البيانات وتحليلها. في هذه الدراسة، ستقتصر الفترة الزمانية على عام 2024، حيث سيتم جمع البيانات وتطبيق الأدوات البحثية خلال هذا العام. وبما أن الدراسة تركز على تقييم فعالية استراتيجيات إدارة المخاطر في المشاريع الكبرى التي تُنفذ حاليًا أو تم تنفيذها مؤخرًا، فإن اختيار عام 2024 يعد مناسبًا لأنه يعكس الوضع الحالي للمشاريع في المملكة.</w:t>
      </w:r>
    </w:p>
    <w:p w14:paraId="6415E9F8" w14:textId="77777777"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تقتصر الدراسة على هذه الفترة الزمنية لضمان حصول الباحث على بيانات حديثة وملائمة تعكس التغيرات الحالية في أساليب إدارة المخاطر والتحديات التي تواجه المشاريع الكبرى في المملكة. كذلك، فإن اختيار سنة محددة مثل 2024 يساهم في توفير نتائج قابلة للمقارنة مع التطورات التي تحدث في مجال المشاريع الكبرى في المملكة، خاصة مع خطط التحول والتطوير التي تشهدها السعودية في إطار رؤية 2030.</w:t>
      </w:r>
    </w:p>
    <w:p w14:paraId="052DB4E0" w14:textId="5BF4CFDF" w:rsidR="00B37169" w:rsidRPr="000325FF" w:rsidRDefault="00B37169" w:rsidP="000325FF">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325FF">
        <w:rPr>
          <w:rFonts w:ascii="Sakkal Majalla" w:hAnsi="Sakkal Majalla" w:cs="Sakkal Majalla"/>
          <w:b/>
          <w:bCs/>
          <w:sz w:val="28"/>
          <w:szCs w:val="28"/>
          <w:rtl/>
        </w:rPr>
        <w:t>الحدود المكانية</w:t>
      </w:r>
    </w:p>
    <w:p w14:paraId="7419C205" w14:textId="59D78F01"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أما بالنسبة للحدود المكانية، فقد تم تحديد نطاق الدراسة ليشمل المشاريع الكبرى في المملكة العربية السعودية، وتحديدًا مشاريع البنية التحتية الكبرى مثل الطرق والجسور والموانئ والمرافق العامة. هذه المشاريع تمثل قطاعًا مهمًا ضمن الاقتصاد الوطني السعودي، وتشهد استثمارات ضخمة ضمن خطة تطوير بنية المملكة التحتية لتحقيق أهداف رؤية 2030.</w:t>
      </w:r>
    </w:p>
    <w:p w14:paraId="61D7BC64" w14:textId="3D95EFE8" w:rsidR="00B37169"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 xml:space="preserve">تقتصر الدراسة على المشاريع في المملكة العربية السعودية نظرًا لأن هذا هو السياق الجغرافي الذي يركز على استراتيجيات إدارة المخاطر في المشاريع الكبرى، والتي تشهد تحديات فريدة تتعلق بالبيئة الاقتصادية والسياسية والتقنية المحلية. كما أن مشاريع البنية التحتية الكبرى في المملكة تعكس تنوعًا في نطاقات التنفيذ ومستويات التعقيد، مما يجعلها مناسبة لتطبيق الاستراتيجيات المتنوعة لإدارة المخاطر. </w:t>
      </w:r>
    </w:p>
    <w:p w14:paraId="79DCFA3F" w14:textId="457DFBF8" w:rsidR="00B45148" w:rsidRPr="00B664B7" w:rsidRDefault="00B37169" w:rsidP="000325FF">
      <w:pPr>
        <w:spacing w:before="100" w:beforeAutospacing="1" w:after="100" w:afterAutospacing="1" w:line="360" w:lineRule="auto"/>
        <w:ind w:firstLine="706"/>
        <w:jc w:val="both"/>
        <w:rPr>
          <w:rFonts w:ascii="Sakkal Majalla" w:hAnsi="Sakkal Majalla" w:cs="Sakkal Majalla"/>
          <w:sz w:val="28"/>
          <w:szCs w:val="28"/>
          <w:rtl/>
        </w:rPr>
      </w:pPr>
      <w:r w:rsidRPr="00B664B7">
        <w:rPr>
          <w:rFonts w:ascii="Sakkal Majalla" w:hAnsi="Sakkal Majalla" w:cs="Sakkal Majalla"/>
          <w:sz w:val="28"/>
          <w:szCs w:val="28"/>
          <w:rtl/>
        </w:rPr>
        <w:t>كما أن المشاريع في المملكة تختلف من حيث الحجم والنوع، من مشاريع صغيرة نسبيًا إلى مشاريع ضخمة تعنى بالبنية التحتية الوطنية، لذا فإن الدراسة ستعتمد على التنوع في المشاريع لدراسة تأثير استراتيجيات إدارة المخاطر على نتائج تلك المشاريع بشكل شامل. وعلى الرغم من أن الدراسة تركز على المملكة العربية السعودية، إلا أن نتائجها قد تكون مفيدة لدول أخرى تشهد تطويرًا للبنية التحتية في مناطق مماثلة.</w:t>
      </w:r>
    </w:p>
    <w:p w14:paraId="18BCE5D8" w14:textId="77777777" w:rsidR="002533A7" w:rsidRPr="00B664B7" w:rsidRDefault="002533A7" w:rsidP="00B664B7">
      <w:pPr>
        <w:spacing w:before="100" w:beforeAutospacing="1" w:after="100" w:afterAutospacing="1" w:line="360" w:lineRule="auto"/>
        <w:jc w:val="both"/>
        <w:rPr>
          <w:rFonts w:ascii="Sakkal Majalla" w:hAnsi="Sakkal Majalla" w:cs="Sakkal Majalla"/>
          <w:sz w:val="28"/>
          <w:szCs w:val="28"/>
          <w:rtl/>
        </w:rPr>
      </w:pPr>
    </w:p>
    <w:p w14:paraId="69F25301" w14:textId="77777777" w:rsidR="002533A7" w:rsidRPr="00B664B7" w:rsidRDefault="002533A7" w:rsidP="00B664B7">
      <w:pPr>
        <w:spacing w:before="100" w:beforeAutospacing="1" w:after="100" w:afterAutospacing="1" w:line="360" w:lineRule="auto"/>
        <w:jc w:val="both"/>
        <w:rPr>
          <w:rFonts w:ascii="Sakkal Majalla" w:hAnsi="Sakkal Majalla" w:cs="Sakkal Majalla"/>
          <w:sz w:val="28"/>
          <w:szCs w:val="28"/>
          <w:rtl/>
        </w:rPr>
      </w:pPr>
    </w:p>
    <w:p w14:paraId="6A0D58CF" w14:textId="4692A313" w:rsidR="000325FF" w:rsidRPr="00105D73" w:rsidRDefault="000325FF" w:rsidP="00105D73">
      <w:pPr>
        <w:spacing w:before="100" w:beforeAutospacing="1" w:after="100" w:afterAutospacing="1" w:line="360" w:lineRule="auto"/>
        <w:jc w:val="center"/>
        <w:outlineLvl w:val="0"/>
        <w:rPr>
          <w:rFonts w:ascii="Sakkal Majalla" w:hAnsi="Sakkal Majalla" w:cs="Sakkal Majalla"/>
          <w:b/>
          <w:bCs/>
          <w:kern w:val="0"/>
          <w:sz w:val="40"/>
          <w:szCs w:val="40"/>
          <w:rtl/>
          <w:lang w:bidi="ar-EG"/>
          <w14:ligatures w14:val="none"/>
        </w:rPr>
      </w:pPr>
      <w:bookmarkStart w:id="22" w:name="_Toc191939802"/>
      <w:r w:rsidRPr="00105D73">
        <w:rPr>
          <w:rFonts w:ascii="Sakkal Majalla" w:hAnsi="Sakkal Majalla" w:cs="Sakkal Majalla" w:hint="cs"/>
          <w:b/>
          <w:bCs/>
          <w:kern w:val="0"/>
          <w:sz w:val="40"/>
          <w:szCs w:val="40"/>
          <w:rtl/>
          <w:lang w:bidi="ar-EG"/>
          <w14:ligatures w14:val="none"/>
        </w:rPr>
        <w:t>الفصل الثاني: الإطار النظري</w:t>
      </w:r>
      <w:bookmarkEnd w:id="22"/>
    </w:p>
    <w:p w14:paraId="4B0A3004" w14:textId="2DDF2881" w:rsidR="00105D73" w:rsidRPr="00105D73" w:rsidRDefault="00105D73" w:rsidP="00105D73">
      <w:pPr>
        <w:spacing w:before="100" w:beforeAutospacing="1" w:after="100" w:afterAutospacing="1" w:line="360" w:lineRule="auto"/>
        <w:jc w:val="center"/>
        <w:outlineLvl w:val="1"/>
        <w:rPr>
          <w:rFonts w:ascii="Sakkal Majalla" w:hAnsi="Sakkal Majalla" w:cs="Sakkal Majalla"/>
          <w:b/>
          <w:bCs/>
          <w:kern w:val="0"/>
          <w:sz w:val="36"/>
          <w:szCs w:val="36"/>
          <w:rtl/>
          <w:lang w:bidi="ar-EG"/>
          <w14:ligatures w14:val="none"/>
        </w:rPr>
      </w:pPr>
      <w:bookmarkStart w:id="23" w:name="_Toc191939803"/>
      <w:r w:rsidRPr="00105D73">
        <w:rPr>
          <w:rFonts w:ascii="Sakkal Majalla" w:hAnsi="Sakkal Majalla" w:cs="Sakkal Majalla" w:hint="cs"/>
          <w:b/>
          <w:bCs/>
          <w:kern w:val="0"/>
          <w:sz w:val="36"/>
          <w:szCs w:val="36"/>
          <w:rtl/>
          <w:lang w:bidi="ar-EG"/>
          <w14:ligatures w14:val="none"/>
        </w:rPr>
        <w:t xml:space="preserve">المبحث الأول: </w:t>
      </w:r>
      <w:r w:rsidRPr="00105D73">
        <w:rPr>
          <w:rFonts w:ascii="Sakkal Majalla" w:hAnsi="Sakkal Majalla" w:cs="Sakkal Majalla"/>
          <w:b/>
          <w:bCs/>
          <w:kern w:val="0"/>
          <w:sz w:val="36"/>
          <w:szCs w:val="36"/>
          <w:rtl/>
          <w:lang w:bidi="ar-EG"/>
          <w14:ligatures w14:val="none"/>
        </w:rPr>
        <w:t>إدارة مخاطر المشاريع</w:t>
      </w:r>
      <w:bookmarkEnd w:id="23"/>
    </w:p>
    <w:p w14:paraId="60E0D91A"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   تواجه كافة المشاريع باختلاف أنواعها وأحجامها وطبيعة أنشطتها المخاطر، ولابد أن يتم إدارة هذه المخاطر من خلال تحديدها وتحليلها وتقييمها ومراقبتها ليتم تحقيق هدف المشروع والمنظمات الناجحة هي التي تعرف ماهي المخاطر التي يمكن قبولها وما هي المخاطر التي يجب تجنبها.(</w:t>
      </w:r>
      <w:r w:rsidRPr="00105D73">
        <w:rPr>
          <w:rFonts w:ascii="Sakkal Majalla" w:hAnsi="Sakkal Majalla" w:cs="Sakkal Majalla"/>
          <w:kern w:val="0"/>
          <w:sz w:val="28"/>
          <w:szCs w:val="28"/>
          <w:lang w:bidi="ar-EG"/>
          <w14:ligatures w14:val="none"/>
        </w:rPr>
        <w:t>Abu Yahya, 2021</w:t>
      </w:r>
      <w:r w:rsidRPr="00105D73">
        <w:rPr>
          <w:rFonts w:ascii="Sakkal Majalla" w:hAnsi="Sakkal Majalla" w:cs="Sakkal Majalla"/>
          <w:kern w:val="0"/>
          <w:sz w:val="28"/>
          <w:szCs w:val="28"/>
          <w:rtl/>
          <w:lang w:bidi="ar-EG"/>
          <w14:ligatures w14:val="none"/>
        </w:rPr>
        <w:t>)</w:t>
      </w:r>
    </w:p>
    <w:p w14:paraId="2CF59782"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إن المشاريع الإنشائية محفوفة بالمخاطر كأي مشروع اقتصادي، وتعتبر من المشاريع المهمة في كثير من دول العالم لما لها من تأثير اقتصادي على هذه الدول، كما أنها تحتاج إلى توفير الموارد والمعدات والمواد والأيدي العاملة والتمويل وغيرها من مستلزمات البناء لذا فهي من المشاريع المعرضة للمخاطر بشكل كبير.(الرواشدة، 2022)</w:t>
      </w:r>
    </w:p>
    <w:p w14:paraId="64C220A1"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وعليه اهتم هذا الفصل بعرض ما توصلت إليه المراجع بخصوص موضوع الأطروحة "أثر إدارة مخاطر المشاريع الإنشائية على الأداء" بشكل توضيحي وتناول أهم المفاهيم المتعلقة به.(باقر، 2020)</w:t>
      </w:r>
    </w:p>
    <w:p w14:paraId="44CEA1BF" w14:textId="599851B3" w:rsidR="00105D73" w:rsidRPr="00105D73" w:rsidRDefault="00105D73" w:rsidP="00105D7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24" w:name="_Toc191939804"/>
      <w:r w:rsidRPr="00105D73">
        <w:rPr>
          <w:rFonts w:ascii="Sakkal Majalla" w:hAnsi="Sakkal Majalla" w:cs="Sakkal Majalla" w:hint="cs"/>
          <w:b/>
          <w:bCs/>
          <w:kern w:val="0"/>
          <w:sz w:val="32"/>
          <w:szCs w:val="32"/>
          <w:rtl/>
          <w:lang w:bidi="ar-EG"/>
          <w14:ligatures w14:val="none"/>
        </w:rPr>
        <w:t xml:space="preserve">1.1.2 </w:t>
      </w:r>
      <w:r w:rsidRPr="00105D73">
        <w:rPr>
          <w:rFonts w:ascii="Sakkal Majalla" w:hAnsi="Sakkal Majalla" w:cs="Sakkal Majalla"/>
          <w:b/>
          <w:bCs/>
          <w:kern w:val="0"/>
          <w:sz w:val="32"/>
          <w:szCs w:val="32"/>
          <w:rtl/>
          <w:lang w:bidi="ar-EG"/>
          <w14:ligatures w14:val="none"/>
        </w:rPr>
        <w:t xml:space="preserve"> مفهوم الخطر</w:t>
      </w:r>
      <w:bookmarkEnd w:id="24"/>
    </w:p>
    <w:p w14:paraId="461FEA2A"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كل مشروع اقتصادي يهدف للربح يحتمل المخاطرة، فالمخاطر هي من طبيعة المشاريع والأنشطة والأعمال، فالمخاطر من الممكن أن تكون داخلية كالعمليات التشغيلية أو أن تكون خارجية كمخاطر السوق والمنافسين وغيره، وقد تعددت التعريفات الخاصة بمفهوم الخطر والمخاطرة منها:</w:t>
      </w:r>
    </w:p>
    <w:p w14:paraId="51671590" w14:textId="36BFEA63"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المخاطرة هي حالة حدوث انحراف عن خط السير المخطط له فتحدث نتائج غير مرغوبة وغير متوقعة، أي وقوع أحداث مفاجئة على أرض الواقع تحقق نتيجة معاكسة عن المخطط لها.(</w:t>
      </w:r>
      <w:r w:rsidRPr="00105D73">
        <w:rPr>
          <w:rFonts w:ascii="Sakkal Majalla" w:hAnsi="Sakkal Majalla" w:cs="Sakkal Majalla"/>
          <w:kern w:val="0"/>
          <w:sz w:val="28"/>
          <w:szCs w:val="28"/>
          <w:lang w:bidi="ar-EG"/>
          <w14:ligatures w14:val="none"/>
        </w:rPr>
        <w:t>Al-Suhaimat, 2023</w:t>
      </w:r>
      <w:r w:rsidRPr="00105D73">
        <w:rPr>
          <w:rFonts w:ascii="Sakkal Majalla" w:hAnsi="Sakkal Majalla" w:cs="Sakkal Majalla"/>
          <w:kern w:val="0"/>
          <w:sz w:val="28"/>
          <w:szCs w:val="28"/>
          <w:rtl/>
          <w:lang w:bidi="ar-EG"/>
          <w14:ligatures w14:val="none"/>
        </w:rPr>
        <w:t>)</w:t>
      </w:r>
    </w:p>
    <w:p w14:paraId="7AB31A03" w14:textId="7B8FA75B"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الخطر هو حدث غير مؤكد ممكن أن يؤثر سلبيا أو إيجابيا على أحد أهداف المشروع على أقل تقدير، ويحدث الخطر نتيجة أسباب معينة وينتج عن حدوثه عواقب.(</w:t>
      </w:r>
      <w:r w:rsidRPr="00105D73">
        <w:rPr>
          <w:rFonts w:ascii="Sakkal Majalla" w:hAnsi="Sakkal Majalla" w:cs="Sakkal Majalla"/>
          <w:kern w:val="0"/>
          <w:sz w:val="28"/>
          <w:szCs w:val="28"/>
          <w:lang w:bidi="ar-EG"/>
          <w14:ligatures w14:val="none"/>
        </w:rPr>
        <w:t>Al-Balawneh, 2024</w:t>
      </w:r>
      <w:r w:rsidRPr="00105D73">
        <w:rPr>
          <w:rFonts w:ascii="Sakkal Majalla" w:hAnsi="Sakkal Majalla" w:cs="Sakkal Majalla"/>
          <w:kern w:val="0"/>
          <w:sz w:val="28"/>
          <w:szCs w:val="28"/>
          <w:rtl/>
          <w:lang w:bidi="ar-EG"/>
          <w14:ligatures w14:val="none"/>
        </w:rPr>
        <w:t>)</w:t>
      </w:r>
    </w:p>
    <w:p w14:paraId="43F9EA16" w14:textId="5114500F"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الخطر هو التعرض لظروف معاكسة تكبد المشروع الخسائر.</w:t>
      </w:r>
    </w:p>
    <w:p w14:paraId="659637B7" w14:textId="13502EFC"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الخطر هو الحالة التي تحدث نتيجة عدم التأكد فتؤثر سلبا أو إيجابا على أي من أهداف المشروع الحيوية مثل نطاق المشروع الجدولة التكلفة أو الجودة. وهو يحدث لعدة أسباب ويسبب حدوثه عدة عواقب.(</w:t>
      </w:r>
      <w:proofErr w:type="spellStart"/>
      <w:r w:rsidRPr="00105D73">
        <w:rPr>
          <w:rFonts w:ascii="Sakkal Majalla" w:hAnsi="Sakkal Majalla" w:cs="Sakkal Majalla"/>
          <w:kern w:val="0"/>
          <w:sz w:val="28"/>
          <w:szCs w:val="28"/>
          <w:rtl/>
          <w:lang w:bidi="ar-EG"/>
          <w14:ligatures w14:val="none"/>
        </w:rPr>
        <w:t>القهوادي</w:t>
      </w:r>
      <w:proofErr w:type="spellEnd"/>
      <w:r w:rsidRPr="00105D73">
        <w:rPr>
          <w:rFonts w:ascii="Sakkal Majalla" w:hAnsi="Sakkal Majalla" w:cs="Sakkal Majalla"/>
          <w:kern w:val="0"/>
          <w:sz w:val="28"/>
          <w:szCs w:val="28"/>
          <w:rtl/>
          <w:lang w:bidi="ar-EG"/>
          <w14:ligatures w14:val="none"/>
        </w:rPr>
        <w:t>، 2024)</w:t>
      </w:r>
    </w:p>
    <w:p w14:paraId="4EE44CA2" w14:textId="062743BB"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هو حدث يسبب الشك ويؤثر على كفاءة وفعالية الأنشطة الرئيسية في المنظمة سواء بتقدمها أو تأخرها.(</w:t>
      </w:r>
      <w:r w:rsidRPr="00105D73">
        <w:rPr>
          <w:rFonts w:ascii="Sakkal Majalla" w:hAnsi="Sakkal Majalla" w:cs="Sakkal Majalla"/>
          <w:kern w:val="0"/>
          <w:sz w:val="28"/>
          <w:szCs w:val="28"/>
          <w:lang w:bidi="ar-EG"/>
          <w14:ligatures w14:val="none"/>
        </w:rPr>
        <w:t>Maali, 2022</w:t>
      </w:r>
      <w:r w:rsidRPr="00105D73">
        <w:rPr>
          <w:rFonts w:ascii="Sakkal Majalla" w:hAnsi="Sakkal Majalla" w:cs="Sakkal Majalla"/>
          <w:kern w:val="0"/>
          <w:sz w:val="28"/>
          <w:szCs w:val="28"/>
          <w:rtl/>
          <w:lang w:bidi="ar-EG"/>
          <w14:ligatures w14:val="none"/>
        </w:rPr>
        <w:t>)</w:t>
      </w:r>
    </w:p>
    <w:p w14:paraId="275CC4EF" w14:textId="2B5E09AB"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الخطر هو حدث غير مؤكد يؤثر على هدف واحد للمشروع أو أكثر مثل الوقت التكلفة الجودة، ونطاق المشروع وذلك في حالة حدوثه.(أبو خوصة، 2020)</w:t>
      </w:r>
    </w:p>
    <w:p w14:paraId="2CFBD5C0" w14:textId="51A5A974" w:rsidR="00105D73" w:rsidRPr="00105D73" w:rsidRDefault="00105D73" w:rsidP="004606E1">
      <w:pPr>
        <w:pStyle w:val="a5"/>
        <w:numPr>
          <w:ilvl w:val="0"/>
          <w:numId w:val="2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الخطر عبارة عن مجموعة أحداث ممكن أن تتسبب في تأخر المشروع أو فشله مما يسبب عواقب وآثار سلبية سواء على الأفراد أو المنظمة أو البيئة المحيطة، فمن الممكن أن يكون الخطر كبيرا جدا ويسبب فشل المشروع بالكامل أو خسارة بالأرواح ومن الممكن أن يكون الخطر بسيطا ولا يسبب الأضرار الكبيرة لفريق المشروع أو المشروع ذاته.(</w:t>
      </w:r>
      <w:r w:rsidRPr="00105D73">
        <w:rPr>
          <w:rFonts w:ascii="Sakkal Majalla" w:hAnsi="Sakkal Majalla" w:cs="Sakkal Majalla"/>
          <w:kern w:val="0"/>
          <w:sz w:val="28"/>
          <w:szCs w:val="28"/>
          <w:lang w:bidi="ar-EG"/>
          <w14:ligatures w14:val="none"/>
        </w:rPr>
        <w:t>Abu Yahya, 2021</w:t>
      </w:r>
      <w:r w:rsidRPr="00105D73">
        <w:rPr>
          <w:rFonts w:ascii="Sakkal Majalla" w:hAnsi="Sakkal Majalla" w:cs="Sakkal Majalla"/>
          <w:kern w:val="0"/>
          <w:sz w:val="28"/>
          <w:szCs w:val="28"/>
          <w:rtl/>
          <w:lang w:bidi="ar-EG"/>
          <w14:ligatures w14:val="none"/>
        </w:rPr>
        <w:t>)</w:t>
      </w:r>
    </w:p>
    <w:p w14:paraId="5443E0D2"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إن أغلب التعاريف الخاصة بمفهوم الخطر تتعلق بالحصول على نتائج غير مرغوب فيها وعواقب تؤثر سلبا على أهداف المشروع نتيجة حدث معين، لكن هذا المفهوم يواجه نوعين من الانتقاد الأول أن المخاطر ممكن أن تؤدي إلى نتائج إيجابية وسلبية وليست بالضرورة أن تكون دائما سلبية، أما الانتقاد الثاني أن الخطر لا يحدث فقط لوجود حدث معين أو عند نقطة معينة ولكنه مرتبط بظروف المشروع المستقبلية. فمن الصعب التنبؤ بظروف المشروع المستقبلية في بداية دورة حياة المشروع، والمخاطر تكون أكثر تأثيرا مما تم تقديره في بداية المشروع  لذلك اقترح العديد من الباحثين استبدال مصطلح الخطر إلى حالة عدم التأكد لإمكانية المصطلح الجديد على تجسيد وتوضيح تقلب وغموض الخطر كما أن حالة عدم التأكد توضح كلا من المخاطر والفرص بالوقت ذاته العلاقة بين المخاطر وحالة عدم التأكد(العلوان، 2022)</w:t>
      </w:r>
    </w:p>
    <w:p w14:paraId="4B14A95C"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يعرف حالة عدم التأكد بأنها حالة من عدم توفر المعرفة بما يمكن أن يحدث في المستقبل أو لا يحدث، فهي حالة ذهنية من الشك وعدم اليقين لحدث معين، فأغلب القرارات التي يتم اتخاذها في عالمنا الواقعي لا تتوفر لها كافة المعلومات المطلوبة وتعتمد في اتخاذها على معلومات ناقصة وحالة من عدم التأكد من النتائج المرغوبة، وإن حالة عدم التأكد هذه تعمل على وجود المخاطر، وعليه تعتبر المخاطر جزء مهما وجوهريا في عملية إدارة المشروع. هناك علاقة واضحة بين المخاطر وحالة عدم التأكد والفرص، فعندما يظهر الخطر مع إدارة فعالة للمشروع من الممكن تحويل هذا الخطر والتهديد إلى فرصة والعكس صحيح فمن الممكن أن تتحول الفرصة إلى تهديد وخطر على المشروع،(الرواشدة، 2022)</w:t>
      </w:r>
    </w:p>
    <w:p w14:paraId="72B21CCA"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كما ذكرت منظمة الأيزو في دليلها لإدارة المخاطر (13) 2015 31000 </w:t>
      </w:r>
      <w:r w:rsidRPr="00105D73">
        <w:rPr>
          <w:rFonts w:ascii="Sakkal Majalla" w:hAnsi="Sakkal Majalla" w:cs="Sakkal Majalla"/>
          <w:kern w:val="0"/>
          <w:sz w:val="28"/>
          <w:szCs w:val="28"/>
          <w:lang w:bidi="ar-EG"/>
          <w14:ligatures w14:val="none"/>
        </w:rPr>
        <w:t>ISO</w:t>
      </w:r>
      <w:r w:rsidRPr="00105D73">
        <w:rPr>
          <w:rFonts w:ascii="Sakkal Majalla" w:hAnsi="Sakkal Majalla" w:cs="Sakkal Majalla"/>
          <w:kern w:val="0"/>
          <w:sz w:val="28"/>
          <w:szCs w:val="28"/>
          <w:rtl/>
          <w:lang w:bidi="ar-EG"/>
          <w14:ligatures w14:val="none"/>
        </w:rPr>
        <w:t>) أن إدارة المخاطر هي عملية تأثير حالة عدم التأكد على تحقيق أهداف المشروع بمراعاة التالي:</w:t>
      </w:r>
    </w:p>
    <w:p w14:paraId="36076094" w14:textId="33B19874" w:rsidR="00105D73" w:rsidRPr="00105D73" w:rsidRDefault="00105D73" w:rsidP="004606E1">
      <w:pPr>
        <w:pStyle w:val="a5"/>
        <w:numPr>
          <w:ilvl w:val="0"/>
          <w:numId w:val="2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من الممكن أن يكون التأثير سلبيا أو إيجابيا على المشروع فهو يعتبر انحرافا عما هو متوقع.(</w:t>
      </w:r>
      <w:r w:rsidRPr="00105D73">
        <w:rPr>
          <w:rFonts w:ascii="Sakkal Majalla" w:hAnsi="Sakkal Majalla" w:cs="Sakkal Majalla"/>
          <w:kern w:val="0"/>
          <w:sz w:val="28"/>
          <w:szCs w:val="28"/>
          <w:lang w:bidi="ar-EG"/>
          <w14:ligatures w14:val="none"/>
        </w:rPr>
        <w:t>Abu Yahya, 2021</w:t>
      </w:r>
      <w:r w:rsidRPr="00105D73">
        <w:rPr>
          <w:rFonts w:ascii="Sakkal Majalla" w:hAnsi="Sakkal Majalla" w:cs="Sakkal Majalla"/>
          <w:kern w:val="0"/>
          <w:sz w:val="28"/>
          <w:szCs w:val="28"/>
          <w:rtl/>
          <w:lang w:bidi="ar-EG"/>
          <w14:ligatures w14:val="none"/>
        </w:rPr>
        <w:t>)</w:t>
      </w:r>
    </w:p>
    <w:p w14:paraId="5410D685" w14:textId="3F325C3A" w:rsidR="00105D73" w:rsidRPr="00105D73" w:rsidRDefault="00105D73" w:rsidP="004606E1">
      <w:pPr>
        <w:pStyle w:val="a5"/>
        <w:numPr>
          <w:ilvl w:val="0"/>
          <w:numId w:val="2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تتعلق المخاطرة بحالة عدم التأكد لنقص في المعلومات المتعلقة بحادثة معينة أو نقص بمعرفة تأثيراتها ونتائجها على المشروع.(أبو خوصة، 2020)</w:t>
      </w:r>
    </w:p>
    <w:p w14:paraId="25029478" w14:textId="0A08FEDB" w:rsidR="00105D73" w:rsidRPr="00105D73" w:rsidRDefault="00105D73" w:rsidP="004606E1">
      <w:pPr>
        <w:pStyle w:val="a5"/>
        <w:numPr>
          <w:ilvl w:val="0"/>
          <w:numId w:val="2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تحدث المخاطر نتيجة وقوع حدث معين محتمل أو عواقب هذا الحدث أو كليهما.</w:t>
      </w:r>
    </w:p>
    <w:p w14:paraId="6F068580" w14:textId="1625CC9C" w:rsidR="00105D73" w:rsidRPr="00105D73" w:rsidRDefault="00105D73" w:rsidP="004606E1">
      <w:pPr>
        <w:pStyle w:val="a5"/>
        <w:numPr>
          <w:ilvl w:val="0"/>
          <w:numId w:val="2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تؤثر المخاطر على الأهداف بمستويات مختلفة مثل </w:t>
      </w:r>
      <w:proofErr w:type="spellStart"/>
      <w:r w:rsidRPr="00105D73">
        <w:rPr>
          <w:rFonts w:ascii="Sakkal Majalla" w:hAnsi="Sakkal Majalla" w:cs="Sakkal Majalla"/>
          <w:kern w:val="0"/>
          <w:sz w:val="28"/>
          <w:szCs w:val="28"/>
          <w:rtl/>
          <w:lang w:bidi="ar-EG"/>
          <w14:ligatures w14:val="none"/>
        </w:rPr>
        <w:t>الإستراتيجية</w:t>
      </w:r>
      <w:proofErr w:type="spellEnd"/>
      <w:r w:rsidRPr="00105D73">
        <w:rPr>
          <w:rFonts w:ascii="Sakkal Majalla" w:hAnsi="Sakkal Majalla" w:cs="Sakkal Majalla"/>
          <w:kern w:val="0"/>
          <w:sz w:val="28"/>
          <w:szCs w:val="28"/>
          <w:rtl/>
          <w:lang w:bidi="ar-EG"/>
          <w14:ligatures w14:val="none"/>
        </w:rPr>
        <w:t xml:space="preserve"> العملية، المشروع المنتج، كما أنها تؤثر بجوانب مختلفة ممكن أن تكون مالية، بيئية، وصحية.(</w:t>
      </w:r>
      <w:proofErr w:type="spellStart"/>
      <w:r w:rsidRPr="00105D73">
        <w:rPr>
          <w:rFonts w:ascii="Sakkal Majalla" w:hAnsi="Sakkal Majalla" w:cs="Sakkal Majalla"/>
          <w:kern w:val="0"/>
          <w:sz w:val="28"/>
          <w:szCs w:val="28"/>
          <w:rtl/>
          <w:lang w:bidi="ar-EG"/>
          <w14:ligatures w14:val="none"/>
        </w:rPr>
        <w:t>القهوادي</w:t>
      </w:r>
      <w:proofErr w:type="spellEnd"/>
      <w:r w:rsidRPr="00105D73">
        <w:rPr>
          <w:rFonts w:ascii="Sakkal Majalla" w:hAnsi="Sakkal Majalla" w:cs="Sakkal Majalla"/>
          <w:kern w:val="0"/>
          <w:sz w:val="28"/>
          <w:szCs w:val="28"/>
          <w:rtl/>
          <w:lang w:bidi="ar-EG"/>
          <w14:ligatures w14:val="none"/>
        </w:rPr>
        <w:t>، 2024)</w:t>
      </w:r>
    </w:p>
    <w:p w14:paraId="683C6B65" w14:textId="77777777" w:rsidR="00105D73" w:rsidRPr="00105D73" w:rsidRDefault="00105D73" w:rsidP="00105D7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105D73">
        <w:rPr>
          <w:rFonts w:ascii="Sakkal Majalla" w:hAnsi="Sakkal Majalla" w:cs="Sakkal Majalla"/>
          <w:b/>
          <w:bCs/>
          <w:kern w:val="0"/>
          <w:sz w:val="28"/>
          <w:szCs w:val="28"/>
          <w:rtl/>
          <w:lang w:bidi="ar-EG"/>
          <w14:ligatures w14:val="none"/>
        </w:rPr>
        <w:t>عموما تحدث حالة عدم التأكد نتيجة التغييرات الديناميكية في الطبيعة وتقلباتها وكذلك من خلال المواقف التالية:</w:t>
      </w:r>
    </w:p>
    <w:p w14:paraId="70F0F11B" w14:textId="59B4E1CE" w:rsidR="00105D73" w:rsidRPr="00105D73" w:rsidRDefault="00105D73" w:rsidP="004606E1">
      <w:pPr>
        <w:pStyle w:val="a5"/>
        <w:numPr>
          <w:ilvl w:val="0"/>
          <w:numId w:val="2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عدم توفر المعلومات.</w:t>
      </w:r>
    </w:p>
    <w:p w14:paraId="665E9CD5" w14:textId="0B478B55" w:rsidR="00105D73" w:rsidRPr="00105D73" w:rsidRDefault="00105D73" w:rsidP="004606E1">
      <w:pPr>
        <w:pStyle w:val="a5"/>
        <w:numPr>
          <w:ilvl w:val="0"/>
          <w:numId w:val="2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المعلومات متوفرة ولكن لا يمكن الوصول لها.</w:t>
      </w:r>
    </w:p>
    <w:p w14:paraId="56B37351" w14:textId="52B8FA25" w:rsidR="00105D73" w:rsidRPr="00105D73" w:rsidRDefault="00105D73" w:rsidP="004606E1">
      <w:pPr>
        <w:pStyle w:val="a5"/>
        <w:numPr>
          <w:ilvl w:val="0"/>
          <w:numId w:val="2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عدم دقة المعلومات.</w:t>
      </w:r>
    </w:p>
    <w:p w14:paraId="3D5BBF65" w14:textId="1D61351C" w:rsidR="00105D73" w:rsidRPr="00105D73" w:rsidRDefault="00105D73" w:rsidP="004606E1">
      <w:pPr>
        <w:pStyle w:val="a5"/>
        <w:numPr>
          <w:ilvl w:val="0"/>
          <w:numId w:val="2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تأخذ المعلومات تفسيرات مختلفة( مبهمة المعنى).</w:t>
      </w:r>
    </w:p>
    <w:p w14:paraId="03CA5EC9" w14:textId="353F3A94" w:rsidR="00105D73" w:rsidRPr="00105D73" w:rsidRDefault="00105D73" w:rsidP="004606E1">
      <w:pPr>
        <w:pStyle w:val="a5"/>
        <w:numPr>
          <w:ilvl w:val="0"/>
          <w:numId w:val="2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تحتوي المعلومات على مجموعة من الاحتمالات ممكن أن تتغير عبر الزمن.</w:t>
      </w:r>
    </w:p>
    <w:p w14:paraId="05A2F760"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وعليه فإنه لا توجد مخاطر في حالة التأكد ولا يوجد مشروع يمكن التأكد منه لذلك لا يوجد مشروع بدون مخاطرة، وعادة ما تكون هذه المخاطر احتمالية ومقترنة بالخسائر أو التهديد أو النتائج غير المرغوب فيها، وبما أن مصادر المخاطر متنوعة فمن المستحيل السيطرة عليها فالمخاطر الخارجية أصبحت أكثر أهمية من المخاطر الداخلية والعمل في بيئة ديناميكية كثيرة التغيير هي الأكثر خطورة على المشاريع.(</w:t>
      </w:r>
      <w:proofErr w:type="spellStart"/>
      <w:r w:rsidRPr="00105D73">
        <w:rPr>
          <w:rFonts w:ascii="Sakkal Majalla" w:hAnsi="Sakkal Majalla" w:cs="Sakkal Majalla"/>
          <w:kern w:val="0"/>
          <w:sz w:val="28"/>
          <w:szCs w:val="28"/>
          <w:rtl/>
          <w:lang w:bidi="ar-EG"/>
          <w14:ligatures w14:val="none"/>
        </w:rPr>
        <w:t>القهوادي</w:t>
      </w:r>
      <w:proofErr w:type="spellEnd"/>
      <w:r w:rsidRPr="00105D73">
        <w:rPr>
          <w:rFonts w:ascii="Sakkal Majalla" w:hAnsi="Sakkal Majalla" w:cs="Sakkal Majalla"/>
          <w:kern w:val="0"/>
          <w:sz w:val="28"/>
          <w:szCs w:val="28"/>
          <w:rtl/>
          <w:lang w:bidi="ar-EG"/>
          <w14:ligatures w14:val="none"/>
        </w:rPr>
        <w:t>، 2024)</w:t>
      </w:r>
    </w:p>
    <w:p w14:paraId="57F8D3BF" w14:textId="6B3486FE" w:rsidR="00105D73" w:rsidRPr="00105D73" w:rsidRDefault="00105D73" w:rsidP="00105D7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25" w:name="_Toc191939805"/>
      <w:r w:rsidRPr="00105D73">
        <w:rPr>
          <w:rFonts w:ascii="Sakkal Majalla" w:hAnsi="Sakkal Majalla" w:cs="Sakkal Majalla" w:hint="cs"/>
          <w:b/>
          <w:bCs/>
          <w:kern w:val="0"/>
          <w:sz w:val="32"/>
          <w:szCs w:val="32"/>
          <w:rtl/>
          <w:lang w:bidi="ar-EG"/>
          <w14:ligatures w14:val="none"/>
        </w:rPr>
        <w:t xml:space="preserve">2.1.2 </w:t>
      </w:r>
      <w:r w:rsidRPr="00105D73">
        <w:rPr>
          <w:rFonts w:ascii="Sakkal Majalla" w:hAnsi="Sakkal Majalla" w:cs="Sakkal Majalla"/>
          <w:b/>
          <w:bCs/>
          <w:kern w:val="0"/>
          <w:sz w:val="32"/>
          <w:szCs w:val="32"/>
          <w:rtl/>
          <w:lang w:bidi="ar-EG"/>
          <w14:ligatures w14:val="none"/>
        </w:rPr>
        <w:t xml:space="preserve"> علاقة المخاطر مع بيئة الأعمال الحالية</w:t>
      </w:r>
      <w:bookmarkEnd w:id="25"/>
    </w:p>
    <w:p w14:paraId="7FE0373A"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105D73">
        <w:rPr>
          <w:rFonts w:ascii="Sakkal Majalla" w:hAnsi="Sakkal Majalla" w:cs="Sakkal Majalla"/>
          <w:b/>
          <w:bCs/>
          <w:kern w:val="0"/>
          <w:sz w:val="28"/>
          <w:szCs w:val="28"/>
          <w:rtl/>
          <w:lang w:bidi="ar-EG"/>
          <w14:ligatures w14:val="none"/>
        </w:rPr>
        <w:t>كما ذكرنا سابقا أنه من المستحيل العمل في بيئة مؤكدة تماما وعليه فإن العلاقة بين المخاطر وبيئة الأعمال علاقة ارتباطية من حيث:</w:t>
      </w:r>
    </w:p>
    <w:p w14:paraId="57B39B0A" w14:textId="2E9AA95A" w:rsidR="00105D73" w:rsidRPr="00105D73" w:rsidRDefault="00105D73" w:rsidP="004606E1">
      <w:pPr>
        <w:pStyle w:val="a5"/>
        <w:numPr>
          <w:ilvl w:val="0"/>
          <w:numId w:val="28"/>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تنوع المخاطر تنوعت المخاطر في بيئة الأعمال بشكل ملحوظ فلم تقتصر على المخاطر السوقية أو الطبيعية فقط ولكن امتدت إلى أنواع مختلفة ومصادر متنوعة فكل ما يتعلق بالبيئة ممكن أن يكون مصدرا للخطر مثل المخاطر القانونية، التكنولوجية، التشغيلية الائتمانية وغيرها.(أبو خوصة، 2020)</w:t>
      </w:r>
    </w:p>
    <w:p w14:paraId="204FA8EC" w14:textId="07E83202" w:rsidR="00105D73" w:rsidRPr="00105D73" w:rsidRDefault="00105D73" w:rsidP="004606E1">
      <w:pPr>
        <w:pStyle w:val="a5"/>
        <w:numPr>
          <w:ilvl w:val="0"/>
          <w:numId w:val="28"/>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عولمة المخاطر لم تعد المخاطر محصورة في بيئة معينة أو نمط محدد وذلك بسبب العولمة وأثرها على تنوع المخاطر وعبورها الحدود الجغرافية واجتيازها للمسافات أصبحت المنافسة عالمية فقد كان التطور مركزا في بعض دول أوروبا الغربية ومن ثم أمريكا وثم اليابان، ولكن حاليا أخذ التطور ليشمل كافة الدول ومتنامي بسرعة مما خلق مخاطر جديدة ومتنوعة وليست مقصورة على حدود البلد أو بيئتها.(</w:t>
      </w:r>
      <w:r w:rsidRPr="00105D73">
        <w:rPr>
          <w:rFonts w:ascii="Sakkal Majalla" w:hAnsi="Sakkal Majalla" w:cs="Sakkal Majalla"/>
          <w:kern w:val="0"/>
          <w:sz w:val="28"/>
          <w:szCs w:val="28"/>
          <w:lang w:bidi="ar-EG"/>
          <w14:ligatures w14:val="none"/>
        </w:rPr>
        <w:t>Abu Yahya, 2021</w:t>
      </w:r>
      <w:r w:rsidRPr="00105D73">
        <w:rPr>
          <w:rFonts w:ascii="Sakkal Majalla" w:hAnsi="Sakkal Majalla" w:cs="Sakkal Majalla"/>
          <w:kern w:val="0"/>
          <w:sz w:val="28"/>
          <w:szCs w:val="28"/>
          <w:rtl/>
          <w:lang w:bidi="ar-EG"/>
          <w14:ligatures w14:val="none"/>
        </w:rPr>
        <w:t>)</w:t>
      </w:r>
    </w:p>
    <w:p w14:paraId="2B103ADB" w14:textId="71D334B1" w:rsidR="00105D73" w:rsidRPr="00105D73" w:rsidRDefault="00105D73" w:rsidP="004606E1">
      <w:pPr>
        <w:pStyle w:val="a5"/>
        <w:numPr>
          <w:ilvl w:val="0"/>
          <w:numId w:val="28"/>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سرعة ظهور المخاطر: أسهم العمل في بيئة </w:t>
      </w:r>
      <w:proofErr w:type="spellStart"/>
      <w:r w:rsidRPr="00105D73">
        <w:rPr>
          <w:rFonts w:ascii="Sakkal Majalla" w:hAnsi="Sakkal Majalla" w:cs="Sakkal Majalla"/>
          <w:kern w:val="0"/>
          <w:sz w:val="28"/>
          <w:szCs w:val="28"/>
          <w:rtl/>
          <w:lang w:bidi="ar-EG"/>
          <w14:ligatures w14:val="none"/>
        </w:rPr>
        <w:t>ديناميكة</w:t>
      </w:r>
      <w:proofErr w:type="spellEnd"/>
      <w:r w:rsidRPr="00105D73">
        <w:rPr>
          <w:rFonts w:ascii="Sakkal Majalla" w:hAnsi="Sakkal Majalla" w:cs="Sakkal Majalla"/>
          <w:kern w:val="0"/>
          <w:sz w:val="28"/>
          <w:szCs w:val="28"/>
          <w:rtl/>
          <w:lang w:bidi="ar-EG"/>
          <w14:ligatures w14:val="none"/>
        </w:rPr>
        <w:t xml:space="preserve"> سريعة التغيير وفي ظل التطور التكنولوجي وقصر دورة حياة المنتجات فإن ذلك أدى إلى سرعة ظهور المخاطر.(</w:t>
      </w:r>
      <w:r w:rsidRPr="00105D73">
        <w:rPr>
          <w:rFonts w:ascii="Sakkal Majalla" w:hAnsi="Sakkal Majalla" w:cs="Sakkal Majalla"/>
          <w:kern w:val="0"/>
          <w:sz w:val="28"/>
          <w:szCs w:val="28"/>
          <w:lang w:bidi="ar-EG"/>
          <w14:ligatures w14:val="none"/>
        </w:rPr>
        <w:t>Alwan, 2019</w:t>
      </w:r>
      <w:r w:rsidRPr="00105D73">
        <w:rPr>
          <w:rFonts w:ascii="Sakkal Majalla" w:hAnsi="Sakkal Majalla" w:cs="Sakkal Majalla"/>
          <w:kern w:val="0"/>
          <w:sz w:val="28"/>
          <w:szCs w:val="28"/>
          <w:rtl/>
          <w:lang w:bidi="ar-EG"/>
          <w14:ligatures w14:val="none"/>
        </w:rPr>
        <w:t>)</w:t>
      </w:r>
    </w:p>
    <w:p w14:paraId="28AEA439" w14:textId="4E994C75" w:rsidR="00105D73" w:rsidRPr="00105D73" w:rsidRDefault="00105D73" w:rsidP="004606E1">
      <w:pPr>
        <w:pStyle w:val="a5"/>
        <w:numPr>
          <w:ilvl w:val="0"/>
          <w:numId w:val="28"/>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التطور في رؤية المخاطر مرت عملية الاستجابة للمخاطر وطرق التعامل معها مراحل متعددة، في البداية كانت عملية تجنب المخاطر هي ما يقوم به العاملون في المشاريع ولكن أدت هذه الطريقة إلى التنازل عن خيارات أخرى في ظل وجود خيارات متعددة ممكن أن تأتي بعوائد أعلى مع مخاطرة أكبر لذلك اتجهوا إلى عملية تحمل المخاطرة والمبادرة فيها. وفي ظل زيادة شدة المنافسة وتوفر الموارد والأساليب المتطورة تم البحث عن طرق للحد من المخاطر من خلال تخفيف المخاطر ومحفظة المخاطر وغيرها من الطرق.(</w:t>
      </w:r>
      <w:r w:rsidRPr="00105D73">
        <w:rPr>
          <w:rFonts w:ascii="Sakkal Majalla" w:hAnsi="Sakkal Majalla" w:cs="Sakkal Majalla"/>
          <w:kern w:val="0"/>
          <w:sz w:val="28"/>
          <w:szCs w:val="28"/>
          <w:lang w:bidi="ar-EG"/>
          <w14:ligatures w14:val="none"/>
        </w:rPr>
        <w:t>Abu Yahya, 2021</w:t>
      </w:r>
      <w:r w:rsidRPr="00105D73">
        <w:rPr>
          <w:rFonts w:ascii="Sakkal Majalla" w:hAnsi="Sakkal Majalla" w:cs="Sakkal Majalla"/>
          <w:kern w:val="0"/>
          <w:sz w:val="28"/>
          <w:szCs w:val="28"/>
          <w:rtl/>
          <w:lang w:bidi="ar-EG"/>
          <w14:ligatures w14:val="none"/>
        </w:rPr>
        <w:t>)</w:t>
      </w:r>
    </w:p>
    <w:p w14:paraId="4EDEEF2E" w14:textId="6A16FC8B" w:rsidR="00105D73" w:rsidRPr="00105D73" w:rsidRDefault="00105D73" w:rsidP="004606E1">
      <w:pPr>
        <w:pStyle w:val="a5"/>
        <w:numPr>
          <w:ilvl w:val="0"/>
          <w:numId w:val="28"/>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المخاطر الرقمية ظهرت المخاطر الرقمية بعد الاتجاه إلى التجارة الإلكترونية وتحويل الخدمات التقليدية إلى خدمات إلكترونية مثل حجوزات تذاكر السفر أو أعمال البنوك والتعليم الإلكتروني، وبذلك أصبح لدينا نوع جديد ومهم من المخاطر التي يجب أخذها بعين الاعتبار.(باقر، 2020)</w:t>
      </w:r>
    </w:p>
    <w:p w14:paraId="598A94B2" w14:textId="14802D00" w:rsidR="00105D73" w:rsidRPr="00105D73" w:rsidRDefault="00105D73" w:rsidP="00105D7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26" w:name="_Toc191939806"/>
      <w:r w:rsidRPr="00105D73">
        <w:rPr>
          <w:rFonts w:ascii="Sakkal Majalla" w:hAnsi="Sakkal Majalla" w:cs="Sakkal Majalla" w:hint="cs"/>
          <w:b/>
          <w:bCs/>
          <w:kern w:val="0"/>
          <w:sz w:val="32"/>
          <w:szCs w:val="32"/>
          <w:rtl/>
          <w:lang w:bidi="ar-EG"/>
          <w14:ligatures w14:val="none"/>
        </w:rPr>
        <w:t xml:space="preserve">3.1.2 </w:t>
      </w:r>
      <w:r w:rsidRPr="00105D73">
        <w:rPr>
          <w:rFonts w:ascii="Sakkal Majalla" w:hAnsi="Sakkal Majalla" w:cs="Sakkal Majalla"/>
          <w:b/>
          <w:bCs/>
          <w:kern w:val="0"/>
          <w:sz w:val="32"/>
          <w:szCs w:val="32"/>
          <w:rtl/>
          <w:lang w:bidi="ar-EG"/>
          <w14:ligatures w14:val="none"/>
        </w:rPr>
        <w:t>بيئة المخاطر</w:t>
      </w:r>
      <w:bookmarkEnd w:id="26"/>
    </w:p>
    <w:p w14:paraId="34775A77"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ورد  أن البيئة التي يعمل بها المشروع تحدد طبيعة المخاطر التي سوف تواجهه ومستوى حالة عدم التأكد التي يتم اتخاذ القرارات من خلالها، فهناك العديد من العوامل التي تحيط بالمشروع وتؤثر على أداء المشروع وإمكانية تحقيق أهدافه، وبيئة المشروع تنقسم إلى البيئة الخارجية والبيئة الداخلية، تتكون البيئة الخارجية من البيئة العامة وتشمل على البيئة الاقتصادية الاجتماعية التكنولوجية السياسية الثقافية والبيئة الطبيعية وعلى البيئة الخاصة وتشمل الزبائن والموردين والمالكين والدائنين وغيرها، والبيئة الخارجية هي مصدر توفر الفرص والتهديدات للمشروع. أما البيئة الداخلية والتي تمثل نقاط القوة والضعف فتتضمن ثقافة المنظمة، هيكلها </w:t>
      </w:r>
      <w:proofErr w:type="spellStart"/>
      <w:r w:rsidRPr="00105D73">
        <w:rPr>
          <w:rFonts w:ascii="Sakkal Majalla" w:hAnsi="Sakkal Majalla" w:cs="Sakkal Majalla"/>
          <w:kern w:val="0"/>
          <w:sz w:val="28"/>
          <w:szCs w:val="28"/>
          <w:rtl/>
          <w:lang w:bidi="ar-EG"/>
          <w14:ligatures w14:val="none"/>
        </w:rPr>
        <w:t>التنظيمى</w:t>
      </w:r>
      <w:proofErr w:type="spellEnd"/>
      <w:r w:rsidRPr="00105D73">
        <w:rPr>
          <w:rFonts w:ascii="Sakkal Majalla" w:hAnsi="Sakkal Majalla" w:cs="Sakkal Majalla"/>
          <w:kern w:val="0"/>
          <w:sz w:val="28"/>
          <w:szCs w:val="28"/>
          <w:rtl/>
          <w:lang w:bidi="ar-EG"/>
          <w14:ligatures w14:val="none"/>
        </w:rPr>
        <w:t>، والموارد التنظيمية.(</w:t>
      </w:r>
      <w:r w:rsidRPr="00105D73">
        <w:rPr>
          <w:rFonts w:ascii="Sakkal Majalla" w:hAnsi="Sakkal Majalla" w:cs="Sakkal Majalla"/>
          <w:kern w:val="0"/>
          <w:sz w:val="28"/>
          <w:szCs w:val="28"/>
          <w:lang w:bidi="ar-EG"/>
          <w14:ligatures w14:val="none"/>
        </w:rPr>
        <w:t>Maali, 2022</w:t>
      </w:r>
      <w:r w:rsidRPr="00105D73">
        <w:rPr>
          <w:rFonts w:ascii="Sakkal Majalla" w:hAnsi="Sakkal Majalla" w:cs="Sakkal Majalla"/>
          <w:kern w:val="0"/>
          <w:sz w:val="28"/>
          <w:szCs w:val="28"/>
          <w:rtl/>
          <w:lang w:bidi="ar-EG"/>
          <w14:ligatures w14:val="none"/>
        </w:rPr>
        <w:t>)</w:t>
      </w:r>
    </w:p>
    <w:p w14:paraId="61D64CFD" w14:textId="77777777" w:rsidR="00105D73" w:rsidRPr="00105D73" w:rsidRDefault="00105D73" w:rsidP="00105D7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105D73">
        <w:rPr>
          <w:rFonts w:ascii="Sakkal Majalla" w:hAnsi="Sakkal Majalla" w:cs="Sakkal Majalla"/>
          <w:b/>
          <w:bCs/>
          <w:kern w:val="0"/>
          <w:sz w:val="28"/>
          <w:szCs w:val="28"/>
          <w:rtl/>
          <w:lang w:bidi="ar-EG"/>
          <w14:ligatures w14:val="none"/>
        </w:rPr>
        <w:t>هناك ثلاثة عوامل تؤثر في حالة البيئة ومستوى عدم التأكد وهي:</w:t>
      </w:r>
    </w:p>
    <w:p w14:paraId="755463DE" w14:textId="6B0A6DE0" w:rsidR="00105D73" w:rsidRPr="00105D73" w:rsidRDefault="00105D73" w:rsidP="004606E1">
      <w:pPr>
        <w:pStyle w:val="a5"/>
        <w:numPr>
          <w:ilvl w:val="0"/>
          <w:numId w:val="2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درجة التعقيد هي العناصر التي تؤثر في عدد مدخلات ومخرجات المشروع.</w:t>
      </w:r>
    </w:p>
    <w:p w14:paraId="4188334F" w14:textId="0A260C4F" w:rsidR="00105D73" w:rsidRPr="00105D73" w:rsidRDefault="00105D73" w:rsidP="004606E1">
      <w:pPr>
        <w:pStyle w:val="a5"/>
        <w:numPr>
          <w:ilvl w:val="0"/>
          <w:numId w:val="2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درجة الديناميكية هي العناصر التي تؤثر على حصول التغيير وعدم الثبات.</w:t>
      </w:r>
    </w:p>
    <w:p w14:paraId="21253AB0" w14:textId="70B2F5C2" w:rsidR="00105D73" w:rsidRPr="00105D73" w:rsidRDefault="00105D73" w:rsidP="004606E1">
      <w:pPr>
        <w:pStyle w:val="a5"/>
        <w:numPr>
          <w:ilvl w:val="0"/>
          <w:numId w:val="2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درجة الغنى وهي الموارد المتوفرة في بيئة المشروع والتي تؤثر على استمراره من عدمه.(الرواشدة، 2022)</w:t>
      </w:r>
    </w:p>
    <w:p w14:paraId="2C493560" w14:textId="77777777" w:rsidR="00105D73" w:rsidRPr="00105D73" w:rsidRDefault="00105D73" w:rsidP="00105D7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105D73">
        <w:rPr>
          <w:rFonts w:ascii="Sakkal Majalla" w:hAnsi="Sakkal Majalla" w:cs="Sakkal Majalla"/>
          <w:b/>
          <w:bCs/>
          <w:kern w:val="0"/>
          <w:sz w:val="28"/>
          <w:szCs w:val="28"/>
          <w:rtl/>
          <w:lang w:bidi="ar-EG"/>
          <w14:ligatures w14:val="none"/>
        </w:rPr>
        <w:t>أنواع البيئات التي يعمل فيها المشروع كما هي:</w:t>
      </w:r>
    </w:p>
    <w:p w14:paraId="0F9169A3" w14:textId="2A82BE31" w:rsidR="00105D73" w:rsidRPr="00105D73" w:rsidRDefault="00105D73" w:rsidP="004606E1">
      <w:pPr>
        <w:pStyle w:val="a5"/>
        <w:numPr>
          <w:ilvl w:val="0"/>
          <w:numId w:val="3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البيئة المؤكدة هي البيئة التي تتوفر فيها كافة المعلومات والبيانات المطلوبة كما أن نتائجها تكون واضحة.(</w:t>
      </w:r>
      <w:r w:rsidRPr="00105D73">
        <w:rPr>
          <w:rFonts w:ascii="Sakkal Majalla" w:hAnsi="Sakkal Majalla" w:cs="Sakkal Majalla"/>
          <w:kern w:val="0"/>
          <w:sz w:val="28"/>
          <w:szCs w:val="28"/>
          <w:lang w:bidi="ar-EG"/>
          <w14:ligatures w14:val="none"/>
        </w:rPr>
        <w:t>Abu Yahya, 2021</w:t>
      </w:r>
      <w:r w:rsidRPr="00105D73">
        <w:rPr>
          <w:rFonts w:ascii="Sakkal Majalla" w:hAnsi="Sakkal Majalla" w:cs="Sakkal Majalla"/>
          <w:kern w:val="0"/>
          <w:sz w:val="28"/>
          <w:szCs w:val="28"/>
          <w:rtl/>
          <w:lang w:bidi="ar-EG"/>
          <w14:ligatures w14:val="none"/>
        </w:rPr>
        <w:t>)</w:t>
      </w:r>
    </w:p>
    <w:p w14:paraId="588E49CF" w14:textId="74C71937" w:rsidR="00105D73" w:rsidRPr="00105D73" w:rsidRDefault="00105D73" w:rsidP="004606E1">
      <w:pPr>
        <w:pStyle w:val="a5"/>
        <w:numPr>
          <w:ilvl w:val="0"/>
          <w:numId w:val="3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البيئة في حالة عدم التأكد التام لا تتوفر في هذه البيئة كافة البيانات والمعلومات اللازمة لذلك تتصف هذه البيئة بالغموض لذلك يصعب فيها توقع الأحداث المحتمل وقوعها.</w:t>
      </w:r>
    </w:p>
    <w:p w14:paraId="65B281DC" w14:textId="37F6CE0B" w:rsidR="00105D73" w:rsidRPr="00105D73" w:rsidRDefault="00105D73" w:rsidP="004606E1">
      <w:pPr>
        <w:pStyle w:val="a5"/>
        <w:numPr>
          <w:ilvl w:val="0"/>
          <w:numId w:val="3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البيئة الخطرة هي البيئة التي تواجه مخاطر محتملة ومتوقعة ويكون هناك تصور لوجود بدائل لكل احتمال لهذه المخاطر.(</w:t>
      </w:r>
      <w:r w:rsidRPr="00105D73">
        <w:rPr>
          <w:rFonts w:ascii="Sakkal Majalla" w:hAnsi="Sakkal Majalla" w:cs="Sakkal Majalla"/>
          <w:kern w:val="0"/>
          <w:sz w:val="28"/>
          <w:szCs w:val="28"/>
          <w:lang w:bidi="ar-EG"/>
          <w14:ligatures w14:val="none"/>
        </w:rPr>
        <w:t>Al-Suhaimat, 2023</w:t>
      </w:r>
      <w:r w:rsidRPr="00105D73">
        <w:rPr>
          <w:rFonts w:ascii="Sakkal Majalla" w:hAnsi="Sakkal Majalla" w:cs="Sakkal Majalla"/>
          <w:kern w:val="0"/>
          <w:sz w:val="28"/>
          <w:szCs w:val="28"/>
          <w:rtl/>
          <w:lang w:bidi="ar-EG"/>
          <w14:ligatures w14:val="none"/>
        </w:rPr>
        <w:t>)</w:t>
      </w:r>
    </w:p>
    <w:p w14:paraId="0C2CB1D6"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مما سبق تستنتج الباحثة بأن مفهوم الخطر هو حدوث أحداث غير متوقعة أثناء تنفيذ المشروع مما يؤثر سلبا على سير عمل هذا المشروع وعلى تحقيق أهدافه المخطط لها، وتحدث المخاطر نتيجة العمل في بيئة عدم التأكد وبيئة كثيرة التغيير.(</w:t>
      </w:r>
      <w:r w:rsidRPr="00105D73">
        <w:rPr>
          <w:rFonts w:ascii="Sakkal Majalla" w:hAnsi="Sakkal Majalla" w:cs="Sakkal Majalla"/>
          <w:kern w:val="0"/>
          <w:sz w:val="28"/>
          <w:szCs w:val="28"/>
          <w:lang w:bidi="ar-EG"/>
          <w14:ligatures w14:val="none"/>
        </w:rPr>
        <w:t>Al-Balawneh, 2024</w:t>
      </w:r>
      <w:r w:rsidRPr="00105D73">
        <w:rPr>
          <w:rFonts w:ascii="Sakkal Majalla" w:hAnsi="Sakkal Majalla" w:cs="Sakkal Majalla"/>
          <w:kern w:val="0"/>
          <w:sz w:val="28"/>
          <w:szCs w:val="28"/>
          <w:rtl/>
          <w:lang w:bidi="ar-EG"/>
          <w14:ligatures w14:val="none"/>
        </w:rPr>
        <w:t>)</w:t>
      </w:r>
    </w:p>
    <w:p w14:paraId="3DB3B07F" w14:textId="090C4EF9"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27" w:name="_Toc191939807"/>
      <w:r w:rsidRPr="00E65A23">
        <w:rPr>
          <w:rFonts w:ascii="Sakkal Majalla" w:hAnsi="Sakkal Majalla" w:cs="Sakkal Majalla" w:hint="cs"/>
          <w:b/>
          <w:bCs/>
          <w:kern w:val="0"/>
          <w:sz w:val="32"/>
          <w:szCs w:val="32"/>
          <w:rtl/>
          <w:lang w:bidi="ar-EG"/>
          <w14:ligatures w14:val="none"/>
        </w:rPr>
        <w:t xml:space="preserve">4.1.2 </w:t>
      </w:r>
      <w:r w:rsidR="00105D73" w:rsidRPr="00E65A23">
        <w:rPr>
          <w:rFonts w:ascii="Sakkal Majalla" w:hAnsi="Sakkal Majalla" w:cs="Sakkal Majalla"/>
          <w:b/>
          <w:bCs/>
          <w:kern w:val="0"/>
          <w:sz w:val="32"/>
          <w:szCs w:val="32"/>
          <w:rtl/>
          <w:lang w:bidi="ar-EG"/>
          <w14:ligatures w14:val="none"/>
        </w:rPr>
        <w:t xml:space="preserve"> مفهوم إدارة المخاطر</w:t>
      </w:r>
      <w:bookmarkEnd w:id="27"/>
    </w:p>
    <w:p w14:paraId="3186D5B9" w14:textId="77777777" w:rsidR="00105D73" w:rsidRPr="00105D73" w:rsidRDefault="00105D73" w:rsidP="00105D7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تعتبر إدارة المخاطر من العلوم الجديدة نسبيا وقد تم تعريفها بأكثر من طريقة ولكنها تقع تحت سياق موحد باعتبارها كيفية التحكم بالمخاطر والحد من حدوثها وتقليل الآثار المترتبة عليها فمن تعريفات إدارة المخاطر: تعتبر إدارة المخاطر منهجا يتعامل مع المخاطر البحتة من خلال التنبؤ بالخسائر المحتملة والقيام بإجراءات تعمل على تقليل حدوث الخسائر.(أبو خوصة، 2020)</w:t>
      </w:r>
    </w:p>
    <w:p w14:paraId="1CC1EF07"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بينما عرف إدارة المخاطر أنها النظام أو النهج الذي يتم القيام به لتحديد وقياس جميع المخاطر التي يتعرض لها المشروع بحيث يمكن اتخاذ قرار سليم حول كيفية إدارة المخاطر.(باقر، 2020)</w:t>
      </w:r>
    </w:p>
    <w:p w14:paraId="56FBAAB2"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 ومن التعريفات الأخرى لإدارة المخاطر بأنها الطريقة التي يتم من خلالها منع الخطر والتقليل من الخسائر والآثار السلبية الناتجة عنها والعمل على عدم تكرار حدوث هذه المخاطر ويتم ذلك من خلال دراسة أسباب حدوثها وبالتالي منع حدوثها مستقبلا.(العلوان، 2022)</w:t>
      </w:r>
    </w:p>
    <w:p w14:paraId="0FD04FA0"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تحيط المخاطر بالمنظمات من كل جانب ومن الممكن أن تتحول إلى أزمة إذا لم يتم التعامل معها بحرفية، وعليه تم تطوير إدارة متخصصة لهذا الغرض تعمل على إدارة المخاطر فتقوم على تحديد المخاطر وتعليم المنظمة كيفية التعامل معها للحد منها وتخفيفها وكيفية تحويل هذه المخاطر إلى فرص يمكن الاستفادة منها.(</w:t>
      </w:r>
      <w:r w:rsidRPr="00105D73">
        <w:rPr>
          <w:rFonts w:ascii="Sakkal Majalla" w:hAnsi="Sakkal Majalla" w:cs="Sakkal Majalla"/>
          <w:kern w:val="0"/>
          <w:sz w:val="28"/>
          <w:szCs w:val="28"/>
          <w:lang w:bidi="ar-EG"/>
          <w14:ligatures w14:val="none"/>
        </w:rPr>
        <w:t>Maali, 2022</w:t>
      </w:r>
      <w:r w:rsidRPr="00105D73">
        <w:rPr>
          <w:rFonts w:ascii="Sakkal Majalla" w:hAnsi="Sakkal Majalla" w:cs="Sakkal Majalla"/>
          <w:kern w:val="0"/>
          <w:sz w:val="28"/>
          <w:szCs w:val="28"/>
          <w:rtl/>
          <w:lang w:bidi="ar-EG"/>
          <w14:ligatures w14:val="none"/>
        </w:rPr>
        <w:t>)</w:t>
      </w:r>
    </w:p>
    <w:p w14:paraId="458B6240"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وتعتبر إدارة المخاطر مجموعة من الأنشطة التي على المنظمة القيام بها وذلك للحصول على أفضل النتائج والتقليل من متغيرات المخرجات  فعملية إدارة المخاطر تعمل على تحقيق التكامل بين تقييم المخاطر التي تواجهها المنظمة ومراقبتها والتحكم فيها وذلك لأن المنظمة تواجه العديد من المخاطر التي ممكن أن تؤثر على نتائج عملياتها مما يؤثر بشكل مباشر على النتائج وتحقيق الأهداف، فالأحداث التي تواجه المنظمة من الممكن أن تمنع تحقيق أهدافها مثل المخاطر، أو بالعكس من الممكن أن تعزز تحقيق أهدافها مثل الفرص أو ممكن أن تخلق هذه الأحداث حالة عدم التأكد وعدم الثقة بالنتائج.(</w:t>
      </w:r>
      <w:r w:rsidRPr="00105D73">
        <w:rPr>
          <w:rFonts w:ascii="Sakkal Majalla" w:hAnsi="Sakkal Majalla" w:cs="Sakkal Majalla"/>
          <w:kern w:val="0"/>
          <w:sz w:val="28"/>
          <w:szCs w:val="28"/>
          <w:lang w:bidi="ar-EG"/>
          <w14:ligatures w14:val="none"/>
        </w:rPr>
        <w:t>Al-Suhaimat, 2023</w:t>
      </w:r>
      <w:r w:rsidRPr="00105D73">
        <w:rPr>
          <w:rFonts w:ascii="Sakkal Majalla" w:hAnsi="Sakkal Majalla" w:cs="Sakkal Majalla"/>
          <w:kern w:val="0"/>
          <w:sz w:val="28"/>
          <w:szCs w:val="28"/>
          <w:rtl/>
          <w:lang w:bidi="ar-EG"/>
          <w14:ligatures w14:val="none"/>
        </w:rPr>
        <w:t>)</w:t>
      </w:r>
    </w:p>
    <w:p w14:paraId="0F4502C6"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تعمل إدارة المخاطر على مواجهة الأخطار والحد منها بأقل التكاليف فهي تعتبر نظام متكامل يعمل على تحديد المخاطر، تحليلها، قياسها، ومن ثم معرفة أفضل الطرق لمواجهتها والتعامل معها، فهي عملية تتكون من مجموعة من الأنشطة والأساليب العلمية التي يتم اتباعها لاتخاذ القرار المناسب للتعامل مع المخاطر المتنوعة وذلك لتقليل الخسائر والحد من حالة عدم التأكد فمن الممكن أن تكون هذه الخسائر مادية معنوية، تكاليف طرق الاستجابة للمخاطر، وتكاليف الفرص البديلة، فإدارة المخاطر هي الجزء الأساسي من </w:t>
      </w:r>
      <w:proofErr w:type="spellStart"/>
      <w:r w:rsidRPr="00105D73">
        <w:rPr>
          <w:rFonts w:ascii="Sakkal Majalla" w:hAnsi="Sakkal Majalla" w:cs="Sakkal Majalla"/>
          <w:kern w:val="0"/>
          <w:sz w:val="28"/>
          <w:szCs w:val="28"/>
          <w:rtl/>
          <w:lang w:bidi="ar-EG"/>
          <w14:ligatures w14:val="none"/>
        </w:rPr>
        <w:t>إستراتيجية</w:t>
      </w:r>
      <w:proofErr w:type="spellEnd"/>
      <w:r w:rsidRPr="00105D73">
        <w:rPr>
          <w:rFonts w:ascii="Sakkal Majalla" w:hAnsi="Sakkal Majalla" w:cs="Sakkal Majalla"/>
          <w:kern w:val="0"/>
          <w:sz w:val="28"/>
          <w:szCs w:val="28"/>
          <w:rtl/>
          <w:lang w:bidi="ar-EG"/>
          <w14:ligatures w14:val="none"/>
        </w:rPr>
        <w:t xml:space="preserve"> المنظمة التي تعمل على التعامل مع المخاطر المرتبطة بأنشطتها وذلك لتحديد هذه المخاطر ومعالجتها بفعالية لتحقيق القيمة المستدامة لتلك الأنشطة من خلال تحديد الجوانب السلبية والإيجابية لتلك الأنشطة والتي تؤثر على نجاح المنظمة وتقلل نسبة الفشل وحالة عدم التأكد بتحقيق الأهداف العامة للمنظمة، يجب أن تستمر عملية إدارة المخاطر طوال فترة </w:t>
      </w:r>
      <w:proofErr w:type="spellStart"/>
      <w:r w:rsidRPr="00105D73">
        <w:rPr>
          <w:rFonts w:ascii="Sakkal Majalla" w:hAnsi="Sakkal Majalla" w:cs="Sakkal Majalla"/>
          <w:kern w:val="0"/>
          <w:sz w:val="28"/>
          <w:szCs w:val="28"/>
          <w:rtl/>
          <w:lang w:bidi="ar-EG"/>
          <w14:ligatures w14:val="none"/>
        </w:rPr>
        <w:t>إستراتيجية</w:t>
      </w:r>
      <w:proofErr w:type="spellEnd"/>
      <w:r w:rsidRPr="00105D73">
        <w:rPr>
          <w:rFonts w:ascii="Sakkal Majalla" w:hAnsi="Sakkal Majalla" w:cs="Sakkal Majalla"/>
          <w:kern w:val="0"/>
          <w:sz w:val="28"/>
          <w:szCs w:val="28"/>
          <w:rtl/>
          <w:lang w:bidi="ar-EG"/>
          <w14:ligatures w14:val="none"/>
        </w:rPr>
        <w:t xml:space="preserve"> المنظمة وأثناء تنفيذها فيتم معالجة كافة أنواع المخاطر بطريقة منهجية سواء مخاطر المنظمة السابقة أو الحالية أو المستقبلية لكل نشاط على حدة ومن خلال محفظة المشاريع.(باقر، 2020)</w:t>
      </w:r>
    </w:p>
    <w:p w14:paraId="65883161" w14:textId="42F2C9EB"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28" w:name="_Toc191939808"/>
      <w:r w:rsidRPr="00E65A23">
        <w:rPr>
          <w:rFonts w:ascii="Sakkal Majalla" w:hAnsi="Sakkal Majalla" w:cs="Sakkal Majalla" w:hint="cs"/>
          <w:b/>
          <w:bCs/>
          <w:kern w:val="0"/>
          <w:sz w:val="32"/>
          <w:szCs w:val="32"/>
          <w:rtl/>
          <w:lang w:bidi="ar-EG"/>
          <w14:ligatures w14:val="none"/>
        </w:rPr>
        <w:t xml:space="preserve">5.1.2 </w:t>
      </w:r>
      <w:r w:rsidR="00105D73" w:rsidRPr="00E65A23">
        <w:rPr>
          <w:rFonts w:ascii="Sakkal Majalla" w:hAnsi="Sakkal Majalla" w:cs="Sakkal Majalla"/>
          <w:b/>
          <w:bCs/>
          <w:kern w:val="0"/>
          <w:sz w:val="32"/>
          <w:szCs w:val="32"/>
          <w:rtl/>
          <w:lang w:bidi="ar-EG"/>
          <w14:ligatures w14:val="none"/>
        </w:rPr>
        <w:t>أهداف إدارة المخاطر</w:t>
      </w:r>
      <w:bookmarkEnd w:id="28"/>
    </w:p>
    <w:p w14:paraId="34DB5312"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تهدف إدارة المخاطر إلى تحسين الرقابة على المخاطر والحد من آثارها مما يحسن أداء المشاريع من خلال توجيه أهداف المشروع والتصميم والتخطيط.</w:t>
      </w:r>
    </w:p>
    <w:p w14:paraId="5D0EA48A"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 فالهدف العام من تطبيق عملية إدارة المخاطر هو حماية المشروع من النتائج السلبية للمخاطر، أما الأهداف الفرعية إرشادات إعداد خطة إدارة المخاطر، فهي: </w:t>
      </w:r>
    </w:p>
    <w:p w14:paraId="15CB3B85" w14:textId="475AC3D8" w:rsidR="00105D73" w:rsidRPr="00E65A23" w:rsidRDefault="00105D73" w:rsidP="004606E1">
      <w:pPr>
        <w:pStyle w:val="a5"/>
        <w:numPr>
          <w:ilvl w:val="0"/>
          <w:numId w:val="3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مراقبة المشروع بشكل دوري للتعرف على المخاطر الجديدة.(</w:t>
      </w:r>
      <w:r w:rsidRPr="00E65A23">
        <w:rPr>
          <w:rFonts w:ascii="Sakkal Majalla" w:hAnsi="Sakkal Majalla" w:cs="Sakkal Majalla"/>
          <w:kern w:val="0"/>
          <w:sz w:val="28"/>
          <w:szCs w:val="28"/>
          <w:lang w:bidi="ar-EG"/>
          <w14:ligatures w14:val="none"/>
        </w:rPr>
        <w:t>Maali, 2022</w:t>
      </w:r>
      <w:r w:rsidRPr="00E65A23">
        <w:rPr>
          <w:rFonts w:ascii="Sakkal Majalla" w:hAnsi="Sakkal Majalla" w:cs="Sakkal Majalla"/>
          <w:kern w:val="0"/>
          <w:sz w:val="28"/>
          <w:szCs w:val="28"/>
          <w:rtl/>
          <w:lang w:bidi="ar-EG"/>
          <w14:ligatures w14:val="none"/>
        </w:rPr>
        <w:t>)</w:t>
      </w:r>
    </w:p>
    <w:p w14:paraId="30B71AAF" w14:textId="0017FEC1" w:rsidR="00105D73" w:rsidRPr="00E65A23" w:rsidRDefault="00105D73" w:rsidP="004606E1">
      <w:pPr>
        <w:pStyle w:val="a5"/>
        <w:numPr>
          <w:ilvl w:val="0"/>
          <w:numId w:val="3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تقليل الآثار السلبية للمخاطر على تكلفة المشروع والجوانب الأخرى.</w:t>
      </w:r>
    </w:p>
    <w:p w14:paraId="7B877C58" w14:textId="3394D7F4" w:rsidR="00105D73" w:rsidRPr="00E65A23" w:rsidRDefault="00105D73" w:rsidP="004606E1">
      <w:pPr>
        <w:pStyle w:val="a5"/>
        <w:numPr>
          <w:ilvl w:val="0"/>
          <w:numId w:val="3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تطوير قاعدة بيانات تشمل وصفا دقيقا للمخاطر خلال دورة حياة المشروع لتكون مرجعا الإدارة المخاطر مستقبلا.(</w:t>
      </w:r>
      <w:proofErr w:type="spellStart"/>
      <w:r w:rsidRPr="00E65A23">
        <w:rPr>
          <w:rFonts w:ascii="Sakkal Majalla" w:hAnsi="Sakkal Majalla" w:cs="Sakkal Majalla"/>
          <w:kern w:val="0"/>
          <w:sz w:val="28"/>
          <w:szCs w:val="28"/>
          <w:rtl/>
          <w:lang w:bidi="ar-EG"/>
          <w14:ligatures w14:val="none"/>
        </w:rPr>
        <w:t>القهوادي</w:t>
      </w:r>
      <w:proofErr w:type="spellEnd"/>
      <w:r w:rsidRPr="00E65A23">
        <w:rPr>
          <w:rFonts w:ascii="Sakkal Majalla" w:hAnsi="Sakkal Majalla" w:cs="Sakkal Majalla"/>
          <w:kern w:val="0"/>
          <w:sz w:val="28"/>
          <w:szCs w:val="28"/>
          <w:rtl/>
          <w:lang w:bidi="ar-EG"/>
          <w14:ligatures w14:val="none"/>
        </w:rPr>
        <w:t>، 2024)</w:t>
      </w:r>
    </w:p>
    <w:p w14:paraId="17BA34D5"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تعتبر إدارة المخاطر جزءا أساسيا لاستراتيجية أي منظمة وذلك لمعالجة المخاطر المتوقع حدوثها والمرتبطة بأنشطتها حتى يتم تحقيق القيمة المستدامة لهذه الأنشطة مما يؤدي إلى تحقيق أهداف المنظمة، فالإدارة الجيدة للمخاطر تعتمد على تحديد ومعالجة هذه المخاطر بشكل فعال فيتم معرفة الجوانب الإيجابية والجوانب السلبية لهذه العوامل فتزيد نسبة النجاح وتقل نسبة الفشل.(</w:t>
      </w:r>
      <w:r w:rsidRPr="00105D73">
        <w:rPr>
          <w:rFonts w:ascii="Sakkal Majalla" w:hAnsi="Sakkal Majalla" w:cs="Sakkal Majalla"/>
          <w:kern w:val="0"/>
          <w:sz w:val="28"/>
          <w:szCs w:val="28"/>
          <w:lang w:bidi="ar-EG"/>
          <w14:ligatures w14:val="none"/>
        </w:rPr>
        <w:t>Alwan, 2019</w:t>
      </w:r>
      <w:r w:rsidRPr="00105D73">
        <w:rPr>
          <w:rFonts w:ascii="Sakkal Majalla" w:hAnsi="Sakkal Majalla" w:cs="Sakkal Majalla"/>
          <w:kern w:val="0"/>
          <w:sz w:val="28"/>
          <w:szCs w:val="28"/>
          <w:rtl/>
          <w:lang w:bidi="ar-EG"/>
          <w14:ligatures w14:val="none"/>
        </w:rPr>
        <w:t>)</w:t>
      </w:r>
    </w:p>
    <w:p w14:paraId="5D898267" w14:textId="77777777" w:rsidR="00105D73" w:rsidRPr="00E65A23" w:rsidRDefault="00105D73" w:rsidP="00E65A2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وتهدف إدارة المخاطر أيضا إلى تقليل الخسائر المتوقعة بأقل التكاليف من خلال الأنشطة التي يقوم بها مدير إدارة المخاطر وتتمثل بالآتي:</w:t>
      </w:r>
    </w:p>
    <w:p w14:paraId="7F5C9E01" w14:textId="496ADA9E" w:rsidR="00105D73" w:rsidRPr="00E65A23" w:rsidRDefault="00105D73" w:rsidP="004606E1">
      <w:pPr>
        <w:pStyle w:val="a5"/>
        <w:numPr>
          <w:ilvl w:val="0"/>
          <w:numId w:val="3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معرفة المخاطر المتعلقة بكل نشاط على حده سواء كان هذا النشاط فرديا أو نشاطا خاصا بالمشروع.(الرواشدة، 2022)</w:t>
      </w:r>
    </w:p>
    <w:p w14:paraId="1F267E7B" w14:textId="2351AA2E" w:rsidR="00105D73" w:rsidRPr="00E65A23" w:rsidRDefault="00105D73" w:rsidP="004606E1">
      <w:pPr>
        <w:pStyle w:val="a5"/>
        <w:numPr>
          <w:ilvl w:val="0"/>
          <w:numId w:val="3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تحليل المخاطر التي تم تحديدها ومعرفة أسبابها طبيعتها، وعلاقتها مع المخاطر الأخرى.</w:t>
      </w:r>
    </w:p>
    <w:p w14:paraId="22CF00BD" w14:textId="0EFA64D4" w:rsidR="00105D73" w:rsidRPr="00E65A23" w:rsidRDefault="00105D73" w:rsidP="004606E1">
      <w:pPr>
        <w:pStyle w:val="a5"/>
        <w:numPr>
          <w:ilvl w:val="0"/>
          <w:numId w:val="3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قياس هذه المخاطر من حيث درجة تأثيرها ومدى احتمالية تكرار حدوثها وتقدير العواقب التي ممكن أن تنتج عنها وحجم الخسائر المتوقعة.</w:t>
      </w:r>
    </w:p>
    <w:p w14:paraId="7A5C1425" w14:textId="36FAE2BF" w:rsidR="00105D73" w:rsidRPr="00E65A23" w:rsidRDefault="00105D73" w:rsidP="004606E1">
      <w:pPr>
        <w:pStyle w:val="a5"/>
        <w:numPr>
          <w:ilvl w:val="0"/>
          <w:numId w:val="3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اختيار الطرق الفعالة والمناسبة للتعامل مع هذه المخاطر وإدارتها.</w:t>
      </w:r>
    </w:p>
    <w:p w14:paraId="397DC634" w14:textId="77777777" w:rsidR="00105D73" w:rsidRPr="00E65A23" w:rsidRDefault="00105D73" w:rsidP="00E65A2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كما تحقق إدارة المخاطر الأهداف التالية:</w:t>
      </w:r>
    </w:p>
    <w:p w14:paraId="29298EFC" w14:textId="0ACE1FED" w:rsidR="00105D73" w:rsidRPr="00E65A23" w:rsidRDefault="00105D73" w:rsidP="004606E1">
      <w:pPr>
        <w:pStyle w:val="a5"/>
        <w:numPr>
          <w:ilvl w:val="0"/>
          <w:numId w:val="3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المخاطر التي من الممكن أن تواجه المشروع.</w:t>
      </w:r>
    </w:p>
    <w:p w14:paraId="3A5F2813" w14:textId="20AB8D9B" w:rsidR="00105D73" w:rsidRPr="00E65A23" w:rsidRDefault="00105D73" w:rsidP="004606E1">
      <w:pPr>
        <w:pStyle w:val="a5"/>
        <w:numPr>
          <w:ilvl w:val="0"/>
          <w:numId w:val="3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معرفة مدى تكرار حدوثها.</w:t>
      </w:r>
    </w:p>
    <w:p w14:paraId="6F91222A" w14:textId="70644A39" w:rsidR="00105D73" w:rsidRPr="00E65A23" w:rsidRDefault="00105D73" w:rsidP="004606E1">
      <w:pPr>
        <w:pStyle w:val="a5"/>
        <w:numPr>
          <w:ilvl w:val="0"/>
          <w:numId w:val="3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معرفة الجوانب التي تؤثر فيها المخاطر على المشروع وكيفية تأثيرها.</w:t>
      </w:r>
    </w:p>
    <w:p w14:paraId="2DD8871E" w14:textId="52806185" w:rsidR="00105D73" w:rsidRPr="00E65A23" w:rsidRDefault="00105D73" w:rsidP="004606E1">
      <w:pPr>
        <w:pStyle w:val="a5"/>
        <w:numPr>
          <w:ilvl w:val="0"/>
          <w:numId w:val="3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 xml:space="preserve">4قياس أثر المخاطر على المشروع. </w:t>
      </w:r>
    </w:p>
    <w:p w14:paraId="66C44610" w14:textId="222A0C0D" w:rsidR="00105D73" w:rsidRPr="00E65A23" w:rsidRDefault="00105D73" w:rsidP="004606E1">
      <w:pPr>
        <w:pStyle w:val="a5"/>
        <w:numPr>
          <w:ilvl w:val="0"/>
          <w:numId w:val="3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وسائل الرقابة على المخاطر وفق الأطر القانونية وسياسات الأعمال.</w:t>
      </w:r>
    </w:p>
    <w:p w14:paraId="12C0CE8C" w14:textId="421D154E" w:rsidR="00105D73" w:rsidRPr="00E65A23" w:rsidRDefault="00105D73" w:rsidP="004606E1">
      <w:pPr>
        <w:pStyle w:val="a5"/>
        <w:numPr>
          <w:ilvl w:val="0"/>
          <w:numId w:val="3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القيام بتحسين وتطوير أنشطة إدارة المخاطر في كافة المستويات.</w:t>
      </w:r>
    </w:p>
    <w:p w14:paraId="09C09892" w14:textId="71B6430E"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29" w:name="_Toc191939809"/>
      <w:r w:rsidRPr="00E65A23">
        <w:rPr>
          <w:rFonts w:ascii="Sakkal Majalla" w:hAnsi="Sakkal Majalla" w:cs="Sakkal Majalla" w:hint="cs"/>
          <w:b/>
          <w:bCs/>
          <w:kern w:val="0"/>
          <w:sz w:val="32"/>
          <w:szCs w:val="32"/>
          <w:rtl/>
          <w:lang w:bidi="ar-EG"/>
          <w14:ligatures w14:val="none"/>
        </w:rPr>
        <w:t xml:space="preserve">6.1.2 </w:t>
      </w:r>
      <w:r w:rsidR="00105D73" w:rsidRPr="00E65A23">
        <w:rPr>
          <w:rFonts w:ascii="Sakkal Majalla" w:hAnsi="Sakkal Majalla" w:cs="Sakkal Majalla"/>
          <w:b/>
          <w:bCs/>
          <w:kern w:val="0"/>
          <w:sz w:val="32"/>
          <w:szCs w:val="32"/>
          <w:rtl/>
          <w:lang w:bidi="ar-EG"/>
          <w14:ligatures w14:val="none"/>
        </w:rPr>
        <w:t xml:space="preserve"> </w:t>
      </w:r>
      <w:proofErr w:type="spellStart"/>
      <w:r w:rsidR="00105D73" w:rsidRPr="00E65A23">
        <w:rPr>
          <w:rFonts w:ascii="Sakkal Majalla" w:hAnsi="Sakkal Majalla" w:cs="Sakkal Majalla"/>
          <w:b/>
          <w:bCs/>
          <w:kern w:val="0"/>
          <w:sz w:val="32"/>
          <w:szCs w:val="32"/>
          <w:rtl/>
          <w:lang w:bidi="ar-EG"/>
          <w14:ligatures w14:val="none"/>
        </w:rPr>
        <w:t>مباديء</w:t>
      </w:r>
      <w:proofErr w:type="spellEnd"/>
      <w:r w:rsidR="00105D73" w:rsidRPr="00E65A23">
        <w:rPr>
          <w:rFonts w:ascii="Sakkal Majalla" w:hAnsi="Sakkal Majalla" w:cs="Sakkal Majalla"/>
          <w:b/>
          <w:bCs/>
          <w:kern w:val="0"/>
          <w:sz w:val="32"/>
          <w:szCs w:val="32"/>
          <w:rtl/>
          <w:lang w:bidi="ar-EG"/>
          <w14:ligatures w14:val="none"/>
        </w:rPr>
        <w:t xml:space="preserve"> إدارة المخاطر</w:t>
      </w:r>
      <w:bookmarkEnd w:id="29"/>
    </w:p>
    <w:p w14:paraId="3CA9C5FF" w14:textId="77777777" w:rsidR="00105D73" w:rsidRPr="00E65A23" w:rsidRDefault="00105D73" w:rsidP="00E65A2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قبل البدء في أي مشروع لابد من القيام بإجراءات معينة تخص مخاطر هذا المشروع وذلك ليتم استكمال المشروع ضمن وقته المخطط له وقيمته التقديرية، وتتلخص هذه الإجراءات كالتالي:</w:t>
      </w:r>
    </w:p>
    <w:p w14:paraId="581DA0E0" w14:textId="0E165752"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استعراض كافة المخاطر المحتمل حدوثها للمشروع حسب طبيعة هذا المشروع ونطاقه.</w:t>
      </w:r>
    </w:p>
    <w:p w14:paraId="03B19808" w14:textId="0A209A84"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المخاطر التي من الممكن حدوثها في المستقبل ووضع خطة ابتدائية لمنع حدوث هذه المخاطر أو التقليل من عواقبها وآثارها.</w:t>
      </w:r>
    </w:p>
    <w:p w14:paraId="4F221889" w14:textId="1FD4767F"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بناء فريق عمل لإدارة المخاطر وتشجيع الأعضاء على المناقشات لتحديد المخاطر التي من الممكن أن تواجه المشروع وعدم إهمال أي خطر يتم اقتراحه.</w:t>
      </w:r>
    </w:p>
    <w:p w14:paraId="6A14315C" w14:textId="34D2B6FC"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تعتبر عملية إدارة المخاطر عملية متكاملة مع إدارة المشروع وعليه لابد أخذها بعين الاعتبار من بداية إدارة المشروع وعدم إهمالها أو تأجيلها.</w:t>
      </w:r>
    </w:p>
    <w:p w14:paraId="23B67E59" w14:textId="12C2BB04"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تستمر عملية إدارة المخاطر طوال مراحل حياة المشروع، فيتم رصد كافة المعلومات المتعلقة في المخاطر وتحديثها وتسجيلها وذلك لمتابعة سير تنفيذ المشروع والتأكد من تحقيق أهدافه.</w:t>
      </w:r>
    </w:p>
    <w:p w14:paraId="2B19F3B3" w14:textId="538D3748"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يتم التعاون بين كافة الأطراف المعنية في المشروع وذلك لتكوين رؤية مشتركة بينهم فيتم التعرف على المخاطر وتقييمها بطريقة أكثر فعالية.</w:t>
      </w:r>
    </w:p>
    <w:p w14:paraId="1DA6EBED" w14:textId="6B8EB326" w:rsidR="00105D73" w:rsidRPr="00E65A23" w:rsidRDefault="00105D73" w:rsidP="004606E1">
      <w:pPr>
        <w:pStyle w:val="a5"/>
        <w:numPr>
          <w:ilvl w:val="0"/>
          <w:numId w:val="34"/>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على أعضاء الفريق التعاون والعمل بروح الجماعة للاستفادة من كافة الخبرات والمعارف والقدرات المتوفرة لدى أعضاء الفريق.</w:t>
      </w:r>
    </w:p>
    <w:p w14:paraId="27B5AB08" w14:textId="7A863B47"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30" w:name="_Toc191939810"/>
      <w:r w:rsidRPr="00E65A23">
        <w:rPr>
          <w:rFonts w:ascii="Sakkal Majalla" w:hAnsi="Sakkal Majalla" w:cs="Sakkal Majalla" w:hint="cs"/>
          <w:b/>
          <w:bCs/>
          <w:kern w:val="0"/>
          <w:sz w:val="32"/>
          <w:szCs w:val="32"/>
          <w:rtl/>
          <w:lang w:bidi="ar-EG"/>
          <w14:ligatures w14:val="none"/>
        </w:rPr>
        <w:t xml:space="preserve">7.1.2 </w:t>
      </w:r>
      <w:r w:rsidR="00105D73" w:rsidRPr="00E65A23">
        <w:rPr>
          <w:rFonts w:ascii="Sakkal Majalla" w:hAnsi="Sakkal Majalla" w:cs="Sakkal Majalla"/>
          <w:b/>
          <w:bCs/>
          <w:kern w:val="0"/>
          <w:sz w:val="32"/>
          <w:szCs w:val="32"/>
          <w:rtl/>
          <w:lang w:bidi="ar-EG"/>
          <w14:ligatures w14:val="none"/>
        </w:rPr>
        <w:t xml:space="preserve"> الأدوار والمسؤوليات في إدارة المخاطر</w:t>
      </w:r>
      <w:bookmarkEnd w:id="30"/>
    </w:p>
    <w:p w14:paraId="7F6F13C4" w14:textId="77777777" w:rsidR="00105D73" w:rsidRPr="00E65A23" w:rsidRDefault="00105D73" w:rsidP="00E65A2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يتم تحديد أدوار ومسؤوليات أعضاء فريق إدارة المخاطر كالتالي:</w:t>
      </w:r>
    </w:p>
    <w:p w14:paraId="63563971" w14:textId="5D6C8ACF" w:rsidR="00105D73" w:rsidRPr="00E65A23" w:rsidRDefault="00105D73" w:rsidP="004606E1">
      <w:pPr>
        <w:pStyle w:val="a5"/>
        <w:numPr>
          <w:ilvl w:val="0"/>
          <w:numId w:val="3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مديرو المشاريع:  يقوم مدير المشروع بالمسؤوليات التالية: بعد مدير المشروع خطة إدارة المخاطر وتحديد سجل لمتطلبات المخاطر بناء على التقدير ومدى التعقيدات، يعمل على تعزيز عملية إدارة المخاطر وتوجيهها، طلب القيام بتعديلات محددة على المشروع لتقليل متطلبات عملية إدارة المخاطر، تجميع كافة المخاطر التي تم تحديدها في الوحدات الوظيفية ومن خلال فريق تطوير المشروع وإعداد سجل خاص بها، ضمان تحديد الاستجابة الفعالة لجميع المخاطر والفرص التي من شأنها أن تؤثر على النجاح المشروع إعداد التقارير الخاصة بإدارة المخاطر للأطراف ذات العلاقة التواصل مع الإدارة وإبلاغها بنتائج إدارة المخاطر والقضايا المهمة جدولة مواعيد اجتماعات أعضاء فريق إدارة المخاطر، مراقبة المخاطر الحالية وتحديثها، ضمان جودة بيانات المخاطر في سجل المخاطر، وأخيرا تتبع ومراقبة مدى فعالية نتائج عمليات الاستجابة للمخاطر.(</w:t>
      </w:r>
      <w:r w:rsidRPr="00E65A23">
        <w:rPr>
          <w:rFonts w:ascii="Sakkal Majalla" w:hAnsi="Sakkal Majalla" w:cs="Sakkal Majalla"/>
          <w:kern w:val="0"/>
          <w:sz w:val="28"/>
          <w:szCs w:val="28"/>
          <w:lang w:bidi="ar-EG"/>
          <w14:ligatures w14:val="none"/>
        </w:rPr>
        <w:t>Al-Balawneh, 2024</w:t>
      </w:r>
      <w:r w:rsidRPr="00E65A23">
        <w:rPr>
          <w:rFonts w:ascii="Sakkal Majalla" w:hAnsi="Sakkal Majalla" w:cs="Sakkal Majalla"/>
          <w:kern w:val="0"/>
          <w:sz w:val="28"/>
          <w:szCs w:val="28"/>
          <w:rtl/>
          <w:lang w:bidi="ar-EG"/>
          <w14:ligatures w14:val="none"/>
        </w:rPr>
        <w:t>)</w:t>
      </w:r>
    </w:p>
    <w:p w14:paraId="7DE68BF9" w14:textId="281603F6" w:rsidR="00105D73" w:rsidRPr="00E65A23" w:rsidRDefault="00105D73" w:rsidP="004606E1">
      <w:pPr>
        <w:pStyle w:val="a5"/>
        <w:numPr>
          <w:ilvl w:val="0"/>
          <w:numId w:val="3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منسق إدارة المخاطر: يعمل منسق إدارة المخاطر على مساعدة مدراء المشاريع لتنفيذ متطلبات فريق تطوير المشروع المساهمة بالخبرات والقيام بالتوجيه وتقديم المساعدة الحصول على خدمات الخبراء حسب الحاجة، والتنسيق مع الإدارة الرئيسية لإدارة المخاطر.</w:t>
      </w:r>
    </w:p>
    <w:p w14:paraId="1094CD31" w14:textId="6FA2C942" w:rsidR="00105D73" w:rsidRPr="00E65A23" w:rsidRDefault="00105D73" w:rsidP="004606E1">
      <w:pPr>
        <w:pStyle w:val="a5"/>
        <w:numPr>
          <w:ilvl w:val="0"/>
          <w:numId w:val="3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أعضاء فريق تسليم المشروع: يعمل أعضاء الفريق بالأنشطة الرئيسية لإدارة المخاطر فيقوم الأعضاء بتحديد مخاطر المشروع وتقييمها ومن ثم تطوير طرق التعامل والاستجابة لهذه المخاطر وإعداد تقرير لمدير المشروع بطرق الاستجابة ليعمل مدير المشروع بالمستجدات وإدراجها ضمن خطة المشروع، كما يتم التواصل بين أعضاء الفريق وبين مدير المشروع حول المخاطر التي تم تحديدها حديثا وتقييمها وطرق الاستجابة.(</w:t>
      </w:r>
      <w:r w:rsidRPr="00E65A23">
        <w:rPr>
          <w:rFonts w:ascii="Sakkal Majalla" w:hAnsi="Sakkal Majalla" w:cs="Sakkal Majalla"/>
          <w:kern w:val="0"/>
          <w:sz w:val="28"/>
          <w:szCs w:val="28"/>
          <w:lang w:bidi="ar-EG"/>
          <w14:ligatures w14:val="none"/>
        </w:rPr>
        <w:t>Abu Yahya, 2021</w:t>
      </w:r>
      <w:r w:rsidRPr="00E65A23">
        <w:rPr>
          <w:rFonts w:ascii="Sakkal Majalla" w:hAnsi="Sakkal Majalla" w:cs="Sakkal Majalla"/>
          <w:kern w:val="0"/>
          <w:sz w:val="28"/>
          <w:szCs w:val="28"/>
          <w:rtl/>
          <w:lang w:bidi="ar-EG"/>
          <w14:ligatures w14:val="none"/>
        </w:rPr>
        <w:t>)</w:t>
      </w:r>
    </w:p>
    <w:p w14:paraId="37907C7C" w14:textId="530FE176" w:rsidR="00105D73" w:rsidRPr="00E65A23" w:rsidRDefault="00105D73" w:rsidP="004606E1">
      <w:pPr>
        <w:pStyle w:val="a5"/>
        <w:numPr>
          <w:ilvl w:val="0"/>
          <w:numId w:val="3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مدير إدارة المخاطر: يعمل مدير إدارة المخاطر على تطوير إدارة مخاطر المشروع وتعزيز العمل بها، جدولة مواعيد اجتماعات إدارة المخاطر وإدارتها، العمل على مراقبة المخاطر باستمرار، ضمان جودة وصحة المعلومات الخاصة بالمخاطر في سجل المخاطر توثيق طرق الاستجابة للمخاطر ورصد مدى فعاليتها وكفاءتها، إعداد تقرير بكافة المسائل المتعلقة بإدارة المخاطر إلى مدير المشروع، تحديد الآثار الإيجابية ومدى الاستفادة من القيام بعملية إدارة المخاطر، وأخيرا مشاركة سجل مخاطر المشروع مع المخاطر التي حددتها الوحدات الوظيفية.(</w:t>
      </w:r>
      <w:proofErr w:type="spellStart"/>
      <w:r w:rsidRPr="00E65A23">
        <w:rPr>
          <w:rFonts w:ascii="Sakkal Majalla" w:hAnsi="Sakkal Majalla" w:cs="Sakkal Majalla"/>
          <w:kern w:val="0"/>
          <w:sz w:val="28"/>
          <w:szCs w:val="28"/>
          <w:rtl/>
          <w:lang w:bidi="ar-EG"/>
          <w14:ligatures w14:val="none"/>
        </w:rPr>
        <w:t>القهوادي</w:t>
      </w:r>
      <w:proofErr w:type="spellEnd"/>
      <w:r w:rsidRPr="00E65A23">
        <w:rPr>
          <w:rFonts w:ascii="Sakkal Majalla" w:hAnsi="Sakkal Majalla" w:cs="Sakkal Majalla"/>
          <w:kern w:val="0"/>
          <w:sz w:val="28"/>
          <w:szCs w:val="28"/>
          <w:rtl/>
          <w:lang w:bidi="ar-EG"/>
          <w14:ligatures w14:val="none"/>
        </w:rPr>
        <w:t>، 2024)</w:t>
      </w:r>
    </w:p>
    <w:p w14:paraId="3D0476EA" w14:textId="234948B5" w:rsidR="00105D73" w:rsidRPr="00E65A23" w:rsidRDefault="00105D73" w:rsidP="004606E1">
      <w:pPr>
        <w:pStyle w:val="a5"/>
        <w:numPr>
          <w:ilvl w:val="0"/>
          <w:numId w:val="3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 xml:space="preserve">فريق تسليم المشروع مع مديري المهام يعمل أعضاء فريق تسليم المشروع بالتعاون مع مدراء المهام بتحديد وتقييم المخاطر وتحديد مصادر الخطر والمسؤول عنها، كما يعملون على تطوير طرق الاستجابة لهذه المخاطر وتوثيقها في تقرير يقدم إلى مدير المشروع للوقوف على المستجدات وتحديث خطة المشروع بناء عليها، وأخيرا التواصل مع مدير المشروع </w:t>
      </w:r>
      <w:proofErr w:type="spellStart"/>
      <w:r w:rsidRPr="00E65A23">
        <w:rPr>
          <w:rFonts w:ascii="Sakkal Majalla" w:hAnsi="Sakkal Majalla" w:cs="Sakkal Majalla"/>
          <w:kern w:val="0"/>
          <w:sz w:val="28"/>
          <w:szCs w:val="28"/>
          <w:rtl/>
          <w:lang w:bidi="ar-EG"/>
          <w14:ligatures w14:val="none"/>
        </w:rPr>
        <w:t>الإفادته</w:t>
      </w:r>
      <w:proofErr w:type="spellEnd"/>
      <w:r w:rsidRPr="00E65A23">
        <w:rPr>
          <w:rFonts w:ascii="Sakkal Majalla" w:hAnsi="Sakkal Majalla" w:cs="Sakkal Majalla"/>
          <w:kern w:val="0"/>
          <w:sz w:val="28"/>
          <w:szCs w:val="28"/>
          <w:rtl/>
          <w:lang w:bidi="ar-EG"/>
          <w14:ligatures w14:val="none"/>
        </w:rPr>
        <w:t xml:space="preserve"> بالمخاطر الجديدة.(</w:t>
      </w:r>
      <w:r w:rsidRPr="00E65A23">
        <w:rPr>
          <w:rFonts w:ascii="Sakkal Majalla" w:hAnsi="Sakkal Majalla" w:cs="Sakkal Majalla"/>
          <w:kern w:val="0"/>
          <w:sz w:val="28"/>
          <w:szCs w:val="28"/>
          <w:lang w:bidi="ar-EG"/>
          <w14:ligatures w14:val="none"/>
        </w:rPr>
        <w:t>Maali, 2022</w:t>
      </w:r>
      <w:r w:rsidRPr="00E65A23">
        <w:rPr>
          <w:rFonts w:ascii="Sakkal Majalla" w:hAnsi="Sakkal Majalla" w:cs="Sakkal Majalla"/>
          <w:kern w:val="0"/>
          <w:sz w:val="28"/>
          <w:szCs w:val="28"/>
          <w:rtl/>
          <w:lang w:bidi="ar-EG"/>
          <w14:ligatures w14:val="none"/>
        </w:rPr>
        <w:t>)</w:t>
      </w:r>
    </w:p>
    <w:p w14:paraId="6F52CEFD" w14:textId="06370F25"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31" w:name="_Toc191939811"/>
      <w:r w:rsidRPr="00E65A23">
        <w:rPr>
          <w:rFonts w:ascii="Sakkal Majalla" w:hAnsi="Sakkal Majalla" w:cs="Sakkal Majalla" w:hint="cs"/>
          <w:b/>
          <w:bCs/>
          <w:kern w:val="0"/>
          <w:sz w:val="32"/>
          <w:szCs w:val="32"/>
          <w:rtl/>
          <w:lang w:bidi="ar-EG"/>
          <w14:ligatures w14:val="none"/>
        </w:rPr>
        <w:t xml:space="preserve">8.1.2 </w:t>
      </w:r>
      <w:r w:rsidR="00105D73" w:rsidRPr="00E65A23">
        <w:rPr>
          <w:rFonts w:ascii="Sakkal Majalla" w:hAnsi="Sakkal Majalla" w:cs="Sakkal Majalla"/>
          <w:b/>
          <w:bCs/>
          <w:kern w:val="0"/>
          <w:sz w:val="32"/>
          <w:szCs w:val="32"/>
          <w:rtl/>
          <w:lang w:bidi="ar-EG"/>
          <w14:ligatures w14:val="none"/>
        </w:rPr>
        <w:t>أسباب عدم فعالية إدارة المخاطر</w:t>
      </w:r>
      <w:bookmarkEnd w:id="31"/>
    </w:p>
    <w:p w14:paraId="56DBB3E6" w14:textId="77777777" w:rsidR="00105D73" w:rsidRPr="00E65A23" w:rsidRDefault="00105D73" w:rsidP="00E65A2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في بعض الأحيان لا تحقق عملية إدارة المخاطر الهدف منها ولا تكون بمستوى الفعالية المطلوبة وذلك لعدة أسباب منها.</w:t>
      </w:r>
    </w:p>
    <w:p w14:paraId="45915F49" w14:textId="087B3DB2"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الخطأ في تحديد ومعرفة المصدر الحقيقي للمخاطر.</w:t>
      </w:r>
    </w:p>
    <w:p w14:paraId="75016076" w14:textId="7AFA83E4"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ضعف عملية التنبؤ والتقييم الناتجة من اتباع منهجية غير فعالة</w:t>
      </w:r>
    </w:p>
    <w:p w14:paraId="50DE931D" w14:textId="77A2C4CD"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proofErr w:type="spellStart"/>
      <w:r w:rsidRPr="00E65A23">
        <w:rPr>
          <w:rFonts w:ascii="Sakkal Majalla" w:hAnsi="Sakkal Majalla" w:cs="Sakkal Majalla"/>
          <w:kern w:val="0"/>
          <w:sz w:val="28"/>
          <w:szCs w:val="28"/>
          <w:rtl/>
          <w:lang w:bidi="ar-EG"/>
          <w14:ligatures w14:val="none"/>
        </w:rPr>
        <w:t>إهتمام</w:t>
      </w:r>
      <w:proofErr w:type="spellEnd"/>
      <w:r w:rsidRPr="00E65A23">
        <w:rPr>
          <w:rFonts w:ascii="Sakkal Majalla" w:hAnsi="Sakkal Majalla" w:cs="Sakkal Majalla"/>
          <w:kern w:val="0"/>
          <w:sz w:val="28"/>
          <w:szCs w:val="28"/>
          <w:rtl/>
          <w:lang w:bidi="ar-EG"/>
          <w14:ligatures w14:val="none"/>
        </w:rPr>
        <w:t xml:space="preserve"> غير كاف ومتحيز في تقييم المخاطر وتقييم المشاريع.</w:t>
      </w:r>
    </w:p>
    <w:p w14:paraId="05BEB04E" w14:textId="3A64D9CB"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الفشل في تحديد الخسائر المادية الناتجة من حدوث الخطر يؤدي إلى صعوبة تحديد إذا ما كانت تكلفة معالجة هذا الخطر فعالة ومستحقة.</w:t>
      </w:r>
    </w:p>
    <w:p w14:paraId="7F7E61F8" w14:textId="4A041B2F"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عدم توثيق كل ما يتعلق بالمخاطر وإدارتها وأسباب فشلها يؤدي إلى صعوبة الاستفادة من الخبرات السابقة في هذا المجال وعدم القدرة على تجنب مشاكلها مستقبلا.</w:t>
      </w:r>
    </w:p>
    <w:p w14:paraId="2E816BCB" w14:textId="1A93BD22"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 xml:space="preserve">عدم اتباع منهجية ملائمة لتحديد طرق الاستجابة الفعالة للمخاطر وعدم توثيقها في سجل المخاطر بشكل صحيح وكذلك عدم الربط بين أنواع المخاطر المختلفة. </w:t>
      </w:r>
    </w:p>
    <w:p w14:paraId="36111899" w14:textId="30CB79C6"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التعامل مع المخاطر بشكل متفرق كل حسب الحدث الناتج عنه بدلا من ربط المخاطر الناتجة عن سيناريو معين والتعامل معها كحزمة واحدة.</w:t>
      </w:r>
    </w:p>
    <w:p w14:paraId="48E974DB" w14:textId="090B7228"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عدم الاهتمام الكافي للمخاطر والأخطاء التي مرت بها المشاريع السابقة وتجاهلها.</w:t>
      </w:r>
    </w:p>
    <w:p w14:paraId="3F34D624" w14:textId="1727181D"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عدم متابعة عملية تنفيذ إدارة المخاطر بشكل فعال ومستمر مما يؤدي إلى عدم تنفيذ طرق الاستجابة للمخاطر كما هو مخطط لها.</w:t>
      </w:r>
    </w:p>
    <w:p w14:paraId="69080216" w14:textId="51D4D11F" w:rsidR="00105D73" w:rsidRPr="00E65A23" w:rsidRDefault="00105D73" w:rsidP="004606E1">
      <w:pPr>
        <w:pStyle w:val="a5"/>
        <w:numPr>
          <w:ilvl w:val="0"/>
          <w:numId w:val="36"/>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عدم ملاحظة التغير في المخاطر والمستحدث منها خلال دورة حياة المشروع.</w:t>
      </w:r>
    </w:p>
    <w:p w14:paraId="7344EC1E" w14:textId="36447A0C"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32" w:name="_Toc191939812"/>
      <w:r w:rsidRPr="00E65A23">
        <w:rPr>
          <w:rFonts w:ascii="Sakkal Majalla" w:hAnsi="Sakkal Majalla" w:cs="Sakkal Majalla" w:hint="cs"/>
          <w:b/>
          <w:bCs/>
          <w:kern w:val="0"/>
          <w:sz w:val="32"/>
          <w:szCs w:val="32"/>
          <w:rtl/>
          <w:lang w:bidi="ar-EG"/>
          <w14:ligatures w14:val="none"/>
        </w:rPr>
        <w:t xml:space="preserve">9.1.2 </w:t>
      </w:r>
      <w:r w:rsidR="00105D73" w:rsidRPr="00E65A23">
        <w:rPr>
          <w:rFonts w:ascii="Sakkal Majalla" w:hAnsi="Sakkal Majalla" w:cs="Sakkal Majalla"/>
          <w:b/>
          <w:bCs/>
          <w:kern w:val="0"/>
          <w:sz w:val="32"/>
          <w:szCs w:val="32"/>
          <w:rtl/>
          <w:lang w:bidi="ar-EG"/>
          <w14:ligatures w14:val="none"/>
        </w:rPr>
        <w:t xml:space="preserve"> مراحل إدارة المخاطر</w:t>
      </w:r>
      <w:bookmarkEnd w:id="32"/>
    </w:p>
    <w:p w14:paraId="36232AD8"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lang w:bidi="ar-EG"/>
          <w14:ligatures w14:val="none"/>
        </w:rPr>
      </w:pPr>
      <w:r w:rsidRPr="00105D73">
        <w:rPr>
          <w:rFonts w:ascii="Sakkal Majalla" w:hAnsi="Sakkal Majalla" w:cs="Sakkal Majalla"/>
          <w:kern w:val="0"/>
          <w:sz w:val="28"/>
          <w:szCs w:val="28"/>
          <w:rtl/>
          <w:lang w:bidi="ar-EG"/>
          <w14:ligatures w14:val="none"/>
        </w:rPr>
        <w:t>تمر عملية إدارة المخاطر بمراحل متعددة وقد وردت هذه المراحل في المراجع بطرق مختلفة ولكنها اتفقت على المراحل الثلاث الرئيسية وهي تحديد المخاطر، تحليل المخاطر الاستجابة للمخاطر، أما المراحل الأخرى فتعتبر ثانوية تعمل على تحقيق أهداف المراحل الثلاث الرئيسية.(</w:t>
      </w:r>
      <w:r w:rsidRPr="00105D73">
        <w:rPr>
          <w:rFonts w:ascii="Sakkal Majalla" w:hAnsi="Sakkal Majalla" w:cs="Sakkal Majalla"/>
          <w:kern w:val="0"/>
          <w:sz w:val="28"/>
          <w:szCs w:val="28"/>
          <w:lang w:bidi="ar-EG"/>
          <w14:ligatures w14:val="none"/>
        </w:rPr>
        <w:t>Al-Suhaimat, 2023</w:t>
      </w:r>
      <w:r w:rsidRPr="00105D73">
        <w:rPr>
          <w:rFonts w:ascii="Sakkal Majalla" w:hAnsi="Sakkal Majalla" w:cs="Sakkal Majalla"/>
          <w:kern w:val="0"/>
          <w:sz w:val="28"/>
          <w:szCs w:val="28"/>
          <w:rtl/>
          <w:lang w:bidi="ar-EG"/>
          <w14:ligatures w14:val="none"/>
        </w:rPr>
        <w:t>)</w:t>
      </w:r>
    </w:p>
    <w:p w14:paraId="7E2F6254"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حدد  خمس مراحل العملية إدارة المخاطر وهي تعريف المخاطر الموجودة تحليل درجة خطورة المخاطر التخطيط المتابعة، والمراقبة تتم عملية التعريف بالمخاطر بعدة طرق منها إعداد استبيان لتعريف المخاطر في كل مرحلة من مراحل المشروع أما تحليل المخاطر وقياس درجة خطورتها فيتضمن تحديد مدى احتمالية حدوث هذه المخاطر، ودرجة الخطر الناتج عنها، وأخيرا اتخاذ القرارات المناسبة لكل من احتمالية الحدوث ودرجة الخطر المتوقع. بعد الانتهاء من تعريف المخاطر وتحليلها ومعرفة درجة خطورتها يتم التخطيط للمخاطر وذلك بدراسة المخاطر دراسة شاملة ومعرفة مصدر هذه المخاطر وأهميتها والمسؤول عنها ومن ثم تحديد فريق العمل الخاص بإدارة المخاطر لوضع خطة تفصيلية لكيفية التعامل مع المخاطر وأفضل طرق الاستجابة لها سواء لمنع حدوثها أو التخفيف من أثرها كما يتم تطوير خطة </w:t>
      </w:r>
      <w:proofErr w:type="spellStart"/>
      <w:r w:rsidRPr="00105D73">
        <w:rPr>
          <w:rFonts w:ascii="Sakkal Majalla" w:hAnsi="Sakkal Majalla" w:cs="Sakkal Majalla"/>
          <w:kern w:val="0"/>
          <w:sz w:val="28"/>
          <w:szCs w:val="28"/>
          <w:rtl/>
          <w:lang w:bidi="ar-EG"/>
          <w14:ligatures w14:val="none"/>
        </w:rPr>
        <w:t>طوارىء</w:t>
      </w:r>
      <w:proofErr w:type="spellEnd"/>
      <w:r w:rsidRPr="00105D73">
        <w:rPr>
          <w:rFonts w:ascii="Sakkal Majalla" w:hAnsi="Sakkal Majalla" w:cs="Sakkal Majalla"/>
          <w:kern w:val="0"/>
          <w:sz w:val="28"/>
          <w:szCs w:val="28"/>
          <w:rtl/>
          <w:lang w:bidi="ar-EG"/>
          <w14:ligatures w14:val="none"/>
        </w:rPr>
        <w:t xml:space="preserve"> لمراقبة المخاطر للقيام بالاستجابة الفورية لها، تشمل عملية متابعة المخاطر وتخفيفها على عدة تقنيات للحد من آثارها السلبية على المشروع مثل تجنب الخطر، مراقبة الخطر، تخمين الخطر، ونقل الخطر الأطراف أخرى، والمرحلة الأخيرة من مراحل عملية إدارة المخاطر هي مرحلة مراقبة المخاطر التي تعمل على تقييم نتائج </w:t>
      </w:r>
      <w:proofErr w:type="spellStart"/>
      <w:r w:rsidRPr="00105D73">
        <w:rPr>
          <w:rFonts w:ascii="Sakkal Majalla" w:hAnsi="Sakkal Majalla" w:cs="Sakkal Majalla"/>
          <w:kern w:val="0"/>
          <w:sz w:val="28"/>
          <w:szCs w:val="28"/>
          <w:rtl/>
          <w:lang w:bidi="ar-EG"/>
          <w14:ligatures w14:val="none"/>
        </w:rPr>
        <w:t>الإستراتيجيات</w:t>
      </w:r>
      <w:proofErr w:type="spellEnd"/>
      <w:r w:rsidRPr="00105D73">
        <w:rPr>
          <w:rFonts w:ascii="Sakkal Majalla" w:hAnsi="Sakkal Majalla" w:cs="Sakkal Majalla"/>
          <w:kern w:val="0"/>
          <w:sz w:val="28"/>
          <w:szCs w:val="28"/>
          <w:rtl/>
          <w:lang w:bidi="ar-EG"/>
          <w14:ligatures w14:val="none"/>
        </w:rPr>
        <w:t xml:space="preserve"> التي تم اتباعها في طرق الاستجابة للمخاطر ومدى توافقها مع ما هو مخطط لها، كما تحدد هذه المرحلة الفرص التي من الممكن الاستفادة منها في تخفيف حدة المخاطر، وأخيرا توفر هذه المرحلة التغذية الراجعة لأصحاب القرار بالأخطار الحالية أو الجديدة التي لا تتجاوب مع طرق الاستجابة أو التي تتغير طبيعتها مع الوقت وذلك لاتخاذ القرار السريع والسليم للتعامل مع هذه الحالات بفعالية.(الرواشدة، 2022)</w:t>
      </w:r>
    </w:p>
    <w:p w14:paraId="7ADC23C1" w14:textId="77777777" w:rsidR="00105D73" w:rsidRPr="00E65A23" w:rsidRDefault="00105D73" w:rsidP="00E65A2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أما مراحل إدارة المخاطر الواردة هي:</w:t>
      </w:r>
    </w:p>
    <w:p w14:paraId="6A548B09" w14:textId="67CA9C4F" w:rsidR="00105D73" w:rsidRPr="00E65A23" w:rsidRDefault="00105D73" w:rsidP="004606E1">
      <w:pPr>
        <w:pStyle w:val="a5"/>
        <w:numPr>
          <w:ilvl w:val="0"/>
          <w:numId w:val="3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تخطيط إدارة المخاطر: تحديد الأنشطة والإجراءات اللازمة لإدارة مخاطر المشروع.</w:t>
      </w:r>
    </w:p>
    <w:p w14:paraId="4866D613" w14:textId="29A03CD0" w:rsidR="00105D73" w:rsidRPr="00E65A23" w:rsidRDefault="00105D73" w:rsidP="004606E1">
      <w:pPr>
        <w:pStyle w:val="a5"/>
        <w:numPr>
          <w:ilvl w:val="0"/>
          <w:numId w:val="3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المخاطر التعرف على المخاطر التي من الممكن حدوثها ومعرفة خصائصها.</w:t>
      </w:r>
    </w:p>
    <w:p w14:paraId="2C2F6FC5" w14:textId="549F0B76" w:rsidR="00105D73" w:rsidRPr="00E65A23" w:rsidRDefault="00105D73" w:rsidP="004606E1">
      <w:pPr>
        <w:pStyle w:val="a5"/>
        <w:numPr>
          <w:ilvl w:val="0"/>
          <w:numId w:val="3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التحليل النوعي للمخاطر القيام بالتحليل النوعي للمخاطر لتحديد مدى تأثيرها وترتيبها حسب أهميتها.</w:t>
      </w:r>
    </w:p>
    <w:p w14:paraId="32DF9C61" w14:textId="7487A1B4" w:rsidR="00105D73" w:rsidRPr="00E65A23" w:rsidRDefault="00105D73" w:rsidP="004606E1">
      <w:pPr>
        <w:pStyle w:val="a5"/>
        <w:numPr>
          <w:ilvl w:val="0"/>
          <w:numId w:val="3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التحليل الكمي للمخاطر قياس كمي لاحتمالية حدوث المخاطر ومدى تأثيرها على أهداف المشروع.</w:t>
      </w:r>
    </w:p>
    <w:p w14:paraId="477EF77A" w14:textId="12536F8E" w:rsidR="00105D73" w:rsidRPr="00E65A23" w:rsidRDefault="00105D73" w:rsidP="004606E1">
      <w:pPr>
        <w:pStyle w:val="a5"/>
        <w:numPr>
          <w:ilvl w:val="0"/>
          <w:numId w:val="3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خطة الاستجابة للمخاطر وضع طريقة وإجراءات لاقتناص الفرص والتخفيف من المخاطر التي تؤثر على أهداف المشروع.</w:t>
      </w:r>
    </w:p>
    <w:p w14:paraId="6CE8CCAC" w14:textId="25EB4320" w:rsidR="00105D73" w:rsidRPr="00E65A23" w:rsidRDefault="00105D73" w:rsidP="004606E1">
      <w:pPr>
        <w:pStyle w:val="a5"/>
        <w:numPr>
          <w:ilvl w:val="0"/>
          <w:numId w:val="37"/>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مراقبة المخاطر والتحكم فيها مراقبة المخاطر التي تم التحكم بها وملاحظة ظهور أي مخاطر أخرى وتحديد مدى تأثيرها وذلك على بكل مراحل دورة حياة المشروع.</w:t>
      </w:r>
    </w:p>
    <w:p w14:paraId="3A00DC05" w14:textId="77777777" w:rsidR="00105D73" w:rsidRPr="00E65A23" w:rsidRDefault="00105D73" w:rsidP="00E65A23">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بينما اعتمد الخطوات التالية في إدارة المخاطر:</w:t>
      </w:r>
    </w:p>
    <w:p w14:paraId="4E057745" w14:textId="1E5C5B51" w:rsidR="00105D73" w:rsidRPr="00E65A23" w:rsidRDefault="00105D73" w:rsidP="004606E1">
      <w:pPr>
        <w:pStyle w:val="a5"/>
        <w:numPr>
          <w:ilvl w:val="0"/>
          <w:numId w:val="38"/>
        </w:numPr>
        <w:spacing w:before="100" w:beforeAutospacing="1" w:after="100" w:afterAutospacing="1" w:line="360" w:lineRule="auto"/>
        <w:ind w:left="423"/>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المخاطر: التعرف على المخاطر وتحديد مصادرها لمعرفة ما الذي يحتاج إلى إدارة؟</w:t>
      </w:r>
    </w:p>
    <w:p w14:paraId="42BD6889" w14:textId="5827E959" w:rsidR="00105D73" w:rsidRPr="00E65A23" w:rsidRDefault="00105D73" w:rsidP="004606E1">
      <w:pPr>
        <w:pStyle w:val="a5"/>
        <w:numPr>
          <w:ilvl w:val="0"/>
          <w:numId w:val="38"/>
        </w:numPr>
        <w:spacing w:before="100" w:beforeAutospacing="1" w:after="100" w:afterAutospacing="1" w:line="360" w:lineRule="auto"/>
        <w:ind w:left="423"/>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 xml:space="preserve">تقييم المخاطر: تقييم مدى احتمالية حدوث المخاطر ومدى تأثيرها سواء بشكل منفرد أو من خلال العلاقة بينهم. </w:t>
      </w:r>
    </w:p>
    <w:p w14:paraId="77601AC5" w14:textId="0E2FDAA5" w:rsidR="00105D73" w:rsidRPr="00E65A23" w:rsidRDefault="00105D73" w:rsidP="004606E1">
      <w:pPr>
        <w:pStyle w:val="a5"/>
        <w:numPr>
          <w:ilvl w:val="0"/>
          <w:numId w:val="38"/>
        </w:numPr>
        <w:spacing w:before="100" w:beforeAutospacing="1" w:after="100" w:afterAutospacing="1" w:line="360" w:lineRule="auto"/>
        <w:ind w:left="423"/>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الاستجابة للمخاطر: لقيام بالإجراءات وإتباع الاستراتيجيات الخاصة لتخفيف المخاطر.</w:t>
      </w:r>
    </w:p>
    <w:p w14:paraId="187A5206" w14:textId="77777777" w:rsidR="00E65A23" w:rsidRDefault="00105D73" w:rsidP="004606E1">
      <w:pPr>
        <w:pStyle w:val="a5"/>
        <w:numPr>
          <w:ilvl w:val="0"/>
          <w:numId w:val="38"/>
        </w:numPr>
        <w:spacing w:before="100" w:beforeAutospacing="1" w:after="100" w:afterAutospacing="1" w:line="360" w:lineRule="auto"/>
        <w:ind w:left="423"/>
        <w:rPr>
          <w:rFonts w:ascii="Sakkal Majalla" w:hAnsi="Sakkal Majalla" w:cs="Sakkal Majalla"/>
          <w:kern w:val="0"/>
          <w:sz w:val="28"/>
          <w:szCs w:val="28"/>
          <w:lang w:bidi="ar-EG"/>
          <w14:ligatures w14:val="none"/>
        </w:rPr>
      </w:pPr>
      <w:r w:rsidRPr="00E65A23">
        <w:rPr>
          <w:rFonts w:ascii="Sakkal Majalla" w:hAnsi="Sakkal Majalla" w:cs="Sakkal Majalla"/>
          <w:kern w:val="0"/>
          <w:sz w:val="28"/>
          <w:szCs w:val="28"/>
          <w:rtl/>
          <w:lang w:bidi="ar-EG"/>
          <w14:ligatures w14:val="none"/>
        </w:rPr>
        <w:t xml:space="preserve">مراقبة المخاطر: مراقبة والتحكم بالمخاطر أثناء دورة حياة المشروع. </w:t>
      </w:r>
    </w:p>
    <w:p w14:paraId="3CEFF0F3" w14:textId="7D64DD00" w:rsidR="00105D73" w:rsidRPr="00E65A23" w:rsidRDefault="00E65A2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الخطوات التالية لإدارة المخاط</w:t>
      </w:r>
      <w:r w:rsidRPr="00E65A23">
        <w:rPr>
          <w:rFonts w:ascii="Sakkal Majalla" w:hAnsi="Sakkal Majalla" w:cs="Sakkal Majalla" w:hint="cs"/>
          <w:b/>
          <w:bCs/>
          <w:kern w:val="0"/>
          <w:sz w:val="28"/>
          <w:szCs w:val="28"/>
          <w:rtl/>
          <w:lang w:bidi="ar-EG"/>
          <w14:ligatures w14:val="none"/>
        </w:rPr>
        <w:t xml:space="preserve">ر: </w:t>
      </w:r>
    </w:p>
    <w:p w14:paraId="5BFB7E01" w14:textId="217F3F2A"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تعريف المشروع</w:t>
      </w:r>
      <w:r w:rsidRPr="00E65A23">
        <w:rPr>
          <w:rFonts w:ascii="Sakkal Majalla" w:hAnsi="Sakkal Majalla" w:cs="Sakkal Majalla"/>
          <w:kern w:val="0"/>
          <w:sz w:val="28"/>
          <w:szCs w:val="28"/>
          <w:rtl/>
          <w:lang w:bidi="ar-EG"/>
          <w14:ligatures w14:val="none"/>
        </w:rPr>
        <w:t>: يتم في هذه المرحلة جمع وتوحيد كافة المعلومات المتعلقة بالمشروع على المستوى الاستراتيجي في هيكل متكامل وشامل ومناسب لإدارة المخاطر ومعالجة أي تناقضات إن وجدت مع استكمال كافة النواقص.</w:t>
      </w:r>
    </w:p>
    <w:p w14:paraId="5A1DE37F" w14:textId="29A6F2F8"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التركيز على العملية</w:t>
      </w:r>
      <w:r w:rsidRPr="00E65A23">
        <w:rPr>
          <w:rFonts w:ascii="Sakkal Majalla" w:hAnsi="Sakkal Majalla" w:cs="Sakkal Majalla"/>
          <w:kern w:val="0"/>
          <w:sz w:val="28"/>
          <w:szCs w:val="28"/>
          <w:rtl/>
          <w:lang w:bidi="ar-EG"/>
          <w14:ligatures w14:val="none"/>
        </w:rPr>
        <w:t>: توفير خطة استراتيجية لإدارة المخاطر مع تخطيط عملية إدارة المخاطر على المستوى التنفيذي.</w:t>
      </w:r>
    </w:p>
    <w:p w14:paraId="47AD77FF" w14:textId="04C3DD3A"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تحديد القضايا</w:t>
      </w:r>
      <w:r w:rsidRPr="00E65A23">
        <w:rPr>
          <w:rFonts w:ascii="Sakkal Majalla" w:hAnsi="Sakkal Majalla" w:cs="Sakkal Majalla"/>
          <w:kern w:val="0"/>
          <w:sz w:val="28"/>
          <w:szCs w:val="28"/>
          <w:rtl/>
          <w:lang w:bidi="ar-EG"/>
          <w14:ligatures w14:val="none"/>
        </w:rPr>
        <w:t>: تحديد مصادر عدم التأكد على المستوى الاستراتيجي من حيث الفرص والتهديدات وتحديد ما يمكن اتخاذه من إجراءات حيال ذلك سواء عن طريق الاستجابة الفورية أو التفاعلية كما يتم تحديد مصادر عدم التأكد الثانوية.</w:t>
      </w:r>
    </w:p>
    <w:p w14:paraId="64E14AF3" w14:textId="690AB855"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هيكلة القضايا</w:t>
      </w:r>
      <w:r w:rsidRPr="00E65A23">
        <w:rPr>
          <w:rFonts w:ascii="Sakkal Majalla" w:hAnsi="Sakkal Majalla" w:cs="Sakkal Majalla"/>
          <w:kern w:val="0"/>
          <w:sz w:val="28"/>
          <w:szCs w:val="28"/>
          <w:rtl/>
          <w:lang w:bidi="ar-EG"/>
          <w14:ligatures w14:val="none"/>
        </w:rPr>
        <w:t>: استكمال هيكلة المراحل الأولى مع تبسيط الافتراضات وتوفير هيكلة أو بدائل أكثر تعقيدا حسب الضرورة.</w:t>
      </w:r>
    </w:p>
    <w:p w14:paraId="320539E6" w14:textId="5B4E92E8"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توضيح الملكية</w:t>
      </w:r>
      <w:r w:rsidRPr="00E65A23">
        <w:rPr>
          <w:rFonts w:ascii="Sakkal Majalla" w:hAnsi="Sakkal Majalla" w:cs="Sakkal Majalla"/>
          <w:kern w:val="0"/>
          <w:sz w:val="28"/>
          <w:szCs w:val="28"/>
          <w:rtl/>
          <w:lang w:bidi="ar-EG"/>
          <w14:ligatures w14:val="none"/>
        </w:rPr>
        <w:t>: توزيع مسؤوليات القضايا المالية والإدارية على الأطراف المعنية.</w:t>
      </w:r>
    </w:p>
    <w:p w14:paraId="0D8AFC6F" w14:textId="7066BC0C"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تقدير المتغيرات</w:t>
      </w:r>
      <w:r w:rsidRPr="00E65A23">
        <w:rPr>
          <w:rFonts w:ascii="Sakkal Majalla" w:hAnsi="Sakkal Majalla" w:cs="Sakkal Majalla"/>
          <w:kern w:val="0"/>
          <w:sz w:val="28"/>
          <w:szCs w:val="28"/>
          <w:rtl/>
          <w:lang w:bidi="ar-EG"/>
          <w14:ligatures w14:val="none"/>
        </w:rPr>
        <w:t>: القياس الكمي لحالات عدم التأكد في المراحل الأولى وإعادة تقييمها في المراحل اللاحقة حتى تكون ذات كفاءة وفعالية.</w:t>
      </w:r>
    </w:p>
    <w:p w14:paraId="2802D391" w14:textId="30491C89"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تقييم الآثار</w:t>
      </w:r>
      <w:r w:rsidRPr="00E65A23">
        <w:rPr>
          <w:rFonts w:ascii="Sakkal Majalla" w:hAnsi="Sakkal Majalla" w:cs="Sakkal Majalla"/>
          <w:kern w:val="0"/>
          <w:sz w:val="28"/>
          <w:szCs w:val="28"/>
          <w:rtl/>
          <w:lang w:bidi="ar-EG"/>
          <w14:ligatures w14:val="none"/>
        </w:rPr>
        <w:t>: تجميع نتائج مرحلة التقدير باستخدام فرضيات الاعتماد وتفسير النتائج في سياق المراحل السابقة كما يتم صنع القرار حول الاستجابات الفورية والتفاعلية السابقة وإعادة تحليل التحاليل الأولى ومن ثم إعادة إدارة العمليات وفق التغييرات.</w:t>
      </w:r>
    </w:p>
    <w:p w14:paraId="0F7B1FB8" w14:textId="7FD87720"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استخدام الخطط</w:t>
      </w:r>
      <w:r w:rsidRPr="00E65A23">
        <w:rPr>
          <w:rFonts w:ascii="Sakkal Majalla" w:hAnsi="Sakkal Majalla" w:cs="Sakkal Majalla"/>
          <w:kern w:val="0"/>
          <w:sz w:val="28"/>
          <w:szCs w:val="28"/>
          <w:rtl/>
          <w:lang w:bidi="ar-EG"/>
          <w14:ligatures w14:val="none"/>
        </w:rPr>
        <w:t>: في هذه المرحلة يتم أخذ الموافقات على الخطط الاستراتيجية التي تم تطويرها سابقا، واعداد خطة عمل تفصيلية وهي الخطط الرئيسية التي تعمل على دمج الاستجابات الوقائية، كما يتم إعداد خطة الطوارئ عن طريق دمج ردود الأفعال مع النقاط المستهدفة وتكون هذه الخطط جاهزة للتنفيذ وفق سياق العمل والوقت في المشروع.</w:t>
      </w:r>
    </w:p>
    <w:p w14:paraId="017C989C" w14:textId="2E5F1225" w:rsidR="00105D73" w:rsidRPr="00E65A23" w:rsidRDefault="00105D73" w:rsidP="004606E1">
      <w:pPr>
        <w:pStyle w:val="a5"/>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وإدارة التنفيذ</w:t>
      </w:r>
      <w:r w:rsidRPr="00E65A23">
        <w:rPr>
          <w:rFonts w:ascii="Sakkal Majalla" w:hAnsi="Sakkal Majalla" w:cs="Sakkal Majalla"/>
          <w:kern w:val="0"/>
          <w:sz w:val="28"/>
          <w:szCs w:val="28"/>
          <w:rtl/>
          <w:lang w:bidi="ar-EG"/>
          <w14:ligatures w14:val="none"/>
        </w:rPr>
        <w:t>: إدارة خطة العمل تطوير خطط تنفيذ الأعمال بشكل متجدد، المراقبة والمتابعة لإعادة تطوير والتعديل في خطط المشروع على النحو المطلوب، كما يتم الاستعداد للتعامل مع الأزمات غير المتوقعة والتي لا تخضع للرقابة بشكل ملائم مع حجم الكوارث.</w:t>
      </w:r>
    </w:p>
    <w:p w14:paraId="23F74615" w14:textId="77777777" w:rsidR="00105D73" w:rsidRPr="00E65A23" w:rsidRDefault="00105D73" w:rsidP="00E65A2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تعتمد إدارة المخاطر على القيام بدراسة شاملة ومتعمقة لكافة المخاطر التي من الممكن أن تواجه المشروع والقيام بتحليلها بدقة حتى يتم إدارتها بفعالية وفق الخطوات التالية</w:t>
      </w:r>
    </w:p>
    <w:p w14:paraId="604849F4" w14:textId="07AA40FB" w:rsidR="00105D73" w:rsidRPr="00E65A23" w:rsidRDefault="00105D73" w:rsidP="004606E1">
      <w:pPr>
        <w:pStyle w:val="a5"/>
        <w:numPr>
          <w:ilvl w:val="0"/>
          <w:numId w:val="4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تعريف المخاطر: التعرف على المخاطر المحيطة بالمشروع.</w:t>
      </w:r>
    </w:p>
    <w:p w14:paraId="5049EF11" w14:textId="298B9E39" w:rsidR="00105D73" w:rsidRPr="00E65A23" w:rsidRDefault="00105D73" w:rsidP="004606E1">
      <w:pPr>
        <w:pStyle w:val="a5"/>
        <w:numPr>
          <w:ilvl w:val="0"/>
          <w:numId w:val="4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تحليل المخاطر: تحديد مصادر الخطر الرئيسية وتصنيفها.</w:t>
      </w:r>
    </w:p>
    <w:p w14:paraId="3F654408" w14:textId="6C41BDA8" w:rsidR="00105D73" w:rsidRPr="00E65A23" w:rsidRDefault="00105D73" w:rsidP="004606E1">
      <w:pPr>
        <w:pStyle w:val="a5"/>
        <w:numPr>
          <w:ilvl w:val="0"/>
          <w:numId w:val="4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تقييم المخاطر: معرفة مدى احتمالية حدوث الخطر وما هي الآثار المترتبة على حدوثه.</w:t>
      </w:r>
    </w:p>
    <w:p w14:paraId="2AEFAD1E" w14:textId="64BAC58D" w:rsidR="00105D73" w:rsidRPr="00E65A23" w:rsidRDefault="00105D73" w:rsidP="004606E1">
      <w:pPr>
        <w:pStyle w:val="a5"/>
        <w:numPr>
          <w:ilvl w:val="0"/>
          <w:numId w:val="4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التحكم في المخاطر: تحديد طرق الاستجابة الفعالة للتعامل مع المخاطر لتقليل احتمال حدوثها والتخفيف من آثارها.</w:t>
      </w:r>
    </w:p>
    <w:p w14:paraId="47D112F1" w14:textId="1A851F50" w:rsidR="00105D73" w:rsidRPr="00E65A23" w:rsidRDefault="00105D73" w:rsidP="004606E1">
      <w:pPr>
        <w:pStyle w:val="a5"/>
        <w:numPr>
          <w:ilvl w:val="0"/>
          <w:numId w:val="40"/>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المراقبة والمتابعة الدورية: مراقبة كفاءة طرق الاستجابة للمخاطر السابقة والمتابعة المستمرة لاكتشاف أي مصدر جديد للخطر.</w:t>
      </w:r>
    </w:p>
    <w:p w14:paraId="3AD0867C" w14:textId="77777777" w:rsidR="00105D73" w:rsidRPr="00E65A23" w:rsidRDefault="00105D73" w:rsidP="00E65A2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 xml:space="preserve">تعمل إدارة المخاطر على توفير طريقة تفكير منظمة </w:t>
      </w:r>
      <w:proofErr w:type="spellStart"/>
      <w:r w:rsidRPr="00E65A23">
        <w:rPr>
          <w:rFonts w:ascii="Sakkal Majalla" w:hAnsi="Sakkal Majalla" w:cs="Sakkal Majalla"/>
          <w:b/>
          <w:bCs/>
          <w:kern w:val="0"/>
          <w:sz w:val="28"/>
          <w:szCs w:val="28"/>
          <w:rtl/>
          <w:lang w:bidi="ar-EG"/>
          <w14:ligatures w14:val="none"/>
        </w:rPr>
        <w:t>ومهيكلة</w:t>
      </w:r>
      <w:proofErr w:type="spellEnd"/>
      <w:r w:rsidRPr="00E65A23">
        <w:rPr>
          <w:rFonts w:ascii="Sakkal Majalla" w:hAnsi="Sakkal Majalla" w:cs="Sakkal Majalla"/>
          <w:b/>
          <w:bCs/>
          <w:kern w:val="0"/>
          <w:sz w:val="28"/>
          <w:szCs w:val="28"/>
          <w:rtl/>
          <w:lang w:bidi="ar-EG"/>
          <w14:ligatures w14:val="none"/>
        </w:rPr>
        <w:t xml:space="preserve"> اتجاه المخاطر وطريقة التعامل معها وفق الخطوات التالية </w:t>
      </w:r>
    </w:p>
    <w:p w14:paraId="6CC42234" w14:textId="0894F83C" w:rsidR="00105D73" w:rsidRPr="00E65A23" w:rsidRDefault="00105D73" w:rsidP="004606E1">
      <w:pPr>
        <w:pStyle w:val="a5"/>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تخطيط إدارة المخاطر</w:t>
      </w:r>
      <w:r w:rsidRPr="00E65A23">
        <w:rPr>
          <w:rFonts w:ascii="Sakkal Majalla" w:hAnsi="Sakkal Majalla" w:cs="Sakkal Majalla"/>
          <w:kern w:val="0"/>
          <w:sz w:val="28"/>
          <w:szCs w:val="28"/>
          <w:rtl/>
          <w:lang w:bidi="ar-EG"/>
          <w14:ligatures w14:val="none"/>
        </w:rPr>
        <w:t>: تحديد النهج التخطيط والتنفيذ اللازم لإدارة مخاطر أنشطة المشروع.</w:t>
      </w:r>
    </w:p>
    <w:p w14:paraId="3B6118F5" w14:textId="5603DA0E" w:rsidR="00105D73" w:rsidRPr="00E65A23" w:rsidRDefault="00105D73" w:rsidP="004606E1">
      <w:pPr>
        <w:pStyle w:val="a5"/>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تحديد المخاطر</w:t>
      </w:r>
      <w:r w:rsidRPr="00E65A23">
        <w:rPr>
          <w:rFonts w:ascii="Sakkal Majalla" w:hAnsi="Sakkal Majalla" w:cs="Sakkal Majalla"/>
          <w:kern w:val="0"/>
          <w:sz w:val="28"/>
          <w:szCs w:val="28"/>
          <w:rtl/>
          <w:lang w:bidi="ar-EG"/>
          <w14:ligatures w14:val="none"/>
        </w:rPr>
        <w:t>: تحديد المخاطر التي تؤثر على المشروع وتسجيل خصائصها.</w:t>
      </w:r>
    </w:p>
    <w:p w14:paraId="1707306B" w14:textId="6CD13721" w:rsidR="00105D73" w:rsidRPr="00E65A23" w:rsidRDefault="00105D73" w:rsidP="004606E1">
      <w:pPr>
        <w:pStyle w:val="a5"/>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التحليل النوعي للمخاطر</w:t>
      </w:r>
      <w:r w:rsidRPr="00E65A23">
        <w:rPr>
          <w:rFonts w:ascii="Sakkal Majalla" w:hAnsi="Sakkal Majalla" w:cs="Sakkal Majalla"/>
          <w:kern w:val="0"/>
          <w:sz w:val="28"/>
          <w:szCs w:val="28"/>
          <w:rtl/>
          <w:lang w:bidi="ar-EG"/>
          <w14:ligatures w14:val="none"/>
        </w:rPr>
        <w:t>: تحليل المخاطر لمعرفة مدى احتمالية حدوثها وأثرها على المشروع.</w:t>
      </w:r>
    </w:p>
    <w:p w14:paraId="09D9424E" w14:textId="313CEA58" w:rsidR="00105D73" w:rsidRPr="00E65A23" w:rsidRDefault="00105D73" w:rsidP="004606E1">
      <w:pPr>
        <w:pStyle w:val="a5"/>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التحليل الكمي للمخاطر</w:t>
      </w:r>
      <w:r w:rsidRPr="00E65A23">
        <w:rPr>
          <w:rFonts w:ascii="Sakkal Majalla" w:hAnsi="Sakkal Majalla" w:cs="Sakkal Majalla"/>
          <w:kern w:val="0"/>
          <w:sz w:val="28"/>
          <w:szCs w:val="28"/>
          <w:rtl/>
          <w:lang w:bidi="ar-EG"/>
          <w14:ligatures w14:val="none"/>
        </w:rPr>
        <w:t>: تحديد مدى تأثير المخاطر التي تم التعرف عليها مسبقا على الأهداف العامة للمشروع.</w:t>
      </w:r>
    </w:p>
    <w:p w14:paraId="6ED15E1C" w14:textId="08F70777" w:rsidR="00105D73" w:rsidRPr="00E65A23" w:rsidRDefault="00105D73" w:rsidP="004606E1">
      <w:pPr>
        <w:pStyle w:val="a5"/>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الاستجابة للمخاطر</w:t>
      </w:r>
      <w:r w:rsidRPr="00E65A23">
        <w:rPr>
          <w:rFonts w:ascii="Sakkal Majalla" w:hAnsi="Sakkal Majalla" w:cs="Sakkal Majalla"/>
          <w:kern w:val="0"/>
          <w:sz w:val="28"/>
          <w:szCs w:val="28"/>
          <w:rtl/>
          <w:lang w:bidi="ar-EG"/>
          <w14:ligatures w14:val="none"/>
        </w:rPr>
        <w:t>: تطوير استراتيجيات وإجراءات للحد من المخاطر التي تهدد أهداف المشروع وتعزيز الفرص.</w:t>
      </w:r>
    </w:p>
    <w:p w14:paraId="711445B7" w14:textId="07E61D60" w:rsidR="00105D73" w:rsidRPr="00E65A23" w:rsidRDefault="00105D73" w:rsidP="004606E1">
      <w:pPr>
        <w:pStyle w:val="a5"/>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متابعة المخاطر</w:t>
      </w:r>
      <w:r w:rsidRPr="00E65A23">
        <w:rPr>
          <w:rFonts w:ascii="Sakkal Majalla" w:hAnsi="Sakkal Majalla" w:cs="Sakkal Majalla"/>
          <w:kern w:val="0"/>
          <w:sz w:val="28"/>
          <w:szCs w:val="28"/>
          <w:rtl/>
          <w:lang w:bidi="ar-EG"/>
          <w14:ligatures w14:val="none"/>
        </w:rPr>
        <w:t>: متابعة المخاطر التي تم تحديدها مسبقا ورصد المخاطر الجديدة مع تقييم كفاءة الإجراءات التي تم اتخاذها للتعامل مع المخاطر خلال دورة حياة المشروع.</w:t>
      </w:r>
    </w:p>
    <w:p w14:paraId="31C36CE6" w14:textId="77777777" w:rsidR="00105D73" w:rsidRPr="00E65A23" w:rsidRDefault="00105D73" w:rsidP="00105D7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واعتمد خطوات إدارة المخاطر كالتالي:</w:t>
      </w:r>
    </w:p>
    <w:p w14:paraId="3135914B" w14:textId="4487308F" w:rsidR="00105D73" w:rsidRPr="00E65A23" w:rsidRDefault="00105D73" w:rsidP="004606E1">
      <w:pPr>
        <w:pStyle w:val="a5"/>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الأهداف: تشمل هذه الخطوة على تحديد ما الغرض الأساسي المطلوب الوصول إليه لتحقيق النجاح في المشروع مع وضع خطط أساسية لكيفية التعامل مع المخاطر واتخاذ القرارات المستقبلية.</w:t>
      </w:r>
    </w:p>
    <w:p w14:paraId="6F13A6A3" w14:textId="379235BC" w:rsidR="00105D73" w:rsidRPr="00E65A23" w:rsidRDefault="00105D73" w:rsidP="004606E1">
      <w:pPr>
        <w:pStyle w:val="a5"/>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تحديد المخاطر: تحديد مساحات الخطر وعدم التأكد التي من الممكن أن تؤثر على المشروع وتعيق تحقيق أهدافه.</w:t>
      </w:r>
    </w:p>
    <w:p w14:paraId="5FECA47D" w14:textId="75FE1DC9" w:rsidR="00105D73" w:rsidRPr="00E65A23" w:rsidRDefault="00105D73" w:rsidP="004606E1">
      <w:pPr>
        <w:pStyle w:val="a5"/>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تقييم المخاطر: تقييم درجة تأثير المخاطر على المشروع وترتيبها حسب أولوياتها من حيث قوة تأثيرها ومدى ظهورها.</w:t>
      </w:r>
    </w:p>
    <w:p w14:paraId="146F3132" w14:textId="5EDF5F17" w:rsidR="00105D73" w:rsidRPr="00E65A23" w:rsidRDefault="00105D73" w:rsidP="004606E1">
      <w:pPr>
        <w:pStyle w:val="a5"/>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تطوير طرق الاستجابة للمخاطر: تحديد طرق التعامل والاستجابة للمخاطر التي تم تحديدها مثل القضاء على المخاطر، تخفيفها، تحويلها وأخيرا قبول المخاطر.</w:t>
      </w:r>
    </w:p>
    <w:p w14:paraId="08BF0038" w14:textId="3A4FCC0C" w:rsidR="00105D73" w:rsidRPr="00E65A23" w:rsidRDefault="00105D73" w:rsidP="004606E1">
      <w:pPr>
        <w:pStyle w:val="a5"/>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E65A23">
        <w:rPr>
          <w:rFonts w:ascii="Sakkal Majalla" w:hAnsi="Sakkal Majalla" w:cs="Sakkal Majalla"/>
          <w:kern w:val="0"/>
          <w:sz w:val="28"/>
          <w:szCs w:val="28"/>
          <w:rtl/>
          <w:lang w:bidi="ar-EG"/>
          <w14:ligatures w14:val="none"/>
        </w:rPr>
        <w:t>مراقبة المخاطر: مراقبة المخاطر بشكل دائم للتأكد من مدى فعالية طرق الاستجابة لها وملاحظة مستوى المخاطر بشكل مستمر.</w:t>
      </w:r>
    </w:p>
    <w:p w14:paraId="22780889"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بعد إدراك مفهوم المخاطر ومدى تأثيرها على أهداف المشروع وسير عمله بدا واضحا أنه من المهم إدارة هذه المخاطر بشكل فعال حتى يتم التعامل مع هذه المخاطر لتجنب تأثيرها السلبي على المشروع، وعملية إدارة المخاطر المنهجية تمر بمراحل معينة حتى لو اختلفت المراجع بتفريعها لأنها جميعا تحقق الهدف ذاته ولكن فضلت بعض المراجع تفصيلها بشكل أكبر حسب وجهة نظر الكاتب أو حسب طبيعة المشروع نفسه، وتتفق الباحثة مع  تحديد مراحل عملية إدارة المخاطر وهي تحديد المخاطر، تقييم المخاطر، الاستجابة للمخاطر، ومراقبة المخاطر لأنها عملية شاملة وتقوم بتحديد المخاطر ومعرفة احتمالية حدوثها وأثرها وطرق الاستجابة لها ومن ثم مراقبتها مما يعني </w:t>
      </w:r>
      <w:proofErr w:type="spellStart"/>
      <w:r w:rsidRPr="00105D73">
        <w:rPr>
          <w:rFonts w:ascii="Sakkal Majalla" w:hAnsi="Sakkal Majalla" w:cs="Sakkal Majalla"/>
          <w:kern w:val="0"/>
          <w:sz w:val="28"/>
          <w:szCs w:val="28"/>
          <w:rtl/>
          <w:lang w:bidi="ar-EG"/>
          <w14:ligatures w14:val="none"/>
        </w:rPr>
        <w:t>إدراتها</w:t>
      </w:r>
      <w:proofErr w:type="spellEnd"/>
      <w:r w:rsidRPr="00105D73">
        <w:rPr>
          <w:rFonts w:ascii="Sakkal Majalla" w:hAnsi="Sakkal Majalla" w:cs="Sakkal Majalla"/>
          <w:kern w:val="0"/>
          <w:sz w:val="28"/>
          <w:szCs w:val="28"/>
          <w:rtl/>
          <w:lang w:bidi="ar-EG"/>
          <w14:ligatures w14:val="none"/>
        </w:rPr>
        <w:t xml:space="preserve"> بالشكل الأمثل الذي يحقق الهدف من اتباعها.(باقر، 2020)</w:t>
      </w:r>
    </w:p>
    <w:p w14:paraId="2748AF5E" w14:textId="77777777" w:rsidR="00E65A23" w:rsidRDefault="00E65A23">
      <w:pPr>
        <w:bidi w:val="0"/>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br w:type="page"/>
      </w:r>
    </w:p>
    <w:p w14:paraId="71EC3F57" w14:textId="398B1245" w:rsidR="00105D73" w:rsidRPr="00E65A23" w:rsidRDefault="00105D73" w:rsidP="00E65A23">
      <w:pPr>
        <w:spacing w:before="100" w:beforeAutospacing="1" w:after="100" w:afterAutospacing="1" w:line="360" w:lineRule="auto"/>
        <w:jc w:val="center"/>
        <w:outlineLvl w:val="1"/>
        <w:rPr>
          <w:rFonts w:ascii="Sakkal Majalla" w:hAnsi="Sakkal Majalla" w:cs="Sakkal Majalla"/>
          <w:b/>
          <w:bCs/>
          <w:kern w:val="0"/>
          <w:sz w:val="36"/>
          <w:szCs w:val="36"/>
          <w:rtl/>
          <w:lang w:bidi="ar-EG"/>
          <w14:ligatures w14:val="none"/>
        </w:rPr>
      </w:pPr>
      <w:bookmarkStart w:id="33" w:name="_Toc191939813"/>
      <w:r w:rsidRPr="00E65A23">
        <w:rPr>
          <w:rFonts w:ascii="Sakkal Majalla" w:hAnsi="Sakkal Majalla" w:cs="Sakkal Majalla"/>
          <w:b/>
          <w:bCs/>
          <w:kern w:val="0"/>
          <w:sz w:val="36"/>
          <w:szCs w:val="36"/>
          <w:rtl/>
          <w:lang w:bidi="ar-EG"/>
          <w14:ligatures w14:val="none"/>
        </w:rPr>
        <w:t>المبحث الثاني: نجاح المشاريع</w:t>
      </w:r>
      <w:bookmarkEnd w:id="33"/>
    </w:p>
    <w:p w14:paraId="0F46E911" w14:textId="77777777" w:rsidR="00105D73" w:rsidRPr="00E65A23" w:rsidRDefault="00105D7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r w:rsidRPr="00E65A23">
        <w:rPr>
          <w:rFonts w:ascii="Sakkal Majalla" w:hAnsi="Sakkal Majalla" w:cs="Sakkal Majalla"/>
          <w:b/>
          <w:bCs/>
          <w:kern w:val="0"/>
          <w:sz w:val="32"/>
          <w:szCs w:val="32"/>
          <w:rtl/>
          <w:lang w:bidi="ar-EG"/>
          <w14:ligatures w14:val="none"/>
        </w:rPr>
        <w:t xml:space="preserve"> </w:t>
      </w:r>
      <w:bookmarkStart w:id="34" w:name="_Toc191939814"/>
      <w:r w:rsidRPr="00E65A23">
        <w:rPr>
          <w:rFonts w:ascii="Sakkal Majalla" w:hAnsi="Sakkal Majalla" w:cs="Sakkal Majalla"/>
          <w:b/>
          <w:bCs/>
          <w:kern w:val="0"/>
          <w:sz w:val="32"/>
          <w:szCs w:val="32"/>
          <w:rtl/>
          <w:lang w:bidi="ar-EG"/>
          <w14:ligatures w14:val="none"/>
        </w:rPr>
        <w:t>1.2.2تعريف نجاح المشروع:</w:t>
      </w:r>
      <w:bookmarkEnd w:id="34"/>
    </w:p>
    <w:p w14:paraId="2E67D96A"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تزايد الاهتمام منذ السبعينات حول فهم ماهية نجاح المشروع والعوامل التي تسهم في تحقيقه  (2015,</w:t>
      </w:r>
      <w:r w:rsidRPr="00105D73">
        <w:rPr>
          <w:rFonts w:ascii="Sakkal Majalla" w:hAnsi="Sakkal Majalla" w:cs="Sakkal Majalla"/>
          <w:kern w:val="0"/>
          <w:sz w:val="28"/>
          <w:szCs w:val="28"/>
          <w:lang w:bidi="ar-EG"/>
          <w14:ligatures w14:val="none"/>
        </w:rPr>
        <w:t>Joslin &amp; Miller</w:t>
      </w:r>
      <w:r w:rsidRPr="00105D73">
        <w:rPr>
          <w:rFonts w:ascii="Sakkal Majalla" w:hAnsi="Sakkal Majalla" w:cs="Sakkal Majalla"/>
          <w:kern w:val="0"/>
          <w:sz w:val="28"/>
          <w:szCs w:val="28"/>
          <w:rtl/>
          <w:lang w:bidi="ar-EG"/>
          <w14:ligatures w14:val="none"/>
        </w:rPr>
        <w:t xml:space="preserve"> ) فنجاح المشاريع يلعب دورا رئيسا في تحقيق نمو وتطور المنظمة (2015, </w:t>
      </w:r>
      <w:r w:rsidRPr="00105D73">
        <w:rPr>
          <w:rFonts w:ascii="Sakkal Majalla" w:hAnsi="Sakkal Majalla" w:cs="Sakkal Majalla"/>
          <w:kern w:val="0"/>
          <w:sz w:val="28"/>
          <w:szCs w:val="28"/>
          <w:lang w:bidi="ar-EG"/>
          <w14:ligatures w14:val="none"/>
        </w:rPr>
        <w:t>Kamau &amp; Mohamed</w:t>
      </w:r>
      <w:r w:rsidRPr="00105D73">
        <w:rPr>
          <w:rFonts w:ascii="Sakkal Majalla" w:hAnsi="Sakkal Majalla" w:cs="Sakkal Majalla"/>
          <w:kern w:val="0"/>
          <w:sz w:val="28"/>
          <w:szCs w:val="28"/>
          <w:rtl/>
          <w:lang w:bidi="ar-EG"/>
          <w14:ligatures w14:val="none"/>
        </w:rPr>
        <w:t xml:space="preserve">  )</w:t>
      </w:r>
    </w:p>
    <w:p w14:paraId="610C7FBD"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105D73">
        <w:rPr>
          <w:rFonts w:ascii="Sakkal Majalla" w:hAnsi="Sakkal Majalla" w:cs="Sakkal Majalla"/>
          <w:kern w:val="0"/>
          <w:sz w:val="28"/>
          <w:szCs w:val="28"/>
          <w:lang w:bidi="ar-EG"/>
          <w14:ligatures w14:val="none"/>
        </w:rPr>
        <w:t>KPIs</w:t>
      </w:r>
      <w:r w:rsidRPr="00105D73">
        <w:rPr>
          <w:rFonts w:ascii="Sakkal Majalla" w:hAnsi="Sakkal Majalla" w:cs="Sakkal Majalla"/>
          <w:kern w:val="0"/>
          <w:sz w:val="28"/>
          <w:szCs w:val="28"/>
          <w:rtl/>
          <w:lang w:bidi="ar-EG"/>
          <w14:ligatures w14:val="none"/>
        </w:rPr>
        <w:t>) لفترة طويلة (</w:t>
      </w:r>
      <w:r w:rsidRPr="00105D73">
        <w:rPr>
          <w:rFonts w:ascii="Sakkal Majalla" w:hAnsi="Sakkal Majalla" w:cs="Sakkal Majalla"/>
          <w:kern w:val="0"/>
          <w:sz w:val="28"/>
          <w:szCs w:val="28"/>
          <w:lang w:bidi="ar-EG"/>
          <w14:ligatures w14:val="none"/>
        </w:rPr>
        <w:t>Güngor &amp; Gözli .2016</w:t>
      </w:r>
      <w:r w:rsidRPr="00105D73">
        <w:rPr>
          <w:rFonts w:ascii="Sakkal Majalla" w:hAnsi="Sakkal Majalla" w:cs="Sakkal Majalla"/>
          <w:kern w:val="0"/>
          <w:sz w:val="28"/>
          <w:szCs w:val="28"/>
          <w:rtl/>
          <w:lang w:bidi="ar-EG"/>
          <w14:ligatures w14:val="none"/>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378D5365"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105D73">
        <w:rPr>
          <w:rFonts w:ascii="Sakkal Majalla" w:hAnsi="Sakkal Majalla" w:cs="Sakkal Majalla"/>
          <w:kern w:val="0"/>
          <w:sz w:val="28"/>
          <w:szCs w:val="28"/>
          <w:lang w:bidi="ar-EG"/>
          <w14:ligatures w14:val="none"/>
        </w:rPr>
        <w:t>Joslin &amp; Müller, 2015</w:t>
      </w:r>
      <w:r w:rsidRPr="00105D73">
        <w:rPr>
          <w:rFonts w:ascii="Sakkal Majalla" w:hAnsi="Sakkal Majalla" w:cs="Sakkal Majalla"/>
          <w:kern w:val="0"/>
          <w:sz w:val="28"/>
          <w:szCs w:val="28"/>
          <w:rtl/>
          <w:lang w:bidi="ar-EG"/>
          <w14:ligatures w14:val="none"/>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 ( 2015 ,</w:t>
      </w:r>
      <w:r w:rsidRPr="00105D73">
        <w:rPr>
          <w:rFonts w:ascii="Sakkal Majalla" w:hAnsi="Sakkal Majalla" w:cs="Sakkal Majalla"/>
          <w:kern w:val="0"/>
          <w:sz w:val="28"/>
          <w:szCs w:val="28"/>
          <w:lang w:bidi="ar-EG"/>
          <w14:ligatures w14:val="none"/>
        </w:rPr>
        <w:t>Almajed &amp; Mayhew</w:t>
      </w:r>
      <w:r w:rsidRPr="00105D73">
        <w:rPr>
          <w:rFonts w:ascii="Sakkal Majalla" w:hAnsi="Sakkal Majalla" w:cs="Sakkal Majalla"/>
          <w:kern w:val="0"/>
          <w:sz w:val="28"/>
          <w:szCs w:val="28"/>
          <w:rtl/>
          <w:lang w:bidi="ar-EG"/>
          <w14:ligatures w14:val="none"/>
        </w:rPr>
        <w:t>) وإن كانت مؤشرات الوقت والموازنة والنطاق جزءا هاما من نجاح المشروع وشروطاً هامة له، إلا أنها ليست شروطاً كافية (2014 ,</w:t>
      </w:r>
      <w:r w:rsidRPr="00105D73">
        <w:rPr>
          <w:rFonts w:ascii="Sakkal Majalla" w:hAnsi="Sakkal Majalla" w:cs="Sakkal Majalla"/>
          <w:kern w:val="0"/>
          <w:sz w:val="28"/>
          <w:szCs w:val="28"/>
          <w:lang w:bidi="ar-EG"/>
          <w14:ligatures w14:val="none"/>
        </w:rPr>
        <w:t>Serrador &amp; Turner</w:t>
      </w:r>
      <w:r w:rsidRPr="00105D73">
        <w:rPr>
          <w:rFonts w:ascii="Sakkal Majalla" w:hAnsi="Sakkal Majalla" w:cs="Sakkal Majalla"/>
          <w:kern w:val="0"/>
          <w:sz w:val="28"/>
          <w:szCs w:val="28"/>
          <w:rtl/>
          <w:lang w:bidi="ar-EG"/>
          <w14:ligatures w14:val="none"/>
        </w:rPr>
        <w:t xml:space="preserve">  ) وأصبح نجاح المشروع اليوم يأخذ بالاعتبار كلا من رضا أصحاب المصلحة، ونجاح المنتج والمنافع للمنظمة والأعمال، وتنمية الفريق والالتزام بالحد الأدنى من التغييرات في النطاق والصحة والسلامة باعتبارها مقاييس  نجاح المشاريع.</w:t>
      </w:r>
    </w:p>
    <w:p w14:paraId="040C13A6" w14:textId="33F6289A" w:rsidR="00105D73" w:rsidRPr="00E65A23" w:rsidRDefault="00E65A23" w:rsidP="00E65A23">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bookmarkStart w:id="35" w:name="_Toc191939815"/>
      <w:r w:rsidRPr="00E65A23">
        <w:rPr>
          <w:rFonts w:ascii="Sakkal Majalla" w:hAnsi="Sakkal Majalla" w:cs="Sakkal Majalla" w:hint="cs"/>
          <w:b/>
          <w:bCs/>
          <w:kern w:val="0"/>
          <w:sz w:val="32"/>
          <w:szCs w:val="32"/>
          <w:rtl/>
          <w:lang w:bidi="ar-EG"/>
          <w14:ligatures w14:val="none"/>
        </w:rPr>
        <w:t>2.2.2 عوامل</w:t>
      </w:r>
      <w:r w:rsidR="00105D73" w:rsidRPr="00E65A23">
        <w:rPr>
          <w:rFonts w:ascii="Sakkal Majalla" w:hAnsi="Sakkal Majalla" w:cs="Sakkal Majalla"/>
          <w:b/>
          <w:bCs/>
          <w:kern w:val="0"/>
          <w:sz w:val="32"/>
          <w:szCs w:val="32"/>
          <w:rtl/>
          <w:lang w:bidi="ar-EG"/>
          <w14:ligatures w14:val="none"/>
        </w:rPr>
        <w:t xml:space="preserve"> نجاح المشروع:</w:t>
      </w:r>
      <w:bookmarkEnd w:id="35"/>
      <w:r w:rsidR="00105D73" w:rsidRPr="00E65A23">
        <w:rPr>
          <w:rFonts w:ascii="Sakkal Majalla" w:hAnsi="Sakkal Majalla" w:cs="Sakkal Majalla"/>
          <w:b/>
          <w:bCs/>
          <w:kern w:val="0"/>
          <w:sz w:val="32"/>
          <w:szCs w:val="32"/>
          <w:rtl/>
          <w:lang w:bidi="ar-EG"/>
          <w14:ligatures w14:val="none"/>
        </w:rPr>
        <w:t xml:space="preserve"> </w:t>
      </w:r>
    </w:p>
    <w:p w14:paraId="5E5A7562" w14:textId="77777777" w:rsidR="00105D73" w:rsidRPr="00E65A23" w:rsidRDefault="00105D73" w:rsidP="00E65A23">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هناك العديد من العوامل التي تساهم بشكل مباشر في نجاح أي مشروع، بما في ذلك: (</w:t>
      </w:r>
      <w:r w:rsidRPr="00E65A23">
        <w:rPr>
          <w:rFonts w:ascii="Sakkal Majalla" w:hAnsi="Sakkal Majalla" w:cs="Sakkal Majalla"/>
          <w:b/>
          <w:bCs/>
          <w:kern w:val="0"/>
          <w:sz w:val="28"/>
          <w:szCs w:val="28"/>
          <w:lang w:bidi="ar-EG"/>
          <w14:ligatures w14:val="none"/>
        </w:rPr>
        <w:t>Handzic , 2016</w:t>
      </w:r>
      <w:r w:rsidRPr="00E65A23">
        <w:rPr>
          <w:rFonts w:ascii="Sakkal Majalla" w:hAnsi="Sakkal Majalla" w:cs="Sakkal Majalla"/>
          <w:b/>
          <w:bCs/>
          <w:kern w:val="0"/>
          <w:sz w:val="28"/>
          <w:szCs w:val="28"/>
          <w:rtl/>
          <w:lang w:bidi="ar-EG"/>
          <w14:ligatures w14:val="none"/>
        </w:rPr>
        <w:t>)</w:t>
      </w:r>
    </w:p>
    <w:p w14:paraId="4F5625A4" w14:textId="43D41FD1"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1.</w:t>
      </w:r>
      <w:r w:rsidR="00E65A23" w:rsidRPr="00E65A23">
        <w:rPr>
          <w:rFonts w:ascii="Sakkal Majalla" w:hAnsi="Sakkal Majalla" w:cs="Sakkal Majalla" w:hint="cs"/>
          <w:b/>
          <w:bCs/>
          <w:kern w:val="0"/>
          <w:sz w:val="28"/>
          <w:szCs w:val="28"/>
          <w:rtl/>
          <w:lang w:bidi="ar-EG"/>
          <w14:ligatures w14:val="none"/>
        </w:rPr>
        <w:t xml:space="preserve"> </w:t>
      </w:r>
      <w:r w:rsidR="00E65A23" w:rsidRPr="00E65A23">
        <w:rPr>
          <w:rFonts w:ascii="Sakkal Majalla" w:hAnsi="Sakkal Majalla" w:cs="Sakkal Majalla"/>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خبرة مديري وقادة المشاريع</w:t>
      </w:r>
    </w:p>
    <w:p w14:paraId="36EED3C7"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033F52E9"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2F5C716A"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0877AEE7" w14:textId="1A798E46"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2.</w:t>
      </w:r>
      <w:r w:rsidR="00E65A23" w:rsidRPr="00E65A23">
        <w:rPr>
          <w:rFonts w:ascii="Sakkal Majalla" w:hAnsi="Sakkal Majalla" w:cs="Sakkal Majalla" w:hint="cs"/>
          <w:b/>
          <w:bCs/>
          <w:kern w:val="0"/>
          <w:sz w:val="28"/>
          <w:szCs w:val="28"/>
          <w:rtl/>
          <w:lang w:bidi="ar-EG"/>
          <w14:ligatures w14:val="none"/>
        </w:rPr>
        <w:t xml:space="preserve"> </w:t>
      </w:r>
      <w:r w:rsidR="00E65A23" w:rsidRPr="00E65A23">
        <w:rPr>
          <w:rFonts w:ascii="Sakkal Majalla" w:hAnsi="Sakkal Majalla" w:cs="Sakkal Majalla"/>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منهجية إدارة المشاريع</w:t>
      </w:r>
    </w:p>
    <w:p w14:paraId="727D91A8"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5649CDA5"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يجب على أصحاب المصلحة تحديد هدف واضح للمشروع، من خلال الاتفاق فيما بينهم على استثمار الوقت فيه.</w:t>
      </w:r>
    </w:p>
    <w:p w14:paraId="68631745" w14:textId="0206EFD1"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3.</w:t>
      </w:r>
      <w:r w:rsidR="00E65A23" w:rsidRPr="00E65A23">
        <w:rPr>
          <w:rFonts w:ascii="Sakkal Majalla" w:hAnsi="Sakkal Majalla" w:cs="Sakkal Majalla" w:hint="cs"/>
          <w:b/>
          <w:bCs/>
          <w:kern w:val="0"/>
          <w:sz w:val="28"/>
          <w:szCs w:val="28"/>
          <w:rtl/>
          <w:lang w:bidi="ar-EG"/>
          <w14:ligatures w14:val="none"/>
        </w:rPr>
        <w:t xml:space="preserve"> </w:t>
      </w:r>
      <w:r w:rsidR="00E65A23" w:rsidRPr="00E65A23">
        <w:rPr>
          <w:rFonts w:ascii="Sakkal Majalla" w:hAnsi="Sakkal Majalla" w:cs="Sakkal Majalla"/>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التخطيط الصحيح</w:t>
      </w:r>
    </w:p>
    <w:p w14:paraId="3C809439"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لن ينجح أي مشروع دون أن يكون لدى مديره الوقت الكافي للتخطيط له بشكل سليم، وهي المرحلة التي تسبق بداية المشروع.</w:t>
      </w:r>
    </w:p>
    <w:p w14:paraId="2BC32699"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لذلك، يجب على مدير المشروع تنظيم جدول زمني دقيق، يتضمن استثمار الوقت والموارد اللازمة، من أجل إنجاز المشروع في المواعيد المحددة وحسب الحاجة.</w:t>
      </w:r>
    </w:p>
    <w:p w14:paraId="78AC97E4"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w:t>
      </w:r>
      <w:proofErr w:type="spellStart"/>
      <w:r w:rsidRPr="00105D73">
        <w:rPr>
          <w:rFonts w:ascii="Sakkal Majalla" w:hAnsi="Sakkal Majalla" w:cs="Sakkal Majalla"/>
          <w:kern w:val="0"/>
          <w:sz w:val="28"/>
          <w:szCs w:val="28"/>
          <w:rtl/>
          <w:lang w:bidi="ar-EG"/>
          <w14:ligatures w14:val="none"/>
        </w:rPr>
        <w:t>والتسليمات</w:t>
      </w:r>
      <w:proofErr w:type="spellEnd"/>
      <w:r w:rsidRPr="00105D73">
        <w:rPr>
          <w:rFonts w:ascii="Sakkal Majalla" w:hAnsi="Sakkal Majalla" w:cs="Sakkal Majalla"/>
          <w:kern w:val="0"/>
          <w:sz w:val="28"/>
          <w:szCs w:val="28"/>
          <w:rtl/>
          <w:lang w:bidi="ar-EG"/>
          <w14:ligatures w14:val="none"/>
        </w:rPr>
        <w:t xml:space="preserve"> بوضوح.</w:t>
      </w:r>
    </w:p>
    <w:p w14:paraId="104BFDA4" w14:textId="0BDEE086"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4.</w:t>
      </w:r>
      <w:r w:rsidR="00E65A23" w:rsidRPr="00E65A23">
        <w:rPr>
          <w:rFonts w:ascii="Sakkal Majalla" w:hAnsi="Sakkal Majalla" w:cs="Sakkal Majalla" w:hint="cs"/>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 xml:space="preserve"> الالتزام بأفضل الممارسات</w:t>
      </w:r>
    </w:p>
    <w:p w14:paraId="4E4E4123"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ويتضمن هذا العامل استخدام التجارب والنجاحات السابقة لبناء استراتيجيات لأفضل الممارسات التي يمكن اتباعها أثناء تنفيذ عمليات المشروع.</w:t>
      </w:r>
    </w:p>
    <w:p w14:paraId="2B25BD46"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وتكمن أهمية هذه الخطوة في أنها تتيح تركيز جميع الموارد على أفضل عناصر المشروع، مما يساهم في إحداث فرق واضح فيه.</w:t>
      </w:r>
    </w:p>
    <w:p w14:paraId="61DAECEF" w14:textId="21914056"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5.</w:t>
      </w:r>
      <w:r w:rsidR="00E65A23" w:rsidRPr="00E65A23">
        <w:rPr>
          <w:rFonts w:ascii="Sakkal Majalla" w:hAnsi="Sakkal Majalla" w:cs="Sakkal Majalla" w:hint="cs"/>
          <w:b/>
          <w:bCs/>
          <w:kern w:val="0"/>
          <w:sz w:val="28"/>
          <w:szCs w:val="28"/>
          <w:rtl/>
          <w:lang w:bidi="ar-EG"/>
          <w14:ligatures w14:val="none"/>
        </w:rPr>
        <w:t xml:space="preserve"> </w:t>
      </w:r>
      <w:r w:rsidR="00E65A23" w:rsidRPr="00E65A23">
        <w:rPr>
          <w:rFonts w:ascii="Sakkal Majalla" w:hAnsi="Sakkal Majalla" w:cs="Sakkal Majalla"/>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الرصد والمراقبة</w:t>
      </w:r>
    </w:p>
    <w:p w14:paraId="26C08A1B"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يجب على مدير المشروع تقييم ما إذا كان المشروع المنفذ يسير على المسار الصحيح، من خلال التحقق من التقدم وتقييم النتائج على أساس منتظم.</w:t>
      </w:r>
    </w:p>
    <w:p w14:paraId="437EFC42"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يستخدم مدير المشروع التقارير ومؤشرات الأداء الرئيسية، وبالتالي يكون قادرًا على اتخاذ الإجراءات اللازمة قبل تصاعد أخطاء المشروع والأضرار. (</w:t>
      </w:r>
      <w:r w:rsidRPr="00105D73">
        <w:rPr>
          <w:rFonts w:ascii="Sakkal Majalla" w:hAnsi="Sakkal Majalla" w:cs="Sakkal Majalla"/>
          <w:kern w:val="0"/>
          <w:sz w:val="28"/>
          <w:szCs w:val="28"/>
          <w:lang w:bidi="ar-EG"/>
          <w14:ligatures w14:val="none"/>
        </w:rPr>
        <w:t>Araujo &amp; Pedron, 2015</w:t>
      </w:r>
      <w:r w:rsidRPr="00105D73">
        <w:rPr>
          <w:rFonts w:ascii="Sakkal Majalla" w:hAnsi="Sakkal Majalla" w:cs="Sakkal Majalla"/>
          <w:kern w:val="0"/>
          <w:sz w:val="28"/>
          <w:szCs w:val="28"/>
          <w:rtl/>
          <w:lang w:bidi="ar-EG"/>
          <w14:ligatures w14:val="none"/>
        </w:rPr>
        <w:t>)</w:t>
      </w:r>
    </w:p>
    <w:p w14:paraId="79A050A2" w14:textId="16815D2A"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6.</w:t>
      </w:r>
      <w:r w:rsidR="00E65A23" w:rsidRPr="00E65A23">
        <w:rPr>
          <w:rFonts w:ascii="Sakkal Majalla" w:hAnsi="Sakkal Majalla" w:cs="Sakkal Majalla" w:hint="cs"/>
          <w:b/>
          <w:bCs/>
          <w:kern w:val="0"/>
          <w:sz w:val="28"/>
          <w:szCs w:val="28"/>
          <w:rtl/>
          <w:lang w:bidi="ar-EG"/>
          <w14:ligatures w14:val="none"/>
        </w:rPr>
        <w:t xml:space="preserve"> </w:t>
      </w:r>
      <w:r w:rsidR="00E65A23" w:rsidRPr="00E65A23">
        <w:rPr>
          <w:rFonts w:ascii="Sakkal Majalla" w:hAnsi="Sakkal Majalla" w:cs="Sakkal Majalla"/>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استخدام البرامج الاحترافية</w:t>
      </w:r>
    </w:p>
    <w:p w14:paraId="16423CD5"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0624731A" w14:textId="77777777" w:rsidR="00105D73" w:rsidRPr="00105D73" w:rsidRDefault="00105D73" w:rsidP="00E65A23">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كما تفيد البرامج الاحترافية جميع أعضاء الفريق، حيث تتيح لهم الوصول إلى كافة المعلومات التي يحتاجونها، مما يعزز تعاون الفريق ويؤمن العمل.</w:t>
      </w:r>
    </w:p>
    <w:p w14:paraId="3F605701" w14:textId="27A23D03" w:rsidR="00105D73" w:rsidRPr="00E65A23" w:rsidRDefault="00105D73" w:rsidP="00E65A23">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E65A23">
        <w:rPr>
          <w:rFonts w:ascii="Sakkal Majalla" w:hAnsi="Sakkal Majalla" w:cs="Sakkal Majalla"/>
          <w:b/>
          <w:bCs/>
          <w:kern w:val="0"/>
          <w:sz w:val="28"/>
          <w:szCs w:val="28"/>
          <w:rtl/>
          <w:lang w:bidi="ar-EG"/>
          <w14:ligatures w14:val="none"/>
        </w:rPr>
        <w:t>7.</w:t>
      </w:r>
      <w:r w:rsidR="00E65A23" w:rsidRPr="00E65A23">
        <w:rPr>
          <w:rFonts w:ascii="Sakkal Majalla" w:hAnsi="Sakkal Majalla" w:cs="Sakkal Majalla" w:hint="cs"/>
          <w:b/>
          <w:bCs/>
          <w:kern w:val="0"/>
          <w:sz w:val="28"/>
          <w:szCs w:val="28"/>
          <w:rtl/>
          <w:lang w:bidi="ar-EG"/>
          <w14:ligatures w14:val="none"/>
        </w:rPr>
        <w:t xml:space="preserve"> </w:t>
      </w:r>
      <w:r w:rsidR="00E65A23" w:rsidRPr="00E65A23">
        <w:rPr>
          <w:rFonts w:ascii="Sakkal Majalla" w:hAnsi="Sakkal Majalla" w:cs="Sakkal Majalla"/>
          <w:b/>
          <w:bCs/>
          <w:kern w:val="0"/>
          <w:sz w:val="28"/>
          <w:szCs w:val="28"/>
          <w:rtl/>
          <w:lang w:bidi="ar-EG"/>
          <w14:ligatures w14:val="none"/>
        </w:rPr>
        <w:t xml:space="preserve"> </w:t>
      </w:r>
      <w:r w:rsidRPr="00E65A23">
        <w:rPr>
          <w:rFonts w:ascii="Sakkal Majalla" w:hAnsi="Sakkal Majalla" w:cs="Sakkal Majalla"/>
          <w:b/>
          <w:bCs/>
          <w:kern w:val="0"/>
          <w:sz w:val="28"/>
          <w:szCs w:val="28"/>
          <w:rtl/>
          <w:lang w:bidi="ar-EG"/>
          <w14:ligatures w14:val="none"/>
        </w:rPr>
        <w:t>التواصل الفعال</w:t>
      </w:r>
    </w:p>
    <w:p w14:paraId="6DF6A1CB"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29A9E02F"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750A333A"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235C3534" w14:textId="6C87FAA7" w:rsidR="00105D73" w:rsidRPr="001A5C3F" w:rsidRDefault="00105D73" w:rsidP="001A5C3F">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8.</w:t>
      </w:r>
      <w:r w:rsidR="001A5C3F" w:rsidRPr="001A5C3F">
        <w:rPr>
          <w:rFonts w:ascii="Sakkal Majalla" w:hAnsi="Sakkal Majalla" w:cs="Sakkal Majalla" w:hint="cs"/>
          <w:b/>
          <w:bCs/>
          <w:kern w:val="0"/>
          <w:sz w:val="28"/>
          <w:szCs w:val="28"/>
          <w:rtl/>
          <w:lang w:bidi="ar-EG"/>
          <w14:ligatures w14:val="none"/>
        </w:rPr>
        <w:t xml:space="preserve"> </w:t>
      </w:r>
      <w:r w:rsidRPr="001A5C3F">
        <w:rPr>
          <w:rFonts w:ascii="Sakkal Majalla" w:hAnsi="Sakkal Majalla" w:cs="Sakkal Majalla"/>
          <w:b/>
          <w:bCs/>
          <w:kern w:val="0"/>
          <w:sz w:val="28"/>
          <w:szCs w:val="28"/>
          <w:rtl/>
          <w:lang w:bidi="ar-EG"/>
          <w14:ligatures w14:val="none"/>
        </w:rPr>
        <w:t xml:space="preserve"> اختيار الموظفين الملتزمين</w:t>
      </w:r>
    </w:p>
    <w:p w14:paraId="2371CC8E"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5FC1340F" w14:textId="743B3F6D" w:rsidR="00105D73" w:rsidRPr="001A5C3F" w:rsidRDefault="00105D73" w:rsidP="001A5C3F">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9.</w:t>
      </w:r>
      <w:r w:rsidR="001A5C3F" w:rsidRPr="001A5C3F">
        <w:rPr>
          <w:rFonts w:ascii="Sakkal Majalla" w:hAnsi="Sakkal Majalla" w:cs="Sakkal Majalla" w:hint="cs"/>
          <w:b/>
          <w:bCs/>
          <w:kern w:val="0"/>
          <w:sz w:val="28"/>
          <w:szCs w:val="28"/>
          <w:rtl/>
          <w:lang w:bidi="ar-EG"/>
          <w14:ligatures w14:val="none"/>
        </w:rPr>
        <w:t xml:space="preserve"> </w:t>
      </w:r>
      <w:r w:rsidR="001A5C3F" w:rsidRPr="001A5C3F">
        <w:rPr>
          <w:rFonts w:ascii="Sakkal Majalla" w:hAnsi="Sakkal Majalla" w:cs="Sakkal Majalla"/>
          <w:b/>
          <w:bCs/>
          <w:kern w:val="0"/>
          <w:sz w:val="28"/>
          <w:szCs w:val="28"/>
          <w:rtl/>
          <w:lang w:bidi="ar-EG"/>
          <w14:ligatures w14:val="none"/>
        </w:rPr>
        <w:t xml:space="preserve"> </w:t>
      </w:r>
      <w:r w:rsidRPr="001A5C3F">
        <w:rPr>
          <w:rFonts w:ascii="Sakkal Majalla" w:hAnsi="Sakkal Majalla" w:cs="Sakkal Majalla"/>
          <w:b/>
          <w:bCs/>
          <w:kern w:val="0"/>
          <w:sz w:val="28"/>
          <w:szCs w:val="28"/>
          <w:rtl/>
          <w:lang w:bidi="ar-EG"/>
          <w14:ligatures w14:val="none"/>
        </w:rPr>
        <w:t>الإدارة السليمة للمخاطر</w:t>
      </w:r>
    </w:p>
    <w:p w14:paraId="11F70070"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4BD88C1F" w14:textId="77777777" w:rsidR="00105D73" w:rsidRPr="001A5C3F" w:rsidRDefault="00105D73" w:rsidP="001A5C3F">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r w:rsidRPr="001A5C3F">
        <w:rPr>
          <w:rFonts w:ascii="Sakkal Majalla" w:hAnsi="Sakkal Majalla" w:cs="Sakkal Majalla"/>
          <w:b/>
          <w:bCs/>
          <w:kern w:val="0"/>
          <w:sz w:val="32"/>
          <w:szCs w:val="32"/>
          <w:rtl/>
          <w:lang w:bidi="ar-EG"/>
          <w14:ligatures w14:val="none"/>
        </w:rPr>
        <w:t xml:space="preserve"> </w:t>
      </w:r>
      <w:bookmarkStart w:id="36" w:name="_Toc191939816"/>
      <w:r w:rsidRPr="001A5C3F">
        <w:rPr>
          <w:rFonts w:ascii="Sakkal Majalla" w:hAnsi="Sakkal Majalla" w:cs="Sakkal Majalla"/>
          <w:b/>
          <w:bCs/>
          <w:kern w:val="0"/>
          <w:sz w:val="32"/>
          <w:szCs w:val="32"/>
          <w:rtl/>
          <w:lang w:bidi="ar-EG"/>
          <w14:ligatures w14:val="none"/>
        </w:rPr>
        <w:t>3.2.2أبعاد نجاح المشاريع:</w:t>
      </w:r>
      <w:bookmarkEnd w:id="36"/>
    </w:p>
    <w:p w14:paraId="4D846D62" w14:textId="77777777" w:rsidR="00105D73" w:rsidRPr="001A5C3F" w:rsidRDefault="00105D73" w:rsidP="001A5C3F">
      <w:pPr>
        <w:spacing w:before="100" w:beforeAutospacing="1" w:after="100" w:afterAutospacing="1" w:line="360" w:lineRule="auto"/>
        <w:ind w:firstLine="706"/>
        <w:jc w:val="both"/>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قد تختلف الدراسات والأبحاث في تحديد نوع محدد لأبعاد نجاح المشاريع ونذكر منها: (</w:t>
      </w:r>
      <w:r w:rsidRPr="001A5C3F">
        <w:rPr>
          <w:rFonts w:ascii="Sakkal Majalla" w:hAnsi="Sakkal Majalla" w:cs="Sakkal Majalla"/>
          <w:b/>
          <w:bCs/>
          <w:kern w:val="0"/>
          <w:sz w:val="28"/>
          <w:szCs w:val="28"/>
          <w:lang w:bidi="ar-EG"/>
          <w14:ligatures w14:val="none"/>
        </w:rPr>
        <w:t>Abiodun, 2016</w:t>
      </w:r>
      <w:r w:rsidRPr="001A5C3F">
        <w:rPr>
          <w:rFonts w:ascii="Sakkal Majalla" w:hAnsi="Sakkal Majalla" w:cs="Sakkal Majalla"/>
          <w:b/>
          <w:bCs/>
          <w:kern w:val="0"/>
          <w:sz w:val="28"/>
          <w:szCs w:val="28"/>
          <w:rtl/>
          <w:lang w:bidi="ar-EG"/>
          <w14:ligatures w14:val="none"/>
        </w:rPr>
        <w:t>)</w:t>
      </w:r>
    </w:p>
    <w:p w14:paraId="6C65268F" w14:textId="2C85AFDA" w:rsidR="00105D73" w:rsidRPr="001A5C3F" w:rsidRDefault="00105D73" w:rsidP="001A5C3F">
      <w:pPr>
        <w:spacing w:before="100" w:beforeAutospacing="1" w:after="100" w:afterAutospacing="1" w:line="360" w:lineRule="auto"/>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1.</w:t>
      </w:r>
      <w:r w:rsidR="001A5C3F" w:rsidRPr="001A5C3F">
        <w:rPr>
          <w:rFonts w:ascii="Sakkal Majalla" w:hAnsi="Sakkal Majalla" w:cs="Sakkal Majalla" w:hint="cs"/>
          <w:b/>
          <w:bCs/>
          <w:kern w:val="0"/>
          <w:sz w:val="28"/>
          <w:szCs w:val="28"/>
          <w:rtl/>
          <w:lang w:bidi="ar-EG"/>
          <w14:ligatures w14:val="none"/>
        </w:rPr>
        <w:t xml:space="preserve"> </w:t>
      </w:r>
      <w:r w:rsidR="001A5C3F" w:rsidRPr="001A5C3F">
        <w:rPr>
          <w:rFonts w:ascii="Sakkal Majalla" w:hAnsi="Sakkal Majalla" w:cs="Sakkal Majalla"/>
          <w:b/>
          <w:bCs/>
          <w:kern w:val="0"/>
          <w:sz w:val="28"/>
          <w:szCs w:val="28"/>
          <w:rtl/>
          <w:lang w:bidi="ar-EG"/>
          <w14:ligatures w14:val="none"/>
        </w:rPr>
        <w:t xml:space="preserve"> </w:t>
      </w:r>
      <w:r w:rsidRPr="001A5C3F">
        <w:rPr>
          <w:rFonts w:ascii="Sakkal Majalla" w:hAnsi="Sakkal Majalla" w:cs="Sakkal Majalla"/>
          <w:b/>
          <w:bCs/>
          <w:kern w:val="0"/>
          <w:sz w:val="28"/>
          <w:szCs w:val="28"/>
          <w:rtl/>
          <w:lang w:bidi="ar-EG"/>
          <w14:ligatures w14:val="none"/>
        </w:rPr>
        <w:t>كفاءة المشروع:</w:t>
      </w:r>
    </w:p>
    <w:p w14:paraId="7F85339B"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p>
    <w:p w14:paraId="3419C4A9" w14:textId="01E284B4" w:rsidR="00105D73" w:rsidRPr="001A5C3F" w:rsidRDefault="001A5C3F" w:rsidP="00105D73">
      <w:pPr>
        <w:spacing w:before="100" w:beforeAutospacing="1" w:after="100" w:afterAutospacing="1" w:line="360" w:lineRule="auto"/>
        <w:rPr>
          <w:rFonts w:ascii="Sakkal Majalla" w:hAnsi="Sakkal Majalla" w:cs="Sakkal Majalla"/>
          <w:kern w:val="0"/>
          <w:sz w:val="28"/>
          <w:szCs w:val="28"/>
          <w:rtl/>
          <w:lang w:bidi="ar-EG"/>
          <w14:ligatures w14:val="none"/>
        </w:rPr>
      </w:pPr>
      <w:r w:rsidRPr="001A5C3F">
        <w:rPr>
          <w:rFonts w:ascii="Sakkal Majalla" w:hAnsi="Sakkal Majalla" w:cs="Sakkal Majalla" w:hint="cs"/>
          <w:kern w:val="0"/>
          <w:sz w:val="28"/>
          <w:szCs w:val="28"/>
          <w:rtl/>
          <w:lang w:bidi="ar-EG"/>
          <w14:ligatures w14:val="none"/>
        </w:rPr>
        <w:t xml:space="preserve">2. </w:t>
      </w:r>
      <w:r w:rsidR="00105D73" w:rsidRPr="001A5C3F">
        <w:rPr>
          <w:rFonts w:ascii="Sakkal Majalla" w:hAnsi="Sakkal Majalla" w:cs="Sakkal Majalla"/>
          <w:kern w:val="0"/>
          <w:sz w:val="28"/>
          <w:szCs w:val="28"/>
          <w:rtl/>
          <w:lang w:bidi="ar-EG"/>
          <w14:ligatures w14:val="none"/>
        </w:rPr>
        <w:t>التأثير على الزبون.</w:t>
      </w:r>
    </w:p>
    <w:p w14:paraId="5B9A4AE7" w14:textId="3C272CF3" w:rsidR="00105D73" w:rsidRPr="00105D73" w:rsidRDefault="001A5C3F" w:rsidP="00105D73">
      <w:pPr>
        <w:spacing w:before="100" w:beforeAutospacing="1" w:after="100" w:afterAutospacing="1" w:line="360" w:lineRule="auto"/>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 xml:space="preserve">3. </w:t>
      </w:r>
      <w:r w:rsidR="00105D73" w:rsidRPr="00105D73">
        <w:rPr>
          <w:rFonts w:ascii="Sakkal Majalla" w:hAnsi="Sakkal Majalla" w:cs="Sakkal Majalla"/>
          <w:kern w:val="0"/>
          <w:sz w:val="28"/>
          <w:szCs w:val="28"/>
          <w:rtl/>
          <w:lang w:bidi="ar-EG"/>
          <w14:ligatures w14:val="none"/>
        </w:rPr>
        <w:t>نجاح العمل.</w:t>
      </w:r>
    </w:p>
    <w:p w14:paraId="49387302" w14:textId="23711AE7" w:rsidR="00105D73" w:rsidRPr="00105D73" w:rsidRDefault="001A5C3F" w:rsidP="00105D73">
      <w:pPr>
        <w:spacing w:before="100" w:beforeAutospacing="1" w:after="100" w:afterAutospacing="1" w:line="360" w:lineRule="auto"/>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 xml:space="preserve">4.  </w:t>
      </w:r>
      <w:r w:rsidR="00105D73" w:rsidRPr="00105D73">
        <w:rPr>
          <w:rFonts w:ascii="Sakkal Majalla" w:hAnsi="Sakkal Majalla" w:cs="Sakkal Majalla"/>
          <w:kern w:val="0"/>
          <w:sz w:val="28"/>
          <w:szCs w:val="28"/>
          <w:rtl/>
          <w:lang w:bidi="ar-EG"/>
          <w14:ligatures w14:val="none"/>
        </w:rPr>
        <w:t>الاستعداد للمستقبل.</w:t>
      </w:r>
    </w:p>
    <w:p w14:paraId="15A0ED92" w14:textId="4852BEEE" w:rsidR="00105D73" w:rsidRPr="001A5C3F" w:rsidRDefault="00105D73" w:rsidP="001A5C3F">
      <w:pPr>
        <w:spacing w:before="100" w:beforeAutospacing="1" w:after="100" w:afterAutospacing="1" w:line="360" w:lineRule="auto"/>
        <w:outlineLvl w:val="2"/>
        <w:rPr>
          <w:rFonts w:ascii="Sakkal Majalla" w:hAnsi="Sakkal Majalla" w:cs="Sakkal Majalla"/>
          <w:b/>
          <w:bCs/>
          <w:kern w:val="0"/>
          <w:sz w:val="32"/>
          <w:szCs w:val="32"/>
          <w:rtl/>
          <w:lang w:bidi="ar-EG"/>
          <w14:ligatures w14:val="none"/>
        </w:rPr>
      </w:pPr>
      <w:r w:rsidRPr="001A5C3F">
        <w:rPr>
          <w:rFonts w:ascii="Sakkal Majalla" w:hAnsi="Sakkal Majalla" w:cs="Sakkal Majalla"/>
          <w:b/>
          <w:bCs/>
          <w:kern w:val="0"/>
          <w:sz w:val="32"/>
          <w:szCs w:val="32"/>
          <w:rtl/>
          <w:lang w:bidi="ar-EG"/>
          <w14:ligatures w14:val="none"/>
        </w:rPr>
        <w:t xml:space="preserve"> </w:t>
      </w:r>
      <w:bookmarkStart w:id="37" w:name="_Toc191939817"/>
      <w:r w:rsidR="001A5C3F" w:rsidRPr="001A5C3F">
        <w:rPr>
          <w:rFonts w:ascii="Sakkal Majalla" w:hAnsi="Sakkal Majalla" w:cs="Sakkal Majalla" w:hint="cs"/>
          <w:b/>
          <w:bCs/>
          <w:kern w:val="0"/>
          <w:sz w:val="32"/>
          <w:szCs w:val="32"/>
          <w:rtl/>
          <w:lang w:bidi="ar-EG"/>
          <w14:ligatures w14:val="none"/>
        </w:rPr>
        <w:t>4.2.2 طرق</w:t>
      </w:r>
      <w:r w:rsidRPr="001A5C3F">
        <w:rPr>
          <w:rFonts w:ascii="Sakkal Majalla" w:hAnsi="Sakkal Majalla" w:cs="Sakkal Majalla"/>
          <w:b/>
          <w:bCs/>
          <w:kern w:val="0"/>
          <w:sz w:val="32"/>
          <w:szCs w:val="32"/>
          <w:rtl/>
          <w:lang w:bidi="ar-EG"/>
          <w14:ligatures w14:val="none"/>
        </w:rPr>
        <w:t xml:space="preserve"> نجاح المشاريع:</w:t>
      </w:r>
      <w:bookmarkEnd w:id="37"/>
    </w:p>
    <w:p w14:paraId="59C6A559" w14:textId="77777777" w:rsidR="00105D73" w:rsidRPr="001A5C3F" w:rsidRDefault="00105D73" w:rsidP="001A5C3F">
      <w:pPr>
        <w:spacing w:before="100" w:beforeAutospacing="1" w:after="100" w:afterAutospacing="1" w:line="360" w:lineRule="auto"/>
        <w:ind w:firstLine="706"/>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 xml:space="preserve">تتنوع وتتعدد طرق نجاح المشاريع ونذكر منها(  ,2016   </w:t>
      </w:r>
      <w:r w:rsidRPr="001A5C3F">
        <w:rPr>
          <w:rFonts w:ascii="Sakkal Majalla" w:hAnsi="Sakkal Majalla" w:cs="Sakkal Majalla"/>
          <w:b/>
          <w:bCs/>
          <w:kern w:val="0"/>
          <w:sz w:val="28"/>
          <w:szCs w:val="28"/>
          <w:lang w:bidi="ar-EG"/>
          <w14:ligatures w14:val="none"/>
        </w:rPr>
        <w:t>Shahsiah</w:t>
      </w:r>
      <w:r w:rsidRPr="001A5C3F">
        <w:rPr>
          <w:rFonts w:ascii="Sakkal Majalla" w:hAnsi="Sakkal Majalla" w:cs="Sakkal Majalla"/>
          <w:b/>
          <w:bCs/>
          <w:kern w:val="0"/>
          <w:sz w:val="28"/>
          <w:szCs w:val="28"/>
          <w:rtl/>
          <w:lang w:bidi="ar-EG"/>
          <w14:ligatures w14:val="none"/>
        </w:rPr>
        <w:t>)   :</w:t>
      </w:r>
    </w:p>
    <w:p w14:paraId="34C220B9" w14:textId="0F12C778" w:rsidR="00105D73" w:rsidRPr="001A5C3F" w:rsidRDefault="00105D73" w:rsidP="004606E1">
      <w:pPr>
        <w:pStyle w:val="a5"/>
        <w:numPr>
          <w:ilvl w:val="0"/>
          <w:numId w:val="4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1A5C3F">
        <w:rPr>
          <w:rFonts w:ascii="Sakkal Majalla" w:hAnsi="Sakkal Majalla" w:cs="Sakkal Majalla"/>
          <w:kern w:val="0"/>
          <w:sz w:val="28"/>
          <w:szCs w:val="28"/>
          <w:rtl/>
          <w:lang w:bidi="ar-EG"/>
          <w14:ligatures w14:val="none"/>
        </w:rPr>
        <w:t>التخطيط يوحي ويبني الثقة: 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14:paraId="1AEB9914" w14:textId="342B2806" w:rsidR="00105D73" w:rsidRPr="001A5C3F" w:rsidRDefault="00105D73" w:rsidP="004606E1">
      <w:pPr>
        <w:pStyle w:val="a5"/>
        <w:numPr>
          <w:ilvl w:val="0"/>
          <w:numId w:val="43"/>
        </w:numPr>
        <w:spacing w:before="100" w:beforeAutospacing="1" w:after="100" w:afterAutospacing="1" w:line="360" w:lineRule="auto"/>
        <w:ind w:left="423"/>
        <w:jc w:val="both"/>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w:t>
      </w:r>
      <w:r w:rsidR="001A5C3F" w:rsidRPr="001A5C3F">
        <w:rPr>
          <w:rFonts w:ascii="Sakkal Majalla" w:hAnsi="Sakkal Majalla" w:cs="Sakkal Majalla"/>
          <w:b/>
          <w:bCs/>
          <w:kern w:val="0"/>
          <w:sz w:val="28"/>
          <w:szCs w:val="28"/>
          <w:rtl/>
          <w:lang w:bidi="ar-EG"/>
          <w14:ligatures w14:val="none"/>
        </w:rPr>
        <w:t>يط الجيد للمشروع يقلل من التوتر</w:t>
      </w:r>
      <w:r w:rsidR="001A5C3F" w:rsidRPr="001A5C3F">
        <w:rPr>
          <w:rFonts w:ascii="Sakkal Majalla" w:hAnsi="Sakkal Majalla" w:cs="Sakkal Majalla" w:hint="cs"/>
          <w:b/>
          <w:bCs/>
          <w:kern w:val="0"/>
          <w:sz w:val="28"/>
          <w:szCs w:val="28"/>
          <w:rtl/>
          <w:lang w:bidi="ar-EG"/>
          <w14:ligatures w14:val="none"/>
        </w:rPr>
        <w:t xml:space="preserve"> : </w:t>
      </w:r>
      <w:r w:rsidRPr="001A5C3F">
        <w:rPr>
          <w:rFonts w:ascii="Sakkal Majalla" w:hAnsi="Sakkal Majalla" w:cs="Sakkal Majalla"/>
          <w:kern w:val="0"/>
          <w:sz w:val="28"/>
          <w:szCs w:val="28"/>
          <w:rtl/>
          <w:lang w:bidi="ar-EG"/>
          <w14:ligatures w14:val="none"/>
        </w:rPr>
        <w:t>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و سلام المشروع.</w:t>
      </w:r>
    </w:p>
    <w:p w14:paraId="01E50B69" w14:textId="4759A73D" w:rsidR="00105D73" w:rsidRPr="001A5C3F" w:rsidRDefault="00105D73" w:rsidP="004606E1">
      <w:pPr>
        <w:pStyle w:val="a5"/>
        <w:numPr>
          <w:ilvl w:val="0"/>
          <w:numId w:val="43"/>
        </w:numPr>
        <w:spacing w:before="100" w:beforeAutospacing="1" w:after="100" w:afterAutospacing="1" w:line="360" w:lineRule="auto"/>
        <w:ind w:left="423"/>
        <w:jc w:val="both"/>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التخطيط ي</w:t>
      </w:r>
      <w:r w:rsidR="001A5C3F" w:rsidRPr="001A5C3F">
        <w:rPr>
          <w:rFonts w:ascii="Sakkal Majalla" w:hAnsi="Sakkal Majalla" w:cs="Sakkal Majalla"/>
          <w:b/>
          <w:bCs/>
          <w:kern w:val="0"/>
          <w:sz w:val="28"/>
          <w:szCs w:val="28"/>
          <w:rtl/>
          <w:lang w:bidi="ar-EG"/>
          <w14:ligatures w14:val="none"/>
        </w:rPr>
        <w:t>قود الى التواصل الجيد والفعّال:</w:t>
      </w:r>
      <w:r w:rsidR="001A5C3F" w:rsidRPr="001A5C3F">
        <w:rPr>
          <w:rFonts w:ascii="Sakkal Majalla" w:hAnsi="Sakkal Majalla" w:cs="Sakkal Majalla" w:hint="cs"/>
          <w:b/>
          <w:bCs/>
          <w:kern w:val="0"/>
          <w:sz w:val="28"/>
          <w:szCs w:val="28"/>
          <w:rtl/>
          <w:lang w:bidi="ar-EG"/>
          <w14:ligatures w14:val="none"/>
        </w:rPr>
        <w:t xml:space="preserve"> </w:t>
      </w:r>
      <w:r w:rsidRPr="001A5C3F">
        <w:rPr>
          <w:rFonts w:ascii="Sakkal Majalla" w:hAnsi="Sakkal Majalla" w:cs="Sakkal Majalla"/>
          <w:kern w:val="0"/>
          <w:sz w:val="28"/>
          <w:szCs w:val="28"/>
          <w:rtl/>
          <w:lang w:bidi="ar-EG"/>
          <w14:ligatures w14:val="none"/>
        </w:rPr>
        <w:t>يعلم الجميع أن التواصل مهم جداً في إدارة ونجاح المشروع، وتعد الخطة المدروسة بشكل صحيح واحدة من أكثر أدوات الاتصال فعالية التي يمكنك استخدامها لاطلاع الجميع على مشروعك، هذا لأنه يوثق ويربط كل التفاصيل المهمة حول مشروعك ، حتى عندما تتغير الأشياء وتتبدل!</w:t>
      </w:r>
    </w:p>
    <w:p w14:paraId="4AF3694D"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p>
    <w:p w14:paraId="771B849D"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يؤدي تبسيط جميع طرق التواصل في مشروعك حول خطة مركزية مدروسة إلى كفاءة أفضل وأخطاء أقل.</w:t>
      </w:r>
    </w:p>
    <w:p w14:paraId="35AFD6AF" w14:textId="206C4472" w:rsidR="00105D73" w:rsidRPr="001A5C3F" w:rsidRDefault="00105D73" w:rsidP="004606E1">
      <w:pPr>
        <w:pStyle w:val="a5"/>
        <w:numPr>
          <w:ilvl w:val="0"/>
          <w:numId w:val="43"/>
        </w:numPr>
        <w:spacing w:before="100" w:beforeAutospacing="1" w:after="100" w:afterAutospacing="1" w:line="360" w:lineRule="auto"/>
        <w:ind w:left="423"/>
        <w:jc w:val="both"/>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w:t>
      </w:r>
      <w:r w:rsidR="001A5C3F" w:rsidRPr="001A5C3F">
        <w:rPr>
          <w:rFonts w:ascii="Sakkal Majalla" w:hAnsi="Sakkal Majalla" w:cs="Sakkal Majalla"/>
          <w:b/>
          <w:bCs/>
          <w:kern w:val="0"/>
          <w:sz w:val="28"/>
          <w:szCs w:val="28"/>
          <w:rtl/>
          <w:lang w:bidi="ar-EG"/>
          <w14:ligatures w14:val="none"/>
        </w:rPr>
        <w:t>يط الجيد يمكن ان يوَّحد الفريق:</w:t>
      </w:r>
      <w:r w:rsidR="001A5C3F" w:rsidRPr="001A5C3F">
        <w:rPr>
          <w:rFonts w:ascii="Sakkal Majalla" w:hAnsi="Sakkal Majalla" w:cs="Sakkal Majalla" w:hint="cs"/>
          <w:b/>
          <w:bCs/>
          <w:kern w:val="0"/>
          <w:sz w:val="28"/>
          <w:szCs w:val="28"/>
          <w:rtl/>
          <w:lang w:bidi="ar-EG"/>
          <w14:ligatures w14:val="none"/>
        </w:rPr>
        <w:t xml:space="preserve"> </w:t>
      </w:r>
      <w:r w:rsidRPr="001A5C3F">
        <w:rPr>
          <w:rFonts w:ascii="Sakkal Majalla" w:hAnsi="Sakkal Majalla" w:cs="Sakkal Majalla"/>
          <w:kern w:val="0"/>
          <w:sz w:val="28"/>
          <w:szCs w:val="28"/>
          <w:rtl/>
          <w:lang w:bidi="ar-EG"/>
          <w14:ligatures w14:val="none"/>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p>
    <w:p w14:paraId="35CBB8B0"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p>
    <w:p w14:paraId="63790BDB" w14:textId="39FDE3BA" w:rsidR="00105D73" w:rsidRPr="001A5C3F" w:rsidRDefault="00105D73" w:rsidP="004606E1">
      <w:pPr>
        <w:pStyle w:val="a5"/>
        <w:numPr>
          <w:ilvl w:val="0"/>
          <w:numId w:val="43"/>
        </w:numPr>
        <w:spacing w:before="100" w:beforeAutospacing="1" w:after="100" w:afterAutospacing="1" w:line="360" w:lineRule="auto"/>
        <w:ind w:left="423"/>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التخطيط يحافظ على الوصول على المواعيد النهائية في وقتها: (</w:t>
      </w:r>
      <w:r w:rsidRPr="001A5C3F">
        <w:rPr>
          <w:rFonts w:ascii="Sakkal Majalla" w:hAnsi="Sakkal Majalla" w:cs="Sakkal Majalla"/>
          <w:b/>
          <w:bCs/>
          <w:kern w:val="0"/>
          <w:sz w:val="28"/>
          <w:szCs w:val="28"/>
          <w:lang w:bidi="ar-EG"/>
          <w14:ligatures w14:val="none"/>
        </w:rPr>
        <w:t>Jassmy &amp; Bhaya, 2016</w:t>
      </w:r>
      <w:r w:rsidRPr="001A5C3F">
        <w:rPr>
          <w:rFonts w:ascii="Sakkal Majalla" w:hAnsi="Sakkal Majalla" w:cs="Sakkal Majalla"/>
          <w:b/>
          <w:bCs/>
          <w:kern w:val="0"/>
          <w:sz w:val="28"/>
          <w:szCs w:val="28"/>
          <w:rtl/>
          <w:lang w:bidi="ar-EG"/>
          <w14:ligatures w14:val="none"/>
        </w:rPr>
        <w:t>)</w:t>
      </w:r>
    </w:p>
    <w:p w14:paraId="35C8BB2F"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 xml:space="preserve"> 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p>
    <w:p w14:paraId="70C1BFC1"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p>
    <w:p w14:paraId="53E64C78" w14:textId="3D65054C" w:rsidR="00105D73" w:rsidRPr="001A5C3F" w:rsidRDefault="00105D73" w:rsidP="004606E1">
      <w:pPr>
        <w:pStyle w:val="a5"/>
        <w:numPr>
          <w:ilvl w:val="0"/>
          <w:numId w:val="43"/>
        </w:numPr>
        <w:spacing w:before="100" w:beforeAutospacing="1" w:after="100" w:afterAutospacing="1" w:line="360" w:lineRule="auto"/>
        <w:ind w:left="423"/>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التخطيط و الربح:</w:t>
      </w:r>
    </w:p>
    <w:p w14:paraId="45106D16" w14:textId="77777777" w:rsidR="00105D73" w:rsidRPr="00105D73" w:rsidRDefault="00105D73" w:rsidP="001A5C3F">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يمكن للعديد من العوامل أن تستنزف أرباح المشاريع، لذلك بتحديد و استخدام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p>
    <w:p w14:paraId="2235C880" w14:textId="678914BE" w:rsidR="00105D73" w:rsidRPr="001A5C3F" w:rsidRDefault="00105D73" w:rsidP="004606E1">
      <w:pPr>
        <w:pStyle w:val="a5"/>
        <w:numPr>
          <w:ilvl w:val="0"/>
          <w:numId w:val="43"/>
        </w:numPr>
        <w:spacing w:before="100" w:beforeAutospacing="1" w:after="100" w:afterAutospacing="1" w:line="360" w:lineRule="auto"/>
        <w:ind w:left="423"/>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التخطيط وتقليل المخاطر:</w:t>
      </w:r>
    </w:p>
    <w:p w14:paraId="0459925F" w14:textId="77777777" w:rsidR="00105D73" w:rsidRPr="00105D73" w:rsidRDefault="00105D73" w:rsidP="001A5C3F">
      <w:pPr>
        <w:spacing w:before="100" w:beforeAutospacing="1" w:after="100" w:afterAutospacing="1" w:line="360" w:lineRule="auto"/>
        <w:ind w:firstLine="706"/>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p>
    <w:p w14:paraId="7B50FF01" w14:textId="77777777" w:rsidR="00105D73" w:rsidRPr="00105D73" w:rsidRDefault="00105D73" w:rsidP="001A5C3F">
      <w:pPr>
        <w:spacing w:before="100" w:beforeAutospacing="1" w:after="100" w:afterAutospacing="1" w:line="360" w:lineRule="auto"/>
        <w:ind w:firstLine="706"/>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p>
    <w:p w14:paraId="6D53C7EA" w14:textId="33AC9CB9" w:rsidR="00105D73" w:rsidRPr="001A5C3F" w:rsidRDefault="00105D73" w:rsidP="004606E1">
      <w:pPr>
        <w:pStyle w:val="a5"/>
        <w:numPr>
          <w:ilvl w:val="0"/>
          <w:numId w:val="43"/>
        </w:numPr>
        <w:spacing w:before="100" w:beforeAutospacing="1" w:after="100" w:afterAutospacing="1" w:line="360" w:lineRule="auto"/>
        <w:ind w:left="423"/>
        <w:rPr>
          <w:rFonts w:ascii="Sakkal Majalla" w:hAnsi="Sakkal Majalla" w:cs="Sakkal Majalla"/>
          <w:b/>
          <w:bCs/>
          <w:kern w:val="0"/>
          <w:sz w:val="28"/>
          <w:szCs w:val="28"/>
          <w:rtl/>
          <w:lang w:bidi="ar-EG"/>
          <w14:ligatures w14:val="none"/>
        </w:rPr>
      </w:pPr>
      <w:r w:rsidRPr="001A5C3F">
        <w:rPr>
          <w:rFonts w:ascii="Sakkal Majalla" w:hAnsi="Sakkal Majalla" w:cs="Sakkal Majalla"/>
          <w:b/>
          <w:bCs/>
          <w:kern w:val="0"/>
          <w:sz w:val="28"/>
          <w:szCs w:val="28"/>
          <w:rtl/>
          <w:lang w:bidi="ar-EG"/>
          <w14:ligatures w14:val="none"/>
        </w:rPr>
        <w:t>التخطيط يقلل من جهد وعمل الفريق:</w:t>
      </w:r>
    </w:p>
    <w:p w14:paraId="2D80A9E7" w14:textId="42295445" w:rsidR="00105D73" w:rsidRDefault="00105D73" w:rsidP="001A5C3F">
      <w:pPr>
        <w:spacing w:before="100" w:beforeAutospacing="1" w:after="100" w:afterAutospacing="1" w:line="360" w:lineRule="auto"/>
        <w:ind w:firstLine="706"/>
        <w:rPr>
          <w:rFonts w:ascii="Sakkal Majalla" w:hAnsi="Sakkal Majalla" w:cs="Sakkal Majalla"/>
          <w:kern w:val="0"/>
          <w:sz w:val="28"/>
          <w:szCs w:val="28"/>
          <w:rtl/>
          <w:lang w:bidi="ar-EG"/>
          <w14:ligatures w14:val="none"/>
        </w:rPr>
      </w:pPr>
      <w:r w:rsidRPr="00105D73">
        <w:rPr>
          <w:rFonts w:ascii="Sakkal Majalla" w:hAnsi="Sakkal Majalla" w:cs="Sakkal Majalla"/>
          <w:kern w:val="0"/>
          <w:sz w:val="28"/>
          <w:szCs w:val="28"/>
          <w:rtl/>
          <w:lang w:bidi="ar-EG"/>
          <w14:ligatures w14:val="none"/>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p>
    <w:p w14:paraId="5C5DB9B0" w14:textId="77777777" w:rsidR="000325FF" w:rsidRDefault="000325FF">
      <w:pPr>
        <w:bidi w:val="0"/>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br w:type="page"/>
      </w:r>
    </w:p>
    <w:p w14:paraId="58C98A84" w14:textId="77777777" w:rsidR="006B1263" w:rsidRDefault="006B1263" w:rsidP="006B1263">
      <w:pPr>
        <w:spacing w:before="100" w:beforeAutospacing="1" w:after="100" w:afterAutospacing="1" w:line="360" w:lineRule="auto"/>
        <w:jc w:val="both"/>
        <w:rPr>
          <w:rFonts w:ascii="Sakkal Majalla" w:hAnsi="Sakkal Majalla" w:cs="Sakkal Majalla"/>
          <w:sz w:val="28"/>
          <w:szCs w:val="28"/>
          <w:rtl/>
        </w:rPr>
        <w:sectPr w:rsidR="006B1263" w:rsidSect="00B664B7">
          <w:footerReference w:type="default" r:id="rId9"/>
          <w:pgSz w:w="11906" w:h="16838" w:code="9"/>
          <w:pgMar w:top="1440" w:right="1985" w:bottom="1440" w:left="1418" w:header="720" w:footer="720" w:gutter="567"/>
          <w:pgNumType w:start="1"/>
          <w:cols w:space="708"/>
          <w:bidi/>
          <w:rtlGutter/>
          <w:docGrid w:linePitch="360"/>
        </w:sectPr>
      </w:pPr>
      <w:bookmarkStart w:id="38" w:name="_Hlk180457678"/>
    </w:p>
    <w:bookmarkEnd w:id="38"/>
    <w:p w14:paraId="3D12D644" w14:textId="28612AEA" w:rsidR="00CF0518" w:rsidRPr="006B1263" w:rsidRDefault="009A721F" w:rsidP="006B1263">
      <w:pPr>
        <w:bidi w:val="0"/>
        <w:spacing w:before="100" w:beforeAutospacing="1" w:after="100" w:afterAutospacing="1" w:line="360" w:lineRule="auto"/>
        <w:rPr>
          <w:rFonts w:ascii="Sakkal Majalla" w:hAnsi="Sakkal Majalla" w:cs="Sakkal Majalla"/>
          <w:b/>
          <w:bCs/>
          <w:sz w:val="32"/>
          <w:szCs w:val="32"/>
        </w:rPr>
      </w:pPr>
      <w:r w:rsidRPr="006B1263">
        <w:rPr>
          <w:rFonts w:ascii="Sakkal Majalla" w:hAnsi="Sakkal Majalla" w:cs="Sakkal Majalla"/>
          <w:b/>
          <w:bCs/>
          <w:noProof/>
          <w:sz w:val="32"/>
          <w:szCs w:val="32"/>
          <w:bdr w:val="single" w:sz="4" w:space="0" w:color="auto"/>
        </w:rPr>
        <w:drawing>
          <wp:anchor distT="0" distB="0" distL="114300" distR="114300" simplePos="0" relativeHeight="251660288" behindDoc="1" locked="0" layoutInCell="1" allowOverlap="1" wp14:anchorId="017EA376" wp14:editId="22050E3E">
            <wp:simplePos x="0" y="0"/>
            <wp:positionH relativeFrom="margin">
              <wp:align>right</wp:align>
            </wp:positionH>
            <wp:positionV relativeFrom="margin">
              <wp:posOffset>7620</wp:posOffset>
            </wp:positionV>
            <wp:extent cx="2226945" cy="952500"/>
            <wp:effectExtent l="0" t="0" r="1905" b="0"/>
            <wp:wrapTight wrapText="bothSides">
              <wp:wrapPolygon edited="0">
                <wp:start x="0" y="0"/>
                <wp:lineTo x="0" y="21168"/>
                <wp:lineTo x="21434" y="21168"/>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H relativeFrom="margin">
              <wp14:pctWidth>0</wp14:pctWidth>
            </wp14:sizeRelH>
            <wp14:sizeRelV relativeFrom="margin">
              <wp14:pctHeight>0</wp14:pctHeight>
            </wp14:sizeRelV>
          </wp:anchor>
        </w:drawing>
      </w:r>
      <w:r w:rsidR="00CF0518" w:rsidRPr="006B1263">
        <w:rPr>
          <w:rFonts w:ascii="Sakkal Majalla" w:hAnsi="Sakkal Majalla" w:cs="Sakkal Majalla"/>
          <w:b/>
          <w:bCs/>
          <w:sz w:val="32"/>
          <w:szCs w:val="32"/>
        </w:rPr>
        <w:t>Midocean University</w:t>
      </w:r>
    </w:p>
    <w:p w14:paraId="16B2D163" w14:textId="32B817A5" w:rsidR="00CF0518" w:rsidRPr="006B1263" w:rsidRDefault="00CF0518" w:rsidP="006B1263">
      <w:pPr>
        <w:bidi w:val="0"/>
        <w:spacing w:before="100" w:beforeAutospacing="1" w:after="100" w:afterAutospacing="1" w:line="360" w:lineRule="auto"/>
        <w:rPr>
          <w:rFonts w:ascii="Sakkal Majalla" w:hAnsi="Sakkal Majalla" w:cs="Sakkal Majalla"/>
          <w:b/>
          <w:bCs/>
          <w:sz w:val="32"/>
          <w:szCs w:val="32"/>
        </w:rPr>
      </w:pPr>
      <w:r w:rsidRPr="006B1263">
        <w:rPr>
          <w:rFonts w:ascii="Sakkal Majalla" w:hAnsi="Sakkal Majalla" w:cs="Sakkal Majalla"/>
          <w:b/>
          <w:bCs/>
          <w:sz w:val="32"/>
          <w:szCs w:val="32"/>
        </w:rPr>
        <w:t>Management College</w:t>
      </w:r>
      <w:r w:rsidRPr="006B1263">
        <w:rPr>
          <w:rFonts w:ascii="Sakkal Majalla" w:hAnsi="Sakkal Majalla" w:cs="Sakkal Majalla"/>
          <w:b/>
          <w:bCs/>
          <w:sz w:val="32"/>
          <w:szCs w:val="32"/>
          <w:rtl/>
        </w:rPr>
        <w:t xml:space="preserve"> </w:t>
      </w:r>
    </w:p>
    <w:p w14:paraId="274A97C7" w14:textId="75C8753B" w:rsidR="005C2E09" w:rsidRPr="006B1263" w:rsidRDefault="00CF0518" w:rsidP="006B1263">
      <w:pPr>
        <w:bidi w:val="0"/>
        <w:spacing w:before="100" w:beforeAutospacing="1" w:after="100" w:afterAutospacing="1" w:line="360" w:lineRule="auto"/>
        <w:rPr>
          <w:rFonts w:ascii="Sakkal Majalla" w:hAnsi="Sakkal Majalla" w:cs="Sakkal Majalla"/>
          <w:b/>
          <w:bCs/>
          <w:sz w:val="32"/>
          <w:szCs w:val="32"/>
        </w:rPr>
      </w:pPr>
      <w:r w:rsidRPr="006B1263">
        <w:rPr>
          <w:rFonts w:ascii="Sakkal Majalla" w:hAnsi="Sakkal Majalla" w:cs="Sakkal Majalla"/>
          <w:b/>
          <w:bCs/>
          <w:sz w:val="32"/>
          <w:szCs w:val="32"/>
        </w:rPr>
        <w:t xml:space="preserve">Specialization in </w:t>
      </w:r>
      <w:r w:rsidR="007D3899" w:rsidRPr="006B1263">
        <w:rPr>
          <w:rFonts w:ascii="Sakkal Majalla" w:hAnsi="Sakkal Majalla" w:cs="Sakkal Majalla"/>
          <w:b/>
          <w:bCs/>
          <w:sz w:val="32"/>
          <w:szCs w:val="32"/>
        </w:rPr>
        <w:t>Risk Management</w:t>
      </w:r>
    </w:p>
    <w:p w14:paraId="39762625" w14:textId="2D1F4479" w:rsidR="007D3899" w:rsidRPr="006B1263" w:rsidRDefault="007D3899" w:rsidP="006B1263">
      <w:pPr>
        <w:tabs>
          <w:tab w:val="left" w:pos="3876"/>
        </w:tabs>
        <w:bidi w:val="0"/>
        <w:spacing w:before="100" w:beforeAutospacing="1" w:after="100" w:afterAutospacing="1" w:line="360" w:lineRule="auto"/>
        <w:jc w:val="center"/>
        <w:rPr>
          <w:rFonts w:ascii="Sakkal Majalla" w:hAnsi="Sakkal Majalla" w:cs="Sakkal Majalla"/>
          <w:b/>
          <w:bCs/>
          <w:sz w:val="40"/>
          <w:szCs w:val="40"/>
          <w:lang w:val="en" w:bidi="ar-EG"/>
        </w:rPr>
      </w:pPr>
      <w:r w:rsidRPr="006B1263">
        <w:rPr>
          <w:rFonts w:ascii="Sakkal Majalla" w:hAnsi="Sakkal Majalla" w:cs="Sakkal Majalla"/>
          <w:b/>
          <w:bCs/>
          <w:sz w:val="40"/>
          <w:szCs w:val="40"/>
          <w:lang w:val="en" w:bidi="ar-EG"/>
        </w:rPr>
        <w:t>Evaluating the Effectiveness of Risk Management Strategies in Major Projects: A Case Study of Infrastructure Projects in Saudi Arabia</w:t>
      </w:r>
    </w:p>
    <w:p w14:paraId="7DE637DB" w14:textId="7406C3A7" w:rsidR="00CF0518" w:rsidRPr="006B1263" w:rsidRDefault="00CF0518" w:rsidP="006B1263">
      <w:pPr>
        <w:bidi w:val="0"/>
        <w:spacing w:before="100" w:beforeAutospacing="1" w:after="100" w:afterAutospacing="1" w:line="360" w:lineRule="auto"/>
        <w:jc w:val="center"/>
        <w:rPr>
          <w:rFonts w:ascii="Sakkal Majalla" w:hAnsi="Sakkal Majalla" w:cs="Sakkal Majalla"/>
          <w:b/>
          <w:bCs/>
          <w:sz w:val="36"/>
          <w:szCs w:val="36"/>
          <w:lang w:bidi="ar-EG"/>
        </w:rPr>
      </w:pPr>
      <w:r w:rsidRPr="006B1263">
        <w:rPr>
          <w:rFonts w:ascii="Sakkal Majalla" w:hAnsi="Sakkal Majalla" w:cs="Sakkal Majalla"/>
          <w:b/>
          <w:bCs/>
          <w:sz w:val="36"/>
          <w:szCs w:val="36"/>
          <w:lang w:bidi="ar-EG"/>
        </w:rPr>
        <w:t>Student preparation</w:t>
      </w:r>
      <w:r w:rsidRPr="006B1263">
        <w:rPr>
          <w:rFonts w:ascii="Sakkal Majalla" w:hAnsi="Sakkal Majalla" w:cs="Sakkal Majalla"/>
          <w:b/>
          <w:bCs/>
          <w:sz w:val="36"/>
          <w:szCs w:val="36"/>
          <w:rtl/>
          <w:lang w:bidi="ar-EG"/>
        </w:rPr>
        <w:t>/</w:t>
      </w:r>
    </w:p>
    <w:p w14:paraId="03F9D6A8" w14:textId="37E6172C" w:rsidR="00CF0518" w:rsidRPr="006B1263" w:rsidRDefault="00CD00D0" w:rsidP="006B1263">
      <w:pPr>
        <w:bidi w:val="0"/>
        <w:spacing w:before="100" w:beforeAutospacing="1" w:after="100" w:afterAutospacing="1" w:line="360" w:lineRule="auto"/>
        <w:jc w:val="center"/>
        <w:rPr>
          <w:rFonts w:ascii="Sakkal Majalla" w:hAnsi="Sakkal Majalla" w:cs="Sakkal Majalla"/>
          <w:b/>
          <w:bCs/>
          <w:sz w:val="36"/>
          <w:szCs w:val="36"/>
          <w:lang w:bidi="ar-EG"/>
        </w:rPr>
      </w:pPr>
      <w:r w:rsidRPr="00CD00D0">
        <w:rPr>
          <w:rFonts w:ascii="Sakkal Majalla" w:hAnsi="Sakkal Majalla" w:cs="Sakkal Majalla"/>
          <w:b/>
          <w:bCs/>
          <w:sz w:val="36"/>
          <w:szCs w:val="36"/>
          <w:lang w:bidi="ar-EG"/>
        </w:rPr>
        <w:t>Basem Musleh AlMarashi</w:t>
      </w:r>
    </w:p>
    <w:p w14:paraId="348E6D0E" w14:textId="67705286" w:rsidR="00FF6A55" w:rsidRPr="006B1263" w:rsidRDefault="00116174" w:rsidP="006B1263">
      <w:pPr>
        <w:bidi w:val="0"/>
        <w:spacing w:before="100" w:beforeAutospacing="1" w:after="100" w:afterAutospacing="1" w:line="360" w:lineRule="auto"/>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 xml:space="preserve">242001660 </w:t>
      </w:r>
    </w:p>
    <w:p w14:paraId="1C5F5811" w14:textId="77777777" w:rsidR="00CF0518" w:rsidRPr="006B1263" w:rsidRDefault="00CF0518" w:rsidP="006B1263">
      <w:pPr>
        <w:bidi w:val="0"/>
        <w:spacing w:before="100" w:beforeAutospacing="1" w:after="100" w:afterAutospacing="1" w:line="360" w:lineRule="auto"/>
        <w:jc w:val="center"/>
        <w:rPr>
          <w:rFonts w:ascii="Sakkal Majalla" w:hAnsi="Sakkal Majalla" w:cs="Sakkal Majalla"/>
          <w:b/>
          <w:bCs/>
          <w:sz w:val="36"/>
          <w:szCs w:val="36"/>
          <w:lang w:bidi="ar-EG"/>
        </w:rPr>
      </w:pPr>
      <w:r w:rsidRPr="006B1263">
        <w:rPr>
          <w:rFonts w:ascii="Sakkal Majalla" w:hAnsi="Sakkal Majalla" w:cs="Sakkal Majalla"/>
          <w:b/>
          <w:bCs/>
          <w:sz w:val="36"/>
          <w:szCs w:val="36"/>
          <w:lang w:bidi="ar-EG"/>
        </w:rPr>
        <w:t>Supervisor</w:t>
      </w:r>
      <w:r w:rsidRPr="006B1263">
        <w:rPr>
          <w:rFonts w:ascii="Sakkal Majalla" w:hAnsi="Sakkal Majalla" w:cs="Sakkal Majalla"/>
          <w:b/>
          <w:bCs/>
          <w:sz w:val="36"/>
          <w:szCs w:val="36"/>
          <w:rtl/>
          <w:lang w:bidi="ar-EG"/>
        </w:rPr>
        <w:t>/</w:t>
      </w:r>
    </w:p>
    <w:p w14:paraId="3603C769" w14:textId="77777777" w:rsidR="006B1263" w:rsidRPr="006B1263" w:rsidRDefault="006B1263" w:rsidP="006B1263">
      <w:pPr>
        <w:bidi w:val="0"/>
        <w:spacing w:before="100" w:beforeAutospacing="1" w:after="100" w:afterAutospacing="1" w:line="360" w:lineRule="auto"/>
        <w:jc w:val="center"/>
        <w:rPr>
          <w:rFonts w:ascii="Sakkal Majalla" w:hAnsi="Sakkal Majalla" w:cs="Sakkal Majalla"/>
          <w:b/>
          <w:bCs/>
          <w:sz w:val="36"/>
          <w:szCs w:val="36"/>
          <w:lang w:bidi="ar-EG"/>
        </w:rPr>
      </w:pPr>
      <w:r w:rsidRPr="006B1263">
        <w:rPr>
          <w:rFonts w:ascii="Sakkal Majalla" w:hAnsi="Sakkal Majalla" w:cs="Sakkal Majalla"/>
          <w:b/>
          <w:bCs/>
          <w:sz w:val="36"/>
          <w:szCs w:val="36"/>
          <w:lang w:bidi="ar-EG"/>
        </w:rPr>
        <w:t>Dr. Al faisal Abdelhameed Mohamed</w:t>
      </w:r>
    </w:p>
    <w:p w14:paraId="10C24BCF" w14:textId="4A05E0D5" w:rsidR="00CF0518" w:rsidRPr="006B1263" w:rsidRDefault="006B1263" w:rsidP="006B1263">
      <w:pPr>
        <w:bidi w:val="0"/>
        <w:spacing w:before="100" w:beforeAutospacing="1" w:after="100" w:afterAutospacing="1" w:line="360" w:lineRule="auto"/>
        <w:jc w:val="center"/>
        <w:rPr>
          <w:rFonts w:ascii="Sakkal Majalla" w:hAnsi="Sakkal Majalla" w:cs="Sakkal Majalla"/>
          <w:b/>
          <w:bCs/>
          <w:sz w:val="36"/>
          <w:szCs w:val="36"/>
          <w:rtl/>
          <w:lang w:bidi="ar-EG"/>
        </w:rPr>
      </w:pPr>
      <w:r w:rsidRPr="006B1263">
        <w:rPr>
          <w:rFonts w:ascii="Sakkal Majalla" w:hAnsi="Sakkal Majalla" w:cs="Sakkal Majalla"/>
          <w:b/>
          <w:bCs/>
          <w:sz w:val="36"/>
          <w:szCs w:val="36"/>
          <w:lang w:bidi="ar-EG"/>
        </w:rPr>
        <w:t>Dr. Fayez Ali Jrad</w:t>
      </w:r>
    </w:p>
    <w:p w14:paraId="6E52896B" w14:textId="5E8F357A" w:rsidR="009125CE" w:rsidRPr="006B1263" w:rsidRDefault="006B1263" w:rsidP="006B1263">
      <w:pPr>
        <w:bidi w:val="0"/>
        <w:spacing w:before="100" w:beforeAutospacing="1" w:after="100" w:afterAutospacing="1" w:line="360" w:lineRule="auto"/>
        <w:jc w:val="center"/>
        <w:rPr>
          <w:rFonts w:ascii="Sakkal Majalla" w:hAnsi="Sakkal Majalla" w:cs="Sakkal Majalla"/>
          <w:b/>
          <w:bCs/>
          <w:sz w:val="36"/>
          <w:szCs w:val="36"/>
        </w:rPr>
      </w:pPr>
      <w:r w:rsidRPr="006B1263">
        <w:rPr>
          <w:rFonts w:ascii="Sakkal Majalla" w:hAnsi="Sakkal Majalla" w:cs="Sakkal Majalla" w:hint="cs"/>
          <w:b/>
          <w:bCs/>
          <w:sz w:val="36"/>
          <w:szCs w:val="36"/>
          <w:rtl/>
          <w:lang w:bidi="ar-EG"/>
        </w:rPr>
        <w:t xml:space="preserve">1446 </w:t>
      </w:r>
      <w:r w:rsidRPr="006B1263">
        <w:rPr>
          <w:rFonts w:ascii="Sakkal Majalla" w:hAnsi="Sakkal Majalla" w:cs="Sakkal Majalla"/>
          <w:b/>
          <w:bCs/>
          <w:sz w:val="36"/>
          <w:szCs w:val="36"/>
          <w:rtl/>
          <w:lang w:bidi="ar-EG"/>
        </w:rPr>
        <w:t>–</w:t>
      </w:r>
      <w:r w:rsidRPr="006B1263">
        <w:rPr>
          <w:rFonts w:ascii="Sakkal Majalla" w:hAnsi="Sakkal Majalla" w:cs="Sakkal Majalla" w:hint="cs"/>
          <w:b/>
          <w:bCs/>
          <w:sz w:val="36"/>
          <w:szCs w:val="36"/>
          <w:rtl/>
          <w:lang w:bidi="ar-EG"/>
        </w:rPr>
        <w:t xml:space="preserve"> 2025</w:t>
      </w:r>
    </w:p>
    <w:p w14:paraId="2392A89B" w14:textId="67A12303" w:rsidR="006B1263" w:rsidRPr="00B664B7" w:rsidRDefault="006B1263">
      <w:pPr>
        <w:bidi w:val="0"/>
        <w:spacing w:before="100" w:beforeAutospacing="1" w:after="100" w:afterAutospacing="1" w:line="360" w:lineRule="auto"/>
        <w:jc w:val="both"/>
        <w:rPr>
          <w:rFonts w:ascii="Sakkal Majalla" w:hAnsi="Sakkal Majalla" w:cs="Sakkal Majalla"/>
          <w:sz w:val="28"/>
          <w:szCs w:val="28"/>
        </w:rPr>
      </w:pPr>
    </w:p>
    <w:sectPr w:rsidR="006B1263" w:rsidRPr="00B664B7" w:rsidSect="00B664B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13E41" w14:textId="77777777" w:rsidR="00BE00F6" w:rsidRDefault="00BE00F6" w:rsidP="009125CE">
      <w:pPr>
        <w:spacing w:after="0" w:line="240" w:lineRule="auto"/>
      </w:pPr>
      <w:r>
        <w:separator/>
      </w:r>
    </w:p>
  </w:endnote>
  <w:endnote w:type="continuationSeparator" w:id="0">
    <w:p w14:paraId="4B2BA919" w14:textId="77777777" w:rsidR="00BE00F6" w:rsidRDefault="00BE00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7746900"/>
      <w:docPartObj>
        <w:docPartGallery w:val="Page Numbers (Bottom of Page)"/>
        <w:docPartUnique/>
      </w:docPartObj>
    </w:sdtPr>
    <w:sdtEndPr/>
    <w:sdtContent>
      <w:p w14:paraId="19187E43" w14:textId="77777777" w:rsidR="00105D73" w:rsidRDefault="00105D73">
        <w:pPr>
          <w:pStyle w:val="a4"/>
        </w:pPr>
        <w:r w:rsidRPr="00B664B7">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BB08400" wp14:editId="1DC4EA47">
                  <wp:simplePos x="0" y="0"/>
                  <wp:positionH relativeFrom="page">
                    <wp:align>center</wp:align>
                  </wp:positionH>
                  <wp:positionV relativeFrom="bottomMargin">
                    <wp:posOffset>143510</wp:posOffset>
                  </wp:positionV>
                  <wp:extent cx="635000" cy="541020"/>
                  <wp:effectExtent l="38100" t="19050" r="31750" b="3048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0" cy="541020"/>
                          </a:xfrm>
                          <a:prstGeom prst="star24">
                            <a:avLst>
                              <a:gd name="adj" fmla="val 37500"/>
                            </a:avLst>
                          </a:prstGeom>
                          <a:solidFill>
                            <a:srgbClr val="FFFFFF"/>
                          </a:solidFill>
                          <a:ln w="9525">
                            <a:solidFill>
                              <a:srgbClr val="A5A5A5"/>
                            </a:solidFill>
                            <a:miter lim="800000"/>
                            <a:headEnd/>
                            <a:tailEnd/>
                          </a:ln>
                        </wps:spPr>
                        <wps:txbx>
                          <w:txbxContent>
                            <w:p w14:paraId="1C3E3233" w14:textId="77777777" w:rsidR="00105D73" w:rsidRPr="00B664B7" w:rsidRDefault="00105D73">
                              <w:pPr>
                                <w:jc w:val="center"/>
                                <w:rPr>
                                  <w:rFonts w:ascii="Sakkal Majalla" w:hAnsi="Sakkal Majalla" w:cs="Sakkal Majalla"/>
                                  <w:b/>
                                  <w:bCs/>
                                  <w:sz w:val="28"/>
                                  <w:szCs w:val="28"/>
                                </w:rPr>
                              </w:pPr>
                              <w:r w:rsidRPr="00B664B7">
                                <w:rPr>
                                  <w:rFonts w:ascii="Sakkal Majalla" w:hAnsi="Sakkal Majalla" w:cs="Sakkal Majalla"/>
                                  <w:b/>
                                  <w:bCs/>
                                  <w:sz w:val="24"/>
                                  <w:szCs w:val="24"/>
                                </w:rPr>
                                <w:fldChar w:fldCharType="begin"/>
                              </w:r>
                              <w:r w:rsidRPr="00B664B7">
                                <w:rPr>
                                  <w:rFonts w:ascii="Sakkal Majalla" w:hAnsi="Sakkal Majalla" w:cs="Sakkal Majalla"/>
                                  <w:b/>
                                  <w:bCs/>
                                  <w:sz w:val="24"/>
                                  <w:szCs w:val="24"/>
                                </w:rPr>
                                <w:instrText xml:space="preserve"> PAGE    \* MERGEFORMAT </w:instrText>
                              </w:r>
                              <w:r w:rsidRPr="00B664B7">
                                <w:rPr>
                                  <w:rFonts w:ascii="Sakkal Majalla" w:hAnsi="Sakkal Majalla" w:cs="Sakkal Majalla"/>
                                  <w:b/>
                                  <w:bCs/>
                                  <w:sz w:val="24"/>
                                  <w:szCs w:val="24"/>
                                </w:rPr>
                                <w:fldChar w:fldCharType="separate"/>
                              </w:r>
                              <w:r w:rsidR="00CD00D0" w:rsidRPr="00CD00D0">
                                <w:rPr>
                                  <w:rFonts w:ascii="Sakkal Majalla" w:hAnsi="Sakkal Majalla" w:cs="Sakkal Majalla"/>
                                  <w:b/>
                                  <w:bCs/>
                                  <w:noProof/>
                                  <w:color w:val="7F7F7F" w:themeColor="background1" w:themeShade="7F"/>
                                  <w:sz w:val="24"/>
                                  <w:szCs w:val="24"/>
                                  <w:rtl/>
                                </w:rPr>
                                <w:t>48</w:t>
                              </w:r>
                              <w:r w:rsidRPr="00B664B7">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08400"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6" type="#_x0000_t92" style="position:absolute;left:0;text-align:left;margin-left:0;margin-top:11.3pt;width:50pt;height:42.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" strokecolor="#a5a5a5">
                  <v:textbox>
                    <w:txbxContent>
                      <w:p w14:paraId="1C3E3233" w14:textId="77777777" w:rsidR="00105D73" w:rsidRPr="00B664B7" w:rsidRDefault="00105D73">
                        <w:pPr>
                          <w:jc w:val="center"/>
                          <w:rPr>
                            <w:rFonts w:ascii="Sakkal Majalla" w:hAnsi="Sakkal Majalla" w:cs="Sakkal Majalla"/>
                            <w:b/>
                            <w:bCs/>
                            <w:sz w:val="28"/>
                            <w:szCs w:val="28"/>
                          </w:rPr>
                        </w:pPr>
                        <w:r w:rsidRPr="00B664B7">
                          <w:rPr>
                            <w:rFonts w:ascii="Sakkal Majalla" w:hAnsi="Sakkal Majalla" w:cs="Sakkal Majalla"/>
                            <w:b/>
                            <w:bCs/>
                            <w:sz w:val="24"/>
                            <w:szCs w:val="24"/>
                          </w:rPr>
                          <w:fldChar w:fldCharType="begin"/>
                        </w:r>
                        <w:r w:rsidRPr="00B664B7">
                          <w:rPr>
                            <w:rFonts w:ascii="Sakkal Majalla" w:hAnsi="Sakkal Majalla" w:cs="Sakkal Majalla"/>
                            <w:b/>
                            <w:bCs/>
                            <w:sz w:val="24"/>
                            <w:szCs w:val="24"/>
                          </w:rPr>
                          <w:instrText xml:space="preserve"> PAGE    \* MERGEFORMAT </w:instrText>
                        </w:r>
                        <w:r w:rsidRPr="00B664B7">
                          <w:rPr>
                            <w:rFonts w:ascii="Sakkal Majalla" w:hAnsi="Sakkal Majalla" w:cs="Sakkal Majalla"/>
                            <w:b/>
                            <w:bCs/>
                            <w:sz w:val="24"/>
                            <w:szCs w:val="24"/>
                          </w:rPr>
                          <w:fldChar w:fldCharType="separate"/>
                        </w:r>
                        <w:r w:rsidR="00CD00D0" w:rsidRPr="00CD00D0">
                          <w:rPr>
                            <w:rFonts w:ascii="Sakkal Majalla" w:hAnsi="Sakkal Majalla" w:cs="Sakkal Majalla"/>
                            <w:b/>
                            <w:bCs/>
                            <w:noProof/>
                            <w:color w:val="7F7F7F" w:themeColor="background1" w:themeShade="7F"/>
                            <w:sz w:val="24"/>
                            <w:szCs w:val="24"/>
                            <w:rtl/>
                          </w:rPr>
                          <w:t>48</w:t>
                        </w:r>
                        <w:r w:rsidRPr="00B664B7">
                          <w:rPr>
                            <w:rFonts w:ascii="Sakkal Majalla" w:hAnsi="Sakkal Majalla" w:cs="Sakkal Majalla"/>
                            <w:b/>
                            <w:bCs/>
                            <w:noProof/>
                            <w:color w:val="7F7F7F" w:themeColor="background1" w:themeShade="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263C" w14:textId="0EE4A6C1" w:rsidR="00105D73" w:rsidRDefault="00105D73">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26DB0" w14:textId="77777777" w:rsidR="00BE00F6" w:rsidRDefault="00BE00F6" w:rsidP="009125CE">
      <w:pPr>
        <w:spacing w:after="0" w:line="240" w:lineRule="auto"/>
      </w:pPr>
      <w:r>
        <w:separator/>
      </w:r>
    </w:p>
  </w:footnote>
  <w:footnote w:type="continuationSeparator" w:id="0">
    <w:p w14:paraId="2A946A8F" w14:textId="77777777" w:rsidR="00BE00F6" w:rsidRDefault="00BE00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EBF2A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131376253" o:spid="_x0000_i1025" type="#_x0000_t75" style="width:11.35pt;height:11.35pt;visibility:visible;mso-wrap-style:square">
            <v:imagedata r:id="rId1" o:title=""/>
          </v:shape>
        </w:pict>
      </mc:Choice>
      <mc:Fallback>
        <w:drawing>
          <wp:inline distT="0" distB="0" distL="0" distR="0" wp14:anchorId="56A59A06">
            <wp:extent cx="144145" cy="144145"/>
            <wp:effectExtent l="0" t="0" r="0" b="0"/>
            <wp:docPr id="1131376253" name="صورة 113137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145" cy="144145"/>
                    </a:xfrm>
                    <a:prstGeom prst="rect">
                      <a:avLst/>
                    </a:prstGeom>
                    <a:noFill/>
                    <a:ln>
                      <a:noFill/>
                    </a:ln>
                  </pic:spPr>
                </pic:pic>
              </a:graphicData>
            </a:graphic>
          </wp:inline>
        </w:drawing>
      </mc:Fallback>
    </mc:AlternateContent>
  </w:numPicBullet>
  <w:abstractNum w:abstractNumId="0" w15:restartNumberingAfterBreak="0">
    <w:nsid w:val="000E58DD"/>
    <w:multiLevelType w:val="hybridMultilevel"/>
    <w:tmpl w:val="BA34F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02248"/>
    <w:multiLevelType w:val="hybridMultilevel"/>
    <w:tmpl w:val="5D9E1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F6537"/>
    <w:multiLevelType w:val="hybridMultilevel"/>
    <w:tmpl w:val="0A16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BC724B"/>
    <w:multiLevelType w:val="hybridMultilevel"/>
    <w:tmpl w:val="DA7C4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472E35"/>
    <w:multiLevelType w:val="hybridMultilevel"/>
    <w:tmpl w:val="B55297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AE41C5"/>
    <w:multiLevelType w:val="hybridMultilevel"/>
    <w:tmpl w:val="D3EA64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A1C03"/>
    <w:multiLevelType w:val="hybridMultilevel"/>
    <w:tmpl w:val="9D38E0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1348C"/>
    <w:multiLevelType w:val="hybridMultilevel"/>
    <w:tmpl w:val="41688A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30336"/>
    <w:multiLevelType w:val="hybridMultilevel"/>
    <w:tmpl w:val="CE96E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AC2FAD"/>
    <w:multiLevelType w:val="hybridMultilevel"/>
    <w:tmpl w:val="6706A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A164B32"/>
    <w:multiLevelType w:val="hybridMultilevel"/>
    <w:tmpl w:val="79C62044"/>
    <w:lvl w:ilvl="0" w:tplc="53CC23C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457F5A"/>
    <w:multiLevelType w:val="hybridMultilevel"/>
    <w:tmpl w:val="DDF21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E0107C"/>
    <w:multiLevelType w:val="hybridMultilevel"/>
    <w:tmpl w:val="E8D4D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7C4770"/>
    <w:multiLevelType w:val="hybridMultilevel"/>
    <w:tmpl w:val="280823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2654E3"/>
    <w:multiLevelType w:val="hybridMultilevel"/>
    <w:tmpl w:val="AA6C6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1D0D54"/>
    <w:multiLevelType w:val="hybridMultilevel"/>
    <w:tmpl w:val="14A20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4E5F1B"/>
    <w:multiLevelType w:val="hybridMultilevel"/>
    <w:tmpl w:val="CEFE72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D358B8"/>
    <w:multiLevelType w:val="hybridMultilevel"/>
    <w:tmpl w:val="9E12C9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DC1AC0"/>
    <w:multiLevelType w:val="hybridMultilevel"/>
    <w:tmpl w:val="FC5E6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668DD"/>
    <w:multiLevelType w:val="hybridMultilevel"/>
    <w:tmpl w:val="7258F8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7A7DFD"/>
    <w:multiLevelType w:val="hybridMultilevel"/>
    <w:tmpl w:val="3CD88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713F7E"/>
    <w:multiLevelType w:val="hybridMultilevel"/>
    <w:tmpl w:val="F1D03B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B86399"/>
    <w:multiLevelType w:val="hybridMultilevel"/>
    <w:tmpl w:val="7472D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7A0F6F"/>
    <w:multiLevelType w:val="hybridMultilevel"/>
    <w:tmpl w:val="A71AFC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7A321C"/>
    <w:multiLevelType w:val="hybridMultilevel"/>
    <w:tmpl w:val="000AC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EF2D68"/>
    <w:multiLevelType w:val="hybridMultilevel"/>
    <w:tmpl w:val="9E6653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7F18BB"/>
    <w:multiLevelType w:val="hybridMultilevel"/>
    <w:tmpl w:val="05282B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3763D6"/>
    <w:multiLevelType w:val="hybridMultilevel"/>
    <w:tmpl w:val="9F38B0E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0C11AD"/>
    <w:multiLevelType w:val="hybridMultilevel"/>
    <w:tmpl w:val="92B6DD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6659F7"/>
    <w:multiLevelType w:val="hybridMultilevel"/>
    <w:tmpl w:val="3836B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256564"/>
    <w:multiLevelType w:val="hybridMultilevel"/>
    <w:tmpl w:val="FC8043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2C1BD6"/>
    <w:multiLevelType w:val="hybridMultilevel"/>
    <w:tmpl w:val="4964F6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C6246B"/>
    <w:multiLevelType w:val="hybridMultilevel"/>
    <w:tmpl w:val="8F040F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E04B29"/>
    <w:multiLevelType w:val="hybridMultilevel"/>
    <w:tmpl w:val="B216771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095041"/>
    <w:multiLevelType w:val="hybridMultilevel"/>
    <w:tmpl w:val="3760B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A7023A"/>
    <w:multiLevelType w:val="hybridMultilevel"/>
    <w:tmpl w:val="1DC68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F508DD"/>
    <w:multiLevelType w:val="hybridMultilevel"/>
    <w:tmpl w:val="1DC68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695258">
    <w:abstractNumId w:val="14"/>
  </w:num>
  <w:num w:numId="2" w16cid:durableId="682710478">
    <w:abstractNumId w:val="3"/>
  </w:num>
  <w:num w:numId="3" w16cid:durableId="1625186992">
    <w:abstractNumId w:val="27"/>
  </w:num>
  <w:num w:numId="4" w16cid:durableId="40441766">
    <w:abstractNumId w:val="15"/>
  </w:num>
  <w:num w:numId="5" w16cid:durableId="1368989289">
    <w:abstractNumId w:val="2"/>
  </w:num>
  <w:num w:numId="6" w16cid:durableId="1624463971">
    <w:abstractNumId w:val="16"/>
  </w:num>
  <w:num w:numId="7" w16cid:durableId="878785179">
    <w:abstractNumId w:val="23"/>
  </w:num>
  <w:num w:numId="8" w16cid:durableId="1762490405">
    <w:abstractNumId w:val="40"/>
  </w:num>
  <w:num w:numId="9" w16cid:durableId="335157893">
    <w:abstractNumId w:val="39"/>
  </w:num>
  <w:num w:numId="10" w16cid:durableId="300891356">
    <w:abstractNumId w:val="43"/>
  </w:num>
  <w:num w:numId="11" w16cid:durableId="2066178196">
    <w:abstractNumId w:val="9"/>
  </w:num>
  <w:num w:numId="12" w16cid:durableId="1819347074">
    <w:abstractNumId w:val="41"/>
  </w:num>
  <w:num w:numId="13" w16cid:durableId="1184124574">
    <w:abstractNumId w:val="29"/>
  </w:num>
  <w:num w:numId="14" w16cid:durableId="16015292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44847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0206385">
    <w:abstractNumId w:val="5"/>
  </w:num>
  <w:num w:numId="17" w16cid:durableId="631517478">
    <w:abstractNumId w:val="4"/>
  </w:num>
  <w:num w:numId="18" w16cid:durableId="1246647825">
    <w:abstractNumId w:val="19"/>
  </w:num>
  <w:num w:numId="19" w16cid:durableId="1482497553">
    <w:abstractNumId w:val="33"/>
  </w:num>
  <w:num w:numId="20" w16cid:durableId="745029051">
    <w:abstractNumId w:val="32"/>
  </w:num>
  <w:num w:numId="21" w16cid:durableId="409158607">
    <w:abstractNumId w:val="17"/>
  </w:num>
  <w:num w:numId="22" w16cid:durableId="1621456376">
    <w:abstractNumId w:val="31"/>
  </w:num>
  <w:num w:numId="23" w16cid:durableId="775177193">
    <w:abstractNumId w:val="36"/>
  </w:num>
  <w:num w:numId="24" w16cid:durableId="1563364214">
    <w:abstractNumId w:val="1"/>
  </w:num>
  <w:num w:numId="25" w16cid:durableId="199169818">
    <w:abstractNumId w:val="21"/>
  </w:num>
  <w:num w:numId="26" w16cid:durableId="1160853879">
    <w:abstractNumId w:val="18"/>
  </w:num>
  <w:num w:numId="27" w16cid:durableId="748356756">
    <w:abstractNumId w:val="34"/>
  </w:num>
  <w:num w:numId="28" w16cid:durableId="1733499996">
    <w:abstractNumId w:val="42"/>
  </w:num>
  <w:num w:numId="29" w16cid:durableId="66193886">
    <w:abstractNumId w:val="8"/>
  </w:num>
  <w:num w:numId="30" w16cid:durableId="1198197908">
    <w:abstractNumId w:val="7"/>
  </w:num>
  <w:num w:numId="31" w16cid:durableId="244076621">
    <w:abstractNumId w:val="37"/>
  </w:num>
  <w:num w:numId="32" w16cid:durableId="1801605960">
    <w:abstractNumId w:val="20"/>
  </w:num>
  <w:num w:numId="33" w16cid:durableId="1858183">
    <w:abstractNumId w:val="38"/>
  </w:num>
  <w:num w:numId="34" w16cid:durableId="1714379368">
    <w:abstractNumId w:val="28"/>
  </w:num>
  <w:num w:numId="35" w16cid:durableId="1048145228">
    <w:abstractNumId w:val="24"/>
  </w:num>
  <w:num w:numId="36" w16cid:durableId="893271911">
    <w:abstractNumId w:val="35"/>
  </w:num>
  <w:num w:numId="37" w16cid:durableId="186060817">
    <w:abstractNumId w:val="25"/>
  </w:num>
  <w:num w:numId="38" w16cid:durableId="121702830">
    <w:abstractNumId w:val="12"/>
  </w:num>
  <w:num w:numId="39" w16cid:durableId="755981655">
    <w:abstractNumId w:val="6"/>
  </w:num>
  <w:num w:numId="40" w16cid:durableId="44792292">
    <w:abstractNumId w:val="0"/>
  </w:num>
  <w:num w:numId="41" w16cid:durableId="349648012">
    <w:abstractNumId w:val="10"/>
  </w:num>
  <w:num w:numId="42" w16cid:durableId="525600626">
    <w:abstractNumId w:val="11"/>
  </w:num>
  <w:num w:numId="43" w16cid:durableId="410810132">
    <w:abstractNumId w:val="30"/>
  </w:num>
  <w:num w:numId="44" w16cid:durableId="1239025025">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902"/>
    <w:rsid w:val="00011D51"/>
    <w:rsid w:val="00014ECC"/>
    <w:rsid w:val="00020205"/>
    <w:rsid w:val="00023284"/>
    <w:rsid w:val="000238F5"/>
    <w:rsid w:val="00023C42"/>
    <w:rsid w:val="000259FB"/>
    <w:rsid w:val="000325FF"/>
    <w:rsid w:val="00032B88"/>
    <w:rsid w:val="00033CA4"/>
    <w:rsid w:val="000358AF"/>
    <w:rsid w:val="00037A28"/>
    <w:rsid w:val="00040C33"/>
    <w:rsid w:val="00054116"/>
    <w:rsid w:val="00061F63"/>
    <w:rsid w:val="000646D1"/>
    <w:rsid w:val="00065313"/>
    <w:rsid w:val="0006742B"/>
    <w:rsid w:val="000675BE"/>
    <w:rsid w:val="00070E98"/>
    <w:rsid w:val="000840CC"/>
    <w:rsid w:val="00086AC3"/>
    <w:rsid w:val="00090B75"/>
    <w:rsid w:val="00092153"/>
    <w:rsid w:val="0009595D"/>
    <w:rsid w:val="00097F28"/>
    <w:rsid w:val="000A1046"/>
    <w:rsid w:val="000A5B2C"/>
    <w:rsid w:val="000A79FB"/>
    <w:rsid w:val="000B10A5"/>
    <w:rsid w:val="000B1918"/>
    <w:rsid w:val="000B299A"/>
    <w:rsid w:val="000C7C6B"/>
    <w:rsid w:val="000D3932"/>
    <w:rsid w:val="000D483F"/>
    <w:rsid w:val="000D5155"/>
    <w:rsid w:val="000E1EB7"/>
    <w:rsid w:val="000F0F89"/>
    <w:rsid w:val="000F44B4"/>
    <w:rsid w:val="000F7DC3"/>
    <w:rsid w:val="0010199F"/>
    <w:rsid w:val="00105D73"/>
    <w:rsid w:val="001075FA"/>
    <w:rsid w:val="00114427"/>
    <w:rsid w:val="00114457"/>
    <w:rsid w:val="00116174"/>
    <w:rsid w:val="00120EF5"/>
    <w:rsid w:val="00127553"/>
    <w:rsid w:val="00127C5B"/>
    <w:rsid w:val="00130520"/>
    <w:rsid w:val="001333E8"/>
    <w:rsid w:val="001379C8"/>
    <w:rsid w:val="001469FC"/>
    <w:rsid w:val="00154A32"/>
    <w:rsid w:val="00156E42"/>
    <w:rsid w:val="00160179"/>
    <w:rsid w:val="001631B6"/>
    <w:rsid w:val="00170946"/>
    <w:rsid w:val="00176FC3"/>
    <w:rsid w:val="001801F1"/>
    <w:rsid w:val="00183C25"/>
    <w:rsid w:val="00183F18"/>
    <w:rsid w:val="001902DB"/>
    <w:rsid w:val="00191F5C"/>
    <w:rsid w:val="001A29A6"/>
    <w:rsid w:val="001A5C3F"/>
    <w:rsid w:val="001B1A4B"/>
    <w:rsid w:val="001B7DA9"/>
    <w:rsid w:val="001C025A"/>
    <w:rsid w:val="001C2162"/>
    <w:rsid w:val="001C6903"/>
    <w:rsid w:val="001D3C75"/>
    <w:rsid w:val="001D4B29"/>
    <w:rsid w:val="001D5825"/>
    <w:rsid w:val="001D76B3"/>
    <w:rsid w:val="001F5749"/>
    <w:rsid w:val="001F75C5"/>
    <w:rsid w:val="00210FB7"/>
    <w:rsid w:val="00212FC8"/>
    <w:rsid w:val="00216441"/>
    <w:rsid w:val="00217823"/>
    <w:rsid w:val="00226BAA"/>
    <w:rsid w:val="002330C6"/>
    <w:rsid w:val="0023409F"/>
    <w:rsid w:val="002352E3"/>
    <w:rsid w:val="002414F1"/>
    <w:rsid w:val="0024305D"/>
    <w:rsid w:val="002533A7"/>
    <w:rsid w:val="0026140C"/>
    <w:rsid w:val="00261BA7"/>
    <w:rsid w:val="00263888"/>
    <w:rsid w:val="00265A7E"/>
    <w:rsid w:val="00273183"/>
    <w:rsid w:val="00273CD7"/>
    <w:rsid w:val="00293E72"/>
    <w:rsid w:val="002A2A49"/>
    <w:rsid w:val="002B4E90"/>
    <w:rsid w:val="002B61BC"/>
    <w:rsid w:val="002C3B07"/>
    <w:rsid w:val="002C3E24"/>
    <w:rsid w:val="002C4C27"/>
    <w:rsid w:val="002D328F"/>
    <w:rsid w:val="002E2CC7"/>
    <w:rsid w:val="002E4B71"/>
    <w:rsid w:val="002F017E"/>
    <w:rsid w:val="003038EA"/>
    <w:rsid w:val="00305620"/>
    <w:rsid w:val="00306133"/>
    <w:rsid w:val="00315160"/>
    <w:rsid w:val="003237C5"/>
    <w:rsid w:val="0033735C"/>
    <w:rsid w:val="0034144F"/>
    <w:rsid w:val="0034378A"/>
    <w:rsid w:val="0034587A"/>
    <w:rsid w:val="00346FE8"/>
    <w:rsid w:val="003506A2"/>
    <w:rsid w:val="00360846"/>
    <w:rsid w:val="00362E94"/>
    <w:rsid w:val="00364816"/>
    <w:rsid w:val="00364C21"/>
    <w:rsid w:val="0037124B"/>
    <w:rsid w:val="00371815"/>
    <w:rsid w:val="0037184E"/>
    <w:rsid w:val="00373D04"/>
    <w:rsid w:val="0038270D"/>
    <w:rsid w:val="00383312"/>
    <w:rsid w:val="003939C7"/>
    <w:rsid w:val="003A2E98"/>
    <w:rsid w:val="003A71DF"/>
    <w:rsid w:val="003C1275"/>
    <w:rsid w:val="003D046B"/>
    <w:rsid w:val="003E040F"/>
    <w:rsid w:val="003F1135"/>
    <w:rsid w:val="003F3238"/>
    <w:rsid w:val="004076D3"/>
    <w:rsid w:val="004103B2"/>
    <w:rsid w:val="00410478"/>
    <w:rsid w:val="0041060E"/>
    <w:rsid w:val="00410957"/>
    <w:rsid w:val="004130AD"/>
    <w:rsid w:val="0042547A"/>
    <w:rsid w:val="00431B5C"/>
    <w:rsid w:val="00432EF2"/>
    <w:rsid w:val="0044527F"/>
    <w:rsid w:val="00445F1A"/>
    <w:rsid w:val="004461FC"/>
    <w:rsid w:val="004606E1"/>
    <w:rsid w:val="004625F9"/>
    <w:rsid w:val="00470A06"/>
    <w:rsid w:val="00471F37"/>
    <w:rsid w:val="00491B1E"/>
    <w:rsid w:val="0049250B"/>
    <w:rsid w:val="00495F95"/>
    <w:rsid w:val="00496B38"/>
    <w:rsid w:val="00497F38"/>
    <w:rsid w:val="004A104E"/>
    <w:rsid w:val="004A4F11"/>
    <w:rsid w:val="004A509B"/>
    <w:rsid w:val="004A6006"/>
    <w:rsid w:val="004A7601"/>
    <w:rsid w:val="004B4B26"/>
    <w:rsid w:val="004B5DA3"/>
    <w:rsid w:val="004C360B"/>
    <w:rsid w:val="004C645F"/>
    <w:rsid w:val="004D5870"/>
    <w:rsid w:val="004E0269"/>
    <w:rsid w:val="004E1666"/>
    <w:rsid w:val="004E674B"/>
    <w:rsid w:val="004F2100"/>
    <w:rsid w:val="00500824"/>
    <w:rsid w:val="00504009"/>
    <w:rsid w:val="0051471C"/>
    <w:rsid w:val="0053164A"/>
    <w:rsid w:val="005319B6"/>
    <w:rsid w:val="00532DCE"/>
    <w:rsid w:val="005342E4"/>
    <w:rsid w:val="00537D9D"/>
    <w:rsid w:val="00552346"/>
    <w:rsid w:val="00584477"/>
    <w:rsid w:val="00585725"/>
    <w:rsid w:val="00586404"/>
    <w:rsid w:val="00590B27"/>
    <w:rsid w:val="005960BE"/>
    <w:rsid w:val="005A1716"/>
    <w:rsid w:val="005B376D"/>
    <w:rsid w:val="005C2E09"/>
    <w:rsid w:val="005C699D"/>
    <w:rsid w:val="005C70F7"/>
    <w:rsid w:val="005D31B3"/>
    <w:rsid w:val="005D4843"/>
    <w:rsid w:val="005D6F4C"/>
    <w:rsid w:val="005E608D"/>
    <w:rsid w:val="005F0829"/>
    <w:rsid w:val="006028F5"/>
    <w:rsid w:val="00604BC4"/>
    <w:rsid w:val="006142B5"/>
    <w:rsid w:val="00620B32"/>
    <w:rsid w:val="00621F0E"/>
    <w:rsid w:val="006244A3"/>
    <w:rsid w:val="0062761F"/>
    <w:rsid w:val="006308BA"/>
    <w:rsid w:val="006308E9"/>
    <w:rsid w:val="00634A82"/>
    <w:rsid w:val="00635201"/>
    <w:rsid w:val="0064160A"/>
    <w:rsid w:val="00652C5D"/>
    <w:rsid w:val="00653C48"/>
    <w:rsid w:val="00657BF9"/>
    <w:rsid w:val="00664A98"/>
    <w:rsid w:val="00676510"/>
    <w:rsid w:val="0067754E"/>
    <w:rsid w:val="0068263F"/>
    <w:rsid w:val="0068324E"/>
    <w:rsid w:val="0069464E"/>
    <w:rsid w:val="006948DE"/>
    <w:rsid w:val="00695C5F"/>
    <w:rsid w:val="006B1263"/>
    <w:rsid w:val="006B4D2F"/>
    <w:rsid w:val="006D1AC8"/>
    <w:rsid w:val="006D4FE7"/>
    <w:rsid w:val="006D5D99"/>
    <w:rsid w:val="006D631C"/>
    <w:rsid w:val="006D7454"/>
    <w:rsid w:val="006E38C4"/>
    <w:rsid w:val="006E655C"/>
    <w:rsid w:val="006F2B0C"/>
    <w:rsid w:val="006F575C"/>
    <w:rsid w:val="006F65CA"/>
    <w:rsid w:val="006F70F1"/>
    <w:rsid w:val="00712E74"/>
    <w:rsid w:val="0071450D"/>
    <w:rsid w:val="00716631"/>
    <w:rsid w:val="00716836"/>
    <w:rsid w:val="007173F7"/>
    <w:rsid w:val="00724BCE"/>
    <w:rsid w:val="00726F8F"/>
    <w:rsid w:val="007308D0"/>
    <w:rsid w:val="00732F4C"/>
    <w:rsid w:val="00734FAA"/>
    <w:rsid w:val="007351D1"/>
    <w:rsid w:val="00746063"/>
    <w:rsid w:val="0074720E"/>
    <w:rsid w:val="00750DD8"/>
    <w:rsid w:val="00751412"/>
    <w:rsid w:val="00752398"/>
    <w:rsid w:val="00754796"/>
    <w:rsid w:val="00754FEA"/>
    <w:rsid w:val="00762E04"/>
    <w:rsid w:val="00770606"/>
    <w:rsid w:val="00770932"/>
    <w:rsid w:val="0078296D"/>
    <w:rsid w:val="00792850"/>
    <w:rsid w:val="00797347"/>
    <w:rsid w:val="007A69AA"/>
    <w:rsid w:val="007B0E54"/>
    <w:rsid w:val="007B32B6"/>
    <w:rsid w:val="007B5B67"/>
    <w:rsid w:val="007C7341"/>
    <w:rsid w:val="007D3899"/>
    <w:rsid w:val="007D6DC2"/>
    <w:rsid w:val="007D6E28"/>
    <w:rsid w:val="007E0B4E"/>
    <w:rsid w:val="007E2088"/>
    <w:rsid w:val="007E3A11"/>
    <w:rsid w:val="007E3A20"/>
    <w:rsid w:val="007E41BA"/>
    <w:rsid w:val="007E445D"/>
    <w:rsid w:val="007E60D5"/>
    <w:rsid w:val="007F5008"/>
    <w:rsid w:val="007F602B"/>
    <w:rsid w:val="008004DD"/>
    <w:rsid w:val="0080099A"/>
    <w:rsid w:val="0081586C"/>
    <w:rsid w:val="008176AD"/>
    <w:rsid w:val="008178DC"/>
    <w:rsid w:val="00817F1E"/>
    <w:rsid w:val="0082048A"/>
    <w:rsid w:val="00826229"/>
    <w:rsid w:val="008278F7"/>
    <w:rsid w:val="00830DF0"/>
    <w:rsid w:val="00830FE0"/>
    <w:rsid w:val="00837389"/>
    <w:rsid w:val="00843286"/>
    <w:rsid w:val="0084592A"/>
    <w:rsid w:val="00845E7B"/>
    <w:rsid w:val="00847A49"/>
    <w:rsid w:val="00855717"/>
    <w:rsid w:val="008611E4"/>
    <w:rsid w:val="00862733"/>
    <w:rsid w:val="00862F55"/>
    <w:rsid w:val="0086590D"/>
    <w:rsid w:val="00866C60"/>
    <w:rsid w:val="00867825"/>
    <w:rsid w:val="00876885"/>
    <w:rsid w:val="00877AAC"/>
    <w:rsid w:val="00881DDF"/>
    <w:rsid w:val="008A0464"/>
    <w:rsid w:val="008B13B9"/>
    <w:rsid w:val="008B447F"/>
    <w:rsid w:val="008B7037"/>
    <w:rsid w:val="008C1895"/>
    <w:rsid w:val="008C7C36"/>
    <w:rsid w:val="008D09DD"/>
    <w:rsid w:val="008D4C1B"/>
    <w:rsid w:val="008D5C71"/>
    <w:rsid w:val="008E7970"/>
    <w:rsid w:val="008F1EAE"/>
    <w:rsid w:val="008F57C7"/>
    <w:rsid w:val="008F6AC8"/>
    <w:rsid w:val="00905E75"/>
    <w:rsid w:val="009125CE"/>
    <w:rsid w:val="00912944"/>
    <w:rsid w:val="0092069F"/>
    <w:rsid w:val="0092205B"/>
    <w:rsid w:val="00922DA1"/>
    <w:rsid w:val="00927112"/>
    <w:rsid w:val="00927281"/>
    <w:rsid w:val="00930A2F"/>
    <w:rsid w:val="00941D0A"/>
    <w:rsid w:val="00945440"/>
    <w:rsid w:val="00950DDD"/>
    <w:rsid w:val="00951348"/>
    <w:rsid w:val="009540BC"/>
    <w:rsid w:val="00955897"/>
    <w:rsid w:val="00963993"/>
    <w:rsid w:val="00970B97"/>
    <w:rsid w:val="009814A4"/>
    <w:rsid w:val="00982ABA"/>
    <w:rsid w:val="0098464C"/>
    <w:rsid w:val="00990044"/>
    <w:rsid w:val="009A66F8"/>
    <w:rsid w:val="009A721F"/>
    <w:rsid w:val="009B6888"/>
    <w:rsid w:val="009C0161"/>
    <w:rsid w:val="009C1089"/>
    <w:rsid w:val="009C1EA0"/>
    <w:rsid w:val="009C2396"/>
    <w:rsid w:val="009C4432"/>
    <w:rsid w:val="009C4A6E"/>
    <w:rsid w:val="009D108D"/>
    <w:rsid w:val="009D3260"/>
    <w:rsid w:val="009E1436"/>
    <w:rsid w:val="009E2221"/>
    <w:rsid w:val="009E5668"/>
    <w:rsid w:val="009F1D9D"/>
    <w:rsid w:val="009F3D37"/>
    <w:rsid w:val="00A02D3C"/>
    <w:rsid w:val="00A04256"/>
    <w:rsid w:val="00A05672"/>
    <w:rsid w:val="00A06D5C"/>
    <w:rsid w:val="00A14260"/>
    <w:rsid w:val="00A20844"/>
    <w:rsid w:val="00A23767"/>
    <w:rsid w:val="00A26A6E"/>
    <w:rsid w:val="00A27B3B"/>
    <w:rsid w:val="00A30B23"/>
    <w:rsid w:val="00A31D56"/>
    <w:rsid w:val="00A3797F"/>
    <w:rsid w:val="00A37ED9"/>
    <w:rsid w:val="00A4666D"/>
    <w:rsid w:val="00A50D4D"/>
    <w:rsid w:val="00A52908"/>
    <w:rsid w:val="00A54DAB"/>
    <w:rsid w:val="00A5638F"/>
    <w:rsid w:val="00A67BFF"/>
    <w:rsid w:val="00A71990"/>
    <w:rsid w:val="00A74319"/>
    <w:rsid w:val="00A74F76"/>
    <w:rsid w:val="00A75252"/>
    <w:rsid w:val="00A803D2"/>
    <w:rsid w:val="00A81C47"/>
    <w:rsid w:val="00A83F0A"/>
    <w:rsid w:val="00A92F6C"/>
    <w:rsid w:val="00A93CCE"/>
    <w:rsid w:val="00A947DE"/>
    <w:rsid w:val="00AA25D2"/>
    <w:rsid w:val="00AA79E9"/>
    <w:rsid w:val="00AB0A70"/>
    <w:rsid w:val="00AB1608"/>
    <w:rsid w:val="00AB218E"/>
    <w:rsid w:val="00AC0298"/>
    <w:rsid w:val="00AD2215"/>
    <w:rsid w:val="00AE0105"/>
    <w:rsid w:val="00AE0266"/>
    <w:rsid w:val="00AE0F1F"/>
    <w:rsid w:val="00AE14F3"/>
    <w:rsid w:val="00AE7611"/>
    <w:rsid w:val="00AF074F"/>
    <w:rsid w:val="00AF243A"/>
    <w:rsid w:val="00AF33A2"/>
    <w:rsid w:val="00AF3B25"/>
    <w:rsid w:val="00AF57E7"/>
    <w:rsid w:val="00AF630B"/>
    <w:rsid w:val="00B00C97"/>
    <w:rsid w:val="00B029DA"/>
    <w:rsid w:val="00B27D8C"/>
    <w:rsid w:val="00B35C6E"/>
    <w:rsid w:val="00B37169"/>
    <w:rsid w:val="00B41710"/>
    <w:rsid w:val="00B41D4C"/>
    <w:rsid w:val="00B42084"/>
    <w:rsid w:val="00B444C7"/>
    <w:rsid w:val="00B45148"/>
    <w:rsid w:val="00B63B0F"/>
    <w:rsid w:val="00B650A7"/>
    <w:rsid w:val="00B664B7"/>
    <w:rsid w:val="00B70379"/>
    <w:rsid w:val="00B70EDC"/>
    <w:rsid w:val="00B72858"/>
    <w:rsid w:val="00B7520F"/>
    <w:rsid w:val="00B7678A"/>
    <w:rsid w:val="00B819A4"/>
    <w:rsid w:val="00B82BB7"/>
    <w:rsid w:val="00B85882"/>
    <w:rsid w:val="00B86E49"/>
    <w:rsid w:val="00B92807"/>
    <w:rsid w:val="00B93B37"/>
    <w:rsid w:val="00B95217"/>
    <w:rsid w:val="00BB0D0D"/>
    <w:rsid w:val="00BD23F3"/>
    <w:rsid w:val="00BD67F3"/>
    <w:rsid w:val="00BE00F6"/>
    <w:rsid w:val="00BE0A59"/>
    <w:rsid w:val="00BE4E31"/>
    <w:rsid w:val="00BF503C"/>
    <w:rsid w:val="00BF52D3"/>
    <w:rsid w:val="00C04C63"/>
    <w:rsid w:val="00C11CEC"/>
    <w:rsid w:val="00C120E9"/>
    <w:rsid w:val="00C135D3"/>
    <w:rsid w:val="00C158B8"/>
    <w:rsid w:val="00C1689E"/>
    <w:rsid w:val="00C22F80"/>
    <w:rsid w:val="00C24AAC"/>
    <w:rsid w:val="00C27EE4"/>
    <w:rsid w:val="00C31C98"/>
    <w:rsid w:val="00C32D2A"/>
    <w:rsid w:val="00C3567A"/>
    <w:rsid w:val="00C4407E"/>
    <w:rsid w:val="00C629A1"/>
    <w:rsid w:val="00C63B3D"/>
    <w:rsid w:val="00C71E18"/>
    <w:rsid w:val="00C721FC"/>
    <w:rsid w:val="00C74950"/>
    <w:rsid w:val="00C815D0"/>
    <w:rsid w:val="00C8388B"/>
    <w:rsid w:val="00C848CA"/>
    <w:rsid w:val="00C951FC"/>
    <w:rsid w:val="00C97C46"/>
    <w:rsid w:val="00CA1323"/>
    <w:rsid w:val="00CA4C4A"/>
    <w:rsid w:val="00CB1DFE"/>
    <w:rsid w:val="00CB6F3C"/>
    <w:rsid w:val="00CC0FA4"/>
    <w:rsid w:val="00CC25B8"/>
    <w:rsid w:val="00CC389A"/>
    <w:rsid w:val="00CD00D0"/>
    <w:rsid w:val="00CD5F5C"/>
    <w:rsid w:val="00CE1DC9"/>
    <w:rsid w:val="00CE47DF"/>
    <w:rsid w:val="00CE7460"/>
    <w:rsid w:val="00CF02A1"/>
    <w:rsid w:val="00CF0518"/>
    <w:rsid w:val="00CF0AFB"/>
    <w:rsid w:val="00D0106D"/>
    <w:rsid w:val="00D0678C"/>
    <w:rsid w:val="00D076C2"/>
    <w:rsid w:val="00D10CB7"/>
    <w:rsid w:val="00D21B45"/>
    <w:rsid w:val="00D22171"/>
    <w:rsid w:val="00D23F7A"/>
    <w:rsid w:val="00D33655"/>
    <w:rsid w:val="00D44214"/>
    <w:rsid w:val="00D4439B"/>
    <w:rsid w:val="00D45EB1"/>
    <w:rsid w:val="00D74486"/>
    <w:rsid w:val="00D85D4D"/>
    <w:rsid w:val="00D91DA6"/>
    <w:rsid w:val="00D93470"/>
    <w:rsid w:val="00DA146E"/>
    <w:rsid w:val="00DA41BB"/>
    <w:rsid w:val="00DA63B3"/>
    <w:rsid w:val="00DB1BD8"/>
    <w:rsid w:val="00DB48AA"/>
    <w:rsid w:val="00DB4B9A"/>
    <w:rsid w:val="00DD0DD0"/>
    <w:rsid w:val="00DD2708"/>
    <w:rsid w:val="00DE6D07"/>
    <w:rsid w:val="00E00E0A"/>
    <w:rsid w:val="00E01BD4"/>
    <w:rsid w:val="00E15D22"/>
    <w:rsid w:val="00E20015"/>
    <w:rsid w:val="00E2290D"/>
    <w:rsid w:val="00E24326"/>
    <w:rsid w:val="00E371FA"/>
    <w:rsid w:val="00E372DE"/>
    <w:rsid w:val="00E416E1"/>
    <w:rsid w:val="00E4661D"/>
    <w:rsid w:val="00E51448"/>
    <w:rsid w:val="00E51BC4"/>
    <w:rsid w:val="00E635CE"/>
    <w:rsid w:val="00E63A39"/>
    <w:rsid w:val="00E65A23"/>
    <w:rsid w:val="00E71C79"/>
    <w:rsid w:val="00E745B3"/>
    <w:rsid w:val="00E7473A"/>
    <w:rsid w:val="00E8023C"/>
    <w:rsid w:val="00E83170"/>
    <w:rsid w:val="00E87B23"/>
    <w:rsid w:val="00E91820"/>
    <w:rsid w:val="00EA6B5D"/>
    <w:rsid w:val="00EA7F7D"/>
    <w:rsid w:val="00EB2472"/>
    <w:rsid w:val="00EC3ADA"/>
    <w:rsid w:val="00ED0D48"/>
    <w:rsid w:val="00ED33D8"/>
    <w:rsid w:val="00ED65A4"/>
    <w:rsid w:val="00ED7B4B"/>
    <w:rsid w:val="00EE38B1"/>
    <w:rsid w:val="00F026D5"/>
    <w:rsid w:val="00F0399F"/>
    <w:rsid w:val="00F10767"/>
    <w:rsid w:val="00F11E87"/>
    <w:rsid w:val="00F14DE5"/>
    <w:rsid w:val="00F17AD6"/>
    <w:rsid w:val="00F242E6"/>
    <w:rsid w:val="00F43ABC"/>
    <w:rsid w:val="00F47BEE"/>
    <w:rsid w:val="00F53ECC"/>
    <w:rsid w:val="00F546CE"/>
    <w:rsid w:val="00F571B4"/>
    <w:rsid w:val="00F652AC"/>
    <w:rsid w:val="00F76449"/>
    <w:rsid w:val="00F82368"/>
    <w:rsid w:val="00F83B8F"/>
    <w:rsid w:val="00F92571"/>
    <w:rsid w:val="00F9277A"/>
    <w:rsid w:val="00F93774"/>
    <w:rsid w:val="00F93BDA"/>
    <w:rsid w:val="00F96E20"/>
    <w:rsid w:val="00F97E2D"/>
    <w:rsid w:val="00FA0C1F"/>
    <w:rsid w:val="00FA3867"/>
    <w:rsid w:val="00FB3813"/>
    <w:rsid w:val="00FB38DD"/>
    <w:rsid w:val="00FB39FB"/>
    <w:rsid w:val="00FB63A4"/>
    <w:rsid w:val="00FC2F0A"/>
    <w:rsid w:val="00FC4989"/>
    <w:rsid w:val="00FD3D5F"/>
    <w:rsid w:val="00FD426A"/>
    <w:rsid w:val="00FD7A16"/>
    <w:rsid w:val="00FF6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15:docId w15:val="{747E8E30-3D50-4A8F-89B3-90796F06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518"/>
    <w:pPr>
      <w:bidi/>
    </w:pPr>
  </w:style>
  <w:style w:type="paragraph" w:styleId="1">
    <w:name w:val="heading 1"/>
    <w:basedOn w:val="a"/>
    <w:next w:val="a"/>
    <w:link w:val="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379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650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226BA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620B32"/>
    <w:pPr>
      <w:ind w:left="720"/>
      <w:contextualSpacing/>
    </w:pPr>
  </w:style>
  <w:style w:type="paragraph" w:styleId="a6">
    <w:name w:val="Normal (Web)"/>
    <w:basedOn w:val="a"/>
    <w:uiPriority w:val="99"/>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0358AF"/>
    <w:rPr>
      <w:rFonts w:asciiTheme="majorHAnsi" w:eastAsiaTheme="majorEastAsia" w:hAnsiTheme="majorHAnsi" w:cstheme="majorBidi"/>
      <w:color w:val="2F5496" w:themeColor="accent1" w:themeShade="BF"/>
      <w:sz w:val="32"/>
      <w:szCs w:val="32"/>
    </w:rPr>
  </w:style>
  <w:style w:type="paragraph" w:styleId="a7">
    <w:name w:val="Bibliography"/>
    <w:basedOn w:val="a"/>
    <w:next w:val="a"/>
    <w:uiPriority w:val="37"/>
    <w:unhideWhenUsed/>
    <w:rsid w:val="00843286"/>
  </w:style>
  <w:style w:type="paragraph" w:styleId="a8">
    <w:name w:val="TOC Heading"/>
    <w:basedOn w:val="1"/>
    <w:next w:val="a"/>
    <w:uiPriority w:val="39"/>
    <w:unhideWhenUsed/>
    <w:qFormat/>
    <w:rsid w:val="006B4D2F"/>
    <w:pPr>
      <w:bidi w:val="0"/>
      <w:outlineLvl w:val="9"/>
    </w:pPr>
    <w:rPr>
      <w:kern w:val="0"/>
      <w14:ligatures w14:val="none"/>
    </w:rPr>
  </w:style>
  <w:style w:type="paragraph" w:styleId="10">
    <w:name w:val="toc 1"/>
    <w:basedOn w:val="a"/>
    <w:next w:val="a"/>
    <w:autoRedefine/>
    <w:uiPriority w:val="39"/>
    <w:unhideWhenUsed/>
    <w:rsid w:val="002A2A49"/>
    <w:pPr>
      <w:tabs>
        <w:tab w:val="right" w:leader="dot" w:pos="8822"/>
      </w:tabs>
      <w:spacing w:after="100" w:line="360" w:lineRule="auto"/>
    </w:pPr>
  </w:style>
  <w:style w:type="character" w:styleId="Hyperlink">
    <w:name w:val="Hyperlink"/>
    <w:basedOn w:val="a0"/>
    <w:uiPriority w:val="99"/>
    <w:unhideWhenUsed/>
    <w:rsid w:val="006B4D2F"/>
    <w:rPr>
      <w:color w:val="0563C1" w:themeColor="hyperlink"/>
      <w:u w:val="single"/>
    </w:rPr>
  </w:style>
  <w:style w:type="character" w:customStyle="1" w:styleId="4Char">
    <w:name w:val="عنوان 4 Char"/>
    <w:basedOn w:val="a0"/>
    <w:link w:val="4"/>
    <w:uiPriority w:val="9"/>
    <w:semiHidden/>
    <w:rsid w:val="00B650A7"/>
    <w:rPr>
      <w:rFonts w:asciiTheme="majorHAnsi" w:eastAsiaTheme="majorEastAsia" w:hAnsiTheme="majorHAnsi" w:cstheme="majorBidi"/>
      <w:i/>
      <w:iCs/>
      <w:color w:val="2F5496" w:themeColor="accent1" w:themeShade="BF"/>
    </w:rPr>
  </w:style>
  <w:style w:type="paragraph" w:styleId="HTML">
    <w:name w:val="HTML Preformatted"/>
    <w:basedOn w:val="a"/>
    <w:link w:val="HTMLChar"/>
    <w:uiPriority w:val="99"/>
    <w:semiHidden/>
    <w:unhideWhenUsed/>
    <w:rsid w:val="0079734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797347"/>
    <w:rPr>
      <w:rFonts w:ascii="Consolas" w:hAnsi="Consolas"/>
      <w:sz w:val="20"/>
      <w:szCs w:val="20"/>
    </w:rPr>
  </w:style>
  <w:style w:type="character" w:styleId="a9">
    <w:name w:val="Strong"/>
    <w:basedOn w:val="a0"/>
    <w:uiPriority w:val="22"/>
    <w:qFormat/>
    <w:rsid w:val="00C97C46"/>
    <w:rPr>
      <w:b/>
      <w:bCs/>
    </w:rPr>
  </w:style>
  <w:style w:type="character" w:customStyle="1" w:styleId="3Char">
    <w:name w:val="عنوان 3 Char"/>
    <w:basedOn w:val="a0"/>
    <w:link w:val="3"/>
    <w:uiPriority w:val="9"/>
    <w:semiHidden/>
    <w:rsid w:val="001379C8"/>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0"/>
    <w:link w:val="5"/>
    <w:uiPriority w:val="9"/>
    <w:semiHidden/>
    <w:rsid w:val="00226BAA"/>
    <w:rPr>
      <w:rFonts w:asciiTheme="majorHAnsi" w:eastAsiaTheme="majorEastAsia" w:hAnsiTheme="majorHAnsi" w:cstheme="majorBidi"/>
      <w:color w:val="2F5496" w:themeColor="accent1" w:themeShade="BF"/>
    </w:rPr>
  </w:style>
  <w:style w:type="character" w:styleId="aa">
    <w:name w:val="Emphasis"/>
    <w:basedOn w:val="a0"/>
    <w:uiPriority w:val="20"/>
    <w:qFormat/>
    <w:rsid w:val="006F65CA"/>
    <w:rPr>
      <w:i/>
      <w:iCs/>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2533A7"/>
  </w:style>
  <w:style w:type="numbering" w:customStyle="1" w:styleId="11">
    <w:name w:val="بلا قائمة1"/>
    <w:next w:val="a2"/>
    <w:uiPriority w:val="99"/>
    <w:semiHidden/>
    <w:unhideWhenUsed/>
    <w:rsid w:val="002533A7"/>
  </w:style>
  <w:style w:type="table" w:styleId="ab">
    <w:name w:val="Table Grid"/>
    <w:basedOn w:val="a1"/>
    <w:uiPriority w:val="59"/>
    <w:rsid w:val="00253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2533A7"/>
    <w:rPr>
      <w:rFonts w:ascii=".SFUI-Regular" w:hAnsi=".SFUI-Regular" w:hint="default"/>
      <w:b w:val="0"/>
      <w:bCs w:val="0"/>
      <w:i w:val="0"/>
      <w:iCs w:val="0"/>
      <w:sz w:val="26"/>
      <w:szCs w:val="26"/>
    </w:rPr>
  </w:style>
  <w:style w:type="table" w:styleId="12">
    <w:name w:val="Plain Table 1"/>
    <w:basedOn w:val="a1"/>
    <w:uiPriority w:val="41"/>
    <w:rsid w:val="002533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5"/>
    <w:qFormat/>
    <w:rsid w:val="002533A7"/>
    <w:pPr>
      <w:numPr>
        <w:ilvl w:val="1"/>
        <w:numId w:val="14"/>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1-2">
    <w:name w:val="Grid Table 1 Light Accent 2"/>
    <w:basedOn w:val="a1"/>
    <w:uiPriority w:val="46"/>
    <w:rsid w:val="00B664B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A20844"/>
    <w:pPr>
      <w:spacing w:after="100"/>
      <w:ind w:left="220"/>
    </w:pPr>
  </w:style>
  <w:style w:type="paragraph" w:styleId="30">
    <w:name w:val="toc 3"/>
    <w:basedOn w:val="a"/>
    <w:next w:val="a"/>
    <w:autoRedefine/>
    <w:uiPriority w:val="39"/>
    <w:unhideWhenUsed/>
    <w:rsid w:val="00A208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230">
      <w:bodyDiv w:val="1"/>
      <w:marLeft w:val="0"/>
      <w:marRight w:val="0"/>
      <w:marTop w:val="0"/>
      <w:marBottom w:val="0"/>
      <w:divBdr>
        <w:top w:val="none" w:sz="0" w:space="0" w:color="auto"/>
        <w:left w:val="none" w:sz="0" w:space="0" w:color="auto"/>
        <w:bottom w:val="none" w:sz="0" w:space="0" w:color="auto"/>
        <w:right w:val="none" w:sz="0" w:space="0" w:color="auto"/>
      </w:divBdr>
    </w:div>
    <w:div w:id="5131360">
      <w:bodyDiv w:val="1"/>
      <w:marLeft w:val="0"/>
      <w:marRight w:val="0"/>
      <w:marTop w:val="0"/>
      <w:marBottom w:val="0"/>
      <w:divBdr>
        <w:top w:val="none" w:sz="0" w:space="0" w:color="auto"/>
        <w:left w:val="none" w:sz="0" w:space="0" w:color="auto"/>
        <w:bottom w:val="none" w:sz="0" w:space="0" w:color="auto"/>
        <w:right w:val="none" w:sz="0" w:space="0" w:color="auto"/>
      </w:divBdr>
    </w:div>
    <w:div w:id="5135979">
      <w:bodyDiv w:val="1"/>
      <w:marLeft w:val="0"/>
      <w:marRight w:val="0"/>
      <w:marTop w:val="0"/>
      <w:marBottom w:val="0"/>
      <w:divBdr>
        <w:top w:val="none" w:sz="0" w:space="0" w:color="auto"/>
        <w:left w:val="none" w:sz="0" w:space="0" w:color="auto"/>
        <w:bottom w:val="none" w:sz="0" w:space="0" w:color="auto"/>
        <w:right w:val="none" w:sz="0" w:space="0" w:color="auto"/>
      </w:divBdr>
    </w:div>
    <w:div w:id="7876357">
      <w:bodyDiv w:val="1"/>
      <w:marLeft w:val="0"/>
      <w:marRight w:val="0"/>
      <w:marTop w:val="0"/>
      <w:marBottom w:val="0"/>
      <w:divBdr>
        <w:top w:val="none" w:sz="0" w:space="0" w:color="auto"/>
        <w:left w:val="none" w:sz="0" w:space="0" w:color="auto"/>
        <w:bottom w:val="none" w:sz="0" w:space="0" w:color="auto"/>
        <w:right w:val="none" w:sz="0" w:space="0" w:color="auto"/>
      </w:divBdr>
    </w:div>
    <w:div w:id="8146158">
      <w:bodyDiv w:val="1"/>
      <w:marLeft w:val="0"/>
      <w:marRight w:val="0"/>
      <w:marTop w:val="0"/>
      <w:marBottom w:val="0"/>
      <w:divBdr>
        <w:top w:val="none" w:sz="0" w:space="0" w:color="auto"/>
        <w:left w:val="none" w:sz="0" w:space="0" w:color="auto"/>
        <w:bottom w:val="none" w:sz="0" w:space="0" w:color="auto"/>
        <w:right w:val="none" w:sz="0" w:space="0" w:color="auto"/>
      </w:divBdr>
    </w:div>
    <w:div w:id="8721756">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1954448">
      <w:bodyDiv w:val="1"/>
      <w:marLeft w:val="0"/>
      <w:marRight w:val="0"/>
      <w:marTop w:val="0"/>
      <w:marBottom w:val="0"/>
      <w:divBdr>
        <w:top w:val="none" w:sz="0" w:space="0" w:color="auto"/>
        <w:left w:val="none" w:sz="0" w:space="0" w:color="auto"/>
        <w:bottom w:val="none" w:sz="0" w:space="0" w:color="auto"/>
        <w:right w:val="none" w:sz="0" w:space="0" w:color="auto"/>
      </w:divBdr>
    </w:div>
    <w:div w:id="13701817">
      <w:bodyDiv w:val="1"/>
      <w:marLeft w:val="0"/>
      <w:marRight w:val="0"/>
      <w:marTop w:val="0"/>
      <w:marBottom w:val="0"/>
      <w:divBdr>
        <w:top w:val="none" w:sz="0" w:space="0" w:color="auto"/>
        <w:left w:val="none" w:sz="0" w:space="0" w:color="auto"/>
        <w:bottom w:val="none" w:sz="0" w:space="0" w:color="auto"/>
        <w:right w:val="none" w:sz="0" w:space="0" w:color="auto"/>
      </w:divBdr>
    </w:div>
    <w:div w:id="18046124">
      <w:bodyDiv w:val="1"/>
      <w:marLeft w:val="0"/>
      <w:marRight w:val="0"/>
      <w:marTop w:val="0"/>
      <w:marBottom w:val="0"/>
      <w:divBdr>
        <w:top w:val="none" w:sz="0" w:space="0" w:color="auto"/>
        <w:left w:val="none" w:sz="0" w:space="0" w:color="auto"/>
        <w:bottom w:val="none" w:sz="0" w:space="0" w:color="auto"/>
        <w:right w:val="none" w:sz="0" w:space="0" w:color="auto"/>
      </w:divBdr>
    </w:div>
    <w:div w:id="20209485">
      <w:bodyDiv w:val="1"/>
      <w:marLeft w:val="0"/>
      <w:marRight w:val="0"/>
      <w:marTop w:val="0"/>
      <w:marBottom w:val="0"/>
      <w:divBdr>
        <w:top w:val="none" w:sz="0" w:space="0" w:color="auto"/>
        <w:left w:val="none" w:sz="0" w:space="0" w:color="auto"/>
        <w:bottom w:val="none" w:sz="0" w:space="0" w:color="auto"/>
        <w:right w:val="none" w:sz="0" w:space="0" w:color="auto"/>
      </w:divBdr>
    </w:div>
    <w:div w:id="24185019">
      <w:bodyDiv w:val="1"/>
      <w:marLeft w:val="0"/>
      <w:marRight w:val="0"/>
      <w:marTop w:val="0"/>
      <w:marBottom w:val="0"/>
      <w:divBdr>
        <w:top w:val="none" w:sz="0" w:space="0" w:color="auto"/>
        <w:left w:val="none" w:sz="0" w:space="0" w:color="auto"/>
        <w:bottom w:val="none" w:sz="0" w:space="0" w:color="auto"/>
        <w:right w:val="none" w:sz="0" w:space="0" w:color="auto"/>
      </w:divBdr>
    </w:div>
    <w:div w:id="31031067">
      <w:bodyDiv w:val="1"/>
      <w:marLeft w:val="0"/>
      <w:marRight w:val="0"/>
      <w:marTop w:val="0"/>
      <w:marBottom w:val="0"/>
      <w:divBdr>
        <w:top w:val="none" w:sz="0" w:space="0" w:color="auto"/>
        <w:left w:val="none" w:sz="0" w:space="0" w:color="auto"/>
        <w:bottom w:val="none" w:sz="0" w:space="0" w:color="auto"/>
        <w:right w:val="none" w:sz="0" w:space="0" w:color="auto"/>
      </w:divBdr>
    </w:div>
    <w:div w:id="32507713">
      <w:bodyDiv w:val="1"/>
      <w:marLeft w:val="0"/>
      <w:marRight w:val="0"/>
      <w:marTop w:val="0"/>
      <w:marBottom w:val="0"/>
      <w:divBdr>
        <w:top w:val="none" w:sz="0" w:space="0" w:color="auto"/>
        <w:left w:val="none" w:sz="0" w:space="0" w:color="auto"/>
        <w:bottom w:val="none" w:sz="0" w:space="0" w:color="auto"/>
        <w:right w:val="none" w:sz="0" w:space="0" w:color="auto"/>
      </w:divBdr>
    </w:div>
    <w:div w:id="33388767">
      <w:bodyDiv w:val="1"/>
      <w:marLeft w:val="0"/>
      <w:marRight w:val="0"/>
      <w:marTop w:val="0"/>
      <w:marBottom w:val="0"/>
      <w:divBdr>
        <w:top w:val="none" w:sz="0" w:space="0" w:color="auto"/>
        <w:left w:val="none" w:sz="0" w:space="0" w:color="auto"/>
        <w:bottom w:val="none" w:sz="0" w:space="0" w:color="auto"/>
        <w:right w:val="none" w:sz="0" w:space="0" w:color="auto"/>
      </w:divBdr>
    </w:div>
    <w:div w:id="35861362">
      <w:bodyDiv w:val="1"/>
      <w:marLeft w:val="0"/>
      <w:marRight w:val="0"/>
      <w:marTop w:val="0"/>
      <w:marBottom w:val="0"/>
      <w:divBdr>
        <w:top w:val="none" w:sz="0" w:space="0" w:color="auto"/>
        <w:left w:val="none" w:sz="0" w:space="0" w:color="auto"/>
        <w:bottom w:val="none" w:sz="0" w:space="0" w:color="auto"/>
        <w:right w:val="none" w:sz="0" w:space="0" w:color="auto"/>
      </w:divBdr>
    </w:div>
    <w:div w:id="36778834">
      <w:bodyDiv w:val="1"/>
      <w:marLeft w:val="0"/>
      <w:marRight w:val="0"/>
      <w:marTop w:val="0"/>
      <w:marBottom w:val="0"/>
      <w:divBdr>
        <w:top w:val="none" w:sz="0" w:space="0" w:color="auto"/>
        <w:left w:val="none" w:sz="0" w:space="0" w:color="auto"/>
        <w:bottom w:val="none" w:sz="0" w:space="0" w:color="auto"/>
        <w:right w:val="none" w:sz="0" w:space="0" w:color="auto"/>
      </w:divBdr>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0517257">
      <w:bodyDiv w:val="1"/>
      <w:marLeft w:val="0"/>
      <w:marRight w:val="0"/>
      <w:marTop w:val="0"/>
      <w:marBottom w:val="0"/>
      <w:divBdr>
        <w:top w:val="none" w:sz="0" w:space="0" w:color="auto"/>
        <w:left w:val="none" w:sz="0" w:space="0" w:color="auto"/>
        <w:bottom w:val="none" w:sz="0" w:space="0" w:color="auto"/>
        <w:right w:val="none" w:sz="0" w:space="0" w:color="auto"/>
      </w:divBdr>
    </w:div>
    <w:div w:id="41829518">
      <w:bodyDiv w:val="1"/>
      <w:marLeft w:val="0"/>
      <w:marRight w:val="0"/>
      <w:marTop w:val="0"/>
      <w:marBottom w:val="0"/>
      <w:divBdr>
        <w:top w:val="none" w:sz="0" w:space="0" w:color="auto"/>
        <w:left w:val="none" w:sz="0" w:space="0" w:color="auto"/>
        <w:bottom w:val="none" w:sz="0" w:space="0" w:color="auto"/>
        <w:right w:val="none" w:sz="0" w:space="0" w:color="auto"/>
      </w:divBdr>
    </w:div>
    <w:div w:id="42294092">
      <w:bodyDiv w:val="1"/>
      <w:marLeft w:val="0"/>
      <w:marRight w:val="0"/>
      <w:marTop w:val="0"/>
      <w:marBottom w:val="0"/>
      <w:divBdr>
        <w:top w:val="none" w:sz="0" w:space="0" w:color="auto"/>
        <w:left w:val="none" w:sz="0" w:space="0" w:color="auto"/>
        <w:bottom w:val="none" w:sz="0" w:space="0" w:color="auto"/>
        <w:right w:val="none" w:sz="0" w:space="0" w:color="auto"/>
      </w:divBdr>
    </w:div>
    <w:div w:id="44842097">
      <w:bodyDiv w:val="1"/>
      <w:marLeft w:val="0"/>
      <w:marRight w:val="0"/>
      <w:marTop w:val="0"/>
      <w:marBottom w:val="0"/>
      <w:divBdr>
        <w:top w:val="none" w:sz="0" w:space="0" w:color="auto"/>
        <w:left w:val="none" w:sz="0" w:space="0" w:color="auto"/>
        <w:bottom w:val="none" w:sz="0" w:space="0" w:color="auto"/>
        <w:right w:val="none" w:sz="0" w:space="0" w:color="auto"/>
      </w:divBdr>
    </w:div>
    <w:div w:id="49112402">
      <w:bodyDiv w:val="1"/>
      <w:marLeft w:val="0"/>
      <w:marRight w:val="0"/>
      <w:marTop w:val="0"/>
      <w:marBottom w:val="0"/>
      <w:divBdr>
        <w:top w:val="none" w:sz="0" w:space="0" w:color="auto"/>
        <w:left w:val="none" w:sz="0" w:space="0" w:color="auto"/>
        <w:bottom w:val="none" w:sz="0" w:space="0" w:color="auto"/>
        <w:right w:val="none" w:sz="0" w:space="0" w:color="auto"/>
      </w:divBdr>
    </w:div>
    <w:div w:id="49577093">
      <w:bodyDiv w:val="1"/>
      <w:marLeft w:val="0"/>
      <w:marRight w:val="0"/>
      <w:marTop w:val="0"/>
      <w:marBottom w:val="0"/>
      <w:divBdr>
        <w:top w:val="none" w:sz="0" w:space="0" w:color="auto"/>
        <w:left w:val="none" w:sz="0" w:space="0" w:color="auto"/>
        <w:bottom w:val="none" w:sz="0" w:space="0" w:color="auto"/>
        <w:right w:val="none" w:sz="0" w:space="0" w:color="auto"/>
      </w:divBdr>
    </w:div>
    <w:div w:id="54206122">
      <w:bodyDiv w:val="1"/>
      <w:marLeft w:val="0"/>
      <w:marRight w:val="0"/>
      <w:marTop w:val="0"/>
      <w:marBottom w:val="0"/>
      <w:divBdr>
        <w:top w:val="none" w:sz="0" w:space="0" w:color="auto"/>
        <w:left w:val="none" w:sz="0" w:space="0" w:color="auto"/>
        <w:bottom w:val="none" w:sz="0" w:space="0" w:color="auto"/>
        <w:right w:val="none" w:sz="0" w:space="0" w:color="auto"/>
      </w:divBdr>
    </w:div>
    <w:div w:id="55399429">
      <w:bodyDiv w:val="1"/>
      <w:marLeft w:val="0"/>
      <w:marRight w:val="0"/>
      <w:marTop w:val="0"/>
      <w:marBottom w:val="0"/>
      <w:divBdr>
        <w:top w:val="none" w:sz="0" w:space="0" w:color="auto"/>
        <w:left w:val="none" w:sz="0" w:space="0" w:color="auto"/>
        <w:bottom w:val="none" w:sz="0" w:space="0" w:color="auto"/>
        <w:right w:val="none" w:sz="0" w:space="0" w:color="auto"/>
      </w:divBdr>
    </w:div>
    <w:div w:id="55474195">
      <w:bodyDiv w:val="1"/>
      <w:marLeft w:val="0"/>
      <w:marRight w:val="0"/>
      <w:marTop w:val="0"/>
      <w:marBottom w:val="0"/>
      <w:divBdr>
        <w:top w:val="none" w:sz="0" w:space="0" w:color="auto"/>
        <w:left w:val="none" w:sz="0" w:space="0" w:color="auto"/>
        <w:bottom w:val="none" w:sz="0" w:space="0" w:color="auto"/>
        <w:right w:val="none" w:sz="0" w:space="0" w:color="auto"/>
      </w:divBdr>
    </w:div>
    <w:div w:id="58528421">
      <w:bodyDiv w:val="1"/>
      <w:marLeft w:val="0"/>
      <w:marRight w:val="0"/>
      <w:marTop w:val="0"/>
      <w:marBottom w:val="0"/>
      <w:divBdr>
        <w:top w:val="none" w:sz="0" w:space="0" w:color="auto"/>
        <w:left w:val="none" w:sz="0" w:space="0" w:color="auto"/>
        <w:bottom w:val="none" w:sz="0" w:space="0" w:color="auto"/>
        <w:right w:val="none" w:sz="0" w:space="0" w:color="auto"/>
      </w:divBdr>
    </w:div>
    <w:div w:id="63794613">
      <w:bodyDiv w:val="1"/>
      <w:marLeft w:val="0"/>
      <w:marRight w:val="0"/>
      <w:marTop w:val="0"/>
      <w:marBottom w:val="0"/>
      <w:divBdr>
        <w:top w:val="none" w:sz="0" w:space="0" w:color="auto"/>
        <w:left w:val="none" w:sz="0" w:space="0" w:color="auto"/>
        <w:bottom w:val="none" w:sz="0" w:space="0" w:color="auto"/>
        <w:right w:val="none" w:sz="0" w:space="0" w:color="auto"/>
      </w:divBdr>
    </w:div>
    <w:div w:id="64032526">
      <w:bodyDiv w:val="1"/>
      <w:marLeft w:val="0"/>
      <w:marRight w:val="0"/>
      <w:marTop w:val="0"/>
      <w:marBottom w:val="0"/>
      <w:divBdr>
        <w:top w:val="none" w:sz="0" w:space="0" w:color="auto"/>
        <w:left w:val="none" w:sz="0" w:space="0" w:color="auto"/>
        <w:bottom w:val="none" w:sz="0" w:space="0" w:color="auto"/>
        <w:right w:val="none" w:sz="0" w:space="0" w:color="auto"/>
      </w:divBdr>
    </w:div>
    <w:div w:id="65811474">
      <w:bodyDiv w:val="1"/>
      <w:marLeft w:val="0"/>
      <w:marRight w:val="0"/>
      <w:marTop w:val="0"/>
      <w:marBottom w:val="0"/>
      <w:divBdr>
        <w:top w:val="none" w:sz="0" w:space="0" w:color="auto"/>
        <w:left w:val="none" w:sz="0" w:space="0" w:color="auto"/>
        <w:bottom w:val="none" w:sz="0" w:space="0" w:color="auto"/>
        <w:right w:val="none" w:sz="0" w:space="0" w:color="auto"/>
      </w:divBdr>
      <w:divsChild>
        <w:div w:id="131873901">
          <w:marLeft w:val="0"/>
          <w:marRight w:val="0"/>
          <w:marTop w:val="0"/>
          <w:marBottom w:val="0"/>
          <w:divBdr>
            <w:top w:val="none" w:sz="0" w:space="0" w:color="auto"/>
            <w:left w:val="none" w:sz="0" w:space="0" w:color="auto"/>
            <w:bottom w:val="none" w:sz="0" w:space="0" w:color="auto"/>
            <w:right w:val="none" w:sz="0" w:space="0" w:color="auto"/>
          </w:divBdr>
          <w:divsChild>
            <w:div w:id="1393196064">
              <w:marLeft w:val="0"/>
              <w:marRight w:val="0"/>
              <w:marTop w:val="0"/>
              <w:marBottom w:val="0"/>
              <w:divBdr>
                <w:top w:val="none" w:sz="0" w:space="0" w:color="auto"/>
                <w:left w:val="none" w:sz="0" w:space="0" w:color="auto"/>
                <w:bottom w:val="none" w:sz="0" w:space="0" w:color="auto"/>
                <w:right w:val="none" w:sz="0" w:space="0" w:color="auto"/>
              </w:divBdr>
              <w:divsChild>
                <w:div w:id="1525821279">
                  <w:marLeft w:val="0"/>
                  <w:marRight w:val="0"/>
                  <w:marTop w:val="0"/>
                  <w:marBottom w:val="0"/>
                  <w:divBdr>
                    <w:top w:val="none" w:sz="0" w:space="0" w:color="auto"/>
                    <w:left w:val="none" w:sz="0" w:space="0" w:color="auto"/>
                    <w:bottom w:val="none" w:sz="0" w:space="0" w:color="auto"/>
                    <w:right w:val="none" w:sz="0" w:space="0" w:color="auto"/>
                  </w:divBdr>
                  <w:divsChild>
                    <w:div w:id="1719278740">
                      <w:marLeft w:val="0"/>
                      <w:marRight w:val="0"/>
                      <w:marTop w:val="0"/>
                      <w:marBottom w:val="0"/>
                      <w:divBdr>
                        <w:top w:val="none" w:sz="0" w:space="0" w:color="auto"/>
                        <w:left w:val="none" w:sz="0" w:space="0" w:color="auto"/>
                        <w:bottom w:val="none" w:sz="0" w:space="0" w:color="auto"/>
                        <w:right w:val="none" w:sz="0" w:space="0" w:color="auto"/>
                      </w:divBdr>
                      <w:divsChild>
                        <w:div w:id="8021979">
                          <w:marLeft w:val="0"/>
                          <w:marRight w:val="0"/>
                          <w:marTop w:val="0"/>
                          <w:marBottom w:val="0"/>
                          <w:divBdr>
                            <w:top w:val="none" w:sz="0" w:space="0" w:color="auto"/>
                            <w:left w:val="none" w:sz="0" w:space="0" w:color="auto"/>
                            <w:bottom w:val="none" w:sz="0" w:space="0" w:color="auto"/>
                            <w:right w:val="none" w:sz="0" w:space="0" w:color="auto"/>
                          </w:divBdr>
                          <w:divsChild>
                            <w:div w:id="1907832919">
                              <w:marLeft w:val="0"/>
                              <w:marRight w:val="0"/>
                              <w:marTop w:val="0"/>
                              <w:marBottom w:val="0"/>
                              <w:divBdr>
                                <w:top w:val="none" w:sz="0" w:space="0" w:color="auto"/>
                                <w:left w:val="none" w:sz="0" w:space="0" w:color="auto"/>
                                <w:bottom w:val="none" w:sz="0" w:space="0" w:color="auto"/>
                                <w:right w:val="none" w:sz="0" w:space="0" w:color="auto"/>
                              </w:divBdr>
                              <w:divsChild>
                                <w:div w:id="1878464763">
                                  <w:marLeft w:val="0"/>
                                  <w:marRight w:val="0"/>
                                  <w:marTop w:val="0"/>
                                  <w:marBottom w:val="0"/>
                                  <w:divBdr>
                                    <w:top w:val="none" w:sz="0" w:space="0" w:color="auto"/>
                                    <w:left w:val="none" w:sz="0" w:space="0" w:color="auto"/>
                                    <w:bottom w:val="none" w:sz="0" w:space="0" w:color="auto"/>
                                    <w:right w:val="none" w:sz="0" w:space="0" w:color="auto"/>
                                  </w:divBdr>
                                  <w:divsChild>
                                    <w:div w:id="1568878936">
                                      <w:marLeft w:val="0"/>
                                      <w:marRight w:val="0"/>
                                      <w:marTop w:val="0"/>
                                      <w:marBottom w:val="0"/>
                                      <w:divBdr>
                                        <w:top w:val="none" w:sz="0" w:space="0" w:color="auto"/>
                                        <w:left w:val="none" w:sz="0" w:space="0" w:color="auto"/>
                                        <w:bottom w:val="none" w:sz="0" w:space="0" w:color="auto"/>
                                        <w:right w:val="none" w:sz="0" w:space="0" w:color="auto"/>
                                      </w:divBdr>
                                    </w:div>
                                    <w:div w:id="813259929">
                                      <w:marLeft w:val="0"/>
                                      <w:marRight w:val="0"/>
                                      <w:marTop w:val="0"/>
                                      <w:marBottom w:val="0"/>
                                      <w:divBdr>
                                        <w:top w:val="none" w:sz="0" w:space="0" w:color="auto"/>
                                        <w:left w:val="none" w:sz="0" w:space="0" w:color="auto"/>
                                        <w:bottom w:val="none" w:sz="0" w:space="0" w:color="auto"/>
                                        <w:right w:val="none" w:sz="0" w:space="0" w:color="auto"/>
                                      </w:divBdr>
                                      <w:divsChild>
                                        <w:div w:id="725183774">
                                          <w:marLeft w:val="0"/>
                                          <w:marRight w:val="165"/>
                                          <w:marTop w:val="150"/>
                                          <w:marBottom w:val="0"/>
                                          <w:divBdr>
                                            <w:top w:val="none" w:sz="0" w:space="0" w:color="auto"/>
                                            <w:left w:val="none" w:sz="0" w:space="0" w:color="auto"/>
                                            <w:bottom w:val="none" w:sz="0" w:space="0" w:color="auto"/>
                                            <w:right w:val="none" w:sz="0" w:space="0" w:color="auto"/>
                                          </w:divBdr>
                                          <w:divsChild>
                                            <w:div w:id="1597716211">
                                              <w:marLeft w:val="0"/>
                                              <w:marRight w:val="0"/>
                                              <w:marTop w:val="0"/>
                                              <w:marBottom w:val="0"/>
                                              <w:divBdr>
                                                <w:top w:val="none" w:sz="0" w:space="0" w:color="auto"/>
                                                <w:left w:val="none" w:sz="0" w:space="0" w:color="auto"/>
                                                <w:bottom w:val="none" w:sz="0" w:space="0" w:color="auto"/>
                                                <w:right w:val="none" w:sz="0" w:space="0" w:color="auto"/>
                                              </w:divBdr>
                                              <w:divsChild>
                                                <w:div w:id="291917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7463406">
      <w:bodyDiv w:val="1"/>
      <w:marLeft w:val="0"/>
      <w:marRight w:val="0"/>
      <w:marTop w:val="0"/>
      <w:marBottom w:val="0"/>
      <w:divBdr>
        <w:top w:val="none" w:sz="0" w:space="0" w:color="auto"/>
        <w:left w:val="none" w:sz="0" w:space="0" w:color="auto"/>
        <w:bottom w:val="none" w:sz="0" w:space="0" w:color="auto"/>
        <w:right w:val="none" w:sz="0" w:space="0" w:color="auto"/>
      </w:divBdr>
    </w:div>
    <w:div w:id="72243786">
      <w:bodyDiv w:val="1"/>
      <w:marLeft w:val="0"/>
      <w:marRight w:val="0"/>
      <w:marTop w:val="0"/>
      <w:marBottom w:val="0"/>
      <w:divBdr>
        <w:top w:val="none" w:sz="0" w:space="0" w:color="auto"/>
        <w:left w:val="none" w:sz="0" w:space="0" w:color="auto"/>
        <w:bottom w:val="none" w:sz="0" w:space="0" w:color="auto"/>
        <w:right w:val="none" w:sz="0" w:space="0" w:color="auto"/>
      </w:divBdr>
    </w:div>
    <w:div w:id="77946992">
      <w:bodyDiv w:val="1"/>
      <w:marLeft w:val="0"/>
      <w:marRight w:val="0"/>
      <w:marTop w:val="0"/>
      <w:marBottom w:val="0"/>
      <w:divBdr>
        <w:top w:val="none" w:sz="0" w:space="0" w:color="auto"/>
        <w:left w:val="none" w:sz="0" w:space="0" w:color="auto"/>
        <w:bottom w:val="none" w:sz="0" w:space="0" w:color="auto"/>
        <w:right w:val="none" w:sz="0" w:space="0" w:color="auto"/>
      </w:divBdr>
    </w:div>
    <w:div w:id="78069011">
      <w:bodyDiv w:val="1"/>
      <w:marLeft w:val="0"/>
      <w:marRight w:val="0"/>
      <w:marTop w:val="0"/>
      <w:marBottom w:val="0"/>
      <w:divBdr>
        <w:top w:val="none" w:sz="0" w:space="0" w:color="auto"/>
        <w:left w:val="none" w:sz="0" w:space="0" w:color="auto"/>
        <w:bottom w:val="none" w:sz="0" w:space="0" w:color="auto"/>
        <w:right w:val="none" w:sz="0" w:space="0" w:color="auto"/>
      </w:divBdr>
    </w:div>
    <w:div w:id="79564217">
      <w:bodyDiv w:val="1"/>
      <w:marLeft w:val="0"/>
      <w:marRight w:val="0"/>
      <w:marTop w:val="0"/>
      <w:marBottom w:val="0"/>
      <w:divBdr>
        <w:top w:val="none" w:sz="0" w:space="0" w:color="auto"/>
        <w:left w:val="none" w:sz="0" w:space="0" w:color="auto"/>
        <w:bottom w:val="none" w:sz="0" w:space="0" w:color="auto"/>
        <w:right w:val="none" w:sz="0" w:space="0" w:color="auto"/>
      </w:divBdr>
    </w:div>
    <w:div w:id="81805026">
      <w:bodyDiv w:val="1"/>
      <w:marLeft w:val="0"/>
      <w:marRight w:val="0"/>
      <w:marTop w:val="0"/>
      <w:marBottom w:val="0"/>
      <w:divBdr>
        <w:top w:val="none" w:sz="0" w:space="0" w:color="auto"/>
        <w:left w:val="none" w:sz="0" w:space="0" w:color="auto"/>
        <w:bottom w:val="none" w:sz="0" w:space="0" w:color="auto"/>
        <w:right w:val="none" w:sz="0" w:space="0" w:color="auto"/>
      </w:divBdr>
    </w:div>
    <w:div w:id="85732246">
      <w:bodyDiv w:val="1"/>
      <w:marLeft w:val="0"/>
      <w:marRight w:val="0"/>
      <w:marTop w:val="0"/>
      <w:marBottom w:val="0"/>
      <w:divBdr>
        <w:top w:val="none" w:sz="0" w:space="0" w:color="auto"/>
        <w:left w:val="none" w:sz="0" w:space="0" w:color="auto"/>
        <w:bottom w:val="none" w:sz="0" w:space="0" w:color="auto"/>
        <w:right w:val="none" w:sz="0" w:space="0" w:color="auto"/>
      </w:divBdr>
    </w:div>
    <w:div w:id="86073735">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041610">
      <w:bodyDiv w:val="1"/>
      <w:marLeft w:val="0"/>
      <w:marRight w:val="0"/>
      <w:marTop w:val="0"/>
      <w:marBottom w:val="0"/>
      <w:divBdr>
        <w:top w:val="none" w:sz="0" w:space="0" w:color="auto"/>
        <w:left w:val="none" w:sz="0" w:space="0" w:color="auto"/>
        <w:bottom w:val="none" w:sz="0" w:space="0" w:color="auto"/>
        <w:right w:val="none" w:sz="0" w:space="0" w:color="auto"/>
      </w:divBdr>
    </w:div>
    <w:div w:id="90400742">
      <w:bodyDiv w:val="1"/>
      <w:marLeft w:val="0"/>
      <w:marRight w:val="0"/>
      <w:marTop w:val="0"/>
      <w:marBottom w:val="0"/>
      <w:divBdr>
        <w:top w:val="none" w:sz="0" w:space="0" w:color="auto"/>
        <w:left w:val="none" w:sz="0" w:space="0" w:color="auto"/>
        <w:bottom w:val="none" w:sz="0" w:space="0" w:color="auto"/>
        <w:right w:val="none" w:sz="0" w:space="0" w:color="auto"/>
      </w:divBdr>
    </w:div>
    <w:div w:id="95902969">
      <w:bodyDiv w:val="1"/>
      <w:marLeft w:val="0"/>
      <w:marRight w:val="0"/>
      <w:marTop w:val="0"/>
      <w:marBottom w:val="0"/>
      <w:divBdr>
        <w:top w:val="none" w:sz="0" w:space="0" w:color="auto"/>
        <w:left w:val="none" w:sz="0" w:space="0" w:color="auto"/>
        <w:bottom w:val="none" w:sz="0" w:space="0" w:color="auto"/>
        <w:right w:val="none" w:sz="0" w:space="0" w:color="auto"/>
      </w:divBdr>
    </w:div>
    <w:div w:id="97415764">
      <w:bodyDiv w:val="1"/>
      <w:marLeft w:val="0"/>
      <w:marRight w:val="0"/>
      <w:marTop w:val="0"/>
      <w:marBottom w:val="0"/>
      <w:divBdr>
        <w:top w:val="none" w:sz="0" w:space="0" w:color="auto"/>
        <w:left w:val="none" w:sz="0" w:space="0" w:color="auto"/>
        <w:bottom w:val="none" w:sz="0" w:space="0" w:color="auto"/>
        <w:right w:val="none" w:sz="0" w:space="0" w:color="auto"/>
      </w:divBdr>
    </w:div>
    <w:div w:id="98985533">
      <w:bodyDiv w:val="1"/>
      <w:marLeft w:val="0"/>
      <w:marRight w:val="0"/>
      <w:marTop w:val="0"/>
      <w:marBottom w:val="0"/>
      <w:divBdr>
        <w:top w:val="none" w:sz="0" w:space="0" w:color="auto"/>
        <w:left w:val="none" w:sz="0" w:space="0" w:color="auto"/>
        <w:bottom w:val="none" w:sz="0" w:space="0" w:color="auto"/>
        <w:right w:val="none" w:sz="0" w:space="0" w:color="auto"/>
      </w:divBdr>
    </w:div>
    <w:div w:id="100036234">
      <w:bodyDiv w:val="1"/>
      <w:marLeft w:val="0"/>
      <w:marRight w:val="0"/>
      <w:marTop w:val="0"/>
      <w:marBottom w:val="0"/>
      <w:divBdr>
        <w:top w:val="none" w:sz="0" w:space="0" w:color="auto"/>
        <w:left w:val="none" w:sz="0" w:space="0" w:color="auto"/>
        <w:bottom w:val="none" w:sz="0" w:space="0" w:color="auto"/>
        <w:right w:val="none" w:sz="0" w:space="0" w:color="auto"/>
      </w:divBdr>
    </w:div>
    <w:div w:id="101148440">
      <w:bodyDiv w:val="1"/>
      <w:marLeft w:val="0"/>
      <w:marRight w:val="0"/>
      <w:marTop w:val="0"/>
      <w:marBottom w:val="0"/>
      <w:divBdr>
        <w:top w:val="none" w:sz="0" w:space="0" w:color="auto"/>
        <w:left w:val="none" w:sz="0" w:space="0" w:color="auto"/>
        <w:bottom w:val="none" w:sz="0" w:space="0" w:color="auto"/>
        <w:right w:val="none" w:sz="0" w:space="0" w:color="auto"/>
      </w:divBdr>
    </w:div>
    <w:div w:id="103235004">
      <w:bodyDiv w:val="1"/>
      <w:marLeft w:val="0"/>
      <w:marRight w:val="0"/>
      <w:marTop w:val="0"/>
      <w:marBottom w:val="0"/>
      <w:divBdr>
        <w:top w:val="none" w:sz="0" w:space="0" w:color="auto"/>
        <w:left w:val="none" w:sz="0" w:space="0" w:color="auto"/>
        <w:bottom w:val="none" w:sz="0" w:space="0" w:color="auto"/>
        <w:right w:val="none" w:sz="0" w:space="0" w:color="auto"/>
      </w:divBdr>
    </w:div>
    <w:div w:id="107434619">
      <w:bodyDiv w:val="1"/>
      <w:marLeft w:val="0"/>
      <w:marRight w:val="0"/>
      <w:marTop w:val="0"/>
      <w:marBottom w:val="0"/>
      <w:divBdr>
        <w:top w:val="none" w:sz="0" w:space="0" w:color="auto"/>
        <w:left w:val="none" w:sz="0" w:space="0" w:color="auto"/>
        <w:bottom w:val="none" w:sz="0" w:space="0" w:color="auto"/>
        <w:right w:val="none" w:sz="0" w:space="0" w:color="auto"/>
      </w:divBdr>
    </w:div>
    <w:div w:id="107820739">
      <w:bodyDiv w:val="1"/>
      <w:marLeft w:val="0"/>
      <w:marRight w:val="0"/>
      <w:marTop w:val="0"/>
      <w:marBottom w:val="0"/>
      <w:divBdr>
        <w:top w:val="none" w:sz="0" w:space="0" w:color="auto"/>
        <w:left w:val="none" w:sz="0" w:space="0" w:color="auto"/>
        <w:bottom w:val="none" w:sz="0" w:space="0" w:color="auto"/>
        <w:right w:val="none" w:sz="0" w:space="0" w:color="auto"/>
      </w:divBdr>
    </w:div>
    <w:div w:id="108739122">
      <w:bodyDiv w:val="1"/>
      <w:marLeft w:val="0"/>
      <w:marRight w:val="0"/>
      <w:marTop w:val="0"/>
      <w:marBottom w:val="0"/>
      <w:divBdr>
        <w:top w:val="none" w:sz="0" w:space="0" w:color="auto"/>
        <w:left w:val="none" w:sz="0" w:space="0" w:color="auto"/>
        <w:bottom w:val="none" w:sz="0" w:space="0" w:color="auto"/>
        <w:right w:val="none" w:sz="0" w:space="0" w:color="auto"/>
      </w:divBdr>
    </w:div>
    <w:div w:id="109781230">
      <w:bodyDiv w:val="1"/>
      <w:marLeft w:val="0"/>
      <w:marRight w:val="0"/>
      <w:marTop w:val="0"/>
      <w:marBottom w:val="0"/>
      <w:divBdr>
        <w:top w:val="none" w:sz="0" w:space="0" w:color="auto"/>
        <w:left w:val="none" w:sz="0" w:space="0" w:color="auto"/>
        <w:bottom w:val="none" w:sz="0" w:space="0" w:color="auto"/>
        <w:right w:val="none" w:sz="0" w:space="0" w:color="auto"/>
      </w:divBdr>
    </w:div>
    <w:div w:id="112603604">
      <w:bodyDiv w:val="1"/>
      <w:marLeft w:val="0"/>
      <w:marRight w:val="0"/>
      <w:marTop w:val="0"/>
      <w:marBottom w:val="0"/>
      <w:divBdr>
        <w:top w:val="none" w:sz="0" w:space="0" w:color="auto"/>
        <w:left w:val="none" w:sz="0" w:space="0" w:color="auto"/>
        <w:bottom w:val="none" w:sz="0" w:space="0" w:color="auto"/>
        <w:right w:val="none" w:sz="0" w:space="0" w:color="auto"/>
      </w:divBdr>
    </w:div>
    <w:div w:id="121313157">
      <w:bodyDiv w:val="1"/>
      <w:marLeft w:val="0"/>
      <w:marRight w:val="0"/>
      <w:marTop w:val="0"/>
      <w:marBottom w:val="0"/>
      <w:divBdr>
        <w:top w:val="none" w:sz="0" w:space="0" w:color="auto"/>
        <w:left w:val="none" w:sz="0" w:space="0" w:color="auto"/>
        <w:bottom w:val="none" w:sz="0" w:space="0" w:color="auto"/>
        <w:right w:val="none" w:sz="0" w:space="0" w:color="auto"/>
      </w:divBdr>
    </w:div>
    <w:div w:id="121971779">
      <w:bodyDiv w:val="1"/>
      <w:marLeft w:val="0"/>
      <w:marRight w:val="0"/>
      <w:marTop w:val="0"/>
      <w:marBottom w:val="0"/>
      <w:divBdr>
        <w:top w:val="none" w:sz="0" w:space="0" w:color="auto"/>
        <w:left w:val="none" w:sz="0" w:space="0" w:color="auto"/>
        <w:bottom w:val="none" w:sz="0" w:space="0" w:color="auto"/>
        <w:right w:val="none" w:sz="0" w:space="0" w:color="auto"/>
      </w:divBdr>
    </w:div>
    <w:div w:id="131295278">
      <w:bodyDiv w:val="1"/>
      <w:marLeft w:val="0"/>
      <w:marRight w:val="0"/>
      <w:marTop w:val="0"/>
      <w:marBottom w:val="0"/>
      <w:divBdr>
        <w:top w:val="none" w:sz="0" w:space="0" w:color="auto"/>
        <w:left w:val="none" w:sz="0" w:space="0" w:color="auto"/>
        <w:bottom w:val="none" w:sz="0" w:space="0" w:color="auto"/>
        <w:right w:val="none" w:sz="0" w:space="0" w:color="auto"/>
      </w:divBdr>
    </w:div>
    <w:div w:id="132186842">
      <w:bodyDiv w:val="1"/>
      <w:marLeft w:val="0"/>
      <w:marRight w:val="0"/>
      <w:marTop w:val="0"/>
      <w:marBottom w:val="0"/>
      <w:divBdr>
        <w:top w:val="none" w:sz="0" w:space="0" w:color="auto"/>
        <w:left w:val="none" w:sz="0" w:space="0" w:color="auto"/>
        <w:bottom w:val="none" w:sz="0" w:space="0" w:color="auto"/>
        <w:right w:val="none" w:sz="0" w:space="0" w:color="auto"/>
      </w:divBdr>
    </w:div>
    <w:div w:id="132405090">
      <w:bodyDiv w:val="1"/>
      <w:marLeft w:val="0"/>
      <w:marRight w:val="0"/>
      <w:marTop w:val="0"/>
      <w:marBottom w:val="0"/>
      <w:divBdr>
        <w:top w:val="none" w:sz="0" w:space="0" w:color="auto"/>
        <w:left w:val="none" w:sz="0" w:space="0" w:color="auto"/>
        <w:bottom w:val="none" w:sz="0" w:space="0" w:color="auto"/>
        <w:right w:val="none" w:sz="0" w:space="0" w:color="auto"/>
      </w:divBdr>
    </w:div>
    <w:div w:id="134298192">
      <w:bodyDiv w:val="1"/>
      <w:marLeft w:val="0"/>
      <w:marRight w:val="0"/>
      <w:marTop w:val="0"/>
      <w:marBottom w:val="0"/>
      <w:divBdr>
        <w:top w:val="none" w:sz="0" w:space="0" w:color="auto"/>
        <w:left w:val="none" w:sz="0" w:space="0" w:color="auto"/>
        <w:bottom w:val="none" w:sz="0" w:space="0" w:color="auto"/>
        <w:right w:val="none" w:sz="0" w:space="0" w:color="auto"/>
      </w:divBdr>
    </w:div>
    <w:div w:id="139351430">
      <w:bodyDiv w:val="1"/>
      <w:marLeft w:val="0"/>
      <w:marRight w:val="0"/>
      <w:marTop w:val="0"/>
      <w:marBottom w:val="0"/>
      <w:divBdr>
        <w:top w:val="none" w:sz="0" w:space="0" w:color="auto"/>
        <w:left w:val="none" w:sz="0" w:space="0" w:color="auto"/>
        <w:bottom w:val="none" w:sz="0" w:space="0" w:color="auto"/>
        <w:right w:val="none" w:sz="0" w:space="0" w:color="auto"/>
      </w:divBdr>
    </w:div>
    <w:div w:id="139616230">
      <w:bodyDiv w:val="1"/>
      <w:marLeft w:val="0"/>
      <w:marRight w:val="0"/>
      <w:marTop w:val="0"/>
      <w:marBottom w:val="0"/>
      <w:divBdr>
        <w:top w:val="none" w:sz="0" w:space="0" w:color="auto"/>
        <w:left w:val="none" w:sz="0" w:space="0" w:color="auto"/>
        <w:bottom w:val="none" w:sz="0" w:space="0" w:color="auto"/>
        <w:right w:val="none" w:sz="0" w:space="0" w:color="auto"/>
      </w:divBdr>
    </w:div>
    <w:div w:id="139739368">
      <w:bodyDiv w:val="1"/>
      <w:marLeft w:val="0"/>
      <w:marRight w:val="0"/>
      <w:marTop w:val="0"/>
      <w:marBottom w:val="0"/>
      <w:divBdr>
        <w:top w:val="none" w:sz="0" w:space="0" w:color="auto"/>
        <w:left w:val="none" w:sz="0" w:space="0" w:color="auto"/>
        <w:bottom w:val="none" w:sz="0" w:space="0" w:color="auto"/>
        <w:right w:val="none" w:sz="0" w:space="0" w:color="auto"/>
      </w:divBdr>
    </w:div>
    <w:div w:id="144129852">
      <w:bodyDiv w:val="1"/>
      <w:marLeft w:val="0"/>
      <w:marRight w:val="0"/>
      <w:marTop w:val="0"/>
      <w:marBottom w:val="0"/>
      <w:divBdr>
        <w:top w:val="none" w:sz="0" w:space="0" w:color="auto"/>
        <w:left w:val="none" w:sz="0" w:space="0" w:color="auto"/>
        <w:bottom w:val="none" w:sz="0" w:space="0" w:color="auto"/>
        <w:right w:val="none" w:sz="0" w:space="0" w:color="auto"/>
      </w:divBdr>
    </w:div>
    <w:div w:id="144245037">
      <w:bodyDiv w:val="1"/>
      <w:marLeft w:val="0"/>
      <w:marRight w:val="0"/>
      <w:marTop w:val="0"/>
      <w:marBottom w:val="0"/>
      <w:divBdr>
        <w:top w:val="none" w:sz="0" w:space="0" w:color="auto"/>
        <w:left w:val="none" w:sz="0" w:space="0" w:color="auto"/>
        <w:bottom w:val="none" w:sz="0" w:space="0" w:color="auto"/>
        <w:right w:val="none" w:sz="0" w:space="0" w:color="auto"/>
      </w:divBdr>
    </w:div>
    <w:div w:id="148207203">
      <w:bodyDiv w:val="1"/>
      <w:marLeft w:val="0"/>
      <w:marRight w:val="0"/>
      <w:marTop w:val="0"/>
      <w:marBottom w:val="0"/>
      <w:divBdr>
        <w:top w:val="none" w:sz="0" w:space="0" w:color="auto"/>
        <w:left w:val="none" w:sz="0" w:space="0" w:color="auto"/>
        <w:bottom w:val="none" w:sz="0" w:space="0" w:color="auto"/>
        <w:right w:val="none" w:sz="0" w:space="0" w:color="auto"/>
      </w:divBdr>
    </w:div>
    <w:div w:id="148324008">
      <w:bodyDiv w:val="1"/>
      <w:marLeft w:val="0"/>
      <w:marRight w:val="0"/>
      <w:marTop w:val="0"/>
      <w:marBottom w:val="0"/>
      <w:divBdr>
        <w:top w:val="none" w:sz="0" w:space="0" w:color="auto"/>
        <w:left w:val="none" w:sz="0" w:space="0" w:color="auto"/>
        <w:bottom w:val="none" w:sz="0" w:space="0" w:color="auto"/>
        <w:right w:val="none" w:sz="0" w:space="0" w:color="auto"/>
      </w:divBdr>
    </w:div>
    <w:div w:id="151341250">
      <w:bodyDiv w:val="1"/>
      <w:marLeft w:val="0"/>
      <w:marRight w:val="0"/>
      <w:marTop w:val="0"/>
      <w:marBottom w:val="0"/>
      <w:divBdr>
        <w:top w:val="none" w:sz="0" w:space="0" w:color="auto"/>
        <w:left w:val="none" w:sz="0" w:space="0" w:color="auto"/>
        <w:bottom w:val="none" w:sz="0" w:space="0" w:color="auto"/>
        <w:right w:val="none" w:sz="0" w:space="0" w:color="auto"/>
      </w:divBdr>
    </w:div>
    <w:div w:id="151725086">
      <w:bodyDiv w:val="1"/>
      <w:marLeft w:val="0"/>
      <w:marRight w:val="0"/>
      <w:marTop w:val="0"/>
      <w:marBottom w:val="0"/>
      <w:divBdr>
        <w:top w:val="none" w:sz="0" w:space="0" w:color="auto"/>
        <w:left w:val="none" w:sz="0" w:space="0" w:color="auto"/>
        <w:bottom w:val="none" w:sz="0" w:space="0" w:color="auto"/>
        <w:right w:val="none" w:sz="0" w:space="0" w:color="auto"/>
      </w:divBdr>
    </w:div>
    <w:div w:id="153646901">
      <w:bodyDiv w:val="1"/>
      <w:marLeft w:val="0"/>
      <w:marRight w:val="0"/>
      <w:marTop w:val="0"/>
      <w:marBottom w:val="0"/>
      <w:divBdr>
        <w:top w:val="none" w:sz="0" w:space="0" w:color="auto"/>
        <w:left w:val="none" w:sz="0" w:space="0" w:color="auto"/>
        <w:bottom w:val="none" w:sz="0" w:space="0" w:color="auto"/>
        <w:right w:val="none" w:sz="0" w:space="0" w:color="auto"/>
      </w:divBdr>
    </w:div>
    <w:div w:id="155387334">
      <w:bodyDiv w:val="1"/>
      <w:marLeft w:val="0"/>
      <w:marRight w:val="0"/>
      <w:marTop w:val="0"/>
      <w:marBottom w:val="0"/>
      <w:divBdr>
        <w:top w:val="none" w:sz="0" w:space="0" w:color="auto"/>
        <w:left w:val="none" w:sz="0" w:space="0" w:color="auto"/>
        <w:bottom w:val="none" w:sz="0" w:space="0" w:color="auto"/>
        <w:right w:val="none" w:sz="0" w:space="0" w:color="auto"/>
      </w:divBdr>
    </w:div>
    <w:div w:id="156506907">
      <w:bodyDiv w:val="1"/>
      <w:marLeft w:val="0"/>
      <w:marRight w:val="0"/>
      <w:marTop w:val="0"/>
      <w:marBottom w:val="0"/>
      <w:divBdr>
        <w:top w:val="none" w:sz="0" w:space="0" w:color="auto"/>
        <w:left w:val="none" w:sz="0" w:space="0" w:color="auto"/>
        <w:bottom w:val="none" w:sz="0" w:space="0" w:color="auto"/>
        <w:right w:val="none" w:sz="0" w:space="0" w:color="auto"/>
      </w:divBdr>
    </w:div>
    <w:div w:id="164057963">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639695">
      <w:bodyDiv w:val="1"/>
      <w:marLeft w:val="0"/>
      <w:marRight w:val="0"/>
      <w:marTop w:val="0"/>
      <w:marBottom w:val="0"/>
      <w:divBdr>
        <w:top w:val="none" w:sz="0" w:space="0" w:color="auto"/>
        <w:left w:val="none" w:sz="0" w:space="0" w:color="auto"/>
        <w:bottom w:val="none" w:sz="0" w:space="0" w:color="auto"/>
        <w:right w:val="none" w:sz="0" w:space="0" w:color="auto"/>
      </w:divBdr>
    </w:div>
    <w:div w:id="169763852">
      <w:bodyDiv w:val="1"/>
      <w:marLeft w:val="0"/>
      <w:marRight w:val="0"/>
      <w:marTop w:val="0"/>
      <w:marBottom w:val="0"/>
      <w:divBdr>
        <w:top w:val="none" w:sz="0" w:space="0" w:color="auto"/>
        <w:left w:val="none" w:sz="0" w:space="0" w:color="auto"/>
        <w:bottom w:val="none" w:sz="0" w:space="0" w:color="auto"/>
        <w:right w:val="none" w:sz="0" w:space="0" w:color="auto"/>
      </w:divBdr>
    </w:div>
    <w:div w:id="170722538">
      <w:bodyDiv w:val="1"/>
      <w:marLeft w:val="0"/>
      <w:marRight w:val="0"/>
      <w:marTop w:val="0"/>
      <w:marBottom w:val="0"/>
      <w:divBdr>
        <w:top w:val="none" w:sz="0" w:space="0" w:color="auto"/>
        <w:left w:val="none" w:sz="0" w:space="0" w:color="auto"/>
        <w:bottom w:val="none" w:sz="0" w:space="0" w:color="auto"/>
        <w:right w:val="none" w:sz="0" w:space="0" w:color="auto"/>
      </w:divBdr>
    </w:div>
    <w:div w:id="175579077">
      <w:bodyDiv w:val="1"/>
      <w:marLeft w:val="0"/>
      <w:marRight w:val="0"/>
      <w:marTop w:val="0"/>
      <w:marBottom w:val="0"/>
      <w:divBdr>
        <w:top w:val="none" w:sz="0" w:space="0" w:color="auto"/>
        <w:left w:val="none" w:sz="0" w:space="0" w:color="auto"/>
        <w:bottom w:val="none" w:sz="0" w:space="0" w:color="auto"/>
        <w:right w:val="none" w:sz="0" w:space="0" w:color="auto"/>
      </w:divBdr>
    </w:div>
    <w:div w:id="176163052">
      <w:bodyDiv w:val="1"/>
      <w:marLeft w:val="0"/>
      <w:marRight w:val="0"/>
      <w:marTop w:val="0"/>
      <w:marBottom w:val="0"/>
      <w:divBdr>
        <w:top w:val="none" w:sz="0" w:space="0" w:color="auto"/>
        <w:left w:val="none" w:sz="0" w:space="0" w:color="auto"/>
        <w:bottom w:val="none" w:sz="0" w:space="0" w:color="auto"/>
        <w:right w:val="none" w:sz="0" w:space="0" w:color="auto"/>
      </w:divBdr>
    </w:div>
    <w:div w:id="176316405">
      <w:bodyDiv w:val="1"/>
      <w:marLeft w:val="0"/>
      <w:marRight w:val="0"/>
      <w:marTop w:val="0"/>
      <w:marBottom w:val="0"/>
      <w:divBdr>
        <w:top w:val="none" w:sz="0" w:space="0" w:color="auto"/>
        <w:left w:val="none" w:sz="0" w:space="0" w:color="auto"/>
        <w:bottom w:val="none" w:sz="0" w:space="0" w:color="auto"/>
        <w:right w:val="none" w:sz="0" w:space="0" w:color="auto"/>
      </w:divBdr>
    </w:div>
    <w:div w:id="177742863">
      <w:bodyDiv w:val="1"/>
      <w:marLeft w:val="0"/>
      <w:marRight w:val="0"/>
      <w:marTop w:val="0"/>
      <w:marBottom w:val="0"/>
      <w:divBdr>
        <w:top w:val="none" w:sz="0" w:space="0" w:color="auto"/>
        <w:left w:val="none" w:sz="0" w:space="0" w:color="auto"/>
        <w:bottom w:val="none" w:sz="0" w:space="0" w:color="auto"/>
        <w:right w:val="none" w:sz="0" w:space="0" w:color="auto"/>
      </w:divBdr>
    </w:div>
    <w:div w:id="178812434">
      <w:bodyDiv w:val="1"/>
      <w:marLeft w:val="0"/>
      <w:marRight w:val="0"/>
      <w:marTop w:val="0"/>
      <w:marBottom w:val="0"/>
      <w:divBdr>
        <w:top w:val="none" w:sz="0" w:space="0" w:color="auto"/>
        <w:left w:val="none" w:sz="0" w:space="0" w:color="auto"/>
        <w:bottom w:val="none" w:sz="0" w:space="0" w:color="auto"/>
        <w:right w:val="none" w:sz="0" w:space="0" w:color="auto"/>
      </w:divBdr>
    </w:div>
    <w:div w:id="182479571">
      <w:bodyDiv w:val="1"/>
      <w:marLeft w:val="0"/>
      <w:marRight w:val="0"/>
      <w:marTop w:val="0"/>
      <w:marBottom w:val="0"/>
      <w:divBdr>
        <w:top w:val="none" w:sz="0" w:space="0" w:color="auto"/>
        <w:left w:val="none" w:sz="0" w:space="0" w:color="auto"/>
        <w:bottom w:val="none" w:sz="0" w:space="0" w:color="auto"/>
        <w:right w:val="none" w:sz="0" w:space="0" w:color="auto"/>
      </w:divBdr>
    </w:div>
    <w:div w:id="192161220">
      <w:bodyDiv w:val="1"/>
      <w:marLeft w:val="0"/>
      <w:marRight w:val="0"/>
      <w:marTop w:val="0"/>
      <w:marBottom w:val="0"/>
      <w:divBdr>
        <w:top w:val="none" w:sz="0" w:space="0" w:color="auto"/>
        <w:left w:val="none" w:sz="0" w:space="0" w:color="auto"/>
        <w:bottom w:val="none" w:sz="0" w:space="0" w:color="auto"/>
        <w:right w:val="none" w:sz="0" w:space="0" w:color="auto"/>
      </w:divBdr>
    </w:div>
    <w:div w:id="19519340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5291489">
      <w:bodyDiv w:val="1"/>
      <w:marLeft w:val="0"/>
      <w:marRight w:val="0"/>
      <w:marTop w:val="0"/>
      <w:marBottom w:val="0"/>
      <w:divBdr>
        <w:top w:val="none" w:sz="0" w:space="0" w:color="auto"/>
        <w:left w:val="none" w:sz="0" w:space="0" w:color="auto"/>
        <w:bottom w:val="none" w:sz="0" w:space="0" w:color="auto"/>
        <w:right w:val="none" w:sz="0" w:space="0" w:color="auto"/>
      </w:divBdr>
    </w:div>
    <w:div w:id="206339668">
      <w:bodyDiv w:val="1"/>
      <w:marLeft w:val="0"/>
      <w:marRight w:val="0"/>
      <w:marTop w:val="0"/>
      <w:marBottom w:val="0"/>
      <w:divBdr>
        <w:top w:val="none" w:sz="0" w:space="0" w:color="auto"/>
        <w:left w:val="none" w:sz="0" w:space="0" w:color="auto"/>
        <w:bottom w:val="none" w:sz="0" w:space="0" w:color="auto"/>
        <w:right w:val="none" w:sz="0" w:space="0" w:color="auto"/>
      </w:divBdr>
    </w:div>
    <w:div w:id="212426432">
      <w:bodyDiv w:val="1"/>
      <w:marLeft w:val="0"/>
      <w:marRight w:val="0"/>
      <w:marTop w:val="0"/>
      <w:marBottom w:val="0"/>
      <w:divBdr>
        <w:top w:val="none" w:sz="0" w:space="0" w:color="auto"/>
        <w:left w:val="none" w:sz="0" w:space="0" w:color="auto"/>
        <w:bottom w:val="none" w:sz="0" w:space="0" w:color="auto"/>
        <w:right w:val="none" w:sz="0" w:space="0" w:color="auto"/>
      </w:divBdr>
    </w:div>
    <w:div w:id="219824291">
      <w:bodyDiv w:val="1"/>
      <w:marLeft w:val="0"/>
      <w:marRight w:val="0"/>
      <w:marTop w:val="0"/>
      <w:marBottom w:val="0"/>
      <w:divBdr>
        <w:top w:val="none" w:sz="0" w:space="0" w:color="auto"/>
        <w:left w:val="none" w:sz="0" w:space="0" w:color="auto"/>
        <w:bottom w:val="none" w:sz="0" w:space="0" w:color="auto"/>
        <w:right w:val="none" w:sz="0" w:space="0" w:color="auto"/>
      </w:divBdr>
    </w:div>
    <w:div w:id="220213449">
      <w:bodyDiv w:val="1"/>
      <w:marLeft w:val="0"/>
      <w:marRight w:val="0"/>
      <w:marTop w:val="0"/>
      <w:marBottom w:val="0"/>
      <w:divBdr>
        <w:top w:val="none" w:sz="0" w:space="0" w:color="auto"/>
        <w:left w:val="none" w:sz="0" w:space="0" w:color="auto"/>
        <w:bottom w:val="none" w:sz="0" w:space="0" w:color="auto"/>
        <w:right w:val="none" w:sz="0" w:space="0" w:color="auto"/>
      </w:divBdr>
    </w:div>
    <w:div w:id="222831504">
      <w:bodyDiv w:val="1"/>
      <w:marLeft w:val="0"/>
      <w:marRight w:val="0"/>
      <w:marTop w:val="0"/>
      <w:marBottom w:val="0"/>
      <w:divBdr>
        <w:top w:val="none" w:sz="0" w:space="0" w:color="auto"/>
        <w:left w:val="none" w:sz="0" w:space="0" w:color="auto"/>
        <w:bottom w:val="none" w:sz="0" w:space="0" w:color="auto"/>
        <w:right w:val="none" w:sz="0" w:space="0" w:color="auto"/>
      </w:divBdr>
    </w:div>
    <w:div w:id="223687311">
      <w:bodyDiv w:val="1"/>
      <w:marLeft w:val="0"/>
      <w:marRight w:val="0"/>
      <w:marTop w:val="0"/>
      <w:marBottom w:val="0"/>
      <w:divBdr>
        <w:top w:val="none" w:sz="0" w:space="0" w:color="auto"/>
        <w:left w:val="none" w:sz="0" w:space="0" w:color="auto"/>
        <w:bottom w:val="none" w:sz="0" w:space="0" w:color="auto"/>
        <w:right w:val="none" w:sz="0" w:space="0" w:color="auto"/>
      </w:divBdr>
    </w:div>
    <w:div w:id="227153161">
      <w:bodyDiv w:val="1"/>
      <w:marLeft w:val="0"/>
      <w:marRight w:val="0"/>
      <w:marTop w:val="0"/>
      <w:marBottom w:val="0"/>
      <w:divBdr>
        <w:top w:val="none" w:sz="0" w:space="0" w:color="auto"/>
        <w:left w:val="none" w:sz="0" w:space="0" w:color="auto"/>
        <w:bottom w:val="none" w:sz="0" w:space="0" w:color="auto"/>
        <w:right w:val="none" w:sz="0" w:space="0" w:color="auto"/>
      </w:divBdr>
    </w:div>
    <w:div w:id="229972205">
      <w:bodyDiv w:val="1"/>
      <w:marLeft w:val="0"/>
      <w:marRight w:val="0"/>
      <w:marTop w:val="0"/>
      <w:marBottom w:val="0"/>
      <w:divBdr>
        <w:top w:val="none" w:sz="0" w:space="0" w:color="auto"/>
        <w:left w:val="none" w:sz="0" w:space="0" w:color="auto"/>
        <w:bottom w:val="none" w:sz="0" w:space="0" w:color="auto"/>
        <w:right w:val="none" w:sz="0" w:space="0" w:color="auto"/>
      </w:divBdr>
    </w:div>
    <w:div w:id="241065586">
      <w:bodyDiv w:val="1"/>
      <w:marLeft w:val="0"/>
      <w:marRight w:val="0"/>
      <w:marTop w:val="0"/>
      <w:marBottom w:val="0"/>
      <w:divBdr>
        <w:top w:val="none" w:sz="0" w:space="0" w:color="auto"/>
        <w:left w:val="none" w:sz="0" w:space="0" w:color="auto"/>
        <w:bottom w:val="none" w:sz="0" w:space="0" w:color="auto"/>
        <w:right w:val="none" w:sz="0" w:space="0" w:color="auto"/>
      </w:divBdr>
    </w:div>
    <w:div w:id="242571702">
      <w:bodyDiv w:val="1"/>
      <w:marLeft w:val="0"/>
      <w:marRight w:val="0"/>
      <w:marTop w:val="0"/>
      <w:marBottom w:val="0"/>
      <w:divBdr>
        <w:top w:val="none" w:sz="0" w:space="0" w:color="auto"/>
        <w:left w:val="none" w:sz="0" w:space="0" w:color="auto"/>
        <w:bottom w:val="none" w:sz="0" w:space="0" w:color="auto"/>
        <w:right w:val="none" w:sz="0" w:space="0" w:color="auto"/>
      </w:divBdr>
    </w:div>
    <w:div w:id="244346714">
      <w:bodyDiv w:val="1"/>
      <w:marLeft w:val="0"/>
      <w:marRight w:val="0"/>
      <w:marTop w:val="0"/>
      <w:marBottom w:val="0"/>
      <w:divBdr>
        <w:top w:val="none" w:sz="0" w:space="0" w:color="auto"/>
        <w:left w:val="none" w:sz="0" w:space="0" w:color="auto"/>
        <w:bottom w:val="none" w:sz="0" w:space="0" w:color="auto"/>
        <w:right w:val="none" w:sz="0" w:space="0" w:color="auto"/>
      </w:divBdr>
    </w:div>
    <w:div w:id="251818478">
      <w:bodyDiv w:val="1"/>
      <w:marLeft w:val="0"/>
      <w:marRight w:val="0"/>
      <w:marTop w:val="0"/>
      <w:marBottom w:val="0"/>
      <w:divBdr>
        <w:top w:val="none" w:sz="0" w:space="0" w:color="auto"/>
        <w:left w:val="none" w:sz="0" w:space="0" w:color="auto"/>
        <w:bottom w:val="none" w:sz="0" w:space="0" w:color="auto"/>
        <w:right w:val="none" w:sz="0" w:space="0" w:color="auto"/>
      </w:divBdr>
    </w:div>
    <w:div w:id="254754823">
      <w:bodyDiv w:val="1"/>
      <w:marLeft w:val="0"/>
      <w:marRight w:val="0"/>
      <w:marTop w:val="0"/>
      <w:marBottom w:val="0"/>
      <w:divBdr>
        <w:top w:val="none" w:sz="0" w:space="0" w:color="auto"/>
        <w:left w:val="none" w:sz="0" w:space="0" w:color="auto"/>
        <w:bottom w:val="none" w:sz="0" w:space="0" w:color="auto"/>
        <w:right w:val="none" w:sz="0" w:space="0" w:color="auto"/>
      </w:divBdr>
    </w:div>
    <w:div w:id="257324670">
      <w:bodyDiv w:val="1"/>
      <w:marLeft w:val="0"/>
      <w:marRight w:val="0"/>
      <w:marTop w:val="0"/>
      <w:marBottom w:val="0"/>
      <w:divBdr>
        <w:top w:val="none" w:sz="0" w:space="0" w:color="auto"/>
        <w:left w:val="none" w:sz="0" w:space="0" w:color="auto"/>
        <w:bottom w:val="none" w:sz="0" w:space="0" w:color="auto"/>
        <w:right w:val="none" w:sz="0" w:space="0" w:color="auto"/>
      </w:divBdr>
    </w:div>
    <w:div w:id="260260965">
      <w:bodyDiv w:val="1"/>
      <w:marLeft w:val="0"/>
      <w:marRight w:val="0"/>
      <w:marTop w:val="0"/>
      <w:marBottom w:val="0"/>
      <w:divBdr>
        <w:top w:val="none" w:sz="0" w:space="0" w:color="auto"/>
        <w:left w:val="none" w:sz="0" w:space="0" w:color="auto"/>
        <w:bottom w:val="none" w:sz="0" w:space="0" w:color="auto"/>
        <w:right w:val="none" w:sz="0" w:space="0" w:color="auto"/>
      </w:divBdr>
    </w:div>
    <w:div w:id="260915760">
      <w:bodyDiv w:val="1"/>
      <w:marLeft w:val="0"/>
      <w:marRight w:val="0"/>
      <w:marTop w:val="0"/>
      <w:marBottom w:val="0"/>
      <w:divBdr>
        <w:top w:val="none" w:sz="0" w:space="0" w:color="auto"/>
        <w:left w:val="none" w:sz="0" w:space="0" w:color="auto"/>
        <w:bottom w:val="none" w:sz="0" w:space="0" w:color="auto"/>
        <w:right w:val="none" w:sz="0" w:space="0" w:color="auto"/>
      </w:divBdr>
    </w:div>
    <w:div w:id="260916626">
      <w:bodyDiv w:val="1"/>
      <w:marLeft w:val="0"/>
      <w:marRight w:val="0"/>
      <w:marTop w:val="0"/>
      <w:marBottom w:val="0"/>
      <w:divBdr>
        <w:top w:val="none" w:sz="0" w:space="0" w:color="auto"/>
        <w:left w:val="none" w:sz="0" w:space="0" w:color="auto"/>
        <w:bottom w:val="none" w:sz="0" w:space="0" w:color="auto"/>
        <w:right w:val="none" w:sz="0" w:space="0" w:color="auto"/>
      </w:divBdr>
    </w:div>
    <w:div w:id="262810893">
      <w:bodyDiv w:val="1"/>
      <w:marLeft w:val="0"/>
      <w:marRight w:val="0"/>
      <w:marTop w:val="0"/>
      <w:marBottom w:val="0"/>
      <w:divBdr>
        <w:top w:val="none" w:sz="0" w:space="0" w:color="auto"/>
        <w:left w:val="none" w:sz="0" w:space="0" w:color="auto"/>
        <w:bottom w:val="none" w:sz="0" w:space="0" w:color="auto"/>
        <w:right w:val="none" w:sz="0" w:space="0" w:color="auto"/>
      </w:divBdr>
    </w:div>
    <w:div w:id="263853962">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361819">
      <w:bodyDiv w:val="1"/>
      <w:marLeft w:val="0"/>
      <w:marRight w:val="0"/>
      <w:marTop w:val="0"/>
      <w:marBottom w:val="0"/>
      <w:divBdr>
        <w:top w:val="none" w:sz="0" w:space="0" w:color="auto"/>
        <w:left w:val="none" w:sz="0" w:space="0" w:color="auto"/>
        <w:bottom w:val="none" w:sz="0" w:space="0" w:color="auto"/>
        <w:right w:val="none" w:sz="0" w:space="0" w:color="auto"/>
      </w:divBdr>
    </w:div>
    <w:div w:id="269631477">
      <w:bodyDiv w:val="1"/>
      <w:marLeft w:val="0"/>
      <w:marRight w:val="0"/>
      <w:marTop w:val="0"/>
      <w:marBottom w:val="0"/>
      <w:divBdr>
        <w:top w:val="none" w:sz="0" w:space="0" w:color="auto"/>
        <w:left w:val="none" w:sz="0" w:space="0" w:color="auto"/>
        <w:bottom w:val="none" w:sz="0" w:space="0" w:color="auto"/>
        <w:right w:val="none" w:sz="0" w:space="0" w:color="auto"/>
      </w:divBdr>
    </w:div>
    <w:div w:id="274682199">
      <w:bodyDiv w:val="1"/>
      <w:marLeft w:val="0"/>
      <w:marRight w:val="0"/>
      <w:marTop w:val="0"/>
      <w:marBottom w:val="0"/>
      <w:divBdr>
        <w:top w:val="none" w:sz="0" w:space="0" w:color="auto"/>
        <w:left w:val="none" w:sz="0" w:space="0" w:color="auto"/>
        <w:bottom w:val="none" w:sz="0" w:space="0" w:color="auto"/>
        <w:right w:val="none" w:sz="0" w:space="0" w:color="auto"/>
      </w:divBdr>
    </w:div>
    <w:div w:id="275842376">
      <w:bodyDiv w:val="1"/>
      <w:marLeft w:val="0"/>
      <w:marRight w:val="0"/>
      <w:marTop w:val="0"/>
      <w:marBottom w:val="0"/>
      <w:divBdr>
        <w:top w:val="none" w:sz="0" w:space="0" w:color="auto"/>
        <w:left w:val="none" w:sz="0" w:space="0" w:color="auto"/>
        <w:bottom w:val="none" w:sz="0" w:space="0" w:color="auto"/>
        <w:right w:val="none" w:sz="0" w:space="0" w:color="auto"/>
      </w:divBdr>
    </w:div>
    <w:div w:id="277370264">
      <w:bodyDiv w:val="1"/>
      <w:marLeft w:val="0"/>
      <w:marRight w:val="0"/>
      <w:marTop w:val="0"/>
      <w:marBottom w:val="0"/>
      <w:divBdr>
        <w:top w:val="none" w:sz="0" w:space="0" w:color="auto"/>
        <w:left w:val="none" w:sz="0" w:space="0" w:color="auto"/>
        <w:bottom w:val="none" w:sz="0" w:space="0" w:color="auto"/>
        <w:right w:val="none" w:sz="0" w:space="0" w:color="auto"/>
      </w:divBdr>
    </w:div>
    <w:div w:id="278537314">
      <w:bodyDiv w:val="1"/>
      <w:marLeft w:val="0"/>
      <w:marRight w:val="0"/>
      <w:marTop w:val="0"/>
      <w:marBottom w:val="0"/>
      <w:divBdr>
        <w:top w:val="none" w:sz="0" w:space="0" w:color="auto"/>
        <w:left w:val="none" w:sz="0" w:space="0" w:color="auto"/>
        <w:bottom w:val="none" w:sz="0" w:space="0" w:color="auto"/>
        <w:right w:val="none" w:sz="0" w:space="0" w:color="auto"/>
      </w:divBdr>
    </w:div>
    <w:div w:id="279454169">
      <w:bodyDiv w:val="1"/>
      <w:marLeft w:val="0"/>
      <w:marRight w:val="0"/>
      <w:marTop w:val="0"/>
      <w:marBottom w:val="0"/>
      <w:divBdr>
        <w:top w:val="none" w:sz="0" w:space="0" w:color="auto"/>
        <w:left w:val="none" w:sz="0" w:space="0" w:color="auto"/>
        <w:bottom w:val="none" w:sz="0" w:space="0" w:color="auto"/>
        <w:right w:val="none" w:sz="0" w:space="0" w:color="auto"/>
      </w:divBdr>
    </w:div>
    <w:div w:id="280917619">
      <w:bodyDiv w:val="1"/>
      <w:marLeft w:val="0"/>
      <w:marRight w:val="0"/>
      <w:marTop w:val="0"/>
      <w:marBottom w:val="0"/>
      <w:divBdr>
        <w:top w:val="none" w:sz="0" w:space="0" w:color="auto"/>
        <w:left w:val="none" w:sz="0" w:space="0" w:color="auto"/>
        <w:bottom w:val="none" w:sz="0" w:space="0" w:color="auto"/>
        <w:right w:val="none" w:sz="0" w:space="0" w:color="auto"/>
      </w:divBdr>
    </w:div>
    <w:div w:id="282687493">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390893">
      <w:bodyDiv w:val="1"/>
      <w:marLeft w:val="0"/>
      <w:marRight w:val="0"/>
      <w:marTop w:val="0"/>
      <w:marBottom w:val="0"/>
      <w:divBdr>
        <w:top w:val="none" w:sz="0" w:space="0" w:color="auto"/>
        <w:left w:val="none" w:sz="0" w:space="0" w:color="auto"/>
        <w:bottom w:val="none" w:sz="0" w:space="0" w:color="auto"/>
        <w:right w:val="none" w:sz="0" w:space="0" w:color="auto"/>
      </w:divBdr>
    </w:div>
    <w:div w:id="284704394">
      <w:bodyDiv w:val="1"/>
      <w:marLeft w:val="0"/>
      <w:marRight w:val="0"/>
      <w:marTop w:val="0"/>
      <w:marBottom w:val="0"/>
      <w:divBdr>
        <w:top w:val="none" w:sz="0" w:space="0" w:color="auto"/>
        <w:left w:val="none" w:sz="0" w:space="0" w:color="auto"/>
        <w:bottom w:val="none" w:sz="0" w:space="0" w:color="auto"/>
        <w:right w:val="none" w:sz="0" w:space="0" w:color="auto"/>
      </w:divBdr>
    </w:div>
    <w:div w:id="289089441">
      <w:bodyDiv w:val="1"/>
      <w:marLeft w:val="0"/>
      <w:marRight w:val="0"/>
      <w:marTop w:val="0"/>
      <w:marBottom w:val="0"/>
      <w:divBdr>
        <w:top w:val="none" w:sz="0" w:space="0" w:color="auto"/>
        <w:left w:val="none" w:sz="0" w:space="0" w:color="auto"/>
        <w:bottom w:val="none" w:sz="0" w:space="0" w:color="auto"/>
        <w:right w:val="none" w:sz="0" w:space="0" w:color="auto"/>
      </w:divBdr>
    </w:div>
    <w:div w:id="291135849">
      <w:bodyDiv w:val="1"/>
      <w:marLeft w:val="0"/>
      <w:marRight w:val="0"/>
      <w:marTop w:val="0"/>
      <w:marBottom w:val="0"/>
      <w:divBdr>
        <w:top w:val="none" w:sz="0" w:space="0" w:color="auto"/>
        <w:left w:val="none" w:sz="0" w:space="0" w:color="auto"/>
        <w:bottom w:val="none" w:sz="0" w:space="0" w:color="auto"/>
        <w:right w:val="none" w:sz="0" w:space="0" w:color="auto"/>
      </w:divBdr>
    </w:div>
    <w:div w:id="291836737">
      <w:bodyDiv w:val="1"/>
      <w:marLeft w:val="0"/>
      <w:marRight w:val="0"/>
      <w:marTop w:val="0"/>
      <w:marBottom w:val="0"/>
      <w:divBdr>
        <w:top w:val="none" w:sz="0" w:space="0" w:color="auto"/>
        <w:left w:val="none" w:sz="0" w:space="0" w:color="auto"/>
        <w:bottom w:val="none" w:sz="0" w:space="0" w:color="auto"/>
        <w:right w:val="none" w:sz="0" w:space="0" w:color="auto"/>
      </w:divBdr>
    </w:div>
    <w:div w:id="296689606">
      <w:bodyDiv w:val="1"/>
      <w:marLeft w:val="0"/>
      <w:marRight w:val="0"/>
      <w:marTop w:val="0"/>
      <w:marBottom w:val="0"/>
      <w:divBdr>
        <w:top w:val="none" w:sz="0" w:space="0" w:color="auto"/>
        <w:left w:val="none" w:sz="0" w:space="0" w:color="auto"/>
        <w:bottom w:val="none" w:sz="0" w:space="0" w:color="auto"/>
        <w:right w:val="none" w:sz="0" w:space="0" w:color="auto"/>
      </w:divBdr>
    </w:div>
    <w:div w:id="302806884">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11759505">
      <w:bodyDiv w:val="1"/>
      <w:marLeft w:val="0"/>
      <w:marRight w:val="0"/>
      <w:marTop w:val="0"/>
      <w:marBottom w:val="0"/>
      <w:divBdr>
        <w:top w:val="none" w:sz="0" w:space="0" w:color="auto"/>
        <w:left w:val="none" w:sz="0" w:space="0" w:color="auto"/>
        <w:bottom w:val="none" w:sz="0" w:space="0" w:color="auto"/>
        <w:right w:val="none" w:sz="0" w:space="0" w:color="auto"/>
      </w:divBdr>
    </w:div>
    <w:div w:id="311760896">
      <w:bodyDiv w:val="1"/>
      <w:marLeft w:val="0"/>
      <w:marRight w:val="0"/>
      <w:marTop w:val="0"/>
      <w:marBottom w:val="0"/>
      <w:divBdr>
        <w:top w:val="none" w:sz="0" w:space="0" w:color="auto"/>
        <w:left w:val="none" w:sz="0" w:space="0" w:color="auto"/>
        <w:bottom w:val="none" w:sz="0" w:space="0" w:color="auto"/>
        <w:right w:val="none" w:sz="0" w:space="0" w:color="auto"/>
      </w:divBdr>
    </w:div>
    <w:div w:id="315185754">
      <w:bodyDiv w:val="1"/>
      <w:marLeft w:val="0"/>
      <w:marRight w:val="0"/>
      <w:marTop w:val="0"/>
      <w:marBottom w:val="0"/>
      <w:divBdr>
        <w:top w:val="none" w:sz="0" w:space="0" w:color="auto"/>
        <w:left w:val="none" w:sz="0" w:space="0" w:color="auto"/>
        <w:bottom w:val="none" w:sz="0" w:space="0" w:color="auto"/>
        <w:right w:val="none" w:sz="0" w:space="0" w:color="auto"/>
      </w:divBdr>
    </w:div>
    <w:div w:id="317614925">
      <w:bodyDiv w:val="1"/>
      <w:marLeft w:val="0"/>
      <w:marRight w:val="0"/>
      <w:marTop w:val="0"/>
      <w:marBottom w:val="0"/>
      <w:divBdr>
        <w:top w:val="none" w:sz="0" w:space="0" w:color="auto"/>
        <w:left w:val="none" w:sz="0" w:space="0" w:color="auto"/>
        <w:bottom w:val="none" w:sz="0" w:space="0" w:color="auto"/>
        <w:right w:val="none" w:sz="0" w:space="0" w:color="auto"/>
      </w:divBdr>
    </w:div>
    <w:div w:id="318001790">
      <w:bodyDiv w:val="1"/>
      <w:marLeft w:val="0"/>
      <w:marRight w:val="0"/>
      <w:marTop w:val="0"/>
      <w:marBottom w:val="0"/>
      <w:divBdr>
        <w:top w:val="none" w:sz="0" w:space="0" w:color="auto"/>
        <w:left w:val="none" w:sz="0" w:space="0" w:color="auto"/>
        <w:bottom w:val="none" w:sz="0" w:space="0" w:color="auto"/>
        <w:right w:val="none" w:sz="0" w:space="0" w:color="auto"/>
      </w:divBdr>
    </w:div>
    <w:div w:id="320231883">
      <w:bodyDiv w:val="1"/>
      <w:marLeft w:val="0"/>
      <w:marRight w:val="0"/>
      <w:marTop w:val="0"/>
      <w:marBottom w:val="0"/>
      <w:divBdr>
        <w:top w:val="none" w:sz="0" w:space="0" w:color="auto"/>
        <w:left w:val="none" w:sz="0" w:space="0" w:color="auto"/>
        <w:bottom w:val="none" w:sz="0" w:space="0" w:color="auto"/>
        <w:right w:val="none" w:sz="0" w:space="0" w:color="auto"/>
      </w:divBdr>
    </w:div>
    <w:div w:id="321397877">
      <w:bodyDiv w:val="1"/>
      <w:marLeft w:val="0"/>
      <w:marRight w:val="0"/>
      <w:marTop w:val="0"/>
      <w:marBottom w:val="0"/>
      <w:divBdr>
        <w:top w:val="none" w:sz="0" w:space="0" w:color="auto"/>
        <w:left w:val="none" w:sz="0" w:space="0" w:color="auto"/>
        <w:bottom w:val="none" w:sz="0" w:space="0" w:color="auto"/>
        <w:right w:val="none" w:sz="0" w:space="0" w:color="auto"/>
      </w:divBdr>
    </w:div>
    <w:div w:id="321852948">
      <w:bodyDiv w:val="1"/>
      <w:marLeft w:val="0"/>
      <w:marRight w:val="0"/>
      <w:marTop w:val="0"/>
      <w:marBottom w:val="0"/>
      <w:divBdr>
        <w:top w:val="none" w:sz="0" w:space="0" w:color="auto"/>
        <w:left w:val="none" w:sz="0" w:space="0" w:color="auto"/>
        <w:bottom w:val="none" w:sz="0" w:space="0" w:color="auto"/>
        <w:right w:val="none" w:sz="0" w:space="0" w:color="auto"/>
      </w:divBdr>
    </w:div>
    <w:div w:id="326446452">
      <w:bodyDiv w:val="1"/>
      <w:marLeft w:val="0"/>
      <w:marRight w:val="0"/>
      <w:marTop w:val="0"/>
      <w:marBottom w:val="0"/>
      <w:divBdr>
        <w:top w:val="none" w:sz="0" w:space="0" w:color="auto"/>
        <w:left w:val="none" w:sz="0" w:space="0" w:color="auto"/>
        <w:bottom w:val="none" w:sz="0" w:space="0" w:color="auto"/>
        <w:right w:val="none" w:sz="0" w:space="0" w:color="auto"/>
      </w:divBdr>
    </w:div>
    <w:div w:id="327753167">
      <w:bodyDiv w:val="1"/>
      <w:marLeft w:val="0"/>
      <w:marRight w:val="0"/>
      <w:marTop w:val="0"/>
      <w:marBottom w:val="0"/>
      <w:divBdr>
        <w:top w:val="none" w:sz="0" w:space="0" w:color="auto"/>
        <w:left w:val="none" w:sz="0" w:space="0" w:color="auto"/>
        <w:bottom w:val="none" w:sz="0" w:space="0" w:color="auto"/>
        <w:right w:val="none" w:sz="0" w:space="0" w:color="auto"/>
      </w:divBdr>
    </w:div>
    <w:div w:id="329216429">
      <w:bodyDiv w:val="1"/>
      <w:marLeft w:val="0"/>
      <w:marRight w:val="0"/>
      <w:marTop w:val="0"/>
      <w:marBottom w:val="0"/>
      <w:divBdr>
        <w:top w:val="none" w:sz="0" w:space="0" w:color="auto"/>
        <w:left w:val="none" w:sz="0" w:space="0" w:color="auto"/>
        <w:bottom w:val="none" w:sz="0" w:space="0" w:color="auto"/>
        <w:right w:val="none" w:sz="0" w:space="0" w:color="auto"/>
      </w:divBdr>
    </w:div>
    <w:div w:id="330841222">
      <w:bodyDiv w:val="1"/>
      <w:marLeft w:val="0"/>
      <w:marRight w:val="0"/>
      <w:marTop w:val="0"/>
      <w:marBottom w:val="0"/>
      <w:divBdr>
        <w:top w:val="none" w:sz="0" w:space="0" w:color="auto"/>
        <w:left w:val="none" w:sz="0" w:space="0" w:color="auto"/>
        <w:bottom w:val="none" w:sz="0" w:space="0" w:color="auto"/>
        <w:right w:val="none" w:sz="0" w:space="0" w:color="auto"/>
      </w:divBdr>
    </w:div>
    <w:div w:id="333145628">
      <w:bodyDiv w:val="1"/>
      <w:marLeft w:val="0"/>
      <w:marRight w:val="0"/>
      <w:marTop w:val="0"/>
      <w:marBottom w:val="0"/>
      <w:divBdr>
        <w:top w:val="none" w:sz="0" w:space="0" w:color="auto"/>
        <w:left w:val="none" w:sz="0" w:space="0" w:color="auto"/>
        <w:bottom w:val="none" w:sz="0" w:space="0" w:color="auto"/>
        <w:right w:val="none" w:sz="0" w:space="0" w:color="auto"/>
      </w:divBdr>
    </w:div>
    <w:div w:id="338118072">
      <w:bodyDiv w:val="1"/>
      <w:marLeft w:val="0"/>
      <w:marRight w:val="0"/>
      <w:marTop w:val="0"/>
      <w:marBottom w:val="0"/>
      <w:divBdr>
        <w:top w:val="none" w:sz="0" w:space="0" w:color="auto"/>
        <w:left w:val="none" w:sz="0" w:space="0" w:color="auto"/>
        <w:bottom w:val="none" w:sz="0" w:space="0" w:color="auto"/>
        <w:right w:val="none" w:sz="0" w:space="0" w:color="auto"/>
      </w:divBdr>
    </w:div>
    <w:div w:id="339084445">
      <w:bodyDiv w:val="1"/>
      <w:marLeft w:val="0"/>
      <w:marRight w:val="0"/>
      <w:marTop w:val="0"/>
      <w:marBottom w:val="0"/>
      <w:divBdr>
        <w:top w:val="none" w:sz="0" w:space="0" w:color="auto"/>
        <w:left w:val="none" w:sz="0" w:space="0" w:color="auto"/>
        <w:bottom w:val="none" w:sz="0" w:space="0" w:color="auto"/>
        <w:right w:val="none" w:sz="0" w:space="0" w:color="auto"/>
      </w:divBdr>
    </w:div>
    <w:div w:id="340395740">
      <w:bodyDiv w:val="1"/>
      <w:marLeft w:val="0"/>
      <w:marRight w:val="0"/>
      <w:marTop w:val="0"/>
      <w:marBottom w:val="0"/>
      <w:divBdr>
        <w:top w:val="none" w:sz="0" w:space="0" w:color="auto"/>
        <w:left w:val="none" w:sz="0" w:space="0" w:color="auto"/>
        <w:bottom w:val="none" w:sz="0" w:space="0" w:color="auto"/>
        <w:right w:val="none" w:sz="0" w:space="0" w:color="auto"/>
      </w:divBdr>
    </w:div>
    <w:div w:id="341901964">
      <w:bodyDiv w:val="1"/>
      <w:marLeft w:val="0"/>
      <w:marRight w:val="0"/>
      <w:marTop w:val="0"/>
      <w:marBottom w:val="0"/>
      <w:divBdr>
        <w:top w:val="none" w:sz="0" w:space="0" w:color="auto"/>
        <w:left w:val="none" w:sz="0" w:space="0" w:color="auto"/>
        <w:bottom w:val="none" w:sz="0" w:space="0" w:color="auto"/>
        <w:right w:val="none" w:sz="0" w:space="0" w:color="auto"/>
      </w:divBdr>
    </w:div>
    <w:div w:id="345984991">
      <w:bodyDiv w:val="1"/>
      <w:marLeft w:val="0"/>
      <w:marRight w:val="0"/>
      <w:marTop w:val="0"/>
      <w:marBottom w:val="0"/>
      <w:divBdr>
        <w:top w:val="none" w:sz="0" w:space="0" w:color="auto"/>
        <w:left w:val="none" w:sz="0" w:space="0" w:color="auto"/>
        <w:bottom w:val="none" w:sz="0" w:space="0" w:color="auto"/>
        <w:right w:val="none" w:sz="0" w:space="0" w:color="auto"/>
      </w:divBdr>
    </w:div>
    <w:div w:id="346639365">
      <w:bodyDiv w:val="1"/>
      <w:marLeft w:val="0"/>
      <w:marRight w:val="0"/>
      <w:marTop w:val="0"/>
      <w:marBottom w:val="0"/>
      <w:divBdr>
        <w:top w:val="none" w:sz="0" w:space="0" w:color="auto"/>
        <w:left w:val="none" w:sz="0" w:space="0" w:color="auto"/>
        <w:bottom w:val="none" w:sz="0" w:space="0" w:color="auto"/>
        <w:right w:val="none" w:sz="0" w:space="0" w:color="auto"/>
      </w:divBdr>
    </w:div>
    <w:div w:id="346828881">
      <w:bodyDiv w:val="1"/>
      <w:marLeft w:val="0"/>
      <w:marRight w:val="0"/>
      <w:marTop w:val="0"/>
      <w:marBottom w:val="0"/>
      <w:divBdr>
        <w:top w:val="none" w:sz="0" w:space="0" w:color="auto"/>
        <w:left w:val="none" w:sz="0" w:space="0" w:color="auto"/>
        <w:bottom w:val="none" w:sz="0" w:space="0" w:color="auto"/>
        <w:right w:val="none" w:sz="0" w:space="0" w:color="auto"/>
      </w:divBdr>
    </w:div>
    <w:div w:id="347945861">
      <w:bodyDiv w:val="1"/>
      <w:marLeft w:val="0"/>
      <w:marRight w:val="0"/>
      <w:marTop w:val="0"/>
      <w:marBottom w:val="0"/>
      <w:divBdr>
        <w:top w:val="none" w:sz="0" w:space="0" w:color="auto"/>
        <w:left w:val="none" w:sz="0" w:space="0" w:color="auto"/>
        <w:bottom w:val="none" w:sz="0" w:space="0" w:color="auto"/>
        <w:right w:val="none" w:sz="0" w:space="0" w:color="auto"/>
      </w:divBdr>
    </w:div>
    <w:div w:id="348408170">
      <w:bodyDiv w:val="1"/>
      <w:marLeft w:val="0"/>
      <w:marRight w:val="0"/>
      <w:marTop w:val="0"/>
      <w:marBottom w:val="0"/>
      <w:divBdr>
        <w:top w:val="none" w:sz="0" w:space="0" w:color="auto"/>
        <w:left w:val="none" w:sz="0" w:space="0" w:color="auto"/>
        <w:bottom w:val="none" w:sz="0" w:space="0" w:color="auto"/>
        <w:right w:val="none" w:sz="0" w:space="0" w:color="auto"/>
      </w:divBdr>
    </w:div>
    <w:div w:id="351151590">
      <w:bodyDiv w:val="1"/>
      <w:marLeft w:val="0"/>
      <w:marRight w:val="0"/>
      <w:marTop w:val="0"/>
      <w:marBottom w:val="0"/>
      <w:divBdr>
        <w:top w:val="none" w:sz="0" w:space="0" w:color="auto"/>
        <w:left w:val="none" w:sz="0" w:space="0" w:color="auto"/>
        <w:bottom w:val="none" w:sz="0" w:space="0" w:color="auto"/>
        <w:right w:val="none" w:sz="0" w:space="0" w:color="auto"/>
      </w:divBdr>
    </w:div>
    <w:div w:id="351303059">
      <w:bodyDiv w:val="1"/>
      <w:marLeft w:val="0"/>
      <w:marRight w:val="0"/>
      <w:marTop w:val="0"/>
      <w:marBottom w:val="0"/>
      <w:divBdr>
        <w:top w:val="none" w:sz="0" w:space="0" w:color="auto"/>
        <w:left w:val="none" w:sz="0" w:space="0" w:color="auto"/>
        <w:bottom w:val="none" w:sz="0" w:space="0" w:color="auto"/>
        <w:right w:val="none" w:sz="0" w:space="0" w:color="auto"/>
      </w:divBdr>
    </w:div>
    <w:div w:id="351494335">
      <w:bodyDiv w:val="1"/>
      <w:marLeft w:val="0"/>
      <w:marRight w:val="0"/>
      <w:marTop w:val="0"/>
      <w:marBottom w:val="0"/>
      <w:divBdr>
        <w:top w:val="none" w:sz="0" w:space="0" w:color="auto"/>
        <w:left w:val="none" w:sz="0" w:space="0" w:color="auto"/>
        <w:bottom w:val="none" w:sz="0" w:space="0" w:color="auto"/>
        <w:right w:val="none" w:sz="0" w:space="0" w:color="auto"/>
      </w:divBdr>
    </w:div>
    <w:div w:id="351808052">
      <w:bodyDiv w:val="1"/>
      <w:marLeft w:val="0"/>
      <w:marRight w:val="0"/>
      <w:marTop w:val="0"/>
      <w:marBottom w:val="0"/>
      <w:divBdr>
        <w:top w:val="none" w:sz="0" w:space="0" w:color="auto"/>
        <w:left w:val="none" w:sz="0" w:space="0" w:color="auto"/>
        <w:bottom w:val="none" w:sz="0" w:space="0" w:color="auto"/>
        <w:right w:val="none" w:sz="0" w:space="0" w:color="auto"/>
      </w:divBdr>
    </w:div>
    <w:div w:id="351998630">
      <w:bodyDiv w:val="1"/>
      <w:marLeft w:val="0"/>
      <w:marRight w:val="0"/>
      <w:marTop w:val="0"/>
      <w:marBottom w:val="0"/>
      <w:divBdr>
        <w:top w:val="none" w:sz="0" w:space="0" w:color="auto"/>
        <w:left w:val="none" w:sz="0" w:space="0" w:color="auto"/>
        <w:bottom w:val="none" w:sz="0" w:space="0" w:color="auto"/>
        <w:right w:val="none" w:sz="0" w:space="0" w:color="auto"/>
      </w:divBdr>
    </w:div>
    <w:div w:id="356272485">
      <w:bodyDiv w:val="1"/>
      <w:marLeft w:val="0"/>
      <w:marRight w:val="0"/>
      <w:marTop w:val="0"/>
      <w:marBottom w:val="0"/>
      <w:divBdr>
        <w:top w:val="none" w:sz="0" w:space="0" w:color="auto"/>
        <w:left w:val="none" w:sz="0" w:space="0" w:color="auto"/>
        <w:bottom w:val="none" w:sz="0" w:space="0" w:color="auto"/>
        <w:right w:val="none" w:sz="0" w:space="0" w:color="auto"/>
      </w:divBdr>
    </w:div>
    <w:div w:id="359597360">
      <w:bodyDiv w:val="1"/>
      <w:marLeft w:val="0"/>
      <w:marRight w:val="0"/>
      <w:marTop w:val="0"/>
      <w:marBottom w:val="0"/>
      <w:divBdr>
        <w:top w:val="none" w:sz="0" w:space="0" w:color="auto"/>
        <w:left w:val="none" w:sz="0" w:space="0" w:color="auto"/>
        <w:bottom w:val="none" w:sz="0" w:space="0" w:color="auto"/>
        <w:right w:val="none" w:sz="0" w:space="0" w:color="auto"/>
      </w:divBdr>
    </w:div>
    <w:div w:id="360055320">
      <w:bodyDiv w:val="1"/>
      <w:marLeft w:val="0"/>
      <w:marRight w:val="0"/>
      <w:marTop w:val="0"/>
      <w:marBottom w:val="0"/>
      <w:divBdr>
        <w:top w:val="none" w:sz="0" w:space="0" w:color="auto"/>
        <w:left w:val="none" w:sz="0" w:space="0" w:color="auto"/>
        <w:bottom w:val="none" w:sz="0" w:space="0" w:color="auto"/>
        <w:right w:val="none" w:sz="0" w:space="0" w:color="auto"/>
      </w:divBdr>
    </w:div>
    <w:div w:id="360782455">
      <w:bodyDiv w:val="1"/>
      <w:marLeft w:val="0"/>
      <w:marRight w:val="0"/>
      <w:marTop w:val="0"/>
      <w:marBottom w:val="0"/>
      <w:divBdr>
        <w:top w:val="none" w:sz="0" w:space="0" w:color="auto"/>
        <w:left w:val="none" w:sz="0" w:space="0" w:color="auto"/>
        <w:bottom w:val="none" w:sz="0" w:space="0" w:color="auto"/>
        <w:right w:val="none" w:sz="0" w:space="0" w:color="auto"/>
      </w:divBdr>
    </w:div>
    <w:div w:id="363555152">
      <w:bodyDiv w:val="1"/>
      <w:marLeft w:val="0"/>
      <w:marRight w:val="0"/>
      <w:marTop w:val="0"/>
      <w:marBottom w:val="0"/>
      <w:divBdr>
        <w:top w:val="none" w:sz="0" w:space="0" w:color="auto"/>
        <w:left w:val="none" w:sz="0" w:space="0" w:color="auto"/>
        <w:bottom w:val="none" w:sz="0" w:space="0" w:color="auto"/>
        <w:right w:val="none" w:sz="0" w:space="0" w:color="auto"/>
      </w:divBdr>
    </w:div>
    <w:div w:id="364915388">
      <w:bodyDiv w:val="1"/>
      <w:marLeft w:val="0"/>
      <w:marRight w:val="0"/>
      <w:marTop w:val="0"/>
      <w:marBottom w:val="0"/>
      <w:divBdr>
        <w:top w:val="none" w:sz="0" w:space="0" w:color="auto"/>
        <w:left w:val="none" w:sz="0" w:space="0" w:color="auto"/>
        <w:bottom w:val="none" w:sz="0" w:space="0" w:color="auto"/>
        <w:right w:val="none" w:sz="0" w:space="0" w:color="auto"/>
      </w:divBdr>
    </w:div>
    <w:div w:id="365177456">
      <w:bodyDiv w:val="1"/>
      <w:marLeft w:val="0"/>
      <w:marRight w:val="0"/>
      <w:marTop w:val="0"/>
      <w:marBottom w:val="0"/>
      <w:divBdr>
        <w:top w:val="none" w:sz="0" w:space="0" w:color="auto"/>
        <w:left w:val="none" w:sz="0" w:space="0" w:color="auto"/>
        <w:bottom w:val="none" w:sz="0" w:space="0" w:color="auto"/>
        <w:right w:val="none" w:sz="0" w:space="0" w:color="auto"/>
      </w:divBdr>
    </w:div>
    <w:div w:id="36530100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7920075">
      <w:bodyDiv w:val="1"/>
      <w:marLeft w:val="0"/>
      <w:marRight w:val="0"/>
      <w:marTop w:val="0"/>
      <w:marBottom w:val="0"/>
      <w:divBdr>
        <w:top w:val="none" w:sz="0" w:space="0" w:color="auto"/>
        <w:left w:val="none" w:sz="0" w:space="0" w:color="auto"/>
        <w:bottom w:val="none" w:sz="0" w:space="0" w:color="auto"/>
        <w:right w:val="none" w:sz="0" w:space="0" w:color="auto"/>
      </w:divBdr>
    </w:div>
    <w:div w:id="371154339">
      <w:bodyDiv w:val="1"/>
      <w:marLeft w:val="0"/>
      <w:marRight w:val="0"/>
      <w:marTop w:val="0"/>
      <w:marBottom w:val="0"/>
      <w:divBdr>
        <w:top w:val="none" w:sz="0" w:space="0" w:color="auto"/>
        <w:left w:val="none" w:sz="0" w:space="0" w:color="auto"/>
        <w:bottom w:val="none" w:sz="0" w:space="0" w:color="auto"/>
        <w:right w:val="none" w:sz="0" w:space="0" w:color="auto"/>
      </w:divBdr>
    </w:div>
    <w:div w:id="372191224">
      <w:bodyDiv w:val="1"/>
      <w:marLeft w:val="0"/>
      <w:marRight w:val="0"/>
      <w:marTop w:val="0"/>
      <w:marBottom w:val="0"/>
      <w:divBdr>
        <w:top w:val="none" w:sz="0" w:space="0" w:color="auto"/>
        <w:left w:val="none" w:sz="0" w:space="0" w:color="auto"/>
        <w:bottom w:val="none" w:sz="0" w:space="0" w:color="auto"/>
        <w:right w:val="none" w:sz="0" w:space="0" w:color="auto"/>
      </w:divBdr>
    </w:div>
    <w:div w:id="372579849">
      <w:bodyDiv w:val="1"/>
      <w:marLeft w:val="0"/>
      <w:marRight w:val="0"/>
      <w:marTop w:val="0"/>
      <w:marBottom w:val="0"/>
      <w:divBdr>
        <w:top w:val="none" w:sz="0" w:space="0" w:color="auto"/>
        <w:left w:val="none" w:sz="0" w:space="0" w:color="auto"/>
        <w:bottom w:val="none" w:sz="0" w:space="0" w:color="auto"/>
        <w:right w:val="none" w:sz="0" w:space="0" w:color="auto"/>
      </w:divBdr>
    </w:div>
    <w:div w:id="377701859">
      <w:bodyDiv w:val="1"/>
      <w:marLeft w:val="0"/>
      <w:marRight w:val="0"/>
      <w:marTop w:val="0"/>
      <w:marBottom w:val="0"/>
      <w:divBdr>
        <w:top w:val="none" w:sz="0" w:space="0" w:color="auto"/>
        <w:left w:val="none" w:sz="0" w:space="0" w:color="auto"/>
        <w:bottom w:val="none" w:sz="0" w:space="0" w:color="auto"/>
        <w:right w:val="none" w:sz="0" w:space="0" w:color="auto"/>
      </w:divBdr>
    </w:div>
    <w:div w:id="379596022">
      <w:bodyDiv w:val="1"/>
      <w:marLeft w:val="0"/>
      <w:marRight w:val="0"/>
      <w:marTop w:val="0"/>
      <w:marBottom w:val="0"/>
      <w:divBdr>
        <w:top w:val="none" w:sz="0" w:space="0" w:color="auto"/>
        <w:left w:val="none" w:sz="0" w:space="0" w:color="auto"/>
        <w:bottom w:val="none" w:sz="0" w:space="0" w:color="auto"/>
        <w:right w:val="none" w:sz="0" w:space="0" w:color="auto"/>
      </w:divBdr>
    </w:div>
    <w:div w:id="382994763">
      <w:bodyDiv w:val="1"/>
      <w:marLeft w:val="0"/>
      <w:marRight w:val="0"/>
      <w:marTop w:val="0"/>
      <w:marBottom w:val="0"/>
      <w:divBdr>
        <w:top w:val="none" w:sz="0" w:space="0" w:color="auto"/>
        <w:left w:val="none" w:sz="0" w:space="0" w:color="auto"/>
        <w:bottom w:val="none" w:sz="0" w:space="0" w:color="auto"/>
        <w:right w:val="none" w:sz="0" w:space="0" w:color="auto"/>
      </w:divBdr>
    </w:div>
    <w:div w:id="384069594">
      <w:bodyDiv w:val="1"/>
      <w:marLeft w:val="0"/>
      <w:marRight w:val="0"/>
      <w:marTop w:val="0"/>
      <w:marBottom w:val="0"/>
      <w:divBdr>
        <w:top w:val="none" w:sz="0" w:space="0" w:color="auto"/>
        <w:left w:val="none" w:sz="0" w:space="0" w:color="auto"/>
        <w:bottom w:val="none" w:sz="0" w:space="0" w:color="auto"/>
        <w:right w:val="none" w:sz="0" w:space="0" w:color="auto"/>
      </w:divBdr>
    </w:div>
    <w:div w:id="385758906">
      <w:bodyDiv w:val="1"/>
      <w:marLeft w:val="0"/>
      <w:marRight w:val="0"/>
      <w:marTop w:val="0"/>
      <w:marBottom w:val="0"/>
      <w:divBdr>
        <w:top w:val="none" w:sz="0" w:space="0" w:color="auto"/>
        <w:left w:val="none" w:sz="0" w:space="0" w:color="auto"/>
        <w:bottom w:val="none" w:sz="0" w:space="0" w:color="auto"/>
        <w:right w:val="none" w:sz="0" w:space="0" w:color="auto"/>
      </w:divBdr>
    </w:div>
    <w:div w:id="385957662">
      <w:bodyDiv w:val="1"/>
      <w:marLeft w:val="0"/>
      <w:marRight w:val="0"/>
      <w:marTop w:val="0"/>
      <w:marBottom w:val="0"/>
      <w:divBdr>
        <w:top w:val="none" w:sz="0" w:space="0" w:color="auto"/>
        <w:left w:val="none" w:sz="0" w:space="0" w:color="auto"/>
        <w:bottom w:val="none" w:sz="0" w:space="0" w:color="auto"/>
        <w:right w:val="none" w:sz="0" w:space="0" w:color="auto"/>
      </w:divBdr>
      <w:divsChild>
        <w:div w:id="1788429547">
          <w:marLeft w:val="0"/>
          <w:marRight w:val="0"/>
          <w:marTop w:val="0"/>
          <w:marBottom w:val="0"/>
          <w:divBdr>
            <w:top w:val="none" w:sz="0" w:space="0" w:color="auto"/>
            <w:left w:val="none" w:sz="0" w:space="0" w:color="auto"/>
            <w:bottom w:val="none" w:sz="0" w:space="0" w:color="auto"/>
            <w:right w:val="none" w:sz="0" w:space="0" w:color="auto"/>
          </w:divBdr>
          <w:divsChild>
            <w:div w:id="1717464451">
              <w:marLeft w:val="0"/>
              <w:marRight w:val="0"/>
              <w:marTop w:val="0"/>
              <w:marBottom w:val="0"/>
              <w:divBdr>
                <w:top w:val="none" w:sz="0" w:space="0" w:color="auto"/>
                <w:left w:val="none" w:sz="0" w:space="0" w:color="auto"/>
                <w:bottom w:val="none" w:sz="0" w:space="0" w:color="auto"/>
                <w:right w:val="none" w:sz="0" w:space="0" w:color="auto"/>
              </w:divBdr>
              <w:divsChild>
                <w:div w:id="403794457">
                  <w:marLeft w:val="0"/>
                  <w:marRight w:val="0"/>
                  <w:marTop w:val="0"/>
                  <w:marBottom w:val="0"/>
                  <w:divBdr>
                    <w:top w:val="none" w:sz="0" w:space="0" w:color="auto"/>
                    <w:left w:val="none" w:sz="0" w:space="0" w:color="auto"/>
                    <w:bottom w:val="none" w:sz="0" w:space="0" w:color="auto"/>
                    <w:right w:val="none" w:sz="0" w:space="0" w:color="auto"/>
                  </w:divBdr>
                  <w:divsChild>
                    <w:div w:id="913471500">
                      <w:marLeft w:val="0"/>
                      <w:marRight w:val="0"/>
                      <w:marTop w:val="0"/>
                      <w:marBottom w:val="0"/>
                      <w:divBdr>
                        <w:top w:val="none" w:sz="0" w:space="0" w:color="auto"/>
                        <w:left w:val="none" w:sz="0" w:space="0" w:color="auto"/>
                        <w:bottom w:val="none" w:sz="0" w:space="0" w:color="auto"/>
                        <w:right w:val="none" w:sz="0" w:space="0" w:color="auto"/>
                      </w:divBdr>
                      <w:divsChild>
                        <w:div w:id="1015309120">
                          <w:marLeft w:val="0"/>
                          <w:marRight w:val="0"/>
                          <w:marTop w:val="0"/>
                          <w:marBottom w:val="0"/>
                          <w:divBdr>
                            <w:top w:val="none" w:sz="0" w:space="0" w:color="auto"/>
                            <w:left w:val="none" w:sz="0" w:space="0" w:color="auto"/>
                            <w:bottom w:val="none" w:sz="0" w:space="0" w:color="auto"/>
                            <w:right w:val="none" w:sz="0" w:space="0" w:color="auto"/>
                          </w:divBdr>
                          <w:divsChild>
                            <w:div w:id="1659768194">
                              <w:marLeft w:val="0"/>
                              <w:marRight w:val="0"/>
                              <w:marTop w:val="0"/>
                              <w:marBottom w:val="0"/>
                              <w:divBdr>
                                <w:top w:val="none" w:sz="0" w:space="0" w:color="auto"/>
                                <w:left w:val="none" w:sz="0" w:space="0" w:color="auto"/>
                                <w:bottom w:val="none" w:sz="0" w:space="0" w:color="auto"/>
                                <w:right w:val="none" w:sz="0" w:space="0" w:color="auto"/>
                              </w:divBdr>
                              <w:divsChild>
                                <w:div w:id="80954005">
                                  <w:marLeft w:val="0"/>
                                  <w:marRight w:val="0"/>
                                  <w:marTop w:val="0"/>
                                  <w:marBottom w:val="0"/>
                                  <w:divBdr>
                                    <w:top w:val="none" w:sz="0" w:space="0" w:color="auto"/>
                                    <w:left w:val="none" w:sz="0" w:space="0" w:color="auto"/>
                                    <w:bottom w:val="none" w:sz="0" w:space="0" w:color="auto"/>
                                    <w:right w:val="none" w:sz="0" w:space="0" w:color="auto"/>
                                  </w:divBdr>
                                  <w:divsChild>
                                    <w:div w:id="1979843204">
                                      <w:marLeft w:val="0"/>
                                      <w:marRight w:val="0"/>
                                      <w:marTop w:val="0"/>
                                      <w:marBottom w:val="0"/>
                                      <w:divBdr>
                                        <w:top w:val="none" w:sz="0" w:space="0" w:color="auto"/>
                                        <w:left w:val="none" w:sz="0" w:space="0" w:color="auto"/>
                                        <w:bottom w:val="none" w:sz="0" w:space="0" w:color="auto"/>
                                        <w:right w:val="none" w:sz="0" w:space="0" w:color="auto"/>
                                      </w:divBdr>
                                    </w:div>
                                    <w:div w:id="1061445729">
                                      <w:marLeft w:val="0"/>
                                      <w:marRight w:val="0"/>
                                      <w:marTop w:val="0"/>
                                      <w:marBottom w:val="0"/>
                                      <w:divBdr>
                                        <w:top w:val="none" w:sz="0" w:space="0" w:color="auto"/>
                                        <w:left w:val="none" w:sz="0" w:space="0" w:color="auto"/>
                                        <w:bottom w:val="none" w:sz="0" w:space="0" w:color="auto"/>
                                        <w:right w:val="none" w:sz="0" w:space="0" w:color="auto"/>
                                      </w:divBdr>
                                      <w:divsChild>
                                        <w:div w:id="782267555">
                                          <w:marLeft w:val="0"/>
                                          <w:marRight w:val="165"/>
                                          <w:marTop w:val="150"/>
                                          <w:marBottom w:val="0"/>
                                          <w:divBdr>
                                            <w:top w:val="none" w:sz="0" w:space="0" w:color="auto"/>
                                            <w:left w:val="none" w:sz="0" w:space="0" w:color="auto"/>
                                            <w:bottom w:val="none" w:sz="0" w:space="0" w:color="auto"/>
                                            <w:right w:val="none" w:sz="0" w:space="0" w:color="auto"/>
                                          </w:divBdr>
                                          <w:divsChild>
                                            <w:div w:id="448277642">
                                              <w:marLeft w:val="0"/>
                                              <w:marRight w:val="0"/>
                                              <w:marTop w:val="0"/>
                                              <w:marBottom w:val="0"/>
                                              <w:divBdr>
                                                <w:top w:val="none" w:sz="0" w:space="0" w:color="auto"/>
                                                <w:left w:val="none" w:sz="0" w:space="0" w:color="auto"/>
                                                <w:bottom w:val="none" w:sz="0" w:space="0" w:color="auto"/>
                                                <w:right w:val="none" w:sz="0" w:space="0" w:color="auto"/>
                                              </w:divBdr>
                                              <w:divsChild>
                                                <w:div w:id="280663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8652861">
      <w:bodyDiv w:val="1"/>
      <w:marLeft w:val="0"/>
      <w:marRight w:val="0"/>
      <w:marTop w:val="0"/>
      <w:marBottom w:val="0"/>
      <w:divBdr>
        <w:top w:val="none" w:sz="0" w:space="0" w:color="auto"/>
        <w:left w:val="none" w:sz="0" w:space="0" w:color="auto"/>
        <w:bottom w:val="none" w:sz="0" w:space="0" w:color="auto"/>
        <w:right w:val="none" w:sz="0" w:space="0" w:color="auto"/>
      </w:divBdr>
    </w:div>
    <w:div w:id="396709075">
      <w:bodyDiv w:val="1"/>
      <w:marLeft w:val="0"/>
      <w:marRight w:val="0"/>
      <w:marTop w:val="0"/>
      <w:marBottom w:val="0"/>
      <w:divBdr>
        <w:top w:val="none" w:sz="0" w:space="0" w:color="auto"/>
        <w:left w:val="none" w:sz="0" w:space="0" w:color="auto"/>
        <w:bottom w:val="none" w:sz="0" w:space="0" w:color="auto"/>
        <w:right w:val="none" w:sz="0" w:space="0" w:color="auto"/>
      </w:divBdr>
    </w:div>
    <w:div w:id="398210590">
      <w:bodyDiv w:val="1"/>
      <w:marLeft w:val="0"/>
      <w:marRight w:val="0"/>
      <w:marTop w:val="0"/>
      <w:marBottom w:val="0"/>
      <w:divBdr>
        <w:top w:val="none" w:sz="0" w:space="0" w:color="auto"/>
        <w:left w:val="none" w:sz="0" w:space="0" w:color="auto"/>
        <w:bottom w:val="none" w:sz="0" w:space="0" w:color="auto"/>
        <w:right w:val="none" w:sz="0" w:space="0" w:color="auto"/>
      </w:divBdr>
    </w:div>
    <w:div w:id="400176355">
      <w:bodyDiv w:val="1"/>
      <w:marLeft w:val="0"/>
      <w:marRight w:val="0"/>
      <w:marTop w:val="0"/>
      <w:marBottom w:val="0"/>
      <w:divBdr>
        <w:top w:val="none" w:sz="0" w:space="0" w:color="auto"/>
        <w:left w:val="none" w:sz="0" w:space="0" w:color="auto"/>
        <w:bottom w:val="none" w:sz="0" w:space="0" w:color="auto"/>
        <w:right w:val="none" w:sz="0" w:space="0" w:color="auto"/>
      </w:divBdr>
    </w:div>
    <w:div w:id="403841763">
      <w:bodyDiv w:val="1"/>
      <w:marLeft w:val="0"/>
      <w:marRight w:val="0"/>
      <w:marTop w:val="0"/>
      <w:marBottom w:val="0"/>
      <w:divBdr>
        <w:top w:val="none" w:sz="0" w:space="0" w:color="auto"/>
        <w:left w:val="none" w:sz="0" w:space="0" w:color="auto"/>
        <w:bottom w:val="none" w:sz="0" w:space="0" w:color="auto"/>
        <w:right w:val="none" w:sz="0" w:space="0" w:color="auto"/>
      </w:divBdr>
    </w:div>
    <w:div w:id="409272520">
      <w:bodyDiv w:val="1"/>
      <w:marLeft w:val="0"/>
      <w:marRight w:val="0"/>
      <w:marTop w:val="0"/>
      <w:marBottom w:val="0"/>
      <w:divBdr>
        <w:top w:val="none" w:sz="0" w:space="0" w:color="auto"/>
        <w:left w:val="none" w:sz="0" w:space="0" w:color="auto"/>
        <w:bottom w:val="none" w:sz="0" w:space="0" w:color="auto"/>
        <w:right w:val="none" w:sz="0" w:space="0" w:color="auto"/>
      </w:divBdr>
    </w:div>
    <w:div w:id="410390488">
      <w:bodyDiv w:val="1"/>
      <w:marLeft w:val="0"/>
      <w:marRight w:val="0"/>
      <w:marTop w:val="0"/>
      <w:marBottom w:val="0"/>
      <w:divBdr>
        <w:top w:val="none" w:sz="0" w:space="0" w:color="auto"/>
        <w:left w:val="none" w:sz="0" w:space="0" w:color="auto"/>
        <w:bottom w:val="none" w:sz="0" w:space="0" w:color="auto"/>
        <w:right w:val="none" w:sz="0" w:space="0" w:color="auto"/>
      </w:divBdr>
    </w:div>
    <w:div w:id="414522052">
      <w:bodyDiv w:val="1"/>
      <w:marLeft w:val="0"/>
      <w:marRight w:val="0"/>
      <w:marTop w:val="0"/>
      <w:marBottom w:val="0"/>
      <w:divBdr>
        <w:top w:val="none" w:sz="0" w:space="0" w:color="auto"/>
        <w:left w:val="none" w:sz="0" w:space="0" w:color="auto"/>
        <w:bottom w:val="none" w:sz="0" w:space="0" w:color="auto"/>
        <w:right w:val="none" w:sz="0" w:space="0" w:color="auto"/>
      </w:divBdr>
    </w:div>
    <w:div w:id="416290093">
      <w:bodyDiv w:val="1"/>
      <w:marLeft w:val="0"/>
      <w:marRight w:val="0"/>
      <w:marTop w:val="0"/>
      <w:marBottom w:val="0"/>
      <w:divBdr>
        <w:top w:val="none" w:sz="0" w:space="0" w:color="auto"/>
        <w:left w:val="none" w:sz="0" w:space="0" w:color="auto"/>
        <w:bottom w:val="none" w:sz="0" w:space="0" w:color="auto"/>
        <w:right w:val="none" w:sz="0" w:space="0" w:color="auto"/>
      </w:divBdr>
      <w:divsChild>
        <w:div w:id="1154492896">
          <w:marLeft w:val="0"/>
          <w:marRight w:val="0"/>
          <w:marTop w:val="0"/>
          <w:marBottom w:val="0"/>
          <w:divBdr>
            <w:top w:val="none" w:sz="0" w:space="0" w:color="auto"/>
            <w:left w:val="none" w:sz="0" w:space="0" w:color="auto"/>
            <w:bottom w:val="none" w:sz="0" w:space="0" w:color="auto"/>
            <w:right w:val="none" w:sz="0" w:space="0" w:color="auto"/>
          </w:divBdr>
          <w:divsChild>
            <w:div w:id="1089472391">
              <w:marLeft w:val="0"/>
              <w:marRight w:val="0"/>
              <w:marTop w:val="0"/>
              <w:marBottom w:val="0"/>
              <w:divBdr>
                <w:top w:val="none" w:sz="0" w:space="0" w:color="auto"/>
                <w:left w:val="none" w:sz="0" w:space="0" w:color="auto"/>
                <w:bottom w:val="none" w:sz="0" w:space="0" w:color="auto"/>
                <w:right w:val="none" w:sz="0" w:space="0" w:color="auto"/>
              </w:divBdr>
              <w:divsChild>
                <w:div w:id="1854690004">
                  <w:marLeft w:val="0"/>
                  <w:marRight w:val="0"/>
                  <w:marTop w:val="0"/>
                  <w:marBottom w:val="0"/>
                  <w:divBdr>
                    <w:top w:val="none" w:sz="0" w:space="0" w:color="auto"/>
                    <w:left w:val="none" w:sz="0" w:space="0" w:color="auto"/>
                    <w:bottom w:val="none" w:sz="0" w:space="0" w:color="auto"/>
                    <w:right w:val="none" w:sz="0" w:space="0" w:color="auto"/>
                  </w:divBdr>
                  <w:divsChild>
                    <w:div w:id="6132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986251">
      <w:bodyDiv w:val="1"/>
      <w:marLeft w:val="0"/>
      <w:marRight w:val="0"/>
      <w:marTop w:val="0"/>
      <w:marBottom w:val="0"/>
      <w:divBdr>
        <w:top w:val="none" w:sz="0" w:space="0" w:color="auto"/>
        <w:left w:val="none" w:sz="0" w:space="0" w:color="auto"/>
        <w:bottom w:val="none" w:sz="0" w:space="0" w:color="auto"/>
        <w:right w:val="none" w:sz="0" w:space="0" w:color="auto"/>
      </w:divBdr>
    </w:div>
    <w:div w:id="422533307">
      <w:bodyDiv w:val="1"/>
      <w:marLeft w:val="0"/>
      <w:marRight w:val="0"/>
      <w:marTop w:val="0"/>
      <w:marBottom w:val="0"/>
      <w:divBdr>
        <w:top w:val="none" w:sz="0" w:space="0" w:color="auto"/>
        <w:left w:val="none" w:sz="0" w:space="0" w:color="auto"/>
        <w:bottom w:val="none" w:sz="0" w:space="0" w:color="auto"/>
        <w:right w:val="none" w:sz="0" w:space="0" w:color="auto"/>
      </w:divBdr>
    </w:div>
    <w:div w:id="423843230">
      <w:bodyDiv w:val="1"/>
      <w:marLeft w:val="0"/>
      <w:marRight w:val="0"/>
      <w:marTop w:val="0"/>
      <w:marBottom w:val="0"/>
      <w:divBdr>
        <w:top w:val="none" w:sz="0" w:space="0" w:color="auto"/>
        <w:left w:val="none" w:sz="0" w:space="0" w:color="auto"/>
        <w:bottom w:val="none" w:sz="0" w:space="0" w:color="auto"/>
        <w:right w:val="none" w:sz="0" w:space="0" w:color="auto"/>
      </w:divBdr>
    </w:div>
    <w:div w:id="425922896">
      <w:bodyDiv w:val="1"/>
      <w:marLeft w:val="0"/>
      <w:marRight w:val="0"/>
      <w:marTop w:val="0"/>
      <w:marBottom w:val="0"/>
      <w:divBdr>
        <w:top w:val="none" w:sz="0" w:space="0" w:color="auto"/>
        <w:left w:val="none" w:sz="0" w:space="0" w:color="auto"/>
        <w:bottom w:val="none" w:sz="0" w:space="0" w:color="auto"/>
        <w:right w:val="none" w:sz="0" w:space="0" w:color="auto"/>
      </w:divBdr>
    </w:div>
    <w:div w:id="429279879">
      <w:bodyDiv w:val="1"/>
      <w:marLeft w:val="0"/>
      <w:marRight w:val="0"/>
      <w:marTop w:val="0"/>
      <w:marBottom w:val="0"/>
      <w:divBdr>
        <w:top w:val="none" w:sz="0" w:space="0" w:color="auto"/>
        <w:left w:val="none" w:sz="0" w:space="0" w:color="auto"/>
        <w:bottom w:val="none" w:sz="0" w:space="0" w:color="auto"/>
        <w:right w:val="none" w:sz="0" w:space="0" w:color="auto"/>
      </w:divBdr>
    </w:div>
    <w:div w:id="430013174">
      <w:bodyDiv w:val="1"/>
      <w:marLeft w:val="0"/>
      <w:marRight w:val="0"/>
      <w:marTop w:val="0"/>
      <w:marBottom w:val="0"/>
      <w:divBdr>
        <w:top w:val="none" w:sz="0" w:space="0" w:color="auto"/>
        <w:left w:val="none" w:sz="0" w:space="0" w:color="auto"/>
        <w:bottom w:val="none" w:sz="0" w:space="0" w:color="auto"/>
        <w:right w:val="none" w:sz="0" w:space="0" w:color="auto"/>
      </w:divBdr>
    </w:div>
    <w:div w:id="437019071">
      <w:bodyDiv w:val="1"/>
      <w:marLeft w:val="0"/>
      <w:marRight w:val="0"/>
      <w:marTop w:val="0"/>
      <w:marBottom w:val="0"/>
      <w:divBdr>
        <w:top w:val="none" w:sz="0" w:space="0" w:color="auto"/>
        <w:left w:val="none" w:sz="0" w:space="0" w:color="auto"/>
        <w:bottom w:val="none" w:sz="0" w:space="0" w:color="auto"/>
        <w:right w:val="none" w:sz="0" w:space="0" w:color="auto"/>
      </w:divBdr>
    </w:div>
    <w:div w:id="441192660">
      <w:bodyDiv w:val="1"/>
      <w:marLeft w:val="0"/>
      <w:marRight w:val="0"/>
      <w:marTop w:val="0"/>
      <w:marBottom w:val="0"/>
      <w:divBdr>
        <w:top w:val="none" w:sz="0" w:space="0" w:color="auto"/>
        <w:left w:val="none" w:sz="0" w:space="0" w:color="auto"/>
        <w:bottom w:val="none" w:sz="0" w:space="0" w:color="auto"/>
        <w:right w:val="none" w:sz="0" w:space="0" w:color="auto"/>
      </w:divBdr>
    </w:div>
    <w:div w:id="442069224">
      <w:bodyDiv w:val="1"/>
      <w:marLeft w:val="0"/>
      <w:marRight w:val="0"/>
      <w:marTop w:val="0"/>
      <w:marBottom w:val="0"/>
      <w:divBdr>
        <w:top w:val="none" w:sz="0" w:space="0" w:color="auto"/>
        <w:left w:val="none" w:sz="0" w:space="0" w:color="auto"/>
        <w:bottom w:val="none" w:sz="0" w:space="0" w:color="auto"/>
        <w:right w:val="none" w:sz="0" w:space="0" w:color="auto"/>
      </w:divBdr>
    </w:div>
    <w:div w:id="443502732">
      <w:bodyDiv w:val="1"/>
      <w:marLeft w:val="0"/>
      <w:marRight w:val="0"/>
      <w:marTop w:val="0"/>
      <w:marBottom w:val="0"/>
      <w:divBdr>
        <w:top w:val="none" w:sz="0" w:space="0" w:color="auto"/>
        <w:left w:val="none" w:sz="0" w:space="0" w:color="auto"/>
        <w:bottom w:val="none" w:sz="0" w:space="0" w:color="auto"/>
        <w:right w:val="none" w:sz="0" w:space="0" w:color="auto"/>
      </w:divBdr>
    </w:div>
    <w:div w:id="448352994">
      <w:bodyDiv w:val="1"/>
      <w:marLeft w:val="0"/>
      <w:marRight w:val="0"/>
      <w:marTop w:val="0"/>
      <w:marBottom w:val="0"/>
      <w:divBdr>
        <w:top w:val="none" w:sz="0" w:space="0" w:color="auto"/>
        <w:left w:val="none" w:sz="0" w:space="0" w:color="auto"/>
        <w:bottom w:val="none" w:sz="0" w:space="0" w:color="auto"/>
        <w:right w:val="none" w:sz="0" w:space="0" w:color="auto"/>
      </w:divBdr>
    </w:div>
    <w:div w:id="450319897">
      <w:bodyDiv w:val="1"/>
      <w:marLeft w:val="0"/>
      <w:marRight w:val="0"/>
      <w:marTop w:val="0"/>
      <w:marBottom w:val="0"/>
      <w:divBdr>
        <w:top w:val="none" w:sz="0" w:space="0" w:color="auto"/>
        <w:left w:val="none" w:sz="0" w:space="0" w:color="auto"/>
        <w:bottom w:val="none" w:sz="0" w:space="0" w:color="auto"/>
        <w:right w:val="none" w:sz="0" w:space="0" w:color="auto"/>
      </w:divBdr>
    </w:div>
    <w:div w:id="452480778">
      <w:bodyDiv w:val="1"/>
      <w:marLeft w:val="0"/>
      <w:marRight w:val="0"/>
      <w:marTop w:val="0"/>
      <w:marBottom w:val="0"/>
      <w:divBdr>
        <w:top w:val="none" w:sz="0" w:space="0" w:color="auto"/>
        <w:left w:val="none" w:sz="0" w:space="0" w:color="auto"/>
        <w:bottom w:val="none" w:sz="0" w:space="0" w:color="auto"/>
        <w:right w:val="none" w:sz="0" w:space="0" w:color="auto"/>
      </w:divBdr>
    </w:div>
    <w:div w:id="460272285">
      <w:bodyDiv w:val="1"/>
      <w:marLeft w:val="0"/>
      <w:marRight w:val="0"/>
      <w:marTop w:val="0"/>
      <w:marBottom w:val="0"/>
      <w:divBdr>
        <w:top w:val="none" w:sz="0" w:space="0" w:color="auto"/>
        <w:left w:val="none" w:sz="0" w:space="0" w:color="auto"/>
        <w:bottom w:val="none" w:sz="0" w:space="0" w:color="auto"/>
        <w:right w:val="none" w:sz="0" w:space="0" w:color="auto"/>
      </w:divBdr>
    </w:div>
    <w:div w:id="466120287">
      <w:bodyDiv w:val="1"/>
      <w:marLeft w:val="0"/>
      <w:marRight w:val="0"/>
      <w:marTop w:val="0"/>
      <w:marBottom w:val="0"/>
      <w:divBdr>
        <w:top w:val="none" w:sz="0" w:space="0" w:color="auto"/>
        <w:left w:val="none" w:sz="0" w:space="0" w:color="auto"/>
        <w:bottom w:val="none" w:sz="0" w:space="0" w:color="auto"/>
        <w:right w:val="none" w:sz="0" w:space="0" w:color="auto"/>
      </w:divBdr>
    </w:div>
    <w:div w:id="467015777">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69444864">
      <w:bodyDiv w:val="1"/>
      <w:marLeft w:val="0"/>
      <w:marRight w:val="0"/>
      <w:marTop w:val="0"/>
      <w:marBottom w:val="0"/>
      <w:divBdr>
        <w:top w:val="none" w:sz="0" w:space="0" w:color="auto"/>
        <w:left w:val="none" w:sz="0" w:space="0" w:color="auto"/>
        <w:bottom w:val="none" w:sz="0" w:space="0" w:color="auto"/>
        <w:right w:val="none" w:sz="0" w:space="0" w:color="auto"/>
      </w:divBdr>
    </w:div>
    <w:div w:id="469712508">
      <w:bodyDiv w:val="1"/>
      <w:marLeft w:val="0"/>
      <w:marRight w:val="0"/>
      <w:marTop w:val="0"/>
      <w:marBottom w:val="0"/>
      <w:divBdr>
        <w:top w:val="none" w:sz="0" w:space="0" w:color="auto"/>
        <w:left w:val="none" w:sz="0" w:space="0" w:color="auto"/>
        <w:bottom w:val="none" w:sz="0" w:space="0" w:color="auto"/>
        <w:right w:val="none" w:sz="0" w:space="0" w:color="auto"/>
      </w:divBdr>
      <w:divsChild>
        <w:div w:id="1520658889">
          <w:marLeft w:val="0"/>
          <w:marRight w:val="0"/>
          <w:marTop w:val="0"/>
          <w:marBottom w:val="0"/>
          <w:divBdr>
            <w:top w:val="none" w:sz="0" w:space="0" w:color="auto"/>
            <w:left w:val="none" w:sz="0" w:space="0" w:color="auto"/>
            <w:bottom w:val="none" w:sz="0" w:space="0" w:color="auto"/>
            <w:right w:val="none" w:sz="0" w:space="0" w:color="auto"/>
          </w:divBdr>
          <w:divsChild>
            <w:div w:id="723218389">
              <w:marLeft w:val="0"/>
              <w:marRight w:val="0"/>
              <w:marTop w:val="0"/>
              <w:marBottom w:val="0"/>
              <w:divBdr>
                <w:top w:val="none" w:sz="0" w:space="0" w:color="auto"/>
                <w:left w:val="none" w:sz="0" w:space="0" w:color="auto"/>
                <w:bottom w:val="none" w:sz="0" w:space="0" w:color="auto"/>
                <w:right w:val="none" w:sz="0" w:space="0" w:color="auto"/>
              </w:divBdr>
              <w:divsChild>
                <w:div w:id="1205368778">
                  <w:marLeft w:val="0"/>
                  <w:marRight w:val="0"/>
                  <w:marTop w:val="0"/>
                  <w:marBottom w:val="0"/>
                  <w:divBdr>
                    <w:top w:val="none" w:sz="0" w:space="0" w:color="auto"/>
                    <w:left w:val="none" w:sz="0" w:space="0" w:color="auto"/>
                    <w:bottom w:val="none" w:sz="0" w:space="0" w:color="auto"/>
                    <w:right w:val="none" w:sz="0" w:space="0" w:color="auto"/>
                  </w:divBdr>
                  <w:divsChild>
                    <w:div w:id="228154660">
                      <w:marLeft w:val="0"/>
                      <w:marRight w:val="0"/>
                      <w:marTop w:val="0"/>
                      <w:marBottom w:val="0"/>
                      <w:divBdr>
                        <w:top w:val="none" w:sz="0" w:space="0" w:color="auto"/>
                        <w:left w:val="none" w:sz="0" w:space="0" w:color="auto"/>
                        <w:bottom w:val="none" w:sz="0" w:space="0" w:color="auto"/>
                        <w:right w:val="none" w:sz="0" w:space="0" w:color="auto"/>
                      </w:divBdr>
                      <w:divsChild>
                        <w:div w:id="279727096">
                          <w:marLeft w:val="0"/>
                          <w:marRight w:val="0"/>
                          <w:marTop w:val="0"/>
                          <w:marBottom w:val="0"/>
                          <w:divBdr>
                            <w:top w:val="none" w:sz="0" w:space="0" w:color="auto"/>
                            <w:left w:val="none" w:sz="0" w:space="0" w:color="auto"/>
                            <w:bottom w:val="none" w:sz="0" w:space="0" w:color="auto"/>
                            <w:right w:val="none" w:sz="0" w:space="0" w:color="auto"/>
                          </w:divBdr>
                          <w:divsChild>
                            <w:div w:id="1345978982">
                              <w:marLeft w:val="0"/>
                              <w:marRight w:val="0"/>
                              <w:marTop w:val="0"/>
                              <w:marBottom w:val="0"/>
                              <w:divBdr>
                                <w:top w:val="none" w:sz="0" w:space="0" w:color="auto"/>
                                <w:left w:val="none" w:sz="0" w:space="0" w:color="auto"/>
                                <w:bottom w:val="none" w:sz="0" w:space="0" w:color="auto"/>
                                <w:right w:val="none" w:sz="0" w:space="0" w:color="auto"/>
                              </w:divBdr>
                              <w:divsChild>
                                <w:div w:id="1224022777">
                                  <w:marLeft w:val="0"/>
                                  <w:marRight w:val="0"/>
                                  <w:marTop w:val="0"/>
                                  <w:marBottom w:val="0"/>
                                  <w:divBdr>
                                    <w:top w:val="none" w:sz="0" w:space="0" w:color="auto"/>
                                    <w:left w:val="none" w:sz="0" w:space="0" w:color="auto"/>
                                    <w:bottom w:val="none" w:sz="0" w:space="0" w:color="auto"/>
                                    <w:right w:val="none" w:sz="0" w:space="0" w:color="auto"/>
                                  </w:divBdr>
                                  <w:divsChild>
                                    <w:div w:id="1327318996">
                                      <w:marLeft w:val="0"/>
                                      <w:marRight w:val="0"/>
                                      <w:marTop w:val="0"/>
                                      <w:marBottom w:val="0"/>
                                      <w:divBdr>
                                        <w:top w:val="none" w:sz="0" w:space="0" w:color="auto"/>
                                        <w:left w:val="none" w:sz="0" w:space="0" w:color="auto"/>
                                        <w:bottom w:val="none" w:sz="0" w:space="0" w:color="auto"/>
                                        <w:right w:val="none" w:sz="0" w:space="0" w:color="auto"/>
                                      </w:divBdr>
                                    </w:div>
                                    <w:div w:id="653528947">
                                      <w:marLeft w:val="0"/>
                                      <w:marRight w:val="0"/>
                                      <w:marTop w:val="0"/>
                                      <w:marBottom w:val="0"/>
                                      <w:divBdr>
                                        <w:top w:val="none" w:sz="0" w:space="0" w:color="auto"/>
                                        <w:left w:val="none" w:sz="0" w:space="0" w:color="auto"/>
                                        <w:bottom w:val="none" w:sz="0" w:space="0" w:color="auto"/>
                                        <w:right w:val="none" w:sz="0" w:space="0" w:color="auto"/>
                                      </w:divBdr>
                                      <w:divsChild>
                                        <w:div w:id="381175627">
                                          <w:marLeft w:val="0"/>
                                          <w:marRight w:val="165"/>
                                          <w:marTop w:val="150"/>
                                          <w:marBottom w:val="0"/>
                                          <w:divBdr>
                                            <w:top w:val="none" w:sz="0" w:space="0" w:color="auto"/>
                                            <w:left w:val="none" w:sz="0" w:space="0" w:color="auto"/>
                                            <w:bottom w:val="none" w:sz="0" w:space="0" w:color="auto"/>
                                            <w:right w:val="none" w:sz="0" w:space="0" w:color="auto"/>
                                          </w:divBdr>
                                          <w:divsChild>
                                            <w:div w:id="549997997">
                                              <w:marLeft w:val="0"/>
                                              <w:marRight w:val="0"/>
                                              <w:marTop w:val="0"/>
                                              <w:marBottom w:val="0"/>
                                              <w:divBdr>
                                                <w:top w:val="none" w:sz="0" w:space="0" w:color="auto"/>
                                                <w:left w:val="none" w:sz="0" w:space="0" w:color="auto"/>
                                                <w:bottom w:val="none" w:sz="0" w:space="0" w:color="auto"/>
                                                <w:right w:val="none" w:sz="0" w:space="0" w:color="auto"/>
                                              </w:divBdr>
                                              <w:divsChild>
                                                <w:div w:id="5005120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4493184">
      <w:bodyDiv w:val="1"/>
      <w:marLeft w:val="0"/>
      <w:marRight w:val="0"/>
      <w:marTop w:val="0"/>
      <w:marBottom w:val="0"/>
      <w:divBdr>
        <w:top w:val="none" w:sz="0" w:space="0" w:color="auto"/>
        <w:left w:val="none" w:sz="0" w:space="0" w:color="auto"/>
        <w:bottom w:val="none" w:sz="0" w:space="0" w:color="auto"/>
        <w:right w:val="none" w:sz="0" w:space="0" w:color="auto"/>
      </w:divBdr>
    </w:div>
    <w:div w:id="478420304">
      <w:bodyDiv w:val="1"/>
      <w:marLeft w:val="0"/>
      <w:marRight w:val="0"/>
      <w:marTop w:val="0"/>
      <w:marBottom w:val="0"/>
      <w:divBdr>
        <w:top w:val="none" w:sz="0" w:space="0" w:color="auto"/>
        <w:left w:val="none" w:sz="0" w:space="0" w:color="auto"/>
        <w:bottom w:val="none" w:sz="0" w:space="0" w:color="auto"/>
        <w:right w:val="none" w:sz="0" w:space="0" w:color="auto"/>
      </w:divBdr>
    </w:div>
    <w:div w:id="484395221">
      <w:bodyDiv w:val="1"/>
      <w:marLeft w:val="0"/>
      <w:marRight w:val="0"/>
      <w:marTop w:val="0"/>
      <w:marBottom w:val="0"/>
      <w:divBdr>
        <w:top w:val="none" w:sz="0" w:space="0" w:color="auto"/>
        <w:left w:val="none" w:sz="0" w:space="0" w:color="auto"/>
        <w:bottom w:val="none" w:sz="0" w:space="0" w:color="auto"/>
        <w:right w:val="none" w:sz="0" w:space="0" w:color="auto"/>
      </w:divBdr>
    </w:div>
    <w:div w:id="486752972">
      <w:bodyDiv w:val="1"/>
      <w:marLeft w:val="0"/>
      <w:marRight w:val="0"/>
      <w:marTop w:val="0"/>
      <w:marBottom w:val="0"/>
      <w:divBdr>
        <w:top w:val="none" w:sz="0" w:space="0" w:color="auto"/>
        <w:left w:val="none" w:sz="0" w:space="0" w:color="auto"/>
        <w:bottom w:val="none" w:sz="0" w:space="0" w:color="auto"/>
        <w:right w:val="none" w:sz="0" w:space="0" w:color="auto"/>
      </w:divBdr>
    </w:div>
    <w:div w:id="488446626">
      <w:bodyDiv w:val="1"/>
      <w:marLeft w:val="0"/>
      <w:marRight w:val="0"/>
      <w:marTop w:val="0"/>
      <w:marBottom w:val="0"/>
      <w:divBdr>
        <w:top w:val="none" w:sz="0" w:space="0" w:color="auto"/>
        <w:left w:val="none" w:sz="0" w:space="0" w:color="auto"/>
        <w:bottom w:val="none" w:sz="0" w:space="0" w:color="auto"/>
        <w:right w:val="none" w:sz="0" w:space="0" w:color="auto"/>
      </w:divBdr>
    </w:div>
    <w:div w:id="491991933">
      <w:bodyDiv w:val="1"/>
      <w:marLeft w:val="0"/>
      <w:marRight w:val="0"/>
      <w:marTop w:val="0"/>
      <w:marBottom w:val="0"/>
      <w:divBdr>
        <w:top w:val="none" w:sz="0" w:space="0" w:color="auto"/>
        <w:left w:val="none" w:sz="0" w:space="0" w:color="auto"/>
        <w:bottom w:val="none" w:sz="0" w:space="0" w:color="auto"/>
        <w:right w:val="none" w:sz="0" w:space="0" w:color="auto"/>
      </w:divBdr>
    </w:div>
    <w:div w:id="492373076">
      <w:bodyDiv w:val="1"/>
      <w:marLeft w:val="0"/>
      <w:marRight w:val="0"/>
      <w:marTop w:val="0"/>
      <w:marBottom w:val="0"/>
      <w:divBdr>
        <w:top w:val="none" w:sz="0" w:space="0" w:color="auto"/>
        <w:left w:val="none" w:sz="0" w:space="0" w:color="auto"/>
        <w:bottom w:val="none" w:sz="0" w:space="0" w:color="auto"/>
        <w:right w:val="none" w:sz="0" w:space="0" w:color="auto"/>
      </w:divBdr>
    </w:div>
    <w:div w:id="495655894">
      <w:bodyDiv w:val="1"/>
      <w:marLeft w:val="0"/>
      <w:marRight w:val="0"/>
      <w:marTop w:val="0"/>
      <w:marBottom w:val="0"/>
      <w:divBdr>
        <w:top w:val="none" w:sz="0" w:space="0" w:color="auto"/>
        <w:left w:val="none" w:sz="0" w:space="0" w:color="auto"/>
        <w:bottom w:val="none" w:sz="0" w:space="0" w:color="auto"/>
        <w:right w:val="none" w:sz="0" w:space="0" w:color="auto"/>
      </w:divBdr>
    </w:div>
    <w:div w:id="502362237">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6751069">
      <w:bodyDiv w:val="1"/>
      <w:marLeft w:val="0"/>
      <w:marRight w:val="0"/>
      <w:marTop w:val="0"/>
      <w:marBottom w:val="0"/>
      <w:divBdr>
        <w:top w:val="none" w:sz="0" w:space="0" w:color="auto"/>
        <w:left w:val="none" w:sz="0" w:space="0" w:color="auto"/>
        <w:bottom w:val="none" w:sz="0" w:space="0" w:color="auto"/>
        <w:right w:val="none" w:sz="0" w:space="0" w:color="auto"/>
      </w:divBdr>
    </w:div>
    <w:div w:id="507716954">
      <w:bodyDiv w:val="1"/>
      <w:marLeft w:val="0"/>
      <w:marRight w:val="0"/>
      <w:marTop w:val="0"/>
      <w:marBottom w:val="0"/>
      <w:divBdr>
        <w:top w:val="none" w:sz="0" w:space="0" w:color="auto"/>
        <w:left w:val="none" w:sz="0" w:space="0" w:color="auto"/>
        <w:bottom w:val="none" w:sz="0" w:space="0" w:color="auto"/>
        <w:right w:val="none" w:sz="0" w:space="0" w:color="auto"/>
      </w:divBdr>
    </w:div>
    <w:div w:id="512382476">
      <w:bodyDiv w:val="1"/>
      <w:marLeft w:val="0"/>
      <w:marRight w:val="0"/>
      <w:marTop w:val="0"/>
      <w:marBottom w:val="0"/>
      <w:divBdr>
        <w:top w:val="none" w:sz="0" w:space="0" w:color="auto"/>
        <w:left w:val="none" w:sz="0" w:space="0" w:color="auto"/>
        <w:bottom w:val="none" w:sz="0" w:space="0" w:color="auto"/>
        <w:right w:val="none" w:sz="0" w:space="0" w:color="auto"/>
      </w:divBdr>
    </w:div>
    <w:div w:id="512763498">
      <w:bodyDiv w:val="1"/>
      <w:marLeft w:val="0"/>
      <w:marRight w:val="0"/>
      <w:marTop w:val="0"/>
      <w:marBottom w:val="0"/>
      <w:divBdr>
        <w:top w:val="none" w:sz="0" w:space="0" w:color="auto"/>
        <w:left w:val="none" w:sz="0" w:space="0" w:color="auto"/>
        <w:bottom w:val="none" w:sz="0" w:space="0" w:color="auto"/>
        <w:right w:val="none" w:sz="0" w:space="0" w:color="auto"/>
      </w:divBdr>
    </w:div>
    <w:div w:id="514226198">
      <w:bodyDiv w:val="1"/>
      <w:marLeft w:val="0"/>
      <w:marRight w:val="0"/>
      <w:marTop w:val="0"/>
      <w:marBottom w:val="0"/>
      <w:divBdr>
        <w:top w:val="none" w:sz="0" w:space="0" w:color="auto"/>
        <w:left w:val="none" w:sz="0" w:space="0" w:color="auto"/>
        <w:bottom w:val="none" w:sz="0" w:space="0" w:color="auto"/>
        <w:right w:val="none" w:sz="0" w:space="0" w:color="auto"/>
      </w:divBdr>
    </w:div>
    <w:div w:id="521432182">
      <w:bodyDiv w:val="1"/>
      <w:marLeft w:val="0"/>
      <w:marRight w:val="0"/>
      <w:marTop w:val="0"/>
      <w:marBottom w:val="0"/>
      <w:divBdr>
        <w:top w:val="none" w:sz="0" w:space="0" w:color="auto"/>
        <w:left w:val="none" w:sz="0" w:space="0" w:color="auto"/>
        <w:bottom w:val="none" w:sz="0" w:space="0" w:color="auto"/>
        <w:right w:val="none" w:sz="0" w:space="0" w:color="auto"/>
      </w:divBdr>
    </w:div>
    <w:div w:id="523248450">
      <w:bodyDiv w:val="1"/>
      <w:marLeft w:val="0"/>
      <w:marRight w:val="0"/>
      <w:marTop w:val="0"/>
      <w:marBottom w:val="0"/>
      <w:divBdr>
        <w:top w:val="none" w:sz="0" w:space="0" w:color="auto"/>
        <w:left w:val="none" w:sz="0" w:space="0" w:color="auto"/>
        <w:bottom w:val="none" w:sz="0" w:space="0" w:color="auto"/>
        <w:right w:val="none" w:sz="0" w:space="0" w:color="auto"/>
      </w:divBdr>
    </w:div>
    <w:div w:id="523598073">
      <w:bodyDiv w:val="1"/>
      <w:marLeft w:val="0"/>
      <w:marRight w:val="0"/>
      <w:marTop w:val="0"/>
      <w:marBottom w:val="0"/>
      <w:divBdr>
        <w:top w:val="none" w:sz="0" w:space="0" w:color="auto"/>
        <w:left w:val="none" w:sz="0" w:space="0" w:color="auto"/>
        <w:bottom w:val="none" w:sz="0" w:space="0" w:color="auto"/>
        <w:right w:val="none" w:sz="0" w:space="0" w:color="auto"/>
      </w:divBdr>
    </w:div>
    <w:div w:id="524097875">
      <w:bodyDiv w:val="1"/>
      <w:marLeft w:val="0"/>
      <w:marRight w:val="0"/>
      <w:marTop w:val="0"/>
      <w:marBottom w:val="0"/>
      <w:divBdr>
        <w:top w:val="none" w:sz="0" w:space="0" w:color="auto"/>
        <w:left w:val="none" w:sz="0" w:space="0" w:color="auto"/>
        <w:bottom w:val="none" w:sz="0" w:space="0" w:color="auto"/>
        <w:right w:val="none" w:sz="0" w:space="0" w:color="auto"/>
      </w:divBdr>
    </w:div>
    <w:div w:id="530461779">
      <w:bodyDiv w:val="1"/>
      <w:marLeft w:val="0"/>
      <w:marRight w:val="0"/>
      <w:marTop w:val="0"/>
      <w:marBottom w:val="0"/>
      <w:divBdr>
        <w:top w:val="none" w:sz="0" w:space="0" w:color="auto"/>
        <w:left w:val="none" w:sz="0" w:space="0" w:color="auto"/>
        <w:bottom w:val="none" w:sz="0" w:space="0" w:color="auto"/>
        <w:right w:val="none" w:sz="0" w:space="0" w:color="auto"/>
      </w:divBdr>
    </w:div>
    <w:div w:id="530849058">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202517">
      <w:bodyDiv w:val="1"/>
      <w:marLeft w:val="0"/>
      <w:marRight w:val="0"/>
      <w:marTop w:val="0"/>
      <w:marBottom w:val="0"/>
      <w:divBdr>
        <w:top w:val="none" w:sz="0" w:space="0" w:color="auto"/>
        <w:left w:val="none" w:sz="0" w:space="0" w:color="auto"/>
        <w:bottom w:val="none" w:sz="0" w:space="0" w:color="auto"/>
        <w:right w:val="none" w:sz="0" w:space="0" w:color="auto"/>
      </w:divBdr>
    </w:div>
    <w:div w:id="533618714">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7208067">
      <w:bodyDiv w:val="1"/>
      <w:marLeft w:val="0"/>
      <w:marRight w:val="0"/>
      <w:marTop w:val="0"/>
      <w:marBottom w:val="0"/>
      <w:divBdr>
        <w:top w:val="none" w:sz="0" w:space="0" w:color="auto"/>
        <w:left w:val="none" w:sz="0" w:space="0" w:color="auto"/>
        <w:bottom w:val="none" w:sz="0" w:space="0" w:color="auto"/>
        <w:right w:val="none" w:sz="0" w:space="0" w:color="auto"/>
      </w:divBdr>
    </w:div>
    <w:div w:id="539978832">
      <w:bodyDiv w:val="1"/>
      <w:marLeft w:val="0"/>
      <w:marRight w:val="0"/>
      <w:marTop w:val="0"/>
      <w:marBottom w:val="0"/>
      <w:divBdr>
        <w:top w:val="none" w:sz="0" w:space="0" w:color="auto"/>
        <w:left w:val="none" w:sz="0" w:space="0" w:color="auto"/>
        <w:bottom w:val="none" w:sz="0" w:space="0" w:color="auto"/>
        <w:right w:val="none" w:sz="0" w:space="0" w:color="auto"/>
      </w:divBdr>
    </w:div>
    <w:div w:id="544220679">
      <w:bodyDiv w:val="1"/>
      <w:marLeft w:val="0"/>
      <w:marRight w:val="0"/>
      <w:marTop w:val="0"/>
      <w:marBottom w:val="0"/>
      <w:divBdr>
        <w:top w:val="none" w:sz="0" w:space="0" w:color="auto"/>
        <w:left w:val="none" w:sz="0" w:space="0" w:color="auto"/>
        <w:bottom w:val="none" w:sz="0" w:space="0" w:color="auto"/>
        <w:right w:val="none" w:sz="0" w:space="0" w:color="auto"/>
      </w:divBdr>
    </w:div>
    <w:div w:id="547450303">
      <w:bodyDiv w:val="1"/>
      <w:marLeft w:val="0"/>
      <w:marRight w:val="0"/>
      <w:marTop w:val="0"/>
      <w:marBottom w:val="0"/>
      <w:divBdr>
        <w:top w:val="none" w:sz="0" w:space="0" w:color="auto"/>
        <w:left w:val="none" w:sz="0" w:space="0" w:color="auto"/>
        <w:bottom w:val="none" w:sz="0" w:space="0" w:color="auto"/>
        <w:right w:val="none" w:sz="0" w:space="0" w:color="auto"/>
      </w:divBdr>
    </w:div>
    <w:div w:id="553321036">
      <w:bodyDiv w:val="1"/>
      <w:marLeft w:val="0"/>
      <w:marRight w:val="0"/>
      <w:marTop w:val="0"/>
      <w:marBottom w:val="0"/>
      <w:divBdr>
        <w:top w:val="none" w:sz="0" w:space="0" w:color="auto"/>
        <w:left w:val="none" w:sz="0" w:space="0" w:color="auto"/>
        <w:bottom w:val="none" w:sz="0" w:space="0" w:color="auto"/>
        <w:right w:val="none" w:sz="0" w:space="0" w:color="auto"/>
      </w:divBdr>
    </w:div>
    <w:div w:id="553780786">
      <w:bodyDiv w:val="1"/>
      <w:marLeft w:val="0"/>
      <w:marRight w:val="0"/>
      <w:marTop w:val="0"/>
      <w:marBottom w:val="0"/>
      <w:divBdr>
        <w:top w:val="none" w:sz="0" w:space="0" w:color="auto"/>
        <w:left w:val="none" w:sz="0" w:space="0" w:color="auto"/>
        <w:bottom w:val="none" w:sz="0" w:space="0" w:color="auto"/>
        <w:right w:val="none" w:sz="0" w:space="0" w:color="auto"/>
      </w:divBdr>
    </w:div>
    <w:div w:id="555819781">
      <w:bodyDiv w:val="1"/>
      <w:marLeft w:val="0"/>
      <w:marRight w:val="0"/>
      <w:marTop w:val="0"/>
      <w:marBottom w:val="0"/>
      <w:divBdr>
        <w:top w:val="none" w:sz="0" w:space="0" w:color="auto"/>
        <w:left w:val="none" w:sz="0" w:space="0" w:color="auto"/>
        <w:bottom w:val="none" w:sz="0" w:space="0" w:color="auto"/>
        <w:right w:val="none" w:sz="0" w:space="0" w:color="auto"/>
      </w:divBdr>
    </w:div>
    <w:div w:id="560021355">
      <w:bodyDiv w:val="1"/>
      <w:marLeft w:val="0"/>
      <w:marRight w:val="0"/>
      <w:marTop w:val="0"/>
      <w:marBottom w:val="0"/>
      <w:divBdr>
        <w:top w:val="none" w:sz="0" w:space="0" w:color="auto"/>
        <w:left w:val="none" w:sz="0" w:space="0" w:color="auto"/>
        <w:bottom w:val="none" w:sz="0" w:space="0" w:color="auto"/>
        <w:right w:val="none" w:sz="0" w:space="0" w:color="auto"/>
      </w:divBdr>
    </w:div>
    <w:div w:id="561451131">
      <w:bodyDiv w:val="1"/>
      <w:marLeft w:val="0"/>
      <w:marRight w:val="0"/>
      <w:marTop w:val="0"/>
      <w:marBottom w:val="0"/>
      <w:divBdr>
        <w:top w:val="none" w:sz="0" w:space="0" w:color="auto"/>
        <w:left w:val="none" w:sz="0" w:space="0" w:color="auto"/>
        <w:bottom w:val="none" w:sz="0" w:space="0" w:color="auto"/>
        <w:right w:val="none" w:sz="0" w:space="0" w:color="auto"/>
      </w:divBdr>
    </w:div>
    <w:div w:id="563179340">
      <w:bodyDiv w:val="1"/>
      <w:marLeft w:val="0"/>
      <w:marRight w:val="0"/>
      <w:marTop w:val="0"/>
      <w:marBottom w:val="0"/>
      <w:divBdr>
        <w:top w:val="none" w:sz="0" w:space="0" w:color="auto"/>
        <w:left w:val="none" w:sz="0" w:space="0" w:color="auto"/>
        <w:bottom w:val="none" w:sz="0" w:space="0" w:color="auto"/>
        <w:right w:val="none" w:sz="0" w:space="0" w:color="auto"/>
      </w:divBdr>
    </w:div>
    <w:div w:id="564685864">
      <w:bodyDiv w:val="1"/>
      <w:marLeft w:val="0"/>
      <w:marRight w:val="0"/>
      <w:marTop w:val="0"/>
      <w:marBottom w:val="0"/>
      <w:divBdr>
        <w:top w:val="none" w:sz="0" w:space="0" w:color="auto"/>
        <w:left w:val="none" w:sz="0" w:space="0" w:color="auto"/>
        <w:bottom w:val="none" w:sz="0" w:space="0" w:color="auto"/>
        <w:right w:val="none" w:sz="0" w:space="0" w:color="auto"/>
      </w:divBdr>
    </w:div>
    <w:div w:id="564880047">
      <w:bodyDiv w:val="1"/>
      <w:marLeft w:val="0"/>
      <w:marRight w:val="0"/>
      <w:marTop w:val="0"/>
      <w:marBottom w:val="0"/>
      <w:divBdr>
        <w:top w:val="none" w:sz="0" w:space="0" w:color="auto"/>
        <w:left w:val="none" w:sz="0" w:space="0" w:color="auto"/>
        <w:bottom w:val="none" w:sz="0" w:space="0" w:color="auto"/>
        <w:right w:val="none" w:sz="0" w:space="0" w:color="auto"/>
      </w:divBdr>
    </w:div>
    <w:div w:id="564880710">
      <w:bodyDiv w:val="1"/>
      <w:marLeft w:val="0"/>
      <w:marRight w:val="0"/>
      <w:marTop w:val="0"/>
      <w:marBottom w:val="0"/>
      <w:divBdr>
        <w:top w:val="none" w:sz="0" w:space="0" w:color="auto"/>
        <w:left w:val="none" w:sz="0" w:space="0" w:color="auto"/>
        <w:bottom w:val="none" w:sz="0" w:space="0" w:color="auto"/>
        <w:right w:val="none" w:sz="0" w:space="0" w:color="auto"/>
      </w:divBdr>
    </w:div>
    <w:div w:id="573315755">
      <w:bodyDiv w:val="1"/>
      <w:marLeft w:val="0"/>
      <w:marRight w:val="0"/>
      <w:marTop w:val="0"/>
      <w:marBottom w:val="0"/>
      <w:divBdr>
        <w:top w:val="none" w:sz="0" w:space="0" w:color="auto"/>
        <w:left w:val="none" w:sz="0" w:space="0" w:color="auto"/>
        <w:bottom w:val="none" w:sz="0" w:space="0" w:color="auto"/>
        <w:right w:val="none" w:sz="0" w:space="0" w:color="auto"/>
      </w:divBdr>
    </w:div>
    <w:div w:id="574435598">
      <w:bodyDiv w:val="1"/>
      <w:marLeft w:val="0"/>
      <w:marRight w:val="0"/>
      <w:marTop w:val="0"/>
      <w:marBottom w:val="0"/>
      <w:divBdr>
        <w:top w:val="none" w:sz="0" w:space="0" w:color="auto"/>
        <w:left w:val="none" w:sz="0" w:space="0" w:color="auto"/>
        <w:bottom w:val="none" w:sz="0" w:space="0" w:color="auto"/>
        <w:right w:val="none" w:sz="0" w:space="0" w:color="auto"/>
      </w:divBdr>
    </w:div>
    <w:div w:id="574707035">
      <w:bodyDiv w:val="1"/>
      <w:marLeft w:val="0"/>
      <w:marRight w:val="0"/>
      <w:marTop w:val="0"/>
      <w:marBottom w:val="0"/>
      <w:divBdr>
        <w:top w:val="none" w:sz="0" w:space="0" w:color="auto"/>
        <w:left w:val="none" w:sz="0" w:space="0" w:color="auto"/>
        <w:bottom w:val="none" w:sz="0" w:space="0" w:color="auto"/>
        <w:right w:val="none" w:sz="0" w:space="0" w:color="auto"/>
      </w:divBdr>
    </w:div>
    <w:div w:id="581065608">
      <w:bodyDiv w:val="1"/>
      <w:marLeft w:val="0"/>
      <w:marRight w:val="0"/>
      <w:marTop w:val="0"/>
      <w:marBottom w:val="0"/>
      <w:divBdr>
        <w:top w:val="none" w:sz="0" w:space="0" w:color="auto"/>
        <w:left w:val="none" w:sz="0" w:space="0" w:color="auto"/>
        <w:bottom w:val="none" w:sz="0" w:space="0" w:color="auto"/>
        <w:right w:val="none" w:sz="0" w:space="0" w:color="auto"/>
      </w:divBdr>
    </w:div>
    <w:div w:id="581179083">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185560">
      <w:bodyDiv w:val="1"/>
      <w:marLeft w:val="0"/>
      <w:marRight w:val="0"/>
      <w:marTop w:val="0"/>
      <w:marBottom w:val="0"/>
      <w:divBdr>
        <w:top w:val="none" w:sz="0" w:space="0" w:color="auto"/>
        <w:left w:val="none" w:sz="0" w:space="0" w:color="auto"/>
        <w:bottom w:val="none" w:sz="0" w:space="0" w:color="auto"/>
        <w:right w:val="none" w:sz="0" w:space="0" w:color="auto"/>
      </w:divBdr>
    </w:div>
    <w:div w:id="590816750">
      <w:bodyDiv w:val="1"/>
      <w:marLeft w:val="0"/>
      <w:marRight w:val="0"/>
      <w:marTop w:val="0"/>
      <w:marBottom w:val="0"/>
      <w:divBdr>
        <w:top w:val="none" w:sz="0" w:space="0" w:color="auto"/>
        <w:left w:val="none" w:sz="0" w:space="0" w:color="auto"/>
        <w:bottom w:val="none" w:sz="0" w:space="0" w:color="auto"/>
        <w:right w:val="none" w:sz="0" w:space="0" w:color="auto"/>
      </w:divBdr>
    </w:div>
    <w:div w:id="591158603">
      <w:bodyDiv w:val="1"/>
      <w:marLeft w:val="0"/>
      <w:marRight w:val="0"/>
      <w:marTop w:val="0"/>
      <w:marBottom w:val="0"/>
      <w:divBdr>
        <w:top w:val="none" w:sz="0" w:space="0" w:color="auto"/>
        <w:left w:val="none" w:sz="0" w:space="0" w:color="auto"/>
        <w:bottom w:val="none" w:sz="0" w:space="0" w:color="auto"/>
        <w:right w:val="none" w:sz="0" w:space="0" w:color="auto"/>
      </w:divBdr>
    </w:div>
    <w:div w:id="593052046">
      <w:bodyDiv w:val="1"/>
      <w:marLeft w:val="0"/>
      <w:marRight w:val="0"/>
      <w:marTop w:val="0"/>
      <w:marBottom w:val="0"/>
      <w:divBdr>
        <w:top w:val="none" w:sz="0" w:space="0" w:color="auto"/>
        <w:left w:val="none" w:sz="0" w:space="0" w:color="auto"/>
        <w:bottom w:val="none" w:sz="0" w:space="0" w:color="auto"/>
        <w:right w:val="none" w:sz="0" w:space="0" w:color="auto"/>
      </w:divBdr>
    </w:div>
    <w:div w:id="596601272">
      <w:bodyDiv w:val="1"/>
      <w:marLeft w:val="0"/>
      <w:marRight w:val="0"/>
      <w:marTop w:val="0"/>
      <w:marBottom w:val="0"/>
      <w:divBdr>
        <w:top w:val="none" w:sz="0" w:space="0" w:color="auto"/>
        <w:left w:val="none" w:sz="0" w:space="0" w:color="auto"/>
        <w:bottom w:val="none" w:sz="0" w:space="0" w:color="auto"/>
        <w:right w:val="none" w:sz="0" w:space="0" w:color="auto"/>
      </w:divBdr>
    </w:div>
    <w:div w:id="597295564">
      <w:bodyDiv w:val="1"/>
      <w:marLeft w:val="0"/>
      <w:marRight w:val="0"/>
      <w:marTop w:val="0"/>
      <w:marBottom w:val="0"/>
      <w:divBdr>
        <w:top w:val="none" w:sz="0" w:space="0" w:color="auto"/>
        <w:left w:val="none" w:sz="0" w:space="0" w:color="auto"/>
        <w:bottom w:val="none" w:sz="0" w:space="0" w:color="auto"/>
        <w:right w:val="none" w:sz="0" w:space="0" w:color="auto"/>
      </w:divBdr>
      <w:divsChild>
        <w:div w:id="920453390">
          <w:marLeft w:val="0"/>
          <w:marRight w:val="0"/>
          <w:marTop w:val="0"/>
          <w:marBottom w:val="0"/>
          <w:divBdr>
            <w:top w:val="none" w:sz="0" w:space="0" w:color="auto"/>
            <w:left w:val="none" w:sz="0" w:space="0" w:color="auto"/>
            <w:bottom w:val="none" w:sz="0" w:space="0" w:color="auto"/>
            <w:right w:val="none" w:sz="0" w:space="0" w:color="auto"/>
          </w:divBdr>
          <w:divsChild>
            <w:div w:id="1685597976">
              <w:marLeft w:val="0"/>
              <w:marRight w:val="0"/>
              <w:marTop w:val="0"/>
              <w:marBottom w:val="0"/>
              <w:divBdr>
                <w:top w:val="none" w:sz="0" w:space="0" w:color="auto"/>
                <w:left w:val="none" w:sz="0" w:space="0" w:color="auto"/>
                <w:bottom w:val="none" w:sz="0" w:space="0" w:color="auto"/>
                <w:right w:val="none" w:sz="0" w:space="0" w:color="auto"/>
              </w:divBdr>
              <w:divsChild>
                <w:div w:id="1186093145">
                  <w:marLeft w:val="0"/>
                  <w:marRight w:val="0"/>
                  <w:marTop w:val="0"/>
                  <w:marBottom w:val="0"/>
                  <w:divBdr>
                    <w:top w:val="none" w:sz="0" w:space="0" w:color="auto"/>
                    <w:left w:val="none" w:sz="0" w:space="0" w:color="auto"/>
                    <w:bottom w:val="none" w:sz="0" w:space="0" w:color="auto"/>
                    <w:right w:val="none" w:sz="0" w:space="0" w:color="auto"/>
                  </w:divBdr>
                  <w:divsChild>
                    <w:div w:id="182944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5802">
          <w:marLeft w:val="0"/>
          <w:marRight w:val="0"/>
          <w:marTop w:val="0"/>
          <w:marBottom w:val="0"/>
          <w:divBdr>
            <w:top w:val="none" w:sz="0" w:space="0" w:color="auto"/>
            <w:left w:val="none" w:sz="0" w:space="0" w:color="auto"/>
            <w:bottom w:val="none" w:sz="0" w:space="0" w:color="auto"/>
            <w:right w:val="none" w:sz="0" w:space="0" w:color="auto"/>
          </w:divBdr>
          <w:divsChild>
            <w:div w:id="499665843">
              <w:marLeft w:val="0"/>
              <w:marRight w:val="0"/>
              <w:marTop w:val="0"/>
              <w:marBottom w:val="0"/>
              <w:divBdr>
                <w:top w:val="none" w:sz="0" w:space="0" w:color="auto"/>
                <w:left w:val="none" w:sz="0" w:space="0" w:color="auto"/>
                <w:bottom w:val="none" w:sz="0" w:space="0" w:color="auto"/>
                <w:right w:val="none" w:sz="0" w:space="0" w:color="auto"/>
              </w:divBdr>
              <w:divsChild>
                <w:div w:id="395125286">
                  <w:marLeft w:val="0"/>
                  <w:marRight w:val="0"/>
                  <w:marTop w:val="0"/>
                  <w:marBottom w:val="0"/>
                  <w:divBdr>
                    <w:top w:val="none" w:sz="0" w:space="0" w:color="auto"/>
                    <w:left w:val="none" w:sz="0" w:space="0" w:color="auto"/>
                    <w:bottom w:val="none" w:sz="0" w:space="0" w:color="auto"/>
                    <w:right w:val="none" w:sz="0" w:space="0" w:color="auto"/>
                  </w:divBdr>
                  <w:divsChild>
                    <w:div w:id="210602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05734">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3462183">
      <w:bodyDiv w:val="1"/>
      <w:marLeft w:val="0"/>
      <w:marRight w:val="0"/>
      <w:marTop w:val="0"/>
      <w:marBottom w:val="0"/>
      <w:divBdr>
        <w:top w:val="none" w:sz="0" w:space="0" w:color="auto"/>
        <w:left w:val="none" w:sz="0" w:space="0" w:color="auto"/>
        <w:bottom w:val="none" w:sz="0" w:space="0" w:color="auto"/>
        <w:right w:val="none" w:sz="0" w:space="0" w:color="auto"/>
      </w:divBdr>
    </w:div>
    <w:div w:id="606040654">
      <w:bodyDiv w:val="1"/>
      <w:marLeft w:val="0"/>
      <w:marRight w:val="0"/>
      <w:marTop w:val="0"/>
      <w:marBottom w:val="0"/>
      <w:divBdr>
        <w:top w:val="none" w:sz="0" w:space="0" w:color="auto"/>
        <w:left w:val="none" w:sz="0" w:space="0" w:color="auto"/>
        <w:bottom w:val="none" w:sz="0" w:space="0" w:color="auto"/>
        <w:right w:val="none" w:sz="0" w:space="0" w:color="auto"/>
      </w:divBdr>
    </w:div>
    <w:div w:id="607276571">
      <w:bodyDiv w:val="1"/>
      <w:marLeft w:val="0"/>
      <w:marRight w:val="0"/>
      <w:marTop w:val="0"/>
      <w:marBottom w:val="0"/>
      <w:divBdr>
        <w:top w:val="none" w:sz="0" w:space="0" w:color="auto"/>
        <w:left w:val="none" w:sz="0" w:space="0" w:color="auto"/>
        <w:bottom w:val="none" w:sz="0" w:space="0" w:color="auto"/>
        <w:right w:val="none" w:sz="0" w:space="0" w:color="auto"/>
      </w:divBdr>
      <w:divsChild>
        <w:div w:id="253974130">
          <w:marLeft w:val="0"/>
          <w:marRight w:val="0"/>
          <w:marTop w:val="0"/>
          <w:marBottom w:val="0"/>
          <w:divBdr>
            <w:top w:val="none" w:sz="0" w:space="0" w:color="auto"/>
            <w:left w:val="none" w:sz="0" w:space="0" w:color="auto"/>
            <w:bottom w:val="none" w:sz="0" w:space="0" w:color="auto"/>
            <w:right w:val="none" w:sz="0" w:space="0" w:color="auto"/>
          </w:divBdr>
          <w:divsChild>
            <w:div w:id="415327953">
              <w:marLeft w:val="0"/>
              <w:marRight w:val="0"/>
              <w:marTop w:val="0"/>
              <w:marBottom w:val="0"/>
              <w:divBdr>
                <w:top w:val="none" w:sz="0" w:space="0" w:color="auto"/>
                <w:left w:val="none" w:sz="0" w:space="0" w:color="auto"/>
                <w:bottom w:val="none" w:sz="0" w:space="0" w:color="auto"/>
                <w:right w:val="none" w:sz="0" w:space="0" w:color="auto"/>
              </w:divBdr>
              <w:divsChild>
                <w:div w:id="953485950">
                  <w:marLeft w:val="0"/>
                  <w:marRight w:val="0"/>
                  <w:marTop w:val="0"/>
                  <w:marBottom w:val="0"/>
                  <w:divBdr>
                    <w:top w:val="none" w:sz="0" w:space="0" w:color="auto"/>
                    <w:left w:val="none" w:sz="0" w:space="0" w:color="auto"/>
                    <w:bottom w:val="none" w:sz="0" w:space="0" w:color="auto"/>
                    <w:right w:val="none" w:sz="0" w:space="0" w:color="auto"/>
                  </w:divBdr>
                  <w:divsChild>
                    <w:div w:id="19360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68416">
          <w:marLeft w:val="0"/>
          <w:marRight w:val="0"/>
          <w:marTop w:val="0"/>
          <w:marBottom w:val="0"/>
          <w:divBdr>
            <w:top w:val="none" w:sz="0" w:space="0" w:color="auto"/>
            <w:left w:val="none" w:sz="0" w:space="0" w:color="auto"/>
            <w:bottom w:val="none" w:sz="0" w:space="0" w:color="auto"/>
            <w:right w:val="none" w:sz="0" w:space="0" w:color="auto"/>
          </w:divBdr>
          <w:divsChild>
            <w:div w:id="2113697197">
              <w:marLeft w:val="0"/>
              <w:marRight w:val="0"/>
              <w:marTop w:val="0"/>
              <w:marBottom w:val="0"/>
              <w:divBdr>
                <w:top w:val="none" w:sz="0" w:space="0" w:color="auto"/>
                <w:left w:val="none" w:sz="0" w:space="0" w:color="auto"/>
                <w:bottom w:val="none" w:sz="0" w:space="0" w:color="auto"/>
                <w:right w:val="none" w:sz="0" w:space="0" w:color="auto"/>
              </w:divBdr>
              <w:divsChild>
                <w:div w:id="1738624399">
                  <w:marLeft w:val="0"/>
                  <w:marRight w:val="0"/>
                  <w:marTop w:val="0"/>
                  <w:marBottom w:val="0"/>
                  <w:divBdr>
                    <w:top w:val="none" w:sz="0" w:space="0" w:color="auto"/>
                    <w:left w:val="none" w:sz="0" w:space="0" w:color="auto"/>
                    <w:bottom w:val="none" w:sz="0" w:space="0" w:color="auto"/>
                    <w:right w:val="none" w:sz="0" w:space="0" w:color="auto"/>
                  </w:divBdr>
                  <w:divsChild>
                    <w:div w:id="6973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20293">
      <w:bodyDiv w:val="1"/>
      <w:marLeft w:val="0"/>
      <w:marRight w:val="0"/>
      <w:marTop w:val="0"/>
      <w:marBottom w:val="0"/>
      <w:divBdr>
        <w:top w:val="none" w:sz="0" w:space="0" w:color="auto"/>
        <w:left w:val="none" w:sz="0" w:space="0" w:color="auto"/>
        <w:bottom w:val="none" w:sz="0" w:space="0" w:color="auto"/>
        <w:right w:val="none" w:sz="0" w:space="0" w:color="auto"/>
      </w:divBdr>
    </w:div>
    <w:div w:id="613246858">
      <w:bodyDiv w:val="1"/>
      <w:marLeft w:val="0"/>
      <w:marRight w:val="0"/>
      <w:marTop w:val="0"/>
      <w:marBottom w:val="0"/>
      <w:divBdr>
        <w:top w:val="none" w:sz="0" w:space="0" w:color="auto"/>
        <w:left w:val="none" w:sz="0" w:space="0" w:color="auto"/>
        <w:bottom w:val="none" w:sz="0" w:space="0" w:color="auto"/>
        <w:right w:val="none" w:sz="0" w:space="0" w:color="auto"/>
      </w:divBdr>
    </w:div>
    <w:div w:id="61672307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19730468">
      <w:bodyDiv w:val="1"/>
      <w:marLeft w:val="0"/>
      <w:marRight w:val="0"/>
      <w:marTop w:val="0"/>
      <w:marBottom w:val="0"/>
      <w:divBdr>
        <w:top w:val="none" w:sz="0" w:space="0" w:color="auto"/>
        <w:left w:val="none" w:sz="0" w:space="0" w:color="auto"/>
        <w:bottom w:val="none" w:sz="0" w:space="0" w:color="auto"/>
        <w:right w:val="none" w:sz="0" w:space="0" w:color="auto"/>
      </w:divBdr>
    </w:div>
    <w:div w:id="623772292">
      <w:bodyDiv w:val="1"/>
      <w:marLeft w:val="0"/>
      <w:marRight w:val="0"/>
      <w:marTop w:val="0"/>
      <w:marBottom w:val="0"/>
      <w:divBdr>
        <w:top w:val="none" w:sz="0" w:space="0" w:color="auto"/>
        <w:left w:val="none" w:sz="0" w:space="0" w:color="auto"/>
        <w:bottom w:val="none" w:sz="0" w:space="0" w:color="auto"/>
        <w:right w:val="none" w:sz="0" w:space="0" w:color="auto"/>
      </w:divBdr>
    </w:div>
    <w:div w:id="625812751">
      <w:bodyDiv w:val="1"/>
      <w:marLeft w:val="0"/>
      <w:marRight w:val="0"/>
      <w:marTop w:val="0"/>
      <w:marBottom w:val="0"/>
      <w:divBdr>
        <w:top w:val="none" w:sz="0" w:space="0" w:color="auto"/>
        <w:left w:val="none" w:sz="0" w:space="0" w:color="auto"/>
        <w:bottom w:val="none" w:sz="0" w:space="0" w:color="auto"/>
        <w:right w:val="none" w:sz="0" w:space="0" w:color="auto"/>
      </w:divBdr>
    </w:div>
    <w:div w:id="626933573">
      <w:bodyDiv w:val="1"/>
      <w:marLeft w:val="0"/>
      <w:marRight w:val="0"/>
      <w:marTop w:val="0"/>
      <w:marBottom w:val="0"/>
      <w:divBdr>
        <w:top w:val="none" w:sz="0" w:space="0" w:color="auto"/>
        <w:left w:val="none" w:sz="0" w:space="0" w:color="auto"/>
        <w:bottom w:val="none" w:sz="0" w:space="0" w:color="auto"/>
        <w:right w:val="none" w:sz="0" w:space="0" w:color="auto"/>
      </w:divBdr>
    </w:div>
    <w:div w:id="629630146">
      <w:bodyDiv w:val="1"/>
      <w:marLeft w:val="0"/>
      <w:marRight w:val="0"/>
      <w:marTop w:val="0"/>
      <w:marBottom w:val="0"/>
      <w:divBdr>
        <w:top w:val="none" w:sz="0" w:space="0" w:color="auto"/>
        <w:left w:val="none" w:sz="0" w:space="0" w:color="auto"/>
        <w:bottom w:val="none" w:sz="0" w:space="0" w:color="auto"/>
        <w:right w:val="none" w:sz="0" w:space="0" w:color="auto"/>
      </w:divBdr>
    </w:div>
    <w:div w:id="630789472">
      <w:bodyDiv w:val="1"/>
      <w:marLeft w:val="0"/>
      <w:marRight w:val="0"/>
      <w:marTop w:val="0"/>
      <w:marBottom w:val="0"/>
      <w:divBdr>
        <w:top w:val="none" w:sz="0" w:space="0" w:color="auto"/>
        <w:left w:val="none" w:sz="0" w:space="0" w:color="auto"/>
        <w:bottom w:val="none" w:sz="0" w:space="0" w:color="auto"/>
        <w:right w:val="none" w:sz="0" w:space="0" w:color="auto"/>
      </w:divBdr>
    </w:div>
    <w:div w:id="639579893">
      <w:bodyDiv w:val="1"/>
      <w:marLeft w:val="0"/>
      <w:marRight w:val="0"/>
      <w:marTop w:val="0"/>
      <w:marBottom w:val="0"/>
      <w:divBdr>
        <w:top w:val="none" w:sz="0" w:space="0" w:color="auto"/>
        <w:left w:val="none" w:sz="0" w:space="0" w:color="auto"/>
        <w:bottom w:val="none" w:sz="0" w:space="0" w:color="auto"/>
        <w:right w:val="none" w:sz="0" w:space="0" w:color="auto"/>
      </w:divBdr>
    </w:div>
    <w:div w:id="642541462">
      <w:bodyDiv w:val="1"/>
      <w:marLeft w:val="0"/>
      <w:marRight w:val="0"/>
      <w:marTop w:val="0"/>
      <w:marBottom w:val="0"/>
      <w:divBdr>
        <w:top w:val="none" w:sz="0" w:space="0" w:color="auto"/>
        <w:left w:val="none" w:sz="0" w:space="0" w:color="auto"/>
        <w:bottom w:val="none" w:sz="0" w:space="0" w:color="auto"/>
        <w:right w:val="none" w:sz="0" w:space="0" w:color="auto"/>
      </w:divBdr>
    </w:div>
    <w:div w:id="644361501">
      <w:bodyDiv w:val="1"/>
      <w:marLeft w:val="0"/>
      <w:marRight w:val="0"/>
      <w:marTop w:val="0"/>
      <w:marBottom w:val="0"/>
      <w:divBdr>
        <w:top w:val="none" w:sz="0" w:space="0" w:color="auto"/>
        <w:left w:val="none" w:sz="0" w:space="0" w:color="auto"/>
        <w:bottom w:val="none" w:sz="0" w:space="0" w:color="auto"/>
        <w:right w:val="none" w:sz="0" w:space="0" w:color="auto"/>
      </w:divBdr>
    </w:div>
    <w:div w:id="644546864">
      <w:bodyDiv w:val="1"/>
      <w:marLeft w:val="0"/>
      <w:marRight w:val="0"/>
      <w:marTop w:val="0"/>
      <w:marBottom w:val="0"/>
      <w:divBdr>
        <w:top w:val="none" w:sz="0" w:space="0" w:color="auto"/>
        <w:left w:val="none" w:sz="0" w:space="0" w:color="auto"/>
        <w:bottom w:val="none" w:sz="0" w:space="0" w:color="auto"/>
        <w:right w:val="none" w:sz="0" w:space="0" w:color="auto"/>
      </w:divBdr>
    </w:div>
    <w:div w:id="645162456">
      <w:bodyDiv w:val="1"/>
      <w:marLeft w:val="0"/>
      <w:marRight w:val="0"/>
      <w:marTop w:val="0"/>
      <w:marBottom w:val="0"/>
      <w:divBdr>
        <w:top w:val="none" w:sz="0" w:space="0" w:color="auto"/>
        <w:left w:val="none" w:sz="0" w:space="0" w:color="auto"/>
        <w:bottom w:val="none" w:sz="0" w:space="0" w:color="auto"/>
        <w:right w:val="none" w:sz="0" w:space="0" w:color="auto"/>
      </w:divBdr>
    </w:div>
    <w:div w:id="646201166">
      <w:bodyDiv w:val="1"/>
      <w:marLeft w:val="0"/>
      <w:marRight w:val="0"/>
      <w:marTop w:val="0"/>
      <w:marBottom w:val="0"/>
      <w:divBdr>
        <w:top w:val="none" w:sz="0" w:space="0" w:color="auto"/>
        <w:left w:val="none" w:sz="0" w:space="0" w:color="auto"/>
        <w:bottom w:val="none" w:sz="0" w:space="0" w:color="auto"/>
        <w:right w:val="none" w:sz="0" w:space="0" w:color="auto"/>
      </w:divBdr>
    </w:div>
    <w:div w:id="647563124">
      <w:bodyDiv w:val="1"/>
      <w:marLeft w:val="0"/>
      <w:marRight w:val="0"/>
      <w:marTop w:val="0"/>
      <w:marBottom w:val="0"/>
      <w:divBdr>
        <w:top w:val="none" w:sz="0" w:space="0" w:color="auto"/>
        <w:left w:val="none" w:sz="0" w:space="0" w:color="auto"/>
        <w:bottom w:val="none" w:sz="0" w:space="0" w:color="auto"/>
        <w:right w:val="none" w:sz="0" w:space="0" w:color="auto"/>
      </w:divBdr>
    </w:div>
    <w:div w:id="649210323">
      <w:bodyDiv w:val="1"/>
      <w:marLeft w:val="0"/>
      <w:marRight w:val="0"/>
      <w:marTop w:val="0"/>
      <w:marBottom w:val="0"/>
      <w:divBdr>
        <w:top w:val="none" w:sz="0" w:space="0" w:color="auto"/>
        <w:left w:val="none" w:sz="0" w:space="0" w:color="auto"/>
        <w:bottom w:val="none" w:sz="0" w:space="0" w:color="auto"/>
        <w:right w:val="none" w:sz="0" w:space="0" w:color="auto"/>
      </w:divBdr>
    </w:div>
    <w:div w:id="653341516">
      <w:bodyDiv w:val="1"/>
      <w:marLeft w:val="0"/>
      <w:marRight w:val="0"/>
      <w:marTop w:val="0"/>
      <w:marBottom w:val="0"/>
      <w:divBdr>
        <w:top w:val="none" w:sz="0" w:space="0" w:color="auto"/>
        <w:left w:val="none" w:sz="0" w:space="0" w:color="auto"/>
        <w:bottom w:val="none" w:sz="0" w:space="0" w:color="auto"/>
        <w:right w:val="none" w:sz="0" w:space="0" w:color="auto"/>
      </w:divBdr>
    </w:div>
    <w:div w:id="656886669">
      <w:bodyDiv w:val="1"/>
      <w:marLeft w:val="0"/>
      <w:marRight w:val="0"/>
      <w:marTop w:val="0"/>
      <w:marBottom w:val="0"/>
      <w:divBdr>
        <w:top w:val="none" w:sz="0" w:space="0" w:color="auto"/>
        <w:left w:val="none" w:sz="0" w:space="0" w:color="auto"/>
        <w:bottom w:val="none" w:sz="0" w:space="0" w:color="auto"/>
        <w:right w:val="none" w:sz="0" w:space="0" w:color="auto"/>
      </w:divBdr>
    </w:div>
    <w:div w:id="662128284">
      <w:bodyDiv w:val="1"/>
      <w:marLeft w:val="0"/>
      <w:marRight w:val="0"/>
      <w:marTop w:val="0"/>
      <w:marBottom w:val="0"/>
      <w:divBdr>
        <w:top w:val="none" w:sz="0" w:space="0" w:color="auto"/>
        <w:left w:val="none" w:sz="0" w:space="0" w:color="auto"/>
        <w:bottom w:val="none" w:sz="0" w:space="0" w:color="auto"/>
        <w:right w:val="none" w:sz="0" w:space="0" w:color="auto"/>
      </w:divBdr>
    </w:div>
    <w:div w:id="667486614">
      <w:bodyDiv w:val="1"/>
      <w:marLeft w:val="0"/>
      <w:marRight w:val="0"/>
      <w:marTop w:val="0"/>
      <w:marBottom w:val="0"/>
      <w:divBdr>
        <w:top w:val="none" w:sz="0" w:space="0" w:color="auto"/>
        <w:left w:val="none" w:sz="0" w:space="0" w:color="auto"/>
        <w:bottom w:val="none" w:sz="0" w:space="0" w:color="auto"/>
        <w:right w:val="none" w:sz="0" w:space="0" w:color="auto"/>
      </w:divBdr>
    </w:div>
    <w:div w:id="668947625">
      <w:bodyDiv w:val="1"/>
      <w:marLeft w:val="0"/>
      <w:marRight w:val="0"/>
      <w:marTop w:val="0"/>
      <w:marBottom w:val="0"/>
      <w:divBdr>
        <w:top w:val="none" w:sz="0" w:space="0" w:color="auto"/>
        <w:left w:val="none" w:sz="0" w:space="0" w:color="auto"/>
        <w:bottom w:val="none" w:sz="0" w:space="0" w:color="auto"/>
        <w:right w:val="none" w:sz="0" w:space="0" w:color="auto"/>
      </w:divBdr>
    </w:div>
    <w:div w:id="671301908">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5768605">
      <w:bodyDiv w:val="1"/>
      <w:marLeft w:val="0"/>
      <w:marRight w:val="0"/>
      <w:marTop w:val="0"/>
      <w:marBottom w:val="0"/>
      <w:divBdr>
        <w:top w:val="none" w:sz="0" w:space="0" w:color="auto"/>
        <w:left w:val="none" w:sz="0" w:space="0" w:color="auto"/>
        <w:bottom w:val="none" w:sz="0" w:space="0" w:color="auto"/>
        <w:right w:val="none" w:sz="0" w:space="0" w:color="auto"/>
      </w:divBdr>
    </w:div>
    <w:div w:id="677118610">
      <w:bodyDiv w:val="1"/>
      <w:marLeft w:val="0"/>
      <w:marRight w:val="0"/>
      <w:marTop w:val="0"/>
      <w:marBottom w:val="0"/>
      <w:divBdr>
        <w:top w:val="none" w:sz="0" w:space="0" w:color="auto"/>
        <w:left w:val="none" w:sz="0" w:space="0" w:color="auto"/>
        <w:bottom w:val="none" w:sz="0" w:space="0" w:color="auto"/>
        <w:right w:val="none" w:sz="0" w:space="0" w:color="auto"/>
      </w:divBdr>
    </w:div>
    <w:div w:id="681319652">
      <w:bodyDiv w:val="1"/>
      <w:marLeft w:val="0"/>
      <w:marRight w:val="0"/>
      <w:marTop w:val="0"/>
      <w:marBottom w:val="0"/>
      <w:divBdr>
        <w:top w:val="none" w:sz="0" w:space="0" w:color="auto"/>
        <w:left w:val="none" w:sz="0" w:space="0" w:color="auto"/>
        <w:bottom w:val="none" w:sz="0" w:space="0" w:color="auto"/>
        <w:right w:val="none" w:sz="0" w:space="0" w:color="auto"/>
      </w:divBdr>
    </w:div>
    <w:div w:id="681976026">
      <w:bodyDiv w:val="1"/>
      <w:marLeft w:val="0"/>
      <w:marRight w:val="0"/>
      <w:marTop w:val="0"/>
      <w:marBottom w:val="0"/>
      <w:divBdr>
        <w:top w:val="none" w:sz="0" w:space="0" w:color="auto"/>
        <w:left w:val="none" w:sz="0" w:space="0" w:color="auto"/>
        <w:bottom w:val="none" w:sz="0" w:space="0" w:color="auto"/>
        <w:right w:val="none" w:sz="0" w:space="0" w:color="auto"/>
      </w:divBdr>
    </w:div>
    <w:div w:id="682242503">
      <w:bodyDiv w:val="1"/>
      <w:marLeft w:val="0"/>
      <w:marRight w:val="0"/>
      <w:marTop w:val="0"/>
      <w:marBottom w:val="0"/>
      <w:divBdr>
        <w:top w:val="none" w:sz="0" w:space="0" w:color="auto"/>
        <w:left w:val="none" w:sz="0" w:space="0" w:color="auto"/>
        <w:bottom w:val="none" w:sz="0" w:space="0" w:color="auto"/>
        <w:right w:val="none" w:sz="0" w:space="0" w:color="auto"/>
      </w:divBdr>
    </w:div>
    <w:div w:id="689376295">
      <w:bodyDiv w:val="1"/>
      <w:marLeft w:val="0"/>
      <w:marRight w:val="0"/>
      <w:marTop w:val="0"/>
      <w:marBottom w:val="0"/>
      <w:divBdr>
        <w:top w:val="none" w:sz="0" w:space="0" w:color="auto"/>
        <w:left w:val="none" w:sz="0" w:space="0" w:color="auto"/>
        <w:bottom w:val="none" w:sz="0" w:space="0" w:color="auto"/>
        <w:right w:val="none" w:sz="0" w:space="0" w:color="auto"/>
      </w:divBdr>
    </w:div>
    <w:div w:id="694505949">
      <w:bodyDiv w:val="1"/>
      <w:marLeft w:val="0"/>
      <w:marRight w:val="0"/>
      <w:marTop w:val="0"/>
      <w:marBottom w:val="0"/>
      <w:divBdr>
        <w:top w:val="none" w:sz="0" w:space="0" w:color="auto"/>
        <w:left w:val="none" w:sz="0" w:space="0" w:color="auto"/>
        <w:bottom w:val="none" w:sz="0" w:space="0" w:color="auto"/>
        <w:right w:val="none" w:sz="0" w:space="0" w:color="auto"/>
      </w:divBdr>
    </w:div>
    <w:div w:id="696656868">
      <w:bodyDiv w:val="1"/>
      <w:marLeft w:val="0"/>
      <w:marRight w:val="0"/>
      <w:marTop w:val="0"/>
      <w:marBottom w:val="0"/>
      <w:divBdr>
        <w:top w:val="none" w:sz="0" w:space="0" w:color="auto"/>
        <w:left w:val="none" w:sz="0" w:space="0" w:color="auto"/>
        <w:bottom w:val="none" w:sz="0" w:space="0" w:color="auto"/>
        <w:right w:val="none" w:sz="0" w:space="0" w:color="auto"/>
      </w:divBdr>
    </w:div>
    <w:div w:id="697045847">
      <w:bodyDiv w:val="1"/>
      <w:marLeft w:val="0"/>
      <w:marRight w:val="0"/>
      <w:marTop w:val="0"/>
      <w:marBottom w:val="0"/>
      <w:divBdr>
        <w:top w:val="none" w:sz="0" w:space="0" w:color="auto"/>
        <w:left w:val="none" w:sz="0" w:space="0" w:color="auto"/>
        <w:bottom w:val="none" w:sz="0" w:space="0" w:color="auto"/>
        <w:right w:val="none" w:sz="0" w:space="0" w:color="auto"/>
      </w:divBdr>
    </w:div>
    <w:div w:id="699012350">
      <w:bodyDiv w:val="1"/>
      <w:marLeft w:val="0"/>
      <w:marRight w:val="0"/>
      <w:marTop w:val="0"/>
      <w:marBottom w:val="0"/>
      <w:divBdr>
        <w:top w:val="none" w:sz="0" w:space="0" w:color="auto"/>
        <w:left w:val="none" w:sz="0" w:space="0" w:color="auto"/>
        <w:bottom w:val="none" w:sz="0" w:space="0" w:color="auto"/>
        <w:right w:val="none" w:sz="0" w:space="0" w:color="auto"/>
      </w:divBdr>
    </w:div>
    <w:div w:id="702025912">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6833355">
      <w:bodyDiv w:val="1"/>
      <w:marLeft w:val="0"/>
      <w:marRight w:val="0"/>
      <w:marTop w:val="0"/>
      <w:marBottom w:val="0"/>
      <w:divBdr>
        <w:top w:val="none" w:sz="0" w:space="0" w:color="auto"/>
        <w:left w:val="none" w:sz="0" w:space="0" w:color="auto"/>
        <w:bottom w:val="none" w:sz="0" w:space="0" w:color="auto"/>
        <w:right w:val="none" w:sz="0" w:space="0" w:color="auto"/>
      </w:divBdr>
    </w:div>
    <w:div w:id="715205091">
      <w:bodyDiv w:val="1"/>
      <w:marLeft w:val="0"/>
      <w:marRight w:val="0"/>
      <w:marTop w:val="0"/>
      <w:marBottom w:val="0"/>
      <w:divBdr>
        <w:top w:val="none" w:sz="0" w:space="0" w:color="auto"/>
        <w:left w:val="none" w:sz="0" w:space="0" w:color="auto"/>
        <w:bottom w:val="none" w:sz="0" w:space="0" w:color="auto"/>
        <w:right w:val="none" w:sz="0" w:space="0" w:color="auto"/>
      </w:divBdr>
    </w:div>
    <w:div w:id="717556276">
      <w:bodyDiv w:val="1"/>
      <w:marLeft w:val="0"/>
      <w:marRight w:val="0"/>
      <w:marTop w:val="0"/>
      <w:marBottom w:val="0"/>
      <w:divBdr>
        <w:top w:val="none" w:sz="0" w:space="0" w:color="auto"/>
        <w:left w:val="none" w:sz="0" w:space="0" w:color="auto"/>
        <w:bottom w:val="none" w:sz="0" w:space="0" w:color="auto"/>
        <w:right w:val="none" w:sz="0" w:space="0" w:color="auto"/>
      </w:divBdr>
    </w:div>
    <w:div w:id="719748920">
      <w:bodyDiv w:val="1"/>
      <w:marLeft w:val="0"/>
      <w:marRight w:val="0"/>
      <w:marTop w:val="0"/>
      <w:marBottom w:val="0"/>
      <w:divBdr>
        <w:top w:val="none" w:sz="0" w:space="0" w:color="auto"/>
        <w:left w:val="none" w:sz="0" w:space="0" w:color="auto"/>
        <w:bottom w:val="none" w:sz="0" w:space="0" w:color="auto"/>
        <w:right w:val="none" w:sz="0" w:space="0" w:color="auto"/>
      </w:divBdr>
    </w:div>
    <w:div w:id="729350460">
      <w:bodyDiv w:val="1"/>
      <w:marLeft w:val="0"/>
      <w:marRight w:val="0"/>
      <w:marTop w:val="0"/>
      <w:marBottom w:val="0"/>
      <w:divBdr>
        <w:top w:val="none" w:sz="0" w:space="0" w:color="auto"/>
        <w:left w:val="none" w:sz="0" w:space="0" w:color="auto"/>
        <w:bottom w:val="none" w:sz="0" w:space="0" w:color="auto"/>
        <w:right w:val="none" w:sz="0" w:space="0" w:color="auto"/>
      </w:divBdr>
    </w:div>
    <w:div w:id="731001004">
      <w:bodyDiv w:val="1"/>
      <w:marLeft w:val="0"/>
      <w:marRight w:val="0"/>
      <w:marTop w:val="0"/>
      <w:marBottom w:val="0"/>
      <w:divBdr>
        <w:top w:val="none" w:sz="0" w:space="0" w:color="auto"/>
        <w:left w:val="none" w:sz="0" w:space="0" w:color="auto"/>
        <w:bottom w:val="none" w:sz="0" w:space="0" w:color="auto"/>
        <w:right w:val="none" w:sz="0" w:space="0" w:color="auto"/>
      </w:divBdr>
    </w:div>
    <w:div w:id="732311800">
      <w:bodyDiv w:val="1"/>
      <w:marLeft w:val="0"/>
      <w:marRight w:val="0"/>
      <w:marTop w:val="0"/>
      <w:marBottom w:val="0"/>
      <w:divBdr>
        <w:top w:val="none" w:sz="0" w:space="0" w:color="auto"/>
        <w:left w:val="none" w:sz="0" w:space="0" w:color="auto"/>
        <w:bottom w:val="none" w:sz="0" w:space="0" w:color="auto"/>
        <w:right w:val="none" w:sz="0" w:space="0" w:color="auto"/>
      </w:divBdr>
    </w:div>
    <w:div w:id="733166911">
      <w:bodyDiv w:val="1"/>
      <w:marLeft w:val="0"/>
      <w:marRight w:val="0"/>
      <w:marTop w:val="0"/>
      <w:marBottom w:val="0"/>
      <w:divBdr>
        <w:top w:val="none" w:sz="0" w:space="0" w:color="auto"/>
        <w:left w:val="none" w:sz="0" w:space="0" w:color="auto"/>
        <w:bottom w:val="none" w:sz="0" w:space="0" w:color="auto"/>
        <w:right w:val="none" w:sz="0" w:space="0" w:color="auto"/>
      </w:divBdr>
    </w:div>
    <w:div w:id="733623261">
      <w:bodyDiv w:val="1"/>
      <w:marLeft w:val="0"/>
      <w:marRight w:val="0"/>
      <w:marTop w:val="0"/>
      <w:marBottom w:val="0"/>
      <w:divBdr>
        <w:top w:val="none" w:sz="0" w:space="0" w:color="auto"/>
        <w:left w:val="none" w:sz="0" w:space="0" w:color="auto"/>
        <w:bottom w:val="none" w:sz="0" w:space="0" w:color="auto"/>
        <w:right w:val="none" w:sz="0" w:space="0" w:color="auto"/>
      </w:divBdr>
    </w:div>
    <w:div w:id="739252635">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946028">
      <w:bodyDiv w:val="1"/>
      <w:marLeft w:val="0"/>
      <w:marRight w:val="0"/>
      <w:marTop w:val="0"/>
      <w:marBottom w:val="0"/>
      <w:divBdr>
        <w:top w:val="none" w:sz="0" w:space="0" w:color="auto"/>
        <w:left w:val="none" w:sz="0" w:space="0" w:color="auto"/>
        <w:bottom w:val="none" w:sz="0" w:space="0" w:color="auto"/>
        <w:right w:val="none" w:sz="0" w:space="0" w:color="auto"/>
      </w:divBdr>
    </w:div>
    <w:div w:id="745960912">
      <w:bodyDiv w:val="1"/>
      <w:marLeft w:val="0"/>
      <w:marRight w:val="0"/>
      <w:marTop w:val="0"/>
      <w:marBottom w:val="0"/>
      <w:divBdr>
        <w:top w:val="none" w:sz="0" w:space="0" w:color="auto"/>
        <w:left w:val="none" w:sz="0" w:space="0" w:color="auto"/>
        <w:bottom w:val="none" w:sz="0" w:space="0" w:color="auto"/>
        <w:right w:val="none" w:sz="0" w:space="0" w:color="auto"/>
      </w:divBdr>
    </w:div>
    <w:div w:id="746076167">
      <w:bodyDiv w:val="1"/>
      <w:marLeft w:val="0"/>
      <w:marRight w:val="0"/>
      <w:marTop w:val="0"/>
      <w:marBottom w:val="0"/>
      <w:divBdr>
        <w:top w:val="none" w:sz="0" w:space="0" w:color="auto"/>
        <w:left w:val="none" w:sz="0" w:space="0" w:color="auto"/>
        <w:bottom w:val="none" w:sz="0" w:space="0" w:color="auto"/>
        <w:right w:val="none" w:sz="0" w:space="0" w:color="auto"/>
      </w:divBdr>
    </w:div>
    <w:div w:id="747384082">
      <w:bodyDiv w:val="1"/>
      <w:marLeft w:val="0"/>
      <w:marRight w:val="0"/>
      <w:marTop w:val="0"/>
      <w:marBottom w:val="0"/>
      <w:divBdr>
        <w:top w:val="none" w:sz="0" w:space="0" w:color="auto"/>
        <w:left w:val="none" w:sz="0" w:space="0" w:color="auto"/>
        <w:bottom w:val="none" w:sz="0" w:space="0" w:color="auto"/>
        <w:right w:val="none" w:sz="0" w:space="0" w:color="auto"/>
      </w:divBdr>
    </w:div>
    <w:div w:id="747388858">
      <w:bodyDiv w:val="1"/>
      <w:marLeft w:val="0"/>
      <w:marRight w:val="0"/>
      <w:marTop w:val="0"/>
      <w:marBottom w:val="0"/>
      <w:divBdr>
        <w:top w:val="none" w:sz="0" w:space="0" w:color="auto"/>
        <w:left w:val="none" w:sz="0" w:space="0" w:color="auto"/>
        <w:bottom w:val="none" w:sz="0" w:space="0" w:color="auto"/>
        <w:right w:val="none" w:sz="0" w:space="0" w:color="auto"/>
      </w:divBdr>
    </w:div>
    <w:div w:id="755788196">
      <w:bodyDiv w:val="1"/>
      <w:marLeft w:val="0"/>
      <w:marRight w:val="0"/>
      <w:marTop w:val="0"/>
      <w:marBottom w:val="0"/>
      <w:divBdr>
        <w:top w:val="none" w:sz="0" w:space="0" w:color="auto"/>
        <w:left w:val="none" w:sz="0" w:space="0" w:color="auto"/>
        <w:bottom w:val="none" w:sz="0" w:space="0" w:color="auto"/>
        <w:right w:val="none" w:sz="0" w:space="0" w:color="auto"/>
      </w:divBdr>
    </w:div>
    <w:div w:id="756899237">
      <w:bodyDiv w:val="1"/>
      <w:marLeft w:val="0"/>
      <w:marRight w:val="0"/>
      <w:marTop w:val="0"/>
      <w:marBottom w:val="0"/>
      <w:divBdr>
        <w:top w:val="none" w:sz="0" w:space="0" w:color="auto"/>
        <w:left w:val="none" w:sz="0" w:space="0" w:color="auto"/>
        <w:bottom w:val="none" w:sz="0" w:space="0" w:color="auto"/>
        <w:right w:val="none" w:sz="0" w:space="0" w:color="auto"/>
      </w:divBdr>
    </w:div>
    <w:div w:id="757992009">
      <w:bodyDiv w:val="1"/>
      <w:marLeft w:val="0"/>
      <w:marRight w:val="0"/>
      <w:marTop w:val="0"/>
      <w:marBottom w:val="0"/>
      <w:divBdr>
        <w:top w:val="none" w:sz="0" w:space="0" w:color="auto"/>
        <w:left w:val="none" w:sz="0" w:space="0" w:color="auto"/>
        <w:bottom w:val="none" w:sz="0" w:space="0" w:color="auto"/>
        <w:right w:val="none" w:sz="0" w:space="0" w:color="auto"/>
      </w:divBdr>
    </w:div>
    <w:div w:id="762846242">
      <w:bodyDiv w:val="1"/>
      <w:marLeft w:val="0"/>
      <w:marRight w:val="0"/>
      <w:marTop w:val="0"/>
      <w:marBottom w:val="0"/>
      <w:divBdr>
        <w:top w:val="none" w:sz="0" w:space="0" w:color="auto"/>
        <w:left w:val="none" w:sz="0" w:space="0" w:color="auto"/>
        <w:bottom w:val="none" w:sz="0" w:space="0" w:color="auto"/>
        <w:right w:val="none" w:sz="0" w:space="0" w:color="auto"/>
      </w:divBdr>
    </w:div>
    <w:div w:id="763264699">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5615232">
      <w:bodyDiv w:val="1"/>
      <w:marLeft w:val="0"/>
      <w:marRight w:val="0"/>
      <w:marTop w:val="0"/>
      <w:marBottom w:val="0"/>
      <w:divBdr>
        <w:top w:val="none" w:sz="0" w:space="0" w:color="auto"/>
        <w:left w:val="none" w:sz="0" w:space="0" w:color="auto"/>
        <w:bottom w:val="none" w:sz="0" w:space="0" w:color="auto"/>
        <w:right w:val="none" w:sz="0" w:space="0" w:color="auto"/>
      </w:divBdr>
    </w:div>
    <w:div w:id="766773112">
      <w:bodyDiv w:val="1"/>
      <w:marLeft w:val="0"/>
      <w:marRight w:val="0"/>
      <w:marTop w:val="0"/>
      <w:marBottom w:val="0"/>
      <w:divBdr>
        <w:top w:val="none" w:sz="0" w:space="0" w:color="auto"/>
        <w:left w:val="none" w:sz="0" w:space="0" w:color="auto"/>
        <w:bottom w:val="none" w:sz="0" w:space="0" w:color="auto"/>
        <w:right w:val="none" w:sz="0" w:space="0" w:color="auto"/>
      </w:divBdr>
    </w:div>
    <w:div w:id="770274089">
      <w:bodyDiv w:val="1"/>
      <w:marLeft w:val="0"/>
      <w:marRight w:val="0"/>
      <w:marTop w:val="0"/>
      <w:marBottom w:val="0"/>
      <w:divBdr>
        <w:top w:val="none" w:sz="0" w:space="0" w:color="auto"/>
        <w:left w:val="none" w:sz="0" w:space="0" w:color="auto"/>
        <w:bottom w:val="none" w:sz="0" w:space="0" w:color="auto"/>
        <w:right w:val="none" w:sz="0" w:space="0" w:color="auto"/>
      </w:divBdr>
    </w:div>
    <w:div w:id="775751872">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9032445">
      <w:bodyDiv w:val="1"/>
      <w:marLeft w:val="0"/>
      <w:marRight w:val="0"/>
      <w:marTop w:val="0"/>
      <w:marBottom w:val="0"/>
      <w:divBdr>
        <w:top w:val="none" w:sz="0" w:space="0" w:color="auto"/>
        <w:left w:val="none" w:sz="0" w:space="0" w:color="auto"/>
        <w:bottom w:val="none" w:sz="0" w:space="0" w:color="auto"/>
        <w:right w:val="none" w:sz="0" w:space="0" w:color="auto"/>
      </w:divBdr>
    </w:div>
    <w:div w:id="780802065">
      <w:bodyDiv w:val="1"/>
      <w:marLeft w:val="0"/>
      <w:marRight w:val="0"/>
      <w:marTop w:val="0"/>
      <w:marBottom w:val="0"/>
      <w:divBdr>
        <w:top w:val="none" w:sz="0" w:space="0" w:color="auto"/>
        <w:left w:val="none" w:sz="0" w:space="0" w:color="auto"/>
        <w:bottom w:val="none" w:sz="0" w:space="0" w:color="auto"/>
        <w:right w:val="none" w:sz="0" w:space="0" w:color="auto"/>
      </w:divBdr>
    </w:div>
    <w:div w:id="781221060">
      <w:bodyDiv w:val="1"/>
      <w:marLeft w:val="0"/>
      <w:marRight w:val="0"/>
      <w:marTop w:val="0"/>
      <w:marBottom w:val="0"/>
      <w:divBdr>
        <w:top w:val="none" w:sz="0" w:space="0" w:color="auto"/>
        <w:left w:val="none" w:sz="0" w:space="0" w:color="auto"/>
        <w:bottom w:val="none" w:sz="0" w:space="0" w:color="auto"/>
        <w:right w:val="none" w:sz="0" w:space="0" w:color="auto"/>
      </w:divBdr>
    </w:div>
    <w:div w:id="784737380">
      <w:bodyDiv w:val="1"/>
      <w:marLeft w:val="0"/>
      <w:marRight w:val="0"/>
      <w:marTop w:val="0"/>
      <w:marBottom w:val="0"/>
      <w:divBdr>
        <w:top w:val="none" w:sz="0" w:space="0" w:color="auto"/>
        <w:left w:val="none" w:sz="0" w:space="0" w:color="auto"/>
        <w:bottom w:val="none" w:sz="0" w:space="0" w:color="auto"/>
        <w:right w:val="none" w:sz="0" w:space="0" w:color="auto"/>
      </w:divBdr>
    </w:div>
    <w:div w:id="790782294">
      <w:bodyDiv w:val="1"/>
      <w:marLeft w:val="0"/>
      <w:marRight w:val="0"/>
      <w:marTop w:val="0"/>
      <w:marBottom w:val="0"/>
      <w:divBdr>
        <w:top w:val="none" w:sz="0" w:space="0" w:color="auto"/>
        <w:left w:val="none" w:sz="0" w:space="0" w:color="auto"/>
        <w:bottom w:val="none" w:sz="0" w:space="0" w:color="auto"/>
        <w:right w:val="none" w:sz="0" w:space="0" w:color="auto"/>
      </w:divBdr>
    </w:div>
    <w:div w:id="791634538">
      <w:bodyDiv w:val="1"/>
      <w:marLeft w:val="0"/>
      <w:marRight w:val="0"/>
      <w:marTop w:val="0"/>
      <w:marBottom w:val="0"/>
      <w:divBdr>
        <w:top w:val="none" w:sz="0" w:space="0" w:color="auto"/>
        <w:left w:val="none" w:sz="0" w:space="0" w:color="auto"/>
        <w:bottom w:val="none" w:sz="0" w:space="0" w:color="auto"/>
        <w:right w:val="none" w:sz="0" w:space="0" w:color="auto"/>
      </w:divBdr>
    </w:div>
    <w:div w:id="792864878">
      <w:bodyDiv w:val="1"/>
      <w:marLeft w:val="0"/>
      <w:marRight w:val="0"/>
      <w:marTop w:val="0"/>
      <w:marBottom w:val="0"/>
      <w:divBdr>
        <w:top w:val="none" w:sz="0" w:space="0" w:color="auto"/>
        <w:left w:val="none" w:sz="0" w:space="0" w:color="auto"/>
        <w:bottom w:val="none" w:sz="0" w:space="0" w:color="auto"/>
        <w:right w:val="none" w:sz="0" w:space="0" w:color="auto"/>
      </w:divBdr>
    </w:div>
    <w:div w:id="798186216">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2891262">
      <w:bodyDiv w:val="1"/>
      <w:marLeft w:val="0"/>
      <w:marRight w:val="0"/>
      <w:marTop w:val="0"/>
      <w:marBottom w:val="0"/>
      <w:divBdr>
        <w:top w:val="none" w:sz="0" w:space="0" w:color="auto"/>
        <w:left w:val="none" w:sz="0" w:space="0" w:color="auto"/>
        <w:bottom w:val="none" w:sz="0" w:space="0" w:color="auto"/>
        <w:right w:val="none" w:sz="0" w:space="0" w:color="auto"/>
      </w:divBdr>
    </w:div>
    <w:div w:id="804548434">
      <w:bodyDiv w:val="1"/>
      <w:marLeft w:val="0"/>
      <w:marRight w:val="0"/>
      <w:marTop w:val="0"/>
      <w:marBottom w:val="0"/>
      <w:divBdr>
        <w:top w:val="none" w:sz="0" w:space="0" w:color="auto"/>
        <w:left w:val="none" w:sz="0" w:space="0" w:color="auto"/>
        <w:bottom w:val="none" w:sz="0" w:space="0" w:color="auto"/>
        <w:right w:val="none" w:sz="0" w:space="0" w:color="auto"/>
      </w:divBdr>
    </w:div>
    <w:div w:id="806121125">
      <w:bodyDiv w:val="1"/>
      <w:marLeft w:val="0"/>
      <w:marRight w:val="0"/>
      <w:marTop w:val="0"/>
      <w:marBottom w:val="0"/>
      <w:divBdr>
        <w:top w:val="none" w:sz="0" w:space="0" w:color="auto"/>
        <w:left w:val="none" w:sz="0" w:space="0" w:color="auto"/>
        <w:bottom w:val="none" w:sz="0" w:space="0" w:color="auto"/>
        <w:right w:val="none" w:sz="0" w:space="0" w:color="auto"/>
      </w:divBdr>
    </w:div>
    <w:div w:id="807016645">
      <w:bodyDiv w:val="1"/>
      <w:marLeft w:val="0"/>
      <w:marRight w:val="0"/>
      <w:marTop w:val="0"/>
      <w:marBottom w:val="0"/>
      <w:divBdr>
        <w:top w:val="none" w:sz="0" w:space="0" w:color="auto"/>
        <w:left w:val="none" w:sz="0" w:space="0" w:color="auto"/>
        <w:bottom w:val="none" w:sz="0" w:space="0" w:color="auto"/>
        <w:right w:val="none" w:sz="0" w:space="0" w:color="auto"/>
      </w:divBdr>
    </w:div>
    <w:div w:id="808978172">
      <w:bodyDiv w:val="1"/>
      <w:marLeft w:val="0"/>
      <w:marRight w:val="0"/>
      <w:marTop w:val="0"/>
      <w:marBottom w:val="0"/>
      <w:divBdr>
        <w:top w:val="none" w:sz="0" w:space="0" w:color="auto"/>
        <w:left w:val="none" w:sz="0" w:space="0" w:color="auto"/>
        <w:bottom w:val="none" w:sz="0" w:space="0" w:color="auto"/>
        <w:right w:val="none" w:sz="0" w:space="0" w:color="auto"/>
      </w:divBdr>
    </w:div>
    <w:div w:id="810632122">
      <w:bodyDiv w:val="1"/>
      <w:marLeft w:val="0"/>
      <w:marRight w:val="0"/>
      <w:marTop w:val="0"/>
      <w:marBottom w:val="0"/>
      <w:divBdr>
        <w:top w:val="none" w:sz="0" w:space="0" w:color="auto"/>
        <w:left w:val="none" w:sz="0" w:space="0" w:color="auto"/>
        <w:bottom w:val="none" w:sz="0" w:space="0" w:color="auto"/>
        <w:right w:val="none" w:sz="0" w:space="0" w:color="auto"/>
      </w:divBdr>
    </w:div>
    <w:div w:id="810712909">
      <w:bodyDiv w:val="1"/>
      <w:marLeft w:val="0"/>
      <w:marRight w:val="0"/>
      <w:marTop w:val="0"/>
      <w:marBottom w:val="0"/>
      <w:divBdr>
        <w:top w:val="none" w:sz="0" w:space="0" w:color="auto"/>
        <w:left w:val="none" w:sz="0" w:space="0" w:color="auto"/>
        <w:bottom w:val="none" w:sz="0" w:space="0" w:color="auto"/>
        <w:right w:val="none" w:sz="0" w:space="0" w:color="auto"/>
      </w:divBdr>
    </w:div>
    <w:div w:id="810826007">
      <w:bodyDiv w:val="1"/>
      <w:marLeft w:val="0"/>
      <w:marRight w:val="0"/>
      <w:marTop w:val="0"/>
      <w:marBottom w:val="0"/>
      <w:divBdr>
        <w:top w:val="none" w:sz="0" w:space="0" w:color="auto"/>
        <w:left w:val="none" w:sz="0" w:space="0" w:color="auto"/>
        <w:bottom w:val="none" w:sz="0" w:space="0" w:color="auto"/>
        <w:right w:val="none" w:sz="0" w:space="0" w:color="auto"/>
      </w:divBdr>
    </w:div>
    <w:div w:id="811487647">
      <w:bodyDiv w:val="1"/>
      <w:marLeft w:val="0"/>
      <w:marRight w:val="0"/>
      <w:marTop w:val="0"/>
      <w:marBottom w:val="0"/>
      <w:divBdr>
        <w:top w:val="none" w:sz="0" w:space="0" w:color="auto"/>
        <w:left w:val="none" w:sz="0" w:space="0" w:color="auto"/>
        <w:bottom w:val="none" w:sz="0" w:space="0" w:color="auto"/>
        <w:right w:val="none" w:sz="0" w:space="0" w:color="auto"/>
      </w:divBdr>
    </w:div>
    <w:div w:id="811794794">
      <w:bodyDiv w:val="1"/>
      <w:marLeft w:val="0"/>
      <w:marRight w:val="0"/>
      <w:marTop w:val="0"/>
      <w:marBottom w:val="0"/>
      <w:divBdr>
        <w:top w:val="none" w:sz="0" w:space="0" w:color="auto"/>
        <w:left w:val="none" w:sz="0" w:space="0" w:color="auto"/>
        <w:bottom w:val="none" w:sz="0" w:space="0" w:color="auto"/>
        <w:right w:val="none" w:sz="0" w:space="0" w:color="auto"/>
      </w:divBdr>
    </w:div>
    <w:div w:id="815148346">
      <w:bodyDiv w:val="1"/>
      <w:marLeft w:val="0"/>
      <w:marRight w:val="0"/>
      <w:marTop w:val="0"/>
      <w:marBottom w:val="0"/>
      <w:divBdr>
        <w:top w:val="none" w:sz="0" w:space="0" w:color="auto"/>
        <w:left w:val="none" w:sz="0" w:space="0" w:color="auto"/>
        <w:bottom w:val="none" w:sz="0" w:space="0" w:color="auto"/>
        <w:right w:val="none" w:sz="0" w:space="0" w:color="auto"/>
      </w:divBdr>
    </w:div>
    <w:div w:id="816268651">
      <w:bodyDiv w:val="1"/>
      <w:marLeft w:val="0"/>
      <w:marRight w:val="0"/>
      <w:marTop w:val="0"/>
      <w:marBottom w:val="0"/>
      <w:divBdr>
        <w:top w:val="none" w:sz="0" w:space="0" w:color="auto"/>
        <w:left w:val="none" w:sz="0" w:space="0" w:color="auto"/>
        <w:bottom w:val="none" w:sz="0" w:space="0" w:color="auto"/>
        <w:right w:val="none" w:sz="0" w:space="0" w:color="auto"/>
      </w:divBdr>
    </w:div>
    <w:div w:id="817840811">
      <w:bodyDiv w:val="1"/>
      <w:marLeft w:val="0"/>
      <w:marRight w:val="0"/>
      <w:marTop w:val="0"/>
      <w:marBottom w:val="0"/>
      <w:divBdr>
        <w:top w:val="none" w:sz="0" w:space="0" w:color="auto"/>
        <w:left w:val="none" w:sz="0" w:space="0" w:color="auto"/>
        <w:bottom w:val="none" w:sz="0" w:space="0" w:color="auto"/>
        <w:right w:val="none" w:sz="0" w:space="0" w:color="auto"/>
      </w:divBdr>
    </w:div>
    <w:div w:id="819662816">
      <w:bodyDiv w:val="1"/>
      <w:marLeft w:val="0"/>
      <w:marRight w:val="0"/>
      <w:marTop w:val="0"/>
      <w:marBottom w:val="0"/>
      <w:divBdr>
        <w:top w:val="none" w:sz="0" w:space="0" w:color="auto"/>
        <w:left w:val="none" w:sz="0" w:space="0" w:color="auto"/>
        <w:bottom w:val="none" w:sz="0" w:space="0" w:color="auto"/>
        <w:right w:val="none" w:sz="0" w:space="0" w:color="auto"/>
      </w:divBdr>
    </w:div>
    <w:div w:id="820583294">
      <w:bodyDiv w:val="1"/>
      <w:marLeft w:val="0"/>
      <w:marRight w:val="0"/>
      <w:marTop w:val="0"/>
      <w:marBottom w:val="0"/>
      <w:divBdr>
        <w:top w:val="none" w:sz="0" w:space="0" w:color="auto"/>
        <w:left w:val="none" w:sz="0" w:space="0" w:color="auto"/>
        <w:bottom w:val="none" w:sz="0" w:space="0" w:color="auto"/>
        <w:right w:val="none" w:sz="0" w:space="0" w:color="auto"/>
      </w:divBdr>
    </w:div>
    <w:div w:id="821890724">
      <w:bodyDiv w:val="1"/>
      <w:marLeft w:val="0"/>
      <w:marRight w:val="0"/>
      <w:marTop w:val="0"/>
      <w:marBottom w:val="0"/>
      <w:divBdr>
        <w:top w:val="none" w:sz="0" w:space="0" w:color="auto"/>
        <w:left w:val="none" w:sz="0" w:space="0" w:color="auto"/>
        <w:bottom w:val="none" w:sz="0" w:space="0" w:color="auto"/>
        <w:right w:val="none" w:sz="0" w:space="0" w:color="auto"/>
      </w:divBdr>
    </w:div>
    <w:div w:id="822083726">
      <w:bodyDiv w:val="1"/>
      <w:marLeft w:val="0"/>
      <w:marRight w:val="0"/>
      <w:marTop w:val="0"/>
      <w:marBottom w:val="0"/>
      <w:divBdr>
        <w:top w:val="none" w:sz="0" w:space="0" w:color="auto"/>
        <w:left w:val="none" w:sz="0" w:space="0" w:color="auto"/>
        <w:bottom w:val="none" w:sz="0" w:space="0" w:color="auto"/>
        <w:right w:val="none" w:sz="0" w:space="0" w:color="auto"/>
      </w:divBdr>
    </w:div>
    <w:div w:id="823426214">
      <w:bodyDiv w:val="1"/>
      <w:marLeft w:val="0"/>
      <w:marRight w:val="0"/>
      <w:marTop w:val="0"/>
      <w:marBottom w:val="0"/>
      <w:divBdr>
        <w:top w:val="none" w:sz="0" w:space="0" w:color="auto"/>
        <w:left w:val="none" w:sz="0" w:space="0" w:color="auto"/>
        <w:bottom w:val="none" w:sz="0" w:space="0" w:color="auto"/>
        <w:right w:val="none" w:sz="0" w:space="0" w:color="auto"/>
      </w:divBdr>
    </w:div>
    <w:div w:id="827788030">
      <w:bodyDiv w:val="1"/>
      <w:marLeft w:val="0"/>
      <w:marRight w:val="0"/>
      <w:marTop w:val="0"/>
      <w:marBottom w:val="0"/>
      <w:divBdr>
        <w:top w:val="none" w:sz="0" w:space="0" w:color="auto"/>
        <w:left w:val="none" w:sz="0" w:space="0" w:color="auto"/>
        <w:bottom w:val="none" w:sz="0" w:space="0" w:color="auto"/>
        <w:right w:val="none" w:sz="0" w:space="0" w:color="auto"/>
      </w:divBdr>
    </w:div>
    <w:div w:id="827986918">
      <w:bodyDiv w:val="1"/>
      <w:marLeft w:val="0"/>
      <w:marRight w:val="0"/>
      <w:marTop w:val="0"/>
      <w:marBottom w:val="0"/>
      <w:divBdr>
        <w:top w:val="none" w:sz="0" w:space="0" w:color="auto"/>
        <w:left w:val="none" w:sz="0" w:space="0" w:color="auto"/>
        <w:bottom w:val="none" w:sz="0" w:space="0" w:color="auto"/>
        <w:right w:val="none" w:sz="0" w:space="0" w:color="auto"/>
      </w:divBdr>
    </w:div>
    <w:div w:id="829179115">
      <w:bodyDiv w:val="1"/>
      <w:marLeft w:val="0"/>
      <w:marRight w:val="0"/>
      <w:marTop w:val="0"/>
      <w:marBottom w:val="0"/>
      <w:divBdr>
        <w:top w:val="none" w:sz="0" w:space="0" w:color="auto"/>
        <w:left w:val="none" w:sz="0" w:space="0" w:color="auto"/>
        <w:bottom w:val="none" w:sz="0" w:space="0" w:color="auto"/>
        <w:right w:val="none" w:sz="0" w:space="0" w:color="auto"/>
      </w:divBdr>
    </w:div>
    <w:div w:id="832070686">
      <w:bodyDiv w:val="1"/>
      <w:marLeft w:val="0"/>
      <w:marRight w:val="0"/>
      <w:marTop w:val="0"/>
      <w:marBottom w:val="0"/>
      <w:divBdr>
        <w:top w:val="none" w:sz="0" w:space="0" w:color="auto"/>
        <w:left w:val="none" w:sz="0" w:space="0" w:color="auto"/>
        <w:bottom w:val="none" w:sz="0" w:space="0" w:color="auto"/>
        <w:right w:val="none" w:sz="0" w:space="0" w:color="auto"/>
      </w:divBdr>
    </w:div>
    <w:div w:id="835075747">
      <w:bodyDiv w:val="1"/>
      <w:marLeft w:val="0"/>
      <w:marRight w:val="0"/>
      <w:marTop w:val="0"/>
      <w:marBottom w:val="0"/>
      <w:divBdr>
        <w:top w:val="none" w:sz="0" w:space="0" w:color="auto"/>
        <w:left w:val="none" w:sz="0" w:space="0" w:color="auto"/>
        <w:bottom w:val="none" w:sz="0" w:space="0" w:color="auto"/>
        <w:right w:val="none" w:sz="0" w:space="0" w:color="auto"/>
      </w:divBdr>
    </w:div>
    <w:div w:id="842352324">
      <w:bodyDiv w:val="1"/>
      <w:marLeft w:val="0"/>
      <w:marRight w:val="0"/>
      <w:marTop w:val="0"/>
      <w:marBottom w:val="0"/>
      <w:divBdr>
        <w:top w:val="none" w:sz="0" w:space="0" w:color="auto"/>
        <w:left w:val="none" w:sz="0" w:space="0" w:color="auto"/>
        <w:bottom w:val="none" w:sz="0" w:space="0" w:color="auto"/>
        <w:right w:val="none" w:sz="0" w:space="0" w:color="auto"/>
      </w:divBdr>
    </w:div>
    <w:div w:id="843790247">
      <w:bodyDiv w:val="1"/>
      <w:marLeft w:val="0"/>
      <w:marRight w:val="0"/>
      <w:marTop w:val="0"/>
      <w:marBottom w:val="0"/>
      <w:divBdr>
        <w:top w:val="none" w:sz="0" w:space="0" w:color="auto"/>
        <w:left w:val="none" w:sz="0" w:space="0" w:color="auto"/>
        <w:bottom w:val="none" w:sz="0" w:space="0" w:color="auto"/>
        <w:right w:val="none" w:sz="0" w:space="0" w:color="auto"/>
      </w:divBdr>
    </w:div>
    <w:div w:id="846018822">
      <w:bodyDiv w:val="1"/>
      <w:marLeft w:val="0"/>
      <w:marRight w:val="0"/>
      <w:marTop w:val="0"/>
      <w:marBottom w:val="0"/>
      <w:divBdr>
        <w:top w:val="none" w:sz="0" w:space="0" w:color="auto"/>
        <w:left w:val="none" w:sz="0" w:space="0" w:color="auto"/>
        <w:bottom w:val="none" w:sz="0" w:space="0" w:color="auto"/>
        <w:right w:val="none" w:sz="0" w:space="0" w:color="auto"/>
      </w:divBdr>
    </w:div>
    <w:div w:id="846792160">
      <w:bodyDiv w:val="1"/>
      <w:marLeft w:val="0"/>
      <w:marRight w:val="0"/>
      <w:marTop w:val="0"/>
      <w:marBottom w:val="0"/>
      <w:divBdr>
        <w:top w:val="none" w:sz="0" w:space="0" w:color="auto"/>
        <w:left w:val="none" w:sz="0" w:space="0" w:color="auto"/>
        <w:bottom w:val="none" w:sz="0" w:space="0" w:color="auto"/>
        <w:right w:val="none" w:sz="0" w:space="0" w:color="auto"/>
      </w:divBdr>
    </w:div>
    <w:div w:id="847719591">
      <w:bodyDiv w:val="1"/>
      <w:marLeft w:val="0"/>
      <w:marRight w:val="0"/>
      <w:marTop w:val="0"/>
      <w:marBottom w:val="0"/>
      <w:divBdr>
        <w:top w:val="none" w:sz="0" w:space="0" w:color="auto"/>
        <w:left w:val="none" w:sz="0" w:space="0" w:color="auto"/>
        <w:bottom w:val="none" w:sz="0" w:space="0" w:color="auto"/>
        <w:right w:val="none" w:sz="0" w:space="0" w:color="auto"/>
      </w:divBdr>
    </w:div>
    <w:div w:id="848371849">
      <w:bodyDiv w:val="1"/>
      <w:marLeft w:val="0"/>
      <w:marRight w:val="0"/>
      <w:marTop w:val="0"/>
      <w:marBottom w:val="0"/>
      <w:divBdr>
        <w:top w:val="none" w:sz="0" w:space="0" w:color="auto"/>
        <w:left w:val="none" w:sz="0" w:space="0" w:color="auto"/>
        <w:bottom w:val="none" w:sz="0" w:space="0" w:color="auto"/>
        <w:right w:val="none" w:sz="0" w:space="0" w:color="auto"/>
      </w:divBdr>
    </w:div>
    <w:div w:id="849372364">
      <w:bodyDiv w:val="1"/>
      <w:marLeft w:val="0"/>
      <w:marRight w:val="0"/>
      <w:marTop w:val="0"/>
      <w:marBottom w:val="0"/>
      <w:divBdr>
        <w:top w:val="none" w:sz="0" w:space="0" w:color="auto"/>
        <w:left w:val="none" w:sz="0" w:space="0" w:color="auto"/>
        <w:bottom w:val="none" w:sz="0" w:space="0" w:color="auto"/>
        <w:right w:val="none" w:sz="0" w:space="0" w:color="auto"/>
      </w:divBdr>
    </w:div>
    <w:div w:id="851336053">
      <w:bodyDiv w:val="1"/>
      <w:marLeft w:val="0"/>
      <w:marRight w:val="0"/>
      <w:marTop w:val="0"/>
      <w:marBottom w:val="0"/>
      <w:divBdr>
        <w:top w:val="none" w:sz="0" w:space="0" w:color="auto"/>
        <w:left w:val="none" w:sz="0" w:space="0" w:color="auto"/>
        <w:bottom w:val="none" w:sz="0" w:space="0" w:color="auto"/>
        <w:right w:val="none" w:sz="0" w:space="0" w:color="auto"/>
      </w:divBdr>
    </w:div>
    <w:div w:id="853151772">
      <w:bodyDiv w:val="1"/>
      <w:marLeft w:val="0"/>
      <w:marRight w:val="0"/>
      <w:marTop w:val="0"/>
      <w:marBottom w:val="0"/>
      <w:divBdr>
        <w:top w:val="none" w:sz="0" w:space="0" w:color="auto"/>
        <w:left w:val="none" w:sz="0" w:space="0" w:color="auto"/>
        <w:bottom w:val="none" w:sz="0" w:space="0" w:color="auto"/>
        <w:right w:val="none" w:sz="0" w:space="0" w:color="auto"/>
      </w:divBdr>
    </w:div>
    <w:div w:id="855922164">
      <w:bodyDiv w:val="1"/>
      <w:marLeft w:val="0"/>
      <w:marRight w:val="0"/>
      <w:marTop w:val="0"/>
      <w:marBottom w:val="0"/>
      <w:divBdr>
        <w:top w:val="none" w:sz="0" w:space="0" w:color="auto"/>
        <w:left w:val="none" w:sz="0" w:space="0" w:color="auto"/>
        <w:bottom w:val="none" w:sz="0" w:space="0" w:color="auto"/>
        <w:right w:val="none" w:sz="0" w:space="0" w:color="auto"/>
      </w:divBdr>
    </w:div>
    <w:div w:id="858545389">
      <w:bodyDiv w:val="1"/>
      <w:marLeft w:val="0"/>
      <w:marRight w:val="0"/>
      <w:marTop w:val="0"/>
      <w:marBottom w:val="0"/>
      <w:divBdr>
        <w:top w:val="none" w:sz="0" w:space="0" w:color="auto"/>
        <w:left w:val="none" w:sz="0" w:space="0" w:color="auto"/>
        <w:bottom w:val="none" w:sz="0" w:space="0" w:color="auto"/>
        <w:right w:val="none" w:sz="0" w:space="0" w:color="auto"/>
      </w:divBdr>
    </w:div>
    <w:div w:id="860432050">
      <w:bodyDiv w:val="1"/>
      <w:marLeft w:val="0"/>
      <w:marRight w:val="0"/>
      <w:marTop w:val="0"/>
      <w:marBottom w:val="0"/>
      <w:divBdr>
        <w:top w:val="none" w:sz="0" w:space="0" w:color="auto"/>
        <w:left w:val="none" w:sz="0" w:space="0" w:color="auto"/>
        <w:bottom w:val="none" w:sz="0" w:space="0" w:color="auto"/>
        <w:right w:val="none" w:sz="0" w:space="0" w:color="auto"/>
      </w:divBdr>
    </w:div>
    <w:div w:id="865017968">
      <w:bodyDiv w:val="1"/>
      <w:marLeft w:val="0"/>
      <w:marRight w:val="0"/>
      <w:marTop w:val="0"/>
      <w:marBottom w:val="0"/>
      <w:divBdr>
        <w:top w:val="none" w:sz="0" w:space="0" w:color="auto"/>
        <w:left w:val="none" w:sz="0" w:space="0" w:color="auto"/>
        <w:bottom w:val="none" w:sz="0" w:space="0" w:color="auto"/>
        <w:right w:val="none" w:sz="0" w:space="0" w:color="auto"/>
      </w:divBdr>
    </w:div>
    <w:div w:id="866333187">
      <w:bodyDiv w:val="1"/>
      <w:marLeft w:val="0"/>
      <w:marRight w:val="0"/>
      <w:marTop w:val="0"/>
      <w:marBottom w:val="0"/>
      <w:divBdr>
        <w:top w:val="none" w:sz="0" w:space="0" w:color="auto"/>
        <w:left w:val="none" w:sz="0" w:space="0" w:color="auto"/>
        <w:bottom w:val="none" w:sz="0" w:space="0" w:color="auto"/>
        <w:right w:val="none" w:sz="0" w:space="0" w:color="auto"/>
      </w:divBdr>
    </w:div>
    <w:div w:id="866336412">
      <w:bodyDiv w:val="1"/>
      <w:marLeft w:val="0"/>
      <w:marRight w:val="0"/>
      <w:marTop w:val="0"/>
      <w:marBottom w:val="0"/>
      <w:divBdr>
        <w:top w:val="none" w:sz="0" w:space="0" w:color="auto"/>
        <w:left w:val="none" w:sz="0" w:space="0" w:color="auto"/>
        <w:bottom w:val="none" w:sz="0" w:space="0" w:color="auto"/>
        <w:right w:val="none" w:sz="0" w:space="0" w:color="auto"/>
      </w:divBdr>
    </w:div>
    <w:div w:id="868297135">
      <w:bodyDiv w:val="1"/>
      <w:marLeft w:val="0"/>
      <w:marRight w:val="0"/>
      <w:marTop w:val="0"/>
      <w:marBottom w:val="0"/>
      <w:divBdr>
        <w:top w:val="none" w:sz="0" w:space="0" w:color="auto"/>
        <w:left w:val="none" w:sz="0" w:space="0" w:color="auto"/>
        <w:bottom w:val="none" w:sz="0" w:space="0" w:color="auto"/>
        <w:right w:val="none" w:sz="0" w:space="0" w:color="auto"/>
      </w:divBdr>
    </w:div>
    <w:div w:id="870915577">
      <w:bodyDiv w:val="1"/>
      <w:marLeft w:val="0"/>
      <w:marRight w:val="0"/>
      <w:marTop w:val="0"/>
      <w:marBottom w:val="0"/>
      <w:divBdr>
        <w:top w:val="none" w:sz="0" w:space="0" w:color="auto"/>
        <w:left w:val="none" w:sz="0" w:space="0" w:color="auto"/>
        <w:bottom w:val="none" w:sz="0" w:space="0" w:color="auto"/>
        <w:right w:val="none" w:sz="0" w:space="0" w:color="auto"/>
      </w:divBdr>
    </w:div>
    <w:div w:id="871070102">
      <w:bodyDiv w:val="1"/>
      <w:marLeft w:val="0"/>
      <w:marRight w:val="0"/>
      <w:marTop w:val="0"/>
      <w:marBottom w:val="0"/>
      <w:divBdr>
        <w:top w:val="none" w:sz="0" w:space="0" w:color="auto"/>
        <w:left w:val="none" w:sz="0" w:space="0" w:color="auto"/>
        <w:bottom w:val="none" w:sz="0" w:space="0" w:color="auto"/>
        <w:right w:val="none" w:sz="0" w:space="0" w:color="auto"/>
      </w:divBdr>
    </w:div>
    <w:div w:id="873076782">
      <w:bodyDiv w:val="1"/>
      <w:marLeft w:val="0"/>
      <w:marRight w:val="0"/>
      <w:marTop w:val="0"/>
      <w:marBottom w:val="0"/>
      <w:divBdr>
        <w:top w:val="none" w:sz="0" w:space="0" w:color="auto"/>
        <w:left w:val="none" w:sz="0" w:space="0" w:color="auto"/>
        <w:bottom w:val="none" w:sz="0" w:space="0" w:color="auto"/>
        <w:right w:val="none" w:sz="0" w:space="0" w:color="auto"/>
      </w:divBdr>
    </w:div>
    <w:div w:id="876553355">
      <w:bodyDiv w:val="1"/>
      <w:marLeft w:val="0"/>
      <w:marRight w:val="0"/>
      <w:marTop w:val="0"/>
      <w:marBottom w:val="0"/>
      <w:divBdr>
        <w:top w:val="none" w:sz="0" w:space="0" w:color="auto"/>
        <w:left w:val="none" w:sz="0" w:space="0" w:color="auto"/>
        <w:bottom w:val="none" w:sz="0" w:space="0" w:color="auto"/>
        <w:right w:val="none" w:sz="0" w:space="0" w:color="auto"/>
      </w:divBdr>
    </w:div>
    <w:div w:id="877011533">
      <w:bodyDiv w:val="1"/>
      <w:marLeft w:val="0"/>
      <w:marRight w:val="0"/>
      <w:marTop w:val="0"/>
      <w:marBottom w:val="0"/>
      <w:divBdr>
        <w:top w:val="none" w:sz="0" w:space="0" w:color="auto"/>
        <w:left w:val="none" w:sz="0" w:space="0" w:color="auto"/>
        <w:bottom w:val="none" w:sz="0" w:space="0" w:color="auto"/>
        <w:right w:val="none" w:sz="0" w:space="0" w:color="auto"/>
      </w:divBdr>
    </w:div>
    <w:div w:id="877156702">
      <w:bodyDiv w:val="1"/>
      <w:marLeft w:val="0"/>
      <w:marRight w:val="0"/>
      <w:marTop w:val="0"/>
      <w:marBottom w:val="0"/>
      <w:divBdr>
        <w:top w:val="none" w:sz="0" w:space="0" w:color="auto"/>
        <w:left w:val="none" w:sz="0" w:space="0" w:color="auto"/>
        <w:bottom w:val="none" w:sz="0" w:space="0" w:color="auto"/>
        <w:right w:val="none" w:sz="0" w:space="0" w:color="auto"/>
      </w:divBdr>
    </w:div>
    <w:div w:id="877545158">
      <w:bodyDiv w:val="1"/>
      <w:marLeft w:val="0"/>
      <w:marRight w:val="0"/>
      <w:marTop w:val="0"/>
      <w:marBottom w:val="0"/>
      <w:divBdr>
        <w:top w:val="none" w:sz="0" w:space="0" w:color="auto"/>
        <w:left w:val="none" w:sz="0" w:space="0" w:color="auto"/>
        <w:bottom w:val="none" w:sz="0" w:space="0" w:color="auto"/>
        <w:right w:val="none" w:sz="0" w:space="0" w:color="auto"/>
      </w:divBdr>
    </w:div>
    <w:div w:id="878784560">
      <w:bodyDiv w:val="1"/>
      <w:marLeft w:val="0"/>
      <w:marRight w:val="0"/>
      <w:marTop w:val="0"/>
      <w:marBottom w:val="0"/>
      <w:divBdr>
        <w:top w:val="none" w:sz="0" w:space="0" w:color="auto"/>
        <w:left w:val="none" w:sz="0" w:space="0" w:color="auto"/>
        <w:bottom w:val="none" w:sz="0" w:space="0" w:color="auto"/>
        <w:right w:val="none" w:sz="0" w:space="0" w:color="auto"/>
      </w:divBdr>
    </w:div>
    <w:div w:id="881021669">
      <w:bodyDiv w:val="1"/>
      <w:marLeft w:val="0"/>
      <w:marRight w:val="0"/>
      <w:marTop w:val="0"/>
      <w:marBottom w:val="0"/>
      <w:divBdr>
        <w:top w:val="none" w:sz="0" w:space="0" w:color="auto"/>
        <w:left w:val="none" w:sz="0" w:space="0" w:color="auto"/>
        <w:bottom w:val="none" w:sz="0" w:space="0" w:color="auto"/>
        <w:right w:val="none" w:sz="0" w:space="0" w:color="auto"/>
      </w:divBdr>
    </w:div>
    <w:div w:id="884096032">
      <w:bodyDiv w:val="1"/>
      <w:marLeft w:val="0"/>
      <w:marRight w:val="0"/>
      <w:marTop w:val="0"/>
      <w:marBottom w:val="0"/>
      <w:divBdr>
        <w:top w:val="none" w:sz="0" w:space="0" w:color="auto"/>
        <w:left w:val="none" w:sz="0" w:space="0" w:color="auto"/>
        <w:bottom w:val="none" w:sz="0" w:space="0" w:color="auto"/>
        <w:right w:val="none" w:sz="0" w:space="0" w:color="auto"/>
      </w:divBdr>
    </w:div>
    <w:div w:id="885676105">
      <w:bodyDiv w:val="1"/>
      <w:marLeft w:val="0"/>
      <w:marRight w:val="0"/>
      <w:marTop w:val="0"/>
      <w:marBottom w:val="0"/>
      <w:divBdr>
        <w:top w:val="none" w:sz="0" w:space="0" w:color="auto"/>
        <w:left w:val="none" w:sz="0" w:space="0" w:color="auto"/>
        <w:bottom w:val="none" w:sz="0" w:space="0" w:color="auto"/>
        <w:right w:val="none" w:sz="0" w:space="0" w:color="auto"/>
      </w:divBdr>
    </w:div>
    <w:div w:id="887913215">
      <w:bodyDiv w:val="1"/>
      <w:marLeft w:val="0"/>
      <w:marRight w:val="0"/>
      <w:marTop w:val="0"/>
      <w:marBottom w:val="0"/>
      <w:divBdr>
        <w:top w:val="none" w:sz="0" w:space="0" w:color="auto"/>
        <w:left w:val="none" w:sz="0" w:space="0" w:color="auto"/>
        <w:bottom w:val="none" w:sz="0" w:space="0" w:color="auto"/>
        <w:right w:val="none" w:sz="0" w:space="0" w:color="auto"/>
      </w:divBdr>
    </w:div>
    <w:div w:id="890387641">
      <w:bodyDiv w:val="1"/>
      <w:marLeft w:val="0"/>
      <w:marRight w:val="0"/>
      <w:marTop w:val="0"/>
      <w:marBottom w:val="0"/>
      <w:divBdr>
        <w:top w:val="none" w:sz="0" w:space="0" w:color="auto"/>
        <w:left w:val="none" w:sz="0" w:space="0" w:color="auto"/>
        <w:bottom w:val="none" w:sz="0" w:space="0" w:color="auto"/>
        <w:right w:val="none" w:sz="0" w:space="0" w:color="auto"/>
      </w:divBdr>
    </w:div>
    <w:div w:id="890648573">
      <w:bodyDiv w:val="1"/>
      <w:marLeft w:val="0"/>
      <w:marRight w:val="0"/>
      <w:marTop w:val="0"/>
      <w:marBottom w:val="0"/>
      <w:divBdr>
        <w:top w:val="none" w:sz="0" w:space="0" w:color="auto"/>
        <w:left w:val="none" w:sz="0" w:space="0" w:color="auto"/>
        <w:bottom w:val="none" w:sz="0" w:space="0" w:color="auto"/>
        <w:right w:val="none" w:sz="0" w:space="0" w:color="auto"/>
      </w:divBdr>
    </w:div>
    <w:div w:id="890774977">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5316020">
      <w:bodyDiv w:val="1"/>
      <w:marLeft w:val="0"/>
      <w:marRight w:val="0"/>
      <w:marTop w:val="0"/>
      <w:marBottom w:val="0"/>
      <w:divBdr>
        <w:top w:val="none" w:sz="0" w:space="0" w:color="auto"/>
        <w:left w:val="none" w:sz="0" w:space="0" w:color="auto"/>
        <w:bottom w:val="none" w:sz="0" w:space="0" w:color="auto"/>
        <w:right w:val="none" w:sz="0" w:space="0" w:color="auto"/>
      </w:divBdr>
    </w:div>
    <w:div w:id="900211759">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1134211">
      <w:bodyDiv w:val="1"/>
      <w:marLeft w:val="0"/>
      <w:marRight w:val="0"/>
      <w:marTop w:val="0"/>
      <w:marBottom w:val="0"/>
      <w:divBdr>
        <w:top w:val="none" w:sz="0" w:space="0" w:color="auto"/>
        <w:left w:val="none" w:sz="0" w:space="0" w:color="auto"/>
        <w:bottom w:val="none" w:sz="0" w:space="0" w:color="auto"/>
        <w:right w:val="none" w:sz="0" w:space="0" w:color="auto"/>
      </w:divBdr>
    </w:div>
    <w:div w:id="903100968">
      <w:bodyDiv w:val="1"/>
      <w:marLeft w:val="0"/>
      <w:marRight w:val="0"/>
      <w:marTop w:val="0"/>
      <w:marBottom w:val="0"/>
      <w:divBdr>
        <w:top w:val="none" w:sz="0" w:space="0" w:color="auto"/>
        <w:left w:val="none" w:sz="0" w:space="0" w:color="auto"/>
        <w:bottom w:val="none" w:sz="0" w:space="0" w:color="auto"/>
        <w:right w:val="none" w:sz="0" w:space="0" w:color="auto"/>
      </w:divBdr>
    </w:div>
    <w:div w:id="904026730">
      <w:bodyDiv w:val="1"/>
      <w:marLeft w:val="0"/>
      <w:marRight w:val="0"/>
      <w:marTop w:val="0"/>
      <w:marBottom w:val="0"/>
      <w:divBdr>
        <w:top w:val="none" w:sz="0" w:space="0" w:color="auto"/>
        <w:left w:val="none" w:sz="0" w:space="0" w:color="auto"/>
        <w:bottom w:val="none" w:sz="0" w:space="0" w:color="auto"/>
        <w:right w:val="none" w:sz="0" w:space="0" w:color="auto"/>
      </w:divBdr>
    </w:div>
    <w:div w:id="910308281">
      <w:bodyDiv w:val="1"/>
      <w:marLeft w:val="0"/>
      <w:marRight w:val="0"/>
      <w:marTop w:val="0"/>
      <w:marBottom w:val="0"/>
      <w:divBdr>
        <w:top w:val="none" w:sz="0" w:space="0" w:color="auto"/>
        <w:left w:val="none" w:sz="0" w:space="0" w:color="auto"/>
        <w:bottom w:val="none" w:sz="0" w:space="0" w:color="auto"/>
        <w:right w:val="none" w:sz="0" w:space="0" w:color="auto"/>
      </w:divBdr>
    </w:div>
    <w:div w:id="910507982">
      <w:bodyDiv w:val="1"/>
      <w:marLeft w:val="0"/>
      <w:marRight w:val="0"/>
      <w:marTop w:val="0"/>
      <w:marBottom w:val="0"/>
      <w:divBdr>
        <w:top w:val="none" w:sz="0" w:space="0" w:color="auto"/>
        <w:left w:val="none" w:sz="0" w:space="0" w:color="auto"/>
        <w:bottom w:val="none" w:sz="0" w:space="0" w:color="auto"/>
        <w:right w:val="none" w:sz="0" w:space="0" w:color="auto"/>
      </w:divBdr>
    </w:div>
    <w:div w:id="911086785">
      <w:bodyDiv w:val="1"/>
      <w:marLeft w:val="0"/>
      <w:marRight w:val="0"/>
      <w:marTop w:val="0"/>
      <w:marBottom w:val="0"/>
      <w:divBdr>
        <w:top w:val="none" w:sz="0" w:space="0" w:color="auto"/>
        <w:left w:val="none" w:sz="0" w:space="0" w:color="auto"/>
        <w:bottom w:val="none" w:sz="0" w:space="0" w:color="auto"/>
        <w:right w:val="none" w:sz="0" w:space="0" w:color="auto"/>
      </w:divBdr>
    </w:div>
    <w:div w:id="912469447">
      <w:bodyDiv w:val="1"/>
      <w:marLeft w:val="0"/>
      <w:marRight w:val="0"/>
      <w:marTop w:val="0"/>
      <w:marBottom w:val="0"/>
      <w:divBdr>
        <w:top w:val="none" w:sz="0" w:space="0" w:color="auto"/>
        <w:left w:val="none" w:sz="0" w:space="0" w:color="auto"/>
        <w:bottom w:val="none" w:sz="0" w:space="0" w:color="auto"/>
        <w:right w:val="none" w:sz="0" w:space="0" w:color="auto"/>
      </w:divBdr>
    </w:div>
    <w:div w:id="915014168">
      <w:bodyDiv w:val="1"/>
      <w:marLeft w:val="0"/>
      <w:marRight w:val="0"/>
      <w:marTop w:val="0"/>
      <w:marBottom w:val="0"/>
      <w:divBdr>
        <w:top w:val="none" w:sz="0" w:space="0" w:color="auto"/>
        <w:left w:val="none" w:sz="0" w:space="0" w:color="auto"/>
        <w:bottom w:val="none" w:sz="0" w:space="0" w:color="auto"/>
        <w:right w:val="none" w:sz="0" w:space="0" w:color="auto"/>
      </w:divBdr>
    </w:div>
    <w:div w:id="919602458">
      <w:bodyDiv w:val="1"/>
      <w:marLeft w:val="0"/>
      <w:marRight w:val="0"/>
      <w:marTop w:val="0"/>
      <w:marBottom w:val="0"/>
      <w:divBdr>
        <w:top w:val="none" w:sz="0" w:space="0" w:color="auto"/>
        <w:left w:val="none" w:sz="0" w:space="0" w:color="auto"/>
        <w:bottom w:val="none" w:sz="0" w:space="0" w:color="auto"/>
        <w:right w:val="none" w:sz="0" w:space="0" w:color="auto"/>
      </w:divBdr>
    </w:div>
    <w:div w:id="920336121">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1649075">
      <w:bodyDiv w:val="1"/>
      <w:marLeft w:val="0"/>
      <w:marRight w:val="0"/>
      <w:marTop w:val="0"/>
      <w:marBottom w:val="0"/>
      <w:divBdr>
        <w:top w:val="none" w:sz="0" w:space="0" w:color="auto"/>
        <w:left w:val="none" w:sz="0" w:space="0" w:color="auto"/>
        <w:bottom w:val="none" w:sz="0" w:space="0" w:color="auto"/>
        <w:right w:val="none" w:sz="0" w:space="0" w:color="auto"/>
      </w:divBdr>
    </w:div>
    <w:div w:id="923227959">
      <w:bodyDiv w:val="1"/>
      <w:marLeft w:val="0"/>
      <w:marRight w:val="0"/>
      <w:marTop w:val="0"/>
      <w:marBottom w:val="0"/>
      <w:divBdr>
        <w:top w:val="none" w:sz="0" w:space="0" w:color="auto"/>
        <w:left w:val="none" w:sz="0" w:space="0" w:color="auto"/>
        <w:bottom w:val="none" w:sz="0" w:space="0" w:color="auto"/>
        <w:right w:val="none" w:sz="0" w:space="0" w:color="auto"/>
      </w:divBdr>
    </w:div>
    <w:div w:id="923881203">
      <w:bodyDiv w:val="1"/>
      <w:marLeft w:val="0"/>
      <w:marRight w:val="0"/>
      <w:marTop w:val="0"/>
      <w:marBottom w:val="0"/>
      <w:divBdr>
        <w:top w:val="none" w:sz="0" w:space="0" w:color="auto"/>
        <w:left w:val="none" w:sz="0" w:space="0" w:color="auto"/>
        <w:bottom w:val="none" w:sz="0" w:space="0" w:color="auto"/>
        <w:right w:val="none" w:sz="0" w:space="0" w:color="auto"/>
      </w:divBdr>
    </w:div>
    <w:div w:id="927735905">
      <w:bodyDiv w:val="1"/>
      <w:marLeft w:val="0"/>
      <w:marRight w:val="0"/>
      <w:marTop w:val="0"/>
      <w:marBottom w:val="0"/>
      <w:divBdr>
        <w:top w:val="none" w:sz="0" w:space="0" w:color="auto"/>
        <w:left w:val="none" w:sz="0" w:space="0" w:color="auto"/>
        <w:bottom w:val="none" w:sz="0" w:space="0" w:color="auto"/>
        <w:right w:val="none" w:sz="0" w:space="0" w:color="auto"/>
      </w:divBdr>
    </w:div>
    <w:div w:id="929923002">
      <w:bodyDiv w:val="1"/>
      <w:marLeft w:val="0"/>
      <w:marRight w:val="0"/>
      <w:marTop w:val="0"/>
      <w:marBottom w:val="0"/>
      <w:divBdr>
        <w:top w:val="none" w:sz="0" w:space="0" w:color="auto"/>
        <w:left w:val="none" w:sz="0" w:space="0" w:color="auto"/>
        <w:bottom w:val="none" w:sz="0" w:space="0" w:color="auto"/>
        <w:right w:val="none" w:sz="0" w:space="0" w:color="auto"/>
      </w:divBdr>
    </w:div>
    <w:div w:id="931275457">
      <w:bodyDiv w:val="1"/>
      <w:marLeft w:val="0"/>
      <w:marRight w:val="0"/>
      <w:marTop w:val="0"/>
      <w:marBottom w:val="0"/>
      <w:divBdr>
        <w:top w:val="none" w:sz="0" w:space="0" w:color="auto"/>
        <w:left w:val="none" w:sz="0" w:space="0" w:color="auto"/>
        <w:bottom w:val="none" w:sz="0" w:space="0" w:color="auto"/>
        <w:right w:val="none" w:sz="0" w:space="0" w:color="auto"/>
      </w:divBdr>
    </w:div>
    <w:div w:id="932399538">
      <w:bodyDiv w:val="1"/>
      <w:marLeft w:val="0"/>
      <w:marRight w:val="0"/>
      <w:marTop w:val="0"/>
      <w:marBottom w:val="0"/>
      <w:divBdr>
        <w:top w:val="none" w:sz="0" w:space="0" w:color="auto"/>
        <w:left w:val="none" w:sz="0" w:space="0" w:color="auto"/>
        <w:bottom w:val="none" w:sz="0" w:space="0" w:color="auto"/>
        <w:right w:val="none" w:sz="0" w:space="0" w:color="auto"/>
      </w:divBdr>
    </w:div>
    <w:div w:id="933709978">
      <w:bodyDiv w:val="1"/>
      <w:marLeft w:val="0"/>
      <w:marRight w:val="0"/>
      <w:marTop w:val="0"/>
      <w:marBottom w:val="0"/>
      <w:divBdr>
        <w:top w:val="none" w:sz="0" w:space="0" w:color="auto"/>
        <w:left w:val="none" w:sz="0" w:space="0" w:color="auto"/>
        <w:bottom w:val="none" w:sz="0" w:space="0" w:color="auto"/>
        <w:right w:val="none" w:sz="0" w:space="0" w:color="auto"/>
      </w:divBdr>
    </w:div>
    <w:div w:id="935334103">
      <w:bodyDiv w:val="1"/>
      <w:marLeft w:val="0"/>
      <w:marRight w:val="0"/>
      <w:marTop w:val="0"/>
      <w:marBottom w:val="0"/>
      <w:divBdr>
        <w:top w:val="none" w:sz="0" w:space="0" w:color="auto"/>
        <w:left w:val="none" w:sz="0" w:space="0" w:color="auto"/>
        <w:bottom w:val="none" w:sz="0" w:space="0" w:color="auto"/>
        <w:right w:val="none" w:sz="0" w:space="0" w:color="auto"/>
      </w:divBdr>
    </w:div>
    <w:div w:id="940456232">
      <w:bodyDiv w:val="1"/>
      <w:marLeft w:val="0"/>
      <w:marRight w:val="0"/>
      <w:marTop w:val="0"/>
      <w:marBottom w:val="0"/>
      <w:divBdr>
        <w:top w:val="none" w:sz="0" w:space="0" w:color="auto"/>
        <w:left w:val="none" w:sz="0" w:space="0" w:color="auto"/>
        <w:bottom w:val="none" w:sz="0" w:space="0" w:color="auto"/>
        <w:right w:val="none" w:sz="0" w:space="0" w:color="auto"/>
      </w:divBdr>
    </w:div>
    <w:div w:id="945042977">
      <w:bodyDiv w:val="1"/>
      <w:marLeft w:val="0"/>
      <w:marRight w:val="0"/>
      <w:marTop w:val="0"/>
      <w:marBottom w:val="0"/>
      <w:divBdr>
        <w:top w:val="none" w:sz="0" w:space="0" w:color="auto"/>
        <w:left w:val="none" w:sz="0" w:space="0" w:color="auto"/>
        <w:bottom w:val="none" w:sz="0" w:space="0" w:color="auto"/>
        <w:right w:val="none" w:sz="0" w:space="0" w:color="auto"/>
      </w:divBdr>
    </w:div>
    <w:div w:id="946542121">
      <w:bodyDiv w:val="1"/>
      <w:marLeft w:val="0"/>
      <w:marRight w:val="0"/>
      <w:marTop w:val="0"/>
      <w:marBottom w:val="0"/>
      <w:divBdr>
        <w:top w:val="none" w:sz="0" w:space="0" w:color="auto"/>
        <w:left w:val="none" w:sz="0" w:space="0" w:color="auto"/>
        <w:bottom w:val="none" w:sz="0" w:space="0" w:color="auto"/>
        <w:right w:val="none" w:sz="0" w:space="0" w:color="auto"/>
      </w:divBdr>
    </w:div>
    <w:div w:id="946890182">
      <w:bodyDiv w:val="1"/>
      <w:marLeft w:val="0"/>
      <w:marRight w:val="0"/>
      <w:marTop w:val="0"/>
      <w:marBottom w:val="0"/>
      <w:divBdr>
        <w:top w:val="none" w:sz="0" w:space="0" w:color="auto"/>
        <w:left w:val="none" w:sz="0" w:space="0" w:color="auto"/>
        <w:bottom w:val="none" w:sz="0" w:space="0" w:color="auto"/>
        <w:right w:val="none" w:sz="0" w:space="0" w:color="auto"/>
      </w:divBdr>
    </w:div>
    <w:div w:id="950937395">
      <w:bodyDiv w:val="1"/>
      <w:marLeft w:val="0"/>
      <w:marRight w:val="0"/>
      <w:marTop w:val="0"/>
      <w:marBottom w:val="0"/>
      <w:divBdr>
        <w:top w:val="none" w:sz="0" w:space="0" w:color="auto"/>
        <w:left w:val="none" w:sz="0" w:space="0" w:color="auto"/>
        <w:bottom w:val="none" w:sz="0" w:space="0" w:color="auto"/>
        <w:right w:val="none" w:sz="0" w:space="0" w:color="auto"/>
      </w:divBdr>
    </w:div>
    <w:div w:id="954096399">
      <w:bodyDiv w:val="1"/>
      <w:marLeft w:val="0"/>
      <w:marRight w:val="0"/>
      <w:marTop w:val="0"/>
      <w:marBottom w:val="0"/>
      <w:divBdr>
        <w:top w:val="none" w:sz="0" w:space="0" w:color="auto"/>
        <w:left w:val="none" w:sz="0" w:space="0" w:color="auto"/>
        <w:bottom w:val="none" w:sz="0" w:space="0" w:color="auto"/>
        <w:right w:val="none" w:sz="0" w:space="0" w:color="auto"/>
      </w:divBdr>
    </w:div>
    <w:div w:id="956643934">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7680218">
      <w:bodyDiv w:val="1"/>
      <w:marLeft w:val="0"/>
      <w:marRight w:val="0"/>
      <w:marTop w:val="0"/>
      <w:marBottom w:val="0"/>
      <w:divBdr>
        <w:top w:val="none" w:sz="0" w:space="0" w:color="auto"/>
        <w:left w:val="none" w:sz="0" w:space="0" w:color="auto"/>
        <w:bottom w:val="none" w:sz="0" w:space="0" w:color="auto"/>
        <w:right w:val="none" w:sz="0" w:space="0" w:color="auto"/>
      </w:divBdr>
    </w:div>
    <w:div w:id="959996631">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0963361">
      <w:bodyDiv w:val="1"/>
      <w:marLeft w:val="0"/>
      <w:marRight w:val="0"/>
      <w:marTop w:val="0"/>
      <w:marBottom w:val="0"/>
      <w:divBdr>
        <w:top w:val="none" w:sz="0" w:space="0" w:color="auto"/>
        <w:left w:val="none" w:sz="0" w:space="0" w:color="auto"/>
        <w:bottom w:val="none" w:sz="0" w:space="0" w:color="auto"/>
        <w:right w:val="none" w:sz="0" w:space="0" w:color="auto"/>
      </w:divBdr>
    </w:div>
    <w:div w:id="963002818">
      <w:bodyDiv w:val="1"/>
      <w:marLeft w:val="0"/>
      <w:marRight w:val="0"/>
      <w:marTop w:val="0"/>
      <w:marBottom w:val="0"/>
      <w:divBdr>
        <w:top w:val="none" w:sz="0" w:space="0" w:color="auto"/>
        <w:left w:val="none" w:sz="0" w:space="0" w:color="auto"/>
        <w:bottom w:val="none" w:sz="0" w:space="0" w:color="auto"/>
        <w:right w:val="none" w:sz="0" w:space="0" w:color="auto"/>
      </w:divBdr>
    </w:div>
    <w:div w:id="964308032">
      <w:bodyDiv w:val="1"/>
      <w:marLeft w:val="0"/>
      <w:marRight w:val="0"/>
      <w:marTop w:val="0"/>
      <w:marBottom w:val="0"/>
      <w:divBdr>
        <w:top w:val="none" w:sz="0" w:space="0" w:color="auto"/>
        <w:left w:val="none" w:sz="0" w:space="0" w:color="auto"/>
        <w:bottom w:val="none" w:sz="0" w:space="0" w:color="auto"/>
        <w:right w:val="none" w:sz="0" w:space="0" w:color="auto"/>
      </w:divBdr>
    </w:div>
    <w:div w:id="964316922">
      <w:bodyDiv w:val="1"/>
      <w:marLeft w:val="0"/>
      <w:marRight w:val="0"/>
      <w:marTop w:val="0"/>
      <w:marBottom w:val="0"/>
      <w:divBdr>
        <w:top w:val="none" w:sz="0" w:space="0" w:color="auto"/>
        <w:left w:val="none" w:sz="0" w:space="0" w:color="auto"/>
        <w:bottom w:val="none" w:sz="0" w:space="0" w:color="auto"/>
        <w:right w:val="none" w:sz="0" w:space="0" w:color="auto"/>
      </w:divBdr>
    </w:div>
    <w:div w:id="967052829">
      <w:bodyDiv w:val="1"/>
      <w:marLeft w:val="0"/>
      <w:marRight w:val="0"/>
      <w:marTop w:val="0"/>
      <w:marBottom w:val="0"/>
      <w:divBdr>
        <w:top w:val="none" w:sz="0" w:space="0" w:color="auto"/>
        <w:left w:val="none" w:sz="0" w:space="0" w:color="auto"/>
        <w:bottom w:val="none" w:sz="0" w:space="0" w:color="auto"/>
        <w:right w:val="none" w:sz="0" w:space="0" w:color="auto"/>
      </w:divBdr>
    </w:div>
    <w:div w:id="967469812">
      <w:bodyDiv w:val="1"/>
      <w:marLeft w:val="0"/>
      <w:marRight w:val="0"/>
      <w:marTop w:val="0"/>
      <w:marBottom w:val="0"/>
      <w:divBdr>
        <w:top w:val="none" w:sz="0" w:space="0" w:color="auto"/>
        <w:left w:val="none" w:sz="0" w:space="0" w:color="auto"/>
        <w:bottom w:val="none" w:sz="0" w:space="0" w:color="auto"/>
        <w:right w:val="none" w:sz="0" w:space="0" w:color="auto"/>
      </w:divBdr>
    </w:div>
    <w:div w:id="969868248">
      <w:bodyDiv w:val="1"/>
      <w:marLeft w:val="0"/>
      <w:marRight w:val="0"/>
      <w:marTop w:val="0"/>
      <w:marBottom w:val="0"/>
      <w:divBdr>
        <w:top w:val="none" w:sz="0" w:space="0" w:color="auto"/>
        <w:left w:val="none" w:sz="0" w:space="0" w:color="auto"/>
        <w:bottom w:val="none" w:sz="0" w:space="0" w:color="auto"/>
        <w:right w:val="none" w:sz="0" w:space="0" w:color="auto"/>
      </w:divBdr>
    </w:div>
    <w:div w:id="970673459">
      <w:bodyDiv w:val="1"/>
      <w:marLeft w:val="0"/>
      <w:marRight w:val="0"/>
      <w:marTop w:val="0"/>
      <w:marBottom w:val="0"/>
      <w:divBdr>
        <w:top w:val="none" w:sz="0" w:space="0" w:color="auto"/>
        <w:left w:val="none" w:sz="0" w:space="0" w:color="auto"/>
        <w:bottom w:val="none" w:sz="0" w:space="0" w:color="auto"/>
        <w:right w:val="none" w:sz="0" w:space="0" w:color="auto"/>
      </w:divBdr>
    </w:div>
    <w:div w:id="971402095">
      <w:bodyDiv w:val="1"/>
      <w:marLeft w:val="0"/>
      <w:marRight w:val="0"/>
      <w:marTop w:val="0"/>
      <w:marBottom w:val="0"/>
      <w:divBdr>
        <w:top w:val="none" w:sz="0" w:space="0" w:color="auto"/>
        <w:left w:val="none" w:sz="0" w:space="0" w:color="auto"/>
        <w:bottom w:val="none" w:sz="0" w:space="0" w:color="auto"/>
        <w:right w:val="none" w:sz="0" w:space="0" w:color="auto"/>
      </w:divBdr>
    </w:div>
    <w:div w:id="976449181">
      <w:bodyDiv w:val="1"/>
      <w:marLeft w:val="0"/>
      <w:marRight w:val="0"/>
      <w:marTop w:val="0"/>
      <w:marBottom w:val="0"/>
      <w:divBdr>
        <w:top w:val="none" w:sz="0" w:space="0" w:color="auto"/>
        <w:left w:val="none" w:sz="0" w:space="0" w:color="auto"/>
        <w:bottom w:val="none" w:sz="0" w:space="0" w:color="auto"/>
        <w:right w:val="none" w:sz="0" w:space="0" w:color="auto"/>
      </w:divBdr>
    </w:div>
    <w:div w:id="981157889">
      <w:bodyDiv w:val="1"/>
      <w:marLeft w:val="0"/>
      <w:marRight w:val="0"/>
      <w:marTop w:val="0"/>
      <w:marBottom w:val="0"/>
      <w:divBdr>
        <w:top w:val="none" w:sz="0" w:space="0" w:color="auto"/>
        <w:left w:val="none" w:sz="0" w:space="0" w:color="auto"/>
        <w:bottom w:val="none" w:sz="0" w:space="0" w:color="auto"/>
        <w:right w:val="none" w:sz="0" w:space="0" w:color="auto"/>
      </w:divBdr>
    </w:div>
    <w:div w:id="984818008">
      <w:bodyDiv w:val="1"/>
      <w:marLeft w:val="0"/>
      <w:marRight w:val="0"/>
      <w:marTop w:val="0"/>
      <w:marBottom w:val="0"/>
      <w:divBdr>
        <w:top w:val="none" w:sz="0" w:space="0" w:color="auto"/>
        <w:left w:val="none" w:sz="0" w:space="0" w:color="auto"/>
        <w:bottom w:val="none" w:sz="0" w:space="0" w:color="auto"/>
        <w:right w:val="none" w:sz="0" w:space="0" w:color="auto"/>
      </w:divBdr>
    </w:div>
    <w:div w:id="989018443">
      <w:bodyDiv w:val="1"/>
      <w:marLeft w:val="0"/>
      <w:marRight w:val="0"/>
      <w:marTop w:val="0"/>
      <w:marBottom w:val="0"/>
      <w:divBdr>
        <w:top w:val="none" w:sz="0" w:space="0" w:color="auto"/>
        <w:left w:val="none" w:sz="0" w:space="0" w:color="auto"/>
        <w:bottom w:val="none" w:sz="0" w:space="0" w:color="auto"/>
        <w:right w:val="none" w:sz="0" w:space="0" w:color="auto"/>
      </w:divBdr>
    </w:div>
    <w:div w:id="998463320">
      <w:bodyDiv w:val="1"/>
      <w:marLeft w:val="0"/>
      <w:marRight w:val="0"/>
      <w:marTop w:val="0"/>
      <w:marBottom w:val="0"/>
      <w:divBdr>
        <w:top w:val="none" w:sz="0" w:space="0" w:color="auto"/>
        <w:left w:val="none" w:sz="0" w:space="0" w:color="auto"/>
        <w:bottom w:val="none" w:sz="0" w:space="0" w:color="auto"/>
        <w:right w:val="none" w:sz="0" w:space="0" w:color="auto"/>
      </w:divBdr>
    </w:div>
    <w:div w:id="1004091924">
      <w:bodyDiv w:val="1"/>
      <w:marLeft w:val="0"/>
      <w:marRight w:val="0"/>
      <w:marTop w:val="0"/>
      <w:marBottom w:val="0"/>
      <w:divBdr>
        <w:top w:val="none" w:sz="0" w:space="0" w:color="auto"/>
        <w:left w:val="none" w:sz="0" w:space="0" w:color="auto"/>
        <w:bottom w:val="none" w:sz="0" w:space="0" w:color="auto"/>
        <w:right w:val="none" w:sz="0" w:space="0" w:color="auto"/>
      </w:divBdr>
    </w:div>
    <w:div w:id="1005547225">
      <w:bodyDiv w:val="1"/>
      <w:marLeft w:val="0"/>
      <w:marRight w:val="0"/>
      <w:marTop w:val="0"/>
      <w:marBottom w:val="0"/>
      <w:divBdr>
        <w:top w:val="none" w:sz="0" w:space="0" w:color="auto"/>
        <w:left w:val="none" w:sz="0" w:space="0" w:color="auto"/>
        <w:bottom w:val="none" w:sz="0" w:space="0" w:color="auto"/>
        <w:right w:val="none" w:sz="0" w:space="0" w:color="auto"/>
      </w:divBdr>
    </w:div>
    <w:div w:id="1006322189">
      <w:bodyDiv w:val="1"/>
      <w:marLeft w:val="0"/>
      <w:marRight w:val="0"/>
      <w:marTop w:val="0"/>
      <w:marBottom w:val="0"/>
      <w:divBdr>
        <w:top w:val="none" w:sz="0" w:space="0" w:color="auto"/>
        <w:left w:val="none" w:sz="0" w:space="0" w:color="auto"/>
        <w:bottom w:val="none" w:sz="0" w:space="0" w:color="auto"/>
        <w:right w:val="none" w:sz="0" w:space="0" w:color="auto"/>
      </w:divBdr>
    </w:div>
    <w:div w:id="1007564363">
      <w:bodyDiv w:val="1"/>
      <w:marLeft w:val="0"/>
      <w:marRight w:val="0"/>
      <w:marTop w:val="0"/>
      <w:marBottom w:val="0"/>
      <w:divBdr>
        <w:top w:val="none" w:sz="0" w:space="0" w:color="auto"/>
        <w:left w:val="none" w:sz="0" w:space="0" w:color="auto"/>
        <w:bottom w:val="none" w:sz="0" w:space="0" w:color="auto"/>
        <w:right w:val="none" w:sz="0" w:space="0" w:color="auto"/>
      </w:divBdr>
    </w:div>
    <w:div w:id="1008017631">
      <w:bodyDiv w:val="1"/>
      <w:marLeft w:val="0"/>
      <w:marRight w:val="0"/>
      <w:marTop w:val="0"/>
      <w:marBottom w:val="0"/>
      <w:divBdr>
        <w:top w:val="none" w:sz="0" w:space="0" w:color="auto"/>
        <w:left w:val="none" w:sz="0" w:space="0" w:color="auto"/>
        <w:bottom w:val="none" w:sz="0" w:space="0" w:color="auto"/>
        <w:right w:val="none" w:sz="0" w:space="0" w:color="auto"/>
      </w:divBdr>
    </w:div>
    <w:div w:id="1011108141">
      <w:bodyDiv w:val="1"/>
      <w:marLeft w:val="0"/>
      <w:marRight w:val="0"/>
      <w:marTop w:val="0"/>
      <w:marBottom w:val="0"/>
      <w:divBdr>
        <w:top w:val="none" w:sz="0" w:space="0" w:color="auto"/>
        <w:left w:val="none" w:sz="0" w:space="0" w:color="auto"/>
        <w:bottom w:val="none" w:sz="0" w:space="0" w:color="auto"/>
        <w:right w:val="none" w:sz="0" w:space="0" w:color="auto"/>
      </w:divBdr>
    </w:div>
    <w:div w:id="1011832188">
      <w:bodyDiv w:val="1"/>
      <w:marLeft w:val="0"/>
      <w:marRight w:val="0"/>
      <w:marTop w:val="0"/>
      <w:marBottom w:val="0"/>
      <w:divBdr>
        <w:top w:val="none" w:sz="0" w:space="0" w:color="auto"/>
        <w:left w:val="none" w:sz="0" w:space="0" w:color="auto"/>
        <w:bottom w:val="none" w:sz="0" w:space="0" w:color="auto"/>
        <w:right w:val="none" w:sz="0" w:space="0" w:color="auto"/>
      </w:divBdr>
    </w:div>
    <w:div w:id="1013189343">
      <w:bodyDiv w:val="1"/>
      <w:marLeft w:val="0"/>
      <w:marRight w:val="0"/>
      <w:marTop w:val="0"/>
      <w:marBottom w:val="0"/>
      <w:divBdr>
        <w:top w:val="none" w:sz="0" w:space="0" w:color="auto"/>
        <w:left w:val="none" w:sz="0" w:space="0" w:color="auto"/>
        <w:bottom w:val="none" w:sz="0" w:space="0" w:color="auto"/>
        <w:right w:val="none" w:sz="0" w:space="0" w:color="auto"/>
      </w:divBdr>
    </w:div>
    <w:div w:id="1016687506">
      <w:bodyDiv w:val="1"/>
      <w:marLeft w:val="0"/>
      <w:marRight w:val="0"/>
      <w:marTop w:val="0"/>
      <w:marBottom w:val="0"/>
      <w:divBdr>
        <w:top w:val="none" w:sz="0" w:space="0" w:color="auto"/>
        <w:left w:val="none" w:sz="0" w:space="0" w:color="auto"/>
        <w:bottom w:val="none" w:sz="0" w:space="0" w:color="auto"/>
        <w:right w:val="none" w:sz="0" w:space="0" w:color="auto"/>
      </w:divBdr>
    </w:div>
    <w:div w:id="1019434174">
      <w:bodyDiv w:val="1"/>
      <w:marLeft w:val="0"/>
      <w:marRight w:val="0"/>
      <w:marTop w:val="0"/>
      <w:marBottom w:val="0"/>
      <w:divBdr>
        <w:top w:val="none" w:sz="0" w:space="0" w:color="auto"/>
        <w:left w:val="none" w:sz="0" w:space="0" w:color="auto"/>
        <w:bottom w:val="none" w:sz="0" w:space="0" w:color="auto"/>
        <w:right w:val="none" w:sz="0" w:space="0" w:color="auto"/>
      </w:divBdr>
    </w:div>
    <w:div w:id="1019627241">
      <w:bodyDiv w:val="1"/>
      <w:marLeft w:val="0"/>
      <w:marRight w:val="0"/>
      <w:marTop w:val="0"/>
      <w:marBottom w:val="0"/>
      <w:divBdr>
        <w:top w:val="none" w:sz="0" w:space="0" w:color="auto"/>
        <w:left w:val="none" w:sz="0" w:space="0" w:color="auto"/>
        <w:bottom w:val="none" w:sz="0" w:space="0" w:color="auto"/>
        <w:right w:val="none" w:sz="0" w:space="0" w:color="auto"/>
      </w:divBdr>
    </w:div>
    <w:div w:id="1020280591">
      <w:bodyDiv w:val="1"/>
      <w:marLeft w:val="0"/>
      <w:marRight w:val="0"/>
      <w:marTop w:val="0"/>
      <w:marBottom w:val="0"/>
      <w:divBdr>
        <w:top w:val="none" w:sz="0" w:space="0" w:color="auto"/>
        <w:left w:val="none" w:sz="0" w:space="0" w:color="auto"/>
        <w:bottom w:val="none" w:sz="0" w:space="0" w:color="auto"/>
        <w:right w:val="none" w:sz="0" w:space="0" w:color="auto"/>
      </w:divBdr>
    </w:div>
    <w:div w:id="1021130358">
      <w:bodyDiv w:val="1"/>
      <w:marLeft w:val="0"/>
      <w:marRight w:val="0"/>
      <w:marTop w:val="0"/>
      <w:marBottom w:val="0"/>
      <w:divBdr>
        <w:top w:val="none" w:sz="0" w:space="0" w:color="auto"/>
        <w:left w:val="none" w:sz="0" w:space="0" w:color="auto"/>
        <w:bottom w:val="none" w:sz="0" w:space="0" w:color="auto"/>
        <w:right w:val="none" w:sz="0" w:space="0" w:color="auto"/>
      </w:divBdr>
    </w:div>
    <w:div w:id="1024206563">
      <w:bodyDiv w:val="1"/>
      <w:marLeft w:val="0"/>
      <w:marRight w:val="0"/>
      <w:marTop w:val="0"/>
      <w:marBottom w:val="0"/>
      <w:divBdr>
        <w:top w:val="none" w:sz="0" w:space="0" w:color="auto"/>
        <w:left w:val="none" w:sz="0" w:space="0" w:color="auto"/>
        <w:bottom w:val="none" w:sz="0" w:space="0" w:color="auto"/>
        <w:right w:val="none" w:sz="0" w:space="0" w:color="auto"/>
      </w:divBdr>
    </w:div>
    <w:div w:id="1024867610">
      <w:bodyDiv w:val="1"/>
      <w:marLeft w:val="0"/>
      <w:marRight w:val="0"/>
      <w:marTop w:val="0"/>
      <w:marBottom w:val="0"/>
      <w:divBdr>
        <w:top w:val="none" w:sz="0" w:space="0" w:color="auto"/>
        <w:left w:val="none" w:sz="0" w:space="0" w:color="auto"/>
        <w:bottom w:val="none" w:sz="0" w:space="0" w:color="auto"/>
        <w:right w:val="none" w:sz="0" w:space="0" w:color="auto"/>
      </w:divBdr>
    </w:div>
    <w:div w:id="1025247978">
      <w:bodyDiv w:val="1"/>
      <w:marLeft w:val="0"/>
      <w:marRight w:val="0"/>
      <w:marTop w:val="0"/>
      <w:marBottom w:val="0"/>
      <w:divBdr>
        <w:top w:val="none" w:sz="0" w:space="0" w:color="auto"/>
        <w:left w:val="none" w:sz="0" w:space="0" w:color="auto"/>
        <w:bottom w:val="none" w:sz="0" w:space="0" w:color="auto"/>
        <w:right w:val="none" w:sz="0" w:space="0" w:color="auto"/>
      </w:divBdr>
    </w:div>
    <w:div w:id="1032726971">
      <w:bodyDiv w:val="1"/>
      <w:marLeft w:val="0"/>
      <w:marRight w:val="0"/>
      <w:marTop w:val="0"/>
      <w:marBottom w:val="0"/>
      <w:divBdr>
        <w:top w:val="none" w:sz="0" w:space="0" w:color="auto"/>
        <w:left w:val="none" w:sz="0" w:space="0" w:color="auto"/>
        <w:bottom w:val="none" w:sz="0" w:space="0" w:color="auto"/>
        <w:right w:val="none" w:sz="0" w:space="0" w:color="auto"/>
      </w:divBdr>
    </w:div>
    <w:div w:id="1038313640">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435081">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4645179">
      <w:bodyDiv w:val="1"/>
      <w:marLeft w:val="0"/>
      <w:marRight w:val="0"/>
      <w:marTop w:val="0"/>
      <w:marBottom w:val="0"/>
      <w:divBdr>
        <w:top w:val="none" w:sz="0" w:space="0" w:color="auto"/>
        <w:left w:val="none" w:sz="0" w:space="0" w:color="auto"/>
        <w:bottom w:val="none" w:sz="0" w:space="0" w:color="auto"/>
        <w:right w:val="none" w:sz="0" w:space="0" w:color="auto"/>
      </w:divBdr>
    </w:div>
    <w:div w:id="1049645799">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2196226">
      <w:bodyDiv w:val="1"/>
      <w:marLeft w:val="0"/>
      <w:marRight w:val="0"/>
      <w:marTop w:val="0"/>
      <w:marBottom w:val="0"/>
      <w:divBdr>
        <w:top w:val="none" w:sz="0" w:space="0" w:color="auto"/>
        <w:left w:val="none" w:sz="0" w:space="0" w:color="auto"/>
        <w:bottom w:val="none" w:sz="0" w:space="0" w:color="auto"/>
        <w:right w:val="none" w:sz="0" w:space="0" w:color="auto"/>
      </w:divBdr>
    </w:div>
    <w:div w:id="1052844580">
      <w:bodyDiv w:val="1"/>
      <w:marLeft w:val="0"/>
      <w:marRight w:val="0"/>
      <w:marTop w:val="0"/>
      <w:marBottom w:val="0"/>
      <w:divBdr>
        <w:top w:val="none" w:sz="0" w:space="0" w:color="auto"/>
        <w:left w:val="none" w:sz="0" w:space="0" w:color="auto"/>
        <w:bottom w:val="none" w:sz="0" w:space="0" w:color="auto"/>
        <w:right w:val="none" w:sz="0" w:space="0" w:color="auto"/>
      </w:divBdr>
    </w:div>
    <w:div w:id="1053041280">
      <w:bodyDiv w:val="1"/>
      <w:marLeft w:val="0"/>
      <w:marRight w:val="0"/>
      <w:marTop w:val="0"/>
      <w:marBottom w:val="0"/>
      <w:divBdr>
        <w:top w:val="none" w:sz="0" w:space="0" w:color="auto"/>
        <w:left w:val="none" w:sz="0" w:space="0" w:color="auto"/>
        <w:bottom w:val="none" w:sz="0" w:space="0" w:color="auto"/>
        <w:right w:val="none" w:sz="0" w:space="0" w:color="auto"/>
      </w:divBdr>
    </w:div>
    <w:div w:id="1053431470">
      <w:bodyDiv w:val="1"/>
      <w:marLeft w:val="0"/>
      <w:marRight w:val="0"/>
      <w:marTop w:val="0"/>
      <w:marBottom w:val="0"/>
      <w:divBdr>
        <w:top w:val="none" w:sz="0" w:space="0" w:color="auto"/>
        <w:left w:val="none" w:sz="0" w:space="0" w:color="auto"/>
        <w:bottom w:val="none" w:sz="0" w:space="0" w:color="auto"/>
        <w:right w:val="none" w:sz="0" w:space="0" w:color="auto"/>
      </w:divBdr>
    </w:div>
    <w:div w:id="1053433346">
      <w:bodyDiv w:val="1"/>
      <w:marLeft w:val="0"/>
      <w:marRight w:val="0"/>
      <w:marTop w:val="0"/>
      <w:marBottom w:val="0"/>
      <w:divBdr>
        <w:top w:val="none" w:sz="0" w:space="0" w:color="auto"/>
        <w:left w:val="none" w:sz="0" w:space="0" w:color="auto"/>
        <w:bottom w:val="none" w:sz="0" w:space="0" w:color="auto"/>
        <w:right w:val="none" w:sz="0" w:space="0" w:color="auto"/>
      </w:divBdr>
    </w:div>
    <w:div w:id="1057824491">
      <w:bodyDiv w:val="1"/>
      <w:marLeft w:val="0"/>
      <w:marRight w:val="0"/>
      <w:marTop w:val="0"/>
      <w:marBottom w:val="0"/>
      <w:divBdr>
        <w:top w:val="none" w:sz="0" w:space="0" w:color="auto"/>
        <w:left w:val="none" w:sz="0" w:space="0" w:color="auto"/>
        <w:bottom w:val="none" w:sz="0" w:space="0" w:color="auto"/>
        <w:right w:val="none" w:sz="0" w:space="0" w:color="auto"/>
      </w:divBdr>
    </w:div>
    <w:div w:id="1057825102">
      <w:bodyDiv w:val="1"/>
      <w:marLeft w:val="0"/>
      <w:marRight w:val="0"/>
      <w:marTop w:val="0"/>
      <w:marBottom w:val="0"/>
      <w:divBdr>
        <w:top w:val="none" w:sz="0" w:space="0" w:color="auto"/>
        <w:left w:val="none" w:sz="0" w:space="0" w:color="auto"/>
        <w:bottom w:val="none" w:sz="0" w:space="0" w:color="auto"/>
        <w:right w:val="none" w:sz="0" w:space="0" w:color="auto"/>
      </w:divBdr>
    </w:div>
    <w:div w:id="1065444876">
      <w:bodyDiv w:val="1"/>
      <w:marLeft w:val="0"/>
      <w:marRight w:val="0"/>
      <w:marTop w:val="0"/>
      <w:marBottom w:val="0"/>
      <w:divBdr>
        <w:top w:val="none" w:sz="0" w:space="0" w:color="auto"/>
        <w:left w:val="none" w:sz="0" w:space="0" w:color="auto"/>
        <w:bottom w:val="none" w:sz="0" w:space="0" w:color="auto"/>
        <w:right w:val="none" w:sz="0" w:space="0" w:color="auto"/>
      </w:divBdr>
    </w:div>
    <w:div w:id="1071270000">
      <w:bodyDiv w:val="1"/>
      <w:marLeft w:val="0"/>
      <w:marRight w:val="0"/>
      <w:marTop w:val="0"/>
      <w:marBottom w:val="0"/>
      <w:divBdr>
        <w:top w:val="none" w:sz="0" w:space="0" w:color="auto"/>
        <w:left w:val="none" w:sz="0" w:space="0" w:color="auto"/>
        <w:bottom w:val="none" w:sz="0" w:space="0" w:color="auto"/>
        <w:right w:val="none" w:sz="0" w:space="0" w:color="auto"/>
      </w:divBdr>
    </w:div>
    <w:div w:id="1074469260">
      <w:bodyDiv w:val="1"/>
      <w:marLeft w:val="0"/>
      <w:marRight w:val="0"/>
      <w:marTop w:val="0"/>
      <w:marBottom w:val="0"/>
      <w:divBdr>
        <w:top w:val="none" w:sz="0" w:space="0" w:color="auto"/>
        <w:left w:val="none" w:sz="0" w:space="0" w:color="auto"/>
        <w:bottom w:val="none" w:sz="0" w:space="0" w:color="auto"/>
        <w:right w:val="none" w:sz="0" w:space="0" w:color="auto"/>
      </w:divBdr>
    </w:div>
    <w:div w:id="1078676858">
      <w:bodyDiv w:val="1"/>
      <w:marLeft w:val="0"/>
      <w:marRight w:val="0"/>
      <w:marTop w:val="0"/>
      <w:marBottom w:val="0"/>
      <w:divBdr>
        <w:top w:val="none" w:sz="0" w:space="0" w:color="auto"/>
        <w:left w:val="none" w:sz="0" w:space="0" w:color="auto"/>
        <w:bottom w:val="none" w:sz="0" w:space="0" w:color="auto"/>
        <w:right w:val="none" w:sz="0" w:space="0" w:color="auto"/>
      </w:divBdr>
      <w:divsChild>
        <w:div w:id="627511760">
          <w:marLeft w:val="0"/>
          <w:marRight w:val="0"/>
          <w:marTop w:val="0"/>
          <w:marBottom w:val="0"/>
          <w:divBdr>
            <w:top w:val="none" w:sz="0" w:space="0" w:color="auto"/>
            <w:left w:val="none" w:sz="0" w:space="0" w:color="auto"/>
            <w:bottom w:val="none" w:sz="0" w:space="0" w:color="auto"/>
            <w:right w:val="none" w:sz="0" w:space="0" w:color="auto"/>
          </w:divBdr>
          <w:divsChild>
            <w:div w:id="1379285654">
              <w:marLeft w:val="0"/>
              <w:marRight w:val="0"/>
              <w:marTop w:val="0"/>
              <w:marBottom w:val="0"/>
              <w:divBdr>
                <w:top w:val="none" w:sz="0" w:space="0" w:color="auto"/>
                <w:left w:val="none" w:sz="0" w:space="0" w:color="auto"/>
                <w:bottom w:val="none" w:sz="0" w:space="0" w:color="auto"/>
                <w:right w:val="none" w:sz="0" w:space="0" w:color="auto"/>
              </w:divBdr>
              <w:divsChild>
                <w:div w:id="1325164830">
                  <w:marLeft w:val="0"/>
                  <w:marRight w:val="0"/>
                  <w:marTop w:val="0"/>
                  <w:marBottom w:val="0"/>
                  <w:divBdr>
                    <w:top w:val="none" w:sz="0" w:space="0" w:color="auto"/>
                    <w:left w:val="none" w:sz="0" w:space="0" w:color="auto"/>
                    <w:bottom w:val="none" w:sz="0" w:space="0" w:color="auto"/>
                    <w:right w:val="none" w:sz="0" w:space="0" w:color="auto"/>
                  </w:divBdr>
                  <w:divsChild>
                    <w:div w:id="1715546924">
                      <w:marLeft w:val="0"/>
                      <w:marRight w:val="0"/>
                      <w:marTop w:val="0"/>
                      <w:marBottom w:val="0"/>
                      <w:divBdr>
                        <w:top w:val="none" w:sz="0" w:space="0" w:color="auto"/>
                        <w:left w:val="none" w:sz="0" w:space="0" w:color="auto"/>
                        <w:bottom w:val="none" w:sz="0" w:space="0" w:color="auto"/>
                        <w:right w:val="none" w:sz="0" w:space="0" w:color="auto"/>
                      </w:divBdr>
                      <w:divsChild>
                        <w:div w:id="1904826510">
                          <w:marLeft w:val="0"/>
                          <w:marRight w:val="0"/>
                          <w:marTop w:val="0"/>
                          <w:marBottom w:val="0"/>
                          <w:divBdr>
                            <w:top w:val="none" w:sz="0" w:space="0" w:color="auto"/>
                            <w:left w:val="none" w:sz="0" w:space="0" w:color="auto"/>
                            <w:bottom w:val="none" w:sz="0" w:space="0" w:color="auto"/>
                            <w:right w:val="none" w:sz="0" w:space="0" w:color="auto"/>
                          </w:divBdr>
                          <w:divsChild>
                            <w:div w:id="1968654908">
                              <w:marLeft w:val="0"/>
                              <w:marRight w:val="0"/>
                              <w:marTop w:val="0"/>
                              <w:marBottom w:val="0"/>
                              <w:divBdr>
                                <w:top w:val="none" w:sz="0" w:space="0" w:color="auto"/>
                                <w:left w:val="none" w:sz="0" w:space="0" w:color="auto"/>
                                <w:bottom w:val="none" w:sz="0" w:space="0" w:color="auto"/>
                                <w:right w:val="none" w:sz="0" w:space="0" w:color="auto"/>
                              </w:divBdr>
                              <w:divsChild>
                                <w:div w:id="684402534">
                                  <w:marLeft w:val="0"/>
                                  <w:marRight w:val="0"/>
                                  <w:marTop w:val="0"/>
                                  <w:marBottom w:val="0"/>
                                  <w:divBdr>
                                    <w:top w:val="none" w:sz="0" w:space="0" w:color="auto"/>
                                    <w:left w:val="none" w:sz="0" w:space="0" w:color="auto"/>
                                    <w:bottom w:val="none" w:sz="0" w:space="0" w:color="auto"/>
                                    <w:right w:val="none" w:sz="0" w:space="0" w:color="auto"/>
                                  </w:divBdr>
                                  <w:divsChild>
                                    <w:div w:id="380908625">
                                      <w:marLeft w:val="0"/>
                                      <w:marRight w:val="0"/>
                                      <w:marTop w:val="0"/>
                                      <w:marBottom w:val="0"/>
                                      <w:divBdr>
                                        <w:top w:val="none" w:sz="0" w:space="0" w:color="auto"/>
                                        <w:left w:val="none" w:sz="0" w:space="0" w:color="auto"/>
                                        <w:bottom w:val="none" w:sz="0" w:space="0" w:color="auto"/>
                                        <w:right w:val="none" w:sz="0" w:space="0" w:color="auto"/>
                                      </w:divBdr>
                                    </w:div>
                                    <w:div w:id="1003972663">
                                      <w:marLeft w:val="0"/>
                                      <w:marRight w:val="0"/>
                                      <w:marTop w:val="0"/>
                                      <w:marBottom w:val="0"/>
                                      <w:divBdr>
                                        <w:top w:val="none" w:sz="0" w:space="0" w:color="auto"/>
                                        <w:left w:val="none" w:sz="0" w:space="0" w:color="auto"/>
                                        <w:bottom w:val="none" w:sz="0" w:space="0" w:color="auto"/>
                                        <w:right w:val="none" w:sz="0" w:space="0" w:color="auto"/>
                                      </w:divBdr>
                                      <w:divsChild>
                                        <w:div w:id="1410693961">
                                          <w:marLeft w:val="0"/>
                                          <w:marRight w:val="165"/>
                                          <w:marTop w:val="150"/>
                                          <w:marBottom w:val="0"/>
                                          <w:divBdr>
                                            <w:top w:val="none" w:sz="0" w:space="0" w:color="auto"/>
                                            <w:left w:val="none" w:sz="0" w:space="0" w:color="auto"/>
                                            <w:bottom w:val="none" w:sz="0" w:space="0" w:color="auto"/>
                                            <w:right w:val="none" w:sz="0" w:space="0" w:color="auto"/>
                                          </w:divBdr>
                                          <w:divsChild>
                                            <w:div w:id="817110867">
                                              <w:marLeft w:val="0"/>
                                              <w:marRight w:val="0"/>
                                              <w:marTop w:val="0"/>
                                              <w:marBottom w:val="0"/>
                                              <w:divBdr>
                                                <w:top w:val="none" w:sz="0" w:space="0" w:color="auto"/>
                                                <w:left w:val="none" w:sz="0" w:space="0" w:color="auto"/>
                                                <w:bottom w:val="none" w:sz="0" w:space="0" w:color="auto"/>
                                                <w:right w:val="none" w:sz="0" w:space="0" w:color="auto"/>
                                              </w:divBdr>
                                              <w:divsChild>
                                                <w:div w:id="4317097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9182157">
      <w:bodyDiv w:val="1"/>
      <w:marLeft w:val="0"/>
      <w:marRight w:val="0"/>
      <w:marTop w:val="0"/>
      <w:marBottom w:val="0"/>
      <w:divBdr>
        <w:top w:val="none" w:sz="0" w:space="0" w:color="auto"/>
        <w:left w:val="none" w:sz="0" w:space="0" w:color="auto"/>
        <w:bottom w:val="none" w:sz="0" w:space="0" w:color="auto"/>
        <w:right w:val="none" w:sz="0" w:space="0" w:color="auto"/>
      </w:divBdr>
    </w:div>
    <w:div w:id="1080442951">
      <w:bodyDiv w:val="1"/>
      <w:marLeft w:val="0"/>
      <w:marRight w:val="0"/>
      <w:marTop w:val="0"/>
      <w:marBottom w:val="0"/>
      <w:divBdr>
        <w:top w:val="none" w:sz="0" w:space="0" w:color="auto"/>
        <w:left w:val="none" w:sz="0" w:space="0" w:color="auto"/>
        <w:bottom w:val="none" w:sz="0" w:space="0" w:color="auto"/>
        <w:right w:val="none" w:sz="0" w:space="0" w:color="auto"/>
      </w:divBdr>
    </w:div>
    <w:div w:id="108818654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8423591">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91002661">
      <w:bodyDiv w:val="1"/>
      <w:marLeft w:val="0"/>
      <w:marRight w:val="0"/>
      <w:marTop w:val="0"/>
      <w:marBottom w:val="0"/>
      <w:divBdr>
        <w:top w:val="none" w:sz="0" w:space="0" w:color="auto"/>
        <w:left w:val="none" w:sz="0" w:space="0" w:color="auto"/>
        <w:bottom w:val="none" w:sz="0" w:space="0" w:color="auto"/>
        <w:right w:val="none" w:sz="0" w:space="0" w:color="auto"/>
      </w:divBdr>
    </w:div>
    <w:div w:id="1099108989">
      <w:bodyDiv w:val="1"/>
      <w:marLeft w:val="0"/>
      <w:marRight w:val="0"/>
      <w:marTop w:val="0"/>
      <w:marBottom w:val="0"/>
      <w:divBdr>
        <w:top w:val="none" w:sz="0" w:space="0" w:color="auto"/>
        <w:left w:val="none" w:sz="0" w:space="0" w:color="auto"/>
        <w:bottom w:val="none" w:sz="0" w:space="0" w:color="auto"/>
        <w:right w:val="none" w:sz="0" w:space="0" w:color="auto"/>
      </w:divBdr>
    </w:div>
    <w:div w:id="1103068548">
      <w:bodyDiv w:val="1"/>
      <w:marLeft w:val="0"/>
      <w:marRight w:val="0"/>
      <w:marTop w:val="0"/>
      <w:marBottom w:val="0"/>
      <w:divBdr>
        <w:top w:val="none" w:sz="0" w:space="0" w:color="auto"/>
        <w:left w:val="none" w:sz="0" w:space="0" w:color="auto"/>
        <w:bottom w:val="none" w:sz="0" w:space="0" w:color="auto"/>
        <w:right w:val="none" w:sz="0" w:space="0" w:color="auto"/>
      </w:divBdr>
    </w:div>
    <w:div w:id="1103306876">
      <w:bodyDiv w:val="1"/>
      <w:marLeft w:val="0"/>
      <w:marRight w:val="0"/>
      <w:marTop w:val="0"/>
      <w:marBottom w:val="0"/>
      <w:divBdr>
        <w:top w:val="none" w:sz="0" w:space="0" w:color="auto"/>
        <w:left w:val="none" w:sz="0" w:space="0" w:color="auto"/>
        <w:bottom w:val="none" w:sz="0" w:space="0" w:color="auto"/>
        <w:right w:val="none" w:sz="0" w:space="0" w:color="auto"/>
      </w:divBdr>
    </w:div>
    <w:div w:id="1109929359">
      <w:bodyDiv w:val="1"/>
      <w:marLeft w:val="0"/>
      <w:marRight w:val="0"/>
      <w:marTop w:val="0"/>
      <w:marBottom w:val="0"/>
      <w:divBdr>
        <w:top w:val="none" w:sz="0" w:space="0" w:color="auto"/>
        <w:left w:val="none" w:sz="0" w:space="0" w:color="auto"/>
        <w:bottom w:val="none" w:sz="0" w:space="0" w:color="auto"/>
        <w:right w:val="none" w:sz="0" w:space="0" w:color="auto"/>
      </w:divBdr>
    </w:div>
    <w:div w:id="1116370294">
      <w:bodyDiv w:val="1"/>
      <w:marLeft w:val="0"/>
      <w:marRight w:val="0"/>
      <w:marTop w:val="0"/>
      <w:marBottom w:val="0"/>
      <w:divBdr>
        <w:top w:val="none" w:sz="0" w:space="0" w:color="auto"/>
        <w:left w:val="none" w:sz="0" w:space="0" w:color="auto"/>
        <w:bottom w:val="none" w:sz="0" w:space="0" w:color="auto"/>
        <w:right w:val="none" w:sz="0" w:space="0" w:color="auto"/>
      </w:divBdr>
    </w:div>
    <w:div w:id="1116801207">
      <w:bodyDiv w:val="1"/>
      <w:marLeft w:val="0"/>
      <w:marRight w:val="0"/>
      <w:marTop w:val="0"/>
      <w:marBottom w:val="0"/>
      <w:divBdr>
        <w:top w:val="none" w:sz="0" w:space="0" w:color="auto"/>
        <w:left w:val="none" w:sz="0" w:space="0" w:color="auto"/>
        <w:bottom w:val="none" w:sz="0" w:space="0" w:color="auto"/>
        <w:right w:val="none" w:sz="0" w:space="0" w:color="auto"/>
      </w:divBdr>
    </w:div>
    <w:div w:id="1118791130">
      <w:bodyDiv w:val="1"/>
      <w:marLeft w:val="0"/>
      <w:marRight w:val="0"/>
      <w:marTop w:val="0"/>
      <w:marBottom w:val="0"/>
      <w:divBdr>
        <w:top w:val="none" w:sz="0" w:space="0" w:color="auto"/>
        <w:left w:val="none" w:sz="0" w:space="0" w:color="auto"/>
        <w:bottom w:val="none" w:sz="0" w:space="0" w:color="auto"/>
        <w:right w:val="none" w:sz="0" w:space="0" w:color="auto"/>
      </w:divBdr>
    </w:div>
    <w:div w:id="1120033482">
      <w:bodyDiv w:val="1"/>
      <w:marLeft w:val="0"/>
      <w:marRight w:val="0"/>
      <w:marTop w:val="0"/>
      <w:marBottom w:val="0"/>
      <w:divBdr>
        <w:top w:val="none" w:sz="0" w:space="0" w:color="auto"/>
        <w:left w:val="none" w:sz="0" w:space="0" w:color="auto"/>
        <w:bottom w:val="none" w:sz="0" w:space="0" w:color="auto"/>
        <w:right w:val="none" w:sz="0" w:space="0" w:color="auto"/>
      </w:divBdr>
    </w:div>
    <w:div w:id="1120339161">
      <w:bodyDiv w:val="1"/>
      <w:marLeft w:val="0"/>
      <w:marRight w:val="0"/>
      <w:marTop w:val="0"/>
      <w:marBottom w:val="0"/>
      <w:divBdr>
        <w:top w:val="none" w:sz="0" w:space="0" w:color="auto"/>
        <w:left w:val="none" w:sz="0" w:space="0" w:color="auto"/>
        <w:bottom w:val="none" w:sz="0" w:space="0" w:color="auto"/>
        <w:right w:val="none" w:sz="0" w:space="0" w:color="auto"/>
      </w:divBdr>
    </w:div>
    <w:div w:id="1122767224">
      <w:bodyDiv w:val="1"/>
      <w:marLeft w:val="0"/>
      <w:marRight w:val="0"/>
      <w:marTop w:val="0"/>
      <w:marBottom w:val="0"/>
      <w:divBdr>
        <w:top w:val="none" w:sz="0" w:space="0" w:color="auto"/>
        <w:left w:val="none" w:sz="0" w:space="0" w:color="auto"/>
        <w:bottom w:val="none" w:sz="0" w:space="0" w:color="auto"/>
        <w:right w:val="none" w:sz="0" w:space="0" w:color="auto"/>
      </w:divBdr>
    </w:div>
    <w:div w:id="1123500785">
      <w:bodyDiv w:val="1"/>
      <w:marLeft w:val="0"/>
      <w:marRight w:val="0"/>
      <w:marTop w:val="0"/>
      <w:marBottom w:val="0"/>
      <w:divBdr>
        <w:top w:val="none" w:sz="0" w:space="0" w:color="auto"/>
        <w:left w:val="none" w:sz="0" w:space="0" w:color="auto"/>
        <w:bottom w:val="none" w:sz="0" w:space="0" w:color="auto"/>
        <w:right w:val="none" w:sz="0" w:space="0" w:color="auto"/>
      </w:divBdr>
    </w:div>
    <w:div w:id="1123813154">
      <w:bodyDiv w:val="1"/>
      <w:marLeft w:val="0"/>
      <w:marRight w:val="0"/>
      <w:marTop w:val="0"/>
      <w:marBottom w:val="0"/>
      <w:divBdr>
        <w:top w:val="none" w:sz="0" w:space="0" w:color="auto"/>
        <w:left w:val="none" w:sz="0" w:space="0" w:color="auto"/>
        <w:bottom w:val="none" w:sz="0" w:space="0" w:color="auto"/>
        <w:right w:val="none" w:sz="0" w:space="0" w:color="auto"/>
      </w:divBdr>
    </w:div>
    <w:div w:id="1129206774">
      <w:bodyDiv w:val="1"/>
      <w:marLeft w:val="0"/>
      <w:marRight w:val="0"/>
      <w:marTop w:val="0"/>
      <w:marBottom w:val="0"/>
      <w:divBdr>
        <w:top w:val="none" w:sz="0" w:space="0" w:color="auto"/>
        <w:left w:val="none" w:sz="0" w:space="0" w:color="auto"/>
        <w:bottom w:val="none" w:sz="0" w:space="0" w:color="auto"/>
        <w:right w:val="none" w:sz="0" w:space="0" w:color="auto"/>
      </w:divBdr>
    </w:div>
    <w:div w:id="1130325478">
      <w:bodyDiv w:val="1"/>
      <w:marLeft w:val="0"/>
      <w:marRight w:val="0"/>
      <w:marTop w:val="0"/>
      <w:marBottom w:val="0"/>
      <w:divBdr>
        <w:top w:val="none" w:sz="0" w:space="0" w:color="auto"/>
        <w:left w:val="none" w:sz="0" w:space="0" w:color="auto"/>
        <w:bottom w:val="none" w:sz="0" w:space="0" w:color="auto"/>
        <w:right w:val="none" w:sz="0" w:space="0" w:color="auto"/>
      </w:divBdr>
    </w:div>
    <w:div w:id="1132867933">
      <w:bodyDiv w:val="1"/>
      <w:marLeft w:val="0"/>
      <w:marRight w:val="0"/>
      <w:marTop w:val="0"/>
      <w:marBottom w:val="0"/>
      <w:divBdr>
        <w:top w:val="none" w:sz="0" w:space="0" w:color="auto"/>
        <w:left w:val="none" w:sz="0" w:space="0" w:color="auto"/>
        <w:bottom w:val="none" w:sz="0" w:space="0" w:color="auto"/>
        <w:right w:val="none" w:sz="0" w:space="0" w:color="auto"/>
      </w:divBdr>
    </w:div>
    <w:div w:id="1135218053">
      <w:bodyDiv w:val="1"/>
      <w:marLeft w:val="0"/>
      <w:marRight w:val="0"/>
      <w:marTop w:val="0"/>
      <w:marBottom w:val="0"/>
      <w:divBdr>
        <w:top w:val="none" w:sz="0" w:space="0" w:color="auto"/>
        <w:left w:val="none" w:sz="0" w:space="0" w:color="auto"/>
        <w:bottom w:val="none" w:sz="0" w:space="0" w:color="auto"/>
        <w:right w:val="none" w:sz="0" w:space="0" w:color="auto"/>
      </w:divBdr>
    </w:div>
    <w:div w:id="1135875065">
      <w:bodyDiv w:val="1"/>
      <w:marLeft w:val="0"/>
      <w:marRight w:val="0"/>
      <w:marTop w:val="0"/>
      <w:marBottom w:val="0"/>
      <w:divBdr>
        <w:top w:val="none" w:sz="0" w:space="0" w:color="auto"/>
        <w:left w:val="none" w:sz="0" w:space="0" w:color="auto"/>
        <w:bottom w:val="none" w:sz="0" w:space="0" w:color="auto"/>
        <w:right w:val="none" w:sz="0" w:space="0" w:color="auto"/>
      </w:divBdr>
    </w:div>
    <w:div w:id="1138112573">
      <w:bodyDiv w:val="1"/>
      <w:marLeft w:val="0"/>
      <w:marRight w:val="0"/>
      <w:marTop w:val="0"/>
      <w:marBottom w:val="0"/>
      <w:divBdr>
        <w:top w:val="none" w:sz="0" w:space="0" w:color="auto"/>
        <w:left w:val="none" w:sz="0" w:space="0" w:color="auto"/>
        <w:bottom w:val="none" w:sz="0" w:space="0" w:color="auto"/>
        <w:right w:val="none" w:sz="0" w:space="0" w:color="auto"/>
      </w:divBdr>
    </w:div>
    <w:div w:id="1138304897">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09629">
      <w:bodyDiv w:val="1"/>
      <w:marLeft w:val="0"/>
      <w:marRight w:val="0"/>
      <w:marTop w:val="0"/>
      <w:marBottom w:val="0"/>
      <w:divBdr>
        <w:top w:val="none" w:sz="0" w:space="0" w:color="auto"/>
        <w:left w:val="none" w:sz="0" w:space="0" w:color="auto"/>
        <w:bottom w:val="none" w:sz="0" w:space="0" w:color="auto"/>
        <w:right w:val="none" w:sz="0" w:space="0" w:color="auto"/>
      </w:divBdr>
    </w:div>
    <w:div w:id="1143162676">
      <w:bodyDiv w:val="1"/>
      <w:marLeft w:val="0"/>
      <w:marRight w:val="0"/>
      <w:marTop w:val="0"/>
      <w:marBottom w:val="0"/>
      <w:divBdr>
        <w:top w:val="none" w:sz="0" w:space="0" w:color="auto"/>
        <w:left w:val="none" w:sz="0" w:space="0" w:color="auto"/>
        <w:bottom w:val="none" w:sz="0" w:space="0" w:color="auto"/>
        <w:right w:val="none" w:sz="0" w:space="0" w:color="auto"/>
      </w:divBdr>
    </w:div>
    <w:div w:id="1143238062">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558728">
      <w:bodyDiv w:val="1"/>
      <w:marLeft w:val="0"/>
      <w:marRight w:val="0"/>
      <w:marTop w:val="0"/>
      <w:marBottom w:val="0"/>
      <w:divBdr>
        <w:top w:val="none" w:sz="0" w:space="0" w:color="auto"/>
        <w:left w:val="none" w:sz="0" w:space="0" w:color="auto"/>
        <w:bottom w:val="none" w:sz="0" w:space="0" w:color="auto"/>
        <w:right w:val="none" w:sz="0" w:space="0" w:color="auto"/>
      </w:divBdr>
    </w:div>
    <w:div w:id="1153062144">
      <w:bodyDiv w:val="1"/>
      <w:marLeft w:val="0"/>
      <w:marRight w:val="0"/>
      <w:marTop w:val="0"/>
      <w:marBottom w:val="0"/>
      <w:divBdr>
        <w:top w:val="none" w:sz="0" w:space="0" w:color="auto"/>
        <w:left w:val="none" w:sz="0" w:space="0" w:color="auto"/>
        <w:bottom w:val="none" w:sz="0" w:space="0" w:color="auto"/>
        <w:right w:val="none" w:sz="0" w:space="0" w:color="auto"/>
      </w:divBdr>
    </w:div>
    <w:div w:id="1153445834">
      <w:bodyDiv w:val="1"/>
      <w:marLeft w:val="0"/>
      <w:marRight w:val="0"/>
      <w:marTop w:val="0"/>
      <w:marBottom w:val="0"/>
      <w:divBdr>
        <w:top w:val="none" w:sz="0" w:space="0" w:color="auto"/>
        <w:left w:val="none" w:sz="0" w:space="0" w:color="auto"/>
        <w:bottom w:val="none" w:sz="0" w:space="0" w:color="auto"/>
        <w:right w:val="none" w:sz="0" w:space="0" w:color="auto"/>
      </w:divBdr>
    </w:div>
    <w:div w:id="1157306557">
      <w:bodyDiv w:val="1"/>
      <w:marLeft w:val="0"/>
      <w:marRight w:val="0"/>
      <w:marTop w:val="0"/>
      <w:marBottom w:val="0"/>
      <w:divBdr>
        <w:top w:val="none" w:sz="0" w:space="0" w:color="auto"/>
        <w:left w:val="none" w:sz="0" w:space="0" w:color="auto"/>
        <w:bottom w:val="none" w:sz="0" w:space="0" w:color="auto"/>
        <w:right w:val="none" w:sz="0" w:space="0" w:color="auto"/>
      </w:divBdr>
    </w:div>
    <w:div w:id="1162895904">
      <w:bodyDiv w:val="1"/>
      <w:marLeft w:val="0"/>
      <w:marRight w:val="0"/>
      <w:marTop w:val="0"/>
      <w:marBottom w:val="0"/>
      <w:divBdr>
        <w:top w:val="none" w:sz="0" w:space="0" w:color="auto"/>
        <w:left w:val="none" w:sz="0" w:space="0" w:color="auto"/>
        <w:bottom w:val="none" w:sz="0" w:space="0" w:color="auto"/>
        <w:right w:val="none" w:sz="0" w:space="0" w:color="auto"/>
      </w:divBdr>
    </w:div>
    <w:div w:id="1163162582">
      <w:bodyDiv w:val="1"/>
      <w:marLeft w:val="0"/>
      <w:marRight w:val="0"/>
      <w:marTop w:val="0"/>
      <w:marBottom w:val="0"/>
      <w:divBdr>
        <w:top w:val="none" w:sz="0" w:space="0" w:color="auto"/>
        <w:left w:val="none" w:sz="0" w:space="0" w:color="auto"/>
        <w:bottom w:val="none" w:sz="0" w:space="0" w:color="auto"/>
        <w:right w:val="none" w:sz="0" w:space="0" w:color="auto"/>
      </w:divBdr>
    </w:div>
    <w:div w:id="1165440672">
      <w:bodyDiv w:val="1"/>
      <w:marLeft w:val="0"/>
      <w:marRight w:val="0"/>
      <w:marTop w:val="0"/>
      <w:marBottom w:val="0"/>
      <w:divBdr>
        <w:top w:val="none" w:sz="0" w:space="0" w:color="auto"/>
        <w:left w:val="none" w:sz="0" w:space="0" w:color="auto"/>
        <w:bottom w:val="none" w:sz="0" w:space="0" w:color="auto"/>
        <w:right w:val="none" w:sz="0" w:space="0" w:color="auto"/>
      </w:divBdr>
    </w:div>
    <w:div w:id="1166749077">
      <w:bodyDiv w:val="1"/>
      <w:marLeft w:val="0"/>
      <w:marRight w:val="0"/>
      <w:marTop w:val="0"/>
      <w:marBottom w:val="0"/>
      <w:divBdr>
        <w:top w:val="none" w:sz="0" w:space="0" w:color="auto"/>
        <w:left w:val="none" w:sz="0" w:space="0" w:color="auto"/>
        <w:bottom w:val="none" w:sz="0" w:space="0" w:color="auto"/>
        <w:right w:val="none" w:sz="0" w:space="0" w:color="auto"/>
      </w:divBdr>
    </w:div>
    <w:div w:id="1167090036">
      <w:bodyDiv w:val="1"/>
      <w:marLeft w:val="0"/>
      <w:marRight w:val="0"/>
      <w:marTop w:val="0"/>
      <w:marBottom w:val="0"/>
      <w:divBdr>
        <w:top w:val="none" w:sz="0" w:space="0" w:color="auto"/>
        <w:left w:val="none" w:sz="0" w:space="0" w:color="auto"/>
        <w:bottom w:val="none" w:sz="0" w:space="0" w:color="auto"/>
        <w:right w:val="none" w:sz="0" w:space="0" w:color="auto"/>
      </w:divBdr>
    </w:div>
    <w:div w:id="1168181179">
      <w:bodyDiv w:val="1"/>
      <w:marLeft w:val="0"/>
      <w:marRight w:val="0"/>
      <w:marTop w:val="0"/>
      <w:marBottom w:val="0"/>
      <w:divBdr>
        <w:top w:val="none" w:sz="0" w:space="0" w:color="auto"/>
        <w:left w:val="none" w:sz="0" w:space="0" w:color="auto"/>
        <w:bottom w:val="none" w:sz="0" w:space="0" w:color="auto"/>
        <w:right w:val="none" w:sz="0" w:space="0" w:color="auto"/>
      </w:divBdr>
    </w:div>
    <w:div w:id="1169102131">
      <w:bodyDiv w:val="1"/>
      <w:marLeft w:val="0"/>
      <w:marRight w:val="0"/>
      <w:marTop w:val="0"/>
      <w:marBottom w:val="0"/>
      <w:divBdr>
        <w:top w:val="none" w:sz="0" w:space="0" w:color="auto"/>
        <w:left w:val="none" w:sz="0" w:space="0" w:color="auto"/>
        <w:bottom w:val="none" w:sz="0" w:space="0" w:color="auto"/>
        <w:right w:val="none" w:sz="0" w:space="0" w:color="auto"/>
      </w:divBdr>
    </w:div>
    <w:div w:id="1170369222">
      <w:bodyDiv w:val="1"/>
      <w:marLeft w:val="0"/>
      <w:marRight w:val="0"/>
      <w:marTop w:val="0"/>
      <w:marBottom w:val="0"/>
      <w:divBdr>
        <w:top w:val="none" w:sz="0" w:space="0" w:color="auto"/>
        <w:left w:val="none" w:sz="0" w:space="0" w:color="auto"/>
        <w:bottom w:val="none" w:sz="0" w:space="0" w:color="auto"/>
        <w:right w:val="none" w:sz="0" w:space="0" w:color="auto"/>
      </w:divBdr>
    </w:div>
    <w:div w:id="1171290663">
      <w:bodyDiv w:val="1"/>
      <w:marLeft w:val="0"/>
      <w:marRight w:val="0"/>
      <w:marTop w:val="0"/>
      <w:marBottom w:val="0"/>
      <w:divBdr>
        <w:top w:val="none" w:sz="0" w:space="0" w:color="auto"/>
        <w:left w:val="none" w:sz="0" w:space="0" w:color="auto"/>
        <w:bottom w:val="none" w:sz="0" w:space="0" w:color="auto"/>
        <w:right w:val="none" w:sz="0" w:space="0" w:color="auto"/>
      </w:divBdr>
    </w:div>
    <w:div w:id="1176261497">
      <w:bodyDiv w:val="1"/>
      <w:marLeft w:val="0"/>
      <w:marRight w:val="0"/>
      <w:marTop w:val="0"/>
      <w:marBottom w:val="0"/>
      <w:divBdr>
        <w:top w:val="none" w:sz="0" w:space="0" w:color="auto"/>
        <w:left w:val="none" w:sz="0" w:space="0" w:color="auto"/>
        <w:bottom w:val="none" w:sz="0" w:space="0" w:color="auto"/>
        <w:right w:val="none" w:sz="0" w:space="0" w:color="auto"/>
      </w:divBdr>
    </w:div>
    <w:div w:id="1178079804">
      <w:bodyDiv w:val="1"/>
      <w:marLeft w:val="0"/>
      <w:marRight w:val="0"/>
      <w:marTop w:val="0"/>
      <w:marBottom w:val="0"/>
      <w:divBdr>
        <w:top w:val="none" w:sz="0" w:space="0" w:color="auto"/>
        <w:left w:val="none" w:sz="0" w:space="0" w:color="auto"/>
        <w:bottom w:val="none" w:sz="0" w:space="0" w:color="auto"/>
        <w:right w:val="none" w:sz="0" w:space="0" w:color="auto"/>
      </w:divBdr>
    </w:div>
    <w:div w:id="1181701965">
      <w:bodyDiv w:val="1"/>
      <w:marLeft w:val="0"/>
      <w:marRight w:val="0"/>
      <w:marTop w:val="0"/>
      <w:marBottom w:val="0"/>
      <w:divBdr>
        <w:top w:val="none" w:sz="0" w:space="0" w:color="auto"/>
        <w:left w:val="none" w:sz="0" w:space="0" w:color="auto"/>
        <w:bottom w:val="none" w:sz="0" w:space="0" w:color="auto"/>
        <w:right w:val="none" w:sz="0" w:space="0" w:color="auto"/>
      </w:divBdr>
    </w:div>
    <w:div w:id="1183519595">
      <w:bodyDiv w:val="1"/>
      <w:marLeft w:val="0"/>
      <w:marRight w:val="0"/>
      <w:marTop w:val="0"/>
      <w:marBottom w:val="0"/>
      <w:divBdr>
        <w:top w:val="none" w:sz="0" w:space="0" w:color="auto"/>
        <w:left w:val="none" w:sz="0" w:space="0" w:color="auto"/>
        <w:bottom w:val="none" w:sz="0" w:space="0" w:color="auto"/>
        <w:right w:val="none" w:sz="0" w:space="0" w:color="auto"/>
      </w:divBdr>
    </w:div>
    <w:div w:id="1185438888">
      <w:bodyDiv w:val="1"/>
      <w:marLeft w:val="0"/>
      <w:marRight w:val="0"/>
      <w:marTop w:val="0"/>
      <w:marBottom w:val="0"/>
      <w:divBdr>
        <w:top w:val="none" w:sz="0" w:space="0" w:color="auto"/>
        <w:left w:val="none" w:sz="0" w:space="0" w:color="auto"/>
        <w:bottom w:val="none" w:sz="0" w:space="0" w:color="auto"/>
        <w:right w:val="none" w:sz="0" w:space="0" w:color="auto"/>
      </w:divBdr>
    </w:div>
    <w:div w:id="1186015481">
      <w:bodyDiv w:val="1"/>
      <w:marLeft w:val="0"/>
      <w:marRight w:val="0"/>
      <w:marTop w:val="0"/>
      <w:marBottom w:val="0"/>
      <w:divBdr>
        <w:top w:val="none" w:sz="0" w:space="0" w:color="auto"/>
        <w:left w:val="none" w:sz="0" w:space="0" w:color="auto"/>
        <w:bottom w:val="none" w:sz="0" w:space="0" w:color="auto"/>
        <w:right w:val="none" w:sz="0" w:space="0" w:color="auto"/>
      </w:divBdr>
    </w:div>
    <w:div w:id="1190143084">
      <w:bodyDiv w:val="1"/>
      <w:marLeft w:val="0"/>
      <w:marRight w:val="0"/>
      <w:marTop w:val="0"/>
      <w:marBottom w:val="0"/>
      <w:divBdr>
        <w:top w:val="none" w:sz="0" w:space="0" w:color="auto"/>
        <w:left w:val="none" w:sz="0" w:space="0" w:color="auto"/>
        <w:bottom w:val="none" w:sz="0" w:space="0" w:color="auto"/>
        <w:right w:val="none" w:sz="0" w:space="0" w:color="auto"/>
      </w:divBdr>
    </w:div>
    <w:div w:id="1191188171">
      <w:bodyDiv w:val="1"/>
      <w:marLeft w:val="0"/>
      <w:marRight w:val="0"/>
      <w:marTop w:val="0"/>
      <w:marBottom w:val="0"/>
      <w:divBdr>
        <w:top w:val="none" w:sz="0" w:space="0" w:color="auto"/>
        <w:left w:val="none" w:sz="0" w:space="0" w:color="auto"/>
        <w:bottom w:val="none" w:sz="0" w:space="0" w:color="auto"/>
        <w:right w:val="none" w:sz="0" w:space="0" w:color="auto"/>
      </w:divBdr>
    </w:div>
    <w:div w:id="1193302215">
      <w:bodyDiv w:val="1"/>
      <w:marLeft w:val="0"/>
      <w:marRight w:val="0"/>
      <w:marTop w:val="0"/>
      <w:marBottom w:val="0"/>
      <w:divBdr>
        <w:top w:val="none" w:sz="0" w:space="0" w:color="auto"/>
        <w:left w:val="none" w:sz="0" w:space="0" w:color="auto"/>
        <w:bottom w:val="none" w:sz="0" w:space="0" w:color="auto"/>
        <w:right w:val="none" w:sz="0" w:space="0" w:color="auto"/>
      </w:divBdr>
    </w:div>
    <w:div w:id="1195654566">
      <w:bodyDiv w:val="1"/>
      <w:marLeft w:val="0"/>
      <w:marRight w:val="0"/>
      <w:marTop w:val="0"/>
      <w:marBottom w:val="0"/>
      <w:divBdr>
        <w:top w:val="none" w:sz="0" w:space="0" w:color="auto"/>
        <w:left w:val="none" w:sz="0" w:space="0" w:color="auto"/>
        <w:bottom w:val="none" w:sz="0" w:space="0" w:color="auto"/>
        <w:right w:val="none" w:sz="0" w:space="0" w:color="auto"/>
      </w:divBdr>
    </w:div>
    <w:div w:id="1201430220">
      <w:bodyDiv w:val="1"/>
      <w:marLeft w:val="0"/>
      <w:marRight w:val="0"/>
      <w:marTop w:val="0"/>
      <w:marBottom w:val="0"/>
      <w:divBdr>
        <w:top w:val="none" w:sz="0" w:space="0" w:color="auto"/>
        <w:left w:val="none" w:sz="0" w:space="0" w:color="auto"/>
        <w:bottom w:val="none" w:sz="0" w:space="0" w:color="auto"/>
        <w:right w:val="none" w:sz="0" w:space="0" w:color="auto"/>
      </w:divBdr>
    </w:div>
    <w:div w:id="1206217244">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09999133">
      <w:bodyDiv w:val="1"/>
      <w:marLeft w:val="0"/>
      <w:marRight w:val="0"/>
      <w:marTop w:val="0"/>
      <w:marBottom w:val="0"/>
      <w:divBdr>
        <w:top w:val="none" w:sz="0" w:space="0" w:color="auto"/>
        <w:left w:val="none" w:sz="0" w:space="0" w:color="auto"/>
        <w:bottom w:val="none" w:sz="0" w:space="0" w:color="auto"/>
        <w:right w:val="none" w:sz="0" w:space="0" w:color="auto"/>
      </w:divBdr>
    </w:div>
    <w:div w:id="1211961502">
      <w:bodyDiv w:val="1"/>
      <w:marLeft w:val="0"/>
      <w:marRight w:val="0"/>
      <w:marTop w:val="0"/>
      <w:marBottom w:val="0"/>
      <w:divBdr>
        <w:top w:val="none" w:sz="0" w:space="0" w:color="auto"/>
        <w:left w:val="none" w:sz="0" w:space="0" w:color="auto"/>
        <w:bottom w:val="none" w:sz="0" w:space="0" w:color="auto"/>
        <w:right w:val="none" w:sz="0" w:space="0" w:color="auto"/>
      </w:divBdr>
    </w:div>
    <w:div w:id="1215119215">
      <w:bodyDiv w:val="1"/>
      <w:marLeft w:val="0"/>
      <w:marRight w:val="0"/>
      <w:marTop w:val="0"/>
      <w:marBottom w:val="0"/>
      <w:divBdr>
        <w:top w:val="none" w:sz="0" w:space="0" w:color="auto"/>
        <w:left w:val="none" w:sz="0" w:space="0" w:color="auto"/>
        <w:bottom w:val="none" w:sz="0" w:space="0" w:color="auto"/>
        <w:right w:val="none" w:sz="0" w:space="0" w:color="auto"/>
      </w:divBdr>
    </w:div>
    <w:div w:id="1215583702">
      <w:bodyDiv w:val="1"/>
      <w:marLeft w:val="0"/>
      <w:marRight w:val="0"/>
      <w:marTop w:val="0"/>
      <w:marBottom w:val="0"/>
      <w:divBdr>
        <w:top w:val="none" w:sz="0" w:space="0" w:color="auto"/>
        <w:left w:val="none" w:sz="0" w:space="0" w:color="auto"/>
        <w:bottom w:val="none" w:sz="0" w:space="0" w:color="auto"/>
        <w:right w:val="none" w:sz="0" w:space="0" w:color="auto"/>
      </w:divBdr>
    </w:div>
    <w:div w:id="1216509965">
      <w:bodyDiv w:val="1"/>
      <w:marLeft w:val="0"/>
      <w:marRight w:val="0"/>
      <w:marTop w:val="0"/>
      <w:marBottom w:val="0"/>
      <w:divBdr>
        <w:top w:val="none" w:sz="0" w:space="0" w:color="auto"/>
        <w:left w:val="none" w:sz="0" w:space="0" w:color="auto"/>
        <w:bottom w:val="none" w:sz="0" w:space="0" w:color="auto"/>
        <w:right w:val="none" w:sz="0" w:space="0" w:color="auto"/>
      </w:divBdr>
    </w:div>
    <w:div w:id="1217661060">
      <w:bodyDiv w:val="1"/>
      <w:marLeft w:val="0"/>
      <w:marRight w:val="0"/>
      <w:marTop w:val="0"/>
      <w:marBottom w:val="0"/>
      <w:divBdr>
        <w:top w:val="none" w:sz="0" w:space="0" w:color="auto"/>
        <w:left w:val="none" w:sz="0" w:space="0" w:color="auto"/>
        <w:bottom w:val="none" w:sz="0" w:space="0" w:color="auto"/>
        <w:right w:val="none" w:sz="0" w:space="0" w:color="auto"/>
      </w:divBdr>
    </w:div>
    <w:div w:id="1220167151">
      <w:bodyDiv w:val="1"/>
      <w:marLeft w:val="0"/>
      <w:marRight w:val="0"/>
      <w:marTop w:val="0"/>
      <w:marBottom w:val="0"/>
      <w:divBdr>
        <w:top w:val="none" w:sz="0" w:space="0" w:color="auto"/>
        <w:left w:val="none" w:sz="0" w:space="0" w:color="auto"/>
        <w:bottom w:val="none" w:sz="0" w:space="0" w:color="auto"/>
        <w:right w:val="none" w:sz="0" w:space="0" w:color="auto"/>
      </w:divBdr>
    </w:div>
    <w:div w:id="1220940633">
      <w:bodyDiv w:val="1"/>
      <w:marLeft w:val="0"/>
      <w:marRight w:val="0"/>
      <w:marTop w:val="0"/>
      <w:marBottom w:val="0"/>
      <w:divBdr>
        <w:top w:val="none" w:sz="0" w:space="0" w:color="auto"/>
        <w:left w:val="none" w:sz="0" w:space="0" w:color="auto"/>
        <w:bottom w:val="none" w:sz="0" w:space="0" w:color="auto"/>
        <w:right w:val="none" w:sz="0" w:space="0" w:color="auto"/>
      </w:divBdr>
    </w:div>
    <w:div w:id="1223175988">
      <w:bodyDiv w:val="1"/>
      <w:marLeft w:val="0"/>
      <w:marRight w:val="0"/>
      <w:marTop w:val="0"/>
      <w:marBottom w:val="0"/>
      <w:divBdr>
        <w:top w:val="none" w:sz="0" w:space="0" w:color="auto"/>
        <w:left w:val="none" w:sz="0" w:space="0" w:color="auto"/>
        <w:bottom w:val="none" w:sz="0" w:space="0" w:color="auto"/>
        <w:right w:val="none" w:sz="0" w:space="0" w:color="auto"/>
      </w:divBdr>
    </w:div>
    <w:div w:id="1227762564">
      <w:bodyDiv w:val="1"/>
      <w:marLeft w:val="0"/>
      <w:marRight w:val="0"/>
      <w:marTop w:val="0"/>
      <w:marBottom w:val="0"/>
      <w:divBdr>
        <w:top w:val="none" w:sz="0" w:space="0" w:color="auto"/>
        <w:left w:val="none" w:sz="0" w:space="0" w:color="auto"/>
        <w:bottom w:val="none" w:sz="0" w:space="0" w:color="auto"/>
        <w:right w:val="none" w:sz="0" w:space="0" w:color="auto"/>
      </w:divBdr>
    </w:div>
    <w:div w:id="1229076454">
      <w:bodyDiv w:val="1"/>
      <w:marLeft w:val="0"/>
      <w:marRight w:val="0"/>
      <w:marTop w:val="0"/>
      <w:marBottom w:val="0"/>
      <w:divBdr>
        <w:top w:val="none" w:sz="0" w:space="0" w:color="auto"/>
        <w:left w:val="none" w:sz="0" w:space="0" w:color="auto"/>
        <w:bottom w:val="none" w:sz="0" w:space="0" w:color="auto"/>
        <w:right w:val="none" w:sz="0" w:space="0" w:color="auto"/>
      </w:divBdr>
    </w:div>
    <w:div w:id="1230768300">
      <w:bodyDiv w:val="1"/>
      <w:marLeft w:val="0"/>
      <w:marRight w:val="0"/>
      <w:marTop w:val="0"/>
      <w:marBottom w:val="0"/>
      <w:divBdr>
        <w:top w:val="none" w:sz="0" w:space="0" w:color="auto"/>
        <w:left w:val="none" w:sz="0" w:space="0" w:color="auto"/>
        <w:bottom w:val="none" w:sz="0" w:space="0" w:color="auto"/>
        <w:right w:val="none" w:sz="0" w:space="0" w:color="auto"/>
      </w:divBdr>
    </w:div>
    <w:div w:id="1233078846">
      <w:bodyDiv w:val="1"/>
      <w:marLeft w:val="0"/>
      <w:marRight w:val="0"/>
      <w:marTop w:val="0"/>
      <w:marBottom w:val="0"/>
      <w:divBdr>
        <w:top w:val="none" w:sz="0" w:space="0" w:color="auto"/>
        <w:left w:val="none" w:sz="0" w:space="0" w:color="auto"/>
        <w:bottom w:val="none" w:sz="0" w:space="0" w:color="auto"/>
        <w:right w:val="none" w:sz="0" w:space="0" w:color="auto"/>
      </w:divBdr>
    </w:div>
    <w:div w:id="1233587042">
      <w:bodyDiv w:val="1"/>
      <w:marLeft w:val="0"/>
      <w:marRight w:val="0"/>
      <w:marTop w:val="0"/>
      <w:marBottom w:val="0"/>
      <w:divBdr>
        <w:top w:val="none" w:sz="0" w:space="0" w:color="auto"/>
        <w:left w:val="none" w:sz="0" w:space="0" w:color="auto"/>
        <w:bottom w:val="none" w:sz="0" w:space="0" w:color="auto"/>
        <w:right w:val="none" w:sz="0" w:space="0" w:color="auto"/>
      </w:divBdr>
    </w:div>
    <w:div w:id="1233658594">
      <w:bodyDiv w:val="1"/>
      <w:marLeft w:val="0"/>
      <w:marRight w:val="0"/>
      <w:marTop w:val="0"/>
      <w:marBottom w:val="0"/>
      <w:divBdr>
        <w:top w:val="none" w:sz="0" w:space="0" w:color="auto"/>
        <w:left w:val="none" w:sz="0" w:space="0" w:color="auto"/>
        <w:bottom w:val="none" w:sz="0" w:space="0" w:color="auto"/>
        <w:right w:val="none" w:sz="0" w:space="0" w:color="auto"/>
      </w:divBdr>
    </w:div>
    <w:div w:id="1234664682">
      <w:bodyDiv w:val="1"/>
      <w:marLeft w:val="0"/>
      <w:marRight w:val="0"/>
      <w:marTop w:val="0"/>
      <w:marBottom w:val="0"/>
      <w:divBdr>
        <w:top w:val="none" w:sz="0" w:space="0" w:color="auto"/>
        <w:left w:val="none" w:sz="0" w:space="0" w:color="auto"/>
        <w:bottom w:val="none" w:sz="0" w:space="0" w:color="auto"/>
        <w:right w:val="none" w:sz="0" w:space="0" w:color="auto"/>
      </w:divBdr>
    </w:div>
    <w:div w:id="1246692843">
      <w:bodyDiv w:val="1"/>
      <w:marLeft w:val="0"/>
      <w:marRight w:val="0"/>
      <w:marTop w:val="0"/>
      <w:marBottom w:val="0"/>
      <w:divBdr>
        <w:top w:val="none" w:sz="0" w:space="0" w:color="auto"/>
        <w:left w:val="none" w:sz="0" w:space="0" w:color="auto"/>
        <w:bottom w:val="none" w:sz="0" w:space="0" w:color="auto"/>
        <w:right w:val="none" w:sz="0" w:space="0" w:color="auto"/>
      </w:divBdr>
    </w:div>
    <w:div w:id="1251501119">
      <w:bodyDiv w:val="1"/>
      <w:marLeft w:val="0"/>
      <w:marRight w:val="0"/>
      <w:marTop w:val="0"/>
      <w:marBottom w:val="0"/>
      <w:divBdr>
        <w:top w:val="none" w:sz="0" w:space="0" w:color="auto"/>
        <w:left w:val="none" w:sz="0" w:space="0" w:color="auto"/>
        <w:bottom w:val="none" w:sz="0" w:space="0" w:color="auto"/>
        <w:right w:val="none" w:sz="0" w:space="0" w:color="auto"/>
      </w:divBdr>
    </w:div>
    <w:div w:id="1252159410">
      <w:bodyDiv w:val="1"/>
      <w:marLeft w:val="0"/>
      <w:marRight w:val="0"/>
      <w:marTop w:val="0"/>
      <w:marBottom w:val="0"/>
      <w:divBdr>
        <w:top w:val="none" w:sz="0" w:space="0" w:color="auto"/>
        <w:left w:val="none" w:sz="0" w:space="0" w:color="auto"/>
        <w:bottom w:val="none" w:sz="0" w:space="0" w:color="auto"/>
        <w:right w:val="none" w:sz="0" w:space="0" w:color="auto"/>
      </w:divBdr>
    </w:div>
    <w:div w:id="1252934031">
      <w:bodyDiv w:val="1"/>
      <w:marLeft w:val="0"/>
      <w:marRight w:val="0"/>
      <w:marTop w:val="0"/>
      <w:marBottom w:val="0"/>
      <w:divBdr>
        <w:top w:val="none" w:sz="0" w:space="0" w:color="auto"/>
        <w:left w:val="none" w:sz="0" w:space="0" w:color="auto"/>
        <w:bottom w:val="none" w:sz="0" w:space="0" w:color="auto"/>
        <w:right w:val="none" w:sz="0" w:space="0" w:color="auto"/>
      </w:divBdr>
    </w:div>
    <w:div w:id="1256402062">
      <w:bodyDiv w:val="1"/>
      <w:marLeft w:val="0"/>
      <w:marRight w:val="0"/>
      <w:marTop w:val="0"/>
      <w:marBottom w:val="0"/>
      <w:divBdr>
        <w:top w:val="none" w:sz="0" w:space="0" w:color="auto"/>
        <w:left w:val="none" w:sz="0" w:space="0" w:color="auto"/>
        <w:bottom w:val="none" w:sz="0" w:space="0" w:color="auto"/>
        <w:right w:val="none" w:sz="0" w:space="0" w:color="auto"/>
      </w:divBdr>
    </w:div>
    <w:div w:id="1257980274">
      <w:bodyDiv w:val="1"/>
      <w:marLeft w:val="0"/>
      <w:marRight w:val="0"/>
      <w:marTop w:val="0"/>
      <w:marBottom w:val="0"/>
      <w:divBdr>
        <w:top w:val="none" w:sz="0" w:space="0" w:color="auto"/>
        <w:left w:val="none" w:sz="0" w:space="0" w:color="auto"/>
        <w:bottom w:val="none" w:sz="0" w:space="0" w:color="auto"/>
        <w:right w:val="none" w:sz="0" w:space="0" w:color="auto"/>
      </w:divBdr>
    </w:div>
    <w:div w:id="125890788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71206143">
      <w:bodyDiv w:val="1"/>
      <w:marLeft w:val="0"/>
      <w:marRight w:val="0"/>
      <w:marTop w:val="0"/>
      <w:marBottom w:val="0"/>
      <w:divBdr>
        <w:top w:val="none" w:sz="0" w:space="0" w:color="auto"/>
        <w:left w:val="none" w:sz="0" w:space="0" w:color="auto"/>
        <w:bottom w:val="none" w:sz="0" w:space="0" w:color="auto"/>
        <w:right w:val="none" w:sz="0" w:space="0" w:color="auto"/>
      </w:divBdr>
    </w:div>
    <w:div w:id="1273709712">
      <w:bodyDiv w:val="1"/>
      <w:marLeft w:val="0"/>
      <w:marRight w:val="0"/>
      <w:marTop w:val="0"/>
      <w:marBottom w:val="0"/>
      <w:divBdr>
        <w:top w:val="none" w:sz="0" w:space="0" w:color="auto"/>
        <w:left w:val="none" w:sz="0" w:space="0" w:color="auto"/>
        <w:bottom w:val="none" w:sz="0" w:space="0" w:color="auto"/>
        <w:right w:val="none" w:sz="0" w:space="0" w:color="auto"/>
      </w:divBdr>
    </w:div>
    <w:div w:id="1273899713">
      <w:bodyDiv w:val="1"/>
      <w:marLeft w:val="0"/>
      <w:marRight w:val="0"/>
      <w:marTop w:val="0"/>
      <w:marBottom w:val="0"/>
      <w:divBdr>
        <w:top w:val="none" w:sz="0" w:space="0" w:color="auto"/>
        <w:left w:val="none" w:sz="0" w:space="0" w:color="auto"/>
        <w:bottom w:val="none" w:sz="0" w:space="0" w:color="auto"/>
        <w:right w:val="none" w:sz="0" w:space="0" w:color="auto"/>
      </w:divBdr>
    </w:div>
    <w:div w:id="1276332371">
      <w:bodyDiv w:val="1"/>
      <w:marLeft w:val="0"/>
      <w:marRight w:val="0"/>
      <w:marTop w:val="0"/>
      <w:marBottom w:val="0"/>
      <w:divBdr>
        <w:top w:val="none" w:sz="0" w:space="0" w:color="auto"/>
        <w:left w:val="none" w:sz="0" w:space="0" w:color="auto"/>
        <w:bottom w:val="none" w:sz="0" w:space="0" w:color="auto"/>
        <w:right w:val="none" w:sz="0" w:space="0" w:color="auto"/>
      </w:divBdr>
    </w:div>
    <w:div w:id="1278027799">
      <w:bodyDiv w:val="1"/>
      <w:marLeft w:val="0"/>
      <w:marRight w:val="0"/>
      <w:marTop w:val="0"/>
      <w:marBottom w:val="0"/>
      <w:divBdr>
        <w:top w:val="none" w:sz="0" w:space="0" w:color="auto"/>
        <w:left w:val="none" w:sz="0" w:space="0" w:color="auto"/>
        <w:bottom w:val="none" w:sz="0" w:space="0" w:color="auto"/>
        <w:right w:val="none" w:sz="0" w:space="0" w:color="auto"/>
      </w:divBdr>
    </w:div>
    <w:div w:id="1285960879">
      <w:bodyDiv w:val="1"/>
      <w:marLeft w:val="0"/>
      <w:marRight w:val="0"/>
      <w:marTop w:val="0"/>
      <w:marBottom w:val="0"/>
      <w:divBdr>
        <w:top w:val="none" w:sz="0" w:space="0" w:color="auto"/>
        <w:left w:val="none" w:sz="0" w:space="0" w:color="auto"/>
        <w:bottom w:val="none" w:sz="0" w:space="0" w:color="auto"/>
        <w:right w:val="none" w:sz="0" w:space="0" w:color="auto"/>
      </w:divBdr>
    </w:div>
    <w:div w:id="1291977135">
      <w:bodyDiv w:val="1"/>
      <w:marLeft w:val="0"/>
      <w:marRight w:val="0"/>
      <w:marTop w:val="0"/>
      <w:marBottom w:val="0"/>
      <w:divBdr>
        <w:top w:val="none" w:sz="0" w:space="0" w:color="auto"/>
        <w:left w:val="none" w:sz="0" w:space="0" w:color="auto"/>
        <w:bottom w:val="none" w:sz="0" w:space="0" w:color="auto"/>
        <w:right w:val="none" w:sz="0" w:space="0" w:color="auto"/>
      </w:divBdr>
    </w:div>
    <w:div w:id="1292978327">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300113959">
      <w:bodyDiv w:val="1"/>
      <w:marLeft w:val="0"/>
      <w:marRight w:val="0"/>
      <w:marTop w:val="0"/>
      <w:marBottom w:val="0"/>
      <w:divBdr>
        <w:top w:val="none" w:sz="0" w:space="0" w:color="auto"/>
        <w:left w:val="none" w:sz="0" w:space="0" w:color="auto"/>
        <w:bottom w:val="none" w:sz="0" w:space="0" w:color="auto"/>
        <w:right w:val="none" w:sz="0" w:space="0" w:color="auto"/>
      </w:divBdr>
    </w:div>
    <w:div w:id="1306202063">
      <w:bodyDiv w:val="1"/>
      <w:marLeft w:val="0"/>
      <w:marRight w:val="0"/>
      <w:marTop w:val="0"/>
      <w:marBottom w:val="0"/>
      <w:divBdr>
        <w:top w:val="none" w:sz="0" w:space="0" w:color="auto"/>
        <w:left w:val="none" w:sz="0" w:space="0" w:color="auto"/>
        <w:bottom w:val="none" w:sz="0" w:space="0" w:color="auto"/>
        <w:right w:val="none" w:sz="0" w:space="0" w:color="auto"/>
      </w:divBdr>
    </w:div>
    <w:div w:id="1306395144">
      <w:bodyDiv w:val="1"/>
      <w:marLeft w:val="0"/>
      <w:marRight w:val="0"/>
      <w:marTop w:val="0"/>
      <w:marBottom w:val="0"/>
      <w:divBdr>
        <w:top w:val="none" w:sz="0" w:space="0" w:color="auto"/>
        <w:left w:val="none" w:sz="0" w:space="0" w:color="auto"/>
        <w:bottom w:val="none" w:sz="0" w:space="0" w:color="auto"/>
        <w:right w:val="none" w:sz="0" w:space="0" w:color="auto"/>
      </w:divBdr>
    </w:div>
    <w:div w:id="1307591955">
      <w:bodyDiv w:val="1"/>
      <w:marLeft w:val="0"/>
      <w:marRight w:val="0"/>
      <w:marTop w:val="0"/>
      <w:marBottom w:val="0"/>
      <w:divBdr>
        <w:top w:val="none" w:sz="0" w:space="0" w:color="auto"/>
        <w:left w:val="none" w:sz="0" w:space="0" w:color="auto"/>
        <w:bottom w:val="none" w:sz="0" w:space="0" w:color="auto"/>
        <w:right w:val="none" w:sz="0" w:space="0" w:color="auto"/>
      </w:divBdr>
    </w:div>
    <w:div w:id="1308971280">
      <w:bodyDiv w:val="1"/>
      <w:marLeft w:val="0"/>
      <w:marRight w:val="0"/>
      <w:marTop w:val="0"/>
      <w:marBottom w:val="0"/>
      <w:divBdr>
        <w:top w:val="none" w:sz="0" w:space="0" w:color="auto"/>
        <w:left w:val="none" w:sz="0" w:space="0" w:color="auto"/>
        <w:bottom w:val="none" w:sz="0" w:space="0" w:color="auto"/>
        <w:right w:val="none" w:sz="0" w:space="0" w:color="auto"/>
      </w:divBdr>
    </w:div>
    <w:div w:id="1309626088">
      <w:bodyDiv w:val="1"/>
      <w:marLeft w:val="0"/>
      <w:marRight w:val="0"/>
      <w:marTop w:val="0"/>
      <w:marBottom w:val="0"/>
      <w:divBdr>
        <w:top w:val="none" w:sz="0" w:space="0" w:color="auto"/>
        <w:left w:val="none" w:sz="0" w:space="0" w:color="auto"/>
        <w:bottom w:val="none" w:sz="0" w:space="0" w:color="auto"/>
        <w:right w:val="none" w:sz="0" w:space="0" w:color="auto"/>
      </w:divBdr>
    </w:div>
    <w:div w:id="1311523461">
      <w:bodyDiv w:val="1"/>
      <w:marLeft w:val="0"/>
      <w:marRight w:val="0"/>
      <w:marTop w:val="0"/>
      <w:marBottom w:val="0"/>
      <w:divBdr>
        <w:top w:val="none" w:sz="0" w:space="0" w:color="auto"/>
        <w:left w:val="none" w:sz="0" w:space="0" w:color="auto"/>
        <w:bottom w:val="none" w:sz="0" w:space="0" w:color="auto"/>
        <w:right w:val="none" w:sz="0" w:space="0" w:color="auto"/>
      </w:divBdr>
    </w:div>
    <w:div w:id="1315793398">
      <w:bodyDiv w:val="1"/>
      <w:marLeft w:val="0"/>
      <w:marRight w:val="0"/>
      <w:marTop w:val="0"/>
      <w:marBottom w:val="0"/>
      <w:divBdr>
        <w:top w:val="none" w:sz="0" w:space="0" w:color="auto"/>
        <w:left w:val="none" w:sz="0" w:space="0" w:color="auto"/>
        <w:bottom w:val="none" w:sz="0" w:space="0" w:color="auto"/>
        <w:right w:val="none" w:sz="0" w:space="0" w:color="auto"/>
      </w:divBdr>
    </w:div>
    <w:div w:id="1319848823">
      <w:bodyDiv w:val="1"/>
      <w:marLeft w:val="0"/>
      <w:marRight w:val="0"/>
      <w:marTop w:val="0"/>
      <w:marBottom w:val="0"/>
      <w:divBdr>
        <w:top w:val="none" w:sz="0" w:space="0" w:color="auto"/>
        <w:left w:val="none" w:sz="0" w:space="0" w:color="auto"/>
        <w:bottom w:val="none" w:sz="0" w:space="0" w:color="auto"/>
        <w:right w:val="none" w:sz="0" w:space="0" w:color="auto"/>
      </w:divBdr>
    </w:div>
    <w:div w:id="1325813512">
      <w:bodyDiv w:val="1"/>
      <w:marLeft w:val="0"/>
      <w:marRight w:val="0"/>
      <w:marTop w:val="0"/>
      <w:marBottom w:val="0"/>
      <w:divBdr>
        <w:top w:val="none" w:sz="0" w:space="0" w:color="auto"/>
        <w:left w:val="none" w:sz="0" w:space="0" w:color="auto"/>
        <w:bottom w:val="none" w:sz="0" w:space="0" w:color="auto"/>
        <w:right w:val="none" w:sz="0" w:space="0" w:color="auto"/>
      </w:divBdr>
    </w:div>
    <w:div w:id="1327057480">
      <w:bodyDiv w:val="1"/>
      <w:marLeft w:val="0"/>
      <w:marRight w:val="0"/>
      <w:marTop w:val="0"/>
      <w:marBottom w:val="0"/>
      <w:divBdr>
        <w:top w:val="none" w:sz="0" w:space="0" w:color="auto"/>
        <w:left w:val="none" w:sz="0" w:space="0" w:color="auto"/>
        <w:bottom w:val="none" w:sz="0" w:space="0" w:color="auto"/>
        <w:right w:val="none" w:sz="0" w:space="0" w:color="auto"/>
      </w:divBdr>
    </w:div>
    <w:div w:id="1331173573">
      <w:bodyDiv w:val="1"/>
      <w:marLeft w:val="0"/>
      <w:marRight w:val="0"/>
      <w:marTop w:val="0"/>
      <w:marBottom w:val="0"/>
      <w:divBdr>
        <w:top w:val="none" w:sz="0" w:space="0" w:color="auto"/>
        <w:left w:val="none" w:sz="0" w:space="0" w:color="auto"/>
        <w:bottom w:val="none" w:sz="0" w:space="0" w:color="auto"/>
        <w:right w:val="none" w:sz="0" w:space="0" w:color="auto"/>
      </w:divBdr>
    </w:div>
    <w:div w:id="1332216194">
      <w:bodyDiv w:val="1"/>
      <w:marLeft w:val="0"/>
      <w:marRight w:val="0"/>
      <w:marTop w:val="0"/>
      <w:marBottom w:val="0"/>
      <w:divBdr>
        <w:top w:val="none" w:sz="0" w:space="0" w:color="auto"/>
        <w:left w:val="none" w:sz="0" w:space="0" w:color="auto"/>
        <w:bottom w:val="none" w:sz="0" w:space="0" w:color="auto"/>
        <w:right w:val="none" w:sz="0" w:space="0" w:color="auto"/>
      </w:divBdr>
    </w:div>
    <w:div w:id="1343242095">
      <w:bodyDiv w:val="1"/>
      <w:marLeft w:val="0"/>
      <w:marRight w:val="0"/>
      <w:marTop w:val="0"/>
      <w:marBottom w:val="0"/>
      <w:divBdr>
        <w:top w:val="none" w:sz="0" w:space="0" w:color="auto"/>
        <w:left w:val="none" w:sz="0" w:space="0" w:color="auto"/>
        <w:bottom w:val="none" w:sz="0" w:space="0" w:color="auto"/>
        <w:right w:val="none" w:sz="0" w:space="0" w:color="auto"/>
      </w:divBdr>
    </w:div>
    <w:div w:id="1346249231">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7705588">
      <w:bodyDiv w:val="1"/>
      <w:marLeft w:val="0"/>
      <w:marRight w:val="0"/>
      <w:marTop w:val="0"/>
      <w:marBottom w:val="0"/>
      <w:divBdr>
        <w:top w:val="none" w:sz="0" w:space="0" w:color="auto"/>
        <w:left w:val="none" w:sz="0" w:space="0" w:color="auto"/>
        <w:bottom w:val="none" w:sz="0" w:space="0" w:color="auto"/>
        <w:right w:val="none" w:sz="0" w:space="0" w:color="auto"/>
      </w:divBdr>
    </w:div>
    <w:div w:id="1351834353">
      <w:bodyDiv w:val="1"/>
      <w:marLeft w:val="0"/>
      <w:marRight w:val="0"/>
      <w:marTop w:val="0"/>
      <w:marBottom w:val="0"/>
      <w:divBdr>
        <w:top w:val="none" w:sz="0" w:space="0" w:color="auto"/>
        <w:left w:val="none" w:sz="0" w:space="0" w:color="auto"/>
        <w:bottom w:val="none" w:sz="0" w:space="0" w:color="auto"/>
        <w:right w:val="none" w:sz="0" w:space="0" w:color="auto"/>
      </w:divBdr>
    </w:div>
    <w:div w:id="1356075395">
      <w:bodyDiv w:val="1"/>
      <w:marLeft w:val="0"/>
      <w:marRight w:val="0"/>
      <w:marTop w:val="0"/>
      <w:marBottom w:val="0"/>
      <w:divBdr>
        <w:top w:val="none" w:sz="0" w:space="0" w:color="auto"/>
        <w:left w:val="none" w:sz="0" w:space="0" w:color="auto"/>
        <w:bottom w:val="none" w:sz="0" w:space="0" w:color="auto"/>
        <w:right w:val="none" w:sz="0" w:space="0" w:color="auto"/>
      </w:divBdr>
    </w:div>
    <w:div w:id="1357391413">
      <w:bodyDiv w:val="1"/>
      <w:marLeft w:val="0"/>
      <w:marRight w:val="0"/>
      <w:marTop w:val="0"/>
      <w:marBottom w:val="0"/>
      <w:divBdr>
        <w:top w:val="none" w:sz="0" w:space="0" w:color="auto"/>
        <w:left w:val="none" w:sz="0" w:space="0" w:color="auto"/>
        <w:bottom w:val="none" w:sz="0" w:space="0" w:color="auto"/>
        <w:right w:val="none" w:sz="0" w:space="0" w:color="auto"/>
      </w:divBdr>
    </w:div>
    <w:div w:id="1358850794">
      <w:bodyDiv w:val="1"/>
      <w:marLeft w:val="0"/>
      <w:marRight w:val="0"/>
      <w:marTop w:val="0"/>
      <w:marBottom w:val="0"/>
      <w:divBdr>
        <w:top w:val="none" w:sz="0" w:space="0" w:color="auto"/>
        <w:left w:val="none" w:sz="0" w:space="0" w:color="auto"/>
        <w:bottom w:val="none" w:sz="0" w:space="0" w:color="auto"/>
        <w:right w:val="none" w:sz="0" w:space="0" w:color="auto"/>
      </w:divBdr>
    </w:div>
    <w:div w:id="1359889089">
      <w:bodyDiv w:val="1"/>
      <w:marLeft w:val="0"/>
      <w:marRight w:val="0"/>
      <w:marTop w:val="0"/>
      <w:marBottom w:val="0"/>
      <w:divBdr>
        <w:top w:val="none" w:sz="0" w:space="0" w:color="auto"/>
        <w:left w:val="none" w:sz="0" w:space="0" w:color="auto"/>
        <w:bottom w:val="none" w:sz="0" w:space="0" w:color="auto"/>
        <w:right w:val="none" w:sz="0" w:space="0" w:color="auto"/>
      </w:divBdr>
    </w:div>
    <w:div w:id="1362515964">
      <w:bodyDiv w:val="1"/>
      <w:marLeft w:val="0"/>
      <w:marRight w:val="0"/>
      <w:marTop w:val="0"/>
      <w:marBottom w:val="0"/>
      <w:divBdr>
        <w:top w:val="none" w:sz="0" w:space="0" w:color="auto"/>
        <w:left w:val="none" w:sz="0" w:space="0" w:color="auto"/>
        <w:bottom w:val="none" w:sz="0" w:space="0" w:color="auto"/>
        <w:right w:val="none" w:sz="0" w:space="0" w:color="auto"/>
      </w:divBdr>
    </w:div>
    <w:div w:id="1363168958">
      <w:bodyDiv w:val="1"/>
      <w:marLeft w:val="0"/>
      <w:marRight w:val="0"/>
      <w:marTop w:val="0"/>
      <w:marBottom w:val="0"/>
      <w:divBdr>
        <w:top w:val="none" w:sz="0" w:space="0" w:color="auto"/>
        <w:left w:val="none" w:sz="0" w:space="0" w:color="auto"/>
        <w:bottom w:val="none" w:sz="0" w:space="0" w:color="auto"/>
        <w:right w:val="none" w:sz="0" w:space="0" w:color="auto"/>
      </w:divBdr>
    </w:div>
    <w:div w:id="1370372380">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3186128">
      <w:bodyDiv w:val="1"/>
      <w:marLeft w:val="0"/>
      <w:marRight w:val="0"/>
      <w:marTop w:val="0"/>
      <w:marBottom w:val="0"/>
      <w:divBdr>
        <w:top w:val="none" w:sz="0" w:space="0" w:color="auto"/>
        <w:left w:val="none" w:sz="0" w:space="0" w:color="auto"/>
        <w:bottom w:val="none" w:sz="0" w:space="0" w:color="auto"/>
        <w:right w:val="none" w:sz="0" w:space="0" w:color="auto"/>
      </w:divBdr>
    </w:div>
    <w:div w:id="1373653053">
      <w:bodyDiv w:val="1"/>
      <w:marLeft w:val="0"/>
      <w:marRight w:val="0"/>
      <w:marTop w:val="0"/>
      <w:marBottom w:val="0"/>
      <w:divBdr>
        <w:top w:val="none" w:sz="0" w:space="0" w:color="auto"/>
        <w:left w:val="none" w:sz="0" w:space="0" w:color="auto"/>
        <w:bottom w:val="none" w:sz="0" w:space="0" w:color="auto"/>
        <w:right w:val="none" w:sz="0" w:space="0" w:color="auto"/>
      </w:divBdr>
    </w:div>
    <w:div w:id="1375042379">
      <w:bodyDiv w:val="1"/>
      <w:marLeft w:val="0"/>
      <w:marRight w:val="0"/>
      <w:marTop w:val="0"/>
      <w:marBottom w:val="0"/>
      <w:divBdr>
        <w:top w:val="none" w:sz="0" w:space="0" w:color="auto"/>
        <w:left w:val="none" w:sz="0" w:space="0" w:color="auto"/>
        <w:bottom w:val="none" w:sz="0" w:space="0" w:color="auto"/>
        <w:right w:val="none" w:sz="0" w:space="0" w:color="auto"/>
      </w:divBdr>
    </w:div>
    <w:div w:id="1375933220">
      <w:bodyDiv w:val="1"/>
      <w:marLeft w:val="0"/>
      <w:marRight w:val="0"/>
      <w:marTop w:val="0"/>
      <w:marBottom w:val="0"/>
      <w:divBdr>
        <w:top w:val="none" w:sz="0" w:space="0" w:color="auto"/>
        <w:left w:val="none" w:sz="0" w:space="0" w:color="auto"/>
        <w:bottom w:val="none" w:sz="0" w:space="0" w:color="auto"/>
        <w:right w:val="none" w:sz="0" w:space="0" w:color="auto"/>
      </w:divBdr>
    </w:div>
    <w:div w:id="1376471503">
      <w:bodyDiv w:val="1"/>
      <w:marLeft w:val="0"/>
      <w:marRight w:val="0"/>
      <w:marTop w:val="0"/>
      <w:marBottom w:val="0"/>
      <w:divBdr>
        <w:top w:val="none" w:sz="0" w:space="0" w:color="auto"/>
        <w:left w:val="none" w:sz="0" w:space="0" w:color="auto"/>
        <w:bottom w:val="none" w:sz="0" w:space="0" w:color="auto"/>
        <w:right w:val="none" w:sz="0" w:space="0" w:color="auto"/>
      </w:divBdr>
    </w:div>
    <w:div w:id="1376924627">
      <w:bodyDiv w:val="1"/>
      <w:marLeft w:val="0"/>
      <w:marRight w:val="0"/>
      <w:marTop w:val="0"/>
      <w:marBottom w:val="0"/>
      <w:divBdr>
        <w:top w:val="none" w:sz="0" w:space="0" w:color="auto"/>
        <w:left w:val="none" w:sz="0" w:space="0" w:color="auto"/>
        <w:bottom w:val="none" w:sz="0" w:space="0" w:color="auto"/>
        <w:right w:val="none" w:sz="0" w:space="0" w:color="auto"/>
      </w:divBdr>
    </w:div>
    <w:div w:id="1379620233">
      <w:bodyDiv w:val="1"/>
      <w:marLeft w:val="0"/>
      <w:marRight w:val="0"/>
      <w:marTop w:val="0"/>
      <w:marBottom w:val="0"/>
      <w:divBdr>
        <w:top w:val="none" w:sz="0" w:space="0" w:color="auto"/>
        <w:left w:val="none" w:sz="0" w:space="0" w:color="auto"/>
        <w:bottom w:val="none" w:sz="0" w:space="0" w:color="auto"/>
        <w:right w:val="none" w:sz="0" w:space="0" w:color="auto"/>
      </w:divBdr>
    </w:div>
    <w:div w:id="1382637509">
      <w:bodyDiv w:val="1"/>
      <w:marLeft w:val="0"/>
      <w:marRight w:val="0"/>
      <w:marTop w:val="0"/>
      <w:marBottom w:val="0"/>
      <w:divBdr>
        <w:top w:val="none" w:sz="0" w:space="0" w:color="auto"/>
        <w:left w:val="none" w:sz="0" w:space="0" w:color="auto"/>
        <w:bottom w:val="none" w:sz="0" w:space="0" w:color="auto"/>
        <w:right w:val="none" w:sz="0" w:space="0" w:color="auto"/>
      </w:divBdr>
    </w:div>
    <w:div w:id="1385907584">
      <w:bodyDiv w:val="1"/>
      <w:marLeft w:val="0"/>
      <w:marRight w:val="0"/>
      <w:marTop w:val="0"/>
      <w:marBottom w:val="0"/>
      <w:divBdr>
        <w:top w:val="none" w:sz="0" w:space="0" w:color="auto"/>
        <w:left w:val="none" w:sz="0" w:space="0" w:color="auto"/>
        <w:bottom w:val="none" w:sz="0" w:space="0" w:color="auto"/>
        <w:right w:val="none" w:sz="0" w:space="0" w:color="auto"/>
      </w:divBdr>
    </w:div>
    <w:div w:id="1386219668">
      <w:bodyDiv w:val="1"/>
      <w:marLeft w:val="0"/>
      <w:marRight w:val="0"/>
      <w:marTop w:val="0"/>
      <w:marBottom w:val="0"/>
      <w:divBdr>
        <w:top w:val="none" w:sz="0" w:space="0" w:color="auto"/>
        <w:left w:val="none" w:sz="0" w:space="0" w:color="auto"/>
        <w:bottom w:val="none" w:sz="0" w:space="0" w:color="auto"/>
        <w:right w:val="none" w:sz="0" w:space="0" w:color="auto"/>
      </w:divBdr>
    </w:div>
    <w:div w:id="1386835563">
      <w:bodyDiv w:val="1"/>
      <w:marLeft w:val="0"/>
      <w:marRight w:val="0"/>
      <w:marTop w:val="0"/>
      <w:marBottom w:val="0"/>
      <w:divBdr>
        <w:top w:val="none" w:sz="0" w:space="0" w:color="auto"/>
        <w:left w:val="none" w:sz="0" w:space="0" w:color="auto"/>
        <w:bottom w:val="none" w:sz="0" w:space="0" w:color="auto"/>
        <w:right w:val="none" w:sz="0" w:space="0" w:color="auto"/>
      </w:divBdr>
    </w:div>
    <w:div w:id="1387528392">
      <w:bodyDiv w:val="1"/>
      <w:marLeft w:val="0"/>
      <w:marRight w:val="0"/>
      <w:marTop w:val="0"/>
      <w:marBottom w:val="0"/>
      <w:divBdr>
        <w:top w:val="none" w:sz="0" w:space="0" w:color="auto"/>
        <w:left w:val="none" w:sz="0" w:space="0" w:color="auto"/>
        <w:bottom w:val="none" w:sz="0" w:space="0" w:color="auto"/>
        <w:right w:val="none" w:sz="0" w:space="0" w:color="auto"/>
      </w:divBdr>
    </w:div>
    <w:div w:id="1387679070">
      <w:bodyDiv w:val="1"/>
      <w:marLeft w:val="0"/>
      <w:marRight w:val="0"/>
      <w:marTop w:val="0"/>
      <w:marBottom w:val="0"/>
      <w:divBdr>
        <w:top w:val="none" w:sz="0" w:space="0" w:color="auto"/>
        <w:left w:val="none" w:sz="0" w:space="0" w:color="auto"/>
        <w:bottom w:val="none" w:sz="0" w:space="0" w:color="auto"/>
        <w:right w:val="none" w:sz="0" w:space="0" w:color="auto"/>
      </w:divBdr>
    </w:div>
    <w:div w:id="1387947328">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7584078">
      <w:bodyDiv w:val="1"/>
      <w:marLeft w:val="0"/>
      <w:marRight w:val="0"/>
      <w:marTop w:val="0"/>
      <w:marBottom w:val="0"/>
      <w:divBdr>
        <w:top w:val="none" w:sz="0" w:space="0" w:color="auto"/>
        <w:left w:val="none" w:sz="0" w:space="0" w:color="auto"/>
        <w:bottom w:val="none" w:sz="0" w:space="0" w:color="auto"/>
        <w:right w:val="none" w:sz="0" w:space="0" w:color="auto"/>
      </w:divBdr>
    </w:div>
    <w:div w:id="1399085737">
      <w:bodyDiv w:val="1"/>
      <w:marLeft w:val="0"/>
      <w:marRight w:val="0"/>
      <w:marTop w:val="0"/>
      <w:marBottom w:val="0"/>
      <w:divBdr>
        <w:top w:val="none" w:sz="0" w:space="0" w:color="auto"/>
        <w:left w:val="none" w:sz="0" w:space="0" w:color="auto"/>
        <w:bottom w:val="none" w:sz="0" w:space="0" w:color="auto"/>
        <w:right w:val="none" w:sz="0" w:space="0" w:color="auto"/>
      </w:divBdr>
    </w:div>
    <w:div w:id="1405302935">
      <w:bodyDiv w:val="1"/>
      <w:marLeft w:val="0"/>
      <w:marRight w:val="0"/>
      <w:marTop w:val="0"/>
      <w:marBottom w:val="0"/>
      <w:divBdr>
        <w:top w:val="none" w:sz="0" w:space="0" w:color="auto"/>
        <w:left w:val="none" w:sz="0" w:space="0" w:color="auto"/>
        <w:bottom w:val="none" w:sz="0" w:space="0" w:color="auto"/>
        <w:right w:val="none" w:sz="0" w:space="0" w:color="auto"/>
      </w:divBdr>
    </w:div>
    <w:div w:id="1405765139">
      <w:bodyDiv w:val="1"/>
      <w:marLeft w:val="0"/>
      <w:marRight w:val="0"/>
      <w:marTop w:val="0"/>
      <w:marBottom w:val="0"/>
      <w:divBdr>
        <w:top w:val="none" w:sz="0" w:space="0" w:color="auto"/>
        <w:left w:val="none" w:sz="0" w:space="0" w:color="auto"/>
        <w:bottom w:val="none" w:sz="0" w:space="0" w:color="auto"/>
        <w:right w:val="none" w:sz="0" w:space="0" w:color="auto"/>
      </w:divBdr>
    </w:div>
    <w:div w:id="1407874426">
      <w:bodyDiv w:val="1"/>
      <w:marLeft w:val="0"/>
      <w:marRight w:val="0"/>
      <w:marTop w:val="0"/>
      <w:marBottom w:val="0"/>
      <w:divBdr>
        <w:top w:val="none" w:sz="0" w:space="0" w:color="auto"/>
        <w:left w:val="none" w:sz="0" w:space="0" w:color="auto"/>
        <w:bottom w:val="none" w:sz="0" w:space="0" w:color="auto"/>
        <w:right w:val="none" w:sz="0" w:space="0" w:color="auto"/>
      </w:divBdr>
    </w:div>
    <w:div w:id="1408723913">
      <w:bodyDiv w:val="1"/>
      <w:marLeft w:val="0"/>
      <w:marRight w:val="0"/>
      <w:marTop w:val="0"/>
      <w:marBottom w:val="0"/>
      <w:divBdr>
        <w:top w:val="none" w:sz="0" w:space="0" w:color="auto"/>
        <w:left w:val="none" w:sz="0" w:space="0" w:color="auto"/>
        <w:bottom w:val="none" w:sz="0" w:space="0" w:color="auto"/>
        <w:right w:val="none" w:sz="0" w:space="0" w:color="auto"/>
      </w:divBdr>
    </w:div>
    <w:div w:id="1408771414">
      <w:bodyDiv w:val="1"/>
      <w:marLeft w:val="0"/>
      <w:marRight w:val="0"/>
      <w:marTop w:val="0"/>
      <w:marBottom w:val="0"/>
      <w:divBdr>
        <w:top w:val="none" w:sz="0" w:space="0" w:color="auto"/>
        <w:left w:val="none" w:sz="0" w:space="0" w:color="auto"/>
        <w:bottom w:val="none" w:sz="0" w:space="0" w:color="auto"/>
        <w:right w:val="none" w:sz="0" w:space="0" w:color="auto"/>
      </w:divBdr>
    </w:div>
    <w:div w:id="1410536714">
      <w:bodyDiv w:val="1"/>
      <w:marLeft w:val="0"/>
      <w:marRight w:val="0"/>
      <w:marTop w:val="0"/>
      <w:marBottom w:val="0"/>
      <w:divBdr>
        <w:top w:val="none" w:sz="0" w:space="0" w:color="auto"/>
        <w:left w:val="none" w:sz="0" w:space="0" w:color="auto"/>
        <w:bottom w:val="none" w:sz="0" w:space="0" w:color="auto"/>
        <w:right w:val="none" w:sz="0" w:space="0" w:color="auto"/>
      </w:divBdr>
    </w:div>
    <w:div w:id="1413238091">
      <w:bodyDiv w:val="1"/>
      <w:marLeft w:val="0"/>
      <w:marRight w:val="0"/>
      <w:marTop w:val="0"/>
      <w:marBottom w:val="0"/>
      <w:divBdr>
        <w:top w:val="none" w:sz="0" w:space="0" w:color="auto"/>
        <w:left w:val="none" w:sz="0" w:space="0" w:color="auto"/>
        <w:bottom w:val="none" w:sz="0" w:space="0" w:color="auto"/>
        <w:right w:val="none" w:sz="0" w:space="0" w:color="auto"/>
      </w:divBdr>
    </w:div>
    <w:div w:id="1413355646">
      <w:bodyDiv w:val="1"/>
      <w:marLeft w:val="0"/>
      <w:marRight w:val="0"/>
      <w:marTop w:val="0"/>
      <w:marBottom w:val="0"/>
      <w:divBdr>
        <w:top w:val="none" w:sz="0" w:space="0" w:color="auto"/>
        <w:left w:val="none" w:sz="0" w:space="0" w:color="auto"/>
        <w:bottom w:val="none" w:sz="0" w:space="0" w:color="auto"/>
        <w:right w:val="none" w:sz="0" w:space="0" w:color="auto"/>
      </w:divBdr>
    </w:div>
    <w:div w:id="1417288662">
      <w:bodyDiv w:val="1"/>
      <w:marLeft w:val="0"/>
      <w:marRight w:val="0"/>
      <w:marTop w:val="0"/>
      <w:marBottom w:val="0"/>
      <w:divBdr>
        <w:top w:val="none" w:sz="0" w:space="0" w:color="auto"/>
        <w:left w:val="none" w:sz="0" w:space="0" w:color="auto"/>
        <w:bottom w:val="none" w:sz="0" w:space="0" w:color="auto"/>
        <w:right w:val="none" w:sz="0" w:space="0" w:color="auto"/>
      </w:divBdr>
    </w:div>
    <w:div w:id="1419861024">
      <w:bodyDiv w:val="1"/>
      <w:marLeft w:val="0"/>
      <w:marRight w:val="0"/>
      <w:marTop w:val="0"/>
      <w:marBottom w:val="0"/>
      <w:divBdr>
        <w:top w:val="none" w:sz="0" w:space="0" w:color="auto"/>
        <w:left w:val="none" w:sz="0" w:space="0" w:color="auto"/>
        <w:bottom w:val="none" w:sz="0" w:space="0" w:color="auto"/>
        <w:right w:val="none" w:sz="0" w:space="0" w:color="auto"/>
      </w:divBdr>
    </w:div>
    <w:div w:id="1420982148">
      <w:bodyDiv w:val="1"/>
      <w:marLeft w:val="0"/>
      <w:marRight w:val="0"/>
      <w:marTop w:val="0"/>
      <w:marBottom w:val="0"/>
      <w:divBdr>
        <w:top w:val="none" w:sz="0" w:space="0" w:color="auto"/>
        <w:left w:val="none" w:sz="0" w:space="0" w:color="auto"/>
        <w:bottom w:val="none" w:sz="0" w:space="0" w:color="auto"/>
        <w:right w:val="none" w:sz="0" w:space="0" w:color="auto"/>
      </w:divBdr>
    </w:div>
    <w:div w:id="1421099344">
      <w:bodyDiv w:val="1"/>
      <w:marLeft w:val="0"/>
      <w:marRight w:val="0"/>
      <w:marTop w:val="0"/>
      <w:marBottom w:val="0"/>
      <w:divBdr>
        <w:top w:val="none" w:sz="0" w:space="0" w:color="auto"/>
        <w:left w:val="none" w:sz="0" w:space="0" w:color="auto"/>
        <w:bottom w:val="none" w:sz="0" w:space="0" w:color="auto"/>
        <w:right w:val="none" w:sz="0" w:space="0" w:color="auto"/>
      </w:divBdr>
    </w:div>
    <w:div w:id="1422482428">
      <w:bodyDiv w:val="1"/>
      <w:marLeft w:val="0"/>
      <w:marRight w:val="0"/>
      <w:marTop w:val="0"/>
      <w:marBottom w:val="0"/>
      <w:divBdr>
        <w:top w:val="none" w:sz="0" w:space="0" w:color="auto"/>
        <w:left w:val="none" w:sz="0" w:space="0" w:color="auto"/>
        <w:bottom w:val="none" w:sz="0" w:space="0" w:color="auto"/>
        <w:right w:val="none" w:sz="0" w:space="0" w:color="auto"/>
      </w:divBdr>
    </w:div>
    <w:div w:id="1427265646">
      <w:bodyDiv w:val="1"/>
      <w:marLeft w:val="0"/>
      <w:marRight w:val="0"/>
      <w:marTop w:val="0"/>
      <w:marBottom w:val="0"/>
      <w:divBdr>
        <w:top w:val="none" w:sz="0" w:space="0" w:color="auto"/>
        <w:left w:val="none" w:sz="0" w:space="0" w:color="auto"/>
        <w:bottom w:val="none" w:sz="0" w:space="0" w:color="auto"/>
        <w:right w:val="none" w:sz="0" w:space="0" w:color="auto"/>
      </w:divBdr>
    </w:div>
    <w:div w:id="1428693463">
      <w:bodyDiv w:val="1"/>
      <w:marLeft w:val="0"/>
      <w:marRight w:val="0"/>
      <w:marTop w:val="0"/>
      <w:marBottom w:val="0"/>
      <w:divBdr>
        <w:top w:val="none" w:sz="0" w:space="0" w:color="auto"/>
        <w:left w:val="none" w:sz="0" w:space="0" w:color="auto"/>
        <w:bottom w:val="none" w:sz="0" w:space="0" w:color="auto"/>
        <w:right w:val="none" w:sz="0" w:space="0" w:color="auto"/>
      </w:divBdr>
    </w:div>
    <w:div w:id="1429496146">
      <w:bodyDiv w:val="1"/>
      <w:marLeft w:val="0"/>
      <w:marRight w:val="0"/>
      <w:marTop w:val="0"/>
      <w:marBottom w:val="0"/>
      <w:divBdr>
        <w:top w:val="none" w:sz="0" w:space="0" w:color="auto"/>
        <w:left w:val="none" w:sz="0" w:space="0" w:color="auto"/>
        <w:bottom w:val="none" w:sz="0" w:space="0" w:color="auto"/>
        <w:right w:val="none" w:sz="0" w:space="0" w:color="auto"/>
      </w:divBdr>
    </w:div>
    <w:div w:id="1431044888">
      <w:bodyDiv w:val="1"/>
      <w:marLeft w:val="0"/>
      <w:marRight w:val="0"/>
      <w:marTop w:val="0"/>
      <w:marBottom w:val="0"/>
      <w:divBdr>
        <w:top w:val="none" w:sz="0" w:space="0" w:color="auto"/>
        <w:left w:val="none" w:sz="0" w:space="0" w:color="auto"/>
        <w:bottom w:val="none" w:sz="0" w:space="0" w:color="auto"/>
        <w:right w:val="none" w:sz="0" w:space="0" w:color="auto"/>
      </w:divBdr>
    </w:div>
    <w:div w:id="1432899024">
      <w:bodyDiv w:val="1"/>
      <w:marLeft w:val="0"/>
      <w:marRight w:val="0"/>
      <w:marTop w:val="0"/>
      <w:marBottom w:val="0"/>
      <w:divBdr>
        <w:top w:val="none" w:sz="0" w:space="0" w:color="auto"/>
        <w:left w:val="none" w:sz="0" w:space="0" w:color="auto"/>
        <w:bottom w:val="none" w:sz="0" w:space="0" w:color="auto"/>
        <w:right w:val="none" w:sz="0" w:space="0" w:color="auto"/>
      </w:divBdr>
    </w:div>
    <w:div w:id="1434933229">
      <w:bodyDiv w:val="1"/>
      <w:marLeft w:val="0"/>
      <w:marRight w:val="0"/>
      <w:marTop w:val="0"/>
      <w:marBottom w:val="0"/>
      <w:divBdr>
        <w:top w:val="none" w:sz="0" w:space="0" w:color="auto"/>
        <w:left w:val="none" w:sz="0" w:space="0" w:color="auto"/>
        <w:bottom w:val="none" w:sz="0" w:space="0" w:color="auto"/>
        <w:right w:val="none" w:sz="0" w:space="0" w:color="auto"/>
      </w:divBdr>
    </w:div>
    <w:div w:id="1439179943">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728227">
      <w:bodyDiv w:val="1"/>
      <w:marLeft w:val="0"/>
      <w:marRight w:val="0"/>
      <w:marTop w:val="0"/>
      <w:marBottom w:val="0"/>
      <w:divBdr>
        <w:top w:val="none" w:sz="0" w:space="0" w:color="auto"/>
        <w:left w:val="none" w:sz="0" w:space="0" w:color="auto"/>
        <w:bottom w:val="none" w:sz="0" w:space="0" w:color="auto"/>
        <w:right w:val="none" w:sz="0" w:space="0" w:color="auto"/>
      </w:divBdr>
    </w:div>
    <w:div w:id="1451054081">
      <w:bodyDiv w:val="1"/>
      <w:marLeft w:val="0"/>
      <w:marRight w:val="0"/>
      <w:marTop w:val="0"/>
      <w:marBottom w:val="0"/>
      <w:divBdr>
        <w:top w:val="none" w:sz="0" w:space="0" w:color="auto"/>
        <w:left w:val="none" w:sz="0" w:space="0" w:color="auto"/>
        <w:bottom w:val="none" w:sz="0" w:space="0" w:color="auto"/>
        <w:right w:val="none" w:sz="0" w:space="0" w:color="auto"/>
      </w:divBdr>
    </w:div>
    <w:div w:id="1455513645">
      <w:bodyDiv w:val="1"/>
      <w:marLeft w:val="0"/>
      <w:marRight w:val="0"/>
      <w:marTop w:val="0"/>
      <w:marBottom w:val="0"/>
      <w:divBdr>
        <w:top w:val="none" w:sz="0" w:space="0" w:color="auto"/>
        <w:left w:val="none" w:sz="0" w:space="0" w:color="auto"/>
        <w:bottom w:val="none" w:sz="0" w:space="0" w:color="auto"/>
        <w:right w:val="none" w:sz="0" w:space="0" w:color="auto"/>
      </w:divBdr>
    </w:div>
    <w:div w:id="1457597226">
      <w:bodyDiv w:val="1"/>
      <w:marLeft w:val="0"/>
      <w:marRight w:val="0"/>
      <w:marTop w:val="0"/>
      <w:marBottom w:val="0"/>
      <w:divBdr>
        <w:top w:val="none" w:sz="0" w:space="0" w:color="auto"/>
        <w:left w:val="none" w:sz="0" w:space="0" w:color="auto"/>
        <w:bottom w:val="none" w:sz="0" w:space="0" w:color="auto"/>
        <w:right w:val="none" w:sz="0" w:space="0" w:color="auto"/>
      </w:divBdr>
    </w:div>
    <w:div w:id="1463500197">
      <w:bodyDiv w:val="1"/>
      <w:marLeft w:val="0"/>
      <w:marRight w:val="0"/>
      <w:marTop w:val="0"/>
      <w:marBottom w:val="0"/>
      <w:divBdr>
        <w:top w:val="none" w:sz="0" w:space="0" w:color="auto"/>
        <w:left w:val="none" w:sz="0" w:space="0" w:color="auto"/>
        <w:bottom w:val="none" w:sz="0" w:space="0" w:color="auto"/>
        <w:right w:val="none" w:sz="0" w:space="0" w:color="auto"/>
      </w:divBdr>
    </w:div>
    <w:div w:id="1467744600">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4328408">
      <w:bodyDiv w:val="1"/>
      <w:marLeft w:val="0"/>
      <w:marRight w:val="0"/>
      <w:marTop w:val="0"/>
      <w:marBottom w:val="0"/>
      <w:divBdr>
        <w:top w:val="none" w:sz="0" w:space="0" w:color="auto"/>
        <w:left w:val="none" w:sz="0" w:space="0" w:color="auto"/>
        <w:bottom w:val="none" w:sz="0" w:space="0" w:color="auto"/>
        <w:right w:val="none" w:sz="0" w:space="0" w:color="auto"/>
      </w:divBdr>
    </w:div>
    <w:div w:id="1474441175">
      <w:bodyDiv w:val="1"/>
      <w:marLeft w:val="0"/>
      <w:marRight w:val="0"/>
      <w:marTop w:val="0"/>
      <w:marBottom w:val="0"/>
      <w:divBdr>
        <w:top w:val="none" w:sz="0" w:space="0" w:color="auto"/>
        <w:left w:val="none" w:sz="0" w:space="0" w:color="auto"/>
        <w:bottom w:val="none" w:sz="0" w:space="0" w:color="auto"/>
        <w:right w:val="none" w:sz="0" w:space="0" w:color="auto"/>
      </w:divBdr>
    </w:div>
    <w:div w:id="1477797550">
      <w:bodyDiv w:val="1"/>
      <w:marLeft w:val="0"/>
      <w:marRight w:val="0"/>
      <w:marTop w:val="0"/>
      <w:marBottom w:val="0"/>
      <w:divBdr>
        <w:top w:val="none" w:sz="0" w:space="0" w:color="auto"/>
        <w:left w:val="none" w:sz="0" w:space="0" w:color="auto"/>
        <w:bottom w:val="none" w:sz="0" w:space="0" w:color="auto"/>
        <w:right w:val="none" w:sz="0" w:space="0" w:color="auto"/>
      </w:divBdr>
    </w:div>
    <w:div w:id="1479112575">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7092643">
      <w:bodyDiv w:val="1"/>
      <w:marLeft w:val="0"/>
      <w:marRight w:val="0"/>
      <w:marTop w:val="0"/>
      <w:marBottom w:val="0"/>
      <w:divBdr>
        <w:top w:val="none" w:sz="0" w:space="0" w:color="auto"/>
        <w:left w:val="none" w:sz="0" w:space="0" w:color="auto"/>
        <w:bottom w:val="none" w:sz="0" w:space="0" w:color="auto"/>
        <w:right w:val="none" w:sz="0" w:space="0" w:color="auto"/>
      </w:divBdr>
    </w:div>
    <w:div w:id="1489319261">
      <w:bodyDiv w:val="1"/>
      <w:marLeft w:val="0"/>
      <w:marRight w:val="0"/>
      <w:marTop w:val="0"/>
      <w:marBottom w:val="0"/>
      <w:divBdr>
        <w:top w:val="none" w:sz="0" w:space="0" w:color="auto"/>
        <w:left w:val="none" w:sz="0" w:space="0" w:color="auto"/>
        <w:bottom w:val="none" w:sz="0" w:space="0" w:color="auto"/>
        <w:right w:val="none" w:sz="0" w:space="0" w:color="auto"/>
      </w:divBdr>
    </w:div>
    <w:div w:id="1489514320">
      <w:bodyDiv w:val="1"/>
      <w:marLeft w:val="0"/>
      <w:marRight w:val="0"/>
      <w:marTop w:val="0"/>
      <w:marBottom w:val="0"/>
      <w:divBdr>
        <w:top w:val="none" w:sz="0" w:space="0" w:color="auto"/>
        <w:left w:val="none" w:sz="0" w:space="0" w:color="auto"/>
        <w:bottom w:val="none" w:sz="0" w:space="0" w:color="auto"/>
        <w:right w:val="none" w:sz="0" w:space="0" w:color="auto"/>
      </w:divBdr>
    </w:div>
    <w:div w:id="1492913559">
      <w:bodyDiv w:val="1"/>
      <w:marLeft w:val="0"/>
      <w:marRight w:val="0"/>
      <w:marTop w:val="0"/>
      <w:marBottom w:val="0"/>
      <w:divBdr>
        <w:top w:val="none" w:sz="0" w:space="0" w:color="auto"/>
        <w:left w:val="none" w:sz="0" w:space="0" w:color="auto"/>
        <w:bottom w:val="none" w:sz="0" w:space="0" w:color="auto"/>
        <w:right w:val="none" w:sz="0" w:space="0" w:color="auto"/>
      </w:divBdr>
    </w:div>
    <w:div w:id="1493328623">
      <w:bodyDiv w:val="1"/>
      <w:marLeft w:val="0"/>
      <w:marRight w:val="0"/>
      <w:marTop w:val="0"/>
      <w:marBottom w:val="0"/>
      <w:divBdr>
        <w:top w:val="none" w:sz="0" w:space="0" w:color="auto"/>
        <w:left w:val="none" w:sz="0" w:space="0" w:color="auto"/>
        <w:bottom w:val="none" w:sz="0" w:space="0" w:color="auto"/>
        <w:right w:val="none" w:sz="0" w:space="0" w:color="auto"/>
      </w:divBdr>
    </w:div>
    <w:div w:id="1494952419">
      <w:bodyDiv w:val="1"/>
      <w:marLeft w:val="0"/>
      <w:marRight w:val="0"/>
      <w:marTop w:val="0"/>
      <w:marBottom w:val="0"/>
      <w:divBdr>
        <w:top w:val="none" w:sz="0" w:space="0" w:color="auto"/>
        <w:left w:val="none" w:sz="0" w:space="0" w:color="auto"/>
        <w:bottom w:val="none" w:sz="0" w:space="0" w:color="auto"/>
        <w:right w:val="none" w:sz="0" w:space="0" w:color="auto"/>
      </w:divBdr>
    </w:div>
    <w:div w:id="1496460328">
      <w:bodyDiv w:val="1"/>
      <w:marLeft w:val="0"/>
      <w:marRight w:val="0"/>
      <w:marTop w:val="0"/>
      <w:marBottom w:val="0"/>
      <w:divBdr>
        <w:top w:val="none" w:sz="0" w:space="0" w:color="auto"/>
        <w:left w:val="none" w:sz="0" w:space="0" w:color="auto"/>
        <w:bottom w:val="none" w:sz="0" w:space="0" w:color="auto"/>
        <w:right w:val="none" w:sz="0" w:space="0" w:color="auto"/>
      </w:divBdr>
    </w:div>
    <w:div w:id="1500316595">
      <w:bodyDiv w:val="1"/>
      <w:marLeft w:val="0"/>
      <w:marRight w:val="0"/>
      <w:marTop w:val="0"/>
      <w:marBottom w:val="0"/>
      <w:divBdr>
        <w:top w:val="none" w:sz="0" w:space="0" w:color="auto"/>
        <w:left w:val="none" w:sz="0" w:space="0" w:color="auto"/>
        <w:bottom w:val="none" w:sz="0" w:space="0" w:color="auto"/>
        <w:right w:val="none" w:sz="0" w:space="0" w:color="auto"/>
      </w:divBdr>
    </w:div>
    <w:div w:id="1501265179">
      <w:bodyDiv w:val="1"/>
      <w:marLeft w:val="0"/>
      <w:marRight w:val="0"/>
      <w:marTop w:val="0"/>
      <w:marBottom w:val="0"/>
      <w:divBdr>
        <w:top w:val="none" w:sz="0" w:space="0" w:color="auto"/>
        <w:left w:val="none" w:sz="0" w:space="0" w:color="auto"/>
        <w:bottom w:val="none" w:sz="0" w:space="0" w:color="auto"/>
        <w:right w:val="none" w:sz="0" w:space="0" w:color="auto"/>
      </w:divBdr>
    </w:div>
    <w:div w:id="1503085346">
      <w:bodyDiv w:val="1"/>
      <w:marLeft w:val="0"/>
      <w:marRight w:val="0"/>
      <w:marTop w:val="0"/>
      <w:marBottom w:val="0"/>
      <w:divBdr>
        <w:top w:val="none" w:sz="0" w:space="0" w:color="auto"/>
        <w:left w:val="none" w:sz="0" w:space="0" w:color="auto"/>
        <w:bottom w:val="none" w:sz="0" w:space="0" w:color="auto"/>
        <w:right w:val="none" w:sz="0" w:space="0" w:color="auto"/>
      </w:divBdr>
    </w:div>
    <w:div w:id="1503154782">
      <w:bodyDiv w:val="1"/>
      <w:marLeft w:val="0"/>
      <w:marRight w:val="0"/>
      <w:marTop w:val="0"/>
      <w:marBottom w:val="0"/>
      <w:divBdr>
        <w:top w:val="none" w:sz="0" w:space="0" w:color="auto"/>
        <w:left w:val="none" w:sz="0" w:space="0" w:color="auto"/>
        <w:bottom w:val="none" w:sz="0" w:space="0" w:color="auto"/>
        <w:right w:val="none" w:sz="0" w:space="0" w:color="auto"/>
      </w:divBdr>
    </w:div>
    <w:div w:id="1509370492">
      <w:bodyDiv w:val="1"/>
      <w:marLeft w:val="0"/>
      <w:marRight w:val="0"/>
      <w:marTop w:val="0"/>
      <w:marBottom w:val="0"/>
      <w:divBdr>
        <w:top w:val="none" w:sz="0" w:space="0" w:color="auto"/>
        <w:left w:val="none" w:sz="0" w:space="0" w:color="auto"/>
        <w:bottom w:val="none" w:sz="0" w:space="0" w:color="auto"/>
        <w:right w:val="none" w:sz="0" w:space="0" w:color="auto"/>
      </w:divBdr>
    </w:div>
    <w:div w:id="1514224004">
      <w:bodyDiv w:val="1"/>
      <w:marLeft w:val="0"/>
      <w:marRight w:val="0"/>
      <w:marTop w:val="0"/>
      <w:marBottom w:val="0"/>
      <w:divBdr>
        <w:top w:val="none" w:sz="0" w:space="0" w:color="auto"/>
        <w:left w:val="none" w:sz="0" w:space="0" w:color="auto"/>
        <w:bottom w:val="none" w:sz="0" w:space="0" w:color="auto"/>
        <w:right w:val="none" w:sz="0" w:space="0" w:color="auto"/>
      </w:divBdr>
    </w:div>
    <w:div w:id="1514563479">
      <w:bodyDiv w:val="1"/>
      <w:marLeft w:val="0"/>
      <w:marRight w:val="0"/>
      <w:marTop w:val="0"/>
      <w:marBottom w:val="0"/>
      <w:divBdr>
        <w:top w:val="none" w:sz="0" w:space="0" w:color="auto"/>
        <w:left w:val="none" w:sz="0" w:space="0" w:color="auto"/>
        <w:bottom w:val="none" w:sz="0" w:space="0" w:color="auto"/>
        <w:right w:val="none" w:sz="0" w:space="0" w:color="auto"/>
      </w:divBdr>
    </w:div>
    <w:div w:id="1514954320">
      <w:bodyDiv w:val="1"/>
      <w:marLeft w:val="0"/>
      <w:marRight w:val="0"/>
      <w:marTop w:val="0"/>
      <w:marBottom w:val="0"/>
      <w:divBdr>
        <w:top w:val="none" w:sz="0" w:space="0" w:color="auto"/>
        <w:left w:val="none" w:sz="0" w:space="0" w:color="auto"/>
        <w:bottom w:val="none" w:sz="0" w:space="0" w:color="auto"/>
        <w:right w:val="none" w:sz="0" w:space="0" w:color="auto"/>
      </w:divBdr>
    </w:div>
    <w:div w:id="1516766869">
      <w:bodyDiv w:val="1"/>
      <w:marLeft w:val="0"/>
      <w:marRight w:val="0"/>
      <w:marTop w:val="0"/>
      <w:marBottom w:val="0"/>
      <w:divBdr>
        <w:top w:val="none" w:sz="0" w:space="0" w:color="auto"/>
        <w:left w:val="none" w:sz="0" w:space="0" w:color="auto"/>
        <w:bottom w:val="none" w:sz="0" w:space="0" w:color="auto"/>
        <w:right w:val="none" w:sz="0" w:space="0" w:color="auto"/>
      </w:divBdr>
    </w:div>
    <w:div w:id="1517963534">
      <w:bodyDiv w:val="1"/>
      <w:marLeft w:val="0"/>
      <w:marRight w:val="0"/>
      <w:marTop w:val="0"/>
      <w:marBottom w:val="0"/>
      <w:divBdr>
        <w:top w:val="none" w:sz="0" w:space="0" w:color="auto"/>
        <w:left w:val="none" w:sz="0" w:space="0" w:color="auto"/>
        <w:bottom w:val="none" w:sz="0" w:space="0" w:color="auto"/>
        <w:right w:val="none" w:sz="0" w:space="0" w:color="auto"/>
      </w:divBdr>
    </w:div>
    <w:div w:id="1524201937">
      <w:bodyDiv w:val="1"/>
      <w:marLeft w:val="0"/>
      <w:marRight w:val="0"/>
      <w:marTop w:val="0"/>
      <w:marBottom w:val="0"/>
      <w:divBdr>
        <w:top w:val="none" w:sz="0" w:space="0" w:color="auto"/>
        <w:left w:val="none" w:sz="0" w:space="0" w:color="auto"/>
        <w:bottom w:val="none" w:sz="0" w:space="0" w:color="auto"/>
        <w:right w:val="none" w:sz="0" w:space="0" w:color="auto"/>
      </w:divBdr>
    </w:div>
    <w:div w:id="1525708287">
      <w:bodyDiv w:val="1"/>
      <w:marLeft w:val="0"/>
      <w:marRight w:val="0"/>
      <w:marTop w:val="0"/>
      <w:marBottom w:val="0"/>
      <w:divBdr>
        <w:top w:val="none" w:sz="0" w:space="0" w:color="auto"/>
        <w:left w:val="none" w:sz="0" w:space="0" w:color="auto"/>
        <w:bottom w:val="none" w:sz="0" w:space="0" w:color="auto"/>
        <w:right w:val="none" w:sz="0" w:space="0" w:color="auto"/>
      </w:divBdr>
    </w:div>
    <w:div w:id="1528133479">
      <w:bodyDiv w:val="1"/>
      <w:marLeft w:val="0"/>
      <w:marRight w:val="0"/>
      <w:marTop w:val="0"/>
      <w:marBottom w:val="0"/>
      <w:divBdr>
        <w:top w:val="none" w:sz="0" w:space="0" w:color="auto"/>
        <w:left w:val="none" w:sz="0" w:space="0" w:color="auto"/>
        <w:bottom w:val="none" w:sz="0" w:space="0" w:color="auto"/>
        <w:right w:val="none" w:sz="0" w:space="0" w:color="auto"/>
      </w:divBdr>
    </w:div>
    <w:div w:id="1528568934">
      <w:bodyDiv w:val="1"/>
      <w:marLeft w:val="0"/>
      <w:marRight w:val="0"/>
      <w:marTop w:val="0"/>
      <w:marBottom w:val="0"/>
      <w:divBdr>
        <w:top w:val="none" w:sz="0" w:space="0" w:color="auto"/>
        <w:left w:val="none" w:sz="0" w:space="0" w:color="auto"/>
        <w:bottom w:val="none" w:sz="0" w:space="0" w:color="auto"/>
        <w:right w:val="none" w:sz="0" w:space="0" w:color="auto"/>
      </w:divBdr>
    </w:div>
    <w:div w:id="1537767099">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43398894">
      <w:bodyDiv w:val="1"/>
      <w:marLeft w:val="0"/>
      <w:marRight w:val="0"/>
      <w:marTop w:val="0"/>
      <w:marBottom w:val="0"/>
      <w:divBdr>
        <w:top w:val="none" w:sz="0" w:space="0" w:color="auto"/>
        <w:left w:val="none" w:sz="0" w:space="0" w:color="auto"/>
        <w:bottom w:val="none" w:sz="0" w:space="0" w:color="auto"/>
        <w:right w:val="none" w:sz="0" w:space="0" w:color="auto"/>
      </w:divBdr>
    </w:div>
    <w:div w:id="1545631604">
      <w:bodyDiv w:val="1"/>
      <w:marLeft w:val="0"/>
      <w:marRight w:val="0"/>
      <w:marTop w:val="0"/>
      <w:marBottom w:val="0"/>
      <w:divBdr>
        <w:top w:val="none" w:sz="0" w:space="0" w:color="auto"/>
        <w:left w:val="none" w:sz="0" w:space="0" w:color="auto"/>
        <w:bottom w:val="none" w:sz="0" w:space="0" w:color="auto"/>
        <w:right w:val="none" w:sz="0" w:space="0" w:color="auto"/>
      </w:divBdr>
    </w:div>
    <w:div w:id="1551453983">
      <w:bodyDiv w:val="1"/>
      <w:marLeft w:val="0"/>
      <w:marRight w:val="0"/>
      <w:marTop w:val="0"/>
      <w:marBottom w:val="0"/>
      <w:divBdr>
        <w:top w:val="none" w:sz="0" w:space="0" w:color="auto"/>
        <w:left w:val="none" w:sz="0" w:space="0" w:color="auto"/>
        <w:bottom w:val="none" w:sz="0" w:space="0" w:color="auto"/>
        <w:right w:val="none" w:sz="0" w:space="0" w:color="auto"/>
      </w:divBdr>
    </w:div>
    <w:div w:id="1552692689">
      <w:bodyDiv w:val="1"/>
      <w:marLeft w:val="0"/>
      <w:marRight w:val="0"/>
      <w:marTop w:val="0"/>
      <w:marBottom w:val="0"/>
      <w:divBdr>
        <w:top w:val="none" w:sz="0" w:space="0" w:color="auto"/>
        <w:left w:val="none" w:sz="0" w:space="0" w:color="auto"/>
        <w:bottom w:val="none" w:sz="0" w:space="0" w:color="auto"/>
        <w:right w:val="none" w:sz="0" w:space="0" w:color="auto"/>
      </w:divBdr>
    </w:div>
    <w:div w:id="1552769605">
      <w:bodyDiv w:val="1"/>
      <w:marLeft w:val="0"/>
      <w:marRight w:val="0"/>
      <w:marTop w:val="0"/>
      <w:marBottom w:val="0"/>
      <w:divBdr>
        <w:top w:val="none" w:sz="0" w:space="0" w:color="auto"/>
        <w:left w:val="none" w:sz="0" w:space="0" w:color="auto"/>
        <w:bottom w:val="none" w:sz="0" w:space="0" w:color="auto"/>
        <w:right w:val="none" w:sz="0" w:space="0" w:color="auto"/>
      </w:divBdr>
    </w:div>
    <w:div w:id="1553031172">
      <w:bodyDiv w:val="1"/>
      <w:marLeft w:val="0"/>
      <w:marRight w:val="0"/>
      <w:marTop w:val="0"/>
      <w:marBottom w:val="0"/>
      <w:divBdr>
        <w:top w:val="none" w:sz="0" w:space="0" w:color="auto"/>
        <w:left w:val="none" w:sz="0" w:space="0" w:color="auto"/>
        <w:bottom w:val="none" w:sz="0" w:space="0" w:color="auto"/>
        <w:right w:val="none" w:sz="0" w:space="0" w:color="auto"/>
      </w:divBdr>
    </w:div>
    <w:div w:id="1564289864">
      <w:bodyDiv w:val="1"/>
      <w:marLeft w:val="0"/>
      <w:marRight w:val="0"/>
      <w:marTop w:val="0"/>
      <w:marBottom w:val="0"/>
      <w:divBdr>
        <w:top w:val="none" w:sz="0" w:space="0" w:color="auto"/>
        <w:left w:val="none" w:sz="0" w:space="0" w:color="auto"/>
        <w:bottom w:val="none" w:sz="0" w:space="0" w:color="auto"/>
        <w:right w:val="none" w:sz="0" w:space="0" w:color="auto"/>
      </w:divBdr>
    </w:div>
    <w:div w:id="1566598913">
      <w:bodyDiv w:val="1"/>
      <w:marLeft w:val="0"/>
      <w:marRight w:val="0"/>
      <w:marTop w:val="0"/>
      <w:marBottom w:val="0"/>
      <w:divBdr>
        <w:top w:val="none" w:sz="0" w:space="0" w:color="auto"/>
        <w:left w:val="none" w:sz="0" w:space="0" w:color="auto"/>
        <w:bottom w:val="none" w:sz="0" w:space="0" w:color="auto"/>
        <w:right w:val="none" w:sz="0" w:space="0" w:color="auto"/>
      </w:divBdr>
    </w:div>
    <w:div w:id="1566723185">
      <w:bodyDiv w:val="1"/>
      <w:marLeft w:val="0"/>
      <w:marRight w:val="0"/>
      <w:marTop w:val="0"/>
      <w:marBottom w:val="0"/>
      <w:divBdr>
        <w:top w:val="none" w:sz="0" w:space="0" w:color="auto"/>
        <w:left w:val="none" w:sz="0" w:space="0" w:color="auto"/>
        <w:bottom w:val="none" w:sz="0" w:space="0" w:color="auto"/>
        <w:right w:val="none" w:sz="0" w:space="0" w:color="auto"/>
      </w:divBdr>
    </w:div>
    <w:div w:id="1566835375">
      <w:bodyDiv w:val="1"/>
      <w:marLeft w:val="0"/>
      <w:marRight w:val="0"/>
      <w:marTop w:val="0"/>
      <w:marBottom w:val="0"/>
      <w:divBdr>
        <w:top w:val="none" w:sz="0" w:space="0" w:color="auto"/>
        <w:left w:val="none" w:sz="0" w:space="0" w:color="auto"/>
        <w:bottom w:val="none" w:sz="0" w:space="0" w:color="auto"/>
        <w:right w:val="none" w:sz="0" w:space="0" w:color="auto"/>
      </w:divBdr>
    </w:div>
    <w:div w:id="1567179495">
      <w:bodyDiv w:val="1"/>
      <w:marLeft w:val="0"/>
      <w:marRight w:val="0"/>
      <w:marTop w:val="0"/>
      <w:marBottom w:val="0"/>
      <w:divBdr>
        <w:top w:val="none" w:sz="0" w:space="0" w:color="auto"/>
        <w:left w:val="none" w:sz="0" w:space="0" w:color="auto"/>
        <w:bottom w:val="none" w:sz="0" w:space="0" w:color="auto"/>
        <w:right w:val="none" w:sz="0" w:space="0" w:color="auto"/>
      </w:divBdr>
    </w:div>
    <w:div w:id="1570771431">
      <w:bodyDiv w:val="1"/>
      <w:marLeft w:val="0"/>
      <w:marRight w:val="0"/>
      <w:marTop w:val="0"/>
      <w:marBottom w:val="0"/>
      <w:divBdr>
        <w:top w:val="none" w:sz="0" w:space="0" w:color="auto"/>
        <w:left w:val="none" w:sz="0" w:space="0" w:color="auto"/>
        <w:bottom w:val="none" w:sz="0" w:space="0" w:color="auto"/>
        <w:right w:val="none" w:sz="0" w:space="0" w:color="auto"/>
      </w:divBdr>
    </w:div>
    <w:div w:id="1571579759">
      <w:bodyDiv w:val="1"/>
      <w:marLeft w:val="0"/>
      <w:marRight w:val="0"/>
      <w:marTop w:val="0"/>
      <w:marBottom w:val="0"/>
      <w:divBdr>
        <w:top w:val="none" w:sz="0" w:space="0" w:color="auto"/>
        <w:left w:val="none" w:sz="0" w:space="0" w:color="auto"/>
        <w:bottom w:val="none" w:sz="0" w:space="0" w:color="auto"/>
        <w:right w:val="none" w:sz="0" w:space="0" w:color="auto"/>
      </w:divBdr>
    </w:div>
    <w:div w:id="1572692363">
      <w:bodyDiv w:val="1"/>
      <w:marLeft w:val="0"/>
      <w:marRight w:val="0"/>
      <w:marTop w:val="0"/>
      <w:marBottom w:val="0"/>
      <w:divBdr>
        <w:top w:val="none" w:sz="0" w:space="0" w:color="auto"/>
        <w:left w:val="none" w:sz="0" w:space="0" w:color="auto"/>
        <w:bottom w:val="none" w:sz="0" w:space="0" w:color="auto"/>
        <w:right w:val="none" w:sz="0" w:space="0" w:color="auto"/>
      </w:divBdr>
    </w:div>
    <w:div w:id="1574849866">
      <w:bodyDiv w:val="1"/>
      <w:marLeft w:val="0"/>
      <w:marRight w:val="0"/>
      <w:marTop w:val="0"/>
      <w:marBottom w:val="0"/>
      <w:divBdr>
        <w:top w:val="none" w:sz="0" w:space="0" w:color="auto"/>
        <w:left w:val="none" w:sz="0" w:space="0" w:color="auto"/>
        <w:bottom w:val="none" w:sz="0" w:space="0" w:color="auto"/>
        <w:right w:val="none" w:sz="0" w:space="0" w:color="auto"/>
      </w:divBdr>
    </w:div>
    <w:div w:id="1578905591">
      <w:bodyDiv w:val="1"/>
      <w:marLeft w:val="0"/>
      <w:marRight w:val="0"/>
      <w:marTop w:val="0"/>
      <w:marBottom w:val="0"/>
      <w:divBdr>
        <w:top w:val="none" w:sz="0" w:space="0" w:color="auto"/>
        <w:left w:val="none" w:sz="0" w:space="0" w:color="auto"/>
        <w:bottom w:val="none" w:sz="0" w:space="0" w:color="auto"/>
        <w:right w:val="none" w:sz="0" w:space="0" w:color="auto"/>
      </w:divBdr>
    </w:div>
    <w:div w:id="1582713610">
      <w:bodyDiv w:val="1"/>
      <w:marLeft w:val="0"/>
      <w:marRight w:val="0"/>
      <w:marTop w:val="0"/>
      <w:marBottom w:val="0"/>
      <w:divBdr>
        <w:top w:val="none" w:sz="0" w:space="0" w:color="auto"/>
        <w:left w:val="none" w:sz="0" w:space="0" w:color="auto"/>
        <w:bottom w:val="none" w:sz="0" w:space="0" w:color="auto"/>
        <w:right w:val="none" w:sz="0" w:space="0" w:color="auto"/>
      </w:divBdr>
    </w:div>
    <w:div w:id="1587954332">
      <w:bodyDiv w:val="1"/>
      <w:marLeft w:val="0"/>
      <w:marRight w:val="0"/>
      <w:marTop w:val="0"/>
      <w:marBottom w:val="0"/>
      <w:divBdr>
        <w:top w:val="none" w:sz="0" w:space="0" w:color="auto"/>
        <w:left w:val="none" w:sz="0" w:space="0" w:color="auto"/>
        <w:bottom w:val="none" w:sz="0" w:space="0" w:color="auto"/>
        <w:right w:val="none" w:sz="0" w:space="0" w:color="auto"/>
      </w:divBdr>
    </w:div>
    <w:div w:id="1590774302">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4165021">
      <w:bodyDiv w:val="1"/>
      <w:marLeft w:val="0"/>
      <w:marRight w:val="0"/>
      <w:marTop w:val="0"/>
      <w:marBottom w:val="0"/>
      <w:divBdr>
        <w:top w:val="none" w:sz="0" w:space="0" w:color="auto"/>
        <w:left w:val="none" w:sz="0" w:space="0" w:color="auto"/>
        <w:bottom w:val="none" w:sz="0" w:space="0" w:color="auto"/>
        <w:right w:val="none" w:sz="0" w:space="0" w:color="auto"/>
      </w:divBdr>
    </w:div>
    <w:div w:id="1596674187">
      <w:bodyDiv w:val="1"/>
      <w:marLeft w:val="0"/>
      <w:marRight w:val="0"/>
      <w:marTop w:val="0"/>
      <w:marBottom w:val="0"/>
      <w:divBdr>
        <w:top w:val="none" w:sz="0" w:space="0" w:color="auto"/>
        <w:left w:val="none" w:sz="0" w:space="0" w:color="auto"/>
        <w:bottom w:val="none" w:sz="0" w:space="0" w:color="auto"/>
        <w:right w:val="none" w:sz="0" w:space="0" w:color="auto"/>
      </w:divBdr>
    </w:div>
    <w:div w:id="1598101279">
      <w:bodyDiv w:val="1"/>
      <w:marLeft w:val="0"/>
      <w:marRight w:val="0"/>
      <w:marTop w:val="0"/>
      <w:marBottom w:val="0"/>
      <w:divBdr>
        <w:top w:val="none" w:sz="0" w:space="0" w:color="auto"/>
        <w:left w:val="none" w:sz="0" w:space="0" w:color="auto"/>
        <w:bottom w:val="none" w:sz="0" w:space="0" w:color="auto"/>
        <w:right w:val="none" w:sz="0" w:space="0" w:color="auto"/>
      </w:divBdr>
    </w:div>
    <w:div w:id="1599678317">
      <w:bodyDiv w:val="1"/>
      <w:marLeft w:val="0"/>
      <w:marRight w:val="0"/>
      <w:marTop w:val="0"/>
      <w:marBottom w:val="0"/>
      <w:divBdr>
        <w:top w:val="none" w:sz="0" w:space="0" w:color="auto"/>
        <w:left w:val="none" w:sz="0" w:space="0" w:color="auto"/>
        <w:bottom w:val="none" w:sz="0" w:space="0" w:color="auto"/>
        <w:right w:val="none" w:sz="0" w:space="0" w:color="auto"/>
      </w:divBdr>
    </w:div>
    <w:div w:id="1600798076">
      <w:bodyDiv w:val="1"/>
      <w:marLeft w:val="0"/>
      <w:marRight w:val="0"/>
      <w:marTop w:val="0"/>
      <w:marBottom w:val="0"/>
      <w:divBdr>
        <w:top w:val="none" w:sz="0" w:space="0" w:color="auto"/>
        <w:left w:val="none" w:sz="0" w:space="0" w:color="auto"/>
        <w:bottom w:val="none" w:sz="0" w:space="0" w:color="auto"/>
        <w:right w:val="none" w:sz="0" w:space="0" w:color="auto"/>
      </w:divBdr>
    </w:div>
    <w:div w:id="1600916427">
      <w:bodyDiv w:val="1"/>
      <w:marLeft w:val="0"/>
      <w:marRight w:val="0"/>
      <w:marTop w:val="0"/>
      <w:marBottom w:val="0"/>
      <w:divBdr>
        <w:top w:val="none" w:sz="0" w:space="0" w:color="auto"/>
        <w:left w:val="none" w:sz="0" w:space="0" w:color="auto"/>
        <w:bottom w:val="none" w:sz="0" w:space="0" w:color="auto"/>
        <w:right w:val="none" w:sz="0" w:space="0" w:color="auto"/>
      </w:divBdr>
    </w:div>
    <w:div w:id="1601639816">
      <w:bodyDiv w:val="1"/>
      <w:marLeft w:val="0"/>
      <w:marRight w:val="0"/>
      <w:marTop w:val="0"/>
      <w:marBottom w:val="0"/>
      <w:divBdr>
        <w:top w:val="none" w:sz="0" w:space="0" w:color="auto"/>
        <w:left w:val="none" w:sz="0" w:space="0" w:color="auto"/>
        <w:bottom w:val="none" w:sz="0" w:space="0" w:color="auto"/>
        <w:right w:val="none" w:sz="0" w:space="0" w:color="auto"/>
      </w:divBdr>
    </w:div>
    <w:div w:id="1601790276">
      <w:bodyDiv w:val="1"/>
      <w:marLeft w:val="0"/>
      <w:marRight w:val="0"/>
      <w:marTop w:val="0"/>
      <w:marBottom w:val="0"/>
      <w:divBdr>
        <w:top w:val="none" w:sz="0" w:space="0" w:color="auto"/>
        <w:left w:val="none" w:sz="0" w:space="0" w:color="auto"/>
        <w:bottom w:val="none" w:sz="0" w:space="0" w:color="auto"/>
        <w:right w:val="none" w:sz="0" w:space="0" w:color="auto"/>
      </w:divBdr>
    </w:div>
    <w:div w:id="1605961634">
      <w:bodyDiv w:val="1"/>
      <w:marLeft w:val="0"/>
      <w:marRight w:val="0"/>
      <w:marTop w:val="0"/>
      <w:marBottom w:val="0"/>
      <w:divBdr>
        <w:top w:val="none" w:sz="0" w:space="0" w:color="auto"/>
        <w:left w:val="none" w:sz="0" w:space="0" w:color="auto"/>
        <w:bottom w:val="none" w:sz="0" w:space="0" w:color="auto"/>
        <w:right w:val="none" w:sz="0" w:space="0" w:color="auto"/>
      </w:divBdr>
    </w:div>
    <w:div w:id="1606889834">
      <w:bodyDiv w:val="1"/>
      <w:marLeft w:val="0"/>
      <w:marRight w:val="0"/>
      <w:marTop w:val="0"/>
      <w:marBottom w:val="0"/>
      <w:divBdr>
        <w:top w:val="none" w:sz="0" w:space="0" w:color="auto"/>
        <w:left w:val="none" w:sz="0" w:space="0" w:color="auto"/>
        <w:bottom w:val="none" w:sz="0" w:space="0" w:color="auto"/>
        <w:right w:val="none" w:sz="0" w:space="0" w:color="auto"/>
      </w:divBdr>
    </w:div>
    <w:div w:id="1608462461">
      <w:bodyDiv w:val="1"/>
      <w:marLeft w:val="0"/>
      <w:marRight w:val="0"/>
      <w:marTop w:val="0"/>
      <w:marBottom w:val="0"/>
      <w:divBdr>
        <w:top w:val="none" w:sz="0" w:space="0" w:color="auto"/>
        <w:left w:val="none" w:sz="0" w:space="0" w:color="auto"/>
        <w:bottom w:val="none" w:sz="0" w:space="0" w:color="auto"/>
        <w:right w:val="none" w:sz="0" w:space="0" w:color="auto"/>
      </w:divBdr>
    </w:div>
    <w:div w:id="1613895247">
      <w:bodyDiv w:val="1"/>
      <w:marLeft w:val="0"/>
      <w:marRight w:val="0"/>
      <w:marTop w:val="0"/>
      <w:marBottom w:val="0"/>
      <w:divBdr>
        <w:top w:val="none" w:sz="0" w:space="0" w:color="auto"/>
        <w:left w:val="none" w:sz="0" w:space="0" w:color="auto"/>
        <w:bottom w:val="none" w:sz="0" w:space="0" w:color="auto"/>
        <w:right w:val="none" w:sz="0" w:space="0" w:color="auto"/>
      </w:divBdr>
    </w:div>
    <w:div w:id="1614894541">
      <w:bodyDiv w:val="1"/>
      <w:marLeft w:val="0"/>
      <w:marRight w:val="0"/>
      <w:marTop w:val="0"/>
      <w:marBottom w:val="0"/>
      <w:divBdr>
        <w:top w:val="none" w:sz="0" w:space="0" w:color="auto"/>
        <w:left w:val="none" w:sz="0" w:space="0" w:color="auto"/>
        <w:bottom w:val="none" w:sz="0" w:space="0" w:color="auto"/>
        <w:right w:val="none" w:sz="0" w:space="0" w:color="auto"/>
      </w:divBdr>
    </w:div>
    <w:div w:id="1615987782">
      <w:bodyDiv w:val="1"/>
      <w:marLeft w:val="0"/>
      <w:marRight w:val="0"/>
      <w:marTop w:val="0"/>
      <w:marBottom w:val="0"/>
      <w:divBdr>
        <w:top w:val="none" w:sz="0" w:space="0" w:color="auto"/>
        <w:left w:val="none" w:sz="0" w:space="0" w:color="auto"/>
        <w:bottom w:val="none" w:sz="0" w:space="0" w:color="auto"/>
        <w:right w:val="none" w:sz="0" w:space="0" w:color="auto"/>
      </w:divBdr>
    </w:div>
    <w:div w:id="1618759780">
      <w:bodyDiv w:val="1"/>
      <w:marLeft w:val="0"/>
      <w:marRight w:val="0"/>
      <w:marTop w:val="0"/>
      <w:marBottom w:val="0"/>
      <w:divBdr>
        <w:top w:val="none" w:sz="0" w:space="0" w:color="auto"/>
        <w:left w:val="none" w:sz="0" w:space="0" w:color="auto"/>
        <w:bottom w:val="none" w:sz="0" w:space="0" w:color="auto"/>
        <w:right w:val="none" w:sz="0" w:space="0" w:color="auto"/>
      </w:divBdr>
    </w:div>
    <w:div w:id="1620795089">
      <w:bodyDiv w:val="1"/>
      <w:marLeft w:val="0"/>
      <w:marRight w:val="0"/>
      <w:marTop w:val="0"/>
      <w:marBottom w:val="0"/>
      <w:divBdr>
        <w:top w:val="none" w:sz="0" w:space="0" w:color="auto"/>
        <w:left w:val="none" w:sz="0" w:space="0" w:color="auto"/>
        <w:bottom w:val="none" w:sz="0" w:space="0" w:color="auto"/>
        <w:right w:val="none" w:sz="0" w:space="0" w:color="auto"/>
      </w:divBdr>
    </w:div>
    <w:div w:id="1621186600">
      <w:bodyDiv w:val="1"/>
      <w:marLeft w:val="0"/>
      <w:marRight w:val="0"/>
      <w:marTop w:val="0"/>
      <w:marBottom w:val="0"/>
      <w:divBdr>
        <w:top w:val="none" w:sz="0" w:space="0" w:color="auto"/>
        <w:left w:val="none" w:sz="0" w:space="0" w:color="auto"/>
        <w:bottom w:val="none" w:sz="0" w:space="0" w:color="auto"/>
        <w:right w:val="none" w:sz="0" w:space="0" w:color="auto"/>
      </w:divBdr>
    </w:div>
    <w:div w:id="1628585591">
      <w:bodyDiv w:val="1"/>
      <w:marLeft w:val="0"/>
      <w:marRight w:val="0"/>
      <w:marTop w:val="0"/>
      <w:marBottom w:val="0"/>
      <w:divBdr>
        <w:top w:val="none" w:sz="0" w:space="0" w:color="auto"/>
        <w:left w:val="none" w:sz="0" w:space="0" w:color="auto"/>
        <w:bottom w:val="none" w:sz="0" w:space="0" w:color="auto"/>
        <w:right w:val="none" w:sz="0" w:space="0" w:color="auto"/>
      </w:divBdr>
    </w:div>
    <w:div w:id="1631399084">
      <w:bodyDiv w:val="1"/>
      <w:marLeft w:val="0"/>
      <w:marRight w:val="0"/>
      <w:marTop w:val="0"/>
      <w:marBottom w:val="0"/>
      <w:divBdr>
        <w:top w:val="none" w:sz="0" w:space="0" w:color="auto"/>
        <w:left w:val="none" w:sz="0" w:space="0" w:color="auto"/>
        <w:bottom w:val="none" w:sz="0" w:space="0" w:color="auto"/>
        <w:right w:val="none" w:sz="0" w:space="0" w:color="auto"/>
      </w:divBdr>
    </w:div>
    <w:div w:id="1637486707">
      <w:bodyDiv w:val="1"/>
      <w:marLeft w:val="0"/>
      <w:marRight w:val="0"/>
      <w:marTop w:val="0"/>
      <w:marBottom w:val="0"/>
      <w:divBdr>
        <w:top w:val="none" w:sz="0" w:space="0" w:color="auto"/>
        <w:left w:val="none" w:sz="0" w:space="0" w:color="auto"/>
        <w:bottom w:val="none" w:sz="0" w:space="0" w:color="auto"/>
        <w:right w:val="none" w:sz="0" w:space="0" w:color="auto"/>
      </w:divBdr>
    </w:div>
    <w:div w:id="1645231850">
      <w:bodyDiv w:val="1"/>
      <w:marLeft w:val="0"/>
      <w:marRight w:val="0"/>
      <w:marTop w:val="0"/>
      <w:marBottom w:val="0"/>
      <w:divBdr>
        <w:top w:val="none" w:sz="0" w:space="0" w:color="auto"/>
        <w:left w:val="none" w:sz="0" w:space="0" w:color="auto"/>
        <w:bottom w:val="none" w:sz="0" w:space="0" w:color="auto"/>
        <w:right w:val="none" w:sz="0" w:space="0" w:color="auto"/>
      </w:divBdr>
    </w:div>
    <w:div w:id="1648437588">
      <w:bodyDiv w:val="1"/>
      <w:marLeft w:val="0"/>
      <w:marRight w:val="0"/>
      <w:marTop w:val="0"/>
      <w:marBottom w:val="0"/>
      <w:divBdr>
        <w:top w:val="none" w:sz="0" w:space="0" w:color="auto"/>
        <w:left w:val="none" w:sz="0" w:space="0" w:color="auto"/>
        <w:bottom w:val="none" w:sz="0" w:space="0" w:color="auto"/>
        <w:right w:val="none" w:sz="0" w:space="0" w:color="auto"/>
      </w:divBdr>
    </w:div>
    <w:div w:id="1650943793">
      <w:bodyDiv w:val="1"/>
      <w:marLeft w:val="0"/>
      <w:marRight w:val="0"/>
      <w:marTop w:val="0"/>
      <w:marBottom w:val="0"/>
      <w:divBdr>
        <w:top w:val="none" w:sz="0" w:space="0" w:color="auto"/>
        <w:left w:val="none" w:sz="0" w:space="0" w:color="auto"/>
        <w:bottom w:val="none" w:sz="0" w:space="0" w:color="auto"/>
        <w:right w:val="none" w:sz="0" w:space="0" w:color="auto"/>
      </w:divBdr>
    </w:div>
    <w:div w:id="1652441036">
      <w:bodyDiv w:val="1"/>
      <w:marLeft w:val="0"/>
      <w:marRight w:val="0"/>
      <w:marTop w:val="0"/>
      <w:marBottom w:val="0"/>
      <w:divBdr>
        <w:top w:val="none" w:sz="0" w:space="0" w:color="auto"/>
        <w:left w:val="none" w:sz="0" w:space="0" w:color="auto"/>
        <w:bottom w:val="none" w:sz="0" w:space="0" w:color="auto"/>
        <w:right w:val="none" w:sz="0" w:space="0" w:color="auto"/>
      </w:divBdr>
    </w:div>
    <w:div w:id="1656643127">
      <w:bodyDiv w:val="1"/>
      <w:marLeft w:val="0"/>
      <w:marRight w:val="0"/>
      <w:marTop w:val="0"/>
      <w:marBottom w:val="0"/>
      <w:divBdr>
        <w:top w:val="none" w:sz="0" w:space="0" w:color="auto"/>
        <w:left w:val="none" w:sz="0" w:space="0" w:color="auto"/>
        <w:bottom w:val="none" w:sz="0" w:space="0" w:color="auto"/>
        <w:right w:val="none" w:sz="0" w:space="0" w:color="auto"/>
      </w:divBdr>
    </w:div>
    <w:div w:id="1656688008">
      <w:bodyDiv w:val="1"/>
      <w:marLeft w:val="0"/>
      <w:marRight w:val="0"/>
      <w:marTop w:val="0"/>
      <w:marBottom w:val="0"/>
      <w:divBdr>
        <w:top w:val="none" w:sz="0" w:space="0" w:color="auto"/>
        <w:left w:val="none" w:sz="0" w:space="0" w:color="auto"/>
        <w:bottom w:val="none" w:sz="0" w:space="0" w:color="auto"/>
        <w:right w:val="none" w:sz="0" w:space="0" w:color="auto"/>
      </w:divBdr>
    </w:div>
    <w:div w:id="1658652524">
      <w:bodyDiv w:val="1"/>
      <w:marLeft w:val="0"/>
      <w:marRight w:val="0"/>
      <w:marTop w:val="0"/>
      <w:marBottom w:val="0"/>
      <w:divBdr>
        <w:top w:val="none" w:sz="0" w:space="0" w:color="auto"/>
        <w:left w:val="none" w:sz="0" w:space="0" w:color="auto"/>
        <w:bottom w:val="none" w:sz="0" w:space="0" w:color="auto"/>
        <w:right w:val="none" w:sz="0" w:space="0" w:color="auto"/>
      </w:divBdr>
    </w:div>
    <w:div w:id="1660695001">
      <w:bodyDiv w:val="1"/>
      <w:marLeft w:val="0"/>
      <w:marRight w:val="0"/>
      <w:marTop w:val="0"/>
      <w:marBottom w:val="0"/>
      <w:divBdr>
        <w:top w:val="none" w:sz="0" w:space="0" w:color="auto"/>
        <w:left w:val="none" w:sz="0" w:space="0" w:color="auto"/>
        <w:bottom w:val="none" w:sz="0" w:space="0" w:color="auto"/>
        <w:right w:val="none" w:sz="0" w:space="0" w:color="auto"/>
      </w:divBdr>
    </w:div>
    <w:div w:id="1662812026">
      <w:bodyDiv w:val="1"/>
      <w:marLeft w:val="0"/>
      <w:marRight w:val="0"/>
      <w:marTop w:val="0"/>
      <w:marBottom w:val="0"/>
      <w:divBdr>
        <w:top w:val="none" w:sz="0" w:space="0" w:color="auto"/>
        <w:left w:val="none" w:sz="0" w:space="0" w:color="auto"/>
        <w:bottom w:val="none" w:sz="0" w:space="0" w:color="auto"/>
        <w:right w:val="none" w:sz="0" w:space="0" w:color="auto"/>
      </w:divBdr>
    </w:div>
    <w:div w:id="1663972253">
      <w:bodyDiv w:val="1"/>
      <w:marLeft w:val="0"/>
      <w:marRight w:val="0"/>
      <w:marTop w:val="0"/>
      <w:marBottom w:val="0"/>
      <w:divBdr>
        <w:top w:val="none" w:sz="0" w:space="0" w:color="auto"/>
        <w:left w:val="none" w:sz="0" w:space="0" w:color="auto"/>
        <w:bottom w:val="none" w:sz="0" w:space="0" w:color="auto"/>
        <w:right w:val="none" w:sz="0" w:space="0" w:color="auto"/>
      </w:divBdr>
    </w:div>
    <w:div w:id="1668939992">
      <w:bodyDiv w:val="1"/>
      <w:marLeft w:val="0"/>
      <w:marRight w:val="0"/>
      <w:marTop w:val="0"/>
      <w:marBottom w:val="0"/>
      <w:divBdr>
        <w:top w:val="none" w:sz="0" w:space="0" w:color="auto"/>
        <w:left w:val="none" w:sz="0" w:space="0" w:color="auto"/>
        <w:bottom w:val="none" w:sz="0" w:space="0" w:color="auto"/>
        <w:right w:val="none" w:sz="0" w:space="0" w:color="auto"/>
      </w:divBdr>
    </w:div>
    <w:div w:id="1669944519">
      <w:bodyDiv w:val="1"/>
      <w:marLeft w:val="0"/>
      <w:marRight w:val="0"/>
      <w:marTop w:val="0"/>
      <w:marBottom w:val="0"/>
      <w:divBdr>
        <w:top w:val="none" w:sz="0" w:space="0" w:color="auto"/>
        <w:left w:val="none" w:sz="0" w:space="0" w:color="auto"/>
        <w:bottom w:val="none" w:sz="0" w:space="0" w:color="auto"/>
        <w:right w:val="none" w:sz="0" w:space="0" w:color="auto"/>
      </w:divBdr>
    </w:div>
    <w:div w:id="1671715494">
      <w:bodyDiv w:val="1"/>
      <w:marLeft w:val="0"/>
      <w:marRight w:val="0"/>
      <w:marTop w:val="0"/>
      <w:marBottom w:val="0"/>
      <w:divBdr>
        <w:top w:val="none" w:sz="0" w:space="0" w:color="auto"/>
        <w:left w:val="none" w:sz="0" w:space="0" w:color="auto"/>
        <w:bottom w:val="none" w:sz="0" w:space="0" w:color="auto"/>
        <w:right w:val="none" w:sz="0" w:space="0" w:color="auto"/>
      </w:divBdr>
    </w:div>
    <w:div w:id="1672754243">
      <w:bodyDiv w:val="1"/>
      <w:marLeft w:val="0"/>
      <w:marRight w:val="0"/>
      <w:marTop w:val="0"/>
      <w:marBottom w:val="0"/>
      <w:divBdr>
        <w:top w:val="none" w:sz="0" w:space="0" w:color="auto"/>
        <w:left w:val="none" w:sz="0" w:space="0" w:color="auto"/>
        <w:bottom w:val="none" w:sz="0" w:space="0" w:color="auto"/>
        <w:right w:val="none" w:sz="0" w:space="0" w:color="auto"/>
      </w:divBdr>
    </w:div>
    <w:div w:id="1674799146">
      <w:bodyDiv w:val="1"/>
      <w:marLeft w:val="0"/>
      <w:marRight w:val="0"/>
      <w:marTop w:val="0"/>
      <w:marBottom w:val="0"/>
      <w:divBdr>
        <w:top w:val="none" w:sz="0" w:space="0" w:color="auto"/>
        <w:left w:val="none" w:sz="0" w:space="0" w:color="auto"/>
        <w:bottom w:val="none" w:sz="0" w:space="0" w:color="auto"/>
        <w:right w:val="none" w:sz="0" w:space="0" w:color="auto"/>
      </w:divBdr>
    </w:div>
    <w:div w:id="1675381771">
      <w:bodyDiv w:val="1"/>
      <w:marLeft w:val="0"/>
      <w:marRight w:val="0"/>
      <w:marTop w:val="0"/>
      <w:marBottom w:val="0"/>
      <w:divBdr>
        <w:top w:val="none" w:sz="0" w:space="0" w:color="auto"/>
        <w:left w:val="none" w:sz="0" w:space="0" w:color="auto"/>
        <w:bottom w:val="none" w:sz="0" w:space="0" w:color="auto"/>
        <w:right w:val="none" w:sz="0" w:space="0" w:color="auto"/>
      </w:divBdr>
    </w:div>
    <w:div w:id="1675690866">
      <w:bodyDiv w:val="1"/>
      <w:marLeft w:val="0"/>
      <w:marRight w:val="0"/>
      <w:marTop w:val="0"/>
      <w:marBottom w:val="0"/>
      <w:divBdr>
        <w:top w:val="none" w:sz="0" w:space="0" w:color="auto"/>
        <w:left w:val="none" w:sz="0" w:space="0" w:color="auto"/>
        <w:bottom w:val="none" w:sz="0" w:space="0" w:color="auto"/>
        <w:right w:val="none" w:sz="0" w:space="0" w:color="auto"/>
      </w:divBdr>
    </w:div>
    <w:div w:id="1677148891">
      <w:bodyDiv w:val="1"/>
      <w:marLeft w:val="0"/>
      <w:marRight w:val="0"/>
      <w:marTop w:val="0"/>
      <w:marBottom w:val="0"/>
      <w:divBdr>
        <w:top w:val="none" w:sz="0" w:space="0" w:color="auto"/>
        <w:left w:val="none" w:sz="0" w:space="0" w:color="auto"/>
        <w:bottom w:val="none" w:sz="0" w:space="0" w:color="auto"/>
        <w:right w:val="none" w:sz="0" w:space="0" w:color="auto"/>
      </w:divBdr>
    </w:div>
    <w:div w:id="1683897108">
      <w:bodyDiv w:val="1"/>
      <w:marLeft w:val="0"/>
      <w:marRight w:val="0"/>
      <w:marTop w:val="0"/>
      <w:marBottom w:val="0"/>
      <w:divBdr>
        <w:top w:val="none" w:sz="0" w:space="0" w:color="auto"/>
        <w:left w:val="none" w:sz="0" w:space="0" w:color="auto"/>
        <w:bottom w:val="none" w:sz="0" w:space="0" w:color="auto"/>
        <w:right w:val="none" w:sz="0" w:space="0" w:color="auto"/>
      </w:divBdr>
    </w:div>
    <w:div w:id="1684554922">
      <w:bodyDiv w:val="1"/>
      <w:marLeft w:val="0"/>
      <w:marRight w:val="0"/>
      <w:marTop w:val="0"/>
      <w:marBottom w:val="0"/>
      <w:divBdr>
        <w:top w:val="none" w:sz="0" w:space="0" w:color="auto"/>
        <w:left w:val="none" w:sz="0" w:space="0" w:color="auto"/>
        <w:bottom w:val="none" w:sz="0" w:space="0" w:color="auto"/>
        <w:right w:val="none" w:sz="0" w:space="0" w:color="auto"/>
      </w:divBdr>
    </w:div>
    <w:div w:id="1687636115">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4958300">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6729209">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1319964">
      <w:bodyDiv w:val="1"/>
      <w:marLeft w:val="0"/>
      <w:marRight w:val="0"/>
      <w:marTop w:val="0"/>
      <w:marBottom w:val="0"/>
      <w:divBdr>
        <w:top w:val="none" w:sz="0" w:space="0" w:color="auto"/>
        <w:left w:val="none" w:sz="0" w:space="0" w:color="auto"/>
        <w:bottom w:val="none" w:sz="0" w:space="0" w:color="auto"/>
        <w:right w:val="none" w:sz="0" w:space="0" w:color="auto"/>
      </w:divBdr>
    </w:div>
    <w:div w:id="1701935090">
      <w:bodyDiv w:val="1"/>
      <w:marLeft w:val="0"/>
      <w:marRight w:val="0"/>
      <w:marTop w:val="0"/>
      <w:marBottom w:val="0"/>
      <w:divBdr>
        <w:top w:val="none" w:sz="0" w:space="0" w:color="auto"/>
        <w:left w:val="none" w:sz="0" w:space="0" w:color="auto"/>
        <w:bottom w:val="none" w:sz="0" w:space="0" w:color="auto"/>
        <w:right w:val="none" w:sz="0" w:space="0" w:color="auto"/>
      </w:divBdr>
    </w:div>
    <w:div w:id="1702244567">
      <w:bodyDiv w:val="1"/>
      <w:marLeft w:val="0"/>
      <w:marRight w:val="0"/>
      <w:marTop w:val="0"/>
      <w:marBottom w:val="0"/>
      <w:divBdr>
        <w:top w:val="none" w:sz="0" w:space="0" w:color="auto"/>
        <w:left w:val="none" w:sz="0" w:space="0" w:color="auto"/>
        <w:bottom w:val="none" w:sz="0" w:space="0" w:color="auto"/>
        <w:right w:val="none" w:sz="0" w:space="0" w:color="auto"/>
      </w:divBdr>
    </w:div>
    <w:div w:id="1704019462">
      <w:bodyDiv w:val="1"/>
      <w:marLeft w:val="0"/>
      <w:marRight w:val="0"/>
      <w:marTop w:val="0"/>
      <w:marBottom w:val="0"/>
      <w:divBdr>
        <w:top w:val="none" w:sz="0" w:space="0" w:color="auto"/>
        <w:left w:val="none" w:sz="0" w:space="0" w:color="auto"/>
        <w:bottom w:val="none" w:sz="0" w:space="0" w:color="auto"/>
        <w:right w:val="none" w:sz="0" w:space="0" w:color="auto"/>
      </w:divBdr>
    </w:div>
    <w:div w:id="1708682381">
      <w:bodyDiv w:val="1"/>
      <w:marLeft w:val="0"/>
      <w:marRight w:val="0"/>
      <w:marTop w:val="0"/>
      <w:marBottom w:val="0"/>
      <w:divBdr>
        <w:top w:val="none" w:sz="0" w:space="0" w:color="auto"/>
        <w:left w:val="none" w:sz="0" w:space="0" w:color="auto"/>
        <w:bottom w:val="none" w:sz="0" w:space="0" w:color="auto"/>
        <w:right w:val="none" w:sz="0" w:space="0" w:color="auto"/>
      </w:divBdr>
    </w:div>
    <w:div w:id="1709182085">
      <w:bodyDiv w:val="1"/>
      <w:marLeft w:val="0"/>
      <w:marRight w:val="0"/>
      <w:marTop w:val="0"/>
      <w:marBottom w:val="0"/>
      <w:divBdr>
        <w:top w:val="none" w:sz="0" w:space="0" w:color="auto"/>
        <w:left w:val="none" w:sz="0" w:space="0" w:color="auto"/>
        <w:bottom w:val="none" w:sz="0" w:space="0" w:color="auto"/>
        <w:right w:val="none" w:sz="0" w:space="0" w:color="auto"/>
      </w:divBdr>
    </w:div>
    <w:div w:id="1709334352">
      <w:bodyDiv w:val="1"/>
      <w:marLeft w:val="0"/>
      <w:marRight w:val="0"/>
      <w:marTop w:val="0"/>
      <w:marBottom w:val="0"/>
      <w:divBdr>
        <w:top w:val="none" w:sz="0" w:space="0" w:color="auto"/>
        <w:left w:val="none" w:sz="0" w:space="0" w:color="auto"/>
        <w:bottom w:val="none" w:sz="0" w:space="0" w:color="auto"/>
        <w:right w:val="none" w:sz="0" w:space="0" w:color="auto"/>
      </w:divBdr>
    </w:div>
    <w:div w:id="1713843478">
      <w:bodyDiv w:val="1"/>
      <w:marLeft w:val="0"/>
      <w:marRight w:val="0"/>
      <w:marTop w:val="0"/>
      <w:marBottom w:val="0"/>
      <w:divBdr>
        <w:top w:val="none" w:sz="0" w:space="0" w:color="auto"/>
        <w:left w:val="none" w:sz="0" w:space="0" w:color="auto"/>
        <w:bottom w:val="none" w:sz="0" w:space="0" w:color="auto"/>
        <w:right w:val="none" w:sz="0" w:space="0" w:color="auto"/>
      </w:divBdr>
    </w:div>
    <w:div w:id="1715612719">
      <w:bodyDiv w:val="1"/>
      <w:marLeft w:val="0"/>
      <w:marRight w:val="0"/>
      <w:marTop w:val="0"/>
      <w:marBottom w:val="0"/>
      <w:divBdr>
        <w:top w:val="none" w:sz="0" w:space="0" w:color="auto"/>
        <w:left w:val="none" w:sz="0" w:space="0" w:color="auto"/>
        <w:bottom w:val="none" w:sz="0" w:space="0" w:color="auto"/>
        <w:right w:val="none" w:sz="0" w:space="0" w:color="auto"/>
      </w:divBdr>
    </w:div>
    <w:div w:id="1716150879">
      <w:bodyDiv w:val="1"/>
      <w:marLeft w:val="0"/>
      <w:marRight w:val="0"/>
      <w:marTop w:val="0"/>
      <w:marBottom w:val="0"/>
      <w:divBdr>
        <w:top w:val="none" w:sz="0" w:space="0" w:color="auto"/>
        <w:left w:val="none" w:sz="0" w:space="0" w:color="auto"/>
        <w:bottom w:val="none" w:sz="0" w:space="0" w:color="auto"/>
        <w:right w:val="none" w:sz="0" w:space="0" w:color="auto"/>
      </w:divBdr>
    </w:div>
    <w:div w:id="1716393145">
      <w:bodyDiv w:val="1"/>
      <w:marLeft w:val="0"/>
      <w:marRight w:val="0"/>
      <w:marTop w:val="0"/>
      <w:marBottom w:val="0"/>
      <w:divBdr>
        <w:top w:val="none" w:sz="0" w:space="0" w:color="auto"/>
        <w:left w:val="none" w:sz="0" w:space="0" w:color="auto"/>
        <w:bottom w:val="none" w:sz="0" w:space="0" w:color="auto"/>
        <w:right w:val="none" w:sz="0" w:space="0" w:color="auto"/>
      </w:divBdr>
    </w:div>
    <w:div w:id="1717121299">
      <w:bodyDiv w:val="1"/>
      <w:marLeft w:val="0"/>
      <w:marRight w:val="0"/>
      <w:marTop w:val="0"/>
      <w:marBottom w:val="0"/>
      <w:divBdr>
        <w:top w:val="none" w:sz="0" w:space="0" w:color="auto"/>
        <w:left w:val="none" w:sz="0" w:space="0" w:color="auto"/>
        <w:bottom w:val="none" w:sz="0" w:space="0" w:color="auto"/>
        <w:right w:val="none" w:sz="0" w:space="0" w:color="auto"/>
      </w:divBdr>
    </w:div>
    <w:div w:id="1721320458">
      <w:bodyDiv w:val="1"/>
      <w:marLeft w:val="0"/>
      <w:marRight w:val="0"/>
      <w:marTop w:val="0"/>
      <w:marBottom w:val="0"/>
      <w:divBdr>
        <w:top w:val="none" w:sz="0" w:space="0" w:color="auto"/>
        <w:left w:val="none" w:sz="0" w:space="0" w:color="auto"/>
        <w:bottom w:val="none" w:sz="0" w:space="0" w:color="auto"/>
        <w:right w:val="none" w:sz="0" w:space="0" w:color="auto"/>
      </w:divBdr>
    </w:div>
    <w:div w:id="1724786908">
      <w:bodyDiv w:val="1"/>
      <w:marLeft w:val="0"/>
      <w:marRight w:val="0"/>
      <w:marTop w:val="0"/>
      <w:marBottom w:val="0"/>
      <w:divBdr>
        <w:top w:val="none" w:sz="0" w:space="0" w:color="auto"/>
        <w:left w:val="none" w:sz="0" w:space="0" w:color="auto"/>
        <w:bottom w:val="none" w:sz="0" w:space="0" w:color="auto"/>
        <w:right w:val="none" w:sz="0" w:space="0" w:color="auto"/>
      </w:divBdr>
    </w:div>
    <w:div w:id="1727407484">
      <w:bodyDiv w:val="1"/>
      <w:marLeft w:val="0"/>
      <w:marRight w:val="0"/>
      <w:marTop w:val="0"/>
      <w:marBottom w:val="0"/>
      <w:divBdr>
        <w:top w:val="none" w:sz="0" w:space="0" w:color="auto"/>
        <w:left w:val="none" w:sz="0" w:space="0" w:color="auto"/>
        <w:bottom w:val="none" w:sz="0" w:space="0" w:color="auto"/>
        <w:right w:val="none" w:sz="0" w:space="0" w:color="auto"/>
      </w:divBdr>
    </w:div>
    <w:div w:id="1731617475">
      <w:bodyDiv w:val="1"/>
      <w:marLeft w:val="0"/>
      <w:marRight w:val="0"/>
      <w:marTop w:val="0"/>
      <w:marBottom w:val="0"/>
      <w:divBdr>
        <w:top w:val="none" w:sz="0" w:space="0" w:color="auto"/>
        <w:left w:val="none" w:sz="0" w:space="0" w:color="auto"/>
        <w:bottom w:val="none" w:sz="0" w:space="0" w:color="auto"/>
        <w:right w:val="none" w:sz="0" w:space="0" w:color="auto"/>
      </w:divBdr>
    </w:div>
    <w:div w:id="1734306539">
      <w:bodyDiv w:val="1"/>
      <w:marLeft w:val="0"/>
      <w:marRight w:val="0"/>
      <w:marTop w:val="0"/>
      <w:marBottom w:val="0"/>
      <w:divBdr>
        <w:top w:val="none" w:sz="0" w:space="0" w:color="auto"/>
        <w:left w:val="none" w:sz="0" w:space="0" w:color="auto"/>
        <w:bottom w:val="none" w:sz="0" w:space="0" w:color="auto"/>
        <w:right w:val="none" w:sz="0" w:space="0" w:color="auto"/>
      </w:divBdr>
    </w:div>
    <w:div w:id="1738092301">
      <w:bodyDiv w:val="1"/>
      <w:marLeft w:val="0"/>
      <w:marRight w:val="0"/>
      <w:marTop w:val="0"/>
      <w:marBottom w:val="0"/>
      <w:divBdr>
        <w:top w:val="none" w:sz="0" w:space="0" w:color="auto"/>
        <w:left w:val="none" w:sz="0" w:space="0" w:color="auto"/>
        <w:bottom w:val="none" w:sz="0" w:space="0" w:color="auto"/>
        <w:right w:val="none" w:sz="0" w:space="0" w:color="auto"/>
      </w:divBdr>
      <w:divsChild>
        <w:div w:id="1659115621">
          <w:marLeft w:val="0"/>
          <w:marRight w:val="0"/>
          <w:marTop w:val="0"/>
          <w:marBottom w:val="0"/>
          <w:divBdr>
            <w:top w:val="none" w:sz="0" w:space="0" w:color="auto"/>
            <w:left w:val="none" w:sz="0" w:space="0" w:color="auto"/>
            <w:bottom w:val="none" w:sz="0" w:space="0" w:color="auto"/>
            <w:right w:val="none" w:sz="0" w:space="0" w:color="auto"/>
          </w:divBdr>
          <w:divsChild>
            <w:div w:id="1451389799">
              <w:marLeft w:val="0"/>
              <w:marRight w:val="0"/>
              <w:marTop w:val="0"/>
              <w:marBottom w:val="0"/>
              <w:divBdr>
                <w:top w:val="none" w:sz="0" w:space="0" w:color="auto"/>
                <w:left w:val="none" w:sz="0" w:space="0" w:color="auto"/>
                <w:bottom w:val="none" w:sz="0" w:space="0" w:color="auto"/>
                <w:right w:val="none" w:sz="0" w:space="0" w:color="auto"/>
              </w:divBdr>
              <w:divsChild>
                <w:div w:id="1161313256">
                  <w:marLeft w:val="0"/>
                  <w:marRight w:val="0"/>
                  <w:marTop w:val="0"/>
                  <w:marBottom w:val="0"/>
                  <w:divBdr>
                    <w:top w:val="none" w:sz="0" w:space="0" w:color="auto"/>
                    <w:left w:val="none" w:sz="0" w:space="0" w:color="auto"/>
                    <w:bottom w:val="none" w:sz="0" w:space="0" w:color="auto"/>
                    <w:right w:val="none" w:sz="0" w:space="0" w:color="auto"/>
                  </w:divBdr>
                  <w:divsChild>
                    <w:div w:id="1971978258">
                      <w:marLeft w:val="0"/>
                      <w:marRight w:val="0"/>
                      <w:marTop w:val="0"/>
                      <w:marBottom w:val="0"/>
                      <w:divBdr>
                        <w:top w:val="none" w:sz="0" w:space="0" w:color="auto"/>
                        <w:left w:val="none" w:sz="0" w:space="0" w:color="auto"/>
                        <w:bottom w:val="none" w:sz="0" w:space="0" w:color="auto"/>
                        <w:right w:val="none" w:sz="0" w:space="0" w:color="auto"/>
                      </w:divBdr>
                      <w:divsChild>
                        <w:div w:id="1102187404">
                          <w:marLeft w:val="0"/>
                          <w:marRight w:val="0"/>
                          <w:marTop w:val="0"/>
                          <w:marBottom w:val="0"/>
                          <w:divBdr>
                            <w:top w:val="none" w:sz="0" w:space="0" w:color="auto"/>
                            <w:left w:val="none" w:sz="0" w:space="0" w:color="auto"/>
                            <w:bottom w:val="none" w:sz="0" w:space="0" w:color="auto"/>
                            <w:right w:val="none" w:sz="0" w:space="0" w:color="auto"/>
                          </w:divBdr>
                          <w:divsChild>
                            <w:div w:id="1479375285">
                              <w:marLeft w:val="0"/>
                              <w:marRight w:val="0"/>
                              <w:marTop w:val="0"/>
                              <w:marBottom w:val="0"/>
                              <w:divBdr>
                                <w:top w:val="none" w:sz="0" w:space="0" w:color="auto"/>
                                <w:left w:val="none" w:sz="0" w:space="0" w:color="auto"/>
                                <w:bottom w:val="none" w:sz="0" w:space="0" w:color="auto"/>
                                <w:right w:val="none" w:sz="0" w:space="0" w:color="auto"/>
                              </w:divBdr>
                              <w:divsChild>
                                <w:div w:id="1738284767">
                                  <w:marLeft w:val="0"/>
                                  <w:marRight w:val="0"/>
                                  <w:marTop w:val="0"/>
                                  <w:marBottom w:val="0"/>
                                  <w:divBdr>
                                    <w:top w:val="none" w:sz="0" w:space="0" w:color="auto"/>
                                    <w:left w:val="none" w:sz="0" w:space="0" w:color="auto"/>
                                    <w:bottom w:val="none" w:sz="0" w:space="0" w:color="auto"/>
                                    <w:right w:val="none" w:sz="0" w:space="0" w:color="auto"/>
                                  </w:divBdr>
                                  <w:divsChild>
                                    <w:div w:id="1726905932">
                                      <w:marLeft w:val="0"/>
                                      <w:marRight w:val="0"/>
                                      <w:marTop w:val="0"/>
                                      <w:marBottom w:val="0"/>
                                      <w:divBdr>
                                        <w:top w:val="none" w:sz="0" w:space="0" w:color="auto"/>
                                        <w:left w:val="none" w:sz="0" w:space="0" w:color="auto"/>
                                        <w:bottom w:val="none" w:sz="0" w:space="0" w:color="auto"/>
                                        <w:right w:val="none" w:sz="0" w:space="0" w:color="auto"/>
                                      </w:divBdr>
                                      <w:divsChild>
                                        <w:div w:id="811215190">
                                          <w:marLeft w:val="0"/>
                                          <w:marRight w:val="0"/>
                                          <w:marTop w:val="0"/>
                                          <w:marBottom w:val="0"/>
                                          <w:divBdr>
                                            <w:top w:val="none" w:sz="0" w:space="0" w:color="auto"/>
                                            <w:left w:val="none" w:sz="0" w:space="0" w:color="auto"/>
                                            <w:bottom w:val="none" w:sz="0" w:space="0" w:color="auto"/>
                                            <w:right w:val="none" w:sz="0" w:space="0" w:color="auto"/>
                                          </w:divBdr>
                                          <w:divsChild>
                                            <w:div w:id="1578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8359913">
      <w:bodyDiv w:val="1"/>
      <w:marLeft w:val="0"/>
      <w:marRight w:val="0"/>
      <w:marTop w:val="0"/>
      <w:marBottom w:val="0"/>
      <w:divBdr>
        <w:top w:val="none" w:sz="0" w:space="0" w:color="auto"/>
        <w:left w:val="none" w:sz="0" w:space="0" w:color="auto"/>
        <w:bottom w:val="none" w:sz="0" w:space="0" w:color="auto"/>
        <w:right w:val="none" w:sz="0" w:space="0" w:color="auto"/>
      </w:divBdr>
      <w:divsChild>
        <w:div w:id="297077256">
          <w:marLeft w:val="0"/>
          <w:marRight w:val="0"/>
          <w:marTop w:val="0"/>
          <w:marBottom w:val="0"/>
          <w:divBdr>
            <w:top w:val="none" w:sz="0" w:space="0" w:color="auto"/>
            <w:left w:val="none" w:sz="0" w:space="0" w:color="auto"/>
            <w:bottom w:val="none" w:sz="0" w:space="0" w:color="auto"/>
            <w:right w:val="none" w:sz="0" w:space="0" w:color="auto"/>
          </w:divBdr>
          <w:divsChild>
            <w:div w:id="1816219314">
              <w:marLeft w:val="0"/>
              <w:marRight w:val="0"/>
              <w:marTop w:val="0"/>
              <w:marBottom w:val="0"/>
              <w:divBdr>
                <w:top w:val="none" w:sz="0" w:space="0" w:color="auto"/>
                <w:left w:val="none" w:sz="0" w:space="0" w:color="auto"/>
                <w:bottom w:val="none" w:sz="0" w:space="0" w:color="auto"/>
                <w:right w:val="none" w:sz="0" w:space="0" w:color="auto"/>
              </w:divBdr>
              <w:divsChild>
                <w:div w:id="1097484523">
                  <w:marLeft w:val="0"/>
                  <w:marRight w:val="0"/>
                  <w:marTop w:val="0"/>
                  <w:marBottom w:val="0"/>
                  <w:divBdr>
                    <w:top w:val="none" w:sz="0" w:space="0" w:color="auto"/>
                    <w:left w:val="none" w:sz="0" w:space="0" w:color="auto"/>
                    <w:bottom w:val="none" w:sz="0" w:space="0" w:color="auto"/>
                    <w:right w:val="none" w:sz="0" w:space="0" w:color="auto"/>
                  </w:divBdr>
                  <w:divsChild>
                    <w:div w:id="5353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744047">
      <w:bodyDiv w:val="1"/>
      <w:marLeft w:val="0"/>
      <w:marRight w:val="0"/>
      <w:marTop w:val="0"/>
      <w:marBottom w:val="0"/>
      <w:divBdr>
        <w:top w:val="none" w:sz="0" w:space="0" w:color="auto"/>
        <w:left w:val="none" w:sz="0" w:space="0" w:color="auto"/>
        <w:bottom w:val="none" w:sz="0" w:space="0" w:color="auto"/>
        <w:right w:val="none" w:sz="0" w:space="0" w:color="auto"/>
      </w:divBdr>
    </w:div>
    <w:div w:id="1742557282">
      <w:bodyDiv w:val="1"/>
      <w:marLeft w:val="0"/>
      <w:marRight w:val="0"/>
      <w:marTop w:val="0"/>
      <w:marBottom w:val="0"/>
      <w:divBdr>
        <w:top w:val="none" w:sz="0" w:space="0" w:color="auto"/>
        <w:left w:val="none" w:sz="0" w:space="0" w:color="auto"/>
        <w:bottom w:val="none" w:sz="0" w:space="0" w:color="auto"/>
        <w:right w:val="none" w:sz="0" w:space="0" w:color="auto"/>
      </w:divBdr>
    </w:div>
    <w:div w:id="1742751464">
      <w:bodyDiv w:val="1"/>
      <w:marLeft w:val="0"/>
      <w:marRight w:val="0"/>
      <w:marTop w:val="0"/>
      <w:marBottom w:val="0"/>
      <w:divBdr>
        <w:top w:val="none" w:sz="0" w:space="0" w:color="auto"/>
        <w:left w:val="none" w:sz="0" w:space="0" w:color="auto"/>
        <w:bottom w:val="none" w:sz="0" w:space="0" w:color="auto"/>
        <w:right w:val="none" w:sz="0" w:space="0" w:color="auto"/>
      </w:divBdr>
    </w:div>
    <w:div w:id="1745252902">
      <w:bodyDiv w:val="1"/>
      <w:marLeft w:val="0"/>
      <w:marRight w:val="0"/>
      <w:marTop w:val="0"/>
      <w:marBottom w:val="0"/>
      <w:divBdr>
        <w:top w:val="none" w:sz="0" w:space="0" w:color="auto"/>
        <w:left w:val="none" w:sz="0" w:space="0" w:color="auto"/>
        <w:bottom w:val="none" w:sz="0" w:space="0" w:color="auto"/>
        <w:right w:val="none" w:sz="0" w:space="0" w:color="auto"/>
      </w:divBdr>
    </w:div>
    <w:div w:id="1747797972">
      <w:bodyDiv w:val="1"/>
      <w:marLeft w:val="0"/>
      <w:marRight w:val="0"/>
      <w:marTop w:val="0"/>
      <w:marBottom w:val="0"/>
      <w:divBdr>
        <w:top w:val="none" w:sz="0" w:space="0" w:color="auto"/>
        <w:left w:val="none" w:sz="0" w:space="0" w:color="auto"/>
        <w:bottom w:val="none" w:sz="0" w:space="0" w:color="auto"/>
        <w:right w:val="none" w:sz="0" w:space="0" w:color="auto"/>
      </w:divBdr>
    </w:div>
    <w:div w:id="1751466658">
      <w:bodyDiv w:val="1"/>
      <w:marLeft w:val="0"/>
      <w:marRight w:val="0"/>
      <w:marTop w:val="0"/>
      <w:marBottom w:val="0"/>
      <w:divBdr>
        <w:top w:val="none" w:sz="0" w:space="0" w:color="auto"/>
        <w:left w:val="none" w:sz="0" w:space="0" w:color="auto"/>
        <w:bottom w:val="none" w:sz="0" w:space="0" w:color="auto"/>
        <w:right w:val="none" w:sz="0" w:space="0" w:color="auto"/>
      </w:divBdr>
    </w:div>
    <w:div w:id="1752194492">
      <w:bodyDiv w:val="1"/>
      <w:marLeft w:val="0"/>
      <w:marRight w:val="0"/>
      <w:marTop w:val="0"/>
      <w:marBottom w:val="0"/>
      <w:divBdr>
        <w:top w:val="none" w:sz="0" w:space="0" w:color="auto"/>
        <w:left w:val="none" w:sz="0" w:space="0" w:color="auto"/>
        <w:bottom w:val="none" w:sz="0" w:space="0" w:color="auto"/>
        <w:right w:val="none" w:sz="0" w:space="0" w:color="auto"/>
      </w:divBdr>
    </w:div>
    <w:div w:id="1752652432">
      <w:bodyDiv w:val="1"/>
      <w:marLeft w:val="0"/>
      <w:marRight w:val="0"/>
      <w:marTop w:val="0"/>
      <w:marBottom w:val="0"/>
      <w:divBdr>
        <w:top w:val="none" w:sz="0" w:space="0" w:color="auto"/>
        <w:left w:val="none" w:sz="0" w:space="0" w:color="auto"/>
        <w:bottom w:val="none" w:sz="0" w:space="0" w:color="auto"/>
        <w:right w:val="none" w:sz="0" w:space="0" w:color="auto"/>
      </w:divBdr>
    </w:div>
    <w:div w:id="1756508271">
      <w:bodyDiv w:val="1"/>
      <w:marLeft w:val="0"/>
      <w:marRight w:val="0"/>
      <w:marTop w:val="0"/>
      <w:marBottom w:val="0"/>
      <w:divBdr>
        <w:top w:val="none" w:sz="0" w:space="0" w:color="auto"/>
        <w:left w:val="none" w:sz="0" w:space="0" w:color="auto"/>
        <w:bottom w:val="none" w:sz="0" w:space="0" w:color="auto"/>
        <w:right w:val="none" w:sz="0" w:space="0" w:color="auto"/>
      </w:divBdr>
    </w:div>
    <w:div w:id="1757286447">
      <w:bodyDiv w:val="1"/>
      <w:marLeft w:val="0"/>
      <w:marRight w:val="0"/>
      <w:marTop w:val="0"/>
      <w:marBottom w:val="0"/>
      <w:divBdr>
        <w:top w:val="none" w:sz="0" w:space="0" w:color="auto"/>
        <w:left w:val="none" w:sz="0" w:space="0" w:color="auto"/>
        <w:bottom w:val="none" w:sz="0" w:space="0" w:color="auto"/>
        <w:right w:val="none" w:sz="0" w:space="0" w:color="auto"/>
      </w:divBdr>
    </w:div>
    <w:div w:id="1760639496">
      <w:bodyDiv w:val="1"/>
      <w:marLeft w:val="0"/>
      <w:marRight w:val="0"/>
      <w:marTop w:val="0"/>
      <w:marBottom w:val="0"/>
      <w:divBdr>
        <w:top w:val="none" w:sz="0" w:space="0" w:color="auto"/>
        <w:left w:val="none" w:sz="0" w:space="0" w:color="auto"/>
        <w:bottom w:val="none" w:sz="0" w:space="0" w:color="auto"/>
        <w:right w:val="none" w:sz="0" w:space="0" w:color="auto"/>
      </w:divBdr>
    </w:div>
    <w:div w:id="1764257149">
      <w:bodyDiv w:val="1"/>
      <w:marLeft w:val="0"/>
      <w:marRight w:val="0"/>
      <w:marTop w:val="0"/>
      <w:marBottom w:val="0"/>
      <w:divBdr>
        <w:top w:val="none" w:sz="0" w:space="0" w:color="auto"/>
        <w:left w:val="none" w:sz="0" w:space="0" w:color="auto"/>
        <w:bottom w:val="none" w:sz="0" w:space="0" w:color="auto"/>
        <w:right w:val="none" w:sz="0" w:space="0" w:color="auto"/>
      </w:divBdr>
    </w:div>
    <w:div w:id="1765884493">
      <w:bodyDiv w:val="1"/>
      <w:marLeft w:val="0"/>
      <w:marRight w:val="0"/>
      <w:marTop w:val="0"/>
      <w:marBottom w:val="0"/>
      <w:divBdr>
        <w:top w:val="none" w:sz="0" w:space="0" w:color="auto"/>
        <w:left w:val="none" w:sz="0" w:space="0" w:color="auto"/>
        <w:bottom w:val="none" w:sz="0" w:space="0" w:color="auto"/>
        <w:right w:val="none" w:sz="0" w:space="0" w:color="auto"/>
      </w:divBdr>
    </w:div>
    <w:div w:id="1767261482">
      <w:bodyDiv w:val="1"/>
      <w:marLeft w:val="0"/>
      <w:marRight w:val="0"/>
      <w:marTop w:val="0"/>
      <w:marBottom w:val="0"/>
      <w:divBdr>
        <w:top w:val="none" w:sz="0" w:space="0" w:color="auto"/>
        <w:left w:val="none" w:sz="0" w:space="0" w:color="auto"/>
        <w:bottom w:val="none" w:sz="0" w:space="0" w:color="auto"/>
        <w:right w:val="none" w:sz="0" w:space="0" w:color="auto"/>
      </w:divBdr>
    </w:div>
    <w:div w:id="1768118415">
      <w:bodyDiv w:val="1"/>
      <w:marLeft w:val="0"/>
      <w:marRight w:val="0"/>
      <w:marTop w:val="0"/>
      <w:marBottom w:val="0"/>
      <w:divBdr>
        <w:top w:val="none" w:sz="0" w:space="0" w:color="auto"/>
        <w:left w:val="none" w:sz="0" w:space="0" w:color="auto"/>
        <w:bottom w:val="none" w:sz="0" w:space="0" w:color="auto"/>
        <w:right w:val="none" w:sz="0" w:space="0" w:color="auto"/>
      </w:divBdr>
      <w:divsChild>
        <w:div w:id="563491349">
          <w:marLeft w:val="0"/>
          <w:marRight w:val="0"/>
          <w:marTop w:val="0"/>
          <w:marBottom w:val="0"/>
          <w:divBdr>
            <w:top w:val="none" w:sz="0" w:space="0" w:color="auto"/>
            <w:left w:val="none" w:sz="0" w:space="0" w:color="auto"/>
            <w:bottom w:val="none" w:sz="0" w:space="0" w:color="auto"/>
            <w:right w:val="none" w:sz="0" w:space="0" w:color="auto"/>
          </w:divBdr>
          <w:divsChild>
            <w:div w:id="84424078">
              <w:marLeft w:val="0"/>
              <w:marRight w:val="0"/>
              <w:marTop w:val="0"/>
              <w:marBottom w:val="0"/>
              <w:divBdr>
                <w:top w:val="none" w:sz="0" w:space="0" w:color="auto"/>
                <w:left w:val="none" w:sz="0" w:space="0" w:color="auto"/>
                <w:bottom w:val="none" w:sz="0" w:space="0" w:color="auto"/>
                <w:right w:val="none" w:sz="0" w:space="0" w:color="auto"/>
              </w:divBdr>
              <w:divsChild>
                <w:div w:id="371685995">
                  <w:marLeft w:val="0"/>
                  <w:marRight w:val="0"/>
                  <w:marTop w:val="0"/>
                  <w:marBottom w:val="0"/>
                  <w:divBdr>
                    <w:top w:val="none" w:sz="0" w:space="0" w:color="auto"/>
                    <w:left w:val="none" w:sz="0" w:space="0" w:color="auto"/>
                    <w:bottom w:val="none" w:sz="0" w:space="0" w:color="auto"/>
                    <w:right w:val="none" w:sz="0" w:space="0" w:color="auto"/>
                  </w:divBdr>
                  <w:divsChild>
                    <w:div w:id="9260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69349551">
      <w:bodyDiv w:val="1"/>
      <w:marLeft w:val="0"/>
      <w:marRight w:val="0"/>
      <w:marTop w:val="0"/>
      <w:marBottom w:val="0"/>
      <w:divBdr>
        <w:top w:val="none" w:sz="0" w:space="0" w:color="auto"/>
        <w:left w:val="none" w:sz="0" w:space="0" w:color="auto"/>
        <w:bottom w:val="none" w:sz="0" w:space="0" w:color="auto"/>
        <w:right w:val="none" w:sz="0" w:space="0" w:color="auto"/>
      </w:divBdr>
    </w:div>
    <w:div w:id="1771732766">
      <w:bodyDiv w:val="1"/>
      <w:marLeft w:val="0"/>
      <w:marRight w:val="0"/>
      <w:marTop w:val="0"/>
      <w:marBottom w:val="0"/>
      <w:divBdr>
        <w:top w:val="none" w:sz="0" w:space="0" w:color="auto"/>
        <w:left w:val="none" w:sz="0" w:space="0" w:color="auto"/>
        <w:bottom w:val="none" w:sz="0" w:space="0" w:color="auto"/>
        <w:right w:val="none" w:sz="0" w:space="0" w:color="auto"/>
      </w:divBdr>
    </w:div>
    <w:div w:id="1774789302">
      <w:bodyDiv w:val="1"/>
      <w:marLeft w:val="0"/>
      <w:marRight w:val="0"/>
      <w:marTop w:val="0"/>
      <w:marBottom w:val="0"/>
      <w:divBdr>
        <w:top w:val="none" w:sz="0" w:space="0" w:color="auto"/>
        <w:left w:val="none" w:sz="0" w:space="0" w:color="auto"/>
        <w:bottom w:val="none" w:sz="0" w:space="0" w:color="auto"/>
        <w:right w:val="none" w:sz="0" w:space="0" w:color="auto"/>
      </w:divBdr>
    </w:div>
    <w:div w:id="1777871246">
      <w:bodyDiv w:val="1"/>
      <w:marLeft w:val="0"/>
      <w:marRight w:val="0"/>
      <w:marTop w:val="0"/>
      <w:marBottom w:val="0"/>
      <w:divBdr>
        <w:top w:val="none" w:sz="0" w:space="0" w:color="auto"/>
        <w:left w:val="none" w:sz="0" w:space="0" w:color="auto"/>
        <w:bottom w:val="none" w:sz="0" w:space="0" w:color="auto"/>
        <w:right w:val="none" w:sz="0" w:space="0" w:color="auto"/>
      </w:divBdr>
    </w:div>
    <w:div w:id="1779176528">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0907447">
      <w:bodyDiv w:val="1"/>
      <w:marLeft w:val="0"/>
      <w:marRight w:val="0"/>
      <w:marTop w:val="0"/>
      <w:marBottom w:val="0"/>
      <w:divBdr>
        <w:top w:val="none" w:sz="0" w:space="0" w:color="auto"/>
        <w:left w:val="none" w:sz="0" w:space="0" w:color="auto"/>
        <w:bottom w:val="none" w:sz="0" w:space="0" w:color="auto"/>
        <w:right w:val="none" w:sz="0" w:space="0" w:color="auto"/>
      </w:divBdr>
    </w:div>
    <w:div w:id="1786998222">
      <w:bodyDiv w:val="1"/>
      <w:marLeft w:val="0"/>
      <w:marRight w:val="0"/>
      <w:marTop w:val="0"/>
      <w:marBottom w:val="0"/>
      <w:divBdr>
        <w:top w:val="none" w:sz="0" w:space="0" w:color="auto"/>
        <w:left w:val="none" w:sz="0" w:space="0" w:color="auto"/>
        <w:bottom w:val="none" w:sz="0" w:space="0" w:color="auto"/>
        <w:right w:val="none" w:sz="0" w:space="0" w:color="auto"/>
      </w:divBdr>
    </w:div>
    <w:div w:id="1787430969">
      <w:bodyDiv w:val="1"/>
      <w:marLeft w:val="0"/>
      <w:marRight w:val="0"/>
      <w:marTop w:val="0"/>
      <w:marBottom w:val="0"/>
      <w:divBdr>
        <w:top w:val="none" w:sz="0" w:space="0" w:color="auto"/>
        <w:left w:val="none" w:sz="0" w:space="0" w:color="auto"/>
        <w:bottom w:val="none" w:sz="0" w:space="0" w:color="auto"/>
        <w:right w:val="none" w:sz="0" w:space="0" w:color="auto"/>
      </w:divBdr>
    </w:div>
    <w:div w:id="1797334923">
      <w:bodyDiv w:val="1"/>
      <w:marLeft w:val="0"/>
      <w:marRight w:val="0"/>
      <w:marTop w:val="0"/>
      <w:marBottom w:val="0"/>
      <w:divBdr>
        <w:top w:val="none" w:sz="0" w:space="0" w:color="auto"/>
        <w:left w:val="none" w:sz="0" w:space="0" w:color="auto"/>
        <w:bottom w:val="none" w:sz="0" w:space="0" w:color="auto"/>
        <w:right w:val="none" w:sz="0" w:space="0" w:color="auto"/>
      </w:divBdr>
    </w:div>
    <w:div w:id="1802843416">
      <w:bodyDiv w:val="1"/>
      <w:marLeft w:val="0"/>
      <w:marRight w:val="0"/>
      <w:marTop w:val="0"/>
      <w:marBottom w:val="0"/>
      <w:divBdr>
        <w:top w:val="none" w:sz="0" w:space="0" w:color="auto"/>
        <w:left w:val="none" w:sz="0" w:space="0" w:color="auto"/>
        <w:bottom w:val="none" w:sz="0" w:space="0" w:color="auto"/>
        <w:right w:val="none" w:sz="0" w:space="0" w:color="auto"/>
      </w:divBdr>
    </w:div>
    <w:div w:id="1804620117">
      <w:bodyDiv w:val="1"/>
      <w:marLeft w:val="0"/>
      <w:marRight w:val="0"/>
      <w:marTop w:val="0"/>
      <w:marBottom w:val="0"/>
      <w:divBdr>
        <w:top w:val="none" w:sz="0" w:space="0" w:color="auto"/>
        <w:left w:val="none" w:sz="0" w:space="0" w:color="auto"/>
        <w:bottom w:val="none" w:sz="0" w:space="0" w:color="auto"/>
        <w:right w:val="none" w:sz="0" w:space="0" w:color="auto"/>
      </w:divBdr>
    </w:div>
    <w:div w:id="1806581570">
      <w:bodyDiv w:val="1"/>
      <w:marLeft w:val="0"/>
      <w:marRight w:val="0"/>
      <w:marTop w:val="0"/>
      <w:marBottom w:val="0"/>
      <w:divBdr>
        <w:top w:val="none" w:sz="0" w:space="0" w:color="auto"/>
        <w:left w:val="none" w:sz="0" w:space="0" w:color="auto"/>
        <w:bottom w:val="none" w:sz="0" w:space="0" w:color="auto"/>
        <w:right w:val="none" w:sz="0" w:space="0" w:color="auto"/>
      </w:divBdr>
    </w:div>
    <w:div w:id="1807158092">
      <w:bodyDiv w:val="1"/>
      <w:marLeft w:val="0"/>
      <w:marRight w:val="0"/>
      <w:marTop w:val="0"/>
      <w:marBottom w:val="0"/>
      <w:divBdr>
        <w:top w:val="none" w:sz="0" w:space="0" w:color="auto"/>
        <w:left w:val="none" w:sz="0" w:space="0" w:color="auto"/>
        <w:bottom w:val="none" w:sz="0" w:space="0" w:color="auto"/>
        <w:right w:val="none" w:sz="0" w:space="0" w:color="auto"/>
      </w:divBdr>
    </w:div>
    <w:div w:id="1808038327">
      <w:bodyDiv w:val="1"/>
      <w:marLeft w:val="0"/>
      <w:marRight w:val="0"/>
      <w:marTop w:val="0"/>
      <w:marBottom w:val="0"/>
      <w:divBdr>
        <w:top w:val="none" w:sz="0" w:space="0" w:color="auto"/>
        <w:left w:val="none" w:sz="0" w:space="0" w:color="auto"/>
        <w:bottom w:val="none" w:sz="0" w:space="0" w:color="auto"/>
        <w:right w:val="none" w:sz="0" w:space="0" w:color="auto"/>
      </w:divBdr>
      <w:divsChild>
        <w:div w:id="224952175">
          <w:marLeft w:val="0"/>
          <w:marRight w:val="0"/>
          <w:marTop w:val="0"/>
          <w:marBottom w:val="0"/>
          <w:divBdr>
            <w:top w:val="none" w:sz="0" w:space="0" w:color="auto"/>
            <w:left w:val="none" w:sz="0" w:space="0" w:color="auto"/>
            <w:bottom w:val="none" w:sz="0" w:space="0" w:color="auto"/>
            <w:right w:val="none" w:sz="0" w:space="0" w:color="auto"/>
          </w:divBdr>
          <w:divsChild>
            <w:div w:id="581794098">
              <w:marLeft w:val="0"/>
              <w:marRight w:val="0"/>
              <w:marTop w:val="0"/>
              <w:marBottom w:val="0"/>
              <w:divBdr>
                <w:top w:val="none" w:sz="0" w:space="0" w:color="auto"/>
                <w:left w:val="none" w:sz="0" w:space="0" w:color="auto"/>
                <w:bottom w:val="none" w:sz="0" w:space="0" w:color="auto"/>
                <w:right w:val="none" w:sz="0" w:space="0" w:color="auto"/>
              </w:divBdr>
              <w:divsChild>
                <w:div w:id="717441267">
                  <w:marLeft w:val="0"/>
                  <w:marRight w:val="0"/>
                  <w:marTop w:val="0"/>
                  <w:marBottom w:val="0"/>
                  <w:divBdr>
                    <w:top w:val="none" w:sz="0" w:space="0" w:color="auto"/>
                    <w:left w:val="none" w:sz="0" w:space="0" w:color="auto"/>
                    <w:bottom w:val="none" w:sz="0" w:space="0" w:color="auto"/>
                    <w:right w:val="none" w:sz="0" w:space="0" w:color="auto"/>
                  </w:divBdr>
                  <w:divsChild>
                    <w:div w:id="12155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8917">
      <w:bodyDiv w:val="1"/>
      <w:marLeft w:val="0"/>
      <w:marRight w:val="0"/>
      <w:marTop w:val="0"/>
      <w:marBottom w:val="0"/>
      <w:divBdr>
        <w:top w:val="none" w:sz="0" w:space="0" w:color="auto"/>
        <w:left w:val="none" w:sz="0" w:space="0" w:color="auto"/>
        <w:bottom w:val="none" w:sz="0" w:space="0" w:color="auto"/>
        <w:right w:val="none" w:sz="0" w:space="0" w:color="auto"/>
      </w:divBdr>
    </w:div>
    <w:div w:id="1809743246">
      <w:bodyDiv w:val="1"/>
      <w:marLeft w:val="0"/>
      <w:marRight w:val="0"/>
      <w:marTop w:val="0"/>
      <w:marBottom w:val="0"/>
      <w:divBdr>
        <w:top w:val="none" w:sz="0" w:space="0" w:color="auto"/>
        <w:left w:val="none" w:sz="0" w:space="0" w:color="auto"/>
        <w:bottom w:val="none" w:sz="0" w:space="0" w:color="auto"/>
        <w:right w:val="none" w:sz="0" w:space="0" w:color="auto"/>
      </w:divBdr>
    </w:div>
    <w:div w:id="1810586348">
      <w:bodyDiv w:val="1"/>
      <w:marLeft w:val="0"/>
      <w:marRight w:val="0"/>
      <w:marTop w:val="0"/>
      <w:marBottom w:val="0"/>
      <w:divBdr>
        <w:top w:val="none" w:sz="0" w:space="0" w:color="auto"/>
        <w:left w:val="none" w:sz="0" w:space="0" w:color="auto"/>
        <w:bottom w:val="none" w:sz="0" w:space="0" w:color="auto"/>
        <w:right w:val="none" w:sz="0" w:space="0" w:color="auto"/>
      </w:divBdr>
    </w:div>
    <w:div w:id="1812014245">
      <w:bodyDiv w:val="1"/>
      <w:marLeft w:val="0"/>
      <w:marRight w:val="0"/>
      <w:marTop w:val="0"/>
      <w:marBottom w:val="0"/>
      <w:divBdr>
        <w:top w:val="none" w:sz="0" w:space="0" w:color="auto"/>
        <w:left w:val="none" w:sz="0" w:space="0" w:color="auto"/>
        <w:bottom w:val="none" w:sz="0" w:space="0" w:color="auto"/>
        <w:right w:val="none" w:sz="0" w:space="0" w:color="auto"/>
      </w:divBdr>
    </w:div>
    <w:div w:id="1812595810">
      <w:bodyDiv w:val="1"/>
      <w:marLeft w:val="0"/>
      <w:marRight w:val="0"/>
      <w:marTop w:val="0"/>
      <w:marBottom w:val="0"/>
      <w:divBdr>
        <w:top w:val="none" w:sz="0" w:space="0" w:color="auto"/>
        <w:left w:val="none" w:sz="0" w:space="0" w:color="auto"/>
        <w:bottom w:val="none" w:sz="0" w:space="0" w:color="auto"/>
        <w:right w:val="none" w:sz="0" w:space="0" w:color="auto"/>
      </w:divBdr>
    </w:div>
    <w:div w:id="1814440364">
      <w:bodyDiv w:val="1"/>
      <w:marLeft w:val="0"/>
      <w:marRight w:val="0"/>
      <w:marTop w:val="0"/>
      <w:marBottom w:val="0"/>
      <w:divBdr>
        <w:top w:val="none" w:sz="0" w:space="0" w:color="auto"/>
        <w:left w:val="none" w:sz="0" w:space="0" w:color="auto"/>
        <w:bottom w:val="none" w:sz="0" w:space="0" w:color="auto"/>
        <w:right w:val="none" w:sz="0" w:space="0" w:color="auto"/>
      </w:divBdr>
    </w:div>
    <w:div w:id="1815682089">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7867773">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4083026">
      <w:bodyDiv w:val="1"/>
      <w:marLeft w:val="0"/>
      <w:marRight w:val="0"/>
      <w:marTop w:val="0"/>
      <w:marBottom w:val="0"/>
      <w:divBdr>
        <w:top w:val="none" w:sz="0" w:space="0" w:color="auto"/>
        <w:left w:val="none" w:sz="0" w:space="0" w:color="auto"/>
        <w:bottom w:val="none" w:sz="0" w:space="0" w:color="auto"/>
        <w:right w:val="none" w:sz="0" w:space="0" w:color="auto"/>
      </w:divBdr>
    </w:div>
    <w:div w:id="1828478275">
      <w:bodyDiv w:val="1"/>
      <w:marLeft w:val="0"/>
      <w:marRight w:val="0"/>
      <w:marTop w:val="0"/>
      <w:marBottom w:val="0"/>
      <w:divBdr>
        <w:top w:val="none" w:sz="0" w:space="0" w:color="auto"/>
        <w:left w:val="none" w:sz="0" w:space="0" w:color="auto"/>
        <w:bottom w:val="none" w:sz="0" w:space="0" w:color="auto"/>
        <w:right w:val="none" w:sz="0" w:space="0" w:color="auto"/>
      </w:divBdr>
    </w:div>
    <w:div w:id="1830710125">
      <w:bodyDiv w:val="1"/>
      <w:marLeft w:val="0"/>
      <w:marRight w:val="0"/>
      <w:marTop w:val="0"/>
      <w:marBottom w:val="0"/>
      <w:divBdr>
        <w:top w:val="none" w:sz="0" w:space="0" w:color="auto"/>
        <w:left w:val="none" w:sz="0" w:space="0" w:color="auto"/>
        <w:bottom w:val="none" w:sz="0" w:space="0" w:color="auto"/>
        <w:right w:val="none" w:sz="0" w:space="0" w:color="auto"/>
      </w:divBdr>
    </w:div>
    <w:div w:id="1830752789">
      <w:bodyDiv w:val="1"/>
      <w:marLeft w:val="0"/>
      <w:marRight w:val="0"/>
      <w:marTop w:val="0"/>
      <w:marBottom w:val="0"/>
      <w:divBdr>
        <w:top w:val="none" w:sz="0" w:space="0" w:color="auto"/>
        <w:left w:val="none" w:sz="0" w:space="0" w:color="auto"/>
        <w:bottom w:val="none" w:sz="0" w:space="0" w:color="auto"/>
        <w:right w:val="none" w:sz="0" w:space="0" w:color="auto"/>
      </w:divBdr>
    </w:div>
    <w:div w:id="1830945468">
      <w:bodyDiv w:val="1"/>
      <w:marLeft w:val="0"/>
      <w:marRight w:val="0"/>
      <w:marTop w:val="0"/>
      <w:marBottom w:val="0"/>
      <w:divBdr>
        <w:top w:val="none" w:sz="0" w:space="0" w:color="auto"/>
        <w:left w:val="none" w:sz="0" w:space="0" w:color="auto"/>
        <w:bottom w:val="none" w:sz="0" w:space="0" w:color="auto"/>
        <w:right w:val="none" w:sz="0" w:space="0" w:color="auto"/>
      </w:divBdr>
    </w:div>
    <w:div w:id="1831289561">
      <w:bodyDiv w:val="1"/>
      <w:marLeft w:val="0"/>
      <w:marRight w:val="0"/>
      <w:marTop w:val="0"/>
      <w:marBottom w:val="0"/>
      <w:divBdr>
        <w:top w:val="none" w:sz="0" w:space="0" w:color="auto"/>
        <w:left w:val="none" w:sz="0" w:space="0" w:color="auto"/>
        <w:bottom w:val="none" w:sz="0" w:space="0" w:color="auto"/>
        <w:right w:val="none" w:sz="0" w:space="0" w:color="auto"/>
      </w:divBdr>
    </w:div>
    <w:div w:id="1831560750">
      <w:bodyDiv w:val="1"/>
      <w:marLeft w:val="0"/>
      <w:marRight w:val="0"/>
      <w:marTop w:val="0"/>
      <w:marBottom w:val="0"/>
      <w:divBdr>
        <w:top w:val="none" w:sz="0" w:space="0" w:color="auto"/>
        <w:left w:val="none" w:sz="0" w:space="0" w:color="auto"/>
        <w:bottom w:val="none" w:sz="0" w:space="0" w:color="auto"/>
        <w:right w:val="none" w:sz="0" w:space="0" w:color="auto"/>
      </w:divBdr>
    </w:div>
    <w:div w:id="1832023711">
      <w:bodyDiv w:val="1"/>
      <w:marLeft w:val="0"/>
      <w:marRight w:val="0"/>
      <w:marTop w:val="0"/>
      <w:marBottom w:val="0"/>
      <w:divBdr>
        <w:top w:val="none" w:sz="0" w:space="0" w:color="auto"/>
        <w:left w:val="none" w:sz="0" w:space="0" w:color="auto"/>
        <w:bottom w:val="none" w:sz="0" w:space="0" w:color="auto"/>
        <w:right w:val="none" w:sz="0" w:space="0" w:color="auto"/>
      </w:divBdr>
    </w:div>
    <w:div w:id="1833258271">
      <w:bodyDiv w:val="1"/>
      <w:marLeft w:val="0"/>
      <w:marRight w:val="0"/>
      <w:marTop w:val="0"/>
      <w:marBottom w:val="0"/>
      <w:divBdr>
        <w:top w:val="none" w:sz="0" w:space="0" w:color="auto"/>
        <w:left w:val="none" w:sz="0" w:space="0" w:color="auto"/>
        <w:bottom w:val="none" w:sz="0" w:space="0" w:color="auto"/>
        <w:right w:val="none" w:sz="0" w:space="0" w:color="auto"/>
      </w:divBdr>
    </w:div>
    <w:div w:id="1833715303">
      <w:bodyDiv w:val="1"/>
      <w:marLeft w:val="0"/>
      <w:marRight w:val="0"/>
      <w:marTop w:val="0"/>
      <w:marBottom w:val="0"/>
      <w:divBdr>
        <w:top w:val="none" w:sz="0" w:space="0" w:color="auto"/>
        <w:left w:val="none" w:sz="0" w:space="0" w:color="auto"/>
        <w:bottom w:val="none" w:sz="0" w:space="0" w:color="auto"/>
        <w:right w:val="none" w:sz="0" w:space="0" w:color="auto"/>
      </w:divBdr>
    </w:div>
    <w:div w:id="1834564485">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41238">
      <w:bodyDiv w:val="1"/>
      <w:marLeft w:val="0"/>
      <w:marRight w:val="0"/>
      <w:marTop w:val="0"/>
      <w:marBottom w:val="0"/>
      <w:divBdr>
        <w:top w:val="none" w:sz="0" w:space="0" w:color="auto"/>
        <w:left w:val="none" w:sz="0" w:space="0" w:color="auto"/>
        <w:bottom w:val="none" w:sz="0" w:space="0" w:color="auto"/>
        <w:right w:val="none" w:sz="0" w:space="0" w:color="auto"/>
      </w:divBdr>
    </w:div>
    <w:div w:id="1840583109">
      <w:bodyDiv w:val="1"/>
      <w:marLeft w:val="0"/>
      <w:marRight w:val="0"/>
      <w:marTop w:val="0"/>
      <w:marBottom w:val="0"/>
      <w:divBdr>
        <w:top w:val="none" w:sz="0" w:space="0" w:color="auto"/>
        <w:left w:val="none" w:sz="0" w:space="0" w:color="auto"/>
        <w:bottom w:val="none" w:sz="0" w:space="0" w:color="auto"/>
        <w:right w:val="none" w:sz="0" w:space="0" w:color="auto"/>
      </w:divBdr>
    </w:div>
    <w:div w:id="1842426469">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54139">
      <w:bodyDiv w:val="1"/>
      <w:marLeft w:val="0"/>
      <w:marRight w:val="0"/>
      <w:marTop w:val="0"/>
      <w:marBottom w:val="0"/>
      <w:divBdr>
        <w:top w:val="none" w:sz="0" w:space="0" w:color="auto"/>
        <w:left w:val="none" w:sz="0" w:space="0" w:color="auto"/>
        <w:bottom w:val="none" w:sz="0" w:space="0" w:color="auto"/>
        <w:right w:val="none" w:sz="0" w:space="0" w:color="auto"/>
      </w:divBdr>
    </w:div>
    <w:div w:id="1852530721">
      <w:bodyDiv w:val="1"/>
      <w:marLeft w:val="0"/>
      <w:marRight w:val="0"/>
      <w:marTop w:val="0"/>
      <w:marBottom w:val="0"/>
      <w:divBdr>
        <w:top w:val="none" w:sz="0" w:space="0" w:color="auto"/>
        <w:left w:val="none" w:sz="0" w:space="0" w:color="auto"/>
        <w:bottom w:val="none" w:sz="0" w:space="0" w:color="auto"/>
        <w:right w:val="none" w:sz="0" w:space="0" w:color="auto"/>
      </w:divBdr>
    </w:div>
    <w:div w:id="1852990669">
      <w:bodyDiv w:val="1"/>
      <w:marLeft w:val="0"/>
      <w:marRight w:val="0"/>
      <w:marTop w:val="0"/>
      <w:marBottom w:val="0"/>
      <w:divBdr>
        <w:top w:val="none" w:sz="0" w:space="0" w:color="auto"/>
        <w:left w:val="none" w:sz="0" w:space="0" w:color="auto"/>
        <w:bottom w:val="none" w:sz="0" w:space="0" w:color="auto"/>
        <w:right w:val="none" w:sz="0" w:space="0" w:color="auto"/>
      </w:divBdr>
    </w:div>
    <w:div w:id="1853256961">
      <w:bodyDiv w:val="1"/>
      <w:marLeft w:val="0"/>
      <w:marRight w:val="0"/>
      <w:marTop w:val="0"/>
      <w:marBottom w:val="0"/>
      <w:divBdr>
        <w:top w:val="none" w:sz="0" w:space="0" w:color="auto"/>
        <w:left w:val="none" w:sz="0" w:space="0" w:color="auto"/>
        <w:bottom w:val="none" w:sz="0" w:space="0" w:color="auto"/>
        <w:right w:val="none" w:sz="0" w:space="0" w:color="auto"/>
      </w:divBdr>
    </w:div>
    <w:div w:id="1853758377">
      <w:bodyDiv w:val="1"/>
      <w:marLeft w:val="0"/>
      <w:marRight w:val="0"/>
      <w:marTop w:val="0"/>
      <w:marBottom w:val="0"/>
      <w:divBdr>
        <w:top w:val="none" w:sz="0" w:space="0" w:color="auto"/>
        <w:left w:val="none" w:sz="0" w:space="0" w:color="auto"/>
        <w:bottom w:val="none" w:sz="0" w:space="0" w:color="auto"/>
        <w:right w:val="none" w:sz="0" w:space="0" w:color="auto"/>
      </w:divBdr>
    </w:div>
    <w:div w:id="1855460292">
      <w:bodyDiv w:val="1"/>
      <w:marLeft w:val="0"/>
      <w:marRight w:val="0"/>
      <w:marTop w:val="0"/>
      <w:marBottom w:val="0"/>
      <w:divBdr>
        <w:top w:val="none" w:sz="0" w:space="0" w:color="auto"/>
        <w:left w:val="none" w:sz="0" w:space="0" w:color="auto"/>
        <w:bottom w:val="none" w:sz="0" w:space="0" w:color="auto"/>
        <w:right w:val="none" w:sz="0" w:space="0" w:color="auto"/>
      </w:divBdr>
    </w:div>
    <w:div w:id="1856383761">
      <w:bodyDiv w:val="1"/>
      <w:marLeft w:val="0"/>
      <w:marRight w:val="0"/>
      <w:marTop w:val="0"/>
      <w:marBottom w:val="0"/>
      <w:divBdr>
        <w:top w:val="none" w:sz="0" w:space="0" w:color="auto"/>
        <w:left w:val="none" w:sz="0" w:space="0" w:color="auto"/>
        <w:bottom w:val="none" w:sz="0" w:space="0" w:color="auto"/>
        <w:right w:val="none" w:sz="0" w:space="0" w:color="auto"/>
      </w:divBdr>
    </w:div>
    <w:div w:id="1857376850">
      <w:bodyDiv w:val="1"/>
      <w:marLeft w:val="0"/>
      <w:marRight w:val="0"/>
      <w:marTop w:val="0"/>
      <w:marBottom w:val="0"/>
      <w:divBdr>
        <w:top w:val="none" w:sz="0" w:space="0" w:color="auto"/>
        <w:left w:val="none" w:sz="0" w:space="0" w:color="auto"/>
        <w:bottom w:val="none" w:sz="0" w:space="0" w:color="auto"/>
        <w:right w:val="none" w:sz="0" w:space="0" w:color="auto"/>
      </w:divBdr>
    </w:div>
    <w:div w:id="1857959688">
      <w:bodyDiv w:val="1"/>
      <w:marLeft w:val="0"/>
      <w:marRight w:val="0"/>
      <w:marTop w:val="0"/>
      <w:marBottom w:val="0"/>
      <w:divBdr>
        <w:top w:val="none" w:sz="0" w:space="0" w:color="auto"/>
        <w:left w:val="none" w:sz="0" w:space="0" w:color="auto"/>
        <w:bottom w:val="none" w:sz="0" w:space="0" w:color="auto"/>
        <w:right w:val="none" w:sz="0" w:space="0" w:color="auto"/>
      </w:divBdr>
    </w:div>
    <w:div w:id="1860848742">
      <w:bodyDiv w:val="1"/>
      <w:marLeft w:val="0"/>
      <w:marRight w:val="0"/>
      <w:marTop w:val="0"/>
      <w:marBottom w:val="0"/>
      <w:divBdr>
        <w:top w:val="none" w:sz="0" w:space="0" w:color="auto"/>
        <w:left w:val="none" w:sz="0" w:space="0" w:color="auto"/>
        <w:bottom w:val="none" w:sz="0" w:space="0" w:color="auto"/>
        <w:right w:val="none" w:sz="0" w:space="0" w:color="auto"/>
      </w:divBdr>
    </w:div>
    <w:div w:id="1861746726">
      <w:bodyDiv w:val="1"/>
      <w:marLeft w:val="0"/>
      <w:marRight w:val="0"/>
      <w:marTop w:val="0"/>
      <w:marBottom w:val="0"/>
      <w:divBdr>
        <w:top w:val="none" w:sz="0" w:space="0" w:color="auto"/>
        <w:left w:val="none" w:sz="0" w:space="0" w:color="auto"/>
        <w:bottom w:val="none" w:sz="0" w:space="0" w:color="auto"/>
        <w:right w:val="none" w:sz="0" w:space="0" w:color="auto"/>
      </w:divBdr>
    </w:div>
    <w:div w:id="1861779405">
      <w:bodyDiv w:val="1"/>
      <w:marLeft w:val="0"/>
      <w:marRight w:val="0"/>
      <w:marTop w:val="0"/>
      <w:marBottom w:val="0"/>
      <w:divBdr>
        <w:top w:val="none" w:sz="0" w:space="0" w:color="auto"/>
        <w:left w:val="none" w:sz="0" w:space="0" w:color="auto"/>
        <w:bottom w:val="none" w:sz="0" w:space="0" w:color="auto"/>
        <w:right w:val="none" w:sz="0" w:space="0" w:color="auto"/>
      </w:divBdr>
    </w:div>
    <w:div w:id="1861889628">
      <w:bodyDiv w:val="1"/>
      <w:marLeft w:val="0"/>
      <w:marRight w:val="0"/>
      <w:marTop w:val="0"/>
      <w:marBottom w:val="0"/>
      <w:divBdr>
        <w:top w:val="none" w:sz="0" w:space="0" w:color="auto"/>
        <w:left w:val="none" w:sz="0" w:space="0" w:color="auto"/>
        <w:bottom w:val="none" w:sz="0" w:space="0" w:color="auto"/>
        <w:right w:val="none" w:sz="0" w:space="0" w:color="auto"/>
      </w:divBdr>
    </w:div>
    <w:div w:id="1862628481">
      <w:bodyDiv w:val="1"/>
      <w:marLeft w:val="0"/>
      <w:marRight w:val="0"/>
      <w:marTop w:val="0"/>
      <w:marBottom w:val="0"/>
      <w:divBdr>
        <w:top w:val="none" w:sz="0" w:space="0" w:color="auto"/>
        <w:left w:val="none" w:sz="0" w:space="0" w:color="auto"/>
        <w:bottom w:val="none" w:sz="0" w:space="0" w:color="auto"/>
        <w:right w:val="none" w:sz="0" w:space="0" w:color="auto"/>
      </w:divBdr>
    </w:div>
    <w:div w:id="1863741652">
      <w:bodyDiv w:val="1"/>
      <w:marLeft w:val="0"/>
      <w:marRight w:val="0"/>
      <w:marTop w:val="0"/>
      <w:marBottom w:val="0"/>
      <w:divBdr>
        <w:top w:val="none" w:sz="0" w:space="0" w:color="auto"/>
        <w:left w:val="none" w:sz="0" w:space="0" w:color="auto"/>
        <w:bottom w:val="none" w:sz="0" w:space="0" w:color="auto"/>
        <w:right w:val="none" w:sz="0" w:space="0" w:color="auto"/>
      </w:divBdr>
    </w:div>
    <w:div w:id="1865055098">
      <w:bodyDiv w:val="1"/>
      <w:marLeft w:val="0"/>
      <w:marRight w:val="0"/>
      <w:marTop w:val="0"/>
      <w:marBottom w:val="0"/>
      <w:divBdr>
        <w:top w:val="none" w:sz="0" w:space="0" w:color="auto"/>
        <w:left w:val="none" w:sz="0" w:space="0" w:color="auto"/>
        <w:bottom w:val="none" w:sz="0" w:space="0" w:color="auto"/>
        <w:right w:val="none" w:sz="0" w:space="0" w:color="auto"/>
      </w:divBdr>
    </w:div>
    <w:div w:id="1865749842">
      <w:bodyDiv w:val="1"/>
      <w:marLeft w:val="0"/>
      <w:marRight w:val="0"/>
      <w:marTop w:val="0"/>
      <w:marBottom w:val="0"/>
      <w:divBdr>
        <w:top w:val="none" w:sz="0" w:space="0" w:color="auto"/>
        <w:left w:val="none" w:sz="0" w:space="0" w:color="auto"/>
        <w:bottom w:val="none" w:sz="0" w:space="0" w:color="auto"/>
        <w:right w:val="none" w:sz="0" w:space="0" w:color="auto"/>
      </w:divBdr>
    </w:div>
    <w:div w:id="1870798475">
      <w:bodyDiv w:val="1"/>
      <w:marLeft w:val="0"/>
      <w:marRight w:val="0"/>
      <w:marTop w:val="0"/>
      <w:marBottom w:val="0"/>
      <w:divBdr>
        <w:top w:val="none" w:sz="0" w:space="0" w:color="auto"/>
        <w:left w:val="none" w:sz="0" w:space="0" w:color="auto"/>
        <w:bottom w:val="none" w:sz="0" w:space="0" w:color="auto"/>
        <w:right w:val="none" w:sz="0" w:space="0" w:color="auto"/>
      </w:divBdr>
    </w:div>
    <w:div w:id="1873686063">
      <w:bodyDiv w:val="1"/>
      <w:marLeft w:val="0"/>
      <w:marRight w:val="0"/>
      <w:marTop w:val="0"/>
      <w:marBottom w:val="0"/>
      <w:divBdr>
        <w:top w:val="none" w:sz="0" w:space="0" w:color="auto"/>
        <w:left w:val="none" w:sz="0" w:space="0" w:color="auto"/>
        <w:bottom w:val="none" w:sz="0" w:space="0" w:color="auto"/>
        <w:right w:val="none" w:sz="0" w:space="0" w:color="auto"/>
      </w:divBdr>
    </w:div>
    <w:div w:id="1876458982">
      <w:bodyDiv w:val="1"/>
      <w:marLeft w:val="0"/>
      <w:marRight w:val="0"/>
      <w:marTop w:val="0"/>
      <w:marBottom w:val="0"/>
      <w:divBdr>
        <w:top w:val="none" w:sz="0" w:space="0" w:color="auto"/>
        <w:left w:val="none" w:sz="0" w:space="0" w:color="auto"/>
        <w:bottom w:val="none" w:sz="0" w:space="0" w:color="auto"/>
        <w:right w:val="none" w:sz="0" w:space="0" w:color="auto"/>
      </w:divBdr>
    </w:div>
    <w:div w:id="1877156174">
      <w:bodyDiv w:val="1"/>
      <w:marLeft w:val="0"/>
      <w:marRight w:val="0"/>
      <w:marTop w:val="0"/>
      <w:marBottom w:val="0"/>
      <w:divBdr>
        <w:top w:val="none" w:sz="0" w:space="0" w:color="auto"/>
        <w:left w:val="none" w:sz="0" w:space="0" w:color="auto"/>
        <w:bottom w:val="none" w:sz="0" w:space="0" w:color="auto"/>
        <w:right w:val="none" w:sz="0" w:space="0" w:color="auto"/>
      </w:divBdr>
    </w:div>
    <w:div w:id="1878544119">
      <w:bodyDiv w:val="1"/>
      <w:marLeft w:val="0"/>
      <w:marRight w:val="0"/>
      <w:marTop w:val="0"/>
      <w:marBottom w:val="0"/>
      <w:divBdr>
        <w:top w:val="none" w:sz="0" w:space="0" w:color="auto"/>
        <w:left w:val="none" w:sz="0" w:space="0" w:color="auto"/>
        <w:bottom w:val="none" w:sz="0" w:space="0" w:color="auto"/>
        <w:right w:val="none" w:sz="0" w:space="0" w:color="auto"/>
      </w:divBdr>
    </w:div>
    <w:div w:id="1880360366">
      <w:bodyDiv w:val="1"/>
      <w:marLeft w:val="0"/>
      <w:marRight w:val="0"/>
      <w:marTop w:val="0"/>
      <w:marBottom w:val="0"/>
      <w:divBdr>
        <w:top w:val="none" w:sz="0" w:space="0" w:color="auto"/>
        <w:left w:val="none" w:sz="0" w:space="0" w:color="auto"/>
        <w:bottom w:val="none" w:sz="0" w:space="0" w:color="auto"/>
        <w:right w:val="none" w:sz="0" w:space="0" w:color="auto"/>
      </w:divBdr>
    </w:div>
    <w:div w:id="1881160973">
      <w:bodyDiv w:val="1"/>
      <w:marLeft w:val="0"/>
      <w:marRight w:val="0"/>
      <w:marTop w:val="0"/>
      <w:marBottom w:val="0"/>
      <w:divBdr>
        <w:top w:val="none" w:sz="0" w:space="0" w:color="auto"/>
        <w:left w:val="none" w:sz="0" w:space="0" w:color="auto"/>
        <w:bottom w:val="none" w:sz="0" w:space="0" w:color="auto"/>
        <w:right w:val="none" w:sz="0" w:space="0" w:color="auto"/>
      </w:divBdr>
    </w:div>
    <w:div w:id="1889604726">
      <w:bodyDiv w:val="1"/>
      <w:marLeft w:val="0"/>
      <w:marRight w:val="0"/>
      <w:marTop w:val="0"/>
      <w:marBottom w:val="0"/>
      <w:divBdr>
        <w:top w:val="none" w:sz="0" w:space="0" w:color="auto"/>
        <w:left w:val="none" w:sz="0" w:space="0" w:color="auto"/>
        <w:bottom w:val="none" w:sz="0" w:space="0" w:color="auto"/>
        <w:right w:val="none" w:sz="0" w:space="0" w:color="auto"/>
      </w:divBdr>
    </w:div>
    <w:div w:id="1893731053">
      <w:bodyDiv w:val="1"/>
      <w:marLeft w:val="0"/>
      <w:marRight w:val="0"/>
      <w:marTop w:val="0"/>
      <w:marBottom w:val="0"/>
      <w:divBdr>
        <w:top w:val="none" w:sz="0" w:space="0" w:color="auto"/>
        <w:left w:val="none" w:sz="0" w:space="0" w:color="auto"/>
        <w:bottom w:val="none" w:sz="0" w:space="0" w:color="auto"/>
        <w:right w:val="none" w:sz="0" w:space="0" w:color="auto"/>
      </w:divBdr>
    </w:div>
    <w:div w:id="1894462825">
      <w:bodyDiv w:val="1"/>
      <w:marLeft w:val="0"/>
      <w:marRight w:val="0"/>
      <w:marTop w:val="0"/>
      <w:marBottom w:val="0"/>
      <w:divBdr>
        <w:top w:val="none" w:sz="0" w:space="0" w:color="auto"/>
        <w:left w:val="none" w:sz="0" w:space="0" w:color="auto"/>
        <w:bottom w:val="none" w:sz="0" w:space="0" w:color="auto"/>
        <w:right w:val="none" w:sz="0" w:space="0" w:color="auto"/>
      </w:divBdr>
    </w:div>
    <w:div w:id="1902057842">
      <w:bodyDiv w:val="1"/>
      <w:marLeft w:val="0"/>
      <w:marRight w:val="0"/>
      <w:marTop w:val="0"/>
      <w:marBottom w:val="0"/>
      <w:divBdr>
        <w:top w:val="none" w:sz="0" w:space="0" w:color="auto"/>
        <w:left w:val="none" w:sz="0" w:space="0" w:color="auto"/>
        <w:bottom w:val="none" w:sz="0" w:space="0" w:color="auto"/>
        <w:right w:val="none" w:sz="0" w:space="0" w:color="auto"/>
      </w:divBdr>
    </w:div>
    <w:div w:id="1905335423">
      <w:bodyDiv w:val="1"/>
      <w:marLeft w:val="0"/>
      <w:marRight w:val="0"/>
      <w:marTop w:val="0"/>
      <w:marBottom w:val="0"/>
      <w:divBdr>
        <w:top w:val="none" w:sz="0" w:space="0" w:color="auto"/>
        <w:left w:val="none" w:sz="0" w:space="0" w:color="auto"/>
        <w:bottom w:val="none" w:sz="0" w:space="0" w:color="auto"/>
        <w:right w:val="none" w:sz="0" w:space="0" w:color="auto"/>
      </w:divBdr>
    </w:div>
    <w:div w:id="1906525812">
      <w:bodyDiv w:val="1"/>
      <w:marLeft w:val="0"/>
      <w:marRight w:val="0"/>
      <w:marTop w:val="0"/>
      <w:marBottom w:val="0"/>
      <w:divBdr>
        <w:top w:val="none" w:sz="0" w:space="0" w:color="auto"/>
        <w:left w:val="none" w:sz="0" w:space="0" w:color="auto"/>
        <w:bottom w:val="none" w:sz="0" w:space="0" w:color="auto"/>
        <w:right w:val="none" w:sz="0" w:space="0" w:color="auto"/>
      </w:divBdr>
    </w:div>
    <w:div w:id="1907062203">
      <w:bodyDiv w:val="1"/>
      <w:marLeft w:val="0"/>
      <w:marRight w:val="0"/>
      <w:marTop w:val="0"/>
      <w:marBottom w:val="0"/>
      <w:divBdr>
        <w:top w:val="none" w:sz="0" w:space="0" w:color="auto"/>
        <w:left w:val="none" w:sz="0" w:space="0" w:color="auto"/>
        <w:bottom w:val="none" w:sz="0" w:space="0" w:color="auto"/>
        <w:right w:val="none" w:sz="0" w:space="0" w:color="auto"/>
      </w:divBdr>
    </w:div>
    <w:div w:id="1907958726">
      <w:bodyDiv w:val="1"/>
      <w:marLeft w:val="0"/>
      <w:marRight w:val="0"/>
      <w:marTop w:val="0"/>
      <w:marBottom w:val="0"/>
      <w:divBdr>
        <w:top w:val="none" w:sz="0" w:space="0" w:color="auto"/>
        <w:left w:val="none" w:sz="0" w:space="0" w:color="auto"/>
        <w:bottom w:val="none" w:sz="0" w:space="0" w:color="auto"/>
        <w:right w:val="none" w:sz="0" w:space="0" w:color="auto"/>
      </w:divBdr>
    </w:div>
    <w:div w:id="1909463336">
      <w:bodyDiv w:val="1"/>
      <w:marLeft w:val="0"/>
      <w:marRight w:val="0"/>
      <w:marTop w:val="0"/>
      <w:marBottom w:val="0"/>
      <w:divBdr>
        <w:top w:val="none" w:sz="0" w:space="0" w:color="auto"/>
        <w:left w:val="none" w:sz="0" w:space="0" w:color="auto"/>
        <w:bottom w:val="none" w:sz="0" w:space="0" w:color="auto"/>
        <w:right w:val="none" w:sz="0" w:space="0" w:color="auto"/>
      </w:divBdr>
    </w:div>
    <w:div w:id="1911691233">
      <w:bodyDiv w:val="1"/>
      <w:marLeft w:val="0"/>
      <w:marRight w:val="0"/>
      <w:marTop w:val="0"/>
      <w:marBottom w:val="0"/>
      <w:divBdr>
        <w:top w:val="none" w:sz="0" w:space="0" w:color="auto"/>
        <w:left w:val="none" w:sz="0" w:space="0" w:color="auto"/>
        <w:bottom w:val="none" w:sz="0" w:space="0" w:color="auto"/>
        <w:right w:val="none" w:sz="0" w:space="0" w:color="auto"/>
      </w:divBdr>
    </w:div>
    <w:div w:id="1914897609">
      <w:bodyDiv w:val="1"/>
      <w:marLeft w:val="0"/>
      <w:marRight w:val="0"/>
      <w:marTop w:val="0"/>
      <w:marBottom w:val="0"/>
      <w:divBdr>
        <w:top w:val="none" w:sz="0" w:space="0" w:color="auto"/>
        <w:left w:val="none" w:sz="0" w:space="0" w:color="auto"/>
        <w:bottom w:val="none" w:sz="0" w:space="0" w:color="auto"/>
        <w:right w:val="none" w:sz="0" w:space="0" w:color="auto"/>
      </w:divBdr>
    </w:div>
    <w:div w:id="1917204010">
      <w:bodyDiv w:val="1"/>
      <w:marLeft w:val="0"/>
      <w:marRight w:val="0"/>
      <w:marTop w:val="0"/>
      <w:marBottom w:val="0"/>
      <w:divBdr>
        <w:top w:val="none" w:sz="0" w:space="0" w:color="auto"/>
        <w:left w:val="none" w:sz="0" w:space="0" w:color="auto"/>
        <w:bottom w:val="none" w:sz="0" w:space="0" w:color="auto"/>
        <w:right w:val="none" w:sz="0" w:space="0" w:color="auto"/>
      </w:divBdr>
    </w:div>
    <w:div w:id="1918175370">
      <w:bodyDiv w:val="1"/>
      <w:marLeft w:val="0"/>
      <w:marRight w:val="0"/>
      <w:marTop w:val="0"/>
      <w:marBottom w:val="0"/>
      <w:divBdr>
        <w:top w:val="none" w:sz="0" w:space="0" w:color="auto"/>
        <w:left w:val="none" w:sz="0" w:space="0" w:color="auto"/>
        <w:bottom w:val="none" w:sz="0" w:space="0" w:color="auto"/>
        <w:right w:val="none" w:sz="0" w:space="0" w:color="auto"/>
      </w:divBdr>
    </w:div>
    <w:div w:id="1921404536">
      <w:bodyDiv w:val="1"/>
      <w:marLeft w:val="0"/>
      <w:marRight w:val="0"/>
      <w:marTop w:val="0"/>
      <w:marBottom w:val="0"/>
      <w:divBdr>
        <w:top w:val="none" w:sz="0" w:space="0" w:color="auto"/>
        <w:left w:val="none" w:sz="0" w:space="0" w:color="auto"/>
        <w:bottom w:val="none" w:sz="0" w:space="0" w:color="auto"/>
        <w:right w:val="none" w:sz="0" w:space="0" w:color="auto"/>
      </w:divBdr>
    </w:div>
    <w:div w:id="1927685998">
      <w:bodyDiv w:val="1"/>
      <w:marLeft w:val="0"/>
      <w:marRight w:val="0"/>
      <w:marTop w:val="0"/>
      <w:marBottom w:val="0"/>
      <w:divBdr>
        <w:top w:val="none" w:sz="0" w:space="0" w:color="auto"/>
        <w:left w:val="none" w:sz="0" w:space="0" w:color="auto"/>
        <w:bottom w:val="none" w:sz="0" w:space="0" w:color="auto"/>
        <w:right w:val="none" w:sz="0" w:space="0" w:color="auto"/>
      </w:divBdr>
    </w:div>
    <w:div w:id="1928686321">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3514159">
      <w:bodyDiv w:val="1"/>
      <w:marLeft w:val="0"/>
      <w:marRight w:val="0"/>
      <w:marTop w:val="0"/>
      <w:marBottom w:val="0"/>
      <w:divBdr>
        <w:top w:val="none" w:sz="0" w:space="0" w:color="auto"/>
        <w:left w:val="none" w:sz="0" w:space="0" w:color="auto"/>
        <w:bottom w:val="none" w:sz="0" w:space="0" w:color="auto"/>
        <w:right w:val="none" w:sz="0" w:space="0" w:color="auto"/>
      </w:divBdr>
    </w:div>
    <w:div w:id="1937207414">
      <w:bodyDiv w:val="1"/>
      <w:marLeft w:val="0"/>
      <w:marRight w:val="0"/>
      <w:marTop w:val="0"/>
      <w:marBottom w:val="0"/>
      <w:divBdr>
        <w:top w:val="none" w:sz="0" w:space="0" w:color="auto"/>
        <w:left w:val="none" w:sz="0" w:space="0" w:color="auto"/>
        <w:bottom w:val="none" w:sz="0" w:space="0" w:color="auto"/>
        <w:right w:val="none" w:sz="0" w:space="0" w:color="auto"/>
      </w:divBdr>
    </w:div>
    <w:div w:id="1939870885">
      <w:bodyDiv w:val="1"/>
      <w:marLeft w:val="0"/>
      <w:marRight w:val="0"/>
      <w:marTop w:val="0"/>
      <w:marBottom w:val="0"/>
      <w:divBdr>
        <w:top w:val="none" w:sz="0" w:space="0" w:color="auto"/>
        <w:left w:val="none" w:sz="0" w:space="0" w:color="auto"/>
        <w:bottom w:val="none" w:sz="0" w:space="0" w:color="auto"/>
        <w:right w:val="none" w:sz="0" w:space="0" w:color="auto"/>
      </w:divBdr>
    </w:div>
    <w:div w:id="1955558427">
      <w:bodyDiv w:val="1"/>
      <w:marLeft w:val="0"/>
      <w:marRight w:val="0"/>
      <w:marTop w:val="0"/>
      <w:marBottom w:val="0"/>
      <w:divBdr>
        <w:top w:val="none" w:sz="0" w:space="0" w:color="auto"/>
        <w:left w:val="none" w:sz="0" w:space="0" w:color="auto"/>
        <w:bottom w:val="none" w:sz="0" w:space="0" w:color="auto"/>
        <w:right w:val="none" w:sz="0" w:space="0" w:color="auto"/>
      </w:divBdr>
    </w:div>
    <w:div w:id="1959023622">
      <w:bodyDiv w:val="1"/>
      <w:marLeft w:val="0"/>
      <w:marRight w:val="0"/>
      <w:marTop w:val="0"/>
      <w:marBottom w:val="0"/>
      <w:divBdr>
        <w:top w:val="none" w:sz="0" w:space="0" w:color="auto"/>
        <w:left w:val="none" w:sz="0" w:space="0" w:color="auto"/>
        <w:bottom w:val="none" w:sz="0" w:space="0" w:color="auto"/>
        <w:right w:val="none" w:sz="0" w:space="0" w:color="auto"/>
      </w:divBdr>
    </w:div>
    <w:div w:id="1959290653">
      <w:bodyDiv w:val="1"/>
      <w:marLeft w:val="0"/>
      <w:marRight w:val="0"/>
      <w:marTop w:val="0"/>
      <w:marBottom w:val="0"/>
      <w:divBdr>
        <w:top w:val="none" w:sz="0" w:space="0" w:color="auto"/>
        <w:left w:val="none" w:sz="0" w:space="0" w:color="auto"/>
        <w:bottom w:val="none" w:sz="0" w:space="0" w:color="auto"/>
        <w:right w:val="none" w:sz="0" w:space="0" w:color="auto"/>
      </w:divBdr>
    </w:div>
    <w:div w:id="1962760722">
      <w:bodyDiv w:val="1"/>
      <w:marLeft w:val="0"/>
      <w:marRight w:val="0"/>
      <w:marTop w:val="0"/>
      <w:marBottom w:val="0"/>
      <w:divBdr>
        <w:top w:val="none" w:sz="0" w:space="0" w:color="auto"/>
        <w:left w:val="none" w:sz="0" w:space="0" w:color="auto"/>
        <w:bottom w:val="none" w:sz="0" w:space="0" w:color="auto"/>
        <w:right w:val="none" w:sz="0" w:space="0" w:color="auto"/>
      </w:divBdr>
    </w:div>
    <w:div w:id="1963925571">
      <w:bodyDiv w:val="1"/>
      <w:marLeft w:val="0"/>
      <w:marRight w:val="0"/>
      <w:marTop w:val="0"/>
      <w:marBottom w:val="0"/>
      <w:divBdr>
        <w:top w:val="none" w:sz="0" w:space="0" w:color="auto"/>
        <w:left w:val="none" w:sz="0" w:space="0" w:color="auto"/>
        <w:bottom w:val="none" w:sz="0" w:space="0" w:color="auto"/>
        <w:right w:val="none" w:sz="0" w:space="0" w:color="auto"/>
      </w:divBdr>
    </w:div>
    <w:div w:id="1964381993">
      <w:bodyDiv w:val="1"/>
      <w:marLeft w:val="0"/>
      <w:marRight w:val="0"/>
      <w:marTop w:val="0"/>
      <w:marBottom w:val="0"/>
      <w:divBdr>
        <w:top w:val="none" w:sz="0" w:space="0" w:color="auto"/>
        <w:left w:val="none" w:sz="0" w:space="0" w:color="auto"/>
        <w:bottom w:val="none" w:sz="0" w:space="0" w:color="auto"/>
        <w:right w:val="none" w:sz="0" w:space="0" w:color="auto"/>
      </w:divBdr>
    </w:div>
    <w:div w:id="1964650236">
      <w:bodyDiv w:val="1"/>
      <w:marLeft w:val="0"/>
      <w:marRight w:val="0"/>
      <w:marTop w:val="0"/>
      <w:marBottom w:val="0"/>
      <w:divBdr>
        <w:top w:val="none" w:sz="0" w:space="0" w:color="auto"/>
        <w:left w:val="none" w:sz="0" w:space="0" w:color="auto"/>
        <w:bottom w:val="none" w:sz="0" w:space="0" w:color="auto"/>
        <w:right w:val="none" w:sz="0" w:space="0" w:color="auto"/>
      </w:divBdr>
    </w:div>
    <w:div w:id="1965891889">
      <w:bodyDiv w:val="1"/>
      <w:marLeft w:val="0"/>
      <w:marRight w:val="0"/>
      <w:marTop w:val="0"/>
      <w:marBottom w:val="0"/>
      <w:divBdr>
        <w:top w:val="none" w:sz="0" w:space="0" w:color="auto"/>
        <w:left w:val="none" w:sz="0" w:space="0" w:color="auto"/>
        <w:bottom w:val="none" w:sz="0" w:space="0" w:color="auto"/>
        <w:right w:val="none" w:sz="0" w:space="0" w:color="auto"/>
      </w:divBdr>
    </w:div>
    <w:div w:id="1966933013">
      <w:bodyDiv w:val="1"/>
      <w:marLeft w:val="0"/>
      <w:marRight w:val="0"/>
      <w:marTop w:val="0"/>
      <w:marBottom w:val="0"/>
      <w:divBdr>
        <w:top w:val="none" w:sz="0" w:space="0" w:color="auto"/>
        <w:left w:val="none" w:sz="0" w:space="0" w:color="auto"/>
        <w:bottom w:val="none" w:sz="0" w:space="0" w:color="auto"/>
        <w:right w:val="none" w:sz="0" w:space="0" w:color="auto"/>
      </w:divBdr>
    </w:div>
    <w:div w:id="1967004090">
      <w:bodyDiv w:val="1"/>
      <w:marLeft w:val="0"/>
      <w:marRight w:val="0"/>
      <w:marTop w:val="0"/>
      <w:marBottom w:val="0"/>
      <w:divBdr>
        <w:top w:val="none" w:sz="0" w:space="0" w:color="auto"/>
        <w:left w:val="none" w:sz="0" w:space="0" w:color="auto"/>
        <w:bottom w:val="none" w:sz="0" w:space="0" w:color="auto"/>
        <w:right w:val="none" w:sz="0" w:space="0" w:color="auto"/>
      </w:divBdr>
    </w:div>
    <w:div w:id="1973824332">
      <w:bodyDiv w:val="1"/>
      <w:marLeft w:val="0"/>
      <w:marRight w:val="0"/>
      <w:marTop w:val="0"/>
      <w:marBottom w:val="0"/>
      <w:divBdr>
        <w:top w:val="none" w:sz="0" w:space="0" w:color="auto"/>
        <w:left w:val="none" w:sz="0" w:space="0" w:color="auto"/>
        <w:bottom w:val="none" w:sz="0" w:space="0" w:color="auto"/>
        <w:right w:val="none" w:sz="0" w:space="0" w:color="auto"/>
      </w:divBdr>
    </w:div>
    <w:div w:id="1973899963">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9722398">
      <w:bodyDiv w:val="1"/>
      <w:marLeft w:val="0"/>
      <w:marRight w:val="0"/>
      <w:marTop w:val="0"/>
      <w:marBottom w:val="0"/>
      <w:divBdr>
        <w:top w:val="none" w:sz="0" w:space="0" w:color="auto"/>
        <w:left w:val="none" w:sz="0" w:space="0" w:color="auto"/>
        <w:bottom w:val="none" w:sz="0" w:space="0" w:color="auto"/>
        <w:right w:val="none" w:sz="0" w:space="0" w:color="auto"/>
      </w:divBdr>
    </w:div>
    <w:div w:id="1982298435">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3997086">
      <w:bodyDiv w:val="1"/>
      <w:marLeft w:val="0"/>
      <w:marRight w:val="0"/>
      <w:marTop w:val="0"/>
      <w:marBottom w:val="0"/>
      <w:divBdr>
        <w:top w:val="none" w:sz="0" w:space="0" w:color="auto"/>
        <w:left w:val="none" w:sz="0" w:space="0" w:color="auto"/>
        <w:bottom w:val="none" w:sz="0" w:space="0" w:color="auto"/>
        <w:right w:val="none" w:sz="0" w:space="0" w:color="auto"/>
      </w:divBdr>
    </w:div>
    <w:div w:id="1988194921">
      <w:bodyDiv w:val="1"/>
      <w:marLeft w:val="0"/>
      <w:marRight w:val="0"/>
      <w:marTop w:val="0"/>
      <w:marBottom w:val="0"/>
      <w:divBdr>
        <w:top w:val="none" w:sz="0" w:space="0" w:color="auto"/>
        <w:left w:val="none" w:sz="0" w:space="0" w:color="auto"/>
        <w:bottom w:val="none" w:sz="0" w:space="0" w:color="auto"/>
        <w:right w:val="none" w:sz="0" w:space="0" w:color="auto"/>
      </w:divBdr>
    </w:div>
    <w:div w:id="1991397638">
      <w:bodyDiv w:val="1"/>
      <w:marLeft w:val="0"/>
      <w:marRight w:val="0"/>
      <w:marTop w:val="0"/>
      <w:marBottom w:val="0"/>
      <w:divBdr>
        <w:top w:val="none" w:sz="0" w:space="0" w:color="auto"/>
        <w:left w:val="none" w:sz="0" w:space="0" w:color="auto"/>
        <w:bottom w:val="none" w:sz="0" w:space="0" w:color="auto"/>
        <w:right w:val="none" w:sz="0" w:space="0" w:color="auto"/>
      </w:divBdr>
    </w:div>
    <w:div w:id="1996108016">
      <w:bodyDiv w:val="1"/>
      <w:marLeft w:val="0"/>
      <w:marRight w:val="0"/>
      <w:marTop w:val="0"/>
      <w:marBottom w:val="0"/>
      <w:divBdr>
        <w:top w:val="none" w:sz="0" w:space="0" w:color="auto"/>
        <w:left w:val="none" w:sz="0" w:space="0" w:color="auto"/>
        <w:bottom w:val="none" w:sz="0" w:space="0" w:color="auto"/>
        <w:right w:val="none" w:sz="0" w:space="0" w:color="auto"/>
      </w:divBdr>
    </w:div>
    <w:div w:id="2000838331">
      <w:bodyDiv w:val="1"/>
      <w:marLeft w:val="0"/>
      <w:marRight w:val="0"/>
      <w:marTop w:val="0"/>
      <w:marBottom w:val="0"/>
      <w:divBdr>
        <w:top w:val="none" w:sz="0" w:space="0" w:color="auto"/>
        <w:left w:val="none" w:sz="0" w:space="0" w:color="auto"/>
        <w:bottom w:val="none" w:sz="0" w:space="0" w:color="auto"/>
        <w:right w:val="none" w:sz="0" w:space="0" w:color="auto"/>
      </w:divBdr>
    </w:div>
    <w:div w:id="2002083061">
      <w:bodyDiv w:val="1"/>
      <w:marLeft w:val="0"/>
      <w:marRight w:val="0"/>
      <w:marTop w:val="0"/>
      <w:marBottom w:val="0"/>
      <w:divBdr>
        <w:top w:val="none" w:sz="0" w:space="0" w:color="auto"/>
        <w:left w:val="none" w:sz="0" w:space="0" w:color="auto"/>
        <w:bottom w:val="none" w:sz="0" w:space="0" w:color="auto"/>
        <w:right w:val="none" w:sz="0" w:space="0" w:color="auto"/>
      </w:divBdr>
    </w:div>
    <w:div w:id="2004121307">
      <w:bodyDiv w:val="1"/>
      <w:marLeft w:val="0"/>
      <w:marRight w:val="0"/>
      <w:marTop w:val="0"/>
      <w:marBottom w:val="0"/>
      <w:divBdr>
        <w:top w:val="none" w:sz="0" w:space="0" w:color="auto"/>
        <w:left w:val="none" w:sz="0" w:space="0" w:color="auto"/>
        <w:bottom w:val="none" w:sz="0" w:space="0" w:color="auto"/>
        <w:right w:val="none" w:sz="0" w:space="0" w:color="auto"/>
      </w:divBdr>
    </w:div>
    <w:div w:id="2012370079">
      <w:bodyDiv w:val="1"/>
      <w:marLeft w:val="0"/>
      <w:marRight w:val="0"/>
      <w:marTop w:val="0"/>
      <w:marBottom w:val="0"/>
      <w:divBdr>
        <w:top w:val="none" w:sz="0" w:space="0" w:color="auto"/>
        <w:left w:val="none" w:sz="0" w:space="0" w:color="auto"/>
        <w:bottom w:val="none" w:sz="0" w:space="0" w:color="auto"/>
        <w:right w:val="none" w:sz="0" w:space="0" w:color="auto"/>
      </w:divBdr>
    </w:div>
    <w:div w:id="2016764109">
      <w:bodyDiv w:val="1"/>
      <w:marLeft w:val="0"/>
      <w:marRight w:val="0"/>
      <w:marTop w:val="0"/>
      <w:marBottom w:val="0"/>
      <w:divBdr>
        <w:top w:val="none" w:sz="0" w:space="0" w:color="auto"/>
        <w:left w:val="none" w:sz="0" w:space="0" w:color="auto"/>
        <w:bottom w:val="none" w:sz="0" w:space="0" w:color="auto"/>
        <w:right w:val="none" w:sz="0" w:space="0" w:color="auto"/>
      </w:divBdr>
    </w:div>
    <w:div w:id="2020498497">
      <w:bodyDiv w:val="1"/>
      <w:marLeft w:val="0"/>
      <w:marRight w:val="0"/>
      <w:marTop w:val="0"/>
      <w:marBottom w:val="0"/>
      <w:divBdr>
        <w:top w:val="none" w:sz="0" w:space="0" w:color="auto"/>
        <w:left w:val="none" w:sz="0" w:space="0" w:color="auto"/>
        <w:bottom w:val="none" w:sz="0" w:space="0" w:color="auto"/>
        <w:right w:val="none" w:sz="0" w:space="0" w:color="auto"/>
      </w:divBdr>
    </w:div>
    <w:div w:id="2024816933">
      <w:bodyDiv w:val="1"/>
      <w:marLeft w:val="0"/>
      <w:marRight w:val="0"/>
      <w:marTop w:val="0"/>
      <w:marBottom w:val="0"/>
      <w:divBdr>
        <w:top w:val="none" w:sz="0" w:space="0" w:color="auto"/>
        <w:left w:val="none" w:sz="0" w:space="0" w:color="auto"/>
        <w:bottom w:val="none" w:sz="0" w:space="0" w:color="auto"/>
        <w:right w:val="none" w:sz="0" w:space="0" w:color="auto"/>
      </w:divBdr>
    </w:div>
    <w:div w:id="2027512464">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5031573">
      <w:bodyDiv w:val="1"/>
      <w:marLeft w:val="0"/>
      <w:marRight w:val="0"/>
      <w:marTop w:val="0"/>
      <w:marBottom w:val="0"/>
      <w:divBdr>
        <w:top w:val="none" w:sz="0" w:space="0" w:color="auto"/>
        <w:left w:val="none" w:sz="0" w:space="0" w:color="auto"/>
        <w:bottom w:val="none" w:sz="0" w:space="0" w:color="auto"/>
        <w:right w:val="none" w:sz="0" w:space="0" w:color="auto"/>
      </w:divBdr>
    </w:div>
    <w:div w:id="2042509937">
      <w:bodyDiv w:val="1"/>
      <w:marLeft w:val="0"/>
      <w:marRight w:val="0"/>
      <w:marTop w:val="0"/>
      <w:marBottom w:val="0"/>
      <w:divBdr>
        <w:top w:val="none" w:sz="0" w:space="0" w:color="auto"/>
        <w:left w:val="none" w:sz="0" w:space="0" w:color="auto"/>
        <w:bottom w:val="none" w:sz="0" w:space="0" w:color="auto"/>
        <w:right w:val="none" w:sz="0" w:space="0" w:color="auto"/>
      </w:divBdr>
    </w:div>
    <w:div w:id="2049599574">
      <w:bodyDiv w:val="1"/>
      <w:marLeft w:val="0"/>
      <w:marRight w:val="0"/>
      <w:marTop w:val="0"/>
      <w:marBottom w:val="0"/>
      <w:divBdr>
        <w:top w:val="none" w:sz="0" w:space="0" w:color="auto"/>
        <w:left w:val="none" w:sz="0" w:space="0" w:color="auto"/>
        <w:bottom w:val="none" w:sz="0" w:space="0" w:color="auto"/>
        <w:right w:val="none" w:sz="0" w:space="0" w:color="auto"/>
      </w:divBdr>
    </w:div>
    <w:div w:id="2051151743">
      <w:bodyDiv w:val="1"/>
      <w:marLeft w:val="0"/>
      <w:marRight w:val="0"/>
      <w:marTop w:val="0"/>
      <w:marBottom w:val="0"/>
      <w:divBdr>
        <w:top w:val="none" w:sz="0" w:space="0" w:color="auto"/>
        <w:left w:val="none" w:sz="0" w:space="0" w:color="auto"/>
        <w:bottom w:val="none" w:sz="0" w:space="0" w:color="auto"/>
        <w:right w:val="none" w:sz="0" w:space="0" w:color="auto"/>
      </w:divBdr>
    </w:div>
    <w:div w:id="2053964477">
      <w:bodyDiv w:val="1"/>
      <w:marLeft w:val="0"/>
      <w:marRight w:val="0"/>
      <w:marTop w:val="0"/>
      <w:marBottom w:val="0"/>
      <w:divBdr>
        <w:top w:val="none" w:sz="0" w:space="0" w:color="auto"/>
        <w:left w:val="none" w:sz="0" w:space="0" w:color="auto"/>
        <w:bottom w:val="none" w:sz="0" w:space="0" w:color="auto"/>
        <w:right w:val="none" w:sz="0" w:space="0" w:color="auto"/>
      </w:divBdr>
    </w:div>
    <w:div w:id="2054111859">
      <w:bodyDiv w:val="1"/>
      <w:marLeft w:val="0"/>
      <w:marRight w:val="0"/>
      <w:marTop w:val="0"/>
      <w:marBottom w:val="0"/>
      <w:divBdr>
        <w:top w:val="none" w:sz="0" w:space="0" w:color="auto"/>
        <w:left w:val="none" w:sz="0" w:space="0" w:color="auto"/>
        <w:bottom w:val="none" w:sz="0" w:space="0" w:color="auto"/>
        <w:right w:val="none" w:sz="0" w:space="0" w:color="auto"/>
      </w:divBdr>
    </w:div>
    <w:div w:id="2056078679">
      <w:bodyDiv w:val="1"/>
      <w:marLeft w:val="0"/>
      <w:marRight w:val="0"/>
      <w:marTop w:val="0"/>
      <w:marBottom w:val="0"/>
      <w:divBdr>
        <w:top w:val="none" w:sz="0" w:space="0" w:color="auto"/>
        <w:left w:val="none" w:sz="0" w:space="0" w:color="auto"/>
        <w:bottom w:val="none" w:sz="0" w:space="0" w:color="auto"/>
        <w:right w:val="none" w:sz="0" w:space="0" w:color="auto"/>
      </w:divBdr>
    </w:div>
    <w:div w:id="2057389469">
      <w:bodyDiv w:val="1"/>
      <w:marLeft w:val="0"/>
      <w:marRight w:val="0"/>
      <w:marTop w:val="0"/>
      <w:marBottom w:val="0"/>
      <w:divBdr>
        <w:top w:val="none" w:sz="0" w:space="0" w:color="auto"/>
        <w:left w:val="none" w:sz="0" w:space="0" w:color="auto"/>
        <w:bottom w:val="none" w:sz="0" w:space="0" w:color="auto"/>
        <w:right w:val="none" w:sz="0" w:space="0" w:color="auto"/>
      </w:divBdr>
    </w:div>
    <w:div w:id="2057855844">
      <w:bodyDiv w:val="1"/>
      <w:marLeft w:val="0"/>
      <w:marRight w:val="0"/>
      <w:marTop w:val="0"/>
      <w:marBottom w:val="0"/>
      <w:divBdr>
        <w:top w:val="none" w:sz="0" w:space="0" w:color="auto"/>
        <w:left w:val="none" w:sz="0" w:space="0" w:color="auto"/>
        <w:bottom w:val="none" w:sz="0" w:space="0" w:color="auto"/>
        <w:right w:val="none" w:sz="0" w:space="0" w:color="auto"/>
      </w:divBdr>
    </w:div>
    <w:div w:id="2060325283">
      <w:bodyDiv w:val="1"/>
      <w:marLeft w:val="0"/>
      <w:marRight w:val="0"/>
      <w:marTop w:val="0"/>
      <w:marBottom w:val="0"/>
      <w:divBdr>
        <w:top w:val="none" w:sz="0" w:space="0" w:color="auto"/>
        <w:left w:val="none" w:sz="0" w:space="0" w:color="auto"/>
        <w:bottom w:val="none" w:sz="0" w:space="0" w:color="auto"/>
        <w:right w:val="none" w:sz="0" w:space="0" w:color="auto"/>
      </w:divBdr>
    </w:div>
    <w:div w:id="2064285554">
      <w:bodyDiv w:val="1"/>
      <w:marLeft w:val="0"/>
      <w:marRight w:val="0"/>
      <w:marTop w:val="0"/>
      <w:marBottom w:val="0"/>
      <w:divBdr>
        <w:top w:val="none" w:sz="0" w:space="0" w:color="auto"/>
        <w:left w:val="none" w:sz="0" w:space="0" w:color="auto"/>
        <w:bottom w:val="none" w:sz="0" w:space="0" w:color="auto"/>
        <w:right w:val="none" w:sz="0" w:space="0" w:color="auto"/>
      </w:divBdr>
    </w:div>
    <w:div w:id="2069526661">
      <w:bodyDiv w:val="1"/>
      <w:marLeft w:val="0"/>
      <w:marRight w:val="0"/>
      <w:marTop w:val="0"/>
      <w:marBottom w:val="0"/>
      <w:divBdr>
        <w:top w:val="none" w:sz="0" w:space="0" w:color="auto"/>
        <w:left w:val="none" w:sz="0" w:space="0" w:color="auto"/>
        <w:bottom w:val="none" w:sz="0" w:space="0" w:color="auto"/>
        <w:right w:val="none" w:sz="0" w:space="0" w:color="auto"/>
      </w:divBdr>
    </w:div>
    <w:div w:id="2073964277">
      <w:bodyDiv w:val="1"/>
      <w:marLeft w:val="0"/>
      <w:marRight w:val="0"/>
      <w:marTop w:val="0"/>
      <w:marBottom w:val="0"/>
      <w:divBdr>
        <w:top w:val="none" w:sz="0" w:space="0" w:color="auto"/>
        <w:left w:val="none" w:sz="0" w:space="0" w:color="auto"/>
        <w:bottom w:val="none" w:sz="0" w:space="0" w:color="auto"/>
        <w:right w:val="none" w:sz="0" w:space="0" w:color="auto"/>
      </w:divBdr>
    </w:div>
    <w:div w:id="2074574414">
      <w:bodyDiv w:val="1"/>
      <w:marLeft w:val="0"/>
      <w:marRight w:val="0"/>
      <w:marTop w:val="0"/>
      <w:marBottom w:val="0"/>
      <w:divBdr>
        <w:top w:val="none" w:sz="0" w:space="0" w:color="auto"/>
        <w:left w:val="none" w:sz="0" w:space="0" w:color="auto"/>
        <w:bottom w:val="none" w:sz="0" w:space="0" w:color="auto"/>
        <w:right w:val="none" w:sz="0" w:space="0" w:color="auto"/>
      </w:divBdr>
    </w:div>
    <w:div w:id="2076659076">
      <w:bodyDiv w:val="1"/>
      <w:marLeft w:val="0"/>
      <w:marRight w:val="0"/>
      <w:marTop w:val="0"/>
      <w:marBottom w:val="0"/>
      <w:divBdr>
        <w:top w:val="none" w:sz="0" w:space="0" w:color="auto"/>
        <w:left w:val="none" w:sz="0" w:space="0" w:color="auto"/>
        <w:bottom w:val="none" w:sz="0" w:space="0" w:color="auto"/>
        <w:right w:val="none" w:sz="0" w:space="0" w:color="auto"/>
      </w:divBdr>
    </w:div>
    <w:div w:id="2077773888">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980530">
      <w:bodyDiv w:val="1"/>
      <w:marLeft w:val="0"/>
      <w:marRight w:val="0"/>
      <w:marTop w:val="0"/>
      <w:marBottom w:val="0"/>
      <w:divBdr>
        <w:top w:val="none" w:sz="0" w:space="0" w:color="auto"/>
        <w:left w:val="none" w:sz="0" w:space="0" w:color="auto"/>
        <w:bottom w:val="none" w:sz="0" w:space="0" w:color="auto"/>
        <w:right w:val="none" w:sz="0" w:space="0" w:color="auto"/>
      </w:divBdr>
    </w:div>
    <w:div w:id="2084134864">
      <w:bodyDiv w:val="1"/>
      <w:marLeft w:val="0"/>
      <w:marRight w:val="0"/>
      <w:marTop w:val="0"/>
      <w:marBottom w:val="0"/>
      <w:divBdr>
        <w:top w:val="none" w:sz="0" w:space="0" w:color="auto"/>
        <w:left w:val="none" w:sz="0" w:space="0" w:color="auto"/>
        <w:bottom w:val="none" w:sz="0" w:space="0" w:color="auto"/>
        <w:right w:val="none" w:sz="0" w:space="0" w:color="auto"/>
      </w:divBdr>
    </w:div>
    <w:div w:id="2084140246">
      <w:bodyDiv w:val="1"/>
      <w:marLeft w:val="0"/>
      <w:marRight w:val="0"/>
      <w:marTop w:val="0"/>
      <w:marBottom w:val="0"/>
      <w:divBdr>
        <w:top w:val="none" w:sz="0" w:space="0" w:color="auto"/>
        <w:left w:val="none" w:sz="0" w:space="0" w:color="auto"/>
        <w:bottom w:val="none" w:sz="0" w:space="0" w:color="auto"/>
        <w:right w:val="none" w:sz="0" w:space="0" w:color="auto"/>
      </w:divBdr>
    </w:div>
    <w:div w:id="2086031116">
      <w:bodyDiv w:val="1"/>
      <w:marLeft w:val="0"/>
      <w:marRight w:val="0"/>
      <w:marTop w:val="0"/>
      <w:marBottom w:val="0"/>
      <w:divBdr>
        <w:top w:val="none" w:sz="0" w:space="0" w:color="auto"/>
        <w:left w:val="none" w:sz="0" w:space="0" w:color="auto"/>
        <w:bottom w:val="none" w:sz="0" w:space="0" w:color="auto"/>
        <w:right w:val="none" w:sz="0" w:space="0" w:color="auto"/>
      </w:divBdr>
    </w:div>
    <w:div w:id="2086101074">
      <w:bodyDiv w:val="1"/>
      <w:marLeft w:val="0"/>
      <w:marRight w:val="0"/>
      <w:marTop w:val="0"/>
      <w:marBottom w:val="0"/>
      <w:divBdr>
        <w:top w:val="none" w:sz="0" w:space="0" w:color="auto"/>
        <w:left w:val="none" w:sz="0" w:space="0" w:color="auto"/>
        <w:bottom w:val="none" w:sz="0" w:space="0" w:color="auto"/>
        <w:right w:val="none" w:sz="0" w:space="0" w:color="auto"/>
      </w:divBdr>
    </w:div>
    <w:div w:id="2088186684">
      <w:bodyDiv w:val="1"/>
      <w:marLeft w:val="0"/>
      <w:marRight w:val="0"/>
      <w:marTop w:val="0"/>
      <w:marBottom w:val="0"/>
      <w:divBdr>
        <w:top w:val="none" w:sz="0" w:space="0" w:color="auto"/>
        <w:left w:val="none" w:sz="0" w:space="0" w:color="auto"/>
        <w:bottom w:val="none" w:sz="0" w:space="0" w:color="auto"/>
        <w:right w:val="none" w:sz="0" w:space="0" w:color="auto"/>
      </w:divBdr>
    </w:div>
    <w:div w:id="2088768374">
      <w:bodyDiv w:val="1"/>
      <w:marLeft w:val="0"/>
      <w:marRight w:val="0"/>
      <w:marTop w:val="0"/>
      <w:marBottom w:val="0"/>
      <w:divBdr>
        <w:top w:val="none" w:sz="0" w:space="0" w:color="auto"/>
        <w:left w:val="none" w:sz="0" w:space="0" w:color="auto"/>
        <w:bottom w:val="none" w:sz="0" w:space="0" w:color="auto"/>
        <w:right w:val="none" w:sz="0" w:space="0" w:color="auto"/>
      </w:divBdr>
    </w:div>
    <w:div w:id="2089033736">
      <w:bodyDiv w:val="1"/>
      <w:marLeft w:val="0"/>
      <w:marRight w:val="0"/>
      <w:marTop w:val="0"/>
      <w:marBottom w:val="0"/>
      <w:divBdr>
        <w:top w:val="none" w:sz="0" w:space="0" w:color="auto"/>
        <w:left w:val="none" w:sz="0" w:space="0" w:color="auto"/>
        <w:bottom w:val="none" w:sz="0" w:space="0" w:color="auto"/>
        <w:right w:val="none" w:sz="0" w:space="0" w:color="auto"/>
      </w:divBdr>
    </w:div>
    <w:div w:id="2089884212">
      <w:bodyDiv w:val="1"/>
      <w:marLeft w:val="0"/>
      <w:marRight w:val="0"/>
      <w:marTop w:val="0"/>
      <w:marBottom w:val="0"/>
      <w:divBdr>
        <w:top w:val="none" w:sz="0" w:space="0" w:color="auto"/>
        <w:left w:val="none" w:sz="0" w:space="0" w:color="auto"/>
        <w:bottom w:val="none" w:sz="0" w:space="0" w:color="auto"/>
        <w:right w:val="none" w:sz="0" w:space="0" w:color="auto"/>
      </w:divBdr>
    </w:div>
    <w:div w:id="2090347234">
      <w:bodyDiv w:val="1"/>
      <w:marLeft w:val="0"/>
      <w:marRight w:val="0"/>
      <w:marTop w:val="0"/>
      <w:marBottom w:val="0"/>
      <w:divBdr>
        <w:top w:val="none" w:sz="0" w:space="0" w:color="auto"/>
        <w:left w:val="none" w:sz="0" w:space="0" w:color="auto"/>
        <w:bottom w:val="none" w:sz="0" w:space="0" w:color="auto"/>
        <w:right w:val="none" w:sz="0" w:space="0" w:color="auto"/>
      </w:divBdr>
    </w:div>
    <w:div w:id="2090882901">
      <w:bodyDiv w:val="1"/>
      <w:marLeft w:val="0"/>
      <w:marRight w:val="0"/>
      <w:marTop w:val="0"/>
      <w:marBottom w:val="0"/>
      <w:divBdr>
        <w:top w:val="none" w:sz="0" w:space="0" w:color="auto"/>
        <w:left w:val="none" w:sz="0" w:space="0" w:color="auto"/>
        <w:bottom w:val="none" w:sz="0" w:space="0" w:color="auto"/>
        <w:right w:val="none" w:sz="0" w:space="0" w:color="auto"/>
      </w:divBdr>
    </w:div>
    <w:div w:id="2091583678">
      <w:bodyDiv w:val="1"/>
      <w:marLeft w:val="0"/>
      <w:marRight w:val="0"/>
      <w:marTop w:val="0"/>
      <w:marBottom w:val="0"/>
      <w:divBdr>
        <w:top w:val="none" w:sz="0" w:space="0" w:color="auto"/>
        <w:left w:val="none" w:sz="0" w:space="0" w:color="auto"/>
        <w:bottom w:val="none" w:sz="0" w:space="0" w:color="auto"/>
        <w:right w:val="none" w:sz="0" w:space="0" w:color="auto"/>
      </w:divBdr>
    </w:div>
    <w:div w:id="2099598971">
      <w:bodyDiv w:val="1"/>
      <w:marLeft w:val="0"/>
      <w:marRight w:val="0"/>
      <w:marTop w:val="0"/>
      <w:marBottom w:val="0"/>
      <w:divBdr>
        <w:top w:val="none" w:sz="0" w:space="0" w:color="auto"/>
        <w:left w:val="none" w:sz="0" w:space="0" w:color="auto"/>
        <w:bottom w:val="none" w:sz="0" w:space="0" w:color="auto"/>
        <w:right w:val="none" w:sz="0" w:space="0" w:color="auto"/>
      </w:divBdr>
    </w:div>
    <w:div w:id="2102678370">
      <w:bodyDiv w:val="1"/>
      <w:marLeft w:val="0"/>
      <w:marRight w:val="0"/>
      <w:marTop w:val="0"/>
      <w:marBottom w:val="0"/>
      <w:divBdr>
        <w:top w:val="none" w:sz="0" w:space="0" w:color="auto"/>
        <w:left w:val="none" w:sz="0" w:space="0" w:color="auto"/>
        <w:bottom w:val="none" w:sz="0" w:space="0" w:color="auto"/>
        <w:right w:val="none" w:sz="0" w:space="0" w:color="auto"/>
      </w:divBdr>
    </w:div>
    <w:div w:id="2103913236">
      <w:bodyDiv w:val="1"/>
      <w:marLeft w:val="0"/>
      <w:marRight w:val="0"/>
      <w:marTop w:val="0"/>
      <w:marBottom w:val="0"/>
      <w:divBdr>
        <w:top w:val="none" w:sz="0" w:space="0" w:color="auto"/>
        <w:left w:val="none" w:sz="0" w:space="0" w:color="auto"/>
        <w:bottom w:val="none" w:sz="0" w:space="0" w:color="auto"/>
        <w:right w:val="none" w:sz="0" w:space="0" w:color="auto"/>
      </w:divBdr>
    </w:div>
    <w:div w:id="2104689839">
      <w:bodyDiv w:val="1"/>
      <w:marLeft w:val="0"/>
      <w:marRight w:val="0"/>
      <w:marTop w:val="0"/>
      <w:marBottom w:val="0"/>
      <w:divBdr>
        <w:top w:val="none" w:sz="0" w:space="0" w:color="auto"/>
        <w:left w:val="none" w:sz="0" w:space="0" w:color="auto"/>
        <w:bottom w:val="none" w:sz="0" w:space="0" w:color="auto"/>
        <w:right w:val="none" w:sz="0" w:space="0" w:color="auto"/>
      </w:divBdr>
    </w:div>
    <w:div w:id="2107455896">
      <w:bodyDiv w:val="1"/>
      <w:marLeft w:val="0"/>
      <w:marRight w:val="0"/>
      <w:marTop w:val="0"/>
      <w:marBottom w:val="0"/>
      <w:divBdr>
        <w:top w:val="none" w:sz="0" w:space="0" w:color="auto"/>
        <w:left w:val="none" w:sz="0" w:space="0" w:color="auto"/>
        <w:bottom w:val="none" w:sz="0" w:space="0" w:color="auto"/>
        <w:right w:val="none" w:sz="0" w:space="0" w:color="auto"/>
      </w:divBdr>
    </w:div>
    <w:div w:id="2108193303">
      <w:bodyDiv w:val="1"/>
      <w:marLeft w:val="0"/>
      <w:marRight w:val="0"/>
      <w:marTop w:val="0"/>
      <w:marBottom w:val="0"/>
      <w:divBdr>
        <w:top w:val="none" w:sz="0" w:space="0" w:color="auto"/>
        <w:left w:val="none" w:sz="0" w:space="0" w:color="auto"/>
        <w:bottom w:val="none" w:sz="0" w:space="0" w:color="auto"/>
        <w:right w:val="none" w:sz="0" w:space="0" w:color="auto"/>
      </w:divBdr>
    </w:div>
    <w:div w:id="2112241248">
      <w:bodyDiv w:val="1"/>
      <w:marLeft w:val="0"/>
      <w:marRight w:val="0"/>
      <w:marTop w:val="0"/>
      <w:marBottom w:val="0"/>
      <w:divBdr>
        <w:top w:val="none" w:sz="0" w:space="0" w:color="auto"/>
        <w:left w:val="none" w:sz="0" w:space="0" w:color="auto"/>
        <w:bottom w:val="none" w:sz="0" w:space="0" w:color="auto"/>
        <w:right w:val="none" w:sz="0" w:space="0" w:color="auto"/>
      </w:divBdr>
    </w:div>
    <w:div w:id="2113746913">
      <w:bodyDiv w:val="1"/>
      <w:marLeft w:val="0"/>
      <w:marRight w:val="0"/>
      <w:marTop w:val="0"/>
      <w:marBottom w:val="0"/>
      <w:divBdr>
        <w:top w:val="none" w:sz="0" w:space="0" w:color="auto"/>
        <w:left w:val="none" w:sz="0" w:space="0" w:color="auto"/>
        <w:bottom w:val="none" w:sz="0" w:space="0" w:color="auto"/>
        <w:right w:val="none" w:sz="0" w:space="0" w:color="auto"/>
      </w:divBdr>
    </w:div>
    <w:div w:id="2115897179">
      <w:bodyDiv w:val="1"/>
      <w:marLeft w:val="0"/>
      <w:marRight w:val="0"/>
      <w:marTop w:val="0"/>
      <w:marBottom w:val="0"/>
      <w:divBdr>
        <w:top w:val="none" w:sz="0" w:space="0" w:color="auto"/>
        <w:left w:val="none" w:sz="0" w:space="0" w:color="auto"/>
        <w:bottom w:val="none" w:sz="0" w:space="0" w:color="auto"/>
        <w:right w:val="none" w:sz="0" w:space="0" w:color="auto"/>
      </w:divBdr>
    </w:div>
    <w:div w:id="2118088938">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5683918">
      <w:bodyDiv w:val="1"/>
      <w:marLeft w:val="0"/>
      <w:marRight w:val="0"/>
      <w:marTop w:val="0"/>
      <w:marBottom w:val="0"/>
      <w:divBdr>
        <w:top w:val="none" w:sz="0" w:space="0" w:color="auto"/>
        <w:left w:val="none" w:sz="0" w:space="0" w:color="auto"/>
        <w:bottom w:val="none" w:sz="0" w:space="0" w:color="auto"/>
        <w:right w:val="none" w:sz="0" w:space="0" w:color="auto"/>
      </w:divBdr>
    </w:div>
    <w:div w:id="2136480757">
      <w:bodyDiv w:val="1"/>
      <w:marLeft w:val="0"/>
      <w:marRight w:val="0"/>
      <w:marTop w:val="0"/>
      <w:marBottom w:val="0"/>
      <w:divBdr>
        <w:top w:val="none" w:sz="0" w:space="0" w:color="auto"/>
        <w:left w:val="none" w:sz="0" w:space="0" w:color="auto"/>
        <w:bottom w:val="none" w:sz="0" w:space="0" w:color="auto"/>
        <w:right w:val="none" w:sz="0" w:space="0" w:color="auto"/>
      </w:divBdr>
    </w:div>
    <w:div w:id="2138521055">
      <w:bodyDiv w:val="1"/>
      <w:marLeft w:val="0"/>
      <w:marRight w:val="0"/>
      <w:marTop w:val="0"/>
      <w:marBottom w:val="0"/>
      <w:divBdr>
        <w:top w:val="none" w:sz="0" w:space="0" w:color="auto"/>
        <w:left w:val="none" w:sz="0" w:space="0" w:color="auto"/>
        <w:bottom w:val="none" w:sz="0" w:space="0" w:color="auto"/>
        <w:right w:val="none" w:sz="0" w:space="0" w:color="auto"/>
      </w:divBdr>
    </w:div>
    <w:div w:id="2147040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4.png"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2" Type="http://schemas.openxmlformats.org/officeDocument/2006/relationships/image" Target="media/image2.gif" /><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Esk18</b:Tag>
    <b:SourceType>JournalArticle</b:SourceType>
    <b:Guid>{DE0586CE-44B0-40DA-8C22-1ABF801EA0A5}</b:Guid>
    <b:Author>
      <b:Author>
        <b:NameList>
          <b:Person>
            <b:Last>Eskander</b:Last>
            <b:First>Remon</b:First>
            <b:Middle>Fayek Aziz</b:Middle>
          </b:Person>
        </b:NameList>
      </b:Author>
    </b:Author>
    <b:Title>Risk assessment influencing factors for Arabian construction projects using analytic hierarchy process</b:Title>
    <b:Year>2018</b:Year>
    <b:URL>https://www.sciencedirect.com/science/article/pii/S111001681830214X</b:URL>
    <b:RefOrder>7</b:RefOrder>
  </b:Source>
  <b:Source>
    <b:Tag>Als226</b:Tag>
    <b:SourceType>JournalArticle</b:SourceType>
    <b:Guid>{1B705029-10D6-4C41-99C3-C6A83FD29022}</b:Guid>
    <b:Author>
      <b:Author>
        <b:NameList>
          <b:Person>
            <b:Last>Alshihri</b:Last>
            <b:First>Saad</b:First>
          </b:Person>
        </b:NameList>
      </b:Author>
    </b:Author>
    <b:Title>Risk Factors That Lead to Time and Cost Overruns of Building Projects in Saudi Arabia</b:Title>
    <b:Year>2022</b:Year>
    <b:URL>https://www.mdpi.com/2075-5309/12/7/902</b:URL>
    <b:RefOrder>8</b:RefOrder>
  </b:Source>
  <b:Source>
    <b:Tag>Alq242</b:Tag>
    <b:SourceType>JournalArticle</b:SourceType>
    <b:Guid>{81C0DD15-5082-4B56-8F9F-CEFBF9E406E6}</b:Guid>
    <b:Author>
      <b:Author>
        <b:NameList>
          <b:Person>
            <b:Last>Alqahtani</b:Last>
            <b:First>Fahad</b:First>
            <b:Middle>K.</b:Middle>
          </b:Person>
        </b:NameList>
      </b:Author>
    </b:Author>
    <b:Title>Evaluation of insurance policies in the Saudi Arabian construction contracts</b:Title>
    <b:Year>2024</b:Year>
    <b:URL>https://www.sciencedirect.com/science/article/pii/S2405844024078721</b:URL>
    <b:RefOrder>9</b:RefOrder>
  </b:Source>
  <b:Source>
    <b:Tag>صال21</b:Tag>
    <b:SourceType>JournalArticle</b:SourceType>
    <b:Guid>{0217B1E7-44B2-4DA0-8CF0-E0E307BF57B4}</b:Guid>
    <b:Author>
      <b:Author>
        <b:NameList>
          <b:Person>
            <b:Last>صالح</b:Last>
            <b:First>هاني</b:First>
            <b:Middle>عبد الحکيم</b:Middle>
          </b:Person>
        </b:NameList>
      </b:Author>
    </b:Author>
    <b:Title>Risk management: Evaluating the role of a National Risk Avoidance Policy in limiting the spread of Coronavirus: Perspective from Saudi Arabia</b:Title>
    <b:Year>2021</b:Year>
    <b:URL>https://cfdj.journals.ekb.eg/article_153764.html</b:URL>
    <b:RefOrder>10</b:RefOrder>
  </b:Source>
  <b:Source>
    <b:Tag>Alg233</b:Tag>
    <b:SourceType>JournalArticle</b:SourceType>
    <b:Guid>{B8F4A1EC-9456-4CF2-9D5F-31739B9F9141}</b:Guid>
    <b:Author>
      <b:Author>
        <b:NameList>
          <b:Person>
            <b:Last>Alghuson</b:Last>
            <b:First>Moahd</b:First>
          </b:Person>
        </b:NameList>
      </b:Author>
    </b:Author>
    <b:Title>Exploring the Transport Infrastructure Sustainability Performance: An Investigation of the Transportation Projects in Saudi Arabia</b:Title>
    <b:Year>2023</b:Year>
    <b:URL>https://www.mdpi.com/2071-1050/15/19/14174</b:URL>
    <b:RefOrder>11</b:RefOrder>
  </b:Source>
  <b:Source>
    <b:Tag>Aju19</b:Tag>
    <b:SourceType>JournalArticle</b:SourceType>
    <b:Guid>{45154C1E-8E4A-4D10-8961-710FA173EABE}</b:Guid>
    <b:Author>
      <b:Author>
        <b:NameList>
          <b:Person>
            <b:Last>Ajupov</b:Last>
            <b:First>Ajdar</b:First>
          </b:Person>
        </b:NameList>
      </b:Author>
    </b:Author>
    <b:Title>The risk-management theory in modern economic conditions</b:Title>
    <b:Year>2019</b:Year>
    <b:URL>https://www.researchgate.net/publication/335069397_The_risk-management_theory_in_modern_economic_conditions</b:URL>
    <b:RefOrder>12</b:RefOrder>
  </b:Source>
  <b:Source>
    <b:Tag>Dek15</b:Tag>
    <b:SourceType>JournalArticle</b:SourceType>
    <b:Guid>{751A5839-C4A9-40A6-84BD-D24C8D04BF6C}</b:Guid>
    <b:Author>
      <b:Author>
        <b:NameList>
          <b:Person>
            <b:Last>Dekkers</b:Last>
            <b:First>Rob</b:First>
          </b:Person>
        </b:NameList>
      </b:Author>
    </b:Author>
    <b:Title>Applied Systems Theory</b:Title>
    <b:Year>2015</b:Year>
    <b:URL>https://www.researchgate.net/publication/283472366_Applied_Systems_Theory</b:URL>
    <b:RefOrder>13</b:RefOrder>
  </b:Source>
  <b:Source>
    <b:Tag>And20</b:Tag>
    <b:SourceType>JournalArticle</b:SourceType>
    <b:Guid>{12D21CED-268D-413A-BC15-F102103320C9}</b:Guid>
    <b:Author>
      <b:Author>
        <b:NameList>
          <b:Person>
            <b:Last>Andreis</b:Last>
            <b:First>Federico</b:First>
            <b:Middle>de</b:Middle>
          </b:Person>
        </b:NameList>
      </b:Author>
    </b:Author>
    <b:Title>A Theoretical Approach to the Effective Decision-Making Process</b:Title>
    <b:Year>2020</b:Year>
    <b:URL>https://www.scirp.org/journal/paperinformation?paperid=100896</b:URL>
    <b:RefOrder>14</b:RefOrder>
  </b:Source>
  <b:Source>
    <b:Tag>Dat24</b:Tag>
    <b:SourceType>JournalArticle</b:SourceType>
    <b:Guid>{72BF39F1-DA7B-4B21-99E1-FE5FF5C4803E}</b:Guid>
    <b:Author>
      <b:Author>
        <b:NameList>
          <b:Person>
            <b:Last>Datta</b:Last>
            <b:First>Shuvo</b:First>
            <b:Middle>Dip</b:Middle>
          </b:Person>
        </b:NameList>
      </b:Author>
    </b:Author>
    <b:Title>Artificial intelligence and machine learning applications in the project lifecycle of the construction industry: A comprehensive review</b:Title>
    <b:Year>2024</b:Year>
    <b:URL>https://www.sciencedirect.com/science/article/pii/S2405844024029190</b:URL>
    <b:RefOrder>15</b:RefOrder>
  </b:Source>
  <b:Source>
    <b:Tag>Pip24</b:Tag>
    <b:SourceType>JournalArticle</b:SourceType>
    <b:Guid>{8F3E5630-B265-4891-BFC1-E8068F0075D2}</b:Guid>
    <b:Author>
      <b:Author>
        <b:NameList>
          <b:Person>
            <b:Last>Piperca</b:Last>
            <b:First>Sorin</b:First>
          </b:Person>
        </b:NameList>
      </b:Author>
    </b:Author>
    <b:Title>Understanding project resilience: Designed, cultivated or emergent?</b:Title>
    <b:Year>2024</b:Year>
    <b:URL>https://www.sciencedirect.com/science/article/pii/S0263786323000170</b:URL>
    <b:RefOrder>16</b:RefOrder>
  </b:Source>
  <b:Source>
    <b:Tag>Qaz21</b:Tag>
    <b:SourceType>JournalArticle</b:SourceType>
    <b:Guid>{41BB4E59-314A-4D3E-8690-5220C248458F}</b:Guid>
    <b:Author>
      <b:Author>
        <b:NameList>
          <b:Person>
            <b:Last>Qazi</b:Last>
            <b:First>Abroon</b:First>
          </b:Person>
        </b:NameList>
      </b:Author>
    </b:Author>
    <b:Title>Prioritizing risks in sustainable construction projects using a risk matrix-based Monte Carlo Simulation approach</b:Title>
    <b:Year>2021</b:Year>
    <b:URL>https://www.sciencedirect.com/science/article/pii/S2210670720307940</b:URL>
    <b:RefOrder>17</b:RefOrder>
  </b:Source>
  <b:Source>
    <b:Tag>Alh22</b:Tag>
    <b:SourceType>JournalArticle</b:SourceType>
    <b:Guid>{3CD0573C-0CDE-412D-AC12-7DBDFF555453}</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b:RefOrder>
  </b:Source>
  <b:Source>
    <b:Tag>Kho15</b:Tag>
    <b:SourceType>JournalArticle</b:SourceType>
    <b:Guid>{5C57EEE1-30B8-43E4-B68C-F64E9B3927AF}</b:Guid>
    <b:Author>
      <b:Author>
        <b:NameList>
          <b:Person>
            <b:Last>Khorsheed</b:Last>
            <b:First>Mohammad</b:First>
          </b:Person>
        </b:NameList>
      </b:Author>
    </b:Author>
    <b:Title>Saudi Arabia: From Oil Kingdom to Knowledge-Based Economy</b:Title>
    <b:Year>2015</b:Year>
    <b:URL>https://www.researchgate.net/publication/281809361_Saudi_Arabia_From_Oil_Kingdom_to_Knowledge-Based_Economy</b:URL>
    <b:RefOrder>2</b:RefOrder>
  </b:Source>
  <b:Source>
    <b:Tag>Fil</b:Tag>
    <b:SourceType>JournalArticle</b:SourceType>
    <b:Guid>{0A02F832-E597-4CC2-B972-131D7A10F1AD}</b:Guid>
    <b:Author>
      <b:Author>
        <b:NameList>
          <b:Person>
            <b:Last>Filippi</b:Last>
            <b:First>Lorenzo</b:First>
            <b:Middle>David</b:Middle>
          </b:Person>
        </b:NameList>
      </b:Author>
    </b:Author>
    <b:Title>Comparing AlUla and The Red Sea Saudi Arabia’s Giga Projects on Tourism towards a Sustainable Change in Destination Development</b:Title>
    <b:URL>https://www.mdpi.com/2071-1050/16/5/2117</b:URL>
    <b:Year>2024</b:Year>
    <b:RefOrder>3</b:RefOrder>
  </b:Source>
  <b:Source>
    <b:Tag>Kha19</b:Tag>
    <b:SourceType>JournalArticle</b:SourceType>
    <b:Guid>{8D6B8198-E606-4BAC-9751-3D16173D4166}</b:Guid>
    <b:Author>
      <b:Author>
        <b:NameList>
          <b:Person>
            <b:Last>Khaled</b:Last>
            <b:First>Farah</b:First>
            <b:Middle>Jawdat</b:Middle>
          </b:Person>
        </b:NameList>
      </b:Author>
    </b:Author>
    <b:Title>The Impact of Poor Planning and Management on the Duration of Construction Projects: A Review</b:Title>
    <b:Year>2019</b:Year>
    <b:URL>https://www.researchgate.net/publication/333973330_The_Impact_of_Poor_Planning_and_Management_on_the_Duration_of_Construction_Projects_A_Review</b:URL>
    <b:RefOrder>4</b:RefOrder>
  </b:Source>
  <b:Source>
    <b:Tag>Kho19</b:Tag>
    <b:SourceType>JournalArticle</b:SourceType>
    <b:Guid>{EFB305ED-25AE-4F21-A991-BCEABA278816}</b:Guid>
    <b:Author>
      <b:Author>
        <b:NameList>
          <b:Person>
            <b:Last>Khodeir</b:Last>
            <b:First>Laila</b:First>
            <b:Middle>M.</b:Middle>
          </b:Person>
        </b:NameList>
      </b:Author>
    </b:Author>
    <b:Title>Identifying key risks in infrastructure projects – Case study of Cairo Festival City project in Egypt</b:Title>
    <b:Year>2019</b:Year>
    <b:URL>https://www.sciencedirect.com/science/article/pii/S2090447919300139</b:URL>
    <b:RefOrder>5</b:RefOrder>
  </b:Source>
  <b:Source>
    <b:Tag>Alo241</b:Tag>
    <b:SourceType>JournalArticle</b:SourceType>
    <b:Guid>{364D4E7D-1520-4D24-ACD1-38216BC70141}</b:Guid>
    <b:Author>
      <b:Author>
        <b:NameList>
          <b:Person>
            <b:Last>Alotaibi</b:Last>
            <b:First>Saud</b:First>
          </b:Person>
        </b:NameList>
      </b:Author>
    </b:Author>
    <b:Title>Mega-Projects in Construction: Barriers in the Implementation of Circular Economy Concepts in the Kingdom of Saudi Arabia</b:Title>
    <b:Year>2024</b:Year>
    <b:URL>https://www.researchgate.net/publication/380379479_Mega-Projects_in_Construction_Barriers_in_the_Implementation_of_Circular_Economy_Concepts_in_the_Kingdom_of_Saudi_Arabia</b:URL>
    <b:RefOrder>6</b:RefOrder>
  </b:Source>
</b:Sources>
</file>

<file path=customXml/itemProps1.xml><?xml version="1.0" encoding="utf-8"?>
<ds:datastoreItem xmlns:ds="http://schemas.openxmlformats.org/officeDocument/2006/customXml" ds:itemID="{68F3AFB0-BA5A-4B98-86FD-65B5DB80DD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11057</Words>
  <Characters>63028</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Abdulbari AlRouhani</cp:lastModifiedBy>
  <cp:revision>2</cp:revision>
  <cp:lastPrinted>2025-03-04T02:30:00Z</cp:lastPrinted>
  <dcterms:created xsi:type="dcterms:W3CDTF">2025-03-10T18:08:00Z</dcterms:created>
  <dcterms:modified xsi:type="dcterms:W3CDTF">2025-03-10T18:08:00Z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