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78346" w14:textId="77777777" w:rsidR="00535219" w:rsidRPr="006515A5" w:rsidRDefault="00535219" w:rsidP="00535219">
      <w:pPr>
        <w:pStyle w:val="Heading1"/>
        <w:jc w:val="center"/>
        <w:rPr>
          <w:rFonts w:asciiTheme="majorBidi" w:hAnsiTheme="majorBidi"/>
          <w:b/>
          <w:bCs/>
          <w:color w:val="auto"/>
        </w:rPr>
      </w:pPr>
      <w:bookmarkStart w:id="0" w:name="_Toc191648689"/>
      <w:bookmarkStart w:id="1" w:name="_Toc196301583"/>
      <w:r w:rsidRPr="006515A5">
        <w:rPr>
          <w:rFonts w:asciiTheme="majorBidi" w:hAnsiTheme="majorBidi"/>
          <w:b/>
          <w:bCs/>
          <w:color w:val="auto"/>
        </w:rPr>
        <w:t>Chapter: Introduction</w:t>
      </w:r>
      <w:bookmarkEnd w:id="0"/>
      <w:bookmarkEnd w:id="1"/>
    </w:p>
    <w:p w14:paraId="2903E6C7" w14:textId="77777777" w:rsidR="00535219" w:rsidRPr="006515A5" w:rsidRDefault="00535219" w:rsidP="00535219">
      <w:pPr>
        <w:pStyle w:val="ListParagraph"/>
        <w:numPr>
          <w:ilvl w:val="1"/>
          <w:numId w:val="15"/>
        </w:numPr>
        <w:spacing w:after="0" w:line="480" w:lineRule="auto"/>
        <w:outlineLvl w:val="1"/>
        <w:rPr>
          <w:rFonts w:asciiTheme="majorBidi" w:hAnsiTheme="majorBidi" w:cstheme="majorBidi"/>
          <w:b/>
          <w:bCs/>
        </w:rPr>
      </w:pPr>
      <w:bookmarkStart w:id="2" w:name="_Toc191648690"/>
      <w:bookmarkStart w:id="3" w:name="_Toc196301584"/>
      <w:r w:rsidRPr="006515A5">
        <w:rPr>
          <w:rFonts w:asciiTheme="majorBidi" w:hAnsiTheme="majorBidi" w:cstheme="majorBidi"/>
          <w:b/>
          <w:bCs/>
          <w:sz w:val="28"/>
          <w:szCs w:val="28"/>
        </w:rPr>
        <w:t>Introduction</w:t>
      </w:r>
      <w:bookmarkEnd w:id="2"/>
      <w:bookmarkEnd w:id="3"/>
    </w:p>
    <w:p w14:paraId="15B92BAC" w14:textId="77777777" w:rsidR="00535219" w:rsidRDefault="00535219" w:rsidP="00535219">
      <w:pPr>
        <w:spacing w:after="0" w:line="480" w:lineRule="auto"/>
        <w:ind w:firstLine="720"/>
        <w:jc w:val="both"/>
        <w:rPr>
          <w:rFonts w:asciiTheme="majorBidi" w:hAnsiTheme="majorBidi" w:cstheme="majorBidi"/>
          <w:sz w:val="24"/>
          <w:szCs w:val="24"/>
        </w:rPr>
      </w:pPr>
      <w:r w:rsidRPr="00F16846">
        <w:rPr>
          <w:rFonts w:asciiTheme="majorBidi" w:hAnsiTheme="majorBidi" w:cstheme="majorBidi"/>
          <w:sz w:val="24"/>
          <w:szCs w:val="24"/>
        </w:rPr>
        <w:t xml:space="preserve">In today's fast-paced and technologically advanced world, effective decision-making is one of the most critical aspects of management that directly influences the efficiency and success of organizations. The strategic significance of decision-making processes extends across all levels of management, impacting the formulation and execution of policies, allocation of resources, and the </w:t>
      </w:r>
      <w:r w:rsidRPr="002A22A1">
        <w:rPr>
          <w:rFonts w:asciiTheme="majorBidi" w:hAnsiTheme="majorBidi" w:cstheme="majorBidi"/>
          <w:sz w:val="24"/>
          <w:szCs w:val="24"/>
        </w:rPr>
        <w:t>achievement of organizational goals. For large-scale entities such as the Saudi Electricity Company (SEC), which plays an essential role in the energy sector of Saudi Arabia, efficient decision-making is paramount to maintaining operational excellence, achieving sustainability, and aligning with national visions such as Saudi Arabia’s Vision 2030</w:t>
      </w:r>
      <w:r>
        <w:rPr>
          <w:rFonts w:asciiTheme="majorBidi" w:hAnsiTheme="majorBidi" w:cstheme="majorBidi"/>
          <w:sz w:val="24"/>
          <w:szCs w:val="24"/>
        </w:rPr>
        <w:t xml:space="preserve"> (</w:t>
      </w:r>
      <w:r w:rsidRPr="00913D5D">
        <w:rPr>
          <w:rFonts w:asciiTheme="majorBidi" w:hAnsiTheme="majorBidi" w:cstheme="majorBidi"/>
          <w:sz w:val="24"/>
          <w:szCs w:val="24"/>
        </w:rPr>
        <w:t>Hosseini</w:t>
      </w:r>
      <w:r>
        <w:rPr>
          <w:rFonts w:asciiTheme="majorBidi" w:hAnsiTheme="majorBidi" w:cstheme="majorBidi"/>
          <w:sz w:val="24"/>
          <w:szCs w:val="24"/>
        </w:rPr>
        <w:t xml:space="preserve"> et al.,2022).</w:t>
      </w:r>
    </w:p>
    <w:p w14:paraId="7BCD34FB" w14:textId="77777777" w:rsidR="00535219" w:rsidRPr="002B0561" w:rsidRDefault="00535219" w:rsidP="00535219">
      <w:pPr>
        <w:spacing w:after="0" w:line="480" w:lineRule="auto"/>
        <w:ind w:firstLine="720"/>
        <w:jc w:val="both"/>
        <w:rPr>
          <w:rFonts w:asciiTheme="majorBidi" w:hAnsiTheme="majorBidi" w:cstheme="majorBidi"/>
          <w:sz w:val="24"/>
          <w:szCs w:val="24"/>
        </w:rPr>
      </w:pPr>
      <w:r w:rsidRPr="002B0561">
        <w:rPr>
          <w:rFonts w:asciiTheme="majorBidi" w:hAnsiTheme="majorBidi" w:cstheme="majorBidi"/>
          <w:sz w:val="24"/>
          <w:szCs w:val="24"/>
        </w:rPr>
        <w:t xml:space="preserve">Since the Saudi Electricity Company is the dominant electric power provider in the Kingdom, it faces increased competition, fast-changing technologies, and uncertainties in demand, as well as strict legal guidelines. Because of the special nature of operations at SEC, they require an effective and flexible AM system that can address various issues such as supply of power successfully and integration of renewable energy into the system. At the core of this model is the decision-making system within the management teams, which needs to be both top-down and bottom-up </w:t>
      </w:r>
      <w:proofErr w:type="gramStart"/>
      <w:r w:rsidRPr="002B0561">
        <w:rPr>
          <w:rFonts w:asciiTheme="majorBidi" w:hAnsiTheme="majorBidi" w:cstheme="majorBidi"/>
          <w:sz w:val="24"/>
          <w:szCs w:val="24"/>
        </w:rPr>
        <w:t>in order to</w:t>
      </w:r>
      <w:proofErr w:type="gramEnd"/>
      <w:r w:rsidRPr="002B0561">
        <w:rPr>
          <w:rFonts w:asciiTheme="majorBidi" w:hAnsiTheme="majorBidi" w:cstheme="majorBidi"/>
          <w:sz w:val="24"/>
          <w:szCs w:val="24"/>
        </w:rPr>
        <w:t xml:space="preserve"> adapt to internal and external forces (Hristov et al.,2022).</w:t>
      </w:r>
    </w:p>
    <w:p w14:paraId="0A7676AD" w14:textId="77777777" w:rsidR="00535219" w:rsidRDefault="00535219" w:rsidP="00535219">
      <w:pPr>
        <w:spacing w:after="0" w:line="480" w:lineRule="auto"/>
        <w:ind w:firstLine="720"/>
        <w:jc w:val="both"/>
        <w:rPr>
          <w:rFonts w:asciiTheme="majorBidi" w:hAnsiTheme="majorBidi" w:cstheme="majorBidi"/>
          <w:sz w:val="24"/>
          <w:szCs w:val="24"/>
          <w:rtl/>
        </w:rPr>
      </w:pPr>
      <w:r w:rsidRPr="002B0561">
        <w:rPr>
          <w:rFonts w:asciiTheme="majorBidi" w:hAnsiTheme="majorBidi" w:cstheme="majorBidi"/>
          <w:sz w:val="24"/>
          <w:szCs w:val="24"/>
        </w:rPr>
        <w:t xml:space="preserve">The decision-making management at SEC entails tactical formulation, decision making on risks, adjustments within operations, and choices of resources. These processes are not only data driven by using quantitative data and analysis techniques but also contain qualitative inputs and managerial judgement and stakeholder issues. Management decision-making processes presented herein are critical to management efficiency and impact areas like cost control, time, dependability of services, and organizational performance. That is why decisions, if made improperly, can result </w:t>
      </w:r>
      <w:r w:rsidRPr="002B0561">
        <w:rPr>
          <w:rFonts w:asciiTheme="majorBidi" w:hAnsiTheme="majorBidi" w:cstheme="majorBidi"/>
          <w:sz w:val="24"/>
          <w:szCs w:val="24"/>
        </w:rPr>
        <w:lastRenderedPageBreak/>
        <w:t xml:space="preserve">in volumetric and cost overruns and lost chances, while good decisions increase performance, optimize resource use and encourage creativity. Knowledge of the effects of decision-making strategies on management effectiveness is important to SEC because it faces a myriad of issues in satisfying the nation’s electricity demands sustainably while incorporating renewable energy technologies into the solution. Consequently, this research will aim at investigating the complex relationship between the decision-making practices and management efficiency in SEC </w:t>
      </w:r>
      <w:proofErr w:type="gramStart"/>
      <w:r w:rsidRPr="002B0561">
        <w:rPr>
          <w:rFonts w:asciiTheme="majorBidi" w:hAnsiTheme="majorBidi" w:cstheme="majorBidi"/>
          <w:sz w:val="24"/>
          <w:szCs w:val="24"/>
        </w:rPr>
        <w:t>so as to</w:t>
      </w:r>
      <w:proofErr w:type="gramEnd"/>
      <w:r w:rsidRPr="002B0561">
        <w:rPr>
          <w:rFonts w:asciiTheme="majorBidi" w:hAnsiTheme="majorBidi" w:cstheme="majorBidi"/>
          <w:sz w:val="24"/>
          <w:szCs w:val="24"/>
        </w:rPr>
        <w:t xml:space="preserve"> establish how these strategic decisions enhance the organizational efficiency and sustainability of the firm which is a fundamental aspect of positive competitive advantage as pointed by Ejimabo, (2015)</w:t>
      </w:r>
      <w:r>
        <w:rPr>
          <w:rFonts w:asciiTheme="majorBidi" w:hAnsiTheme="majorBidi" w:cstheme="majorBidi" w:hint="cs"/>
          <w:sz w:val="24"/>
          <w:szCs w:val="24"/>
          <w:rtl/>
        </w:rPr>
        <w:t>.</w:t>
      </w:r>
    </w:p>
    <w:p w14:paraId="7DB37720" w14:textId="77777777" w:rsidR="00535219" w:rsidRPr="002A22A1" w:rsidRDefault="00535219" w:rsidP="00535219">
      <w:pPr>
        <w:spacing w:after="0" w:line="480" w:lineRule="auto"/>
        <w:ind w:firstLine="720"/>
        <w:jc w:val="both"/>
        <w:rPr>
          <w:rFonts w:asciiTheme="majorBidi" w:hAnsiTheme="majorBidi" w:cstheme="majorBidi"/>
          <w:sz w:val="24"/>
          <w:szCs w:val="24"/>
        </w:rPr>
      </w:pPr>
      <w:r w:rsidRPr="002A22A1">
        <w:rPr>
          <w:rFonts w:asciiTheme="majorBidi" w:hAnsiTheme="majorBidi" w:cstheme="majorBidi"/>
          <w:sz w:val="24"/>
          <w:szCs w:val="24"/>
        </w:rPr>
        <w:t>This study will analyze the factors that contribute to or hinder effective decision-making, examining both the procedural and human elements that influence outcomes. It will also assess how SEC’s decision-making aligns with the best practices in the energy sector and identify areas for improvement. By doing so, the research aims to provide actionable insights that can help the SEC enhance its management practices, ensuring greater alignment with industry standards and national energy objectives.</w:t>
      </w:r>
    </w:p>
    <w:p w14:paraId="68EE143D" w14:textId="77777777" w:rsidR="00535219" w:rsidRPr="006515A5" w:rsidRDefault="00535219" w:rsidP="00535219">
      <w:pPr>
        <w:pStyle w:val="ListParagraph"/>
        <w:numPr>
          <w:ilvl w:val="1"/>
          <w:numId w:val="15"/>
        </w:numPr>
        <w:spacing w:after="0" w:line="480" w:lineRule="auto"/>
        <w:jc w:val="both"/>
        <w:outlineLvl w:val="1"/>
        <w:rPr>
          <w:rFonts w:asciiTheme="majorBidi" w:hAnsiTheme="majorBidi" w:cstheme="majorBidi"/>
          <w:b/>
          <w:bCs/>
          <w:sz w:val="28"/>
          <w:szCs w:val="28"/>
        </w:rPr>
      </w:pPr>
      <w:bookmarkStart w:id="4" w:name="_Toc191648691"/>
      <w:bookmarkStart w:id="5" w:name="_Toc196301585"/>
      <w:r w:rsidRPr="006515A5">
        <w:rPr>
          <w:rFonts w:asciiTheme="majorBidi" w:hAnsiTheme="majorBidi" w:cstheme="majorBidi"/>
          <w:b/>
          <w:bCs/>
          <w:sz w:val="28"/>
          <w:szCs w:val="28"/>
        </w:rPr>
        <w:t>Problem Statement</w:t>
      </w:r>
      <w:bookmarkEnd w:id="4"/>
      <w:bookmarkEnd w:id="5"/>
    </w:p>
    <w:p w14:paraId="108B4DB1" w14:textId="77777777" w:rsidR="00535219" w:rsidRPr="002B0561" w:rsidRDefault="00535219" w:rsidP="00535219">
      <w:pPr>
        <w:spacing w:after="0" w:line="480" w:lineRule="auto"/>
        <w:ind w:firstLine="720"/>
        <w:jc w:val="both"/>
        <w:rPr>
          <w:rFonts w:asciiTheme="majorBidi" w:hAnsiTheme="majorBidi" w:cstheme="majorBidi"/>
          <w:sz w:val="24"/>
          <w:szCs w:val="24"/>
        </w:rPr>
      </w:pPr>
      <w:r w:rsidRPr="002B0561">
        <w:rPr>
          <w:rFonts w:asciiTheme="majorBidi" w:hAnsiTheme="majorBidi" w:cstheme="majorBidi"/>
          <w:sz w:val="24"/>
          <w:szCs w:val="24"/>
        </w:rPr>
        <w:t xml:space="preserve">This work centers on the Saudi Electricity Company (SEC) and its important role of delivering key electricity services within a highly competitive, dynamic technological landscape, growing demand, and bearing the mandate of Saudi Arabia’s Vision 2030. Primarily, despite the critical roles played by SEC in the energy sector of the country, there are some difficulties in improving management processes including decision-making processes to achieve the optimum organizational efficiency according to the current and future needs of the industry and the entire nation. Tasks that SEC has been conducting for decision-making </w:t>
      </w:r>
      <w:proofErr w:type="gramStart"/>
      <w:r w:rsidRPr="002B0561">
        <w:rPr>
          <w:rFonts w:asciiTheme="majorBidi" w:hAnsiTheme="majorBidi" w:cstheme="majorBidi"/>
          <w:sz w:val="24"/>
          <w:szCs w:val="24"/>
        </w:rPr>
        <w:t>at the moment</w:t>
      </w:r>
      <w:proofErr w:type="gramEnd"/>
      <w:r w:rsidRPr="002B0561">
        <w:rPr>
          <w:rFonts w:asciiTheme="majorBidi" w:hAnsiTheme="majorBidi" w:cstheme="majorBidi"/>
          <w:sz w:val="24"/>
          <w:szCs w:val="24"/>
        </w:rPr>
        <w:t xml:space="preserve"> may be limited in </w:t>
      </w:r>
      <w:r w:rsidRPr="002B0561">
        <w:rPr>
          <w:rFonts w:asciiTheme="majorBidi" w:hAnsiTheme="majorBidi" w:cstheme="majorBidi"/>
          <w:sz w:val="24"/>
          <w:szCs w:val="24"/>
        </w:rPr>
        <w:lastRenderedPageBreak/>
        <w:t>a way that concerns flexibility, utilization of innovative technology, and strategical and tactical framework choices. Poor decision-making affects communication leading to operational hold-up, higher labor costs, utilization of funds, jeopardizing reliability of services and organizational outcomes. On the other hand, an efficient decision-making framework that includes data analysis quality, managerial opinion and consultation from stakeholders can enhance the management performance and aligns with SEC’s mission and the general goals of the nation’s development.</w:t>
      </w:r>
    </w:p>
    <w:p w14:paraId="4B30377F" w14:textId="77777777" w:rsidR="00535219" w:rsidRPr="002A22A1" w:rsidRDefault="00535219" w:rsidP="00535219">
      <w:pPr>
        <w:spacing w:after="0" w:line="480" w:lineRule="auto"/>
        <w:ind w:firstLine="720"/>
        <w:jc w:val="both"/>
        <w:rPr>
          <w:rFonts w:asciiTheme="majorBidi" w:hAnsiTheme="majorBidi" w:cstheme="majorBidi"/>
          <w:sz w:val="24"/>
          <w:szCs w:val="24"/>
        </w:rPr>
      </w:pPr>
      <w:r w:rsidRPr="002B0561">
        <w:rPr>
          <w:rFonts w:asciiTheme="majorBidi" w:hAnsiTheme="majorBidi" w:cstheme="majorBidi"/>
          <w:sz w:val="24"/>
          <w:szCs w:val="24"/>
        </w:rPr>
        <w:t>Therefore, the issue appreciates the effects of decision-making processes on management efficiency at SEC as well as understanding the facilitators and barriers to these processes. The purpose of this study is to identify these challenges and evaluate how SEC’s existing decision-making system may be reconstructed to conform to the approaches that are appropriate to the energy industry and provide the maximum value for the management</w:t>
      </w:r>
      <w:r w:rsidRPr="002A22A1">
        <w:rPr>
          <w:rFonts w:asciiTheme="majorBidi" w:hAnsiTheme="majorBidi" w:cstheme="majorBidi"/>
          <w:sz w:val="24"/>
          <w:szCs w:val="24"/>
        </w:rPr>
        <w:t>.</w:t>
      </w:r>
    </w:p>
    <w:p w14:paraId="13CDE5D2" w14:textId="77777777" w:rsidR="00535219" w:rsidRPr="006515A5" w:rsidRDefault="00535219" w:rsidP="00535219">
      <w:pPr>
        <w:pStyle w:val="ListParagraph"/>
        <w:numPr>
          <w:ilvl w:val="1"/>
          <w:numId w:val="15"/>
        </w:numPr>
        <w:spacing w:after="0" w:line="480" w:lineRule="auto"/>
        <w:jc w:val="both"/>
        <w:outlineLvl w:val="1"/>
        <w:rPr>
          <w:rFonts w:asciiTheme="majorBidi" w:hAnsiTheme="majorBidi" w:cstheme="majorBidi"/>
          <w:b/>
          <w:bCs/>
          <w:sz w:val="28"/>
          <w:szCs w:val="28"/>
        </w:rPr>
      </w:pPr>
      <w:bookmarkStart w:id="6" w:name="_Toc191648692"/>
      <w:bookmarkStart w:id="7" w:name="_Toc196301586"/>
      <w:r w:rsidRPr="006515A5">
        <w:rPr>
          <w:rFonts w:asciiTheme="majorBidi" w:hAnsiTheme="majorBidi" w:cstheme="majorBidi"/>
          <w:b/>
          <w:bCs/>
          <w:sz w:val="28"/>
          <w:szCs w:val="28"/>
        </w:rPr>
        <w:t>Research Significance</w:t>
      </w:r>
      <w:bookmarkEnd w:id="6"/>
      <w:bookmarkEnd w:id="7"/>
    </w:p>
    <w:p w14:paraId="5CF6653B" w14:textId="77777777" w:rsidR="00535219" w:rsidRPr="002A22A1" w:rsidRDefault="00535219" w:rsidP="00535219">
      <w:pPr>
        <w:spacing w:after="0" w:line="480" w:lineRule="auto"/>
        <w:ind w:firstLine="720"/>
        <w:jc w:val="both"/>
        <w:rPr>
          <w:rFonts w:asciiTheme="majorBidi" w:hAnsiTheme="majorBidi" w:cstheme="majorBidi"/>
          <w:sz w:val="24"/>
          <w:szCs w:val="24"/>
        </w:rPr>
      </w:pPr>
      <w:r w:rsidRPr="002A22A1">
        <w:rPr>
          <w:rFonts w:asciiTheme="majorBidi" w:hAnsiTheme="majorBidi" w:cstheme="majorBidi"/>
          <w:sz w:val="24"/>
          <w:szCs w:val="24"/>
        </w:rPr>
        <w:t>The research on The Impact of Decision-Making Processes on Management Efficiency at the Saudi Electricity Company (SEC) holds significant theoretical and practical implications. This study aims to contribute to the existing body of knowledge and offer actionable insights that can enhance management practices within the SEC and similar organizations in the energy sector.</w:t>
      </w:r>
    </w:p>
    <w:p w14:paraId="73966E42" w14:textId="77777777" w:rsidR="00535219" w:rsidRPr="00ED6D5C" w:rsidRDefault="00535219" w:rsidP="00535219">
      <w:pPr>
        <w:pStyle w:val="ListParagraph"/>
        <w:numPr>
          <w:ilvl w:val="2"/>
          <w:numId w:val="54"/>
        </w:numPr>
        <w:spacing w:after="0" w:line="480" w:lineRule="auto"/>
        <w:jc w:val="both"/>
        <w:outlineLvl w:val="2"/>
        <w:rPr>
          <w:rFonts w:asciiTheme="majorBidi" w:hAnsiTheme="majorBidi" w:cstheme="majorBidi"/>
          <w:b/>
          <w:bCs/>
          <w:sz w:val="28"/>
          <w:szCs w:val="28"/>
        </w:rPr>
      </w:pPr>
      <w:bookmarkStart w:id="8" w:name="_Toc196301587"/>
      <w:r w:rsidRPr="00ED6D5C">
        <w:rPr>
          <w:rFonts w:asciiTheme="majorBidi" w:hAnsiTheme="majorBidi" w:cstheme="majorBidi"/>
          <w:b/>
          <w:bCs/>
          <w:sz w:val="28"/>
          <w:szCs w:val="28"/>
        </w:rPr>
        <w:t>Theoretical Significance:</w:t>
      </w:r>
      <w:bookmarkEnd w:id="8"/>
    </w:p>
    <w:p w14:paraId="6D10D468" w14:textId="77777777" w:rsidR="00535219" w:rsidRPr="002A22A1" w:rsidRDefault="00535219" w:rsidP="00535219">
      <w:pPr>
        <w:pStyle w:val="ListParagraph"/>
        <w:numPr>
          <w:ilvl w:val="0"/>
          <w:numId w:val="16"/>
        </w:numPr>
        <w:spacing w:after="0" w:line="480" w:lineRule="auto"/>
        <w:jc w:val="both"/>
        <w:rPr>
          <w:rFonts w:asciiTheme="majorBidi" w:hAnsiTheme="majorBidi" w:cstheme="majorBidi"/>
          <w:sz w:val="24"/>
          <w:szCs w:val="24"/>
        </w:rPr>
      </w:pPr>
      <w:r w:rsidRPr="002A22A1">
        <w:rPr>
          <w:rFonts w:asciiTheme="majorBidi" w:hAnsiTheme="majorBidi" w:cstheme="majorBidi"/>
          <w:sz w:val="24"/>
          <w:szCs w:val="24"/>
        </w:rPr>
        <w:t>Contribution to Decision-Making and Management Literature: This research will expand the current academic understanding of how decision-making processes affect management efficiency in large-scale energy organizations. While much literature exists on decision-making in general business management, specific studies focusing on public utility companies, particularly within the Middle Eastern context, are limited. This study will bridge this gap by providing evidence-based findings related to SEC’s operations.</w:t>
      </w:r>
    </w:p>
    <w:p w14:paraId="39B1927E" w14:textId="77777777" w:rsidR="00535219" w:rsidRPr="002A22A1" w:rsidRDefault="00535219" w:rsidP="00535219">
      <w:pPr>
        <w:pStyle w:val="ListParagraph"/>
        <w:numPr>
          <w:ilvl w:val="0"/>
          <w:numId w:val="16"/>
        </w:numPr>
        <w:spacing w:after="0" w:line="480" w:lineRule="auto"/>
        <w:jc w:val="both"/>
        <w:rPr>
          <w:rFonts w:asciiTheme="majorBidi" w:hAnsiTheme="majorBidi" w:cstheme="majorBidi"/>
          <w:sz w:val="24"/>
          <w:szCs w:val="24"/>
        </w:rPr>
      </w:pPr>
      <w:r w:rsidRPr="002A22A1">
        <w:rPr>
          <w:rFonts w:asciiTheme="majorBidi" w:hAnsiTheme="majorBidi" w:cstheme="majorBidi"/>
          <w:sz w:val="24"/>
          <w:szCs w:val="24"/>
        </w:rPr>
        <w:lastRenderedPageBreak/>
        <w:t>Enhancing Theoretical Frameworks: By examining the interplay between decision-making models, leadership influence, and management outcomes, the study will contribute to refining and expanding existing theories on decision-making and management efficiency. It will provide empirical data that either supports or challenges established management theories, offering a basis for future research.</w:t>
      </w:r>
    </w:p>
    <w:p w14:paraId="6C4DB739" w14:textId="77777777" w:rsidR="00535219" w:rsidRPr="002A22A1" w:rsidRDefault="00535219" w:rsidP="00535219">
      <w:pPr>
        <w:pStyle w:val="ListParagraph"/>
        <w:numPr>
          <w:ilvl w:val="0"/>
          <w:numId w:val="16"/>
        </w:numPr>
        <w:spacing w:after="0" w:line="480" w:lineRule="auto"/>
        <w:jc w:val="both"/>
        <w:rPr>
          <w:rFonts w:asciiTheme="majorBidi" w:hAnsiTheme="majorBidi" w:cstheme="majorBidi"/>
          <w:sz w:val="24"/>
          <w:szCs w:val="24"/>
        </w:rPr>
      </w:pPr>
      <w:r w:rsidRPr="002A22A1">
        <w:rPr>
          <w:rFonts w:asciiTheme="majorBidi" w:hAnsiTheme="majorBidi" w:cstheme="majorBidi"/>
          <w:sz w:val="24"/>
          <w:szCs w:val="24"/>
        </w:rPr>
        <w:t>Contextual Insights: The study will provide a unique perspective on decision-making within the context of a government-linked organization in Saudi Arabia. This contributes to understanding cultural, economic, and regulatory factors specific to the region shape decision-making processes and management outcomes.</w:t>
      </w:r>
    </w:p>
    <w:p w14:paraId="7C7B0289" w14:textId="77777777" w:rsidR="00535219" w:rsidRPr="001A257D" w:rsidRDefault="00535219" w:rsidP="00535219">
      <w:pPr>
        <w:pStyle w:val="ListParagraph"/>
        <w:numPr>
          <w:ilvl w:val="2"/>
          <w:numId w:val="54"/>
        </w:numPr>
        <w:spacing w:after="0" w:line="480" w:lineRule="auto"/>
        <w:jc w:val="both"/>
        <w:outlineLvl w:val="2"/>
        <w:rPr>
          <w:rFonts w:asciiTheme="majorBidi" w:hAnsiTheme="majorBidi" w:cstheme="majorBidi"/>
          <w:b/>
          <w:bCs/>
          <w:sz w:val="28"/>
          <w:szCs w:val="28"/>
        </w:rPr>
      </w:pPr>
      <w:bookmarkStart w:id="9" w:name="_Toc196301588"/>
      <w:r w:rsidRPr="001A257D">
        <w:rPr>
          <w:rFonts w:asciiTheme="majorBidi" w:hAnsiTheme="majorBidi" w:cstheme="majorBidi"/>
          <w:b/>
          <w:bCs/>
          <w:sz w:val="28"/>
          <w:szCs w:val="28"/>
        </w:rPr>
        <w:t>Practical Significance:</w:t>
      </w:r>
      <w:bookmarkEnd w:id="9"/>
    </w:p>
    <w:p w14:paraId="161D334A" w14:textId="77777777" w:rsidR="00535219" w:rsidRPr="002A22A1" w:rsidRDefault="00535219" w:rsidP="00535219">
      <w:pPr>
        <w:pStyle w:val="ListParagraph"/>
        <w:numPr>
          <w:ilvl w:val="0"/>
          <w:numId w:val="17"/>
        </w:numPr>
        <w:spacing w:after="0" w:line="480" w:lineRule="auto"/>
        <w:jc w:val="both"/>
        <w:rPr>
          <w:rFonts w:asciiTheme="majorBidi" w:hAnsiTheme="majorBidi" w:cstheme="majorBidi"/>
          <w:sz w:val="24"/>
          <w:szCs w:val="24"/>
        </w:rPr>
      </w:pPr>
      <w:r w:rsidRPr="002A22A1">
        <w:rPr>
          <w:rFonts w:asciiTheme="majorBidi" w:hAnsiTheme="majorBidi" w:cstheme="majorBidi"/>
          <w:sz w:val="24"/>
          <w:szCs w:val="24"/>
        </w:rPr>
        <w:t>Guidance for Management Practices: The findings of this research will offer practical recommendations for managers and decision-makers within the SEC on how to optimize their decision-making processes to improve management efficiency. By understanding the factors that lead to better decision-making, SEC can enhance its operational effectiveness, reduce costs, and improve service delivery.</w:t>
      </w:r>
    </w:p>
    <w:p w14:paraId="7945588C" w14:textId="77777777" w:rsidR="00535219" w:rsidRPr="002A22A1" w:rsidRDefault="00535219" w:rsidP="00535219">
      <w:pPr>
        <w:pStyle w:val="ListParagraph"/>
        <w:numPr>
          <w:ilvl w:val="0"/>
          <w:numId w:val="17"/>
        </w:numPr>
        <w:spacing w:after="0" w:line="480" w:lineRule="auto"/>
        <w:jc w:val="both"/>
        <w:rPr>
          <w:rFonts w:asciiTheme="majorBidi" w:hAnsiTheme="majorBidi" w:cstheme="majorBidi"/>
          <w:sz w:val="24"/>
          <w:szCs w:val="24"/>
        </w:rPr>
      </w:pPr>
      <w:r w:rsidRPr="002A22A1">
        <w:rPr>
          <w:rFonts w:asciiTheme="majorBidi" w:hAnsiTheme="majorBidi" w:cstheme="majorBidi"/>
          <w:sz w:val="24"/>
          <w:szCs w:val="24"/>
        </w:rPr>
        <w:t>Policy Development: This research can serve as a basis for developing or refining policies within SEC to better support management practices. Recommendations stemming from the study can guide strategic initiatives that align with Saudi Arabia's Vision 2030 goals, particularly in terms of sustainability, innovation, and national economic development.</w:t>
      </w:r>
    </w:p>
    <w:p w14:paraId="7462FBAD" w14:textId="77777777" w:rsidR="00535219" w:rsidRPr="002A22A1" w:rsidRDefault="00535219" w:rsidP="00535219">
      <w:pPr>
        <w:pStyle w:val="ListParagraph"/>
        <w:numPr>
          <w:ilvl w:val="0"/>
          <w:numId w:val="17"/>
        </w:numPr>
        <w:spacing w:after="0" w:line="480" w:lineRule="auto"/>
        <w:jc w:val="both"/>
        <w:rPr>
          <w:rFonts w:asciiTheme="majorBidi" w:hAnsiTheme="majorBidi" w:cstheme="majorBidi"/>
          <w:sz w:val="24"/>
          <w:szCs w:val="24"/>
        </w:rPr>
      </w:pPr>
      <w:r w:rsidRPr="002A22A1">
        <w:rPr>
          <w:rFonts w:asciiTheme="majorBidi" w:hAnsiTheme="majorBidi" w:cstheme="majorBidi"/>
          <w:sz w:val="24"/>
          <w:szCs w:val="24"/>
        </w:rPr>
        <w:t xml:space="preserve">Improvement of Decision-Making Tools and Techniques: By highlighting the impact of technology, data analysis, and collaborative practices on decision-making efficiency, this research can inform SEC’s investment in and adoption of advanced decision-support </w:t>
      </w:r>
      <w:r w:rsidRPr="002A22A1">
        <w:rPr>
          <w:rFonts w:asciiTheme="majorBidi" w:hAnsiTheme="majorBidi" w:cstheme="majorBidi"/>
          <w:sz w:val="24"/>
          <w:szCs w:val="24"/>
        </w:rPr>
        <w:lastRenderedPageBreak/>
        <w:t>systems. This will enable the company to better respond to operational challenges and align with the industry’s best practices.</w:t>
      </w:r>
    </w:p>
    <w:p w14:paraId="145E0FC4" w14:textId="77777777" w:rsidR="00535219" w:rsidRPr="002A22A1" w:rsidRDefault="00535219" w:rsidP="00535219">
      <w:pPr>
        <w:pStyle w:val="ListParagraph"/>
        <w:numPr>
          <w:ilvl w:val="0"/>
          <w:numId w:val="17"/>
        </w:numPr>
        <w:spacing w:after="0" w:line="480" w:lineRule="auto"/>
        <w:jc w:val="both"/>
        <w:rPr>
          <w:rFonts w:asciiTheme="majorBidi" w:hAnsiTheme="majorBidi" w:cstheme="majorBidi"/>
          <w:sz w:val="24"/>
          <w:szCs w:val="24"/>
        </w:rPr>
      </w:pPr>
      <w:r w:rsidRPr="002A22A1">
        <w:rPr>
          <w:rFonts w:asciiTheme="majorBidi" w:hAnsiTheme="majorBidi" w:cstheme="majorBidi"/>
          <w:sz w:val="24"/>
          <w:szCs w:val="24"/>
        </w:rPr>
        <w:t>Training and Development: The research can support the development of targeted training programs that improve managerial decision-making capabilities. By identifying key competencies and practices that enhance decision-making, SEC can strengthen its leadership pipeline and foster a culture of informed, data-driven management.</w:t>
      </w:r>
    </w:p>
    <w:p w14:paraId="778F85AD" w14:textId="77777777" w:rsidR="00535219" w:rsidRPr="002A22A1" w:rsidRDefault="00535219" w:rsidP="00535219">
      <w:pPr>
        <w:pStyle w:val="ListParagraph"/>
        <w:numPr>
          <w:ilvl w:val="0"/>
          <w:numId w:val="17"/>
        </w:numPr>
        <w:spacing w:after="0" w:line="480" w:lineRule="auto"/>
        <w:jc w:val="both"/>
        <w:rPr>
          <w:rFonts w:asciiTheme="majorBidi" w:hAnsiTheme="majorBidi" w:cstheme="majorBidi"/>
          <w:sz w:val="24"/>
          <w:szCs w:val="24"/>
        </w:rPr>
      </w:pPr>
      <w:r w:rsidRPr="002A22A1">
        <w:rPr>
          <w:rFonts w:asciiTheme="majorBidi" w:hAnsiTheme="majorBidi" w:cstheme="majorBidi"/>
          <w:sz w:val="24"/>
          <w:szCs w:val="24"/>
        </w:rPr>
        <w:t>Benchmark for Other Energy Organizations: The results of the study can serve as a benchmark for other public and private organizations in the energy sector looking to improve their decision-making processes. Insights from the research can be adapted and applied to different operational contexts to achieve better management efficiency.</w:t>
      </w:r>
    </w:p>
    <w:p w14:paraId="580835E2" w14:textId="77777777" w:rsidR="00535219" w:rsidRPr="006515A5" w:rsidRDefault="00535219" w:rsidP="00535219">
      <w:pPr>
        <w:pStyle w:val="ListParagraph"/>
        <w:numPr>
          <w:ilvl w:val="1"/>
          <w:numId w:val="4"/>
        </w:numPr>
        <w:spacing w:after="0" w:line="480" w:lineRule="auto"/>
        <w:outlineLvl w:val="1"/>
        <w:rPr>
          <w:rFonts w:asciiTheme="majorBidi" w:hAnsiTheme="majorBidi" w:cstheme="majorBidi"/>
          <w:b/>
          <w:bCs/>
          <w:sz w:val="28"/>
          <w:szCs w:val="28"/>
        </w:rPr>
      </w:pPr>
      <w:bookmarkStart w:id="10" w:name="_Toc191648693"/>
      <w:bookmarkStart w:id="11" w:name="_Toc196301589"/>
      <w:r w:rsidRPr="006515A5">
        <w:rPr>
          <w:rFonts w:asciiTheme="majorBidi" w:hAnsiTheme="majorBidi" w:cstheme="majorBidi"/>
          <w:b/>
          <w:bCs/>
          <w:sz w:val="28"/>
          <w:szCs w:val="28"/>
        </w:rPr>
        <w:t>Research Objectives</w:t>
      </w:r>
      <w:bookmarkEnd w:id="10"/>
      <w:bookmarkEnd w:id="11"/>
      <w:r w:rsidRPr="006515A5">
        <w:rPr>
          <w:rFonts w:asciiTheme="majorBidi" w:hAnsiTheme="majorBidi" w:cstheme="majorBidi"/>
          <w:b/>
          <w:bCs/>
          <w:sz w:val="28"/>
          <w:szCs w:val="28"/>
        </w:rPr>
        <w:t xml:space="preserve"> </w:t>
      </w:r>
    </w:p>
    <w:p w14:paraId="4E07F8A4" w14:textId="77777777" w:rsidR="00535219" w:rsidRPr="0023257E" w:rsidRDefault="00535219" w:rsidP="00535219">
      <w:pPr>
        <w:pStyle w:val="ListParagraph"/>
        <w:numPr>
          <w:ilvl w:val="0"/>
          <w:numId w:val="18"/>
        </w:numPr>
        <w:spacing w:after="0" w:line="480" w:lineRule="auto"/>
        <w:jc w:val="both"/>
        <w:rPr>
          <w:rFonts w:asciiTheme="majorBidi" w:hAnsiTheme="majorBidi" w:cstheme="majorBidi"/>
          <w:sz w:val="24"/>
          <w:szCs w:val="24"/>
        </w:rPr>
      </w:pPr>
      <w:r w:rsidRPr="0023257E">
        <w:rPr>
          <w:rFonts w:asciiTheme="majorBidi" w:hAnsiTheme="majorBidi" w:cstheme="majorBidi"/>
          <w:sz w:val="24"/>
          <w:szCs w:val="24"/>
        </w:rPr>
        <w:t>Comprehensively evaluate the current decision-making processes implemented at the Saudi Electricity Company (SEC) to understand their structure, scope, and application in management practices.</w:t>
      </w:r>
    </w:p>
    <w:p w14:paraId="22DA87BE" w14:textId="77777777" w:rsidR="00535219" w:rsidRPr="0023257E" w:rsidRDefault="00535219" w:rsidP="00535219">
      <w:pPr>
        <w:pStyle w:val="ListParagraph"/>
        <w:numPr>
          <w:ilvl w:val="0"/>
          <w:numId w:val="18"/>
        </w:numPr>
        <w:spacing w:after="0" w:line="480" w:lineRule="auto"/>
        <w:jc w:val="both"/>
        <w:rPr>
          <w:rFonts w:asciiTheme="majorBidi" w:hAnsiTheme="majorBidi" w:cstheme="majorBidi"/>
          <w:sz w:val="24"/>
          <w:szCs w:val="24"/>
        </w:rPr>
      </w:pPr>
      <w:r w:rsidRPr="0023257E">
        <w:rPr>
          <w:rFonts w:asciiTheme="majorBidi" w:hAnsiTheme="majorBidi" w:cstheme="majorBidi"/>
          <w:sz w:val="24"/>
          <w:szCs w:val="24"/>
        </w:rPr>
        <w:t>Systematically investigate the role of these decision-making processes in enhancing the efficiency and effectiveness of management at SEC, highlighting their contributions to operational success.</w:t>
      </w:r>
    </w:p>
    <w:p w14:paraId="34964789" w14:textId="77777777" w:rsidR="00535219" w:rsidRPr="0023257E" w:rsidRDefault="00535219" w:rsidP="00535219">
      <w:pPr>
        <w:pStyle w:val="ListParagraph"/>
        <w:numPr>
          <w:ilvl w:val="0"/>
          <w:numId w:val="18"/>
        </w:numPr>
        <w:spacing w:after="0" w:line="480" w:lineRule="auto"/>
        <w:jc w:val="both"/>
        <w:rPr>
          <w:rFonts w:asciiTheme="majorBidi" w:hAnsiTheme="majorBidi" w:cstheme="majorBidi"/>
          <w:sz w:val="24"/>
          <w:szCs w:val="24"/>
        </w:rPr>
      </w:pPr>
      <w:r w:rsidRPr="0023257E">
        <w:rPr>
          <w:rFonts w:asciiTheme="majorBidi" w:hAnsiTheme="majorBidi" w:cstheme="majorBidi"/>
          <w:sz w:val="24"/>
          <w:szCs w:val="24"/>
        </w:rPr>
        <w:t>Identify and thoroughly analyze the challenges SEC encounters in applying effective decision-making practices within its management framework, focusing on both internal and external factors influencing these processes.</w:t>
      </w:r>
    </w:p>
    <w:p w14:paraId="04431F80" w14:textId="77777777" w:rsidR="00535219" w:rsidRPr="0023257E" w:rsidRDefault="00535219" w:rsidP="00535219">
      <w:pPr>
        <w:pStyle w:val="ListParagraph"/>
        <w:numPr>
          <w:ilvl w:val="0"/>
          <w:numId w:val="18"/>
        </w:numPr>
        <w:spacing w:after="0" w:line="480" w:lineRule="auto"/>
        <w:jc w:val="both"/>
        <w:rPr>
          <w:rFonts w:asciiTheme="majorBidi" w:hAnsiTheme="majorBidi" w:cstheme="majorBidi"/>
          <w:sz w:val="24"/>
          <w:szCs w:val="24"/>
        </w:rPr>
      </w:pPr>
      <w:r w:rsidRPr="0023257E">
        <w:rPr>
          <w:rFonts w:asciiTheme="majorBidi" w:hAnsiTheme="majorBidi" w:cstheme="majorBidi"/>
          <w:sz w:val="24"/>
          <w:szCs w:val="24"/>
        </w:rPr>
        <w:t xml:space="preserve">Develop and propose targeted strategies and best practices to optimize decision-making processes at SEC, with the </w:t>
      </w:r>
      <w:proofErr w:type="gramStart"/>
      <w:r w:rsidRPr="0023257E">
        <w:rPr>
          <w:rFonts w:asciiTheme="majorBidi" w:hAnsiTheme="majorBidi" w:cstheme="majorBidi"/>
          <w:sz w:val="24"/>
          <w:szCs w:val="24"/>
        </w:rPr>
        <w:t>ultimate goal</w:t>
      </w:r>
      <w:proofErr w:type="gramEnd"/>
      <w:r w:rsidRPr="0023257E">
        <w:rPr>
          <w:rFonts w:asciiTheme="majorBidi" w:hAnsiTheme="majorBidi" w:cstheme="majorBidi"/>
          <w:sz w:val="24"/>
          <w:szCs w:val="24"/>
        </w:rPr>
        <w:t xml:space="preserve"> of improving management efficiency and aligning with national energy and sustainability goals.</w:t>
      </w:r>
    </w:p>
    <w:p w14:paraId="1E1C24FA" w14:textId="77777777" w:rsidR="00535219" w:rsidRPr="006515A5" w:rsidRDefault="00535219" w:rsidP="00535219">
      <w:pPr>
        <w:pStyle w:val="ListParagraph"/>
        <w:numPr>
          <w:ilvl w:val="1"/>
          <w:numId w:val="5"/>
        </w:numPr>
        <w:spacing w:after="0" w:line="480" w:lineRule="auto"/>
        <w:outlineLvl w:val="1"/>
        <w:rPr>
          <w:rFonts w:asciiTheme="majorBidi" w:hAnsiTheme="majorBidi" w:cstheme="majorBidi"/>
          <w:b/>
          <w:bCs/>
          <w:sz w:val="28"/>
          <w:szCs w:val="28"/>
        </w:rPr>
      </w:pPr>
      <w:bookmarkStart w:id="12" w:name="_Toc191648694"/>
      <w:bookmarkStart w:id="13" w:name="_Toc196301590"/>
      <w:r w:rsidRPr="006515A5">
        <w:rPr>
          <w:rFonts w:asciiTheme="majorBidi" w:hAnsiTheme="majorBidi" w:cstheme="majorBidi"/>
          <w:b/>
          <w:bCs/>
          <w:sz w:val="28"/>
          <w:szCs w:val="28"/>
        </w:rPr>
        <w:lastRenderedPageBreak/>
        <w:t>Research Questions</w:t>
      </w:r>
      <w:bookmarkEnd w:id="12"/>
      <w:bookmarkEnd w:id="13"/>
      <w:r w:rsidRPr="006515A5">
        <w:rPr>
          <w:rFonts w:asciiTheme="majorBidi" w:hAnsiTheme="majorBidi" w:cstheme="majorBidi"/>
          <w:b/>
          <w:bCs/>
          <w:sz w:val="28"/>
          <w:szCs w:val="28"/>
        </w:rPr>
        <w:t xml:space="preserve"> </w:t>
      </w:r>
    </w:p>
    <w:p w14:paraId="38C35C7E" w14:textId="77777777" w:rsidR="00535219" w:rsidRPr="0023257E" w:rsidRDefault="00535219" w:rsidP="00535219">
      <w:pPr>
        <w:pStyle w:val="ListParagraph"/>
        <w:numPr>
          <w:ilvl w:val="0"/>
          <w:numId w:val="19"/>
        </w:numPr>
        <w:spacing w:after="0" w:line="480" w:lineRule="auto"/>
        <w:jc w:val="both"/>
        <w:rPr>
          <w:rFonts w:asciiTheme="majorBidi" w:hAnsiTheme="majorBidi" w:cstheme="majorBidi"/>
          <w:sz w:val="24"/>
          <w:szCs w:val="24"/>
        </w:rPr>
      </w:pPr>
      <w:r w:rsidRPr="0023257E">
        <w:rPr>
          <w:rFonts w:asciiTheme="majorBidi" w:hAnsiTheme="majorBidi" w:cstheme="majorBidi"/>
          <w:sz w:val="24"/>
          <w:szCs w:val="24"/>
        </w:rPr>
        <w:t>What is the impact of decision-making processes on management efficiency at the Saudi Electricity Company (SEC)?</w:t>
      </w:r>
    </w:p>
    <w:p w14:paraId="39C0272A" w14:textId="77777777" w:rsidR="00535219" w:rsidRPr="0023257E" w:rsidRDefault="00535219" w:rsidP="00535219">
      <w:pPr>
        <w:pStyle w:val="ListParagraph"/>
        <w:numPr>
          <w:ilvl w:val="0"/>
          <w:numId w:val="19"/>
        </w:numPr>
        <w:spacing w:after="0" w:line="480" w:lineRule="auto"/>
        <w:jc w:val="both"/>
        <w:rPr>
          <w:rFonts w:asciiTheme="majorBidi" w:hAnsiTheme="majorBidi" w:cstheme="majorBidi"/>
          <w:sz w:val="24"/>
          <w:szCs w:val="24"/>
        </w:rPr>
      </w:pPr>
      <w:r w:rsidRPr="0023257E">
        <w:rPr>
          <w:rFonts w:asciiTheme="majorBidi" w:hAnsiTheme="majorBidi" w:cstheme="majorBidi"/>
          <w:sz w:val="24"/>
          <w:szCs w:val="24"/>
        </w:rPr>
        <w:t>How do diverse types of decision-making approaches (</w:t>
      </w:r>
      <w:r>
        <w:rPr>
          <w:rFonts w:asciiTheme="majorBidi" w:hAnsiTheme="majorBidi" w:cstheme="majorBidi"/>
          <w:sz w:val="24"/>
          <w:szCs w:val="24"/>
        </w:rPr>
        <w:t xml:space="preserve"> </w:t>
      </w:r>
      <w:r w:rsidRPr="0023257E">
        <w:rPr>
          <w:rFonts w:asciiTheme="majorBidi" w:hAnsiTheme="majorBidi" w:cstheme="majorBidi"/>
          <w:sz w:val="24"/>
          <w:szCs w:val="24"/>
        </w:rPr>
        <w:t>centralized vs. decentralized) influence management efficiency within SEC?</w:t>
      </w:r>
    </w:p>
    <w:p w14:paraId="1BAB447C" w14:textId="77777777" w:rsidR="00535219" w:rsidRPr="0023257E" w:rsidRDefault="00535219" w:rsidP="00535219">
      <w:pPr>
        <w:pStyle w:val="ListParagraph"/>
        <w:numPr>
          <w:ilvl w:val="0"/>
          <w:numId w:val="19"/>
        </w:numPr>
        <w:spacing w:after="0" w:line="480" w:lineRule="auto"/>
        <w:jc w:val="both"/>
        <w:rPr>
          <w:rFonts w:asciiTheme="majorBidi" w:hAnsiTheme="majorBidi" w:cstheme="majorBidi"/>
          <w:sz w:val="24"/>
          <w:szCs w:val="24"/>
        </w:rPr>
      </w:pPr>
      <w:r w:rsidRPr="0023257E">
        <w:rPr>
          <w:rFonts w:asciiTheme="majorBidi" w:hAnsiTheme="majorBidi" w:cstheme="majorBidi"/>
          <w:sz w:val="24"/>
          <w:szCs w:val="24"/>
        </w:rPr>
        <w:t>What challenges do managers at SEC face in implementing effective decision-making processes, and how do these challenges affect overall management efficiency?</w:t>
      </w:r>
    </w:p>
    <w:p w14:paraId="146F14CD" w14:textId="77777777" w:rsidR="00535219" w:rsidRPr="00423B97" w:rsidRDefault="00535219" w:rsidP="00535219">
      <w:pPr>
        <w:pStyle w:val="ListParagraph"/>
        <w:numPr>
          <w:ilvl w:val="0"/>
          <w:numId w:val="19"/>
        </w:numPr>
        <w:spacing w:after="0" w:line="480" w:lineRule="auto"/>
        <w:jc w:val="both"/>
        <w:rPr>
          <w:rFonts w:asciiTheme="majorBidi" w:hAnsiTheme="majorBidi" w:cstheme="majorBidi"/>
          <w:sz w:val="24"/>
          <w:szCs w:val="24"/>
        </w:rPr>
      </w:pPr>
      <w:r w:rsidRPr="00423B97">
        <w:rPr>
          <w:rFonts w:asciiTheme="majorBidi" w:hAnsiTheme="majorBidi" w:cstheme="majorBidi"/>
          <w:sz w:val="24"/>
          <w:szCs w:val="24"/>
        </w:rPr>
        <w:t>To what extent do leadership involvement and technological tools used in decision-making contribute to the enhancement of management efficiency at SEC?</w:t>
      </w:r>
    </w:p>
    <w:p w14:paraId="047DC874" w14:textId="77777777" w:rsidR="00535219" w:rsidRPr="006515A5" w:rsidRDefault="00535219" w:rsidP="00535219">
      <w:pPr>
        <w:pStyle w:val="ListParagraph"/>
        <w:numPr>
          <w:ilvl w:val="1"/>
          <w:numId w:val="5"/>
        </w:numPr>
        <w:spacing w:after="0" w:line="480" w:lineRule="auto"/>
        <w:outlineLvl w:val="1"/>
        <w:rPr>
          <w:rFonts w:asciiTheme="majorBidi" w:hAnsiTheme="majorBidi" w:cstheme="majorBidi"/>
          <w:b/>
          <w:bCs/>
          <w:sz w:val="28"/>
          <w:szCs w:val="28"/>
        </w:rPr>
      </w:pPr>
      <w:bookmarkStart w:id="14" w:name="_Toc191648695"/>
      <w:bookmarkStart w:id="15" w:name="_Toc196301591"/>
      <w:r w:rsidRPr="006515A5">
        <w:rPr>
          <w:rFonts w:asciiTheme="majorBidi" w:hAnsiTheme="majorBidi" w:cstheme="majorBidi"/>
          <w:b/>
          <w:bCs/>
          <w:sz w:val="28"/>
          <w:szCs w:val="28"/>
        </w:rPr>
        <w:t>Research hypotheses</w:t>
      </w:r>
      <w:bookmarkEnd w:id="14"/>
      <w:bookmarkEnd w:id="15"/>
    </w:p>
    <w:p w14:paraId="687FC4A8" w14:textId="77777777" w:rsidR="00535219" w:rsidRPr="00DE58C5" w:rsidRDefault="00535219" w:rsidP="00535219">
      <w:pPr>
        <w:spacing w:after="0" w:line="480" w:lineRule="auto"/>
        <w:ind w:firstLine="720"/>
        <w:jc w:val="both"/>
        <w:rPr>
          <w:rFonts w:asciiTheme="majorBidi" w:hAnsiTheme="majorBidi" w:cstheme="majorBidi"/>
          <w:color w:val="000000" w:themeColor="text1"/>
          <w:sz w:val="24"/>
          <w:szCs w:val="24"/>
          <w:rtl/>
        </w:rPr>
      </w:pPr>
      <w:r w:rsidRPr="00DE58C5">
        <w:rPr>
          <w:rFonts w:asciiTheme="majorBidi" w:hAnsiTheme="majorBidi" w:cstheme="majorBidi"/>
          <w:color w:val="000000" w:themeColor="text1"/>
          <w:sz w:val="24"/>
          <w:szCs w:val="24"/>
        </w:rPr>
        <w:t>It is</w:t>
      </w:r>
      <w:r w:rsidRPr="00DE58C5">
        <w:rPr>
          <w:rFonts w:asciiTheme="majorBidi" w:hAnsiTheme="majorBidi" w:cstheme="majorBidi"/>
          <w:color w:val="000000" w:themeColor="text1"/>
          <w:sz w:val="24"/>
          <w:szCs w:val="24"/>
          <w:rtl/>
        </w:rPr>
        <w:t xml:space="preserve"> </w:t>
      </w:r>
      <w:r w:rsidRPr="00DE58C5">
        <w:rPr>
          <w:rFonts w:asciiTheme="majorBidi" w:hAnsiTheme="majorBidi" w:cstheme="majorBidi"/>
          <w:color w:val="000000" w:themeColor="text1"/>
          <w:sz w:val="24"/>
          <w:szCs w:val="24"/>
        </w:rPr>
        <w:t xml:space="preserve">clear to us from the earlier figure, that the current research attempts to </w:t>
      </w:r>
      <w:r w:rsidRPr="00423B97">
        <w:rPr>
          <w:rFonts w:asciiTheme="majorBidi" w:hAnsiTheme="majorBidi" w:cstheme="majorBidi"/>
          <w:color w:val="000000" w:themeColor="text1"/>
          <w:sz w:val="24"/>
          <w:szCs w:val="24"/>
        </w:rPr>
        <w:t>The Impact of Decision-Making Processes on Management Efficiency at the Saudi Electricity Company (SEC)</w:t>
      </w:r>
    </w:p>
    <w:p w14:paraId="08A85BEB" w14:textId="77777777" w:rsidR="00535219" w:rsidRPr="00DE58C5" w:rsidRDefault="00535219" w:rsidP="00535219">
      <w:pPr>
        <w:pStyle w:val="ListParagraph"/>
        <w:numPr>
          <w:ilvl w:val="0"/>
          <w:numId w:val="6"/>
        </w:numPr>
        <w:spacing w:after="0" w:line="480" w:lineRule="auto"/>
        <w:jc w:val="both"/>
        <w:rPr>
          <w:rFonts w:asciiTheme="majorBidi" w:hAnsiTheme="majorBidi" w:cstheme="majorBidi"/>
          <w:b/>
          <w:bCs/>
          <w:sz w:val="24"/>
          <w:szCs w:val="24"/>
        </w:rPr>
      </w:pPr>
      <w:r w:rsidRPr="00DE58C5">
        <w:rPr>
          <w:rFonts w:asciiTheme="majorBidi" w:hAnsiTheme="majorBidi" w:cstheme="majorBidi"/>
          <w:color w:val="000000" w:themeColor="text1"/>
          <w:sz w:val="24"/>
          <w:szCs w:val="24"/>
        </w:rPr>
        <w:t xml:space="preserve">Independent Variable : </w:t>
      </w:r>
      <w:r w:rsidRPr="00423B97">
        <w:rPr>
          <w:rFonts w:asciiTheme="majorBidi" w:hAnsiTheme="majorBidi" w:cstheme="majorBidi"/>
          <w:color w:val="000000" w:themeColor="text1"/>
          <w:sz w:val="24"/>
          <w:szCs w:val="24"/>
        </w:rPr>
        <w:t xml:space="preserve">Decision-Making </w:t>
      </w:r>
      <w:r w:rsidRPr="00DE58C5">
        <w:rPr>
          <w:rFonts w:asciiTheme="majorBidi" w:hAnsiTheme="majorBidi" w:cstheme="majorBidi"/>
          <w:color w:val="000000" w:themeColor="text1"/>
          <w:sz w:val="24"/>
          <w:szCs w:val="24"/>
        </w:rPr>
        <w:t>with Dimensions</w:t>
      </w:r>
      <w:r w:rsidRPr="00DE58C5">
        <w:rPr>
          <w:rFonts w:asciiTheme="majorBidi" w:hAnsiTheme="majorBidi" w:cstheme="majorBidi"/>
          <w:b/>
          <w:bCs/>
          <w:color w:val="000000" w:themeColor="text1"/>
          <w:sz w:val="24"/>
          <w:szCs w:val="24"/>
        </w:rPr>
        <w:t xml:space="preserve"> (</w:t>
      </w:r>
      <w:r w:rsidRPr="0023257E">
        <w:rPr>
          <w:rFonts w:asciiTheme="majorBidi" w:hAnsiTheme="majorBidi" w:cstheme="majorBidi"/>
          <w:sz w:val="24"/>
          <w:szCs w:val="24"/>
        </w:rPr>
        <w:t>centralized vs. decentralized</w:t>
      </w:r>
      <w:r w:rsidRPr="00DE58C5">
        <w:rPr>
          <w:rFonts w:asciiTheme="majorBidi" w:hAnsiTheme="majorBidi" w:cstheme="majorBidi"/>
          <w:b/>
          <w:bCs/>
        </w:rPr>
        <w:t>)</w:t>
      </w:r>
    </w:p>
    <w:p w14:paraId="3DDAF5A7" w14:textId="77777777" w:rsidR="00535219" w:rsidRPr="00DE58C5" w:rsidRDefault="00535219" w:rsidP="00535219">
      <w:pPr>
        <w:pStyle w:val="ListParagraph"/>
        <w:numPr>
          <w:ilvl w:val="0"/>
          <w:numId w:val="6"/>
        </w:numPr>
        <w:spacing w:after="0" w:line="480" w:lineRule="auto"/>
        <w:jc w:val="both"/>
        <w:rPr>
          <w:rFonts w:asciiTheme="majorBidi" w:hAnsiTheme="majorBidi" w:cstheme="majorBidi"/>
          <w:color w:val="000000" w:themeColor="text1"/>
          <w:sz w:val="24"/>
          <w:szCs w:val="24"/>
        </w:rPr>
      </w:pPr>
      <w:r w:rsidRPr="00DE58C5">
        <w:rPr>
          <w:rFonts w:asciiTheme="majorBidi" w:hAnsiTheme="majorBidi" w:cstheme="majorBidi"/>
          <w:color w:val="000000" w:themeColor="text1"/>
          <w:sz w:val="24"/>
          <w:szCs w:val="24"/>
        </w:rPr>
        <w:t xml:space="preserve">Dependent Variables: </w:t>
      </w:r>
      <w:r w:rsidRPr="00423B97">
        <w:rPr>
          <w:rFonts w:asciiTheme="majorBidi" w:hAnsiTheme="majorBidi" w:cstheme="majorBidi"/>
          <w:color w:val="000000" w:themeColor="text1"/>
          <w:sz w:val="24"/>
          <w:szCs w:val="24"/>
        </w:rPr>
        <w:t>Management Efficiency</w:t>
      </w:r>
    </w:p>
    <w:p w14:paraId="140ED2C0" w14:textId="77777777" w:rsidR="00535219" w:rsidRDefault="00535219" w:rsidP="00535219">
      <w:pPr>
        <w:spacing w:after="0" w:line="480" w:lineRule="auto"/>
        <w:ind w:left="360"/>
        <w:jc w:val="both"/>
        <w:rPr>
          <w:rFonts w:asciiTheme="majorBidi" w:hAnsiTheme="majorBidi" w:cstheme="majorBidi"/>
          <w:color w:val="000000" w:themeColor="text1"/>
          <w:sz w:val="24"/>
          <w:szCs w:val="24"/>
        </w:rPr>
      </w:pPr>
    </w:p>
    <w:p w14:paraId="17B7C361" w14:textId="77777777" w:rsidR="00535219" w:rsidRDefault="00535219" w:rsidP="00535219">
      <w:pPr>
        <w:spacing w:after="0" w:line="480" w:lineRule="auto"/>
        <w:ind w:left="360"/>
        <w:jc w:val="both"/>
        <w:rPr>
          <w:rFonts w:asciiTheme="majorBidi" w:hAnsiTheme="majorBidi" w:cstheme="majorBidi"/>
          <w:color w:val="000000" w:themeColor="text1"/>
          <w:sz w:val="24"/>
          <w:szCs w:val="24"/>
        </w:rPr>
      </w:pPr>
    </w:p>
    <w:p w14:paraId="7FCF197B" w14:textId="77777777" w:rsidR="00535219" w:rsidRDefault="00535219" w:rsidP="00535219">
      <w:pPr>
        <w:spacing w:after="0" w:line="480" w:lineRule="auto"/>
        <w:ind w:left="360"/>
        <w:jc w:val="both"/>
        <w:rPr>
          <w:rFonts w:asciiTheme="majorBidi" w:hAnsiTheme="majorBidi" w:cstheme="majorBidi"/>
          <w:color w:val="000000" w:themeColor="text1"/>
          <w:sz w:val="24"/>
          <w:szCs w:val="24"/>
        </w:rPr>
      </w:pPr>
    </w:p>
    <w:p w14:paraId="47117B32" w14:textId="77777777" w:rsidR="00535219" w:rsidRDefault="00535219" w:rsidP="00535219">
      <w:pPr>
        <w:spacing w:after="0" w:line="480" w:lineRule="auto"/>
        <w:ind w:left="360"/>
        <w:jc w:val="both"/>
        <w:rPr>
          <w:rFonts w:asciiTheme="majorBidi" w:hAnsiTheme="majorBidi" w:cstheme="majorBidi"/>
          <w:b/>
          <w:bCs/>
          <w:sz w:val="24"/>
          <w:szCs w:val="24"/>
        </w:rPr>
      </w:pPr>
      <w:r>
        <w:rPr>
          <w:noProof/>
        </w:rPr>
        <w:lastRenderedPageBreak/>
        <mc:AlternateContent>
          <mc:Choice Requires="wps">
            <w:drawing>
              <wp:anchor distT="0" distB="0" distL="114300" distR="114300" simplePos="0" relativeHeight="251660288" behindDoc="0" locked="0" layoutInCell="1" allowOverlap="1" wp14:anchorId="14B52F26" wp14:editId="05DE79C8">
                <wp:simplePos x="0" y="0"/>
                <wp:positionH relativeFrom="column">
                  <wp:posOffset>537210</wp:posOffset>
                </wp:positionH>
                <wp:positionV relativeFrom="paragraph">
                  <wp:posOffset>3068955</wp:posOffset>
                </wp:positionV>
                <wp:extent cx="4842510" cy="302260"/>
                <wp:effectExtent l="3810" t="1905" r="1905" b="635"/>
                <wp:wrapTight wrapText="bothSides">
                  <wp:wrapPolygon edited="0">
                    <wp:start x="-42" y="0"/>
                    <wp:lineTo x="-42" y="20965"/>
                    <wp:lineTo x="21600" y="20965"/>
                    <wp:lineTo x="21600" y="0"/>
                    <wp:lineTo x="-42" y="0"/>
                  </wp:wrapPolygon>
                </wp:wrapTight>
                <wp:docPr id="130615913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2510" cy="302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F172A3" w14:textId="77777777" w:rsidR="00535219" w:rsidRPr="00367E44" w:rsidRDefault="00535219" w:rsidP="00535219">
                            <w:pPr>
                              <w:pStyle w:val="Caption"/>
                              <w:jc w:val="center"/>
                              <w:rPr>
                                <w:rFonts w:asciiTheme="majorBidi" w:hAnsiTheme="majorBidi" w:cstheme="majorBidi"/>
                                <w:b/>
                                <w:bCs/>
                                <w:i w:val="0"/>
                                <w:iCs w:val="0"/>
                                <w:color w:val="auto"/>
                                <w:sz w:val="24"/>
                                <w:szCs w:val="24"/>
                              </w:rPr>
                            </w:pPr>
                            <w:bookmarkStart w:id="16" w:name="_Toc196301739"/>
                            <w:r w:rsidRPr="00367E44">
                              <w:rPr>
                                <w:rFonts w:asciiTheme="majorBidi" w:hAnsiTheme="majorBidi" w:cstheme="majorBidi"/>
                                <w:i w:val="0"/>
                                <w:iCs w:val="0"/>
                                <w:color w:val="auto"/>
                                <w:sz w:val="24"/>
                                <w:szCs w:val="24"/>
                              </w:rPr>
                              <w:t xml:space="preserve">Figure </w:t>
                            </w:r>
                            <w:r w:rsidRPr="00367E44">
                              <w:rPr>
                                <w:rFonts w:asciiTheme="majorBidi" w:hAnsiTheme="majorBidi" w:cstheme="majorBidi"/>
                                <w:i w:val="0"/>
                                <w:iCs w:val="0"/>
                                <w:color w:val="auto"/>
                                <w:sz w:val="24"/>
                                <w:szCs w:val="24"/>
                              </w:rPr>
                              <w:fldChar w:fldCharType="begin"/>
                            </w:r>
                            <w:r w:rsidRPr="00367E44">
                              <w:rPr>
                                <w:rFonts w:asciiTheme="majorBidi" w:hAnsiTheme="majorBidi" w:cstheme="majorBidi"/>
                                <w:i w:val="0"/>
                                <w:iCs w:val="0"/>
                                <w:color w:val="auto"/>
                                <w:sz w:val="24"/>
                                <w:szCs w:val="24"/>
                              </w:rPr>
                              <w:instrText xml:space="preserve"> SEQ Figure \* ARABIC </w:instrText>
                            </w:r>
                            <w:r w:rsidRPr="00367E44">
                              <w:rPr>
                                <w:rFonts w:asciiTheme="majorBidi" w:hAnsiTheme="majorBidi" w:cstheme="majorBidi"/>
                                <w:i w:val="0"/>
                                <w:iCs w:val="0"/>
                                <w:color w:val="auto"/>
                                <w:sz w:val="24"/>
                                <w:szCs w:val="24"/>
                              </w:rPr>
                              <w:fldChar w:fldCharType="separate"/>
                            </w:r>
                            <w:r w:rsidRPr="00367E44">
                              <w:rPr>
                                <w:rFonts w:asciiTheme="majorBidi" w:hAnsiTheme="majorBidi" w:cstheme="majorBidi"/>
                                <w:i w:val="0"/>
                                <w:iCs w:val="0"/>
                                <w:noProof/>
                                <w:color w:val="auto"/>
                                <w:sz w:val="24"/>
                                <w:szCs w:val="24"/>
                              </w:rPr>
                              <w:t>1</w:t>
                            </w:r>
                            <w:r w:rsidRPr="00367E44">
                              <w:rPr>
                                <w:rFonts w:asciiTheme="majorBidi" w:hAnsiTheme="majorBidi" w:cstheme="majorBidi"/>
                                <w:i w:val="0"/>
                                <w:iCs w:val="0"/>
                                <w:color w:val="auto"/>
                                <w:sz w:val="24"/>
                                <w:szCs w:val="24"/>
                              </w:rPr>
                              <w:fldChar w:fldCharType="end"/>
                            </w:r>
                            <w:r w:rsidRPr="00367E44">
                              <w:rPr>
                                <w:rFonts w:asciiTheme="majorBidi" w:hAnsiTheme="majorBidi" w:cstheme="majorBidi"/>
                                <w:i w:val="0"/>
                                <w:iCs w:val="0"/>
                                <w:color w:val="auto"/>
                                <w:sz w:val="24"/>
                                <w:szCs w:val="24"/>
                              </w:rPr>
                              <w:t xml:space="preserve"> The Variables of Studes</w:t>
                            </w:r>
                            <w:bookmarkEnd w:id="16"/>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4B52F26" id="_x0000_t202" coordsize="21600,21600" o:spt="202" path="m,l,21600r21600,l21600,xe">
                <v:stroke joinstyle="miter"/>
                <v:path gradientshapeok="t" o:connecttype="rect"/>
              </v:shapetype>
              <v:shape id="Text Box 12" o:spid="_x0000_s1026" type="#_x0000_t202" style="position:absolute;left:0;text-align:left;margin-left:42.3pt;margin-top:241.65pt;width:381.3pt;height:2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" stroked="f">
                <v:textbox style="mso-fit-shape-to-text:t" inset="0,0,0,0">
                  <w:txbxContent>
                    <w:p w14:paraId="0BF172A3" w14:textId="77777777" w:rsidR="00535219" w:rsidRPr="00367E44" w:rsidRDefault="00535219" w:rsidP="00535219">
                      <w:pPr>
                        <w:pStyle w:val="Caption"/>
                        <w:jc w:val="center"/>
                        <w:rPr>
                          <w:rFonts w:asciiTheme="majorBidi" w:hAnsiTheme="majorBidi" w:cstheme="majorBidi"/>
                          <w:b/>
                          <w:bCs/>
                          <w:i w:val="0"/>
                          <w:iCs w:val="0"/>
                          <w:color w:val="auto"/>
                          <w:sz w:val="24"/>
                          <w:szCs w:val="24"/>
                        </w:rPr>
                      </w:pPr>
                      <w:bookmarkStart w:id="17" w:name="_Toc196301739"/>
                      <w:r w:rsidRPr="00367E44">
                        <w:rPr>
                          <w:rFonts w:asciiTheme="majorBidi" w:hAnsiTheme="majorBidi" w:cstheme="majorBidi"/>
                          <w:i w:val="0"/>
                          <w:iCs w:val="0"/>
                          <w:color w:val="auto"/>
                          <w:sz w:val="24"/>
                          <w:szCs w:val="24"/>
                        </w:rPr>
                        <w:t xml:space="preserve">Figure </w:t>
                      </w:r>
                      <w:r w:rsidRPr="00367E44">
                        <w:rPr>
                          <w:rFonts w:asciiTheme="majorBidi" w:hAnsiTheme="majorBidi" w:cstheme="majorBidi"/>
                          <w:i w:val="0"/>
                          <w:iCs w:val="0"/>
                          <w:color w:val="auto"/>
                          <w:sz w:val="24"/>
                          <w:szCs w:val="24"/>
                        </w:rPr>
                        <w:fldChar w:fldCharType="begin"/>
                      </w:r>
                      <w:r w:rsidRPr="00367E44">
                        <w:rPr>
                          <w:rFonts w:asciiTheme="majorBidi" w:hAnsiTheme="majorBidi" w:cstheme="majorBidi"/>
                          <w:i w:val="0"/>
                          <w:iCs w:val="0"/>
                          <w:color w:val="auto"/>
                          <w:sz w:val="24"/>
                          <w:szCs w:val="24"/>
                        </w:rPr>
                        <w:instrText xml:space="preserve"> SEQ Figure \* ARABIC </w:instrText>
                      </w:r>
                      <w:r w:rsidRPr="00367E44">
                        <w:rPr>
                          <w:rFonts w:asciiTheme="majorBidi" w:hAnsiTheme="majorBidi" w:cstheme="majorBidi"/>
                          <w:i w:val="0"/>
                          <w:iCs w:val="0"/>
                          <w:color w:val="auto"/>
                          <w:sz w:val="24"/>
                          <w:szCs w:val="24"/>
                        </w:rPr>
                        <w:fldChar w:fldCharType="separate"/>
                      </w:r>
                      <w:r w:rsidRPr="00367E44">
                        <w:rPr>
                          <w:rFonts w:asciiTheme="majorBidi" w:hAnsiTheme="majorBidi" w:cstheme="majorBidi"/>
                          <w:i w:val="0"/>
                          <w:iCs w:val="0"/>
                          <w:noProof/>
                          <w:color w:val="auto"/>
                          <w:sz w:val="24"/>
                          <w:szCs w:val="24"/>
                        </w:rPr>
                        <w:t>1</w:t>
                      </w:r>
                      <w:r w:rsidRPr="00367E44">
                        <w:rPr>
                          <w:rFonts w:asciiTheme="majorBidi" w:hAnsiTheme="majorBidi" w:cstheme="majorBidi"/>
                          <w:i w:val="0"/>
                          <w:iCs w:val="0"/>
                          <w:color w:val="auto"/>
                          <w:sz w:val="24"/>
                          <w:szCs w:val="24"/>
                        </w:rPr>
                        <w:fldChar w:fldCharType="end"/>
                      </w:r>
                      <w:r w:rsidRPr="00367E44">
                        <w:rPr>
                          <w:rFonts w:asciiTheme="majorBidi" w:hAnsiTheme="majorBidi" w:cstheme="majorBidi"/>
                          <w:i w:val="0"/>
                          <w:iCs w:val="0"/>
                          <w:color w:val="auto"/>
                          <w:sz w:val="24"/>
                          <w:szCs w:val="24"/>
                        </w:rPr>
                        <w:t xml:space="preserve"> The Variables of Studes</w:t>
                      </w:r>
                      <w:bookmarkEnd w:id="17"/>
                    </w:p>
                  </w:txbxContent>
                </v:textbox>
                <w10:wrap type="tight"/>
              </v:shape>
            </w:pict>
          </mc:Fallback>
        </mc:AlternateContent>
      </w:r>
      <w:r w:rsidRPr="00367E44">
        <w:rPr>
          <w:rFonts w:asciiTheme="majorBidi" w:hAnsiTheme="majorBidi" w:cstheme="majorBidi"/>
          <w:b/>
          <w:bCs/>
          <w:noProof/>
          <w:sz w:val="24"/>
          <w:szCs w:val="24"/>
        </w:rPr>
        <w:drawing>
          <wp:anchor distT="0" distB="0" distL="114300" distR="114300" simplePos="0" relativeHeight="251659264" behindDoc="1" locked="0" layoutInCell="1" allowOverlap="1" wp14:anchorId="42F2B13E" wp14:editId="73866B37">
            <wp:simplePos x="0" y="0"/>
            <wp:positionH relativeFrom="column">
              <wp:posOffset>537314</wp:posOffset>
            </wp:positionH>
            <wp:positionV relativeFrom="paragraph">
              <wp:posOffset>104505</wp:posOffset>
            </wp:positionV>
            <wp:extent cx="4842510" cy="2907665"/>
            <wp:effectExtent l="0" t="0" r="0" b="0"/>
            <wp:wrapTight wrapText="bothSides">
              <wp:wrapPolygon edited="0">
                <wp:start x="0" y="0"/>
                <wp:lineTo x="0" y="21510"/>
                <wp:lineTo x="21498" y="21510"/>
                <wp:lineTo x="21498" y="0"/>
                <wp:lineTo x="0" y="0"/>
              </wp:wrapPolygon>
            </wp:wrapTight>
            <wp:docPr id="420435605"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435605" name="Picture 1" descr="A diagram of a diagram&#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842510" cy="2907665"/>
                    </a:xfrm>
                    <a:prstGeom prst="rect">
                      <a:avLst/>
                    </a:prstGeom>
                  </pic:spPr>
                </pic:pic>
              </a:graphicData>
            </a:graphic>
            <wp14:sizeRelH relativeFrom="margin">
              <wp14:pctWidth>0</wp14:pctWidth>
            </wp14:sizeRelH>
            <wp14:sizeRelV relativeFrom="margin">
              <wp14:pctHeight>0</wp14:pctHeight>
            </wp14:sizeRelV>
          </wp:anchor>
        </w:drawing>
      </w:r>
    </w:p>
    <w:p w14:paraId="04AFFC38" w14:textId="77777777" w:rsidR="00535219" w:rsidRDefault="00535219" w:rsidP="00535219">
      <w:pPr>
        <w:spacing w:after="0" w:line="480" w:lineRule="auto"/>
        <w:jc w:val="both"/>
        <w:rPr>
          <w:rFonts w:asciiTheme="majorBidi" w:hAnsiTheme="majorBidi" w:cstheme="majorBidi"/>
          <w:b/>
          <w:bCs/>
          <w:sz w:val="24"/>
          <w:szCs w:val="24"/>
        </w:rPr>
      </w:pPr>
    </w:p>
    <w:p w14:paraId="6E6B95A8" w14:textId="77777777" w:rsidR="00535219" w:rsidRDefault="00535219" w:rsidP="00535219">
      <w:pPr>
        <w:spacing w:after="0" w:line="480" w:lineRule="auto"/>
        <w:jc w:val="both"/>
        <w:rPr>
          <w:rFonts w:asciiTheme="majorBidi" w:hAnsiTheme="majorBidi" w:cstheme="majorBidi"/>
          <w:b/>
          <w:bCs/>
          <w:sz w:val="24"/>
          <w:szCs w:val="24"/>
        </w:rPr>
      </w:pPr>
    </w:p>
    <w:p w14:paraId="30593968" w14:textId="77777777" w:rsidR="00535219" w:rsidRDefault="00535219" w:rsidP="00535219">
      <w:pPr>
        <w:spacing w:after="0" w:line="480" w:lineRule="auto"/>
        <w:jc w:val="both"/>
        <w:rPr>
          <w:rFonts w:asciiTheme="majorBidi" w:hAnsiTheme="majorBidi" w:cstheme="majorBidi"/>
          <w:b/>
          <w:bCs/>
          <w:sz w:val="24"/>
          <w:szCs w:val="24"/>
        </w:rPr>
      </w:pPr>
    </w:p>
    <w:p w14:paraId="69FC097E" w14:textId="77777777" w:rsidR="00535219" w:rsidRDefault="00535219" w:rsidP="00535219">
      <w:pPr>
        <w:spacing w:after="0" w:line="480" w:lineRule="auto"/>
        <w:jc w:val="both"/>
        <w:rPr>
          <w:rFonts w:asciiTheme="majorBidi" w:hAnsiTheme="majorBidi" w:cstheme="majorBidi"/>
          <w:b/>
          <w:bCs/>
          <w:sz w:val="24"/>
          <w:szCs w:val="24"/>
        </w:rPr>
      </w:pPr>
    </w:p>
    <w:p w14:paraId="05052841" w14:textId="77777777" w:rsidR="00535219" w:rsidRDefault="00535219" w:rsidP="00535219">
      <w:pPr>
        <w:spacing w:after="0" w:line="480" w:lineRule="auto"/>
        <w:jc w:val="both"/>
        <w:rPr>
          <w:rFonts w:asciiTheme="majorBidi" w:hAnsiTheme="majorBidi" w:cstheme="majorBidi"/>
          <w:b/>
          <w:bCs/>
          <w:sz w:val="24"/>
          <w:szCs w:val="24"/>
        </w:rPr>
      </w:pPr>
    </w:p>
    <w:p w14:paraId="31E5F44B" w14:textId="77777777" w:rsidR="00535219" w:rsidRDefault="00535219" w:rsidP="00535219">
      <w:pPr>
        <w:spacing w:after="0" w:line="480" w:lineRule="auto"/>
        <w:jc w:val="both"/>
        <w:rPr>
          <w:rFonts w:asciiTheme="majorBidi" w:hAnsiTheme="majorBidi" w:cstheme="majorBidi"/>
          <w:b/>
          <w:bCs/>
          <w:sz w:val="24"/>
          <w:szCs w:val="24"/>
        </w:rPr>
      </w:pPr>
    </w:p>
    <w:p w14:paraId="5DD9C14D" w14:textId="77777777" w:rsidR="00535219" w:rsidRDefault="00535219" w:rsidP="00535219">
      <w:pPr>
        <w:spacing w:after="0" w:line="480" w:lineRule="auto"/>
        <w:jc w:val="both"/>
        <w:rPr>
          <w:rFonts w:asciiTheme="majorBidi" w:hAnsiTheme="majorBidi" w:cstheme="majorBidi"/>
          <w:b/>
          <w:bCs/>
          <w:sz w:val="24"/>
          <w:szCs w:val="24"/>
        </w:rPr>
      </w:pPr>
    </w:p>
    <w:p w14:paraId="05D9A1EF" w14:textId="77777777" w:rsidR="00535219" w:rsidRDefault="00535219" w:rsidP="00535219">
      <w:pPr>
        <w:spacing w:after="0" w:line="480" w:lineRule="auto"/>
        <w:jc w:val="both"/>
        <w:rPr>
          <w:rFonts w:asciiTheme="majorBidi" w:hAnsiTheme="majorBidi" w:cstheme="majorBidi"/>
          <w:b/>
          <w:bCs/>
          <w:sz w:val="24"/>
          <w:szCs w:val="24"/>
        </w:rPr>
      </w:pPr>
    </w:p>
    <w:p w14:paraId="09260413" w14:textId="77777777" w:rsidR="00535219" w:rsidRPr="00DE58C5" w:rsidRDefault="00535219" w:rsidP="00535219">
      <w:pPr>
        <w:spacing w:after="0" w:line="480" w:lineRule="auto"/>
        <w:jc w:val="both"/>
        <w:rPr>
          <w:rFonts w:asciiTheme="majorBidi" w:hAnsiTheme="majorBidi" w:cstheme="majorBidi"/>
          <w:b/>
          <w:bCs/>
          <w:sz w:val="24"/>
          <w:szCs w:val="24"/>
        </w:rPr>
      </w:pPr>
    </w:p>
    <w:p w14:paraId="127713DD" w14:textId="77777777" w:rsidR="00535219" w:rsidRPr="00020203" w:rsidRDefault="00535219" w:rsidP="00535219">
      <w:pPr>
        <w:pStyle w:val="ListParagraph"/>
        <w:numPr>
          <w:ilvl w:val="0"/>
          <w:numId w:val="7"/>
        </w:numPr>
        <w:spacing w:after="0" w:line="480" w:lineRule="auto"/>
        <w:jc w:val="both"/>
        <w:rPr>
          <w:rFonts w:asciiTheme="majorBidi" w:hAnsiTheme="majorBidi" w:cstheme="majorBidi"/>
          <w:sz w:val="24"/>
          <w:szCs w:val="24"/>
        </w:rPr>
      </w:pPr>
      <w:r w:rsidRPr="00020203">
        <w:rPr>
          <w:rFonts w:asciiTheme="majorBidi" w:hAnsiTheme="majorBidi" w:cstheme="majorBidi"/>
          <w:b/>
          <w:bCs/>
          <w:sz w:val="24"/>
          <w:szCs w:val="24"/>
        </w:rPr>
        <w:t>H</w:t>
      </w:r>
      <w:r>
        <w:rPr>
          <w:rFonts w:asciiTheme="majorBidi" w:hAnsiTheme="majorBidi" w:cstheme="majorBidi"/>
          <w:b/>
          <w:bCs/>
          <w:sz w:val="24"/>
          <w:szCs w:val="24"/>
        </w:rPr>
        <w:t>1</w:t>
      </w:r>
      <w:r w:rsidRPr="00020203">
        <w:rPr>
          <w:rFonts w:asciiTheme="majorBidi" w:hAnsiTheme="majorBidi" w:cstheme="majorBidi"/>
          <w:sz w:val="24"/>
          <w:szCs w:val="24"/>
        </w:rPr>
        <w:t>: There is a statistically significant difference in the impact of decision-making on management efficiency at the Saudi Electricity Company (SEC).</w:t>
      </w:r>
    </w:p>
    <w:p w14:paraId="7D41B948" w14:textId="77777777" w:rsidR="00535219" w:rsidRPr="00020203" w:rsidRDefault="00535219" w:rsidP="00535219">
      <w:pPr>
        <w:pStyle w:val="ListParagraph"/>
        <w:numPr>
          <w:ilvl w:val="0"/>
          <w:numId w:val="7"/>
        </w:numPr>
        <w:spacing w:after="0" w:line="480" w:lineRule="auto"/>
        <w:jc w:val="both"/>
        <w:rPr>
          <w:rFonts w:asciiTheme="majorBidi" w:hAnsiTheme="majorBidi" w:cstheme="majorBidi"/>
          <w:sz w:val="24"/>
          <w:szCs w:val="24"/>
        </w:rPr>
      </w:pPr>
      <w:r w:rsidRPr="00020203">
        <w:rPr>
          <w:rFonts w:asciiTheme="majorBidi" w:hAnsiTheme="majorBidi" w:cstheme="majorBidi"/>
          <w:b/>
          <w:bCs/>
          <w:sz w:val="24"/>
          <w:szCs w:val="24"/>
        </w:rPr>
        <w:t>H</w:t>
      </w:r>
      <w:r>
        <w:rPr>
          <w:rFonts w:asciiTheme="majorBidi" w:hAnsiTheme="majorBidi" w:cstheme="majorBidi"/>
          <w:b/>
          <w:bCs/>
          <w:sz w:val="24"/>
          <w:szCs w:val="24"/>
        </w:rPr>
        <w:t>2</w:t>
      </w:r>
      <w:r w:rsidRPr="00020203">
        <w:rPr>
          <w:rFonts w:asciiTheme="majorBidi" w:hAnsiTheme="majorBidi" w:cstheme="majorBidi"/>
          <w:sz w:val="24"/>
          <w:szCs w:val="24"/>
        </w:rPr>
        <w:t>: There is a statistically significant effect of centralized decision-making on management efficiency at the Saudi Electricity Company (SEC).</w:t>
      </w:r>
    </w:p>
    <w:p w14:paraId="5D6E019B" w14:textId="77777777" w:rsidR="00535219" w:rsidRPr="00020203" w:rsidRDefault="00535219" w:rsidP="00535219">
      <w:pPr>
        <w:pStyle w:val="ListParagraph"/>
        <w:numPr>
          <w:ilvl w:val="0"/>
          <w:numId w:val="7"/>
        </w:numPr>
        <w:spacing w:after="0" w:line="480" w:lineRule="auto"/>
        <w:jc w:val="both"/>
        <w:rPr>
          <w:rFonts w:asciiTheme="majorBidi" w:hAnsiTheme="majorBidi" w:cstheme="majorBidi"/>
          <w:sz w:val="24"/>
          <w:szCs w:val="24"/>
        </w:rPr>
      </w:pPr>
      <w:r w:rsidRPr="00020203">
        <w:rPr>
          <w:rFonts w:asciiTheme="majorBidi" w:hAnsiTheme="majorBidi" w:cstheme="majorBidi"/>
          <w:b/>
          <w:bCs/>
          <w:sz w:val="24"/>
          <w:szCs w:val="24"/>
        </w:rPr>
        <w:t>H</w:t>
      </w:r>
      <w:r>
        <w:rPr>
          <w:rFonts w:asciiTheme="majorBidi" w:hAnsiTheme="majorBidi" w:cstheme="majorBidi"/>
          <w:b/>
          <w:bCs/>
          <w:sz w:val="24"/>
          <w:szCs w:val="24"/>
        </w:rPr>
        <w:t>3</w:t>
      </w:r>
      <w:r w:rsidRPr="00020203">
        <w:rPr>
          <w:rFonts w:asciiTheme="majorBidi" w:hAnsiTheme="majorBidi" w:cstheme="majorBidi"/>
          <w:sz w:val="24"/>
          <w:szCs w:val="24"/>
        </w:rPr>
        <w:t>: There is a statistically significant effect of decentralized decision-making on management efficiency at the Saudi Electricity Company (SEC).</w:t>
      </w:r>
    </w:p>
    <w:p w14:paraId="60407A4A" w14:textId="77777777" w:rsidR="00535219" w:rsidRPr="006515A5" w:rsidRDefault="00535219" w:rsidP="00535219">
      <w:pPr>
        <w:pStyle w:val="ListParagraph"/>
        <w:numPr>
          <w:ilvl w:val="1"/>
          <w:numId w:val="3"/>
        </w:numPr>
        <w:spacing w:after="0" w:line="480" w:lineRule="auto"/>
        <w:jc w:val="both"/>
        <w:outlineLvl w:val="1"/>
        <w:rPr>
          <w:rFonts w:asciiTheme="majorBidi" w:hAnsiTheme="majorBidi" w:cstheme="majorBidi"/>
          <w:b/>
          <w:bCs/>
          <w:sz w:val="28"/>
          <w:szCs w:val="28"/>
        </w:rPr>
      </w:pPr>
      <w:bookmarkStart w:id="18" w:name="_Toc191648696"/>
      <w:bookmarkStart w:id="19" w:name="_Toc196301592"/>
      <w:r w:rsidRPr="006515A5">
        <w:rPr>
          <w:rFonts w:asciiTheme="majorBidi" w:hAnsiTheme="majorBidi" w:cstheme="majorBidi"/>
          <w:b/>
          <w:bCs/>
          <w:sz w:val="28"/>
          <w:szCs w:val="28"/>
        </w:rPr>
        <w:t>Study limitations</w:t>
      </w:r>
      <w:bookmarkEnd w:id="18"/>
      <w:bookmarkEnd w:id="19"/>
    </w:p>
    <w:p w14:paraId="24A040B3" w14:textId="77777777" w:rsidR="00535219" w:rsidRPr="00BF260A" w:rsidRDefault="00535219" w:rsidP="00535219">
      <w:pPr>
        <w:pStyle w:val="ListParagraph"/>
        <w:numPr>
          <w:ilvl w:val="0"/>
          <w:numId w:val="20"/>
        </w:numPr>
        <w:spacing w:after="0" w:line="480" w:lineRule="auto"/>
        <w:jc w:val="both"/>
        <w:rPr>
          <w:rFonts w:asciiTheme="majorBidi" w:hAnsiTheme="majorBidi" w:cstheme="majorBidi"/>
          <w:sz w:val="24"/>
          <w:szCs w:val="24"/>
        </w:rPr>
      </w:pPr>
      <w:r w:rsidRPr="00BF260A">
        <w:rPr>
          <w:rFonts w:asciiTheme="majorBidi" w:hAnsiTheme="majorBidi" w:cstheme="majorBidi"/>
          <w:sz w:val="24"/>
          <w:szCs w:val="24"/>
        </w:rPr>
        <w:t>Temporal Limitations: This study will be conducted over the course of 2024, ensuring that data collection and analysis capture the current decision-making processes and management practices within the Saudi Electricity Company (SEC). The study will reflect contemporary challenges and practices as they exist within this specific time.</w:t>
      </w:r>
    </w:p>
    <w:p w14:paraId="32DEE85F" w14:textId="77777777" w:rsidR="00535219" w:rsidRPr="00BF260A" w:rsidRDefault="00535219" w:rsidP="00535219">
      <w:pPr>
        <w:pStyle w:val="ListParagraph"/>
        <w:numPr>
          <w:ilvl w:val="0"/>
          <w:numId w:val="20"/>
        </w:numPr>
        <w:spacing w:after="0" w:line="480" w:lineRule="auto"/>
        <w:jc w:val="both"/>
        <w:rPr>
          <w:rFonts w:asciiTheme="majorBidi" w:hAnsiTheme="majorBidi" w:cstheme="majorBidi"/>
          <w:sz w:val="24"/>
          <w:szCs w:val="24"/>
        </w:rPr>
      </w:pPr>
      <w:r w:rsidRPr="00BF260A">
        <w:rPr>
          <w:rFonts w:asciiTheme="majorBidi" w:hAnsiTheme="majorBidi" w:cstheme="majorBidi"/>
          <w:sz w:val="24"/>
          <w:szCs w:val="24"/>
        </w:rPr>
        <w:t xml:space="preserve">Spatial Limitations: The research will be limited to the Saudi Electricity Company, focusing specifically on its operations and management practices within various </w:t>
      </w:r>
      <w:r w:rsidRPr="00BF260A">
        <w:rPr>
          <w:rFonts w:asciiTheme="majorBidi" w:hAnsiTheme="majorBidi" w:cstheme="majorBidi"/>
          <w:sz w:val="24"/>
          <w:szCs w:val="24"/>
        </w:rPr>
        <w:lastRenderedPageBreak/>
        <w:t>departments and operational units across its network. This focus will allow for an in-depth analysis of SEC's decision-making processes and their impact on management efficiency.</w:t>
      </w:r>
    </w:p>
    <w:p w14:paraId="2C855A15" w14:textId="77777777" w:rsidR="00535219" w:rsidRPr="00BF260A" w:rsidRDefault="00535219" w:rsidP="00535219">
      <w:pPr>
        <w:pStyle w:val="ListParagraph"/>
        <w:numPr>
          <w:ilvl w:val="0"/>
          <w:numId w:val="20"/>
        </w:numPr>
        <w:spacing w:after="0" w:line="480" w:lineRule="auto"/>
        <w:jc w:val="both"/>
        <w:rPr>
          <w:rFonts w:asciiTheme="majorBidi" w:hAnsiTheme="majorBidi" w:cstheme="majorBidi"/>
          <w:sz w:val="24"/>
          <w:szCs w:val="24"/>
        </w:rPr>
      </w:pPr>
      <w:r w:rsidRPr="00BF260A">
        <w:rPr>
          <w:rFonts w:asciiTheme="majorBidi" w:hAnsiTheme="majorBidi" w:cstheme="majorBidi"/>
          <w:sz w:val="24"/>
          <w:szCs w:val="24"/>
        </w:rPr>
        <w:t xml:space="preserve">Objective Limitations: The study aims to Comprehensively evaluate the current decision-making processes implemented at SEC. Systematically investigate the role of these decision-making processes in enhancing the efficiency and effectiveness of management at SEC. Identify and thoroughly analyze the challenges SEC encounters in applying effective decision-making practices within its management framework. Develop and propose targeted strategies and best practices to optimize decision-making processes at SEC, with the </w:t>
      </w:r>
      <w:proofErr w:type="gramStart"/>
      <w:r w:rsidRPr="00BF260A">
        <w:rPr>
          <w:rFonts w:asciiTheme="majorBidi" w:hAnsiTheme="majorBidi" w:cstheme="majorBidi"/>
          <w:sz w:val="24"/>
          <w:szCs w:val="24"/>
        </w:rPr>
        <w:t>ultimate goal</w:t>
      </w:r>
      <w:proofErr w:type="gramEnd"/>
      <w:r w:rsidRPr="00BF260A">
        <w:rPr>
          <w:rFonts w:asciiTheme="majorBidi" w:hAnsiTheme="majorBidi" w:cstheme="majorBidi"/>
          <w:sz w:val="24"/>
          <w:szCs w:val="24"/>
        </w:rPr>
        <w:t xml:space="preserve"> of improving management efficiency and aligning with national energy and sustainability goals.</w:t>
      </w:r>
    </w:p>
    <w:p w14:paraId="12DD9BBE" w14:textId="77777777" w:rsidR="00535219" w:rsidRDefault="00535219" w:rsidP="00535219">
      <w:pPr>
        <w:pStyle w:val="ListParagraph"/>
        <w:numPr>
          <w:ilvl w:val="0"/>
          <w:numId w:val="20"/>
        </w:numPr>
        <w:spacing w:after="0" w:line="480" w:lineRule="auto"/>
        <w:jc w:val="both"/>
        <w:rPr>
          <w:rFonts w:asciiTheme="majorBidi" w:hAnsiTheme="majorBidi" w:cstheme="majorBidi"/>
          <w:sz w:val="24"/>
          <w:szCs w:val="24"/>
        </w:rPr>
      </w:pPr>
      <w:r w:rsidRPr="00BF260A">
        <w:rPr>
          <w:rFonts w:asciiTheme="majorBidi" w:hAnsiTheme="majorBidi" w:cstheme="majorBidi"/>
          <w:sz w:val="24"/>
          <w:szCs w:val="24"/>
        </w:rPr>
        <w:t>Human Limitations: The study will involve a targeted sample of employees at SEC, including senior leaders, managers, operations specialists, and other relevant staff members. These participants will provide critical insights into the practical application, strengths, and weaknesses of decision-making processes within the organization. The perspectives of these individuals will be used to evaluate the effectiveness of current practices and suggest improvements.</w:t>
      </w:r>
    </w:p>
    <w:p w14:paraId="5AAC7FC5" w14:textId="77777777" w:rsidR="00535219" w:rsidRDefault="00535219" w:rsidP="00535219">
      <w:pPr>
        <w:spacing w:line="360" w:lineRule="auto"/>
        <w:jc w:val="both"/>
        <w:rPr>
          <w:rFonts w:asciiTheme="majorBidi" w:hAnsiTheme="majorBidi" w:cstheme="majorBidi"/>
          <w:sz w:val="24"/>
          <w:szCs w:val="24"/>
        </w:rPr>
      </w:pPr>
    </w:p>
    <w:p w14:paraId="26AE87CD" w14:textId="77777777" w:rsidR="00535219" w:rsidRDefault="00535219" w:rsidP="00535219">
      <w:pPr>
        <w:spacing w:line="360" w:lineRule="auto"/>
        <w:jc w:val="both"/>
        <w:rPr>
          <w:rFonts w:asciiTheme="majorBidi" w:hAnsiTheme="majorBidi" w:cstheme="majorBidi"/>
          <w:sz w:val="24"/>
          <w:szCs w:val="24"/>
          <w:rtl/>
        </w:rPr>
      </w:pPr>
    </w:p>
    <w:p w14:paraId="109C9825" w14:textId="77777777" w:rsidR="00535219" w:rsidRDefault="00535219" w:rsidP="00535219">
      <w:pPr>
        <w:spacing w:line="360" w:lineRule="auto"/>
        <w:jc w:val="both"/>
        <w:rPr>
          <w:rFonts w:asciiTheme="majorBidi" w:hAnsiTheme="majorBidi" w:cstheme="majorBidi"/>
          <w:sz w:val="24"/>
          <w:szCs w:val="24"/>
          <w:rtl/>
        </w:rPr>
      </w:pPr>
    </w:p>
    <w:p w14:paraId="628580A8" w14:textId="77777777" w:rsidR="00535219" w:rsidRDefault="00535219" w:rsidP="00535219">
      <w:pPr>
        <w:spacing w:line="360" w:lineRule="auto"/>
        <w:jc w:val="both"/>
        <w:rPr>
          <w:rFonts w:asciiTheme="majorBidi" w:hAnsiTheme="majorBidi" w:cstheme="majorBidi"/>
          <w:sz w:val="24"/>
          <w:szCs w:val="24"/>
          <w:rtl/>
        </w:rPr>
      </w:pPr>
    </w:p>
    <w:p w14:paraId="36A5963B" w14:textId="77777777" w:rsidR="00535219" w:rsidRDefault="00535219" w:rsidP="00535219">
      <w:pPr>
        <w:spacing w:line="360" w:lineRule="auto"/>
        <w:jc w:val="both"/>
        <w:rPr>
          <w:rFonts w:asciiTheme="majorBidi" w:hAnsiTheme="majorBidi" w:cstheme="majorBidi"/>
          <w:sz w:val="24"/>
          <w:szCs w:val="24"/>
        </w:rPr>
      </w:pPr>
    </w:p>
    <w:p w14:paraId="0981302D" w14:textId="77777777" w:rsidR="00535219" w:rsidRDefault="00535219" w:rsidP="00535219">
      <w:pPr>
        <w:spacing w:line="360" w:lineRule="auto"/>
        <w:jc w:val="both"/>
        <w:rPr>
          <w:rFonts w:asciiTheme="majorBidi" w:hAnsiTheme="majorBidi" w:cstheme="majorBidi"/>
          <w:sz w:val="24"/>
          <w:szCs w:val="24"/>
        </w:rPr>
      </w:pPr>
    </w:p>
    <w:p w14:paraId="3C21E08D" w14:textId="77777777" w:rsidR="00535219" w:rsidRPr="0011060D" w:rsidRDefault="00535219" w:rsidP="00535219">
      <w:pPr>
        <w:pStyle w:val="Heading1"/>
        <w:spacing w:before="0" w:line="480" w:lineRule="auto"/>
        <w:jc w:val="center"/>
        <w:rPr>
          <w:rFonts w:ascii="Times New Roman" w:eastAsia="Times New Roman" w:hAnsi="Times New Roman" w:cs="Times New Roman"/>
          <w:b/>
          <w:bCs/>
          <w:color w:val="000000" w:themeColor="text1"/>
          <w14:ligatures w14:val="none"/>
        </w:rPr>
      </w:pPr>
      <w:bookmarkStart w:id="20" w:name="_Toc191648697"/>
      <w:bookmarkStart w:id="21" w:name="_Toc196301593"/>
      <w:r w:rsidRPr="0011060D">
        <w:rPr>
          <w:rFonts w:ascii="Times New Roman" w:eastAsia="Times New Roman" w:hAnsi="Times New Roman" w:cs="Times New Roman"/>
          <w:b/>
          <w:bCs/>
          <w:color w:val="000000" w:themeColor="text1"/>
          <w14:ligatures w14:val="none"/>
        </w:rPr>
        <w:lastRenderedPageBreak/>
        <w:t>Chapter 2: Literature review</w:t>
      </w:r>
      <w:bookmarkEnd w:id="20"/>
      <w:bookmarkEnd w:id="21"/>
    </w:p>
    <w:p w14:paraId="7AB04F85" w14:textId="77777777" w:rsidR="00535219" w:rsidRPr="00957C48" w:rsidRDefault="00535219" w:rsidP="00535219">
      <w:pPr>
        <w:pStyle w:val="ListParagraph"/>
        <w:numPr>
          <w:ilvl w:val="0"/>
          <w:numId w:val="38"/>
        </w:numPr>
        <w:spacing w:after="0" w:line="480" w:lineRule="auto"/>
        <w:outlineLvl w:val="1"/>
        <w:rPr>
          <w:rFonts w:ascii="Times New Roman" w:eastAsia="Times New Roman" w:hAnsi="Times New Roman" w:cs="Times New Roman"/>
          <w:b/>
          <w:bCs/>
          <w:sz w:val="28"/>
          <w:szCs w:val="28"/>
          <w14:ligatures w14:val="none"/>
        </w:rPr>
      </w:pPr>
      <w:bookmarkStart w:id="22" w:name="_Toc191648698"/>
      <w:bookmarkStart w:id="23" w:name="_Toc196301594"/>
      <w:r w:rsidRPr="00957C48">
        <w:rPr>
          <w:rFonts w:ascii="Times New Roman" w:eastAsia="Times New Roman" w:hAnsi="Times New Roman" w:cs="Times New Roman"/>
          <w:b/>
          <w:bCs/>
          <w:sz w:val="28"/>
          <w:szCs w:val="28"/>
          <w14:ligatures w14:val="none"/>
        </w:rPr>
        <w:t>Introduction</w:t>
      </w:r>
      <w:bookmarkEnd w:id="22"/>
      <w:bookmarkEnd w:id="23"/>
    </w:p>
    <w:p w14:paraId="58E79A66" w14:textId="77777777" w:rsidR="00535219" w:rsidRPr="0065090A" w:rsidRDefault="00535219" w:rsidP="00535219">
      <w:pPr>
        <w:spacing w:after="0" w:line="480" w:lineRule="auto"/>
        <w:ind w:firstLine="720"/>
        <w:jc w:val="both"/>
        <w:rPr>
          <w:rFonts w:ascii="Times New Roman" w:eastAsia="Times New Roman" w:hAnsi="Times New Roman" w:cs="Times New Roman"/>
          <w:sz w:val="24"/>
          <w:szCs w:val="24"/>
          <w:rtl/>
          <w14:ligatures w14:val="none"/>
        </w:rPr>
      </w:pPr>
      <w:r w:rsidRPr="00ED41B1">
        <w:rPr>
          <w:rFonts w:ascii="Times New Roman" w:eastAsia="Times New Roman" w:hAnsi="Times New Roman" w:cs="Times New Roman"/>
          <w14:ligatures w14:val="none"/>
        </w:rPr>
        <w:t>The contemporary business landscape requires decision-making to act as a foundational element for achieving both institutional longevity and organizational achievement. The present workplace environment displays ongoing unpredictability which forces organizations to develop absolute versatility and creative solutions and long-term outlooks. Operational efficiency together with competitive stamina relies on businesses making exact and well-informed decisions that separate thriving operations from those which stagnate. The Saudi Electricity Company (SEC) stands as a prime example of an institution operating within an overly complex and strategically significant industry. The Saudi Electricity Company positions itself as Saudi Arabia's lead power provider to deliver dependable energy services to its nationwide millions of consumers and corporate clients. The Saudi Electricity Company must adopt advanced decision-making strategies because it faces complex challenges arising from sustained interest in sustainable energy solutions combined with digital transform The decision-making strategies need to maintain operational efficiency in the short-run and plan strategically for future growth while embracing technological advancements together with market regulations as well as shifting market requirements</w:t>
      </w:r>
      <w:r w:rsidRPr="00BA4CCD">
        <w:rPr>
          <w:rFonts w:ascii="Times New Roman" w:eastAsia="Times New Roman" w:hAnsi="Times New Roman" w:cs="Times New Roman"/>
          <w14:ligatures w14:val="none"/>
        </w:rPr>
        <w:t>.</w:t>
      </w:r>
    </w:p>
    <w:p w14:paraId="481B2946" w14:textId="77777777" w:rsidR="00535219" w:rsidRPr="00957C48" w:rsidRDefault="00535219" w:rsidP="00535219">
      <w:pPr>
        <w:pStyle w:val="ListParagraph"/>
        <w:numPr>
          <w:ilvl w:val="0"/>
          <w:numId w:val="38"/>
        </w:numPr>
        <w:spacing w:after="0" w:line="480" w:lineRule="auto"/>
        <w:rPr>
          <w:rFonts w:asciiTheme="majorBidi" w:hAnsiTheme="majorBidi" w:cstheme="majorBidi"/>
          <w:b/>
          <w:bCs/>
          <w:sz w:val="28"/>
          <w:szCs w:val="28"/>
          <w:u w:val="single"/>
        </w:rPr>
      </w:pPr>
      <w:r w:rsidRPr="00957C48">
        <w:rPr>
          <w:rFonts w:asciiTheme="majorBidi" w:hAnsiTheme="majorBidi" w:cstheme="majorBidi"/>
          <w:b/>
          <w:bCs/>
          <w:sz w:val="28"/>
          <w:szCs w:val="28"/>
          <w:u w:val="single"/>
        </w:rPr>
        <w:t xml:space="preserve">Literature review </w:t>
      </w:r>
    </w:p>
    <w:p w14:paraId="550B43B0" w14:textId="77777777" w:rsidR="00535219" w:rsidRPr="00913D5D" w:rsidRDefault="00535219" w:rsidP="00535219">
      <w:pPr>
        <w:spacing w:after="0" w:line="480" w:lineRule="auto"/>
        <w:ind w:firstLine="720"/>
        <w:jc w:val="both"/>
        <w:rPr>
          <w:rFonts w:asciiTheme="majorBidi" w:hAnsiTheme="majorBidi" w:cstheme="majorBidi"/>
          <w:sz w:val="24"/>
          <w:szCs w:val="24"/>
        </w:rPr>
      </w:pPr>
      <w:r w:rsidRPr="002B0561">
        <w:rPr>
          <w:rFonts w:asciiTheme="majorBidi" w:hAnsiTheme="majorBidi" w:cstheme="majorBidi"/>
          <w:sz w:val="24"/>
          <w:szCs w:val="24"/>
        </w:rPr>
        <w:t xml:space="preserve">The study of Mansar, Reijers, and Ounnar conducted in 2009 was focused on the development of the decision–making framework for improvement of Business Process Reengineering efficiency. This paper seeks to analyze the application of Business Process Reengineering, BPR, a technique that is well known for its capability in redesigning business processes to improve measures of performance that are considered critical, where application of this technique necessitates strategic decisions. According to the authors, the decision-making challenges that need to be accepted and the inefficiency in decision making concerning BPR arise </w:t>
      </w:r>
      <w:r w:rsidRPr="002B0561">
        <w:rPr>
          <w:rFonts w:asciiTheme="majorBidi" w:hAnsiTheme="majorBidi" w:cstheme="majorBidi"/>
          <w:sz w:val="24"/>
          <w:szCs w:val="24"/>
        </w:rPr>
        <w:lastRenderedPageBreak/>
        <w:t xml:space="preserve">from multiple changes, which are interrelated. A scholarly style of approaching BPR was adopted which encompasses the development of an expert system approach which could be useful in decision making for BPR. To gain insight into the variety and depth of such a hierarchy, the researchers applied both empirical results and theories to design a well-organized decision-making thought-process that could be incorporated into expert systems. The primary goal of this system was to enhance </w:t>
      </w:r>
      <w:r w:rsidRPr="002B0561">
        <w:rPr>
          <w:rFonts w:asciiTheme="majorBidi" w:hAnsiTheme="majorBidi" w:cstheme="majorBidi"/>
        </w:rPr>
        <w:t>the capacity</w:t>
      </w:r>
      <w:r w:rsidRPr="002B0561">
        <w:rPr>
          <w:rFonts w:asciiTheme="majorBidi" w:hAnsiTheme="majorBidi" w:cstheme="majorBidi"/>
          <w:sz w:val="24"/>
          <w:szCs w:val="24"/>
        </w:rPr>
        <w:t xml:space="preserve"> for managers and decision makers to understand aspects involved in BPR projects, and to enable efficient prioritization and well-informed decision-making processes </w:t>
      </w:r>
      <w:proofErr w:type="gramStart"/>
      <w:r w:rsidRPr="002B0561">
        <w:rPr>
          <w:rFonts w:asciiTheme="majorBidi" w:hAnsiTheme="majorBidi" w:cstheme="majorBidi"/>
          <w:sz w:val="24"/>
          <w:szCs w:val="24"/>
        </w:rPr>
        <w:t>in regard to</w:t>
      </w:r>
      <w:proofErr w:type="gramEnd"/>
      <w:r w:rsidRPr="002B0561">
        <w:rPr>
          <w:rFonts w:asciiTheme="majorBidi" w:hAnsiTheme="majorBidi" w:cstheme="majorBidi"/>
          <w:sz w:val="24"/>
          <w:szCs w:val="24"/>
        </w:rPr>
        <w:t xml:space="preserve"> BPR project priorities. The study highlighted that the efficiency and effectiveness gains, in organizations, implementing BPR projects through expert system-based decision-making resulted in vast improvements. Due to the system, it was easy to decide because the managers were able to go through </w:t>
      </w:r>
      <w:proofErr w:type="gramStart"/>
      <w:r w:rsidRPr="002B0561">
        <w:rPr>
          <w:rFonts w:asciiTheme="majorBidi" w:hAnsiTheme="majorBidi" w:cstheme="majorBidi"/>
          <w:sz w:val="24"/>
          <w:szCs w:val="24"/>
        </w:rPr>
        <w:t>a number of</w:t>
      </w:r>
      <w:proofErr w:type="gramEnd"/>
      <w:r w:rsidRPr="002B0561">
        <w:rPr>
          <w:rFonts w:asciiTheme="majorBidi" w:hAnsiTheme="majorBidi" w:cstheme="majorBidi"/>
          <w:sz w:val="24"/>
          <w:szCs w:val="24"/>
        </w:rPr>
        <w:t xml:space="preserve"> possibilities and come up with the best choice. On the same note, the strategy was able to incorporate the expertise and decision-making frameworks for enhancing project plans, lowering down risks and enhancing the efficiency of the overall performance. </w:t>
      </w:r>
      <w:r w:rsidRPr="002B0561">
        <w:rPr>
          <w:rFonts w:asciiTheme="majorBidi" w:hAnsiTheme="majorBidi" w:cstheme="majorBidi"/>
        </w:rPr>
        <w:t>Therefore,</w:t>
      </w:r>
      <w:r w:rsidRPr="002B0561">
        <w:rPr>
          <w:rFonts w:asciiTheme="majorBidi" w:hAnsiTheme="majorBidi" w:cstheme="majorBidi"/>
          <w:sz w:val="24"/>
          <w:szCs w:val="24"/>
        </w:rPr>
        <w:t xml:space="preserve"> the study proved </w:t>
      </w:r>
      <w:r w:rsidRPr="002B0561">
        <w:rPr>
          <w:rFonts w:asciiTheme="majorBidi" w:hAnsiTheme="majorBidi" w:cstheme="majorBidi"/>
        </w:rPr>
        <w:t>that</w:t>
      </w:r>
      <w:r w:rsidRPr="002B0561">
        <w:rPr>
          <w:rFonts w:asciiTheme="majorBidi" w:hAnsiTheme="majorBidi" w:cstheme="majorBidi"/>
          <w:sz w:val="24"/>
          <w:szCs w:val="24"/>
        </w:rPr>
        <w:t xml:space="preserve"> a structured decision-making strategy with the help of expert systems can enhance the effect of BPR to a significant extent. This development pointed to the ability of technology to enrich the bourgeoning field of </w:t>
      </w:r>
      <w:r w:rsidRPr="002B0561">
        <w:rPr>
          <w:rFonts w:asciiTheme="majorBidi" w:hAnsiTheme="majorBidi" w:cstheme="majorBidi"/>
        </w:rPr>
        <w:t>businessperson</w:t>
      </w:r>
      <w:r w:rsidRPr="002B0561">
        <w:rPr>
          <w:rFonts w:asciiTheme="majorBidi" w:hAnsiTheme="majorBidi" w:cstheme="majorBidi"/>
          <w:sz w:val="24"/>
          <w:szCs w:val="24"/>
        </w:rPr>
        <w:t xml:space="preserve"> query support and enhance business process change. The authors stressed the need to incorporate some of the best practices of adopting </w:t>
      </w:r>
      <w:r w:rsidRPr="002B0561">
        <w:rPr>
          <w:rFonts w:asciiTheme="majorBidi" w:hAnsiTheme="majorBidi" w:cstheme="majorBidi"/>
        </w:rPr>
        <w:t>an innovative approach</w:t>
      </w:r>
      <w:r w:rsidRPr="002B0561">
        <w:rPr>
          <w:rFonts w:asciiTheme="majorBidi" w:hAnsiTheme="majorBidi" w:cstheme="majorBidi"/>
          <w:sz w:val="24"/>
          <w:szCs w:val="24"/>
        </w:rPr>
        <w:t xml:space="preserve"> that taps into the use of technology to support BPR while at the same increasing the success </w:t>
      </w:r>
      <w:r w:rsidRPr="002B0561">
        <w:rPr>
          <w:rFonts w:asciiTheme="majorBidi" w:hAnsiTheme="majorBidi" w:cstheme="majorBidi"/>
        </w:rPr>
        <w:t>rates.</w:t>
      </w:r>
    </w:p>
    <w:p w14:paraId="2C3087F0" w14:textId="77777777" w:rsidR="00535219" w:rsidRPr="000A68E4" w:rsidRDefault="00535219" w:rsidP="00535219">
      <w:pPr>
        <w:spacing w:after="0" w:line="480" w:lineRule="auto"/>
        <w:ind w:firstLine="720"/>
        <w:jc w:val="both"/>
        <w:rPr>
          <w:rFonts w:asciiTheme="majorBidi" w:hAnsiTheme="majorBidi" w:cstheme="majorBidi"/>
          <w:sz w:val="24"/>
          <w:szCs w:val="24"/>
        </w:rPr>
      </w:pPr>
      <w:r w:rsidRPr="002B0561">
        <w:rPr>
          <w:rFonts w:asciiTheme="majorBidi" w:hAnsiTheme="majorBidi" w:cstheme="majorBidi"/>
          <w:sz w:val="24"/>
          <w:szCs w:val="24"/>
        </w:rPr>
        <w:t xml:space="preserve">Concepts of rational behavior and efficiency appeared as the topics of the research Neuert, Hoeckel, and Woschank (2014) focused on. The main motivation for the study was to adopt theoretical foundations and construct a model to effectively quantify rationality as well as the efficiency that goes with it in management decision making contexts. Reasoned action was </w:t>
      </w:r>
      <w:r w:rsidRPr="002B0561">
        <w:rPr>
          <w:rFonts w:asciiTheme="majorBidi" w:hAnsiTheme="majorBidi" w:cstheme="majorBidi"/>
          <w:sz w:val="24"/>
          <w:szCs w:val="24"/>
        </w:rPr>
        <w:lastRenderedPageBreak/>
        <w:t xml:space="preserve">identified as a key component that affects the efficiency and results of managers’ actions in the study done. To this end, the authors developed a conceptual framework that is based on literature on decision theory and management science. It included such concepts as cognitive activities, decision making, and functionality features influencing rationality/efficiency of managerial decisions. The model that was designed by the researchers was focused on the evaluation of the measure to which rational behavior could be incorporated as well as its implication on the measures of organizational performance in managerial settings. The work also contained some experimental explorations for the empirical confirmation of the suggested model as well as theoretical framework. As a result of the experiments the authors obtain the empirical data supporting the main assumptions of the model they put forward. The outcomes demonstrated that the concept of rational behaviour can be quantified and if so, there is a correlation between the application of rational decisions and effectiveness of organizational operation management processes. Other work demonstrated that there are differences in rationality depending on certain cognitive and contextual parameters; these, in turn, affected overall effectiveness of decision-making by managers. In sum, Neuert, Hoeckel, and Woschank examined rational behavior and its managerial implication in this research which has presented a new method. Their study was done to intimate a model that may help in understanding the ways in which management decision making may be enhanced by focusing on logical, economizing behavior. This set the stage for additional empirical research and real-life applications that may improve upon the way that decision-making effectiveness was measured and increased across various organizational </w:t>
      </w:r>
      <w:r w:rsidRPr="002B0561">
        <w:rPr>
          <w:rFonts w:asciiTheme="majorBidi" w:hAnsiTheme="majorBidi" w:cstheme="majorBidi"/>
        </w:rPr>
        <w:t>settings.</w:t>
      </w:r>
    </w:p>
    <w:p w14:paraId="5CDBC339" w14:textId="77777777" w:rsidR="00535219" w:rsidRDefault="00535219" w:rsidP="00535219">
      <w:pPr>
        <w:spacing w:after="0" w:line="480" w:lineRule="auto"/>
        <w:ind w:firstLine="720"/>
        <w:jc w:val="both"/>
        <w:rPr>
          <w:rFonts w:asciiTheme="majorBidi" w:hAnsiTheme="majorBidi" w:cstheme="majorBidi"/>
          <w:sz w:val="24"/>
          <w:szCs w:val="24"/>
        </w:rPr>
      </w:pPr>
      <w:r w:rsidRPr="002B0561">
        <w:rPr>
          <w:rFonts w:asciiTheme="majorBidi" w:hAnsiTheme="majorBidi" w:cstheme="majorBidi"/>
          <w:sz w:val="24"/>
          <w:szCs w:val="24"/>
        </w:rPr>
        <w:t xml:space="preserve">This study by Ejimabo (2015) analyzed the centrality of decision making in organizational leadership and management processes. The concern </w:t>
      </w:r>
      <w:r w:rsidRPr="002B0561">
        <w:rPr>
          <w:rFonts w:asciiTheme="majorBidi" w:hAnsiTheme="majorBidi" w:cstheme="majorBidi"/>
        </w:rPr>
        <w:t>assessed</w:t>
      </w:r>
      <w:r w:rsidRPr="002B0561">
        <w:rPr>
          <w:rFonts w:asciiTheme="majorBidi" w:hAnsiTheme="majorBidi" w:cstheme="majorBidi"/>
          <w:sz w:val="24"/>
          <w:szCs w:val="24"/>
        </w:rPr>
        <w:t xml:space="preserve"> here was to find out how Decision-making impacts on the Leadership process and productivity and overall success of the </w:t>
      </w:r>
      <w:r w:rsidRPr="002B0561">
        <w:rPr>
          <w:rFonts w:asciiTheme="majorBidi" w:hAnsiTheme="majorBidi" w:cstheme="majorBidi"/>
          <w:sz w:val="24"/>
          <w:szCs w:val="24"/>
        </w:rPr>
        <w:lastRenderedPageBreak/>
        <w:t xml:space="preserve">organization. The author of the study was central on the interaction between decisions and </w:t>
      </w:r>
      <w:r w:rsidRPr="002B0561">
        <w:rPr>
          <w:rFonts w:asciiTheme="majorBidi" w:hAnsiTheme="majorBidi" w:cstheme="majorBidi"/>
        </w:rPr>
        <w:t>leadership</w:t>
      </w:r>
      <w:r w:rsidRPr="002B0561">
        <w:rPr>
          <w:rFonts w:asciiTheme="majorBidi" w:hAnsiTheme="majorBidi" w:cstheme="majorBidi"/>
          <w:sz w:val="24"/>
          <w:szCs w:val="24"/>
        </w:rPr>
        <w:t xml:space="preserve"> behavior that supports or hinders management practices. Data collection in this research is mainly through case studies and interview </w:t>
      </w:r>
      <w:r w:rsidRPr="002B0561">
        <w:rPr>
          <w:rFonts w:asciiTheme="majorBidi" w:hAnsiTheme="majorBidi" w:cstheme="majorBidi"/>
        </w:rPr>
        <w:t>methods</w:t>
      </w:r>
      <w:r w:rsidRPr="002B0561">
        <w:rPr>
          <w:rFonts w:asciiTheme="majorBidi" w:hAnsiTheme="majorBidi" w:cstheme="majorBidi"/>
          <w:sz w:val="24"/>
          <w:szCs w:val="24"/>
        </w:rPr>
        <w:t xml:space="preserve"> with organizational leaders of several organizations. This approach enabled the author to gather rich understanding of how decision-making is viewed by the leaders and how it influences their management practices. According to the study, decision-making is not merely a social activity in leadership but a strategic activity in an organization impacting </w:t>
      </w:r>
      <w:r w:rsidRPr="002B0561">
        <w:rPr>
          <w:rFonts w:asciiTheme="majorBidi" w:hAnsiTheme="majorBidi" w:cstheme="majorBidi"/>
        </w:rPr>
        <w:t>even on</w:t>
      </w:r>
      <w:r w:rsidRPr="002B0561">
        <w:rPr>
          <w:rFonts w:asciiTheme="majorBidi" w:hAnsiTheme="majorBidi" w:cstheme="majorBidi"/>
          <w:sz w:val="24"/>
          <w:szCs w:val="24"/>
        </w:rPr>
        <w:t xml:space="preserve"> everyday management decisions and far-reaching strategic planning. Some of the important learning factors identified </w:t>
      </w:r>
      <w:r w:rsidRPr="002B0561">
        <w:rPr>
          <w:rFonts w:asciiTheme="majorBidi" w:hAnsiTheme="majorBidi" w:cstheme="majorBidi"/>
        </w:rPr>
        <w:t>where</w:t>
      </w:r>
      <w:r w:rsidRPr="002B0561">
        <w:rPr>
          <w:rFonts w:asciiTheme="majorBidi" w:hAnsiTheme="majorBidi" w:cstheme="majorBidi"/>
          <w:sz w:val="24"/>
          <w:szCs w:val="24"/>
        </w:rPr>
        <w:t xml:space="preserve"> Decision making is crucial for leadership. Managers who </w:t>
      </w:r>
      <w:r w:rsidRPr="002B0561">
        <w:rPr>
          <w:rFonts w:asciiTheme="majorBidi" w:hAnsiTheme="majorBidi" w:cstheme="majorBidi"/>
        </w:rPr>
        <w:t>involve</w:t>
      </w:r>
      <w:r w:rsidRPr="002B0561">
        <w:rPr>
          <w:rFonts w:asciiTheme="majorBidi" w:hAnsiTheme="majorBidi" w:cstheme="majorBidi"/>
          <w:sz w:val="24"/>
          <w:szCs w:val="24"/>
        </w:rPr>
        <w:t xml:space="preserve"> both reason and hunch and consideration of others as beneficial to organizational outcomes. The study noted that a common consequence of inadequate decisions, and often due to prolonging the time taken in making the decision, was decreased morale, low productivity, and low organizational trust. On the other </w:t>
      </w:r>
      <w:r w:rsidRPr="002B0561">
        <w:rPr>
          <w:rFonts w:asciiTheme="majorBidi" w:hAnsiTheme="majorBidi" w:cstheme="majorBidi"/>
        </w:rPr>
        <w:t>hand,</w:t>
      </w:r>
      <w:r w:rsidRPr="002B0561">
        <w:rPr>
          <w:rFonts w:asciiTheme="majorBidi" w:hAnsiTheme="majorBidi" w:cstheme="majorBidi"/>
          <w:sz w:val="24"/>
          <w:szCs w:val="24"/>
        </w:rPr>
        <w:t xml:space="preserve"> those leaders who focused more on </w:t>
      </w:r>
      <w:r w:rsidRPr="002B0561">
        <w:rPr>
          <w:rFonts w:asciiTheme="majorBidi" w:hAnsiTheme="majorBidi" w:cstheme="majorBidi"/>
        </w:rPr>
        <w:t>areas</w:t>
      </w:r>
      <w:r w:rsidRPr="002B0561">
        <w:rPr>
          <w:rFonts w:asciiTheme="majorBidi" w:hAnsiTheme="majorBidi" w:cstheme="majorBidi"/>
          <w:sz w:val="24"/>
          <w:szCs w:val="24"/>
        </w:rPr>
        <w:t xml:space="preserve"> such as openness and getting informed decisions enhanced confidence and performance of the employees thus creating a good organizational culture. Consequently, Ejimabo (2015) posited that decision-making is an indispensable facet of leadership and plays </w:t>
      </w:r>
      <w:r w:rsidRPr="002B0561">
        <w:rPr>
          <w:rFonts w:asciiTheme="majorBidi" w:hAnsiTheme="majorBidi" w:cstheme="majorBidi"/>
        </w:rPr>
        <w:t>a key role</w:t>
      </w:r>
      <w:r w:rsidRPr="002B0561">
        <w:rPr>
          <w:rFonts w:asciiTheme="majorBidi" w:hAnsiTheme="majorBidi" w:cstheme="majorBidi"/>
          <w:sz w:val="24"/>
          <w:szCs w:val="24"/>
        </w:rPr>
        <w:t xml:space="preserve"> in the efficiency of management, as well as in the organization. From the study the importers were charged to develop good </w:t>
      </w:r>
      <w:proofErr w:type="gramStart"/>
      <w:r w:rsidRPr="002B0561">
        <w:rPr>
          <w:rFonts w:asciiTheme="majorBidi" w:hAnsiTheme="majorBidi" w:cstheme="majorBidi"/>
          <w:sz w:val="24"/>
          <w:szCs w:val="24"/>
        </w:rPr>
        <w:t>decision making</w:t>
      </w:r>
      <w:proofErr w:type="gramEnd"/>
      <w:r w:rsidRPr="002B0561">
        <w:rPr>
          <w:rFonts w:asciiTheme="majorBidi" w:hAnsiTheme="majorBidi" w:cstheme="majorBidi"/>
          <w:sz w:val="24"/>
          <w:szCs w:val="24"/>
        </w:rPr>
        <w:t xml:space="preserve"> skills demonstrated by the fact that the ability is not </w:t>
      </w:r>
      <w:r w:rsidRPr="002B0561">
        <w:rPr>
          <w:rFonts w:asciiTheme="majorBidi" w:hAnsiTheme="majorBidi" w:cstheme="majorBidi"/>
        </w:rPr>
        <w:t>fixed but</w:t>
      </w:r>
      <w:r w:rsidRPr="002B0561">
        <w:rPr>
          <w:rFonts w:asciiTheme="majorBidi" w:hAnsiTheme="majorBidi" w:cstheme="majorBidi"/>
          <w:sz w:val="24"/>
          <w:szCs w:val="24"/>
        </w:rPr>
        <w:t xml:space="preserve"> change with the dynamics of the environment and the various challenges that the leaders are faced with. In summary, it was recommended that organizations should embark on leadership training programs with special emphasis </w:t>
      </w:r>
      <w:r w:rsidRPr="002B0561">
        <w:rPr>
          <w:rFonts w:asciiTheme="majorBidi" w:hAnsiTheme="majorBidi" w:cstheme="majorBidi"/>
        </w:rPr>
        <w:t>on</w:t>
      </w:r>
      <w:r w:rsidRPr="002B0561">
        <w:rPr>
          <w:rFonts w:asciiTheme="majorBidi" w:hAnsiTheme="majorBidi" w:cstheme="majorBidi"/>
          <w:sz w:val="24"/>
          <w:szCs w:val="24"/>
        </w:rPr>
        <w:t xml:space="preserve"> decision-making techniques to increase efficiency and effectiveness in managerial task</w:t>
      </w:r>
      <w:r w:rsidRPr="000A68E4">
        <w:rPr>
          <w:rFonts w:asciiTheme="majorBidi" w:hAnsiTheme="majorBidi" w:cstheme="majorBidi"/>
          <w:sz w:val="24"/>
          <w:szCs w:val="24"/>
        </w:rPr>
        <w:t>.</w:t>
      </w:r>
    </w:p>
    <w:p w14:paraId="75DD5505" w14:textId="77777777" w:rsidR="00535219" w:rsidRPr="00913D5D" w:rsidRDefault="00535219" w:rsidP="00535219">
      <w:pPr>
        <w:spacing w:after="0" w:line="480" w:lineRule="auto"/>
        <w:ind w:firstLine="720"/>
        <w:jc w:val="both"/>
        <w:rPr>
          <w:rFonts w:asciiTheme="majorBidi" w:hAnsiTheme="majorBidi" w:cstheme="majorBidi"/>
          <w:sz w:val="24"/>
          <w:szCs w:val="24"/>
        </w:rPr>
      </w:pPr>
      <w:r w:rsidRPr="002B0561">
        <w:rPr>
          <w:rFonts w:asciiTheme="majorBidi" w:hAnsiTheme="majorBidi" w:cstheme="majorBidi"/>
          <w:sz w:val="24"/>
          <w:szCs w:val="24"/>
        </w:rPr>
        <w:t xml:space="preserve">The study done by Alnuaimi, Alzubi, Alzoubi, and AL-Shinewi (2015) aimed at finding out the relationship between managers’ efficiency and the effectiveness of strategic decisions in </w:t>
      </w:r>
      <w:r w:rsidRPr="002B0561">
        <w:rPr>
          <w:rFonts w:asciiTheme="majorBidi" w:hAnsiTheme="majorBidi" w:cstheme="majorBidi"/>
          <w:sz w:val="24"/>
          <w:szCs w:val="24"/>
        </w:rPr>
        <w:lastRenderedPageBreak/>
        <w:t xml:space="preserve">crisis management in private hospitals in Baghdad, Iraq. Thus, the purpose of the present study was to examine the job of managerial competency for strategic decisions of organizations that face the pressures of crisis. The study of private health-care institutions helped explain how the skills and capabilities of managers increase the survivability and functionality of their organizations in the face of adversity. To this end, the researchers used an empirical research strategy that aimed at gathering questionnaires that are administered on managers and other decision-makers in private hospitals. In this regard, purposive sampling was employed </w:t>
      </w:r>
      <w:proofErr w:type="gramStart"/>
      <w:r w:rsidRPr="002B0561">
        <w:rPr>
          <w:rFonts w:asciiTheme="majorBidi" w:hAnsiTheme="majorBidi" w:cstheme="majorBidi"/>
          <w:sz w:val="24"/>
          <w:szCs w:val="24"/>
        </w:rPr>
        <w:t>in order to</w:t>
      </w:r>
      <w:proofErr w:type="gramEnd"/>
      <w:r w:rsidRPr="002B0561">
        <w:rPr>
          <w:rFonts w:asciiTheme="majorBidi" w:hAnsiTheme="majorBidi" w:cstheme="majorBidi"/>
          <w:sz w:val="24"/>
          <w:szCs w:val="24"/>
        </w:rPr>
        <w:t xml:space="preserve"> make sure only those participants who </w:t>
      </w:r>
      <w:r w:rsidRPr="002B0561">
        <w:rPr>
          <w:rFonts w:asciiTheme="majorBidi" w:hAnsiTheme="majorBidi" w:cstheme="majorBidi"/>
        </w:rPr>
        <w:t>were directly involved</w:t>
      </w:r>
      <w:r w:rsidRPr="002B0561">
        <w:rPr>
          <w:rFonts w:asciiTheme="majorBidi" w:hAnsiTheme="majorBidi" w:cstheme="majorBidi"/>
          <w:sz w:val="24"/>
          <w:szCs w:val="24"/>
        </w:rPr>
        <w:t xml:space="preserve"> in crisis management and strategic </w:t>
      </w:r>
      <w:r w:rsidRPr="002B0561">
        <w:rPr>
          <w:rFonts w:asciiTheme="majorBidi" w:hAnsiTheme="majorBidi" w:cstheme="majorBidi"/>
        </w:rPr>
        <w:t>decisions</w:t>
      </w:r>
      <w:r w:rsidRPr="002B0561">
        <w:rPr>
          <w:rFonts w:asciiTheme="majorBidi" w:hAnsiTheme="majorBidi" w:cstheme="majorBidi"/>
          <w:sz w:val="24"/>
          <w:szCs w:val="24"/>
        </w:rPr>
        <w:t xml:space="preserve"> were selected. The results obtained from this survey were statistically analyzed by tools like regression analysis and correlation tests, which was used to determine relationship existing between the variables used in the survey. The analysis of the results of the </w:t>
      </w:r>
      <w:r w:rsidRPr="002B0561">
        <w:rPr>
          <w:rFonts w:asciiTheme="majorBidi" w:hAnsiTheme="majorBidi" w:cstheme="majorBidi"/>
        </w:rPr>
        <w:t>research conducted</w:t>
      </w:r>
      <w:r w:rsidRPr="002B0561">
        <w:rPr>
          <w:rFonts w:asciiTheme="majorBidi" w:hAnsiTheme="majorBidi" w:cstheme="majorBidi"/>
          <w:sz w:val="24"/>
          <w:szCs w:val="24"/>
        </w:rPr>
        <w:t xml:space="preserve"> demonstrated a positive link between the efficiency of managers and the quantity and quality of strategic decisions made in </w:t>
      </w:r>
      <w:r w:rsidRPr="002B0561">
        <w:rPr>
          <w:rFonts w:asciiTheme="majorBidi" w:hAnsiTheme="majorBidi" w:cstheme="majorBidi"/>
        </w:rPr>
        <w:t>critical</w:t>
      </w:r>
      <w:r w:rsidRPr="002B0561">
        <w:rPr>
          <w:rFonts w:asciiTheme="majorBidi" w:hAnsiTheme="majorBidi" w:cstheme="majorBidi"/>
          <w:sz w:val="24"/>
          <w:szCs w:val="24"/>
        </w:rPr>
        <w:t xml:space="preserve"> situations. </w:t>
      </w:r>
      <w:r w:rsidRPr="002B0561">
        <w:rPr>
          <w:rFonts w:asciiTheme="majorBidi" w:hAnsiTheme="majorBidi" w:cstheme="majorBidi"/>
        </w:rPr>
        <w:t>The elevated level</w:t>
      </w:r>
      <w:r w:rsidRPr="002B0561">
        <w:rPr>
          <w:rFonts w:asciiTheme="majorBidi" w:hAnsiTheme="majorBidi" w:cstheme="majorBidi"/>
          <w:sz w:val="24"/>
          <w:szCs w:val="24"/>
        </w:rPr>
        <w:t xml:space="preserve"> of managerial skills and efficiency in the hospital under discussion also enabled the former to produce more qualitatively good decisions that promoted successful navigation of the crisis. The study highlighted the values of experience, sound problem solving skill and flexibility amongst the care managers in their line of duty. These qualities were discovered to be core in the desire to ascertain that strategic decisions made were proper and resulted in increased hospital gains. Thus, the study pointed out that efficiency is inexorable for the managers </w:t>
      </w:r>
      <w:r w:rsidRPr="002B0561">
        <w:rPr>
          <w:rFonts w:asciiTheme="majorBidi" w:hAnsiTheme="majorBidi" w:cstheme="majorBidi"/>
        </w:rPr>
        <w:t>to decide</w:t>
      </w:r>
      <w:r w:rsidRPr="002B0561">
        <w:rPr>
          <w:rFonts w:asciiTheme="majorBidi" w:hAnsiTheme="majorBidi" w:cstheme="majorBidi"/>
          <w:sz w:val="24"/>
          <w:szCs w:val="24"/>
        </w:rPr>
        <w:t xml:space="preserve"> the strategic quality at </w:t>
      </w:r>
      <w:r w:rsidRPr="002B0561">
        <w:rPr>
          <w:rFonts w:asciiTheme="majorBidi" w:hAnsiTheme="majorBidi" w:cstheme="majorBidi"/>
        </w:rPr>
        <w:t>times</w:t>
      </w:r>
      <w:r w:rsidRPr="002B0561">
        <w:rPr>
          <w:rFonts w:asciiTheme="majorBidi" w:hAnsiTheme="majorBidi" w:cstheme="majorBidi"/>
          <w:sz w:val="24"/>
          <w:szCs w:val="24"/>
        </w:rPr>
        <w:t xml:space="preserve"> of crisis. Further, the findings recommended that ON RBHS should focus on investment in the creation of new managerial posts and improvement of its </w:t>
      </w:r>
      <w:r w:rsidRPr="002B0561">
        <w:rPr>
          <w:rFonts w:asciiTheme="majorBidi" w:hAnsiTheme="majorBidi" w:cstheme="majorBidi"/>
        </w:rPr>
        <w:t>staff’</w:t>
      </w:r>
      <w:r w:rsidRPr="002B0561">
        <w:rPr>
          <w:rFonts w:asciiTheme="majorBidi" w:hAnsiTheme="majorBidi" w:cstheme="majorBidi"/>
          <w:sz w:val="24"/>
          <w:szCs w:val="24"/>
        </w:rPr>
        <w:t xml:space="preserve"> extending and updating decision-making skills</w:t>
      </w:r>
      <w:r w:rsidRPr="00913D5D">
        <w:rPr>
          <w:rFonts w:asciiTheme="majorBidi" w:hAnsiTheme="majorBidi" w:cstheme="majorBidi"/>
          <w:sz w:val="24"/>
          <w:szCs w:val="24"/>
        </w:rPr>
        <w:t xml:space="preserve">. By doing so, these organizations would be better equipped to manage crises effectively and ensure operational </w:t>
      </w:r>
      <w:r w:rsidRPr="00913D5D">
        <w:rPr>
          <w:rFonts w:asciiTheme="majorBidi" w:hAnsiTheme="majorBidi" w:cstheme="majorBidi"/>
          <w:sz w:val="24"/>
          <w:szCs w:val="24"/>
        </w:rPr>
        <w:lastRenderedPageBreak/>
        <w:t>continuity and success. This research emphasizes the value of investing in managerial development as a key strategy for strengthening organizational resilience</w:t>
      </w:r>
      <w:r w:rsidRPr="00913D5D">
        <w:rPr>
          <w:rFonts w:asciiTheme="majorBidi" w:hAnsiTheme="majorBidi" w:cstheme="majorBidi"/>
          <w:b/>
          <w:bCs/>
          <w:sz w:val="28"/>
          <w:szCs w:val="28"/>
          <w:u w:val="single"/>
        </w:rPr>
        <w:t>.</w:t>
      </w:r>
    </w:p>
    <w:p w14:paraId="47138F8F" w14:textId="77777777" w:rsidR="00535219" w:rsidRPr="000A68E4" w:rsidRDefault="00535219" w:rsidP="00535219">
      <w:pPr>
        <w:spacing w:after="0" w:line="480" w:lineRule="auto"/>
        <w:ind w:firstLine="720"/>
        <w:jc w:val="both"/>
        <w:rPr>
          <w:rFonts w:asciiTheme="majorBidi" w:hAnsiTheme="majorBidi" w:cstheme="majorBidi"/>
          <w:sz w:val="24"/>
          <w:szCs w:val="24"/>
        </w:rPr>
      </w:pPr>
      <w:r w:rsidRPr="002B0561">
        <w:rPr>
          <w:rFonts w:asciiTheme="majorBidi" w:hAnsiTheme="majorBidi" w:cstheme="majorBidi"/>
          <w:sz w:val="24"/>
          <w:szCs w:val="24"/>
        </w:rPr>
        <w:t xml:space="preserve">Abubakar et al. (2019) examined the KM perspective that integrated perception towards decision making style and organizational performance. The primary research question was to determine the impact of knowledge management practices as well as the </w:t>
      </w:r>
      <w:r w:rsidRPr="002B0561">
        <w:rPr>
          <w:rFonts w:asciiTheme="majorBidi" w:hAnsiTheme="majorBidi" w:cstheme="majorBidi"/>
        </w:rPr>
        <w:t>assorted styles</w:t>
      </w:r>
      <w:r w:rsidRPr="002B0561">
        <w:rPr>
          <w:rFonts w:asciiTheme="majorBidi" w:hAnsiTheme="majorBidi" w:cstheme="majorBidi"/>
          <w:sz w:val="24"/>
          <w:szCs w:val="24"/>
        </w:rPr>
        <w:t xml:space="preserve"> of decision making on organizational performance. The authors intended to present a connection between those important factors and the improved organizational results on strategic and operational levels due to better knowledge management and decision making. Since the researchers were interested in how different values of decision-making affected organizational performance, they based their research design around a theoretical model where KM practices were combined with different decision-making styles, analytical, intuitive, and participative decision making. Data were obtained from a survey conducted among professionals in various occupations which could Support the formulated hypotheses. To </w:t>
      </w:r>
      <w:r w:rsidRPr="002B0561">
        <w:rPr>
          <w:rFonts w:asciiTheme="majorBidi" w:hAnsiTheme="majorBidi" w:cstheme="majorBidi"/>
        </w:rPr>
        <w:t>evaluate</w:t>
      </w:r>
      <w:r w:rsidRPr="002B0561">
        <w:rPr>
          <w:rFonts w:asciiTheme="majorBidi" w:hAnsiTheme="majorBidi" w:cstheme="majorBidi"/>
          <w:sz w:val="24"/>
          <w:szCs w:val="24"/>
        </w:rPr>
        <w:t xml:space="preserve"> the hypothesized relationships and to make meaningful conclusions, statistical analysis including structural equation modeling (SEM) was used. The research findings shown that knowledge management played an important role in determining </w:t>
      </w:r>
      <w:r w:rsidRPr="002B0561">
        <w:rPr>
          <w:rFonts w:asciiTheme="majorBidi" w:hAnsiTheme="majorBidi" w:cstheme="majorBidi"/>
        </w:rPr>
        <w:t>organizational</w:t>
      </w:r>
      <w:r w:rsidRPr="002B0561">
        <w:rPr>
          <w:rFonts w:asciiTheme="majorBidi" w:hAnsiTheme="majorBidi" w:cstheme="majorBidi"/>
          <w:sz w:val="24"/>
          <w:szCs w:val="24"/>
        </w:rPr>
        <w:t xml:space="preserve"> performance. Concerning the difference in performance, the study found that organizations that had </w:t>
      </w:r>
      <w:r w:rsidRPr="002B0561">
        <w:rPr>
          <w:rFonts w:asciiTheme="majorBidi" w:hAnsiTheme="majorBidi" w:cstheme="majorBidi"/>
        </w:rPr>
        <w:t>professionally managed</w:t>
      </w:r>
      <w:r w:rsidRPr="002B0561">
        <w:rPr>
          <w:rFonts w:asciiTheme="majorBidi" w:hAnsiTheme="majorBidi" w:cstheme="majorBidi"/>
          <w:sz w:val="24"/>
          <w:szCs w:val="24"/>
        </w:rPr>
        <w:t xml:space="preserve"> their knowledge resources had enhanced their capability to make quality decisions resulting in better performance. In addition, of the discovered relationships, the moderating effect of decision-making style over the knowledge management and performance was established. In particular, the organizations in which </w:t>
      </w:r>
      <w:proofErr w:type="gramStart"/>
      <w:r w:rsidRPr="002B0561">
        <w:rPr>
          <w:rFonts w:asciiTheme="majorBidi" w:hAnsiTheme="majorBidi" w:cstheme="majorBidi"/>
          <w:sz w:val="24"/>
          <w:szCs w:val="24"/>
        </w:rPr>
        <w:t>decision making</w:t>
      </w:r>
      <w:proofErr w:type="gramEnd"/>
      <w:r w:rsidRPr="002B0561">
        <w:rPr>
          <w:rFonts w:asciiTheme="majorBidi" w:hAnsiTheme="majorBidi" w:cstheme="majorBidi"/>
          <w:sz w:val="24"/>
          <w:szCs w:val="24"/>
        </w:rPr>
        <w:t xml:space="preserve"> </w:t>
      </w:r>
      <w:r w:rsidRPr="002B0561">
        <w:rPr>
          <w:rFonts w:asciiTheme="majorBidi" w:hAnsiTheme="majorBidi" w:cstheme="majorBidi"/>
        </w:rPr>
        <w:t>styles</w:t>
      </w:r>
      <w:r w:rsidRPr="002B0561">
        <w:rPr>
          <w:rFonts w:asciiTheme="majorBidi" w:hAnsiTheme="majorBidi" w:cstheme="majorBidi"/>
          <w:sz w:val="24"/>
          <w:szCs w:val="24"/>
        </w:rPr>
        <w:t xml:space="preserve"> selected as ‘participative’ or ‘analytical’ achieved higher value of results supported by effective knowledge management. These styles enabled </w:t>
      </w:r>
      <w:r w:rsidRPr="002B0561">
        <w:rPr>
          <w:rFonts w:asciiTheme="majorBidi" w:hAnsiTheme="majorBidi" w:cstheme="majorBidi"/>
        </w:rPr>
        <w:t>the integration</w:t>
      </w:r>
      <w:r w:rsidRPr="002B0561">
        <w:rPr>
          <w:rFonts w:asciiTheme="majorBidi" w:hAnsiTheme="majorBidi" w:cstheme="majorBidi"/>
          <w:sz w:val="24"/>
          <w:szCs w:val="24"/>
        </w:rPr>
        <w:t xml:space="preserve"> of some broad scope and group contributions that enriched the course of action and the results of the decision making. </w:t>
      </w:r>
      <w:r w:rsidRPr="002B0561">
        <w:rPr>
          <w:rFonts w:asciiTheme="majorBidi" w:hAnsiTheme="majorBidi" w:cstheme="majorBidi"/>
          <w:sz w:val="24"/>
          <w:szCs w:val="24"/>
        </w:rPr>
        <w:lastRenderedPageBreak/>
        <w:t xml:space="preserve">Consequently, knowledge management was identified as important in improving decision making and overall organizational performance [ 22]. It underlined that in a knowledge management environment, the reality is for it to improve </w:t>
      </w:r>
      <w:r w:rsidRPr="002B0561">
        <w:rPr>
          <w:rFonts w:asciiTheme="majorBidi" w:hAnsiTheme="majorBidi" w:cstheme="majorBidi"/>
        </w:rPr>
        <w:t>performance,</w:t>
      </w:r>
      <w:r w:rsidRPr="002B0561">
        <w:rPr>
          <w:rFonts w:asciiTheme="majorBidi" w:hAnsiTheme="majorBidi" w:cstheme="majorBidi"/>
          <w:sz w:val="24"/>
          <w:szCs w:val="24"/>
        </w:rPr>
        <w:t xml:space="preserve"> which is again enhanced when embraced alongside the right decision-making approach. The authors posited that organizations should pay attention </w:t>
      </w:r>
      <w:r w:rsidRPr="002B0561">
        <w:rPr>
          <w:rFonts w:asciiTheme="majorBidi" w:hAnsiTheme="majorBidi" w:cstheme="majorBidi"/>
        </w:rPr>
        <w:t>to</w:t>
      </w:r>
      <w:r w:rsidRPr="002B0561">
        <w:rPr>
          <w:rFonts w:asciiTheme="majorBidi" w:hAnsiTheme="majorBidi" w:cstheme="majorBidi"/>
          <w:sz w:val="24"/>
          <w:szCs w:val="24"/>
        </w:rPr>
        <w:t xml:space="preserve"> improving both their knowledge management systems and decision-making models to enhance organizational performance and sustain competitive advantage</w:t>
      </w:r>
      <w:r w:rsidRPr="000A68E4">
        <w:rPr>
          <w:rFonts w:asciiTheme="majorBidi" w:hAnsiTheme="majorBidi" w:cstheme="majorBidi"/>
          <w:sz w:val="24"/>
          <w:szCs w:val="24"/>
        </w:rPr>
        <w:t>. The research provided actionable insights for managers and leaders aiming to enhance their strategic planning and operational efficiency through integrated knowledge and decision-making processes.</w:t>
      </w:r>
    </w:p>
    <w:p w14:paraId="54774CC5" w14:textId="77777777" w:rsidR="00535219" w:rsidRPr="000A68E4" w:rsidRDefault="00535219" w:rsidP="00535219">
      <w:pPr>
        <w:spacing w:after="0" w:line="480" w:lineRule="auto"/>
        <w:ind w:firstLine="720"/>
        <w:jc w:val="both"/>
        <w:rPr>
          <w:rFonts w:asciiTheme="majorBidi" w:hAnsiTheme="majorBidi" w:cstheme="majorBidi"/>
          <w:sz w:val="24"/>
          <w:szCs w:val="24"/>
        </w:rPr>
      </w:pPr>
      <w:r w:rsidRPr="002B0561">
        <w:rPr>
          <w:rFonts w:asciiTheme="majorBidi" w:hAnsiTheme="majorBidi" w:cstheme="majorBidi"/>
          <w:sz w:val="24"/>
          <w:szCs w:val="24"/>
        </w:rPr>
        <w:t xml:space="preserve">Narawish, Sharma, Rajest, and Regin (2021) aimed at understanding the impact that cost efficiency has on the decision-making of the banking institutions. The main research question focused on examining the role of cost efficiency as a management constraint affecting decisions made by bank managers particularly when resource optimization and financial moderation in provision of services a signaled prerequisite for sustainability of the outlet is. To determine the link between cost efficiency and quality of decision, the research used an evaluation of various banking sectors with high efficiency levels. To determine various degrees of </w:t>
      </w:r>
      <w:r w:rsidRPr="002B0561">
        <w:rPr>
          <w:rFonts w:asciiTheme="majorBidi" w:hAnsiTheme="majorBidi" w:cstheme="majorBidi"/>
        </w:rPr>
        <w:t>cost</w:t>
      </w:r>
      <w:r w:rsidRPr="002B0561">
        <w:rPr>
          <w:rFonts w:asciiTheme="majorBidi" w:hAnsiTheme="majorBidi" w:cstheme="majorBidi"/>
          <w:sz w:val="24"/>
          <w:szCs w:val="24"/>
        </w:rPr>
        <w:t xml:space="preserve"> efficiency </w:t>
      </w:r>
      <w:r w:rsidRPr="002B0561">
        <w:rPr>
          <w:rFonts w:asciiTheme="majorBidi" w:hAnsiTheme="majorBidi" w:cstheme="majorBidi"/>
        </w:rPr>
        <w:t>in</w:t>
      </w:r>
      <w:r w:rsidRPr="002B0561">
        <w:rPr>
          <w:rFonts w:asciiTheme="majorBidi" w:hAnsiTheme="majorBidi" w:cstheme="majorBidi"/>
          <w:sz w:val="24"/>
          <w:szCs w:val="24"/>
        </w:rPr>
        <w:t xml:space="preserve"> the decision-making process as well as the investment decisions, resource allocation and the operating adjustments the authors used theoretical frameworks together with </w:t>
      </w:r>
      <w:r w:rsidRPr="002B0561">
        <w:rPr>
          <w:rFonts w:asciiTheme="majorBidi" w:hAnsiTheme="majorBidi" w:cstheme="majorBidi"/>
        </w:rPr>
        <w:t>empirical</w:t>
      </w:r>
      <w:r w:rsidRPr="002B0561">
        <w:rPr>
          <w:rFonts w:asciiTheme="majorBidi" w:hAnsiTheme="majorBidi" w:cstheme="majorBidi"/>
          <w:sz w:val="24"/>
          <w:szCs w:val="24"/>
        </w:rPr>
        <w:t xml:space="preserve"> evidence. </w:t>
      </w:r>
      <w:proofErr w:type="gramStart"/>
      <w:r w:rsidRPr="002B0561">
        <w:rPr>
          <w:rFonts w:asciiTheme="majorBidi" w:hAnsiTheme="majorBidi" w:cstheme="majorBidi"/>
          <w:sz w:val="24"/>
          <w:szCs w:val="24"/>
        </w:rPr>
        <w:t>In order to</w:t>
      </w:r>
      <w:proofErr w:type="gramEnd"/>
      <w:r w:rsidRPr="002B0561">
        <w:rPr>
          <w:rFonts w:asciiTheme="majorBidi" w:hAnsiTheme="majorBidi" w:cstheme="majorBidi"/>
          <w:sz w:val="24"/>
          <w:szCs w:val="24"/>
        </w:rPr>
        <w:t xml:space="preserve"> gain general information regarding banks’ approaches to apportioning cost control as </w:t>
      </w:r>
      <w:r w:rsidRPr="002B0561">
        <w:rPr>
          <w:rFonts w:asciiTheme="majorBidi" w:hAnsiTheme="majorBidi" w:cstheme="majorBidi"/>
        </w:rPr>
        <w:t>a crucial factor</w:t>
      </w:r>
      <w:r w:rsidRPr="002B0561">
        <w:rPr>
          <w:rFonts w:asciiTheme="majorBidi" w:hAnsiTheme="majorBidi" w:cstheme="majorBidi"/>
          <w:sz w:val="24"/>
          <w:szCs w:val="24"/>
        </w:rPr>
        <w:t xml:space="preserve"> in strategic planning and decision making, the study was undertaken. The results of the study as shown revealed that cost efficiency is an important criterion, which cannot be left out of the entire decision-making process in banks. Research also revealed that first stringers, who engage in cost focused activities have better informed and sustainable strategic choices for the benefit of their organizations’ fiscal health. The research pointed out that cost control does more than help to avoid </w:t>
      </w:r>
      <w:r w:rsidRPr="002B0561">
        <w:rPr>
          <w:rFonts w:asciiTheme="majorBidi" w:hAnsiTheme="majorBidi" w:cstheme="majorBidi"/>
          <w:sz w:val="24"/>
          <w:szCs w:val="24"/>
        </w:rPr>
        <w:lastRenderedPageBreak/>
        <w:t xml:space="preserve">unnecessary expenses but also contributes to risk management by making certain that most of the decisions are financial. Further, it noted that cost control also offers banks an ability to effectively manage economic changes and policy standards more effectively. Therefore, Narawish et al. (2021) stressed that cost efficiency as one of the core aspects driving decisions in banking organizations. In their sum up, the authors reasoned that for banks to remain on the competitive frontier while aiming at long term strategic success, managers </w:t>
      </w:r>
      <w:proofErr w:type="gramStart"/>
      <w:r w:rsidRPr="002B0561">
        <w:rPr>
          <w:rFonts w:asciiTheme="majorBidi" w:hAnsiTheme="majorBidi" w:cstheme="majorBidi"/>
          <w:sz w:val="24"/>
          <w:szCs w:val="24"/>
        </w:rPr>
        <w:t>have to</w:t>
      </w:r>
      <w:proofErr w:type="gramEnd"/>
      <w:r w:rsidRPr="002B0561">
        <w:rPr>
          <w:rFonts w:asciiTheme="majorBidi" w:hAnsiTheme="majorBidi" w:cstheme="majorBidi"/>
          <w:sz w:val="24"/>
          <w:szCs w:val="24"/>
        </w:rPr>
        <w:t xml:space="preserve"> incorporate efficiency in cost into their decision making. This integration also </w:t>
      </w:r>
      <w:proofErr w:type="gramStart"/>
      <w:r w:rsidRPr="002B0561">
        <w:rPr>
          <w:rFonts w:asciiTheme="majorBidi" w:hAnsiTheme="majorBidi" w:cstheme="majorBidi"/>
          <w:sz w:val="24"/>
          <w:szCs w:val="24"/>
        </w:rPr>
        <w:t>help</w:t>
      </w:r>
      <w:proofErr w:type="gramEnd"/>
      <w:r w:rsidRPr="002B0561">
        <w:rPr>
          <w:rFonts w:asciiTheme="majorBidi" w:hAnsiTheme="majorBidi" w:cstheme="majorBidi"/>
          <w:sz w:val="24"/>
          <w:szCs w:val="24"/>
        </w:rPr>
        <w:t xml:space="preserve"> in using the resources constructively, </w:t>
      </w:r>
      <w:r w:rsidRPr="002B0561">
        <w:rPr>
          <w:rFonts w:asciiTheme="majorBidi" w:hAnsiTheme="majorBidi" w:cstheme="majorBidi"/>
        </w:rPr>
        <w:t>controlling</w:t>
      </w:r>
      <w:r w:rsidRPr="002B0561">
        <w:rPr>
          <w:rFonts w:asciiTheme="majorBidi" w:hAnsiTheme="majorBidi" w:cstheme="majorBidi"/>
          <w:sz w:val="24"/>
          <w:szCs w:val="24"/>
        </w:rPr>
        <w:t xml:space="preserve"> risks and also </w:t>
      </w:r>
      <w:r w:rsidRPr="002B0561">
        <w:rPr>
          <w:rFonts w:asciiTheme="majorBidi" w:hAnsiTheme="majorBidi" w:cstheme="majorBidi"/>
        </w:rPr>
        <w:t>improving</w:t>
      </w:r>
      <w:r w:rsidRPr="002B0561">
        <w:rPr>
          <w:rFonts w:asciiTheme="majorBidi" w:hAnsiTheme="majorBidi" w:cstheme="majorBidi"/>
          <w:sz w:val="24"/>
          <w:szCs w:val="24"/>
        </w:rPr>
        <w:t xml:space="preserve"> overall financial performance.</w:t>
      </w:r>
      <w:r>
        <w:rPr>
          <w:rFonts w:asciiTheme="majorBidi" w:hAnsiTheme="majorBidi" w:cstheme="majorBidi" w:hint="cs"/>
          <w:sz w:val="24"/>
          <w:szCs w:val="24"/>
          <w:rtl/>
        </w:rPr>
        <w:t xml:space="preserve"> </w:t>
      </w:r>
      <w:r w:rsidRPr="000A68E4">
        <w:rPr>
          <w:rFonts w:asciiTheme="majorBidi" w:hAnsiTheme="majorBidi" w:cstheme="majorBidi"/>
          <w:sz w:val="24"/>
          <w:szCs w:val="24"/>
        </w:rPr>
        <w:t>The study provided valuable insights for banking leaders aiming to enhance their decision-making frameworks through cost-effective strategies.</w:t>
      </w:r>
    </w:p>
    <w:p w14:paraId="7FC90A03" w14:textId="77777777" w:rsidR="00535219" w:rsidRPr="00957C48" w:rsidRDefault="00535219" w:rsidP="00535219">
      <w:pPr>
        <w:pStyle w:val="ListParagraph"/>
        <w:numPr>
          <w:ilvl w:val="0"/>
          <w:numId w:val="38"/>
        </w:numPr>
        <w:spacing w:after="0" w:line="480" w:lineRule="auto"/>
        <w:outlineLvl w:val="1"/>
        <w:rPr>
          <w:rFonts w:asciiTheme="majorBidi" w:hAnsiTheme="majorBidi" w:cstheme="majorBidi"/>
          <w:b/>
          <w:bCs/>
          <w:sz w:val="28"/>
          <w:szCs w:val="28"/>
          <w:u w:val="single"/>
        </w:rPr>
      </w:pPr>
      <w:bookmarkStart w:id="24" w:name="_Toc191648699"/>
      <w:bookmarkStart w:id="25" w:name="_Toc196301595"/>
      <w:r w:rsidRPr="00957C48">
        <w:rPr>
          <w:rFonts w:asciiTheme="majorBidi" w:hAnsiTheme="majorBidi" w:cstheme="majorBidi"/>
          <w:b/>
          <w:bCs/>
          <w:sz w:val="28"/>
          <w:szCs w:val="28"/>
          <w:u w:val="single"/>
        </w:rPr>
        <w:t>Theoretical foundations of the study</w:t>
      </w:r>
      <w:bookmarkEnd w:id="24"/>
      <w:bookmarkEnd w:id="25"/>
      <w:r w:rsidRPr="00957C48">
        <w:rPr>
          <w:rFonts w:asciiTheme="majorBidi" w:hAnsiTheme="majorBidi" w:cstheme="majorBidi"/>
          <w:b/>
          <w:bCs/>
          <w:sz w:val="28"/>
          <w:szCs w:val="28"/>
          <w:u w:val="single"/>
        </w:rPr>
        <w:t xml:space="preserve"> </w:t>
      </w:r>
    </w:p>
    <w:p w14:paraId="5E921D3C" w14:textId="77777777" w:rsidR="00535219" w:rsidRPr="00447C45" w:rsidRDefault="00535219" w:rsidP="00535219">
      <w:pPr>
        <w:pStyle w:val="ListParagraph"/>
        <w:numPr>
          <w:ilvl w:val="2"/>
          <w:numId w:val="49"/>
        </w:numPr>
        <w:spacing w:after="0" w:line="480" w:lineRule="auto"/>
        <w:jc w:val="both"/>
        <w:outlineLvl w:val="2"/>
        <w:rPr>
          <w:rFonts w:asciiTheme="majorBidi" w:hAnsiTheme="majorBidi" w:cstheme="majorBidi"/>
          <w:b/>
          <w:bCs/>
          <w:sz w:val="28"/>
          <w:szCs w:val="28"/>
        </w:rPr>
      </w:pPr>
      <w:bookmarkStart w:id="26" w:name="_Toc191648700"/>
      <w:bookmarkStart w:id="27" w:name="_Toc196301596"/>
      <w:r w:rsidRPr="00447C45">
        <w:rPr>
          <w:rFonts w:asciiTheme="majorBidi" w:hAnsiTheme="majorBidi" w:cstheme="majorBidi"/>
          <w:b/>
          <w:bCs/>
          <w:sz w:val="28"/>
          <w:szCs w:val="28"/>
        </w:rPr>
        <w:t>Introduction to Decision-Making in Management</w:t>
      </w:r>
      <w:bookmarkEnd w:id="26"/>
      <w:bookmarkEnd w:id="27"/>
    </w:p>
    <w:p w14:paraId="26786249" w14:textId="77777777" w:rsidR="00535219" w:rsidRPr="00ED41B1" w:rsidRDefault="00535219" w:rsidP="00535219">
      <w:pPr>
        <w:spacing w:after="0" w:line="480" w:lineRule="auto"/>
        <w:ind w:firstLine="720"/>
        <w:jc w:val="both"/>
        <w:rPr>
          <w:rFonts w:asciiTheme="majorBidi" w:hAnsiTheme="majorBidi" w:cstheme="majorBidi"/>
          <w:sz w:val="24"/>
          <w:szCs w:val="24"/>
        </w:rPr>
      </w:pPr>
      <w:r w:rsidRPr="00ED41B1">
        <w:rPr>
          <w:rFonts w:asciiTheme="majorBidi" w:hAnsiTheme="majorBidi" w:cstheme="majorBidi"/>
          <w:sz w:val="24"/>
          <w:szCs w:val="24"/>
        </w:rPr>
        <w:t>Organizations achieve successful operations and high efficiency through the fundamental management practice of making decisions. Managers follow this process to uncover problems then analyze feasible solutions while selecting an action which supports organizational targets. Organizational success depends on strong leadership decisions which create implications for both strategic planning and resource management and problem-solving operations (Alnuaimi et al.,2015).</w:t>
      </w:r>
    </w:p>
    <w:p w14:paraId="735F5C0A" w14:textId="77777777" w:rsidR="00535219" w:rsidRPr="00ED41B1" w:rsidRDefault="00535219" w:rsidP="00535219">
      <w:pPr>
        <w:spacing w:after="0" w:line="480" w:lineRule="auto"/>
        <w:ind w:firstLine="720"/>
        <w:jc w:val="both"/>
        <w:rPr>
          <w:rFonts w:asciiTheme="majorBidi" w:hAnsiTheme="majorBidi" w:cstheme="majorBidi"/>
          <w:sz w:val="24"/>
          <w:szCs w:val="24"/>
        </w:rPr>
      </w:pPr>
      <w:r w:rsidRPr="00ED41B1">
        <w:rPr>
          <w:rFonts w:asciiTheme="majorBidi" w:hAnsiTheme="majorBidi" w:cstheme="majorBidi"/>
          <w:sz w:val="24"/>
          <w:szCs w:val="24"/>
        </w:rPr>
        <w:t xml:space="preserve">The management practice of decision-making involves a systematic process which starts with data collection and information analysis before leaders evaluate possible outcome effects. Organizations benefit from effective decision tactics because they enable managers to manage evolving conditions and business challenges along with exploiting valuable market opportunities resulting in growth and sustainability. The multifaceted nature of decision-making stems from </w:t>
      </w:r>
      <w:r w:rsidRPr="00ED41B1">
        <w:rPr>
          <w:rFonts w:asciiTheme="majorBidi" w:hAnsiTheme="majorBidi" w:cstheme="majorBidi"/>
          <w:sz w:val="24"/>
          <w:szCs w:val="24"/>
        </w:rPr>
        <w:lastRenderedPageBreak/>
        <w:t>stays in flexible business settings as well as multiple stakeholder preferences together with potential hazards which accompany every choice. Strong decision-making abilities are essential for managers to merge their operational requirements with their strategic planning due to changing business environments. The author introduces fundamental concepts about decision-making processes in management then discusses their influence on operational efficiency and organizational output (Mansar et al.,2009).</w:t>
      </w:r>
    </w:p>
    <w:p w14:paraId="2C5ADD73" w14:textId="77777777" w:rsidR="00535219" w:rsidRPr="00447C45" w:rsidRDefault="00535219" w:rsidP="00535219">
      <w:pPr>
        <w:pStyle w:val="ListParagraph"/>
        <w:numPr>
          <w:ilvl w:val="2"/>
          <w:numId w:val="49"/>
        </w:numPr>
        <w:spacing w:after="0" w:line="480" w:lineRule="auto"/>
        <w:jc w:val="both"/>
        <w:outlineLvl w:val="2"/>
        <w:rPr>
          <w:rFonts w:asciiTheme="majorBidi" w:hAnsiTheme="majorBidi" w:cstheme="majorBidi"/>
          <w:b/>
          <w:bCs/>
          <w:sz w:val="28"/>
          <w:szCs w:val="28"/>
        </w:rPr>
      </w:pPr>
      <w:bookmarkStart w:id="28" w:name="_Toc196301597"/>
      <w:r w:rsidRPr="00447C45">
        <w:rPr>
          <w:rFonts w:asciiTheme="majorBidi" w:hAnsiTheme="majorBidi" w:cstheme="majorBidi"/>
          <w:b/>
          <w:bCs/>
          <w:sz w:val="28"/>
          <w:szCs w:val="28"/>
        </w:rPr>
        <w:t>Defining Decision-Making Processes</w:t>
      </w:r>
      <w:bookmarkEnd w:id="28"/>
    </w:p>
    <w:p w14:paraId="34EE5B52" w14:textId="77777777" w:rsidR="00535219" w:rsidRPr="00B87E48" w:rsidRDefault="00535219" w:rsidP="00535219">
      <w:pPr>
        <w:spacing w:after="0" w:line="480" w:lineRule="auto"/>
        <w:ind w:firstLine="720"/>
        <w:jc w:val="both"/>
        <w:rPr>
          <w:rFonts w:asciiTheme="majorBidi" w:hAnsiTheme="majorBidi" w:cstheme="majorBidi"/>
          <w:sz w:val="24"/>
          <w:szCs w:val="24"/>
        </w:rPr>
      </w:pPr>
      <w:r w:rsidRPr="00ED41B1">
        <w:rPr>
          <w:rFonts w:asciiTheme="majorBidi" w:hAnsiTheme="majorBidi" w:cstheme="majorBidi"/>
          <w:sz w:val="24"/>
          <w:szCs w:val="24"/>
        </w:rPr>
        <w:t>Organizations use systematic procedures to enable leaders and managers to find problems and evaluate solutions before choosing optimal solutions that align with their mission goals. Strategic and operational levels of an organization rely on these processes as fundamental management elements. Narawish et al.,2021 explains decision-making as an organized sequence of procedures which assist managers to detect problems or possibilities then create solutions before examining results.</w:t>
      </w:r>
      <w:r>
        <w:rPr>
          <w:rFonts w:asciiTheme="majorBidi" w:hAnsiTheme="majorBidi" w:cstheme="majorBidi"/>
          <w:sz w:val="24"/>
          <w:szCs w:val="24"/>
        </w:rPr>
        <w:t>).</w:t>
      </w:r>
    </w:p>
    <w:p w14:paraId="37322AC3" w14:textId="77777777" w:rsidR="00535219" w:rsidRPr="00ED41B1" w:rsidRDefault="00535219" w:rsidP="00535219">
      <w:pPr>
        <w:pStyle w:val="ListParagraph"/>
        <w:numPr>
          <w:ilvl w:val="1"/>
          <w:numId w:val="38"/>
        </w:numPr>
        <w:spacing w:after="0" w:line="480" w:lineRule="auto"/>
        <w:ind w:left="720"/>
        <w:jc w:val="both"/>
        <w:rPr>
          <w:rStyle w:val="Strong"/>
          <w:rFonts w:asciiTheme="majorBidi" w:hAnsiTheme="majorBidi"/>
          <w:b w:val="0"/>
          <w:bCs w:val="0"/>
          <w:sz w:val="24"/>
          <w:szCs w:val="24"/>
        </w:rPr>
      </w:pPr>
      <w:r w:rsidRPr="00ED41B1">
        <w:rPr>
          <w:rStyle w:val="Strong"/>
          <w:rFonts w:asciiTheme="majorBidi" w:hAnsiTheme="majorBidi"/>
          <w:sz w:val="24"/>
          <w:szCs w:val="24"/>
        </w:rPr>
        <w:t>Problem Identification serves as the initial step to identify decision requirements that develop from solving problems and capitalizing on opportunities along with adjusting to external or internal environmental changes. Managers who identify problems clearly will devote their time to meaningful issues before beginning their search for solutions.</w:t>
      </w:r>
    </w:p>
    <w:p w14:paraId="1A9F49BE" w14:textId="77777777" w:rsidR="00535219" w:rsidRPr="00ED41B1" w:rsidRDefault="00535219" w:rsidP="00535219">
      <w:pPr>
        <w:pStyle w:val="ListParagraph"/>
        <w:numPr>
          <w:ilvl w:val="1"/>
          <w:numId w:val="38"/>
        </w:numPr>
        <w:spacing w:after="0" w:line="480" w:lineRule="auto"/>
        <w:ind w:left="720"/>
        <w:jc w:val="both"/>
        <w:rPr>
          <w:rStyle w:val="Strong"/>
          <w:rFonts w:asciiTheme="majorBidi" w:hAnsiTheme="majorBidi"/>
          <w:b w:val="0"/>
          <w:bCs w:val="0"/>
          <w:sz w:val="24"/>
          <w:szCs w:val="24"/>
        </w:rPr>
      </w:pPr>
      <w:r w:rsidRPr="00ED41B1">
        <w:rPr>
          <w:rStyle w:val="Strong"/>
          <w:rFonts w:asciiTheme="majorBidi" w:hAnsiTheme="majorBidi"/>
          <w:sz w:val="24"/>
          <w:szCs w:val="24"/>
        </w:rPr>
        <w:t xml:space="preserve">The identification stage completes before managers can begin obtaining essential information related to the problem. Staff gathers information as well as insights through internal records and market research and expert opinions and trusted sources during this process. The process of gathering extensive information enables </w:t>
      </w:r>
      <w:r w:rsidRPr="00ED41B1">
        <w:rPr>
          <w:rStyle w:val="Strong"/>
          <w:rFonts w:asciiTheme="majorBidi" w:hAnsiTheme="majorBidi"/>
          <w:sz w:val="24"/>
          <w:szCs w:val="24"/>
        </w:rPr>
        <w:lastRenderedPageBreak/>
        <w:t>managers to grasp the fundamentals along with restrictions and consequences of their decision.</w:t>
      </w:r>
    </w:p>
    <w:p w14:paraId="6BDCBBC3" w14:textId="77777777" w:rsidR="00535219" w:rsidRPr="00ED41B1" w:rsidRDefault="00535219" w:rsidP="00535219">
      <w:pPr>
        <w:pStyle w:val="ListParagraph"/>
        <w:numPr>
          <w:ilvl w:val="1"/>
          <w:numId w:val="38"/>
        </w:numPr>
        <w:spacing w:after="0" w:line="480" w:lineRule="auto"/>
        <w:ind w:left="720"/>
        <w:jc w:val="both"/>
        <w:rPr>
          <w:rStyle w:val="Strong"/>
          <w:rFonts w:asciiTheme="majorBidi" w:hAnsiTheme="majorBidi"/>
          <w:b w:val="0"/>
          <w:bCs w:val="0"/>
          <w:sz w:val="24"/>
          <w:szCs w:val="24"/>
        </w:rPr>
      </w:pPr>
      <w:r w:rsidRPr="00ED41B1">
        <w:rPr>
          <w:rStyle w:val="Strong"/>
          <w:rFonts w:asciiTheme="majorBidi" w:hAnsiTheme="majorBidi"/>
          <w:sz w:val="24"/>
          <w:szCs w:val="24"/>
        </w:rPr>
        <w:t>The decision-making process demands exact objectives which form an essential component. The established benchmarks direct the assessment of different options to ensure decisions stay consistent with strategic business direction. The definition of the target outcome guides decision makers to select useful options from the available choices.</w:t>
      </w:r>
    </w:p>
    <w:p w14:paraId="0E1C1B75" w14:textId="77777777" w:rsidR="00535219" w:rsidRPr="00ED41B1" w:rsidRDefault="00535219" w:rsidP="00535219">
      <w:pPr>
        <w:pStyle w:val="ListParagraph"/>
        <w:numPr>
          <w:ilvl w:val="1"/>
          <w:numId w:val="38"/>
        </w:numPr>
        <w:spacing w:after="0" w:line="480" w:lineRule="auto"/>
        <w:ind w:left="720"/>
        <w:jc w:val="both"/>
        <w:rPr>
          <w:rStyle w:val="Strong"/>
          <w:rFonts w:asciiTheme="majorBidi" w:hAnsiTheme="majorBidi"/>
          <w:b w:val="0"/>
          <w:bCs w:val="0"/>
          <w:sz w:val="24"/>
          <w:szCs w:val="24"/>
        </w:rPr>
      </w:pPr>
      <w:r w:rsidRPr="00ED41B1">
        <w:rPr>
          <w:rStyle w:val="Strong"/>
          <w:rFonts w:asciiTheme="majorBidi" w:hAnsiTheme="majorBidi"/>
          <w:sz w:val="24"/>
          <w:szCs w:val="24"/>
        </w:rPr>
        <w:t>The development of options requires managers to generate and develop multiple possible solutions which represent viable actions. Managers who want to make effective choices must review several alternatives because this makes sure they examine many different options before finalizing their choice.</w:t>
      </w:r>
    </w:p>
    <w:p w14:paraId="67561578" w14:textId="77777777" w:rsidR="00535219" w:rsidRPr="00ED41B1" w:rsidRDefault="00535219" w:rsidP="00535219">
      <w:pPr>
        <w:pStyle w:val="ListParagraph"/>
        <w:numPr>
          <w:ilvl w:val="1"/>
          <w:numId w:val="38"/>
        </w:numPr>
        <w:spacing w:after="0" w:line="480" w:lineRule="auto"/>
        <w:ind w:left="720"/>
        <w:jc w:val="both"/>
        <w:rPr>
          <w:rStyle w:val="Strong"/>
          <w:rFonts w:asciiTheme="majorBidi" w:hAnsiTheme="majorBidi"/>
          <w:b w:val="0"/>
          <w:bCs w:val="0"/>
          <w:sz w:val="24"/>
          <w:szCs w:val="24"/>
        </w:rPr>
      </w:pPr>
      <w:r w:rsidRPr="00ED41B1">
        <w:rPr>
          <w:rStyle w:val="Strong"/>
          <w:rFonts w:asciiTheme="majorBidi" w:hAnsiTheme="majorBidi"/>
          <w:sz w:val="24"/>
          <w:szCs w:val="24"/>
        </w:rPr>
        <w:t>Managers should compare developed options to the defined objectives for assessment purposes. The next step consists of identifying both beneficial and detrimental features for each proposition while evaluating possible hazards and forecasting probable results. SWOT analysis together with cost-benefit analysis and decision matrices serve as methods to assist managers in performing structured alternative assessment.</w:t>
      </w:r>
    </w:p>
    <w:p w14:paraId="6C827EBF" w14:textId="77777777" w:rsidR="00535219" w:rsidRPr="00ED41B1" w:rsidRDefault="00535219" w:rsidP="00535219">
      <w:pPr>
        <w:pStyle w:val="ListParagraph"/>
        <w:numPr>
          <w:ilvl w:val="1"/>
          <w:numId w:val="38"/>
        </w:numPr>
        <w:spacing w:after="0" w:line="480" w:lineRule="auto"/>
        <w:ind w:left="720"/>
        <w:jc w:val="both"/>
        <w:rPr>
          <w:rFonts w:asciiTheme="majorBidi" w:hAnsiTheme="majorBidi" w:cstheme="majorBidi"/>
          <w:b/>
          <w:bCs/>
          <w:sz w:val="24"/>
          <w:szCs w:val="24"/>
        </w:rPr>
      </w:pPr>
      <w:r w:rsidRPr="00ED41B1">
        <w:rPr>
          <w:rStyle w:val="Strong"/>
          <w:rFonts w:asciiTheme="majorBidi" w:hAnsiTheme="majorBidi"/>
          <w:sz w:val="24"/>
          <w:szCs w:val="24"/>
        </w:rPr>
        <w:t>The decision-making process ends with selection of the alternative which surpasses others in terms of fulfilling predefined objectives and matches organizational requirements. Organizations use benefits alongside risks and resources to base their selection decisions.</w:t>
      </w:r>
    </w:p>
    <w:p w14:paraId="654563A4" w14:textId="77777777" w:rsidR="00535219" w:rsidRPr="00ED41B1" w:rsidRDefault="00535219" w:rsidP="00535219">
      <w:pPr>
        <w:pStyle w:val="ListParagraph"/>
        <w:numPr>
          <w:ilvl w:val="1"/>
          <w:numId w:val="38"/>
        </w:numPr>
        <w:spacing w:after="0" w:line="480" w:lineRule="auto"/>
        <w:ind w:left="720"/>
        <w:jc w:val="both"/>
        <w:rPr>
          <w:rStyle w:val="Strong"/>
          <w:rFonts w:asciiTheme="majorBidi" w:hAnsiTheme="majorBidi"/>
          <w:b w:val="0"/>
          <w:bCs w:val="0"/>
          <w:sz w:val="24"/>
          <w:szCs w:val="24"/>
        </w:rPr>
      </w:pPr>
      <w:r w:rsidRPr="00ED41B1">
        <w:rPr>
          <w:rStyle w:val="Strong"/>
          <w:rFonts w:asciiTheme="majorBidi" w:hAnsiTheme="majorBidi"/>
          <w:sz w:val="24"/>
          <w:szCs w:val="24"/>
        </w:rPr>
        <w:t xml:space="preserve">During implementation the selected decision becomes operational through this stage. Development of an action plan and allocation of resources and assignment of </w:t>
      </w:r>
      <w:r w:rsidRPr="00ED41B1">
        <w:rPr>
          <w:rStyle w:val="Strong"/>
          <w:rFonts w:asciiTheme="majorBidi" w:hAnsiTheme="majorBidi"/>
          <w:sz w:val="24"/>
          <w:szCs w:val="24"/>
        </w:rPr>
        <w:lastRenderedPageBreak/>
        <w:t>responsibilities and time-based execution serve to maintain proper decision implementation. Stakeholders need clear information alongside coordination support which becomes essential in this stage.</w:t>
      </w:r>
    </w:p>
    <w:p w14:paraId="320C66F7" w14:textId="77777777" w:rsidR="00535219" w:rsidRPr="00ED41B1" w:rsidRDefault="00535219" w:rsidP="00535219">
      <w:pPr>
        <w:pStyle w:val="ListParagraph"/>
        <w:numPr>
          <w:ilvl w:val="1"/>
          <w:numId w:val="38"/>
        </w:numPr>
        <w:spacing w:after="0" w:line="480" w:lineRule="auto"/>
        <w:ind w:left="720"/>
        <w:jc w:val="both"/>
        <w:rPr>
          <w:rStyle w:val="Strong"/>
          <w:rFonts w:asciiTheme="majorBidi" w:hAnsiTheme="majorBidi"/>
          <w:b w:val="0"/>
          <w:bCs w:val="0"/>
          <w:sz w:val="24"/>
          <w:szCs w:val="24"/>
        </w:rPr>
      </w:pPr>
      <w:r w:rsidRPr="00ED41B1">
        <w:rPr>
          <w:rStyle w:val="Strong"/>
          <w:rFonts w:asciiTheme="majorBidi" w:hAnsiTheme="majorBidi"/>
          <w:sz w:val="24"/>
          <w:szCs w:val="24"/>
        </w:rPr>
        <w:t>The final step of decision-making involves tracking down the effects of the executed decision through evaluation processes. Managers evaluate both the achieved objectives and study the organizational consequences of the selected decision. Continuous improvement depends on this phase because it generates knowledge which can be utilized in upcoming decision-making processes.</w:t>
      </w:r>
    </w:p>
    <w:p w14:paraId="20D6EA26" w14:textId="77777777" w:rsidR="00535219" w:rsidRPr="000C632F" w:rsidRDefault="00535219" w:rsidP="00535219">
      <w:pPr>
        <w:pStyle w:val="ListParagraph"/>
        <w:numPr>
          <w:ilvl w:val="2"/>
          <w:numId w:val="49"/>
        </w:numPr>
        <w:spacing w:after="0" w:line="480" w:lineRule="auto"/>
        <w:jc w:val="both"/>
        <w:outlineLvl w:val="2"/>
        <w:rPr>
          <w:rFonts w:asciiTheme="majorBidi" w:hAnsiTheme="majorBidi" w:cstheme="majorBidi"/>
          <w:b/>
          <w:bCs/>
          <w:sz w:val="28"/>
          <w:szCs w:val="28"/>
        </w:rPr>
      </w:pPr>
      <w:r w:rsidRPr="000C632F">
        <w:rPr>
          <w:rFonts w:asciiTheme="majorBidi" w:hAnsiTheme="majorBidi" w:cstheme="majorBidi"/>
          <w:b/>
          <w:bCs/>
          <w:sz w:val="28"/>
          <w:szCs w:val="28"/>
        </w:rPr>
        <w:t xml:space="preserve"> </w:t>
      </w:r>
      <w:bookmarkStart w:id="29" w:name="_Toc196301598"/>
      <w:r w:rsidRPr="000C632F">
        <w:rPr>
          <w:rFonts w:asciiTheme="majorBidi" w:hAnsiTheme="majorBidi" w:cstheme="majorBidi"/>
          <w:b/>
          <w:bCs/>
          <w:sz w:val="28"/>
          <w:szCs w:val="28"/>
        </w:rPr>
        <w:t>Key Components of Effective Decision-Making</w:t>
      </w:r>
      <w:bookmarkEnd w:id="29"/>
    </w:p>
    <w:p w14:paraId="6FE1742A" w14:textId="77777777" w:rsidR="00535219" w:rsidRPr="00ED41B1" w:rsidRDefault="00535219" w:rsidP="00535219">
      <w:pPr>
        <w:pStyle w:val="ListParagraph"/>
        <w:numPr>
          <w:ilvl w:val="0"/>
          <w:numId w:val="48"/>
        </w:numPr>
        <w:spacing w:after="0" w:line="480" w:lineRule="auto"/>
        <w:jc w:val="both"/>
        <w:rPr>
          <w:rStyle w:val="Strong"/>
          <w:rFonts w:asciiTheme="majorBidi" w:hAnsiTheme="majorBidi"/>
          <w:b w:val="0"/>
          <w:bCs w:val="0"/>
          <w:sz w:val="24"/>
          <w:szCs w:val="24"/>
        </w:rPr>
      </w:pPr>
      <w:r w:rsidRPr="00ED41B1">
        <w:rPr>
          <w:rStyle w:val="Strong"/>
          <w:rFonts w:asciiTheme="majorBidi" w:hAnsiTheme="majorBidi"/>
          <w:sz w:val="24"/>
          <w:szCs w:val="24"/>
        </w:rPr>
        <w:t>Decision-making excellence allows organizations to achieve preferable results by generating enduring organizational growth. The approach includes vital elements which enable managers to handle complex situations and uncertain conditions when they make decisions. The mastery of these components enables leaders to improve their decision-making abilities according to Abubakar  et al.,2019.</w:t>
      </w:r>
    </w:p>
    <w:p w14:paraId="37327096" w14:textId="77777777" w:rsidR="00535219" w:rsidRPr="00ED41B1" w:rsidRDefault="00535219" w:rsidP="00535219">
      <w:pPr>
        <w:pStyle w:val="ListParagraph"/>
        <w:numPr>
          <w:ilvl w:val="0"/>
          <w:numId w:val="47"/>
        </w:numPr>
        <w:spacing w:after="0" w:line="480" w:lineRule="auto"/>
        <w:jc w:val="both"/>
        <w:rPr>
          <w:rStyle w:val="Strong"/>
          <w:rFonts w:asciiTheme="majorBidi" w:hAnsiTheme="majorBidi"/>
          <w:b w:val="0"/>
          <w:bCs w:val="0"/>
          <w:sz w:val="24"/>
          <w:szCs w:val="24"/>
        </w:rPr>
      </w:pPr>
      <w:r w:rsidRPr="00ED41B1">
        <w:rPr>
          <w:rStyle w:val="Strong"/>
          <w:rFonts w:asciiTheme="majorBidi" w:hAnsiTheme="majorBidi"/>
          <w:sz w:val="24"/>
          <w:szCs w:val="24"/>
        </w:rPr>
        <w:t>Decision-making effectiveness depends heavily on achieving clear objectives since understanding the intended objectives remains a fundamental aspect of strategic decision formation. Organizations benefit from managers who create well-defined objectives since this strategy enables both focus and alignment between decisions and strategic plans.</w:t>
      </w:r>
    </w:p>
    <w:p w14:paraId="2515F1C0" w14:textId="77777777" w:rsidR="00535219" w:rsidRPr="00ED41B1" w:rsidRDefault="00535219" w:rsidP="00535219">
      <w:pPr>
        <w:pStyle w:val="ListParagraph"/>
        <w:numPr>
          <w:ilvl w:val="0"/>
          <w:numId w:val="47"/>
        </w:numPr>
        <w:spacing w:after="0" w:line="480" w:lineRule="auto"/>
        <w:jc w:val="both"/>
        <w:rPr>
          <w:rFonts w:asciiTheme="majorBidi" w:hAnsiTheme="majorBidi" w:cstheme="majorBidi"/>
          <w:b/>
          <w:bCs/>
          <w:sz w:val="24"/>
          <w:szCs w:val="24"/>
        </w:rPr>
      </w:pPr>
      <w:r w:rsidRPr="00ED41B1">
        <w:rPr>
          <w:rStyle w:val="Strong"/>
          <w:rFonts w:asciiTheme="majorBidi" w:hAnsiTheme="majorBidi"/>
          <w:sz w:val="24"/>
          <w:szCs w:val="24"/>
        </w:rPr>
        <w:t xml:space="preserve">Judging decisions requires managers to gather complete and relevant information. Managers need to gather both quantitative and qualitative information from different internal and external sources to build a complete understanding of the circumstances. </w:t>
      </w:r>
      <w:r w:rsidRPr="00ED41B1">
        <w:rPr>
          <w:rStyle w:val="Strong"/>
          <w:rFonts w:asciiTheme="majorBidi" w:hAnsiTheme="majorBidi"/>
          <w:sz w:val="24"/>
          <w:szCs w:val="24"/>
        </w:rPr>
        <w:lastRenderedPageBreak/>
        <w:t>Managers obtain essential information for making sound decisions after they gather all necessary data from comprehensive sources.</w:t>
      </w:r>
    </w:p>
    <w:p w14:paraId="55E8229F" w14:textId="77777777" w:rsidR="00535219" w:rsidRPr="00ED41B1" w:rsidRDefault="00535219" w:rsidP="00535219">
      <w:pPr>
        <w:pStyle w:val="ListParagraph"/>
        <w:numPr>
          <w:ilvl w:val="0"/>
          <w:numId w:val="47"/>
        </w:numPr>
        <w:spacing w:after="0" w:line="480" w:lineRule="auto"/>
        <w:jc w:val="both"/>
        <w:rPr>
          <w:rFonts w:asciiTheme="majorBidi" w:hAnsiTheme="majorBidi" w:cstheme="majorBidi"/>
          <w:sz w:val="24"/>
          <w:szCs w:val="24"/>
        </w:rPr>
      </w:pPr>
      <w:r w:rsidRPr="00ED41B1">
        <w:rPr>
          <w:rFonts w:asciiTheme="majorBidi" w:hAnsiTheme="majorBidi" w:cstheme="majorBidi"/>
          <w:sz w:val="24"/>
          <w:szCs w:val="24"/>
        </w:rPr>
        <w:t>The evaluation process begins after critical analysis of acquired information. Managers need to perform evaluations and risk analysis by evaluating different choices and predicting results while grasping potential dangers. SWOT analysis (Strengths, Weaknesses, Opportunities, Threats) and decision trees together with other analytical tools provide managers with effective methods to assess their options.</w:t>
      </w:r>
    </w:p>
    <w:p w14:paraId="45851FBA" w14:textId="77777777" w:rsidR="00535219" w:rsidRPr="00ED41B1" w:rsidRDefault="00535219" w:rsidP="00535219">
      <w:pPr>
        <w:pStyle w:val="ListParagraph"/>
        <w:numPr>
          <w:ilvl w:val="0"/>
          <w:numId w:val="47"/>
        </w:numPr>
        <w:spacing w:after="0" w:line="480" w:lineRule="auto"/>
        <w:jc w:val="both"/>
        <w:rPr>
          <w:rFonts w:asciiTheme="majorBidi" w:hAnsiTheme="majorBidi" w:cstheme="majorBidi"/>
          <w:sz w:val="24"/>
          <w:szCs w:val="24"/>
        </w:rPr>
      </w:pPr>
      <w:r w:rsidRPr="00ED41B1">
        <w:rPr>
          <w:rFonts w:asciiTheme="majorBidi" w:hAnsiTheme="majorBidi" w:cstheme="majorBidi"/>
          <w:sz w:val="24"/>
          <w:szCs w:val="24"/>
        </w:rPr>
        <w:t>Efficient decision-making combines multiple options as part of the process because restricting the analysis to a single option can limit effective results. Managers perform better decision-making through alternate option assessment because it helps them compare different choices to select one which achieves objectives and reduces potential risks. Flexible creativity emerges from this component for decision-makers to approach their tasks differently.</w:t>
      </w:r>
    </w:p>
    <w:p w14:paraId="1F1F06FA" w14:textId="77777777" w:rsidR="00535219" w:rsidRPr="00ED41B1" w:rsidRDefault="00535219" w:rsidP="00535219">
      <w:pPr>
        <w:pStyle w:val="ListParagraph"/>
        <w:numPr>
          <w:ilvl w:val="0"/>
          <w:numId w:val="47"/>
        </w:numPr>
        <w:spacing w:after="0" w:line="480" w:lineRule="auto"/>
        <w:jc w:val="both"/>
        <w:rPr>
          <w:rFonts w:asciiTheme="majorBidi" w:hAnsiTheme="majorBidi" w:cstheme="majorBidi"/>
          <w:sz w:val="24"/>
          <w:szCs w:val="24"/>
        </w:rPr>
      </w:pPr>
      <w:r w:rsidRPr="00ED41B1">
        <w:rPr>
          <w:rFonts w:asciiTheme="majorBidi" w:hAnsiTheme="majorBidi" w:cstheme="majorBidi"/>
          <w:sz w:val="24"/>
          <w:szCs w:val="24"/>
        </w:rPr>
        <w:t xml:space="preserve">Every decision contains elements of risk which managers must discern </w:t>
      </w:r>
      <w:proofErr w:type="gramStart"/>
      <w:r w:rsidRPr="00ED41B1">
        <w:rPr>
          <w:rFonts w:asciiTheme="majorBidi" w:hAnsiTheme="majorBidi" w:cstheme="majorBidi"/>
          <w:sz w:val="24"/>
          <w:szCs w:val="24"/>
        </w:rPr>
        <w:t>in order to</w:t>
      </w:r>
      <w:proofErr w:type="gramEnd"/>
      <w:r w:rsidRPr="00ED41B1">
        <w:rPr>
          <w:rFonts w:asciiTheme="majorBidi" w:hAnsiTheme="majorBidi" w:cstheme="majorBidi"/>
          <w:sz w:val="24"/>
          <w:szCs w:val="24"/>
        </w:rPr>
        <w:t xml:space="preserve"> make knowledgeable decisions. Managers need to locate future risks before creating methods to control those hazards. Through their initiative-taking methods organizations prepare for unanticipated problems that will emerge during the execution of their decisions.</w:t>
      </w:r>
    </w:p>
    <w:p w14:paraId="045B6796" w14:textId="77777777" w:rsidR="00535219" w:rsidRPr="00ED41B1" w:rsidRDefault="00535219" w:rsidP="00535219">
      <w:pPr>
        <w:pStyle w:val="ListParagraph"/>
        <w:numPr>
          <w:ilvl w:val="0"/>
          <w:numId w:val="47"/>
        </w:numPr>
        <w:spacing w:after="0" w:line="480" w:lineRule="auto"/>
        <w:jc w:val="both"/>
        <w:rPr>
          <w:rFonts w:asciiTheme="majorBidi" w:hAnsiTheme="majorBidi" w:cstheme="majorBidi"/>
          <w:sz w:val="24"/>
          <w:szCs w:val="24"/>
        </w:rPr>
      </w:pPr>
      <w:r w:rsidRPr="00ED41B1">
        <w:rPr>
          <w:rFonts w:asciiTheme="majorBidi" w:hAnsiTheme="majorBidi" w:cstheme="majorBidi"/>
          <w:sz w:val="24"/>
          <w:szCs w:val="24"/>
        </w:rPr>
        <w:t xml:space="preserve">Decisions reach their fulfillment when they are properly timed in addition to their content. A manager must execute detailed analyses properly and take swift decisions in environments where speed becomes vital especially while dealing with competition. Organizations should take decisions at appropriate times before delays </w:t>
      </w:r>
      <w:proofErr w:type="gramStart"/>
      <w:r w:rsidRPr="00ED41B1">
        <w:rPr>
          <w:rFonts w:asciiTheme="majorBidi" w:hAnsiTheme="majorBidi" w:cstheme="majorBidi"/>
          <w:sz w:val="24"/>
          <w:szCs w:val="24"/>
        </w:rPr>
        <w:t>occur</w:t>
      </w:r>
      <w:proofErr w:type="gramEnd"/>
      <w:r w:rsidRPr="00ED41B1">
        <w:rPr>
          <w:rFonts w:asciiTheme="majorBidi" w:hAnsiTheme="majorBidi" w:cstheme="majorBidi"/>
          <w:sz w:val="24"/>
          <w:szCs w:val="24"/>
        </w:rPr>
        <w:t xml:space="preserve"> so they do not lose valuable chances for success.</w:t>
      </w:r>
    </w:p>
    <w:p w14:paraId="41A192E6" w14:textId="77777777" w:rsidR="00535219" w:rsidRPr="00ED41B1" w:rsidRDefault="00535219" w:rsidP="00535219">
      <w:pPr>
        <w:pStyle w:val="ListParagraph"/>
        <w:numPr>
          <w:ilvl w:val="0"/>
          <w:numId w:val="47"/>
        </w:numPr>
        <w:spacing w:after="0" w:line="480" w:lineRule="auto"/>
        <w:jc w:val="both"/>
        <w:rPr>
          <w:rFonts w:asciiTheme="majorBidi" w:hAnsiTheme="majorBidi" w:cstheme="majorBidi"/>
          <w:sz w:val="24"/>
          <w:szCs w:val="24"/>
        </w:rPr>
      </w:pPr>
      <w:r w:rsidRPr="00ED41B1">
        <w:rPr>
          <w:rFonts w:asciiTheme="majorBidi" w:hAnsiTheme="majorBidi" w:cstheme="majorBidi"/>
          <w:sz w:val="24"/>
          <w:szCs w:val="24"/>
        </w:rPr>
        <w:lastRenderedPageBreak/>
        <w:t>Northeastern Arizona Mechanical Corp incorporates stakeholder input from relevant parties which helps create collaborative decisions. The process produces broader solutions in addition to generating enhanced acceptance among staff members who face the resulting decision's effects. Through collaboration organizations gain complete access to different professional viewpoints that both elevate decision performance and enrich the outcome.</w:t>
      </w:r>
    </w:p>
    <w:p w14:paraId="6E8D5E3D" w14:textId="77777777" w:rsidR="00535219" w:rsidRPr="00ED41B1" w:rsidRDefault="00535219" w:rsidP="00535219">
      <w:pPr>
        <w:pStyle w:val="ListParagraph"/>
        <w:numPr>
          <w:ilvl w:val="0"/>
          <w:numId w:val="47"/>
        </w:numPr>
        <w:spacing w:after="0" w:line="480" w:lineRule="auto"/>
        <w:jc w:val="both"/>
        <w:rPr>
          <w:rFonts w:asciiTheme="majorBidi" w:hAnsiTheme="majorBidi" w:cstheme="majorBidi"/>
          <w:sz w:val="24"/>
          <w:szCs w:val="24"/>
        </w:rPr>
      </w:pPr>
      <w:r w:rsidRPr="00ED41B1">
        <w:rPr>
          <w:rFonts w:asciiTheme="majorBidi" w:hAnsiTheme="majorBidi" w:cstheme="majorBidi"/>
          <w:sz w:val="24"/>
          <w:szCs w:val="24"/>
        </w:rPr>
        <w:t>The effective decision-making method requires planning that outlines the approach to execute selected options. Leaders should delegate tasks along with creating performance schedules and determining necessary resources for decision implementation. Foresight in decision planning enables organizations to transition decisions to execution in an orderly and time-effective manner.</w:t>
      </w:r>
    </w:p>
    <w:p w14:paraId="40653E73" w14:textId="77777777" w:rsidR="00535219" w:rsidRPr="00ED41B1" w:rsidRDefault="00535219" w:rsidP="00535219">
      <w:pPr>
        <w:pStyle w:val="ListParagraph"/>
        <w:numPr>
          <w:ilvl w:val="0"/>
          <w:numId w:val="47"/>
        </w:numPr>
        <w:spacing w:after="0" w:line="480" w:lineRule="auto"/>
        <w:jc w:val="both"/>
        <w:rPr>
          <w:rFonts w:asciiTheme="majorBidi" w:hAnsiTheme="majorBidi" w:cstheme="majorBidi"/>
          <w:sz w:val="24"/>
          <w:szCs w:val="24"/>
        </w:rPr>
      </w:pPr>
      <w:r w:rsidRPr="00ED41B1">
        <w:rPr>
          <w:rFonts w:asciiTheme="majorBidi" w:hAnsiTheme="majorBidi" w:cstheme="majorBidi"/>
          <w:sz w:val="24"/>
          <w:szCs w:val="24"/>
        </w:rPr>
        <w:t>The evaluation process becomes vital after implementation to evaluate performance results of the adopted decision. Through monitoring managers can develop organizational learning which reveals successful aspects and permits them to resolve unexpected problems that appear in the process. The ongoing monitoring process enables organizations to adjust the decision through changes that keep it in line with their strategic objectives.</w:t>
      </w:r>
    </w:p>
    <w:p w14:paraId="07199806" w14:textId="77777777" w:rsidR="00535219" w:rsidRPr="00957C48" w:rsidRDefault="00535219" w:rsidP="00535219">
      <w:pPr>
        <w:pStyle w:val="ListParagraph"/>
        <w:numPr>
          <w:ilvl w:val="0"/>
          <w:numId w:val="41"/>
        </w:numPr>
        <w:spacing w:after="0" w:line="480" w:lineRule="auto"/>
        <w:jc w:val="both"/>
        <w:outlineLvl w:val="2"/>
        <w:rPr>
          <w:rFonts w:asciiTheme="majorBidi" w:hAnsiTheme="majorBidi" w:cstheme="majorBidi"/>
          <w:b/>
          <w:bCs/>
          <w:sz w:val="28"/>
          <w:szCs w:val="28"/>
        </w:rPr>
      </w:pPr>
      <w:bookmarkStart w:id="30" w:name="_Toc191648703"/>
      <w:bookmarkStart w:id="31" w:name="_Toc196301599"/>
      <w:r w:rsidRPr="00957C48">
        <w:rPr>
          <w:rFonts w:asciiTheme="majorBidi" w:hAnsiTheme="majorBidi" w:cstheme="majorBidi"/>
          <w:b/>
          <w:bCs/>
          <w:sz w:val="28"/>
          <w:szCs w:val="28"/>
        </w:rPr>
        <w:t>The Role of Decision-Making in Management Efficiency</w:t>
      </w:r>
      <w:bookmarkEnd w:id="30"/>
      <w:bookmarkEnd w:id="31"/>
    </w:p>
    <w:p w14:paraId="7BE9D446" w14:textId="77777777" w:rsidR="00535219" w:rsidRPr="00ED41B1" w:rsidRDefault="00535219" w:rsidP="00535219">
      <w:pPr>
        <w:spacing w:after="0" w:line="480" w:lineRule="auto"/>
        <w:ind w:firstLine="720"/>
        <w:jc w:val="both"/>
        <w:rPr>
          <w:rFonts w:asciiTheme="majorBidi" w:hAnsiTheme="majorBidi" w:cstheme="majorBidi"/>
          <w:sz w:val="24"/>
          <w:szCs w:val="24"/>
        </w:rPr>
      </w:pPr>
      <w:r w:rsidRPr="00ED41B1">
        <w:rPr>
          <w:rFonts w:asciiTheme="majorBidi" w:hAnsiTheme="majorBidi" w:cstheme="majorBidi"/>
          <w:sz w:val="24"/>
          <w:szCs w:val="24"/>
        </w:rPr>
        <w:t xml:space="preserve">Organizational success depends on management efficiency which decision-making systematically boosts to ensure sustainability. Organizational success depends on using strategic decisions that are well-timed and based on complete information because these choices determine both managerial performance quality together with resource efficiency throughout challenge management and opportunity exploitation. Strategic decisions lead organizations toward their goals because they keep managerial activities connected to company-wide strategic objectives. Decisions that maintain organizational objectives lead to unified operations between departments </w:t>
      </w:r>
      <w:r w:rsidRPr="00ED41B1">
        <w:rPr>
          <w:rFonts w:asciiTheme="majorBidi" w:hAnsiTheme="majorBidi" w:cstheme="majorBidi"/>
          <w:sz w:val="24"/>
          <w:szCs w:val="24"/>
        </w:rPr>
        <w:lastRenderedPageBreak/>
        <w:t>and teams. Operations and resource allocation become more efficient when organizations create alignment because it directs initiative activities to drive organizational expansion (Hristov et al.,2022).</w:t>
      </w:r>
    </w:p>
    <w:p w14:paraId="5481872D" w14:textId="77777777" w:rsidR="00535219" w:rsidRPr="00ED41B1" w:rsidRDefault="00535219" w:rsidP="00535219">
      <w:pPr>
        <w:spacing w:after="0" w:line="480" w:lineRule="auto"/>
        <w:ind w:firstLine="720"/>
        <w:jc w:val="both"/>
        <w:rPr>
          <w:rFonts w:asciiTheme="majorBidi" w:hAnsiTheme="majorBidi" w:cstheme="majorBidi"/>
          <w:sz w:val="24"/>
          <w:szCs w:val="24"/>
        </w:rPr>
      </w:pPr>
      <w:r w:rsidRPr="00ED41B1">
        <w:rPr>
          <w:rFonts w:asciiTheme="majorBidi" w:hAnsiTheme="majorBidi" w:cstheme="majorBidi"/>
          <w:sz w:val="24"/>
          <w:szCs w:val="24"/>
        </w:rPr>
        <w:t>Organizational efficiency depends on executing resource allocation effectively for time along with financial resources and human capacity. Managers implement strategic decision-making to determine crucial tasks which requires directed resources toward essential areas that avoid waste and deliver efficient productivity. Managers achieve maximum profitability by making decisions from complete data sets through strategic evaluation of results. Effective problem-solving depends heavily on the capability to make sound decisions through an enhanced process. The modern complex business environment presents unexpected challenges to managers who work in it. Through fast decision-making skills managers gain the ability to understand problems deeply while they assess different solutions before executing the best possible option. The prompt response to handle issues decreases operational interruptions while maintaining control over the growth of minor matters into disruptive conflicts (El Khatib et al.,2022).</w:t>
      </w:r>
    </w:p>
    <w:p w14:paraId="082BAC08" w14:textId="77777777" w:rsidR="00535219" w:rsidRPr="00ED41B1" w:rsidRDefault="00535219" w:rsidP="00535219">
      <w:pPr>
        <w:spacing w:after="0" w:line="480" w:lineRule="auto"/>
        <w:ind w:firstLine="720"/>
        <w:jc w:val="both"/>
        <w:rPr>
          <w:rFonts w:asciiTheme="majorBidi" w:hAnsiTheme="majorBidi" w:cstheme="majorBidi"/>
          <w:sz w:val="24"/>
          <w:szCs w:val="24"/>
        </w:rPr>
      </w:pPr>
      <w:r w:rsidRPr="00ED41B1">
        <w:rPr>
          <w:rFonts w:asciiTheme="majorBidi" w:hAnsiTheme="majorBidi" w:cstheme="majorBidi"/>
          <w:sz w:val="24"/>
          <w:szCs w:val="24"/>
        </w:rPr>
        <w:t xml:space="preserve">Management efficiency reaches new heights when organizations develop capabilities for innovation as well as market adjustment to modern trends. The establishment of innovative solutions depends greatly on high-quality decision-making which actively promotes innovative thinking and its implementation. Decisive managers become more adept at creativity as they can find new solutions and determine their feasibility before implementing them in the current workflow. By being flexible with decision-making, the organization maintains its strong competitive position and preserves its ability to resist market changes. Risk levels exist inherently in all decisions while decision-makers should work to control risks together with uncertainty. Decision-making excellence requires identifying potential risks followed by contingency planning </w:t>
      </w:r>
      <w:r w:rsidRPr="00ED41B1">
        <w:rPr>
          <w:rFonts w:asciiTheme="majorBidi" w:hAnsiTheme="majorBidi" w:cstheme="majorBidi"/>
          <w:sz w:val="24"/>
          <w:szCs w:val="24"/>
        </w:rPr>
        <w:lastRenderedPageBreak/>
        <w:t>to lessen uncertainty effects in organizational operations. Managers achieve both organizational protection and growth and innovation through proper assessment of possible outcomes and strategic risk management planning.</w:t>
      </w:r>
      <w:r w:rsidRPr="00B87E48">
        <w:rPr>
          <w:rFonts w:asciiTheme="majorBidi" w:hAnsiTheme="majorBidi" w:cstheme="majorBidi"/>
          <w:sz w:val="24"/>
          <w:szCs w:val="24"/>
        </w:rPr>
        <w:t xml:space="preserve"> </w:t>
      </w:r>
      <w:r w:rsidRPr="00ED41B1">
        <w:rPr>
          <w:rFonts w:asciiTheme="majorBidi" w:hAnsiTheme="majorBidi" w:cstheme="majorBidi"/>
          <w:sz w:val="24"/>
          <w:szCs w:val="24"/>
        </w:rPr>
        <w:t>The proactive risk management strategy plays a major role in creating stable and efficient management practices (Bag et al.,2021).</w:t>
      </w:r>
    </w:p>
    <w:p w14:paraId="0E736ADA" w14:textId="77777777" w:rsidR="00535219" w:rsidRPr="00ED41B1" w:rsidRDefault="00535219" w:rsidP="00535219">
      <w:pPr>
        <w:spacing w:after="0" w:line="480" w:lineRule="auto"/>
        <w:ind w:firstLine="720"/>
        <w:jc w:val="both"/>
        <w:rPr>
          <w:rFonts w:asciiTheme="majorBidi" w:hAnsiTheme="majorBidi" w:cstheme="majorBidi"/>
          <w:sz w:val="24"/>
          <w:szCs w:val="24"/>
        </w:rPr>
      </w:pPr>
      <w:r w:rsidRPr="00ED41B1">
        <w:rPr>
          <w:rFonts w:asciiTheme="majorBidi" w:hAnsiTheme="majorBidi" w:cstheme="majorBidi"/>
          <w:sz w:val="24"/>
          <w:szCs w:val="24"/>
        </w:rPr>
        <w:t>Stormy determination and unified staff engagement emerge from the team decision-making process that requires stakeholder collective input. Managers who involve their team members in decision-making enable them to feel more engaged and responsible thus leading to better work morale and productivity. Staff members who feel their input matters will bring positive input to team decisions and back organizational choices while working toward mutual achievements effectively. Decision-making efficiency helps organizations strengthen their communication system through effectively defined commands and performance standards. Transmission of transparent decisions along with clear communication reduces confusion and allows everyone to understand what tasks they need to perform. Clearness in communication helps jobs progress efficiently which leads to improved operational efficiency and better organizational outcomes (Hosseini et al.,2022).</w:t>
      </w:r>
    </w:p>
    <w:p w14:paraId="7CD6ECA8" w14:textId="77777777" w:rsidR="00535219" w:rsidRDefault="00535219" w:rsidP="00535219">
      <w:pPr>
        <w:spacing w:after="0" w:line="480" w:lineRule="auto"/>
        <w:ind w:firstLine="720"/>
        <w:jc w:val="both"/>
        <w:rPr>
          <w:rFonts w:asciiTheme="majorBidi" w:hAnsiTheme="majorBidi" w:cstheme="majorBidi"/>
          <w:sz w:val="24"/>
          <w:szCs w:val="24"/>
          <w:rtl/>
        </w:rPr>
      </w:pPr>
      <w:r w:rsidRPr="00ED41B1">
        <w:rPr>
          <w:rFonts w:asciiTheme="majorBidi" w:hAnsiTheme="majorBidi" w:cstheme="majorBidi"/>
          <w:sz w:val="24"/>
          <w:szCs w:val="24"/>
        </w:rPr>
        <w:t>Habitual assessment along with learning enables managers to make ongoing improvements in their decision-making procedures. Managers who perform regular assessment of their decisions collect important information about successful and unsuccessful approaches. Through their feedback system managers can improve their decision-making capabilities repeatedly which results in permanent efficiency enhancements of their management approach. Managers who study their historical outcomes can develop better choices that deliver higher effectiveness in upcoming decisions.</w:t>
      </w:r>
    </w:p>
    <w:p w14:paraId="5C41E376" w14:textId="77777777" w:rsidR="00535219" w:rsidRPr="00ED41B1" w:rsidRDefault="00535219" w:rsidP="00535219">
      <w:pPr>
        <w:spacing w:after="0" w:line="480" w:lineRule="auto"/>
        <w:ind w:firstLine="720"/>
        <w:jc w:val="both"/>
        <w:rPr>
          <w:rFonts w:asciiTheme="majorBidi" w:hAnsiTheme="majorBidi" w:cstheme="majorBidi"/>
          <w:sz w:val="24"/>
          <w:szCs w:val="24"/>
        </w:rPr>
      </w:pPr>
    </w:p>
    <w:p w14:paraId="66C01E93" w14:textId="77777777" w:rsidR="00535219" w:rsidRPr="00447C45" w:rsidRDefault="00535219" w:rsidP="00535219">
      <w:pPr>
        <w:pStyle w:val="ListParagraph"/>
        <w:numPr>
          <w:ilvl w:val="0"/>
          <w:numId w:val="41"/>
        </w:numPr>
        <w:spacing w:after="0" w:line="480" w:lineRule="auto"/>
        <w:jc w:val="both"/>
        <w:outlineLvl w:val="2"/>
        <w:rPr>
          <w:rFonts w:asciiTheme="majorBidi" w:hAnsiTheme="majorBidi" w:cstheme="majorBidi"/>
          <w:b/>
          <w:bCs/>
          <w:sz w:val="28"/>
          <w:szCs w:val="28"/>
        </w:rPr>
      </w:pPr>
      <w:r w:rsidRPr="00447C45">
        <w:rPr>
          <w:rFonts w:asciiTheme="majorBidi" w:hAnsiTheme="majorBidi" w:cstheme="majorBidi"/>
          <w:b/>
          <w:bCs/>
          <w:sz w:val="28"/>
          <w:szCs w:val="28"/>
        </w:rPr>
        <w:lastRenderedPageBreak/>
        <w:t xml:space="preserve"> </w:t>
      </w:r>
      <w:bookmarkStart w:id="32" w:name="_Toc196301600"/>
      <w:r w:rsidRPr="00447C45">
        <w:rPr>
          <w:rFonts w:asciiTheme="majorBidi" w:hAnsiTheme="majorBidi" w:cstheme="majorBidi"/>
          <w:b/>
          <w:bCs/>
          <w:sz w:val="28"/>
          <w:szCs w:val="28"/>
        </w:rPr>
        <w:t>Factors Influencing Decision-Making Processes</w:t>
      </w:r>
      <w:bookmarkEnd w:id="32"/>
    </w:p>
    <w:p w14:paraId="7361DF24" w14:textId="77777777" w:rsidR="00535219" w:rsidRPr="00ED41B1" w:rsidRDefault="00535219" w:rsidP="00535219">
      <w:pPr>
        <w:spacing w:after="0" w:line="480" w:lineRule="auto"/>
        <w:ind w:firstLine="720"/>
        <w:jc w:val="both"/>
        <w:rPr>
          <w:rFonts w:asciiTheme="majorBidi" w:hAnsiTheme="majorBidi" w:cstheme="majorBidi"/>
          <w:sz w:val="24"/>
          <w:szCs w:val="24"/>
        </w:rPr>
      </w:pPr>
      <w:r w:rsidRPr="00ED41B1">
        <w:rPr>
          <w:rFonts w:asciiTheme="majorBidi" w:hAnsiTheme="majorBidi" w:cstheme="majorBidi"/>
          <w:sz w:val="24"/>
          <w:szCs w:val="24"/>
        </w:rPr>
        <w:t>Different elements determine the performance levels and end results of managerial decision processes. Various elements affect how officials will approach decisions while examining them and performing the final execution tasks. Managers need to understand various influential elements according to Al-Shammari et al.,2021 because this understanding assists them in making better decisions as well as organizational efficiency improvements.</w:t>
      </w:r>
    </w:p>
    <w:p w14:paraId="0CBA5DF2" w14:textId="77777777" w:rsidR="00535219" w:rsidRPr="00447C45" w:rsidRDefault="00535219" w:rsidP="00535219">
      <w:pPr>
        <w:pStyle w:val="ListParagraph"/>
        <w:numPr>
          <w:ilvl w:val="1"/>
          <w:numId w:val="50"/>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The decisions made by organizations are largely influenced by the dominant cultural characteristics that exist within them. Managers working in such cultures will freely investigate various viewpoints and undertake measured business risks while collaborating with others. An organization with a structured hierarchical culture tends to maintain standard options and reduces bold decision-making. Organizational culture enables managers to make decisions through its embedded values and norms and prevailing attitudes which determine their choices of action.</w:t>
      </w:r>
    </w:p>
    <w:p w14:paraId="64B2B5C0" w14:textId="77777777" w:rsidR="00535219" w:rsidRPr="00447C45" w:rsidRDefault="00535219" w:rsidP="00535219">
      <w:pPr>
        <w:pStyle w:val="ListParagraph"/>
        <w:numPr>
          <w:ilvl w:val="1"/>
          <w:numId w:val="50"/>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Leaders who select certain approaches to lead will shape decision-making outcomes through their methods. Authoritative leaders tend to take swift independent decisions which could lead to omitting valuable input from their team members. Participative leaders create inclusive team processes because they prefer to involve their teams while making decisions. Leadership approaches control the quantity of gathered feedback as well as the duration of choice creation and scoring between employee involvement tiers.</w:t>
      </w:r>
    </w:p>
    <w:p w14:paraId="36F3605D" w14:textId="77777777" w:rsidR="00535219" w:rsidRPr="00447C45" w:rsidRDefault="00535219" w:rsidP="00535219">
      <w:pPr>
        <w:pStyle w:val="ListParagraph"/>
        <w:numPr>
          <w:ilvl w:val="1"/>
          <w:numId w:val="47"/>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 xml:space="preserve">A reliable decision-making process depends on well-qualified information datasets that managers can access effectively. To perform effective analysis of options managers, require exact and worthy information which must be timely accessible. Inadequate </w:t>
      </w:r>
      <w:r w:rsidRPr="00447C45">
        <w:rPr>
          <w:rFonts w:asciiTheme="majorBidi" w:hAnsiTheme="majorBidi" w:cstheme="majorBidi"/>
          <w:sz w:val="24"/>
          <w:szCs w:val="24"/>
        </w:rPr>
        <w:lastRenderedPageBreak/>
        <w:t>information quality combined with restricted access rights leads managers to generate poor decisions that result in adverse effects on business performance. Managers receive comprehensive data and insights from modern information systems and data analytical tools to improve their decision-making capability.</w:t>
      </w:r>
    </w:p>
    <w:p w14:paraId="31C4B2EB" w14:textId="77777777" w:rsidR="00535219" w:rsidRPr="00447C45" w:rsidRDefault="00535219" w:rsidP="00535219">
      <w:pPr>
        <w:pStyle w:val="ListParagraph"/>
        <w:numPr>
          <w:ilvl w:val="1"/>
          <w:numId w:val="47"/>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Biases originating from human psychology negatively affect decision-making because they cause judgments to become inaccurate. The decision-making objectivity of decision-makers gets adversely affected because they tend to display cognitive biases including confirmation bias and anchoring behavior and overconfidence. To enhance decision quality managers, need to identify and reduce biases that may impact their choices.</w:t>
      </w:r>
    </w:p>
    <w:p w14:paraId="6210A0C2" w14:textId="77777777" w:rsidR="00535219" w:rsidRPr="00447C45" w:rsidRDefault="00535219" w:rsidP="00535219">
      <w:pPr>
        <w:pStyle w:val="ListParagraph"/>
        <w:numPr>
          <w:ilvl w:val="1"/>
          <w:numId w:val="47"/>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Decision-making heavily depends on the degree of risk acceptance determined by both managers and organizations. High-risk tolerant managers choose creative solutions over safe conventional methods whereas low-risk tolerant managers focus on cautious strategies. Decision outcomes depend on the risk tolerance created through institutional factors and industrial characterization as well as historical performance.</w:t>
      </w:r>
    </w:p>
    <w:p w14:paraId="32F425F1" w14:textId="77777777" w:rsidR="00535219" w:rsidRPr="00447C45" w:rsidRDefault="00535219" w:rsidP="00535219">
      <w:pPr>
        <w:pStyle w:val="ListParagraph"/>
        <w:numPr>
          <w:ilvl w:val="1"/>
          <w:numId w:val="47"/>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The need to complete tasks within specific periods of time represents one usual component affecting decision-making. Time-sensitive emergencies force managers to make instant choices which normally reduces the quality of investigative analysis. Executives need to maintain a fusion between urgency and proper evaluation steps, so their choices remain fast yet retain effectiveness. Quick decisive decisions by executive leaders who work under pressure function as a signature indication of successful management within demanding conditions.</w:t>
      </w:r>
    </w:p>
    <w:p w14:paraId="5B6064DE" w14:textId="77777777" w:rsidR="00535219" w:rsidRPr="00447C45" w:rsidRDefault="00535219" w:rsidP="00535219">
      <w:pPr>
        <w:pStyle w:val="ListParagraph"/>
        <w:numPr>
          <w:ilvl w:val="1"/>
          <w:numId w:val="47"/>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 xml:space="preserve">The resources manager possesses including budgetary allocation and personnel along with technological capabilities substantially influence their decisive actions. The availability </w:t>
      </w:r>
      <w:r w:rsidRPr="00447C45">
        <w:rPr>
          <w:rFonts w:asciiTheme="majorBidi" w:hAnsiTheme="majorBidi" w:cstheme="majorBidi"/>
          <w:sz w:val="24"/>
          <w:szCs w:val="24"/>
        </w:rPr>
        <w:lastRenderedPageBreak/>
        <w:t>of scarce resources requires managers to pick crucial options while discovering inventive solutions for restricted areas. Higher resource availability gives managers more choices but sometimes causes them to become too comfortable or to misuse their available resources.</w:t>
      </w:r>
    </w:p>
    <w:p w14:paraId="1C0A7C15" w14:textId="77777777" w:rsidR="00535219" w:rsidRPr="00447C45" w:rsidRDefault="00535219" w:rsidP="00535219">
      <w:pPr>
        <w:pStyle w:val="ListParagraph"/>
        <w:numPr>
          <w:ilvl w:val="1"/>
          <w:numId w:val="47"/>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Organizational choices frequently affect various groups who represent multiple stakeholders including personnel members and individuals who allocate their money as well as business partners. The organizational decisions depend heavily on how stakeholders' interests and expectations influence decision processes. To shape sound choices managers should assess stakeholder insights while managing various interests to deliver decisions which fulfill organizational purposes alongside preserving trust among parties involved</w:t>
      </w:r>
    </w:p>
    <w:p w14:paraId="5946E687" w14:textId="77777777" w:rsidR="00535219" w:rsidRPr="00447C45" w:rsidRDefault="00535219" w:rsidP="00535219">
      <w:pPr>
        <w:pStyle w:val="ListParagraph"/>
        <w:numPr>
          <w:ilvl w:val="1"/>
          <w:numId w:val="47"/>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Management decisions heavily depend on both personal professional experience and accumulated knowledge and skills of the manager. Experienced managers trust their past achievements and intuitive instincts when deciding while less experienced managers do extensive research for the information needed. The capabilities which managers arrive with determine both their self-assurance levels and their success in making decisions.</w:t>
      </w:r>
    </w:p>
    <w:p w14:paraId="1006AC07" w14:textId="77777777" w:rsidR="00535219" w:rsidRDefault="00535219" w:rsidP="00535219">
      <w:pPr>
        <w:pStyle w:val="ListParagraph"/>
        <w:numPr>
          <w:ilvl w:val="1"/>
          <w:numId w:val="47"/>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Organizations achieve superior decision making through their implementation of decision-support technologies which include management software and artificial intelligence and data analytics instruments. Decision-support tools enable the processing of big data while delivering predictive models and scenario predictions that help managers execute better strategic choices.</w:t>
      </w:r>
    </w:p>
    <w:p w14:paraId="6B0239FE" w14:textId="77777777" w:rsidR="00535219" w:rsidRDefault="00535219" w:rsidP="00535219">
      <w:pPr>
        <w:spacing w:after="0" w:line="480" w:lineRule="auto"/>
        <w:jc w:val="both"/>
        <w:rPr>
          <w:rFonts w:asciiTheme="majorBidi" w:hAnsiTheme="majorBidi" w:cstheme="majorBidi"/>
          <w:sz w:val="24"/>
          <w:szCs w:val="24"/>
        </w:rPr>
      </w:pPr>
    </w:p>
    <w:p w14:paraId="4F77C0FB" w14:textId="77777777" w:rsidR="00535219" w:rsidRPr="00EF22A3" w:rsidRDefault="00535219" w:rsidP="00535219">
      <w:pPr>
        <w:spacing w:after="0" w:line="480" w:lineRule="auto"/>
        <w:jc w:val="both"/>
        <w:rPr>
          <w:rFonts w:asciiTheme="majorBidi" w:hAnsiTheme="majorBidi" w:cstheme="majorBidi"/>
          <w:sz w:val="24"/>
          <w:szCs w:val="24"/>
        </w:rPr>
      </w:pPr>
    </w:p>
    <w:p w14:paraId="403332D4" w14:textId="77777777" w:rsidR="00535219" w:rsidRPr="00C320FC" w:rsidRDefault="00535219" w:rsidP="00535219">
      <w:pPr>
        <w:pStyle w:val="ListParagraph"/>
        <w:numPr>
          <w:ilvl w:val="0"/>
          <w:numId w:val="41"/>
        </w:numPr>
        <w:spacing w:after="0" w:line="480" w:lineRule="auto"/>
        <w:jc w:val="both"/>
        <w:outlineLvl w:val="2"/>
        <w:rPr>
          <w:rFonts w:asciiTheme="majorBidi" w:hAnsiTheme="majorBidi" w:cstheme="majorBidi"/>
          <w:b/>
          <w:bCs/>
          <w:sz w:val="28"/>
          <w:szCs w:val="28"/>
        </w:rPr>
      </w:pPr>
      <w:bookmarkStart w:id="33" w:name="_Toc196301601"/>
      <w:r w:rsidRPr="00C320FC">
        <w:rPr>
          <w:rFonts w:asciiTheme="majorBidi" w:hAnsiTheme="majorBidi" w:cstheme="majorBidi"/>
          <w:b/>
          <w:bCs/>
          <w:sz w:val="28"/>
          <w:szCs w:val="28"/>
        </w:rPr>
        <w:lastRenderedPageBreak/>
        <w:t>Types of Decision-Making Styles and Their Impact</w:t>
      </w:r>
      <w:bookmarkEnd w:id="33"/>
    </w:p>
    <w:p w14:paraId="0731BA19" w14:textId="77777777" w:rsidR="00535219" w:rsidRPr="00447C45" w:rsidRDefault="00535219" w:rsidP="00535219">
      <w:p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Decision-making styles represent how individuals, together with managers, manage their decisions from start to finish. The distinct properties and positive and negative aspects of each style affect the efficiency and adaptability as well as the management outcomes of procedures. The identification of these styles helps managers find the best solution during specific situations which leads to maximum organizational effectiveness (Alojaiman, 2023).</w:t>
      </w:r>
    </w:p>
    <w:p w14:paraId="19BD04B6" w14:textId="77777777" w:rsidR="00535219" w:rsidRPr="00447C45" w:rsidRDefault="00535219" w:rsidP="00535219">
      <w:pPr>
        <w:pStyle w:val="ListParagraph"/>
        <w:numPr>
          <w:ilvl w:val="0"/>
          <w:numId w:val="51"/>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People using analytical decision-making systems exhibit meticulous behavior when making decisions. Managers working within this style first needs to receive all necessary data and conduct comprehensive analysis before they examine potential alternatives leading to their decision. Complex decisions necessitate the implementation of this style because it allows for a complete evaluation of many critical elements.</w:t>
      </w:r>
    </w:p>
    <w:p w14:paraId="036A735E" w14:textId="77777777" w:rsidR="00535219" w:rsidRDefault="00535219" w:rsidP="00535219">
      <w:pPr>
        <w:pStyle w:val="ListParagraph"/>
        <w:numPr>
          <w:ilvl w:val="0"/>
          <w:numId w:val="51"/>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Analytical decision-makers deliver high quality decisions which reduce risks through their use of systematic logical procedures. The detailed process requires sufficient time that might slow down crucial solution deployment. This style provides excellent performance for extended strategic planning yet struggles to achieve fast results which are essential speed for time-sensitive situations.</w:t>
      </w:r>
    </w:p>
    <w:p w14:paraId="25D887EF" w14:textId="77777777" w:rsidR="00535219" w:rsidRDefault="00535219" w:rsidP="00535219">
      <w:pPr>
        <w:pStyle w:val="ListParagraph"/>
        <w:numPr>
          <w:ilvl w:val="0"/>
          <w:numId w:val="51"/>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Intuitive decision-making bases company decisions on managers' natural instincts accompanied by their accumulated learning from past situations. Managers employing this approach tend to make fast decisions using their intuition based on their acquired experience as well as their instinctual perceptions.</w:t>
      </w:r>
    </w:p>
    <w:p w14:paraId="7EE3AACC" w14:textId="77777777" w:rsidR="00535219" w:rsidRDefault="00535219" w:rsidP="00535219">
      <w:pPr>
        <w:pStyle w:val="ListParagraph"/>
        <w:numPr>
          <w:ilvl w:val="0"/>
          <w:numId w:val="51"/>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 xml:space="preserve">The chosen style works effectively in emergency leadership scenarios because it enables managers to make instant responses during critical situations. Quick responses become possible because the system takes advantage of experienced managers' knowledge. </w:t>
      </w:r>
      <w:r w:rsidRPr="00447C45">
        <w:rPr>
          <w:rFonts w:asciiTheme="majorBidi" w:hAnsiTheme="majorBidi" w:cstheme="majorBidi"/>
          <w:sz w:val="24"/>
          <w:szCs w:val="24"/>
        </w:rPr>
        <w:lastRenderedPageBreak/>
        <w:t>Unstructured intuitive choices may create potential errors that factual analysis would help prevent unless factored with intuitive inputs.</w:t>
      </w:r>
    </w:p>
    <w:p w14:paraId="7F1C3F2E" w14:textId="77777777" w:rsidR="00535219" w:rsidRDefault="00535219" w:rsidP="00535219">
      <w:pPr>
        <w:pStyle w:val="ListParagraph"/>
        <w:numPr>
          <w:ilvl w:val="0"/>
          <w:numId w:val="51"/>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Directive Decision-Making Style: The directive style is a fast, decisive approach that focuses on achieving short-term results. Managers using this style rely on minimal data, often preferring straightforward, clear-cut solutions. This method is action-oriented and structured, with a focus on efficiency and direct communication.</w:t>
      </w:r>
    </w:p>
    <w:p w14:paraId="79B0B747" w14:textId="77777777" w:rsidR="00535219" w:rsidRDefault="00535219" w:rsidP="00535219">
      <w:pPr>
        <w:pStyle w:val="ListParagraph"/>
        <w:numPr>
          <w:ilvl w:val="0"/>
          <w:numId w:val="51"/>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Directive decision-making creates the most beneficial outcomes for both routine decisions and quick-time solutions in low-stake scenarios. The system fosters operational efficiency at the same time it lessens choice-related fatigue by creating simpler alternatives. The method produces inferior choices when used in intricate situations that demand comprehensive examination thus limiting the input of coworkers who work together.</w:t>
      </w:r>
    </w:p>
    <w:p w14:paraId="0B740A78" w14:textId="77777777" w:rsidR="00535219" w:rsidRDefault="00535219" w:rsidP="00535219">
      <w:pPr>
        <w:pStyle w:val="ListParagraph"/>
        <w:numPr>
          <w:ilvl w:val="0"/>
          <w:numId w:val="51"/>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Managers employing a collaborative decision-making style will request assessment from team members and stakeholders to determine final decisions. Managers who apply this approach believe in group wisdom which leads them to convene meetings for collective perspective gathering.</w:t>
      </w:r>
    </w:p>
    <w:p w14:paraId="7DC251D1" w14:textId="77777777" w:rsidR="00535219" w:rsidRDefault="00535219" w:rsidP="00535219">
      <w:pPr>
        <w:pStyle w:val="ListParagraph"/>
        <w:numPr>
          <w:ilvl w:val="0"/>
          <w:numId w:val="51"/>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Through this style managers develop an inclusive workplace environment which produces committed and motivated team members. Decision outcomes become more creative along with being well-rounded because various perspectives get considered as part of this process. The collaboration between decision-makers extends the timing of decisions and slows down decision-making pace specifically when achieving group consensus proves difficult.</w:t>
      </w:r>
    </w:p>
    <w:p w14:paraId="22C9AFEB" w14:textId="77777777" w:rsidR="00535219" w:rsidRDefault="00535219" w:rsidP="00535219">
      <w:pPr>
        <w:pStyle w:val="ListParagraph"/>
        <w:numPr>
          <w:ilvl w:val="0"/>
          <w:numId w:val="51"/>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lastRenderedPageBreak/>
        <w:t>The behavioral decision-making approach values how decisions affect human relationships as well as the individuals involved. This approach puts emphasis on working together along with demonstrating empathy as well as maintaining team member wellness as its core values. Workplace decisions originate from a goal to protect positive social atmosphere while ensuring employee welfare and effective communication and appreciation.</w:t>
      </w:r>
    </w:p>
    <w:p w14:paraId="2E6EA0EA" w14:textId="77777777" w:rsidR="00535219" w:rsidRDefault="00535219" w:rsidP="00535219">
      <w:pPr>
        <w:pStyle w:val="ListParagraph"/>
        <w:numPr>
          <w:ilvl w:val="0"/>
          <w:numId w:val="51"/>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Team performance enhances while trust and organizational loyalty increase because of behavioral approaches to team leadership. Balanced leadership style delivers exceptional results for positions that need excellent interpersonal capabilities and situations that involve change management. The main weakness of satisfying people first is that practical issues could be ignored which may reduce decision efficiency according to Bag et al.,2021.</w:t>
      </w:r>
    </w:p>
    <w:p w14:paraId="652002FA" w14:textId="77777777" w:rsidR="00535219" w:rsidRDefault="00535219" w:rsidP="00535219">
      <w:pPr>
        <w:pStyle w:val="ListParagraph"/>
        <w:numPr>
          <w:ilvl w:val="0"/>
          <w:numId w:val="51"/>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Managers who use the conceptual style approach business from an unprejudiced standpoint while concentrating on long-term effects. Managers utilizing this approach possess creativity to evaluate a wide array of options while assessing various aspects and future implications. Such managers embrace novel thinking and strategic problem-solving along with creative solutions.</w:t>
      </w:r>
    </w:p>
    <w:p w14:paraId="181F2616" w14:textId="77777777" w:rsidR="00535219" w:rsidRPr="00447C45" w:rsidRDefault="00535219" w:rsidP="00535219">
      <w:pPr>
        <w:pStyle w:val="ListParagraph"/>
        <w:numPr>
          <w:ilvl w:val="0"/>
          <w:numId w:val="51"/>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This method provides benefits to complicated situations which contain diverse factors requiring thorough consideration. Organizations benefit from conceptual decision-makers because they develop innovative approaches that prepare the company for upcoming challenges. The extensive analysis of options can create indecisiveness because it results in both excessive thinking and large numbers of available ideas.</w:t>
      </w:r>
    </w:p>
    <w:p w14:paraId="7E04D7BB" w14:textId="77777777" w:rsidR="00535219" w:rsidRPr="00B87E48" w:rsidRDefault="00535219" w:rsidP="00535219">
      <w:pPr>
        <w:spacing w:after="0" w:line="480" w:lineRule="auto"/>
        <w:jc w:val="both"/>
        <w:rPr>
          <w:rFonts w:asciiTheme="majorBidi" w:hAnsiTheme="majorBidi" w:cstheme="majorBidi"/>
          <w:sz w:val="24"/>
          <w:szCs w:val="24"/>
        </w:rPr>
      </w:pPr>
      <w:r w:rsidRPr="00B87E48">
        <w:rPr>
          <w:rFonts w:asciiTheme="majorBidi" w:hAnsiTheme="majorBidi" w:cstheme="majorBidi"/>
          <w:sz w:val="24"/>
          <w:szCs w:val="24"/>
        </w:rPr>
        <w:lastRenderedPageBreak/>
        <w:t>Effective management often requires flexibility in adopting different decision-making styles based on the specific context. For instance, a directive approach might be best in emergencies, while an analytical or collaborative style could be more appropriate for strategic planning or complex projects. Leaders who can adapt their decision-making style to fit the situation are better equipped to manage various challenges and optimize outcomes.</w:t>
      </w:r>
    </w:p>
    <w:p w14:paraId="1AD5148D" w14:textId="77777777" w:rsidR="00535219" w:rsidRPr="00EE4643" w:rsidRDefault="00535219" w:rsidP="00535219">
      <w:pPr>
        <w:pStyle w:val="ListParagraph"/>
        <w:numPr>
          <w:ilvl w:val="2"/>
          <w:numId w:val="55"/>
        </w:numPr>
        <w:spacing w:after="0" w:line="480" w:lineRule="auto"/>
        <w:jc w:val="both"/>
        <w:outlineLvl w:val="2"/>
        <w:rPr>
          <w:rFonts w:asciiTheme="majorBidi" w:hAnsiTheme="majorBidi" w:cstheme="majorBidi"/>
          <w:b/>
          <w:bCs/>
          <w:sz w:val="28"/>
          <w:szCs w:val="28"/>
        </w:rPr>
      </w:pPr>
      <w:bookmarkStart w:id="34" w:name="_Toc191648706"/>
      <w:bookmarkStart w:id="35" w:name="_Toc196301602"/>
      <w:r w:rsidRPr="00EE4643">
        <w:rPr>
          <w:rFonts w:asciiTheme="majorBidi" w:hAnsiTheme="majorBidi" w:cstheme="majorBidi"/>
          <w:b/>
          <w:bCs/>
          <w:sz w:val="28"/>
          <w:szCs w:val="28"/>
        </w:rPr>
        <w:t>Challenges in Decision-Making and Management Efficiency</w:t>
      </w:r>
      <w:bookmarkEnd w:id="34"/>
      <w:bookmarkEnd w:id="35"/>
    </w:p>
    <w:p w14:paraId="7B82232F" w14:textId="77777777" w:rsidR="00535219" w:rsidRPr="00447C45" w:rsidRDefault="00535219" w:rsidP="00535219">
      <w:p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The success of both organizational outcomes and management operational efficiency depends completely on effective decision-making. Managers experience numerous difficulties in their decision-making process because of which they often struggle to make sound choices. The improper treatment of these obstacles results in operational inefficiencies alongside substandard end results and objective fulfillment breakdowns. The first step toward management practice improvement requires understanding existing obstacles which will enable development of solutions according to Gherboudj et al.,2021.</w:t>
      </w:r>
    </w:p>
    <w:p w14:paraId="4A8CCA98" w14:textId="77777777" w:rsidR="00535219" w:rsidRDefault="00535219" w:rsidP="00535219">
      <w:pPr>
        <w:pStyle w:val="ListParagraph"/>
        <w:numPr>
          <w:ilvl w:val="0"/>
          <w:numId w:val="14"/>
        </w:numPr>
        <w:spacing w:after="0" w:line="480" w:lineRule="auto"/>
        <w:jc w:val="both"/>
        <w:rPr>
          <w:rFonts w:asciiTheme="majorBidi" w:hAnsiTheme="majorBidi" w:cstheme="majorBidi"/>
          <w:sz w:val="24"/>
          <w:szCs w:val="24"/>
        </w:rPr>
      </w:pPr>
      <w:r w:rsidRPr="00FF369F">
        <w:rPr>
          <w:rFonts w:asciiTheme="majorBidi" w:hAnsiTheme="majorBidi" w:cstheme="majorBidi"/>
          <w:sz w:val="24"/>
          <w:szCs w:val="24"/>
        </w:rPr>
        <w:t>Dealing with insufficient or inconsistent information stands as the main barrier decision-makers face when making choices. Modern business operations frequently require extensive lengths of time to collect enough data needed for decision-making. The lack of clarity about information generates assumptions-driven or insufficient analysis-based decisions which thereby increases the probability of detrimental outcomes. Available data processing requires managers to master tools for scenario planning and risk assessment which help them better navigate uncertain situations.</w:t>
      </w:r>
    </w:p>
    <w:p w14:paraId="16450143" w14:textId="77777777" w:rsidR="00535219" w:rsidRDefault="00535219" w:rsidP="00535219">
      <w:pPr>
        <w:pStyle w:val="ListParagraph"/>
        <w:numPr>
          <w:ilvl w:val="0"/>
          <w:numId w:val="14"/>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 xml:space="preserve">The requirement to make speedy decisions binds many managers because their operations must respect deadlines and face market competition and unexpected situations. Hastily making decisions often result from insufficient time evaluation in the decision-making </w:t>
      </w:r>
      <w:r w:rsidRPr="00447C45">
        <w:rPr>
          <w:rFonts w:asciiTheme="majorBidi" w:hAnsiTheme="majorBidi" w:cstheme="majorBidi"/>
          <w:sz w:val="24"/>
          <w:szCs w:val="24"/>
        </w:rPr>
        <w:lastRenderedPageBreak/>
        <w:t>process. The successful maintenance of efficient management requires managers to find proper equilibrium between fast action and thorough examination of situations. Strategic management of time combined with proper selection of priorities functions as a method to reduce time constraint problems.</w:t>
      </w:r>
    </w:p>
    <w:p w14:paraId="704E2B39" w14:textId="77777777" w:rsidR="00535219" w:rsidRDefault="00535219" w:rsidP="00535219">
      <w:pPr>
        <w:pStyle w:val="ListParagraph"/>
        <w:numPr>
          <w:ilvl w:val="0"/>
          <w:numId w:val="14"/>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Cognitive Biases refer to the natural human tendencies which create problems with rational judgment causing adverse effects on decision-making processes. Management decisions might become flawed because managers tend to display confirmation bias that favors information which confirms existing beliefs while displaying overconfident bias by holding excessive confidence in their own knowledge and decisions as well as anchoring bias that overreliances on initial information. Managers need to recognize and control both conscious and unconscious biases to make better objective choices in their decisions.</w:t>
      </w:r>
    </w:p>
    <w:p w14:paraId="01DD1948" w14:textId="77777777" w:rsidR="00535219" w:rsidRDefault="00535219" w:rsidP="00535219">
      <w:pPr>
        <w:pStyle w:val="ListParagraph"/>
        <w:numPr>
          <w:ilvl w:val="0"/>
          <w:numId w:val="14"/>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Stakeholder Pressure and Conflicting Interests produce decision-making challenges because management must mediate between employee demands and customer needs besides handling conflicts between investor expectations and partnership objectives. The coexisting needs between multiple parties often create significant obstacles that prevent effective solution finding. The responsibility of ensuring appropriate stakeholder management falls on managers who need exceptional negotiation abilities along with communication skills to effectively manage stakeholder expectations between competing priorities.</w:t>
      </w:r>
    </w:p>
    <w:p w14:paraId="1A1F7E1B" w14:textId="77777777" w:rsidR="00535219" w:rsidRDefault="00535219" w:rsidP="00535219">
      <w:pPr>
        <w:pStyle w:val="ListParagraph"/>
        <w:numPr>
          <w:ilvl w:val="0"/>
          <w:numId w:val="14"/>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 xml:space="preserve">Almost every manager deals with risks either from their individual risk appetite or their organizational risk posture. Risk management becomes unstable if managers take dangerous risks but holding too many risks leads to losing vital business chances. </w:t>
      </w:r>
      <w:proofErr w:type="gramStart"/>
      <w:r w:rsidRPr="00447C45">
        <w:rPr>
          <w:rFonts w:asciiTheme="majorBidi" w:hAnsiTheme="majorBidi" w:cstheme="majorBidi"/>
          <w:sz w:val="24"/>
          <w:szCs w:val="24"/>
        </w:rPr>
        <w:t>In order to</w:t>
      </w:r>
      <w:proofErr w:type="gramEnd"/>
      <w:r w:rsidRPr="00447C45">
        <w:rPr>
          <w:rFonts w:asciiTheme="majorBidi" w:hAnsiTheme="majorBidi" w:cstheme="majorBidi"/>
          <w:sz w:val="24"/>
          <w:szCs w:val="24"/>
        </w:rPr>
        <w:t xml:space="preserve"> create decisions that fulfill strategic objectives organizations need to achieve proper </w:t>
      </w:r>
      <w:r w:rsidRPr="00447C45">
        <w:rPr>
          <w:rFonts w:asciiTheme="majorBidi" w:hAnsiTheme="majorBidi" w:cstheme="majorBidi"/>
          <w:sz w:val="24"/>
          <w:szCs w:val="24"/>
        </w:rPr>
        <w:lastRenderedPageBreak/>
        <w:t>alignment between strategic innovation and safe approaches. To make distinguished and strategic choices managers must gain depth in risk analysis.</w:t>
      </w:r>
    </w:p>
    <w:p w14:paraId="453585F6" w14:textId="77777777" w:rsidR="00535219" w:rsidRDefault="00535219" w:rsidP="00535219">
      <w:pPr>
        <w:pStyle w:val="ListParagraph"/>
        <w:numPr>
          <w:ilvl w:val="0"/>
          <w:numId w:val="14"/>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Managers face obstacles implementing new strategies because some organizational members and their colleagues display resistance to changes in practices. Both fearful uncertainty and dedicated habits and apprehension about job threats and operational changes contribute to such resistance. Two essential elements for change implementation include transparent decision-making practices and effective communication that also includes employee engagement strategies for the change process.</w:t>
      </w:r>
    </w:p>
    <w:p w14:paraId="31610908" w14:textId="77777777" w:rsidR="00535219" w:rsidRPr="00447C45" w:rsidRDefault="00535219" w:rsidP="00535219">
      <w:pPr>
        <w:pStyle w:val="ListParagraph"/>
        <w:numPr>
          <w:ilvl w:val="0"/>
          <w:numId w:val="14"/>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The availability of limited resources such as budgets and workforce numbers and technology capabilities and time constraints reduces the variety of choices that managers can execute. When organizations lack available resources, their managers need to manage challenging project selection and initiative scaling down decisions. Efficiency of management gets negatively impacted when organizations face such limitations. Executives must have skills in allocating resources because they need to navigate available resources effectively.</w:t>
      </w:r>
    </w:p>
    <w:p w14:paraId="72A44980" w14:textId="77777777" w:rsidR="00535219" w:rsidRPr="00447C45" w:rsidRDefault="00535219" w:rsidP="00535219">
      <w:pPr>
        <w:pStyle w:val="ListParagraph"/>
        <w:numPr>
          <w:ilvl w:val="2"/>
          <w:numId w:val="55"/>
        </w:numPr>
        <w:spacing w:after="0" w:line="480" w:lineRule="auto"/>
        <w:jc w:val="both"/>
        <w:outlineLvl w:val="2"/>
        <w:rPr>
          <w:rFonts w:asciiTheme="majorBidi" w:hAnsiTheme="majorBidi" w:cstheme="majorBidi"/>
          <w:b/>
          <w:bCs/>
          <w:sz w:val="28"/>
          <w:szCs w:val="28"/>
        </w:rPr>
      </w:pPr>
      <w:bookmarkStart w:id="36" w:name="_Toc196301603"/>
      <w:r w:rsidRPr="00447C45">
        <w:rPr>
          <w:rFonts w:asciiTheme="majorBidi" w:hAnsiTheme="majorBidi" w:cstheme="majorBidi"/>
          <w:b/>
          <w:bCs/>
          <w:sz w:val="28"/>
          <w:szCs w:val="28"/>
        </w:rPr>
        <w:t>Strategies to Improve Decision-Making for Better Efficiency</w:t>
      </w:r>
      <w:bookmarkEnd w:id="36"/>
    </w:p>
    <w:p w14:paraId="23A4AC49" w14:textId="77777777" w:rsidR="00535219" w:rsidRPr="00447C45" w:rsidRDefault="00535219" w:rsidP="00535219">
      <w:p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 xml:space="preserve">Success in organizations needs effective decision-making methods that will increase management efficiency. Managers who want to improve their decision-making abilities should use </w:t>
      </w:r>
      <w:proofErr w:type="gramStart"/>
      <w:r w:rsidRPr="00447C45">
        <w:rPr>
          <w:rFonts w:asciiTheme="majorBidi" w:hAnsiTheme="majorBidi" w:cstheme="majorBidi"/>
          <w:sz w:val="24"/>
          <w:szCs w:val="24"/>
        </w:rPr>
        <w:t>particular strategies</w:t>
      </w:r>
      <w:proofErr w:type="gramEnd"/>
      <w:r w:rsidRPr="00447C45">
        <w:rPr>
          <w:rFonts w:asciiTheme="majorBidi" w:hAnsiTheme="majorBidi" w:cstheme="majorBidi"/>
          <w:sz w:val="24"/>
          <w:szCs w:val="24"/>
        </w:rPr>
        <w:t xml:space="preserve"> which offer superior analytical capabilities alongside accelerated response times and improved results. The implementation of these approaches provides managers with strategies to resolve known issues while decreasing their organizational risk and improving decision outcomes (El Khatib et al.,2022).</w:t>
      </w:r>
    </w:p>
    <w:p w14:paraId="7F723EDD" w14:textId="77777777" w:rsidR="00535219" w:rsidRDefault="00535219" w:rsidP="00535219">
      <w:pPr>
        <w:pStyle w:val="ListParagraph"/>
        <w:numPr>
          <w:ilvl w:val="0"/>
          <w:numId w:val="13"/>
        </w:numPr>
        <w:spacing w:after="0" w:line="480" w:lineRule="auto"/>
        <w:jc w:val="both"/>
        <w:rPr>
          <w:rFonts w:asciiTheme="majorBidi" w:hAnsiTheme="majorBidi" w:cstheme="majorBidi"/>
          <w:sz w:val="24"/>
          <w:szCs w:val="24"/>
        </w:rPr>
      </w:pPr>
      <w:r w:rsidRPr="00FF369F">
        <w:rPr>
          <w:rFonts w:asciiTheme="majorBidi" w:hAnsiTheme="majorBidi" w:cstheme="majorBidi"/>
          <w:sz w:val="24"/>
          <w:szCs w:val="24"/>
        </w:rPr>
        <w:lastRenderedPageBreak/>
        <w:t>A data-driven organizational culture proves to be one of the most efficient methods for enhancing decision quality. Managers must use data analytics tools for acquiring relevant information because these tools enable trend analysis through which they can obtain meaningful insights. Managers who work with actual data base their choices on solid evidence rather than personal predictions, allowing them to avoid incorrect course corrections. The use of data-driven business intelligence platforms combined with team data literacy development leads organizations to make choices founded on verified elaborate information.</w:t>
      </w:r>
    </w:p>
    <w:p w14:paraId="5CE29606" w14:textId="77777777" w:rsidR="00535219" w:rsidRDefault="00535219" w:rsidP="00535219">
      <w:pPr>
        <w:pStyle w:val="ListParagraph"/>
        <w:numPr>
          <w:ilvl w:val="0"/>
          <w:numId w:val="13"/>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Worker participation in multiple perspectives throughout the decision-making process helps create better well-rounded creative solutions. Managers need to foster teamwork by asking for insights from workers at all levels and both internal and external stakeholders alongside field professionals with diverse knowledge and skills.</w:t>
      </w:r>
    </w:p>
    <w:p w14:paraId="7BA25A30" w14:textId="77777777" w:rsidR="00535219" w:rsidRDefault="00535219" w:rsidP="00535219">
      <w:pPr>
        <w:pStyle w:val="ListParagraph"/>
        <w:numPr>
          <w:ilvl w:val="0"/>
          <w:numId w:val="13"/>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Established tools such as SWOT analysis and decision trees together with cost-benefit analysis serve to organize the management decision process. These systematic tools enable managers to perform thorough option assessment while foreseeing potential outcomes which helps them determine the most suitable decision. Decision frameworks accomplish two purposes in this process. They help simplify complex decisions while simultaneously improving accuracy.</w:t>
      </w:r>
    </w:p>
    <w:p w14:paraId="1E6AE6DD" w14:textId="77777777" w:rsidR="00535219" w:rsidRDefault="00535219" w:rsidP="00535219">
      <w:pPr>
        <w:pStyle w:val="ListParagraph"/>
        <w:numPr>
          <w:ilvl w:val="0"/>
          <w:numId w:val="13"/>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 xml:space="preserve">Clear effective communication stands among the most important requirements to achieve efficient decision-making. Managers need to publish crucial information without delay as well as with complete transparency between teams. The practice of effective communication eliminates confusion by letting all participants share identical understanding regarding objectives and challenges with available solutions. Main decisions </w:t>
      </w:r>
      <w:r w:rsidRPr="00447C45">
        <w:rPr>
          <w:rFonts w:asciiTheme="majorBidi" w:hAnsiTheme="majorBidi" w:cstheme="majorBidi"/>
          <w:sz w:val="24"/>
          <w:szCs w:val="24"/>
        </w:rPr>
        <w:lastRenderedPageBreak/>
        <w:t>happen faster due to regular updates and clear directives and open lines of communication which provide better information for those making decisions.</w:t>
      </w:r>
    </w:p>
    <w:p w14:paraId="062776D8" w14:textId="77777777" w:rsidR="00535219" w:rsidRDefault="00535219" w:rsidP="00535219">
      <w:pPr>
        <w:pStyle w:val="ListParagraph"/>
        <w:numPr>
          <w:ilvl w:val="0"/>
          <w:numId w:val="13"/>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Using emotional intelligence allows managers to manage stressful events through the ability to manage emotions while resisting outside influences and making decisions objectively. Managers who build emotional intelligence maintain self-control while they think logically and make objective evaluations of their circumstances. Through practice of mindfulness together with stress management strategies, people develop better emotional control which produces decisions of higher quality and balance.</w:t>
      </w:r>
    </w:p>
    <w:p w14:paraId="3306E5AE" w14:textId="77777777" w:rsidR="00535219" w:rsidRDefault="00535219" w:rsidP="00535219">
      <w:pPr>
        <w:pStyle w:val="ListParagraph"/>
        <w:numPr>
          <w:ilvl w:val="0"/>
          <w:numId w:val="13"/>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When dealing with situations which data lacks clarity or completeness managers should integrate intuitive insights with relevant data to achieve better decision outcomes. default Manager should integrate their knowledgeable insights with statistical evidence when forming choices despite the two diverse perspectives. Making decisions under high pressure through strategic intuition enables swift decisions while maintaining complete evaluation processes.</w:t>
      </w:r>
    </w:p>
    <w:p w14:paraId="2AA61A4E" w14:textId="77777777" w:rsidR="00535219" w:rsidRDefault="00535219" w:rsidP="00535219">
      <w:pPr>
        <w:pStyle w:val="ListParagraph"/>
        <w:numPr>
          <w:ilvl w:val="0"/>
          <w:numId w:val="13"/>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Decision-Support tools and technological systems including Decision-Support systems (DSS) together with artificial intelligence (AI) and machine learning (ML) afford substantial enhancement of the decision-making enterprise. The tools extract vast amounts of data to detect patterns which predict outcomes therefore enabling managers to make better decisions with increased speed. AI-driven analytics systems supply immediate analytical results which support adaptative decision processes.</w:t>
      </w:r>
    </w:p>
    <w:p w14:paraId="414BF0DC" w14:textId="77777777" w:rsidR="00535219" w:rsidRDefault="00535219" w:rsidP="00535219">
      <w:pPr>
        <w:pStyle w:val="ListParagraph"/>
        <w:numPr>
          <w:ilvl w:val="0"/>
          <w:numId w:val="13"/>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 xml:space="preserve">Managers need ongoing professional training which develops their ability to make decisions. Managers need to attend workshops along with training programs and course-based education that teaches critical thinking and problem-solving and strategic planning </w:t>
      </w:r>
      <w:r w:rsidRPr="00447C45">
        <w:rPr>
          <w:rFonts w:asciiTheme="majorBidi" w:hAnsiTheme="majorBidi" w:cstheme="majorBidi"/>
          <w:sz w:val="24"/>
          <w:szCs w:val="24"/>
        </w:rPr>
        <w:lastRenderedPageBreak/>
        <w:t>to develop their abilities for enhancing their decision quality. Proficiency in analyzing past experiences plus their respective outcomes helps managers develop better decision-making skills throughout their professional journey.</w:t>
      </w:r>
    </w:p>
    <w:p w14:paraId="19640F8D" w14:textId="77777777" w:rsidR="00535219" w:rsidRDefault="00535219" w:rsidP="00535219">
      <w:pPr>
        <w:pStyle w:val="ListParagraph"/>
        <w:numPr>
          <w:ilvl w:val="0"/>
          <w:numId w:val="13"/>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Manage Risks Proactively: Effective decision-making includes assessing potential risks and planning for contingencies. Managers should develop risk management plans that identify potential obstacles and outline steps to mitigate them. This initiative-taking approach allows for informed decision-making that anticipates challenges and incorporates strategies to minimize negative impacts. Tools such as risk matrices and scenario analysis can aid in understanding the likelihood and impact of potential risks.</w:t>
      </w:r>
    </w:p>
    <w:p w14:paraId="2EB54FB8" w14:textId="77777777" w:rsidR="00535219" w:rsidRDefault="00535219" w:rsidP="00535219">
      <w:pPr>
        <w:pStyle w:val="ListParagraph"/>
        <w:numPr>
          <w:ilvl w:val="0"/>
          <w:numId w:val="13"/>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Rapid business environmental changes require organizations to maintain high levels of flexibility alongside practice agility. Managers need to keep their plans and strategies adaptable due to new information revelations or alterations in operational conditions. The process of Agile decision-making leads to ongoing evaluation of decisions that gives managers the ability to adjust directions if necessary to maintain alignment with organizational goals.</w:t>
      </w:r>
    </w:p>
    <w:p w14:paraId="7CC001DC" w14:textId="77777777" w:rsidR="00535219" w:rsidRDefault="00535219" w:rsidP="00535219">
      <w:pPr>
        <w:pStyle w:val="ListParagraph"/>
        <w:numPr>
          <w:ilvl w:val="0"/>
          <w:numId w:val="13"/>
        </w:numPr>
        <w:spacing w:after="0" w:line="480" w:lineRule="auto"/>
        <w:jc w:val="both"/>
        <w:rPr>
          <w:rFonts w:asciiTheme="majorBidi" w:hAnsiTheme="majorBidi" w:cstheme="majorBidi"/>
          <w:sz w:val="24"/>
          <w:szCs w:val="24"/>
        </w:rPr>
      </w:pPr>
      <w:r w:rsidRPr="00447C45">
        <w:rPr>
          <w:rFonts w:asciiTheme="majorBidi" w:hAnsiTheme="majorBidi" w:cstheme="majorBidi"/>
          <w:sz w:val="24"/>
          <w:szCs w:val="24"/>
        </w:rPr>
        <w:t>The evaluation process of decision outcomes remains active after implementation occurs. Managers must track the effects of their choices to determine their influence on management performance standards. Through continued assessment managers gain knowledge from their successes and failures which enables them to change their strategies and transfer these learned lessons toward future decisions. Regular feedback cycles help customers achieve continuous enhancement of their decisions from decision to decision.</w:t>
      </w:r>
    </w:p>
    <w:p w14:paraId="6D1441B7" w14:textId="77777777" w:rsidR="00535219" w:rsidRDefault="00535219" w:rsidP="00535219">
      <w:pPr>
        <w:spacing w:after="0" w:line="480" w:lineRule="auto"/>
        <w:jc w:val="both"/>
        <w:rPr>
          <w:rFonts w:asciiTheme="majorBidi" w:hAnsiTheme="majorBidi" w:cstheme="majorBidi"/>
          <w:sz w:val="24"/>
          <w:szCs w:val="24"/>
        </w:rPr>
      </w:pPr>
    </w:p>
    <w:p w14:paraId="3D29FFCB" w14:textId="77777777" w:rsidR="00535219" w:rsidRPr="005F0532" w:rsidRDefault="00535219" w:rsidP="00535219">
      <w:pPr>
        <w:spacing w:after="0" w:line="480" w:lineRule="auto"/>
        <w:jc w:val="both"/>
        <w:rPr>
          <w:rFonts w:asciiTheme="majorBidi" w:hAnsiTheme="majorBidi" w:cstheme="majorBidi"/>
          <w:sz w:val="24"/>
          <w:szCs w:val="24"/>
        </w:rPr>
      </w:pPr>
    </w:p>
    <w:p w14:paraId="0F46E165" w14:textId="77777777" w:rsidR="00535219" w:rsidRPr="00447C45" w:rsidRDefault="00535219" w:rsidP="00535219">
      <w:pPr>
        <w:pStyle w:val="ListParagraph"/>
        <w:numPr>
          <w:ilvl w:val="2"/>
          <w:numId w:val="55"/>
        </w:numPr>
        <w:spacing w:after="0" w:line="480" w:lineRule="auto"/>
        <w:jc w:val="both"/>
        <w:outlineLvl w:val="2"/>
        <w:rPr>
          <w:rFonts w:asciiTheme="majorBidi" w:hAnsiTheme="majorBidi" w:cstheme="majorBidi"/>
          <w:b/>
          <w:bCs/>
          <w:sz w:val="28"/>
          <w:szCs w:val="28"/>
        </w:rPr>
      </w:pPr>
      <w:r w:rsidRPr="00447C45">
        <w:rPr>
          <w:rFonts w:asciiTheme="majorBidi" w:hAnsiTheme="majorBidi" w:cstheme="majorBidi"/>
          <w:b/>
          <w:bCs/>
          <w:sz w:val="28"/>
          <w:szCs w:val="28"/>
        </w:rPr>
        <w:lastRenderedPageBreak/>
        <w:t xml:space="preserve"> </w:t>
      </w:r>
      <w:bookmarkStart w:id="37" w:name="_Toc196301604"/>
      <w:r w:rsidRPr="00447C45">
        <w:rPr>
          <w:rFonts w:asciiTheme="majorBidi" w:hAnsiTheme="majorBidi" w:cstheme="majorBidi"/>
          <w:b/>
          <w:bCs/>
          <w:sz w:val="28"/>
          <w:szCs w:val="28"/>
        </w:rPr>
        <w:t>Characteristics of the Centralized System and Its Impact on Decision-Making</w:t>
      </w:r>
      <w:bookmarkEnd w:id="37"/>
    </w:p>
    <w:p w14:paraId="2D41A095" w14:textId="77777777" w:rsidR="00535219" w:rsidRDefault="00535219" w:rsidP="00535219">
      <w:pPr>
        <w:spacing w:after="0" w:line="480" w:lineRule="auto"/>
        <w:jc w:val="both"/>
        <w:rPr>
          <w:rFonts w:asciiTheme="majorBidi" w:hAnsiTheme="majorBidi" w:cstheme="majorBidi"/>
          <w:sz w:val="24"/>
          <w:szCs w:val="24"/>
        </w:rPr>
      </w:pPr>
      <w:r w:rsidRPr="00FF369F">
        <w:rPr>
          <w:rFonts w:asciiTheme="majorBidi" w:hAnsiTheme="majorBidi" w:cstheme="majorBidi"/>
          <w:sz w:val="24"/>
          <w:szCs w:val="24"/>
        </w:rPr>
        <w:t>A centralized system functions as the traditional management structure in organizations because it delegates all decision-making power to senior administrative members at the top levels. The centralized system has multiple distinct characteristics during operations.</w:t>
      </w:r>
      <w:r>
        <w:rPr>
          <w:rFonts w:asciiTheme="majorBidi" w:hAnsiTheme="majorBidi" w:cstheme="majorBidi"/>
          <w:sz w:val="24"/>
          <w:szCs w:val="24"/>
        </w:rPr>
        <w:t xml:space="preserve"> </w:t>
      </w:r>
      <w:r w:rsidRPr="00FF369F">
        <w:rPr>
          <w:rFonts w:asciiTheme="majorBidi" w:hAnsiTheme="majorBidi" w:cstheme="majorBidi"/>
          <w:sz w:val="24"/>
          <w:szCs w:val="24"/>
        </w:rPr>
        <w:t>All power and decision authority streams to the main management level in this system which enables consistent policies and unified strategies throughout company departments. The consolidation enables organizations to maintain coherent strategic direction which ensures appropriate alignment between departmental efforts to reach their fundamental goals.</w:t>
      </w:r>
      <w:r>
        <w:rPr>
          <w:rFonts w:asciiTheme="majorBidi" w:hAnsiTheme="majorBidi" w:cstheme="majorBidi"/>
          <w:sz w:val="24"/>
          <w:szCs w:val="24"/>
        </w:rPr>
        <w:t xml:space="preserve"> </w:t>
      </w:r>
      <w:r w:rsidRPr="00FF369F">
        <w:rPr>
          <w:rFonts w:asciiTheme="majorBidi" w:hAnsiTheme="majorBidi" w:cstheme="majorBidi"/>
          <w:sz w:val="24"/>
          <w:szCs w:val="24"/>
        </w:rPr>
        <w:t>A centralized control grants top management total oversight of operations while they base their decisions on predefined objective parameters. The control system allows organizations to stay within established boundaries thereby maintaining continuity throughout decision implementation across their operational areas (Amanchukwu et al., 2015).</w:t>
      </w:r>
      <w:r>
        <w:rPr>
          <w:rFonts w:asciiTheme="majorBidi" w:hAnsiTheme="majorBidi" w:cstheme="majorBidi"/>
          <w:sz w:val="24"/>
          <w:szCs w:val="24"/>
        </w:rPr>
        <w:t xml:space="preserve"> </w:t>
      </w:r>
      <w:r w:rsidRPr="00FF369F">
        <w:rPr>
          <w:rFonts w:asciiTheme="majorBidi" w:hAnsiTheme="majorBidi" w:cstheme="majorBidi"/>
          <w:sz w:val="24"/>
          <w:szCs w:val="24"/>
        </w:rPr>
        <w:t>A centralized system increases organizational speed of decision implementation in stable workplace environments by eliminating the need for complex inter-unit coordination for making decisions. This system shows adverse effects in emergency scenarios because approval from higher administrative levels requires time to respond.</w:t>
      </w:r>
      <w:r>
        <w:rPr>
          <w:rFonts w:asciiTheme="majorBidi" w:hAnsiTheme="majorBidi" w:cstheme="majorBidi"/>
          <w:sz w:val="24"/>
          <w:szCs w:val="24"/>
        </w:rPr>
        <w:t xml:space="preserve"> </w:t>
      </w:r>
      <w:r w:rsidRPr="00FF369F">
        <w:rPr>
          <w:rFonts w:asciiTheme="majorBidi" w:hAnsiTheme="majorBidi" w:cstheme="majorBidi"/>
          <w:sz w:val="24"/>
          <w:szCs w:val="24"/>
        </w:rPr>
        <w:t>Due to its nature of central management the organizational system provides policy clarity but becomes inadequate when adaptability is essential in swiftly responding to changing situations. Centralized authority structures tend to slow down fast responses when dealing with emergency situations and demands which differ across units (Karam et al., 2019.</w:t>
      </w:r>
    </w:p>
    <w:p w14:paraId="49BA3325" w14:textId="77777777" w:rsidR="00535219" w:rsidRDefault="00535219" w:rsidP="00535219">
      <w:pPr>
        <w:spacing w:after="0" w:line="480" w:lineRule="auto"/>
        <w:jc w:val="both"/>
        <w:rPr>
          <w:rFonts w:asciiTheme="majorBidi" w:hAnsiTheme="majorBidi" w:cstheme="majorBidi"/>
          <w:sz w:val="24"/>
          <w:szCs w:val="24"/>
        </w:rPr>
      </w:pPr>
    </w:p>
    <w:p w14:paraId="0748E311" w14:textId="77777777" w:rsidR="00535219" w:rsidRPr="00447C45" w:rsidRDefault="00535219" w:rsidP="00535219">
      <w:pPr>
        <w:spacing w:after="0" w:line="480" w:lineRule="auto"/>
        <w:jc w:val="both"/>
        <w:rPr>
          <w:rFonts w:asciiTheme="majorBidi" w:hAnsiTheme="majorBidi" w:cstheme="majorBidi"/>
          <w:sz w:val="24"/>
          <w:szCs w:val="24"/>
        </w:rPr>
      </w:pPr>
    </w:p>
    <w:p w14:paraId="123BC7BD" w14:textId="77777777" w:rsidR="00535219" w:rsidRPr="005F0532" w:rsidRDefault="00535219" w:rsidP="00535219">
      <w:pPr>
        <w:pStyle w:val="ListParagraph"/>
        <w:numPr>
          <w:ilvl w:val="2"/>
          <w:numId w:val="55"/>
        </w:numPr>
        <w:spacing w:after="0" w:line="480" w:lineRule="auto"/>
        <w:jc w:val="both"/>
        <w:outlineLvl w:val="2"/>
        <w:rPr>
          <w:rFonts w:asciiTheme="majorBidi" w:hAnsiTheme="majorBidi" w:cstheme="majorBidi"/>
          <w:b/>
          <w:bCs/>
          <w:sz w:val="28"/>
          <w:szCs w:val="28"/>
        </w:rPr>
      </w:pPr>
      <w:bookmarkStart w:id="38" w:name="_Toc191648709"/>
      <w:bookmarkStart w:id="39" w:name="_Toc196301605"/>
      <w:r w:rsidRPr="005F0532">
        <w:rPr>
          <w:rFonts w:asciiTheme="majorBidi" w:hAnsiTheme="majorBidi" w:cstheme="majorBidi"/>
          <w:b/>
          <w:bCs/>
          <w:sz w:val="28"/>
          <w:szCs w:val="28"/>
        </w:rPr>
        <w:lastRenderedPageBreak/>
        <w:t>Advantages and Challenges of the Decentralized System in Work Environments</w:t>
      </w:r>
      <w:bookmarkEnd w:id="38"/>
      <w:bookmarkEnd w:id="39"/>
    </w:p>
    <w:p w14:paraId="1A6A58DB" w14:textId="77777777" w:rsidR="00535219" w:rsidRPr="00DA6B88" w:rsidRDefault="00535219" w:rsidP="00535219">
      <w:pPr>
        <w:spacing w:after="0" w:line="480" w:lineRule="auto"/>
        <w:jc w:val="both"/>
        <w:rPr>
          <w:rFonts w:asciiTheme="majorBidi" w:eastAsia="Times New Roman" w:hAnsiTheme="majorBidi" w:cstheme="majorBidi"/>
          <w:sz w:val="24"/>
          <w:szCs w:val="24"/>
          <w14:ligatures w14:val="none"/>
        </w:rPr>
      </w:pPr>
      <w:r w:rsidRPr="00DA6B88">
        <w:rPr>
          <w:rFonts w:asciiTheme="majorBidi" w:eastAsia="Times New Roman" w:hAnsiTheme="majorBidi" w:cstheme="majorBidi"/>
          <w:sz w:val="24"/>
          <w:szCs w:val="24"/>
          <w14:ligatures w14:val="none"/>
        </w:rPr>
        <w:t>The distribution of organizational authority to different administrative levels creates multiple points of team-level and employee involvement in making decisions. The decentralized system brings benefits to organizations, but leaders need to manage existing problems to maximize their success.</w:t>
      </w:r>
    </w:p>
    <w:p w14:paraId="7CDF9010" w14:textId="77777777" w:rsidR="00535219" w:rsidRPr="00447C45" w:rsidRDefault="00535219" w:rsidP="00535219">
      <w:pPr>
        <w:pStyle w:val="ListParagraph"/>
        <w:numPr>
          <w:ilvl w:val="0"/>
          <w:numId w:val="52"/>
        </w:numPr>
        <w:spacing w:after="0" w:line="480" w:lineRule="auto"/>
        <w:jc w:val="both"/>
        <w:rPr>
          <w:rFonts w:asciiTheme="majorBidi" w:eastAsia="Times New Roman" w:hAnsiTheme="majorBidi" w:cstheme="majorBidi"/>
          <w:b/>
          <w:bCs/>
          <w:sz w:val="24"/>
          <w:szCs w:val="24"/>
          <w14:ligatures w14:val="none"/>
        </w:rPr>
      </w:pPr>
      <w:r w:rsidRPr="00447C45">
        <w:rPr>
          <w:rFonts w:asciiTheme="majorBidi" w:eastAsia="Times New Roman" w:hAnsiTheme="majorBidi" w:cstheme="majorBidi"/>
          <w:b/>
          <w:bCs/>
          <w:sz w:val="24"/>
          <w:szCs w:val="24"/>
          <w14:ligatures w14:val="none"/>
        </w:rPr>
        <w:t>Advantages of the Decentralized System:</w:t>
      </w:r>
    </w:p>
    <w:p w14:paraId="27A6B318" w14:textId="77777777" w:rsidR="00535219" w:rsidRPr="00DA6B88" w:rsidRDefault="00535219" w:rsidP="00535219">
      <w:pPr>
        <w:spacing w:after="0" w:line="480" w:lineRule="auto"/>
        <w:jc w:val="both"/>
        <w:rPr>
          <w:rFonts w:asciiTheme="majorBidi" w:eastAsia="Times New Roman" w:hAnsiTheme="majorBidi" w:cstheme="majorBidi"/>
          <w:sz w:val="24"/>
          <w:szCs w:val="24"/>
          <w14:ligatures w14:val="none"/>
        </w:rPr>
      </w:pPr>
      <w:r w:rsidRPr="00DA6B88">
        <w:rPr>
          <w:rFonts w:asciiTheme="majorBidi" w:eastAsia="Times New Roman" w:hAnsiTheme="majorBidi" w:cstheme="majorBidi"/>
          <w:sz w:val="24"/>
          <w:szCs w:val="24"/>
          <w14:ligatures w14:val="none"/>
        </w:rPr>
        <w:t xml:space="preserve">Strengthened response times occur thanks to local teams receiving decision-making authority which allows them to respond effectively to their </w:t>
      </w:r>
      <w:proofErr w:type="gramStart"/>
      <w:r w:rsidRPr="00DA6B88">
        <w:rPr>
          <w:rFonts w:asciiTheme="majorBidi" w:eastAsia="Times New Roman" w:hAnsiTheme="majorBidi" w:cstheme="majorBidi"/>
          <w:sz w:val="24"/>
          <w:szCs w:val="24"/>
          <w14:ligatures w14:val="none"/>
        </w:rPr>
        <w:t>particular needs</w:t>
      </w:r>
      <w:proofErr w:type="gramEnd"/>
      <w:r w:rsidRPr="00DA6B88">
        <w:rPr>
          <w:rFonts w:asciiTheme="majorBidi" w:eastAsia="Times New Roman" w:hAnsiTheme="majorBidi" w:cstheme="majorBidi"/>
          <w:sz w:val="24"/>
          <w:szCs w:val="24"/>
          <w14:ligatures w14:val="none"/>
        </w:rPr>
        <w:t>. The system enables fast decisions in workplace challenges without requiring superior approvals which leads to enhanced organizational flexibility (Zimmerman et al. 2011).</w:t>
      </w:r>
    </w:p>
    <w:p w14:paraId="41316E2B" w14:textId="77777777" w:rsidR="00535219" w:rsidRPr="00DA6B88" w:rsidRDefault="00535219" w:rsidP="00535219">
      <w:pPr>
        <w:spacing w:after="0" w:line="480" w:lineRule="auto"/>
        <w:jc w:val="both"/>
        <w:rPr>
          <w:rFonts w:asciiTheme="majorBidi" w:eastAsia="Times New Roman" w:hAnsiTheme="majorBidi" w:cstheme="majorBidi"/>
          <w:sz w:val="24"/>
          <w:szCs w:val="24"/>
          <w14:ligatures w14:val="none"/>
        </w:rPr>
      </w:pPr>
      <w:r w:rsidRPr="00DA6B88">
        <w:rPr>
          <w:rFonts w:asciiTheme="majorBidi" w:eastAsia="Times New Roman" w:hAnsiTheme="majorBidi" w:cstheme="majorBidi"/>
          <w:sz w:val="24"/>
          <w:szCs w:val="24"/>
          <w14:ligatures w14:val="none"/>
        </w:rPr>
        <w:t>Staff engagement along with innovative thinking increases because decentralized decision systems empower workers to participate actively in management decisions. The combination of enhanced responsibility and increased organization-wide perspective leads to better quality decisions because diverse personnel take an active part in the process.</w:t>
      </w:r>
    </w:p>
    <w:p w14:paraId="205C4848" w14:textId="77777777" w:rsidR="00535219" w:rsidRPr="00DA6B88" w:rsidRDefault="00535219" w:rsidP="00535219">
      <w:pPr>
        <w:spacing w:after="0" w:line="480" w:lineRule="auto"/>
        <w:jc w:val="both"/>
        <w:rPr>
          <w:rFonts w:asciiTheme="majorBidi" w:eastAsia="Times New Roman" w:hAnsiTheme="majorBidi" w:cstheme="majorBidi"/>
          <w:sz w:val="24"/>
          <w:szCs w:val="24"/>
          <w14:ligatures w14:val="none"/>
        </w:rPr>
      </w:pPr>
      <w:r w:rsidRPr="00DA6B88">
        <w:rPr>
          <w:rFonts w:asciiTheme="majorBidi" w:eastAsia="Times New Roman" w:hAnsiTheme="majorBidi" w:cstheme="majorBidi"/>
          <w:sz w:val="24"/>
          <w:szCs w:val="24"/>
          <w14:ligatures w14:val="none"/>
        </w:rPr>
        <w:t>Decentralized decision-making allows organizations to use the unique expertise of their employees and managers from various departments. The range of perspectives enhances decision-making procedures through improved decision quality by ensuring comprehensive choice selection.</w:t>
      </w:r>
    </w:p>
    <w:p w14:paraId="0F4DB1C6" w14:textId="77777777" w:rsidR="00535219" w:rsidRPr="00447C45" w:rsidRDefault="00535219" w:rsidP="00535219">
      <w:pPr>
        <w:pStyle w:val="ListParagraph"/>
        <w:numPr>
          <w:ilvl w:val="0"/>
          <w:numId w:val="52"/>
        </w:numPr>
        <w:spacing w:after="0" w:line="480" w:lineRule="auto"/>
        <w:jc w:val="both"/>
        <w:rPr>
          <w:rFonts w:asciiTheme="majorBidi" w:eastAsia="Times New Roman" w:hAnsiTheme="majorBidi" w:cstheme="majorBidi"/>
          <w:b/>
          <w:bCs/>
          <w:sz w:val="24"/>
          <w:szCs w:val="24"/>
          <w14:ligatures w14:val="none"/>
        </w:rPr>
      </w:pPr>
      <w:r w:rsidRPr="00447C45">
        <w:rPr>
          <w:rFonts w:asciiTheme="majorBidi" w:eastAsia="Times New Roman" w:hAnsiTheme="majorBidi" w:cstheme="majorBidi"/>
          <w:b/>
          <w:bCs/>
          <w:sz w:val="24"/>
          <w:szCs w:val="24"/>
          <w14:ligatures w14:val="none"/>
        </w:rPr>
        <w:t>Challenges of the Decentralized System:</w:t>
      </w:r>
    </w:p>
    <w:p w14:paraId="32A9B493" w14:textId="77777777" w:rsidR="00535219" w:rsidRPr="00DA6B88" w:rsidRDefault="00535219" w:rsidP="00535219">
      <w:pPr>
        <w:spacing w:after="0" w:line="480" w:lineRule="auto"/>
        <w:jc w:val="both"/>
        <w:rPr>
          <w:rFonts w:asciiTheme="majorBidi" w:eastAsia="Times New Roman" w:hAnsiTheme="majorBidi" w:cstheme="majorBidi"/>
          <w:sz w:val="24"/>
          <w:szCs w:val="24"/>
          <w14:ligatures w14:val="none"/>
        </w:rPr>
      </w:pPr>
      <w:r w:rsidRPr="00DA6B88">
        <w:rPr>
          <w:rFonts w:asciiTheme="majorBidi" w:eastAsia="Times New Roman" w:hAnsiTheme="majorBidi" w:cstheme="majorBidi"/>
          <w:sz w:val="24"/>
          <w:szCs w:val="24"/>
          <w14:ligatures w14:val="none"/>
        </w:rPr>
        <w:t>Authority distribution within organizations creates potential problems when units fail to work together because many entities affect decision alignment which requires strong coordination systems to maintain policy conformity. Organizational performance receives negative effects from uncoordinated operations that result in conflicting decisions (Shamim et al., 2019).</w:t>
      </w:r>
    </w:p>
    <w:p w14:paraId="3381355C" w14:textId="77777777" w:rsidR="00535219" w:rsidRPr="00DA6B88" w:rsidRDefault="00535219" w:rsidP="00535219">
      <w:pPr>
        <w:spacing w:after="0" w:line="480" w:lineRule="auto"/>
        <w:jc w:val="both"/>
        <w:rPr>
          <w:rFonts w:asciiTheme="majorBidi" w:eastAsia="Times New Roman" w:hAnsiTheme="majorBidi" w:cstheme="majorBidi"/>
          <w:sz w:val="24"/>
          <w:szCs w:val="24"/>
          <w14:ligatures w14:val="none"/>
        </w:rPr>
      </w:pPr>
      <w:r w:rsidRPr="00DA6B88">
        <w:rPr>
          <w:rFonts w:asciiTheme="majorBidi" w:eastAsia="Times New Roman" w:hAnsiTheme="majorBidi" w:cstheme="majorBidi"/>
          <w:sz w:val="24"/>
          <w:szCs w:val="24"/>
          <w14:ligatures w14:val="none"/>
        </w:rPr>
        <w:lastRenderedPageBreak/>
        <w:t>A decentralized system adds administrative expenses to organizations because implementation demands thorough organizational structure and advanced monitoring procedures to ensure efficient decision-making. Advanced communication systems and coordination systems have become necessary because of these requirements leading to elevated operational costs as well as administrative expenses in extensive organizations.</w:t>
      </w:r>
    </w:p>
    <w:p w14:paraId="7EE8C89C" w14:textId="77777777" w:rsidR="00535219" w:rsidRPr="00DA6B88" w:rsidRDefault="00535219" w:rsidP="00535219">
      <w:pPr>
        <w:spacing w:after="0" w:line="480" w:lineRule="auto"/>
        <w:jc w:val="both"/>
        <w:rPr>
          <w:rFonts w:asciiTheme="majorBidi" w:eastAsia="Times New Roman" w:hAnsiTheme="majorBidi" w:cstheme="majorBidi"/>
          <w:sz w:val="24"/>
          <w:szCs w:val="24"/>
          <w14:ligatures w14:val="none"/>
        </w:rPr>
      </w:pPr>
      <w:r w:rsidRPr="00DA6B88">
        <w:rPr>
          <w:rFonts w:asciiTheme="majorBidi" w:eastAsia="Times New Roman" w:hAnsiTheme="majorBidi" w:cstheme="majorBidi"/>
          <w:sz w:val="24"/>
          <w:szCs w:val="24"/>
          <w14:ligatures w14:val="none"/>
        </w:rPr>
        <w:t>The process of monitoring and evaluating administrative performance becomes increasingly difficult because decisions are entertained across multiple levels. The achievement of strategic objectives throughout all organizational units depends on establishing precise performance indicators and extensive evaluation systems (Karam et al., 2019).</w:t>
      </w:r>
    </w:p>
    <w:p w14:paraId="4364FFBC" w14:textId="77777777" w:rsidR="00535219" w:rsidRPr="00596686" w:rsidRDefault="00535219" w:rsidP="00535219">
      <w:pPr>
        <w:spacing w:after="0" w:line="480" w:lineRule="auto"/>
        <w:jc w:val="both"/>
        <w:rPr>
          <w:rFonts w:asciiTheme="majorBidi" w:eastAsia="Times New Roman" w:hAnsiTheme="majorBidi" w:cstheme="majorBidi"/>
          <w:sz w:val="24"/>
          <w:szCs w:val="24"/>
          <w:rtl/>
          <w14:ligatures w14:val="none"/>
        </w:rPr>
      </w:pPr>
      <w:r w:rsidRPr="00DA6B88">
        <w:rPr>
          <w:rFonts w:asciiTheme="majorBidi" w:eastAsia="Times New Roman" w:hAnsiTheme="majorBidi" w:cstheme="majorBidi"/>
          <w:sz w:val="24"/>
          <w:szCs w:val="24"/>
          <w14:ligatures w14:val="none"/>
        </w:rPr>
        <w:t xml:space="preserve">Organizations have two alternatives when it comes to distributing authority: the centralized and decentralized systems. These resolve decision-making structures in different ways. Strategic consistency with standard policy application remains achievable through centralization yet decisions in dynamic work environments perform best with decentralization due to flexible and responsive modes. Different organizations must choose between these systems based on their operational characteristics together with their surrounding environment. The Saudi Electricity Company (SEC) should implement a mixed operational model by combining centralization and decentralization principles </w:t>
      </w:r>
      <w:proofErr w:type="gramStart"/>
      <w:r w:rsidRPr="00DA6B88">
        <w:rPr>
          <w:rFonts w:asciiTheme="majorBidi" w:eastAsia="Times New Roman" w:hAnsiTheme="majorBidi" w:cstheme="majorBidi"/>
          <w:sz w:val="24"/>
          <w:szCs w:val="24"/>
          <w14:ligatures w14:val="none"/>
        </w:rPr>
        <w:t>in order to</w:t>
      </w:r>
      <w:proofErr w:type="gramEnd"/>
      <w:r w:rsidRPr="00DA6B88">
        <w:rPr>
          <w:rFonts w:asciiTheme="majorBidi" w:eastAsia="Times New Roman" w:hAnsiTheme="majorBidi" w:cstheme="majorBidi"/>
          <w:sz w:val="24"/>
          <w:szCs w:val="24"/>
          <w14:ligatures w14:val="none"/>
        </w:rPr>
        <w:t xml:space="preserve"> achieve balanced administrative excellence.</w:t>
      </w:r>
    </w:p>
    <w:p w14:paraId="14B39AE7" w14:textId="77777777" w:rsidR="00535219" w:rsidRPr="001F0907" w:rsidRDefault="00535219" w:rsidP="00535219">
      <w:pPr>
        <w:pStyle w:val="ListParagraph"/>
        <w:numPr>
          <w:ilvl w:val="2"/>
          <w:numId w:val="55"/>
        </w:numPr>
        <w:spacing w:after="0" w:line="480" w:lineRule="auto"/>
        <w:jc w:val="both"/>
        <w:outlineLvl w:val="2"/>
        <w:rPr>
          <w:rFonts w:asciiTheme="majorBidi" w:hAnsiTheme="majorBidi" w:cstheme="majorBidi"/>
          <w:b/>
          <w:bCs/>
          <w:sz w:val="28"/>
          <w:szCs w:val="28"/>
        </w:rPr>
      </w:pPr>
      <w:bookmarkStart w:id="40" w:name="_Toc191648710"/>
      <w:bookmarkStart w:id="41" w:name="_Toc196301606"/>
      <w:r w:rsidRPr="001F0907">
        <w:rPr>
          <w:rFonts w:asciiTheme="majorBidi" w:hAnsiTheme="majorBidi" w:cstheme="majorBidi"/>
          <w:b/>
          <w:bCs/>
          <w:sz w:val="28"/>
          <w:szCs w:val="28"/>
        </w:rPr>
        <w:t>The Evolution of Decision-Making Models: From Traditional to Intelligent</w:t>
      </w:r>
      <w:bookmarkEnd w:id="40"/>
      <w:bookmarkEnd w:id="41"/>
    </w:p>
    <w:p w14:paraId="494A4DF5" w14:textId="77777777" w:rsidR="00535219" w:rsidRPr="00DA6B88" w:rsidRDefault="00535219" w:rsidP="00535219">
      <w:pPr>
        <w:spacing w:after="0" w:line="480" w:lineRule="auto"/>
        <w:jc w:val="both"/>
        <w:rPr>
          <w:rFonts w:ascii="Times New Roman" w:eastAsia="Times New Roman" w:hAnsi="Times New Roman" w:cs="Times New Roman"/>
          <w:sz w:val="24"/>
          <w:szCs w:val="24"/>
          <w14:ligatures w14:val="none"/>
        </w:rPr>
      </w:pPr>
      <w:r w:rsidRPr="00DA6B88">
        <w:rPr>
          <w:rFonts w:ascii="Times New Roman" w:eastAsia="Times New Roman" w:hAnsi="Times New Roman" w:cs="Times New Roman"/>
          <w:sz w:val="24"/>
          <w:szCs w:val="24"/>
          <w14:ligatures w14:val="none"/>
        </w:rPr>
        <w:t xml:space="preserve">Organizations that want to succeed operate in a competitive environment where the decision-making process stands as the central element of effective management techniques. The decision-making process has developed considerably because it started with traditional methods using rational thinking and systematic analysis then transformed into modern approaches which integrate </w:t>
      </w:r>
      <w:r w:rsidRPr="00DA6B88">
        <w:rPr>
          <w:rFonts w:ascii="Times New Roman" w:eastAsia="Times New Roman" w:hAnsi="Times New Roman" w:cs="Times New Roman"/>
          <w:sz w:val="24"/>
          <w:szCs w:val="24"/>
          <w14:ligatures w14:val="none"/>
        </w:rPr>
        <w:lastRenderedPageBreak/>
        <w:t xml:space="preserve">technological capabilities and big data analysis. The shift represents more than technological advancement and it results from the combination of rising workplace difficulties with organization requirements for operational success and strategic excellence. A detailed analysis of this transformation begins with discussing classical models while connecting the investigation to modern models that serve to boost organizational performance (Shamim et al., 2019). Traditional management theories started within classical decision-making models because they apply systematic analysis to rational thinking principles. These models depend on </w:t>
      </w:r>
      <w:proofErr w:type="gramStart"/>
      <w:r w:rsidRPr="00DA6B88">
        <w:rPr>
          <w:rFonts w:ascii="Times New Roman" w:eastAsia="Times New Roman" w:hAnsi="Times New Roman" w:cs="Times New Roman"/>
          <w:sz w:val="24"/>
          <w:szCs w:val="24"/>
          <w14:ligatures w14:val="none"/>
        </w:rPr>
        <w:t>particular assumptions</w:t>
      </w:r>
      <w:proofErr w:type="gramEnd"/>
      <w:r w:rsidRPr="00DA6B88">
        <w:rPr>
          <w:rFonts w:ascii="Times New Roman" w:eastAsia="Times New Roman" w:hAnsi="Times New Roman" w:cs="Times New Roman"/>
          <w:sz w:val="24"/>
          <w:szCs w:val="24"/>
          <w14:ligatures w14:val="none"/>
        </w:rPr>
        <w:t xml:space="preserve"> which state that the availability of exact information allows decision-makers to use defined procedures for optimal choice discovery. Multiple features define these models which include:</w:t>
      </w:r>
    </w:p>
    <w:p w14:paraId="429D9921" w14:textId="77777777" w:rsidR="00535219" w:rsidRPr="00447C45" w:rsidRDefault="00535219" w:rsidP="00535219">
      <w:pPr>
        <w:pStyle w:val="ListParagraph"/>
        <w:numPr>
          <w:ilvl w:val="0"/>
          <w:numId w:val="52"/>
        </w:numPr>
        <w:spacing w:after="0" w:line="480" w:lineRule="auto"/>
        <w:jc w:val="both"/>
        <w:rPr>
          <w:rFonts w:ascii="Times New Roman" w:eastAsia="Times New Roman" w:hAnsi="Times New Roman" w:cs="Times New Roman"/>
          <w:b/>
          <w:bCs/>
          <w:sz w:val="24"/>
          <w:szCs w:val="24"/>
          <w14:ligatures w14:val="none"/>
        </w:rPr>
      </w:pPr>
      <w:r w:rsidRPr="00447C45">
        <w:rPr>
          <w:rFonts w:ascii="Times New Roman" w:eastAsia="Times New Roman" w:hAnsi="Times New Roman" w:cs="Times New Roman"/>
          <w:b/>
          <w:bCs/>
          <w:sz w:val="24"/>
          <w:szCs w:val="24"/>
          <w14:ligatures w14:val="none"/>
        </w:rPr>
        <w:t>Rational Approach and Systematic Analysis:</w:t>
      </w:r>
    </w:p>
    <w:p w14:paraId="33085AC2" w14:textId="77777777" w:rsidR="00535219" w:rsidRPr="00DA6B88" w:rsidRDefault="00535219" w:rsidP="00535219">
      <w:pPr>
        <w:spacing w:after="0" w:line="480" w:lineRule="auto"/>
        <w:jc w:val="both"/>
        <w:rPr>
          <w:rFonts w:ascii="Times New Roman" w:eastAsia="Times New Roman" w:hAnsi="Times New Roman" w:cs="Times New Roman"/>
          <w:sz w:val="24"/>
          <w:szCs w:val="24"/>
          <w14:ligatures w14:val="none"/>
        </w:rPr>
      </w:pPr>
      <w:r w:rsidRPr="00DA6B88">
        <w:rPr>
          <w:rFonts w:ascii="Times New Roman" w:eastAsia="Times New Roman" w:hAnsi="Times New Roman" w:cs="Times New Roman"/>
          <w:sz w:val="24"/>
          <w:szCs w:val="24"/>
          <w14:ligatures w14:val="none"/>
        </w:rPr>
        <w:t>The rational decision-making model requires managers to precisely determine the problem then gather suitable data before they analyze distinct options based on defined standards for reaching their conclusion through analytical approaches. Through his idea of bounded rationality Herbert Simon explained how decision-makers encounter information limitations together with time constraints and analytical capacity limitations which requires them to develop procedures using estimations and assumptions.</w:t>
      </w:r>
    </w:p>
    <w:p w14:paraId="628EA129" w14:textId="77777777" w:rsidR="00535219" w:rsidRPr="00447C45" w:rsidRDefault="00535219" w:rsidP="00535219">
      <w:pPr>
        <w:pStyle w:val="ListParagraph"/>
        <w:numPr>
          <w:ilvl w:val="0"/>
          <w:numId w:val="52"/>
        </w:numPr>
        <w:spacing w:after="0" w:line="480" w:lineRule="auto"/>
        <w:jc w:val="both"/>
        <w:rPr>
          <w:rFonts w:ascii="Times New Roman" w:eastAsia="Times New Roman" w:hAnsi="Times New Roman" w:cs="Times New Roman"/>
          <w:b/>
          <w:bCs/>
          <w:sz w:val="24"/>
          <w:szCs w:val="24"/>
          <w14:ligatures w14:val="none"/>
        </w:rPr>
      </w:pPr>
      <w:r w:rsidRPr="00447C45">
        <w:rPr>
          <w:rFonts w:ascii="Times New Roman" w:eastAsia="Times New Roman" w:hAnsi="Times New Roman" w:cs="Times New Roman"/>
          <w:b/>
          <w:bCs/>
          <w:sz w:val="24"/>
          <w:szCs w:val="24"/>
          <w14:ligatures w14:val="none"/>
        </w:rPr>
        <w:t>Practical Application and Organizational Framework:</w:t>
      </w:r>
    </w:p>
    <w:p w14:paraId="14C99630" w14:textId="77777777" w:rsidR="00535219" w:rsidRPr="00596686" w:rsidRDefault="00535219" w:rsidP="00535219">
      <w:pPr>
        <w:spacing w:after="0" w:line="480" w:lineRule="auto"/>
        <w:jc w:val="both"/>
        <w:rPr>
          <w:rFonts w:ascii="Times New Roman" w:eastAsia="Times New Roman" w:hAnsi="Times New Roman" w:cs="Times New Roman"/>
          <w:sz w:val="24"/>
          <w:szCs w:val="24"/>
          <w14:ligatures w14:val="none"/>
        </w:rPr>
      </w:pPr>
      <w:r w:rsidRPr="00DA6B88">
        <w:rPr>
          <w:rFonts w:ascii="Times New Roman" w:eastAsia="Times New Roman" w:hAnsi="Times New Roman" w:cs="Times New Roman"/>
          <w:sz w:val="24"/>
          <w:szCs w:val="24"/>
          <w14:ligatures w14:val="none"/>
        </w:rPr>
        <w:t>The administering of strict organizational frameworks relied heavily on classical models during the establishment of organizational targets alongside tactical development in closed work systems. These models let managers track performance measurements which allow them to make decisions using solid foundations, thus boosting administrative systems in traditional institutions. The models presently demonstrate weaknesses in dealing with environments containing unpredictable and fast-changing information that characterizes certain sectors (Donovan et al., 2015.</w:t>
      </w:r>
      <w:r w:rsidRPr="00596686">
        <w:rPr>
          <w:rFonts w:ascii="Times New Roman" w:eastAsia="Times New Roman" w:hAnsi="Times New Roman" w:cs="Times New Roman"/>
          <w:sz w:val="24"/>
          <w:szCs w:val="24"/>
          <w14:ligatures w14:val="none"/>
        </w:rPr>
        <w:t>)</w:t>
      </w:r>
      <w:r w:rsidRPr="00596686">
        <w:rPr>
          <w:rFonts w:ascii="Times New Roman" w:eastAsia="Times New Roman" w:hAnsi="Times New Roman" w:cs="Times New Roman" w:hint="cs"/>
          <w:sz w:val="24"/>
          <w:szCs w:val="24"/>
          <w:rtl/>
          <w14:ligatures w14:val="none"/>
        </w:rPr>
        <w:t>.</w:t>
      </w:r>
    </w:p>
    <w:p w14:paraId="14935F52" w14:textId="77777777" w:rsidR="00535219" w:rsidRPr="00596686" w:rsidRDefault="00535219" w:rsidP="00535219">
      <w:pPr>
        <w:numPr>
          <w:ilvl w:val="0"/>
          <w:numId w:val="23"/>
        </w:numPr>
        <w:spacing w:after="0" w:line="480" w:lineRule="auto"/>
        <w:jc w:val="both"/>
        <w:rPr>
          <w:rFonts w:ascii="Times New Roman" w:eastAsia="Times New Roman" w:hAnsi="Times New Roman" w:cs="Times New Roman"/>
          <w:sz w:val="24"/>
          <w:szCs w:val="24"/>
          <w14:ligatures w14:val="none"/>
        </w:rPr>
      </w:pPr>
      <w:r w:rsidRPr="00596686">
        <w:rPr>
          <w:rFonts w:ascii="Times New Roman" w:eastAsia="Times New Roman" w:hAnsi="Times New Roman" w:cs="Times New Roman"/>
          <w:b/>
          <w:bCs/>
          <w:sz w:val="24"/>
          <w:szCs w:val="24"/>
          <w14:ligatures w14:val="none"/>
        </w:rPr>
        <w:lastRenderedPageBreak/>
        <w:t>The Impact of Classical Models on Institutions:</w:t>
      </w:r>
    </w:p>
    <w:p w14:paraId="74BC82E2" w14:textId="77777777" w:rsidR="00535219" w:rsidRPr="00DA6B88" w:rsidRDefault="00535219" w:rsidP="00535219">
      <w:pPr>
        <w:spacing w:after="0" w:line="480" w:lineRule="auto"/>
        <w:jc w:val="both"/>
        <w:rPr>
          <w:rFonts w:ascii="Times New Roman" w:eastAsia="Times New Roman" w:hAnsi="Times New Roman" w:cs="Times New Roman"/>
          <w:sz w:val="24"/>
          <w:szCs w:val="24"/>
          <w14:ligatures w14:val="none"/>
        </w:rPr>
      </w:pPr>
      <w:r w:rsidRPr="00DA6B88">
        <w:rPr>
          <w:rFonts w:ascii="Times New Roman" w:eastAsia="Times New Roman" w:hAnsi="Times New Roman" w:cs="Times New Roman"/>
          <w:sz w:val="24"/>
          <w:szCs w:val="24"/>
          <w14:ligatures w14:val="none"/>
        </w:rPr>
        <w:t xml:space="preserve">The theoretical groundwork of organizational decision-making was built possible by classical models however they prove inefficient when businesses need quick responses and flexibility during changing conditions. Research and practical work </w:t>
      </w:r>
      <w:proofErr w:type="gramStart"/>
      <w:r w:rsidRPr="00DA6B88">
        <w:rPr>
          <w:rFonts w:ascii="Times New Roman" w:eastAsia="Times New Roman" w:hAnsi="Times New Roman" w:cs="Times New Roman"/>
          <w:sz w:val="24"/>
          <w:szCs w:val="24"/>
          <w14:ligatures w14:val="none"/>
        </w:rPr>
        <w:t>emerges</w:t>
      </w:r>
      <w:proofErr w:type="gramEnd"/>
      <w:r w:rsidRPr="00DA6B88">
        <w:rPr>
          <w:rFonts w:ascii="Times New Roman" w:eastAsia="Times New Roman" w:hAnsi="Times New Roman" w:cs="Times New Roman"/>
          <w:sz w:val="24"/>
          <w:szCs w:val="24"/>
          <w14:ligatures w14:val="none"/>
        </w:rPr>
        <w:t xml:space="preserve"> from the need to find better solutions than procedural routines that use fixed steps when handling urgent situations or market changes. New technological developments coupled with business environment complexity now require organizations to use flexible decision models which address current industry challenges. Intelligent modeling systems represent an advanced solution which connects human knowledge with advanced technology systems to boost multilevel decision-making quality.</w:t>
      </w:r>
    </w:p>
    <w:p w14:paraId="7EF61DD8" w14:textId="77777777" w:rsidR="00535219" w:rsidRPr="00447C45" w:rsidRDefault="00535219" w:rsidP="00535219">
      <w:pPr>
        <w:pStyle w:val="ListParagraph"/>
        <w:numPr>
          <w:ilvl w:val="0"/>
          <w:numId w:val="52"/>
        </w:numPr>
        <w:spacing w:after="0" w:line="480" w:lineRule="auto"/>
        <w:jc w:val="both"/>
        <w:rPr>
          <w:rFonts w:ascii="Times New Roman" w:eastAsia="Times New Roman" w:hAnsi="Times New Roman" w:cs="Times New Roman"/>
          <w:b/>
          <w:bCs/>
          <w:sz w:val="24"/>
          <w:szCs w:val="24"/>
          <w14:ligatures w14:val="none"/>
        </w:rPr>
      </w:pPr>
      <w:r w:rsidRPr="00447C45">
        <w:rPr>
          <w:rFonts w:ascii="Times New Roman" w:eastAsia="Times New Roman" w:hAnsi="Times New Roman" w:cs="Times New Roman"/>
          <w:b/>
          <w:bCs/>
          <w:sz w:val="24"/>
          <w:szCs w:val="24"/>
          <w14:ligatures w14:val="none"/>
        </w:rPr>
        <w:t>Utilizing Modern Technologies:</w:t>
      </w:r>
    </w:p>
    <w:p w14:paraId="42E3F083" w14:textId="77777777" w:rsidR="00535219" w:rsidRPr="00DA6B88" w:rsidRDefault="00535219" w:rsidP="00535219">
      <w:pPr>
        <w:spacing w:after="0" w:line="480" w:lineRule="auto"/>
        <w:jc w:val="both"/>
        <w:rPr>
          <w:rFonts w:ascii="Times New Roman" w:eastAsia="Times New Roman" w:hAnsi="Times New Roman" w:cs="Times New Roman"/>
          <w:sz w:val="24"/>
          <w:szCs w:val="24"/>
          <w14:ligatures w14:val="none"/>
        </w:rPr>
      </w:pPr>
      <w:r w:rsidRPr="00DA6B88">
        <w:rPr>
          <w:rFonts w:ascii="Times New Roman" w:eastAsia="Times New Roman" w:hAnsi="Times New Roman" w:cs="Times New Roman"/>
          <w:sz w:val="24"/>
          <w:szCs w:val="24"/>
          <w14:ligatures w14:val="none"/>
        </w:rPr>
        <w:t>Organizations now use artificial intelligence and machine learning and big data applications to process large information volumes, so their managers gain rapid and precise insights from their data sets. Advanced decision support systems evaluate various scenarios through innovative analytical algorithms that help generate recommendations thus both lowers the dangers and optimizes decision-making processes. Through these systems the Saudi Electricity Company (SEC) can forecast industry trends while recognizing potential market possibilities and limitations within the energy field (Duan et al., 2019).</w:t>
      </w:r>
    </w:p>
    <w:p w14:paraId="3D8EB3F9" w14:textId="77777777" w:rsidR="00535219" w:rsidRPr="00447C45" w:rsidRDefault="00535219" w:rsidP="00535219">
      <w:pPr>
        <w:pStyle w:val="ListParagraph"/>
        <w:numPr>
          <w:ilvl w:val="0"/>
          <w:numId w:val="52"/>
        </w:numPr>
        <w:spacing w:after="0" w:line="480" w:lineRule="auto"/>
        <w:jc w:val="both"/>
        <w:rPr>
          <w:rFonts w:ascii="Times New Roman" w:eastAsia="Times New Roman" w:hAnsi="Times New Roman" w:cs="Times New Roman"/>
          <w:b/>
          <w:bCs/>
          <w:sz w:val="24"/>
          <w:szCs w:val="24"/>
          <w14:ligatures w14:val="none"/>
        </w:rPr>
      </w:pPr>
      <w:r w:rsidRPr="00447C45">
        <w:rPr>
          <w:rFonts w:ascii="Times New Roman" w:eastAsia="Times New Roman" w:hAnsi="Times New Roman" w:cs="Times New Roman"/>
          <w:b/>
          <w:bCs/>
          <w:sz w:val="24"/>
          <w:szCs w:val="24"/>
          <w14:ligatures w14:val="none"/>
        </w:rPr>
        <w:t>Flexibility and Adaptation to Changing Environments:</w:t>
      </w:r>
    </w:p>
    <w:p w14:paraId="269B1DE4" w14:textId="77777777" w:rsidR="00535219" w:rsidRPr="00DA6B88" w:rsidRDefault="00535219" w:rsidP="00535219">
      <w:pPr>
        <w:spacing w:after="0" w:line="480" w:lineRule="auto"/>
        <w:jc w:val="both"/>
        <w:rPr>
          <w:rFonts w:ascii="Times New Roman" w:eastAsia="Times New Roman" w:hAnsi="Times New Roman" w:cs="Times New Roman"/>
          <w:sz w:val="24"/>
          <w:szCs w:val="24"/>
          <w14:ligatures w14:val="none"/>
        </w:rPr>
      </w:pPr>
      <w:r w:rsidRPr="00DA6B88">
        <w:rPr>
          <w:rFonts w:ascii="Times New Roman" w:eastAsia="Times New Roman" w:hAnsi="Times New Roman" w:cs="Times New Roman"/>
          <w:sz w:val="24"/>
          <w:szCs w:val="24"/>
          <w14:ligatures w14:val="none"/>
        </w:rPr>
        <w:t>Intelligent models help institutions meet market changes through analysis methods that model future situations and predict market trends. These models facilitate group collaboration across departments which permits each department to unite their perspectives into final decision-making processes through an inclusive approach. Such cooperative processes create an innovative organizational atmosphere which improves both workplace performance and culture renewals.</w:t>
      </w:r>
    </w:p>
    <w:p w14:paraId="27D683C7" w14:textId="77777777" w:rsidR="00535219" w:rsidRPr="00447C45" w:rsidRDefault="00535219" w:rsidP="00535219">
      <w:pPr>
        <w:pStyle w:val="ListParagraph"/>
        <w:numPr>
          <w:ilvl w:val="0"/>
          <w:numId w:val="52"/>
        </w:numPr>
        <w:spacing w:after="0" w:line="480" w:lineRule="auto"/>
        <w:jc w:val="both"/>
        <w:rPr>
          <w:rFonts w:ascii="Times New Roman" w:eastAsia="Times New Roman" w:hAnsi="Times New Roman" w:cs="Times New Roman"/>
          <w:b/>
          <w:bCs/>
          <w:sz w:val="24"/>
          <w:szCs w:val="24"/>
          <w14:ligatures w14:val="none"/>
        </w:rPr>
      </w:pPr>
      <w:r w:rsidRPr="00447C45">
        <w:rPr>
          <w:rFonts w:ascii="Times New Roman" w:eastAsia="Times New Roman" w:hAnsi="Times New Roman" w:cs="Times New Roman"/>
          <w:b/>
          <w:bCs/>
          <w:sz w:val="24"/>
          <w:szCs w:val="24"/>
          <w14:ligatures w14:val="none"/>
        </w:rPr>
        <w:lastRenderedPageBreak/>
        <w:t>Enhancing Management Efficiency:</w:t>
      </w:r>
    </w:p>
    <w:p w14:paraId="6B8A3BDD" w14:textId="77777777" w:rsidR="00535219" w:rsidRPr="00DA6B88" w:rsidRDefault="00535219" w:rsidP="00535219">
      <w:pPr>
        <w:spacing w:after="0" w:line="480" w:lineRule="auto"/>
        <w:jc w:val="both"/>
        <w:rPr>
          <w:rFonts w:ascii="Times New Roman" w:eastAsia="Times New Roman" w:hAnsi="Times New Roman" w:cs="Times New Roman"/>
          <w:sz w:val="24"/>
          <w:szCs w:val="24"/>
          <w14:ligatures w14:val="none"/>
        </w:rPr>
      </w:pPr>
      <w:r w:rsidRPr="00DA6B88">
        <w:rPr>
          <w:rFonts w:ascii="Times New Roman" w:eastAsia="Times New Roman" w:hAnsi="Times New Roman" w:cs="Times New Roman"/>
          <w:sz w:val="24"/>
          <w:szCs w:val="24"/>
          <w14:ligatures w14:val="none"/>
        </w:rPr>
        <w:t>Modern models combine technology systems with strategic leadership methods to increase management performance through faster and superior quality decision-making processes. SEC succeeds in maintaining short-term and long-term goal equilibrium through their management information systems and intelligent analytics which help them adapt to fast changes and execute adaptable effective strategies according to Griffin et al.(2022).</w:t>
      </w:r>
    </w:p>
    <w:p w14:paraId="31276D92" w14:textId="77777777" w:rsidR="00535219" w:rsidRPr="00447C45" w:rsidRDefault="00535219" w:rsidP="00535219">
      <w:pPr>
        <w:pStyle w:val="ListParagraph"/>
        <w:numPr>
          <w:ilvl w:val="0"/>
          <w:numId w:val="52"/>
        </w:numPr>
        <w:spacing w:after="0" w:line="480" w:lineRule="auto"/>
        <w:jc w:val="both"/>
        <w:rPr>
          <w:rFonts w:ascii="Times New Roman" w:eastAsia="Times New Roman" w:hAnsi="Times New Roman" w:cs="Times New Roman"/>
          <w:b/>
          <w:bCs/>
          <w:sz w:val="24"/>
          <w:szCs w:val="24"/>
          <w14:ligatures w14:val="none"/>
        </w:rPr>
      </w:pPr>
      <w:r w:rsidRPr="00447C45">
        <w:rPr>
          <w:rFonts w:ascii="Times New Roman" w:eastAsia="Times New Roman" w:hAnsi="Times New Roman" w:cs="Times New Roman"/>
          <w:b/>
          <w:bCs/>
          <w:sz w:val="24"/>
          <w:szCs w:val="24"/>
          <w14:ligatures w14:val="none"/>
        </w:rPr>
        <w:t>Challenges and Opportunities in Adopting Modern Models:</w:t>
      </w:r>
    </w:p>
    <w:p w14:paraId="50A33D40" w14:textId="77777777" w:rsidR="00535219" w:rsidRPr="00596686" w:rsidRDefault="00535219" w:rsidP="00535219">
      <w:pPr>
        <w:spacing w:after="0" w:line="480" w:lineRule="auto"/>
        <w:jc w:val="both"/>
        <w:rPr>
          <w:rFonts w:ascii="Times New Roman" w:eastAsia="Times New Roman" w:hAnsi="Times New Roman" w:cs="Times New Roman"/>
          <w:sz w:val="24"/>
          <w:szCs w:val="24"/>
          <w14:ligatures w14:val="none"/>
        </w:rPr>
      </w:pPr>
      <w:r w:rsidRPr="00DA6B88">
        <w:rPr>
          <w:rFonts w:ascii="Times New Roman" w:eastAsia="Times New Roman" w:hAnsi="Times New Roman" w:cs="Times New Roman"/>
          <w:sz w:val="24"/>
          <w:szCs w:val="24"/>
          <w14:ligatures w14:val="none"/>
        </w:rPr>
        <w:t>The execution of intelligent models involves major expenses for technological infrastructure and employee training programs despite their many benefits. Institutions need to resolve integration challenges from past systems with new technologies while encouraging their staff to adjust to corporate cultures to support this transformation. Despite initial challenges there are more benefits that come from shifting towards updated models.</w:t>
      </w:r>
    </w:p>
    <w:p w14:paraId="21719778" w14:textId="77777777" w:rsidR="00535219" w:rsidRPr="00DA6B88" w:rsidRDefault="00535219" w:rsidP="00535219">
      <w:pPr>
        <w:spacing w:after="0" w:line="480" w:lineRule="auto"/>
        <w:jc w:val="both"/>
        <w:rPr>
          <w:rFonts w:ascii="Times New Roman" w:eastAsia="Times New Roman" w:hAnsi="Times New Roman" w:cs="Times New Roman"/>
          <w:sz w:val="24"/>
          <w:szCs w:val="24"/>
          <w14:ligatures w14:val="none"/>
        </w:rPr>
      </w:pPr>
      <w:r w:rsidRPr="00DA6B88">
        <w:rPr>
          <w:rFonts w:ascii="Times New Roman" w:eastAsia="Times New Roman" w:hAnsi="Times New Roman" w:cs="Times New Roman"/>
          <w:sz w:val="24"/>
          <w:szCs w:val="24"/>
          <w14:ligatures w14:val="none"/>
        </w:rPr>
        <w:t>Institutional decision-making underwent a major qualitative shift from classical to intelligent decision models. The classical models established sound theories and distinct operational approaches, yet the modern models provide solution tools which result in fast and efficient environmental change adaptions. Flexible and efficient management emerges from productive interactions between human experts and modern technology and enables organizations to overcome future challenges while demonstrating superior strategic performance—a successful application can be seen in the Saudi Electricity Company (SEC) (Viswanadham et al., 2015).</w:t>
      </w:r>
    </w:p>
    <w:p w14:paraId="1DCC9A8E" w14:textId="77777777" w:rsidR="00535219" w:rsidRPr="001F0907" w:rsidRDefault="00535219" w:rsidP="00535219">
      <w:pPr>
        <w:pStyle w:val="ListParagraph"/>
        <w:numPr>
          <w:ilvl w:val="2"/>
          <w:numId w:val="55"/>
        </w:numPr>
        <w:spacing w:after="0" w:line="480" w:lineRule="auto"/>
        <w:jc w:val="both"/>
        <w:outlineLvl w:val="2"/>
        <w:rPr>
          <w:rFonts w:asciiTheme="majorBidi" w:hAnsiTheme="majorBidi" w:cstheme="majorBidi"/>
          <w:b/>
          <w:bCs/>
          <w:sz w:val="28"/>
          <w:szCs w:val="28"/>
        </w:rPr>
      </w:pPr>
      <w:r w:rsidRPr="001F0907">
        <w:rPr>
          <w:rFonts w:asciiTheme="majorBidi" w:hAnsiTheme="majorBidi" w:cstheme="majorBidi"/>
          <w:b/>
          <w:bCs/>
          <w:sz w:val="28"/>
          <w:szCs w:val="28"/>
        </w:rPr>
        <w:t xml:space="preserve"> </w:t>
      </w:r>
      <w:bookmarkStart w:id="42" w:name="_Toc196301607"/>
      <w:r w:rsidRPr="001F0907">
        <w:rPr>
          <w:rFonts w:asciiTheme="majorBidi" w:hAnsiTheme="majorBidi" w:cstheme="majorBidi"/>
          <w:b/>
          <w:bCs/>
          <w:sz w:val="28"/>
          <w:szCs w:val="28"/>
        </w:rPr>
        <w:t>The Impact of Organizational Structures and Corporate Culture on Decision-Making Processes</w:t>
      </w:r>
      <w:bookmarkEnd w:id="42"/>
    </w:p>
    <w:p w14:paraId="4D5209C2" w14:textId="77777777" w:rsidR="00535219" w:rsidRPr="00DA6B88" w:rsidRDefault="00535219" w:rsidP="00535219">
      <w:pPr>
        <w:spacing w:after="0" w:line="480" w:lineRule="auto"/>
        <w:jc w:val="both"/>
        <w:rPr>
          <w:rFonts w:ascii="Times New Roman" w:eastAsia="Times New Roman" w:hAnsi="Times New Roman" w:cs="Times New Roman"/>
          <w:sz w:val="24"/>
          <w:szCs w:val="24"/>
          <w14:ligatures w14:val="none"/>
        </w:rPr>
      </w:pPr>
      <w:r w:rsidRPr="00DA6B88">
        <w:rPr>
          <w:rFonts w:ascii="Times New Roman" w:eastAsia="Times New Roman" w:hAnsi="Times New Roman" w:cs="Times New Roman"/>
          <w:sz w:val="24"/>
          <w:szCs w:val="24"/>
          <w14:ligatures w14:val="none"/>
        </w:rPr>
        <w:t xml:space="preserve">Decision-making processes in institutions strongly depend on their organizational structures together with corporate culture. A business structure determines both decision authority </w:t>
      </w:r>
      <w:r w:rsidRPr="00DA6B88">
        <w:rPr>
          <w:rFonts w:ascii="Times New Roman" w:eastAsia="Times New Roman" w:hAnsi="Times New Roman" w:cs="Times New Roman"/>
          <w:sz w:val="24"/>
          <w:szCs w:val="24"/>
          <w14:ligatures w14:val="none"/>
        </w:rPr>
        <w:lastRenderedPageBreak/>
        <w:t>distribution and organizational decision-making pathways and employees experience organizational culture effects in their attitudes toward choice-making processes as well as group initiatives and creative approaches. The comprehension of how these elements relate enables improvement in management effectiveness and promotes successful decision-making processes. The examination within this section details the effects that organizational structures have on power distribution methods and decision-making dynamics while investigating how corporate culture either benevolent or detrimental toward management efficiency works.</w:t>
      </w:r>
    </w:p>
    <w:p w14:paraId="5F4D3EF3" w14:textId="77777777" w:rsidR="00535219" w:rsidRPr="00447C45" w:rsidRDefault="00535219" w:rsidP="00535219">
      <w:pPr>
        <w:pStyle w:val="ListParagraph"/>
        <w:numPr>
          <w:ilvl w:val="2"/>
          <w:numId w:val="49"/>
        </w:numPr>
        <w:spacing w:after="0" w:line="480" w:lineRule="auto"/>
        <w:jc w:val="both"/>
        <w:rPr>
          <w:rFonts w:ascii="Times New Roman" w:eastAsia="Times New Roman" w:hAnsi="Times New Roman" w:cs="Times New Roman"/>
          <w:b/>
          <w:bCs/>
          <w:sz w:val="24"/>
          <w:szCs w:val="24"/>
          <w14:ligatures w14:val="none"/>
        </w:rPr>
      </w:pPr>
      <w:r w:rsidRPr="00447C45">
        <w:rPr>
          <w:rFonts w:ascii="Times New Roman" w:eastAsia="Times New Roman" w:hAnsi="Times New Roman" w:cs="Times New Roman"/>
          <w:b/>
          <w:bCs/>
          <w:sz w:val="24"/>
          <w:szCs w:val="24"/>
          <w14:ligatures w14:val="none"/>
        </w:rPr>
        <w:t xml:space="preserve"> The Effect of Organizational Structure on Power Distribution and Decision-Making</w:t>
      </w:r>
    </w:p>
    <w:p w14:paraId="3174EA90" w14:textId="77777777" w:rsidR="00535219" w:rsidRPr="00596686" w:rsidRDefault="00535219" w:rsidP="00535219">
      <w:pPr>
        <w:spacing w:after="0" w:line="480" w:lineRule="auto"/>
        <w:jc w:val="both"/>
        <w:rPr>
          <w:rFonts w:ascii="Times New Roman" w:eastAsia="Times New Roman" w:hAnsi="Times New Roman" w:cs="Times New Roman"/>
          <w:sz w:val="24"/>
          <w:szCs w:val="24"/>
          <w14:ligatures w14:val="none"/>
        </w:rPr>
      </w:pPr>
      <w:r w:rsidRPr="00DA6B88">
        <w:rPr>
          <w:rFonts w:ascii="Times New Roman" w:eastAsia="Times New Roman" w:hAnsi="Times New Roman" w:cs="Times New Roman"/>
          <w:sz w:val="24"/>
          <w:szCs w:val="24"/>
          <w14:ligatures w14:val="none"/>
        </w:rPr>
        <w:t>Organizational structure creates an operational system that determines who holds authority and what responsibilities fall to different levels of the institution. Organization structure controls decision-making through its authority allocation for essential decisions as well as determining how these choices reach implementation. The management process depends on multiple significant elements of organizational structure (Swanson et al., 2022</w:t>
      </w:r>
      <w:r w:rsidRPr="00596686">
        <w:rPr>
          <w:rFonts w:ascii="Times New Roman" w:eastAsia="Times New Roman" w:hAnsi="Times New Roman" w:cs="Times New Roman"/>
          <w:sz w:val="24"/>
          <w:szCs w:val="24"/>
          <w14:ligatures w14:val="none"/>
        </w:rPr>
        <w:t>)</w:t>
      </w:r>
      <w:r w:rsidRPr="00596686">
        <w:rPr>
          <w:rFonts w:ascii="Times New Roman" w:eastAsia="Times New Roman" w:hAnsi="Times New Roman" w:cs="Times New Roman" w:hint="cs"/>
          <w:sz w:val="24"/>
          <w:szCs w:val="24"/>
          <w:rtl/>
          <w14:ligatures w14:val="none"/>
        </w:rPr>
        <w:t>:</w:t>
      </w:r>
    </w:p>
    <w:p w14:paraId="6D575A92" w14:textId="77777777" w:rsidR="00535219" w:rsidRPr="00596686" w:rsidRDefault="00535219" w:rsidP="00535219">
      <w:pPr>
        <w:numPr>
          <w:ilvl w:val="0"/>
          <w:numId w:val="25"/>
        </w:numPr>
        <w:spacing w:after="0" w:line="480" w:lineRule="auto"/>
        <w:jc w:val="both"/>
        <w:rPr>
          <w:rFonts w:ascii="Times New Roman" w:eastAsia="Times New Roman" w:hAnsi="Times New Roman" w:cs="Times New Roman"/>
          <w:sz w:val="24"/>
          <w:szCs w:val="24"/>
          <w14:ligatures w14:val="none"/>
        </w:rPr>
      </w:pPr>
      <w:r w:rsidRPr="00596686">
        <w:rPr>
          <w:rFonts w:ascii="Times New Roman" w:eastAsia="Times New Roman" w:hAnsi="Times New Roman" w:cs="Times New Roman"/>
          <w:b/>
          <w:bCs/>
          <w:sz w:val="24"/>
          <w:szCs w:val="24"/>
          <w14:ligatures w14:val="none"/>
        </w:rPr>
        <w:t>Hierarchical vs. Flat Structures:</w:t>
      </w:r>
    </w:p>
    <w:p w14:paraId="4B3A7F16" w14:textId="77777777" w:rsidR="00535219" w:rsidRPr="00596686" w:rsidRDefault="00535219" w:rsidP="00535219">
      <w:pPr>
        <w:spacing w:after="0" w:line="480" w:lineRule="auto"/>
        <w:jc w:val="both"/>
        <w:rPr>
          <w:rFonts w:ascii="Times New Roman" w:eastAsia="Times New Roman" w:hAnsi="Times New Roman" w:cs="Times New Roman"/>
          <w:sz w:val="24"/>
          <w:szCs w:val="24"/>
          <w14:ligatures w14:val="none"/>
        </w:rPr>
      </w:pPr>
      <w:r w:rsidRPr="00596686">
        <w:rPr>
          <w:rFonts w:ascii="Times New Roman" w:eastAsia="Times New Roman" w:hAnsi="Times New Roman" w:cs="Times New Roman"/>
          <w:sz w:val="24"/>
          <w:szCs w:val="24"/>
          <w14:ligatures w14:val="none"/>
        </w:rPr>
        <w:t>In hierarchical organizations, decision-making is typically centralized at the top management level, ensuring consistency but sometimes leading to slow decision execution. Conversely, flat structures distribute authority more evenly, allowing for faster decision-making at various levels but sometimes resulting in a lack of uniformity across departments.</w:t>
      </w:r>
    </w:p>
    <w:p w14:paraId="1E2A4623" w14:textId="77777777" w:rsidR="00535219" w:rsidRPr="00596686" w:rsidRDefault="00535219" w:rsidP="00535219">
      <w:pPr>
        <w:numPr>
          <w:ilvl w:val="0"/>
          <w:numId w:val="25"/>
        </w:numPr>
        <w:tabs>
          <w:tab w:val="num" w:pos="720"/>
        </w:tabs>
        <w:spacing w:after="0" w:line="480" w:lineRule="auto"/>
        <w:jc w:val="both"/>
        <w:rPr>
          <w:rFonts w:ascii="Times New Roman" w:eastAsia="Times New Roman" w:hAnsi="Times New Roman" w:cs="Times New Roman"/>
          <w:sz w:val="24"/>
          <w:szCs w:val="24"/>
          <w14:ligatures w14:val="none"/>
        </w:rPr>
      </w:pPr>
      <w:r w:rsidRPr="00596686">
        <w:rPr>
          <w:rFonts w:ascii="Times New Roman" w:eastAsia="Times New Roman" w:hAnsi="Times New Roman" w:cs="Times New Roman"/>
          <w:b/>
          <w:bCs/>
          <w:sz w:val="24"/>
          <w:szCs w:val="24"/>
          <w14:ligatures w14:val="none"/>
        </w:rPr>
        <w:t>Functional vs. Divisional Structures:</w:t>
      </w:r>
    </w:p>
    <w:p w14:paraId="56D169B5" w14:textId="77777777" w:rsidR="00535219" w:rsidRPr="00596686" w:rsidRDefault="00535219" w:rsidP="00535219">
      <w:pPr>
        <w:numPr>
          <w:ilvl w:val="1"/>
          <w:numId w:val="25"/>
        </w:numPr>
        <w:tabs>
          <w:tab w:val="num" w:pos="1440"/>
        </w:tabs>
        <w:spacing w:after="0" w:line="480" w:lineRule="auto"/>
        <w:jc w:val="both"/>
        <w:rPr>
          <w:rFonts w:ascii="Times New Roman" w:eastAsia="Times New Roman" w:hAnsi="Times New Roman" w:cs="Times New Roman"/>
          <w:sz w:val="24"/>
          <w:szCs w:val="24"/>
          <w14:ligatures w14:val="none"/>
        </w:rPr>
      </w:pPr>
      <w:r w:rsidRPr="00596686">
        <w:rPr>
          <w:rFonts w:ascii="Times New Roman" w:eastAsia="Times New Roman" w:hAnsi="Times New Roman" w:cs="Times New Roman"/>
          <w:sz w:val="24"/>
          <w:szCs w:val="24"/>
          <w14:ligatures w14:val="none"/>
        </w:rPr>
        <w:t>In a functional structure, decision-making tends to be specialized within departments (e.g., finance, operations, marketing), leading to greater expertise but sometimes causing silos that hinder cross-functional collaboration</w:t>
      </w:r>
      <w:r w:rsidRPr="00596686">
        <w:rPr>
          <w:rFonts w:ascii="Times New Roman" w:eastAsia="Times New Roman" w:hAnsi="Times New Roman" w:cs="Times New Roman" w:hint="cs"/>
          <w:sz w:val="24"/>
          <w:szCs w:val="24"/>
          <w:rtl/>
          <w14:ligatures w14:val="none"/>
        </w:rPr>
        <w:t xml:space="preserve"> </w:t>
      </w:r>
      <w:r w:rsidRPr="00596686">
        <w:rPr>
          <w:rFonts w:ascii="Times New Roman" w:eastAsia="Times New Roman" w:hAnsi="Times New Roman" w:cs="Times New Roman"/>
          <w:sz w:val="24"/>
          <w:szCs w:val="24"/>
          <w14:ligatures w14:val="none"/>
        </w:rPr>
        <w:t>(Ren et al., 2020)</w:t>
      </w:r>
      <w:r w:rsidRPr="00596686">
        <w:rPr>
          <w:rFonts w:ascii="Times New Roman" w:eastAsia="Times New Roman" w:hAnsi="Times New Roman" w:cs="Times New Roman" w:hint="cs"/>
          <w:sz w:val="24"/>
          <w:szCs w:val="24"/>
          <w:rtl/>
          <w14:ligatures w14:val="none"/>
        </w:rPr>
        <w:t>.</w:t>
      </w:r>
    </w:p>
    <w:p w14:paraId="3AD1190D" w14:textId="77777777" w:rsidR="00535219" w:rsidRPr="00596686" w:rsidRDefault="00535219" w:rsidP="00535219">
      <w:pPr>
        <w:numPr>
          <w:ilvl w:val="1"/>
          <w:numId w:val="25"/>
        </w:numPr>
        <w:tabs>
          <w:tab w:val="num" w:pos="1440"/>
        </w:tabs>
        <w:spacing w:after="0" w:line="480" w:lineRule="auto"/>
        <w:jc w:val="both"/>
        <w:rPr>
          <w:rFonts w:ascii="Times New Roman" w:eastAsia="Times New Roman" w:hAnsi="Times New Roman" w:cs="Times New Roman"/>
          <w:sz w:val="24"/>
          <w:szCs w:val="24"/>
          <w14:ligatures w14:val="none"/>
        </w:rPr>
      </w:pPr>
      <w:r w:rsidRPr="00596686">
        <w:rPr>
          <w:rFonts w:ascii="Times New Roman" w:eastAsia="Times New Roman" w:hAnsi="Times New Roman" w:cs="Times New Roman"/>
          <w:sz w:val="24"/>
          <w:szCs w:val="24"/>
          <w14:ligatures w14:val="none"/>
        </w:rPr>
        <w:lastRenderedPageBreak/>
        <w:t>In a divisional structure, decision-making is decentralized within business units or geographic regions, improving responsiveness but potentially leading to inconsistencies in a strategic direction.</w:t>
      </w:r>
    </w:p>
    <w:p w14:paraId="02BAC877" w14:textId="77777777" w:rsidR="00535219" w:rsidRPr="00596686" w:rsidRDefault="00535219" w:rsidP="00535219">
      <w:pPr>
        <w:numPr>
          <w:ilvl w:val="0"/>
          <w:numId w:val="25"/>
        </w:numPr>
        <w:tabs>
          <w:tab w:val="num" w:pos="720"/>
        </w:tabs>
        <w:spacing w:after="0" w:line="480" w:lineRule="auto"/>
        <w:jc w:val="both"/>
        <w:rPr>
          <w:rFonts w:ascii="Times New Roman" w:eastAsia="Times New Roman" w:hAnsi="Times New Roman" w:cs="Times New Roman"/>
          <w:sz w:val="24"/>
          <w:szCs w:val="24"/>
          <w14:ligatures w14:val="none"/>
        </w:rPr>
      </w:pPr>
      <w:r w:rsidRPr="00596686">
        <w:rPr>
          <w:rFonts w:ascii="Times New Roman" w:eastAsia="Times New Roman" w:hAnsi="Times New Roman" w:cs="Times New Roman"/>
          <w:b/>
          <w:bCs/>
          <w:sz w:val="24"/>
          <w:szCs w:val="24"/>
          <w14:ligatures w14:val="none"/>
        </w:rPr>
        <w:t>Matrix Structures and Their Influence on Decision-Making:</w:t>
      </w:r>
    </w:p>
    <w:p w14:paraId="52A92E4F" w14:textId="77777777" w:rsidR="00535219" w:rsidRPr="00596686" w:rsidRDefault="00535219" w:rsidP="00535219">
      <w:pPr>
        <w:spacing w:after="0" w:line="480" w:lineRule="auto"/>
        <w:jc w:val="both"/>
        <w:rPr>
          <w:rFonts w:ascii="Times New Roman" w:eastAsia="Times New Roman" w:hAnsi="Times New Roman" w:cs="Times New Roman"/>
          <w:sz w:val="24"/>
          <w:szCs w:val="24"/>
          <w14:ligatures w14:val="none"/>
        </w:rPr>
      </w:pPr>
      <w:r w:rsidRPr="00596686">
        <w:rPr>
          <w:rFonts w:ascii="Times New Roman" w:eastAsia="Times New Roman" w:hAnsi="Times New Roman" w:cs="Times New Roman"/>
          <w:sz w:val="24"/>
          <w:szCs w:val="24"/>
          <w14:ligatures w14:val="none"/>
        </w:rPr>
        <w:t>Matrix structures combine elements of both functional and divisional frameworks, allowing employees to report to multiple managers across different projects or functions. This structure enhances flexibility and collaboration but can complicate decision-making due to overlapping authority and the need for extensive coordination.</w:t>
      </w:r>
    </w:p>
    <w:p w14:paraId="3F626591" w14:textId="77777777" w:rsidR="00535219" w:rsidRPr="00596686" w:rsidRDefault="00535219" w:rsidP="00535219">
      <w:pPr>
        <w:numPr>
          <w:ilvl w:val="0"/>
          <w:numId w:val="25"/>
        </w:numPr>
        <w:tabs>
          <w:tab w:val="num" w:pos="720"/>
        </w:tabs>
        <w:spacing w:after="0" w:line="480" w:lineRule="auto"/>
        <w:jc w:val="both"/>
        <w:rPr>
          <w:rFonts w:ascii="Times New Roman" w:eastAsia="Times New Roman" w:hAnsi="Times New Roman" w:cs="Times New Roman"/>
          <w:sz w:val="24"/>
          <w:szCs w:val="24"/>
          <w14:ligatures w14:val="none"/>
        </w:rPr>
      </w:pPr>
      <w:r w:rsidRPr="00596686">
        <w:rPr>
          <w:rFonts w:ascii="Times New Roman" w:eastAsia="Times New Roman" w:hAnsi="Times New Roman" w:cs="Times New Roman"/>
          <w:b/>
          <w:bCs/>
          <w:sz w:val="24"/>
          <w:szCs w:val="24"/>
          <w14:ligatures w14:val="none"/>
        </w:rPr>
        <w:t>Power Distribution and Autonomy in Decision-Making:</w:t>
      </w:r>
    </w:p>
    <w:p w14:paraId="3CDF467D" w14:textId="77777777" w:rsidR="00535219" w:rsidRPr="00596686" w:rsidRDefault="00535219" w:rsidP="00535219">
      <w:pPr>
        <w:spacing w:after="0" w:line="480" w:lineRule="auto"/>
        <w:jc w:val="both"/>
        <w:rPr>
          <w:rFonts w:ascii="Times New Roman" w:eastAsia="Times New Roman" w:hAnsi="Times New Roman" w:cs="Times New Roman"/>
          <w:sz w:val="24"/>
          <w:szCs w:val="24"/>
          <w14:ligatures w14:val="none"/>
        </w:rPr>
      </w:pPr>
      <w:r w:rsidRPr="00596686">
        <w:rPr>
          <w:rFonts w:ascii="Times New Roman" w:eastAsia="Times New Roman" w:hAnsi="Times New Roman" w:cs="Times New Roman"/>
          <w:sz w:val="24"/>
          <w:szCs w:val="24"/>
          <w14:ligatures w14:val="none"/>
        </w:rPr>
        <w:t>The extent to which decision-making authority is delegated within an organization determines its efficiency. Highly centralized structures ensure control but may slow down responses, whereas decentralized organizations empower managers at various levels, leading to quicker adaptability but requiring robust mechanisms to maintain alignment with strategic goals</w:t>
      </w:r>
      <w:r w:rsidRPr="00596686">
        <w:rPr>
          <w:rFonts w:ascii="Times New Roman" w:eastAsia="Times New Roman" w:hAnsi="Times New Roman" w:cs="Times New Roman" w:hint="cs"/>
          <w:sz w:val="24"/>
          <w:szCs w:val="24"/>
          <w:rtl/>
          <w14:ligatures w14:val="none"/>
        </w:rPr>
        <w:t xml:space="preserve"> </w:t>
      </w:r>
      <w:r w:rsidRPr="00596686">
        <w:rPr>
          <w:rFonts w:ascii="Times New Roman" w:eastAsia="Times New Roman" w:hAnsi="Times New Roman" w:cs="Times New Roman"/>
          <w:sz w:val="24"/>
          <w:szCs w:val="24"/>
          <w14:ligatures w14:val="none"/>
        </w:rPr>
        <w:t>(Bossert et al., 2014)</w:t>
      </w:r>
      <w:r w:rsidRPr="00596686">
        <w:rPr>
          <w:rFonts w:ascii="Times New Roman" w:eastAsia="Times New Roman" w:hAnsi="Times New Roman" w:cs="Times New Roman" w:hint="cs"/>
          <w:sz w:val="24"/>
          <w:szCs w:val="24"/>
          <w:rtl/>
          <w14:ligatures w14:val="none"/>
        </w:rPr>
        <w:t xml:space="preserve">. </w:t>
      </w:r>
      <w:r w:rsidRPr="00596686">
        <w:rPr>
          <w:rFonts w:ascii="Times New Roman" w:eastAsia="Times New Roman" w:hAnsi="Times New Roman" w:cs="Times New Roman"/>
          <w:sz w:val="24"/>
          <w:szCs w:val="24"/>
          <w14:ligatures w14:val="none"/>
        </w:rPr>
        <w:t>Ultimately, the effectiveness of decision-making is highly dependent on the alignment between the organizational structure and the institution’s operational needs. A well-designed structure should balance authority distribution and operational flexibility to enhance management efficiency.</w:t>
      </w:r>
    </w:p>
    <w:p w14:paraId="5CA008F1" w14:textId="77777777" w:rsidR="00535219" w:rsidRPr="001F0907" w:rsidRDefault="00535219" w:rsidP="00535219">
      <w:pPr>
        <w:pStyle w:val="ListParagraph"/>
        <w:numPr>
          <w:ilvl w:val="2"/>
          <w:numId w:val="55"/>
        </w:numPr>
        <w:spacing w:after="0" w:line="480" w:lineRule="auto"/>
        <w:jc w:val="both"/>
        <w:outlineLvl w:val="2"/>
        <w:rPr>
          <w:rFonts w:asciiTheme="majorBidi" w:hAnsiTheme="majorBidi" w:cstheme="majorBidi"/>
          <w:b/>
          <w:bCs/>
          <w:sz w:val="28"/>
          <w:szCs w:val="28"/>
        </w:rPr>
      </w:pPr>
      <w:bookmarkStart w:id="43" w:name="_Toc191648713"/>
      <w:bookmarkStart w:id="44" w:name="_Toc196301608"/>
      <w:r w:rsidRPr="001F0907">
        <w:rPr>
          <w:rFonts w:asciiTheme="majorBidi" w:hAnsiTheme="majorBidi" w:cstheme="majorBidi"/>
          <w:b/>
          <w:bCs/>
          <w:sz w:val="28"/>
          <w:szCs w:val="28"/>
        </w:rPr>
        <w:t>The Role of Corporate Culture in Supporting or Hindering Management Efficiency</w:t>
      </w:r>
      <w:bookmarkEnd w:id="43"/>
      <w:bookmarkEnd w:id="44"/>
    </w:p>
    <w:p w14:paraId="0283F619" w14:textId="77777777" w:rsidR="00535219" w:rsidRPr="00596686" w:rsidRDefault="00535219" w:rsidP="00535219">
      <w:pPr>
        <w:spacing w:after="0" w:line="480" w:lineRule="auto"/>
        <w:jc w:val="both"/>
        <w:rPr>
          <w:rFonts w:ascii="Times New Roman" w:eastAsia="Times New Roman" w:hAnsi="Times New Roman" w:cs="Times New Roman"/>
          <w:sz w:val="24"/>
          <w:szCs w:val="24"/>
          <w14:ligatures w14:val="none"/>
        </w:rPr>
      </w:pPr>
      <w:r w:rsidRPr="00596686">
        <w:rPr>
          <w:rFonts w:ascii="Times New Roman" w:eastAsia="Times New Roman" w:hAnsi="Times New Roman" w:cs="Times New Roman"/>
          <w:sz w:val="24"/>
          <w:szCs w:val="24"/>
          <w14:ligatures w14:val="none"/>
        </w:rPr>
        <w:t xml:space="preserve">Corporate culture encompasses the values, beliefs, and behavioral norms that shape how decisions are made within an organization. It plays a critical role in influencing management efficiency by either enabling an initiative-taking and adaptive decision-making environment or creating </w:t>
      </w:r>
      <w:r w:rsidRPr="00596686">
        <w:rPr>
          <w:rFonts w:ascii="Times New Roman" w:eastAsia="Times New Roman" w:hAnsi="Times New Roman" w:cs="Times New Roman"/>
          <w:sz w:val="24"/>
          <w:szCs w:val="24"/>
          <w14:ligatures w14:val="none"/>
        </w:rPr>
        <w:lastRenderedPageBreak/>
        <w:t>resistance to change. Several key factors determine the impact of corporate culture on decision-making:</w:t>
      </w:r>
    </w:p>
    <w:p w14:paraId="1B84C9D1" w14:textId="77777777" w:rsidR="00535219" w:rsidRPr="00596686" w:rsidRDefault="00535219" w:rsidP="00535219">
      <w:pPr>
        <w:numPr>
          <w:ilvl w:val="0"/>
          <w:numId w:val="26"/>
        </w:numPr>
        <w:spacing w:after="0" w:line="480" w:lineRule="auto"/>
        <w:jc w:val="both"/>
        <w:rPr>
          <w:rFonts w:ascii="Times New Roman" w:eastAsia="Times New Roman" w:hAnsi="Times New Roman" w:cs="Times New Roman"/>
          <w:sz w:val="24"/>
          <w:szCs w:val="24"/>
          <w14:ligatures w14:val="none"/>
        </w:rPr>
      </w:pPr>
      <w:r w:rsidRPr="00596686">
        <w:rPr>
          <w:rFonts w:ascii="Times New Roman" w:eastAsia="Times New Roman" w:hAnsi="Times New Roman" w:cs="Times New Roman"/>
          <w:b/>
          <w:bCs/>
          <w:sz w:val="24"/>
          <w:szCs w:val="24"/>
          <w14:ligatures w14:val="none"/>
        </w:rPr>
        <w:t>Encouraging Innovation and Risk-Taking:</w:t>
      </w:r>
    </w:p>
    <w:p w14:paraId="503F1B43" w14:textId="77777777" w:rsidR="00535219" w:rsidRPr="00596686" w:rsidRDefault="00535219" w:rsidP="00535219">
      <w:pPr>
        <w:spacing w:after="0" w:line="480" w:lineRule="auto"/>
        <w:jc w:val="both"/>
        <w:rPr>
          <w:rFonts w:ascii="Times New Roman" w:eastAsia="Times New Roman" w:hAnsi="Times New Roman" w:cs="Times New Roman"/>
          <w:sz w:val="24"/>
          <w:szCs w:val="24"/>
          <w14:ligatures w14:val="none"/>
        </w:rPr>
      </w:pPr>
      <w:r w:rsidRPr="00596686">
        <w:rPr>
          <w:rFonts w:ascii="Times New Roman" w:eastAsia="Times New Roman" w:hAnsi="Times New Roman" w:cs="Times New Roman"/>
          <w:sz w:val="24"/>
          <w:szCs w:val="24"/>
          <w14:ligatures w14:val="none"/>
        </w:rPr>
        <w:t>Organizations with a culture that promotes innovation encourage employees to take calculated risks and explore creative solutions in decision-making. Companies such as tech-driven firms thrive by fostering an experimental mindset, whereas rigid corporate cultures may discourage risk-taking and hinder progress</w:t>
      </w:r>
      <w:r w:rsidRPr="00596686">
        <w:rPr>
          <w:rFonts w:ascii="Times New Roman" w:eastAsia="Times New Roman" w:hAnsi="Times New Roman" w:cs="Times New Roman" w:hint="cs"/>
          <w:sz w:val="24"/>
          <w:szCs w:val="24"/>
          <w:rtl/>
          <w14:ligatures w14:val="none"/>
        </w:rPr>
        <w:t xml:space="preserve"> </w:t>
      </w:r>
      <w:r w:rsidRPr="00596686">
        <w:rPr>
          <w:rFonts w:ascii="Times New Roman" w:eastAsia="Times New Roman" w:hAnsi="Times New Roman" w:cs="Times New Roman"/>
          <w:sz w:val="24"/>
          <w:szCs w:val="24"/>
          <w14:ligatures w14:val="none"/>
        </w:rPr>
        <w:t>(Nayyar et al., 2011)</w:t>
      </w:r>
      <w:r w:rsidRPr="00596686">
        <w:rPr>
          <w:rFonts w:ascii="Times New Roman" w:eastAsia="Times New Roman" w:hAnsi="Times New Roman" w:cs="Times New Roman" w:hint="cs"/>
          <w:sz w:val="24"/>
          <w:szCs w:val="24"/>
          <w:rtl/>
          <w14:ligatures w14:val="none"/>
        </w:rPr>
        <w:t>.</w:t>
      </w:r>
    </w:p>
    <w:p w14:paraId="2005BCFF" w14:textId="77777777" w:rsidR="00535219" w:rsidRPr="00596686" w:rsidRDefault="00535219" w:rsidP="00535219">
      <w:pPr>
        <w:numPr>
          <w:ilvl w:val="0"/>
          <w:numId w:val="26"/>
        </w:numPr>
        <w:spacing w:after="0" w:line="480" w:lineRule="auto"/>
        <w:jc w:val="both"/>
        <w:rPr>
          <w:rFonts w:ascii="Times New Roman" w:eastAsia="Times New Roman" w:hAnsi="Times New Roman" w:cs="Times New Roman"/>
          <w:sz w:val="24"/>
          <w:szCs w:val="24"/>
          <w14:ligatures w14:val="none"/>
        </w:rPr>
      </w:pPr>
      <w:r w:rsidRPr="00596686">
        <w:rPr>
          <w:rFonts w:ascii="Times New Roman" w:eastAsia="Times New Roman" w:hAnsi="Times New Roman" w:cs="Times New Roman"/>
          <w:b/>
          <w:bCs/>
          <w:sz w:val="24"/>
          <w:szCs w:val="24"/>
          <w14:ligatures w14:val="none"/>
        </w:rPr>
        <w:t>Trust and Open Communication in Decision-Making:</w:t>
      </w:r>
    </w:p>
    <w:p w14:paraId="17304C72" w14:textId="77777777" w:rsidR="00535219" w:rsidRPr="00596686" w:rsidRDefault="00535219" w:rsidP="00535219">
      <w:pPr>
        <w:spacing w:after="0" w:line="480" w:lineRule="auto"/>
        <w:jc w:val="both"/>
        <w:rPr>
          <w:rFonts w:ascii="Times New Roman" w:eastAsia="Times New Roman" w:hAnsi="Times New Roman" w:cs="Times New Roman"/>
          <w:sz w:val="24"/>
          <w:szCs w:val="24"/>
          <w14:ligatures w14:val="none"/>
        </w:rPr>
      </w:pPr>
      <w:r w:rsidRPr="00596686">
        <w:rPr>
          <w:rFonts w:ascii="Times New Roman" w:eastAsia="Times New Roman" w:hAnsi="Times New Roman" w:cs="Times New Roman"/>
          <w:sz w:val="24"/>
          <w:szCs w:val="24"/>
          <w14:ligatures w14:val="none"/>
        </w:rPr>
        <w:t>A culture that values transparency and open communication facilitates more effective decision-making processes. Employees feel empowered to share insights, challenge ideas, and collaborate across departments. On the other hand, organizations with a culture of secrecy or bureaucracy may suffer from inefficiencies due to slow decision-making and limited information flow.</w:t>
      </w:r>
    </w:p>
    <w:p w14:paraId="32F161AB" w14:textId="77777777" w:rsidR="00535219" w:rsidRPr="00596686" w:rsidRDefault="00535219" w:rsidP="00535219">
      <w:pPr>
        <w:numPr>
          <w:ilvl w:val="0"/>
          <w:numId w:val="26"/>
        </w:numPr>
        <w:spacing w:after="0" w:line="480" w:lineRule="auto"/>
        <w:jc w:val="both"/>
        <w:rPr>
          <w:rFonts w:ascii="Times New Roman" w:eastAsia="Times New Roman" w:hAnsi="Times New Roman" w:cs="Times New Roman"/>
          <w:sz w:val="24"/>
          <w:szCs w:val="24"/>
          <w14:ligatures w14:val="none"/>
        </w:rPr>
      </w:pPr>
      <w:r w:rsidRPr="00596686">
        <w:rPr>
          <w:rFonts w:ascii="Times New Roman" w:eastAsia="Times New Roman" w:hAnsi="Times New Roman" w:cs="Times New Roman"/>
          <w:b/>
          <w:bCs/>
          <w:sz w:val="24"/>
          <w:szCs w:val="24"/>
          <w14:ligatures w14:val="none"/>
        </w:rPr>
        <w:t>Leadership and Decision-Making Autonomy:</w:t>
      </w:r>
    </w:p>
    <w:p w14:paraId="713CB60F" w14:textId="77777777" w:rsidR="00535219" w:rsidRPr="00596686" w:rsidRDefault="00535219" w:rsidP="00535219">
      <w:pPr>
        <w:spacing w:after="0" w:line="480" w:lineRule="auto"/>
        <w:jc w:val="both"/>
        <w:rPr>
          <w:rFonts w:ascii="Times New Roman" w:eastAsia="Times New Roman" w:hAnsi="Times New Roman" w:cs="Times New Roman"/>
          <w:sz w:val="24"/>
          <w:szCs w:val="24"/>
          <w14:ligatures w14:val="none"/>
        </w:rPr>
      </w:pPr>
      <w:r w:rsidRPr="00596686">
        <w:rPr>
          <w:rFonts w:ascii="Times New Roman" w:eastAsia="Times New Roman" w:hAnsi="Times New Roman" w:cs="Times New Roman"/>
          <w:sz w:val="24"/>
          <w:szCs w:val="24"/>
          <w14:ligatures w14:val="none"/>
        </w:rPr>
        <w:t>The leadership style within an organization significantly impacts its decision-making culture. Transformational leaders who empower teams to contribute to decision-making tend to create agile and efficient management structures. In contrast, autocratic leadership may centralize control, potentially limiting responsiveness and adaptability</w:t>
      </w:r>
      <w:r w:rsidRPr="00596686">
        <w:rPr>
          <w:rFonts w:ascii="Times New Roman" w:eastAsia="Times New Roman" w:hAnsi="Times New Roman" w:cs="Times New Roman" w:hint="cs"/>
          <w:sz w:val="24"/>
          <w:szCs w:val="24"/>
          <w:rtl/>
          <w14:ligatures w14:val="none"/>
        </w:rPr>
        <w:t xml:space="preserve"> </w:t>
      </w:r>
      <w:r w:rsidRPr="00596686">
        <w:rPr>
          <w:rFonts w:ascii="Times New Roman" w:eastAsia="Times New Roman" w:hAnsi="Times New Roman" w:cs="Times New Roman"/>
          <w:sz w:val="24"/>
          <w:szCs w:val="24"/>
          <w14:ligatures w14:val="none"/>
        </w:rPr>
        <w:t>(Cole et al., 2018)</w:t>
      </w:r>
      <w:r w:rsidRPr="00596686">
        <w:rPr>
          <w:rFonts w:ascii="Times New Roman" w:eastAsia="Times New Roman" w:hAnsi="Times New Roman" w:cs="Times New Roman" w:hint="cs"/>
          <w:sz w:val="24"/>
          <w:szCs w:val="24"/>
          <w:rtl/>
          <w14:ligatures w14:val="none"/>
        </w:rPr>
        <w:t>.</w:t>
      </w:r>
    </w:p>
    <w:p w14:paraId="41214E97" w14:textId="77777777" w:rsidR="00535219" w:rsidRPr="00596686" w:rsidRDefault="00535219" w:rsidP="00535219">
      <w:pPr>
        <w:numPr>
          <w:ilvl w:val="0"/>
          <w:numId w:val="26"/>
        </w:numPr>
        <w:spacing w:after="0" w:line="480" w:lineRule="auto"/>
        <w:jc w:val="both"/>
        <w:rPr>
          <w:rFonts w:ascii="Times New Roman" w:eastAsia="Times New Roman" w:hAnsi="Times New Roman" w:cs="Times New Roman"/>
          <w:sz w:val="24"/>
          <w:szCs w:val="24"/>
          <w14:ligatures w14:val="none"/>
        </w:rPr>
      </w:pPr>
      <w:r w:rsidRPr="00596686">
        <w:rPr>
          <w:rFonts w:ascii="Times New Roman" w:eastAsia="Times New Roman" w:hAnsi="Times New Roman" w:cs="Times New Roman"/>
          <w:b/>
          <w:bCs/>
          <w:sz w:val="24"/>
          <w:szCs w:val="24"/>
          <w14:ligatures w14:val="none"/>
        </w:rPr>
        <w:t>Resistance to Change and Bureaucratic Barriers:</w:t>
      </w:r>
    </w:p>
    <w:p w14:paraId="35D0DB7C" w14:textId="77777777" w:rsidR="00535219" w:rsidRPr="00596686" w:rsidRDefault="00535219" w:rsidP="00535219">
      <w:pPr>
        <w:spacing w:after="0" w:line="480" w:lineRule="auto"/>
        <w:jc w:val="both"/>
        <w:rPr>
          <w:rFonts w:ascii="Times New Roman" w:eastAsia="Times New Roman" w:hAnsi="Times New Roman" w:cs="Times New Roman"/>
          <w:sz w:val="24"/>
          <w:szCs w:val="24"/>
          <w14:ligatures w14:val="none"/>
        </w:rPr>
      </w:pPr>
      <w:r w:rsidRPr="00596686">
        <w:rPr>
          <w:rFonts w:ascii="Times New Roman" w:eastAsia="Times New Roman" w:hAnsi="Times New Roman" w:cs="Times New Roman"/>
          <w:sz w:val="24"/>
          <w:szCs w:val="24"/>
          <w14:ligatures w14:val="none"/>
        </w:rPr>
        <w:t>Some corporate cultures resists change due to deep-rooted traditions, hierarchical power dynamics, or bureaucratic obstacles. This resistance can delay decision-making, reduce responsiveness to market changes, and hinder overall efficiency. Overcoming this requires a shift in mindset and the implementation of change management strategies to align employees with new decision-making approaches.</w:t>
      </w:r>
    </w:p>
    <w:p w14:paraId="2880FBB7" w14:textId="77777777" w:rsidR="00535219" w:rsidRPr="00596686" w:rsidRDefault="00535219" w:rsidP="00535219">
      <w:pPr>
        <w:numPr>
          <w:ilvl w:val="0"/>
          <w:numId w:val="26"/>
        </w:numPr>
        <w:spacing w:after="0" w:line="480" w:lineRule="auto"/>
        <w:jc w:val="both"/>
        <w:rPr>
          <w:rFonts w:ascii="Times New Roman" w:eastAsia="Times New Roman" w:hAnsi="Times New Roman" w:cs="Times New Roman"/>
          <w:sz w:val="24"/>
          <w:szCs w:val="24"/>
          <w14:ligatures w14:val="none"/>
        </w:rPr>
      </w:pPr>
      <w:r w:rsidRPr="00596686">
        <w:rPr>
          <w:rFonts w:ascii="Times New Roman" w:eastAsia="Times New Roman" w:hAnsi="Times New Roman" w:cs="Times New Roman"/>
          <w:b/>
          <w:bCs/>
          <w:sz w:val="24"/>
          <w:szCs w:val="24"/>
          <w14:ligatures w14:val="none"/>
        </w:rPr>
        <w:lastRenderedPageBreak/>
        <w:t>Employee Engagement and Decision Ownership:</w:t>
      </w:r>
    </w:p>
    <w:p w14:paraId="774562E2" w14:textId="77777777" w:rsidR="00535219" w:rsidRDefault="00535219" w:rsidP="00535219">
      <w:pPr>
        <w:spacing w:after="0" w:line="480" w:lineRule="auto"/>
        <w:jc w:val="both"/>
        <w:rPr>
          <w:rFonts w:ascii="Times New Roman" w:eastAsia="Times New Roman" w:hAnsi="Times New Roman" w:cs="Times New Roman"/>
          <w:rtl/>
          <w14:ligatures w14:val="none"/>
        </w:rPr>
      </w:pPr>
      <w:r w:rsidRPr="00596686">
        <w:rPr>
          <w:rFonts w:ascii="Times New Roman" w:eastAsia="Times New Roman" w:hAnsi="Times New Roman" w:cs="Times New Roman"/>
          <w:sz w:val="24"/>
          <w:szCs w:val="24"/>
          <w14:ligatures w14:val="none"/>
        </w:rPr>
        <w:t>When employees feel a keen sense of ownership in their roles, they are more likely to contribute actively to decision-making processes. An engaged workforce helps streamline decision execution, reduce operational bottlenecks, and improve overall productivity. Conversely, a disengaged culture leads to delays, inefficiencies, and a lack of accountability in implementing decisions</w:t>
      </w:r>
      <w:r w:rsidRPr="00596686">
        <w:rPr>
          <w:rFonts w:ascii="Times New Roman" w:eastAsia="Times New Roman" w:hAnsi="Times New Roman" w:cs="Times New Roman" w:hint="cs"/>
          <w:sz w:val="24"/>
          <w:szCs w:val="24"/>
          <w:rtl/>
          <w14:ligatures w14:val="none"/>
        </w:rPr>
        <w:t xml:space="preserve"> </w:t>
      </w:r>
      <w:r w:rsidRPr="00596686">
        <w:rPr>
          <w:rFonts w:ascii="Times New Roman" w:eastAsia="Times New Roman" w:hAnsi="Times New Roman" w:cs="Times New Roman"/>
          <w:sz w:val="24"/>
          <w:szCs w:val="24"/>
          <w14:ligatures w14:val="none"/>
        </w:rPr>
        <w:t>(Seshadri et al., 2016</w:t>
      </w:r>
      <w:r w:rsidRPr="00623F7B">
        <w:rPr>
          <w:rFonts w:ascii="Times New Roman" w:eastAsia="Times New Roman" w:hAnsi="Times New Roman" w:cs="Times New Roman"/>
          <w14:ligatures w14:val="none"/>
        </w:rPr>
        <w:t>)</w:t>
      </w:r>
      <w:r>
        <w:rPr>
          <w:rFonts w:ascii="Times New Roman" w:eastAsia="Times New Roman" w:hAnsi="Times New Roman" w:cs="Times New Roman" w:hint="cs"/>
          <w:rtl/>
          <w14:ligatures w14:val="none"/>
        </w:rPr>
        <w:t>.</w:t>
      </w:r>
    </w:p>
    <w:p w14:paraId="3BEF7C47" w14:textId="77777777" w:rsidR="00535219" w:rsidRPr="001F0907" w:rsidRDefault="00535219" w:rsidP="00535219">
      <w:pPr>
        <w:pStyle w:val="ListParagraph"/>
        <w:numPr>
          <w:ilvl w:val="2"/>
          <w:numId w:val="55"/>
        </w:numPr>
        <w:spacing w:after="0" w:line="480" w:lineRule="auto"/>
        <w:jc w:val="both"/>
        <w:outlineLvl w:val="2"/>
        <w:rPr>
          <w:rFonts w:asciiTheme="majorBidi" w:hAnsiTheme="majorBidi" w:cstheme="majorBidi"/>
          <w:b/>
          <w:bCs/>
          <w:sz w:val="28"/>
          <w:szCs w:val="28"/>
        </w:rPr>
      </w:pPr>
      <w:bookmarkStart w:id="45" w:name="_Toc191648714"/>
      <w:bookmarkStart w:id="46" w:name="_Toc196301609"/>
      <w:r w:rsidRPr="001F0907">
        <w:rPr>
          <w:rFonts w:asciiTheme="majorBidi" w:hAnsiTheme="majorBidi" w:cstheme="majorBidi"/>
          <w:b/>
          <w:bCs/>
          <w:sz w:val="28"/>
          <w:szCs w:val="28"/>
        </w:rPr>
        <w:t>Challenges and Obstacles in Implementing Decision-Making Processes within SEC</w:t>
      </w:r>
      <w:bookmarkEnd w:id="45"/>
      <w:bookmarkEnd w:id="46"/>
    </w:p>
    <w:p w14:paraId="6D7F7327" w14:textId="77777777" w:rsidR="00535219" w:rsidRPr="00D018A2" w:rsidRDefault="00535219" w:rsidP="00535219">
      <w:pPr>
        <w:spacing w:after="0" w:line="480" w:lineRule="auto"/>
        <w:jc w:val="both"/>
        <w:rPr>
          <w:rFonts w:asciiTheme="majorBidi" w:eastAsia="Times New Roman" w:hAnsiTheme="majorBidi" w:cstheme="majorBidi"/>
          <w:sz w:val="24"/>
          <w:szCs w:val="24"/>
          <w14:ligatures w14:val="none"/>
        </w:rPr>
      </w:pPr>
      <w:r w:rsidRPr="00D018A2">
        <w:rPr>
          <w:rFonts w:asciiTheme="majorBidi" w:eastAsia="Times New Roman" w:hAnsiTheme="majorBidi" w:cstheme="majorBidi"/>
          <w:sz w:val="24"/>
          <w:szCs w:val="24"/>
          <w14:ligatures w14:val="none"/>
        </w:rPr>
        <w:t>Decision-making plays a vital role in organizational achievement, yet organizations encounter different difficulties while implementing decisions. As the primary organization in the energy sector Saudi Electricity Company (SEC) experiences diverse barriers that hinder its capability to create efficient management systems for smooth decision-making processes. The organization encounters different obstacles including cultural barriers alongside organizational and technical obstacles and human resource deficiencies. The knowledge of operational obstacles helps us develop better methods to enhance decision processes and enhance operational effectiveness.</w:t>
      </w:r>
    </w:p>
    <w:p w14:paraId="4D718452" w14:textId="77777777" w:rsidR="00535219" w:rsidRPr="001F0907" w:rsidRDefault="00535219" w:rsidP="00535219">
      <w:pPr>
        <w:pStyle w:val="ListParagraph"/>
        <w:numPr>
          <w:ilvl w:val="2"/>
          <w:numId w:val="55"/>
        </w:numPr>
        <w:spacing w:after="0" w:line="480" w:lineRule="auto"/>
        <w:jc w:val="both"/>
        <w:outlineLvl w:val="2"/>
        <w:rPr>
          <w:rFonts w:asciiTheme="majorBidi" w:hAnsiTheme="majorBidi" w:cstheme="majorBidi"/>
          <w:b/>
          <w:bCs/>
          <w:sz w:val="28"/>
          <w:szCs w:val="28"/>
        </w:rPr>
      </w:pPr>
      <w:r w:rsidRPr="001F0907">
        <w:rPr>
          <w:rFonts w:asciiTheme="majorBidi" w:hAnsiTheme="majorBidi" w:cstheme="majorBidi"/>
          <w:b/>
          <w:bCs/>
          <w:sz w:val="28"/>
          <w:szCs w:val="28"/>
        </w:rPr>
        <w:t xml:space="preserve"> </w:t>
      </w:r>
      <w:bookmarkStart w:id="47" w:name="_Toc196301610"/>
      <w:r w:rsidRPr="001F0907">
        <w:rPr>
          <w:rFonts w:asciiTheme="majorBidi" w:hAnsiTheme="majorBidi" w:cstheme="majorBidi"/>
          <w:b/>
          <w:bCs/>
          <w:sz w:val="28"/>
          <w:szCs w:val="28"/>
        </w:rPr>
        <w:t>Organizational and Cultural Challenges Faced by Managers</w:t>
      </w:r>
      <w:bookmarkEnd w:id="47"/>
    </w:p>
    <w:p w14:paraId="16EE2006" w14:textId="77777777" w:rsidR="00535219" w:rsidRPr="00D018A2" w:rsidRDefault="00535219" w:rsidP="00535219">
      <w:pPr>
        <w:spacing w:after="0" w:line="480" w:lineRule="auto"/>
        <w:jc w:val="both"/>
        <w:rPr>
          <w:rFonts w:asciiTheme="majorBidi" w:eastAsia="Times New Roman" w:hAnsiTheme="majorBidi" w:cstheme="majorBidi"/>
          <w:sz w:val="24"/>
          <w:szCs w:val="24"/>
          <w14:ligatures w14:val="none"/>
        </w:rPr>
      </w:pPr>
      <w:r w:rsidRPr="00D018A2">
        <w:rPr>
          <w:rFonts w:asciiTheme="majorBidi" w:eastAsia="Times New Roman" w:hAnsiTheme="majorBidi" w:cstheme="majorBidi"/>
          <w:sz w:val="24"/>
          <w:szCs w:val="24"/>
          <w14:ligatures w14:val="none"/>
        </w:rPr>
        <w:t>SEC staff members need to perform strategic decisions across various organizational levels due to their complex managerial framework. The effectiveness of these processes encounters various organizational structures together with cultural elements which create obstacles for their efficiency.</w:t>
      </w:r>
    </w:p>
    <w:p w14:paraId="484F3EAD" w14:textId="77777777" w:rsidR="00535219" w:rsidRPr="00447C45" w:rsidRDefault="00535219" w:rsidP="00535219">
      <w:pPr>
        <w:pStyle w:val="ListParagraph"/>
        <w:numPr>
          <w:ilvl w:val="0"/>
          <w:numId w:val="52"/>
        </w:numPr>
        <w:spacing w:after="0" w:line="480" w:lineRule="auto"/>
        <w:jc w:val="both"/>
        <w:rPr>
          <w:rFonts w:asciiTheme="majorBidi" w:eastAsia="Times New Roman" w:hAnsiTheme="majorBidi" w:cstheme="majorBidi"/>
          <w:b/>
          <w:bCs/>
          <w:sz w:val="24"/>
          <w:szCs w:val="24"/>
          <w14:ligatures w14:val="none"/>
        </w:rPr>
      </w:pPr>
      <w:r w:rsidRPr="00447C45">
        <w:rPr>
          <w:rFonts w:asciiTheme="majorBidi" w:eastAsia="Times New Roman" w:hAnsiTheme="majorBidi" w:cstheme="majorBidi"/>
          <w:b/>
          <w:bCs/>
          <w:sz w:val="24"/>
          <w:szCs w:val="24"/>
          <w14:ligatures w14:val="none"/>
        </w:rPr>
        <w:t>Bureaucracy and Hierarchical Barriers:</w:t>
      </w:r>
    </w:p>
    <w:p w14:paraId="23244B0A" w14:textId="77777777" w:rsidR="00535219" w:rsidRPr="00D018A2" w:rsidRDefault="00535219" w:rsidP="00535219">
      <w:pPr>
        <w:spacing w:after="0" w:line="480" w:lineRule="auto"/>
        <w:jc w:val="both"/>
        <w:rPr>
          <w:rFonts w:asciiTheme="majorBidi" w:eastAsia="Times New Roman" w:hAnsiTheme="majorBidi" w:cstheme="majorBidi"/>
          <w:sz w:val="24"/>
          <w:szCs w:val="24"/>
          <w14:ligatures w14:val="none"/>
        </w:rPr>
      </w:pPr>
      <w:r w:rsidRPr="00D018A2">
        <w:rPr>
          <w:rFonts w:asciiTheme="majorBidi" w:eastAsia="Times New Roman" w:hAnsiTheme="majorBidi" w:cstheme="majorBidi"/>
          <w:sz w:val="24"/>
          <w:szCs w:val="24"/>
          <w14:ligatures w14:val="none"/>
        </w:rPr>
        <w:t xml:space="preserve">SEC operates using a hierarchical decision-making system that requires approvals from various team levels due to its large corporate nature. SEC experiences bureaucratic processes which results </w:t>
      </w:r>
      <w:r w:rsidRPr="00D018A2">
        <w:rPr>
          <w:rFonts w:asciiTheme="majorBidi" w:eastAsia="Times New Roman" w:hAnsiTheme="majorBidi" w:cstheme="majorBidi"/>
          <w:sz w:val="24"/>
          <w:szCs w:val="24"/>
          <w14:ligatures w14:val="none"/>
        </w:rPr>
        <w:lastRenderedPageBreak/>
        <w:t>in prolonged decision-making which subsequently delays projects and increases operational expenses and hinders market adaptation (Feizy et al., 2015).</w:t>
      </w:r>
    </w:p>
    <w:p w14:paraId="425F9074" w14:textId="77777777" w:rsidR="00535219" w:rsidRPr="00447C45" w:rsidRDefault="00535219" w:rsidP="00535219">
      <w:pPr>
        <w:pStyle w:val="ListParagraph"/>
        <w:numPr>
          <w:ilvl w:val="0"/>
          <w:numId w:val="52"/>
        </w:numPr>
        <w:spacing w:after="0" w:line="480" w:lineRule="auto"/>
        <w:jc w:val="both"/>
        <w:rPr>
          <w:rFonts w:asciiTheme="majorBidi" w:eastAsia="Times New Roman" w:hAnsiTheme="majorBidi" w:cstheme="majorBidi"/>
          <w:b/>
          <w:bCs/>
          <w:sz w:val="24"/>
          <w:szCs w:val="24"/>
          <w14:ligatures w14:val="none"/>
        </w:rPr>
      </w:pPr>
      <w:r w:rsidRPr="00447C45">
        <w:rPr>
          <w:rFonts w:asciiTheme="majorBidi" w:eastAsia="Times New Roman" w:hAnsiTheme="majorBidi" w:cstheme="majorBidi"/>
          <w:b/>
          <w:bCs/>
          <w:sz w:val="24"/>
          <w:szCs w:val="24"/>
          <w14:ligatures w14:val="none"/>
        </w:rPr>
        <w:t>Resistance to Change and Risk Aversion:</w:t>
      </w:r>
    </w:p>
    <w:p w14:paraId="67359977" w14:textId="77777777" w:rsidR="00535219" w:rsidRPr="00D018A2" w:rsidRDefault="00535219" w:rsidP="00535219">
      <w:pPr>
        <w:spacing w:after="0" w:line="480" w:lineRule="auto"/>
        <w:jc w:val="both"/>
        <w:rPr>
          <w:rFonts w:asciiTheme="majorBidi" w:eastAsia="Times New Roman" w:hAnsiTheme="majorBidi" w:cstheme="majorBidi"/>
          <w:sz w:val="24"/>
          <w:szCs w:val="24"/>
          <w14:ligatures w14:val="none"/>
        </w:rPr>
      </w:pPr>
      <w:r w:rsidRPr="00D018A2">
        <w:rPr>
          <w:rFonts w:asciiTheme="majorBidi" w:eastAsia="Times New Roman" w:hAnsiTheme="majorBidi" w:cstheme="majorBidi"/>
          <w:sz w:val="24"/>
          <w:szCs w:val="24"/>
          <w14:ligatures w14:val="none"/>
        </w:rPr>
        <w:t>The cultural aspect at SEC creates barriers because it resists implementing modern decision-making systems particularly when new technology-based strategies become involved. Staff members and supervisors hold traditional decision-making methods as preferred due to their comfort level which creates resistance when implementing decentralized operational systems or digital business policies.</w:t>
      </w:r>
    </w:p>
    <w:p w14:paraId="0E4D5695" w14:textId="77777777" w:rsidR="00535219" w:rsidRPr="00447C45" w:rsidRDefault="00535219" w:rsidP="00535219">
      <w:pPr>
        <w:pStyle w:val="ListParagraph"/>
        <w:numPr>
          <w:ilvl w:val="0"/>
          <w:numId w:val="52"/>
        </w:numPr>
        <w:spacing w:after="0" w:line="480" w:lineRule="auto"/>
        <w:jc w:val="both"/>
        <w:rPr>
          <w:rFonts w:asciiTheme="majorBidi" w:eastAsia="Times New Roman" w:hAnsiTheme="majorBidi" w:cstheme="majorBidi"/>
          <w:b/>
          <w:bCs/>
          <w:sz w:val="24"/>
          <w:szCs w:val="24"/>
          <w14:ligatures w14:val="none"/>
        </w:rPr>
      </w:pPr>
      <w:r w:rsidRPr="00447C45">
        <w:rPr>
          <w:rFonts w:asciiTheme="majorBidi" w:eastAsia="Times New Roman" w:hAnsiTheme="majorBidi" w:cstheme="majorBidi"/>
          <w:b/>
          <w:bCs/>
          <w:sz w:val="24"/>
          <w:szCs w:val="24"/>
          <w14:ligatures w14:val="none"/>
        </w:rPr>
        <w:t>Coordination Across Departments:</w:t>
      </w:r>
    </w:p>
    <w:p w14:paraId="47FF3844" w14:textId="77777777" w:rsidR="00535219" w:rsidRPr="00D018A2" w:rsidRDefault="00535219" w:rsidP="00535219">
      <w:pPr>
        <w:spacing w:after="0" w:line="480" w:lineRule="auto"/>
        <w:jc w:val="both"/>
        <w:rPr>
          <w:rFonts w:asciiTheme="majorBidi" w:eastAsia="Times New Roman" w:hAnsiTheme="majorBidi" w:cstheme="majorBidi"/>
          <w:sz w:val="24"/>
          <w:szCs w:val="24"/>
          <w14:ligatures w14:val="none"/>
        </w:rPr>
      </w:pPr>
      <w:r w:rsidRPr="00D018A2">
        <w:rPr>
          <w:rFonts w:asciiTheme="majorBidi" w:eastAsia="Times New Roman" w:hAnsiTheme="majorBidi" w:cstheme="majorBidi"/>
          <w:sz w:val="24"/>
          <w:szCs w:val="24"/>
          <w14:ligatures w14:val="none"/>
        </w:rPr>
        <w:t>The vast operation of SEC consisting of multiple units creates challenges for the organization to achieve smooth cooperation between departments. The process of decision-making at SEC demands contributions from all departments including finance operations and engineering thus creating data communication issues that decrease operational effectiveness. Teams operating with misaligned objectives will produce variable approaches and delayed execution of choices according to Mutambara et al. (2019).</w:t>
      </w:r>
    </w:p>
    <w:p w14:paraId="251E7401" w14:textId="77777777" w:rsidR="00535219" w:rsidRPr="00447C45" w:rsidRDefault="00535219" w:rsidP="00535219">
      <w:pPr>
        <w:pStyle w:val="ListParagraph"/>
        <w:numPr>
          <w:ilvl w:val="0"/>
          <w:numId w:val="52"/>
        </w:numPr>
        <w:spacing w:after="0" w:line="480" w:lineRule="auto"/>
        <w:jc w:val="both"/>
        <w:rPr>
          <w:rFonts w:asciiTheme="majorBidi" w:eastAsia="Times New Roman" w:hAnsiTheme="majorBidi" w:cstheme="majorBidi"/>
          <w:b/>
          <w:bCs/>
          <w:sz w:val="24"/>
          <w:szCs w:val="24"/>
          <w14:ligatures w14:val="none"/>
        </w:rPr>
      </w:pPr>
      <w:r w:rsidRPr="00447C45">
        <w:rPr>
          <w:rFonts w:asciiTheme="majorBidi" w:eastAsia="Times New Roman" w:hAnsiTheme="majorBidi" w:cstheme="majorBidi"/>
          <w:b/>
          <w:bCs/>
          <w:sz w:val="24"/>
          <w:szCs w:val="24"/>
          <w14:ligatures w14:val="none"/>
        </w:rPr>
        <w:t>Leadership and Decision-Making Autonomy:</w:t>
      </w:r>
    </w:p>
    <w:p w14:paraId="1C55020A" w14:textId="77777777" w:rsidR="00535219" w:rsidRPr="00D018A2" w:rsidRDefault="00535219" w:rsidP="00535219">
      <w:pPr>
        <w:spacing w:after="0" w:line="480" w:lineRule="auto"/>
        <w:jc w:val="both"/>
        <w:rPr>
          <w:rFonts w:asciiTheme="majorBidi" w:eastAsia="Times New Roman" w:hAnsiTheme="majorBidi" w:cstheme="majorBidi"/>
          <w:sz w:val="24"/>
          <w:szCs w:val="24"/>
          <w14:ligatures w14:val="none"/>
        </w:rPr>
      </w:pPr>
      <w:r w:rsidRPr="00D018A2">
        <w:rPr>
          <w:rFonts w:asciiTheme="majorBidi" w:eastAsia="Times New Roman" w:hAnsiTheme="majorBidi" w:cstheme="majorBidi"/>
          <w:sz w:val="24"/>
          <w:szCs w:val="24"/>
          <w14:ligatures w14:val="none"/>
        </w:rPr>
        <w:t>The efficiency level of an organization directly correlates with the administrative freedom given to middle and lower-level management personnel. When organizations maintain complete direction from headquarters their lower and middle level managers frequently lack personal initiative because their decision authority is restricted leading to processing slowdowns. The implementation of a decentralized system in suitable situations will lead to better response times and enhanced responsibility from staff members.</w:t>
      </w:r>
    </w:p>
    <w:p w14:paraId="043BEB8A" w14:textId="77777777" w:rsidR="00535219" w:rsidRPr="00447C45" w:rsidRDefault="00535219" w:rsidP="00535219">
      <w:pPr>
        <w:pStyle w:val="ListParagraph"/>
        <w:numPr>
          <w:ilvl w:val="0"/>
          <w:numId w:val="52"/>
        </w:numPr>
        <w:spacing w:after="0" w:line="480" w:lineRule="auto"/>
        <w:jc w:val="both"/>
        <w:rPr>
          <w:rFonts w:asciiTheme="majorBidi" w:eastAsia="Times New Roman" w:hAnsiTheme="majorBidi" w:cstheme="majorBidi"/>
          <w:b/>
          <w:bCs/>
          <w:sz w:val="24"/>
          <w:szCs w:val="24"/>
          <w14:ligatures w14:val="none"/>
        </w:rPr>
      </w:pPr>
      <w:r w:rsidRPr="00447C45">
        <w:rPr>
          <w:rFonts w:asciiTheme="majorBidi" w:eastAsia="Times New Roman" w:hAnsiTheme="majorBidi" w:cstheme="majorBidi"/>
          <w:b/>
          <w:bCs/>
          <w:sz w:val="24"/>
          <w:szCs w:val="24"/>
          <w14:ligatures w14:val="none"/>
        </w:rPr>
        <w:t>Stakeholder and Regulatory Influence:</w:t>
      </w:r>
    </w:p>
    <w:p w14:paraId="09C7BF90" w14:textId="77777777" w:rsidR="00535219" w:rsidRPr="00596686" w:rsidRDefault="00535219" w:rsidP="00535219">
      <w:pPr>
        <w:spacing w:after="0" w:line="480" w:lineRule="auto"/>
        <w:jc w:val="both"/>
        <w:rPr>
          <w:rFonts w:asciiTheme="majorBidi" w:eastAsia="Times New Roman" w:hAnsiTheme="majorBidi" w:cstheme="majorBidi"/>
          <w:sz w:val="24"/>
          <w:szCs w:val="24"/>
          <w14:ligatures w14:val="none"/>
        </w:rPr>
      </w:pPr>
      <w:r w:rsidRPr="00D018A2">
        <w:rPr>
          <w:rFonts w:asciiTheme="majorBidi" w:eastAsia="Times New Roman" w:hAnsiTheme="majorBidi" w:cstheme="majorBidi"/>
          <w:sz w:val="24"/>
          <w:szCs w:val="24"/>
          <w14:ligatures w14:val="none"/>
        </w:rPr>
        <w:lastRenderedPageBreak/>
        <w:t>Public regulation demands that SEC maintenance must follow governmental policies and industry regulations. The organization's decision-making freedom stands limited by external regulatory requirements which force managers to obtain approval and meet compliance standards thus delaying operational implementation (Johnson et al., 2016.</w:t>
      </w:r>
      <w:r w:rsidRPr="00596686">
        <w:rPr>
          <w:rFonts w:asciiTheme="majorBidi" w:eastAsia="Times New Roman" w:hAnsiTheme="majorBidi" w:cstheme="majorBidi"/>
          <w:sz w:val="24"/>
          <w:szCs w:val="24"/>
          <w14:ligatures w14:val="none"/>
        </w:rPr>
        <w:t>)</w:t>
      </w:r>
      <w:r w:rsidRPr="00596686">
        <w:rPr>
          <w:rFonts w:asciiTheme="majorBidi" w:eastAsia="Times New Roman" w:hAnsiTheme="majorBidi" w:cstheme="majorBidi" w:hint="cs"/>
          <w:sz w:val="24"/>
          <w:szCs w:val="24"/>
          <w:rtl/>
          <w14:ligatures w14:val="none"/>
        </w:rPr>
        <w:t>.</w:t>
      </w:r>
    </w:p>
    <w:p w14:paraId="4F0CB427" w14:textId="77777777" w:rsidR="00535219" w:rsidRPr="00DA4238" w:rsidRDefault="00535219" w:rsidP="00535219">
      <w:pPr>
        <w:pStyle w:val="ListParagraph"/>
        <w:numPr>
          <w:ilvl w:val="2"/>
          <w:numId w:val="55"/>
        </w:numPr>
        <w:spacing w:after="0" w:line="480" w:lineRule="auto"/>
        <w:jc w:val="both"/>
        <w:outlineLvl w:val="2"/>
        <w:rPr>
          <w:rFonts w:asciiTheme="majorBidi" w:hAnsiTheme="majorBidi" w:cstheme="majorBidi"/>
          <w:b/>
          <w:bCs/>
          <w:sz w:val="28"/>
          <w:szCs w:val="28"/>
        </w:rPr>
      </w:pPr>
      <w:bookmarkStart w:id="48" w:name="_Toc191648716"/>
      <w:bookmarkStart w:id="49" w:name="_Toc196301611"/>
      <w:r w:rsidRPr="00DA4238">
        <w:rPr>
          <w:rFonts w:asciiTheme="majorBidi" w:hAnsiTheme="majorBidi" w:cstheme="majorBidi"/>
          <w:b/>
          <w:bCs/>
          <w:sz w:val="28"/>
          <w:szCs w:val="28"/>
        </w:rPr>
        <w:t>Technical Barriers and Human Resource Constraints and Their Impact on Efficiency</w:t>
      </w:r>
      <w:bookmarkEnd w:id="48"/>
      <w:bookmarkEnd w:id="49"/>
    </w:p>
    <w:p w14:paraId="356828E4" w14:textId="77777777" w:rsidR="00535219" w:rsidRPr="00596686" w:rsidRDefault="00535219" w:rsidP="00535219">
      <w:p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In addition to organizational and cultural obstacles, SEC faces significant technical and workforce-related challenges that impact decision-making efficiency. These challenges include:</w:t>
      </w:r>
    </w:p>
    <w:p w14:paraId="77F57BCE" w14:textId="77777777" w:rsidR="00535219" w:rsidRPr="00596686" w:rsidRDefault="00535219" w:rsidP="00535219">
      <w:pPr>
        <w:numPr>
          <w:ilvl w:val="0"/>
          <w:numId w:val="28"/>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b/>
          <w:bCs/>
          <w:sz w:val="24"/>
          <w:szCs w:val="24"/>
          <w14:ligatures w14:val="none"/>
        </w:rPr>
        <w:t>Integration of Digital Decision-Making Tools:</w:t>
      </w:r>
    </w:p>
    <w:p w14:paraId="1F9B8AE5" w14:textId="77777777" w:rsidR="00535219" w:rsidRPr="00596686" w:rsidRDefault="00535219" w:rsidP="00535219">
      <w:p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While SEC has adopted various technologies for operational management, integrating advanced decision-support systems remains a challenge. Many traditional decision-making processes still rely on manual reporting and legacy systems, which lack real-time data analytics and predictive modeling capabilities. This limitation reduces the accuracy and speed of decision-making.</w:t>
      </w:r>
    </w:p>
    <w:p w14:paraId="2D2C2CD0" w14:textId="77777777" w:rsidR="00535219" w:rsidRPr="00596686" w:rsidRDefault="00535219" w:rsidP="00535219">
      <w:pPr>
        <w:numPr>
          <w:ilvl w:val="0"/>
          <w:numId w:val="28"/>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b/>
          <w:bCs/>
          <w:sz w:val="24"/>
          <w:szCs w:val="24"/>
          <w14:ligatures w14:val="none"/>
        </w:rPr>
        <w:t>Data Management and Accessibility Issues:</w:t>
      </w:r>
    </w:p>
    <w:p w14:paraId="12BFF531" w14:textId="77777777" w:rsidR="00535219" w:rsidRPr="00596686" w:rsidRDefault="00535219" w:rsidP="00535219">
      <w:p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Effective decision-making requires access to reliable and comprehensive data. SEC, like many large organizations, may struggle with fragmented data sources, outdated record-keeping methods, and data silos that prevent seamless information sharing across departments. Without a unified data infrastructure, decision-makers may face difficulties in obtaining accurate insights for strategic planning</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sz w:val="24"/>
          <w:szCs w:val="24"/>
          <w14:ligatures w14:val="none"/>
        </w:rPr>
        <w:t>(Aktaş et al., 2011)</w:t>
      </w:r>
      <w:r w:rsidRPr="00596686">
        <w:rPr>
          <w:rFonts w:asciiTheme="majorBidi" w:eastAsia="Times New Roman" w:hAnsiTheme="majorBidi" w:cstheme="majorBidi" w:hint="cs"/>
          <w:sz w:val="24"/>
          <w:szCs w:val="24"/>
          <w:rtl/>
          <w14:ligatures w14:val="none"/>
        </w:rPr>
        <w:t>.</w:t>
      </w:r>
    </w:p>
    <w:p w14:paraId="692E132B" w14:textId="77777777" w:rsidR="00535219" w:rsidRPr="00596686" w:rsidRDefault="00535219" w:rsidP="00535219">
      <w:pPr>
        <w:numPr>
          <w:ilvl w:val="0"/>
          <w:numId w:val="28"/>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b/>
          <w:bCs/>
          <w:sz w:val="24"/>
          <w:szCs w:val="24"/>
          <w14:ligatures w14:val="none"/>
        </w:rPr>
        <w:t>Cybersecurity Risks and Data Privacy Concerns:</w:t>
      </w:r>
    </w:p>
    <w:p w14:paraId="27A24592" w14:textId="77777777" w:rsidR="00535219" w:rsidRPr="00596686" w:rsidRDefault="00535219" w:rsidP="00535219">
      <w:p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 xml:space="preserve">As SEC moves toward digital transformation, ensuring the security and privacy of decision-making data becomes increasingly critical. Cybersecurity threats, including data breaches and unauthorized access, pose risks to the integrity of sensitive information. Developing robust </w:t>
      </w:r>
      <w:r w:rsidRPr="00596686">
        <w:rPr>
          <w:rFonts w:asciiTheme="majorBidi" w:eastAsia="Times New Roman" w:hAnsiTheme="majorBidi" w:cstheme="majorBidi"/>
          <w:sz w:val="24"/>
          <w:szCs w:val="24"/>
          <w14:ligatures w14:val="none"/>
        </w:rPr>
        <w:lastRenderedPageBreak/>
        <w:t>cybersecurity measures is essential to maintain trust and efficiency in digital decision-making processes.</w:t>
      </w:r>
    </w:p>
    <w:p w14:paraId="1753A990" w14:textId="77777777" w:rsidR="00535219" w:rsidRPr="00596686" w:rsidRDefault="00535219" w:rsidP="00535219">
      <w:pPr>
        <w:numPr>
          <w:ilvl w:val="0"/>
          <w:numId w:val="28"/>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b/>
          <w:bCs/>
          <w:sz w:val="24"/>
          <w:szCs w:val="24"/>
          <w14:ligatures w14:val="none"/>
        </w:rPr>
        <w:t>Shortage of Skilled Workforce in Decision Analytics:</w:t>
      </w:r>
    </w:p>
    <w:p w14:paraId="7F9CC3A3" w14:textId="77777777" w:rsidR="00535219" w:rsidRPr="00596686" w:rsidRDefault="00535219" w:rsidP="00535219">
      <w:p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The effectiveness of modern decision-making is heavily dependent on human expertise in data science, artificial intelligence, and analytics. SEC may face challenges in recruiting and retaining professionals with advanced technical skills who can leverage data-driven insights for informed decision-making. Upskilling the existing workforce through training programs can help address this gap</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sz w:val="24"/>
          <w:szCs w:val="24"/>
          <w14:ligatures w14:val="none"/>
        </w:rPr>
        <w:t>(Zhu et al., 2015)</w:t>
      </w:r>
      <w:r w:rsidRPr="00596686">
        <w:rPr>
          <w:rFonts w:asciiTheme="majorBidi" w:eastAsia="Times New Roman" w:hAnsiTheme="majorBidi" w:cstheme="majorBidi" w:hint="cs"/>
          <w:sz w:val="24"/>
          <w:szCs w:val="24"/>
          <w:rtl/>
          <w14:ligatures w14:val="none"/>
        </w:rPr>
        <w:t>.</w:t>
      </w:r>
    </w:p>
    <w:p w14:paraId="3C0A4B9C" w14:textId="77777777" w:rsidR="00535219" w:rsidRPr="00596686" w:rsidRDefault="00535219" w:rsidP="00535219">
      <w:pPr>
        <w:numPr>
          <w:ilvl w:val="0"/>
          <w:numId w:val="28"/>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b/>
          <w:bCs/>
          <w:sz w:val="24"/>
          <w:szCs w:val="24"/>
          <w14:ligatures w14:val="none"/>
        </w:rPr>
        <w:t>Operational Constraints in Resource Allocation:</w:t>
      </w:r>
    </w:p>
    <w:p w14:paraId="72038233" w14:textId="77777777" w:rsidR="00535219" w:rsidRPr="00596686" w:rsidRDefault="00535219" w:rsidP="00535219">
      <w:p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Decision-making efficiency is often influenced by how resources—such as budget, personnel, and technology—are allocated. In some cases, resource limitations may lead to delays in implementing strategic initiatives. Ensuring optimal allocation of financial and human resources is key to enhancing decision-making capabilities.</w:t>
      </w:r>
    </w:p>
    <w:p w14:paraId="0BA6D943" w14:textId="77777777" w:rsidR="00535219" w:rsidRPr="00596686" w:rsidRDefault="00535219" w:rsidP="00535219">
      <w:pPr>
        <w:numPr>
          <w:ilvl w:val="0"/>
          <w:numId w:val="28"/>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b/>
          <w:bCs/>
          <w:sz w:val="24"/>
          <w:szCs w:val="24"/>
          <w14:ligatures w14:val="none"/>
        </w:rPr>
        <w:t>Challenges in Adopting AI and Automation:</w:t>
      </w:r>
    </w:p>
    <w:p w14:paraId="1AE9A733" w14:textId="77777777" w:rsidR="00535219" w:rsidRPr="00D018A2" w:rsidRDefault="00535219" w:rsidP="00535219">
      <w:pPr>
        <w:spacing w:after="0" w:line="480" w:lineRule="auto"/>
        <w:ind w:firstLine="720"/>
        <w:jc w:val="both"/>
        <w:rPr>
          <w:rFonts w:asciiTheme="majorBidi" w:eastAsia="Times New Roman" w:hAnsiTheme="majorBidi" w:cstheme="majorBidi"/>
          <w:sz w:val="24"/>
          <w:szCs w:val="24"/>
          <w14:ligatures w14:val="none"/>
        </w:rPr>
      </w:pPr>
      <w:r w:rsidRPr="00D018A2">
        <w:rPr>
          <w:rFonts w:asciiTheme="majorBidi" w:eastAsia="Times New Roman" w:hAnsiTheme="majorBidi" w:cstheme="majorBidi"/>
          <w:sz w:val="24"/>
          <w:szCs w:val="24"/>
          <w14:ligatures w14:val="none"/>
        </w:rPr>
        <w:t xml:space="preserve">Artificial intelligence (AI) with automation technologies </w:t>
      </w:r>
      <w:proofErr w:type="gramStart"/>
      <w:r w:rsidRPr="00D018A2">
        <w:rPr>
          <w:rFonts w:asciiTheme="majorBidi" w:eastAsia="Times New Roman" w:hAnsiTheme="majorBidi" w:cstheme="majorBidi"/>
          <w:sz w:val="24"/>
          <w:szCs w:val="24"/>
          <w14:ligatures w14:val="none"/>
        </w:rPr>
        <w:t>demonstrate</w:t>
      </w:r>
      <w:proofErr w:type="gramEnd"/>
      <w:r w:rsidRPr="00D018A2">
        <w:rPr>
          <w:rFonts w:asciiTheme="majorBidi" w:eastAsia="Times New Roman" w:hAnsiTheme="majorBidi" w:cstheme="majorBidi"/>
          <w:sz w:val="24"/>
          <w:szCs w:val="24"/>
          <w14:ligatures w14:val="none"/>
        </w:rPr>
        <w:t xml:space="preserve"> substantial potential to transform how organizations make their decisions. SEC needs to make substantial investments across infrastructure development and training and change management when implementing AI-led decision support systems. The integration of AI systems faces essential hurdles which include defeating resistance toward automation and achieving effortless accomplishment of AI system integration (Zhu et al., 2015).</w:t>
      </w:r>
    </w:p>
    <w:p w14:paraId="10C00A6D" w14:textId="77777777" w:rsidR="00535219" w:rsidRPr="00D018A2" w:rsidRDefault="00535219" w:rsidP="00535219">
      <w:pPr>
        <w:spacing w:after="0" w:line="480" w:lineRule="auto"/>
        <w:ind w:firstLine="720"/>
        <w:jc w:val="both"/>
        <w:rPr>
          <w:rFonts w:asciiTheme="majorBidi" w:eastAsia="Times New Roman" w:hAnsiTheme="majorBidi" w:cstheme="majorBidi"/>
          <w:sz w:val="24"/>
          <w:szCs w:val="24"/>
          <w14:ligatures w14:val="none"/>
        </w:rPr>
      </w:pPr>
      <w:r w:rsidRPr="00D018A2">
        <w:rPr>
          <w:rFonts w:asciiTheme="majorBidi" w:eastAsia="Times New Roman" w:hAnsiTheme="majorBidi" w:cstheme="majorBidi"/>
          <w:sz w:val="24"/>
          <w:szCs w:val="24"/>
          <w14:ligatures w14:val="none"/>
        </w:rPr>
        <w:t xml:space="preserve">Partially hindered implementation of effective decision-making processes at SEC exists due to barriers which include structural, cultural, technological and staffing factors. Multiple steps need attention because they include cutting down administrative bottlenecks and building flexible </w:t>
      </w:r>
      <w:r w:rsidRPr="00D018A2">
        <w:rPr>
          <w:rFonts w:asciiTheme="majorBidi" w:eastAsia="Times New Roman" w:hAnsiTheme="majorBidi" w:cstheme="majorBidi"/>
          <w:sz w:val="24"/>
          <w:szCs w:val="24"/>
          <w14:ligatures w14:val="none"/>
        </w:rPr>
        <w:lastRenderedPageBreak/>
        <w:t>environments while upgrading digital systems and making investments to build expert staff capabilities. SEC's ability to grow and innovate in the energy sector will increase through the utilization of modern technology together with enhanced decision-making authority for all personnel.</w:t>
      </w:r>
    </w:p>
    <w:p w14:paraId="325CA23C" w14:textId="77777777" w:rsidR="00535219" w:rsidRPr="00DA4238" w:rsidRDefault="00535219" w:rsidP="00535219">
      <w:pPr>
        <w:pStyle w:val="ListParagraph"/>
        <w:numPr>
          <w:ilvl w:val="2"/>
          <w:numId w:val="55"/>
        </w:numPr>
        <w:spacing w:after="0" w:line="480" w:lineRule="auto"/>
        <w:jc w:val="both"/>
        <w:outlineLvl w:val="2"/>
        <w:rPr>
          <w:rFonts w:asciiTheme="majorBidi" w:hAnsiTheme="majorBidi" w:cstheme="majorBidi"/>
          <w:b/>
          <w:bCs/>
          <w:sz w:val="28"/>
          <w:szCs w:val="28"/>
        </w:rPr>
      </w:pPr>
      <w:r w:rsidRPr="00DA4238">
        <w:rPr>
          <w:rFonts w:asciiTheme="majorBidi" w:hAnsiTheme="majorBidi" w:cstheme="majorBidi"/>
          <w:b/>
          <w:bCs/>
          <w:sz w:val="28"/>
          <w:szCs w:val="28"/>
        </w:rPr>
        <w:t xml:space="preserve"> </w:t>
      </w:r>
      <w:bookmarkStart w:id="50" w:name="_Toc196301612"/>
      <w:r w:rsidRPr="00DA4238">
        <w:rPr>
          <w:rFonts w:asciiTheme="majorBidi" w:hAnsiTheme="majorBidi" w:cstheme="majorBidi"/>
          <w:b/>
          <w:bCs/>
          <w:sz w:val="28"/>
          <w:szCs w:val="28"/>
        </w:rPr>
        <w:t>The Role of Leadership and Governance in Enhancing the Effectiveness of Decision-Making</w:t>
      </w:r>
      <w:bookmarkEnd w:id="50"/>
    </w:p>
    <w:p w14:paraId="26C898D6" w14:textId="77777777" w:rsidR="00535219" w:rsidRPr="00C74BC2" w:rsidRDefault="00535219" w:rsidP="00535219">
      <w:pPr>
        <w:spacing w:after="0" w:line="480" w:lineRule="auto"/>
        <w:ind w:firstLine="720"/>
        <w:jc w:val="both"/>
        <w:rPr>
          <w:rFonts w:asciiTheme="majorBidi" w:eastAsia="Times New Roman" w:hAnsiTheme="majorBidi" w:cstheme="majorBidi"/>
          <w14:ligatures w14:val="none"/>
        </w:rPr>
      </w:pPr>
      <w:r w:rsidRPr="00D018A2">
        <w:rPr>
          <w:rFonts w:asciiTheme="majorBidi" w:eastAsia="Times New Roman" w:hAnsiTheme="majorBidi" w:cstheme="majorBidi"/>
          <w:sz w:val="24"/>
          <w:szCs w:val="24"/>
          <w14:ligatures w14:val="none"/>
        </w:rPr>
        <w:t xml:space="preserve">The core element of organizational achievement rests on effective decision-making processes which leadership and governance systems highly affect. The combination of strong leadership produces strategic </w:t>
      </w:r>
      <w:proofErr w:type="gramStart"/>
      <w:r w:rsidRPr="00D018A2">
        <w:rPr>
          <w:rFonts w:asciiTheme="majorBidi" w:eastAsia="Times New Roman" w:hAnsiTheme="majorBidi" w:cstheme="majorBidi"/>
          <w:sz w:val="24"/>
          <w:szCs w:val="24"/>
          <w14:ligatures w14:val="none"/>
        </w:rPr>
        <w:t>direction</w:t>
      </w:r>
      <w:proofErr w:type="gramEnd"/>
      <w:r w:rsidRPr="00D018A2">
        <w:rPr>
          <w:rFonts w:asciiTheme="majorBidi" w:eastAsia="Times New Roman" w:hAnsiTheme="majorBidi" w:cstheme="majorBidi"/>
          <w:sz w:val="24"/>
          <w:szCs w:val="24"/>
          <w14:ligatures w14:val="none"/>
        </w:rPr>
        <w:t xml:space="preserve"> and governance establishes a framework for proper ethical and operational and legal decision-making. Large-scale operations at the Saudi Electricity Company (SEC) benefit from leadership and governance to achieve efficiency together with accountability and superior corporate performance (Innocent et al., 2015). The analysis describes how leadership acts as the propelling force behind strategic decision-making systems and how governance systems and transparency elements support better management efficiency.</w:t>
      </w:r>
    </w:p>
    <w:p w14:paraId="789C16B1" w14:textId="77777777" w:rsidR="00535219" w:rsidRPr="00DA4238" w:rsidRDefault="00535219" w:rsidP="00535219">
      <w:pPr>
        <w:pStyle w:val="ListParagraph"/>
        <w:numPr>
          <w:ilvl w:val="2"/>
          <w:numId w:val="55"/>
        </w:numPr>
        <w:spacing w:after="0" w:line="480" w:lineRule="auto"/>
        <w:jc w:val="both"/>
        <w:outlineLvl w:val="2"/>
        <w:rPr>
          <w:rFonts w:asciiTheme="majorBidi" w:hAnsiTheme="majorBidi" w:cstheme="majorBidi"/>
          <w:b/>
          <w:bCs/>
          <w:sz w:val="28"/>
          <w:szCs w:val="28"/>
        </w:rPr>
      </w:pPr>
      <w:bookmarkStart w:id="51" w:name="_Toc191648718"/>
      <w:bookmarkStart w:id="52" w:name="_Toc196301613"/>
      <w:r w:rsidRPr="00DA4238">
        <w:rPr>
          <w:rFonts w:asciiTheme="majorBidi" w:hAnsiTheme="majorBidi" w:cstheme="majorBidi"/>
          <w:b/>
          <w:bCs/>
          <w:sz w:val="28"/>
          <w:szCs w:val="28"/>
        </w:rPr>
        <w:t>Leadership as a Driving Force for Decision-Making Strategies</w:t>
      </w:r>
      <w:bookmarkEnd w:id="51"/>
      <w:bookmarkEnd w:id="52"/>
    </w:p>
    <w:p w14:paraId="171F730C" w14:textId="77777777" w:rsidR="00535219" w:rsidRPr="00596686" w:rsidRDefault="00535219" w:rsidP="00535219">
      <w:pPr>
        <w:spacing w:after="0" w:line="480" w:lineRule="auto"/>
        <w:ind w:firstLine="720"/>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Leadership is one of the most critical factors influencing decision-making. Effective leaders guide organizations by setting clear objectives, fostering collaboration, and ensuring that decisions align with corporate goals. In a complex and highly regulated industry like energy, leaders must balance strategic vision with operational realities to optimize efficiency and performance</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sz w:val="24"/>
          <w:szCs w:val="24"/>
          <w14:ligatures w14:val="none"/>
        </w:rPr>
        <w:t>(Osman et al., 2023)</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b/>
          <w:bCs/>
          <w:sz w:val="24"/>
          <w:szCs w:val="24"/>
          <w14:ligatures w14:val="none"/>
        </w:rPr>
        <w:t>Key Roles of Leadership in Decision-Making:</w:t>
      </w:r>
    </w:p>
    <w:p w14:paraId="2C8D58D2" w14:textId="77777777" w:rsidR="00535219" w:rsidRPr="00596686" w:rsidRDefault="00535219" w:rsidP="00535219">
      <w:pPr>
        <w:numPr>
          <w:ilvl w:val="0"/>
          <w:numId w:val="29"/>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b/>
          <w:bCs/>
          <w:sz w:val="24"/>
          <w:szCs w:val="24"/>
          <w14:ligatures w14:val="none"/>
        </w:rPr>
        <w:t>Setting a Clear Strategic Vision:</w:t>
      </w:r>
    </w:p>
    <w:p w14:paraId="45953260" w14:textId="77777777" w:rsidR="00535219" w:rsidRPr="00596686" w:rsidRDefault="00535219" w:rsidP="00535219">
      <w:pPr>
        <w:spacing w:after="0" w:line="480" w:lineRule="auto"/>
        <w:ind w:firstLine="720"/>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 xml:space="preserve">Strong leaders provide a well-defined strategic direction that aligns decision-making processes with the organization’s long-term goals. At SEC, leadership must anticipate industry </w:t>
      </w:r>
      <w:r w:rsidRPr="00596686">
        <w:rPr>
          <w:rFonts w:asciiTheme="majorBidi" w:eastAsia="Times New Roman" w:hAnsiTheme="majorBidi" w:cstheme="majorBidi"/>
          <w:sz w:val="24"/>
          <w:szCs w:val="24"/>
          <w14:ligatures w14:val="none"/>
        </w:rPr>
        <w:lastRenderedPageBreak/>
        <w:t>trends, assess emerging challenges, and establish a roadmap for sustainable growth. Without clear leadership, decision-making can become reactive rather than initiative-taking, leading to inefficiencies and missed opportunities.</w:t>
      </w:r>
    </w:p>
    <w:p w14:paraId="07BA6EA9" w14:textId="77777777" w:rsidR="00535219" w:rsidRPr="00596686" w:rsidRDefault="00535219" w:rsidP="00535219">
      <w:pPr>
        <w:numPr>
          <w:ilvl w:val="0"/>
          <w:numId w:val="29"/>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b/>
          <w:bCs/>
          <w:sz w:val="24"/>
          <w:szCs w:val="24"/>
          <w14:ligatures w14:val="none"/>
        </w:rPr>
        <w:t>Facilitating a Decision-Oriented Organizational Culture:</w:t>
      </w:r>
    </w:p>
    <w:p w14:paraId="1633FE72" w14:textId="77777777" w:rsidR="00535219" w:rsidRPr="00596686" w:rsidRDefault="00535219" w:rsidP="00535219">
      <w:pPr>
        <w:spacing w:after="0" w:line="480" w:lineRule="auto"/>
        <w:ind w:firstLine="720"/>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Effective leaders cultivate an environment where decision-making is data-driven, innovative, and aligned with organizational values. They encourage employees to take ownership of their roles, fostering a culture of accountability and continuous improvement. When employees feel empowered to make decisions within their scope of authority, operational efficiency improves significantly</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sz w:val="24"/>
          <w:szCs w:val="24"/>
          <w14:ligatures w14:val="none"/>
        </w:rPr>
        <w:t>(Keir et al., 2016)</w:t>
      </w:r>
      <w:r w:rsidRPr="00596686">
        <w:rPr>
          <w:rFonts w:asciiTheme="majorBidi" w:eastAsia="Times New Roman" w:hAnsiTheme="majorBidi" w:cstheme="majorBidi" w:hint="cs"/>
          <w:sz w:val="24"/>
          <w:szCs w:val="24"/>
          <w:rtl/>
          <w14:ligatures w14:val="none"/>
        </w:rPr>
        <w:t>.</w:t>
      </w:r>
    </w:p>
    <w:p w14:paraId="63B525F7" w14:textId="77777777" w:rsidR="00535219" w:rsidRPr="00596686" w:rsidRDefault="00535219" w:rsidP="00535219">
      <w:pPr>
        <w:numPr>
          <w:ilvl w:val="0"/>
          <w:numId w:val="29"/>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b/>
          <w:bCs/>
          <w:sz w:val="24"/>
          <w:szCs w:val="24"/>
          <w14:ligatures w14:val="none"/>
        </w:rPr>
        <w:t>Encouraging Innovation and Adaptive Decision-Making:</w:t>
      </w:r>
    </w:p>
    <w:p w14:paraId="377E6AAB" w14:textId="77777777" w:rsidR="00535219" w:rsidRPr="00596686" w:rsidRDefault="00535219" w:rsidP="00535219">
      <w:pPr>
        <w:spacing w:after="0" w:line="480" w:lineRule="auto"/>
        <w:ind w:firstLine="720"/>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In today’s rapidly changing business landscape, static decision-making models are no longer sufficient. Leadership must promote flexibility and adaptability by integrating modern technologies, encouraging creative problem-solving, and embracing change. Leaders who support experimentation and calculated risk-taking help organizations stay ahead of the competition.</w:t>
      </w:r>
    </w:p>
    <w:p w14:paraId="07CEF838" w14:textId="77777777" w:rsidR="00535219" w:rsidRPr="00596686" w:rsidRDefault="00535219" w:rsidP="00535219">
      <w:pPr>
        <w:numPr>
          <w:ilvl w:val="0"/>
          <w:numId w:val="29"/>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b/>
          <w:bCs/>
          <w:sz w:val="24"/>
          <w:szCs w:val="24"/>
          <w14:ligatures w14:val="none"/>
        </w:rPr>
        <w:t>Enhancing Collaboration and Cross-Departmental Decision-Making:</w:t>
      </w:r>
    </w:p>
    <w:p w14:paraId="2A152482" w14:textId="77777777" w:rsidR="00535219" w:rsidRPr="00596686" w:rsidRDefault="00535219" w:rsidP="00535219">
      <w:pPr>
        <w:spacing w:after="0" w:line="480" w:lineRule="auto"/>
        <w:ind w:firstLine="720"/>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Decision-making is rarely a solitary process; it requires input from multiple stakeholders across various organizational units. Strong leadership fosters collaboration by breaking down silos and encouraging cross-functional teams to work together. At SEC, for example, coordination between engineering, finance, operations, and regulatory departments is essential for making informed and effective decisions</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sz w:val="24"/>
          <w:szCs w:val="24"/>
          <w14:ligatures w14:val="none"/>
        </w:rPr>
        <w:t>(Osman et al., 2023)</w:t>
      </w:r>
      <w:r w:rsidRPr="00596686">
        <w:rPr>
          <w:rFonts w:asciiTheme="majorBidi" w:eastAsia="Times New Roman" w:hAnsiTheme="majorBidi" w:cstheme="majorBidi" w:hint="cs"/>
          <w:sz w:val="24"/>
          <w:szCs w:val="24"/>
          <w:rtl/>
          <w14:ligatures w14:val="none"/>
        </w:rPr>
        <w:t>.</w:t>
      </w:r>
    </w:p>
    <w:p w14:paraId="0826507E" w14:textId="77777777" w:rsidR="00535219" w:rsidRPr="00596686" w:rsidRDefault="00535219" w:rsidP="00535219">
      <w:pPr>
        <w:numPr>
          <w:ilvl w:val="0"/>
          <w:numId w:val="29"/>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b/>
          <w:bCs/>
          <w:sz w:val="24"/>
          <w:szCs w:val="24"/>
          <w14:ligatures w14:val="none"/>
        </w:rPr>
        <w:t>Crisis Management and Rapid Decision-Making:</w:t>
      </w:r>
    </w:p>
    <w:p w14:paraId="40EAAD44" w14:textId="77777777" w:rsidR="00535219" w:rsidRPr="00596686" w:rsidRDefault="00535219" w:rsidP="00535219">
      <w:pPr>
        <w:spacing w:after="0" w:line="480" w:lineRule="auto"/>
        <w:ind w:firstLine="720"/>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 xml:space="preserve">In times of crisis—such as power outages, regulatory changes, or market disruptions, leaders must make quick yet well-calculated decisions. Crisis leadership involves the ability to </w:t>
      </w:r>
      <w:r w:rsidRPr="00596686">
        <w:rPr>
          <w:rFonts w:asciiTheme="majorBidi" w:eastAsia="Times New Roman" w:hAnsiTheme="majorBidi" w:cstheme="majorBidi"/>
          <w:sz w:val="24"/>
          <w:szCs w:val="24"/>
          <w14:ligatures w14:val="none"/>
        </w:rPr>
        <w:lastRenderedPageBreak/>
        <w:t>assess risks, prioritize actions, and implement solutions under pressure. A decisive leader can prevent minor issues from escalating into major operational failures.</w:t>
      </w:r>
    </w:p>
    <w:p w14:paraId="0605EC16" w14:textId="77777777" w:rsidR="00535219" w:rsidRPr="00596686" w:rsidRDefault="00535219" w:rsidP="00535219">
      <w:pPr>
        <w:numPr>
          <w:ilvl w:val="0"/>
          <w:numId w:val="29"/>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b/>
          <w:bCs/>
          <w:sz w:val="24"/>
          <w:szCs w:val="24"/>
          <w14:ligatures w14:val="none"/>
        </w:rPr>
        <w:t>Developing Future Leaders and Succession Planning:</w:t>
      </w:r>
    </w:p>
    <w:p w14:paraId="2C3ECE6D" w14:textId="77777777" w:rsidR="00535219" w:rsidRPr="00596686" w:rsidRDefault="00535219" w:rsidP="00535219">
      <w:pPr>
        <w:spacing w:after="0" w:line="480" w:lineRule="auto"/>
        <w:ind w:firstLine="720"/>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Leadership is not just about making decisions today; it is also about preparing the next generation of decision-makers. Effective leaders at SEC must invest in leadership development programs to ensure that emerging managers are equipped with the skills needed for strategic decision-making in the future.</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sz w:val="24"/>
          <w:szCs w:val="24"/>
          <w14:ligatures w14:val="none"/>
        </w:rPr>
        <w:t>While leadership sets the tone for decision-making, governance provides the structure, policies, and accountability mechanisms that ensure decisions are ethical, transparent, and aligned with corporate objectives</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sz w:val="24"/>
          <w:szCs w:val="24"/>
          <w14:ligatures w14:val="none"/>
        </w:rPr>
        <w:t>(Tzeng et al., 2011)</w:t>
      </w:r>
      <w:r w:rsidRPr="00596686">
        <w:rPr>
          <w:rFonts w:asciiTheme="majorBidi" w:eastAsia="Times New Roman" w:hAnsiTheme="majorBidi" w:cstheme="majorBidi" w:hint="cs"/>
          <w:sz w:val="24"/>
          <w:szCs w:val="24"/>
          <w:rtl/>
          <w14:ligatures w14:val="none"/>
        </w:rPr>
        <w:t>.</w:t>
      </w:r>
    </w:p>
    <w:p w14:paraId="0081FB8D" w14:textId="77777777" w:rsidR="00535219" w:rsidRPr="00DA4238" w:rsidRDefault="00535219" w:rsidP="00535219">
      <w:pPr>
        <w:pStyle w:val="ListParagraph"/>
        <w:numPr>
          <w:ilvl w:val="2"/>
          <w:numId w:val="55"/>
        </w:numPr>
        <w:spacing w:after="0" w:line="480" w:lineRule="auto"/>
        <w:jc w:val="both"/>
        <w:outlineLvl w:val="2"/>
        <w:rPr>
          <w:rFonts w:asciiTheme="majorBidi" w:hAnsiTheme="majorBidi" w:cstheme="majorBidi"/>
          <w:b/>
          <w:bCs/>
          <w:sz w:val="28"/>
          <w:szCs w:val="28"/>
        </w:rPr>
      </w:pPr>
      <w:bookmarkStart w:id="53" w:name="_Toc191648719"/>
      <w:bookmarkStart w:id="54" w:name="_Toc196301614"/>
      <w:r w:rsidRPr="00DA4238">
        <w:rPr>
          <w:rFonts w:asciiTheme="majorBidi" w:hAnsiTheme="majorBidi" w:cstheme="majorBidi"/>
          <w:b/>
          <w:bCs/>
          <w:sz w:val="28"/>
          <w:szCs w:val="28"/>
        </w:rPr>
        <w:t>The Importance of Governance and Transparency in Elevating Management Efficiency</w:t>
      </w:r>
      <w:bookmarkEnd w:id="53"/>
      <w:bookmarkEnd w:id="54"/>
    </w:p>
    <w:p w14:paraId="159BFC6F" w14:textId="77777777" w:rsidR="00535219" w:rsidRPr="00596686" w:rsidRDefault="00535219" w:rsidP="00535219">
      <w:pPr>
        <w:spacing w:after="0" w:line="480" w:lineRule="auto"/>
        <w:ind w:firstLine="720"/>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Governance refers to the systems, policies, and frameworks that regulate decision-making processes within an organization. Strong governance ensures that decisions are made based on clear guidelines, reducing risks, and increasing efficiency. Transparency, as a core component of governance, fosters trust among employees, stakeholders, and regulatory bodies.</w:t>
      </w:r>
    </w:p>
    <w:p w14:paraId="1C2FE83F" w14:textId="77777777" w:rsidR="00535219" w:rsidRPr="00596686" w:rsidRDefault="00535219" w:rsidP="00535219">
      <w:pPr>
        <w:numPr>
          <w:ilvl w:val="0"/>
          <w:numId w:val="30"/>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b/>
          <w:bCs/>
          <w:sz w:val="24"/>
          <w:szCs w:val="24"/>
          <w14:ligatures w14:val="none"/>
        </w:rPr>
        <w:t>Establishing a Clear Decision-Making Framework:</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sz w:val="24"/>
          <w:szCs w:val="24"/>
          <w14:ligatures w14:val="none"/>
        </w:rPr>
        <w:t>Governance structures provide standardized protocols for decision-making, ensuring that choices are made consistently and in alignment with corporate policies. This framework helps prevent arbitrary decisions that may compromise efficiency or create conflicts within the organization.</w:t>
      </w:r>
    </w:p>
    <w:p w14:paraId="74ED8785" w14:textId="77777777" w:rsidR="00535219" w:rsidRPr="00596686" w:rsidRDefault="00535219" w:rsidP="00535219">
      <w:pPr>
        <w:numPr>
          <w:ilvl w:val="0"/>
          <w:numId w:val="30"/>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b/>
          <w:bCs/>
          <w:sz w:val="24"/>
          <w:szCs w:val="24"/>
          <w14:ligatures w14:val="none"/>
        </w:rPr>
        <w:t>Enhancing Accountability and Risk Management:</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sz w:val="24"/>
          <w:szCs w:val="24"/>
          <w14:ligatures w14:val="none"/>
        </w:rPr>
        <w:t xml:space="preserve">Good governance holds decision-makers accountable for their actions, ensuring that every decision is justifiable and backed by data. At SEC, where decisions affect national infrastructure and energy distribution, a well-defined </w:t>
      </w:r>
      <w:r w:rsidRPr="00596686">
        <w:rPr>
          <w:rFonts w:asciiTheme="majorBidi" w:eastAsia="Times New Roman" w:hAnsiTheme="majorBidi" w:cstheme="majorBidi"/>
          <w:sz w:val="24"/>
          <w:szCs w:val="24"/>
          <w14:ligatures w14:val="none"/>
        </w:rPr>
        <w:lastRenderedPageBreak/>
        <w:t>governance system minimizes risks related to fiscal management, regulatory compliance, and operational integrity</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sz w:val="24"/>
          <w:szCs w:val="24"/>
          <w14:ligatures w14:val="none"/>
        </w:rPr>
        <w:t>(Biresselioglu et al., 2018)</w:t>
      </w:r>
      <w:r w:rsidRPr="00596686">
        <w:rPr>
          <w:rFonts w:asciiTheme="majorBidi" w:eastAsia="Times New Roman" w:hAnsiTheme="majorBidi" w:cstheme="majorBidi" w:hint="cs"/>
          <w:sz w:val="24"/>
          <w:szCs w:val="24"/>
          <w:rtl/>
          <w14:ligatures w14:val="none"/>
        </w:rPr>
        <w:t>.</w:t>
      </w:r>
    </w:p>
    <w:p w14:paraId="5774FE93" w14:textId="77777777" w:rsidR="00535219" w:rsidRPr="00596686" w:rsidRDefault="00535219" w:rsidP="00535219">
      <w:pPr>
        <w:numPr>
          <w:ilvl w:val="0"/>
          <w:numId w:val="30"/>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b/>
          <w:bCs/>
          <w:sz w:val="24"/>
          <w:szCs w:val="24"/>
          <w14:ligatures w14:val="none"/>
        </w:rPr>
        <w:t>Compliance with Regulatory and Ethical Standards:</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sz w:val="24"/>
          <w:szCs w:val="24"/>
          <w14:ligatures w14:val="none"/>
        </w:rPr>
        <w:t>As a state-affiliated organization, SEC operates under strict governmental regulations. Governance mechanisms ensure that all decisions comply with national laws, environmental policies, and industry standards. Transparent decision-making processes help avoid legal complications and build credibility with regulators and stakeholders.</w:t>
      </w:r>
    </w:p>
    <w:p w14:paraId="3E573C5F" w14:textId="77777777" w:rsidR="00535219" w:rsidRPr="00596686" w:rsidRDefault="00535219" w:rsidP="00535219">
      <w:pPr>
        <w:numPr>
          <w:ilvl w:val="0"/>
          <w:numId w:val="30"/>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b/>
          <w:bCs/>
          <w:sz w:val="24"/>
          <w:szCs w:val="24"/>
          <w14:ligatures w14:val="none"/>
        </w:rPr>
        <w:t>Improving Financial and Operational Efficiency:</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sz w:val="24"/>
          <w:szCs w:val="24"/>
          <w14:ligatures w14:val="none"/>
        </w:rPr>
        <w:t>Transparent governance reduces inefficiencies related to mismanagement, fraud, or resource misallocation. When decision-making processes are well-documented and guided by governance principles, organizations can optimize resource allocation and reduce operational costs</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sz w:val="24"/>
          <w:szCs w:val="24"/>
          <w14:ligatures w14:val="none"/>
        </w:rPr>
        <w:t>(Conejo et al., 2010)</w:t>
      </w:r>
      <w:r w:rsidRPr="00596686">
        <w:rPr>
          <w:rFonts w:asciiTheme="majorBidi" w:eastAsia="Times New Roman" w:hAnsiTheme="majorBidi" w:cstheme="majorBidi" w:hint="cs"/>
          <w:sz w:val="24"/>
          <w:szCs w:val="24"/>
          <w:rtl/>
          <w14:ligatures w14:val="none"/>
        </w:rPr>
        <w:t>.</w:t>
      </w:r>
    </w:p>
    <w:p w14:paraId="33B3E2BA" w14:textId="77777777" w:rsidR="00535219" w:rsidRPr="00596686" w:rsidRDefault="00535219" w:rsidP="00535219">
      <w:pPr>
        <w:numPr>
          <w:ilvl w:val="0"/>
          <w:numId w:val="30"/>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b/>
          <w:bCs/>
          <w:sz w:val="24"/>
          <w:szCs w:val="24"/>
          <w14:ligatures w14:val="none"/>
        </w:rPr>
        <w:t>Fostering Stakeholder Confidence:</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sz w:val="24"/>
          <w:szCs w:val="24"/>
          <w14:ligatures w14:val="none"/>
        </w:rPr>
        <w:t>Transparency in governance reassures shareholders, employees, and customers that decisions are made with integrity. Public disclosure of major strategic decisions, financial reports, and corporate policies enhances trust and strengthens SEC’s reputation as a dependable energy provider.</w:t>
      </w:r>
    </w:p>
    <w:p w14:paraId="170DC7B9" w14:textId="77777777" w:rsidR="00535219" w:rsidRPr="00596686" w:rsidRDefault="00535219" w:rsidP="00535219">
      <w:pPr>
        <w:numPr>
          <w:ilvl w:val="0"/>
          <w:numId w:val="30"/>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b/>
          <w:bCs/>
          <w:sz w:val="24"/>
          <w:szCs w:val="24"/>
          <w14:ligatures w14:val="none"/>
        </w:rPr>
        <w:t>The Role of Digital Governance in Decision-Making:</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sz w:val="24"/>
          <w:szCs w:val="24"/>
          <w14:ligatures w14:val="none"/>
        </w:rPr>
        <w:t>Digital governance tools, such as decision-support systems and AI-driven analytics, enhance transparency by providing real-time data on corporate performance. These technologies enable SEC to track key performance indicators (KPIs), monitor decision outcomes, and adjust strategies accordingly</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sz w:val="24"/>
          <w:szCs w:val="24"/>
          <w14:ligatures w14:val="none"/>
        </w:rPr>
        <w:t>(Ejimabo et al., 2015)</w:t>
      </w:r>
      <w:r w:rsidRPr="00596686">
        <w:rPr>
          <w:rFonts w:asciiTheme="majorBidi" w:eastAsia="Times New Roman" w:hAnsiTheme="majorBidi" w:cstheme="majorBidi" w:hint="cs"/>
          <w:sz w:val="24"/>
          <w:szCs w:val="24"/>
          <w:rtl/>
          <w14:ligatures w14:val="none"/>
        </w:rPr>
        <w:t>.</w:t>
      </w:r>
    </w:p>
    <w:p w14:paraId="06B3C8FF" w14:textId="77777777" w:rsidR="00535219" w:rsidRPr="00596686" w:rsidRDefault="00535219" w:rsidP="00535219">
      <w:pPr>
        <w:pStyle w:val="ListParagraph"/>
        <w:numPr>
          <w:ilvl w:val="0"/>
          <w:numId w:val="34"/>
        </w:numPr>
        <w:spacing w:after="0" w:line="480" w:lineRule="auto"/>
        <w:jc w:val="both"/>
        <w:rPr>
          <w:rFonts w:asciiTheme="majorBidi" w:eastAsia="Times New Roman" w:hAnsiTheme="majorBidi" w:cstheme="majorBidi"/>
          <w:b/>
          <w:bCs/>
          <w:sz w:val="24"/>
          <w:szCs w:val="24"/>
          <w14:ligatures w14:val="none"/>
        </w:rPr>
      </w:pPr>
      <w:r w:rsidRPr="00596686">
        <w:rPr>
          <w:rFonts w:asciiTheme="majorBidi" w:eastAsia="Times New Roman" w:hAnsiTheme="majorBidi" w:cstheme="majorBidi"/>
          <w:b/>
          <w:bCs/>
          <w:sz w:val="24"/>
          <w:szCs w:val="24"/>
          <w14:ligatures w14:val="none"/>
        </w:rPr>
        <w:t>Challenges in Governance and Transparency:</w:t>
      </w:r>
    </w:p>
    <w:p w14:paraId="3A32885F" w14:textId="77777777" w:rsidR="00535219" w:rsidRPr="00596686" w:rsidRDefault="00535219" w:rsidP="00535219">
      <w:pPr>
        <w:spacing w:after="0" w:line="480" w:lineRule="auto"/>
        <w:ind w:firstLine="720"/>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Despite its benefits, implementing strong government and transparency policies comes with challenges. Some of the most common obstacles include:</w:t>
      </w:r>
    </w:p>
    <w:p w14:paraId="3FA68505" w14:textId="77777777" w:rsidR="00535219" w:rsidRPr="00596686" w:rsidRDefault="00535219" w:rsidP="00535219">
      <w:pPr>
        <w:numPr>
          <w:ilvl w:val="0"/>
          <w:numId w:val="31"/>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lastRenderedPageBreak/>
        <w:t>Resistance to Change: Employees and managers accustomed to informal decision-making processes may resist adopting new governance protocols.</w:t>
      </w:r>
    </w:p>
    <w:p w14:paraId="7249E8DB" w14:textId="77777777" w:rsidR="00535219" w:rsidRPr="00596686" w:rsidRDefault="00535219" w:rsidP="00535219">
      <w:pPr>
        <w:numPr>
          <w:ilvl w:val="0"/>
          <w:numId w:val="31"/>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Complex Bureaucracy: While governance improves accountability, excessive regulations can slow down decision-making and create administrative bottlenecks</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sz w:val="24"/>
          <w:szCs w:val="24"/>
          <w14:ligatures w14:val="none"/>
        </w:rPr>
        <w:t>(Tzeng et al., 2011)</w:t>
      </w:r>
      <w:r w:rsidRPr="00596686">
        <w:rPr>
          <w:rFonts w:asciiTheme="majorBidi" w:eastAsia="Times New Roman" w:hAnsiTheme="majorBidi" w:cstheme="majorBidi" w:hint="cs"/>
          <w:sz w:val="24"/>
          <w:szCs w:val="24"/>
          <w:rtl/>
          <w14:ligatures w14:val="none"/>
        </w:rPr>
        <w:t>.</w:t>
      </w:r>
    </w:p>
    <w:p w14:paraId="187703CF" w14:textId="77777777" w:rsidR="00535219" w:rsidRPr="00596686" w:rsidRDefault="00535219" w:rsidP="00535219">
      <w:pPr>
        <w:numPr>
          <w:ilvl w:val="0"/>
          <w:numId w:val="31"/>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Ensuring Data Integrity: Transparency depends on reliable and accurate data but ensuring data consistency across large organizations like SEC requires significant investment in digital infrastructure.</w:t>
      </w:r>
    </w:p>
    <w:p w14:paraId="28D9E58E" w14:textId="77777777" w:rsidR="00535219" w:rsidRPr="00596686" w:rsidRDefault="00535219" w:rsidP="00535219">
      <w:pPr>
        <w:spacing w:after="0" w:line="480" w:lineRule="auto"/>
        <w:ind w:firstLine="540"/>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Leadership and governance are two essential pillars that shape the effectiveness of decision-making within SEC. Strong leadership drives strategic direction, fosters innovation, and enhances crisis management, while governance ensures accountability, transparency, and compliance with regulations. When both elements work in harmony, they create an efficient decision-making environment that improves operational performance, reduces risks, and strengthens stakeholder confidence</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sz w:val="24"/>
          <w:szCs w:val="24"/>
          <w14:ligatures w14:val="none"/>
        </w:rPr>
        <w:t>(Zhu et al., 2015)</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sz w:val="24"/>
          <w:szCs w:val="24"/>
          <w14:ligatures w14:val="none"/>
        </w:rPr>
        <w:t>For SEC to maintain its position as a leading energy provider, it must continue investing in leadership development programs and governance improvements, ensuring that its decision-making processes are efficient, transparent, and aligned with long-term corporate objectives. By embracing a leadership-driven and governance-focused approach, SEC can navigate industry challenges with agility and achieve sustainable growth in an evolving global energy market.</w:t>
      </w:r>
    </w:p>
    <w:p w14:paraId="4A484BC2" w14:textId="77777777" w:rsidR="00535219" w:rsidRPr="00DA4238" w:rsidRDefault="00535219" w:rsidP="00535219">
      <w:pPr>
        <w:pStyle w:val="ListParagraph"/>
        <w:numPr>
          <w:ilvl w:val="2"/>
          <w:numId w:val="55"/>
        </w:numPr>
        <w:spacing w:after="0" w:line="480" w:lineRule="auto"/>
        <w:jc w:val="both"/>
        <w:outlineLvl w:val="2"/>
        <w:rPr>
          <w:rFonts w:asciiTheme="majorBidi" w:hAnsiTheme="majorBidi" w:cstheme="majorBidi"/>
          <w:b/>
          <w:bCs/>
          <w:sz w:val="28"/>
          <w:szCs w:val="28"/>
        </w:rPr>
      </w:pPr>
      <w:bookmarkStart w:id="55" w:name="_Toc191648720"/>
      <w:bookmarkStart w:id="56" w:name="_Toc196301615"/>
      <w:r w:rsidRPr="00DA4238">
        <w:rPr>
          <w:rFonts w:asciiTheme="majorBidi" w:hAnsiTheme="majorBidi" w:cstheme="majorBidi"/>
          <w:b/>
          <w:bCs/>
          <w:sz w:val="28"/>
          <w:szCs w:val="28"/>
        </w:rPr>
        <w:t>Technological Innovation and Decision-Support Tools</w:t>
      </w:r>
      <w:bookmarkEnd w:id="55"/>
      <w:bookmarkEnd w:id="56"/>
    </w:p>
    <w:p w14:paraId="528F1CC7" w14:textId="77777777" w:rsidR="00535219" w:rsidRPr="00596686" w:rsidRDefault="00535219" w:rsidP="00535219">
      <w:pPr>
        <w:spacing w:after="0" w:line="480" w:lineRule="auto"/>
        <w:ind w:firstLine="720"/>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 xml:space="preserve">In the era of digital transformation, technological advancements have revolutionized decision-making processes across industries. Organizations, including the Saudi Electricity Company (SEC), increasingly rely on data-driven decision-making to enhance operational efficiency, improve service delivery, and maintain a competitive edge. With the vast amount of </w:t>
      </w:r>
      <w:r w:rsidRPr="00596686">
        <w:rPr>
          <w:rFonts w:asciiTheme="majorBidi" w:eastAsia="Times New Roman" w:hAnsiTheme="majorBidi" w:cstheme="majorBidi"/>
          <w:sz w:val="24"/>
          <w:szCs w:val="24"/>
          <w14:ligatures w14:val="none"/>
        </w:rPr>
        <w:lastRenderedPageBreak/>
        <w:t>data generated daily, leveraging modern technologies and decision-support tools is no longer optional but a necessity</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sz w:val="24"/>
          <w:szCs w:val="24"/>
          <w14:ligatures w14:val="none"/>
        </w:rPr>
        <w:t>(Smith et al., 2012)</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sz w:val="24"/>
          <w:szCs w:val="24"/>
          <w14:ligatures w14:val="none"/>
        </w:rPr>
        <w:t>This section explores the role of technological innovation in decision-making, focusing on how modern technologies aid information analysis and how management information systems (MIS) contribute to improving organizational efficiency.</w:t>
      </w:r>
    </w:p>
    <w:p w14:paraId="574FED30" w14:textId="77777777" w:rsidR="00535219" w:rsidRPr="00DA4238" w:rsidRDefault="00535219" w:rsidP="00535219">
      <w:pPr>
        <w:pStyle w:val="ListParagraph"/>
        <w:numPr>
          <w:ilvl w:val="2"/>
          <w:numId w:val="55"/>
        </w:numPr>
        <w:spacing w:after="0" w:line="480" w:lineRule="auto"/>
        <w:jc w:val="both"/>
        <w:outlineLvl w:val="2"/>
        <w:rPr>
          <w:rFonts w:asciiTheme="majorBidi" w:hAnsiTheme="majorBidi" w:cstheme="majorBidi"/>
          <w:b/>
          <w:bCs/>
          <w:sz w:val="28"/>
          <w:szCs w:val="28"/>
        </w:rPr>
      </w:pPr>
      <w:bookmarkStart w:id="57" w:name="_Toc191648721"/>
      <w:bookmarkStart w:id="58" w:name="_Toc196301616"/>
      <w:r w:rsidRPr="00DA4238">
        <w:rPr>
          <w:rFonts w:asciiTheme="majorBidi" w:hAnsiTheme="majorBidi" w:cstheme="majorBidi"/>
          <w:b/>
          <w:bCs/>
          <w:sz w:val="28"/>
          <w:szCs w:val="28"/>
        </w:rPr>
        <w:t>Utilizing Modern Technologies in Information Analysis and Decision Support</w:t>
      </w:r>
      <w:bookmarkEnd w:id="57"/>
      <w:bookmarkEnd w:id="58"/>
    </w:p>
    <w:p w14:paraId="304B1DAF" w14:textId="77777777" w:rsidR="00535219" w:rsidRPr="001667E0" w:rsidRDefault="00535219" w:rsidP="00535219">
      <w:pPr>
        <w:spacing w:after="0" w:line="480" w:lineRule="auto"/>
        <w:ind w:firstLine="720"/>
        <w:jc w:val="both"/>
        <w:rPr>
          <w:rFonts w:asciiTheme="majorBidi" w:eastAsia="Times New Roman" w:hAnsiTheme="majorBidi" w:cstheme="majorBidi"/>
          <w:sz w:val="24"/>
          <w:szCs w:val="24"/>
          <w14:ligatures w14:val="none"/>
        </w:rPr>
      </w:pPr>
      <w:r w:rsidRPr="001667E0">
        <w:rPr>
          <w:rFonts w:asciiTheme="majorBidi" w:eastAsia="Times New Roman" w:hAnsiTheme="majorBidi" w:cstheme="majorBidi"/>
          <w:sz w:val="24"/>
          <w:szCs w:val="24"/>
          <w14:ligatures w14:val="none"/>
        </w:rPr>
        <w:t xml:space="preserve">Businesses have transitioned from making decisions through instinct to using analytical tools with automated systems alongside progressing technologies. Organizations now have better ability to make strategic decisions because they integrated big data with artificial intelligence (AI), machine learning (ML) and predictive analytics along with additional advanced tools (Nisar et al., 2021). These technologic systems allow companies to analyze extensive datasets while finding hidden patterns and foreseeing operational risks which leads to better accurate and more efficient management of business operations.  </w:t>
      </w:r>
    </w:p>
    <w:p w14:paraId="4CBE94D8" w14:textId="77777777" w:rsidR="00535219" w:rsidRPr="001667E0" w:rsidRDefault="00535219" w:rsidP="00535219">
      <w:pPr>
        <w:spacing w:after="0" w:line="480" w:lineRule="auto"/>
        <w:ind w:firstLine="720"/>
        <w:jc w:val="both"/>
        <w:rPr>
          <w:rFonts w:asciiTheme="majorBidi" w:eastAsia="Times New Roman" w:hAnsiTheme="majorBidi" w:cstheme="majorBidi"/>
          <w:sz w:val="24"/>
          <w:szCs w:val="24"/>
          <w14:ligatures w14:val="none"/>
        </w:rPr>
      </w:pPr>
      <w:r w:rsidRPr="001667E0">
        <w:rPr>
          <w:rFonts w:asciiTheme="majorBidi" w:eastAsia="Times New Roman" w:hAnsiTheme="majorBidi" w:cstheme="majorBidi"/>
          <w:sz w:val="24"/>
          <w:szCs w:val="24"/>
          <w14:ligatures w14:val="none"/>
        </w:rPr>
        <w:t xml:space="preserve">The analysis of massive customer interaction and operational process and market condition datasets through big data and predictive analytics systems serves as a basic tool that enables contemporary organizational decision-making. Businesses achieve initiative-taking strategy preparation through their ability to discover market trends and risk patterns using these insights (Koop et al., 2018). AI alongside ML technologies </w:t>
      </w:r>
      <w:proofErr w:type="gramStart"/>
      <w:r w:rsidRPr="001667E0">
        <w:rPr>
          <w:rFonts w:asciiTheme="majorBidi" w:eastAsia="Times New Roman" w:hAnsiTheme="majorBidi" w:cstheme="majorBidi"/>
          <w:sz w:val="24"/>
          <w:szCs w:val="24"/>
          <w14:ligatures w14:val="none"/>
        </w:rPr>
        <w:t>creates</w:t>
      </w:r>
      <w:proofErr w:type="gramEnd"/>
      <w:r w:rsidRPr="001667E0">
        <w:rPr>
          <w:rFonts w:asciiTheme="majorBidi" w:eastAsia="Times New Roman" w:hAnsiTheme="majorBidi" w:cstheme="majorBidi"/>
          <w:sz w:val="24"/>
          <w:szCs w:val="24"/>
          <w14:ligatures w14:val="none"/>
        </w:rPr>
        <w:t xml:space="preserve"> better decisions by simultaneously analyzing large datasets to spot suitable actions together with enhancing algorithm accuracy by utilizing past data examples (Wandersman et al., 2012). The technology sector implements AI for risk assessment while also using it to make energy demand forecasts and maintain scheduling operations which enhances resource management efficiency.  </w:t>
      </w:r>
    </w:p>
    <w:p w14:paraId="46610D3E" w14:textId="77777777" w:rsidR="00535219" w:rsidRPr="001667E0" w:rsidRDefault="00535219" w:rsidP="00535219">
      <w:pPr>
        <w:spacing w:after="0" w:line="480" w:lineRule="auto"/>
        <w:ind w:firstLine="720"/>
        <w:jc w:val="both"/>
        <w:rPr>
          <w:rFonts w:asciiTheme="majorBidi" w:eastAsia="Times New Roman" w:hAnsiTheme="majorBidi" w:cstheme="majorBidi"/>
          <w:sz w:val="24"/>
          <w:szCs w:val="24"/>
          <w14:ligatures w14:val="none"/>
        </w:rPr>
      </w:pPr>
      <w:r w:rsidRPr="001667E0">
        <w:rPr>
          <w:rFonts w:asciiTheme="majorBidi" w:eastAsia="Times New Roman" w:hAnsiTheme="majorBidi" w:cstheme="majorBidi"/>
          <w:sz w:val="24"/>
          <w:szCs w:val="24"/>
          <w14:ligatures w14:val="none"/>
        </w:rPr>
        <w:lastRenderedPageBreak/>
        <w:t xml:space="preserve">Industrial change occurs through IoT combined with smart infrastructure and this technology drives major transformation across energy and utility industries. Through IoT technology smart power grids receive data from their sensors and equipment and network distribution points for streamlining power reliability and detecting system failures while delivering improved service quality. The ability to track operations in real time delivers improved management and distribution of electrical power. Seamless data storage analysis and stakeholder collaboration becomes possible through cloud computing and edge computing which delivers prompt decision-making to businesses (Wandersman et al., 2012). Cloud computing delivers significant data processing </w:t>
      </w:r>
      <w:proofErr w:type="gramStart"/>
      <w:r w:rsidRPr="001667E0">
        <w:rPr>
          <w:rFonts w:asciiTheme="majorBidi" w:eastAsia="Times New Roman" w:hAnsiTheme="majorBidi" w:cstheme="majorBidi"/>
          <w:sz w:val="24"/>
          <w:szCs w:val="24"/>
          <w14:ligatures w14:val="none"/>
        </w:rPr>
        <w:t>power</w:t>
      </w:r>
      <w:proofErr w:type="gramEnd"/>
      <w:r w:rsidRPr="001667E0">
        <w:rPr>
          <w:rFonts w:asciiTheme="majorBidi" w:eastAsia="Times New Roman" w:hAnsiTheme="majorBidi" w:cstheme="majorBidi"/>
          <w:sz w:val="24"/>
          <w:szCs w:val="24"/>
          <w14:ligatures w14:val="none"/>
        </w:rPr>
        <w:t xml:space="preserve"> but edge computing makes fast real-time decisions by doing processing directly at data source locations thereby cutting down delay times for critical applications.  </w:t>
      </w:r>
    </w:p>
    <w:p w14:paraId="1445D725" w14:textId="77777777" w:rsidR="00535219" w:rsidRPr="001667E0" w:rsidRDefault="00535219" w:rsidP="00535219">
      <w:pPr>
        <w:spacing w:after="0" w:line="480" w:lineRule="auto"/>
        <w:ind w:firstLine="720"/>
        <w:jc w:val="both"/>
        <w:rPr>
          <w:rFonts w:asciiTheme="majorBidi" w:eastAsia="Times New Roman" w:hAnsiTheme="majorBidi" w:cstheme="majorBidi"/>
          <w:sz w:val="24"/>
          <w:szCs w:val="24"/>
          <w14:ligatures w14:val="none"/>
        </w:rPr>
      </w:pPr>
      <w:r w:rsidRPr="001667E0">
        <w:rPr>
          <w:rFonts w:asciiTheme="majorBidi" w:eastAsia="Times New Roman" w:hAnsiTheme="majorBidi" w:cstheme="majorBidi"/>
          <w:sz w:val="24"/>
          <w:szCs w:val="24"/>
          <w14:ligatures w14:val="none"/>
        </w:rPr>
        <w:t xml:space="preserve">The implementation of blockchain technology delivers three main benefits including unalterable transaction records and secure transaction approvals together with transparent representations (Sauter et al., 2014). Blockchain proves especially helpful for service industries to ensure secure decision logs that require verification like financial supervision and contractual management. When blockchain gets included in operations organizations gain protection from fraud through enhanced accountability features to build better trust in their decision-making systems.  Several positive results become available when organizations implement these technology-based decision support systems. Organizations reach better decision-quality when they use data-driven analytics to lower human errors and minimize preconceived </w:t>
      </w:r>
      <w:proofErr w:type="gramStart"/>
      <w:r w:rsidRPr="001667E0">
        <w:rPr>
          <w:rFonts w:asciiTheme="majorBidi" w:eastAsia="Times New Roman" w:hAnsiTheme="majorBidi" w:cstheme="majorBidi"/>
          <w:sz w:val="24"/>
          <w:szCs w:val="24"/>
          <w14:ligatures w14:val="none"/>
        </w:rPr>
        <w:t>notions.</w:t>
      </w:r>
      <w:r w:rsidRPr="00596686">
        <w:rPr>
          <w:rFonts w:asciiTheme="majorBidi" w:eastAsia="Times New Roman" w:hAnsiTheme="majorBidi" w:cstheme="majorBidi"/>
          <w:sz w:val="24"/>
          <w:szCs w:val="24"/>
          <w14:ligatures w14:val="none"/>
        </w:rPr>
        <w:t>.</w:t>
      </w:r>
      <w:proofErr w:type="gramEnd"/>
      <w:r w:rsidRPr="00596686">
        <w:rPr>
          <w:rFonts w:asciiTheme="majorBidi" w:eastAsia="Times New Roman" w:hAnsiTheme="majorBidi" w:cstheme="majorBidi"/>
          <w:sz w:val="24"/>
          <w:szCs w:val="24"/>
          <w14:ligatures w14:val="none"/>
        </w:rPr>
        <w:t xml:space="preserve"> </w:t>
      </w:r>
      <w:r w:rsidRPr="001667E0">
        <w:rPr>
          <w:rFonts w:asciiTheme="majorBidi" w:eastAsia="Times New Roman" w:hAnsiTheme="majorBidi" w:cstheme="majorBidi"/>
          <w:sz w:val="24"/>
          <w:szCs w:val="24"/>
          <w14:ligatures w14:val="none"/>
        </w:rPr>
        <w:t xml:space="preserve">Automatic systems enhance decision capabilities and shorten response times because they speed up both real-time analysis and decision-making (Sauter et al., 2014). Through AI simulations organizations can identify potential threats which lead to the production of initiative-taking strategies for risk </w:t>
      </w:r>
      <w:r w:rsidRPr="001667E0">
        <w:rPr>
          <w:rFonts w:asciiTheme="majorBidi" w:eastAsia="Times New Roman" w:hAnsiTheme="majorBidi" w:cstheme="majorBidi"/>
          <w:sz w:val="24"/>
          <w:szCs w:val="24"/>
          <w14:ligatures w14:val="none"/>
        </w:rPr>
        <w:lastRenderedPageBreak/>
        <w:t xml:space="preserve">mitigation purposes. Another major advantage of advanced analytics comes from cost optimization since organizations become able to distribute resources optimally and decrease unnecessary spending.  </w:t>
      </w:r>
    </w:p>
    <w:p w14:paraId="565B7531" w14:textId="77777777" w:rsidR="00535219" w:rsidRPr="001667E0" w:rsidRDefault="00535219" w:rsidP="00535219">
      <w:pPr>
        <w:spacing w:after="0" w:line="480" w:lineRule="auto"/>
        <w:ind w:firstLine="720"/>
        <w:jc w:val="both"/>
        <w:rPr>
          <w:rFonts w:asciiTheme="majorBidi" w:eastAsia="Times New Roman" w:hAnsiTheme="majorBidi" w:cstheme="majorBidi"/>
          <w:sz w:val="24"/>
          <w:szCs w:val="24"/>
          <w14:ligatures w14:val="none"/>
        </w:rPr>
      </w:pPr>
      <w:r w:rsidRPr="001667E0">
        <w:rPr>
          <w:rFonts w:asciiTheme="majorBidi" w:eastAsia="Times New Roman" w:hAnsiTheme="majorBidi" w:cstheme="majorBidi"/>
          <w:sz w:val="24"/>
          <w:szCs w:val="24"/>
          <w14:ligatures w14:val="none"/>
        </w:rPr>
        <w:t>Organizations such as SEC can substantially boost their decision-making abilities through innovation adoption which creates operational excellence with reliable practices and sustainable performance. Businesses can achieve strategic planning excellence along with enhanced ability to manage complex challenges through a smooth interoperability between big data and AI alongside IoT and cloud computing and blockchain.</w:t>
      </w:r>
    </w:p>
    <w:p w14:paraId="0DABAEF9" w14:textId="77777777" w:rsidR="00535219" w:rsidRPr="00447C45" w:rsidRDefault="00535219" w:rsidP="00535219">
      <w:pPr>
        <w:pStyle w:val="ListParagraph"/>
        <w:numPr>
          <w:ilvl w:val="2"/>
          <w:numId w:val="55"/>
        </w:numPr>
        <w:spacing w:after="0" w:line="480" w:lineRule="auto"/>
        <w:jc w:val="both"/>
        <w:outlineLvl w:val="2"/>
        <w:rPr>
          <w:rFonts w:asciiTheme="majorBidi" w:eastAsia="Times New Roman" w:hAnsiTheme="majorBidi" w:cstheme="majorBidi"/>
          <w:b/>
          <w:bCs/>
          <w:sz w:val="24"/>
          <w:szCs w:val="24"/>
          <w14:ligatures w14:val="none"/>
        </w:rPr>
      </w:pPr>
      <w:r w:rsidRPr="00447C45">
        <w:rPr>
          <w:rFonts w:asciiTheme="majorBidi" w:eastAsia="Times New Roman" w:hAnsiTheme="majorBidi" w:cstheme="majorBidi"/>
          <w:b/>
          <w:bCs/>
          <w:sz w:val="24"/>
          <w:szCs w:val="24"/>
          <w14:ligatures w14:val="none"/>
        </w:rPr>
        <w:t xml:space="preserve"> </w:t>
      </w:r>
      <w:bookmarkStart w:id="59" w:name="_Toc196301617"/>
      <w:r w:rsidRPr="00DA4238">
        <w:rPr>
          <w:rFonts w:asciiTheme="majorBidi" w:hAnsiTheme="majorBidi" w:cstheme="majorBidi"/>
          <w:b/>
          <w:bCs/>
          <w:sz w:val="28"/>
          <w:szCs w:val="28"/>
        </w:rPr>
        <w:t>Management Information Systems and Their Role in Enhancing Performance and Efficiency</w:t>
      </w:r>
      <w:bookmarkEnd w:id="59"/>
    </w:p>
    <w:p w14:paraId="0E643597" w14:textId="77777777" w:rsidR="00535219" w:rsidRPr="001667E0" w:rsidRDefault="00535219" w:rsidP="00535219">
      <w:pPr>
        <w:spacing w:after="0" w:line="480" w:lineRule="auto"/>
        <w:ind w:firstLine="720"/>
        <w:jc w:val="both"/>
        <w:rPr>
          <w:rFonts w:asciiTheme="majorBidi" w:eastAsia="Times New Roman" w:hAnsiTheme="majorBidi" w:cstheme="majorBidi"/>
          <w:sz w:val="24"/>
          <w:szCs w:val="24"/>
          <w14:ligatures w14:val="none"/>
        </w:rPr>
      </w:pPr>
      <w:r w:rsidRPr="001667E0">
        <w:rPr>
          <w:rFonts w:asciiTheme="majorBidi" w:eastAsia="Times New Roman" w:hAnsiTheme="majorBidi" w:cstheme="majorBidi"/>
          <w:sz w:val="24"/>
          <w:szCs w:val="24"/>
          <w14:ligatures w14:val="none"/>
        </w:rPr>
        <w:t xml:space="preserve">Through the controlled design of Management Information Systems (MIS) businesses gather and process various operational data to generate insightful results. Organizational operations at SEC depend on Management Information Systems as a vital organizational component that supports financial planning along with strategic decision-making. All departments including finance, human resources and operations and customer service can reach correctly consolidated historical records through MIS data consolidation (Eastwood et al., 2012).  </w:t>
      </w:r>
    </w:p>
    <w:p w14:paraId="35689EFF" w14:textId="77777777" w:rsidR="00535219" w:rsidRPr="001667E0" w:rsidRDefault="00535219" w:rsidP="00535219">
      <w:pPr>
        <w:spacing w:after="0" w:line="480" w:lineRule="auto"/>
        <w:ind w:firstLine="720"/>
        <w:jc w:val="both"/>
        <w:rPr>
          <w:rFonts w:asciiTheme="majorBidi" w:eastAsia="Times New Roman" w:hAnsiTheme="majorBidi" w:cstheme="majorBidi"/>
          <w:sz w:val="24"/>
          <w:szCs w:val="24"/>
          <w14:ligatures w14:val="none"/>
        </w:rPr>
      </w:pPr>
      <w:r w:rsidRPr="001667E0">
        <w:rPr>
          <w:rFonts w:asciiTheme="majorBidi" w:eastAsia="Times New Roman" w:hAnsiTheme="majorBidi" w:cstheme="majorBidi"/>
          <w:sz w:val="24"/>
          <w:szCs w:val="24"/>
          <w14:ligatures w14:val="none"/>
        </w:rPr>
        <w:t xml:space="preserve">Users can find concealed information in raw data sets by using interactive screens and report analytics which are produced through data processing and reporting functions of MIS systems. Through the management tools decision-makers receive live performance indicators that facilitate their ability to make fast data-driven decisions. By linking up with AI and Decision Support Systems (DSS) MIS gives managers the ability to evaluate strategy outcomes through simulations that occur before final implementation. Strategic planning receives additional power </w:t>
      </w:r>
      <w:r w:rsidRPr="001667E0">
        <w:rPr>
          <w:rFonts w:asciiTheme="majorBidi" w:eastAsia="Times New Roman" w:hAnsiTheme="majorBidi" w:cstheme="majorBidi"/>
          <w:sz w:val="24"/>
          <w:szCs w:val="24"/>
          <w14:ligatures w14:val="none"/>
        </w:rPr>
        <w:lastRenderedPageBreak/>
        <w:t xml:space="preserve">from MIS because it merges forecasting models together with key performance indicators (KPIs) to allow organizations to monitor their progress toward long-term objectives (Rose et al., 2016).  </w:t>
      </w:r>
    </w:p>
    <w:p w14:paraId="09A87EDF" w14:textId="77777777" w:rsidR="00535219" w:rsidRPr="00596686" w:rsidRDefault="00535219" w:rsidP="00535219">
      <w:pPr>
        <w:spacing w:after="0" w:line="480" w:lineRule="auto"/>
        <w:ind w:firstLine="720"/>
        <w:jc w:val="both"/>
        <w:rPr>
          <w:rFonts w:asciiTheme="majorBidi" w:eastAsia="Times New Roman" w:hAnsiTheme="majorBidi" w:cstheme="majorBidi"/>
          <w:sz w:val="24"/>
          <w:szCs w:val="24"/>
          <w14:ligatures w14:val="none"/>
        </w:rPr>
      </w:pPr>
      <w:r w:rsidRPr="001667E0">
        <w:rPr>
          <w:rFonts w:asciiTheme="majorBidi" w:eastAsia="Times New Roman" w:hAnsiTheme="majorBidi" w:cstheme="majorBidi"/>
          <w:sz w:val="24"/>
          <w:szCs w:val="24"/>
          <w14:ligatures w14:val="none"/>
        </w:rPr>
        <w:t>Organizations maintain regulatory compliance through automatic compliance assessment while conducting business security risk detection and risk management monitoring with the help of MIS. The automated systems operating in these areas both minimize regulatory violations and produce an advanced system that enables organization-level effective risk management. Organizations experience a major efficiency boost because MIS automation streamlines operations and strengthens departmental connection (Hepbasli et al., 2011) and provides instantaneous decision capabilities and resource utilization for lower operational costs.</w:t>
      </w:r>
      <w:r w:rsidRPr="00596686">
        <w:rPr>
          <w:rFonts w:asciiTheme="majorBidi" w:eastAsia="Times New Roman" w:hAnsiTheme="majorBidi" w:cstheme="majorBidi"/>
          <w:sz w:val="24"/>
          <w:szCs w:val="24"/>
          <w14:ligatures w14:val="none"/>
        </w:rPr>
        <w:t xml:space="preserve">..  </w:t>
      </w:r>
    </w:p>
    <w:p w14:paraId="2017E983" w14:textId="77777777" w:rsidR="00535219" w:rsidRPr="00596686" w:rsidRDefault="00535219" w:rsidP="00535219">
      <w:pPr>
        <w:spacing w:after="0" w:line="480" w:lineRule="auto"/>
        <w:ind w:firstLine="720"/>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 xml:space="preserve">Various challenges exist during the implementation of a successful MIS framework. The major implementation barrier involves data interoperability because organizations need to invest heavily in changing outdated legacy systems to adopt contemporary MIS platforms. The SEC must solve privacy and data security difficulties because it manages many delicate datasets which need robust cybersecurity methods to stop data breaches. The successful use of MIS tools by employees depends on their adequate training and adoption which enables both staff and managers to achieve maximum operational benefits for their decision support systems.  </w:t>
      </w:r>
    </w:p>
    <w:p w14:paraId="5065F86B" w14:textId="77777777" w:rsidR="00535219" w:rsidRPr="00596686" w:rsidRDefault="00535219" w:rsidP="00535219">
      <w:pPr>
        <w:spacing w:after="0" w:line="480" w:lineRule="auto"/>
        <w:ind w:firstLine="720"/>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 xml:space="preserve">SEC needs to make decisive changes to improve analytics capability and digital systems and protect critical data as part of its plan to achieve tech-driven decision-making success. The organization should implement AI decision-support systems while integrating MIS with current IT infrastructure and strengthen cybersecurity protection of valuable data and train staff for improved digital competence. SEC's technological approach will optimize its decision-making operations and strengthen its leadership position as well as improve its organizational governance in the energy sector. The integration of AI, big data, IoT, and predictive analytics into MIS </w:t>
      </w:r>
      <w:r w:rsidRPr="00596686">
        <w:rPr>
          <w:rFonts w:asciiTheme="majorBidi" w:eastAsia="Times New Roman" w:hAnsiTheme="majorBidi" w:cstheme="majorBidi"/>
          <w:sz w:val="24"/>
          <w:szCs w:val="24"/>
          <w14:ligatures w14:val="none"/>
        </w:rPr>
        <w:lastRenderedPageBreak/>
        <w:t>frameworks will ensure that SEC remains agile, efficient, and competitive in an increasing data-driven industry (Nisar et al., 2021).</w:t>
      </w:r>
    </w:p>
    <w:p w14:paraId="72F7F2B1" w14:textId="77777777" w:rsidR="00535219" w:rsidRPr="00DA4238" w:rsidRDefault="00535219" w:rsidP="00535219">
      <w:pPr>
        <w:pStyle w:val="ListParagraph"/>
        <w:numPr>
          <w:ilvl w:val="2"/>
          <w:numId w:val="55"/>
        </w:numPr>
        <w:spacing w:after="0" w:line="480" w:lineRule="auto"/>
        <w:jc w:val="both"/>
        <w:outlineLvl w:val="2"/>
        <w:rPr>
          <w:rFonts w:asciiTheme="majorBidi" w:hAnsiTheme="majorBidi" w:cstheme="majorBidi"/>
          <w:b/>
          <w:bCs/>
          <w:sz w:val="28"/>
          <w:szCs w:val="28"/>
        </w:rPr>
      </w:pPr>
      <w:bookmarkStart w:id="60" w:name="_Toc191648723"/>
      <w:bookmarkStart w:id="61" w:name="_Toc196301618"/>
      <w:r w:rsidRPr="00DA4238">
        <w:rPr>
          <w:rFonts w:asciiTheme="majorBidi" w:hAnsiTheme="majorBidi" w:cstheme="majorBidi"/>
          <w:b/>
          <w:bCs/>
          <w:sz w:val="28"/>
          <w:szCs w:val="28"/>
        </w:rPr>
        <w:t>Case Study: Practical Applications in the Saudi Electricity Company (SEC)</w:t>
      </w:r>
      <w:bookmarkEnd w:id="60"/>
      <w:bookmarkEnd w:id="61"/>
    </w:p>
    <w:p w14:paraId="2D2657A1" w14:textId="77777777" w:rsidR="00535219" w:rsidRPr="00596686" w:rsidRDefault="00535219" w:rsidP="00535219">
      <w:p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Bringing decisions to life remains essential for modern companies that want operational efficiency alongside sustainable growth in their current dynamic business environment. The Saudi Electricity Company (SEC) functions as the leading utility provider across the area and must navigate through a controlled market sector whose choices affect business outcomes and service quality together with operational effectiveness. The analysis focuses on how SEC applies decision-making strategies through hands-on observations of managerial outcomes combined with specific recommendations derived from existing company practices.</w:t>
      </w:r>
    </w:p>
    <w:p w14:paraId="32FC818C" w14:textId="77777777" w:rsidR="00535219" w:rsidRPr="00596686" w:rsidRDefault="00535219" w:rsidP="00535219">
      <w:pPr>
        <w:pStyle w:val="ListParagraph"/>
        <w:numPr>
          <w:ilvl w:val="0"/>
          <w:numId w:val="45"/>
        </w:numPr>
        <w:spacing w:after="0" w:line="480" w:lineRule="auto"/>
        <w:jc w:val="both"/>
        <w:rPr>
          <w:rFonts w:asciiTheme="majorBidi" w:eastAsia="Times New Roman" w:hAnsiTheme="majorBidi" w:cstheme="majorBidi"/>
          <w:b/>
          <w:bCs/>
          <w:sz w:val="24"/>
          <w:szCs w:val="24"/>
          <w14:ligatures w14:val="none"/>
        </w:rPr>
      </w:pPr>
      <w:r w:rsidRPr="00596686">
        <w:rPr>
          <w:rFonts w:asciiTheme="majorBidi" w:eastAsia="Times New Roman" w:hAnsiTheme="majorBidi" w:cstheme="majorBidi"/>
          <w:b/>
          <w:bCs/>
          <w:sz w:val="24"/>
          <w:szCs w:val="24"/>
          <w14:ligatures w14:val="none"/>
        </w:rPr>
        <w:t>Understanding Decision-Making at SEC</w:t>
      </w:r>
    </w:p>
    <w:p w14:paraId="1C02AB55" w14:textId="77777777" w:rsidR="00535219" w:rsidRPr="00596686" w:rsidRDefault="00535219" w:rsidP="00535219">
      <w:p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The energy distribution sector requires decision-making at SEC for critical elements such as energy distribution as well as infrastructure investment regulations and customer service management. Performance at SEC depends on the various levels of decision-making management because the company combines centralized operations with decentralization components at operational levels (Rose et al., 2016). SEC divides decision-making processes into three distinct organizational levels throughout the organization.</w:t>
      </w:r>
    </w:p>
    <w:p w14:paraId="2D739CB1" w14:textId="77777777" w:rsidR="00535219" w:rsidRPr="00596686" w:rsidRDefault="00535219" w:rsidP="00535219">
      <w:pPr>
        <w:pStyle w:val="ListParagraph"/>
        <w:numPr>
          <w:ilvl w:val="1"/>
          <w:numId w:val="31"/>
        </w:numPr>
        <w:tabs>
          <w:tab w:val="clear" w:pos="1440"/>
        </w:tabs>
        <w:spacing w:after="0" w:line="480" w:lineRule="auto"/>
        <w:ind w:left="900" w:hanging="720"/>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Strategic Decision-Making (Top Management Level):</w:t>
      </w:r>
    </w:p>
    <w:p w14:paraId="474F10B6" w14:textId="77777777" w:rsidR="00535219" w:rsidRPr="00596686" w:rsidRDefault="00535219" w:rsidP="00535219">
      <w:pPr>
        <w:pStyle w:val="ListParagraph"/>
        <w:numPr>
          <w:ilvl w:val="0"/>
          <w:numId w:val="31"/>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Includes long-term planning, investment in renewable energy, regulatory compliance, and strategic partnerships.</w:t>
      </w:r>
    </w:p>
    <w:p w14:paraId="3F40EADD" w14:textId="77777777" w:rsidR="00535219" w:rsidRPr="00596686" w:rsidRDefault="00535219" w:rsidP="00535219">
      <w:pPr>
        <w:pStyle w:val="ListParagraph"/>
        <w:numPr>
          <w:ilvl w:val="0"/>
          <w:numId w:val="31"/>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Requires alignment with national energy policies and Vision 2030 sustainability goals.</w:t>
      </w:r>
    </w:p>
    <w:p w14:paraId="387EE478" w14:textId="77777777" w:rsidR="00535219" w:rsidRPr="00596686" w:rsidRDefault="00535219" w:rsidP="00535219">
      <w:pPr>
        <w:pStyle w:val="ListParagraph"/>
        <w:numPr>
          <w:ilvl w:val="0"/>
          <w:numId w:val="45"/>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lastRenderedPageBreak/>
        <w:t>The Saudi Electricity Company implements investments in renewable energy coupled with smart grids to achieve both sustainability goals and operational efficiency.</w:t>
      </w:r>
    </w:p>
    <w:p w14:paraId="770FB4AB" w14:textId="77777777" w:rsidR="00535219" w:rsidRPr="00596686" w:rsidRDefault="00535219" w:rsidP="00535219">
      <w:pPr>
        <w:pStyle w:val="ListParagraph"/>
        <w:numPr>
          <w:ilvl w:val="0"/>
          <w:numId w:val="3"/>
        </w:numPr>
        <w:spacing w:after="0" w:line="480" w:lineRule="auto"/>
        <w:ind w:left="360"/>
        <w:jc w:val="both"/>
        <w:rPr>
          <w:rFonts w:asciiTheme="majorBidi" w:eastAsia="Times New Roman" w:hAnsiTheme="majorBidi" w:cstheme="majorBidi"/>
          <w:b/>
          <w:bCs/>
          <w:sz w:val="24"/>
          <w:szCs w:val="24"/>
          <w14:ligatures w14:val="none"/>
        </w:rPr>
      </w:pPr>
      <w:r w:rsidRPr="00596686">
        <w:rPr>
          <w:rFonts w:asciiTheme="majorBidi" w:eastAsia="Times New Roman" w:hAnsiTheme="majorBidi" w:cstheme="majorBidi"/>
          <w:b/>
          <w:bCs/>
          <w:sz w:val="24"/>
          <w:szCs w:val="24"/>
          <w14:ligatures w14:val="none"/>
        </w:rPr>
        <w:t>Tactical Decision-Making (Middle Management Level):</w:t>
      </w:r>
    </w:p>
    <w:p w14:paraId="30930599" w14:textId="77777777" w:rsidR="00535219" w:rsidRPr="00596686" w:rsidRDefault="00535219" w:rsidP="00535219">
      <w:pPr>
        <w:pStyle w:val="ListParagraph"/>
        <w:numPr>
          <w:ilvl w:val="0"/>
          <w:numId w:val="45"/>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Focuses on resource allocation, maintenance scheduling, workforce management, and operational improvements.</w:t>
      </w:r>
    </w:p>
    <w:p w14:paraId="134A93A1" w14:textId="77777777" w:rsidR="00535219" w:rsidRPr="00596686" w:rsidRDefault="00535219" w:rsidP="00535219">
      <w:pPr>
        <w:pStyle w:val="ListParagraph"/>
        <w:numPr>
          <w:ilvl w:val="0"/>
          <w:numId w:val="45"/>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Through this approach managers properly convert strategic objectives into operational projects (Rose et al., 2016).</w:t>
      </w:r>
    </w:p>
    <w:p w14:paraId="2F0E412F" w14:textId="77777777" w:rsidR="00535219" w:rsidRPr="00596686" w:rsidRDefault="00535219" w:rsidP="00535219">
      <w:pPr>
        <w:pStyle w:val="ListParagraph"/>
        <w:numPr>
          <w:ilvl w:val="0"/>
          <w:numId w:val="45"/>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The company executes predictive maintenance of power plants through decisions to minimize service interruptions which enhances reliability.</w:t>
      </w:r>
    </w:p>
    <w:p w14:paraId="50E77CAB" w14:textId="77777777" w:rsidR="00535219" w:rsidRPr="00596686" w:rsidRDefault="00535219" w:rsidP="00535219">
      <w:pPr>
        <w:pStyle w:val="ListParagraph"/>
        <w:numPr>
          <w:ilvl w:val="0"/>
          <w:numId w:val="3"/>
        </w:numPr>
        <w:spacing w:after="0" w:line="480" w:lineRule="auto"/>
        <w:ind w:left="360"/>
        <w:jc w:val="both"/>
        <w:rPr>
          <w:rFonts w:asciiTheme="majorBidi" w:eastAsia="Times New Roman" w:hAnsiTheme="majorBidi" w:cstheme="majorBidi"/>
          <w:b/>
          <w:bCs/>
          <w:sz w:val="24"/>
          <w:szCs w:val="24"/>
          <w14:ligatures w14:val="none"/>
        </w:rPr>
      </w:pPr>
      <w:r w:rsidRPr="00596686">
        <w:rPr>
          <w:rFonts w:asciiTheme="majorBidi" w:eastAsia="Times New Roman" w:hAnsiTheme="majorBidi" w:cstheme="majorBidi"/>
          <w:b/>
          <w:bCs/>
          <w:sz w:val="24"/>
          <w:szCs w:val="24"/>
          <w14:ligatures w14:val="none"/>
        </w:rPr>
        <w:t>Operational Decision-Making (Supervisory &amp; Field Management):</w:t>
      </w:r>
    </w:p>
    <w:p w14:paraId="5BA688BB" w14:textId="77777777" w:rsidR="00535219" w:rsidRPr="00596686" w:rsidRDefault="00535219" w:rsidP="00535219">
      <w:pPr>
        <w:pStyle w:val="ListParagraph"/>
        <w:numPr>
          <w:ilvl w:val="0"/>
          <w:numId w:val="46"/>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Involves real-time problem-solving, response to outages, and on-the-ground execution of policies.</w:t>
      </w:r>
    </w:p>
    <w:p w14:paraId="1ED85B42" w14:textId="77777777" w:rsidR="00535219" w:rsidRPr="00596686" w:rsidRDefault="00535219" w:rsidP="00535219">
      <w:pPr>
        <w:pStyle w:val="ListParagraph"/>
        <w:numPr>
          <w:ilvl w:val="0"/>
          <w:numId w:val="46"/>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The system needs fast data evaluation and decision assistance functions to prevent operational disturbances (Hepbasli et al., 2011).</w:t>
      </w:r>
    </w:p>
    <w:p w14:paraId="6D31A6F9" w14:textId="77777777" w:rsidR="00535219" w:rsidRPr="00596686" w:rsidRDefault="00535219" w:rsidP="00535219">
      <w:pPr>
        <w:pStyle w:val="ListParagraph"/>
        <w:numPr>
          <w:ilvl w:val="0"/>
          <w:numId w:val="46"/>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The organization implements automated electricity distribution monitoring systems which reduce dependency on human operators.</w:t>
      </w:r>
    </w:p>
    <w:p w14:paraId="24DFA0E9" w14:textId="77777777" w:rsidR="00535219" w:rsidRPr="00596686" w:rsidRDefault="00535219" w:rsidP="00535219">
      <w:pPr>
        <w:spacing w:after="0" w:line="480" w:lineRule="auto"/>
        <w:jc w:val="both"/>
        <w:rPr>
          <w:rFonts w:asciiTheme="majorBidi" w:eastAsia="Times New Roman" w:hAnsiTheme="majorBidi" w:cstheme="majorBidi"/>
          <w:b/>
          <w:bCs/>
          <w:sz w:val="24"/>
          <w:szCs w:val="24"/>
          <w14:ligatures w14:val="none"/>
        </w:rPr>
      </w:pPr>
      <w:r w:rsidRPr="00596686">
        <w:rPr>
          <w:rFonts w:asciiTheme="majorBidi" w:eastAsia="Times New Roman" w:hAnsiTheme="majorBidi" w:cstheme="majorBidi"/>
          <w:b/>
          <w:bCs/>
          <w:sz w:val="24"/>
          <w:szCs w:val="24"/>
          <w14:ligatures w14:val="none"/>
        </w:rPr>
        <w:t>Impact of Decision-Making on Managerial Performance</w:t>
      </w:r>
    </w:p>
    <w:p w14:paraId="322CC743" w14:textId="77777777" w:rsidR="00535219" w:rsidRPr="00596686" w:rsidRDefault="00535219" w:rsidP="00535219">
      <w:p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Current decision-making effectiveness levels directly affect performance outcomes at the SEC. Research data collection for managerial outcomes reveals several key findings:</w:t>
      </w:r>
    </w:p>
    <w:p w14:paraId="7AE52D27" w14:textId="77777777" w:rsidR="00535219" w:rsidRPr="00596686" w:rsidRDefault="00535219" w:rsidP="00535219">
      <w:pPr>
        <w:numPr>
          <w:ilvl w:val="0"/>
          <w:numId w:val="33"/>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b/>
          <w:bCs/>
          <w:sz w:val="24"/>
          <w:szCs w:val="24"/>
          <w14:ligatures w14:val="none"/>
        </w:rPr>
        <w:t>Improved Decision-Making Enhances Productivity:</w:t>
      </w:r>
    </w:p>
    <w:p w14:paraId="45022CE0" w14:textId="77777777" w:rsidR="00535219" w:rsidRPr="00596686" w:rsidRDefault="00535219" w:rsidP="00535219">
      <w:pPr>
        <w:numPr>
          <w:ilvl w:val="1"/>
          <w:numId w:val="33"/>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Managers who utilize data-driven decision support systems report faster and more accurate decision-making capabilities.</w:t>
      </w:r>
    </w:p>
    <w:p w14:paraId="7F806304" w14:textId="77777777" w:rsidR="00535219" w:rsidRPr="00596686" w:rsidRDefault="00535219" w:rsidP="00535219">
      <w:pPr>
        <w:numPr>
          <w:ilvl w:val="1"/>
          <w:numId w:val="33"/>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lastRenderedPageBreak/>
        <w:t>Example: Managers using AI-based predictive analytics for maintenance scheduling experienced a 20% reduction in downtime and improved service efficiency.</w:t>
      </w:r>
    </w:p>
    <w:p w14:paraId="7B6381E4" w14:textId="77777777" w:rsidR="00535219" w:rsidRPr="00596686" w:rsidRDefault="00535219" w:rsidP="00535219">
      <w:pPr>
        <w:numPr>
          <w:ilvl w:val="0"/>
          <w:numId w:val="33"/>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b/>
          <w:bCs/>
          <w:sz w:val="24"/>
          <w:szCs w:val="24"/>
          <w14:ligatures w14:val="none"/>
        </w:rPr>
        <w:t>Centralized Decision-Making Improves Strategic Alignment but Reduces Flexibility:</w:t>
      </w:r>
    </w:p>
    <w:p w14:paraId="337B0855" w14:textId="77777777" w:rsidR="00535219" w:rsidRPr="00596686" w:rsidRDefault="00535219" w:rsidP="00535219">
      <w:pPr>
        <w:numPr>
          <w:ilvl w:val="1"/>
          <w:numId w:val="33"/>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While centralized control ensures compliance and consistency, it sometimes delays response time in handling operational challenges.</w:t>
      </w:r>
    </w:p>
    <w:p w14:paraId="11FB6C24" w14:textId="77777777" w:rsidR="00535219" w:rsidRPr="00596686" w:rsidRDefault="00535219" w:rsidP="00535219">
      <w:pPr>
        <w:numPr>
          <w:ilvl w:val="1"/>
          <w:numId w:val="33"/>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Example: Approval delays in procurement decisions due to multiple layers of hierarchy led to slower response times in supply chain management</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sz w:val="24"/>
          <w:szCs w:val="24"/>
          <w14:ligatures w14:val="none"/>
        </w:rPr>
        <w:t>(Taleb et al., 2011)</w:t>
      </w:r>
      <w:r w:rsidRPr="00596686">
        <w:rPr>
          <w:rFonts w:asciiTheme="majorBidi" w:eastAsia="Times New Roman" w:hAnsiTheme="majorBidi" w:cstheme="majorBidi" w:hint="cs"/>
          <w:sz w:val="24"/>
          <w:szCs w:val="24"/>
          <w:rtl/>
          <w14:ligatures w14:val="none"/>
        </w:rPr>
        <w:t>.</w:t>
      </w:r>
    </w:p>
    <w:p w14:paraId="75704A96" w14:textId="77777777" w:rsidR="00535219" w:rsidRPr="00596686" w:rsidRDefault="00535219" w:rsidP="00535219">
      <w:pPr>
        <w:numPr>
          <w:ilvl w:val="0"/>
          <w:numId w:val="33"/>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b/>
          <w:bCs/>
          <w:sz w:val="24"/>
          <w:szCs w:val="24"/>
          <w14:ligatures w14:val="none"/>
        </w:rPr>
        <w:t>Decentralization at Operational Levels Increases Responsiveness:</w:t>
      </w:r>
    </w:p>
    <w:p w14:paraId="6FEA4E75" w14:textId="77777777" w:rsidR="00535219" w:rsidRPr="00596686" w:rsidRDefault="00535219" w:rsidP="00535219">
      <w:pPr>
        <w:numPr>
          <w:ilvl w:val="1"/>
          <w:numId w:val="33"/>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Empowering regional managers to make autonomous decisions regarding energy distribution adjustments has improved efficiency.</w:t>
      </w:r>
    </w:p>
    <w:p w14:paraId="0AD0C2FC" w14:textId="77777777" w:rsidR="00535219" w:rsidRPr="00596686" w:rsidRDefault="00535219" w:rsidP="00535219">
      <w:pPr>
        <w:numPr>
          <w:ilvl w:val="1"/>
          <w:numId w:val="33"/>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Example: Field managers using IoT-based monitoring systems can now automatically adjust energy flow, reducing human intervention and improving power distribution balance.</w:t>
      </w:r>
    </w:p>
    <w:p w14:paraId="05D5075B" w14:textId="77777777" w:rsidR="00535219" w:rsidRPr="00596686" w:rsidRDefault="00535219" w:rsidP="00535219">
      <w:pPr>
        <w:numPr>
          <w:ilvl w:val="0"/>
          <w:numId w:val="33"/>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b/>
          <w:bCs/>
          <w:sz w:val="24"/>
          <w:szCs w:val="24"/>
          <w14:ligatures w14:val="none"/>
        </w:rPr>
        <w:t>Use of Digital Governance Enhances Managerial Accountability:</w:t>
      </w:r>
    </w:p>
    <w:p w14:paraId="5887DE50" w14:textId="77777777" w:rsidR="00535219" w:rsidRPr="00596686" w:rsidRDefault="00535219" w:rsidP="00535219">
      <w:pPr>
        <w:numPr>
          <w:ilvl w:val="1"/>
          <w:numId w:val="33"/>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Decision transparency through digital governance platforms has resulted in better risk management and regulatory compliance</w:t>
      </w:r>
      <w:r w:rsidRPr="00596686">
        <w:rPr>
          <w:rFonts w:asciiTheme="majorBidi" w:eastAsia="Times New Roman" w:hAnsiTheme="majorBidi" w:cstheme="majorBidi" w:hint="cs"/>
          <w:sz w:val="24"/>
          <w:szCs w:val="24"/>
          <w:rtl/>
          <w14:ligatures w14:val="none"/>
        </w:rPr>
        <w:t xml:space="preserve"> </w:t>
      </w:r>
      <w:r w:rsidRPr="00596686">
        <w:rPr>
          <w:rFonts w:asciiTheme="majorBidi" w:eastAsia="Times New Roman" w:hAnsiTheme="majorBidi" w:cstheme="majorBidi"/>
          <w:sz w:val="24"/>
          <w:szCs w:val="24"/>
          <w14:ligatures w14:val="none"/>
        </w:rPr>
        <w:t>(Taleb et al., 2011)</w:t>
      </w:r>
      <w:r w:rsidRPr="00596686">
        <w:rPr>
          <w:rFonts w:asciiTheme="majorBidi" w:eastAsia="Times New Roman" w:hAnsiTheme="majorBidi" w:cstheme="majorBidi" w:hint="cs"/>
          <w:sz w:val="24"/>
          <w:szCs w:val="24"/>
          <w:rtl/>
          <w14:ligatures w14:val="none"/>
        </w:rPr>
        <w:t>.</w:t>
      </w:r>
    </w:p>
    <w:p w14:paraId="6F687C00" w14:textId="77777777" w:rsidR="00535219" w:rsidRPr="00596686" w:rsidRDefault="00535219" w:rsidP="00535219">
      <w:pPr>
        <w:numPr>
          <w:ilvl w:val="1"/>
          <w:numId w:val="33"/>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Example: SEC’s adoption of blockchain technology in financial transactions has reduced fraudulent activities and enhanced governance.</w:t>
      </w:r>
    </w:p>
    <w:p w14:paraId="1669FD25" w14:textId="77777777" w:rsidR="00535219" w:rsidRPr="00596686" w:rsidRDefault="00535219" w:rsidP="00535219">
      <w:pPr>
        <w:numPr>
          <w:ilvl w:val="0"/>
          <w:numId w:val="33"/>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b/>
          <w:bCs/>
          <w:sz w:val="24"/>
          <w:szCs w:val="24"/>
          <w14:ligatures w14:val="none"/>
        </w:rPr>
        <w:t>Challenges Faced by Managers in Decision-Making:</w:t>
      </w:r>
    </w:p>
    <w:p w14:paraId="7B2132B4" w14:textId="77777777" w:rsidR="00535219" w:rsidRPr="00596686" w:rsidRDefault="00535219" w:rsidP="00535219">
      <w:pPr>
        <w:numPr>
          <w:ilvl w:val="1"/>
          <w:numId w:val="33"/>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Data Overload: Some managers struggle to extract meaningful insights from vast amounts of real-time data.</w:t>
      </w:r>
    </w:p>
    <w:p w14:paraId="43A3216C" w14:textId="77777777" w:rsidR="00535219" w:rsidRPr="00596686" w:rsidRDefault="00535219" w:rsidP="00535219">
      <w:pPr>
        <w:numPr>
          <w:ilvl w:val="1"/>
          <w:numId w:val="33"/>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lastRenderedPageBreak/>
        <w:t>Resistance to Change: Traditional management styles and risk aversion sometimes hinder digital transformation efforts.</w:t>
      </w:r>
    </w:p>
    <w:p w14:paraId="6445F3CA" w14:textId="77777777" w:rsidR="00535219" w:rsidRPr="00596686" w:rsidRDefault="00535219" w:rsidP="00535219">
      <w:pPr>
        <w:numPr>
          <w:ilvl w:val="1"/>
          <w:numId w:val="33"/>
        </w:num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Regulatory Constraints: Managers often face delays due to extensive approval processes for large-scale projects.</w:t>
      </w:r>
    </w:p>
    <w:p w14:paraId="6AA67821" w14:textId="77777777" w:rsidR="00535219" w:rsidRPr="00596686" w:rsidRDefault="00535219" w:rsidP="00535219">
      <w:p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These findings indicate that while SEC has made significant advancements in decision-making, there is room for structural improvements to optimize decision efficiency.</w:t>
      </w:r>
    </w:p>
    <w:p w14:paraId="0F5B6B79" w14:textId="77777777" w:rsidR="00535219" w:rsidRPr="00DA4238" w:rsidRDefault="00535219" w:rsidP="00535219">
      <w:pPr>
        <w:pStyle w:val="ListParagraph"/>
        <w:numPr>
          <w:ilvl w:val="2"/>
          <w:numId w:val="55"/>
        </w:numPr>
        <w:spacing w:after="0" w:line="480" w:lineRule="auto"/>
        <w:jc w:val="both"/>
        <w:outlineLvl w:val="2"/>
        <w:rPr>
          <w:rFonts w:asciiTheme="majorBidi" w:hAnsiTheme="majorBidi" w:cstheme="majorBidi"/>
          <w:b/>
          <w:bCs/>
          <w:sz w:val="28"/>
          <w:szCs w:val="28"/>
        </w:rPr>
      </w:pPr>
      <w:bookmarkStart w:id="62" w:name="_Toc191648724"/>
      <w:bookmarkStart w:id="63" w:name="_Toc196301619"/>
      <w:r w:rsidRPr="00DA4238">
        <w:rPr>
          <w:rFonts w:asciiTheme="majorBidi" w:hAnsiTheme="majorBidi" w:cstheme="majorBidi"/>
          <w:b/>
          <w:bCs/>
          <w:sz w:val="28"/>
          <w:szCs w:val="28"/>
        </w:rPr>
        <w:t>Strategic Recommendations Derived from Practical Experiences within SEC</w:t>
      </w:r>
      <w:bookmarkEnd w:id="62"/>
      <w:bookmarkEnd w:id="63"/>
    </w:p>
    <w:p w14:paraId="4136C07F" w14:textId="77777777" w:rsidR="00535219" w:rsidRPr="00596686" w:rsidRDefault="00535219" w:rsidP="00535219">
      <w:p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 xml:space="preserve">The empirical research findings serve as a foundation to develop strategic recommendations that will boost SEC’s decision processes while improving their speed and adherence to industrial standards. The implementation of AI together with big data processing and decentralized governance and automated systems will enable SEC to reach improved operational effectiveness as well as secure long-term sustainability.  </w:t>
      </w:r>
    </w:p>
    <w:p w14:paraId="6C83A32C" w14:textId="77777777" w:rsidR="00535219" w:rsidRPr="00596686" w:rsidRDefault="00535219" w:rsidP="00535219">
      <w:pPr>
        <w:pStyle w:val="ListParagraph"/>
        <w:numPr>
          <w:ilvl w:val="1"/>
          <w:numId w:val="31"/>
        </w:numPr>
        <w:tabs>
          <w:tab w:val="clear" w:pos="1440"/>
        </w:tabs>
        <w:spacing w:after="0" w:line="480" w:lineRule="auto"/>
        <w:ind w:left="900" w:hanging="720"/>
        <w:jc w:val="both"/>
        <w:rPr>
          <w:rFonts w:asciiTheme="majorBidi" w:eastAsia="Times New Roman" w:hAnsiTheme="majorBidi" w:cstheme="majorBidi"/>
          <w:b/>
          <w:bCs/>
          <w:sz w:val="24"/>
          <w:szCs w:val="24"/>
          <w14:ligatures w14:val="none"/>
        </w:rPr>
      </w:pPr>
      <w:r w:rsidRPr="00596686">
        <w:rPr>
          <w:rFonts w:asciiTheme="majorBidi" w:eastAsia="Times New Roman" w:hAnsiTheme="majorBidi" w:cstheme="majorBidi"/>
          <w:b/>
          <w:bCs/>
          <w:sz w:val="24"/>
          <w:szCs w:val="24"/>
          <w14:ligatures w14:val="none"/>
        </w:rPr>
        <w:t xml:space="preserve">Building improved predictive capabilities through artificial intelligence applications will enhance executive decisions at organizations.  </w:t>
      </w:r>
    </w:p>
    <w:p w14:paraId="1117C36D" w14:textId="77777777" w:rsidR="00535219" w:rsidRPr="00596686" w:rsidRDefault="00535219" w:rsidP="00535219">
      <w:p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 xml:space="preserve">SEC needs to develop broad-scale AI-driven decision-support systems because they enhance demand forecasting together with outage management and grid performance monitoring capabilities. Managers across all levels will get real-time analytics through an AI-powered dashboard which enables them to make decision faster with higher accuracy (Amran et al., 2020). This initiative will boost private sector electricity company (SEC) systems by enhancing failure prediction along with better resource distribution and operational efficiency optimization.  </w:t>
      </w:r>
    </w:p>
    <w:p w14:paraId="57B0EA90" w14:textId="77777777" w:rsidR="00535219" w:rsidRPr="00596686" w:rsidRDefault="00535219" w:rsidP="00535219">
      <w:pPr>
        <w:pStyle w:val="ListParagraph"/>
        <w:numPr>
          <w:ilvl w:val="1"/>
          <w:numId w:val="31"/>
        </w:numPr>
        <w:tabs>
          <w:tab w:val="clear" w:pos="1440"/>
        </w:tabs>
        <w:spacing w:after="0" w:line="480" w:lineRule="auto"/>
        <w:ind w:left="900" w:hanging="720"/>
        <w:jc w:val="both"/>
        <w:rPr>
          <w:rFonts w:asciiTheme="majorBidi" w:eastAsia="Times New Roman" w:hAnsiTheme="majorBidi" w:cstheme="majorBidi"/>
          <w:b/>
          <w:bCs/>
          <w:sz w:val="24"/>
          <w:szCs w:val="24"/>
          <w14:ligatures w14:val="none"/>
        </w:rPr>
      </w:pPr>
      <w:r w:rsidRPr="00596686">
        <w:rPr>
          <w:rFonts w:asciiTheme="majorBidi" w:eastAsia="Times New Roman" w:hAnsiTheme="majorBidi" w:cstheme="majorBidi"/>
          <w:b/>
          <w:bCs/>
          <w:sz w:val="24"/>
          <w:szCs w:val="24"/>
          <w14:ligatures w14:val="none"/>
        </w:rPr>
        <w:t xml:space="preserve">Decisions made at operational levels can improve their efficiency through decentralized decision-making initiatives  </w:t>
      </w:r>
    </w:p>
    <w:p w14:paraId="39237878" w14:textId="77777777" w:rsidR="00535219" w:rsidRPr="00596686" w:rsidRDefault="00535219" w:rsidP="00535219">
      <w:p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lastRenderedPageBreak/>
        <w:t xml:space="preserve">The centralization of strategic decisions should be combined with an increased authorization of operational issues to regional managers and field personnel to enhance their instant reaction capabilities (Hepbasli et al., 2011). Engineers working at field locations should be granted immediate access to control systems for managing grid operations while bypassing central authorization processes. By implementing this method operations during critical times will become more flexible while at the same time decreasing service disruption duration and increasing reliability.  </w:t>
      </w:r>
    </w:p>
    <w:p w14:paraId="20D16B7D" w14:textId="77777777" w:rsidR="00535219" w:rsidRPr="00596686" w:rsidRDefault="00535219" w:rsidP="00535219">
      <w:pPr>
        <w:pStyle w:val="ListParagraph"/>
        <w:numPr>
          <w:ilvl w:val="1"/>
          <w:numId w:val="31"/>
        </w:numPr>
        <w:tabs>
          <w:tab w:val="clear" w:pos="1440"/>
        </w:tabs>
        <w:spacing w:after="0" w:line="480" w:lineRule="auto"/>
        <w:ind w:left="900" w:hanging="720"/>
        <w:jc w:val="both"/>
        <w:rPr>
          <w:rFonts w:asciiTheme="majorBidi" w:eastAsia="Times New Roman" w:hAnsiTheme="majorBidi" w:cstheme="majorBidi"/>
          <w:b/>
          <w:bCs/>
          <w:sz w:val="24"/>
          <w:szCs w:val="24"/>
          <w14:ligatures w14:val="none"/>
        </w:rPr>
      </w:pPr>
      <w:r w:rsidRPr="00596686">
        <w:rPr>
          <w:rFonts w:asciiTheme="majorBidi" w:eastAsia="Times New Roman" w:hAnsiTheme="majorBidi" w:cstheme="majorBidi"/>
          <w:b/>
          <w:bCs/>
          <w:sz w:val="24"/>
          <w:szCs w:val="24"/>
          <w14:ligatures w14:val="none"/>
        </w:rPr>
        <w:t xml:space="preserve">SEC should establish a Dynamic Decision Governance Framework for their operations.  </w:t>
      </w:r>
    </w:p>
    <w:p w14:paraId="1D15505C" w14:textId="77777777" w:rsidR="00535219" w:rsidRPr="00596686" w:rsidRDefault="00535219" w:rsidP="00535219">
      <w:p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 xml:space="preserve">SEC should use real-time decision-tracking software to improve approval processes and automate compliance testing along with shorter response intervals (Koop et al., 2018). The framework allows governance policies to uphold regulatory requirements without creating unnecessary bureaucracy in administrative processes. The automated workflow system will enhance rapid data-based decisions at all organizational levels.  </w:t>
      </w:r>
    </w:p>
    <w:p w14:paraId="55B8AADE" w14:textId="77777777" w:rsidR="00535219" w:rsidRPr="00596686" w:rsidRDefault="00535219" w:rsidP="00535219">
      <w:pPr>
        <w:pStyle w:val="ListParagraph"/>
        <w:numPr>
          <w:ilvl w:val="1"/>
          <w:numId w:val="31"/>
        </w:numPr>
        <w:tabs>
          <w:tab w:val="clear" w:pos="1440"/>
        </w:tabs>
        <w:spacing w:after="0" w:line="480" w:lineRule="auto"/>
        <w:ind w:left="900" w:hanging="720"/>
        <w:jc w:val="both"/>
        <w:rPr>
          <w:rFonts w:asciiTheme="majorBidi" w:eastAsia="Times New Roman" w:hAnsiTheme="majorBidi" w:cstheme="majorBidi"/>
          <w:b/>
          <w:bCs/>
          <w:sz w:val="24"/>
          <w:szCs w:val="24"/>
          <w14:ligatures w14:val="none"/>
        </w:rPr>
      </w:pPr>
      <w:r w:rsidRPr="00596686">
        <w:rPr>
          <w:rFonts w:asciiTheme="majorBidi" w:eastAsia="Times New Roman" w:hAnsiTheme="majorBidi" w:cstheme="majorBidi"/>
          <w:b/>
          <w:bCs/>
          <w:sz w:val="24"/>
          <w:szCs w:val="24"/>
          <w14:ligatures w14:val="none"/>
        </w:rPr>
        <w:t xml:space="preserve">The company should dedicate resources to training their employees for digital decision-making abilities.  </w:t>
      </w:r>
    </w:p>
    <w:p w14:paraId="287FF17F" w14:textId="77777777" w:rsidR="00535219" w:rsidRPr="00596686" w:rsidRDefault="00535219" w:rsidP="00535219">
      <w:p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 xml:space="preserve">The managerial training programs at SEC need to teach staff how to analyze data and evaluate risks and make decisions using technological tools. SEC should launch a corporate training academy that will teach employees to manage AI, big data and digital governance concepts for accurate complex data analysis and improved decision-making abilities. The organization's dedication to worker development will boost digital skills and decision abilities throughout every department...  </w:t>
      </w:r>
    </w:p>
    <w:p w14:paraId="4F606FB9" w14:textId="77777777" w:rsidR="00535219" w:rsidRPr="00596686" w:rsidRDefault="00535219" w:rsidP="00535219">
      <w:pPr>
        <w:pStyle w:val="ListParagraph"/>
        <w:numPr>
          <w:ilvl w:val="1"/>
          <w:numId w:val="31"/>
        </w:numPr>
        <w:tabs>
          <w:tab w:val="clear" w:pos="1440"/>
        </w:tabs>
        <w:spacing w:after="0" w:line="480" w:lineRule="auto"/>
        <w:ind w:left="900" w:hanging="720"/>
        <w:jc w:val="both"/>
        <w:rPr>
          <w:rFonts w:asciiTheme="majorBidi" w:eastAsia="Times New Roman" w:hAnsiTheme="majorBidi" w:cstheme="majorBidi"/>
          <w:b/>
          <w:bCs/>
          <w:sz w:val="24"/>
          <w:szCs w:val="24"/>
          <w14:ligatures w14:val="none"/>
        </w:rPr>
      </w:pPr>
      <w:r w:rsidRPr="00596686">
        <w:rPr>
          <w:rFonts w:asciiTheme="majorBidi" w:eastAsia="Times New Roman" w:hAnsiTheme="majorBidi" w:cstheme="majorBidi"/>
          <w:b/>
          <w:bCs/>
          <w:sz w:val="24"/>
          <w:szCs w:val="24"/>
          <w14:ligatures w14:val="none"/>
        </w:rPr>
        <w:lastRenderedPageBreak/>
        <w:t xml:space="preserve">Security Enterprise Company should establish data integration systems that facilitate smooth decision execution.  </w:t>
      </w:r>
    </w:p>
    <w:p w14:paraId="41AAFD33" w14:textId="77777777" w:rsidR="00535219" w:rsidRPr="00596686" w:rsidRDefault="00535219" w:rsidP="00535219">
      <w:p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 xml:space="preserve">Operational efficiency together with collaborative decision-making remain restricted by departmental data silos. The company needs a unified data storage platform that will provide live access to executives for making decisions (Nisar et al., 2021). A single data integration platform which combines operational and customer service and financial data provides stakeholders with accurate real-time information for delivering well-informed critical decisions.  </w:t>
      </w:r>
    </w:p>
    <w:p w14:paraId="57C06412" w14:textId="77777777" w:rsidR="00535219" w:rsidRPr="00596686" w:rsidRDefault="00535219" w:rsidP="00535219">
      <w:pPr>
        <w:pStyle w:val="ListParagraph"/>
        <w:numPr>
          <w:ilvl w:val="1"/>
          <w:numId w:val="31"/>
        </w:numPr>
        <w:tabs>
          <w:tab w:val="clear" w:pos="1440"/>
        </w:tabs>
        <w:spacing w:after="0" w:line="480" w:lineRule="auto"/>
        <w:ind w:left="900" w:hanging="720"/>
        <w:jc w:val="both"/>
        <w:rPr>
          <w:rFonts w:asciiTheme="majorBidi" w:eastAsia="Times New Roman" w:hAnsiTheme="majorBidi" w:cstheme="majorBidi"/>
          <w:b/>
          <w:bCs/>
          <w:sz w:val="24"/>
          <w:szCs w:val="24"/>
          <w14:ligatures w14:val="none"/>
        </w:rPr>
      </w:pPr>
      <w:r w:rsidRPr="00596686">
        <w:rPr>
          <w:rFonts w:asciiTheme="majorBidi" w:eastAsia="Times New Roman" w:hAnsiTheme="majorBidi" w:cstheme="majorBidi"/>
          <w:b/>
          <w:bCs/>
          <w:sz w:val="24"/>
          <w:szCs w:val="24"/>
          <w14:ligatures w14:val="none"/>
        </w:rPr>
        <w:t xml:space="preserve">Blockchain technologies enhance organizational </w:t>
      </w:r>
      <w:proofErr w:type="gramStart"/>
      <w:r w:rsidRPr="00596686">
        <w:rPr>
          <w:rFonts w:asciiTheme="majorBidi" w:eastAsia="Times New Roman" w:hAnsiTheme="majorBidi" w:cstheme="majorBidi"/>
          <w:b/>
          <w:bCs/>
          <w:sz w:val="24"/>
          <w:szCs w:val="24"/>
          <w14:ligatures w14:val="none"/>
        </w:rPr>
        <w:t>decision making</w:t>
      </w:r>
      <w:proofErr w:type="gramEnd"/>
      <w:r w:rsidRPr="00596686">
        <w:rPr>
          <w:rFonts w:asciiTheme="majorBidi" w:eastAsia="Times New Roman" w:hAnsiTheme="majorBidi" w:cstheme="majorBidi"/>
          <w:b/>
          <w:bCs/>
          <w:sz w:val="24"/>
          <w:szCs w:val="24"/>
          <w14:ligatures w14:val="none"/>
        </w:rPr>
        <w:t xml:space="preserve"> transparency through their implementation.  </w:t>
      </w:r>
    </w:p>
    <w:p w14:paraId="0ACBD884" w14:textId="77777777" w:rsidR="00535219" w:rsidRPr="00596686" w:rsidRDefault="00535219" w:rsidP="00535219">
      <w:pPr>
        <w:spacing w:after="0" w:line="480" w:lineRule="auto"/>
        <w:jc w:val="both"/>
        <w:rPr>
          <w:rFonts w:asciiTheme="majorBidi" w:eastAsia="Times New Roman" w:hAnsiTheme="majorBidi" w:cstheme="majorBidi"/>
          <w:sz w:val="24"/>
          <w:szCs w:val="24"/>
          <w14:ligatures w14:val="none"/>
        </w:rPr>
      </w:pPr>
      <w:r w:rsidRPr="00596686">
        <w:rPr>
          <w:rFonts w:asciiTheme="majorBidi" w:eastAsia="Times New Roman" w:hAnsiTheme="majorBidi" w:cstheme="majorBidi"/>
          <w:sz w:val="24"/>
          <w:szCs w:val="24"/>
          <w14:ligatures w14:val="none"/>
        </w:rPr>
        <w:t xml:space="preserve">Major corporate decisions benefit from smart contracts and blockchain-based decision records because they deliver accountability together with traceability and prevent fraud. All procurement and investment choices are digitally recorded on blockchain ledgers allowing organizations to conduct transparent assessments while taking away possibilities of fraud or mismanagement risks. Enhanced governance together with better regulatory compliance and financial accountability appear throughout all operations at SEC.  </w:t>
      </w:r>
    </w:p>
    <w:p w14:paraId="493DE87D" w14:textId="77777777" w:rsidR="00535219" w:rsidRPr="00596686" w:rsidRDefault="00535219" w:rsidP="00535219">
      <w:pPr>
        <w:pStyle w:val="ListParagraph"/>
        <w:numPr>
          <w:ilvl w:val="1"/>
          <w:numId w:val="31"/>
        </w:numPr>
        <w:tabs>
          <w:tab w:val="clear" w:pos="1440"/>
        </w:tabs>
        <w:spacing w:after="0" w:line="480" w:lineRule="auto"/>
        <w:ind w:left="900" w:hanging="720"/>
        <w:jc w:val="both"/>
        <w:rPr>
          <w:rFonts w:asciiTheme="majorBidi" w:eastAsia="Times New Roman" w:hAnsiTheme="majorBidi" w:cstheme="majorBidi"/>
          <w:b/>
          <w:bCs/>
          <w14:ligatures w14:val="none"/>
        </w:rPr>
      </w:pPr>
      <w:r w:rsidRPr="00596686">
        <w:rPr>
          <w:rFonts w:asciiTheme="majorBidi" w:eastAsia="Times New Roman" w:hAnsiTheme="majorBidi" w:cstheme="majorBidi"/>
          <w:b/>
          <w:bCs/>
          <w14:ligatures w14:val="none"/>
        </w:rPr>
        <w:t xml:space="preserve">Automating Crisis Response Decision-Making  </w:t>
      </w:r>
    </w:p>
    <w:p w14:paraId="7AD7A17B" w14:textId="20D3F6DF" w:rsidR="00CF72A8" w:rsidRPr="00535219" w:rsidRDefault="00535219" w:rsidP="00535219">
      <w:pPr>
        <w:spacing w:after="0" w:line="480" w:lineRule="auto"/>
        <w:jc w:val="both"/>
        <w:rPr>
          <w:rFonts w:asciiTheme="majorBidi" w:eastAsia="Times New Roman" w:hAnsiTheme="majorBidi" w:cstheme="majorBidi"/>
          <w:sz w:val="24"/>
          <w:szCs w:val="24"/>
          <w14:ligatures w14:val="none"/>
        </w:rPr>
      </w:pPr>
      <w:r w:rsidRPr="001667E0">
        <w:rPr>
          <w:rFonts w:asciiTheme="majorBidi" w:eastAsia="Times New Roman" w:hAnsiTheme="majorBidi" w:cstheme="majorBidi"/>
          <w:sz w:val="24"/>
          <w:szCs w:val="24"/>
          <w14:ligatures w14:val="none"/>
        </w:rPr>
        <w:t xml:space="preserve">SEC needs to adopt AI-driven crisis management models which protect against power outage dangers and cybersecurity threats and regulatory changes following the description in Sauter et al., 2014. Forecasted risk models based on artificial intelligence must trigger redundant protocols automatically when both power distribution failures and cyber system interruptions arise without warning. A proactive system decreases operational disruptions and maintains service continuity and helps establish SEC's strength to manage emergency situations with enhanced security.   SEC proves through its assessment that both operational accomplishments and managerial performance outputs depend on decision-making processes. The implementation of technological advancements </w:t>
      </w:r>
      <w:r w:rsidRPr="001667E0">
        <w:rPr>
          <w:rFonts w:asciiTheme="majorBidi" w:eastAsia="Times New Roman" w:hAnsiTheme="majorBidi" w:cstheme="majorBidi"/>
          <w:sz w:val="24"/>
          <w:szCs w:val="24"/>
          <w14:ligatures w14:val="none"/>
        </w:rPr>
        <w:lastRenderedPageBreak/>
        <w:t>enhances decision quality at SEC although the organization deals with delays in administration and government limitations on data collection. SEC aims to establish a highly agile system of decision-making when they combine AI analytics and decentralized operation systems and automated governance functions and workforce training systems. The efficient management of decisions at SEC will help maintain energy efficiency standards while upholding compliance regulations and customer satisfaction needs to sustain worldwide leadership in energy operations.</w:t>
      </w:r>
    </w:p>
    <w:sectPr w:rsidR="00CF72A8" w:rsidRPr="00535219" w:rsidSect="00EA4B9B">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B58A6" w14:textId="77777777" w:rsidR="00B05251" w:rsidRDefault="00B05251" w:rsidP="00EA4B9B">
      <w:pPr>
        <w:spacing w:after="0" w:line="240" w:lineRule="auto"/>
      </w:pPr>
      <w:r>
        <w:separator/>
      </w:r>
    </w:p>
  </w:endnote>
  <w:endnote w:type="continuationSeparator" w:id="0">
    <w:p w14:paraId="0F95C1A1" w14:textId="77777777" w:rsidR="00B05251" w:rsidRDefault="00B05251" w:rsidP="00EA4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5959911"/>
      <w:docPartObj>
        <w:docPartGallery w:val="Page Numbers (Bottom of Page)"/>
        <w:docPartUnique/>
      </w:docPartObj>
    </w:sdtPr>
    <w:sdtEndPr>
      <w:rPr>
        <w:noProof/>
      </w:rPr>
    </w:sdtEndPr>
    <w:sdtContent>
      <w:p w14:paraId="330324C4" w14:textId="5E4A86C4" w:rsidR="00EA4B9B" w:rsidRDefault="00EA4B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7F3B98" w14:textId="77777777" w:rsidR="00EA4B9B" w:rsidRDefault="00EA4B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C39D6" w14:textId="77777777" w:rsidR="00B05251" w:rsidRDefault="00B05251" w:rsidP="00EA4B9B">
      <w:pPr>
        <w:spacing w:after="0" w:line="240" w:lineRule="auto"/>
      </w:pPr>
      <w:r>
        <w:separator/>
      </w:r>
    </w:p>
  </w:footnote>
  <w:footnote w:type="continuationSeparator" w:id="0">
    <w:p w14:paraId="22BF48E8" w14:textId="77777777" w:rsidR="00B05251" w:rsidRDefault="00B05251" w:rsidP="00EA4B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2342B"/>
    <w:multiLevelType w:val="hybridMultilevel"/>
    <w:tmpl w:val="1F9ADD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C76366"/>
    <w:multiLevelType w:val="multilevel"/>
    <w:tmpl w:val="0DF26B08"/>
    <w:lvl w:ilvl="0">
      <w:start w:val="1"/>
      <w:numFmt w:val="bullet"/>
      <w:lvlText w:val=""/>
      <w:lvlJc w:val="left"/>
      <w:pPr>
        <w:tabs>
          <w:tab w:val="num" w:pos="540"/>
        </w:tabs>
        <w:ind w:left="54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F4592C"/>
    <w:multiLevelType w:val="hybridMultilevel"/>
    <w:tmpl w:val="52EEF81C"/>
    <w:lvl w:ilvl="0" w:tplc="CA8CF7A6">
      <w:start w:val="3"/>
      <w:numFmt w:val="decimal"/>
      <w:suff w:val="space"/>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007E51"/>
    <w:multiLevelType w:val="hybridMultilevel"/>
    <w:tmpl w:val="8132C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A1583C"/>
    <w:multiLevelType w:val="multilevel"/>
    <w:tmpl w:val="8982AC4A"/>
    <w:lvl w:ilvl="0">
      <w:start w:val="1"/>
      <w:numFmt w:val="decimal"/>
      <w:lvlText w:val="%1."/>
      <w:lvlJc w:val="left"/>
      <w:pPr>
        <w:ind w:left="432" w:hanging="432"/>
      </w:pPr>
      <w:rPr>
        <w:rFonts w:hint="default"/>
        <w:sz w:val="28"/>
      </w:rPr>
    </w:lvl>
    <w:lvl w:ilvl="1">
      <w:start w:val="1"/>
      <w:numFmt w:val="decimal"/>
      <w:suff w:val="space"/>
      <w:lvlText w:val="%1.%2."/>
      <w:lvlJc w:val="left"/>
      <w:pPr>
        <w:ind w:left="432" w:hanging="432"/>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5" w15:restartNumberingAfterBreak="0">
    <w:nsid w:val="07C71C6A"/>
    <w:multiLevelType w:val="hybridMultilevel"/>
    <w:tmpl w:val="DDF6C6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530B3F"/>
    <w:multiLevelType w:val="hybridMultilevel"/>
    <w:tmpl w:val="535E92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E755550"/>
    <w:multiLevelType w:val="multilevel"/>
    <w:tmpl w:val="330CC78C"/>
    <w:lvl w:ilvl="0">
      <w:start w:val="1"/>
      <w:numFmt w:val="decimal"/>
      <w:lvlText w:val="%1."/>
      <w:lvlJc w:val="left"/>
      <w:pPr>
        <w:ind w:left="720" w:hanging="360"/>
      </w:pPr>
      <w:rPr>
        <w:rFonts w:hint="default"/>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03A2E62"/>
    <w:multiLevelType w:val="multilevel"/>
    <w:tmpl w:val="61461794"/>
    <w:lvl w:ilvl="0">
      <w:start w:val="1"/>
      <w:numFmt w:val="decimal"/>
      <w:lvlText w:val="%1."/>
      <w:lvlJc w:val="left"/>
      <w:pPr>
        <w:ind w:left="720" w:hanging="360"/>
      </w:pPr>
      <w:rPr>
        <w:rFonts w:hint="default"/>
      </w:rPr>
    </w:lvl>
    <w:lvl w:ilvl="1">
      <w:start w:val="5"/>
      <w:numFmt w:val="decimal"/>
      <w:isLgl/>
      <w:suff w:val="space"/>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13A71089"/>
    <w:multiLevelType w:val="hybridMultilevel"/>
    <w:tmpl w:val="E3725080"/>
    <w:lvl w:ilvl="0" w:tplc="0409000F">
      <w:start w:val="1"/>
      <w:numFmt w:val="decimal"/>
      <w:lvlText w:val="%1."/>
      <w:lvlJc w:val="left"/>
      <w:pPr>
        <w:ind w:left="720" w:hanging="360"/>
      </w:pPr>
      <w:rPr>
        <w:rFonts w:hint="default"/>
      </w:rPr>
    </w:lvl>
    <w:lvl w:ilvl="1" w:tplc="8FAC63D4">
      <w:start w:val="1"/>
      <w:numFmt w:val="decimal"/>
      <w:lvlText w:val="%2."/>
      <w:lvlJc w:val="left"/>
      <w:pPr>
        <w:ind w:left="81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F65CE4"/>
    <w:multiLevelType w:val="multilevel"/>
    <w:tmpl w:val="B97A2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BE453F"/>
    <w:multiLevelType w:val="hybridMultilevel"/>
    <w:tmpl w:val="738A01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26F26FD"/>
    <w:multiLevelType w:val="hybridMultilevel"/>
    <w:tmpl w:val="4FCC9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C230CE"/>
    <w:multiLevelType w:val="multilevel"/>
    <w:tmpl w:val="6F2EB3BE"/>
    <w:lvl w:ilvl="0">
      <w:start w:val="1"/>
      <w:numFmt w:val="decimal"/>
      <w:lvlText w:val="%1."/>
      <w:lvlJc w:val="left"/>
      <w:pPr>
        <w:ind w:left="720" w:hanging="360"/>
      </w:pPr>
      <w:rPr>
        <w:rFonts w:hint="default"/>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26FE26A8"/>
    <w:multiLevelType w:val="multilevel"/>
    <w:tmpl w:val="79505DFE"/>
    <w:lvl w:ilvl="0">
      <w:start w:val="1"/>
      <w:numFmt w:val="decimal"/>
      <w:lvlText w:val="%1."/>
      <w:lvlJc w:val="left"/>
      <w:pPr>
        <w:tabs>
          <w:tab w:val="num" w:pos="450"/>
        </w:tabs>
        <w:ind w:left="450" w:hanging="360"/>
      </w:pPr>
    </w:lvl>
    <w:lvl w:ilvl="1">
      <w:start w:val="1"/>
      <w:numFmt w:val="bullet"/>
      <w:lvlText w:val="o"/>
      <w:lvlJc w:val="left"/>
      <w:pPr>
        <w:tabs>
          <w:tab w:val="num" w:pos="900"/>
        </w:tabs>
        <w:ind w:left="900" w:hanging="360"/>
      </w:pPr>
      <w:rPr>
        <w:rFonts w:ascii="Courier New" w:hAnsi="Courier New" w:hint="default"/>
        <w:sz w:val="20"/>
      </w:r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15" w15:restartNumberingAfterBreak="0">
    <w:nsid w:val="2DE74413"/>
    <w:multiLevelType w:val="multilevel"/>
    <w:tmpl w:val="9C4C9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F849D0"/>
    <w:multiLevelType w:val="multilevel"/>
    <w:tmpl w:val="EC22817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810"/>
        </w:tabs>
        <w:ind w:left="81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2E1051D7"/>
    <w:multiLevelType w:val="multilevel"/>
    <w:tmpl w:val="F432BA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2D2E5F"/>
    <w:multiLevelType w:val="hybridMultilevel"/>
    <w:tmpl w:val="07D4CE42"/>
    <w:lvl w:ilvl="0" w:tplc="81EA8208">
      <w:start w:val="4"/>
      <w:numFmt w:val="decimal"/>
      <w:suff w:val="space"/>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E21688"/>
    <w:multiLevelType w:val="multilevel"/>
    <w:tmpl w:val="330CC78C"/>
    <w:lvl w:ilvl="0">
      <w:start w:val="1"/>
      <w:numFmt w:val="decimal"/>
      <w:lvlText w:val="%1."/>
      <w:lvlJc w:val="left"/>
      <w:pPr>
        <w:ind w:left="720" w:hanging="360"/>
      </w:pPr>
      <w:rPr>
        <w:rFonts w:hint="default"/>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22A1FC9"/>
    <w:multiLevelType w:val="multilevel"/>
    <w:tmpl w:val="D26E524A"/>
    <w:lvl w:ilvl="0">
      <w:start w:val="1"/>
      <w:numFmt w:val="decimal"/>
      <w:lvlText w:val="%1."/>
      <w:lvlJc w:val="left"/>
      <w:pPr>
        <w:ind w:left="720" w:hanging="360"/>
      </w:pPr>
    </w:lvl>
    <w:lvl w:ilvl="1">
      <w:start w:val="4"/>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329C3CD1"/>
    <w:multiLevelType w:val="hybridMultilevel"/>
    <w:tmpl w:val="9D5C7F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B81EF5"/>
    <w:multiLevelType w:val="multilevel"/>
    <w:tmpl w:val="53B6C68A"/>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7"/>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70F7D99"/>
    <w:multiLevelType w:val="multilevel"/>
    <w:tmpl w:val="3E98C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A148EA"/>
    <w:multiLevelType w:val="hybridMultilevel"/>
    <w:tmpl w:val="F5EC10D8"/>
    <w:lvl w:ilvl="0" w:tplc="8C760E4E">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B2A797B"/>
    <w:multiLevelType w:val="multilevel"/>
    <w:tmpl w:val="C152FBF2"/>
    <w:lvl w:ilvl="0">
      <w:start w:val="1"/>
      <w:numFmt w:val="decimal"/>
      <w:lvlText w:val="%1."/>
      <w:lvlJc w:val="left"/>
      <w:pPr>
        <w:ind w:left="720" w:hanging="360"/>
      </w:pPr>
      <w:rPr>
        <w:rFonts w:hint="default"/>
      </w:rPr>
    </w:lvl>
    <w:lvl w:ilvl="1">
      <w:start w:val="3"/>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3E655C42"/>
    <w:multiLevelType w:val="multilevel"/>
    <w:tmpl w:val="49B8A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6E34C4"/>
    <w:multiLevelType w:val="hybridMultilevel"/>
    <w:tmpl w:val="D8280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11A483F"/>
    <w:multiLevelType w:val="multilevel"/>
    <w:tmpl w:val="C152FBF2"/>
    <w:lvl w:ilvl="0">
      <w:start w:val="1"/>
      <w:numFmt w:val="decimal"/>
      <w:lvlText w:val="%1."/>
      <w:lvlJc w:val="left"/>
      <w:pPr>
        <w:ind w:left="720" w:hanging="360"/>
      </w:pPr>
      <w:rPr>
        <w:rFonts w:hint="default"/>
      </w:rPr>
    </w:lvl>
    <w:lvl w:ilvl="1">
      <w:start w:val="3"/>
      <w:numFmt w:val="decimal"/>
      <w:isLgl/>
      <w:lvlText w:val="%1.%2."/>
      <w:lvlJc w:val="left"/>
      <w:pPr>
        <w:ind w:left="900" w:hanging="54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7071992"/>
    <w:multiLevelType w:val="multilevel"/>
    <w:tmpl w:val="67FA6958"/>
    <w:lvl w:ilvl="0">
      <w:start w:val="1"/>
      <w:numFmt w:val="decimal"/>
      <w:lvlText w:val="%1."/>
      <w:lvlJc w:val="left"/>
      <w:pPr>
        <w:tabs>
          <w:tab w:val="num" w:pos="630"/>
        </w:tabs>
        <w:ind w:left="630" w:hanging="360"/>
      </w:pPr>
    </w:lvl>
    <w:lvl w:ilvl="1">
      <w:start w:val="1"/>
      <w:numFmt w:val="bullet"/>
      <w:lvlText w:val="o"/>
      <w:lvlJc w:val="left"/>
      <w:pPr>
        <w:tabs>
          <w:tab w:val="num" w:pos="1350"/>
        </w:tabs>
        <w:ind w:left="1350" w:hanging="360"/>
      </w:pPr>
      <w:rPr>
        <w:rFonts w:ascii="Courier New" w:hAnsi="Courier New" w:hint="default"/>
        <w:sz w:val="20"/>
      </w:r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30" w15:restartNumberingAfterBreak="0">
    <w:nsid w:val="471B164D"/>
    <w:multiLevelType w:val="multilevel"/>
    <w:tmpl w:val="F3D27C90"/>
    <w:lvl w:ilvl="0">
      <w:start w:val="1"/>
      <w:numFmt w:val="decimal"/>
      <w:lvlText w:val="%1."/>
      <w:lvlJc w:val="left"/>
      <w:pPr>
        <w:ind w:left="720" w:hanging="360"/>
      </w:pPr>
      <w:rPr>
        <w:rFonts w:hint="default"/>
      </w:rPr>
    </w:lvl>
    <w:lvl w:ilvl="1">
      <w:start w:val="4"/>
      <w:numFmt w:val="decimal"/>
      <w:isLgl/>
      <w:suff w:val="space"/>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48B22A52"/>
    <w:multiLevelType w:val="multilevel"/>
    <w:tmpl w:val="871CB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040F73"/>
    <w:multiLevelType w:val="hybridMultilevel"/>
    <w:tmpl w:val="A9C80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B62307F"/>
    <w:multiLevelType w:val="hybridMultilevel"/>
    <w:tmpl w:val="466AA1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C4B11EA"/>
    <w:multiLevelType w:val="multilevel"/>
    <w:tmpl w:val="C116DAE6"/>
    <w:lvl w:ilvl="0">
      <w:start w:val="2"/>
      <w:numFmt w:val="decimal"/>
      <w:lvlText w:val="%1"/>
      <w:lvlJc w:val="left"/>
      <w:pPr>
        <w:ind w:left="560" w:hanging="560"/>
      </w:pPr>
      <w:rPr>
        <w:rFonts w:hint="default"/>
      </w:rPr>
    </w:lvl>
    <w:lvl w:ilvl="1">
      <w:start w:val="3"/>
      <w:numFmt w:val="decimal"/>
      <w:lvlText w:val="%1.%2"/>
      <w:lvlJc w:val="left"/>
      <w:pPr>
        <w:ind w:left="560" w:hanging="56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4F87EE9"/>
    <w:multiLevelType w:val="multilevel"/>
    <w:tmpl w:val="1682D77E"/>
    <w:lvl w:ilvl="0">
      <w:start w:val="2"/>
      <w:numFmt w:val="decimal"/>
      <w:lvlText w:val="%1."/>
      <w:lvlJc w:val="left"/>
      <w:pPr>
        <w:ind w:left="792" w:hanging="792"/>
      </w:pPr>
      <w:rPr>
        <w:rFonts w:hint="default"/>
      </w:rPr>
    </w:lvl>
    <w:lvl w:ilvl="1">
      <w:start w:val="3"/>
      <w:numFmt w:val="decimal"/>
      <w:lvlText w:val="%1.%2."/>
      <w:lvlJc w:val="left"/>
      <w:pPr>
        <w:ind w:left="792" w:hanging="792"/>
      </w:pPr>
      <w:rPr>
        <w:rFonts w:hint="default"/>
      </w:rPr>
    </w:lvl>
    <w:lvl w:ilvl="2">
      <w:start w:val="23"/>
      <w:numFmt w:val="decimal"/>
      <w:lvlText w:val="%1.%2.%3."/>
      <w:lvlJc w:val="left"/>
      <w:pPr>
        <w:ind w:left="792" w:hanging="792"/>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5B343199"/>
    <w:multiLevelType w:val="multilevel"/>
    <w:tmpl w:val="DF204BFE"/>
    <w:lvl w:ilvl="0">
      <w:start w:val="1"/>
      <w:numFmt w:val="decimal"/>
      <w:lvlText w:val="%1."/>
      <w:lvlJc w:val="left"/>
      <w:pPr>
        <w:ind w:left="720" w:hanging="360"/>
      </w:pPr>
      <w:rPr>
        <w:rFonts w:hint="default"/>
      </w:rPr>
    </w:lvl>
    <w:lvl w:ilvl="1">
      <w:start w:val="5"/>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5B907470"/>
    <w:multiLevelType w:val="hybridMultilevel"/>
    <w:tmpl w:val="0EAAE5DA"/>
    <w:lvl w:ilvl="0" w:tplc="68B0B316">
      <w:start w:val="5"/>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12B671E"/>
    <w:multiLevelType w:val="hybridMultilevel"/>
    <w:tmpl w:val="655251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7250C1"/>
    <w:multiLevelType w:val="hybridMultilevel"/>
    <w:tmpl w:val="6C542A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5361834"/>
    <w:multiLevelType w:val="hybridMultilevel"/>
    <w:tmpl w:val="4406E8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7FA1D75"/>
    <w:multiLevelType w:val="multilevel"/>
    <w:tmpl w:val="6C6E21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68804D3F"/>
    <w:multiLevelType w:val="multilevel"/>
    <w:tmpl w:val="CB62F060"/>
    <w:lvl w:ilvl="0">
      <w:start w:val="1"/>
      <w:numFmt w:val="decimal"/>
      <w:lvlText w:val="%1."/>
      <w:lvlJc w:val="left"/>
      <w:pPr>
        <w:ind w:left="720" w:hanging="360"/>
      </w:pPr>
      <w:rPr>
        <w:rFonts w:hint="default"/>
      </w:rPr>
    </w:lvl>
    <w:lvl w:ilvl="1">
      <w:start w:val="7"/>
      <w:numFmt w:val="decimal"/>
      <w:isLgl/>
      <w:suff w:val="space"/>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15:restartNumberingAfterBreak="0">
    <w:nsid w:val="6BF307D3"/>
    <w:multiLevelType w:val="hybridMultilevel"/>
    <w:tmpl w:val="BB6237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CFA13CE"/>
    <w:multiLevelType w:val="hybridMultilevel"/>
    <w:tmpl w:val="E3DE59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7343AE"/>
    <w:multiLevelType w:val="hybridMultilevel"/>
    <w:tmpl w:val="025A6F1C"/>
    <w:lvl w:ilvl="0" w:tplc="E320F226">
      <w:start w:val="8"/>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13E35BC"/>
    <w:multiLevelType w:val="hybridMultilevel"/>
    <w:tmpl w:val="22CE83B4"/>
    <w:lvl w:ilvl="0" w:tplc="72A003CA">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7" w15:restartNumberingAfterBreak="0">
    <w:nsid w:val="76097698"/>
    <w:multiLevelType w:val="multilevel"/>
    <w:tmpl w:val="D250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72764F6"/>
    <w:multiLevelType w:val="hybridMultilevel"/>
    <w:tmpl w:val="B790A3A8"/>
    <w:lvl w:ilvl="0" w:tplc="B5B69640">
      <w:start w:val="1"/>
      <w:numFmt w:val="decimal"/>
      <w:suff w:val="space"/>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8F92816"/>
    <w:multiLevelType w:val="multilevel"/>
    <w:tmpl w:val="234C60E0"/>
    <w:lvl w:ilvl="0">
      <w:start w:val="1"/>
      <w:numFmt w:val="decimal"/>
      <w:lvlText w:val="%1"/>
      <w:lvlJc w:val="left"/>
      <w:pPr>
        <w:ind w:left="560" w:hanging="560"/>
      </w:pPr>
      <w:rPr>
        <w:rFonts w:hint="default"/>
      </w:rPr>
    </w:lvl>
    <w:lvl w:ilvl="1">
      <w:start w:val="3"/>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957412E"/>
    <w:multiLevelType w:val="multilevel"/>
    <w:tmpl w:val="A2589EB6"/>
    <w:lvl w:ilvl="0">
      <w:start w:val="2"/>
      <w:numFmt w:val="decimal"/>
      <w:lvlText w:val="%1."/>
      <w:lvlJc w:val="left"/>
      <w:pPr>
        <w:ind w:left="648" w:hanging="648"/>
      </w:pPr>
      <w:rPr>
        <w:rFonts w:hint="default"/>
      </w:rPr>
    </w:lvl>
    <w:lvl w:ilvl="1">
      <w:start w:val="3"/>
      <w:numFmt w:val="decimal"/>
      <w:lvlText w:val="%1.%2."/>
      <w:lvlJc w:val="left"/>
      <w:pPr>
        <w:ind w:left="900" w:hanging="72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51" w15:restartNumberingAfterBreak="0">
    <w:nsid w:val="79FC0BE3"/>
    <w:multiLevelType w:val="multilevel"/>
    <w:tmpl w:val="7FDA2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3D5B15"/>
    <w:multiLevelType w:val="hybridMultilevel"/>
    <w:tmpl w:val="B33C7F80"/>
    <w:lvl w:ilvl="0" w:tplc="53543624">
      <w:start w:val="1"/>
      <w:numFmt w:val="decimal"/>
      <w:suff w:val="space"/>
      <w:lvlText w:val="2.%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ECA61BB"/>
    <w:multiLevelType w:val="multilevel"/>
    <w:tmpl w:val="14FEBA76"/>
    <w:lvl w:ilvl="0">
      <w:start w:val="1"/>
      <w:numFmt w:val="decimal"/>
      <w:lvlText w:val="%1"/>
      <w:lvlJc w:val="left"/>
      <w:pPr>
        <w:ind w:left="560" w:hanging="560"/>
      </w:pPr>
      <w:rPr>
        <w:rFonts w:hint="default"/>
      </w:rPr>
    </w:lvl>
    <w:lvl w:ilvl="1">
      <w:start w:val="3"/>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7F1D46D1"/>
    <w:multiLevelType w:val="hybridMultilevel"/>
    <w:tmpl w:val="5B068D32"/>
    <w:lvl w:ilvl="0" w:tplc="8A64BC32">
      <w:start w:val="1"/>
      <w:numFmt w:val="decimal"/>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362294814">
    <w:abstractNumId w:val="28"/>
  </w:num>
  <w:num w:numId="2" w16cid:durableId="158623147">
    <w:abstractNumId w:val="7"/>
  </w:num>
  <w:num w:numId="3" w16cid:durableId="1278679264">
    <w:abstractNumId w:val="42"/>
  </w:num>
  <w:num w:numId="4" w16cid:durableId="404842930">
    <w:abstractNumId w:val="30"/>
  </w:num>
  <w:num w:numId="5" w16cid:durableId="1234124928">
    <w:abstractNumId w:val="8"/>
  </w:num>
  <w:num w:numId="6" w16cid:durableId="260382655">
    <w:abstractNumId w:val="5"/>
  </w:num>
  <w:num w:numId="7" w16cid:durableId="1584602974">
    <w:abstractNumId w:val="33"/>
  </w:num>
  <w:num w:numId="8" w16cid:durableId="2049647627">
    <w:abstractNumId w:val="43"/>
  </w:num>
  <w:num w:numId="9" w16cid:durableId="744763643">
    <w:abstractNumId w:val="44"/>
  </w:num>
  <w:num w:numId="10" w16cid:durableId="1991254167">
    <w:abstractNumId w:val="38"/>
  </w:num>
  <w:num w:numId="11" w16cid:durableId="1262370656">
    <w:abstractNumId w:val="6"/>
  </w:num>
  <w:num w:numId="12" w16cid:durableId="861823162">
    <w:abstractNumId w:val="24"/>
  </w:num>
  <w:num w:numId="13" w16cid:durableId="1887450343">
    <w:abstractNumId w:val="12"/>
  </w:num>
  <w:num w:numId="14" w16cid:durableId="170292763">
    <w:abstractNumId w:val="3"/>
  </w:num>
  <w:num w:numId="15" w16cid:durableId="595485248">
    <w:abstractNumId w:val="4"/>
  </w:num>
  <w:num w:numId="16" w16cid:durableId="1552961336">
    <w:abstractNumId w:val="19"/>
  </w:num>
  <w:num w:numId="17" w16cid:durableId="1670908571">
    <w:abstractNumId w:val="25"/>
  </w:num>
  <w:num w:numId="18" w16cid:durableId="861171124">
    <w:abstractNumId w:val="20"/>
  </w:num>
  <w:num w:numId="19" w16cid:durableId="660348992">
    <w:abstractNumId w:val="36"/>
  </w:num>
  <w:num w:numId="20" w16cid:durableId="943730827">
    <w:abstractNumId w:val="13"/>
  </w:num>
  <w:num w:numId="21" w16cid:durableId="746925957">
    <w:abstractNumId w:val="23"/>
  </w:num>
  <w:num w:numId="22" w16cid:durableId="1378894593">
    <w:abstractNumId w:val="16"/>
  </w:num>
  <w:num w:numId="23" w16cid:durableId="937787322">
    <w:abstractNumId w:val="26"/>
  </w:num>
  <w:num w:numId="24" w16cid:durableId="392318004">
    <w:abstractNumId w:val="31"/>
  </w:num>
  <w:num w:numId="25" w16cid:durableId="1406294903">
    <w:abstractNumId w:val="1"/>
  </w:num>
  <w:num w:numId="26" w16cid:durableId="320696111">
    <w:abstractNumId w:val="15"/>
  </w:num>
  <w:num w:numId="27" w16cid:durableId="960766624">
    <w:abstractNumId w:val="51"/>
  </w:num>
  <w:num w:numId="28" w16cid:durableId="2051491293">
    <w:abstractNumId w:val="10"/>
  </w:num>
  <w:num w:numId="29" w16cid:durableId="215626215">
    <w:abstractNumId w:val="47"/>
  </w:num>
  <w:num w:numId="30" w16cid:durableId="1076052962">
    <w:abstractNumId w:val="41"/>
  </w:num>
  <w:num w:numId="31" w16cid:durableId="47993356">
    <w:abstractNumId w:val="17"/>
  </w:num>
  <w:num w:numId="32" w16cid:durableId="2026901320">
    <w:abstractNumId w:val="14"/>
  </w:num>
  <w:num w:numId="33" w16cid:durableId="1271013037">
    <w:abstractNumId w:val="29"/>
  </w:num>
  <w:num w:numId="34" w16cid:durableId="1040864463">
    <w:abstractNumId w:val="0"/>
  </w:num>
  <w:num w:numId="35" w16cid:durableId="1979725330">
    <w:abstractNumId w:val="40"/>
  </w:num>
  <w:num w:numId="36" w16cid:durableId="612136044">
    <w:abstractNumId w:val="39"/>
  </w:num>
  <w:num w:numId="37" w16cid:durableId="592250623">
    <w:abstractNumId w:val="46"/>
  </w:num>
  <w:num w:numId="38" w16cid:durableId="59014860">
    <w:abstractNumId w:val="52"/>
  </w:num>
  <w:num w:numId="39" w16cid:durableId="901912992">
    <w:abstractNumId w:val="48"/>
  </w:num>
  <w:num w:numId="40" w16cid:durableId="1112553555">
    <w:abstractNumId w:val="2"/>
  </w:num>
  <w:num w:numId="41" w16cid:durableId="691346833">
    <w:abstractNumId w:val="18"/>
  </w:num>
  <w:num w:numId="42" w16cid:durableId="1064641207">
    <w:abstractNumId w:val="37"/>
  </w:num>
  <w:num w:numId="43" w16cid:durableId="1512182328">
    <w:abstractNumId w:val="22"/>
  </w:num>
  <w:num w:numId="44" w16cid:durableId="1825274479">
    <w:abstractNumId w:val="35"/>
  </w:num>
  <w:num w:numId="45" w16cid:durableId="2098402770">
    <w:abstractNumId w:val="27"/>
  </w:num>
  <w:num w:numId="46" w16cid:durableId="1119033243">
    <w:abstractNumId w:val="32"/>
  </w:num>
  <w:num w:numId="47" w16cid:durableId="1432893765">
    <w:abstractNumId w:val="9"/>
  </w:num>
  <w:num w:numId="48" w16cid:durableId="1047490235">
    <w:abstractNumId w:val="11"/>
  </w:num>
  <w:num w:numId="49" w16cid:durableId="976494838">
    <w:abstractNumId w:val="50"/>
  </w:num>
  <w:num w:numId="50" w16cid:durableId="1095906091">
    <w:abstractNumId w:val="21"/>
  </w:num>
  <w:num w:numId="51" w16cid:durableId="1043793040">
    <w:abstractNumId w:val="54"/>
  </w:num>
  <w:num w:numId="52" w16cid:durableId="1447657092">
    <w:abstractNumId w:val="45"/>
  </w:num>
  <w:num w:numId="53" w16cid:durableId="1843885851">
    <w:abstractNumId w:val="53"/>
  </w:num>
  <w:num w:numId="54" w16cid:durableId="1785875">
    <w:abstractNumId w:val="49"/>
  </w:num>
  <w:num w:numId="55" w16cid:durableId="29853308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2A8"/>
    <w:rsid w:val="001805FD"/>
    <w:rsid w:val="00311034"/>
    <w:rsid w:val="00535219"/>
    <w:rsid w:val="005968D7"/>
    <w:rsid w:val="005C67F4"/>
    <w:rsid w:val="00623C92"/>
    <w:rsid w:val="0080730C"/>
    <w:rsid w:val="00831FB5"/>
    <w:rsid w:val="008C7AAA"/>
    <w:rsid w:val="009413D1"/>
    <w:rsid w:val="0096149A"/>
    <w:rsid w:val="00A02DBD"/>
    <w:rsid w:val="00A416F6"/>
    <w:rsid w:val="00A60CA3"/>
    <w:rsid w:val="00B05251"/>
    <w:rsid w:val="00BC5AFD"/>
    <w:rsid w:val="00C17518"/>
    <w:rsid w:val="00C5314C"/>
    <w:rsid w:val="00CC6FD7"/>
    <w:rsid w:val="00CE6C21"/>
    <w:rsid w:val="00CF72A8"/>
    <w:rsid w:val="00DC2770"/>
    <w:rsid w:val="00EA4B9B"/>
    <w:rsid w:val="00EB2544"/>
    <w:rsid w:val="00F352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FA250"/>
  <w15:chartTrackingRefBased/>
  <w15:docId w15:val="{946FE3A0-A686-4B6A-ABA5-F9FF2D383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C92"/>
    <w:rPr>
      <w:kern w:val="0"/>
    </w:rPr>
  </w:style>
  <w:style w:type="paragraph" w:styleId="Heading1">
    <w:name w:val="heading 1"/>
    <w:basedOn w:val="Normal"/>
    <w:next w:val="Normal"/>
    <w:link w:val="Heading1Char"/>
    <w:uiPriority w:val="9"/>
    <w:qFormat/>
    <w:rsid w:val="00CF72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72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72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72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72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72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72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72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72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72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72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72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72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72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72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72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72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72A8"/>
    <w:rPr>
      <w:rFonts w:eastAsiaTheme="majorEastAsia" w:cstheme="majorBidi"/>
      <w:color w:val="272727" w:themeColor="text1" w:themeTint="D8"/>
    </w:rPr>
  </w:style>
  <w:style w:type="paragraph" w:styleId="Title">
    <w:name w:val="Title"/>
    <w:basedOn w:val="Normal"/>
    <w:next w:val="Normal"/>
    <w:link w:val="TitleChar"/>
    <w:uiPriority w:val="10"/>
    <w:qFormat/>
    <w:rsid w:val="00CF72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72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72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72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72A8"/>
    <w:pPr>
      <w:spacing w:before="160"/>
      <w:jc w:val="center"/>
    </w:pPr>
    <w:rPr>
      <w:i/>
      <w:iCs/>
      <w:color w:val="404040" w:themeColor="text1" w:themeTint="BF"/>
    </w:rPr>
  </w:style>
  <w:style w:type="character" w:customStyle="1" w:styleId="QuoteChar">
    <w:name w:val="Quote Char"/>
    <w:basedOn w:val="DefaultParagraphFont"/>
    <w:link w:val="Quote"/>
    <w:uiPriority w:val="29"/>
    <w:rsid w:val="00CF72A8"/>
    <w:rPr>
      <w:i/>
      <w:iCs/>
      <w:color w:val="404040" w:themeColor="text1" w:themeTint="BF"/>
    </w:rPr>
  </w:style>
  <w:style w:type="paragraph" w:styleId="ListParagraph">
    <w:name w:val="List Paragraph"/>
    <w:basedOn w:val="Normal"/>
    <w:link w:val="ListParagraphChar"/>
    <w:uiPriority w:val="34"/>
    <w:qFormat/>
    <w:rsid w:val="00CF72A8"/>
    <w:pPr>
      <w:ind w:left="720"/>
      <w:contextualSpacing/>
    </w:pPr>
  </w:style>
  <w:style w:type="character" w:styleId="IntenseEmphasis">
    <w:name w:val="Intense Emphasis"/>
    <w:basedOn w:val="DefaultParagraphFont"/>
    <w:uiPriority w:val="21"/>
    <w:qFormat/>
    <w:rsid w:val="00CF72A8"/>
    <w:rPr>
      <w:i/>
      <w:iCs/>
      <w:color w:val="0F4761" w:themeColor="accent1" w:themeShade="BF"/>
    </w:rPr>
  </w:style>
  <w:style w:type="paragraph" w:styleId="IntenseQuote">
    <w:name w:val="Intense Quote"/>
    <w:basedOn w:val="Normal"/>
    <w:next w:val="Normal"/>
    <w:link w:val="IntenseQuoteChar"/>
    <w:uiPriority w:val="30"/>
    <w:qFormat/>
    <w:rsid w:val="00CF72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72A8"/>
    <w:rPr>
      <w:i/>
      <w:iCs/>
      <w:color w:val="0F4761" w:themeColor="accent1" w:themeShade="BF"/>
    </w:rPr>
  </w:style>
  <w:style w:type="character" w:styleId="IntenseReference">
    <w:name w:val="Intense Reference"/>
    <w:basedOn w:val="DefaultParagraphFont"/>
    <w:uiPriority w:val="32"/>
    <w:qFormat/>
    <w:rsid w:val="00CF72A8"/>
    <w:rPr>
      <w:b/>
      <w:bCs/>
      <w:smallCaps/>
      <w:color w:val="0F4761" w:themeColor="accent1" w:themeShade="BF"/>
      <w:spacing w:val="5"/>
    </w:rPr>
  </w:style>
  <w:style w:type="character" w:styleId="Strong">
    <w:name w:val="Strong"/>
    <w:basedOn w:val="DefaultParagraphFont"/>
    <w:uiPriority w:val="22"/>
    <w:qFormat/>
    <w:rsid w:val="001805FD"/>
    <w:rPr>
      <w:b/>
      <w:bCs/>
    </w:rPr>
  </w:style>
  <w:style w:type="paragraph" w:styleId="Caption">
    <w:name w:val="caption"/>
    <w:basedOn w:val="Normal"/>
    <w:next w:val="Normal"/>
    <w:uiPriority w:val="35"/>
    <w:unhideWhenUsed/>
    <w:qFormat/>
    <w:rsid w:val="001805FD"/>
    <w:pPr>
      <w:spacing w:after="200" w:line="240" w:lineRule="auto"/>
    </w:pPr>
    <w:rPr>
      <w:i/>
      <w:iCs/>
      <w:color w:val="0E2841" w:themeColor="text2"/>
      <w:sz w:val="18"/>
      <w:szCs w:val="18"/>
    </w:rPr>
  </w:style>
  <w:style w:type="character" w:customStyle="1" w:styleId="ListParagraphChar">
    <w:name w:val="List Paragraph Char"/>
    <w:basedOn w:val="DefaultParagraphFont"/>
    <w:link w:val="ListParagraph"/>
    <w:uiPriority w:val="34"/>
    <w:locked/>
    <w:rsid w:val="001805FD"/>
  </w:style>
  <w:style w:type="paragraph" w:styleId="Header">
    <w:name w:val="header"/>
    <w:basedOn w:val="Normal"/>
    <w:link w:val="HeaderChar"/>
    <w:uiPriority w:val="99"/>
    <w:unhideWhenUsed/>
    <w:rsid w:val="00EA4B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4B9B"/>
  </w:style>
  <w:style w:type="paragraph" w:styleId="Footer">
    <w:name w:val="footer"/>
    <w:basedOn w:val="Normal"/>
    <w:link w:val="FooterChar"/>
    <w:uiPriority w:val="99"/>
    <w:unhideWhenUsed/>
    <w:rsid w:val="00EA4B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4B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64</Pages>
  <Words>16985</Words>
  <Characters>96818</Characters>
  <Application>Microsoft Office Word</Application>
  <DocSecurity>0</DocSecurity>
  <Lines>806</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Blooshi, Amir (DDUI)</dc:creator>
  <cp:keywords/>
  <dc:description/>
  <cp:lastModifiedBy>Al Blooshi, Amir (DDUI)</cp:lastModifiedBy>
  <cp:revision>16</cp:revision>
  <dcterms:created xsi:type="dcterms:W3CDTF">2025-03-13T00:50:00Z</dcterms:created>
  <dcterms:modified xsi:type="dcterms:W3CDTF">2025-04-23T09:00:00Z</dcterms:modified>
</cp:coreProperties>
</file>