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60C88E5" w:rsidR="009125CE" w:rsidRPr="000D5933" w:rsidRDefault="00CA364A" w:rsidP="00DD5A38">
      <w:pPr>
        <w:shd w:val="clear" w:color="auto" w:fill="FFFFFF" w:themeFill="background1"/>
        <w:tabs>
          <w:tab w:val="left" w:pos="943"/>
        </w:tabs>
        <w:bidi w:val="0"/>
        <w:spacing w:line="276" w:lineRule="auto"/>
        <w:ind w:firstLine="284"/>
        <w:jc w:val="both"/>
        <w:rPr>
          <w:rFonts w:asciiTheme="majorBidi" w:eastAsia="SimHei" w:hAnsiTheme="majorBidi" w:cstheme="majorBidi"/>
          <w:b/>
          <w:bCs/>
          <w:sz w:val="28"/>
          <w:szCs w:val="28"/>
          <w:lang w:bidi="ar-EG"/>
        </w:rPr>
      </w:pPr>
      <w:r w:rsidRPr="000D5933">
        <w:rPr>
          <w:rFonts w:asciiTheme="majorBidi" w:eastAsia="SimHei" w:hAnsiTheme="majorBidi" w:cstheme="majorBidi"/>
          <w:b/>
          <w:bCs/>
          <w:noProof/>
          <w:sz w:val="28"/>
          <w:szCs w:val="28"/>
        </w:rPr>
        <w:drawing>
          <wp:anchor distT="0" distB="0" distL="114300" distR="114300" simplePos="0" relativeHeight="251658240" behindDoc="0" locked="0" layoutInCell="1" allowOverlap="1" wp14:anchorId="4117FFF0" wp14:editId="114D532A">
            <wp:simplePos x="0" y="0"/>
            <wp:positionH relativeFrom="margin">
              <wp:posOffset>-625475</wp:posOffset>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D5933">
        <w:rPr>
          <w:rFonts w:asciiTheme="majorBidi" w:eastAsia="SimHei" w:hAnsiTheme="majorBidi" w:cstheme="majorBidi"/>
          <w:b/>
          <w:bCs/>
          <w:sz w:val="28"/>
          <w:szCs w:val="28"/>
          <w:rtl/>
          <w:lang w:bidi="ar-EG"/>
        </w:rPr>
        <w:t>جامعة ميد</w:t>
      </w:r>
      <w:r w:rsidR="00473E06" w:rsidRPr="000D5933">
        <w:rPr>
          <w:rFonts w:asciiTheme="majorBidi" w:eastAsia="SimHei" w:hAnsiTheme="majorBidi" w:cstheme="majorBidi"/>
          <w:b/>
          <w:bCs/>
          <w:sz w:val="28"/>
          <w:szCs w:val="28"/>
          <w:rtl/>
          <w:lang w:bidi="ar-EG"/>
        </w:rPr>
        <w:t xml:space="preserve"> أ</w:t>
      </w:r>
      <w:r w:rsidR="009125CE" w:rsidRPr="000D5933">
        <w:rPr>
          <w:rFonts w:asciiTheme="majorBidi" w:eastAsia="SimHei" w:hAnsiTheme="majorBidi" w:cstheme="majorBidi"/>
          <w:b/>
          <w:bCs/>
          <w:sz w:val="28"/>
          <w:szCs w:val="28"/>
          <w:rtl/>
          <w:lang w:bidi="ar-EG"/>
        </w:rPr>
        <w:t>وشن</w:t>
      </w:r>
    </w:p>
    <w:p w14:paraId="1E957002" w14:textId="466F2D72" w:rsidR="00F546CE" w:rsidRPr="000D5933" w:rsidRDefault="009125CE"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tl/>
          <w:lang w:bidi="ar-EG"/>
        </w:rPr>
      </w:pPr>
      <w:r w:rsidRPr="000D5933">
        <w:rPr>
          <w:rFonts w:asciiTheme="majorBidi" w:eastAsia="SimHei" w:hAnsiTheme="majorBidi" w:cstheme="majorBidi"/>
          <w:b/>
          <w:bCs/>
          <w:sz w:val="28"/>
          <w:szCs w:val="28"/>
          <w:rtl/>
          <w:lang w:bidi="ar-EG"/>
        </w:rPr>
        <w:t>كلية الإدارة</w:t>
      </w:r>
    </w:p>
    <w:p w14:paraId="0217C513" w14:textId="24197818" w:rsidR="009125CE" w:rsidRPr="000D5933" w:rsidRDefault="00D86DE9"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b/>
          <w:bCs/>
          <w:sz w:val="28"/>
          <w:szCs w:val="28"/>
          <w:rtl/>
          <w:lang w:bidi="ar-EG"/>
        </w:rPr>
        <w:t>ماجستير إدارة الإعمال</w:t>
      </w:r>
    </w:p>
    <w:p w14:paraId="11A91486" w14:textId="77777777" w:rsidR="009125CE" w:rsidRPr="000D5933" w:rsidRDefault="009125CE" w:rsidP="00DD5A38">
      <w:pPr>
        <w:shd w:val="clear" w:color="auto" w:fill="FFFFFF" w:themeFill="background1"/>
        <w:bidi w:val="0"/>
        <w:spacing w:line="276" w:lineRule="auto"/>
        <w:jc w:val="center"/>
        <w:rPr>
          <w:rFonts w:asciiTheme="majorBidi" w:eastAsia="SimHei" w:hAnsiTheme="majorBidi" w:cstheme="majorBidi"/>
          <w:sz w:val="28"/>
          <w:szCs w:val="28"/>
          <w:rtl/>
          <w:lang w:bidi="ar-EG"/>
        </w:rPr>
      </w:pPr>
    </w:p>
    <w:p w14:paraId="330BFBBC" w14:textId="0FBB9205" w:rsidR="002B7AA3" w:rsidRPr="00535649" w:rsidRDefault="002B7AA3" w:rsidP="00DD5A38">
      <w:pPr>
        <w:shd w:val="clear" w:color="auto" w:fill="FFFFFF" w:themeFill="background1"/>
        <w:bidi w:val="0"/>
        <w:spacing w:line="276" w:lineRule="auto"/>
        <w:jc w:val="center"/>
        <w:rPr>
          <w:rFonts w:asciiTheme="majorBidi" w:eastAsia="SimHei" w:hAnsiTheme="majorBidi" w:cstheme="majorBidi"/>
          <w:b/>
          <w:bCs/>
          <w:sz w:val="32"/>
          <w:szCs w:val="32"/>
          <w:lang w:bidi="ar-EG"/>
        </w:rPr>
      </w:pPr>
      <w:r w:rsidRPr="000D5933">
        <w:rPr>
          <w:rFonts w:asciiTheme="majorBidi" w:eastAsia="SimHei" w:hAnsiTheme="majorBidi" w:cstheme="majorBidi"/>
          <w:b/>
          <w:bCs/>
          <w:sz w:val="28"/>
          <w:szCs w:val="28"/>
          <w:rtl/>
          <w:lang w:bidi="ar-EG"/>
        </w:rPr>
        <w:t>البيانات المحاسبية لتحسين ممارسات الحوكمة وتوجيه اتخاذ القرار المالي في قطاع الرياضة</w:t>
      </w:r>
    </w:p>
    <w:p w14:paraId="1AA4343F" w14:textId="2CCF9821" w:rsidR="009125CE" w:rsidRPr="00535649" w:rsidRDefault="00D86DE9" w:rsidP="00DD5A38">
      <w:pPr>
        <w:shd w:val="clear" w:color="auto" w:fill="FFFFFF" w:themeFill="background1"/>
        <w:bidi w:val="0"/>
        <w:spacing w:line="276" w:lineRule="auto"/>
        <w:jc w:val="center"/>
        <w:rPr>
          <w:rFonts w:asciiTheme="majorBidi" w:eastAsia="SimHei" w:hAnsiTheme="majorBidi" w:cstheme="majorBidi"/>
          <w:b/>
          <w:bCs/>
          <w:sz w:val="32"/>
          <w:szCs w:val="32"/>
        </w:rPr>
      </w:pPr>
      <w:r w:rsidRPr="00535649">
        <w:rPr>
          <w:rFonts w:asciiTheme="majorBidi" w:eastAsia="SimHei" w:hAnsiTheme="majorBidi" w:cstheme="majorBidi"/>
          <w:b/>
          <w:bCs/>
          <w:sz w:val="32"/>
          <w:szCs w:val="32"/>
        </w:rPr>
        <w:t>Accounting Data to Improve Governance Practices and Inform Financial Decision Making in the Sports Sector.</w:t>
      </w:r>
    </w:p>
    <w:p w14:paraId="58D6152F" w14:textId="46D78F9D" w:rsidR="009125CE" w:rsidRPr="00535649" w:rsidRDefault="009125CE" w:rsidP="00DD5A38">
      <w:pPr>
        <w:shd w:val="clear" w:color="auto" w:fill="FFFFFF" w:themeFill="background1"/>
        <w:bidi w:val="0"/>
        <w:spacing w:line="276" w:lineRule="auto"/>
        <w:jc w:val="center"/>
        <w:rPr>
          <w:rFonts w:asciiTheme="majorBidi" w:eastAsia="SimHei" w:hAnsiTheme="majorBidi" w:cstheme="majorBidi"/>
          <w:b/>
          <w:bCs/>
          <w:sz w:val="32"/>
          <w:szCs w:val="32"/>
          <w:rtl/>
        </w:rPr>
      </w:pPr>
      <w:r w:rsidRPr="00535649">
        <w:rPr>
          <w:rFonts w:asciiTheme="majorBidi" w:eastAsia="SimHei" w:hAnsiTheme="majorBidi" w:cstheme="majorBidi"/>
          <w:b/>
          <w:bCs/>
          <w:sz w:val="32"/>
          <w:szCs w:val="32"/>
          <w:rtl/>
          <w:lang w:bidi="ar-EG"/>
        </w:rPr>
        <w:t>إعداد الطالب/</w:t>
      </w:r>
      <w:r w:rsidR="00D86DE9" w:rsidRPr="00535649">
        <w:rPr>
          <w:rFonts w:asciiTheme="majorBidi" w:eastAsia="SimHei" w:hAnsiTheme="majorBidi" w:cstheme="majorBidi"/>
          <w:b/>
          <w:bCs/>
          <w:sz w:val="32"/>
          <w:szCs w:val="32"/>
          <w:rtl/>
        </w:rPr>
        <w:t xml:space="preserve"> مبارك بن احمد القرني</w:t>
      </w:r>
    </w:p>
    <w:p w14:paraId="56AD5393" w14:textId="60925A22" w:rsidR="00154E0B" w:rsidRPr="00535649" w:rsidRDefault="00154E0B" w:rsidP="00DD5A38">
      <w:pPr>
        <w:shd w:val="clear" w:color="auto" w:fill="FFFFFF" w:themeFill="background1"/>
        <w:bidi w:val="0"/>
        <w:spacing w:line="276" w:lineRule="auto"/>
        <w:jc w:val="center"/>
        <w:rPr>
          <w:rFonts w:asciiTheme="majorBidi" w:eastAsia="SimHei" w:hAnsiTheme="majorBidi" w:cstheme="majorBidi"/>
          <w:b/>
          <w:bCs/>
          <w:sz w:val="32"/>
          <w:szCs w:val="32"/>
        </w:rPr>
      </w:pPr>
      <w:r w:rsidRPr="00535649">
        <w:rPr>
          <w:rFonts w:asciiTheme="majorBidi" w:eastAsia="SimHei" w:hAnsiTheme="majorBidi" w:cstheme="majorBidi"/>
          <w:b/>
          <w:bCs/>
          <w:sz w:val="32"/>
          <w:szCs w:val="32"/>
          <w:rtl/>
        </w:rPr>
        <w:t xml:space="preserve">الرقم </w:t>
      </w:r>
      <w:r w:rsidR="0039211D" w:rsidRPr="00535649">
        <w:rPr>
          <w:rFonts w:asciiTheme="majorBidi" w:eastAsia="SimHei" w:hAnsiTheme="majorBidi" w:cstheme="majorBidi"/>
          <w:b/>
          <w:bCs/>
          <w:sz w:val="32"/>
          <w:szCs w:val="32"/>
          <w:rtl/>
        </w:rPr>
        <w:t>الأكاديمي</w:t>
      </w:r>
      <w:r w:rsidRPr="00535649">
        <w:rPr>
          <w:rFonts w:asciiTheme="majorBidi" w:eastAsia="SimHei" w:hAnsiTheme="majorBidi" w:cstheme="majorBidi"/>
          <w:b/>
          <w:bCs/>
          <w:sz w:val="32"/>
          <w:szCs w:val="32"/>
          <w:rtl/>
        </w:rPr>
        <w:t>/ 243002038</w:t>
      </w:r>
    </w:p>
    <w:p w14:paraId="37064041" w14:textId="77777777" w:rsidR="00CA364A" w:rsidRPr="00535649" w:rsidRDefault="00CA364A" w:rsidP="00DD5A38">
      <w:pPr>
        <w:shd w:val="clear" w:color="auto" w:fill="FFFFFF" w:themeFill="background1"/>
        <w:bidi w:val="0"/>
        <w:spacing w:line="276" w:lineRule="auto"/>
        <w:ind w:firstLine="284"/>
        <w:jc w:val="center"/>
        <w:rPr>
          <w:rFonts w:asciiTheme="majorBidi" w:eastAsia="SimHei" w:hAnsiTheme="majorBidi" w:cstheme="majorBidi"/>
          <w:b/>
          <w:bCs/>
          <w:sz w:val="32"/>
          <w:szCs w:val="32"/>
        </w:rPr>
      </w:pPr>
    </w:p>
    <w:p w14:paraId="199EC0D1" w14:textId="40DECAD4" w:rsidR="00154E0B" w:rsidRPr="00535649" w:rsidRDefault="00154E0B" w:rsidP="00DD5A38">
      <w:pPr>
        <w:shd w:val="clear" w:color="auto" w:fill="FFFFFF" w:themeFill="background1"/>
        <w:bidi w:val="0"/>
        <w:spacing w:line="276" w:lineRule="auto"/>
        <w:ind w:firstLine="284"/>
        <w:jc w:val="center"/>
        <w:rPr>
          <w:rFonts w:asciiTheme="majorBidi" w:eastAsia="SimHei" w:hAnsiTheme="majorBidi" w:cstheme="majorBidi"/>
          <w:b/>
          <w:bCs/>
          <w:sz w:val="32"/>
          <w:szCs w:val="32"/>
          <w:lang w:bidi="ar-EG"/>
        </w:rPr>
      </w:pPr>
    </w:p>
    <w:tbl>
      <w:tblPr>
        <w:tblStyle w:val="TableGrid"/>
        <w:tblW w:w="0" w:type="auto"/>
        <w:tblLook w:val="04A0" w:firstRow="1" w:lastRow="0" w:firstColumn="1" w:lastColumn="0" w:noHBand="0" w:noVBand="1"/>
      </w:tblPr>
      <w:tblGrid>
        <w:gridCol w:w="4134"/>
        <w:gridCol w:w="4162"/>
      </w:tblGrid>
      <w:tr w:rsidR="000F608C" w:rsidRPr="00535649" w14:paraId="470E930D" w14:textId="77777777" w:rsidTr="00AD1E1C">
        <w:tc>
          <w:tcPr>
            <w:tcW w:w="8822" w:type="dxa"/>
            <w:gridSpan w:val="2"/>
            <w:shd w:val="clear" w:color="auto" w:fill="D9D9D9" w:themeFill="background1" w:themeFillShade="D9"/>
          </w:tcPr>
          <w:p w14:paraId="74464694" w14:textId="3B8FF539" w:rsidR="000F608C" w:rsidRPr="00535649" w:rsidRDefault="000F608C" w:rsidP="00DD5A38">
            <w:pPr>
              <w:shd w:val="clear" w:color="auto" w:fill="FFFFFF" w:themeFill="background1"/>
              <w:bidi w:val="0"/>
              <w:spacing w:line="276" w:lineRule="auto"/>
              <w:ind w:firstLine="284"/>
              <w:jc w:val="center"/>
              <w:rPr>
                <w:rFonts w:asciiTheme="majorBidi" w:eastAsia="SimHei" w:hAnsiTheme="majorBidi" w:cstheme="majorBidi"/>
                <w:b/>
                <w:bCs/>
                <w:color w:val="000000" w:themeColor="text1"/>
                <w:sz w:val="32"/>
                <w:szCs w:val="32"/>
                <w:rtl/>
              </w:rPr>
            </w:pPr>
            <w:r w:rsidRPr="00535649">
              <w:rPr>
                <w:rFonts w:asciiTheme="majorBidi" w:eastAsia="SimHei" w:hAnsiTheme="majorBidi" w:cstheme="majorBidi"/>
                <w:b/>
                <w:bCs/>
                <w:color w:val="000000" w:themeColor="text1"/>
                <w:sz w:val="32"/>
                <w:szCs w:val="32"/>
                <w:rtl/>
              </w:rPr>
              <w:t>إشراف:</w:t>
            </w:r>
          </w:p>
        </w:tc>
      </w:tr>
      <w:tr w:rsidR="00154E0B" w:rsidRPr="00535649" w14:paraId="7271EC00" w14:textId="77777777" w:rsidTr="00154E0B">
        <w:tc>
          <w:tcPr>
            <w:tcW w:w="4411" w:type="dxa"/>
          </w:tcPr>
          <w:p w14:paraId="727D1FFE" w14:textId="2BBB4996" w:rsidR="00154E0B" w:rsidRPr="00535649" w:rsidRDefault="00154E0B" w:rsidP="00DD5A38">
            <w:pPr>
              <w:shd w:val="clear" w:color="auto" w:fill="FFFFFF" w:themeFill="background1"/>
              <w:bidi w:val="0"/>
              <w:spacing w:line="276" w:lineRule="auto"/>
              <w:ind w:firstLine="284"/>
              <w:jc w:val="center"/>
              <w:rPr>
                <w:rFonts w:asciiTheme="majorBidi" w:eastAsia="SimHei" w:hAnsiTheme="majorBidi" w:cstheme="majorBidi"/>
                <w:b/>
                <w:bCs/>
                <w:sz w:val="32"/>
                <w:szCs w:val="32"/>
                <w:rtl/>
              </w:rPr>
            </w:pPr>
            <w:r w:rsidRPr="00535649">
              <w:rPr>
                <w:rFonts w:asciiTheme="majorBidi" w:eastAsia="SimHei" w:hAnsiTheme="majorBidi" w:cstheme="majorBidi"/>
                <w:b/>
                <w:bCs/>
                <w:sz w:val="32"/>
                <w:szCs w:val="32"/>
                <w:rtl/>
              </w:rPr>
              <w:t>د.فايز جراد</w:t>
            </w:r>
          </w:p>
        </w:tc>
        <w:tc>
          <w:tcPr>
            <w:tcW w:w="4411" w:type="dxa"/>
          </w:tcPr>
          <w:p w14:paraId="45413A99" w14:textId="716EC093" w:rsidR="00154E0B" w:rsidRPr="00535649" w:rsidRDefault="00154E0B" w:rsidP="00DD5A38">
            <w:pPr>
              <w:shd w:val="clear" w:color="auto" w:fill="FFFFFF" w:themeFill="background1"/>
              <w:bidi w:val="0"/>
              <w:spacing w:line="276" w:lineRule="auto"/>
              <w:ind w:firstLine="284"/>
              <w:jc w:val="center"/>
              <w:rPr>
                <w:rFonts w:asciiTheme="majorBidi" w:eastAsia="SimHei" w:hAnsiTheme="majorBidi" w:cstheme="majorBidi"/>
                <w:b/>
                <w:bCs/>
                <w:sz w:val="32"/>
                <w:szCs w:val="32"/>
                <w:lang w:bidi="ar-EG"/>
              </w:rPr>
            </w:pPr>
            <w:r w:rsidRPr="00535649">
              <w:rPr>
                <w:rFonts w:asciiTheme="majorBidi" w:eastAsia="SimHei" w:hAnsiTheme="majorBidi" w:cstheme="majorBidi"/>
                <w:b/>
                <w:bCs/>
                <w:sz w:val="32"/>
                <w:szCs w:val="32"/>
                <w:rtl/>
                <w:lang w:bidi="ar-EG"/>
              </w:rPr>
              <w:t>د.الفيصل عبد الحميد</w:t>
            </w:r>
          </w:p>
        </w:tc>
      </w:tr>
    </w:tbl>
    <w:p w14:paraId="22738CC6" w14:textId="77777777" w:rsidR="009125CE" w:rsidRPr="00535649" w:rsidRDefault="009125CE" w:rsidP="00DD5A38">
      <w:pPr>
        <w:shd w:val="clear" w:color="auto" w:fill="FFFFFF" w:themeFill="background1"/>
        <w:bidi w:val="0"/>
        <w:spacing w:line="276" w:lineRule="auto"/>
        <w:ind w:firstLine="284"/>
        <w:jc w:val="center"/>
        <w:rPr>
          <w:rFonts w:asciiTheme="majorBidi" w:eastAsia="SimHei" w:hAnsiTheme="majorBidi" w:cstheme="majorBidi"/>
          <w:b/>
          <w:bCs/>
          <w:sz w:val="32"/>
          <w:szCs w:val="32"/>
          <w:rtl/>
          <w:lang w:bidi="ar-EG"/>
        </w:rPr>
      </w:pPr>
    </w:p>
    <w:p w14:paraId="14480418" w14:textId="78A6C3AC" w:rsidR="009125CE" w:rsidRPr="00535649" w:rsidRDefault="009125CE" w:rsidP="00DD5A38">
      <w:pPr>
        <w:shd w:val="clear" w:color="auto" w:fill="FFFFFF" w:themeFill="background1"/>
        <w:bidi w:val="0"/>
        <w:spacing w:line="276" w:lineRule="auto"/>
        <w:ind w:firstLine="284"/>
        <w:jc w:val="center"/>
        <w:rPr>
          <w:rFonts w:asciiTheme="majorBidi" w:eastAsia="SimHei" w:hAnsiTheme="majorBidi" w:cstheme="majorBidi"/>
          <w:b/>
          <w:bCs/>
          <w:sz w:val="32"/>
          <w:szCs w:val="32"/>
          <w:lang w:bidi="ar-EG"/>
        </w:rPr>
      </w:pPr>
      <w:r w:rsidRPr="00535649">
        <w:rPr>
          <w:rFonts w:asciiTheme="majorBidi" w:eastAsia="SimHei" w:hAnsiTheme="majorBidi" w:cstheme="majorBidi"/>
          <w:b/>
          <w:bCs/>
          <w:sz w:val="32"/>
          <w:szCs w:val="32"/>
          <w:rtl/>
          <w:lang w:bidi="ar-EG"/>
        </w:rPr>
        <w:t>العام الدراسي:</w:t>
      </w:r>
    </w:p>
    <w:p w14:paraId="5DBA947E" w14:textId="5CDFE9A6" w:rsidR="009125CE" w:rsidRPr="00535649" w:rsidRDefault="00154E0B" w:rsidP="00DD5A38">
      <w:pPr>
        <w:shd w:val="clear" w:color="auto" w:fill="FFFFFF" w:themeFill="background1"/>
        <w:bidi w:val="0"/>
        <w:spacing w:line="276" w:lineRule="auto"/>
        <w:ind w:firstLine="284"/>
        <w:jc w:val="center"/>
        <w:rPr>
          <w:rFonts w:asciiTheme="majorBidi" w:eastAsia="SimHei" w:hAnsiTheme="majorBidi" w:cstheme="majorBidi"/>
          <w:b/>
          <w:bCs/>
          <w:sz w:val="32"/>
          <w:szCs w:val="32"/>
          <w:lang w:bidi="ar-EG"/>
        </w:rPr>
      </w:pPr>
      <w:r w:rsidRPr="00535649">
        <w:rPr>
          <w:rFonts w:asciiTheme="majorBidi" w:eastAsia="SimHei" w:hAnsiTheme="majorBidi" w:cstheme="majorBidi"/>
          <w:b/>
          <w:bCs/>
          <w:sz w:val="32"/>
          <w:szCs w:val="32"/>
          <w:rtl/>
        </w:rPr>
        <w:t>2025/1447</w:t>
      </w:r>
    </w:p>
    <w:p w14:paraId="71099ADB" w14:textId="77777777" w:rsidR="009125CE" w:rsidRPr="00535649" w:rsidRDefault="009125CE" w:rsidP="00DD5A38">
      <w:pPr>
        <w:shd w:val="clear" w:color="auto" w:fill="FFFFFF" w:themeFill="background1"/>
        <w:bidi w:val="0"/>
        <w:spacing w:line="276" w:lineRule="auto"/>
        <w:ind w:firstLine="284"/>
        <w:jc w:val="center"/>
        <w:rPr>
          <w:rFonts w:asciiTheme="majorBidi" w:eastAsia="SimHei" w:hAnsiTheme="majorBidi" w:cstheme="majorBidi"/>
          <w:b/>
          <w:bCs/>
          <w:sz w:val="32"/>
          <w:szCs w:val="32"/>
          <w:lang w:bidi="ar-EG"/>
        </w:rPr>
      </w:pPr>
    </w:p>
    <w:p w14:paraId="2FDE2D54" w14:textId="77777777" w:rsidR="007F4941" w:rsidRPr="00535649" w:rsidRDefault="007F4941"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5B805877" w14:textId="77777777" w:rsidR="000D5933" w:rsidRPr="00535649"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489239AB" w14:textId="77777777" w:rsidR="000D5933" w:rsidRPr="00535649"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26FC42E6" w14:textId="77777777" w:rsidR="000D5933" w:rsidRPr="00535649"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2E5169DF"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25BBC1F1"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7B54EA92"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0EE7FAB7" w14:textId="03B7CC2B" w:rsidR="007B6FB9" w:rsidRPr="00535649"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r w:rsidRPr="00535649">
        <w:rPr>
          <w:rFonts w:asciiTheme="majorBidi" w:eastAsia="SimHei" w:hAnsiTheme="majorBidi" w:cstheme="majorBidi"/>
          <w:b/>
          <w:bCs/>
          <w:sz w:val="32"/>
          <w:szCs w:val="32"/>
          <w:lang w:bidi="ar-EG"/>
        </w:rPr>
        <w:lastRenderedPageBreak/>
        <w:t>Copyright Notice</w:t>
      </w:r>
    </w:p>
    <w:p w14:paraId="39903858" w14:textId="77777777" w:rsidR="007B6FB9" w:rsidRPr="00535649"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tl/>
          <w:lang w:bidi="ar-EG"/>
        </w:rPr>
      </w:pPr>
    </w:p>
    <w:p w14:paraId="2DDF4800" w14:textId="408FEF71" w:rsidR="007B6FB9" w:rsidRPr="00535649" w:rsidRDefault="007B6FB9" w:rsidP="00DD5A38">
      <w:pPr>
        <w:shd w:val="clear" w:color="auto" w:fill="FFFFFF" w:themeFill="background1"/>
        <w:bidi w:val="0"/>
        <w:spacing w:before="120" w:line="276" w:lineRule="auto"/>
        <w:ind w:firstLine="284"/>
        <w:jc w:val="both"/>
        <w:rPr>
          <w:rFonts w:asciiTheme="majorBidi" w:eastAsia="SimHei" w:hAnsiTheme="majorBidi" w:cstheme="majorBidi"/>
          <w:sz w:val="32"/>
          <w:szCs w:val="32"/>
          <w:lang w:bidi="ar-EG"/>
        </w:rPr>
      </w:pPr>
      <w:r w:rsidRPr="00535649">
        <w:rPr>
          <w:rFonts w:asciiTheme="majorBidi" w:eastAsia="SimHei" w:hAnsiTheme="majorBidi" w:cstheme="majorBidi"/>
          <w:sz w:val="32"/>
          <w:szCs w:val="32"/>
          <w:lang w:bidi="ar-EG"/>
        </w:rPr>
        <w:t>Copyright is owned by Midocean University. All materials and content contained in this research are the property of the University and may not be used, republished, or distributed without prior permission from Midocean University.</w:t>
      </w:r>
    </w:p>
    <w:p w14:paraId="5639F102" w14:textId="77777777" w:rsidR="00D12325" w:rsidRPr="00535649" w:rsidRDefault="00D12325" w:rsidP="00DD5A38">
      <w:pPr>
        <w:shd w:val="clear" w:color="auto" w:fill="FFFFFF" w:themeFill="background1"/>
        <w:bidi w:val="0"/>
        <w:spacing w:line="276" w:lineRule="auto"/>
        <w:ind w:firstLine="284"/>
        <w:jc w:val="both"/>
        <w:rPr>
          <w:rFonts w:asciiTheme="majorBidi" w:eastAsia="SimHei" w:hAnsiTheme="majorBidi" w:cstheme="majorBidi"/>
          <w:sz w:val="32"/>
          <w:szCs w:val="32"/>
          <w:lang w:bidi="ar-EG"/>
        </w:rPr>
      </w:pPr>
    </w:p>
    <w:p w14:paraId="30202380" w14:textId="77777777" w:rsidR="00D12325" w:rsidRPr="00535649" w:rsidRDefault="00D12325"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52A3F074" w14:textId="77777777" w:rsidR="00D12325" w:rsidRPr="00535649" w:rsidRDefault="00D12325"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70AE61A0" w14:textId="77777777" w:rsidR="00D12325" w:rsidRPr="00535649" w:rsidRDefault="00D12325"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05DB94ED" w14:textId="77777777" w:rsidR="00D12325" w:rsidRPr="00535649" w:rsidRDefault="00D12325"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47E8EC24" w14:textId="77777777" w:rsidR="00D12325" w:rsidRPr="00535649" w:rsidRDefault="00D12325"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24E5A945" w14:textId="77777777" w:rsidR="00D12325" w:rsidRPr="00535649" w:rsidRDefault="00D12325"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7FB343E2" w14:textId="77777777" w:rsidR="00D12325" w:rsidRPr="00535649" w:rsidRDefault="00D12325"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570FD62E" w14:textId="77777777" w:rsidR="00DD5A38" w:rsidRDefault="00DD5A3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196736EF" w14:textId="77777777" w:rsidR="00DD5A38" w:rsidRDefault="00DD5A3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22C9A103" w14:textId="77777777" w:rsidR="00DD5A38" w:rsidRDefault="00DD5A3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2F4391A2" w14:textId="77777777" w:rsidR="00DD5A38" w:rsidRDefault="00DD5A3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234DA137" w14:textId="77777777" w:rsidR="00DD5A38" w:rsidRDefault="00DD5A3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34A3AC6D" w14:textId="77777777" w:rsidR="00DD5A38" w:rsidRDefault="00DD5A3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4777C1A3" w14:textId="77777777" w:rsidR="00DD5A38" w:rsidRDefault="00DD5A3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p>
    <w:p w14:paraId="7B5D8D84" w14:textId="061AA6A5" w:rsidR="007B6FB9" w:rsidRPr="00535649"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535649">
        <w:rPr>
          <w:rFonts w:asciiTheme="majorBidi" w:eastAsia="SimHei" w:hAnsiTheme="majorBidi" w:cstheme="majorBidi"/>
          <w:b/>
          <w:bCs/>
          <w:sz w:val="32"/>
          <w:szCs w:val="32"/>
        </w:rPr>
        <w:t>Researcher</w:t>
      </w:r>
    </w:p>
    <w:p w14:paraId="629F602D" w14:textId="77777777" w:rsidR="00AF515C" w:rsidRPr="00535649" w:rsidRDefault="00AF515C" w:rsidP="00DD5A38">
      <w:pPr>
        <w:pStyle w:val="NormalWeb"/>
        <w:shd w:val="clear" w:color="auto" w:fill="FFFFFF" w:themeFill="background1"/>
        <w:spacing w:before="0" w:beforeAutospacing="0" w:after="0" w:afterAutospacing="0" w:line="276" w:lineRule="auto"/>
        <w:ind w:firstLine="284"/>
        <w:jc w:val="both"/>
        <w:rPr>
          <w:rStyle w:val="Strong"/>
          <w:rFonts w:asciiTheme="majorBidi" w:eastAsia="SimHei" w:hAnsiTheme="majorBidi" w:cstheme="majorBidi"/>
          <w:color w:val="000000"/>
          <w:sz w:val="32"/>
          <w:szCs w:val="32"/>
          <w:bdr w:val="none" w:sz="0" w:space="0" w:color="auto" w:frame="1"/>
        </w:rPr>
      </w:pPr>
    </w:p>
    <w:p w14:paraId="16B86D97" w14:textId="77777777" w:rsidR="00AF515C" w:rsidRPr="000D5933" w:rsidRDefault="00AF515C" w:rsidP="00DD5A38">
      <w:pPr>
        <w:pStyle w:val="NormalWeb"/>
        <w:shd w:val="clear" w:color="auto" w:fill="FFFFFF" w:themeFill="background1"/>
        <w:spacing w:before="0" w:beforeAutospacing="0" w:after="0" w:afterAutospacing="0" w:line="276" w:lineRule="auto"/>
        <w:ind w:firstLine="284"/>
        <w:jc w:val="both"/>
        <w:rPr>
          <w:rStyle w:val="Strong"/>
          <w:rFonts w:asciiTheme="majorBidi" w:eastAsia="SimHei" w:hAnsiTheme="majorBidi" w:cstheme="majorBidi"/>
          <w:color w:val="000000"/>
          <w:sz w:val="28"/>
          <w:szCs w:val="28"/>
          <w:bdr w:val="none" w:sz="0" w:space="0" w:color="auto" w:frame="1"/>
        </w:rPr>
      </w:pPr>
    </w:p>
    <w:p w14:paraId="08B05BEA" w14:textId="77777777" w:rsidR="00AF515C" w:rsidRPr="000D5933" w:rsidRDefault="00AF515C" w:rsidP="00DD5A38">
      <w:pPr>
        <w:pStyle w:val="NormalWeb"/>
        <w:shd w:val="clear" w:color="auto" w:fill="FFFFFF" w:themeFill="background1"/>
        <w:spacing w:before="0" w:beforeAutospacing="0" w:after="0" w:afterAutospacing="0" w:line="276" w:lineRule="auto"/>
        <w:ind w:firstLine="284"/>
        <w:jc w:val="both"/>
        <w:rPr>
          <w:rStyle w:val="Strong"/>
          <w:rFonts w:asciiTheme="majorBidi" w:eastAsia="SimHei" w:hAnsiTheme="majorBidi" w:cstheme="majorBidi"/>
          <w:color w:val="000000"/>
          <w:sz w:val="28"/>
          <w:szCs w:val="28"/>
          <w:bdr w:val="none" w:sz="0" w:space="0" w:color="auto" w:frame="1"/>
        </w:rPr>
      </w:pPr>
    </w:p>
    <w:p w14:paraId="7F0F7881" w14:textId="77777777" w:rsidR="00AF515C" w:rsidRPr="000D5933" w:rsidRDefault="00AF515C" w:rsidP="00DD5A38">
      <w:pPr>
        <w:pStyle w:val="NormalWeb"/>
        <w:shd w:val="clear" w:color="auto" w:fill="FFFFFF" w:themeFill="background1"/>
        <w:spacing w:before="0" w:beforeAutospacing="0" w:after="0" w:afterAutospacing="0" w:line="276" w:lineRule="auto"/>
        <w:ind w:firstLine="284"/>
        <w:jc w:val="both"/>
        <w:rPr>
          <w:rStyle w:val="Strong"/>
          <w:rFonts w:asciiTheme="majorBidi" w:eastAsia="SimHei" w:hAnsiTheme="majorBidi" w:cstheme="majorBidi"/>
          <w:color w:val="000000"/>
          <w:sz w:val="28"/>
          <w:szCs w:val="28"/>
          <w:bdr w:val="none" w:sz="0" w:space="0" w:color="auto" w:frame="1"/>
        </w:rPr>
      </w:pPr>
    </w:p>
    <w:p w14:paraId="7B515E17" w14:textId="77777777" w:rsidR="00AF515C" w:rsidRPr="000D5933" w:rsidRDefault="00AF515C" w:rsidP="00DD5A38">
      <w:pPr>
        <w:pStyle w:val="NormalWeb"/>
        <w:shd w:val="clear" w:color="auto" w:fill="FFFFFF" w:themeFill="background1"/>
        <w:spacing w:before="0" w:beforeAutospacing="0" w:after="0" w:afterAutospacing="0" w:line="276" w:lineRule="auto"/>
        <w:ind w:firstLine="284"/>
        <w:jc w:val="both"/>
        <w:rPr>
          <w:rStyle w:val="Strong"/>
          <w:rFonts w:asciiTheme="majorBidi" w:eastAsia="SimHei" w:hAnsiTheme="majorBidi" w:cstheme="majorBidi"/>
          <w:color w:val="000000"/>
          <w:sz w:val="28"/>
          <w:szCs w:val="28"/>
          <w:bdr w:val="none" w:sz="0" w:space="0" w:color="auto" w:frame="1"/>
        </w:rPr>
      </w:pPr>
    </w:p>
    <w:p w14:paraId="06271BD0" w14:textId="7AD8A364" w:rsidR="00154E0B" w:rsidRPr="00535649"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lang w:bidi="ar-EG"/>
        </w:rPr>
      </w:pPr>
      <w:r w:rsidRPr="00535649">
        <w:rPr>
          <w:rStyle w:val="Strong"/>
          <w:rFonts w:asciiTheme="majorBidi" w:eastAsia="SimHei" w:hAnsiTheme="majorBidi" w:cstheme="majorBidi"/>
          <w:color w:val="000000"/>
          <w:sz w:val="32"/>
          <w:szCs w:val="32"/>
          <w:bdr w:val="none" w:sz="0" w:space="0" w:color="auto" w:frame="1"/>
          <w:shd w:val="clear" w:color="auto" w:fill="FCFBFB"/>
        </w:rPr>
        <w:t>Acknowledgements</w:t>
      </w:r>
    </w:p>
    <w:p w14:paraId="51C83FC2" w14:textId="24E5C572" w:rsidR="000D5933" w:rsidRPr="00535649" w:rsidRDefault="000D5933" w:rsidP="00DD5A38">
      <w:pPr>
        <w:bidi w:val="0"/>
        <w:spacing w:line="276" w:lineRule="auto"/>
        <w:ind w:firstLine="284"/>
        <w:jc w:val="both"/>
        <w:rPr>
          <w:rFonts w:asciiTheme="majorBidi" w:hAnsiTheme="majorBidi" w:cstheme="majorBidi"/>
          <w:sz w:val="32"/>
          <w:szCs w:val="32"/>
        </w:rPr>
      </w:pPr>
      <w:r w:rsidRPr="00535649">
        <w:rPr>
          <w:rFonts w:asciiTheme="majorBidi" w:hAnsiTheme="majorBidi" w:cstheme="majorBidi"/>
          <w:sz w:val="32"/>
          <w:szCs w:val="32"/>
        </w:rPr>
        <w:tab/>
        <w:t xml:space="preserve">I want to express my deep thanks to Dr. Al-Faisal Abdul Hamid, my main supervisor, for his important guidance, constant support, and helpful feedback throughout this research. His expertise and encouragement played a key role in shaping the direction and scope of this thesis.  </w:t>
      </w:r>
    </w:p>
    <w:p w14:paraId="0A42E559" w14:textId="47C56CC4" w:rsidR="000D5933" w:rsidRPr="00535649" w:rsidRDefault="000D5933" w:rsidP="00DD5A38">
      <w:pPr>
        <w:bidi w:val="0"/>
        <w:spacing w:line="276" w:lineRule="auto"/>
        <w:ind w:firstLine="284"/>
        <w:jc w:val="both"/>
        <w:rPr>
          <w:rFonts w:asciiTheme="majorBidi" w:hAnsiTheme="majorBidi" w:cstheme="majorBidi"/>
          <w:sz w:val="32"/>
          <w:szCs w:val="32"/>
        </w:rPr>
      </w:pPr>
      <w:r w:rsidRPr="00535649">
        <w:rPr>
          <w:rFonts w:asciiTheme="majorBidi" w:hAnsiTheme="majorBidi" w:cstheme="majorBidi"/>
          <w:sz w:val="32"/>
          <w:szCs w:val="32"/>
        </w:rPr>
        <w:tab/>
        <w:t xml:space="preserve">I am also very thankful to Dr. Fayez Jarad for his contributions, thoughtful comments, and ongoing support.  </w:t>
      </w:r>
    </w:p>
    <w:p w14:paraId="43654213" w14:textId="2F2BC6F4" w:rsidR="000D5933" w:rsidRPr="00535649" w:rsidRDefault="000D5933" w:rsidP="00DD5A38">
      <w:pPr>
        <w:bidi w:val="0"/>
        <w:spacing w:line="276" w:lineRule="auto"/>
        <w:ind w:firstLine="284"/>
        <w:jc w:val="both"/>
        <w:rPr>
          <w:rFonts w:asciiTheme="majorBidi" w:hAnsiTheme="majorBidi" w:cstheme="majorBidi"/>
          <w:sz w:val="32"/>
          <w:szCs w:val="32"/>
        </w:rPr>
      </w:pPr>
      <w:r w:rsidRPr="00535649">
        <w:rPr>
          <w:rFonts w:asciiTheme="majorBidi" w:hAnsiTheme="majorBidi" w:cstheme="majorBidi"/>
          <w:sz w:val="32"/>
          <w:szCs w:val="32"/>
        </w:rPr>
        <w:tab/>
        <w:t xml:space="preserve">I appreciate Midocean University for providing the resources and environment needed to conduct this research.  </w:t>
      </w:r>
    </w:p>
    <w:p w14:paraId="1EA4BC54" w14:textId="3D7C521C" w:rsidR="000D5933" w:rsidRPr="00535649" w:rsidRDefault="000D5933" w:rsidP="00DD5A38">
      <w:pPr>
        <w:bidi w:val="0"/>
        <w:spacing w:line="276" w:lineRule="auto"/>
        <w:ind w:firstLine="284"/>
        <w:jc w:val="both"/>
        <w:rPr>
          <w:rFonts w:asciiTheme="majorBidi" w:hAnsiTheme="majorBidi" w:cstheme="majorBidi"/>
          <w:sz w:val="32"/>
          <w:szCs w:val="32"/>
        </w:rPr>
      </w:pPr>
      <w:r w:rsidRPr="00535649">
        <w:rPr>
          <w:rFonts w:asciiTheme="majorBidi" w:hAnsiTheme="majorBidi" w:cstheme="majorBidi"/>
          <w:sz w:val="32"/>
          <w:szCs w:val="32"/>
        </w:rPr>
        <w:tab/>
        <w:t xml:space="preserve">Additionally, I am grateful to everyone who helped and motivated me to complete this study. A special thanks goes to my parents for their unwavering love, support, and belief in me. I also owe a lot to my Chief Executive Officer for his encouragement and understanding.  </w:t>
      </w:r>
    </w:p>
    <w:p w14:paraId="30D9ABCC" w14:textId="6566E359" w:rsidR="000D5933" w:rsidRPr="00535649" w:rsidRDefault="000D5933" w:rsidP="00DD5A38">
      <w:pPr>
        <w:bidi w:val="0"/>
        <w:spacing w:line="276" w:lineRule="auto"/>
        <w:ind w:firstLine="284"/>
        <w:jc w:val="both"/>
        <w:rPr>
          <w:rFonts w:asciiTheme="majorBidi" w:hAnsiTheme="majorBidi" w:cstheme="majorBidi"/>
          <w:sz w:val="32"/>
          <w:szCs w:val="32"/>
        </w:rPr>
      </w:pPr>
      <w:r w:rsidRPr="00535649">
        <w:rPr>
          <w:rFonts w:asciiTheme="majorBidi" w:hAnsiTheme="majorBidi" w:cstheme="majorBidi"/>
          <w:sz w:val="32"/>
          <w:szCs w:val="32"/>
        </w:rPr>
        <w:tab/>
        <w:t xml:space="preserve">Finally, I want to acknowledge the contributions of the committee members, whose insights and suggestions helped refine this work and ensure its quality.  </w:t>
      </w:r>
    </w:p>
    <w:p w14:paraId="2F2543E6" w14:textId="3F488A76" w:rsidR="007B6FB9" w:rsidRPr="00535649" w:rsidRDefault="000D5933" w:rsidP="00DD5A38">
      <w:pPr>
        <w:bidi w:val="0"/>
        <w:spacing w:line="276" w:lineRule="auto"/>
        <w:ind w:firstLine="284"/>
        <w:jc w:val="both"/>
        <w:rPr>
          <w:rFonts w:asciiTheme="majorBidi" w:eastAsia="SimHei" w:hAnsiTheme="majorBidi" w:cstheme="majorBidi"/>
          <w:b/>
          <w:bCs/>
          <w:sz w:val="32"/>
          <w:szCs w:val="32"/>
          <w:lang w:bidi="ar-EG"/>
        </w:rPr>
      </w:pPr>
      <w:r w:rsidRPr="00535649">
        <w:rPr>
          <w:rFonts w:asciiTheme="majorBidi" w:hAnsiTheme="majorBidi" w:cstheme="majorBidi"/>
          <w:sz w:val="32"/>
          <w:szCs w:val="32"/>
        </w:rPr>
        <w:tab/>
        <w:t>The support of all these individuals and the institution was essential to completing this work.</w:t>
      </w:r>
    </w:p>
    <w:p w14:paraId="5CF49FD7" w14:textId="2FA4E62E" w:rsidR="00851974" w:rsidRPr="00535649" w:rsidRDefault="00851974" w:rsidP="00DD5A38">
      <w:pPr>
        <w:bidi w:val="0"/>
        <w:spacing w:line="276" w:lineRule="auto"/>
        <w:ind w:firstLine="284"/>
        <w:jc w:val="both"/>
        <w:rPr>
          <w:rFonts w:asciiTheme="majorBidi" w:eastAsia="SimHei" w:hAnsiTheme="majorBidi" w:cstheme="majorBidi"/>
          <w:b/>
          <w:bCs/>
          <w:sz w:val="32"/>
          <w:szCs w:val="32"/>
          <w:lang w:bidi="ar-EG"/>
        </w:rPr>
      </w:pPr>
    </w:p>
    <w:p w14:paraId="641F3BD7" w14:textId="1D478BBD" w:rsidR="00851974" w:rsidRPr="00535649" w:rsidRDefault="00851974" w:rsidP="00DD5A38">
      <w:pPr>
        <w:bidi w:val="0"/>
        <w:spacing w:line="276" w:lineRule="auto"/>
        <w:ind w:firstLine="284"/>
        <w:jc w:val="both"/>
        <w:rPr>
          <w:rFonts w:asciiTheme="majorBidi" w:eastAsia="SimHei" w:hAnsiTheme="majorBidi" w:cstheme="majorBidi"/>
          <w:b/>
          <w:bCs/>
          <w:sz w:val="32"/>
          <w:szCs w:val="32"/>
          <w:lang w:bidi="ar-EG"/>
        </w:rPr>
      </w:pPr>
    </w:p>
    <w:p w14:paraId="5CC882F6" w14:textId="13550524" w:rsidR="00851974" w:rsidRPr="00535649" w:rsidRDefault="00851974" w:rsidP="00DD5A38">
      <w:pPr>
        <w:bidi w:val="0"/>
        <w:spacing w:line="276" w:lineRule="auto"/>
        <w:ind w:firstLine="284"/>
        <w:jc w:val="both"/>
        <w:rPr>
          <w:rFonts w:asciiTheme="majorBidi" w:eastAsia="SimHei" w:hAnsiTheme="majorBidi" w:cstheme="majorBidi"/>
          <w:b/>
          <w:bCs/>
          <w:sz w:val="32"/>
          <w:szCs w:val="32"/>
          <w:lang w:bidi="ar-EG"/>
        </w:rPr>
      </w:pPr>
    </w:p>
    <w:p w14:paraId="4E4F1767" w14:textId="77777777" w:rsidR="00851974" w:rsidRPr="00535649" w:rsidRDefault="00851974"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535649">
        <w:rPr>
          <w:rFonts w:asciiTheme="majorBidi" w:eastAsia="SimHei" w:hAnsiTheme="majorBidi" w:cstheme="majorBidi"/>
          <w:b/>
          <w:bCs/>
          <w:sz w:val="32"/>
          <w:szCs w:val="32"/>
        </w:rPr>
        <w:t>Researcher</w:t>
      </w:r>
    </w:p>
    <w:p w14:paraId="4CFDD613" w14:textId="6C9E5D73" w:rsidR="007B6FB9" w:rsidRDefault="007B6FB9"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rPr>
      </w:pPr>
    </w:p>
    <w:p w14:paraId="1273F386" w14:textId="05522124"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rPr>
      </w:pPr>
    </w:p>
    <w:p w14:paraId="3ACE242A" w14:textId="114E410B"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rPr>
      </w:pPr>
    </w:p>
    <w:p w14:paraId="0221F80D" w14:textId="6C35AEE9"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rPr>
      </w:pPr>
    </w:p>
    <w:p w14:paraId="62841695" w14:textId="77777777" w:rsidR="00712D5D" w:rsidRPr="000D5933" w:rsidRDefault="00712D5D" w:rsidP="00DD5A38">
      <w:pPr>
        <w:shd w:val="clear" w:color="auto" w:fill="FFFFFF" w:themeFill="background1"/>
        <w:spacing w:after="0" w:line="276" w:lineRule="auto"/>
        <w:ind w:firstLine="284"/>
        <w:jc w:val="both"/>
        <w:rPr>
          <w:rFonts w:asciiTheme="majorBidi" w:eastAsia="SimHei" w:hAnsiTheme="majorBidi" w:cstheme="majorBidi" w:hint="cs"/>
          <w:b/>
          <w:bCs/>
          <w:sz w:val="28"/>
          <w:szCs w:val="28"/>
          <w:rtl/>
        </w:rPr>
      </w:pPr>
    </w:p>
    <w:p w14:paraId="11E97B91" w14:textId="77777777" w:rsidR="00535649" w:rsidRPr="00535649" w:rsidRDefault="00535649" w:rsidP="00DD5A38">
      <w:pPr>
        <w:shd w:val="clear" w:color="auto" w:fill="FFFFFF" w:themeFill="background1"/>
        <w:spacing w:after="0" w:line="276" w:lineRule="auto"/>
        <w:ind w:firstLine="284"/>
        <w:jc w:val="both"/>
        <w:rPr>
          <w:rFonts w:ascii="Simplified Arabic" w:eastAsia="SimHei" w:hAnsi="Simplified Arabic" w:cs="Simplified Arabic"/>
          <w:b/>
          <w:bCs/>
          <w:sz w:val="28"/>
          <w:szCs w:val="28"/>
          <w:rtl/>
        </w:rPr>
      </w:pPr>
      <w:r w:rsidRPr="00535649">
        <w:rPr>
          <w:rFonts w:ascii="Simplified Arabic" w:eastAsia="SimHei" w:hAnsi="Simplified Arabic" w:cs="Simplified Arabic"/>
          <w:b/>
          <w:bCs/>
          <w:sz w:val="28"/>
          <w:szCs w:val="28"/>
          <w:rtl/>
        </w:rPr>
        <w:t>الملخص</w:t>
      </w:r>
      <w:r w:rsidRPr="00535649">
        <w:rPr>
          <w:rFonts w:ascii="Simplified Arabic" w:eastAsia="SimHei" w:hAnsi="Simplified Arabic" w:cs="Simplified Arabic"/>
          <w:b/>
          <w:bCs/>
          <w:sz w:val="28"/>
          <w:szCs w:val="28"/>
        </w:rPr>
        <w:t>:</w:t>
      </w:r>
    </w:p>
    <w:p w14:paraId="453621A6" w14:textId="77EB9A52" w:rsidR="00535649" w:rsidRPr="00535649" w:rsidRDefault="00535649" w:rsidP="00DD5A38">
      <w:pPr>
        <w:shd w:val="clear" w:color="auto" w:fill="FFFFFF" w:themeFill="background1"/>
        <w:spacing w:after="0" w:line="276" w:lineRule="auto"/>
        <w:ind w:firstLine="284"/>
        <w:jc w:val="both"/>
        <w:rPr>
          <w:rFonts w:ascii="Simplified Arabic" w:eastAsia="SimHei" w:hAnsi="Simplified Arabic" w:cs="Simplified Arabic"/>
          <w:b/>
          <w:bCs/>
          <w:sz w:val="28"/>
          <w:szCs w:val="28"/>
          <w:rtl/>
        </w:rPr>
      </w:pPr>
      <w:r>
        <w:rPr>
          <w:rFonts w:ascii="Simplified Arabic" w:eastAsia="SimHei" w:hAnsi="Simplified Arabic" w:cs="Simplified Arabic"/>
          <w:b/>
          <w:bCs/>
          <w:sz w:val="28"/>
          <w:szCs w:val="28"/>
          <w:rtl/>
        </w:rPr>
        <w:tab/>
      </w:r>
      <w:r w:rsidRPr="00535649">
        <w:rPr>
          <w:rFonts w:ascii="Simplified Arabic" w:eastAsia="SimHei" w:hAnsi="Simplified Arabic" w:cs="Simplified Arabic"/>
          <w:b/>
          <w:bCs/>
          <w:sz w:val="28"/>
          <w:szCs w:val="28"/>
          <w:rtl/>
        </w:rPr>
        <w:t>تتناول هذه الرسالة واقع ممارسات الحوكمة الحالية في قطاع الرياضة بالمملكة العربية السعودية، في ضوء أهداف رؤية 2030 المتعلقة بالتنويع الاقتصادي والتنمية. وتُحدد الدراسة التحديات الرئيسية المرتبطة بالشفافية والمساءلة المالية والاستخدام الفعّال للبيانات المحاسبية في المؤسسات الرياضية. وتهدف إلى تطوير إطار حوكمة يُعزز استخدام المعلومات المحاسبية لتحسين اتخاذ القرارات المالية ودعم النمو المستدام في هذا القطاع</w:t>
      </w:r>
      <w:r w:rsidRPr="00535649">
        <w:rPr>
          <w:rFonts w:ascii="Simplified Arabic" w:eastAsia="SimHei" w:hAnsi="Simplified Arabic" w:cs="Simplified Arabic"/>
          <w:b/>
          <w:bCs/>
          <w:sz w:val="28"/>
          <w:szCs w:val="28"/>
        </w:rPr>
        <w:t>.</w:t>
      </w:r>
    </w:p>
    <w:p w14:paraId="48B5AB14" w14:textId="77777777" w:rsidR="00535649" w:rsidRPr="00535649" w:rsidRDefault="00535649" w:rsidP="00DD5A38">
      <w:pPr>
        <w:shd w:val="clear" w:color="auto" w:fill="FFFFFF" w:themeFill="background1"/>
        <w:spacing w:after="0" w:line="276" w:lineRule="auto"/>
        <w:ind w:firstLine="284"/>
        <w:jc w:val="both"/>
        <w:rPr>
          <w:rFonts w:ascii="Simplified Arabic" w:eastAsia="SimHei" w:hAnsi="Simplified Arabic" w:cs="Simplified Arabic"/>
          <w:b/>
          <w:bCs/>
          <w:sz w:val="28"/>
          <w:szCs w:val="28"/>
          <w:rtl/>
        </w:rPr>
      </w:pPr>
    </w:p>
    <w:p w14:paraId="7C710CEE" w14:textId="248C21FE" w:rsidR="00535649" w:rsidRPr="00535649" w:rsidRDefault="00535649" w:rsidP="00DD5A38">
      <w:pPr>
        <w:shd w:val="clear" w:color="auto" w:fill="FFFFFF" w:themeFill="background1"/>
        <w:spacing w:after="0" w:line="276" w:lineRule="auto"/>
        <w:ind w:firstLine="284"/>
        <w:jc w:val="both"/>
        <w:rPr>
          <w:rFonts w:ascii="Simplified Arabic" w:eastAsia="SimHei" w:hAnsi="Simplified Arabic" w:cs="Simplified Arabic"/>
          <w:b/>
          <w:bCs/>
          <w:sz w:val="28"/>
          <w:szCs w:val="28"/>
          <w:rtl/>
        </w:rPr>
      </w:pPr>
      <w:r>
        <w:rPr>
          <w:rFonts w:ascii="Simplified Arabic" w:eastAsia="SimHei" w:hAnsi="Simplified Arabic" w:cs="Simplified Arabic"/>
          <w:b/>
          <w:bCs/>
          <w:sz w:val="28"/>
          <w:szCs w:val="28"/>
          <w:rtl/>
        </w:rPr>
        <w:tab/>
      </w:r>
      <w:r w:rsidRPr="00535649">
        <w:rPr>
          <w:rFonts w:ascii="Simplified Arabic" w:eastAsia="SimHei" w:hAnsi="Simplified Arabic" w:cs="Simplified Arabic"/>
          <w:b/>
          <w:bCs/>
          <w:sz w:val="28"/>
          <w:szCs w:val="28"/>
          <w:rtl/>
        </w:rPr>
        <w:t>تعتمد الدراسة على منهجية بحثية مختلطة تجمع بين التحليل الكمي للبيانات المالية والرؤى النوعية التي يتم جمعها من خلال الاستبيانات والمقابلات ودراسات الحالة لمؤسسات رياضية في المملكة العربية السعودية. وتشمل الأسس النظرية المستخدمة كلًا من نظرية الوكالة، والنظرية المؤسسية، ونظرية أصحاب المصلحة، لتوفير منظور تحليلي للعلاقات المعقدة والتأثيرات التي تُشكّل ممارسات الحوكمة</w:t>
      </w:r>
      <w:r w:rsidRPr="00535649">
        <w:rPr>
          <w:rFonts w:ascii="Simplified Arabic" w:eastAsia="SimHei" w:hAnsi="Simplified Arabic" w:cs="Simplified Arabic"/>
          <w:b/>
          <w:bCs/>
          <w:sz w:val="28"/>
          <w:szCs w:val="28"/>
        </w:rPr>
        <w:t>.</w:t>
      </w:r>
    </w:p>
    <w:p w14:paraId="180A1188" w14:textId="77777777" w:rsidR="00535649" w:rsidRPr="00535649" w:rsidRDefault="00535649" w:rsidP="00DD5A38">
      <w:pPr>
        <w:shd w:val="clear" w:color="auto" w:fill="FFFFFF" w:themeFill="background1"/>
        <w:spacing w:after="0" w:line="276" w:lineRule="auto"/>
        <w:ind w:firstLine="284"/>
        <w:jc w:val="both"/>
        <w:rPr>
          <w:rFonts w:ascii="Simplified Arabic" w:eastAsia="SimHei" w:hAnsi="Simplified Arabic" w:cs="Simplified Arabic"/>
          <w:b/>
          <w:bCs/>
          <w:sz w:val="28"/>
          <w:szCs w:val="28"/>
          <w:rtl/>
        </w:rPr>
      </w:pPr>
    </w:p>
    <w:p w14:paraId="554F46AD" w14:textId="2F00DDD3" w:rsidR="00535649" w:rsidRPr="00535649" w:rsidRDefault="00535649" w:rsidP="00DD5A38">
      <w:pPr>
        <w:shd w:val="clear" w:color="auto" w:fill="FFFFFF" w:themeFill="background1"/>
        <w:spacing w:after="0" w:line="276" w:lineRule="auto"/>
        <w:ind w:firstLine="284"/>
        <w:jc w:val="both"/>
        <w:rPr>
          <w:rFonts w:ascii="Simplified Arabic" w:eastAsia="SimHei" w:hAnsi="Simplified Arabic" w:cs="Simplified Arabic"/>
          <w:b/>
          <w:bCs/>
          <w:sz w:val="28"/>
          <w:szCs w:val="28"/>
          <w:rtl/>
        </w:rPr>
      </w:pPr>
      <w:r>
        <w:rPr>
          <w:rFonts w:ascii="Simplified Arabic" w:eastAsia="SimHei" w:hAnsi="Simplified Arabic" w:cs="Simplified Arabic"/>
          <w:b/>
          <w:bCs/>
          <w:sz w:val="28"/>
          <w:szCs w:val="28"/>
          <w:rtl/>
        </w:rPr>
        <w:tab/>
      </w:r>
      <w:r w:rsidRPr="00535649">
        <w:rPr>
          <w:rFonts w:ascii="Simplified Arabic" w:eastAsia="SimHei" w:hAnsi="Simplified Arabic" w:cs="Simplified Arabic"/>
          <w:b/>
          <w:bCs/>
          <w:sz w:val="28"/>
          <w:szCs w:val="28"/>
          <w:rtl/>
        </w:rPr>
        <w:t>وتهدف الدراسة إلى تحديد أفضل الممارسات وتقديم توصيات قابلة للتنفيذ لتحسين الهياكل الحوكمية، والتقارير المالية، ودمج التكنولوجيا في المؤسسات الرياضية</w:t>
      </w:r>
      <w:r w:rsidRPr="00535649">
        <w:rPr>
          <w:rFonts w:ascii="Simplified Arabic" w:eastAsia="SimHei" w:hAnsi="Simplified Arabic" w:cs="Simplified Arabic"/>
          <w:b/>
          <w:bCs/>
          <w:sz w:val="28"/>
          <w:szCs w:val="28"/>
        </w:rPr>
        <w:t>.</w:t>
      </w:r>
    </w:p>
    <w:p w14:paraId="4366B366" w14:textId="5D57447F" w:rsidR="007B6FB9" w:rsidRPr="00851974" w:rsidRDefault="00535649" w:rsidP="00DD5A38">
      <w:pPr>
        <w:shd w:val="clear" w:color="auto" w:fill="FFFFFF" w:themeFill="background1"/>
        <w:spacing w:after="0" w:line="276" w:lineRule="auto"/>
        <w:ind w:firstLine="284"/>
        <w:jc w:val="both"/>
        <w:rPr>
          <w:rFonts w:ascii="Simplified Arabic" w:eastAsia="SimHei" w:hAnsi="Simplified Arabic" w:cs="Simplified Arabic"/>
          <w:b/>
          <w:bCs/>
          <w:sz w:val="28"/>
          <w:szCs w:val="28"/>
          <w:lang w:bidi="ar-EG"/>
        </w:rPr>
      </w:pPr>
      <w:r w:rsidRPr="00535649">
        <w:rPr>
          <w:rFonts w:ascii="Simplified Arabic" w:eastAsia="SimHei" w:hAnsi="Simplified Arabic" w:cs="Simplified Arabic"/>
          <w:b/>
          <w:bCs/>
          <w:sz w:val="28"/>
          <w:szCs w:val="28"/>
          <w:rtl/>
        </w:rPr>
        <w:t>أما النتيجة المتوقعة فهي تطوير إطار عملي يمكن تطبيقه لتعزيز الشفافية والمساءلة والأداء العام في قطاع الرياضة السعودي، بما يساهم في تحقيق أهداف رؤية المملكة 2030</w:t>
      </w:r>
      <w:r w:rsidR="00851974" w:rsidRPr="00851974">
        <w:rPr>
          <w:rFonts w:ascii="Simplified Arabic" w:eastAsia="SimHei" w:hAnsi="Simplified Arabic" w:cs="Simplified Arabic"/>
          <w:b/>
          <w:bCs/>
          <w:sz w:val="28"/>
          <w:szCs w:val="28"/>
        </w:rPr>
        <w:t>.</w:t>
      </w:r>
    </w:p>
    <w:p w14:paraId="060DE49A" w14:textId="4A826B4A" w:rsidR="000F1C45" w:rsidRDefault="000F1C45"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085AC7A2" w14:textId="1DA94BD9" w:rsidR="00535649" w:rsidRDefault="00535649"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02CF8DF1" w14:textId="6F84FC50" w:rsidR="00535649" w:rsidRDefault="00535649"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5BD077E2" w14:textId="00633F4E" w:rsidR="00535649" w:rsidRDefault="00535649"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7A803965" w14:textId="2426E263"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02C7BA39" w14:textId="433FD068"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022B0C5D" w14:textId="48860973"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59256D6D" w14:textId="0BE3C79E"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3C6DA3C8" w14:textId="55311003"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5640338E" w14:textId="7806C113"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3629E4B9" w14:textId="00385990"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0CD0A050" w14:textId="3AA2DCFA" w:rsidR="00712D5D"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rtl/>
          <w:lang w:bidi="ar-EG"/>
        </w:rPr>
      </w:pPr>
    </w:p>
    <w:p w14:paraId="5286A9C6" w14:textId="77777777" w:rsidR="00712D5D" w:rsidRPr="000D5933" w:rsidRDefault="00712D5D" w:rsidP="00DD5A38">
      <w:pPr>
        <w:shd w:val="clear" w:color="auto" w:fill="FFFFFF" w:themeFill="background1"/>
        <w:spacing w:after="0" w:line="276" w:lineRule="auto"/>
        <w:ind w:firstLine="284"/>
        <w:jc w:val="both"/>
        <w:rPr>
          <w:rFonts w:asciiTheme="majorBidi" w:eastAsia="SimHei" w:hAnsiTheme="majorBidi" w:cstheme="majorBidi"/>
          <w:b/>
          <w:bCs/>
          <w:sz w:val="28"/>
          <w:szCs w:val="28"/>
          <w:lang w:bidi="ar-EG"/>
        </w:rPr>
      </w:pPr>
    </w:p>
    <w:p w14:paraId="733025AD" w14:textId="77777777" w:rsidR="000F1C45" w:rsidRPr="000D5933" w:rsidRDefault="000F1C45" w:rsidP="00DD5A38">
      <w:pPr>
        <w:pStyle w:val="NormalWeb"/>
        <w:shd w:val="clear" w:color="auto" w:fill="FFFFFF" w:themeFill="background1"/>
        <w:spacing w:before="0" w:beforeAutospacing="0" w:after="0" w:afterAutospacing="0" w:line="276" w:lineRule="auto"/>
        <w:ind w:firstLine="284"/>
        <w:jc w:val="both"/>
        <w:rPr>
          <w:rFonts w:asciiTheme="majorBidi" w:eastAsia="SimHei" w:hAnsiTheme="majorBidi" w:cstheme="majorBidi"/>
          <w:color w:val="000000"/>
          <w:sz w:val="32"/>
          <w:szCs w:val="32"/>
        </w:rPr>
      </w:pPr>
      <w:r w:rsidRPr="000D5933">
        <w:rPr>
          <w:rStyle w:val="Strong"/>
          <w:rFonts w:asciiTheme="majorBidi" w:eastAsia="SimHei" w:hAnsiTheme="majorBidi" w:cstheme="majorBidi"/>
          <w:color w:val="000000"/>
          <w:sz w:val="32"/>
          <w:szCs w:val="32"/>
          <w:bdr w:val="none" w:sz="0" w:space="0" w:color="auto" w:frame="1"/>
        </w:rPr>
        <w:t>Abstract:</w:t>
      </w:r>
    </w:p>
    <w:p w14:paraId="0565E255" w14:textId="77777777" w:rsidR="00535649" w:rsidRPr="00535649" w:rsidRDefault="00535649" w:rsidP="00DD5A38">
      <w:pPr>
        <w:shd w:val="clear" w:color="auto" w:fill="FFFFFF" w:themeFill="background1"/>
        <w:bidi w:val="0"/>
        <w:spacing w:line="276" w:lineRule="auto"/>
        <w:ind w:firstLine="284"/>
        <w:jc w:val="both"/>
        <w:rPr>
          <w:rFonts w:asciiTheme="majorBidi" w:eastAsia="SimHei" w:hAnsiTheme="majorBidi" w:cstheme="majorBidi"/>
          <w:color w:val="000000"/>
          <w:kern w:val="0"/>
          <w:sz w:val="32"/>
          <w:szCs w:val="32"/>
          <w14:ligatures w14:val="none"/>
        </w:rPr>
      </w:pPr>
      <w:r w:rsidRPr="00535649">
        <w:rPr>
          <w:rFonts w:asciiTheme="majorBidi" w:eastAsia="SimHei" w:hAnsiTheme="majorBidi" w:cstheme="majorBidi"/>
          <w:color w:val="000000"/>
          <w:kern w:val="0"/>
          <w:sz w:val="32"/>
          <w:szCs w:val="32"/>
          <w14:ligatures w14:val="none"/>
        </w:rPr>
        <w:t>This thesis investigates how much adherence there is among sports organizations in Saudi Arabia to their own organizations' direction, particularly in relation to the future of 2030's vision of economic diversification and development</w:t>
      </w:r>
      <w:r w:rsidRPr="00535649">
        <w:rPr>
          <w:rFonts w:asciiTheme="majorBidi" w:eastAsia="SimHei" w:hAnsiTheme="majorBidi" w:cs="Times New Roman"/>
          <w:color w:val="000000"/>
          <w:kern w:val="0"/>
          <w:sz w:val="32"/>
          <w:szCs w:val="32"/>
          <w:rtl/>
          <w14:ligatures w14:val="none"/>
        </w:rPr>
        <w:t>.</w:t>
      </w:r>
    </w:p>
    <w:p w14:paraId="539B12D3" w14:textId="21042F4C" w:rsidR="00535649" w:rsidRPr="00535649" w:rsidRDefault="00535649" w:rsidP="00DD5A38">
      <w:pPr>
        <w:shd w:val="clear" w:color="auto" w:fill="FFFFFF" w:themeFill="background1"/>
        <w:bidi w:val="0"/>
        <w:spacing w:line="276" w:lineRule="auto"/>
        <w:ind w:firstLine="284"/>
        <w:jc w:val="both"/>
        <w:rPr>
          <w:rFonts w:asciiTheme="majorBidi" w:eastAsia="SimHei" w:hAnsiTheme="majorBidi" w:cstheme="majorBidi"/>
          <w:color w:val="000000"/>
          <w:kern w:val="0"/>
          <w:sz w:val="32"/>
          <w:szCs w:val="32"/>
          <w14:ligatures w14:val="none"/>
        </w:rPr>
      </w:pPr>
      <w:r w:rsidRPr="00535649">
        <w:rPr>
          <w:rFonts w:asciiTheme="majorBidi" w:eastAsia="SimHei" w:hAnsiTheme="majorBidi" w:cstheme="majorBidi"/>
          <w:color w:val="000000"/>
          <w:kern w:val="0"/>
          <w:sz w:val="32"/>
          <w:szCs w:val="32"/>
          <w14:ligatures w14:val="none"/>
        </w:rPr>
        <w:t>This work identifies major problems with transparency, fiscal accountability as well as how efficiently accounting information is used in sports organizations. The purpose is to create an administrative framework that uses accounting data and information to improve financial decision-making in the sports sector and increase stable growth</w:t>
      </w:r>
      <w:r w:rsidRPr="00535649">
        <w:rPr>
          <w:rFonts w:asciiTheme="majorBidi" w:eastAsia="SimHei" w:hAnsiTheme="majorBidi" w:cs="Times New Roman"/>
          <w:color w:val="000000"/>
          <w:kern w:val="0"/>
          <w:sz w:val="32"/>
          <w:szCs w:val="32"/>
          <w:rtl/>
          <w14:ligatures w14:val="none"/>
        </w:rPr>
        <w:t>.</w:t>
      </w:r>
    </w:p>
    <w:p w14:paraId="26C8A36B" w14:textId="226EB232" w:rsidR="00535649" w:rsidRPr="00535649" w:rsidRDefault="00535649" w:rsidP="00DD5A38">
      <w:pPr>
        <w:shd w:val="clear" w:color="auto" w:fill="FFFFFF" w:themeFill="background1"/>
        <w:bidi w:val="0"/>
        <w:spacing w:line="276" w:lineRule="auto"/>
        <w:ind w:firstLine="284"/>
        <w:jc w:val="both"/>
        <w:rPr>
          <w:rFonts w:asciiTheme="majorBidi" w:eastAsia="SimHei" w:hAnsiTheme="majorBidi" w:cstheme="majorBidi"/>
          <w:color w:val="000000"/>
          <w:kern w:val="0"/>
          <w:sz w:val="32"/>
          <w:szCs w:val="32"/>
          <w14:ligatures w14:val="none"/>
        </w:rPr>
      </w:pPr>
      <w:r w:rsidRPr="00535649">
        <w:rPr>
          <w:rFonts w:asciiTheme="majorBidi" w:eastAsia="SimHei" w:hAnsiTheme="majorBidi" w:cstheme="majorBidi"/>
          <w:color w:val="000000"/>
          <w:kern w:val="0"/>
          <w:sz w:val="32"/>
          <w:szCs w:val="32"/>
          <w14:ligatures w14:val="none"/>
        </w:rPr>
        <w:t>Theoretical foundations include agency theory, institutional theory, and stakeholder theory, providing the lens through which we can analyze the complex relationships and key factors forming governance practices</w:t>
      </w:r>
      <w:r w:rsidRPr="00535649">
        <w:rPr>
          <w:rFonts w:asciiTheme="majorBidi" w:eastAsia="SimHei" w:hAnsiTheme="majorBidi" w:cs="Times New Roman"/>
          <w:color w:val="000000"/>
          <w:kern w:val="0"/>
          <w:sz w:val="32"/>
          <w:szCs w:val="32"/>
          <w:rtl/>
          <w14:ligatures w14:val="none"/>
        </w:rPr>
        <w:t>.</w:t>
      </w:r>
    </w:p>
    <w:p w14:paraId="69C469D4" w14:textId="0A34581E" w:rsidR="00535649" w:rsidRPr="00535649" w:rsidRDefault="00535649" w:rsidP="00DD5A38">
      <w:pPr>
        <w:shd w:val="clear" w:color="auto" w:fill="FFFFFF" w:themeFill="background1"/>
        <w:bidi w:val="0"/>
        <w:spacing w:line="276" w:lineRule="auto"/>
        <w:ind w:firstLine="284"/>
        <w:jc w:val="both"/>
        <w:rPr>
          <w:rFonts w:asciiTheme="majorBidi" w:eastAsia="SimHei" w:hAnsiTheme="majorBidi" w:cstheme="majorBidi"/>
          <w:color w:val="000000"/>
          <w:kern w:val="0"/>
          <w:sz w:val="32"/>
          <w:szCs w:val="32"/>
          <w14:ligatures w14:val="none"/>
        </w:rPr>
      </w:pPr>
      <w:r w:rsidRPr="00535649">
        <w:rPr>
          <w:rFonts w:asciiTheme="majorBidi" w:eastAsia="SimHei" w:hAnsiTheme="majorBidi" w:cstheme="majorBidi"/>
          <w:color w:val="000000"/>
          <w:kern w:val="0"/>
          <w:sz w:val="32"/>
          <w:szCs w:val="32"/>
          <w14:ligatures w14:val="none"/>
        </w:rPr>
        <w:t>To identify and develop practical indicators of best practice that express actions or deeds for future improvement in governance systems and financial reporting, this study employs a mixed-methods approach, generalizing quantitative financial data and also collecting qualitative information from surveys, interviews, and case studies of sports groups in Saudi Arabia and the embedding of technology in sports organizations</w:t>
      </w:r>
      <w:r w:rsidRPr="00535649">
        <w:rPr>
          <w:rFonts w:asciiTheme="majorBidi" w:eastAsia="SimHei" w:hAnsiTheme="majorBidi" w:cs="Times New Roman"/>
          <w:color w:val="000000"/>
          <w:kern w:val="0"/>
          <w:sz w:val="32"/>
          <w:szCs w:val="32"/>
          <w:rtl/>
          <w14:ligatures w14:val="none"/>
        </w:rPr>
        <w:t>.</w:t>
      </w:r>
    </w:p>
    <w:p w14:paraId="02B2B977" w14:textId="2F1CDE88" w:rsidR="000F1C45" w:rsidRPr="00535649" w:rsidRDefault="0053564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535649">
        <w:rPr>
          <w:rFonts w:asciiTheme="majorBidi" w:eastAsia="SimHei" w:hAnsiTheme="majorBidi" w:cstheme="majorBidi"/>
          <w:color w:val="000000"/>
          <w:kern w:val="0"/>
          <w:sz w:val="32"/>
          <w:szCs w:val="32"/>
          <w14:ligatures w14:val="none"/>
        </w:rPr>
        <w:t>Its ultimate goal is to deliver real results comprising a proposed model framework for use by others, which will enhance transparency, accountability, and general performance in the Saudi sporting sector. This will also contribute to meeting Vision 2030's aims.</w:t>
      </w:r>
    </w:p>
    <w:p w14:paraId="1D81C2A7" w14:textId="77777777" w:rsidR="000F1C45" w:rsidRPr="00535649" w:rsidRDefault="000F1C45"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p>
    <w:p w14:paraId="161551E5" w14:textId="77777777" w:rsidR="000F1C45" w:rsidRPr="000D5933" w:rsidRDefault="000F1C45"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Pr>
      </w:pPr>
    </w:p>
    <w:p w14:paraId="621C4FD9" w14:textId="77777777" w:rsidR="000F1C45" w:rsidRPr="000D5933" w:rsidRDefault="000F1C45" w:rsidP="00DD5A38">
      <w:pPr>
        <w:shd w:val="clear" w:color="auto" w:fill="FFFFFF" w:themeFill="background1"/>
        <w:bidi w:val="0"/>
        <w:spacing w:after="0" w:line="276" w:lineRule="auto"/>
        <w:ind w:firstLine="284"/>
        <w:jc w:val="both"/>
        <w:rPr>
          <w:rFonts w:asciiTheme="majorBidi" w:eastAsia="SimHei" w:hAnsiTheme="majorBidi" w:cstheme="majorBidi"/>
          <w:b/>
          <w:bCs/>
          <w:sz w:val="28"/>
          <w:szCs w:val="28"/>
          <w:lang w:bidi="ar-EG"/>
        </w:rPr>
      </w:pPr>
    </w:p>
    <w:p w14:paraId="6996A662" w14:textId="5379E47A" w:rsidR="007B6FB9" w:rsidRPr="000D5933" w:rsidRDefault="007B6FB9" w:rsidP="00DD5A38">
      <w:pPr>
        <w:shd w:val="clear" w:color="auto" w:fill="FFFFFF" w:themeFill="background1"/>
        <w:bidi w:val="0"/>
        <w:spacing w:after="0" w:line="276" w:lineRule="auto"/>
        <w:ind w:firstLine="284"/>
        <w:jc w:val="both"/>
        <w:rPr>
          <w:rFonts w:asciiTheme="majorBidi" w:eastAsia="SimHei" w:hAnsiTheme="majorBidi" w:cstheme="majorBidi"/>
          <w:b/>
          <w:bCs/>
          <w:sz w:val="28"/>
          <w:szCs w:val="28"/>
          <w:lang w:bidi="ar-EG"/>
        </w:rPr>
      </w:pPr>
    </w:p>
    <w:p w14:paraId="063F0539" w14:textId="3AB81A93" w:rsidR="007B6FB9" w:rsidRPr="000D5933" w:rsidRDefault="007B6FB9" w:rsidP="00DD5A38">
      <w:pPr>
        <w:shd w:val="clear" w:color="auto" w:fill="FFFFFF" w:themeFill="background1"/>
        <w:bidi w:val="0"/>
        <w:spacing w:after="0" w:line="276" w:lineRule="auto"/>
        <w:ind w:firstLine="284"/>
        <w:jc w:val="both"/>
        <w:rPr>
          <w:rFonts w:asciiTheme="majorBidi" w:eastAsia="SimHei" w:hAnsiTheme="majorBidi" w:cstheme="majorBidi"/>
          <w:b/>
          <w:bCs/>
          <w:sz w:val="28"/>
          <w:szCs w:val="28"/>
          <w:lang w:bidi="ar-EG"/>
        </w:rPr>
      </w:pPr>
    </w:p>
    <w:p w14:paraId="43E03C17" w14:textId="0C6E0B29" w:rsidR="007B6FB9" w:rsidRPr="000D5933" w:rsidRDefault="007B6FB9" w:rsidP="00DD5A38">
      <w:pPr>
        <w:shd w:val="clear" w:color="auto" w:fill="FFFFFF" w:themeFill="background1"/>
        <w:bidi w:val="0"/>
        <w:spacing w:after="0" w:line="276" w:lineRule="auto"/>
        <w:ind w:firstLine="284"/>
        <w:jc w:val="both"/>
        <w:rPr>
          <w:rFonts w:asciiTheme="majorBidi" w:eastAsia="SimHei" w:hAnsiTheme="majorBidi" w:cstheme="majorBidi"/>
          <w:b/>
          <w:bCs/>
          <w:sz w:val="28"/>
          <w:szCs w:val="28"/>
          <w:lang w:bidi="ar-EG"/>
        </w:rPr>
      </w:pPr>
    </w:p>
    <w:tbl>
      <w:tblPr>
        <w:tblStyle w:val="PlainTable5"/>
        <w:bidiVisual/>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8815"/>
      </w:tblGrid>
      <w:tr w:rsidR="00846837" w:rsidRPr="000D5933" w14:paraId="7763EB69" w14:textId="77777777" w:rsidTr="000D593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815" w:type="dxa"/>
            <w:tcBorders>
              <w:bottom w:val="none" w:sz="0" w:space="0" w:color="auto"/>
              <w:right w:val="none" w:sz="0" w:space="0" w:color="auto"/>
            </w:tcBorders>
          </w:tcPr>
          <w:p w14:paraId="65834110"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b/>
                <w:bCs/>
                <w:sz w:val="28"/>
                <w:szCs w:val="28"/>
                <w:lang w:bidi="ar-EG"/>
              </w:rPr>
            </w:pPr>
            <w:r w:rsidRPr="000D5933">
              <w:rPr>
                <w:rFonts w:asciiTheme="majorBidi" w:eastAsia="SimHei" w:hAnsiTheme="majorBidi"/>
                <w:b/>
                <w:bCs/>
                <w:sz w:val="28"/>
                <w:szCs w:val="28"/>
                <w:lang w:bidi="ar-EG"/>
              </w:rPr>
              <w:t>Table of Contents</w:t>
            </w:r>
          </w:p>
        </w:tc>
      </w:tr>
      <w:tr w:rsidR="00846837" w:rsidRPr="000D5933" w14:paraId="5F0EC99E"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2F37A37C" w14:textId="2A934E3C" w:rsidR="000257BD" w:rsidRPr="000D5933" w:rsidRDefault="000257BD" w:rsidP="00DD5A38">
            <w:pPr>
              <w:shd w:val="clear" w:color="auto" w:fill="FFFFFF" w:themeFill="background1"/>
              <w:bidi w:val="0"/>
              <w:spacing w:line="276" w:lineRule="auto"/>
              <w:ind w:firstLine="284"/>
              <w:jc w:val="both"/>
              <w:rPr>
                <w:rFonts w:asciiTheme="majorBidi" w:eastAsia="SimHei" w:hAnsiTheme="majorBidi"/>
                <w:i w:val="0"/>
                <w:iCs w:val="0"/>
                <w:sz w:val="28"/>
                <w:szCs w:val="28"/>
                <w:lang w:bidi="ar-EG"/>
              </w:rPr>
            </w:pPr>
            <w:r w:rsidRPr="000D5933">
              <w:rPr>
                <w:rFonts w:asciiTheme="majorBidi" w:eastAsia="SimHei" w:hAnsiTheme="majorBidi"/>
                <w:i w:val="0"/>
                <w:iCs w:val="0"/>
                <w:sz w:val="28"/>
                <w:szCs w:val="28"/>
                <w:lang w:bidi="ar-EG"/>
              </w:rPr>
              <w:t>Cover page</w:t>
            </w:r>
            <w:r w:rsidR="000F1C45" w:rsidRPr="000D5933">
              <w:rPr>
                <w:rFonts w:asciiTheme="majorBidi" w:eastAsia="SimHei" w:hAnsiTheme="majorBidi"/>
                <w:i w:val="0"/>
                <w:iCs w:val="0"/>
                <w:sz w:val="28"/>
                <w:szCs w:val="28"/>
                <w:lang w:bidi="ar-EG"/>
              </w:rPr>
              <w:t>…</w:t>
            </w:r>
          </w:p>
          <w:p w14:paraId="6AE49AAD" w14:textId="0B0124EF" w:rsidR="00846837" w:rsidRPr="000D5933" w:rsidRDefault="00846837" w:rsidP="00C30755">
            <w:pPr>
              <w:shd w:val="clear" w:color="auto" w:fill="FFFFFF" w:themeFill="background1"/>
              <w:tabs>
                <w:tab w:val="left" w:pos="5560"/>
              </w:tabs>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Copyright Notice</w:t>
            </w:r>
            <w:r w:rsidR="00C30755">
              <w:rPr>
                <w:rFonts w:asciiTheme="majorBidi" w:eastAsia="SimHei" w:hAnsiTheme="majorBidi"/>
                <w:sz w:val="28"/>
                <w:szCs w:val="28"/>
                <w:lang w:bidi="ar-EG"/>
              </w:rPr>
              <w:tab/>
            </w:r>
          </w:p>
        </w:tc>
      </w:tr>
      <w:tr w:rsidR="00846837" w:rsidRPr="000D5933" w14:paraId="72F2580E"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2758EC2" w14:textId="1BC91E0B"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Acknowledgemen</w:t>
            </w:r>
          </w:p>
        </w:tc>
      </w:tr>
      <w:tr w:rsidR="00846837" w:rsidRPr="000D5933" w14:paraId="27BC340A"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7ED0B4FC" w14:textId="44123ED4"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Abstract</w:t>
            </w:r>
          </w:p>
        </w:tc>
      </w:tr>
      <w:tr w:rsidR="00846837" w:rsidRPr="000D5933" w14:paraId="5F4B0AFB" w14:textId="77777777" w:rsidTr="00D075B7">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shd w:val="clear" w:color="auto" w:fill="FFC000" w:themeFill="accent4"/>
          </w:tcPr>
          <w:p w14:paraId="6A51CDA4" w14:textId="05E9E73E"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Chapter 1: Introduction</w:t>
            </w:r>
          </w:p>
        </w:tc>
      </w:tr>
      <w:tr w:rsidR="00846837" w:rsidRPr="000D5933" w14:paraId="3CAA0520"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6E5136A3"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1.1</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Background and Context</w:t>
            </w:r>
          </w:p>
        </w:tc>
      </w:tr>
      <w:tr w:rsidR="00846837" w:rsidRPr="000D5933" w14:paraId="6E82A3F0"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6193647B"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1.2</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Problem Statement</w:t>
            </w:r>
          </w:p>
        </w:tc>
      </w:tr>
      <w:tr w:rsidR="00846837" w:rsidRPr="000D5933" w14:paraId="13255357"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24D8258D"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1.3</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Research Questions</w:t>
            </w:r>
          </w:p>
        </w:tc>
      </w:tr>
      <w:tr w:rsidR="00846837" w:rsidRPr="000D5933" w14:paraId="4829B584"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19FADE2A"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1.4</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Objectives of the Study</w:t>
            </w:r>
          </w:p>
        </w:tc>
      </w:tr>
      <w:tr w:rsidR="00846837" w:rsidRPr="000D5933" w14:paraId="4F0657FE"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3257501"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1.5</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Significance of the Study</w:t>
            </w:r>
          </w:p>
        </w:tc>
      </w:tr>
      <w:tr w:rsidR="00846837" w:rsidRPr="000D5933" w14:paraId="2DD7F9D7"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416A80B2"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1.6</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Scope and Limitations</w:t>
            </w:r>
          </w:p>
        </w:tc>
      </w:tr>
      <w:tr w:rsidR="00846837" w:rsidRPr="000D5933" w14:paraId="40C157A7"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1AC94D8D" w14:textId="77777777" w:rsidR="00D075B7" w:rsidRPr="00D075B7" w:rsidRDefault="00846837" w:rsidP="00D075B7">
            <w:pPr>
              <w:bidi w:val="0"/>
              <w:jc w:val="both"/>
              <w:rPr>
                <w:rFonts w:asciiTheme="majorBidi" w:eastAsia="SimHei" w:hAnsiTheme="majorBidi"/>
                <w:sz w:val="28"/>
                <w:szCs w:val="28"/>
                <w:lang w:bidi="ar-EG"/>
              </w:rPr>
            </w:pPr>
            <w:r w:rsidRPr="000D5933">
              <w:rPr>
                <w:rFonts w:asciiTheme="majorBidi" w:eastAsia="SimHei" w:hAnsiTheme="majorBidi"/>
                <w:sz w:val="28"/>
                <w:szCs w:val="28"/>
                <w:lang w:bidi="ar-EG"/>
              </w:rPr>
              <w:t xml:space="preserve">Chapter 2: </w:t>
            </w:r>
            <w:r w:rsidR="00D075B7" w:rsidRPr="00D075B7">
              <w:rPr>
                <w:rFonts w:asciiTheme="majorBidi" w:eastAsia="SimHei" w:hAnsiTheme="majorBidi"/>
                <w:sz w:val="28"/>
                <w:szCs w:val="28"/>
                <w:lang w:bidi="ar-EG"/>
              </w:rPr>
              <w:t>Previous studies and theoretical framework</w:t>
            </w:r>
          </w:p>
          <w:p w14:paraId="3B6C31DA" w14:textId="37B0D69E"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p>
        </w:tc>
      </w:tr>
      <w:tr w:rsidR="00846837" w:rsidRPr="000D5933" w14:paraId="54E8FFB8"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22D15CFC"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2.1</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Overview of Sports Governance</w:t>
            </w:r>
          </w:p>
        </w:tc>
      </w:tr>
      <w:tr w:rsidR="00846837" w:rsidRPr="000D5933" w14:paraId="6B1CA6B5"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9A71D53"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2.2</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Accounting Data and Governance</w:t>
            </w:r>
          </w:p>
        </w:tc>
      </w:tr>
      <w:tr w:rsidR="00846837" w:rsidRPr="000D5933" w14:paraId="042F4700"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45345860"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2.3</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Financial Decision Making in Sports</w:t>
            </w:r>
          </w:p>
        </w:tc>
      </w:tr>
      <w:tr w:rsidR="00846837" w:rsidRPr="000D5933" w14:paraId="7B75F8E0"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24C38299"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2.4</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Relevant Studies in Saudi Arabia</w:t>
            </w:r>
          </w:p>
        </w:tc>
      </w:tr>
      <w:tr w:rsidR="00846837" w:rsidRPr="000D5933" w14:paraId="74C13F22"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77D9ACA5"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2.5</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Theoretical Framework</w:t>
            </w:r>
          </w:p>
        </w:tc>
      </w:tr>
      <w:tr w:rsidR="00846837" w:rsidRPr="000D5933" w14:paraId="7620E3BF"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49FEBAC"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2.5.1</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Agency Theory</w:t>
            </w:r>
          </w:p>
        </w:tc>
      </w:tr>
      <w:tr w:rsidR="00846837" w:rsidRPr="000D5933" w14:paraId="0AF2146E"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66CE146A"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2.5.2</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Institutional Theory</w:t>
            </w:r>
          </w:p>
        </w:tc>
      </w:tr>
      <w:tr w:rsidR="00846837" w:rsidRPr="000D5933" w14:paraId="09366274"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4068559"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2.5.3</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Stakeholder Theory</w:t>
            </w:r>
          </w:p>
        </w:tc>
      </w:tr>
      <w:tr w:rsidR="00846837" w:rsidRPr="000D5933" w14:paraId="6E0BDD3F"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66BBBAF"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2.5.4</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Resource Dependence Theory</w:t>
            </w:r>
          </w:p>
        </w:tc>
      </w:tr>
      <w:tr w:rsidR="00846837" w:rsidRPr="000D5933" w14:paraId="51B38A7B"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5833AE53"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2.5.5</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Contingency Theory</w:t>
            </w:r>
          </w:p>
        </w:tc>
      </w:tr>
      <w:tr w:rsidR="00846837" w:rsidRPr="000D5933" w14:paraId="444679FF"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6FD472D6"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2.6</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Research Gaps</w:t>
            </w:r>
          </w:p>
        </w:tc>
      </w:tr>
      <w:tr w:rsidR="00846837" w:rsidRPr="000D5933" w14:paraId="7B17A697" w14:textId="77777777" w:rsidTr="00D075B7">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shd w:val="clear" w:color="auto" w:fill="FFC000" w:themeFill="accent4"/>
          </w:tcPr>
          <w:p w14:paraId="5EC30806" w14:textId="50E496ED"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 xml:space="preserve">Chapter 3: </w:t>
            </w:r>
            <w:r w:rsidR="00D075B7">
              <w:rPr>
                <w:rFonts w:asciiTheme="majorBidi" w:eastAsia="SimHei" w:hAnsiTheme="majorBidi"/>
                <w:sz w:val="28"/>
                <w:szCs w:val="28"/>
                <w:lang w:bidi="ar-EG"/>
              </w:rPr>
              <w:t>result</w:t>
            </w:r>
          </w:p>
        </w:tc>
      </w:tr>
      <w:tr w:rsidR="00846837" w:rsidRPr="000D5933" w14:paraId="0EB4EBAA"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25F57B8"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3.1</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Research Design</w:t>
            </w:r>
          </w:p>
        </w:tc>
      </w:tr>
      <w:tr w:rsidR="00846837" w:rsidRPr="000D5933" w14:paraId="1456152C"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4DC1869D"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3.2</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Data Collection Methods</w:t>
            </w:r>
          </w:p>
        </w:tc>
      </w:tr>
      <w:tr w:rsidR="00846837" w:rsidRPr="000D5933" w14:paraId="7E9C5990"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4576EE2F"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3.2.1</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Surveys</w:t>
            </w:r>
          </w:p>
        </w:tc>
      </w:tr>
      <w:tr w:rsidR="00846837" w:rsidRPr="000D5933" w14:paraId="53593E91"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4F24D702"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3.2.2</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Interviews</w:t>
            </w:r>
          </w:p>
        </w:tc>
      </w:tr>
      <w:tr w:rsidR="00846837" w:rsidRPr="000D5933" w14:paraId="317F8919"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21C22E86"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3.2.3</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Case Studies</w:t>
            </w:r>
          </w:p>
        </w:tc>
      </w:tr>
      <w:tr w:rsidR="00846837" w:rsidRPr="000D5933" w14:paraId="1F128652"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4BB4353"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3.2.4</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Benchmark Testing</w:t>
            </w:r>
          </w:p>
        </w:tc>
      </w:tr>
      <w:tr w:rsidR="00846837" w:rsidRPr="000D5933" w14:paraId="35E7393A"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24B7AFFD"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lastRenderedPageBreak/>
              <w:t>3.2.5</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Expert Talks</w:t>
            </w:r>
          </w:p>
        </w:tc>
      </w:tr>
      <w:tr w:rsidR="00846837" w:rsidRPr="000D5933" w14:paraId="346470B4"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28B4861"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3.2.6</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Focus Groups</w:t>
            </w:r>
          </w:p>
        </w:tc>
      </w:tr>
      <w:tr w:rsidR="00846837" w:rsidRPr="000D5933" w14:paraId="3A8E0111"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C447D77"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3.2.7</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Action Research</w:t>
            </w:r>
          </w:p>
        </w:tc>
      </w:tr>
      <w:tr w:rsidR="00846837" w:rsidRPr="000D5933" w14:paraId="4827C093"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74CBC3E9"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3.2.8</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Document Review</w:t>
            </w:r>
          </w:p>
        </w:tc>
      </w:tr>
      <w:tr w:rsidR="00846837" w:rsidRPr="000D5933" w14:paraId="6268ACDA"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81395DA"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3.3</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Data Analysis Techniques</w:t>
            </w:r>
          </w:p>
        </w:tc>
      </w:tr>
      <w:tr w:rsidR="00846837" w:rsidRPr="000D5933" w14:paraId="1D5232FE"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64BC0D2C"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3.4</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Research Instruments</w:t>
            </w:r>
          </w:p>
        </w:tc>
      </w:tr>
      <w:tr w:rsidR="00846837" w:rsidRPr="000D5933" w14:paraId="0B5E09A1"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757B043A"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3.4.1</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Governance Evaluation Survey</w:t>
            </w:r>
          </w:p>
        </w:tc>
      </w:tr>
      <w:tr w:rsidR="00846837" w:rsidRPr="000D5933" w14:paraId="7E059CEB"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1A40FF9"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3.4.2</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Index of Financial Transparency</w:t>
            </w:r>
          </w:p>
        </w:tc>
      </w:tr>
      <w:tr w:rsidR="00846837" w:rsidRPr="000D5933" w14:paraId="1DB2182B"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861DEEE"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3.4.3</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Stakeholder Interview Guidelines</w:t>
            </w:r>
          </w:p>
        </w:tc>
      </w:tr>
      <w:tr w:rsidR="00846837" w:rsidRPr="000D5933" w14:paraId="01D582CB"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5455FCF1"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3.4.4</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Document Analysis Framework</w:t>
            </w:r>
          </w:p>
        </w:tc>
      </w:tr>
      <w:tr w:rsidR="00846837" w:rsidRPr="000D5933" w14:paraId="71E23B44"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77076608"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3.4.5</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Governance Assessment Framework</w:t>
            </w:r>
          </w:p>
        </w:tc>
      </w:tr>
      <w:tr w:rsidR="00846837" w:rsidRPr="000D5933" w14:paraId="546D8CC2"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F0881F0"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3.4.6</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Financial Literacy Assessment</w:t>
            </w:r>
          </w:p>
        </w:tc>
      </w:tr>
      <w:tr w:rsidR="00846837" w:rsidRPr="000D5933" w14:paraId="5186B3EA"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9BDCDA4"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3.4.7</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Technology Usage Metrics</w:t>
            </w:r>
          </w:p>
        </w:tc>
      </w:tr>
      <w:tr w:rsidR="00846837" w:rsidRPr="000D5933" w14:paraId="1C4EAB95"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7B0FFB6"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3.5</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Ethical Considerations</w:t>
            </w:r>
          </w:p>
        </w:tc>
      </w:tr>
      <w:tr w:rsidR="00846837" w:rsidRPr="000D5933" w14:paraId="0D94725B" w14:textId="77777777" w:rsidTr="00D075B7">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shd w:val="clear" w:color="auto" w:fill="FFC000" w:themeFill="accent4"/>
          </w:tcPr>
          <w:p w14:paraId="11192B07"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Chapter 4: Results and Discussion (This will be added after you complete your research)</w:t>
            </w:r>
          </w:p>
        </w:tc>
      </w:tr>
      <w:tr w:rsidR="00846837" w:rsidRPr="000D5933" w14:paraId="71E9F1FA"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6456D302"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4.1</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Results from Surveys</w:t>
            </w:r>
            <w:r w:rsidRPr="000D5933">
              <w:rPr>
                <w:rFonts w:asciiTheme="majorBidi" w:eastAsia="SimHei" w:hAnsiTheme="majorBidi"/>
                <w:sz w:val="28"/>
                <w:szCs w:val="28"/>
                <w:rtl/>
                <w:lang w:bidi="ar-EG"/>
              </w:rPr>
              <w:t>)</w:t>
            </w:r>
          </w:p>
        </w:tc>
      </w:tr>
      <w:tr w:rsidR="00846837" w:rsidRPr="000D5933" w14:paraId="71070795"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6F5067F"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4.2</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Results from Interviews</w:t>
            </w:r>
            <w:r w:rsidRPr="000D5933">
              <w:rPr>
                <w:rFonts w:asciiTheme="majorBidi" w:eastAsia="SimHei" w:hAnsiTheme="majorBidi"/>
                <w:sz w:val="28"/>
                <w:szCs w:val="28"/>
                <w:rtl/>
                <w:lang w:bidi="ar-EG"/>
              </w:rPr>
              <w:t>)</w:t>
            </w:r>
          </w:p>
        </w:tc>
      </w:tr>
      <w:tr w:rsidR="00846837" w:rsidRPr="000D5933" w14:paraId="59E3568F"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5BAC9FA"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4.3</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Case Study Findings</w:t>
            </w:r>
            <w:r w:rsidRPr="000D5933">
              <w:rPr>
                <w:rFonts w:asciiTheme="majorBidi" w:eastAsia="SimHei" w:hAnsiTheme="majorBidi"/>
                <w:sz w:val="28"/>
                <w:szCs w:val="28"/>
                <w:rtl/>
                <w:lang w:bidi="ar-EG"/>
              </w:rPr>
              <w:t>)</w:t>
            </w:r>
          </w:p>
        </w:tc>
      </w:tr>
      <w:tr w:rsidR="00846837" w:rsidRPr="000D5933" w14:paraId="20F48A41"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017C8485"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4.4</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Analysis and Interpretation</w:t>
            </w:r>
            <w:r w:rsidRPr="000D5933">
              <w:rPr>
                <w:rFonts w:asciiTheme="majorBidi" w:eastAsia="SimHei" w:hAnsiTheme="majorBidi"/>
                <w:sz w:val="28"/>
                <w:szCs w:val="28"/>
                <w:rtl/>
                <w:lang w:bidi="ar-EG"/>
              </w:rPr>
              <w:t>)</w:t>
            </w:r>
          </w:p>
        </w:tc>
      </w:tr>
      <w:tr w:rsidR="00846837" w:rsidRPr="000D5933" w14:paraId="647D4C86"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CA6C26B"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5.1</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Summary of Findings</w:t>
            </w:r>
          </w:p>
        </w:tc>
      </w:tr>
      <w:tr w:rsidR="00846837" w:rsidRPr="000D5933" w14:paraId="78155D63"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35ED9FB9"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5.2</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Conclusions</w:t>
            </w:r>
          </w:p>
        </w:tc>
      </w:tr>
      <w:tr w:rsidR="00846837" w:rsidRPr="000D5933" w14:paraId="05048196"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66AC8F5B"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5.3</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Recommendations</w:t>
            </w:r>
          </w:p>
        </w:tc>
      </w:tr>
      <w:tr w:rsidR="00846837" w:rsidRPr="000D5933" w14:paraId="3070D4A8"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18EBFDB5"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5.3.1</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For Sports Organizations</w:t>
            </w:r>
          </w:p>
        </w:tc>
      </w:tr>
      <w:tr w:rsidR="00846837" w:rsidRPr="000D5933" w14:paraId="1DFFBE8F"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739B0AF1"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5.3.2</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For Policymakers</w:t>
            </w:r>
          </w:p>
        </w:tc>
      </w:tr>
      <w:tr w:rsidR="00846837" w:rsidRPr="000D5933" w14:paraId="25CEDA08" w14:textId="77777777" w:rsidTr="000D5933">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tcPr>
          <w:p w14:paraId="773E22ED" w14:textId="77777777" w:rsidR="00846837" w:rsidRPr="000D5933" w:rsidRDefault="0084683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sidRPr="000D5933">
              <w:rPr>
                <w:rFonts w:asciiTheme="majorBidi" w:eastAsia="SimHei" w:hAnsiTheme="majorBidi"/>
                <w:sz w:val="28"/>
                <w:szCs w:val="28"/>
                <w:lang w:bidi="ar-EG"/>
              </w:rPr>
              <w:t>5.3.3</w:t>
            </w:r>
            <w:r w:rsidRPr="000D5933">
              <w:rPr>
                <w:rFonts w:asciiTheme="majorBidi" w:eastAsia="SimHei" w:hAnsiTheme="majorBidi"/>
                <w:sz w:val="28"/>
                <w:szCs w:val="28"/>
                <w:rtl/>
                <w:lang w:bidi="ar-EG"/>
              </w:rPr>
              <w:t xml:space="preserve"> </w:t>
            </w:r>
            <w:r w:rsidRPr="000D5933">
              <w:rPr>
                <w:rFonts w:asciiTheme="majorBidi" w:eastAsia="SimHei" w:hAnsiTheme="majorBidi"/>
                <w:sz w:val="28"/>
                <w:szCs w:val="28"/>
                <w:lang w:bidi="ar-EG"/>
              </w:rPr>
              <w:t>For Future Research</w:t>
            </w:r>
          </w:p>
        </w:tc>
      </w:tr>
      <w:tr w:rsidR="00846837" w:rsidRPr="000D5933" w14:paraId="0E2B1C4F" w14:textId="77777777" w:rsidTr="00D075B7">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shd w:val="clear" w:color="auto" w:fill="FFC000" w:themeFill="accent4"/>
          </w:tcPr>
          <w:p w14:paraId="0B8F292B" w14:textId="412C31BE" w:rsidR="00846837" w:rsidRPr="000D5933" w:rsidRDefault="00D075B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Pr>
                <w:rFonts w:asciiTheme="majorBidi" w:eastAsia="SimHei" w:hAnsiTheme="majorBidi"/>
                <w:sz w:val="28"/>
                <w:szCs w:val="28"/>
                <w:lang w:bidi="ar-EG"/>
              </w:rPr>
              <w:t xml:space="preserve">Chapter 5: </w:t>
            </w:r>
            <w:r w:rsidRPr="000D5933">
              <w:rPr>
                <w:rFonts w:asciiTheme="majorBidi" w:eastAsia="SimHei" w:hAnsiTheme="majorBidi"/>
                <w:sz w:val="28"/>
                <w:szCs w:val="28"/>
                <w:lang w:bidi="ar-EG"/>
              </w:rPr>
              <w:t>References</w:t>
            </w:r>
          </w:p>
        </w:tc>
      </w:tr>
      <w:tr w:rsidR="00846837" w:rsidRPr="000D5933" w14:paraId="74D40AD9" w14:textId="77777777" w:rsidTr="00D075B7">
        <w:tc>
          <w:tcPr>
            <w:cnfStyle w:val="001000000000" w:firstRow="0" w:lastRow="0" w:firstColumn="1" w:lastColumn="0" w:oddVBand="0" w:evenVBand="0" w:oddHBand="0" w:evenHBand="0" w:firstRowFirstColumn="0" w:firstRowLastColumn="0" w:lastRowFirstColumn="0" w:lastRowLastColumn="0"/>
            <w:tcW w:w="8815" w:type="dxa"/>
            <w:tcBorders>
              <w:right w:val="none" w:sz="0" w:space="0" w:color="auto"/>
            </w:tcBorders>
            <w:shd w:val="clear" w:color="auto" w:fill="FFC000" w:themeFill="accent4"/>
          </w:tcPr>
          <w:p w14:paraId="5CF3175C" w14:textId="02302682" w:rsidR="00846837" w:rsidRPr="000D5933" w:rsidRDefault="00D075B7" w:rsidP="00DD5A38">
            <w:pPr>
              <w:shd w:val="clear" w:color="auto" w:fill="FFFFFF" w:themeFill="background1"/>
              <w:bidi w:val="0"/>
              <w:spacing w:line="276" w:lineRule="auto"/>
              <w:ind w:firstLine="284"/>
              <w:jc w:val="both"/>
              <w:rPr>
                <w:rFonts w:asciiTheme="majorBidi" w:eastAsia="SimHei" w:hAnsiTheme="majorBidi"/>
                <w:sz w:val="28"/>
                <w:szCs w:val="28"/>
                <w:lang w:bidi="ar-EG"/>
              </w:rPr>
            </w:pPr>
            <w:r>
              <w:rPr>
                <w:rFonts w:asciiTheme="majorBidi" w:eastAsia="SimHei" w:hAnsiTheme="majorBidi"/>
                <w:sz w:val="28"/>
                <w:szCs w:val="28"/>
                <w:lang w:bidi="ar-EG"/>
              </w:rPr>
              <w:t xml:space="preserve">Chapter 6: </w:t>
            </w:r>
            <w:r w:rsidRPr="000D5933">
              <w:rPr>
                <w:rFonts w:asciiTheme="majorBidi" w:eastAsia="SimHei" w:hAnsiTheme="majorBidi"/>
                <w:sz w:val="28"/>
                <w:szCs w:val="28"/>
                <w:lang w:bidi="ar-EG"/>
              </w:rPr>
              <w:t>Appendices</w:t>
            </w:r>
          </w:p>
        </w:tc>
      </w:tr>
    </w:tbl>
    <w:p w14:paraId="7EB6786C" w14:textId="0087EE7D" w:rsidR="007B6FB9"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Pr>
      </w:pPr>
    </w:p>
    <w:p w14:paraId="79D4F478" w14:textId="79B38F3C" w:rsidR="00D075B7" w:rsidRDefault="00D075B7" w:rsidP="00D075B7">
      <w:pPr>
        <w:shd w:val="clear" w:color="auto" w:fill="FFFFFF" w:themeFill="background1"/>
        <w:bidi w:val="0"/>
        <w:spacing w:line="276" w:lineRule="auto"/>
        <w:ind w:firstLine="284"/>
        <w:jc w:val="both"/>
        <w:rPr>
          <w:rFonts w:asciiTheme="majorBidi" w:eastAsia="SimHei" w:hAnsiTheme="majorBidi" w:cstheme="majorBidi"/>
          <w:b/>
          <w:bCs/>
          <w:sz w:val="28"/>
          <w:szCs w:val="28"/>
        </w:rPr>
      </w:pPr>
    </w:p>
    <w:p w14:paraId="788AEEE6" w14:textId="04FBE25F" w:rsidR="00D075B7" w:rsidRDefault="00D075B7" w:rsidP="00D075B7">
      <w:pPr>
        <w:shd w:val="clear" w:color="auto" w:fill="FFFFFF" w:themeFill="background1"/>
        <w:bidi w:val="0"/>
        <w:spacing w:line="276" w:lineRule="auto"/>
        <w:ind w:firstLine="284"/>
        <w:jc w:val="both"/>
        <w:rPr>
          <w:rFonts w:asciiTheme="majorBidi" w:eastAsia="SimHei" w:hAnsiTheme="majorBidi" w:cstheme="majorBidi"/>
          <w:b/>
          <w:bCs/>
          <w:sz w:val="28"/>
          <w:szCs w:val="28"/>
        </w:rPr>
      </w:pPr>
    </w:p>
    <w:p w14:paraId="4E2810E1" w14:textId="77777777" w:rsidR="00D075B7" w:rsidRPr="000D5933" w:rsidRDefault="00D075B7" w:rsidP="00D075B7">
      <w:pPr>
        <w:shd w:val="clear" w:color="auto" w:fill="FFFFFF" w:themeFill="background1"/>
        <w:bidi w:val="0"/>
        <w:spacing w:line="276" w:lineRule="auto"/>
        <w:ind w:firstLine="284"/>
        <w:jc w:val="both"/>
        <w:rPr>
          <w:rFonts w:asciiTheme="majorBidi" w:eastAsia="SimHei" w:hAnsiTheme="majorBidi" w:cstheme="majorBidi"/>
          <w:b/>
          <w:bCs/>
          <w:sz w:val="28"/>
          <w:szCs w:val="28"/>
        </w:rPr>
      </w:pPr>
    </w:p>
    <w:p w14:paraId="08FB02F1" w14:textId="4F793445" w:rsidR="003D48A0" w:rsidRDefault="003D48A0"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tl/>
        </w:rPr>
      </w:pPr>
    </w:p>
    <w:p w14:paraId="77D72C81" w14:textId="77777777" w:rsidR="00712D5D" w:rsidRPr="000D5933"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tl/>
        </w:rPr>
      </w:pPr>
    </w:p>
    <w:tbl>
      <w:tblPr>
        <w:tblStyle w:val="TableGrid"/>
        <w:bidiVisual/>
        <w:tblW w:w="9357" w:type="dxa"/>
        <w:tblInd w:w="757" w:type="dxa"/>
        <w:tblLayout w:type="fixed"/>
        <w:tblLook w:val="04A0" w:firstRow="1" w:lastRow="0" w:firstColumn="1" w:lastColumn="0" w:noHBand="0" w:noVBand="1"/>
      </w:tblPr>
      <w:tblGrid>
        <w:gridCol w:w="6269"/>
        <w:gridCol w:w="2064"/>
        <w:gridCol w:w="1024"/>
      </w:tblGrid>
      <w:tr w:rsidR="000257BD" w:rsidRPr="000D5933" w14:paraId="3E5167A8" w14:textId="77777777" w:rsidTr="00712D5D">
        <w:tc>
          <w:tcPr>
            <w:tcW w:w="9357" w:type="dxa"/>
            <w:gridSpan w:val="3"/>
            <w:shd w:val="clear" w:color="auto" w:fill="D9E2F3" w:themeFill="accent1" w:themeFillTint="33"/>
          </w:tcPr>
          <w:p w14:paraId="7449626A" w14:textId="20A5DC83" w:rsidR="000257BD" w:rsidRPr="000D5933" w:rsidRDefault="000257BD"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Pr>
            </w:pPr>
            <w:r w:rsidRPr="000D5933">
              <w:rPr>
                <w:rFonts w:asciiTheme="majorBidi" w:hAnsiTheme="majorBidi" w:cstheme="majorBidi"/>
                <w:b/>
                <w:bCs/>
                <w:sz w:val="28"/>
                <w:szCs w:val="28"/>
                <w:lang w:bidi="ar-SY"/>
              </w:rPr>
              <w:lastRenderedPageBreak/>
              <w:t>List of terminology</w:t>
            </w:r>
          </w:p>
        </w:tc>
      </w:tr>
      <w:tr w:rsidR="003D48A0" w:rsidRPr="000D5933" w14:paraId="67940985" w14:textId="77777777" w:rsidTr="00712D5D">
        <w:tc>
          <w:tcPr>
            <w:tcW w:w="6269" w:type="dxa"/>
            <w:vAlign w:val="center"/>
          </w:tcPr>
          <w:p w14:paraId="37B1F8A3" w14:textId="27C5F6E9"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color w:val="000000"/>
                <w:sz w:val="28"/>
                <w:szCs w:val="28"/>
              </w:rPr>
            </w:pPr>
            <w:r w:rsidRPr="000D5933">
              <w:rPr>
                <w:rFonts w:asciiTheme="majorBidi" w:eastAsia="SimHei" w:hAnsiTheme="majorBidi" w:cstheme="majorBidi"/>
                <w:color w:val="000000"/>
                <w:sz w:val="28"/>
                <w:szCs w:val="28"/>
              </w:rPr>
              <w:t>Explanation (Arabic Translation)</w:t>
            </w:r>
          </w:p>
        </w:tc>
        <w:tc>
          <w:tcPr>
            <w:tcW w:w="2064" w:type="dxa"/>
          </w:tcPr>
          <w:p w14:paraId="419C5E9B" w14:textId="5AB75A00"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Pr>
            </w:pPr>
            <w:r w:rsidRPr="000D5933">
              <w:rPr>
                <w:rFonts w:asciiTheme="majorBidi" w:eastAsia="SimHei" w:hAnsiTheme="majorBidi" w:cstheme="majorBidi"/>
                <w:sz w:val="28"/>
                <w:szCs w:val="28"/>
              </w:rPr>
              <w:t>English Term</w:t>
            </w:r>
          </w:p>
        </w:tc>
        <w:tc>
          <w:tcPr>
            <w:tcW w:w="1024" w:type="dxa"/>
          </w:tcPr>
          <w:p w14:paraId="26E62E89" w14:textId="7B8FB862"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w:t>
            </w:r>
          </w:p>
        </w:tc>
      </w:tr>
      <w:tr w:rsidR="003D48A0" w:rsidRPr="000D5933" w14:paraId="2EF61A52" w14:textId="77777777" w:rsidTr="00712D5D">
        <w:tc>
          <w:tcPr>
            <w:tcW w:w="6269" w:type="dxa"/>
          </w:tcPr>
          <w:p w14:paraId="46FDA5F5" w14:textId="15DCD89D"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Factual information, in numerical form, that reflects the recorded activity of an organization</w:t>
            </w:r>
            <w:r w:rsidRPr="000D5933">
              <w:rPr>
                <w:rFonts w:asciiTheme="majorBidi" w:eastAsia="SimHei" w:hAnsiTheme="majorBidi" w:cstheme="majorBidi"/>
                <w:sz w:val="28"/>
                <w:szCs w:val="28"/>
                <w:rtl/>
              </w:rPr>
              <w:t>.</w:t>
            </w:r>
          </w:p>
        </w:tc>
        <w:tc>
          <w:tcPr>
            <w:tcW w:w="2064" w:type="dxa"/>
          </w:tcPr>
          <w:p w14:paraId="0BD49314" w14:textId="546EC804"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Accounting Data</w:t>
            </w:r>
          </w:p>
        </w:tc>
        <w:tc>
          <w:tcPr>
            <w:tcW w:w="1024" w:type="dxa"/>
          </w:tcPr>
          <w:p w14:paraId="751B2F65" w14:textId="53E1C41C"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w:t>
            </w:r>
          </w:p>
        </w:tc>
      </w:tr>
      <w:tr w:rsidR="003D48A0" w:rsidRPr="000D5933" w14:paraId="243365AD" w14:textId="77777777" w:rsidTr="00712D5D">
        <w:tc>
          <w:tcPr>
            <w:tcW w:w="6269" w:type="dxa"/>
          </w:tcPr>
          <w:p w14:paraId="73695058" w14:textId="6B7953AE"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 theory that explains the relationship between principals (e.g., shareholders) and agents (e.g., managers) and the potential conflicts of interest that may arise</w:t>
            </w:r>
            <w:r w:rsidRPr="000D5933">
              <w:rPr>
                <w:rFonts w:asciiTheme="majorBidi" w:eastAsia="SimHei" w:hAnsiTheme="majorBidi" w:cstheme="majorBidi"/>
                <w:sz w:val="28"/>
                <w:szCs w:val="28"/>
                <w:rtl/>
              </w:rPr>
              <w:t>.</w:t>
            </w:r>
          </w:p>
        </w:tc>
        <w:tc>
          <w:tcPr>
            <w:tcW w:w="2064" w:type="dxa"/>
          </w:tcPr>
          <w:p w14:paraId="2A3C2A12" w14:textId="3A37235A"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Agency Theory</w:t>
            </w:r>
          </w:p>
        </w:tc>
        <w:tc>
          <w:tcPr>
            <w:tcW w:w="1024" w:type="dxa"/>
          </w:tcPr>
          <w:p w14:paraId="6126AFCE" w14:textId="172D3CB8"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2</w:t>
            </w:r>
          </w:p>
        </w:tc>
      </w:tr>
      <w:tr w:rsidR="003D48A0" w:rsidRPr="000D5933" w14:paraId="5299DBA0" w14:textId="77777777" w:rsidTr="00712D5D">
        <w:tc>
          <w:tcPr>
            <w:tcW w:w="6269" w:type="dxa"/>
          </w:tcPr>
          <w:p w14:paraId="12549458" w14:textId="60B8338C"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The obligation of an organization to be responsible for its actions and decisions, and to be answerable to stakeholders</w:t>
            </w:r>
            <w:r w:rsidRPr="000D5933">
              <w:rPr>
                <w:rFonts w:asciiTheme="majorBidi" w:eastAsia="SimHei" w:hAnsiTheme="majorBidi" w:cstheme="majorBidi"/>
                <w:sz w:val="28"/>
                <w:szCs w:val="28"/>
                <w:rtl/>
              </w:rPr>
              <w:t>.</w:t>
            </w:r>
          </w:p>
        </w:tc>
        <w:tc>
          <w:tcPr>
            <w:tcW w:w="2064" w:type="dxa"/>
          </w:tcPr>
          <w:p w14:paraId="51CB9F0D" w14:textId="159E6E95"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Accountability</w:t>
            </w:r>
          </w:p>
        </w:tc>
        <w:tc>
          <w:tcPr>
            <w:tcW w:w="1024" w:type="dxa"/>
          </w:tcPr>
          <w:p w14:paraId="0BA1A093" w14:textId="3D7F0A74"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3</w:t>
            </w:r>
          </w:p>
        </w:tc>
      </w:tr>
      <w:tr w:rsidR="003D48A0" w:rsidRPr="000D5933" w14:paraId="13B109F8" w14:textId="77777777" w:rsidTr="00712D5D">
        <w:tc>
          <w:tcPr>
            <w:tcW w:w="6269" w:type="dxa"/>
          </w:tcPr>
          <w:p w14:paraId="3A9C6C19" w14:textId="7A05131B"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 financial plan that estimates revenues and expenses for a specific period</w:t>
            </w:r>
            <w:r w:rsidRPr="000D5933">
              <w:rPr>
                <w:rFonts w:asciiTheme="majorBidi" w:eastAsia="SimHei" w:hAnsiTheme="majorBidi" w:cstheme="majorBidi"/>
                <w:sz w:val="28"/>
                <w:szCs w:val="28"/>
                <w:rtl/>
              </w:rPr>
              <w:t>.</w:t>
            </w:r>
          </w:p>
        </w:tc>
        <w:tc>
          <w:tcPr>
            <w:tcW w:w="2064" w:type="dxa"/>
          </w:tcPr>
          <w:p w14:paraId="1DEBD0F4" w14:textId="2FBAEFDE"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Budget</w:t>
            </w:r>
          </w:p>
        </w:tc>
        <w:tc>
          <w:tcPr>
            <w:tcW w:w="1024" w:type="dxa"/>
          </w:tcPr>
          <w:p w14:paraId="7ABBDA42" w14:textId="4DC0D30A"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4</w:t>
            </w:r>
          </w:p>
        </w:tc>
      </w:tr>
      <w:tr w:rsidR="003D48A0" w:rsidRPr="000D5933" w14:paraId="49D33990" w14:textId="77777777" w:rsidTr="00712D5D">
        <w:tc>
          <w:tcPr>
            <w:tcW w:w="6269" w:type="dxa"/>
          </w:tcPr>
          <w:p w14:paraId="68498972" w14:textId="1BB911B2"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 theory that suggests that there is no one best way to manage an organization, and that the most effective approach depends on the specific circumstances</w:t>
            </w:r>
            <w:r w:rsidRPr="000D5933">
              <w:rPr>
                <w:rFonts w:asciiTheme="majorBidi" w:eastAsia="SimHei" w:hAnsiTheme="majorBidi" w:cstheme="majorBidi"/>
                <w:sz w:val="28"/>
                <w:szCs w:val="28"/>
                <w:rtl/>
              </w:rPr>
              <w:t>.</w:t>
            </w:r>
          </w:p>
        </w:tc>
        <w:tc>
          <w:tcPr>
            <w:tcW w:w="2064" w:type="dxa"/>
          </w:tcPr>
          <w:p w14:paraId="682ACB1B" w14:textId="25E89409"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Contingency Theory</w:t>
            </w:r>
          </w:p>
        </w:tc>
        <w:tc>
          <w:tcPr>
            <w:tcW w:w="1024" w:type="dxa"/>
          </w:tcPr>
          <w:p w14:paraId="4CBEABD7" w14:textId="796D0ABC"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5</w:t>
            </w:r>
          </w:p>
        </w:tc>
      </w:tr>
      <w:tr w:rsidR="003D48A0" w:rsidRPr="000D5933" w14:paraId="778D0B66" w14:textId="77777777" w:rsidTr="00712D5D">
        <w:tc>
          <w:tcPr>
            <w:tcW w:w="6269" w:type="dxa"/>
          </w:tcPr>
          <w:p w14:paraId="704847A4" w14:textId="6CC90014"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An independent examination of an organization's financial records to ensure accuracy and compliance with regulations</w:t>
            </w:r>
            <w:r w:rsidRPr="000D5933">
              <w:rPr>
                <w:rFonts w:asciiTheme="majorBidi" w:eastAsia="SimHei" w:hAnsiTheme="majorBidi" w:cstheme="majorBidi"/>
                <w:sz w:val="28"/>
                <w:szCs w:val="28"/>
                <w:rtl/>
              </w:rPr>
              <w:t>.</w:t>
            </w:r>
          </w:p>
        </w:tc>
        <w:tc>
          <w:tcPr>
            <w:tcW w:w="2064" w:type="dxa"/>
          </w:tcPr>
          <w:p w14:paraId="1FF161C8" w14:textId="7614EFF4"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Financial Audit</w:t>
            </w:r>
          </w:p>
        </w:tc>
        <w:tc>
          <w:tcPr>
            <w:tcW w:w="1024" w:type="dxa"/>
          </w:tcPr>
          <w:p w14:paraId="0A40EB3C" w14:textId="6741C1E9"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6</w:t>
            </w:r>
          </w:p>
        </w:tc>
      </w:tr>
      <w:tr w:rsidR="003D48A0" w:rsidRPr="000D5933" w14:paraId="7BD8DCAF" w14:textId="77777777" w:rsidTr="00712D5D">
        <w:tc>
          <w:tcPr>
            <w:tcW w:w="6269" w:type="dxa"/>
          </w:tcPr>
          <w:p w14:paraId="3BF9BFBC" w14:textId="54851ACD"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The process of making choices about an organization's finances, including investments, budgeting, and resource allocation</w:t>
            </w:r>
            <w:r w:rsidRPr="000D5933">
              <w:rPr>
                <w:rFonts w:asciiTheme="majorBidi" w:eastAsia="SimHei" w:hAnsiTheme="majorBidi" w:cstheme="majorBidi"/>
                <w:sz w:val="28"/>
                <w:szCs w:val="28"/>
                <w:rtl/>
              </w:rPr>
              <w:t>.</w:t>
            </w:r>
          </w:p>
        </w:tc>
        <w:tc>
          <w:tcPr>
            <w:tcW w:w="2064" w:type="dxa"/>
          </w:tcPr>
          <w:p w14:paraId="773D5C9F" w14:textId="1161FED8"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Financial Decision-Making</w:t>
            </w:r>
          </w:p>
        </w:tc>
        <w:tc>
          <w:tcPr>
            <w:tcW w:w="1024" w:type="dxa"/>
          </w:tcPr>
          <w:p w14:paraId="08172AFD" w14:textId="60B8EBF9"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7</w:t>
            </w:r>
          </w:p>
        </w:tc>
      </w:tr>
      <w:tr w:rsidR="003D48A0" w:rsidRPr="000D5933" w14:paraId="2A49D1F7" w14:textId="77777777" w:rsidTr="00712D5D">
        <w:tc>
          <w:tcPr>
            <w:tcW w:w="6269" w:type="dxa"/>
          </w:tcPr>
          <w:p w14:paraId="7BD268F9" w14:textId="2E94CDAB"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The planning, organizing, directing, and controlling of an organization's financial resources</w:t>
            </w:r>
            <w:r w:rsidRPr="000D5933">
              <w:rPr>
                <w:rFonts w:asciiTheme="majorBidi" w:eastAsia="SimHei" w:hAnsiTheme="majorBidi" w:cstheme="majorBidi"/>
                <w:sz w:val="28"/>
                <w:szCs w:val="28"/>
                <w:rtl/>
              </w:rPr>
              <w:t>.</w:t>
            </w:r>
          </w:p>
        </w:tc>
        <w:tc>
          <w:tcPr>
            <w:tcW w:w="2064" w:type="dxa"/>
          </w:tcPr>
          <w:p w14:paraId="52120E05" w14:textId="1DA2F25D"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Financial Management</w:t>
            </w:r>
          </w:p>
        </w:tc>
        <w:tc>
          <w:tcPr>
            <w:tcW w:w="1024" w:type="dxa"/>
          </w:tcPr>
          <w:p w14:paraId="19B0AF82" w14:textId="3141919D"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8</w:t>
            </w:r>
          </w:p>
        </w:tc>
      </w:tr>
      <w:tr w:rsidR="003D48A0" w:rsidRPr="000D5933" w14:paraId="29D5F0EF" w14:textId="77777777" w:rsidTr="00712D5D">
        <w:tc>
          <w:tcPr>
            <w:tcW w:w="6269" w:type="dxa"/>
          </w:tcPr>
          <w:p w14:paraId="2BFEA044" w14:textId="097B9EE7"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The process of communicating an organization's financial performance and position to stakeholders through financial statements and other disclosures</w:t>
            </w:r>
            <w:r w:rsidRPr="000D5933">
              <w:rPr>
                <w:rFonts w:asciiTheme="majorBidi" w:eastAsia="SimHei" w:hAnsiTheme="majorBidi" w:cstheme="majorBidi"/>
                <w:sz w:val="28"/>
                <w:szCs w:val="28"/>
                <w:rtl/>
              </w:rPr>
              <w:t>.</w:t>
            </w:r>
          </w:p>
        </w:tc>
        <w:tc>
          <w:tcPr>
            <w:tcW w:w="2064" w:type="dxa"/>
          </w:tcPr>
          <w:p w14:paraId="62572D77" w14:textId="668BA8C8"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Financial Reporting</w:t>
            </w:r>
          </w:p>
        </w:tc>
        <w:tc>
          <w:tcPr>
            <w:tcW w:w="1024" w:type="dxa"/>
          </w:tcPr>
          <w:p w14:paraId="45780EA0" w14:textId="3B7C0BED"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9</w:t>
            </w:r>
          </w:p>
        </w:tc>
      </w:tr>
      <w:tr w:rsidR="003D48A0" w:rsidRPr="000D5933" w14:paraId="27AC5FBC" w14:textId="77777777" w:rsidTr="00712D5D">
        <w:tc>
          <w:tcPr>
            <w:tcW w:w="6269" w:type="dxa"/>
          </w:tcPr>
          <w:p w14:paraId="6371E848" w14:textId="4DA5737F"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 theory that examines how organizations are influenced by the social and cultural norms of their environment</w:t>
            </w:r>
            <w:r w:rsidRPr="000D5933">
              <w:rPr>
                <w:rFonts w:asciiTheme="majorBidi" w:eastAsia="SimHei" w:hAnsiTheme="majorBidi" w:cstheme="majorBidi"/>
                <w:sz w:val="28"/>
                <w:szCs w:val="28"/>
                <w:rtl/>
              </w:rPr>
              <w:t>.</w:t>
            </w:r>
          </w:p>
        </w:tc>
        <w:tc>
          <w:tcPr>
            <w:tcW w:w="2064" w:type="dxa"/>
          </w:tcPr>
          <w:p w14:paraId="23E8EFAB" w14:textId="5F4CA108"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Institutional Theory</w:t>
            </w:r>
          </w:p>
        </w:tc>
        <w:tc>
          <w:tcPr>
            <w:tcW w:w="1024" w:type="dxa"/>
          </w:tcPr>
          <w:p w14:paraId="3A3F40F9" w14:textId="27731098"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10</w:t>
            </w:r>
          </w:p>
        </w:tc>
      </w:tr>
      <w:tr w:rsidR="003D48A0" w:rsidRPr="000D5933" w14:paraId="211553E4" w14:textId="77777777" w:rsidTr="00712D5D">
        <w:tc>
          <w:tcPr>
            <w:tcW w:w="6269" w:type="dxa"/>
          </w:tcPr>
          <w:p w14:paraId="2B32827F" w14:textId="0D23F2C2"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The formal arrangement of roles, responsibilities, and relationships within an organization</w:t>
            </w:r>
            <w:r w:rsidRPr="000D5933">
              <w:rPr>
                <w:rFonts w:asciiTheme="majorBidi" w:eastAsia="SimHei" w:hAnsiTheme="majorBidi" w:cstheme="majorBidi"/>
                <w:sz w:val="28"/>
                <w:szCs w:val="28"/>
                <w:rtl/>
              </w:rPr>
              <w:t>.</w:t>
            </w:r>
          </w:p>
        </w:tc>
        <w:tc>
          <w:tcPr>
            <w:tcW w:w="2064" w:type="dxa"/>
          </w:tcPr>
          <w:p w14:paraId="4BC50BB7" w14:textId="3724A2FE"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Pr>
            </w:pPr>
            <w:r w:rsidRPr="000D5933">
              <w:rPr>
                <w:rFonts w:asciiTheme="majorBidi" w:eastAsia="SimHei" w:hAnsiTheme="majorBidi" w:cstheme="majorBidi"/>
                <w:sz w:val="28"/>
                <w:szCs w:val="28"/>
              </w:rPr>
              <w:t>Organizational Structure</w:t>
            </w:r>
          </w:p>
        </w:tc>
        <w:tc>
          <w:tcPr>
            <w:tcW w:w="1024" w:type="dxa"/>
          </w:tcPr>
          <w:p w14:paraId="615F538E" w14:textId="19DAE2FB"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11</w:t>
            </w:r>
          </w:p>
        </w:tc>
      </w:tr>
      <w:tr w:rsidR="003D48A0" w:rsidRPr="000D5933" w14:paraId="3DC78286" w14:textId="77777777" w:rsidTr="00712D5D">
        <w:tc>
          <w:tcPr>
            <w:tcW w:w="6269" w:type="dxa"/>
          </w:tcPr>
          <w:p w14:paraId="629FBCC0" w14:textId="3D00485E"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The extent to which an organization is achieving its goals and objectives</w:t>
            </w:r>
            <w:r w:rsidRPr="000D5933">
              <w:rPr>
                <w:rFonts w:asciiTheme="majorBidi" w:eastAsia="SimHei" w:hAnsiTheme="majorBidi" w:cstheme="majorBidi"/>
                <w:sz w:val="28"/>
                <w:szCs w:val="28"/>
                <w:rtl/>
              </w:rPr>
              <w:t>.</w:t>
            </w:r>
          </w:p>
        </w:tc>
        <w:tc>
          <w:tcPr>
            <w:tcW w:w="2064" w:type="dxa"/>
          </w:tcPr>
          <w:p w14:paraId="25190225" w14:textId="45070F1B"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Performance</w:t>
            </w:r>
          </w:p>
        </w:tc>
        <w:tc>
          <w:tcPr>
            <w:tcW w:w="1024" w:type="dxa"/>
          </w:tcPr>
          <w:p w14:paraId="4B740A9A" w14:textId="7B7ADF1A"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12</w:t>
            </w:r>
          </w:p>
        </w:tc>
      </w:tr>
      <w:tr w:rsidR="003D48A0" w:rsidRPr="000D5933" w14:paraId="1F37879D" w14:textId="77777777" w:rsidTr="00712D5D">
        <w:tc>
          <w:tcPr>
            <w:tcW w:w="6269" w:type="dxa"/>
          </w:tcPr>
          <w:p w14:paraId="1A4F9EA4" w14:textId="45E19611"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Rules and guidelines that govern the operation of an organization and ensure compliance with legal and ethical requirements</w:t>
            </w:r>
            <w:r w:rsidRPr="000D5933">
              <w:rPr>
                <w:rFonts w:asciiTheme="majorBidi" w:eastAsia="SimHei" w:hAnsiTheme="majorBidi" w:cstheme="majorBidi"/>
                <w:sz w:val="28"/>
                <w:szCs w:val="28"/>
                <w:rtl/>
              </w:rPr>
              <w:t>.</w:t>
            </w:r>
          </w:p>
        </w:tc>
        <w:tc>
          <w:tcPr>
            <w:tcW w:w="2064" w:type="dxa"/>
          </w:tcPr>
          <w:p w14:paraId="7B85A87B" w14:textId="7A46D314"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Regulations and Standards</w:t>
            </w:r>
          </w:p>
        </w:tc>
        <w:tc>
          <w:tcPr>
            <w:tcW w:w="1024" w:type="dxa"/>
          </w:tcPr>
          <w:p w14:paraId="519D6BA5" w14:textId="7C38077F"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13</w:t>
            </w:r>
          </w:p>
        </w:tc>
      </w:tr>
      <w:tr w:rsidR="003D48A0" w:rsidRPr="000D5933" w14:paraId="6FF068B7" w14:textId="77777777" w:rsidTr="00712D5D">
        <w:tc>
          <w:tcPr>
            <w:tcW w:w="6269" w:type="dxa"/>
          </w:tcPr>
          <w:p w14:paraId="53A5D1E0" w14:textId="06A70CBA"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lastRenderedPageBreak/>
              <w:t>A theory that examines how organizations manage their dependence on external resources and develop strategies to secure access to those resources</w:t>
            </w:r>
            <w:r w:rsidRPr="000D5933">
              <w:rPr>
                <w:rFonts w:asciiTheme="majorBidi" w:eastAsia="SimHei" w:hAnsiTheme="majorBidi" w:cstheme="majorBidi"/>
                <w:sz w:val="28"/>
                <w:szCs w:val="28"/>
                <w:rtl/>
              </w:rPr>
              <w:t>.</w:t>
            </w:r>
          </w:p>
        </w:tc>
        <w:tc>
          <w:tcPr>
            <w:tcW w:w="2064" w:type="dxa"/>
          </w:tcPr>
          <w:p w14:paraId="1B715C90" w14:textId="51A001DA"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Resource Dependence Theory</w:t>
            </w:r>
          </w:p>
        </w:tc>
        <w:tc>
          <w:tcPr>
            <w:tcW w:w="1024" w:type="dxa"/>
          </w:tcPr>
          <w:p w14:paraId="66F8C026" w14:textId="570C4BCB"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14</w:t>
            </w:r>
          </w:p>
        </w:tc>
      </w:tr>
      <w:tr w:rsidR="003D48A0" w:rsidRPr="000D5933" w14:paraId="2AC1201F" w14:textId="77777777" w:rsidTr="00712D5D">
        <w:tc>
          <w:tcPr>
            <w:tcW w:w="6269" w:type="dxa"/>
          </w:tcPr>
          <w:p w14:paraId="55A5EC50" w14:textId="34E0EBDA"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Saudi Arabia's strategic framework to reduce the Kingdom's dependence on hydrocarbons, diversify its economy, and develop public service sectors such as health, education, infrastructure, recreation, and tourism</w:t>
            </w:r>
            <w:r w:rsidRPr="000D5933">
              <w:rPr>
                <w:rFonts w:asciiTheme="majorBidi" w:eastAsia="SimHei" w:hAnsiTheme="majorBidi" w:cstheme="majorBidi"/>
                <w:sz w:val="28"/>
                <w:szCs w:val="28"/>
                <w:rtl/>
              </w:rPr>
              <w:t>.</w:t>
            </w:r>
          </w:p>
        </w:tc>
        <w:tc>
          <w:tcPr>
            <w:tcW w:w="2064" w:type="dxa"/>
          </w:tcPr>
          <w:p w14:paraId="5967924D" w14:textId="33C4E9BB"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Saudi Vision 2030</w:t>
            </w:r>
          </w:p>
        </w:tc>
        <w:tc>
          <w:tcPr>
            <w:tcW w:w="1024" w:type="dxa"/>
          </w:tcPr>
          <w:p w14:paraId="75647A9F" w14:textId="4A4CBB91"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15</w:t>
            </w:r>
          </w:p>
        </w:tc>
      </w:tr>
      <w:tr w:rsidR="003D48A0" w:rsidRPr="000D5933" w14:paraId="1CEF243A" w14:textId="77777777" w:rsidTr="00712D5D">
        <w:tc>
          <w:tcPr>
            <w:tcW w:w="6269" w:type="dxa"/>
          </w:tcPr>
          <w:p w14:paraId="5D36EB7F" w14:textId="67D724ED"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The systems and processes used to direct and control sports organizations, ensuring accountability, fairness, and transparency</w:t>
            </w:r>
            <w:r w:rsidRPr="000D5933">
              <w:rPr>
                <w:rFonts w:asciiTheme="majorBidi" w:eastAsia="SimHei" w:hAnsiTheme="majorBidi" w:cstheme="majorBidi"/>
                <w:sz w:val="28"/>
                <w:szCs w:val="28"/>
                <w:rtl/>
              </w:rPr>
              <w:t>.</w:t>
            </w:r>
          </w:p>
        </w:tc>
        <w:tc>
          <w:tcPr>
            <w:tcW w:w="2064" w:type="dxa"/>
          </w:tcPr>
          <w:p w14:paraId="1EF55FC6" w14:textId="43B0839F"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Sports Governance</w:t>
            </w:r>
          </w:p>
        </w:tc>
        <w:tc>
          <w:tcPr>
            <w:tcW w:w="1024" w:type="dxa"/>
          </w:tcPr>
          <w:p w14:paraId="4667F357" w14:textId="2AABB244"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16</w:t>
            </w:r>
          </w:p>
        </w:tc>
      </w:tr>
      <w:tr w:rsidR="003D48A0" w:rsidRPr="000D5933" w14:paraId="4F2A978D" w14:textId="77777777" w:rsidTr="00712D5D">
        <w:tc>
          <w:tcPr>
            <w:tcW w:w="6269" w:type="dxa"/>
          </w:tcPr>
          <w:p w14:paraId="023A1F00" w14:textId="1A75D083"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The industry involved with sports, including professional leagues, amateur organizations, sports equipment manufacturers, and related services</w:t>
            </w:r>
            <w:r w:rsidRPr="000D5933">
              <w:rPr>
                <w:rFonts w:asciiTheme="majorBidi" w:eastAsia="SimHei" w:hAnsiTheme="majorBidi" w:cstheme="majorBidi"/>
                <w:sz w:val="28"/>
                <w:szCs w:val="28"/>
                <w:rtl/>
              </w:rPr>
              <w:t>.</w:t>
            </w:r>
          </w:p>
        </w:tc>
        <w:tc>
          <w:tcPr>
            <w:tcW w:w="2064" w:type="dxa"/>
          </w:tcPr>
          <w:p w14:paraId="0AC40025" w14:textId="34CCE524"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Sports Sector</w:t>
            </w:r>
          </w:p>
        </w:tc>
        <w:tc>
          <w:tcPr>
            <w:tcW w:w="1024" w:type="dxa"/>
          </w:tcPr>
          <w:p w14:paraId="1C464750" w14:textId="6E99D126"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17</w:t>
            </w:r>
          </w:p>
        </w:tc>
      </w:tr>
      <w:tr w:rsidR="003D48A0" w:rsidRPr="000D5933" w14:paraId="3F568E85" w14:textId="77777777" w:rsidTr="00712D5D">
        <w:tc>
          <w:tcPr>
            <w:tcW w:w="6269" w:type="dxa"/>
          </w:tcPr>
          <w:p w14:paraId="6C215446" w14:textId="3AC75E1D"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Individuals or groups who have an interest in an organization's activities and decisions, including employees, customers, investors, and the community</w:t>
            </w:r>
            <w:r w:rsidRPr="000D5933">
              <w:rPr>
                <w:rFonts w:asciiTheme="majorBidi" w:eastAsia="SimHei" w:hAnsiTheme="majorBidi" w:cstheme="majorBidi"/>
                <w:sz w:val="28"/>
                <w:szCs w:val="28"/>
                <w:rtl/>
              </w:rPr>
              <w:t>.</w:t>
            </w:r>
          </w:p>
        </w:tc>
        <w:tc>
          <w:tcPr>
            <w:tcW w:w="2064" w:type="dxa"/>
          </w:tcPr>
          <w:p w14:paraId="55AAF86A" w14:textId="0D724D23"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Stakeholders</w:t>
            </w:r>
          </w:p>
        </w:tc>
        <w:tc>
          <w:tcPr>
            <w:tcW w:w="1024" w:type="dxa"/>
          </w:tcPr>
          <w:p w14:paraId="1B08E56F" w14:textId="0B1F6F72"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18</w:t>
            </w:r>
          </w:p>
        </w:tc>
      </w:tr>
      <w:tr w:rsidR="003D48A0" w:rsidRPr="000D5933" w14:paraId="12A7122D" w14:textId="77777777" w:rsidTr="00712D5D">
        <w:tc>
          <w:tcPr>
            <w:tcW w:w="6269" w:type="dxa"/>
          </w:tcPr>
          <w:p w14:paraId="36D94A7D" w14:textId="0238C4A7"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 theory that emphasizes the importance of considering the interests of all stakeholders in an organization's decision-making processes</w:t>
            </w:r>
            <w:r w:rsidRPr="000D5933">
              <w:rPr>
                <w:rFonts w:asciiTheme="majorBidi" w:eastAsia="SimHei" w:hAnsiTheme="majorBidi" w:cstheme="majorBidi"/>
                <w:sz w:val="28"/>
                <w:szCs w:val="28"/>
                <w:rtl/>
              </w:rPr>
              <w:t>.</w:t>
            </w:r>
          </w:p>
        </w:tc>
        <w:tc>
          <w:tcPr>
            <w:tcW w:w="2064" w:type="dxa"/>
          </w:tcPr>
          <w:p w14:paraId="490B7E11" w14:textId="56DCF722"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Stakeholder Theory</w:t>
            </w:r>
          </w:p>
        </w:tc>
        <w:tc>
          <w:tcPr>
            <w:tcW w:w="1024" w:type="dxa"/>
          </w:tcPr>
          <w:p w14:paraId="58F03827" w14:textId="21017AA2"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Pr>
            </w:pPr>
            <w:r w:rsidRPr="000D5933">
              <w:rPr>
                <w:rFonts w:asciiTheme="majorBidi" w:eastAsia="SimHei" w:hAnsiTheme="majorBidi" w:cstheme="majorBidi"/>
                <w:sz w:val="28"/>
                <w:szCs w:val="28"/>
                <w:rtl/>
              </w:rPr>
              <w:t>19</w:t>
            </w:r>
          </w:p>
        </w:tc>
      </w:tr>
      <w:tr w:rsidR="003D48A0" w:rsidRPr="000D5933" w14:paraId="69247346" w14:textId="77777777" w:rsidTr="00712D5D">
        <w:tc>
          <w:tcPr>
            <w:tcW w:w="6269" w:type="dxa"/>
          </w:tcPr>
          <w:p w14:paraId="726623BD" w14:textId="3CB992CF"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A plan of action designed to achieve a long-term goal or objective</w:t>
            </w:r>
            <w:r w:rsidRPr="000D5933">
              <w:rPr>
                <w:rFonts w:asciiTheme="majorBidi" w:eastAsia="SimHei" w:hAnsiTheme="majorBidi" w:cstheme="majorBidi"/>
                <w:sz w:val="28"/>
                <w:szCs w:val="28"/>
                <w:rtl/>
              </w:rPr>
              <w:t>.</w:t>
            </w:r>
          </w:p>
        </w:tc>
        <w:tc>
          <w:tcPr>
            <w:tcW w:w="2064" w:type="dxa"/>
          </w:tcPr>
          <w:p w14:paraId="5375FB8D" w14:textId="3641DAF4"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Strategy</w:t>
            </w:r>
          </w:p>
        </w:tc>
        <w:tc>
          <w:tcPr>
            <w:tcW w:w="1024" w:type="dxa"/>
          </w:tcPr>
          <w:p w14:paraId="70402DA8" w14:textId="7F123F53"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20</w:t>
            </w:r>
          </w:p>
        </w:tc>
      </w:tr>
      <w:tr w:rsidR="003D48A0" w:rsidRPr="000D5933" w14:paraId="17EB82D8" w14:textId="77777777" w:rsidTr="00712D5D">
        <w:tc>
          <w:tcPr>
            <w:tcW w:w="6269" w:type="dxa"/>
          </w:tcPr>
          <w:p w14:paraId="7A584B40" w14:textId="2D612448"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The extent to which an organization's actions and decisions are open and accessible to stakeholders</w:t>
            </w:r>
            <w:r w:rsidRPr="000D5933">
              <w:rPr>
                <w:rFonts w:asciiTheme="majorBidi" w:eastAsia="SimHei" w:hAnsiTheme="majorBidi" w:cstheme="majorBidi"/>
                <w:sz w:val="28"/>
                <w:szCs w:val="28"/>
                <w:rtl/>
              </w:rPr>
              <w:t>.</w:t>
            </w:r>
          </w:p>
        </w:tc>
        <w:tc>
          <w:tcPr>
            <w:tcW w:w="2064" w:type="dxa"/>
          </w:tcPr>
          <w:p w14:paraId="284BD1BC" w14:textId="02B9B2AE"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Pr>
              <w:t>Transparency</w:t>
            </w:r>
          </w:p>
        </w:tc>
        <w:tc>
          <w:tcPr>
            <w:tcW w:w="1024" w:type="dxa"/>
          </w:tcPr>
          <w:p w14:paraId="7FB9D9F5" w14:textId="7AF3A32D" w:rsidR="003D48A0" w:rsidRPr="000D5933" w:rsidRDefault="003D48A0" w:rsidP="00DD5A38">
            <w:pPr>
              <w:shd w:val="clear" w:color="auto" w:fill="FFFFFF" w:themeFill="background1"/>
              <w:bidi w:val="0"/>
              <w:spacing w:line="276" w:lineRule="auto"/>
              <w:ind w:firstLine="284"/>
              <w:jc w:val="both"/>
              <w:rPr>
                <w:rFonts w:asciiTheme="majorBidi" w:eastAsia="SimHei" w:hAnsiTheme="majorBidi" w:cstheme="majorBidi"/>
                <w:sz w:val="28"/>
                <w:szCs w:val="28"/>
                <w:rtl/>
              </w:rPr>
            </w:pPr>
            <w:r w:rsidRPr="000D5933">
              <w:rPr>
                <w:rFonts w:asciiTheme="majorBidi" w:eastAsia="SimHei" w:hAnsiTheme="majorBidi" w:cstheme="majorBidi"/>
                <w:sz w:val="28"/>
                <w:szCs w:val="28"/>
                <w:rtl/>
              </w:rPr>
              <w:t>21</w:t>
            </w:r>
          </w:p>
        </w:tc>
      </w:tr>
    </w:tbl>
    <w:p w14:paraId="77399355" w14:textId="77777777" w:rsidR="007B6FB9" w:rsidRPr="000D5933"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Pr>
      </w:pPr>
    </w:p>
    <w:p w14:paraId="3FFC6303" w14:textId="77777777" w:rsidR="00473E06" w:rsidRPr="000D5933" w:rsidRDefault="00473E06"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tl/>
        </w:rPr>
        <w:sectPr w:rsidR="00473E06" w:rsidRPr="000D5933" w:rsidSect="00C30755">
          <w:footerReference w:type="default" r:id="rId9"/>
          <w:pgSz w:w="11906" w:h="16838"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lowerRoman" w:start="1"/>
          <w:cols w:space="708"/>
          <w:bidi/>
          <w:docGrid w:linePitch="360"/>
        </w:sectPr>
      </w:pPr>
    </w:p>
    <w:p w14:paraId="0F9AB24F" w14:textId="77777777" w:rsidR="007B6FB9" w:rsidRPr="000D5933"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Pr>
      </w:pPr>
    </w:p>
    <w:p w14:paraId="5B9E70EA" w14:textId="77777777" w:rsidR="007B6FB9" w:rsidRPr="000D5933"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Pr>
      </w:pPr>
    </w:p>
    <w:p w14:paraId="12C2ED59" w14:textId="77777777" w:rsidR="007B6FB9" w:rsidRPr="000D5933"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28"/>
          <w:szCs w:val="28"/>
        </w:rPr>
      </w:pPr>
    </w:p>
    <w:p w14:paraId="73B2DD88" w14:textId="77777777" w:rsidR="002B7AA3" w:rsidRPr="000D5933" w:rsidRDefault="002B7AA3" w:rsidP="00DD5A38">
      <w:pPr>
        <w:pStyle w:val="NormalWeb"/>
        <w:shd w:val="clear" w:color="auto" w:fill="FFFFFF" w:themeFill="background1"/>
        <w:spacing w:line="276" w:lineRule="auto"/>
        <w:ind w:firstLine="284"/>
        <w:jc w:val="both"/>
        <w:rPr>
          <w:rStyle w:val="Strong"/>
          <w:rFonts w:asciiTheme="majorBidi" w:eastAsia="SimHei" w:hAnsiTheme="majorBidi" w:cstheme="majorBidi"/>
          <w:sz w:val="28"/>
          <w:szCs w:val="28"/>
        </w:rPr>
      </w:pPr>
    </w:p>
    <w:p w14:paraId="32823193" w14:textId="77777777" w:rsidR="002B7AA3" w:rsidRPr="000D5933" w:rsidRDefault="002B7AA3" w:rsidP="00DD5A38">
      <w:pPr>
        <w:pStyle w:val="NormalWeb"/>
        <w:shd w:val="clear" w:color="auto" w:fill="FFFFFF" w:themeFill="background1"/>
        <w:spacing w:line="276" w:lineRule="auto"/>
        <w:ind w:firstLine="284"/>
        <w:jc w:val="both"/>
        <w:rPr>
          <w:rStyle w:val="Strong"/>
          <w:rFonts w:asciiTheme="majorBidi" w:eastAsia="SimHei" w:hAnsiTheme="majorBidi" w:cstheme="majorBidi"/>
          <w:sz w:val="28"/>
          <w:szCs w:val="28"/>
        </w:rPr>
      </w:pPr>
    </w:p>
    <w:p w14:paraId="7870BEFF" w14:textId="77777777" w:rsidR="002B7AA3" w:rsidRPr="000D5933" w:rsidRDefault="002B7AA3" w:rsidP="00DD5A38">
      <w:pPr>
        <w:pStyle w:val="NormalWeb"/>
        <w:shd w:val="clear" w:color="auto" w:fill="FFFFFF" w:themeFill="background1"/>
        <w:spacing w:line="276" w:lineRule="auto"/>
        <w:ind w:firstLine="284"/>
        <w:jc w:val="both"/>
        <w:rPr>
          <w:rStyle w:val="Strong"/>
          <w:rFonts w:asciiTheme="majorBidi" w:eastAsia="SimHei" w:hAnsiTheme="majorBidi" w:cstheme="majorBidi"/>
          <w:sz w:val="28"/>
          <w:szCs w:val="28"/>
        </w:rPr>
      </w:pPr>
    </w:p>
    <w:p w14:paraId="5BC8F107" w14:textId="77777777" w:rsidR="00DD5A38" w:rsidRDefault="00DD5A38" w:rsidP="00DD5A38">
      <w:pPr>
        <w:pStyle w:val="NormalWeb"/>
        <w:shd w:val="clear" w:color="auto" w:fill="FFFFFF" w:themeFill="background1"/>
        <w:spacing w:line="276" w:lineRule="auto"/>
        <w:ind w:firstLine="284"/>
        <w:jc w:val="both"/>
        <w:rPr>
          <w:rStyle w:val="Strong"/>
          <w:rFonts w:asciiTheme="majorBidi" w:eastAsia="SimHei" w:hAnsiTheme="majorBidi" w:cstheme="majorBidi"/>
          <w:sz w:val="28"/>
          <w:szCs w:val="28"/>
        </w:rPr>
      </w:pPr>
    </w:p>
    <w:p w14:paraId="3882ADD6" w14:textId="77777777" w:rsidR="00DD5A38" w:rsidRDefault="00DD5A38" w:rsidP="00DD5A38">
      <w:pPr>
        <w:pStyle w:val="NormalWeb"/>
        <w:shd w:val="clear" w:color="auto" w:fill="FFFFFF" w:themeFill="background1"/>
        <w:spacing w:line="276" w:lineRule="auto"/>
        <w:ind w:firstLine="284"/>
        <w:jc w:val="both"/>
        <w:rPr>
          <w:rStyle w:val="Strong"/>
          <w:rFonts w:asciiTheme="majorBidi" w:eastAsia="SimHei" w:hAnsiTheme="majorBidi" w:cstheme="majorBidi"/>
          <w:sz w:val="28"/>
          <w:szCs w:val="28"/>
        </w:rPr>
      </w:pPr>
    </w:p>
    <w:p w14:paraId="0E6793CC" w14:textId="77777777" w:rsidR="00DD5A38" w:rsidRDefault="00DD5A38" w:rsidP="00DD5A38">
      <w:pPr>
        <w:pStyle w:val="NormalWeb"/>
        <w:shd w:val="clear" w:color="auto" w:fill="FFFFFF" w:themeFill="background1"/>
        <w:spacing w:line="276" w:lineRule="auto"/>
        <w:ind w:firstLine="284"/>
        <w:jc w:val="both"/>
        <w:rPr>
          <w:rStyle w:val="Strong"/>
          <w:rFonts w:asciiTheme="majorBidi" w:eastAsia="SimHei" w:hAnsiTheme="majorBidi" w:cstheme="majorBidi"/>
          <w:sz w:val="28"/>
          <w:szCs w:val="28"/>
        </w:rPr>
      </w:pPr>
    </w:p>
    <w:p w14:paraId="5D4881C1" w14:textId="77777777" w:rsidR="00DD5A38" w:rsidRDefault="00DD5A38" w:rsidP="00DD5A38">
      <w:pPr>
        <w:pStyle w:val="NormalWeb"/>
        <w:shd w:val="clear" w:color="auto" w:fill="FFFFFF" w:themeFill="background1"/>
        <w:spacing w:line="276" w:lineRule="auto"/>
        <w:ind w:firstLine="284"/>
        <w:jc w:val="both"/>
        <w:rPr>
          <w:rStyle w:val="Strong"/>
          <w:rFonts w:asciiTheme="majorBidi" w:eastAsia="SimHei" w:hAnsiTheme="majorBidi" w:cstheme="majorBidi"/>
          <w:sz w:val="28"/>
          <w:szCs w:val="28"/>
        </w:rPr>
      </w:pPr>
    </w:p>
    <w:p w14:paraId="0FB92E68" w14:textId="369DC2D7" w:rsidR="002B7AA3" w:rsidRPr="00DD5A38" w:rsidRDefault="002B7AA3" w:rsidP="00DD5A38">
      <w:pPr>
        <w:pStyle w:val="NormalWeb"/>
        <w:shd w:val="clear" w:color="auto" w:fill="FFFFFF" w:themeFill="background1"/>
        <w:spacing w:line="276" w:lineRule="auto"/>
        <w:ind w:firstLine="284"/>
        <w:jc w:val="both"/>
        <w:rPr>
          <w:rFonts w:asciiTheme="majorBidi" w:eastAsia="SimHei" w:hAnsiTheme="majorBidi" w:cstheme="majorBidi"/>
          <w:sz w:val="40"/>
          <w:szCs w:val="40"/>
        </w:rPr>
      </w:pPr>
      <w:r w:rsidRPr="00DD5A38">
        <w:rPr>
          <w:rStyle w:val="Strong"/>
          <w:rFonts w:asciiTheme="majorBidi" w:eastAsia="SimHei" w:hAnsiTheme="majorBidi" w:cstheme="majorBidi"/>
          <w:sz w:val="40"/>
          <w:szCs w:val="40"/>
        </w:rPr>
        <w:t>Chapter One: General</w:t>
      </w:r>
      <w:r w:rsidR="00AF515C" w:rsidRPr="00DD5A38">
        <w:rPr>
          <w:rStyle w:val="Strong"/>
          <w:rFonts w:asciiTheme="majorBidi" w:eastAsia="SimHei" w:hAnsiTheme="majorBidi" w:cstheme="majorBidi"/>
          <w:sz w:val="40"/>
          <w:szCs w:val="40"/>
        </w:rPr>
        <w:t xml:space="preserve"> </w:t>
      </w:r>
      <w:r w:rsidRPr="00DD5A38">
        <w:rPr>
          <w:rStyle w:val="Strong"/>
          <w:rFonts w:asciiTheme="majorBidi" w:eastAsia="SimHei" w:hAnsiTheme="majorBidi" w:cstheme="majorBidi"/>
          <w:sz w:val="40"/>
          <w:szCs w:val="40"/>
        </w:rPr>
        <w:t>Introduction to the Research</w:t>
      </w:r>
    </w:p>
    <w:p w14:paraId="33098E41" w14:textId="565AB646" w:rsidR="007B6FB9" w:rsidRPr="00851974" w:rsidRDefault="007B6FB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tl/>
        </w:rPr>
      </w:pPr>
    </w:p>
    <w:p w14:paraId="26575109" w14:textId="77777777" w:rsidR="00473E06" w:rsidRPr="00851974" w:rsidRDefault="00473E06"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tl/>
        </w:rPr>
        <w:sectPr w:rsidR="00473E06" w:rsidRPr="00851974" w:rsidSect="00C30755">
          <w:footerReference w:type="default" r:id="rId10"/>
          <w:pgSz w:w="11906" w:h="16838" w:code="9"/>
          <w:pgMar w:top="1440" w:right="1800" w:bottom="1440" w:left="1800" w:header="706" w:footer="706" w:gutter="0"/>
          <w:pgBorders w:offsetFrom="page">
            <w:top w:val="single" w:sz="4" w:space="24" w:color="auto"/>
            <w:left w:val="single" w:sz="4" w:space="24" w:color="auto"/>
            <w:bottom w:val="single" w:sz="4" w:space="24" w:color="auto"/>
            <w:right w:val="single" w:sz="4" w:space="24" w:color="auto"/>
          </w:pgBorders>
          <w:pgNumType w:start="1"/>
          <w:cols w:space="708"/>
          <w:bidi/>
          <w:docGrid w:linePitch="360"/>
        </w:sectPr>
      </w:pPr>
    </w:p>
    <w:p w14:paraId="37503B94" w14:textId="768E79B1" w:rsidR="009125CE"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r w:rsidRPr="00851974">
        <w:rPr>
          <w:rFonts w:asciiTheme="majorBidi" w:eastAsia="SimHei" w:hAnsiTheme="majorBidi" w:cstheme="majorBidi"/>
          <w:b/>
          <w:bCs/>
          <w:sz w:val="32"/>
          <w:szCs w:val="32"/>
          <w:u w:val="single"/>
        </w:rPr>
        <w:lastRenderedPageBreak/>
        <w:t>Introduction:</w:t>
      </w:r>
    </w:p>
    <w:p w14:paraId="34B5A0B6" w14:textId="3ED0FE28"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 sports scene, in Saudi Arabia has seen changes since the rollout of Vision 2030 that aims to boost the economy and promote progress through sports development initiatives, like building top notch facilities and hosting global tournaments to nurture world class athletes and attract international attention and financial support like never before. The Saudi government has invested sums of money in advancing sports initiatives by establishing federations and enhancing infrastructure to host prestigious global sporting competitions in the country</w:t>
      </w:r>
      <w:r w:rsidRPr="00851974">
        <w:rPr>
          <w:rFonts w:asciiTheme="majorBidi" w:eastAsia="SimHei" w:hAnsiTheme="majorBidi" w:cstheme="majorBidi"/>
          <w:sz w:val="32"/>
          <w:szCs w:val="32"/>
          <w:rtl/>
        </w:rPr>
        <w:t>.</w:t>
      </w:r>
    </w:p>
    <w:p w14:paraId="42CF5D14" w14:textId="62729E15"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However the rapid growth has surpassed the development of governance frameworks needed to ensure openness accountability and effective resource management The fast expansion presents obstacles where financial oversight and governance structures need to adapt to keep up with the sectors increasing economic impact This study aims to thoroughly investigate ways in which financial data and accounting systems can be used to elevate governance practices streamline budget planning processes and enhance strategic decision making in the sports sector of Saudi Arabia</w:t>
      </w:r>
      <w:r w:rsidR="000F1C45" w:rsidRPr="00851974">
        <w:rPr>
          <w:rFonts w:asciiTheme="majorBidi" w:eastAsia="SimHei" w:hAnsiTheme="majorBidi" w:cstheme="majorBidi"/>
          <w:sz w:val="32"/>
          <w:szCs w:val="32"/>
        </w:rPr>
        <w:t>.</w:t>
      </w:r>
    </w:p>
    <w:p w14:paraId="39A435EE" w14:textId="5AFD4710"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This study seeks to analyze methods and pinpoint challenges, within governance frameworks to enhance development and improve governance in the sports sector of Saudi Arabia over the long term by introducing structured strategies aiming to bridge the gap between ambitious growth goals and necessary governance structures, for their successful implementation</w:t>
      </w:r>
      <w:r w:rsidRPr="00851974">
        <w:rPr>
          <w:rFonts w:asciiTheme="majorBidi" w:eastAsia="SimHei" w:hAnsiTheme="majorBidi" w:cstheme="majorBidi"/>
          <w:sz w:val="32"/>
          <w:szCs w:val="32"/>
          <w:rtl/>
        </w:rPr>
        <w:t>.</w:t>
      </w:r>
    </w:p>
    <w:p w14:paraId="6BB5B9C2" w14:textId="77777777"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tl/>
        </w:rPr>
      </w:pPr>
    </w:p>
    <w:p w14:paraId="316CFEE1" w14:textId="0CC28552"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Through my role</w:t>
      </w:r>
      <w:r w:rsidR="00464543" w:rsidRPr="00851974">
        <w:rPr>
          <w:rFonts w:asciiTheme="majorBidi" w:eastAsia="SimHei" w:hAnsiTheme="majorBidi" w:cstheme="majorBidi"/>
          <w:sz w:val="32"/>
          <w:szCs w:val="32"/>
        </w:rPr>
        <w:t xml:space="preserve"> </w:t>
      </w:r>
      <w:r w:rsidRPr="00851974">
        <w:rPr>
          <w:rFonts w:asciiTheme="majorBidi" w:eastAsia="SimHei" w:hAnsiTheme="majorBidi" w:cstheme="majorBidi"/>
          <w:sz w:val="32"/>
          <w:szCs w:val="32"/>
        </w:rPr>
        <w:t xml:space="preserve">as the Chief Financial Officer </w:t>
      </w:r>
      <w:r w:rsidR="009F089E" w:rsidRPr="00851974">
        <w:rPr>
          <w:rFonts w:asciiTheme="majorBidi" w:eastAsia="SimHei" w:hAnsiTheme="majorBidi" w:cstheme="majorBidi"/>
          <w:sz w:val="32"/>
          <w:szCs w:val="32"/>
        </w:rPr>
        <w:t>(CFO)</w:t>
      </w:r>
      <w:r w:rsidRPr="00851974">
        <w:rPr>
          <w:rFonts w:asciiTheme="majorBidi" w:eastAsia="SimHei" w:hAnsiTheme="majorBidi" w:cstheme="majorBidi"/>
          <w:sz w:val="32"/>
          <w:szCs w:val="32"/>
        </w:rPr>
        <w:t xml:space="preserve"> at the Saudi Jiu Jitsu Federation under the Ministry of Sports guidance I have an advantage when conducting this research. This key position provides me with perspectives and valuable chances, for research that enrich the </w:t>
      </w:r>
      <w:r w:rsidR="009F089E" w:rsidRPr="00851974">
        <w:rPr>
          <w:rFonts w:asciiTheme="majorBidi" w:eastAsia="SimHei" w:hAnsiTheme="majorBidi" w:cstheme="majorBidi"/>
          <w:sz w:val="32"/>
          <w:szCs w:val="32"/>
        </w:rPr>
        <w:t>studies</w:t>
      </w:r>
      <w:r w:rsidRPr="00851974">
        <w:rPr>
          <w:rFonts w:asciiTheme="majorBidi" w:eastAsia="SimHei" w:hAnsiTheme="majorBidi" w:cstheme="majorBidi"/>
          <w:sz w:val="32"/>
          <w:szCs w:val="32"/>
        </w:rPr>
        <w:t xml:space="preserve"> scope and real world significance</w:t>
      </w:r>
      <w:r w:rsidRPr="00851974">
        <w:rPr>
          <w:rFonts w:asciiTheme="majorBidi" w:eastAsia="SimHei" w:hAnsiTheme="majorBidi" w:cstheme="majorBidi"/>
          <w:sz w:val="32"/>
          <w:szCs w:val="32"/>
          <w:rtl/>
        </w:rPr>
        <w:t>.</w:t>
      </w:r>
    </w:p>
    <w:p w14:paraId="2B5FA971" w14:textId="419C246D"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lastRenderedPageBreak/>
        <w:t>My role allows me to have access, to the behind the scenes of operations and firsthand exposure, to dealing with governance issues in the realm of a sports association</w:t>
      </w:r>
      <w:r w:rsidRPr="00851974">
        <w:rPr>
          <w:rFonts w:asciiTheme="majorBidi" w:eastAsia="SimHei" w:hAnsiTheme="majorBidi" w:cstheme="majorBidi"/>
          <w:sz w:val="32"/>
          <w:szCs w:val="32"/>
          <w:rtl/>
        </w:rPr>
        <w:t>.</w:t>
      </w:r>
    </w:p>
    <w:p w14:paraId="2266B9F9" w14:textId="1E2E4DDB"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 xml:space="preserve">I have gained an understanding of how financial reporting systems work and the </w:t>
      </w:r>
      <w:r w:rsidR="0039211D" w:rsidRPr="00851974">
        <w:rPr>
          <w:rFonts w:asciiTheme="majorBidi" w:eastAsia="SimHei" w:hAnsiTheme="majorBidi" w:cstheme="majorBidi"/>
          <w:sz w:val="32"/>
          <w:szCs w:val="32"/>
        </w:rPr>
        <w:t>decision-making</w:t>
      </w:r>
      <w:r w:rsidRPr="00851974">
        <w:rPr>
          <w:rFonts w:asciiTheme="majorBidi" w:eastAsia="SimHei" w:hAnsiTheme="majorBidi" w:cstheme="majorBidi"/>
          <w:sz w:val="32"/>
          <w:szCs w:val="32"/>
        </w:rPr>
        <w:t xml:space="preserve"> processes involved by being involved in their implementation and supervision</w:t>
      </w:r>
      <w:r w:rsidRPr="00851974">
        <w:rPr>
          <w:rFonts w:asciiTheme="majorBidi" w:eastAsia="SimHei" w:hAnsiTheme="majorBidi" w:cstheme="majorBidi"/>
          <w:sz w:val="32"/>
          <w:szCs w:val="32"/>
          <w:rtl/>
        </w:rPr>
        <w:t>.</w:t>
      </w:r>
    </w:p>
    <w:p w14:paraId="267743C9" w14:textId="716D7F61"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tl/>
        </w:rPr>
      </w:pPr>
      <w:r w:rsidRPr="00851974">
        <w:rPr>
          <w:rFonts w:asciiTheme="majorBidi" w:eastAsia="SimHei" w:hAnsiTheme="majorBidi" w:cstheme="majorBidi"/>
          <w:sz w:val="32"/>
          <w:szCs w:val="32"/>
        </w:rPr>
        <w:t>Knowledge of regulations</w:t>
      </w:r>
      <w:r w:rsidR="00464543" w:rsidRPr="00851974">
        <w:rPr>
          <w:rFonts w:asciiTheme="majorBidi" w:eastAsia="SimHei" w:hAnsiTheme="majorBidi" w:cstheme="majorBidi"/>
          <w:sz w:val="32"/>
          <w:szCs w:val="32"/>
          <w:rtl/>
        </w:rPr>
        <w:t>:</w:t>
      </w:r>
      <w:r w:rsidRPr="00851974">
        <w:rPr>
          <w:rFonts w:asciiTheme="majorBidi" w:eastAsia="SimHei" w:hAnsiTheme="majorBidi" w:cstheme="majorBidi"/>
          <w:sz w:val="32"/>
          <w:szCs w:val="32"/>
        </w:rPr>
        <w:t xml:space="preserve"> In my position I've had to gain an understanding of the regulations that apply to sports organizations in Saudi Arabia. This includes directives, from the ministry and global standards, for sports governance</w:t>
      </w:r>
      <w:r w:rsidRPr="00851974">
        <w:rPr>
          <w:rFonts w:asciiTheme="majorBidi" w:eastAsia="SimHei" w:hAnsiTheme="majorBidi" w:cstheme="majorBidi"/>
          <w:sz w:val="32"/>
          <w:szCs w:val="32"/>
          <w:rtl/>
        </w:rPr>
        <w:t>.</w:t>
      </w:r>
    </w:p>
    <w:p w14:paraId="48702D77" w14:textId="63B2D942" w:rsidR="00D86DE9"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My job allows me to connect with individuals, in the sports industry which helps in gathering data and engaging with relevant people effectively</w:t>
      </w:r>
      <w:r w:rsidRPr="00851974">
        <w:rPr>
          <w:rFonts w:asciiTheme="majorBidi" w:eastAsia="SimHei" w:hAnsiTheme="majorBidi" w:cstheme="majorBidi"/>
          <w:sz w:val="32"/>
          <w:szCs w:val="32"/>
          <w:rtl/>
        </w:rPr>
        <w:t>.</w:t>
      </w:r>
    </w:p>
    <w:p w14:paraId="165FA79D" w14:textId="77777777" w:rsidR="00712D5D"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 xml:space="preserve">Within my job environment I get to put research discoveries into practice in our organizations setting. It's, like having a </w:t>
      </w:r>
      <w:r w:rsidR="00D12325" w:rsidRPr="00851974">
        <w:rPr>
          <w:rFonts w:asciiTheme="majorBidi" w:eastAsia="SimHei" w:hAnsiTheme="majorBidi" w:cstheme="majorBidi"/>
          <w:sz w:val="32"/>
          <w:szCs w:val="32"/>
        </w:rPr>
        <w:t>real-life</w:t>
      </w:r>
      <w:r w:rsidRPr="00851974">
        <w:rPr>
          <w:rFonts w:asciiTheme="majorBidi" w:eastAsia="SimHei" w:hAnsiTheme="majorBidi" w:cstheme="majorBidi"/>
          <w:sz w:val="32"/>
          <w:szCs w:val="32"/>
        </w:rPr>
        <w:t xml:space="preserve"> testing ground for trying out governance methods</w:t>
      </w:r>
      <w:r w:rsidRPr="00851974">
        <w:rPr>
          <w:rFonts w:asciiTheme="majorBidi" w:eastAsia="SimHei" w:hAnsiTheme="majorBidi" w:cstheme="majorBidi"/>
          <w:sz w:val="32"/>
          <w:szCs w:val="32"/>
          <w:rtl/>
        </w:rPr>
        <w:t>.</w:t>
      </w:r>
    </w:p>
    <w:p w14:paraId="47B0FB41" w14:textId="77777777" w:rsidR="000D5933"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 xml:space="preserve">The viewpoint, from within will be thoughtfully blended with precision to guarantee that the study upholds impartiality while drawing on real world perspectives that external researchers may not have access, to </w:t>
      </w:r>
      <w:r w:rsidR="00D12325" w:rsidRPr="00851974">
        <w:rPr>
          <w:rFonts w:asciiTheme="majorBidi" w:eastAsia="SimHei" w:hAnsiTheme="majorBidi" w:cstheme="majorBidi"/>
          <w:sz w:val="32"/>
          <w:szCs w:val="32"/>
        </w:rPr>
        <w:t>easily. This</w:t>
      </w:r>
      <w:r w:rsidRPr="00851974">
        <w:rPr>
          <w:rFonts w:asciiTheme="majorBidi" w:eastAsia="SimHei" w:hAnsiTheme="majorBidi" w:cstheme="majorBidi"/>
          <w:sz w:val="32"/>
          <w:szCs w:val="32"/>
        </w:rPr>
        <w:t xml:space="preserve"> fusion of exploration and hands on implementation will amplify the significance and influence of the research findings</w:t>
      </w:r>
    </w:p>
    <w:p w14:paraId="054BDE74"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p>
    <w:p w14:paraId="78FEF803" w14:textId="77777777" w:rsidR="00712D5D" w:rsidRDefault="0046454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t>Study problems</w:t>
      </w:r>
      <w:r w:rsidR="00D86DE9" w:rsidRPr="00851974">
        <w:rPr>
          <w:rFonts w:asciiTheme="majorBidi" w:eastAsia="SimHei" w:hAnsiTheme="majorBidi" w:cstheme="majorBidi"/>
          <w:b/>
          <w:bCs/>
          <w:sz w:val="32"/>
          <w:szCs w:val="32"/>
          <w:lang w:bidi="ar-EG"/>
        </w:rPr>
        <w:t>:</w:t>
      </w:r>
    </w:p>
    <w:p w14:paraId="278464B1" w14:textId="70013299" w:rsidR="00D86DE9" w:rsidRPr="00712D5D" w:rsidRDefault="00D86DE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sz w:val="32"/>
          <w:szCs w:val="32"/>
        </w:rPr>
        <w:t>My research delves into tackling linked issues concerning governance, within the sports sector of Saudi Arabia</w:t>
      </w:r>
      <w:r w:rsidRPr="00851974">
        <w:rPr>
          <w:rFonts w:asciiTheme="majorBidi" w:eastAsia="SimHei" w:hAnsiTheme="majorBidi" w:cstheme="majorBidi"/>
          <w:sz w:val="32"/>
          <w:szCs w:val="32"/>
          <w:rtl/>
        </w:rPr>
        <w:t>.</w:t>
      </w:r>
    </w:p>
    <w:p w14:paraId="2F4D12EF" w14:textId="5D5CF7B0"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 current lack of governance frameworks is limiting transparency. Impeding effective oversight, in numerous sports organizations due to unclear reporting hierarchies and accountability structures as well, as inconsistent monitoring methods</w:t>
      </w:r>
      <w:r w:rsidRPr="00851974">
        <w:rPr>
          <w:rFonts w:asciiTheme="majorBidi" w:eastAsia="SimHei" w:hAnsiTheme="majorBidi" w:cstheme="majorBidi"/>
          <w:sz w:val="32"/>
          <w:szCs w:val="32"/>
          <w:rtl/>
        </w:rPr>
        <w:t>.</w:t>
      </w:r>
    </w:p>
    <w:p w14:paraId="2D4D4A63" w14:textId="5296F3A7"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lastRenderedPageBreak/>
        <w:t>There is a lack of utilization of accounting information when it comes to oversight procedures and making decisions as financial data is typically kept separate instead of being integrated into governance processes</w:t>
      </w:r>
      <w:r w:rsidRPr="00851974">
        <w:rPr>
          <w:rFonts w:asciiTheme="majorBidi" w:eastAsia="SimHei" w:hAnsiTheme="majorBidi" w:cstheme="majorBidi"/>
          <w:sz w:val="32"/>
          <w:szCs w:val="32"/>
          <w:rtl/>
        </w:rPr>
        <w:t>.</w:t>
      </w:r>
    </w:p>
    <w:p w14:paraId="665D4AD4" w14:textId="040E29E9"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Inconsistent financial reporting Diverse financial reporting methods, among sports organizations pose obstacles to monitoring and assessment hindering comparative analysis and performance measurement due, to the absence of uniform standards</w:t>
      </w:r>
      <w:r w:rsidRPr="00851974">
        <w:rPr>
          <w:rFonts w:asciiTheme="majorBidi" w:eastAsia="SimHei" w:hAnsiTheme="majorBidi" w:cstheme="majorBidi"/>
          <w:sz w:val="32"/>
          <w:szCs w:val="32"/>
          <w:rtl/>
        </w:rPr>
        <w:t>.</w:t>
      </w:r>
    </w:p>
    <w:p w14:paraId="0F05BFBE" w14:textId="2E6A73C3"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There is a lack of connection, between oversight processes and performance evaluations, in setups, which undermines accountability and the alignment of financial resources with strategic goals</w:t>
      </w:r>
      <w:r w:rsidRPr="00851974">
        <w:rPr>
          <w:rFonts w:asciiTheme="majorBidi" w:eastAsia="SimHei" w:hAnsiTheme="majorBidi" w:cstheme="majorBidi"/>
          <w:sz w:val="32"/>
          <w:szCs w:val="32"/>
          <w:rtl/>
        </w:rPr>
        <w:t>.</w:t>
      </w:r>
    </w:p>
    <w:p w14:paraId="6A9992DE" w14:textId="77777777"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tl/>
        </w:rPr>
      </w:pPr>
    </w:p>
    <w:p w14:paraId="20A44D5B" w14:textId="44E7C872"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 xml:space="preserve">Adapting global governance principles to suit Saudi </w:t>
      </w:r>
      <w:r w:rsidR="00473E06" w:rsidRPr="00851974">
        <w:rPr>
          <w:rFonts w:asciiTheme="majorBidi" w:eastAsia="SimHei" w:hAnsiTheme="majorBidi" w:cstheme="majorBidi"/>
          <w:sz w:val="32"/>
          <w:szCs w:val="32"/>
        </w:rPr>
        <w:t>Arabia</w:t>
      </w:r>
      <w:r w:rsidRPr="00851974">
        <w:rPr>
          <w:rFonts w:asciiTheme="majorBidi" w:eastAsia="SimHei" w:hAnsiTheme="majorBidi" w:cstheme="majorBidi"/>
          <w:sz w:val="32"/>
          <w:szCs w:val="32"/>
        </w:rPr>
        <w:t xml:space="preserve"> regulatory landscape presents a myriad of implementation hurdles that demand thoughtful deliberation</w:t>
      </w:r>
      <w:r w:rsidRPr="00851974">
        <w:rPr>
          <w:rFonts w:asciiTheme="majorBidi" w:eastAsia="SimHei" w:hAnsiTheme="majorBidi" w:cstheme="majorBidi"/>
          <w:sz w:val="32"/>
          <w:szCs w:val="32"/>
          <w:rtl/>
        </w:rPr>
        <w:t>.</w:t>
      </w:r>
    </w:p>
    <w:p w14:paraId="3E33223A" w14:textId="0B0197A2"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 changing landscape of sports management, in the kingdom has led to a disjointed framework that poses compliance hurdles for entities operating in this industry</w:t>
      </w:r>
      <w:r w:rsidRPr="00851974">
        <w:rPr>
          <w:rFonts w:asciiTheme="majorBidi" w:eastAsia="SimHei" w:hAnsiTheme="majorBidi" w:cstheme="majorBidi"/>
          <w:sz w:val="32"/>
          <w:szCs w:val="32"/>
          <w:rtl/>
        </w:rPr>
        <w:t>.</w:t>
      </w:r>
    </w:p>
    <w:p w14:paraId="15E1914C" w14:textId="5722C9A3"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Key individuals, in positions of authority frequently lack knowledge which hinders their ability to effectively utilize accounting information, for governance purposes</w:t>
      </w:r>
      <w:r w:rsidRPr="00851974">
        <w:rPr>
          <w:rFonts w:asciiTheme="majorBidi" w:eastAsia="SimHei" w:hAnsiTheme="majorBidi" w:cstheme="majorBidi"/>
          <w:sz w:val="32"/>
          <w:szCs w:val="32"/>
          <w:rtl/>
        </w:rPr>
        <w:t>.</w:t>
      </w:r>
    </w:p>
    <w:p w14:paraId="6D92D871" w14:textId="6C9E5D5C"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Many sports organizations face challenges when it comes to incorporating and making the most of financial management systems and technologies despite the emphasis, on transformation, in Vision 2030 priorities</w:t>
      </w:r>
      <w:r w:rsidRPr="00851974">
        <w:rPr>
          <w:rFonts w:asciiTheme="majorBidi" w:eastAsia="SimHei" w:hAnsiTheme="majorBidi" w:cstheme="majorBidi"/>
          <w:sz w:val="32"/>
          <w:szCs w:val="32"/>
          <w:rtl/>
        </w:rPr>
        <w:t>.</w:t>
      </w:r>
    </w:p>
    <w:p w14:paraId="00705793" w14:textId="58CC0385" w:rsidR="00D86DE9"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 combination of these obstacles forms a research environment that necessitates a strategy to craft impactful resolutions</w:t>
      </w:r>
      <w:r w:rsidRPr="00851974">
        <w:rPr>
          <w:rFonts w:asciiTheme="majorBidi" w:eastAsia="SimHei" w:hAnsiTheme="majorBidi" w:cstheme="majorBidi"/>
          <w:sz w:val="32"/>
          <w:szCs w:val="32"/>
          <w:rtl/>
        </w:rPr>
        <w:t>.</w:t>
      </w:r>
    </w:p>
    <w:p w14:paraId="25AFD93D" w14:textId="662DBD6B"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p>
    <w:p w14:paraId="03C89DEC" w14:textId="77777777" w:rsidR="00712D5D" w:rsidRPr="00851974" w:rsidRDefault="00712D5D"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p>
    <w:p w14:paraId="231E38BB" w14:textId="7049D7CD" w:rsidR="009125CE"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tl/>
        </w:rPr>
      </w:pPr>
      <w:r w:rsidRPr="00851974">
        <w:rPr>
          <w:rFonts w:asciiTheme="majorBidi" w:eastAsia="SimHei" w:hAnsiTheme="majorBidi" w:cstheme="majorBidi"/>
          <w:b/>
          <w:bCs/>
          <w:sz w:val="32"/>
          <w:szCs w:val="32"/>
        </w:rPr>
        <w:lastRenderedPageBreak/>
        <w:t>The Importance of the Study:</w:t>
      </w:r>
    </w:p>
    <w:p w14:paraId="55A011C7" w14:textId="20CF1DE6"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In Saudi Arabia</w:t>
      </w:r>
      <w:r w:rsidR="000F1C45" w:rsidRPr="00851974">
        <w:rPr>
          <w:rFonts w:asciiTheme="majorBidi" w:eastAsia="SimHei" w:hAnsiTheme="majorBidi" w:cstheme="majorBidi"/>
          <w:sz w:val="32"/>
          <w:szCs w:val="32"/>
        </w:rPr>
        <w:t xml:space="preserve"> </w:t>
      </w:r>
      <w:r w:rsidRPr="00851974">
        <w:rPr>
          <w:rFonts w:asciiTheme="majorBidi" w:eastAsia="SimHei" w:hAnsiTheme="majorBidi" w:cstheme="majorBidi"/>
          <w:sz w:val="32"/>
          <w:szCs w:val="32"/>
        </w:rPr>
        <w:t xml:space="preserve">expanding sports investment landscape maintaining governance has become essential to ensure accountability and secure the long term viability of these investments as they continue to surge in value over </w:t>
      </w:r>
      <w:r w:rsidR="000F1C45" w:rsidRPr="00851974">
        <w:rPr>
          <w:rFonts w:asciiTheme="majorBidi" w:eastAsia="SimHei" w:hAnsiTheme="majorBidi" w:cstheme="majorBidi"/>
          <w:sz w:val="32"/>
          <w:szCs w:val="32"/>
        </w:rPr>
        <w:t>time. The</w:t>
      </w:r>
      <w:r w:rsidRPr="00851974">
        <w:rPr>
          <w:rFonts w:asciiTheme="majorBidi" w:eastAsia="SimHei" w:hAnsiTheme="majorBidi" w:cstheme="majorBidi"/>
          <w:sz w:val="32"/>
          <w:szCs w:val="32"/>
        </w:rPr>
        <w:t xml:space="preserve"> study aims to protect the resources being directed towards sports advancement by implementing effective oversight measures</w:t>
      </w:r>
      <w:r w:rsidRPr="00851974">
        <w:rPr>
          <w:rFonts w:asciiTheme="majorBidi" w:eastAsia="SimHei" w:hAnsiTheme="majorBidi" w:cstheme="majorBidi"/>
          <w:sz w:val="32"/>
          <w:szCs w:val="32"/>
          <w:rtl/>
        </w:rPr>
        <w:t>.</w:t>
      </w:r>
    </w:p>
    <w:p w14:paraId="649147D1" w14:textId="7218E695"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 study directly backs the goals of Saudi Arabias Vision 2030 by aiding in the enhancement of the sports sector through planned governance improvement projects, which will help turn sports into an economic industry</w:t>
      </w:r>
      <w:r w:rsidRPr="00851974">
        <w:rPr>
          <w:rFonts w:asciiTheme="majorBidi" w:eastAsia="SimHei" w:hAnsiTheme="majorBidi" w:cstheme="majorBidi"/>
          <w:sz w:val="32"/>
          <w:szCs w:val="32"/>
          <w:rtl/>
        </w:rPr>
        <w:t>.</w:t>
      </w:r>
    </w:p>
    <w:p w14:paraId="3AC87B38" w14:textId="4052C842"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Enhancing governance frameworks can significantly lower the chances of errors and corruption, in the sector while also improving efficiency and safeguard the sectors reputation from harm</w:t>
      </w:r>
      <w:r w:rsidRPr="00851974">
        <w:rPr>
          <w:rFonts w:asciiTheme="majorBidi" w:eastAsia="SimHei" w:hAnsiTheme="majorBidi" w:cstheme="majorBidi"/>
          <w:sz w:val="32"/>
          <w:szCs w:val="32"/>
          <w:rtl/>
        </w:rPr>
        <w:t>.</w:t>
      </w:r>
    </w:p>
    <w:p w14:paraId="7F3B8E80" w14:textId="42D96C8F" w:rsidR="009125CE"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tl/>
        </w:rPr>
      </w:pPr>
      <w:r w:rsidRPr="00851974">
        <w:rPr>
          <w:rFonts w:asciiTheme="majorBidi" w:eastAsia="SimHei" w:hAnsiTheme="majorBidi" w:cstheme="majorBidi"/>
          <w:sz w:val="32"/>
          <w:szCs w:val="32"/>
        </w:rPr>
        <w:t>Boosting stakeholder confidence is crucial, for fostering trust among investors and international partners, in the sports community by enhancing governance practices to attract investments and partnerships</w:t>
      </w:r>
      <w:r w:rsidRPr="00851974">
        <w:rPr>
          <w:rFonts w:asciiTheme="majorBidi" w:eastAsia="SimHei" w:hAnsiTheme="majorBidi" w:cstheme="majorBidi"/>
          <w:sz w:val="32"/>
          <w:szCs w:val="32"/>
          <w:rtl/>
        </w:rPr>
        <w:t>.</w:t>
      </w:r>
    </w:p>
    <w:p w14:paraId="41B6A685"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1D03E0D4"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1519B1DC" w14:textId="77777777" w:rsidR="00535649" w:rsidRDefault="00535649"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5D74CA1E" w14:textId="77777777" w:rsidR="00535649" w:rsidRDefault="00535649"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54D62543" w14:textId="77777777" w:rsidR="00535649" w:rsidRDefault="00535649"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17D07900"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34664117"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782A0766"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13B106F4"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6E2CF28D"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418052D5"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68FD6629" w14:textId="4D61F1A6"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lastRenderedPageBreak/>
        <w:t>Objectives of the Study:</w:t>
      </w:r>
    </w:p>
    <w:p w14:paraId="07724757" w14:textId="2A2688F6" w:rsidR="00D86DE9"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 main objective of our research is to create a governance framework that enhances the use of accounting data, within sports organizations, in Saudi Arabia. To accomplish this goal our study will focus on the following aims</w:t>
      </w:r>
      <w:r w:rsidRPr="00851974">
        <w:rPr>
          <w:rFonts w:asciiTheme="majorBidi" w:eastAsia="SimHei" w:hAnsiTheme="majorBidi" w:cstheme="majorBidi"/>
          <w:sz w:val="32"/>
          <w:szCs w:val="32"/>
          <w:rtl/>
        </w:rPr>
        <w:t>;</w:t>
      </w:r>
    </w:p>
    <w:p w14:paraId="1817352F" w14:textId="23610522" w:rsidR="009125CE" w:rsidRPr="00851974" w:rsidRDefault="00D86DE9" w:rsidP="00DD5A38">
      <w:pPr>
        <w:shd w:val="clear" w:color="auto" w:fill="FFFFFF" w:themeFill="background1"/>
        <w:bidi w:val="0"/>
        <w:spacing w:line="276" w:lineRule="auto"/>
        <w:ind w:firstLine="284"/>
        <w:jc w:val="both"/>
        <w:rPr>
          <w:rFonts w:asciiTheme="majorBidi" w:eastAsia="SimHei" w:hAnsiTheme="majorBidi" w:cstheme="majorBidi"/>
          <w:sz w:val="32"/>
          <w:szCs w:val="32"/>
          <w:rtl/>
        </w:rPr>
      </w:pPr>
      <w:r w:rsidRPr="00851974">
        <w:rPr>
          <w:rFonts w:asciiTheme="majorBidi" w:eastAsia="SimHei" w:hAnsiTheme="majorBidi" w:cstheme="majorBidi"/>
          <w:sz w:val="32"/>
          <w:szCs w:val="32"/>
        </w:rPr>
        <w:t>Lets thoroughly evaluate the governance structures, in sports organizations in Saudi Arabia to pinpoint their strengths and weaknesses while also highlighting areas that could benefit from enhancement</w:t>
      </w:r>
      <w:r w:rsidRPr="00851974">
        <w:rPr>
          <w:rFonts w:asciiTheme="majorBidi" w:eastAsia="SimHei" w:hAnsiTheme="majorBidi" w:cstheme="majorBidi"/>
          <w:sz w:val="32"/>
          <w:szCs w:val="32"/>
          <w:rtl/>
        </w:rPr>
        <w:t>.</w:t>
      </w:r>
    </w:p>
    <w:p w14:paraId="2D3797A3" w14:textId="5849862C" w:rsidR="00053206" w:rsidRPr="00851974" w:rsidRDefault="00053206"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t>Study question:</w:t>
      </w:r>
    </w:p>
    <w:p w14:paraId="5A540FC5" w14:textId="41881924" w:rsidR="00053206" w:rsidRPr="00851974" w:rsidRDefault="00053206" w:rsidP="00DD5A38">
      <w:pPr>
        <w:shd w:val="clear" w:color="auto" w:fill="FFFFFF" w:themeFill="background1"/>
        <w:bidi w:val="0"/>
        <w:spacing w:line="276" w:lineRule="auto"/>
        <w:ind w:firstLine="284"/>
        <w:jc w:val="both"/>
        <w:rPr>
          <w:rFonts w:asciiTheme="majorBidi" w:eastAsia="SimHei" w:hAnsiTheme="majorBidi" w:cstheme="majorBidi"/>
          <w:sz w:val="32"/>
          <w:szCs w:val="32"/>
          <w:rtl/>
        </w:rPr>
      </w:pPr>
      <w:r w:rsidRPr="00851974">
        <w:rPr>
          <w:rFonts w:asciiTheme="majorBidi" w:eastAsia="SimHei" w:hAnsiTheme="majorBidi" w:cstheme="majorBidi"/>
          <w:sz w:val="32"/>
          <w:szCs w:val="32"/>
        </w:rPr>
        <w:t>This research seeks to tackle a number of inquiries</w:t>
      </w:r>
      <w:r w:rsidR="009509E2" w:rsidRPr="00851974">
        <w:rPr>
          <w:rFonts w:asciiTheme="majorBidi" w:eastAsia="SimHei" w:hAnsiTheme="majorBidi" w:cstheme="majorBidi"/>
          <w:sz w:val="32"/>
          <w:szCs w:val="32"/>
        </w:rPr>
        <w:t>:</w:t>
      </w:r>
    </w:p>
    <w:p w14:paraId="65EDDAA5" w14:textId="61265838" w:rsidR="00053206"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053206" w:rsidRPr="00851974">
        <w:rPr>
          <w:rFonts w:asciiTheme="majorBidi" w:eastAsia="SimHei" w:hAnsiTheme="majorBidi" w:cstheme="majorBidi"/>
          <w:sz w:val="32"/>
          <w:szCs w:val="32"/>
        </w:rPr>
        <w:t>What kind of governing structures exist in sports institutions, in Saudi Arabia at present. How well are they incorporating accounting details into their operations</w:t>
      </w:r>
      <w:r w:rsidR="00053206" w:rsidRPr="00851974">
        <w:rPr>
          <w:rFonts w:asciiTheme="majorBidi" w:eastAsia="SimHei" w:hAnsiTheme="majorBidi" w:cstheme="majorBidi"/>
          <w:sz w:val="32"/>
          <w:szCs w:val="32"/>
          <w:rtl/>
        </w:rPr>
        <w:t>?</w:t>
      </w:r>
    </w:p>
    <w:p w14:paraId="57BF0880" w14:textId="56F89BE9" w:rsidR="00053206"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Pr="00851974">
        <w:rPr>
          <w:rFonts w:asciiTheme="majorBidi" w:eastAsia="SimHei" w:hAnsiTheme="majorBidi" w:cstheme="majorBidi"/>
          <w:sz w:val="32"/>
          <w:szCs w:val="32"/>
        </w:rPr>
        <w:tab/>
      </w:r>
      <w:r w:rsidR="00053206" w:rsidRPr="00851974">
        <w:rPr>
          <w:rFonts w:asciiTheme="majorBidi" w:eastAsia="SimHei" w:hAnsiTheme="majorBidi" w:cstheme="majorBidi"/>
          <w:sz w:val="32"/>
          <w:szCs w:val="32"/>
        </w:rPr>
        <w:t>What are the main hurdles and difficulties encountered when overseeing the growing sports sector, in Saudi Arabia</w:t>
      </w:r>
      <w:r w:rsidR="00053206" w:rsidRPr="00851974">
        <w:rPr>
          <w:rFonts w:asciiTheme="majorBidi" w:eastAsia="SimHei" w:hAnsiTheme="majorBidi" w:cstheme="majorBidi"/>
          <w:sz w:val="32"/>
          <w:szCs w:val="32"/>
          <w:rtl/>
        </w:rPr>
        <w:t>?</w:t>
      </w:r>
    </w:p>
    <w:p w14:paraId="21445811" w14:textId="20663913" w:rsidR="00053206" w:rsidRPr="00851974" w:rsidRDefault="00053206"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How does accounting data play a role, in enhancing transparency and accountability while boosting the effectiveness of governance procedures, within sports entities</w:t>
      </w:r>
      <w:r w:rsidRPr="00851974">
        <w:rPr>
          <w:rFonts w:asciiTheme="majorBidi" w:eastAsia="SimHei" w:hAnsiTheme="majorBidi" w:cstheme="majorBidi"/>
          <w:sz w:val="32"/>
          <w:szCs w:val="32"/>
          <w:rtl/>
        </w:rPr>
        <w:t>?</w:t>
      </w:r>
    </w:p>
    <w:p w14:paraId="3DBDACD9" w14:textId="424E21A1" w:rsidR="00053206"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053206" w:rsidRPr="00851974">
        <w:rPr>
          <w:rFonts w:asciiTheme="majorBidi" w:eastAsia="SimHei" w:hAnsiTheme="majorBidi" w:cstheme="majorBidi"/>
          <w:sz w:val="32"/>
          <w:szCs w:val="32"/>
        </w:rPr>
        <w:t xml:space="preserve">How can the best practices, from around the world, in sports governance </w:t>
      </w:r>
      <w:r w:rsidR="00535649" w:rsidRPr="00851974">
        <w:rPr>
          <w:rFonts w:asciiTheme="majorBidi" w:eastAsia="SimHei" w:hAnsiTheme="majorBidi" w:cstheme="majorBidi"/>
          <w:sz w:val="32"/>
          <w:szCs w:val="32"/>
        </w:rPr>
        <w:t>be?</w:t>
      </w:r>
      <w:r w:rsidR="00053206" w:rsidRPr="00851974">
        <w:rPr>
          <w:rFonts w:asciiTheme="majorBidi" w:eastAsia="SimHei" w:hAnsiTheme="majorBidi" w:cstheme="majorBidi"/>
          <w:sz w:val="32"/>
          <w:szCs w:val="32"/>
        </w:rPr>
        <w:t xml:space="preserve"> Applied to suit the context of Saudi Arabia successfully</w:t>
      </w:r>
      <w:r w:rsidR="00053206" w:rsidRPr="00851974">
        <w:rPr>
          <w:rFonts w:asciiTheme="majorBidi" w:eastAsia="SimHei" w:hAnsiTheme="majorBidi" w:cstheme="majorBidi"/>
          <w:sz w:val="32"/>
          <w:szCs w:val="32"/>
          <w:rtl/>
        </w:rPr>
        <w:t>?</w:t>
      </w:r>
    </w:p>
    <w:p w14:paraId="309CD893" w14:textId="3B88E1C0" w:rsidR="00053206"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053206" w:rsidRPr="00851974">
        <w:rPr>
          <w:rFonts w:asciiTheme="majorBidi" w:eastAsia="SimHei" w:hAnsiTheme="majorBidi" w:cstheme="majorBidi"/>
          <w:sz w:val="32"/>
          <w:szCs w:val="32"/>
        </w:rPr>
        <w:t>Which set of rules and guidelines should be chosen to improve the use of accounting information, for supervision abilities and to aid in making decisions based on evidence</w:t>
      </w:r>
      <w:r w:rsidR="00053206" w:rsidRPr="00851974">
        <w:rPr>
          <w:rFonts w:asciiTheme="majorBidi" w:eastAsia="SimHei" w:hAnsiTheme="majorBidi" w:cstheme="majorBidi"/>
          <w:sz w:val="32"/>
          <w:szCs w:val="32"/>
          <w:rtl/>
        </w:rPr>
        <w:t>?</w:t>
      </w:r>
    </w:p>
    <w:p w14:paraId="410DA4FB" w14:textId="0AF030B2" w:rsidR="00053206"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053206" w:rsidRPr="00851974">
        <w:rPr>
          <w:rFonts w:asciiTheme="majorBidi" w:eastAsia="SimHei" w:hAnsiTheme="majorBidi" w:cstheme="majorBidi"/>
          <w:sz w:val="32"/>
          <w:szCs w:val="32"/>
        </w:rPr>
        <w:t>How do the knowledge of finance and understanding, among decision makers influence the quality and efficiency of governing practices</w:t>
      </w:r>
      <w:r w:rsidR="00053206" w:rsidRPr="00851974">
        <w:rPr>
          <w:rFonts w:asciiTheme="majorBidi" w:eastAsia="SimHei" w:hAnsiTheme="majorBidi" w:cstheme="majorBidi"/>
          <w:sz w:val="32"/>
          <w:szCs w:val="32"/>
          <w:rtl/>
        </w:rPr>
        <w:t>?</w:t>
      </w:r>
    </w:p>
    <w:p w14:paraId="7E467AC9" w14:textId="0D49485D" w:rsidR="00053206"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lastRenderedPageBreak/>
        <w:tab/>
      </w:r>
      <w:r w:rsidR="00053206" w:rsidRPr="00851974">
        <w:rPr>
          <w:rFonts w:asciiTheme="majorBidi" w:eastAsia="SimHei" w:hAnsiTheme="majorBidi" w:cstheme="majorBidi"/>
          <w:sz w:val="32"/>
          <w:szCs w:val="32"/>
        </w:rPr>
        <w:t>What are the best ways to implement governance practices in the sports sector, in Saudi Arabia while taking into account norms and limitations related to organizations and resources</w:t>
      </w:r>
      <w:r w:rsidR="00053206" w:rsidRPr="00851974">
        <w:rPr>
          <w:rFonts w:asciiTheme="majorBidi" w:eastAsia="SimHei" w:hAnsiTheme="majorBidi" w:cstheme="majorBidi"/>
          <w:sz w:val="32"/>
          <w:szCs w:val="32"/>
          <w:rtl/>
        </w:rPr>
        <w:t>?</w:t>
      </w:r>
    </w:p>
    <w:p w14:paraId="11E71EDF" w14:textId="4F69C172" w:rsidR="00053206"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053206" w:rsidRPr="00851974">
        <w:rPr>
          <w:rFonts w:asciiTheme="majorBidi" w:eastAsia="SimHei" w:hAnsiTheme="majorBidi" w:cstheme="majorBidi"/>
          <w:sz w:val="32"/>
          <w:szCs w:val="32"/>
        </w:rPr>
        <w:t>How can advancements, in transformation and technology help enhance the integration of accounting data, into governance procedures effectively</w:t>
      </w:r>
      <w:r w:rsidR="00053206" w:rsidRPr="00851974">
        <w:rPr>
          <w:rFonts w:asciiTheme="majorBidi" w:eastAsia="SimHei" w:hAnsiTheme="majorBidi" w:cstheme="majorBidi"/>
          <w:sz w:val="32"/>
          <w:szCs w:val="32"/>
          <w:rtl/>
        </w:rPr>
        <w:t>?</w:t>
      </w:r>
    </w:p>
    <w:p w14:paraId="6563FBE8" w14:textId="6C4F141C" w:rsidR="00053206" w:rsidRPr="00851974" w:rsidRDefault="00053206"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What metrics should be set up to gauge how well governance is working in sports organizations in Saudi Arabia</w:t>
      </w:r>
      <w:r w:rsidRPr="00851974">
        <w:rPr>
          <w:rFonts w:asciiTheme="majorBidi" w:eastAsia="SimHei" w:hAnsiTheme="majorBidi" w:cstheme="majorBidi"/>
          <w:sz w:val="32"/>
          <w:szCs w:val="32"/>
          <w:rtl/>
        </w:rPr>
        <w:t>?</w:t>
      </w:r>
    </w:p>
    <w:p w14:paraId="40277F38" w14:textId="77777777" w:rsidR="00CA364A" w:rsidRPr="00851974" w:rsidRDefault="00CA364A" w:rsidP="00DD5A38">
      <w:pPr>
        <w:shd w:val="clear" w:color="auto" w:fill="FFFFFF" w:themeFill="background1"/>
        <w:bidi w:val="0"/>
        <w:spacing w:line="276" w:lineRule="auto"/>
        <w:ind w:firstLine="284"/>
        <w:jc w:val="both"/>
        <w:rPr>
          <w:rFonts w:asciiTheme="majorBidi" w:eastAsia="SimHei" w:hAnsiTheme="majorBidi" w:cstheme="majorBidi"/>
          <w:sz w:val="32"/>
          <w:szCs w:val="32"/>
          <w:u w:val="single"/>
        </w:rPr>
      </w:pPr>
    </w:p>
    <w:p w14:paraId="6D5AF3D5"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702F9D9A"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2D40DCDE"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5E5A555C"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1D275C06"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0F401A6D"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74EBAB6B"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22263F11"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435A3265"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650CC2F1" w14:textId="77777777"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740D000E"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647EFDA1"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611BF3EF"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671D6DC0"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2C8926D6"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344D8641"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392CA461"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378E0631" w14:textId="77777777" w:rsidR="000D593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789640DD"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2FD4646A"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2F98DD0D"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3A3EF46F"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16A03E7C"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6F5CE9FC"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62FD7115"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78AE15A9"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1A4C3ADA"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6949E7C4"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p>
    <w:p w14:paraId="3C67F6F4" w14:textId="797A70E5" w:rsidR="00053206" w:rsidRPr="00535649"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40"/>
          <w:szCs w:val="40"/>
        </w:rPr>
      </w:pPr>
      <w:r w:rsidRPr="00535649">
        <w:rPr>
          <w:rFonts w:asciiTheme="majorBidi" w:eastAsia="SimHei" w:hAnsiTheme="majorBidi" w:cstheme="majorBidi"/>
          <w:b/>
          <w:bCs/>
          <w:sz w:val="40"/>
          <w:szCs w:val="40"/>
        </w:rPr>
        <w:t xml:space="preserve">Section two: </w:t>
      </w:r>
      <w:r w:rsidR="00053206" w:rsidRPr="00535649">
        <w:rPr>
          <w:rFonts w:asciiTheme="majorBidi" w:eastAsia="SimHei" w:hAnsiTheme="majorBidi" w:cstheme="majorBidi"/>
          <w:b/>
          <w:bCs/>
          <w:sz w:val="40"/>
          <w:szCs w:val="40"/>
        </w:rPr>
        <w:t>Previous studies and theoretical framework</w:t>
      </w:r>
    </w:p>
    <w:p w14:paraId="21475D1A" w14:textId="49CB73FA"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1D2D2D3E" w14:textId="692D5AD1"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0C020614" w14:textId="44AFF44C"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2D3BE8F1" w14:textId="6E643D84"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1698D43C" w14:textId="0012CF34" w:rsidR="00EB0508" w:rsidRPr="00851974" w:rsidRDefault="00EB0508" w:rsidP="00DD5A38">
      <w:pPr>
        <w:shd w:val="clear" w:color="auto" w:fill="FFFFFF" w:themeFill="background1"/>
        <w:bidi w:val="0"/>
        <w:spacing w:line="276" w:lineRule="auto"/>
        <w:ind w:firstLine="284"/>
        <w:jc w:val="both"/>
        <w:rPr>
          <w:rFonts w:asciiTheme="majorBidi" w:eastAsia="SimHei" w:hAnsiTheme="majorBidi" w:cstheme="majorBidi"/>
          <w:b/>
          <w:bCs/>
          <w:sz w:val="32"/>
          <w:szCs w:val="32"/>
          <w:u w:val="single"/>
        </w:rPr>
      </w:pPr>
    </w:p>
    <w:p w14:paraId="0678FC7A" w14:textId="57168F85" w:rsidR="00EB0508" w:rsidRDefault="00EB0508" w:rsidP="00DD5A38">
      <w:pPr>
        <w:shd w:val="clear" w:color="auto" w:fill="FFFFFF" w:themeFill="background1"/>
        <w:tabs>
          <w:tab w:val="left" w:pos="996"/>
        </w:tabs>
        <w:bidi w:val="0"/>
        <w:spacing w:line="276" w:lineRule="auto"/>
        <w:ind w:firstLine="284"/>
        <w:jc w:val="both"/>
        <w:rPr>
          <w:rFonts w:asciiTheme="majorBidi" w:eastAsia="SimHei" w:hAnsiTheme="majorBidi" w:cstheme="majorBidi"/>
          <w:b/>
          <w:bCs/>
          <w:sz w:val="32"/>
          <w:szCs w:val="32"/>
          <w:u w:val="single"/>
        </w:rPr>
      </w:pPr>
    </w:p>
    <w:p w14:paraId="178CCE7D" w14:textId="77777777" w:rsidR="00535649" w:rsidRPr="00851974" w:rsidRDefault="00535649" w:rsidP="00DD5A38">
      <w:pPr>
        <w:shd w:val="clear" w:color="auto" w:fill="FFFFFF" w:themeFill="background1"/>
        <w:tabs>
          <w:tab w:val="left" w:pos="996"/>
        </w:tabs>
        <w:bidi w:val="0"/>
        <w:spacing w:line="276" w:lineRule="auto"/>
        <w:ind w:firstLine="284"/>
        <w:jc w:val="both"/>
        <w:rPr>
          <w:rFonts w:asciiTheme="majorBidi" w:eastAsia="SimHei" w:hAnsiTheme="majorBidi" w:cstheme="majorBidi"/>
          <w:b/>
          <w:bCs/>
          <w:sz w:val="32"/>
          <w:szCs w:val="32"/>
          <w:u w:val="single"/>
        </w:rPr>
      </w:pPr>
    </w:p>
    <w:p w14:paraId="7449B2CA" w14:textId="5E9057C6" w:rsidR="00053206"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053206" w:rsidRPr="00851974">
        <w:rPr>
          <w:rFonts w:asciiTheme="majorBidi" w:eastAsia="SimHei" w:hAnsiTheme="majorBidi" w:cstheme="majorBidi"/>
          <w:sz w:val="32"/>
          <w:szCs w:val="32"/>
        </w:rPr>
        <w:t>My research expands on. Builds upon studies, in the areas of sports management and finance oversight by drawing insights, from several notable research papers</w:t>
      </w:r>
      <w:r w:rsidR="00053206" w:rsidRPr="00851974">
        <w:rPr>
          <w:rFonts w:asciiTheme="majorBidi" w:eastAsia="SimHei" w:hAnsiTheme="majorBidi" w:cstheme="majorBidi"/>
          <w:sz w:val="32"/>
          <w:szCs w:val="32"/>
          <w:rtl/>
        </w:rPr>
        <w:t>.</w:t>
      </w:r>
    </w:p>
    <w:p w14:paraId="678BBFD4" w14:textId="538A6AAD" w:rsidR="00053206" w:rsidRPr="00851974" w:rsidRDefault="00053206"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lastRenderedPageBreak/>
        <w:t>Almutairie (2021) in an examination of sports governance issues, in Saudi Arabia highlighted structural and procedural shortcomings without delving into specific actionable remedies, for practical application</w:t>
      </w:r>
      <w:r w:rsidRPr="00851974">
        <w:rPr>
          <w:rFonts w:asciiTheme="majorBidi" w:eastAsia="SimHei" w:hAnsiTheme="majorBidi" w:cstheme="majorBidi"/>
          <w:sz w:val="32"/>
          <w:szCs w:val="32"/>
          <w:rtl/>
        </w:rPr>
        <w:t>.</w:t>
      </w:r>
    </w:p>
    <w:p w14:paraId="05519174" w14:textId="002B4E76" w:rsidR="00053206" w:rsidRPr="00851974" w:rsidRDefault="00053206"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Parent and Hoy (2018) created a framework to evaluate the governance of sports organizations that sets out criteria and measures. However this framework needs adjustments to accommodate the features of the Saudi Arabian environment</w:t>
      </w:r>
      <w:r w:rsidRPr="00851974">
        <w:rPr>
          <w:rFonts w:asciiTheme="majorBidi" w:eastAsia="SimHei" w:hAnsiTheme="majorBidi" w:cstheme="majorBidi"/>
          <w:sz w:val="32"/>
          <w:szCs w:val="32"/>
          <w:rtl/>
        </w:rPr>
        <w:t>.</w:t>
      </w:r>
    </w:p>
    <w:p w14:paraId="2545C5B1" w14:textId="186DAFA7" w:rsidR="00053206" w:rsidRPr="00851974" w:rsidRDefault="00053206"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Al Maamary and colleagues (2020) conducted a study, on how sports organizations in the Middle East region report their activities and found variations, in quality standards and transparency levels among them. Their research emphasizes the importance of implementing tailored governance strategies at a level</w:t>
      </w:r>
      <w:r w:rsidRPr="00851974">
        <w:rPr>
          <w:rFonts w:asciiTheme="majorBidi" w:eastAsia="SimHei" w:hAnsiTheme="majorBidi" w:cstheme="majorBidi"/>
          <w:sz w:val="32"/>
          <w:szCs w:val="32"/>
          <w:rtl/>
        </w:rPr>
        <w:t>.</w:t>
      </w:r>
    </w:p>
    <w:p w14:paraId="56675A28" w14:textId="2CB17496" w:rsidR="00053206" w:rsidRPr="00851974" w:rsidRDefault="00053206"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t xml:space="preserve">Theoretical </w:t>
      </w:r>
      <w:r w:rsidR="00EB0508" w:rsidRPr="00851974">
        <w:rPr>
          <w:rFonts w:asciiTheme="majorBidi" w:eastAsia="SimHei" w:hAnsiTheme="majorBidi" w:cstheme="majorBidi"/>
          <w:b/>
          <w:bCs/>
          <w:sz w:val="32"/>
          <w:szCs w:val="32"/>
        </w:rPr>
        <w:t>premises</w:t>
      </w:r>
      <w:r w:rsidRPr="00851974">
        <w:rPr>
          <w:rFonts w:asciiTheme="majorBidi" w:eastAsia="SimHei" w:hAnsiTheme="majorBidi" w:cstheme="majorBidi"/>
          <w:b/>
          <w:bCs/>
          <w:sz w:val="32"/>
          <w:szCs w:val="32"/>
        </w:rPr>
        <w:t xml:space="preserve"> of study:</w:t>
      </w:r>
    </w:p>
    <w:p w14:paraId="0D71F673" w14:textId="0DA38D10" w:rsidR="00053206" w:rsidRPr="00851974" w:rsidRDefault="00053206"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 latest research is based on established frameworks</w:t>
      </w:r>
      <w:r w:rsidRPr="00851974">
        <w:rPr>
          <w:rFonts w:asciiTheme="majorBidi" w:eastAsia="SimHei" w:hAnsiTheme="majorBidi" w:cstheme="majorBidi"/>
          <w:sz w:val="32"/>
          <w:szCs w:val="32"/>
          <w:rtl/>
        </w:rPr>
        <w:t>.</w:t>
      </w:r>
    </w:p>
    <w:p w14:paraId="22184D53" w14:textId="42F868A5" w:rsidR="00053206" w:rsidRPr="00851974" w:rsidRDefault="009509E2"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 xml:space="preserve">1- </w:t>
      </w:r>
      <w:r w:rsidR="00053206" w:rsidRPr="00851974">
        <w:rPr>
          <w:rFonts w:asciiTheme="majorBidi" w:eastAsia="SimHei" w:hAnsiTheme="majorBidi" w:cstheme="majorBidi"/>
          <w:b/>
          <w:bCs/>
          <w:sz w:val="32"/>
          <w:szCs w:val="32"/>
        </w:rPr>
        <w:t>Exploring Agency Theory</w:t>
      </w:r>
      <w:r w:rsidRPr="00851974">
        <w:rPr>
          <w:rFonts w:asciiTheme="majorBidi" w:eastAsia="SimHei" w:hAnsiTheme="majorBidi" w:cstheme="majorBidi"/>
          <w:sz w:val="32"/>
          <w:szCs w:val="32"/>
        </w:rPr>
        <w:t>:</w:t>
      </w:r>
      <w:r w:rsidR="00053206" w:rsidRPr="00851974">
        <w:rPr>
          <w:rFonts w:asciiTheme="majorBidi" w:eastAsia="SimHei" w:hAnsiTheme="majorBidi" w:cstheme="majorBidi"/>
          <w:sz w:val="32"/>
          <w:szCs w:val="32"/>
        </w:rPr>
        <w:t xml:space="preserve"> This study delves into how principal agent relationships operate within sports organizations investigating the methods employed to monitor performance and maintain alignment, between stakeholders’ interests</w:t>
      </w:r>
      <w:r w:rsidR="00053206" w:rsidRPr="00851974">
        <w:rPr>
          <w:rFonts w:asciiTheme="majorBidi" w:eastAsia="SimHei" w:hAnsiTheme="majorBidi" w:cstheme="majorBidi"/>
          <w:sz w:val="32"/>
          <w:szCs w:val="32"/>
          <w:rtl/>
        </w:rPr>
        <w:t>.</w:t>
      </w:r>
    </w:p>
    <w:p w14:paraId="57633E4A" w14:textId="4ED35504" w:rsidR="00053206" w:rsidRPr="00851974" w:rsidRDefault="009509E2"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t>2-</w:t>
      </w:r>
      <w:r w:rsidR="00053206" w:rsidRPr="00851974">
        <w:rPr>
          <w:rFonts w:asciiTheme="majorBidi" w:eastAsia="SimHei" w:hAnsiTheme="majorBidi" w:cstheme="majorBidi"/>
          <w:b/>
          <w:bCs/>
          <w:sz w:val="32"/>
          <w:szCs w:val="32"/>
        </w:rPr>
        <w:t>Institutional Theory</w:t>
      </w:r>
      <w:r w:rsidRPr="00851974">
        <w:rPr>
          <w:rFonts w:asciiTheme="majorBidi" w:eastAsia="SimHei" w:hAnsiTheme="majorBidi" w:cstheme="majorBidi"/>
          <w:sz w:val="32"/>
          <w:szCs w:val="32"/>
        </w:rPr>
        <w:t>:</w:t>
      </w:r>
      <w:r w:rsidR="00053206" w:rsidRPr="00851974">
        <w:rPr>
          <w:rFonts w:asciiTheme="majorBidi" w:eastAsia="SimHei" w:hAnsiTheme="majorBidi" w:cstheme="majorBidi"/>
          <w:sz w:val="32"/>
          <w:szCs w:val="32"/>
        </w:rPr>
        <w:t xml:space="preserve"> This research explores the impact of regulations and cultural norms, on governance practices within the sports industry, in Saudi Arabia</w:t>
      </w:r>
      <w:r w:rsidR="00053206" w:rsidRPr="00851974">
        <w:rPr>
          <w:rFonts w:asciiTheme="majorBidi" w:eastAsia="SimHei" w:hAnsiTheme="majorBidi" w:cstheme="majorBidi"/>
          <w:sz w:val="32"/>
          <w:szCs w:val="32"/>
          <w:rtl/>
        </w:rPr>
        <w:t>.</w:t>
      </w:r>
    </w:p>
    <w:p w14:paraId="24B9428B" w14:textId="1C716D05" w:rsidR="00053206" w:rsidRPr="00851974" w:rsidRDefault="009509E2"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t>3-</w:t>
      </w:r>
      <w:r w:rsidR="00053206" w:rsidRPr="00851974">
        <w:rPr>
          <w:rFonts w:asciiTheme="majorBidi" w:eastAsia="SimHei" w:hAnsiTheme="majorBidi" w:cstheme="majorBidi"/>
          <w:b/>
          <w:bCs/>
          <w:sz w:val="32"/>
          <w:szCs w:val="32"/>
        </w:rPr>
        <w:t>Stakeholder Theory</w:t>
      </w:r>
      <w:r w:rsidRPr="00851974">
        <w:rPr>
          <w:rFonts w:asciiTheme="majorBidi" w:eastAsia="SimHei" w:hAnsiTheme="majorBidi" w:cstheme="majorBidi"/>
          <w:sz w:val="32"/>
          <w:szCs w:val="32"/>
        </w:rPr>
        <w:t>:</w:t>
      </w:r>
      <w:r w:rsidR="00053206" w:rsidRPr="00851974">
        <w:rPr>
          <w:rFonts w:asciiTheme="majorBidi" w:eastAsia="SimHei" w:hAnsiTheme="majorBidi" w:cstheme="majorBidi"/>
          <w:sz w:val="32"/>
          <w:szCs w:val="32"/>
        </w:rPr>
        <w:t xml:space="preserve"> This model emphasizes the need, for responsibility towards stakeholders, like government bodies, sponsors, athletes and the general public</w:t>
      </w:r>
      <w:r w:rsidR="00053206" w:rsidRPr="00851974">
        <w:rPr>
          <w:rFonts w:asciiTheme="majorBidi" w:eastAsia="SimHei" w:hAnsiTheme="majorBidi" w:cstheme="majorBidi"/>
          <w:sz w:val="32"/>
          <w:szCs w:val="32"/>
          <w:rtl/>
        </w:rPr>
        <w:t>.</w:t>
      </w:r>
    </w:p>
    <w:p w14:paraId="4DC36F26" w14:textId="4670283E" w:rsidR="00053206" w:rsidRPr="00851974" w:rsidRDefault="009509E2"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t>4-</w:t>
      </w:r>
      <w:r w:rsidR="00053206" w:rsidRPr="00851974">
        <w:rPr>
          <w:rFonts w:asciiTheme="majorBidi" w:eastAsia="SimHei" w:hAnsiTheme="majorBidi" w:cstheme="majorBidi"/>
          <w:b/>
          <w:bCs/>
          <w:sz w:val="32"/>
          <w:szCs w:val="32"/>
        </w:rPr>
        <w:t>Resource Dependence Theory</w:t>
      </w:r>
      <w:r w:rsidRPr="00851974">
        <w:rPr>
          <w:rFonts w:asciiTheme="majorBidi" w:eastAsia="SimHei" w:hAnsiTheme="majorBidi" w:cstheme="majorBidi"/>
          <w:b/>
          <w:bCs/>
          <w:sz w:val="32"/>
          <w:szCs w:val="32"/>
        </w:rPr>
        <w:t>:</w:t>
      </w:r>
      <w:r w:rsidR="00053206" w:rsidRPr="00851974">
        <w:rPr>
          <w:rFonts w:asciiTheme="majorBidi" w:eastAsia="SimHei" w:hAnsiTheme="majorBidi" w:cstheme="majorBidi"/>
          <w:sz w:val="32"/>
          <w:szCs w:val="32"/>
        </w:rPr>
        <w:t xml:space="preserve"> explores how different systems of governance develop over time to handle interconnections and ensure the availability of resources to sustain an </w:t>
      </w:r>
      <w:r w:rsidR="00EB0508" w:rsidRPr="00851974">
        <w:rPr>
          <w:rFonts w:asciiTheme="majorBidi" w:eastAsia="SimHei" w:hAnsiTheme="majorBidi" w:cstheme="majorBidi"/>
          <w:sz w:val="32"/>
          <w:szCs w:val="32"/>
        </w:rPr>
        <w:t>organizations operation</w:t>
      </w:r>
      <w:r w:rsidR="00053206" w:rsidRPr="00851974">
        <w:rPr>
          <w:rFonts w:asciiTheme="majorBidi" w:eastAsia="SimHei" w:hAnsiTheme="majorBidi" w:cstheme="majorBidi"/>
          <w:sz w:val="32"/>
          <w:szCs w:val="32"/>
        </w:rPr>
        <w:t xml:space="preserve"> effectively</w:t>
      </w:r>
      <w:r w:rsidR="00053206" w:rsidRPr="00851974">
        <w:rPr>
          <w:rFonts w:asciiTheme="majorBidi" w:eastAsia="SimHei" w:hAnsiTheme="majorBidi" w:cstheme="majorBidi"/>
          <w:sz w:val="32"/>
          <w:szCs w:val="32"/>
          <w:rtl/>
        </w:rPr>
        <w:t>.</w:t>
      </w:r>
    </w:p>
    <w:p w14:paraId="76D397BE" w14:textId="57C49AAE" w:rsidR="00D22171" w:rsidRPr="00851974" w:rsidRDefault="00D32E1F"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lastRenderedPageBreak/>
        <w:t>5-</w:t>
      </w:r>
      <w:r w:rsidR="00053206" w:rsidRPr="00851974">
        <w:rPr>
          <w:rFonts w:asciiTheme="majorBidi" w:eastAsia="SimHei" w:hAnsiTheme="majorBidi" w:cstheme="majorBidi"/>
          <w:b/>
          <w:bCs/>
          <w:sz w:val="32"/>
          <w:szCs w:val="32"/>
        </w:rPr>
        <w:t>Contingency Theory</w:t>
      </w:r>
      <w:r w:rsidR="009509E2" w:rsidRPr="00851974">
        <w:rPr>
          <w:rFonts w:asciiTheme="majorBidi" w:eastAsia="SimHei" w:hAnsiTheme="majorBidi" w:cstheme="majorBidi"/>
          <w:sz w:val="32"/>
          <w:szCs w:val="32"/>
        </w:rPr>
        <w:t>:</w:t>
      </w:r>
      <w:r w:rsidR="00053206" w:rsidRPr="00851974">
        <w:rPr>
          <w:rFonts w:asciiTheme="majorBidi" w:eastAsia="SimHei" w:hAnsiTheme="majorBidi" w:cstheme="majorBidi"/>
          <w:sz w:val="32"/>
          <w:szCs w:val="32"/>
        </w:rPr>
        <w:t xml:space="preserve"> This viewpoint clarifies the importance of adjusting governance strategies to suit the circumstances and surroundings of an organization</w:t>
      </w:r>
      <w:r w:rsidR="00053206" w:rsidRPr="00851974">
        <w:rPr>
          <w:rFonts w:asciiTheme="majorBidi" w:eastAsia="SimHei" w:hAnsiTheme="majorBidi" w:cstheme="majorBidi"/>
          <w:sz w:val="32"/>
          <w:szCs w:val="32"/>
          <w:rtl/>
        </w:rPr>
        <w:t>.</w:t>
      </w:r>
    </w:p>
    <w:p w14:paraId="37FC1DCF" w14:textId="2FEE468D" w:rsidR="00464543" w:rsidRPr="00851974" w:rsidRDefault="00D32E1F"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t>6-</w:t>
      </w:r>
      <w:r w:rsidR="00464543" w:rsidRPr="00851974">
        <w:rPr>
          <w:rFonts w:asciiTheme="majorBidi" w:eastAsia="SimHei" w:hAnsiTheme="majorBidi" w:cstheme="majorBidi"/>
          <w:b/>
          <w:bCs/>
          <w:sz w:val="32"/>
          <w:szCs w:val="32"/>
        </w:rPr>
        <w:t>Methodology and research methods:</w:t>
      </w:r>
    </w:p>
    <w:p w14:paraId="6D65E70A" w14:textId="77777777"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In my research approach I use a mix of methods that work together to provide an understanding</w:t>
      </w:r>
      <w:r w:rsidRPr="00851974">
        <w:rPr>
          <w:rFonts w:asciiTheme="majorBidi" w:eastAsia="SimHei" w:hAnsiTheme="majorBidi" w:cstheme="majorBidi"/>
          <w:sz w:val="32"/>
          <w:szCs w:val="32"/>
          <w:rtl/>
        </w:rPr>
        <w:t>.</w:t>
      </w:r>
    </w:p>
    <w:p w14:paraId="0DF85B04" w14:textId="6284214B"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A combined approach will be employed in the research incorporating both quantitative methods to gain an insight into the governance issues and possible remedies</w:t>
      </w:r>
      <w:r w:rsidR="00464543" w:rsidRPr="00851974">
        <w:rPr>
          <w:rFonts w:asciiTheme="majorBidi" w:eastAsia="SimHei" w:hAnsiTheme="majorBidi" w:cstheme="majorBidi"/>
          <w:sz w:val="32"/>
          <w:szCs w:val="32"/>
          <w:rtl/>
        </w:rPr>
        <w:t>.</w:t>
      </w:r>
    </w:p>
    <w:p w14:paraId="20140FCA" w14:textId="01FE1656"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A thorough survey aimed at board members and top executives will collect information regarding existing practices and the governance issues they face</w:t>
      </w:r>
      <w:r w:rsidR="00464543" w:rsidRPr="00851974">
        <w:rPr>
          <w:rFonts w:asciiTheme="majorBidi" w:eastAsia="SimHei" w:hAnsiTheme="majorBidi" w:cstheme="majorBidi"/>
          <w:sz w:val="32"/>
          <w:szCs w:val="32"/>
          <w:rtl/>
        </w:rPr>
        <w:t>.</w:t>
      </w:r>
    </w:p>
    <w:p w14:paraId="0F57AFF4" w14:textId="0BAB9DCA"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Assessing governance, within the sports realm involves evaluating existing structures, with tailored methodologies to establish baseline metrics</w:t>
      </w:r>
      <w:r w:rsidR="00464543" w:rsidRPr="00851974">
        <w:rPr>
          <w:rFonts w:asciiTheme="majorBidi" w:eastAsia="SimHei" w:hAnsiTheme="majorBidi" w:cstheme="majorBidi"/>
          <w:sz w:val="32"/>
          <w:szCs w:val="32"/>
          <w:rtl/>
        </w:rPr>
        <w:t>.</w:t>
      </w:r>
    </w:p>
    <w:p w14:paraId="24BE6FB6" w14:textId="51D0F8DE"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Analyzing the quality of reports involves an examination of the criteria employed to evaluate how well financial information is disclosed by sports entities</w:t>
      </w:r>
      <w:r w:rsidR="00464543" w:rsidRPr="00851974">
        <w:rPr>
          <w:rFonts w:asciiTheme="majorBidi" w:eastAsia="SimHei" w:hAnsiTheme="majorBidi" w:cstheme="majorBidi"/>
          <w:sz w:val="32"/>
          <w:szCs w:val="32"/>
          <w:rtl/>
        </w:rPr>
        <w:t>.</w:t>
      </w:r>
    </w:p>
    <w:p w14:paraId="2C89D8B3" w14:textId="58E84D1B"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Analyzing correlations involves studying the connections, between governance measures and indicators of effectiveness</w:t>
      </w:r>
      <w:r w:rsidR="00464543" w:rsidRPr="00851974">
        <w:rPr>
          <w:rFonts w:asciiTheme="majorBidi" w:eastAsia="SimHei" w:hAnsiTheme="majorBidi" w:cstheme="majorBidi"/>
          <w:sz w:val="32"/>
          <w:szCs w:val="32"/>
          <w:rtl/>
        </w:rPr>
        <w:t>.</w:t>
      </w:r>
    </w:p>
    <w:p w14:paraId="3E59C6C6" w14:textId="62E2E803"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A comparative organizational analysis involves conducting a research study to assess and compare methods of organizing and managing sports organizations within sectors</w:t>
      </w:r>
      <w:r w:rsidR="00464543" w:rsidRPr="00851974">
        <w:rPr>
          <w:rFonts w:asciiTheme="majorBidi" w:eastAsia="SimHei" w:hAnsiTheme="majorBidi" w:cstheme="majorBidi"/>
          <w:sz w:val="32"/>
          <w:szCs w:val="32"/>
          <w:rtl/>
        </w:rPr>
        <w:t>.</w:t>
      </w:r>
    </w:p>
    <w:p w14:paraId="5AFC05AD" w14:textId="35EBA7D0" w:rsidR="009509E2"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Benchmark testing involves comparing governance practices with standards and top performing organizations, in comparable settings</w:t>
      </w:r>
      <w:r w:rsidR="00464543" w:rsidRPr="00851974">
        <w:rPr>
          <w:rFonts w:asciiTheme="majorBidi" w:eastAsia="SimHei" w:hAnsiTheme="majorBidi" w:cstheme="majorBidi"/>
          <w:sz w:val="32"/>
          <w:szCs w:val="32"/>
          <w:rtl/>
        </w:rPr>
        <w:t>.</w:t>
      </w:r>
    </w:p>
    <w:p w14:paraId="786EDAEC"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p>
    <w:p w14:paraId="345829B3"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p>
    <w:p w14:paraId="1FA30598" w14:textId="77777777" w:rsidR="00712D5D" w:rsidRDefault="00712D5D"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p>
    <w:p w14:paraId="69CB9707" w14:textId="35447E03" w:rsidR="009509E2"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tl/>
        </w:rPr>
      </w:pPr>
      <w:r w:rsidRPr="00851974">
        <w:rPr>
          <w:rFonts w:asciiTheme="majorBidi" w:eastAsia="SimHei" w:hAnsiTheme="majorBidi" w:cstheme="majorBidi"/>
          <w:b/>
          <w:bCs/>
          <w:sz w:val="32"/>
          <w:szCs w:val="32"/>
        </w:rPr>
        <w:lastRenderedPageBreak/>
        <w:t xml:space="preserve">Certain methods of research will </w:t>
      </w:r>
      <w:r w:rsidR="009509E2" w:rsidRPr="00851974">
        <w:rPr>
          <w:rFonts w:asciiTheme="majorBidi" w:eastAsia="SimHei" w:hAnsiTheme="majorBidi" w:cstheme="majorBidi"/>
          <w:b/>
          <w:bCs/>
          <w:sz w:val="32"/>
          <w:szCs w:val="32"/>
        </w:rPr>
        <w:t>involve:</w:t>
      </w:r>
    </w:p>
    <w:p w14:paraId="66C0C884" w14:textId="2C919F8B"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tl/>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Expert talks</w:t>
      </w:r>
      <w:r w:rsidR="009509E2" w:rsidRPr="00851974">
        <w:rPr>
          <w:rFonts w:asciiTheme="majorBidi" w:eastAsia="SimHei" w:hAnsiTheme="majorBidi" w:cstheme="majorBidi"/>
          <w:b/>
          <w:bCs/>
          <w:sz w:val="32"/>
          <w:szCs w:val="32"/>
        </w:rPr>
        <w:t>:</w:t>
      </w:r>
      <w:r w:rsidR="00464543" w:rsidRPr="00851974">
        <w:rPr>
          <w:rFonts w:asciiTheme="majorBidi" w:eastAsia="SimHei" w:hAnsiTheme="majorBidi" w:cstheme="majorBidi"/>
          <w:sz w:val="32"/>
          <w:szCs w:val="32"/>
        </w:rPr>
        <w:t xml:space="preserve"> Holding conversations, with figures in sports management such as leaders of federations and </w:t>
      </w:r>
      <w:r w:rsidR="00EB0508" w:rsidRPr="00851974">
        <w:rPr>
          <w:rFonts w:asciiTheme="majorBidi" w:eastAsia="SimHei" w:hAnsiTheme="majorBidi" w:cstheme="majorBidi"/>
          <w:sz w:val="32"/>
          <w:szCs w:val="32"/>
        </w:rPr>
        <w:t>employees</w:t>
      </w:r>
      <w:r w:rsidR="00464543" w:rsidRPr="00851974">
        <w:rPr>
          <w:rFonts w:asciiTheme="majorBidi" w:eastAsia="SimHei" w:hAnsiTheme="majorBidi" w:cstheme="majorBidi"/>
          <w:sz w:val="32"/>
          <w:szCs w:val="32"/>
        </w:rPr>
        <w:t xml:space="preserve"> as well, as industry professionals</w:t>
      </w:r>
      <w:r w:rsidR="00464543" w:rsidRPr="00851974">
        <w:rPr>
          <w:rFonts w:asciiTheme="majorBidi" w:eastAsia="SimHei" w:hAnsiTheme="majorBidi" w:cstheme="majorBidi"/>
          <w:sz w:val="32"/>
          <w:szCs w:val="32"/>
          <w:rtl/>
        </w:rPr>
        <w:t>.</w:t>
      </w:r>
    </w:p>
    <w:p w14:paraId="0CD96C7D" w14:textId="3ACC3688"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 xml:space="preserve">Case </w:t>
      </w:r>
      <w:r w:rsidR="00EB0508" w:rsidRPr="00851974">
        <w:rPr>
          <w:rFonts w:asciiTheme="majorBidi" w:eastAsia="SimHei" w:hAnsiTheme="majorBidi" w:cstheme="majorBidi"/>
          <w:sz w:val="32"/>
          <w:szCs w:val="32"/>
        </w:rPr>
        <w:t>studies: Investigating</w:t>
      </w:r>
      <w:r w:rsidRPr="00851974">
        <w:rPr>
          <w:rFonts w:asciiTheme="majorBidi" w:eastAsia="SimHei" w:hAnsiTheme="majorBidi" w:cstheme="majorBidi"/>
          <w:sz w:val="32"/>
          <w:szCs w:val="32"/>
        </w:rPr>
        <w:t xml:space="preserve"> leading companies, in sectors of the sports industry to discover strategies and obstacles in putting them into practice</w:t>
      </w:r>
      <w:r w:rsidRPr="00851974">
        <w:rPr>
          <w:rFonts w:asciiTheme="majorBidi" w:eastAsia="SimHei" w:hAnsiTheme="majorBidi" w:cstheme="majorBidi"/>
          <w:sz w:val="32"/>
          <w:szCs w:val="32"/>
          <w:rtl/>
        </w:rPr>
        <w:t>.</w:t>
      </w:r>
    </w:p>
    <w:p w14:paraId="4EB8DFA3" w14:textId="69A26E30"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Hosted group discussions, with experts, in governance to delve into shared obstacles and possible remedies</w:t>
      </w:r>
      <w:r w:rsidR="00464543" w:rsidRPr="00851974">
        <w:rPr>
          <w:rFonts w:asciiTheme="majorBidi" w:eastAsia="SimHei" w:hAnsiTheme="majorBidi" w:cstheme="majorBidi"/>
          <w:sz w:val="32"/>
          <w:szCs w:val="32"/>
          <w:rtl/>
        </w:rPr>
        <w:t>.</w:t>
      </w:r>
    </w:p>
    <w:p w14:paraId="2E2FBE46" w14:textId="176A0759"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Systematically analyzing governance policies and financial reporting documents along, with frameworks is crucial, for documentation review</w:t>
      </w:r>
      <w:r w:rsidR="00464543" w:rsidRPr="00851974">
        <w:rPr>
          <w:rFonts w:asciiTheme="majorBidi" w:eastAsia="SimHei" w:hAnsiTheme="majorBidi" w:cstheme="majorBidi"/>
          <w:sz w:val="32"/>
          <w:szCs w:val="32"/>
          <w:rtl/>
        </w:rPr>
        <w:t>.</w:t>
      </w:r>
    </w:p>
    <w:p w14:paraId="2DFEB496" w14:textId="3E7FC7DF"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Implement action research by enhancing governance practices in organizations and documenting both the process and results</w:t>
      </w:r>
      <w:r w:rsidR="00464543" w:rsidRPr="00851974">
        <w:rPr>
          <w:rFonts w:asciiTheme="majorBidi" w:eastAsia="SimHei" w:hAnsiTheme="majorBidi" w:cstheme="majorBidi"/>
          <w:sz w:val="32"/>
          <w:szCs w:val="32"/>
          <w:rtl/>
        </w:rPr>
        <w:t>.</w:t>
      </w:r>
    </w:p>
    <w:p w14:paraId="258C117D" w14:textId="29170BC5"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 Delphi technique involves gathering expert opinions in a manner to reach a consensus, on the governance practices tailored to the Saudi context</w:t>
      </w:r>
      <w:r w:rsidRPr="00851974">
        <w:rPr>
          <w:rFonts w:asciiTheme="majorBidi" w:eastAsia="SimHei" w:hAnsiTheme="majorBidi" w:cstheme="majorBidi"/>
          <w:sz w:val="32"/>
          <w:szCs w:val="32"/>
          <w:rtl/>
        </w:rPr>
        <w:t>.</w:t>
      </w:r>
    </w:p>
    <w:p w14:paraId="363439F1" w14:textId="47239997"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The study will start by conducting research to pinpoint important topics and trends before moving on to a more organized quantitative analysis to confirm discoveries and assess suggested solutions</w:t>
      </w:r>
      <w:r w:rsidR="00464543" w:rsidRPr="00851974">
        <w:rPr>
          <w:rFonts w:asciiTheme="majorBidi" w:eastAsia="SimHei" w:hAnsiTheme="majorBidi" w:cstheme="majorBidi"/>
          <w:sz w:val="32"/>
          <w:szCs w:val="32"/>
          <w:rtl/>
        </w:rPr>
        <w:t>.</w:t>
      </w:r>
    </w:p>
    <w:p w14:paraId="666B4195" w14:textId="0A646EA0"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t xml:space="preserve">Study </w:t>
      </w:r>
      <w:r w:rsidR="009509E2" w:rsidRPr="00851974">
        <w:rPr>
          <w:rFonts w:asciiTheme="majorBidi" w:eastAsia="SimHei" w:hAnsiTheme="majorBidi" w:cstheme="majorBidi"/>
          <w:b/>
          <w:bCs/>
          <w:sz w:val="32"/>
          <w:szCs w:val="32"/>
        </w:rPr>
        <w:t>tools (data</w:t>
      </w:r>
      <w:r w:rsidRPr="00851974">
        <w:rPr>
          <w:rFonts w:asciiTheme="majorBidi" w:eastAsia="SimHei" w:hAnsiTheme="majorBidi" w:cstheme="majorBidi"/>
          <w:b/>
          <w:bCs/>
          <w:sz w:val="32"/>
          <w:szCs w:val="32"/>
        </w:rPr>
        <w:t xml:space="preserve"> collection tools):</w:t>
      </w:r>
    </w:p>
    <w:p w14:paraId="2BFF95F5" w14:textId="77777777"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We will use the following instruments to gather and examine data</w:t>
      </w:r>
      <w:r w:rsidRPr="00851974">
        <w:rPr>
          <w:rFonts w:asciiTheme="majorBidi" w:eastAsia="SimHei" w:hAnsiTheme="majorBidi" w:cstheme="majorBidi"/>
          <w:sz w:val="32"/>
          <w:szCs w:val="32"/>
          <w:rtl/>
        </w:rPr>
        <w:t>.</w:t>
      </w:r>
    </w:p>
    <w:p w14:paraId="42AB91F1" w14:textId="39D826BF"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t>Survey</w:t>
      </w:r>
      <w:r w:rsidR="009509E2" w:rsidRPr="00851974">
        <w:rPr>
          <w:rFonts w:asciiTheme="majorBidi" w:eastAsia="SimHei" w:hAnsiTheme="majorBidi" w:cstheme="majorBidi"/>
          <w:b/>
          <w:bCs/>
          <w:sz w:val="32"/>
          <w:szCs w:val="32"/>
        </w:rPr>
        <w:t xml:space="preserve"> </w:t>
      </w:r>
      <w:r w:rsidRPr="00851974">
        <w:rPr>
          <w:rFonts w:asciiTheme="majorBidi" w:eastAsia="SimHei" w:hAnsiTheme="majorBidi" w:cstheme="majorBidi"/>
          <w:b/>
          <w:bCs/>
          <w:sz w:val="32"/>
          <w:szCs w:val="32"/>
        </w:rPr>
        <w:t>on Governance Evaluation</w:t>
      </w:r>
      <w:r w:rsidRPr="00851974">
        <w:rPr>
          <w:rFonts w:asciiTheme="majorBidi" w:eastAsia="SimHei" w:hAnsiTheme="majorBidi" w:cstheme="majorBidi"/>
          <w:sz w:val="32"/>
          <w:szCs w:val="32"/>
        </w:rPr>
        <w:t>; A tool, for evaluating the governance structures of sports organizations including board procedures and oversight mechanisms</w:t>
      </w:r>
      <w:r w:rsidRPr="00851974">
        <w:rPr>
          <w:rFonts w:asciiTheme="majorBidi" w:eastAsia="SimHei" w:hAnsiTheme="majorBidi" w:cstheme="majorBidi"/>
          <w:sz w:val="32"/>
          <w:szCs w:val="32"/>
          <w:rtl/>
        </w:rPr>
        <w:t xml:space="preserve">. </w:t>
      </w:r>
      <w:r w:rsidRPr="00851974">
        <w:rPr>
          <w:rFonts w:asciiTheme="majorBidi" w:eastAsia="SimHei" w:hAnsiTheme="majorBidi" w:cstheme="majorBidi"/>
          <w:b/>
          <w:bCs/>
          <w:sz w:val="32"/>
          <w:szCs w:val="32"/>
        </w:rPr>
        <w:t xml:space="preserve">Index of Financial </w:t>
      </w:r>
      <w:r w:rsidR="00EB1BB9" w:rsidRPr="00851974">
        <w:rPr>
          <w:rFonts w:asciiTheme="majorBidi" w:eastAsia="SimHei" w:hAnsiTheme="majorBidi" w:cstheme="majorBidi"/>
          <w:b/>
          <w:bCs/>
          <w:sz w:val="32"/>
          <w:szCs w:val="32"/>
        </w:rPr>
        <w:t>Transparency</w:t>
      </w:r>
      <w:r w:rsidR="00EB1BB9" w:rsidRPr="00851974">
        <w:rPr>
          <w:rFonts w:asciiTheme="majorBidi" w:eastAsia="SimHei" w:hAnsiTheme="majorBidi" w:cstheme="majorBidi"/>
          <w:sz w:val="32"/>
          <w:szCs w:val="32"/>
        </w:rPr>
        <w:t>: An</w:t>
      </w:r>
      <w:r w:rsidRPr="00851974">
        <w:rPr>
          <w:rFonts w:asciiTheme="majorBidi" w:eastAsia="SimHei" w:hAnsiTheme="majorBidi" w:cstheme="majorBidi"/>
          <w:sz w:val="32"/>
          <w:szCs w:val="32"/>
        </w:rPr>
        <w:t xml:space="preserve"> organized assessment framework used to evaluate the quality and availability of reports</w:t>
      </w:r>
      <w:r w:rsidRPr="00851974">
        <w:rPr>
          <w:rFonts w:asciiTheme="majorBidi" w:eastAsia="SimHei" w:hAnsiTheme="majorBidi" w:cstheme="majorBidi"/>
          <w:sz w:val="32"/>
          <w:szCs w:val="32"/>
          <w:rtl/>
        </w:rPr>
        <w:t>.</w:t>
      </w:r>
    </w:p>
    <w:p w14:paraId="74BE4610" w14:textId="3453370B"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lastRenderedPageBreak/>
        <w:t>Guidelines, for Stakeholder Interviews</w:t>
      </w:r>
      <w:r w:rsidR="009509E2" w:rsidRPr="00851974">
        <w:rPr>
          <w:rFonts w:asciiTheme="majorBidi" w:eastAsia="SimHei" w:hAnsiTheme="majorBidi" w:cstheme="majorBidi"/>
          <w:sz w:val="32"/>
          <w:szCs w:val="32"/>
        </w:rPr>
        <w:t>:</w:t>
      </w:r>
      <w:r w:rsidRPr="00851974">
        <w:rPr>
          <w:rFonts w:asciiTheme="majorBidi" w:eastAsia="SimHei" w:hAnsiTheme="majorBidi" w:cstheme="majorBidi"/>
          <w:sz w:val="32"/>
          <w:szCs w:val="32"/>
        </w:rPr>
        <w:t xml:space="preserve"> Interview protocols designed to tackle governance </w:t>
      </w:r>
      <w:r w:rsidR="00EB1BB9" w:rsidRPr="00851974">
        <w:rPr>
          <w:rFonts w:asciiTheme="majorBidi" w:eastAsia="SimHei" w:hAnsiTheme="majorBidi" w:cstheme="majorBidi"/>
          <w:sz w:val="32"/>
          <w:szCs w:val="32"/>
        </w:rPr>
        <w:t>issu</w:t>
      </w:r>
      <w:r w:rsidRPr="00851974">
        <w:rPr>
          <w:rFonts w:asciiTheme="majorBidi" w:eastAsia="SimHei" w:hAnsiTheme="majorBidi" w:cstheme="majorBidi"/>
          <w:sz w:val="32"/>
          <w:szCs w:val="32"/>
        </w:rPr>
        <w:t>es and ensure accountability while optimizing the use of information</w:t>
      </w:r>
      <w:r w:rsidRPr="00851974">
        <w:rPr>
          <w:rFonts w:asciiTheme="majorBidi" w:eastAsia="SimHei" w:hAnsiTheme="majorBidi" w:cstheme="majorBidi"/>
          <w:sz w:val="32"/>
          <w:szCs w:val="32"/>
          <w:rtl/>
        </w:rPr>
        <w:t>.</w:t>
      </w:r>
    </w:p>
    <w:p w14:paraId="14A03D6E" w14:textId="21A9F308"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t xml:space="preserve">A structured </w:t>
      </w:r>
      <w:r w:rsidR="00EB1BB9" w:rsidRPr="00851974">
        <w:rPr>
          <w:rFonts w:asciiTheme="majorBidi" w:eastAsia="SimHei" w:hAnsiTheme="majorBidi" w:cstheme="majorBidi"/>
          <w:b/>
          <w:bCs/>
          <w:sz w:val="32"/>
          <w:szCs w:val="32"/>
        </w:rPr>
        <w:t>method</w:t>
      </w:r>
      <w:r w:rsidR="00EB1BB9" w:rsidRPr="00851974">
        <w:rPr>
          <w:rFonts w:asciiTheme="majorBidi" w:eastAsia="SimHei" w:hAnsiTheme="majorBidi" w:cstheme="majorBidi"/>
          <w:sz w:val="32"/>
          <w:szCs w:val="32"/>
        </w:rPr>
        <w:t>: for</w:t>
      </w:r>
      <w:r w:rsidRPr="00851974">
        <w:rPr>
          <w:rFonts w:asciiTheme="majorBidi" w:eastAsia="SimHei" w:hAnsiTheme="majorBidi" w:cstheme="majorBidi"/>
          <w:sz w:val="32"/>
          <w:szCs w:val="32"/>
        </w:rPr>
        <w:t xml:space="preserve"> assessing governance papers and operational guidelines known as the Document Analysis Framework</w:t>
      </w:r>
      <w:r w:rsidRPr="00851974">
        <w:rPr>
          <w:rFonts w:asciiTheme="majorBidi" w:eastAsia="SimHei" w:hAnsiTheme="majorBidi" w:cstheme="majorBidi"/>
          <w:sz w:val="32"/>
          <w:szCs w:val="32"/>
          <w:rtl/>
        </w:rPr>
        <w:t>.</w:t>
      </w:r>
    </w:p>
    <w:p w14:paraId="3B047991" w14:textId="0FDD4403" w:rsidR="009509E2"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tl/>
        </w:rPr>
      </w:pPr>
      <w:r w:rsidRPr="00851974">
        <w:rPr>
          <w:rFonts w:asciiTheme="majorBidi" w:eastAsia="SimHei" w:hAnsiTheme="majorBidi" w:cstheme="majorBidi"/>
          <w:b/>
          <w:bCs/>
          <w:sz w:val="32"/>
          <w:szCs w:val="32"/>
        </w:rPr>
        <w:t>Framework, for Assessing Governance;</w:t>
      </w:r>
      <w:r w:rsidRPr="00851974">
        <w:rPr>
          <w:rFonts w:asciiTheme="majorBidi" w:eastAsia="SimHei" w:hAnsiTheme="majorBidi" w:cstheme="majorBidi"/>
          <w:sz w:val="32"/>
          <w:szCs w:val="32"/>
        </w:rPr>
        <w:t xml:space="preserve"> A refined instrument utilized to assess the status of governance in comparison, to established levels of maturity</w:t>
      </w:r>
      <w:r w:rsidRPr="00851974">
        <w:rPr>
          <w:rFonts w:asciiTheme="majorBidi" w:eastAsia="SimHei" w:hAnsiTheme="majorBidi" w:cstheme="majorBidi"/>
          <w:sz w:val="32"/>
          <w:szCs w:val="32"/>
          <w:rtl/>
        </w:rPr>
        <w:t>.</w:t>
      </w:r>
    </w:p>
    <w:p w14:paraId="5C65445E" w14:textId="3686F338"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t>Assessment of Financial Literacy</w:t>
      </w:r>
      <w:r w:rsidR="001A6BC1" w:rsidRPr="00851974">
        <w:rPr>
          <w:rFonts w:asciiTheme="majorBidi" w:eastAsia="SimHei" w:hAnsiTheme="majorBidi" w:cstheme="majorBidi"/>
          <w:b/>
          <w:bCs/>
          <w:sz w:val="32"/>
          <w:szCs w:val="32"/>
        </w:rPr>
        <w:t>:</w:t>
      </w:r>
      <w:r w:rsidRPr="00851974">
        <w:rPr>
          <w:rFonts w:asciiTheme="majorBidi" w:eastAsia="SimHei" w:hAnsiTheme="majorBidi" w:cstheme="majorBidi"/>
          <w:sz w:val="32"/>
          <w:szCs w:val="32"/>
        </w:rPr>
        <w:t xml:space="preserve"> Tools used to evaluate decision makers grasp of ideas</w:t>
      </w:r>
      <w:r w:rsidRPr="00851974">
        <w:rPr>
          <w:rFonts w:asciiTheme="majorBidi" w:eastAsia="SimHei" w:hAnsiTheme="majorBidi" w:cstheme="majorBidi"/>
          <w:sz w:val="32"/>
          <w:szCs w:val="32"/>
          <w:rtl/>
        </w:rPr>
        <w:t>.</w:t>
      </w:r>
    </w:p>
    <w:p w14:paraId="002706E7" w14:textId="722D73CC"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t>Metrics, for Technology Usage</w:t>
      </w:r>
      <w:r w:rsidR="001A6BC1" w:rsidRPr="00851974">
        <w:rPr>
          <w:rFonts w:asciiTheme="majorBidi" w:eastAsia="SimHei" w:hAnsiTheme="majorBidi" w:cstheme="majorBidi"/>
          <w:b/>
          <w:bCs/>
          <w:sz w:val="32"/>
          <w:szCs w:val="32"/>
        </w:rPr>
        <w:t>:</w:t>
      </w:r>
      <w:r w:rsidRPr="00851974">
        <w:rPr>
          <w:rFonts w:asciiTheme="majorBidi" w:eastAsia="SimHei" w:hAnsiTheme="majorBidi" w:cstheme="majorBidi"/>
          <w:sz w:val="32"/>
          <w:szCs w:val="32"/>
        </w:rPr>
        <w:t>Instruments to evaluate the efficiency of organizations in utilizing technology for managing governance and finances</w:t>
      </w:r>
      <w:r w:rsidRPr="00851974">
        <w:rPr>
          <w:rFonts w:asciiTheme="majorBidi" w:eastAsia="SimHei" w:hAnsiTheme="majorBidi" w:cstheme="majorBidi"/>
          <w:sz w:val="32"/>
          <w:szCs w:val="32"/>
          <w:rtl/>
        </w:rPr>
        <w:t>.</w:t>
      </w:r>
    </w:p>
    <w:p w14:paraId="22EB039C" w14:textId="77777777" w:rsidR="00CA364A" w:rsidRPr="00851974" w:rsidRDefault="00CA364A"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p>
    <w:p w14:paraId="69B3D64B" w14:textId="597698B5"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t>Study Limitations:</w:t>
      </w:r>
    </w:p>
    <w:p w14:paraId="0622B6CA" w14:textId="73C11AAB"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 xml:space="preserve">There </w:t>
      </w:r>
      <w:r w:rsidR="00EB1BB9" w:rsidRPr="00851974">
        <w:rPr>
          <w:rFonts w:asciiTheme="majorBidi" w:eastAsia="SimHei" w:hAnsiTheme="majorBidi" w:cstheme="majorBidi"/>
          <w:sz w:val="32"/>
          <w:szCs w:val="32"/>
        </w:rPr>
        <w:t>are</w:t>
      </w:r>
      <w:r w:rsidRPr="00851974">
        <w:rPr>
          <w:rFonts w:asciiTheme="majorBidi" w:eastAsia="SimHei" w:hAnsiTheme="majorBidi" w:cstheme="majorBidi"/>
          <w:sz w:val="32"/>
          <w:szCs w:val="32"/>
        </w:rPr>
        <w:t xml:space="preserve"> </w:t>
      </w:r>
      <w:r w:rsidR="00EB1BB9" w:rsidRPr="00851974">
        <w:rPr>
          <w:rFonts w:asciiTheme="majorBidi" w:eastAsia="SimHei" w:hAnsiTheme="majorBidi" w:cstheme="majorBidi"/>
          <w:sz w:val="32"/>
          <w:szCs w:val="32"/>
        </w:rPr>
        <w:t>limitations</w:t>
      </w:r>
      <w:r w:rsidRPr="00851974">
        <w:rPr>
          <w:rFonts w:asciiTheme="majorBidi" w:eastAsia="SimHei" w:hAnsiTheme="majorBidi" w:cstheme="majorBidi"/>
          <w:sz w:val="32"/>
          <w:szCs w:val="32"/>
        </w:rPr>
        <w:t xml:space="preserve"> that need to be recognized</w:t>
      </w:r>
      <w:r w:rsidR="001A6BC1" w:rsidRPr="00851974">
        <w:rPr>
          <w:rFonts w:asciiTheme="majorBidi" w:eastAsia="SimHei" w:hAnsiTheme="majorBidi" w:cstheme="majorBidi"/>
          <w:sz w:val="32"/>
          <w:szCs w:val="32"/>
        </w:rPr>
        <w:t>:</w:t>
      </w:r>
    </w:p>
    <w:p w14:paraId="168F03B7" w14:textId="3BC81F0E"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Governance matters are quite sensitive which might limit organizations from engaging in the research process due, to this sensitivity concern</w:t>
      </w:r>
      <w:r w:rsidR="00464543" w:rsidRPr="00851974">
        <w:rPr>
          <w:rFonts w:asciiTheme="majorBidi" w:eastAsia="SimHei" w:hAnsiTheme="majorBidi" w:cstheme="majorBidi"/>
          <w:sz w:val="32"/>
          <w:szCs w:val="32"/>
          <w:rtl/>
        </w:rPr>
        <w:t>.</w:t>
      </w:r>
    </w:p>
    <w:p w14:paraId="7A45F3FA" w14:textId="7026DB4A"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The changing landscape of the sports sector suggests that rules and regulations may see changes, over the course of the study period</w:t>
      </w:r>
      <w:r w:rsidRPr="00851974">
        <w:rPr>
          <w:rFonts w:asciiTheme="majorBidi" w:eastAsia="SimHei" w:hAnsiTheme="majorBidi" w:cstheme="majorBidi"/>
          <w:sz w:val="32"/>
          <w:szCs w:val="32"/>
          <w:rtl/>
        </w:rPr>
        <w:t>.</w:t>
      </w:r>
    </w:p>
    <w:p w14:paraId="3187BD5E" w14:textId="075C36D4" w:rsidR="00CA364A"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constraints</w:t>
      </w:r>
      <w:r w:rsidR="001A6BC1" w:rsidRPr="00851974">
        <w:rPr>
          <w:rFonts w:asciiTheme="majorBidi" w:eastAsia="SimHei" w:hAnsiTheme="majorBidi" w:cstheme="majorBidi"/>
          <w:sz w:val="32"/>
          <w:szCs w:val="32"/>
        </w:rPr>
        <w:t xml:space="preserve">: </w:t>
      </w:r>
      <w:r w:rsidR="00464543" w:rsidRPr="00851974">
        <w:rPr>
          <w:rFonts w:asciiTheme="majorBidi" w:eastAsia="SimHei" w:hAnsiTheme="majorBidi" w:cstheme="majorBidi"/>
          <w:sz w:val="32"/>
          <w:szCs w:val="32"/>
        </w:rPr>
        <w:t>Making comparisons meaningful becomes trickier because organizations vary significantly in the sophistication of their governance systems</w:t>
      </w:r>
      <w:r w:rsidR="00464543" w:rsidRPr="00851974">
        <w:rPr>
          <w:rFonts w:asciiTheme="majorBidi" w:eastAsia="SimHei" w:hAnsiTheme="majorBidi" w:cstheme="majorBidi"/>
          <w:sz w:val="32"/>
          <w:szCs w:val="32"/>
          <w:rtl/>
        </w:rPr>
        <w:t>.</w:t>
      </w:r>
    </w:p>
    <w:p w14:paraId="26C39F0A" w14:textId="5E32835E"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Influence of Culture</w:t>
      </w:r>
      <w:r w:rsidR="001A6BC1" w:rsidRPr="00851974">
        <w:rPr>
          <w:rFonts w:asciiTheme="majorBidi" w:eastAsia="SimHei" w:hAnsiTheme="majorBidi" w:cstheme="majorBidi"/>
          <w:sz w:val="32"/>
          <w:szCs w:val="32"/>
        </w:rPr>
        <w:t xml:space="preserve">: </w:t>
      </w:r>
      <w:r w:rsidRPr="00851974">
        <w:rPr>
          <w:rFonts w:asciiTheme="majorBidi" w:eastAsia="SimHei" w:hAnsiTheme="majorBidi" w:cstheme="majorBidi"/>
          <w:sz w:val="32"/>
          <w:szCs w:val="32"/>
        </w:rPr>
        <w:t>The traditional cultural aspects play a role, in shaping the way stakeholders view and carry out efforts related to governance and transparency measures</w:t>
      </w:r>
      <w:r w:rsidRPr="00851974">
        <w:rPr>
          <w:rFonts w:asciiTheme="majorBidi" w:eastAsia="SimHei" w:hAnsiTheme="majorBidi" w:cstheme="majorBidi"/>
          <w:sz w:val="32"/>
          <w:szCs w:val="32"/>
          <w:rtl/>
        </w:rPr>
        <w:t>.</w:t>
      </w:r>
    </w:p>
    <w:p w14:paraId="09B4CB9A" w14:textId="77B01537"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The distinctive situations, in Saudi Arabia could restrict the relevance of the discoveries to geographical settings</w:t>
      </w:r>
      <w:r w:rsidR="00464543" w:rsidRPr="00851974">
        <w:rPr>
          <w:rFonts w:asciiTheme="majorBidi" w:eastAsia="SimHei" w:hAnsiTheme="majorBidi" w:cstheme="majorBidi"/>
          <w:sz w:val="32"/>
          <w:szCs w:val="32"/>
          <w:rtl/>
        </w:rPr>
        <w:t>.</w:t>
      </w:r>
    </w:p>
    <w:p w14:paraId="5769CD06" w14:textId="392AD3A5"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lastRenderedPageBreak/>
        <w:tab/>
      </w:r>
      <w:r w:rsidR="00464543" w:rsidRPr="00851974">
        <w:rPr>
          <w:rFonts w:asciiTheme="majorBidi" w:eastAsia="SimHei" w:hAnsiTheme="majorBidi" w:cstheme="majorBidi"/>
          <w:sz w:val="32"/>
          <w:szCs w:val="32"/>
        </w:rPr>
        <w:t xml:space="preserve">As a Chief Financial Officer my position gives me insights, from an </w:t>
      </w:r>
      <w:r w:rsidR="00EB1BB9" w:rsidRPr="00851974">
        <w:rPr>
          <w:rFonts w:asciiTheme="majorBidi" w:eastAsia="SimHei" w:hAnsiTheme="majorBidi" w:cstheme="majorBidi"/>
          <w:sz w:val="32"/>
          <w:szCs w:val="32"/>
        </w:rPr>
        <w:t>insider's</w:t>
      </w:r>
      <w:r w:rsidR="00464543" w:rsidRPr="00851974">
        <w:rPr>
          <w:rFonts w:asciiTheme="majorBidi" w:eastAsia="SimHei" w:hAnsiTheme="majorBidi" w:cstheme="majorBidi"/>
          <w:sz w:val="32"/>
          <w:szCs w:val="32"/>
        </w:rPr>
        <w:t xml:space="preserve"> point of view though I need to be mindful of biases that could influence my perspectives</w:t>
      </w:r>
      <w:r w:rsidR="00464543" w:rsidRPr="00851974">
        <w:rPr>
          <w:rFonts w:asciiTheme="majorBidi" w:eastAsia="SimHei" w:hAnsiTheme="majorBidi" w:cstheme="majorBidi"/>
          <w:sz w:val="32"/>
          <w:szCs w:val="32"/>
          <w:rtl/>
        </w:rPr>
        <w:t>.</w:t>
      </w:r>
    </w:p>
    <w:p w14:paraId="2A1150D6" w14:textId="3B0633BD"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Temporal constraints are, in place as the study examines governance at a point in time than following its entire development, over a prolonged duration</w:t>
      </w:r>
      <w:r w:rsidR="00464543" w:rsidRPr="00851974">
        <w:rPr>
          <w:rFonts w:asciiTheme="majorBidi" w:eastAsia="SimHei" w:hAnsiTheme="majorBidi" w:cstheme="majorBidi"/>
          <w:sz w:val="32"/>
          <w:szCs w:val="32"/>
          <w:rtl/>
        </w:rPr>
        <w:t>.</w:t>
      </w:r>
    </w:p>
    <w:p w14:paraId="2297307B" w14:textId="77FBA87B"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Access, to data sources and stakeholders may be restricted due, to limitations known as resource constraints</w:t>
      </w:r>
      <w:r w:rsidR="00464543" w:rsidRPr="00851974">
        <w:rPr>
          <w:rFonts w:asciiTheme="majorBidi" w:eastAsia="SimHei" w:hAnsiTheme="majorBidi" w:cstheme="majorBidi"/>
          <w:sz w:val="32"/>
          <w:szCs w:val="32"/>
          <w:rtl/>
        </w:rPr>
        <w:t>.</w:t>
      </w:r>
    </w:p>
    <w:p w14:paraId="2B70821F" w14:textId="01EA48C5"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t>Steps</w:t>
      </w:r>
      <w:r w:rsidR="001A6BC1" w:rsidRPr="00851974">
        <w:rPr>
          <w:rFonts w:asciiTheme="majorBidi" w:eastAsia="SimHei" w:hAnsiTheme="majorBidi" w:cstheme="majorBidi"/>
          <w:b/>
          <w:bCs/>
          <w:sz w:val="32"/>
          <w:szCs w:val="32"/>
        </w:rPr>
        <w:t xml:space="preserve"> </w:t>
      </w:r>
      <w:r w:rsidRPr="00851974">
        <w:rPr>
          <w:rFonts w:asciiTheme="majorBidi" w:eastAsia="SimHei" w:hAnsiTheme="majorBidi" w:cstheme="majorBidi"/>
          <w:b/>
          <w:bCs/>
          <w:sz w:val="32"/>
          <w:szCs w:val="32"/>
        </w:rPr>
        <w:t>to Implementing a Plan</w:t>
      </w:r>
      <w:r w:rsidR="001A6BC1" w:rsidRPr="00851974">
        <w:rPr>
          <w:rFonts w:asciiTheme="majorBidi" w:eastAsia="SimHei" w:hAnsiTheme="majorBidi" w:cstheme="majorBidi"/>
          <w:b/>
          <w:bCs/>
          <w:sz w:val="32"/>
          <w:szCs w:val="32"/>
        </w:rPr>
        <w:t>:</w:t>
      </w:r>
    </w:p>
    <w:p w14:paraId="2E6E5BF8" w14:textId="0C7B7A30"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One crucial aspect of this study will involve creating a plan, for real world execution, which will encompass</w:t>
      </w:r>
      <w:r w:rsidR="00464543" w:rsidRPr="00851974">
        <w:rPr>
          <w:rFonts w:asciiTheme="majorBidi" w:eastAsia="SimHei" w:hAnsiTheme="majorBidi" w:cstheme="majorBidi"/>
          <w:sz w:val="32"/>
          <w:szCs w:val="32"/>
          <w:rtl/>
        </w:rPr>
        <w:t>;</w:t>
      </w:r>
    </w:p>
    <w:p w14:paraId="3A1B3E16" w14:textId="780B2E85"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A structured step, by step implementation method that matches the organizations readiness and capacity known as a phased approach</w:t>
      </w:r>
      <w:r w:rsidR="00464543" w:rsidRPr="00851974">
        <w:rPr>
          <w:rFonts w:asciiTheme="majorBidi" w:eastAsia="SimHei" w:hAnsiTheme="majorBidi" w:cstheme="majorBidi"/>
          <w:sz w:val="32"/>
          <w:szCs w:val="32"/>
          <w:rtl/>
        </w:rPr>
        <w:t>.</w:t>
      </w:r>
    </w:p>
    <w:p w14:paraId="5161B6B1" w14:textId="29F518FF"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 xml:space="preserve">Templates, for governance </w:t>
      </w:r>
      <w:r w:rsidR="00EB1BB9" w:rsidRPr="00851974">
        <w:rPr>
          <w:rFonts w:asciiTheme="majorBidi" w:eastAsia="SimHei" w:hAnsiTheme="majorBidi" w:cstheme="majorBidi"/>
          <w:sz w:val="32"/>
          <w:szCs w:val="32"/>
        </w:rPr>
        <w:t>documents: These</w:t>
      </w:r>
      <w:r w:rsidR="00464543" w:rsidRPr="00851974">
        <w:rPr>
          <w:rFonts w:asciiTheme="majorBidi" w:eastAsia="SimHei" w:hAnsiTheme="majorBidi" w:cstheme="majorBidi"/>
          <w:sz w:val="32"/>
          <w:szCs w:val="32"/>
        </w:rPr>
        <w:t xml:space="preserve"> standardized templates are designed to make it easier to create and organize governance documents consistently</w:t>
      </w:r>
      <w:r w:rsidR="00464543" w:rsidRPr="00851974">
        <w:rPr>
          <w:rFonts w:asciiTheme="majorBidi" w:eastAsia="SimHei" w:hAnsiTheme="majorBidi" w:cstheme="majorBidi"/>
          <w:sz w:val="32"/>
          <w:szCs w:val="32"/>
          <w:rtl/>
        </w:rPr>
        <w:t>.</w:t>
      </w:r>
    </w:p>
    <w:p w14:paraId="246274FE" w14:textId="60048F2A"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Educational courses that aim to improve knowledge and governance understanding, for individuals, within an organization</w:t>
      </w:r>
      <w:r w:rsidR="00464543" w:rsidRPr="00851974">
        <w:rPr>
          <w:rFonts w:asciiTheme="majorBidi" w:eastAsia="SimHei" w:hAnsiTheme="majorBidi" w:cstheme="majorBidi"/>
          <w:sz w:val="32"/>
          <w:szCs w:val="32"/>
          <w:rtl/>
        </w:rPr>
        <w:t>.</w:t>
      </w:r>
    </w:p>
    <w:p w14:paraId="559C9E78" w14:textId="3ACCC734"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Performance metrics are tools, for evaluating governance performance and monitoring progress over time</w:t>
      </w:r>
      <w:r w:rsidR="00464543" w:rsidRPr="00851974">
        <w:rPr>
          <w:rFonts w:asciiTheme="majorBidi" w:eastAsia="SimHei" w:hAnsiTheme="majorBidi" w:cstheme="majorBidi"/>
          <w:sz w:val="32"/>
          <w:szCs w:val="32"/>
          <w:rtl/>
        </w:rPr>
        <w:t>.</w:t>
      </w:r>
    </w:p>
    <w:p w14:paraId="4444DAB8" w14:textId="5D02E430"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Strategies, for implementing changes include organized methods to handle shifts and tackle opposition, to management practices</w:t>
      </w:r>
      <w:r w:rsidR="00464543" w:rsidRPr="00851974">
        <w:rPr>
          <w:rFonts w:asciiTheme="majorBidi" w:eastAsia="SimHei" w:hAnsiTheme="majorBidi" w:cstheme="majorBidi"/>
          <w:sz w:val="32"/>
          <w:szCs w:val="32"/>
          <w:rtl/>
        </w:rPr>
        <w:t>.</w:t>
      </w:r>
    </w:p>
    <w:p w14:paraId="0E8BE97D" w14:textId="52F8FE85"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Tools, for assessing the effectiveness of governance and tracking progress, in maturity levels are known as evaluation instruments</w:t>
      </w:r>
      <w:r w:rsidR="00464543" w:rsidRPr="00851974">
        <w:rPr>
          <w:rFonts w:asciiTheme="majorBidi" w:eastAsia="SimHei" w:hAnsiTheme="majorBidi" w:cstheme="majorBidi"/>
          <w:sz w:val="32"/>
          <w:szCs w:val="32"/>
          <w:rtl/>
        </w:rPr>
        <w:t>.</w:t>
      </w:r>
    </w:p>
    <w:p w14:paraId="30EBD92F" w14:textId="35492289"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A plan, for integrating technology to improve governance capabilities outlining the steps, for implementing technologies</w:t>
      </w:r>
      <w:r w:rsidR="00464543" w:rsidRPr="00851974">
        <w:rPr>
          <w:rFonts w:asciiTheme="majorBidi" w:eastAsia="SimHei" w:hAnsiTheme="majorBidi" w:cstheme="majorBidi"/>
          <w:sz w:val="32"/>
          <w:szCs w:val="32"/>
          <w:rtl/>
        </w:rPr>
        <w:t>.</w:t>
      </w:r>
    </w:p>
    <w:p w14:paraId="555C0F67" w14:textId="1E4CB48B" w:rsidR="00464543"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Pr="00851974">
        <w:rPr>
          <w:rFonts w:asciiTheme="majorBidi" w:eastAsia="SimHei" w:hAnsiTheme="majorBidi" w:cstheme="majorBidi"/>
          <w:sz w:val="32"/>
          <w:szCs w:val="32"/>
        </w:rPr>
        <w:tab/>
      </w:r>
      <w:r w:rsidR="00464543" w:rsidRPr="00851974">
        <w:rPr>
          <w:rFonts w:asciiTheme="majorBidi" w:eastAsia="SimHei" w:hAnsiTheme="majorBidi" w:cstheme="majorBidi"/>
          <w:sz w:val="32"/>
          <w:szCs w:val="32"/>
        </w:rPr>
        <w:t>Established sustainability practices</w:t>
      </w:r>
      <w:r w:rsidR="001A6BC1" w:rsidRPr="00851974">
        <w:rPr>
          <w:rFonts w:asciiTheme="majorBidi" w:eastAsia="SimHei" w:hAnsiTheme="majorBidi" w:cstheme="majorBidi"/>
          <w:sz w:val="32"/>
          <w:szCs w:val="32"/>
        </w:rPr>
        <w:t>:</w:t>
      </w:r>
      <w:r w:rsidR="00464543" w:rsidRPr="00851974">
        <w:rPr>
          <w:rFonts w:asciiTheme="majorBidi" w:eastAsia="SimHei" w:hAnsiTheme="majorBidi" w:cstheme="majorBidi"/>
          <w:sz w:val="32"/>
          <w:szCs w:val="32"/>
        </w:rPr>
        <w:t xml:space="preserve"> Guidelines aimed at integrating governance enhancements into norms and operations</w:t>
      </w:r>
      <w:r w:rsidR="00464543" w:rsidRPr="00851974">
        <w:rPr>
          <w:rFonts w:asciiTheme="majorBidi" w:eastAsia="SimHei" w:hAnsiTheme="majorBidi" w:cstheme="majorBidi"/>
          <w:sz w:val="32"/>
          <w:szCs w:val="32"/>
          <w:rtl/>
        </w:rPr>
        <w:t>.</w:t>
      </w:r>
    </w:p>
    <w:p w14:paraId="404793A6" w14:textId="51B22FC4" w:rsidR="00464543" w:rsidRPr="00851974" w:rsidRDefault="00464543" w:rsidP="00DD5A38">
      <w:pPr>
        <w:shd w:val="clear" w:color="auto" w:fill="FFFFFF" w:themeFill="background1"/>
        <w:bidi w:val="0"/>
        <w:spacing w:line="276" w:lineRule="auto"/>
        <w:ind w:firstLine="284"/>
        <w:jc w:val="both"/>
        <w:rPr>
          <w:rFonts w:asciiTheme="majorBidi" w:eastAsia="SimHei" w:hAnsiTheme="majorBidi" w:cstheme="majorBidi"/>
          <w:sz w:val="32"/>
          <w:szCs w:val="32"/>
          <w:rtl/>
        </w:rPr>
      </w:pPr>
      <w:r w:rsidRPr="00851974">
        <w:rPr>
          <w:rFonts w:asciiTheme="majorBidi" w:eastAsia="SimHei" w:hAnsiTheme="majorBidi" w:cstheme="majorBidi"/>
          <w:sz w:val="32"/>
          <w:szCs w:val="32"/>
        </w:rPr>
        <w:lastRenderedPageBreak/>
        <w:t>The research seeks to connect discoveries, with real world use in the sports industry by providing practical tools for implementation, alongside theoretical understanding</w:t>
      </w:r>
      <w:r w:rsidRPr="00851974">
        <w:rPr>
          <w:rFonts w:asciiTheme="majorBidi" w:eastAsia="SimHei" w:hAnsiTheme="majorBidi" w:cstheme="majorBidi"/>
          <w:sz w:val="32"/>
          <w:szCs w:val="32"/>
          <w:rtl/>
        </w:rPr>
        <w:t>.</w:t>
      </w:r>
    </w:p>
    <w:p w14:paraId="27A6076F" w14:textId="77777777" w:rsidR="00780B3D" w:rsidRPr="00851974" w:rsidRDefault="00780B3D"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p>
    <w:p w14:paraId="30D4A30B" w14:textId="571038B8" w:rsidR="00780B3D" w:rsidRPr="00851974" w:rsidRDefault="00780B3D" w:rsidP="00DD5A38">
      <w:pPr>
        <w:shd w:val="clear" w:color="auto" w:fill="FFFFFF" w:themeFill="background1"/>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t>Theoretical Background and Literature Review:</w:t>
      </w:r>
    </w:p>
    <w:p w14:paraId="063CE56D" w14:textId="7FB6F988"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780B3D" w:rsidRPr="00851974">
        <w:rPr>
          <w:rFonts w:asciiTheme="majorBidi" w:eastAsia="SimHei" w:hAnsiTheme="majorBidi" w:cstheme="majorBidi"/>
          <w:sz w:val="32"/>
          <w:szCs w:val="32"/>
        </w:rPr>
        <w:t>This research builds upon existing studies in sports management, governance, and financial oversight, drawing insights from several notable research papers. This section provides a brief overview of these studies to understand and interpret the dimensions of the phenomenon or problem, as well as to show the stage that science has reached in the field of study</w:t>
      </w:r>
      <w:r w:rsidR="00780B3D" w:rsidRPr="00851974">
        <w:rPr>
          <w:rFonts w:asciiTheme="majorBidi" w:eastAsia="SimHei" w:hAnsiTheme="majorBidi" w:cstheme="majorBidi"/>
          <w:sz w:val="32"/>
          <w:szCs w:val="32"/>
          <w:rtl/>
        </w:rPr>
        <w:t>.</w:t>
      </w:r>
    </w:p>
    <w:p w14:paraId="7BA7477E" w14:textId="298FC9B9"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780B3D" w:rsidRPr="00851974">
        <w:rPr>
          <w:rFonts w:asciiTheme="majorBidi" w:eastAsia="SimHei" w:hAnsiTheme="majorBidi" w:cstheme="majorBidi"/>
          <w:sz w:val="32"/>
          <w:szCs w:val="32"/>
        </w:rPr>
        <w:t>Almutairi (2021) examined sports governance issues in Saudi Arabia, highlighting structural and procedural shortcomings without providing specific actionable solutions for practical application. This study underscores the need for targeted remedies to address governance challenges in the Saudi sports sector</w:t>
      </w:r>
      <w:r w:rsidR="00780B3D" w:rsidRPr="00851974">
        <w:rPr>
          <w:rFonts w:asciiTheme="majorBidi" w:eastAsia="SimHei" w:hAnsiTheme="majorBidi" w:cstheme="majorBidi"/>
          <w:sz w:val="32"/>
          <w:szCs w:val="32"/>
          <w:rtl/>
        </w:rPr>
        <w:t>.</w:t>
      </w:r>
    </w:p>
    <w:p w14:paraId="5B6E98F8" w14:textId="77777777" w:rsidR="00780B3D" w:rsidRPr="00851974" w:rsidRDefault="00780B3D"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p>
    <w:p w14:paraId="3CEF4706" w14:textId="0C3A86AB"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780B3D" w:rsidRPr="00851974">
        <w:rPr>
          <w:rFonts w:asciiTheme="majorBidi" w:eastAsia="SimHei" w:hAnsiTheme="majorBidi" w:cstheme="majorBidi"/>
          <w:sz w:val="32"/>
          <w:szCs w:val="32"/>
        </w:rPr>
        <w:t>Parent and Hoy (2018) developed a framework for evaluating the governance of sports organizations, outlining specific criteria and measures. While valuable, this framework requires adjustments to accommodate the unique characteristics of the Saudi Arabian environment, including its cultural norms and regulatory landscape</w:t>
      </w:r>
      <w:r w:rsidR="00780B3D" w:rsidRPr="00851974">
        <w:rPr>
          <w:rFonts w:asciiTheme="majorBidi" w:eastAsia="SimHei" w:hAnsiTheme="majorBidi" w:cstheme="majorBidi"/>
          <w:sz w:val="32"/>
          <w:szCs w:val="32"/>
          <w:rtl/>
        </w:rPr>
        <w:t>.</w:t>
      </w:r>
    </w:p>
    <w:p w14:paraId="42847E5B" w14:textId="77777777" w:rsidR="00780B3D" w:rsidRPr="00851974" w:rsidRDefault="00780B3D"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p>
    <w:p w14:paraId="6FF04657" w14:textId="3C4CF409"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780B3D" w:rsidRPr="00851974">
        <w:rPr>
          <w:rFonts w:asciiTheme="majorBidi" w:eastAsia="SimHei" w:hAnsiTheme="majorBidi" w:cstheme="majorBidi"/>
          <w:sz w:val="32"/>
          <w:szCs w:val="32"/>
        </w:rPr>
        <w:t>Al Maamary and colleagues (2020) conducted a study on how sports organizations in the Middle East region report their activities, revealing variations in quality standards and transparency levels. This research emphasizes the importance of implementing tailored governance strategies at a regional level</w:t>
      </w:r>
      <w:r w:rsidR="00780B3D" w:rsidRPr="00851974">
        <w:rPr>
          <w:rFonts w:asciiTheme="majorBidi" w:eastAsia="SimHei" w:hAnsiTheme="majorBidi" w:cstheme="majorBidi"/>
          <w:sz w:val="32"/>
          <w:szCs w:val="32"/>
          <w:rtl/>
        </w:rPr>
        <w:t>.</w:t>
      </w:r>
    </w:p>
    <w:p w14:paraId="6FC77D46" w14:textId="77777777" w:rsidR="00780B3D" w:rsidRPr="00851974" w:rsidRDefault="00780B3D"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p>
    <w:p w14:paraId="531DE86E" w14:textId="6F3AD3A9"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lastRenderedPageBreak/>
        <w:tab/>
      </w:r>
      <w:r w:rsidR="00780B3D" w:rsidRPr="00851974">
        <w:rPr>
          <w:rFonts w:asciiTheme="majorBidi" w:eastAsia="SimHei" w:hAnsiTheme="majorBidi" w:cstheme="majorBidi"/>
          <w:sz w:val="32"/>
          <w:szCs w:val="32"/>
        </w:rPr>
        <w:t>This study incorporates several theoretical perspectives to provide a robust framework for analysis</w:t>
      </w:r>
      <w:r w:rsidR="00780B3D" w:rsidRPr="00851974">
        <w:rPr>
          <w:rFonts w:asciiTheme="majorBidi" w:eastAsia="SimHei" w:hAnsiTheme="majorBidi" w:cstheme="majorBidi"/>
          <w:sz w:val="32"/>
          <w:szCs w:val="32"/>
          <w:rtl/>
        </w:rPr>
        <w:t>:</w:t>
      </w:r>
    </w:p>
    <w:p w14:paraId="3F0F0951" w14:textId="3ED6E4CB"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780B3D" w:rsidRPr="00851974">
        <w:rPr>
          <w:rFonts w:asciiTheme="majorBidi" w:eastAsia="SimHei" w:hAnsiTheme="majorBidi" w:cstheme="majorBidi"/>
          <w:b/>
          <w:bCs/>
          <w:sz w:val="32"/>
          <w:szCs w:val="32"/>
        </w:rPr>
        <w:t>Agency Theory:</w:t>
      </w:r>
      <w:r w:rsidR="00780B3D" w:rsidRPr="00851974">
        <w:rPr>
          <w:rFonts w:asciiTheme="majorBidi" w:eastAsia="SimHei" w:hAnsiTheme="majorBidi" w:cstheme="majorBidi"/>
          <w:sz w:val="32"/>
          <w:szCs w:val="32"/>
        </w:rPr>
        <w:t xml:space="preserve"> This perspective examines the relationships between principals (e.g., government bodies, investors) and agents (e.g., sports organization managers) and how governance mechanisms can align their interests and mitigate potential conflicts</w:t>
      </w:r>
      <w:r w:rsidR="00780B3D" w:rsidRPr="00851974">
        <w:rPr>
          <w:rFonts w:asciiTheme="majorBidi" w:eastAsia="SimHei" w:hAnsiTheme="majorBidi" w:cstheme="majorBidi"/>
          <w:sz w:val="32"/>
          <w:szCs w:val="32"/>
          <w:rtl/>
        </w:rPr>
        <w:t>.</w:t>
      </w:r>
    </w:p>
    <w:p w14:paraId="3EE53B86" w14:textId="551416E3"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b/>
          <w:bCs/>
          <w:sz w:val="32"/>
          <w:szCs w:val="32"/>
        </w:rPr>
        <w:tab/>
      </w:r>
      <w:r w:rsidR="00780B3D" w:rsidRPr="00851974">
        <w:rPr>
          <w:rFonts w:asciiTheme="majorBidi" w:eastAsia="SimHei" w:hAnsiTheme="majorBidi" w:cstheme="majorBidi"/>
          <w:b/>
          <w:bCs/>
          <w:sz w:val="32"/>
          <w:szCs w:val="32"/>
        </w:rPr>
        <w:t>Institutional Theory:</w:t>
      </w:r>
      <w:r w:rsidR="00780B3D" w:rsidRPr="00851974">
        <w:rPr>
          <w:rFonts w:asciiTheme="majorBidi" w:eastAsia="SimHei" w:hAnsiTheme="majorBidi" w:cstheme="majorBidi"/>
          <w:sz w:val="32"/>
          <w:szCs w:val="32"/>
        </w:rPr>
        <w:t xml:space="preserve"> This lens explores how cultural norms, regulatory frameworks, and societal expectations shape governance practices within the Saudi sports industry</w:t>
      </w:r>
      <w:r w:rsidR="00780B3D" w:rsidRPr="00851974">
        <w:rPr>
          <w:rFonts w:asciiTheme="majorBidi" w:eastAsia="SimHei" w:hAnsiTheme="majorBidi" w:cstheme="majorBidi"/>
          <w:sz w:val="32"/>
          <w:szCs w:val="32"/>
          <w:rtl/>
        </w:rPr>
        <w:t>.</w:t>
      </w:r>
    </w:p>
    <w:p w14:paraId="7B294803" w14:textId="7EBEE5D1"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780B3D" w:rsidRPr="00851974">
        <w:rPr>
          <w:rFonts w:asciiTheme="majorBidi" w:eastAsia="SimHei" w:hAnsiTheme="majorBidi" w:cstheme="majorBidi"/>
          <w:b/>
          <w:bCs/>
          <w:sz w:val="32"/>
          <w:szCs w:val="32"/>
        </w:rPr>
        <w:t>Stakeholder Theory:</w:t>
      </w:r>
      <w:r w:rsidR="00780B3D" w:rsidRPr="00851974">
        <w:rPr>
          <w:rFonts w:asciiTheme="majorBidi" w:eastAsia="SimHei" w:hAnsiTheme="majorBidi" w:cstheme="majorBidi"/>
          <w:sz w:val="32"/>
          <w:szCs w:val="32"/>
        </w:rPr>
        <w:t xml:space="preserve"> This framework emphasizes the importance of considering the interests of all stakeholders, including athletes, sponsors, and the community, in governance decision-making</w:t>
      </w:r>
      <w:r w:rsidR="00780B3D" w:rsidRPr="00851974">
        <w:rPr>
          <w:rFonts w:asciiTheme="majorBidi" w:eastAsia="SimHei" w:hAnsiTheme="majorBidi" w:cstheme="majorBidi"/>
          <w:sz w:val="32"/>
          <w:szCs w:val="32"/>
          <w:rtl/>
        </w:rPr>
        <w:t>.</w:t>
      </w:r>
    </w:p>
    <w:p w14:paraId="79BC8E1A" w14:textId="7C837D94"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780B3D" w:rsidRPr="00851974">
        <w:rPr>
          <w:rFonts w:asciiTheme="majorBidi" w:eastAsia="SimHei" w:hAnsiTheme="majorBidi" w:cstheme="majorBidi"/>
          <w:b/>
          <w:bCs/>
          <w:sz w:val="32"/>
          <w:szCs w:val="32"/>
        </w:rPr>
        <w:t>Resource Dependence Theory:</w:t>
      </w:r>
      <w:r w:rsidR="00780B3D" w:rsidRPr="00851974">
        <w:rPr>
          <w:rFonts w:asciiTheme="majorBidi" w:eastAsia="SimHei" w:hAnsiTheme="majorBidi" w:cstheme="majorBidi"/>
          <w:sz w:val="32"/>
          <w:szCs w:val="32"/>
        </w:rPr>
        <w:t xml:space="preserve"> This perspective examines how sports organizations manage their dependence on external resources and develop strategies to ensure their availability and sustainability</w:t>
      </w:r>
      <w:r w:rsidR="00780B3D" w:rsidRPr="00851974">
        <w:rPr>
          <w:rFonts w:asciiTheme="majorBidi" w:eastAsia="SimHei" w:hAnsiTheme="majorBidi" w:cstheme="majorBidi"/>
          <w:sz w:val="32"/>
          <w:szCs w:val="32"/>
          <w:rtl/>
        </w:rPr>
        <w:t>.</w:t>
      </w:r>
    </w:p>
    <w:p w14:paraId="51A474C1" w14:textId="5B75A44E" w:rsidR="00780B3D" w:rsidRPr="00851974" w:rsidRDefault="000D5933"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780B3D" w:rsidRPr="00851974">
        <w:rPr>
          <w:rFonts w:asciiTheme="majorBidi" w:eastAsia="SimHei" w:hAnsiTheme="majorBidi" w:cstheme="majorBidi"/>
          <w:b/>
          <w:bCs/>
          <w:sz w:val="32"/>
          <w:szCs w:val="32"/>
        </w:rPr>
        <w:t>Contingency Theory:</w:t>
      </w:r>
      <w:r w:rsidR="00780B3D" w:rsidRPr="00851974">
        <w:rPr>
          <w:rFonts w:asciiTheme="majorBidi" w:eastAsia="SimHei" w:hAnsiTheme="majorBidi" w:cstheme="majorBidi"/>
          <w:sz w:val="32"/>
          <w:szCs w:val="32"/>
        </w:rPr>
        <w:t xml:space="preserve"> This approach recognizes that there is no "one-size-fits-all" approach to governance and that the most effective practices depend on the specific context and circumstances</w:t>
      </w:r>
      <w:r w:rsidR="00780B3D" w:rsidRPr="00851974">
        <w:rPr>
          <w:rFonts w:asciiTheme="majorBidi" w:eastAsia="SimHei" w:hAnsiTheme="majorBidi" w:cstheme="majorBidi"/>
          <w:sz w:val="32"/>
          <w:szCs w:val="32"/>
          <w:rtl/>
        </w:rPr>
        <w:t>.</w:t>
      </w:r>
    </w:p>
    <w:p w14:paraId="298628A1" w14:textId="3DD330A0" w:rsidR="00780B3D" w:rsidRPr="00851974" w:rsidRDefault="00276A3E"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b/>
      </w:r>
      <w:r w:rsidR="00780B3D" w:rsidRPr="00851974">
        <w:rPr>
          <w:rFonts w:asciiTheme="majorBidi" w:eastAsia="SimHei" w:hAnsiTheme="majorBidi" w:cstheme="majorBidi"/>
          <w:sz w:val="32"/>
          <w:szCs w:val="32"/>
        </w:rPr>
        <w:t>By integrating these theoretical perspectives and building upon previous research, this study aims to provide a comprehensive analysis of governance practices in the Saudi sports sector and develop practical recommendations for improvement</w:t>
      </w:r>
      <w:r w:rsidR="00780B3D" w:rsidRPr="00851974">
        <w:rPr>
          <w:rFonts w:asciiTheme="majorBidi" w:eastAsia="SimHei" w:hAnsiTheme="majorBidi" w:cstheme="majorBidi"/>
          <w:sz w:val="32"/>
          <w:szCs w:val="32"/>
          <w:rtl/>
        </w:rPr>
        <w:t>.</w:t>
      </w:r>
    </w:p>
    <w:p w14:paraId="28D1C153" w14:textId="77777777" w:rsidR="00276A3E" w:rsidRPr="00851974" w:rsidRDefault="00276A3E" w:rsidP="00DD5A38">
      <w:pPr>
        <w:shd w:val="clear" w:color="auto" w:fill="FFFFFF" w:themeFill="background1"/>
        <w:bidi w:val="0"/>
        <w:spacing w:line="276" w:lineRule="auto"/>
        <w:ind w:firstLine="284"/>
        <w:jc w:val="both"/>
        <w:rPr>
          <w:rFonts w:asciiTheme="majorBidi" w:eastAsia="SimHei" w:hAnsiTheme="majorBidi" w:cstheme="majorBidi"/>
          <w:sz w:val="32"/>
          <w:szCs w:val="32"/>
        </w:rPr>
      </w:pPr>
    </w:p>
    <w:p w14:paraId="35604E2D" w14:textId="6B8A8EA6" w:rsidR="00780B3D" w:rsidRPr="00851974" w:rsidRDefault="00780B3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b/>
          <w:bCs/>
          <w:color w:val="000000"/>
          <w:kern w:val="0"/>
          <w:sz w:val="32"/>
          <w:szCs w:val="32"/>
          <w:bdr w:val="none" w:sz="0" w:space="0" w:color="auto" w:frame="1"/>
          <w14:ligatures w14:val="none"/>
        </w:rPr>
        <w:t>Research Problem: Research Questions</w:t>
      </w:r>
    </w:p>
    <w:p w14:paraId="3D8F5D1B" w14:textId="77777777"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65D49E08" w14:textId="626F41D3"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Institutional Governance</w:t>
      </w:r>
    </w:p>
    <w:p w14:paraId="28BF93F1" w14:textId="77777777" w:rsidR="00EB1BB9" w:rsidRPr="00851974" w:rsidRDefault="00EB1BB9" w:rsidP="00DD5A38">
      <w:pPr>
        <w:pStyle w:val="ListParagraph"/>
        <w:numPr>
          <w:ilvl w:val="0"/>
          <w:numId w:val="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Organizational structure is clearly defined</w:t>
      </w:r>
    </w:p>
    <w:p w14:paraId="589B41C4" w14:textId="77777777" w:rsidR="00EB1BB9" w:rsidRPr="00851974" w:rsidRDefault="00EB1BB9" w:rsidP="00DD5A38">
      <w:pPr>
        <w:pStyle w:val="ListParagraph"/>
        <w:numPr>
          <w:ilvl w:val="0"/>
          <w:numId w:val="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Roles and responsibilities are well documented</w:t>
      </w:r>
    </w:p>
    <w:p w14:paraId="5736E567" w14:textId="77777777" w:rsidR="00EB1BB9" w:rsidRPr="00851974" w:rsidRDefault="00EB1BB9" w:rsidP="00DD5A38">
      <w:pPr>
        <w:pStyle w:val="ListParagraph"/>
        <w:numPr>
          <w:ilvl w:val="0"/>
          <w:numId w:val="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Strategic plan is periodically reviewed</w:t>
      </w:r>
    </w:p>
    <w:p w14:paraId="700B7B27" w14:textId="77777777" w:rsidR="00EB1BB9" w:rsidRPr="00851974" w:rsidRDefault="00EB1BB9" w:rsidP="00DD5A38">
      <w:pPr>
        <w:pStyle w:val="ListParagraph"/>
        <w:numPr>
          <w:ilvl w:val="0"/>
          <w:numId w:val="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Implementation of decisions is regularly monitored</w:t>
      </w:r>
    </w:p>
    <w:p w14:paraId="0380861A" w14:textId="77777777" w:rsidR="00EB1BB9" w:rsidRPr="00851974" w:rsidRDefault="00EB1BB9" w:rsidP="00DD5A38">
      <w:pPr>
        <w:pStyle w:val="ListParagraph"/>
        <w:numPr>
          <w:ilvl w:val="0"/>
          <w:numId w:val="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lastRenderedPageBreak/>
        <w:t>There are clear internal policies and procedures</w:t>
      </w:r>
    </w:p>
    <w:p w14:paraId="74A53B87" w14:textId="77777777" w:rsidR="00EB1BB9" w:rsidRPr="00851974" w:rsidRDefault="00EB1BB9" w:rsidP="00DD5A38">
      <w:pPr>
        <w:pStyle w:val="ListParagraph"/>
        <w:numPr>
          <w:ilvl w:val="0"/>
          <w:numId w:val="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The governance model is aligned with international best practices</w:t>
      </w:r>
    </w:p>
    <w:p w14:paraId="01E9B111" w14:textId="77777777" w:rsidR="00EB1BB9" w:rsidRPr="00851974" w:rsidRDefault="00EB1BB9" w:rsidP="00DD5A38">
      <w:pPr>
        <w:pStyle w:val="ListParagraph"/>
        <w:numPr>
          <w:ilvl w:val="0"/>
          <w:numId w:val="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The board holds regular and scheduled meetings</w:t>
      </w:r>
    </w:p>
    <w:p w14:paraId="7D3A98F0" w14:textId="77777777" w:rsidR="00EB1BB9" w:rsidRPr="00851974" w:rsidRDefault="00EB1BB9" w:rsidP="00DD5A38">
      <w:pPr>
        <w:pStyle w:val="ListParagraph"/>
        <w:numPr>
          <w:ilvl w:val="0"/>
          <w:numId w:val="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Decisions are made collectively with proper documentation</w:t>
      </w:r>
    </w:p>
    <w:p w14:paraId="4C0A1F22" w14:textId="77777777"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2</w:t>
      </w:r>
      <w:r w:rsidRPr="00851974">
        <w:rPr>
          <w:rFonts w:asciiTheme="majorBidi" w:eastAsia="Times New Roman" w:hAnsiTheme="majorBidi" w:cstheme="majorBidi"/>
          <w:b/>
          <w:bCs/>
          <w:color w:val="000000"/>
          <w:kern w:val="0"/>
          <w:sz w:val="32"/>
          <w:szCs w:val="32"/>
          <w:rtl/>
          <w14:ligatures w14:val="none"/>
        </w:rPr>
        <w:t xml:space="preserve">. </w:t>
      </w:r>
      <w:r w:rsidRPr="00851974">
        <w:rPr>
          <w:rFonts w:asciiTheme="majorBidi" w:eastAsia="Times New Roman" w:hAnsiTheme="majorBidi" w:cstheme="majorBidi"/>
          <w:b/>
          <w:bCs/>
          <w:color w:val="000000"/>
          <w:kern w:val="0"/>
          <w:sz w:val="32"/>
          <w:szCs w:val="32"/>
          <w14:ligatures w14:val="none"/>
        </w:rPr>
        <w:t>Financial Transparency and Practices</w:t>
      </w:r>
    </w:p>
    <w:p w14:paraId="3B593424" w14:textId="77777777" w:rsidR="00EB1BB9" w:rsidRPr="00851974" w:rsidRDefault="00EB1BB9" w:rsidP="00DD5A38">
      <w:pPr>
        <w:pStyle w:val="ListParagraph"/>
        <w:numPr>
          <w:ilvl w:val="0"/>
          <w:numId w:val="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Financial data is published regularly</w:t>
      </w:r>
    </w:p>
    <w:p w14:paraId="68322C48" w14:textId="77777777" w:rsidR="00EB1BB9" w:rsidRPr="00851974" w:rsidRDefault="00EB1BB9" w:rsidP="00DD5A38">
      <w:pPr>
        <w:pStyle w:val="ListParagraph"/>
        <w:numPr>
          <w:ilvl w:val="0"/>
          <w:numId w:val="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Recognized accounting standards are followed</w:t>
      </w:r>
    </w:p>
    <w:p w14:paraId="67D9B2E0" w14:textId="77777777" w:rsidR="00EB1BB9" w:rsidRPr="00851974" w:rsidRDefault="00EB1BB9" w:rsidP="00DD5A38">
      <w:pPr>
        <w:pStyle w:val="ListParagraph"/>
        <w:numPr>
          <w:ilvl w:val="0"/>
          <w:numId w:val="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Independent financial audit committee exists</w:t>
      </w:r>
    </w:p>
    <w:p w14:paraId="25B02AB8" w14:textId="77777777" w:rsidR="00EB1BB9" w:rsidRPr="00851974" w:rsidRDefault="00EB1BB9" w:rsidP="00DD5A38">
      <w:pPr>
        <w:pStyle w:val="ListParagraph"/>
        <w:numPr>
          <w:ilvl w:val="0"/>
          <w:numId w:val="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Revenue sources are diversified beyond government funding</w:t>
      </w:r>
    </w:p>
    <w:p w14:paraId="7263AB88" w14:textId="77777777" w:rsidR="00EB1BB9" w:rsidRPr="00851974" w:rsidRDefault="00EB1BB9" w:rsidP="00DD5A38">
      <w:pPr>
        <w:pStyle w:val="ListParagraph"/>
        <w:numPr>
          <w:ilvl w:val="0"/>
          <w:numId w:val="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Financial reports are shared with all stakeholders</w:t>
      </w:r>
    </w:p>
    <w:p w14:paraId="74B886AD" w14:textId="77777777" w:rsidR="00EB1BB9" w:rsidRPr="00851974" w:rsidRDefault="00EB1BB9" w:rsidP="00DD5A38">
      <w:pPr>
        <w:pStyle w:val="ListParagraph"/>
        <w:numPr>
          <w:ilvl w:val="0"/>
          <w:numId w:val="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Budgets are approved with documented justifications</w:t>
      </w:r>
    </w:p>
    <w:p w14:paraId="661387DE" w14:textId="77777777" w:rsidR="00EB1BB9" w:rsidRPr="00851974" w:rsidRDefault="00EB1BB9" w:rsidP="00DD5A38">
      <w:pPr>
        <w:pStyle w:val="ListParagraph"/>
        <w:numPr>
          <w:ilvl w:val="0"/>
          <w:numId w:val="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Spending is tracked against the strategic plan</w:t>
      </w:r>
    </w:p>
    <w:p w14:paraId="16503494" w14:textId="77777777" w:rsidR="00EB1BB9" w:rsidRPr="00851974" w:rsidRDefault="00EB1BB9" w:rsidP="00DD5A38">
      <w:pPr>
        <w:pStyle w:val="ListParagraph"/>
        <w:numPr>
          <w:ilvl w:val="0"/>
          <w:numId w:val="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Financial risks are assessed and managed proactively</w:t>
      </w:r>
    </w:p>
    <w:p w14:paraId="1DFDDEF2" w14:textId="77777777"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3</w:t>
      </w:r>
      <w:r w:rsidRPr="00851974">
        <w:rPr>
          <w:rFonts w:asciiTheme="majorBidi" w:eastAsia="Times New Roman" w:hAnsiTheme="majorBidi" w:cstheme="majorBidi"/>
          <w:b/>
          <w:bCs/>
          <w:color w:val="000000"/>
          <w:kern w:val="0"/>
          <w:sz w:val="32"/>
          <w:szCs w:val="32"/>
          <w:rtl/>
          <w14:ligatures w14:val="none"/>
        </w:rPr>
        <w:t xml:space="preserve">. </w:t>
      </w:r>
      <w:r w:rsidRPr="00851974">
        <w:rPr>
          <w:rFonts w:asciiTheme="majorBidi" w:eastAsia="Times New Roman" w:hAnsiTheme="majorBidi" w:cstheme="majorBidi"/>
          <w:b/>
          <w:bCs/>
          <w:color w:val="000000"/>
          <w:kern w:val="0"/>
          <w:sz w:val="32"/>
          <w:szCs w:val="32"/>
          <w14:ligatures w14:val="none"/>
        </w:rPr>
        <w:t>Anti-Corruption and Oversight</w:t>
      </w:r>
    </w:p>
    <w:p w14:paraId="2F5EA0D6" w14:textId="77777777" w:rsidR="00EB1BB9" w:rsidRPr="00851974" w:rsidRDefault="00EB1BB9" w:rsidP="00DD5A38">
      <w:pPr>
        <w:pStyle w:val="ListParagraph"/>
        <w:numPr>
          <w:ilvl w:val="0"/>
          <w:numId w:val="4"/>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Fraud detection technology is in use</w:t>
      </w:r>
    </w:p>
    <w:p w14:paraId="5C4D110D" w14:textId="77777777" w:rsidR="00EB1BB9" w:rsidRPr="00851974" w:rsidRDefault="00EB1BB9" w:rsidP="00DD5A38">
      <w:pPr>
        <w:pStyle w:val="ListParagraph"/>
        <w:numPr>
          <w:ilvl w:val="0"/>
          <w:numId w:val="4"/>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Cooperation with anti-corruption entities is active</w:t>
      </w:r>
    </w:p>
    <w:p w14:paraId="1393FB5D" w14:textId="77777777" w:rsidR="00EB1BB9" w:rsidRPr="00851974" w:rsidRDefault="00EB1BB9" w:rsidP="00DD5A38">
      <w:pPr>
        <w:pStyle w:val="ListParagraph"/>
        <w:numPr>
          <w:ilvl w:val="0"/>
          <w:numId w:val="4"/>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Ethics training/workshops are conducted regularly</w:t>
      </w:r>
    </w:p>
    <w:p w14:paraId="2F1ED7E2" w14:textId="77777777" w:rsidR="00EB1BB9" w:rsidRPr="00851974" w:rsidRDefault="00EB1BB9" w:rsidP="00DD5A38">
      <w:pPr>
        <w:pStyle w:val="ListParagraph"/>
        <w:numPr>
          <w:ilvl w:val="0"/>
          <w:numId w:val="4"/>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Internal audit processes are in place</w:t>
      </w:r>
    </w:p>
    <w:p w14:paraId="4D4CBC50" w14:textId="77777777" w:rsidR="00EB1BB9" w:rsidRPr="00851974" w:rsidRDefault="00EB1BB9" w:rsidP="00DD5A38">
      <w:pPr>
        <w:pStyle w:val="ListParagraph"/>
        <w:numPr>
          <w:ilvl w:val="0"/>
          <w:numId w:val="4"/>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Whistleblower protection policies are implemented</w:t>
      </w:r>
    </w:p>
    <w:p w14:paraId="13E12048" w14:textId="77777777" w:rsidR="00EB1BB9" w:rsidRPr="00851974" w:rsidRDefault="00EB1BB9" w:rsidP="00DD5A38">
      <w:pPr>
        <w:pStyle w:val="ListParagraph"/>
        <w:numPr>
          <w:ilvl w:val="0"/>
          <w:numId w:val="4"/>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There is a code of conduct for all employees</w:t>
      </w:r>
    </w:p>
    <w:p w14:paraId="3EA02E1E" w14:textId="77777777" w:rsidR="00EB1BB9" w:rsidRPr="00851974" w:rsidRDefault="00EB1BB9" w:rsidP="00DD5A38">
      <w:pPr>
        <w:pStyle w:val="ListParagraph"/>
        <w:numPr>
          <w:ilvl w:val="0"/>
          <w:numId w:val="4"/>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All financial transactions are subject to verification</w:t>
      </w:r>
    </w:p>
    <w:p w14:paraId="22160513" w14:textId="77777777" w:rsidR="00EB1BB9" w:rsidRPr="00851974" w:rsidRDefault="00EB1BB9" w:rsidP="00DD5A38">
      <w:pPr>
        <w:pStyle w:val="ListParagraph"/>
        <w:numPr>
          <w:ilvl w:val="0"/>
          <w:numId w:val="4"/>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Employees are aware of anti-corruption policies</w:t>
      </w:r>
    </w:p>
    <w:p w14:paraId="41CD6B04" w14:textId="77777777"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4</w:t>
      </w:r>
      <w:r w:rsidRPr="00851974">
        <w:rPr>
          <w:rFonts w:asciiTheme="majorBidi" w:eastAsia="Times New Roman" w:hAnsiTheme="majorBidi" w:cstheme="majorBidi"/>
          <w:b/>
          <w:bCs/>
          <w:color w:val="000000"/>
          <w:kern w:val="0"/>
          <w:sz w:val="32"/>
          <w:szCs w:val="32"/>
          <w:rtl/>
          <w14:ligatures w14:val="none"/>
        </w:rPr>
        <w:t xml:space="preserve">. </w:t>
      </w:r>
      <w:r w:rsidRPr="00851974">
        <w:rPr>
          <w:rFonts w:asciiTheme="majorBidi" w:eastAsia="Times New Roman" w:hAnsiTheme="majorBidi" w:cstheme="majorBidi"/>
          <w:b/>
          <w:bCs/>
          <w:color w:val="000000"/>
          <w:kern w:val="0"/>
          <w:sz w:val="32"/>
          <w:szCs w:val="32"/>
          <w14:ligatures w14:val="none"/>
        </w:rPr>
        <w:t>Digital Transformation</w:t>
      </w:r>
    </w:p>
    <w:p w14:paraId="008F4C61" w14:textId="77777777" w:rsidR="00EB1BB9" w:rsidRPr="00851974" w:rsidRDefault="00EB1BB9" w:rsidP="00DD5A38">
      <w:pPr>
        <w:pStyle w:val="ListParagraph"/>
        <w:numPr>
          <w:ilvl w:val="0"/>
          <w:numId w:val="5"/>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Electronic platform is used for administrative tasks</w:t>
      </w:r>
    </w:p>
    <w:p w14:paraId="1471C323" w14:textId="77777777" w:rsidR="00EB1BB9" w:rsidRPr="00851974" w:rsidRDefault="00EB1BB9" w:rsidP="00DD5A38">
      <w:pPr>
        <w:pStyle w:val="ListParagraph"/>
        <w:numPr>
          <w:ilvl w:val="0"/>
          <w:numId w:val="5"/>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Automation is implemented in licensing and reporting</w:t>
      </w:r>
    </w:p>
    <w:p w14:paraId="6B57DB66" w14:textId="77777777" w:rsidR="00EB1BB9" w:rsidRPr="00851974" w:rsidRDefault="00EB1BB9" w:rsidP="00DD5A38">
      <w:pPr>
        <w:pStyle w:val="ListParagraph"/>
        <w:numPr>
          <w:ilvl w:val="0"/>
          <w:numId w:val="5"/>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All internal operations are supported by digital tools</w:t>
      </w:r>
    </w:p>
    <w:p w14:paraId="2488BA8D" w14:textId="77777777" w:rsidR="00EB1BB9" w:rsidRPr="00851974" w:rsidRDefault="00EB1BB9" w:rsidP="00DD5A38">
      <w:pPr>
        <w:pStyle w:val="ListParagraph"/>
        <w:numPr>
          <w:ilvl w:val="0"/>
          <w:numId w:val="5"/>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Cloud systems are used for document management</w:t>
      </w:r>
    </w:p>
    <w:p w14:paraId="2C69710A" w14:textId="77777777" w:rsidR="00EB1BB9" w:rsidRPr="00851974" w:rsidRDefault="00EB1BB9" w:rsidP="00DD5A38">
      <w:pPr>
        <w:pStyle w:val="ListParagraph"/>
        <w:numPr>
          <w:ilvl w:val="0"/>
          <w:numId w:val="5"/>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Digital signatures are adopted in internal procedures</w:t>
      </w:r>
    </w:p>
    <w:p w14:paraId="642260DA" w14:textId="77777777" w:rsidR="00EB1BB9" w:rsidRPr="00851974" w:rsidRDefault="00EB1BB9" w:rsidP="00DD5A38">
      <w:pPr>
        <w:pStyle w:val="ListParagraph"/>
        <w:numPr>
          <w:ilvl w:val="0"/>
          <w:numId w:val="5"/>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Budgeting and accounting use automated systems</w:t>
      </w:r>
    </w:p>
    <w:p w14:paraId="15EA6B55" w14:textId="77777777" w:rsidR="00EB1BB9" w:rsidRPr="00851974" w:rsidRDefault="00EB1BB9" w:rsidP="00DD5A38">
      <w:pPr>
        <w:pStyle w:val="ListParagraph"/>
        <w:numPr>
          <w:ilvl w:val="0"/>
          <w:numId w:val="5"/>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Performance dashboards are used by management</w:t>
      </w:r>
    </w:p>
    <w:p w14:paraId="5D245114" w14:textId="77777777" w:rsidR="00EB1BB9" w:rsidRPr="00851974" w:rsidRDefault="00EB1BB9" w:rsidP="00DD5A38">
      <w:pPr>
        <w:pStyle w:val="ListParagraph"/>
        <w:numPr>
          <w:ilvl w:val="0"/>
          <w:numId w:val="5"/>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lastRenderedPageBreak/>
        <w:t>Cybersecurity measures are applied consistently</w:t>
      </w:r>
    </w:p>
    <w:p w14:paraId="554744C1" w14:textId="77777777"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5</w:t>
      </w:r>
      <w:r w:rsidRPr="00851974">
        <w:rPr>
          <w:rFonts w:asciiTheme="majorBidi" w:eastAsia="Times New Roman" w:hAnsiTheme="majorBidi" w:cstheme="majorBidi"/>
          <w:b/>
          <w:bCs/>
          <w:color w:val="000000"/>
          <w:kern w:val="0"/>
          <w:sz w:val="32"/>
          <w:szCs w:val="32"/>
          <w:rtl/>
          <w14:ligatures w14:val="none"/>
        </w:rPr>
        <w:t xml:space="preserve">. </w:t>
      </w:r>
      <w:r w:rsidRPr="00851974">
        <w:rPr>
          <w:rFonts w:asciiTheme="majorBidi" w:eastAsia="Times New Roman" w:hAnsiTheme="majorBidi" w:cstheme="majorBidi"/>
          <w:b/>
          <w:bCs/>
          <w:color w:val="000000"/>
          <w:kern w:val="0"/>
          <w:sz w:val="32"/>
          <w:szCs w:val="32"/>
          <w14:ligatures w14:val="none"/>
        </w:rPr>
        <w:t>Independence and Conflict of Interest</w:t>
      </w:r>
    </w:p>
    <w:p w14:paraId="2A258DCF" w14:textId="77777777" w:rsidR="00EB1BB9" w:rsidRPr="00851974" w:rsidRDefault="00EB1BB9" w:rsidP="00DD5A38">
      <w:pPr>
        <w:pStyle w:val="ListParagraph"/>
        <w:numPr>
          <w:ilvl w:val="0"/>
          <w:numId w:val="6"/>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Operational independence from Ministry of Sports is respected</w:t>
      </w:r>
    </w:p>
    <w:p w14:paraId="7DBE150A" w14:textId="77777777" w:rsidR="00EB1BB9" w:rsidRPr="00851974" w:rsidRDefault="00EB1BB9" w:rsidP="00DD5A38">
      <w:pPr>
        <w:pStyle w:val="ListParagraph"/>
        <w:numPr>
          <w:ilvl w:val="0"/>
          <w:numId w:val="6"/>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Board members have no conflicting roles</w:t>
      </w:r>
    </w:p>
    <w:p w14:paraId="003A0E7B" w14:textId="77777777" w:rsidR="00EB1BB9" w:rsidRPr="00851974" w:rsidRDefault="00EB1BB9" w:rsidP="00DD5A38">
      <w:pPr>
        <w:pStyle w:val="ListParagraph"/>
        <w:numPr>
          <w:ilvl w:val="0"/>
          <w:numId w:val="6"/>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Appointments are made based on merit and qualifications</w:t>
      </w:r>
    </w:p>
    <w:p w14:paraId="4E4A4340" w14:textId="77777777" w:rsidR="00EB1BB9" w:rsidRPr="00851974" w:rsidRDefault="00EB1BB9" w:rsidP="00DD5A38">
      <w:pPr>
        <w:pStyle w:val="ListParagraph"/>
        <w:numPr>
          <w:ilvl w:val="0"/>
          <w:numId w:val="6"/>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There are limits on external interference in decision-making</w:t>
      </w:r>
    </w:p>
    <w:p w14:paraId="1202BB6E" w14:textId="77777777" w:rsidR="00EB1BB9" w:rsidRPr="00851974" w:rsidRDefault="00EB1BB9" w:rsidP="00DD5A38">
      <w:pPr>
        <w:pStyle w:val="ListParagraph"/>
        <w:numPr>
          <w:ilvl w:val="0"/>
          <w:numId w:val="6"/>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Conflicts of interest are disclosed and managed</w:t>
      </w:r>
    </w:p>
    <w:p w14:paraId="0DDD3046" w14:textId="77777777" w:rsidR="00EB1BB9" w:rsidRPr="00851974" w:rsidRDefault="00EB1BB9" w:rsidP="00DD5A38">
      <w:pPr>
        <w:pStyle w:val="ListParagraph"/>
        <w:numPr>
          <w:ilvl w:val="0"/>
          <w:numId w:val="6"/>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Independence is reflected in financial decision-making</w:t>
      </w:r>
    </w:p>
    <w:p w14:paraId="7991A194" w14:textId="77777777" w:rsidR="00EB1BB9" w:rsidRPr="00851974" w:rsidRDefault="00EB1BB9" w:rsidP="00DD5A38">
      <w:pPr>
        <w:pStyle w:val="ListParagraph"/>
        <w:numPr>
          <w:ilvl w:val="0"/>
          <w:numId w:val="6"/>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Members abstain from voting in conflict-related matters</w:t>
      </w:r>
    </w:p>
    <w:p w14:paraId="62F094CA" w14:textId="77777777" w:rsidR="00EB1BB9" w:rsidRPr="00851974" w:rsidRDefault="00EB1BB9" w:rsidP="00DD5A38">
      <w:pPr>
        <w:pStyle w:val="ListParagraph"/>
        <w:numPr>
          <w:ilvl w:val="0"/>
          <w:numId w:val="6"/>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The board includes independent members with no executive power</w:t>
      </w:r>
    </w:p>
    <w:p w14:paraId="4288E41F" w14:textId="77777777"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6</w:t>
      </w:r>
      <w:r w:rsidRPr="00851974">
        <w:rPr>
          <w:rFonts w:asciiTheme="majorBidi" w:eastAsia="Times New Roman" w:hAnsiTheme="majorBidi" w:cstheme="majorBidi"/>
          <w:b/>
          <w:bCs/>
          <w:color w:val="000000"/>
          <w:kern w:val="0"/>
          <w:sz w:val="32"/>
          <w:szCs w:val="32"/>
          <w:rtl/>
          <w14:ligatures w14:val="none"/>
        </w:rPr>
        <w:t xml:space="preserve">. </w:t>
      </w:r>
      <w:r w:rsidRPr="00851974">
        <w:rPr>
          <w:rFonts w:asciiTheme="majorBidi" w:eastAsia="Times New Roman" w:hAnsiTheme="majorBidi" w:cstheme="majorBidi"/>
          <w:b/>
          <w:bCs/>
          <w:color w:val="000000"/>
          <w:kern w:val="0"/>
          <w:sz w:val="32"/>
          <w:szCs w:val="32"/>
          <w14:ligatures w14:val="none"/>
        </w:rPr>
        <w:t>Gender Representation and Equity</w:t>
      </w:r>
    </w:p>
    <w:p w14:paraId="18A451D4" w14:textId="77777777" w:rsidR="00EB1BB9" w:rsidRPr="00851974" w:rsidRDefault="00EB1BB9" w:rsidP="00DD5A38">
      <w:pPr>
        <w:pStyle w:val="ListParagraph"/>
        <w:numPr>
          <w:ilvl w:val="0"/>
          <w:numId w:val="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Women are adequately represented in leadership</w:t>
      </w:r>
    </w:p>
    <w:p w14:paraId="72E40050" w14:textId="77777777" w:rsidR="00EB1BB9" w:rsidRPr="00851974" w:rsidRDefault="00EB1BB9" w:rsidP="00DD5A38">
      <w:pPr>
        <w:pStyle w:val="ListParagraph"/>
        <w:numPr>
          <w:ilvl w:val="0"/>
          <w:numId w:val="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Training programs for women in administration exist</w:t>
      </w:r>
    </w:p>
    <w:p w14:paraId="2FECF626" w14:textId="77777777" w:rsidR="00EB1BB9" w:rsidRPr="00851974" w:rsidRDefault="00EB1BB9" w:rsidP="00DD5A38">
      <w:pPr>
        <w:pStyle w:val="ListParagraph"/>
        <w:numPr>
          <w:ilvl w:val="0"/>
          <w:numId w:val="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Recruitment processes ensure gender equity</w:t>
      </w:r>
    </w:p>
    <w:p w14:paraId="30ABD7AA" w14:textId="77777777" w:rsidR="00EB1BB9" w:rsidRPr="00851974" w:rsidRDefault="00EB1BB9" w:rsidP="00DD5A38">
      <w:pPr>
        <w:pStyle w:val="ListParagraph"/>
        <w:numPr>
          <w:ilvl w:val="0"/>
          <w:numId w:val="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Leadership programs are inclusive for both genders</w:t>
      </w:r>
    </w:p>
    <w:p w14:paraId="4B7D4FA7" w14:textId="77777777" w:rsidR="00EB1BB9" w:rsidRPr="00851974" w:rsidRDefault="00EB1BB9" w:rsidP="00DD5A38">
      <w:pPr>
        <w:pStyle w:val="ListParagraph"/>
        <w:numPr>
          <w:ilvl w:val="0"/>
          <w:numId w:val="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There are clear anti-discrimination policies</w:t>
      </w:r>
    </w:p>
    <w:p w14:paraId="21658AAB" w14:textId="77777777" w:rsidR="00EB1BB9" w:rsidRPr="00851974" w:rsidRDefault="00EB1BB9" w:rsidP="00DD5A38">
      <w:pPr>
        <w:pStyle w:val="ListParagraph"/>
        <w:numPr>
          <w:ilvl w:val="0"/>
          <w:numId w:val="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Workplace culture supports diversity and inclusion</w:t>
      </w:r>
    </w:p>
    <w:p w14:paraId="4F858329" w14:textId="77777777" w:rsidR="00EB1BB9" w:rsidRPr="00851974" w:rsidRDefault="00EB1BB9" w:rsidP="00DD5A38">
      <w:pPr>
        <w:pStyle w:val="ListParagraph"/>
        <w:numPr>
          <w:ilvl w:val="0"/>
          <w:numId w:val="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Performance evaluations are unbiased by gender</w:t>
      </w:r>
    </w:p>
    <w:p w14:paraId="500588D8" w14:textId="77777777" w:rsidR="00EB1BB9" w:rsidRPr="00851974" w:rsidRDefault="00EB1BB9" w:rsidP="00DD5A38">
      <w:pPr>
        <w:pStyle w:val="ListParagraph"/>
        <w:numPr>
          <w:ilvl w:val="0"/>
          <w:numId w:val="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Strategic goals include gender representation targets</w:t>
      </w:r>
    </w:p>
    <w:p w14:paraId="7F5FB536" w14:textId="77777777"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7</w:t>
      </w:r>
      <w:r w:rsidRPr="00851974">
        <w:rPr>
          <w:rFonts w:asciiTheme="majorBidi" w:eastAsia="Times New Roman" w:hAnsiTheme="majorBidi" w:cstheme="majorBidi"/>
          <w:b/>
          <w:bCs/>
          <w:color w:val="000000"/>
          <w:kern w:val="0"/>
          <w:sz w:val="32"/>
          <w:szCs w:val="32"/>
          <w:rtl/>
          <w14:ligatures w14:val="none"/>
        </w:rPr>
        <w:t xml:space="preserve">. </w:t>
      </w:r>
      <w:r w:rsidRPr="00851974">
        <w:rPr>
          <w:rFonts w:asciiTheme="majorBidi" w:eastAsia="Times New Roman" w:hAnsiTheme="majorBidi" w:cstheme="majorBidi"/>
          <w:b/>
          <w:bCs/>
          <w:color w:val="000000"/>
          <w:kern w:val="0"/>
          <w:sz w:val="32"/>
          <w:szCs w:val="32"/>
          <w14:ligatures w14:val="none"/>
        </w:rPr>
        <w:t>Reputation and International Standards</w:t>
      </w:r>
    </w:p>
    <w:p w14:paraId="15B7C44B" w14:textId="77777777" w:rsidR="00EB1BB9" w:rsidRPr="00851974" w:rsidRDefault="00EB1BB9" w:rsidP="00DD5A38">
      <w:pPr>
        <w:pStyle w:val="ListParagraph"/>
        <w:numPr>
          <w:ilvl w:val="0"/>
          <w:numId w:val="9"/>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Investments improve international reputation</w:t>
      </w:r>
    </w:p>
    <w:p w14:paraId="45F22579" w14:textId="77777777" w:rsidR="00EB1BB9" w:rsidRPr="00851974" w:rsidRDefault="00EB1BB9" w:rsidP="00DD5A38">
      <w:pPr>
        <w:pStyle w:val="ListParagraph"/>
        <w:numPr>
          <w:ilvl w:val="0"/>
          <w:numId w:val="8"/>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Ethical considerations are respected in partnerships</w:t>
      </w:r>
    </w:p>
    <w:p w14:paraId="75945D95" w14:textId="77777777" w:rsidR="00EB1BB9" w:rsidRPr="00851974" w:rsidRDefault="00EB1BB9" w:rsidP="00DD5A38">
      <w:pPr>
        <w:pStyle w:val="ListParagraph"/>
        <w:numPr>
          <w:ilvl w:val="0"/>
          <w:numId w:val="8"/>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Hosting events reflects internal capabilities genuinely</w:t>
      </w:r>
    </w:p>
    <w:p w14:paraId="57D71A09" w14:textId="77777777" w:rsidR="00EB1BB9" w:rsidRPr="00851974" w:rsidRDefault="00EB1BB9" w:rsidP="00DD5A38">
      <w:pPr>
        <w:pStyle w:val="ListParagraph"/>
        <w:numPr>
          <w:ilvl w:val="0"/>
          <w:numId w:val="8"/>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Federation complies with international standards</w:t>
      </w:r>
    </w:p>
    <w:p w14:paraId="720E9D50" w14:textId="77777777" w:rsidR="00EB1BB9" w:rsidRPr="00851974" w:rsidRDefault="00EB1BB9" w:rsidP="00DD5A38">
      <w:pPr>
        <w:pStyle w:val="ListParagraph"/>
        <w:numPr>
          <w:ilvl w:val="0"/>
          <w:numId w:val="8"/>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Reputation management is part of the strategy</w:t>
      </w:r>
    </w:p>
    <w:p w14:paraId="35B6024B" w14:textId="77777777" w:rsidR="00EB1BB9" w:rsidRPr="00851974" w:rsidRDefault="00EB1BB9" w:rsidP="00DD5A38">
      <w:pPr>
        <w:pStyle w:val="ListParagraph"/>
        <w:numPr>
          <w:ilvl w:val="0"/>
          <w:numId w:val="8"/>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There is engagement with international federations</w:t>
      </w:r>
    </w:p>
    <w:p w14:paraId="2282D762" w14:textId="77777777" w:rsidR="00EB1BB9" w:rsidRPr="00851974" w:rsidRDefault="00EB1BB9" w:rsidP="00DD5A38">
      <w:pPr>
        <w:pStyle w:val="ListParagraph"/>
        <w:numPr>
          <w:ilvl w:val="0"/>
          <w:numId w:val="8"/>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Transparency improves global perception</w:t>
      </w:r>
    </w:p>
    <w:p w14:paraId="108D7FCE" w14:textId="77777777" w:rsidR="00EB1BB9" w:rsidRPr="00851974" w:rsidRDefault="00EB1BB9" w:rsidP="00DD5A38">
      <w:pPr>
        <w:pStyle w:val="ListParagraph"/>
        <w:numPr>
          <w:ilvl w:val="0"/>
          <w:numId w:val="8"/>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Global benchmarks are used in evaluation</w:t>
      </w:r>
    </w:p>
    <w:p w14:paraId="1F6CB3F7" w14:textId="77777777"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8</w:t>
      </w:r>
      <w:r w:rsidRPr="00851974">
        <w:rPr>
          <w:rFonts w:asciiTheme="majorBidi" w:eastAsia="Times New Roman" w:hAnsiTheme="majorBidi" w:cstheme="majorBidi"/>
          <w:b/>
          <w:bCs/>
          <w:color w:val="000000"/>
          <w:kern w:val="0"/>
          <w:sz w:val="32"/>
          <w:szCs w:val="32"/>
          <w:rtl/>
          <w14:ligatures w14:val="none"/>
        </w:rPr>
        <w:t xml:space="preserve">. </w:t>
      </w:r>
      <w:r w:rsidRPr="00851974">
        <w:rPr>
          <w:rFonts w:asciiTheme="majorBidi" w:eastAsia="Times New Roman" w:hAnsiTheme="majorBidi" w:cstheme="majorBidi"/>
          <w:b/>
          <w:bCs/>
          <w:color w:val="000000"/>
          <w:kern w:val="0"/>
          <w:sz w:val="32"/>
          <w:szCs w:val="32"/>
          <w14:ligatures w14:val="none"/>
        </w:rPr>
        <w:t>Financial Knowledge and Training</w:t>
      </w:r>
    </w:p>
    <w:p w14:paraId="2840D210" w14:textId="77777777" w:rsidR="00EB1BB9" w:rsidRPr="00851974" w:rsidRDefault="00EB1BB9" w:rsidP="00DD5A38">
      <w:pPr>
        <w:pStyle w:val="ListParagraph"/>
        <w:numPr>
          <w:ilvl w:val="0"/>
          <w:numId w:val="10"/>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Regular financial training is provided</w:t>
      </w:r>
    </w:p>
    <w:p w14:paraId="59C786A7" w14:textId="77777777" w:rsidR="00EB1BB9" w:rsidRPr="00851974" w:rsidRDefault="00EB1BB9" w:rsidP="00DD5A38">
      <w:pPr>
        <w:pStyle w:val="ListParagraph"/>
        <w:numPr>
          <w:ilvl w:val="0"/>
          <w:numId w:val="10"/>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lastRenderedPageBreak/>
        <w:t>Board members are financially literate</w:t>
      </w:r>
    </w:p>
    <w:p w14:paraId="5685A283" w14:textId="77777777" w:rsidR="00EB1BB9" w:rsidRPr="00851974" w:rsidRDefault="00EB1BB9" w:rsidP="00DD5A38">
      <w:pPr>
        <w:pStyle w:val="ListParagraph"/>
        <w:numPr>
          <w:ilvl w:val="0"/>
          <w:numId w:val="10"/>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Training sessions cover practical case studies</w:t>
      </w:r>
    </w:p>
    <w:p w14:paraId="5FB8605E" w14:textId="77777777" w:rsidR="00EB1BB9" w:rsidRPr="00851974" w:rsidRDefault="00EB1BB9" w:rsidP="00DD5A38">
      <w:pPr>
        <w:pStyle w:val="ListParagraph"/>
        <w:numPr>
          <w:ilvl w:val="0"/>
          <w:numId w:val="10"/>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Staff are evaluated on financial understanding</w:t>
      </w:r>
    </w:p>
    <w:p w14:paraId="3F55DBC0" w14:textId="77777777" w:rsidR="00EB1BB9" w:rsidRPr="00851974" w:rsidRDefault="00EB1BB9" w:rsidP="00DD5A38">
      <w:pPr>
        <w:pStyle w:val="ListParagraph"/>
        <w:numPr>
          <w:ilvl w:val="0"/>
          <w:numId w:val="10"/>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Workshops are offered on budgeting and analysis</w:t>
      </w:r>
    </w:p>
    <w:p w14:paraId="5BDC3A47" w14:textId="77777777" w:rsidR="00EB1BB9" w:rsidRPr="00851974" w:rsidRDefault="00EB1BB9" w:rsidP="00DD5A38">
      <w:pPr>
        <w:pStyle w:val="ListParagraph"/>
        <w:numPr>
          <w:ilvl w:val="0"/>
          <w:numId w:val="10"/>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Training includes financial software tools</w:t>
      </w:r>
    </w:p>
    <w:p w14:paraId="2AB4945B" w14:textId="77777777" w:rsidR="00EB1BB9" w:rsidRPr="00851974" w:rsidRDefault="00EB1BB9" w:rsidP="00DD5A38">
      <w:pPr>
        <w:pStyle w:val="ListParagraph"/>
        <w:numPr>
          <w:ilvl w:val="0"/>
          <w:numId w:val="10"/>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New hires receive financial orientation</w:t>
      </w:r>
    </w:p>
    <w:p w14:paraId="6CAC2360" w14:textId="77777777" w:rsidR="00EB1BB9" w:rsidRPr="00851974" w:rsidRDefault="00EB1BB9" w:rsidP="00DD5A38">
      <w:pPr>
        <w:pStyle w:val="ListParagraph"/>
        <w:numPr>
          <w:ilvl w:val="0"/>
          <w:numId w:val="10"/>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Training needs are assessed regularly</w:t>
      </w:r>
    </w:p>
    <w:p w14:paraId="22D5FC2F" w14:textId="77777777" w:rsidR="00EB1BB9" w:rsidRPr="00851974" w:rsidRDefault="00EB1BB9"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9</w:t>
      </w:r>
      <w:r w:rsidRPr="00851974">
        <w:rPr>
          <w:rFonts w:asciiTheme="majorBidi" w:eastAsia="Times New Roman" w:hAnsiTheme="majorBidi" w:cstheme="majorBidi"/>
          <w:b/>
          <w:bCs/>
          <w:color w:val="000000"/>
          <w:kern w:val="0"/>
          <w:sz w:val="32"/>
          <w:szCs w:val="32"/>
          <w:rtl/>
          <w14:ligatures w14:val="none"/>
        </w:rPr>
        <w:t xml:space="preserve">. </w:t>
      </w:r>
      <w:r w:rsidRPr="00851974">
        <w:rPr>
          <w:rFonts w:asciiTheme="majorBidi" w:eastAsia="Times New Roman" w:hAnsiTheme="majorBidi" w:cstheme="majorBidi"/>
          <w:b/>
          <w:bCs/>
          <w:color w:val="000000"/>
          <w:kern w:val="0"/>
          <w:sz w:val="32"/>
          <w:szCs w:val="32"/>
          <w14:ligatures w14:val="none"/>
        </w:rPr>
        <w:t>Social Responsibility</w:t>
      </w:r>
    </w:p>
    <w:p w14:paraId="0638568B" w14:textId="77777777" w:rsidR="00EB1BB9" w:rsidRPr="00851974" w:rsidRDefault="00EB1BB9" w:rsidP="00DD5A38">
      <w:pPr>
        <w:pStyle w:val="ListParagraph"/>
        <w:numPr>
          <w:ilvl w:val="0"/>
          <w:numId w:val="11"/>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Plans exist for community involvement in sports programs</w:t>
      </w:r>
    </w:p>
    <w:p w14:paraId="3A5CC034" w14:textId="77777777" w:rsidR="00EB1BB9" w:rsidRPr="00851974" w:rsidRDefault="00EB1BB9" w:rsidP="00DD5A38">
      <w:pPr>
        <w:pStyle w:val="ListParagraph"/>
        <w:numPr>
          <w:ilvl w:val="0"/>
          <w:numId w:val="11"/>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Youth and women initiatives are promoted</w:t>
      </w:r>
    </w:p>
    <w:p w14:paraId="13465D17" w14:textId="77777777" w:rsidR="00EB1BB9" w:rsidRPr="00851974" w:rsidRDefault="00EB1BB9" w:rsidP="00DD5A38">
      <w:pPr>
        <w:pStyle w:val="ListParagraph"/>
        <w:numPr>
          <w:ilvl w:val="0"/>
          <w:numId w:val="11"/>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Federation collaborates with local schools</w:t>
      </w:r>
    </w:p>
    <w:p w14:paraId="0D6DF8CD" w14:textId="77777777" w:rsidR="00EB1BB9" w:rsidRPr="00851974" w:rsidRDefault="00EB1BB9" w:rsidP="00DD5A38">
      <w:pPr>
        <w:pStyle w:val="ListParagraph"/>
        <w:numPr>
          <w:ilvl w:val="0"/>
          <w:numId w:val="11"/>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Events are held to raise community awareness</w:t>
      </w:r>
    </w:p>
    <w:p w14:paraId="4EEE81DA" w14:textId="77777777" w:rsidR="00EB1BB9" w:rsidRPr="00851974" w:rsidRDefault="00EB1BB9" w:rsidP="00DD5A38">
      <w:pPr>
        <w:pStyle w:val="ListParagraph"/>
        <w:numPr>
          <w:ilvl w:val="0"/>
          <w:numId w:val="11"/>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Social responsibility is part of the federation's mission</w:t>
      </w:r>
    </w:p>
    <w:p w14:paraId="2EF85692" w14:textId="77777777" w:rsidR="00EB1BB9" w:rsidRPr="00851974" w:rsidRDefault="00EB1BB9" w:rsidP="00DD5A38">
      <w:pPr>
        <w:pStyle w:val="ListParagraph"/>
        <w:numPr>
          <w:ilvl w:val="0"/>
          <w:numId w:val="11"/>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Volunteering opportunities are supported</w:t>
      </w:r>
    </w:p>
    <w:p w14:paraId="081DF8BB" w14:textId="77777777" w:rsidR="00EB1BB9" w:rsidRPr="00851974" w:rsidRDefault="00EB1BB9" w:rsidP="00DD5A38">
      <w:pPr>
        <w:pStyle w:val="ListParagraph"/>
        <w:numPr>
          <w:ilvl w:val="0"/>
          <w:numId w:val="11"/>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Programs target underrepresented communities</w:t>
      </w:r>
    </w:p>
    <w:p w14:paraId="00DBE1AC" w14:textId="77777777" w:rsidR="00EB1BB9" w:rsidRPr="00851974" w:rsidRDefault="00EB1BB9" w:rsidP="00DD5A38">
      <w:pPr>
        <w:pStyle w:val="ListParagraph"/>
        <w:numPr>
          <w:ilvl w:val="0"/>
          <w:numId w:val="11"/>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Success metrics include social impact</w:t>
      </w:r>
    </w:p>
    <w:p w14:paraId="100D3F98" w14:textId="15ACA3A8" w:rsidR="00EB1BB9" w:rsidRPr="00851974" w:rsidRDefault="00553550"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14:ligatures w14:val="none"/>
        </w:rPr>
      </w:pPr>
      <w:r w:rsidRPr="00851974">
        <w:rPr>
          <w:rFonts w:asciiTheme="majorBidi" w:eastAsia="Times New Roman" w:hAnsiTheme="majorBidi" w:cstheme="majorBidi"/>
          <w:b/>
          <w:bCs/>
          <w:color w:val="000000"/>
          <w:kern w:val="0"/>
          <w:sz w:val="32"/>
          <w:szCs w:val="32"/>
          <w14:ligatures w14:val="none"/>
        </w:rPr>
        <w:t>10. Open</w:t>
      </w:r>
      <w:r w:rsidR="00EB1BB9" w:rsidRPr="00851974">
        <w:rPr>
          <w:rFonts w:asciiTheme="majorBidi" w:eastAsia="Times New Roman" w:hAnsiTheme="majorBidi" w:cstheme="majorBidi"/>
          <w:b/>
          <w:bCs/>
          <w:color w:val="000000"/>
          <w:kern w:val="0"/>
          <w:sz w:val="32"/>
          <w:szCs w:val="32"/>
          <w14:ligatures w14:val="none"/>
        </w:rPr>
        <w:t>-Ended Questions</w:t>
      </w:r>
    </w:p>
    <w:p w14:paraId="674D6227" w14:textId="77777777" w:rsidR="00EB1BB9" w:rsidRPr="00851974" w:rsidRDefault="00EB1BB9" w:rsidP="00DD5A38">
      <w:pPr>
        <w:pStyle w:val="ListParagraph"/>
        <w:numPr>
          <w:ilvl w:val="0"/>
          <w:numId w:val="1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What are the biggest challenges your federation faces in terms of governance and financial management</w:t>
      </w:r>
      <w:r w:rsidRPr="00851974">
        <w:rPr>
          <w:rFonts w:asciiTheme="majorBidi" w:eastAsia="Times New Roman" w:hAnsiTheme="majorBidi" w:cstheme="majorBidi"/>
          <w:color w:val="000000"/>
          <w:kern w:val="0"/>
          <w:sz w:val="32"/>
          <w:szCs w:val="32"/>
          <w:rtl/>
          <w14:ligatures w14:val="none"/>
        </w:rPr>
        <w:t>?</w:t>
      </w:r>
    </w:p>
    <w:p w14:paraId="30B58849" w14:textId="7B258657" w:rsidR="00780B3D" w:rsidRPr="00851974" w:rsidRDefault="00EB1BB9" w:rsidP="00DD5A38">
      <w:pPr>
        <w:pStyle w:val="ListParagraph"/>
        <w:numPr>
          <w:ilvl w:val="0"/>
          <w:numId w:val="12"/>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What suggestions do you have for improving governance and financial practices in Saudi sports federations</w:t>
      </w:r>
      <w:r w:rsidRPr="00851974">
        <w:rPr>
          <w:rFonts w:asciiTheme="majorBidi" w:eastAsia="Times New Roman" w:hAnsiTheme="majorBidi" w:cstheme="majorBidi"/>
          <w:color w:val="000000"/>
          <w:kern w:val="0"/>
          <w:sz w:val="32"/>
          <w:szCs w:val="32"/>
          <w:rtl/>
          <w14:ligatures w14:val="none"/>
        </w:rPr>
        <w:t>?</w:t>
      </w:r>
    </w:p>
    <w:p w14:paraId="34B69B99" w14:textId="77777777" w:rsidR="00780B3D" w:rsidRPr="00851974" w:rsidRDefault="00780B3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19FEC553"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2B59A5FF"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61B8B417"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3F1A155C"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61981D00"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6907F6B7"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55C8C647"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40239F78"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52552B7A"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32422E95" w14:textId="77777777" w:rsidR="00712D5D" w:rsidRDefault="00712D5D"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7A40CD58" w14:textId="2871D697" w:rsidR="00276A3E" w:rsidRPr="00851974" w:rsidRDefault="00780B3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b/>
          <w:bCs/>
          <w:color w:val="000000"/>
          <w:kern w:val="0"/>
          <w:sz w:val="32"/>
          <w:szCs w:val="32"/>
          <w:bdr w:val="none" w:sz="0" w:space="0" w:color="auto" w:frame="1"/>
          <w14:ligatures w14:val="none"/>
        </w:rPr>
        <w:lastRenderedPageBreak/>
        <w:t>Research</w:t>
      </w:r>
      <w:r w:rsidR="00276A3E" w:rsidRPr="00851974">
        <w:rPr>
          <w:rFonts w:asciiTheme="majorBidi" w:eastAsia="Times New Roman" w:hAnsiTheme="majorBidi" w:cstheme="majorBidi"/>
          <w:b/>
          <w:bCs/>
          <w:color w:val="000000"/>
          <w:kern w:val="0"/>
          <w:sz w:val="32"/>
          <w:szCs w:val="32"/>
          <w:bdr w:val="none" w:sz="0" w:space="0" w:color="auto" w:frame="1"/>
          <w14:ligatures w14:val="none"/>
        </w:rPr>
        <w:t xml:space="preserve"> </w:t>
      </w:r>
      <w:r w:rsidRPr="00851974">
        <w:rPr>
          <w:rFonts w:asciiTheme="majorBidi" w:eastAsia="Times New Roman" w:hAnsiTheme="majorBidi" w:cstheme="majorBidi"/>
          <w:b/>
          <w:bCs/>
          <w:color w:val="000000"/>
          <w:kern w:val="0"/>
          <w:sz w:val="32"/>
          <w:szCs w:val="32"/>
          <w:bdr w:val="none" w:sz="0" w:space="0" w:color="auto" w:frame="1"/>
          <w14:ligatures w14:val="none"/>
        </w:rPr>
        <w:t>Hypotheses</w:t>
      </w:r>
      <w:r w:rsidR="00502219" w:rsidRPr="00851974">
        <w:rPr>
          <w:rFonts w:asciiTheme="majorBidi" w:eastAsia="Times New Roman" w:hAnsiTheme="majorBidi" w:cstheme="majorBidi"/>
          <w:color w:val="000000"/>
          <w:kern w:val="0"/>
          <w:sz w:val="32"/>
          <w:szCs w:val="32"/>
          <w14:ligatures w14:val="none"/>
        </w:rPr>
        <w:t>:</w:t>
      </w:r>
    </w:p>
    <w:p w14:paraId="7833F52D" w14:textId="77777777" w:rsidR="009B65B6" w:rsidRPr="009B65B6" w:rsidRDefault="00502219" w:rsidP="00DD5A38">
      <w:pPr>
        <w:pStyle w:val="ListParagraph"/>
        <w:numPr>
          <w:ilvl w:val="0"/>
          <w:numId w:val="13"/>
        </w:numPr>
        <w:bidi w:val="0"/>
        <w:spacing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Institutional Governance:</w:t>
      </w:r>
      <w:r w:rsidRPr="009B65B6">
        <w:rPr>
          <w:rFonts w:asciiTheme="majorBidi" w:eastAsia="Times New Roman" w:hAnsiTheme="majorBidi" w:cstheme="majorBidi"/>
          <w:color w:val="000000"/>
          <w:kern w:val="0"/>
          <w:sz w:val="32"/>
          <w:szCs w:val="32"/>
          <w14:ligatures w14:val="none"/>
        </w:rPr>
        <w:t> </w:t>
      </w:r>
      <w:r w:rsidR="009B65B6" w:rsidRPr="009B65B6">
        <w:rPr>
          <w:rFonts w:asciiTheme="majorBidi" w:eastAsia="Times New Roman" w:hAnsiTheme="majorBidi" w:cstheme="majorBidi"/>
          <w:color w:val="000000"/>
          <w:kern w:val="0"/>
          <w:sz w:val="32"/>
          <w:szCs w:val="32"/>
          <w14:ligatures w14:val="none"/>
        </w:rPr>
        <w:t>Federations with clear organizational structures, documented roles, and regularly revised strategies will have better governance effectiveness</w:t>
      </w:r>
      <w:r w:rsidR="009B65B6" w:rsidRPr="009B65B6">
        <w:rPr>
          <w:rFonts w:asciiTheme="majorBidi" w:eastAsia="Times New Roman" w:hAnsiTheme="majorBidi" w:cs="Times New Roman"/>
          <w:color w:val="000000"/>
          <w:kern w:val="0"/>
          <w:sz w:val="32"/>
          <w:szCs w:val="32"/>
          <w:rtl/>
          <w14:ligatures w14:val="none"/>
        </w:rPr>
        <w:t>.</w:t>
      </w:r>
    </w:p>
    <w:p w14:paraId="469E2359" w14:textId="77777777" w:rsidR="009B65B6" w:rsidRPr="009B65B6" w:rsidRDefault="00502219" w:rsidP="00DD5A38">
      <w:pPr>
        <w:numPr>
          <w:ilvl w:val="0"/>
          <w:numId w:val="1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Financial Transparency and Practices:</w:t>
      </w:r>
      <w:r w:rsidRPr="009B65B6">
        <w:rPr>
          <w:rFonts w:asciiTheme="majorBidi" w:eastAsia="Times New Roman" w:hAnsiTheme="majorBidi" w:cstheme="majorBidi"/>
          <w:color w:val="000000"/>
          <w:kern w:val="0"/>
          <w:sz w:val="32"/>
          <w:szCs w:val="32"/>
          <w14:ligatures w14:val="none"/>
        </w:rPr>
        <w:t> </w:t>
      </w:r>
      <w:r w:rsidR="009B65B6" w:rsidRPr="009B65B6">
        <w:rPr>
          <w:rFonts w:asciiTheme="majorBidi" w:eastAsia="Times New Roman" w:hAnsiTheme="majorBidi" w:cstheme="majorBidi"/>
          <w:color w:val="000000"/>
          <w:kern w:val="0"/>
          <w:sz w:val="32"/>
          <w:szCs w:val="32"/>
          <w14:ligatures w14:val="none"/>
        </w:rPr>
        <w:t>Federations that maintain financial transparency by issuing financial data regularly, adhering to generally accepted accounting standards, and establishing independent audit committees will be perceived as more transparent.</w:t>
      </w:r>
    </w:p>
    <w:p w14:paraId="529226E0" w14:textId="4E542F7C" w:rsidR="00502219" w:rsidRPr="009B65B6" w:rsidRDefault="00502219" w:rsidP="00DD5A38">
      <w:pPr>
        <w:numPr>
          <w:ilvl w:val="0"/>
          <w:numId w:val="1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Anti-Corruption and Oversight:</w:t>
      </w:r>
      <w:r w:rsidRPr="009B65B6">
        <w:rPr>
          <w:rFonts w:asciiTheme="majorBidi" w:eastAsia="Times New Roman" w:hAnsiTheme="majorBidi" w:cstheme="majorBidi"/>
          <w:color w:val="000000"/>
          <w:kern w:val="0"/>
          <w:sz w:val="32"/>
          <w:szCs w:val="32"/>
          <w14:ligatures w14:val="none"/>
        </w:rPr>
        <w:t> </w:t>
      </w:r>
      <w:r w:rsidR="009B65B6" w:rsidRPr="009B65B6">
        <w:rPr>
          <w:rFonts w:asciiTheme="majorBidi" w:eastAsia="Times New Roman" w:hAnsiTheme="majorBidi" w:cstheme="majorBidi"/>
          <w:color w:val="000000"/>
          <w:kern w:val="0"/>
          <w:sz w:val="32"/>
          <w:szCs w:val="32"/>
          <w14:ligatures w14:val="none"/>
        </w:rPr>
        <w:t>Federations that actively use fraud prevention technologies, collaborate with anti-corruption organizations, and have whistleblower protection policies will see better integrity.</w:t>
      </w:r>
    </w:p>
    <w:p w14:paraId="6F7FE96E" w14:textId="77777777" w:rsidR="009B65B6" w:rsidRPr="009B65B6" w:rsidRDefault="00502219" w:rsidP="00DD5A38">
      <w:pPr>
        <w:numPr>
          <w:ilvl w:val="0"/>
          <w:numId w:val="1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Digital Transformation:</w:t>
      </w:r>
      <w:r w:rsidRPr="009B65B6">
        <w:rPr>
          <w:rFonts w:asciiTheme="majorBidi" w:eastAsia="Times New Roman" w:hAnsiTheme="majorBidi" w:cstheme="majorBidi"/>
          <w:color w:val="000000"/>
          <w:kern w:val="0"/>
          <w:sz w:val="32"/>
          <w:szCs w:val="32"/>
          <w14:ligatures w14:val="none"/>
        </w:rPr>
        <w:t> </w:t>
      </w:r>
      <w:r w:rsidR="009B65B6" w:rsidRPr="009B65B6">
        <w:rPr>
          <w:rFonts w:asciiTheme="majorBidi" w:eastAsia="Times New Roman" w:hAnsiTheme="majorBidi" w:cstheme="majorBidi"/>
          <w:color w:val="000000"/>
          <w:kern w:val="0"/>
          <w:sz w:val="32"/>
          <w:szCs w:val="32"/>
          <w14:ligatures w14:val="none"/>
        </w:rPr>
        <w:t>Federations that have implemented electronic administration platforms, automated budgetary and accounting systems, and cloud-based document management will demonstrate greater operational efficiency.</w:t>
      </w:r>
    </w:p>
    <w:p w14:paraId="12BF4D27" w14:textId="77777777" w:rsidR="009B65B6" w:rsidRPr="009B65B6" w:rsidRDefault="00502219" w:rsidP="00DD5A38">
      <w:pPr>
        <w:numPr>
          <w:ilvl w:val="0"/>
          <w:numId w:val="1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Independence and Conflict of Interest:</w:t>
      </w:r>
      <w:r w:rsidRPr="009B65B6">
        <w:rPr>
          <w:rFonts w:asciiTheme="majorBidi" w:eastAsia="Times New Roman" w:hAnsiTheme="majorBidi" w:cstheme="majorBidi"/>
          <w:color w:val="000000"/>
          <w:kern w:val="0"/>
          <w:sz w:val="32"/>
          <w:szCs w:val="32"/>
          <w14:ligatures w14:val="none"/>
        </w:rPr>
        <w:t> </w:t>
      </w:r>
      <w:r w:rsidR="009B65B6" w:rsidRPr="009B65B6">
        <w:rPr>
          <w:rFonts w:asciiTheme="majorBidi" w:eastAsia="Times New Roman" w:hAnsiTheme="majorBidi" w:cstheme="majorBidi"/>
          <w:color w:val="000000"/>
          <w:kern w:val="0"/>
          <w:sz w:val="32"/>
          <w:szCs w:val="32"/>
          <w14:ligatures w14:val="none"/>
        </w:rPr>
        <w:t>Federations that maintain independence from the Ministry of Sport in day-to-day operations, have board members without conflict of interest positions, and properly disclose and handle conflicts of interest will earn stakeholders' trust.</w:t>
      </w:r>
    </w:p>
    <w:p w14:paraId="586177C1" w14:textId="77777777" w:rsidR="009B65B6" w:rsidRPr="009B65B6" w:rsidRDefault="00502219" w:rsidP="00DD5A38">
      <w:pPr>
        <w:numPr>
          <w:ilvl w:val="0"/>
          <w:numId w:val="1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Gender Representation and Equity:</w:t>
      </w:r>
      <w:r w:rsidRPr="009B65B6">
        <w:rPr>
          <w:rFonts w:asciiTheme="majorBidi" w:eastAsia="Times New Roman" w:hAnsiTheme="majorBidi" w:cstheme="majorBidi"/>
          <w:color w:val="000000"/>
          <w:kern w:val="0"/>
          <w:sz w:val="32"/>
          <w:szCs w:val="32"/>
          <w14:ligatures w14:val="none"/>
        </w:rPr>
        <w:t> </w:t>
      </w:r>
      <w:r w:rsidR="009B65B6" w:rsidRPr="009B65B6">
        <w:rPr>
          <w:rFonts w:asciiTheme="majorBidi" w:eastAsia="Times New Roman" w:hAnsiTheme="majorBidi" w:cstheme="majorBidi"/>
          <w:color w:val="000000"/>
          <w:kern w:val="0"/>
          <w:sz w:val="32"/>
          <w:szCs w:val="32"/>
          <w14:ligatures w14:val="none"/>
        </w:rPr>
        <w:t>Federations with strong female leadership presence, training programs for women, and anti-discrimination policies will foster an inclusive workplace culture.</w:t>
      </w:r>
    </w:p>
    <w:p w14:paraId="498C6F26" w14:textId="77777777" w:rsidR="009B65B6" w:rsidRPr="009B65B6" w:rsidRDefault="00502219" w:rsidP="00DD5A38">
      <w:pPr>
        <w:numPr>
          <w:ilvl w:val="0"/>
          <w:numId w:val="1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Reputation and International Standards:</w:t>
      </w:r>
      <w:r w:rsidRPr="009B65B6">
        <w:rPr>
          <w:rFonts w:asciiTheme="majorBidi" w:eastAsia="Times New Roman" w:hAnsiTheme="majorBidi" w:cstheme="majorBidi"/>
          <w:color w:val="000000"/>
          <w:kern w:val="0"/>
          <w:sz w:val="32"/>
          <w:szCs w:val="32"/>
          <w14:ligatures w14:val="none"/>
        </w:rPr>
        <w:t> </w:t>
      </w:r>
      <w:r w:rsidR="009B65B6" w:rsidRPr="009B65B6">
        <w:rPr>
          <w:rFonts w:asciiTheme="majorBidi" w:eastAsia="Times New Roman" w:hAnsiTheme="majorBidi" w:cstheme="majorBidi"/>
          <w:color w:val="000000"/>
          <w:kern w:val="0"/>
          <w:sz w:val="32"/>
          <w:szCs w:val="32"/>
          <w14:ligatures w14:val="none"/>
        </w:rPr>
        <w:t>Federations that consider environmental factors in partnerships, comply with international standards, and cooperate with international federations will gain international recognition.</w:t>
      </w:r>
    </w:p>
    <w:p w14:paraId="1652FC93" w14:textId="77777777" w:rsidR="009B65B6" w:rsidRPr="009B65B6" w:rsidRDefault="00502219" w:rsidP="00DD5A38">
      <w:pPr>
        <w:numPr>
          <w:ilvl w:val="0"/>
          <w:numId w:val="1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Financial Knowledge and Training:</w:t>
      </w:r>
      <w:r w:rsidRPr="009B65B6">
        <w:rPr>
          <w:rFonts w:asciiTheme="majorBidi" w:eastAsia="Times New Roman" w:hAnsiTheme="majorBidi" w:cstheme="majorBidi"/>
          <w:color w:val="000000"/>
          <w:kern w:val="0"/>
          <w:sz w:val="32"/>
          <w:szCs w:val="32"/>
          <w14:ligatures w14:val="none"/>
        </w:rPr>
        <w:t> </w:t>
      </w:r>
      <w:r w:rsidR="009B65B6" w:rsidRPr="009B65B6">
        <w:rPr>
          <w:rFonts w:asciiTheme="majorBidi" w:eastAsia="Times New Roman" w:hAnsiTheme="majorBidi" w:cstheme="majorBidi"/>
          <w:color w:val="000000"/>
          <w:kern w:val="0"/>
          <w:sz w:val="32"/>
          <w:szCs w:val="32"/>
          <w14:ligatures w14:val="none"/>
        </w:rPr>
        <w:t>Federations offering regular financial training to board members and employees, ensuring financial literacy, will have effective financial oversight.</w:t>
      </w:r>
    </w:p>
    <w:p w14:paraId="69E9DF80" w14:textId="1869D086" w:rsidR="009B65B6" w:rsidRDefault="00502219" w:rsidP="00DD5A38">
      <w:pPr>
        <w:numPr>
          <w:ilvl w:val="0"/>
          <w:numId w:val="13"/>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lastRenderedPageBreak/>
        <w:t>Social Responsibility:</w:t>
      </w:r>
      <w:r w:rsidRPr="009B65B6">
        <w:rPr>
          <w:rFonts w:asciiTheme="majorBidi" w:eastAsia="Times New Roman" w:hAnsiTheme="majorBidi" w:cstheme="majorBidi"/>
          <w:color w:val="000000"/>
          <w:kern w:val="0"/>
          <w:sz w:val="32"/>
          <w:szCs w:val="32"/>
          <w14:ligatures w14:val="none"/>
        </w:rPr>
        <w:t> </w:t>
      </w:r>
      <w:r w:rsidR="009B65B6" w:rsidRPr="009B65B6">
        <w:rPr>
          <w:rFonts w:asciiTheme="majorBidi" w:eastAsia="Times New Roman" w:hAnsiTheme="majorBidi" w:cstheme="majorBidi"/>
          <w:color w:val="000000"/>
          <w:kern w:val="0"/>
          <w:sz w:val="32"/>
          <w:szCs w:val="32"/>
          <w14:ligatures w14:val="none"/>
        </w:rPr>
        <w:t>Federations that encourage community involvement in sports programs, provide activities for youth and women, and engage in joint ventures with local schools will contribute positively to society.</w:t>
      </w:r>
    </w:p>
    <w:p w14:paraId="2E71717C" w14:textId="511B5C7D"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21B81B54" w14:textId="2EFD18EB"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39AE901F" w14:textId="36F82D2D" w:rsidR="00780B3D" w:rsidRPr="009B65B6" w:rsidRDefault="00780B3D" w:rsidP="00DD5A38">
      <w:pPr>
        <w:shd w:val="clear" w:color="auto" w:fill="FFFFFF" w:themeFill="background1"/>
        <w:bidi w:val="0"/>
        <w:spacing w:after="0" w:line="276" w:lineRule="auto"/>
        <w:ind w:left="720"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Research Objectives</w:t>
      </w:r>
    </w:p>
    <w:p w14:paraId="57D9FC8E" w14:textId="77777777" w:rsidR="009B65B6" w:rsidRPr="009B65B6" w:rsidRDefault="009B65B6" w:rsidP="00DD5A38">
      <w:pPr>
        <w:numPr>
          <w:ilvl w:val="0"/>
          <w:numId w:val="2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14:ligatures w14:val="none"/>
        </w:rPr>
        <w:t>The purpose of this research is to examine in what degree sports federations are established with clear organizational structures and well-documented roles or regularly reviewed strategic plans or whether decisions at all levels will actually be effective.</w:t>
      </w:r>
    </w:p>
    <w:p w14:paraId="60BAC3AD" w14:textId="77777777" w:rsidR="009B65B6" w:rsidRPr="009B65B6" w:rsidRDefault="009B65B6" w:rsidP="00DD5A38">
      <w:pPr>
        <w:numPr>
          <w:ilvl w:val="0"/>
          <w:numId w:val="2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14:ligatures w14:val="none"/>
        </w:rPr>
        <w:t>To determine how clear are the financial Annan's statements are being brought into action by sports federations as well; whether corruption has been snuffed out: specific points of inquiry will include if an internal control system within the business is functional.</w:t>
      </w:r>
    </w:p>
    <w:p w14:paraId="77F1B9DB" w14:textId="77777777" w:rsidR="009B65B6" w:rsidRPr="009B65B6" w:rsidRDefault="009B65B6" w:rsidP="00DD5A38">
      <w:pPr>
        <w:numPr>
          <w:ilvl w:val="0"/>
          <w:numId w:val="2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14:ligatures w14:val="none"/>
        </w:rPr>
        <w:t>To evaluate the anti-corruption measures in place and oversight mechanisms of sports federations whether they have introduced anti-fraud technology, proactive engagement with anticorruption governmental departments, and an enforced system to protect whistleblowers' rights to confidentiality.</w:t>
      </w:r>
    </w:p>
    <w:p w14:paraId="0F7409FC" w14:textId="77777777" w:rsidR="009B65B6" w:rsidRPr="009B65B6" w:rsidRDefault="009B65B6" w:rsidP="00DD5A38">
      <w:pPr>
        <w:numPr>
          <w:ilvl w:val="0"/>
          <w:numId w:val="2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14:ligatures w14:val="none"/>
        </w:rPr>
        <w:t>Make a study of the degree to which sports federations have carried out digital transformation initiatives, including electronic platforms used for administrative tasks, automation programs for budgeting and accounting systems in order to cut operational costs through cost-saving measures following the Cloud method, etc.</w:t>
      </w:r>
    </w:p>
    <w:p w14:paraId="71AFD319" w14:textId="77777777" w:rsidR="009B65B6" w:rsidRPr="009B65B6" w:rsidRDefault="009B65B6" w:rsidP="00DD5A38">
      <w:pPr>
        <w:numPr>
          <w:ilvl w:val="0"/>
          <w:numId w:val="2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14:ligatures w14:val="none"/>
        </w:rPr>
        <w:t>Investigate the level of independence and avoidance of conflict of interest in sports federations, including operational independence from the Ministry, board members with no conflict roles to play or say; a management and disclosure policy of conflict of interest in effective use.</w:t>
      </w:r>
    </w:p>
    <w:p w14:paraId="01425C06" w14:textId="77777777" w:rsidR="009B65B6" w:rsidRPr="009B65B6" w:rsidRDefault="009B65B6" w:rsidP="00DD5A38">
      <w:pPr>
        <w:numPr>
          <w:ilvl w:val="0"/>
          <w:numId w:val="2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14:ligatures w14:val="none"/>
        </w:rPr>
        <w:lastRenderedPageBreak/>
        <w:t>Whether or not sports federations make provision for women, whether or not the status of women is equal to men in their leadership teams, what training opportunities are available to women and end inclusive policies that are designed specifically for women.</w:t>
      </w:r>
    </w:p>
    <w:p w14:paraId="69D1020F" w14:textId="77777777" w:rsidR="009B65B6" w:rsidRPr="009B65B6" w:rsidRDefault="009B65B6" w:rsidP="00DD5A38">
      <w:pPr>
        <w:numPr>
          <w:ilvl w:val="0"/>
          <w:numId w:val="2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14:ligatures w14:val="none"/>
        </w:rPr>
        <w:t>Evaluate sports federations' reputation and consider if they are meeting standards that are already set on an international scale, whether the quality of their partnerships conforms to what is required for social networking with others, compliance is in place for both international standards and local regulations, or if they cooperate with international bodies in the way of national federations.</w:t>
      </w:r>
    </w:p>
    <w:p w14:paraId="1248D5EA" w14:textId="77777777" w:rsidR="009B65B6" w:rsidRPr="009B65B6" w:rsidRDefault="009B65B6" w:rsidP="00DD5A38">
      <w:pPr>
        <w:numPr>
          <w:ilvl w:val="0"/>
          <w:numId w:val="2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14:ligatures w14:val="none"/>
        </w:rPr>
        <w:t>What degree of financial knowledge and training are treated as priorities in sports federations, whether board members, staff, and others who are engaged in decision-making have been given a diet of regular training on finance or whether they have some degree of financial literacy.</w:t>
      </w:r>
    </w:p>
    <w:p w14:paraId="0F43367F" w14:textId="77777777" w:rsidR="009B65B6" w:rsidRPr="009B65B6" w:rsidRDefault="009B65B6" w:rsidP="00DD5A38">
      <w:pPr>
        <w:numPr>
          <w:ilvl w:val="0"/>
          <w:numId w:val="27"/>
        </w:num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14:ligatures w14:val="none"/>
        </w:rPr>
        <w:t>The educational activities of sports federations in the field of corporate social responsibility, whether their plans are lay equitable stress on community participation and providing channels through which children and women can find respite, partnerships with local schools lead to better outcomes.</w:t>
      </w:r>
    </w:p>
    <w:p w14:paraId="6F2B8BDD" w14:textId="5BA0DC6B" w:rsidR="00496C8D" w:rsidRDefault="00496C8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4534E6FD" w14:textId="198E43E4"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01CF3C5A" w14:textId="064AF6DB"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5D83FF0E" w14:textId="77777777" w:rsidR="00712D5D" w:rsidRDefault="00712D5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4A5640EA" w14:textId="77777777" w:rsidR="00712D5D" w:rsidRDefault="00712D5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6255437F" w14:textId="77777777" w:rsidR="00712D5D" w:rsidRDefault="00712D5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5644F89A" w14:textId="77777777" w:rsidR="00712D5D" w:rsidRDefault="00712D5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7E28A4B8" w14:textId="77777777" w:rsidR="00712D5D" w:rsidRDefault="00712D5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692D8E05" w14:textId="77777777" w:rsidR="00712D5D" w:rsidRDefault="00712D5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1DDCC0E5" w14:textId="77777777" w:rsidR="00712D5D" w:rsidRDefault="00712D5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2208243E" w14:textId="77777777" w:rsidR="00712D5D" w:rsidRDefault="00712D5D"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531927ED" w14:textId="2D632CD3"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lastRenderedPageBreak/>
        <w:t>Methodology</w:t>
      </w:r>
      <w:r>
        <w:rPr>
          <w:rFonts w:asciiTheme="majorBidi" w:eastAsia="Times New Roman" w:hAnsiTheme="majorBidi" w:cstheme="majorBidi"/>
          <w:color w:val="000000"/>
          <w:kern w:val="0"/>
          <w:sz w:val="32"/>
          <w:szCs w:val="32"/>
          <w:bdr w:val="none" w:sz="0" w:space="0" w:color="auto" w:frame="1"/>
          <w14:ligatures w14:val="none"/>
        </w:rPr>
        <w:t>:</w:t>
      </w:r>
    </w:p>
    <w:p w14:paraId="04CE066F" w14:textId="618C0142"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t>To assess governance and financial practices in Saudi sports federations, this study utilized a questionnaire that was comprehensive in scope and constructed for quantitative research methods. The 75 questions in the questionnaire were answered by the federations' people involved.</w:t>
      </w:r>
    </w:p>
    <w:p w14:paraId="6ED97556"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rtl/>
          <w14:ligatures w14:val="none"/>
        </w:rPr>
      </w:pPr>
    </w:p>
    <w:p w14:paraId="27775A1B"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Research Design:</w:t>
      </w:r>
    </w:p>
    <w:p w14:paraId="28C88D02"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t>The study employed a descriptive and correlational research design. Its descriptive part aimed to give an in-depth depiction of present governance and financial practices across different sports federations. The correlational component tried to locate connections among some critical variables such as governance structures, financial transparency, use of accounting data, and attitudes of different professional groups.</w:t>
      </w:r>
    </w:p>
    <w:p w14:paraId="30D65F58"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rtl/>
          <w14:ligatures w14:val="none"/>
        </w:rPr>
      </w:pPr>
    </w:p>
    <w:p w14:paraId="2B146FBD"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Hypotheses Testing:</w:t>
      </w:r>
    </w:p>
    <w:p w14:paraId="4A0F650D"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t>The data collected through the questionnaire were put to tests to see if the research hypotheses hold true. Analyzing the statistical data, conclusions were drawn on the direction and extent of the relationship between key variables and the statistical significance of findings.</w:t>
      </w:r>
    </w:p>
    <w:p w14:paraId="4BA470D3"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rtl/>
          <w14:ligatures w14:val="none"/>
        </w:rPr>
      </w:pPr>
    </w:p>
    <w:p w14:paraId="7E8924F7"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Target Population and Sampling:</w:t>
      </w:r>
    </w:p>
    <w:p w14:paraId="6E5C2185"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t>This study’s target population were persons with direct involvement in governance and management of sports federations in Saudi Arabia. We used the census method: collect data from all persons in the following categories:</w:t>
      </w:r>
    </w:p>
    <w:p w14:paraId="5F7EED04"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t>- Board Members (Saudi Jiu-Jitsu Federation): 5 people</w:t>
      </w:r>
    </w:p>
    <w:p w14:paraId="23579C7B"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t>- Board Members (Other Federations): 20 people</w:t>
      </w:r>
    </w:p>
    <w:p w14:paraId="731ACEFB"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t>- Administrative staff (Various Federations): 34 staff members from 8 federations</w:t>
      </w:r>
    </w:p>
    <w:p w14:paraId="66836B24"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t>- Financial staff (Various Federations): 35 employees of 18 federations</w:t>
      </w:r>
    </w:p>
    <w:p w14:paraId="5AB23CF0" w14:textId="77777777" w:rsidR="009B65B6"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lastRenderedPageBreak/>
        <w:t>- Foreign technical staff (Various Federations): 39 persons from 11 federations</w:t>
      </w:r>
    </w:p>
    <w:p w14:paraId="1F785D27" w14:textId="02D89C82" w:rsidR="00502219"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color w:val="000000"/>
          <w:kern w:val="0"/>
          <w:sz w:val="32"/>
          <w:szCs w:val="32"/>
          <w:bdr w:val="none" w:sz="0" w:space="0" w:color="auto" w:frame="1"/>
          <w14:ligatures w14:val="none"/>
        </w:rPr>
        <w:t>- On-site personnel in charge (Various Federations): 28 representatives altogether, mixed up in different federations.</w:t>
      </w:r>
    </w:p>
    <w:p w14:paraId="28865288" w14:textId="77777777" w:rsidR="009A3CD0" w:rsidRPr="00851974" w:rsidRDefault="009A3CD0"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b/>
          <w:bCs/>
          <w:color w:val="000000"/>
          <w:kern w:val="0"/>
          <w:sz w:val="32"/>
          <w:szCs w:val="32"/>
          <w:bdr w:val="none" w:sz="0" w:space="0" w:color="auto" w:frame="1"/>
          <w14:ligatures w14:val="none"/>
        </w:rPr>
        <w:t>Data Collection Instrument:</w:t>
      </w:r>
    </w:p>
    <w:p w14:paraId="26BF4ED7" w14:textId="5446D89E" w:rsidR="00502219" w:rsidRPr="00851974" w:rsidRDefault="009A3CD0" w:rsidP="00DD5A38">
      <w:pPr>
        <w:shd w:val="clear" w:color="auto" w:fill="FFFFFF" w:themeFill="background1"/>
        <w:bidi w:val="0"/>
        <w:spacing w:before="180"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The data were collected using a structured questionnaire consisting of 75 questions. The questionnaire was designed to gather in-depth information on:</w:t>
      </w:r>
    </w:p>
    <w:p w14:paraId="5CF9B766" w14:textId="1E7CFBE3" w:rsidR="00502219" w:rsidRPr="00851974" w:rsidRDefault="00502219"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r w:rsidRPr="00851974">
        <w:rPr>
          <w:rFonts w:asciiTheme="majorBidi" w:eastAsia="Times New Roman" w:hAnsiTheme="majorBidi" w:cstheme="majorBidi"/>
          <w:color w:val="000000"/>
          <w:kern w:val="0"/>
          <w:sz w:val="32"/>
          <w:szCs w:val="32"/>
          <w:rtl/>
          <w14:ligatures w14:val="none"/>
        </w:rPr>
        <w:t xml:space="preserve">. </w:t>
      </w:r>
      <w:r w:rsidRPr="00851974">
        <w:rPr>
          <w:rFonts w:asciiTheme="majorBidi" w:eastAsia="Times New Roman" w:hAnsiTheme="majorBidi" w:cstheme="majorBidi"/>
          <w:color w:val="000000"/>
          <w:kern w:val="0"/>
          <w:sz w:val="32"/>
          <w:szCs w:val="32"/>
          <w14:ligatures w14:val="none"/>
        </w:rPr>
        <w:t>Institutional Governance</w:t>
      </w:r>
    </w:p>
    <w:p w14:paraId="4A9A1E79" w14:textId="77777777" w:rsidR="00502219" w:rsidRPr="00851974" w:rsidRDefault="00502219"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2</w:t>
      </w:r>
      <w:r w:rsidRPr="00851974">
        <w:rPr>
          <w:rFonts w:asciiTheme="majorBidi" w:eastAsia="Times New Roman" w:hAnsiTheme="majorBidi" w:cstheme="majorBidi"/>
          <w:color w:val="000000"/>
          <w:kern w:val="0"/>
          <w:sz w:val="32"/>
          <w:szCs w:val="32"/>
          <w:rtl/>
          <w14:ligatures w14:val="none"/>
        </w:rPr>
        <w:t xml:space="preserve">. </w:t>
      </w:r>
      <w:r w:rsidRPr="00851974">
        <w:rPr>
          <w:rFonts w:asciiTheme="majorBidi" w:eastAsia="Times New Roman" w:hAnsiTheme="majorBidi" w:cstheme="majorBidi"/>
          <w:color w:val="000000"/>
          <w:kern w:val="0"/>
          <w:sz w:val="32"/>
          <w:szCs w:val="32"/>
          <w14:ligatures w14:val="none"/>
        </w:rPr>
        <w:t>Financial Transparency and Practices</w:t>
      </w:r>
    </w:p>
    <w:p w14:paraId="52D07B32" w14:textId="7EECBB94" w:rsidR="009A3CD0" w:rsidRPr="00851974" w:rsidRDefault="00502219"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r w:rsidRPr="00851974">
        <w:rPr>
          <w:rFonts w:asciiTheme="majorBidi" w:eastAsia="Times New Roman" w:hAnsiTheme="majorBidi" w:cstheme="majorBidi"/>
          <w:color w:val="000000"/>
          <w:kern w:val="0"/>
          <w:sz w:val="32"/>
          <w:szCs w:val="32"/>
          <w:rtl/>
          <w14:ligatures w14:val="none"/>
        </w:rPr>
        <w:t xml:space="preserve">. </w:t>
      </w:r>
      <w:r w:rsidRPr="00851974">
        <w:rPr>
          <w:rFonts w:asciiTheme="majorBidi" w:eastAsia="Times New Roman" w:hAnsiTheme="majorBidi" w:cstheme="majorBidi"/>
          <w:color w:val="000000"/>
          <w:kern w:val="0"/>
          <w:sz w:val="32"/>
          <w:szCs w:val="32"/>
          <w14:ligatures w14:val="none"/>
        </w:rPr>
        <w:t>Anti-Corruption and Oversight</w:t>
      </w:r>
    </w:p>
    <w:p w14:paraId="58F5375D" w14:textId="77777777" w:rsidR="003675E6" w:rsidRPr="00851974" w:rsidRDefault="003675E6"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4</w:t>
      </w:r>
      <w:r w:rsidRPr="00851974">
        <w:rPr>
          <w:rFonts w:asciiTheme="majorBidi" w:eastAsia="Times New Roman" w:hAnsiTheme="majorBidi" w:cstheme="majorBidi"/>
          <w:color w:val="000000"/>
          <w:kern w:val="0"/>
          <w:sz w:val="32"/>
          <w:szCs w:val="32"/>
          <w:rtl/>
          <w14:ligatures w14:val="none"/>
        </w:rPr>
        <w:t xml:space="preserve">. </w:t>
      </w:r>
      <w:r w:rsidRPr="00851974">
        <w:rPr>
          <w:rFonts w:asciiTheme="majorBidi" w:eastAsia="Times New Roman" w:hAnsiTheme="majorBidi" w:cstheme="majorBidi"/>
          <w:color w:val="000000"/>
          <w:kern w:val="0"/>
          <w:sz w:val="32"/>
          <w:szCs w:val="32"/>
          <w14:ligatures w14:val="none"/>
        </w:rPr>
        <w:t>Digital Transformation</w:t>
      </w:r>
    </w:p>
    <w:p w14:paraId="5888836B" w14:textId="23DFF969" w:rsidR="003675E6" w:rsidRPr="00851974" w:rsidRDefault="003675E6"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5</w:t>
      </w:r>
      <w:r w:rsidRPr="00851974">
        <w:rPr>
          <w:rFonts w:asciiTheme="majorBidi" w:eastAsia="Times New Roman" w:hAnsiTheme="majorBidi" w:cstheme="majorBidi"/>
          <w:color w:val="000000"/>
          <w:kern w:val="0"/>
          <w:sz w:val="32"/>
          <w:szCs w:val="32"/>
          <w:rtl/>
          <w14:ligatures w14:val="none"/>
        </w:rPr>
        <w:t xml:space="preserve">. </w:t>
      </w:r>
      <w:r w:rsidRPr="00851974">
        <w:rPr>
          <w:rFonts w:asciiTheme="majorBidi" w:eastAsia="Times New Roman" w:hAnsiTheme="majorBidi" w:cstheme="majorBidi"/>
          <w:color w:val="000000"/>
          <w:kern w:val="0"/>
          <w:sz w:val="32"/>
          <w:szCs w:val="32"/>
          <w14:ligatures w14:val="none"/>
        </w:rPr>
        <w:t>Independence and Conflict of Interest</w:t>
      </w:r>
    </w:p>
    <w:p w14:paraId="51C7005F" w14:textId="77777777" w:rsidR="003675E6" w:rsidRPr="00851974" w:rsidRDefault="003675E6"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6</w:t>
      </w:r>
      <w:r w:rsidRPr="00851974">
        <w:rPr>
          <w:rFonts w:asciiTheme="majorBidi" w:eastAsia="Times New Roman" w:hAnsiTheme="majorBidi" w:cstheme="majorBidi"/>
          <w:color w:val="000000"/>
          <w:kern w:val="0"/>
          <w:sz w:val="32"/>
          <w:szCs w:val="32"/>
          <w:rtl/>
          <w14:ligatures w14:val="none"/>
        </w:rPr>
        <w:t xml:space="preserve">. </w:t>
      </w:r>
      <w:r w:rsidRPr="00851974">
        <w:rPr>
          <w:rFonts w:asciiTheme="majorBidi" w:eastAsia="Times New Roman" w:hAnsiTheme="majorBidi" w:cstheme="majorBidi"/>
          <w:color w:val="000000"/>
          <w:kern w:val="0"/>
          <w:sz w:val="32"/>
          <w:szCs w:val="32"/>
          <w14:ligatures w14:val="none"/>
        </w:rPr>
        <w:t>Gender Representation and Equity</w:t>
      </w:r>
    </w:p>
    <w:p w14:paraId="525B6E8D" w14:textId="77777777" w:rsidR="003675E6" w:rsidRPr="00851974" w:rsidRDefault="003675E6"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7</w:t>
      </w:r>
      <w:r w:rsidRPr="00851974">
        <w:rPr>
          <w:rFonts w:asciiTheme="majorBidi" w:eastAsia="Times New Roman" w:hAnsiTheme="majorBidi" w:cstheme="majorBidi"/>
          <w:color w:val="000000"/>
          <w:kern w:val="0"/>
          <w:sz w:val="32"/>
          <w:szCs w:val="32"/>
          <w:rtl/>
          <w14:ligatures w14:val="none"/>
        </w:rPr>
        <w:t xml:space="preserve">. </w:t>
      </w:r>
      <w:r w:rsidRPr="00851974">
        <w:rPr>
          <w:rFonts w:asciiTheme="majorBidi" w:eastAsia="Times New Roman" w:hAnsiTheme="majorBidi" w:cstheme="majorBidi"/>
          <w:color w:val="000000"/>
          <w:kern w:val="0"/>
          <w:sz w:val="32"/>
          <w:szCs w:val="32"/>
          <w14:ligatures w14:val="none"/>
        </w:rPr>
        <w:t>Reputation and International Standards</w:t>
      </w:r>
    </w:p>
    <w:p w14:paraId="5B008090" w14:textId="77777777" w:rsidR="003675E6" w:rsidRPr="00851974" w:rsidRDefault="003675E6"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8. Financial Knowledge and Training</w:t>
      </w:r>
    </w:p>
    <w:p w14:paraId="3E87CD04" w14:textId="77777777" w:rsidR="003675E6" w:rsidRPr="00851974" w:rsidRDefault="003675E6"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9. Social Responsibility</w:t>
      </w:r>
    </w:p>
    <w:p w14:paraId="6B15A8FD" w14:textId="2DC375B8" w:rsidR="003675E6" w:rsidRPr="00851974" w:rsidRDefault="003675E6" w:rsidP="00DD5A38">
      <w:pPr>
        <w:numPr>
          <w:ilvl w:val="0"/>
          <w:numId w:val="1"/>
        </w:numPr>
        <w:shd w:val="clear" w:color="auto" w:fill="FFFFFF" w:themeFill="background1"/>
        <w:bidi w:val="0"/>
        <w:spacing w:before="180" w:after="18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 xml:space="preserve">10. </w:t>
      </w:r>
      <w:r w:rsidRPr="00851974">
        <w:rPr>
          <w:rFonts w:asciiTheme="majorBidi" w:hAnsiTheme="majorBidi" w:cstheme="majorBidi"/>
          <w:sz w:val="32"/>
          <w:szCs w:val="32"/>
        </w:rPr>
        <w:t>Open-Ended Questions</w:t>
      </w:r>
    </w:p>
    <w:p w14:paraId="6ED3BE9C" w14:textId="77777777" w:rsidR="003675E6" w:rsidRPr="00851974" w:rsidRDefault="003675E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0F504494" w14:textId="5438F6E5" w:rsidR="009A3CD0" w:rsidRPr="00851974" w:rsidRDefault="009A3CD0"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The questionnaire primarily utilized Likert scale questions to allow for quantitative analysis and facilitate statistical testing of hypotheses.</w:t>
      </w:r>
    </w:p>
    <w:p w14:paraId="1F945EC1" w14:textId="77777777" w:rsidR="00276A3E" w:rsidRPr="00851974" w:rsidRDefault="00276A3E"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6551F641" w14:textId="77777777"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 xml:space="preserve">Data Analysis: </w:t>
      </w:r>
      <w:r w:rsidRPr="009B65B6">
        <w:rPr>
          <w:rFonts w:asciiTheme="majorBidi" w:eastAsia="Times New Roman" w:hAnsiTheme="majorBidi" w:cstheme="majorBidi"/>
          <w:color w:val="000000"/>
          <w:kern w:val="0"/>
          <w:sz w:val="32"/>
          <w:szCs w:val="32"/>
          <w:bdr w:val="none" w:sz="0" w:space="0" w:color="auto" w:frame="1"/>
          <w14:ligatures w14:val="none"/>
        </w:rPr>
        <w:t>The data collected from the questionnaires were analyzed using SPSS statistical software.</w:t>
      </w:r>
      <w:r w:rsidRPr="009B65B6">
        <w:rPr>
          <w:rFonts w:asciiTheme="majorBidi" w:eastAsia="Times New Roman" w:hAnsiTheme="majorBidi" w:cstheme="majorBidi"/>
          <w:b/>
          <w:bCs/>
          <w:color w:val="000000"/>
          <w:kern w:val="0"/>
          <w:sz w:val="32"/>
          <w:szCs w:val="32"/>
          <w:bdr w:val="none" w:sz="0" w:space="0" w:color="auto" w:frame="1"/>
          <w14:ligatures w14:val="none"/>
        </w:rPr>
        <w:t xml:space="preserve"> </w:t>
      </w:r>
    </w:p>
    <w:p w14:paraId="155AA375" w14:textId="77777777"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The following analyses were conducted:</w:t>
      </w:r>
    </w:p>
    <w:p w14:paraId="3D0ED4FE" w14:textId="77777777"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 xml:space="preserve"> Descriptive Statistics: </w:t>
      </w:r>
      <w:r w:rsidRPr="009B65B6">
        <w:rPr>
          <w:rFonts w:asciiTheme="majorBidi" w:eastAsia="Times New Roman" w:hAnsiTheme="majorBidi" w:cstheme="majorBidi"/>
          <w:color w:val="000000"/>
          <w:kern w:val="0"/>
          <w:sz w:val="32"/>
          <w:szCs w:val="32"/>
          <w:bdr w:val="none" w:sz="0" w:space="0" w:color="auto" w:frame="1"/>
          <w14:ligatures w14:val="none"/>
        </w:rPr>
        <w:t>Frequencies, means, and standard deviations were calculated to summarize the responses for each question.</w:t>
      </w:r>
      <w:r w:rsidRPr="009B65B6">
        <w:rPr>
          <w:rFonts w:asciiTheme="majorBidi" w:eastAsia="Times New Roman" w:hAnsiTheme="majorBidi" w:cstheme="majorBidi"/>
          <w:b/>
          <w:bCs/>
          <w:color w:val="000000"/>
          <w:kern w:val="0"/>
          <w:sz w:val="32"/>
          <w:szCs w:val="32"/>
          <w:bdr w:val="none" w:sz="0" w:space="0" w:color="auto" w:frame="1"/>
          <w14:ligatures w14:val="none"/>
        </w:rPr>
        <w:t xml:space="preserve"> </w:t>
      </w:r>
    </w:p>
    <w:p w14:paraId="7EAC2CC8" w14:textId="77777777"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lastRenderedPageBreak/>
        <w:t xml:space="preserve">Group Comparisons: </w:t>
      </w:r>
      <w:r w:rsidRPr="009B65B6">
        <w:rPr>
          <w:rFonts w:asciiTheme="majorBidi" w:eastAsia="Times New Roman" w:hAnsiTheme="majorBidi" w:cstheme="majorBidi"/>
          <w:color w:val="000000"/>
          <w:kern w:val="0"/>
          <w:sz w:val="32"/>
          <w:szCs w:val="32"/>
          <w:bdr w:val="none" w:sz="0" w:space="0" w:color="auto" w:frame="1"/>
          <w14:ligatures w14:val="none"/>
        </w:rPr>
        <w:t>T-tests or ANOVA were used to compare the responses of different groups (e.g., board members vs. administrative staff, financial staff vs. technical staff, local employees versus foreign employees).</w:t>
      </w:r>
      <w:r w:rsidRPr="009B65B6">
        <w:rPr>
          <w:rFonts w:asciiTheme="majorBidi" w:eastAsia="Times New Roman" w:hAnsiTheme="majorBidi" w:cstheme="majorBidi"/>
          <w:b/>
          <w:bCs/>
          <w:color w:val="000000"/>
          <w:kern w:val="0"/>
          <w:sz w:val="32"/>
          <w:szCs w:val="32"/>
          <w:bdr w:val="none" w:sz="0" w:space="0" w:color="auto" w:frame="1"/>
          <w14:ligatures w14:val="none"/>
        </w:rPr>
        <w:t xml:space="preserve"> </w:t>
      </w:r>
    </w:p>
    <w:p w14:paraId="09AAC744" w14:textId="77777777" w:rsid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 xml:space="preserve">Correlation Analysis: </w:t>
      </w:r>
      <w:r w:rsidRPr="009B65B6">
        <w:rPr>
          <w:rFonts w:asciiTheme="majorBidi" w:eastAsia="Times New Roman" w:hAnsiTheme="majorBidi" w:cstheme="majorBidi"/>
          <w:color w:val="000000"/>
          <w:kern w:val="0"/>
          <w:sz w:val="32"/>
          <w:szCs w:val="32"/>
          <w:bdr w:val="none" w:sz="0" w:space="0" w:color="auto" w:frame="1"/>
          <w14:ligatures w14:val="none"/>
        </w:rPr>
        <w:t>Pearson correlation coefficients were calculated to examine the relationships between key variables.</w:t>
      </w:r>
    </w:p>
    <w:p w14:paraId="41D520A0" w14:textId="77AB3266" w:rsidR="009A3CD0" w:rsidRPr="009B65B6" w:rsidRDefault="009B65B6"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9B65B6">
        <w:rPr>
          <w:rFonts w:asciiTheme="majorBidi" w:eastAsia="Times New Roman" w:hAnsiTheme="majorBidi" w:cstheme="majorBidi"/>
          <w:b/>
          <w:bCs/>
          <w:color w:val="000000"/>
          <w:kern w:val="0"/>
          <w:sz w:val="32"/>
          <w:szCs w:val="32"/>
          <w:bdr w:val="none" w:sz="0" w:space="0" w:color="auto" w:frame="1"/>
          <w14:ligatures w14:val="none"/>
        </w:rPr>
        <w:t xml:space="preserve">Regression Analysis: </w:t>
      </w:r>
      <w:r w:rsidRPr="009B65B6">
        <w:rPr>
          <w:rFonts w:asciiTheme="majorBidi" w:eastAsia="Times New Roman" w:hAnsiTheme="majorBidi" w:cstheme="majorBidi"/>
          <w:color w:val="000000"/>
          <w:kern w:val="0"/>
          <w:sz w:val="32"/>
          <w:szCs w:val="32"/>
          <w:bdr w:val="none" w:sz="0" w:space="0" w:color="auto" w:frame="1"/>
          <w14:ligatures w14:val="none"/>
        </w:rPr>
        <w:t>Multiple regression analysis to examine which independent variables is more predictor</w:t>
      </w:r>
      <w:r w:rsidRPr="009B65B6">
        <w:rPr>
          <w:rFonts w:asciiTheme="majorBidi" w:eastAsia="Times New Roman" w:hAnsiTheme="majorBidi" w:cstheme="majorBidi"/>
          <w:b/>
          <w:bCs/>
          <w:color w:val="000000"/>
          <w:kern w:val="0"/>
          <w:sz w:val="32"/>
          <w:szCs w:val="32"/>
          <w:bdr w:val="none" w:sz="0" w:space="0" w:color="auto" w:frame="1"/>
          <w14:ligatures w14:val="none"/>
        </w:rPr>
        <w:t>.</w:t>
      </w:r>
    </w:p>
    <w:p w14:paraId="583C5801" w14:textId="1E090518" w:rsidR="009A3CD0" w:rsidRPr="00851974" w:rsidRDefault="009A3CD0"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32B85BA1" w14:textId="77777777" w:rsidR="00B658FB" w:rsidRDefault="00B658FB"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46173E42" w14:textId="77777777" w:rsidR="00B658FB" w:rsidRDefault="00B658FB"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4679AF7A" w14:textId="77777777" w:rsidR="00B658FB" w:rsidRDefault="00B658FB"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p>
    <w:p w14:paraId="0DD52BB4" w14:textId="39DD04F1" w:rsidR="009A3CD0" w:rsidRPr="00851974" w:rsidRDefault="009A3CD0"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b/>
          <w:bCs/>
          <w:color w:val="000000"/>
          <w:kern w:val="0"/>
          <w:sz w:val="32"/>
          <w:szCs w:val="32"/>
          <w:bdr w:val="none" w:sz="0" w:space="0" w:color="auto" w:frame="1"/>
          <w14:ligatures w14:val="none"/>
        </w:rPr>
        <w:t>Limitations:</w:t>
      </w:r>
    </w:p>
    <w:p w14:paraId="71CCC471" w14:textId="538AD559" w:rsidR="009A3CD0" w:rsidRDefault="00B658FB" w:rsidP="00DD5A38">
      <w:pPr>
        <w:shd w:val="clear" w:color="auto" w:fill="FFFFFF" w:themeFill="background1"/>
        <w:bidi w:val="0"/>
        <w:spacing w:before="180" w:after="0" w:line="276" w:lineRule="auto"/>
        <w:ind w:firstLine="284"/>
        <w:jc w:val="both"/>
        <w:rPr>
          <w:rFonts w:asciiTheme="majorBidi" w:eastAsia="Times New Roman" w:hAnsiTheme="majorBidi" w:cstheme="majorBidi"/>
          <w:color w:val="000000"/>
          <w:kern w:val="0"/>
          <w:sz w:val="32"/>
          <w:szCs w:val="32"/>
          <w14:ligatures w14:val="none"/>
        </w:rPr>
      </w:pPr>
      <w:r w:rsidRPr="00B658FB">
        <w:rPr>
          <w:rFonts w:asciiTheme="majorBidi" w:eastAsia="Times New Roman" w:hAnsiTheme="majorBidi" w:cstheme="majorBidi"/>
          <w:color w:val="000000"/>
          <w:kern w:val="0"/>
          <w:sz w:val="32"/>
          <w:szCs w:val="32"/>
          <w14:ligatures w14:val="none"/>
        </w:rPr>
        <w:t>Limited due to the nature of census sampling. Only those participants were taken into account in the study. While measures were taken to encourage participation in the survey, the declining response rate may have influenced this. Also, asking quite a few questions (75) at a time can result in respondents being more likely to drop out or to provide low quality answers. Employee shares are scarce and can influence representation.</w:t>
      </w:r>
    </w:p>
    <w:p w14:paraId="1027A4A8" w14:textId="77777777" w:rsidR="00B658FB" w:rsidRPr="00851974" w:rsidRDefault="00B658FB" w:rsidP="00DD5A38">
      <w:pPr>
        <w:shd w:val="clear" w:color="auto" w:fill="FFFFFF" w:themeFill="background1"/>
        <w:bidi w:val="0"/>
        <w:spacing w:before="180" w:after="0" w:line="276" w:lineRule="auto"/>
        <w:ind w:firstLine="284"/>
        <w:jc w:val="both"/>
        <w:rPr>
          <w:rFonts w:asciiTheme="majorBidi" w:eastAsia="Times New Roman" w:hAnsiTheme="majorBidi" w:cstheme="majorBidi"/>
          <w:color w:val="000000"/>
          <w:kern w:val="0"/>
          <w:sz w:val="32"/>
          <w:szCs w:val="32"/>
          <w14:ligatures w14:val="none"/>
        </w:rPr>
      </w:pPr>
    </w:p>
    <w:p w14:paraId="2F7F46D6" w14:textId="77777777" w:rsidR="009A3CD0" w:rsidRPr="00851974" w:rsidRDefault="009A3CD0" w:rsidP="00DD5A38">
      <w:pPr>
        <w:shd w:val="clear" w:color="auto" w:fill="FFFFFF" w:themeFill="background1"/>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b/>
          <w:bCs/>
          <w:color w:val="000000"/>
          <w:kern w:val="0"/>
          <w:sz w:val="32"/>
          <w:szCs w:val="32"/>
          <w:bdr w:val="none" w:sz="0" w:space="0" w:color="auto" w:frame="1"/>
          <w14:ligatures w14:val="none"/>
        </w:rPr>
        <w:t>Ethical Considerations:</w:t>
      </w:r>
    </w:p>
    <w:p w14:paraId="45462872" w14:textId="785304D4" w:rsidR="00EB0508" w:rsidRPr="00851974" w:rsidRDefault="00B658FB"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r w:rsidRPr="00B658FB">
        <w:rPr>
          <w:rFonts w:asciiTheme="majorBidi" w:eastAsia="Times New Roman" w:hAnsiTheme="majorBidi" w:cstheme="majorBidi"/>
          <w:color w:val="000000"/>
          <w:kern w:val="0"/>
          <w:sz w:val="32"/>
          <w:szCs w:val="32"/>
          <w14:ligatures w14:val="none"/>
        </w:rPr>
        <w:t>Limited due to the nature of census sampling. Only those participants were taken into account in the study. While measures were taken to encourage participation in the survey, the declining response rate may have influenced this. Also, asking quite a few questions (75) at a time can result in respondents being more likely to drop out or to provide low quality answers. Employee shares are scarce and can influence representation.</w:t>
      </w:r>
    </w:p>
    <w:p w14:paraId="6F8EF8F4"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0191531F"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731B8788"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57262C17"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4C185F31"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0DA2594A"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73AE09A8"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2A033883"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SimHei" w:hAnsiTheme="majorBidi" w:cstheme="majorBidi"/>
          <w:b/>
          <w:bCs/>
          <w:sz w:val="32"/>
          <w:szCs w:val="32"/>
        </w:rPr>
      </w:pPr>
    </w:p>
    <w:p w14:paraId="1145CEED"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6F620A50"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717423B6"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5E28925F"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498F0638"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6CFDEA21"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38C67795"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102AFCBB"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748E914F"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1338D1CF" w14:textId="77777777"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7E4B0B41" w14:textId="519097DD" w:rsidR="00EB0508" w:rsidRPr="00B658FB" w:rsidRDefault="00D075B7" w:rsidP="00DD5A38">
      <w:pPr>
        <w:shd w:val="clear" w:color="auto" w:fill="FFFFFF" w:themeFill="background1"/>
        <w:bidi w:val="0"/>
        <w:spacing w:after="0" w:line="276" w:lineRule="auto"/>
        <w:ind w:firstLine="284"/>
        <w:jc w:val="center"/>
        <w:rPr>
          <w:rFonts w:asciiTheme="majorBidi" w:eastAsia="Times New Roman" w:hAnsiTheme="majorBidi" w:cstheme="majorBidi"/>
          <w:b/>
          <w:bCs/>
          <w:color w:val="000000"/>
          <w:kern w:val="0"/>
          <w:sz w:val="40"/>
          <w:szCs w:val="40"/>
          <w:bdr w:val="none" w:sz="0" w:space="0" w:color="auto" w:frame="1"/>
          <w14:ligatures w14:val="none"/>
        </w:rPr>
      </w:pPr>
      <w:r>
        <w:rPr>
          <w:rFonts w:asciiTheme="majorBidi" w:eastAsia="Times New Roman" w:hAnsiTheme="majorBidi" w:cstheme="majorBidi"/>
          <w:b/>
          <w:bCs/>
          <w:color w:val="000000"/>
          <w:kern w:val="0"/>
          <w:sz w:val="40"/>
          <w:szCs w:val="40"/>
          <w:bdr w:val="none" w:sz="0" w:space="0" w:color="auto" w:frame="1"/>
          <w14:ligatures w14:val="none"/>
        </w:rPr>
        <w:t>Chapter</w:t>
      </w:r>
      <w:r w:rsidR="00EB0508" w:rsidRPr="00B658FB">
        <w:rPr>
          <w:rFonts w:asciiTheme="majorBidi" w:eastAsia="Times New Roman" w:hAnsiTheme="majorBidi" w:cstheme="majorBidi"/>
          <w:b/>
          <w:bCs/>
          <w:color w:val="000000"/>
          <w:kern w:val="0"/>
          <w:sz w:val="40"/>
          <w:szCs w:val="40"/>
          <w:bdr w:val="none" w:sz="0" w:space="0" w:color="auto" w:frame="1"/>
          <w14:ligatures w14:val="none"/>
        </w:rPr>
        <w:t xml:space="preserve"> </w:t>
      </w:r>
      <w:r w:rsidR="003675E6" w:rsidRPr="00B658FB">
        <w:rPr>
          <w:rFonts w:asciiTheme="majorBidi" w:eastAsia="Times New Roman" w:hAnsiTheme="majorBidi" w:cstheme="majorBidi"/>
          <w:b/>
          <w:bCs/>
          <w:color w:val="000000"/>
          <w:kern w:val="0"/>
          <w:sz w:val="40"/>
          <w:szCs w:val="40"/>
          <w:bdr w:val="none" w:sz="0" w:space="0" w:color="auto" w:frame="1"/>
          <w14:ligatures w14:val="none"/>
        </w:rPr>
        <w:t>Three:</w:t>
      </w:r>
      <w:r w:rsidR="00EB0508" w:rsidRPr="00B658FB">
        <w:rPr>
          <w:rFonts w:asciiTheme="majorBidi" w:eastAsia="Times New Roman" w:hAnsiTheme="majorBidi" w:cstheme="majorBidi"/>
          <w:b/>
          <w:bCs/>
          <w:color w:val="000000"/>
          <w:kern w:val="0"/>
          <w:sz w:val="40"/>
          <w:szCs w:val="40"/>
          <w:bdr w:val="none" w:sz="0" w:space="0" w:color="auto" w:frame="1"/>
          <w14:ligatures w14:val="none"/>
        </w:rPr>
        <w:t xml:space="preserve"> Results</w:t>
      </w:r>
    </w:p>
    <w:p w14:paraId="69172227" w14:textId="1FFBA9A3"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31220560" w14:textId="01350B9F"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5469BE1C" w14:textId="041BE476" w:rsidR="00EB0508"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3D183033" w14:textId="63FDEA3E"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1F1044EF" w14:textId="4E315AB1"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56711848" w14:textId="4BBD7625"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3E6A4A2D" w14:textId="0EAC66EF"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06F5965A" w14:textId="16959EAA"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04F49A6E" w14:textId="36D52A0E"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2ABB287D" w14:textId="690D0F3C"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350E6A1B" w14:textId="05096A93"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554A37EF" w14:textId="1B509DF3"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7EC829BF" w14:textId="5FF6869C"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0F970330" w14:textId="2F620D39"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5FA213CE" w14:textId="67DEA657" w:rsidR="004415D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63A05602" w14:textId="77777777" w:rsidR="004415D4" w:rsidRPr="00851974" w:rsidRDefault="004415D4"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1460D719" w14:textId="62289A4B" w:rsidR="00EB0508" w:rsidRPr="00851974" w:rsidRDefault="00EB0508" w:rsidP="00DD5A38">
      <w:pPr>
        <w:shd w:val="clear" w:color="auto" w:fill="FFFFFF" w:themeFill="background1"/>
        <w:bidi w:val="0"/>
        <w:spacing w:after="0" w:line="276" w:lineRule="auto"/>
        <w:ind w:firstLine="284"/>
        <w:jc w:val="both"/>
        <w:rPr>
          <w:rFonts w:asciiTheme="majorBidi" w:eastAsia="Times New Roman" w:hAnsiTheme="majorBidi" w:cstheme="majorBidi"/>
          <w:b/>
          <w:bCs/>
          <w:color w:val="000000"/>
          <w:kern w:val="0"/>
          <w:sz w:val="32"/>
          <w:szCs w:val="32"/>
          <w:bdr w:val="none" w:sz="0" w:space="0" w:color="auto" w:frame="1"/>
          <w14:ligatures w14:val="none"/>
        </w:rPr>
      </w:pPr>
    </w:p>
    <w:p w14:paraId="52CAAD33" w14:textId="44635C29" w:rsidR="00E370B1" w:rsidRPr="00851974" w:rsidRDefault="00E370B1" w:rsidP="00DD5A38">
      <w:pPr>
        <w:bidi w:val="0"/>
        <w:spacing w:line="276" w:lineRule="auto"/>
        <w:ind w:firstLine="284"/>
        <w:jc w:val="both"/>
        <w:rPr>
          <w:rFonts w:asciiTheme="majorBidi" w:eastAsia="SimHei" w:hAnsiTheme="majorBidi" w:cstheme="majorBidi"/>
          <w:b/>
          <w:bCs/>
          <w:sz w:val="32"/>
          <w:szCs w:val="32"/>
        </w:rPr>
      </w:pPr>
      <w:r w:rsidRPr="00851974">
        <w:rPr>
          <w:rFonts w:asciiTheme="majorBidi" w:eastAsia="SimHei" w:hAnsiTheme="majorBidi" w:cstheme="majorBidi"/>
          <w:b/>
          <w:bCs/>
          <w:sz w:val="32"/>
          <w:szCs w:val="32"/>
        </w:rPr>
        <w:lastRenderedPageBreak/>
        <w:t>Introduction:</w:t>
      </w:r>
    </w:p>
    <w:p w14:paraId="170750B7" w14:textId="77777777" w:rsidR="00B658FB" w:rsidRDefault="00B658FB" w:rsidP="00DD5A38">
      <w:pPr>
        <w:pStyle w:val="NormalWeb"/>
        <w:spacing w:before="0" w:beforeAutospacing="0" w:after="0" w:afterAutospacing="0" w:line="276" w:lineRule="auto"/>
        <w:ind w:firstLine="284"/>
        <w:jc w:val="both"/>
        <w:rPr>
          <w:rStyle w:val="Strong"/>
          <w:rFonts w:asciiTheme="majorBidi" w:hAnsiTheme="majorBidi" w:cstheme="majorBidi"/>
          <w:b w:val="0"/>
          <w:bCs w:val="0"/>
          <w:color w:val="000000"/>
          <w:sz w:val="32"/>
          <w:szCs w:val="32"/>
          <w:bdr w:val="none" w:sz="0" w:space="0" w:color="auto" w:frame="1"/>
        </w:rPr>
      </w:pPr>
      <w:r w:rsidRPr="00B658FB">
        <w:rPr>
          <w:rFonts w:asciiTheme="majorBidi" w:eastAsia="SimHei" w:hAnsiTheme="majorBidi" w:cstheme="majorBidi"/>
          <w:kern w:val="2"/>
          <w:sz w:val="32"/>
          <w:szCs w:val="32"/>
          <w14:ligatures w14:val="standardContextual"/>
        </w:rPr>
        <w:t>In this section, we show the results from questionnaire surveys given to people connected with sports associations in Saudi Arabia. The results are classified according to the nine key dimensions of administration, financial transparency, and other forms of management as posed in our research questions and hypotheses.</w:t>
      </w:r>
    </w:p>
    <w:p w14:paraId="187D180F" w14:textId="77777777" w:rsidR="00B658FB" w:rsidRDefault="00B658FB" w:rsidP="00DD5A38">
      <w:pPr>
        <w:pStyle w:val="NormalWeb"/>
        <w:spacing w:before="0" w:beforeAutospacing="0" w:after="0" w:afterAutospacing="0" w:line="276" w:lineRule="auto"/>
        <w:ind w:firstLine="284"/>
        <w:jc w:val="both"/>
        <w:rPr>
          <w:rStyle w:val="Strong"/>
          <w:rFonts w:asciiTheme="majorBidi" w:hAnsiTheme="majorBidi" w:cstheme="majorBidi"/>
          <w:b w:val="0"/>
          <w:bCs w:val="0"/>
          <w:color w:val="000000"/>
          <w:sz w:val="32"/>
          <w:szCs w:val="32"/>
          <w:bdr w:val="none" w:sz="0" w:space="0" w:color="auto" w:frame="1"/>
        </w:rPr>
      </w:pPr>
    </w:p>
    <w:p w14:paraId="505FA0E9" w14:textId="0EB0320F" w:rsidR="00E370B1" w:rsidRPr="00851974" w:rsidRDefault="00E370B1" w:rsidP="00DD5A38">
      <w:pPr>
        <w:pStyle w:val="NormalWeb"/>
        <w:spacing w:before="0" w:beforeAutospacing="0" w:after="0" w:afterAutospacing="0" w:line="276" w:lineRule="auto"/>
        <w:ind w:firstLine="284"/>
        <w:jc w:val="both"/>
        <w:rPr>
          <w:rFonts w:asciiTheme="majorBidi" w:hAnsiTheme="majorBidi" w:cstheme="majorBidi"/>
          <w:color w:val="000000"/>
          <w:sz w:val="32"/>
          <w:szCs w:val="32"/>
        </w:rPr>
      </w:pPr>
      <w:r w:rsidRPr="00851974">
        <w:rPr>
          <w:rStyle w:val="Strong"/>
          <w:rFonts w:asciiTheme="majorBidi" w:hAnsiTheme="majorBidi" w:cstheme="majorBidi"/>
          <w:b w:val="0"/>
          <w:bCs w:val="0"/>
          <w:color w:val="000000"/>
          <w:sz w:val="32"/>
          <w:szCs w:val="32"/>
          <w:bdr w:val="none" w:sz="0" w:space="0" w:color="auto" w:frame="1"/>
        </w:rPr>
        <w:t>Descriptive Statistics</w:t>
      </w:r>
      <w:r w:rsidRPr="00851974">
        <w:rPr>
          <w:rFonts w:asciiTheme="majorBidi" w:hAnsiTheme="majorBidi" w:cstheme="majorBidi"/>
          <w:color w:val="000000"/>
          <w:sz w:val="32"/>
          <w:szCs w:val="32"/>
        </w:rPr>
        <w:t>:</w:t>
      </w:r>
    </w:p>
    <w:p w14:paraId="46F553E1" w14:textId="307F99EE" w:rsidR="00E370B1" w:rsidRPr="00851974" w:rsidRDefault="00E370B1" w:rsidP="00DD5A38">
      <w:pPr>
        <w:pStyle w:val="NormalWeb"/>
        <w:spacing w:before="0" w:beforeAutospacing="0" w:after="0" w:afterAutospacing="0" w:line="276" w:lineRule="auto"/>
        <w:ind w:firstLine="284"/>
        <w:jc w:val="both"/>
        <w:rPr>
          <w:rFonts w:asciiTheme="majorBidi" w:hAnsiTheme="majorBidi" w:cstheme="majorBidi"/>
          <w:color w:val="000000"/>
          <w:sz w:val="32"/>
          <w:szCs w:val="32"/>
        </w:rPr>
      </w:pPr>
      <w:r w:rsidRPr="00851974">
        <w:rPr>
          <w:rFonts w:asciiTheme="majorBidi" w:hAnsiTheme="majorBidi" w:cstheme="majorBidi"/>
          <w:color w:val="000000"/>
          <w:sz w:val="32"/>
          <w:szCs w:val="32"/>
        </w:rPr>
        <w:t>Table 1: Demographic Characteristics of the Sample</w:t>
      </w:r>
    </w:p>
    <w:p w14:paraId="2A40FD5A" w14:textId="77777777" w:rsidR="00E370B1" w:rsidRPr="00851974" w:rsidRDefault="00E370B1" w:rsidP="00DD5A38">
      <w:pPr>
        <w:pStyle w:val="NormalWeb"/>
        <w:spacing w:before="0" w:beforeAutospacing="0" w:after="0" w:afterAutospacing="0" w:line="276" w:lineRule="auto"/>
        <w:ind w:firstLine="284"/>
        <w:jc w:val="both"/>
        <w:rPr>
          <w:rFonts w:asciiTheme="majorBidi" w:hAnsiTheme="majorBidi" w:cstheme="majorBidi"/>
          <w:color w:val="000000"/>
          <w:sz w:val="32"/>
          <w:szCs w:val="32"/>
        </w:rPr>
      </w:pPr>
    </w:p>
    <w:tbl>
      <w:tblPr>
        <w:tblStyle w:val="TableGrid"/>
        <w:tblW w:w="0" w:type="auto"/>
        <w:tblLook w:val="04A0" w:firstRow="1" w:lastRow="0" w:firstColumn="1" w:lastColumn="0" w:noHBand="0" w:noVBand="1"/>
      </w:tblPr>
      <w:tblGrid>
        <w:gridCol w:w="4165"/>
        <w:gridCol w:w="4131"/>
      </w:tblGrid>
      <w:tr w:rsidR="00E370B1" w:rsidRPr="00851974" w14:paraId="386C4F09" w14:textId="77777777" w:rsidTr="006464A0">
        <w:tc>
          <w:tcPr>
            <w:tcW w:w="4165" w:type="dxa"/>
            <w:shd w:val="clear" w:color="auto" w:fill="B4C6E7" w:themeFill="accent1" w:themeFillTint="66"/>
          </w:tcPr>
          <w:p w14:paraId="5D28D829" w14:textId="10BD6D86" w:rsidR="00E370B1"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Title</w:t>
            </w:r>
          </w:p>
        </w:tc>
        <w:tc>
          <w:tcPr>
            <w:tcW w:w="4131" w:type="dxa"/>
            <w:shd w:val="clear" w:color="auto" w:fill="B4C6E7" w:themeFill="accent1" w:themeFillTint="66"/>
          </w:tcPr>
          <w:p w14:paraId="02F97E3B" w14:textId="3FA64179" w:rsidR="00E370B1"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No. Samples</w:t>
            </w:r>
          </w:p>
        </w:tc>
      </w:tr>
      <w:tr w:rsidR="004E7DEF" w:rsidRPr="00851974" w14:paraId="76FD4276" w14:textId="77777777" w:rsidTr="006464A0">
        <w:tc>
          <w:tcPr>
            <w:tcW w:w="4165" w:type="dxa"/>
          </w:tcPr>
          <w:p w14:paraId="5B178F70" w14:textId="75B88922"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Employees (Admin Dept.)</w:t>
            </w:r>
          </w:p>
        </w:tc>
        <w:tc>
          <w:tcPr>
            <w:tcW w:w="4131" w:type="dxa"/>
          </w:tcPr>
          <w:p w14:paraId="31E69C0C" w14:textId="64B5A066"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50</w:t>
            </w:r>
          </w:p>
        </w:tc>
      </w:tr>
      <w:tr w:rsidR="004E7DEF" w:rsidRPr="00851974" w14:paraId="5C8A7B61" w14:textId="77777777" w:rsidTr="006464A0">
        <w:tc>
          <w:tcPr>
            <w:tcW w:w="4165" w:type="dxa"/>
          </w:tcPr>
          <w:p w14:paraId="2E20EF8E" w14:textId="48337BF2"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Employees (Finance Dept.)</w:t>
            </w:r>
          </w:p>
        </w:tc>
        <w:tc>
          <w:tcPr>
            <w:tcW w:w="4131" w:type="dxa"/>
          </w:tcPr>
          <w:p w14:paraId="4092D88D" w14:textId="2BA117B1"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44</w:t>
            </w:r>
          </w:p>
        </w:tc>
      </w:tr>
      <w:tr w:rsidR="004E7DEF" w:rsidRPr="00851974" w14:paraId="530CC16B" w14:textId="77777777" w:rsidTr="006464A0">
        <w:tc>
          <w:tcPr>
            <w:tcW w:w="4165" w:type="dxa"/>
          </w:tcPr>
          <w:p w14:paraId="47AC1021" w14:textId="6B994BE6"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Board Members</w:t>
            </w:r>
          </w:p>
        </w:tc>
        <w:tc>
          <w:tcPr>
            <w:tcW w:w="4131" w:type="dxa"/>
          </w:tcPr>
          <w:p w14:paraId="2EF39E4D" w14:textId="274FFA2F"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42</w:t>
            </w:r>
          </w:p>
        </w:tc>
      </w:tr>
      <w:tr w:rsidR="004E7DEF" w:rsidRPr="00851974" w14:paraId="182495F5" w14:textId="77777777" w:rsidTr="006464A0">
        <w:tc>
          <w:tcPr>
            <w:tcW w:w="4165" w:type="dxa"/>
          </w:tcPr>
          <w:p w14:paraId="2B6510B8" w14:textId="7A26DAD6"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Employees (Technical Dept.)</w:t>
            </w:r>
          </w:p>
        </w:tc>
        <w:tc>
          <w:tcPr>
            <w:tcW w:w="4131" w:type="dxa"/>
          </w:tcPr>
          <w:p w14:paraId="5F3F3D6E" w14:textId="54658344"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34</w:t>
            </w:r>
          </w:p>
        </w:tc>
      </w:tr>
      <w:tr w:rsidR="004E7DEF" w:rsidRPr="00851974" w14:paraId="6C07AC42" w14:textId="77777777" w:rsidTr="006464A0">
        <w:tc>
          <w:tcPr>
            <w:tcW w:w="4165" w:type="dxa"/>
          </w:tcPr>
          <w:p w14:paraId="4E99882F" w14:textId="1DDDA505"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Chef Executive Directors</w:t>
            </w:r>
          </w:p>
        </w:tc>
        <w:tc>
          <w:tcPr>
            <w:tcW w:w="4131" w:type="dxa"/>
          </w:tcPr>
          <w:p w14:paraId="730A450B" w14:textId="51305A1D"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50</w:t>
            </w:r>
          </w:p>
        </w:tc>
      </w:tr>
      <w:tr w:rsidR="004E7DEF" w:rsidRPr="00851974" w14:paraId="6F4E5C23" w14:textId="77777777" w:rsidTr="006464A0">
        <w:trPr>
          <w:trHeight w:val="287"/>
        </w:trPr>
        <w:tc>
          <w:tcPr>
            <w:tcW w:w="416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9"/>
            </w:tblGrid>
            <w:tr w:rsidR="004E7DEF" w:rsidRPr="00851974" w14:paraId="044FF9FC" w14:textId="77777777" w:rsidTr="005056C0">
              <w:trPr>
                <w:tblCellSpacing w:w="15" w:type="dxa"/>
              </w:trPr>
              <w:tc>
                <w:tcPr>
                  <w:tcW w:w="0" w:type="auto"/>
                  <w:vAlign w:val="center"/>
                  <w:hideMark/>
                </w:tcPr>
                <w:p w14:paraId="3E9C1149" w14:textId="77777777" w:rsidR="004E7DEF" w:rsidRPr="00851974" w:rsidRDefault="004E7DEF" w:rsidP="00DD5A38">
                  <w:pPr>
                    <w:bidi w:val="0"/>
                    <w:spacing w:after="0" w:line="276" w:lineRule="auto"/>
                    <w:ind w:firstLine="284"/>
                    <w:jc w:val="both"/>
                    <w:rPr>
                      <w:rFonts w:asciiTheme="majorBidi" w:eastAsia="Times New Roman" w:hAnsiTheme="majorBidi" w:cstheme="majorBidi"/>
                      <w:kern w:val="0"/>
                      <w:sz w:val="32"/>
                      <w:szCs w:val="32"/>
                      <w14:ligatures w14:val="none"/>
                    </w:rPr>
                  </w:pPr>
                  <w:r w:rsidRPr="00851974">
                    <w:rPr>
                      <w:rFonts w:asciiTheme="majorBidi" w:eastAsia="Times New Roman" w:hAnsiTheme="majorBidi" w:cstheme="majorBidi"/>
                      <w:kern w:val="0"/>
                      <w:sz w:val="32"/>
                      <w:szCs w:val="32"/>
                      <w14:ligatures w14:val="none"/>
                    </w:rPr>
                    <w:t>Total of Sample Distributed</w:t>
                  </w:r>
                </w:p>
              </w:tc>
            </w:tr>
          </w:tbl>
          <w:p w14:paraId="0B35F192" w14:textId="77777777" w:rsidR="004E7DEF" w:rsidRPr="00851974" w:rsidRDefault="004E7DEF" w:rsidP="00DD5A38">
            <w:pPr>
              <w:bidi w:val="0"/>
              <w:spacing w:line="276" w:lineRule="auto"/>
              <w:ind w:firstLine="284"/>
              <w:jc w:val="both"/>
              <w:rPr>
                <w:rFonts w:asciiTheme="majorBidi" w:eastAsia="Times New Roman" w:hAnsiTheme="majorBidi" w:cstheme="majorBidi"/>
                <w:vanish/>
                <w:kern w:val="0"/>
                <w:sz w:val="32"/>
                <w:szCs w:val="32"/>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E7DEF" w:rsidRPr="00851974" w14:paraId="093FE77F" w14:textId="77777777" w:rsidTr="005056C0">
              <w:trPr>
                <w:tblCellSpacing w:w="15" w:type="dxa"/>
              </w:trPr>
              <w:tc>
                <w:tcPr>
                  <w:tcW w:w="0" w:type="auto"/>
                  <w:vAlign w:val="center"/>
                  <w:hideMark/>
                </w:tcPr>
                <w:p w14:paraId="2F812A48" w14:textId="77777777" w:rsidR="004E7DEF" w:rsidRPr="00851974" w:rsidRDefault="004E7DEF" w:rsidP="00DD5A38">
                  <w:pPr>
                    <w:bidi w:val="0"/>
                    <w:spacing w:after="0" w:line="276" w:lineRule="auto"/>
                    <w:ind w:firstLine="284"/>
                    <w:jc w:val="both"/>
                    <w:rPr>
                      <w:rFonts w:asciiTheme="majorBidi" w:eastAsia="Times New Roman" w:hAnsiTheme="majorBidi" w:cstheme="majorBidi"/>
                      <w:kern w:val="0"/>
                      <w:sz w:val="32"/>
                      <w:szCs w:val="32"/>
                      <w14:ligatures w14:val="none"/>
                    </w:rPr>
                  </w:pPr>
                </w:p>
              </w:tc>
            </w:tr>
          </w:tbl>
          <w:p w14:paraId="08B7EFB9" w14:textId="77777777" w:rsidR="004E7DEF" w:rsidRPr="00851974" w:rsidRDefault="004E7DEF" w:rsidP="00DD5A38">
            <w:pPr>
              <w:bidi w:val="0"/>
              <w:spacing w:line="276" w:lineRule="auto"/>
              <w:ind w:firstLine="284"/>
              <w:jc w:val="both"/>
              <w:rPr>
                <w:rFonts w:asciiTheme="majorBidi" w:eastAsia="SimHei" w:hAnsiTheme="majorBidi" w:cstheme="majorBidi"/>
                <w:sz w:val="32"/>
                <w:szCs w:val="32"/>
              </w:rPr>
            </w:pPr>
          </w:p>
        </w:tc>
        <w:tc>
          <w:tcPr>
            <w:tcW w:w="4131" w:type="dxa"/>
          </w:tcPr>
          <w:p w14:paraId="13744A2D" w14:textId="26749A0B" w:rsidR="004E7DEF" w:rsidRPr="00851974" w:rsidRDefault="00553550"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250</w:t>
            </w:r>
          </w:p>
        </w:tc>
      </w:tr>
      <w:tr w:rsidR="004E7DEF" w:rsidRPr="00851974" w14:paraId="2F4849A2" w14:textId="77777777" w:rsidTr="006464A0">
        <w:tc>
          <w:tcPr>
            <w:tcW w:w="4165" w:type="dxa"/>
          </w:tcPr>
          <w:p w14:paraId="2A6B0202" w14:textId="22B5C092" w:rsidR="004E7DEF" w:rsidRPr="00851974" w:rsidRDefault="004E7DEF"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Total Responses Received</w:t>
            </w:r>
          </w:p>
        </w:tc>
        <w:tc>
          <w:tcPr>
            <w:tcW w:w="4131" w:type="dxa"/>
          </w:tcPr>
          <w:p w14:paraId="6638E223" w14:textId="2D6DEE6C" w:rsidR="004E7DEF" w:rsidRPr="00851974" w:rsidRDefault="00553550"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220</w:t>
            </w:r>
          </w:p>
        </w:tc>
      </w:tr>
    </w:tbl>
    <w:p w14:paraId="35862E5B" w14:textId="77777777" w:rsidR="006464A0" w:rsidRPr="00851974" w:rsidRDefault="00D075B7" w:rsidP="00DD5A38">
      <w:pPr>
        <w:bidi w:val="0"/>
        <w:spacing w:line="276" w:lineRule="auto"/>
        <w:ind w:firstLine="284"/>
        <w:jc w:val="both"/>
        <w:rPr>
          <w:rFonts w:asciiTheme="majorBidi" w:hAnsiTheme="majorBidi" w:cstheme="majorBidi"/>
          <w:sz w:val="32"/>
          <w:szCs w:val="32"/>
        </w:rPr>
      </w:pPr>
      <w:r>
        <w:rPr>
          <w:rFonts w:asciiTheme="majorBidi" w:hAnsiTheme="majorBidi" w:cstheme="majorBidi"/>
          <w:sz w:val="32"/>
          <w:szCs w:val="32"/>
        </w:rPr>
        <w:pict w14:anchorId="17305DAB">
          <v:rect id="_x0000_i1031" style="width:0;height:1.5pt" o:hralign="center" o:hrstd="t" o:hr="t" fillcolor="#a0a0a0" stroked="f"/>
        </w:pict>
      </w:r>
    </w:p>
    <w:p w14:paraId="77AD2C9A" w14:textId="77777777" w:rsidR="006464A0" w:rsidRPr="00851974" w:rsidRDefault="006464A0" w:rsidP="00DD5A38">
      <w:pPr>
        <w:pStyle w:val="Heading3"/>
        <w:spacing w:line="276" w:lineRule="auto"/>
        <w:ind w:firstLine="284"/>
        <w:jc w:val="both"/>
        <w:rPr>
          <w:rFonts w:asciiTheme="majorBidi" w:hAnsiTheme="majorBidi" w:cstheme="majorBidi"/>
          <w:b w:val="0"/>
          <w:bCs w:val="0"/>
          <w:sz w:val="32"/>
          <w:szCs w:val="32"/>
        </w:rPr>
      </w:pPr>
      <w:r w:rsidRPr="00851974">
        <w:rPr>
          <w:rStyle w:val="Strong"/>
          <w:rFonts w:asciiTheme="majorBidi" w:hAnsiTheme="majorBidi" w:cstheme="majorBidi"/>
          <w:sz w:val="32"/>
          <w:szCs w:val="32"/>
        </w:rPr>
        <w:t>Descriptive Statistics: Demographic Characteristics of the Sample</w:t>
      </w:r>
    </w:p>
    <w:p w14:paraId="61EC96A8" w14:textId="77777777" w:rsidR="00B658FB" w:rsidRDefault="00B658FB" w:rsidP="00DD5A38">
      <w:pPr>
        <w:pStyle w:val="NormalWeb"/>
        <w:spacing w:line="276" w:lineRule="auto"/>
        <w:ind w:firstLine="284"/>
        <w:jc w:val="both"/>
        <w:rPr>
          <w:rFonts w:asciiTheme="majorBidi" w:hAnsiTheme="majorBidi" w:cstheme="majorBidi"/>
          <w:sz w:val="32"/>
          <w:szCs w:val="32"/>
        </w:rPr>
      </w:pPr>
      <w:r w:rsidRPr="00B658FB">
        <w:rPr>
          <w:rFonts w:asciiTheme="majorBidi" w:hAnsiTheme="majorBidi" w:cstheme="majorBidi"/>
          <w:sz w:val="32"/>
          <w:szCs w:val="32"/>
        </w:rPr>
        <w:t>The questionnaire sample consisted of 250 people drawn from various administrative and technical categories within the amateur sports associations researched. There were 220 completed questionnaires returned, for a high response rate of 88%, which attests to our data being reliable.</w:t>
      </w:r>
    </w:p>
    <w:p w14:paraId="73E492CB" w14:textId="1045D442" w:rsidR="006464A0" w:rsidRPr="00851974" w:rsidRDefault="006464A0" w:rsidP="00DD5A38">
      <w:pPr>
        <w:pStyle w:val="NormalWeb"/>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The sample distribution was as follows:</w:t>
      </w:r>
    </w:p>
    <w:p w14:paraId="22E058CE" w14:textId="77777777" w:rsidR="006464A0" w:rsidRPr="00851974" w:rsidRDefault="006464A0" w:rsidP="00DD5A38">
      <w:pPr>
        <w:pStyle w:val="NormalWeb"/>
        <w:numPr>
          <w:ilvl w:val="0"/>
          <w:numId w:val="21"/>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Administrative Department Employees: 50 participants</w:t>
      </w:r>
    </w:p>
    <w:p w14:paraId="13BB8F69" w14:textId="77777777" w:rsidR="006464A0" w:rsidRPr="00851974" w:rsidRDefault="006464A0" w:rsidP="00DD5A38">
      <w:pPr>
        <w:pStyle w:val="NormalWeb"/>
        <w:numPr>
          <w:ilvl w:val="0"/>
          <w:numId w:val="21"/>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Finance Department Employees: 44 participants</w:t>
      </w:r>
    </w:p>
    <w:p w14:paraId="1D7967F1" w14:textId="77777777" w:rsidR="006464A0" w:rsidRPr="00851974" w:rsidRDefault="006464A0" w:rsidP="00DD5A38">
      <w:pPr>
        <w:pStyle w:val="NormalWeb"/>
        <w:numPr>
          <w:ilvl w:val="0"/>
          <w:numId w:val="21"/>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Board Members: 42 participants</w:t>
      </w:r>
    </w:p>
    <w:p w14:paraId="55955640" w14:textId="77777777" w:rsidR="006464A0" w:rsidRPr="00851974" w:rsidRDefault="006464A0" w:rsidP="00DD5A38">
      <w:pPr>
        <w:pStyle w:val="NormalWeb"/>
        <w:numPr>
          <w:ilvl w:val="0"/>
          <w:numId w:val="21"/>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lastRenderedPageBreak/>
        <w:t>Technical Department Employees: 34 participants</w:t>
      </w:r>
    </w:p>
    <w:p w14:paraId="5D1ABCF3" w14:textId="77777777" w:rsidR="006464A0" w:rsidRPr="00851974" w:rsidRDefault="006464A0" w:rsidP="00DD5A38">
      <w:pPr>
        <w:pStyle w:val="NormalWeb"/>
        <w:numPr>
          <w:ilvl w:val="0"/>
          <w:numId w:val="21"/>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Chief Executive Directors: 50 participants</w:t>
      </w:r>
    </w:p>
    <w:p w14:paraId="5923DD06" w14:textId="77777777" w:rsidR="00B658FB" w:rsidRDefault="00B658FB" w:rsidP="00DD5A38">
      <w:pPr>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r w:rsidRPr="00B658FB">
        <w:rPr>
          <w:rFonts w:asciiTheme="majorBidi" w:eastAsia="Times New Roman" w:hAnsiTheme="majorBidi" w:cstheme="majorBidi"/>
          <w:kern w:val="0"/>
          <w:sz w:val="32"/>
          <w:szCs w:val="32"/>
          <w14:ligatures w14:val="none"/>
        </w:rPr>
        <w:t>This sampling method allows representation of all levels in the organization, greatly helping to understand governance and financial practices within these institutions.</w:t>
      </w:r>
    </w:p>
    <w:p w14:paraId="53737B46" w14:textId="77777777" w:rsidR="00B658FB" w:rsidRDefault="00B658FB" w:rsidP="00DD5A38">
      <w:pPr>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75BFB931" w14:textId="77777777" w:rsidR="00B658FB" w:rsidRDefault="00B658FB" w:rsidP="00DD5A38">
      <w:pPr>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7844BE04" w14:textId="77777777" w:rsidR="00B658FB" w:rsidRDefault="00B658FB" w:rsidP="00DD5A38">
      <w:pPr>
        <w:bidi w:val="0"/>
        <w:spacing w:after="0"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2349EF08" w14:textId="75206EBA" w:rsidR="004E7DEF" w:rsidRPr="00851974" w:rsidRDefault="004E7DEF" w:rsidP="00DD5A38">
      <w:pPr>
        <w:bidi w:val="0"/>
        <w:spacing w:after="0" w:line="276" w:lineRule="auto"/>
        <w:ind w:firstLine="284"/>
        <w:jc w:val="both"/>
        <w:rPr>
          <w:rFonts w:asciiTheme="majorBidi" w:eastAsia="Times New Roman" w:hAnsiTheme="majorBidi" w:cstheme="majorBidi"/>
          <w:kern w:val="0"/>
          <w:sz w:val="32"/>
          <w:szCs w:val="32"/>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Tables 2-1: Descriptive Statistics </w:t>
      </w:r>
      <w:r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 xml:space="preserve">for </w:t>
      </w:r>
      <w:r w:rsidR="001C01E6"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 xml:space="preserve">Institutional Governance </w:t>
      </w: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(Likert Scale Questions)</w:t>
      </w:r>
      <w:r w:rsidRPr="00851974">
        <w:rPr>
          <w:rFonts w:asciiTheme="majorBidi" w:eastAsia="Times New Roman" w:hAnsiTheme="majorBidi" w:cstheme="majorBidi"/>
          <w:kern w:val="0"/>
          <w:sz w:val="32"/>
          <w:szCs w:val="32"/>
          <w14:ligatures w14:val="none"/>
        </w:rPr>
        <w:t>.</w:t>
      </w:r>
    </w:p>
    <w:p w14:paraId="04C1A65A" w14:textId="77777777" w:rsidR="00C505A4" w:rsidRPr="00851974" w:rsidRDefault="00C505A4"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34"/>
        <w:gridCol w:w="1507"/>
        <w:gridCol w:w="1972"/>
        <w:gridCol w:w="1507"/>
      </w:tblGrid>
      <w:tr w:rsidR="00071F5F" w:rsidRPr="00851974" w14:paraId="6DC3CDB8" w14:textId="77777777" w:rsidTr="004879EF">
        <w:trPr>
          <w:cantSplit/>
          <w:trHeight w:val="320"/>
        </w:trPr>
        <w:tc>
          <w:tcPr>
            <w:tcW w:w="3634" w:type="dxa"/>
            <w:shd w:val="clear" w:color="auto" w:fill="FFFFFF"/>
            <w:vAlign w:val="bottom"/>
          </w:tcPr>
          <w:p w14:paraId="255DD47B"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Transparency and Financial Practice Statistics</w:t>
            </w:r>
          </w:p>
          <w:p w14:paraId="326CC47F" w14:textId="77777777" w:rsidR="00C505A4" w:rsidRPr="00851974" w:rsidRDefault="00C505A4"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c>
        <w:tc>
          <w:tcPr>
            <w:tcW w:w="1507" w:type="dxa"/>
            <w:shd w:val="clear" w:color="auto" w:fill="FFFFFF"/>
            <w:vAlign w:val="bottom"/>
          </w:tcPr>
          <w:p w14:paraId="11BB11A2"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972" w:type="dxa"/>
            <w:shd w:val="clear" w:color="auto" w:fill="FFFFFF"/>
            <w:vAlign w:val="bottom"/>
          </w:tcPr>
          <w:p w14:paraId="50A030FE"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1507" w:type="dxa"/>
            <w:shd w:val="clear" w:color="auto" w:fill="FFFFFF"/>
            <w:vAlign w:val="bottom"/>
          </w:tcPr>
          <w:p w14:paraId="2C846282"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w:t>
            </w:r>
          </w:p>
        </w:tc>
      </w:tr>
      <w:tr w:rsidR="00071F5F" w:rsidRPr="00851974" w14:paraId="5768C694" w14:textId="77777777" w:rsidTr="004879EF">
        <w:trPr>
          <w:cantSplit/>
          <w:trHeight w:val="629"/>
        </w:trPr>
        <w:tc>
          <w:tcPr>
            <w:tcW w:w="3634" w:type="dxa"/>
            <w:shd w:val="clear" w:color="auto" w:fill="E0E0E0"/>
          </w:tcPr>
          <w:p w14:paraId="0BB80A67"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Organizational structure is clearly defined</w:t>
            </w:r>
          </w:p>
        </w:tc>
        <w:tc>
          <w:tcPr>
            <w:tcW w:w="1507" w:type="dxa"/>
            <w:shd w:val="clear" w:color="auto" w:fill="F9F9FB"/>
          </w:tcPr>
          <w:p w14:paraId="2E73BCF4"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2.16</w:t>
            </w:r>
          </w:p>
        </w:tc>
        <w:tc>
          <w:tcPr>
            <w:tcW w:w="1972" w:type="dxa"/>
            <w:shd w:val="clear" w:color="auto" w:fill="F9F9FB"/>
          </w:tcPr>
          <w:p w14:paraId="2924A493"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1.840</w:t>
            </w:r>
          </w:p>
        </w:tc>
        <w:tc>
          <w:tcPr>
            <w:tcW w:w="1507" w:type="dxa"/>
            <w:shd w:val="clear" w:color="auto" w:fill="F9F9FB"/>
          </w:tcPr>
          <w:p w14:paraId="7DCA5D43"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71F5F" w:rsidRPr="00851974" w14:paraId="7862589C" w14:textId="77777777" w:rsidTr="004879EF">
        <w:trPr>
          <w:cantSplit/>
          <w:trHeight w:val="629"/>
        </w:trPr>
        <w:tc>
          <w:tcPr>
            <w:tcW w:w="3634" w:type="dxa"/>
            <w:shd w:val="clear" w:color="auto" w:fill="E0E0E0"/>
          </w:tcPr>
          <w:p w14:paraId="699703B0"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Roles and responsibilities are well documented</w:t>
            </w:r>
          </w:p>
        </w:tc>
        <w:tc>
          <w:tcPr>
            <w:tcW w:w="1507" w:type="dxa"/>
            <w:shd w:val="clear" w:color="auto" w:fill="F9F9FB"/>
          </w:tcPr>
          <w:p w14:paraId="617574AA"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2.12</w:t>
            </w:r>
          </w:p>
        </w:tc>
        <w:tc>
          <w:tcPr>
            <w:tcW w:w="1972" w:type="dxa"/>
            <w:shd w:val="clear" w:color="auto" w:fill="F9F9FB"/>
          </w:tcPr>
          <w:p w14:paraId="72099604"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1.789</w:t>
            </w:r>
          </w:p>
        </w:tc>
        <w:tc>
          <w:tcPr>
            <w:tcW w:w="1507" w:type="dxa"/>
            <w:shd w:val="clear" w:color="auto" w:fill="F9F9FB"/>
          </w:tcPr>
          <w:p w14:paraId="74CD05BF"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71F5F" w:rsidRPr="00851974" w14:paraId="712F0432" w14:textId="77777777" w:rsidTr="004879EF">
        <w:trPr>
          <w:cantSplit/>
          <w:trHeight w:val="629"/>
        </w:trPr>
        <w:tc>
          <w:tcPr>
            <w:tcW w:w="3634" w:type="dxa"/>
            <w:shd w:val="clear" w:color="auto" w:fill="E0E0E0"/>
          </w:tcPr>
          <w:p w14:paraId="6FEE4BFC"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Strategic plan is periodically reviewed</w:t>
            </w:r>
          </w:p>
        </w:tc>
        <w:tc>
          <w:tcPr>
            <w:tcW w:w="1507" w:type="dxa"/>
            <w:shd w:val="clear" w:color="auto" w:fill="F9F9FB"/>
          </w:tcPr>
          <w:p w14:paraId="23E5F15E"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1.90</w:t>
            </w:r>
          </w:p>
        </w:tc>
        <w:tc>
          <w:tcPr>
            <w:tcW w:w="1972" w:type="dxa"/>
            <w:shd w:val="clear" w:color="auto" w:fill="F9F9FB"/>
          </w:tcPr>
          <w:p w14:paraId="47696F80"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1.678</w:t>
            </w:r>
          </w:p>
        </w:tc>
        <w:tc>
          <w:tcPr>
            <w:tcW w:w="1507" w:type="dxa"/>
            <w:shd w:val="clear" w:color="auto" w:fill="F9F9FB"/>
          </w:tcPr>
          <w:p w14:paraId="32E75EDD"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71F5F" w:rsidRPr="00851974" w14:paraId="7FA3EAFF" w14:textId="77777777" w:rsidTr="004879EF">
        <w:trPr>
          <w:cantSplit/>
          <w:trHeight w:val="629"/>
        </w:trPr>
        <w:tc>
          <w:tcPr>
            <w:tcW w:w="3634" w:type="dxa"/>
            <w:shd w:val="clear" w:color="auto" w:fill="E0E0E0"/>
          </w:tcPr>
          <w:p w14:paraId="33C0F00B"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Implementation of decisions is regularly monitored</w:t>
            </w:r>
          </w:p>
        </w:tc>
        <w:tc>
          <w:tcPr>
            <w:tcW w:w="1507" w:type="dxa"/>
            <w:shd w:val="clear" w:color="auto" w:fill="F9F9FB"/>
          </w:tcPr>
          <w:p w14:paraId="0BC5B5D5"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2.39</w:t>
            </w:r>
          </w:p>
        </w:tc>
        <w:tc>
          <w:tcPr>
            <w:tcW w:w="1972" w:type="dxa"/>
            <w:shd w:val="clear" w:color="auto" w:fill="F9F9FB"/>
          </w:tcPr>
          <w:p w14:paraId="3ADD6C12"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1.914</w:t>
            </w:r>
          </w:p>
        </w:tc>
        <w:tc>
          <w:tcPr>
            <w:tcW w:w="1507" w:type="dxa"/>
            <w:shd w:val="clear" w:color="auto" w:fill="F9F9FB"/>
          </w:tcPr>
          <w:p w14:paraId="5B87B126"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71F5F" w:rsidRPr="00851974" w14:paraId="4D750A0A" w14:textId="77777777" w:rsidTr="004879EF">
        <w:trPr>
          <w:cantSplit/>
          <w:trHeight w:val="629"/>
        </w:trPr>
        <w:tc>
          <w:tcPr>
            <w:tcW w:w="3634" w:type="dxa"/>
            <w:shd w:val="clear" w:color="auto" w:fill="E0E0E0"/>
          </w:tcPr>
          <w:p w14:paraId="4E7B43EE"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There are clear internal policies and procedures</w:t>
            </w:r>
          </w:p>
        </w:tc>
        <w:tc>
          <w:tcPr>
            <w:tcW w:w="1507" w:type="dxa"/>
            <w:shd w:val="clear" w:color="auto" w:fill="F9F9FB"/>
          </w:tcPr>
          <w:p w14:paraId="69E9CEB6"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2.21</w:t>
            </w:r>
          </w:p>
        </w:tc>
        <w:tc>
          <w:tcPr>
            <w:tcW w:w="1972" w:type="dxa"/>
            <w:shd w:val="clear" w:color="auto" w:fill="F9F9FB"/>
          </w:tcPr>
          <w:p w14:paraId="49AC005F"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1.824</w:t>
            </w:r>
          </w:p>
        </w:tc>
        <w:tc>
          <w:tcPr>
            <w:tcW w:w="1507" w:type="dxa"/>
            <w:shd w:val="clear" w:color="auto" w:fill="F9F9FB"/>
          </w:tcPr>
          <w:p w14:paraId="669717B3"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71F5F" w:rsidRPr="00851974" w14:paraId="6EF4D9D0" w14:textId="77777777" w:rsidTr="004879EF">
        <w:trPr>
          <w:cantSplit/>
          <w:trHeight w:val="938"/>
        </w:trPr>
        <w:tc>
          <w:tcPr>
            <w:tcW w:w="3634" w:type="dxa"/>
            <w:shd w:val="clear" w:color="auto" w:fill="E0E0E0"/>
          </w:tcPr>
          <w:p w14:paraId="1E0EFD92"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The governance model is aligned with international best practices</w:t>
            </w:r>
          </w:p>
        </w:tc>
        <w:tc>
          <w:tcPr>
            <w:tcW w:w="1507" w:type="dxa"/>
            <w:shd w:val="clear" w:color="auto" w:fill="F9F9FB"/>
          </w:tcPr>
          <w:p w14:paraId="40229F02"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2.06</w:t>
            </w:r>
          </w:p>
        </w:tc>
        <w:tc>
          <w:tcPr>
            <w:tcW w:w="1972" w:type="dxa"/>
            <w:shd w:val="clear" w:color="auto" w:fill="F9F9FB"/>
          </w:tcPr>
          <w:p w14:paraId="0B3AE8D2"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1.771</w:t>
            </w:r>
          </w:p>
        </w:tc>
        <w:tc>
          <w:tcPr>
            <w:tcW w:w="1507" w:type="dxa"/>
            <w:shd w:val="clear" w:color="auto" w:fill="F9F9FB"/>
          </w:tcPr>
          <w:p w14:paraId="6E0272A3"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71F5F" w:rsidRPr="00851974" w14:paraId="10A97BA5" w14:textId="77777777" w:rsidTr="004879EF">
        <w:trPr>
          <w:cantSplit/>
          <w:trHeight w:val="629"/>
        </w:trPr>
        <w:tc>
          <w:tcPr>
            <w:tcW w:w="3634" w:type="dxa"/>
            <w:shd w:val="clear" w:color="auto" w:fill="E0E0E0"/>
          </w:tcPr>
          <w:p w14:paraId="4254F17B"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The board holds regular and scheduled meetings</w:t>
            </w:r>
          </w:p>
        </w:tc>
        <w:tc>
          <w:tcPr>
            <w:tcW w:w="1507" w:type="dxa"/>
            <w:shd w:val="clear" w:color="auto" w:fill="F9F9FB"/>
          </w:tcPr>
          <w:p w14:paraId="4FC0CB55"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2.15</w:t>
            </w:r>
          </w:p>
        </w:tc>
        <w:tc>
          <w:tcPr>
            <w:tcW w:w="1972" w:type="dxa"/>
            <w:shd w:val="clear" w:color="auto" w:fill="F9F9FB"/>
          </w:tcPr>
          <w:p w14:paraId="324558F1"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1.779</w:t>
            </w:r>
          </w:p>
        </w:tc>
        <w:tc>
          <w:tcPr>
            <w:tcW w:w="1507" w:type="dxa"/>
            <w:shd w:val="clear" w:color="auto" w:fill="F9F9FB"/>
          </w:tcPr>
          <w:p w14:paraId="2971DFF5"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71F5F" w:rsidRPr="00851974" w14:paraId="4EB614BB" w14:textId="77777777" w:rsidTr="004879EF">
        <w:trPr>
          <w:cantSplit/>
          <w:trHeight w:val="950"/>
        </w:trPr>
        <w:tc>
          <w:tcPr>
            <w:tcW w:w="3634" w:type="dxa"/>
            <w:shd w:val="clear" w:color="auto" w:fill="E0E0E0"/>
          </w:tcPr>
          <w:p w14:paraId="50F920EA"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lastRenderedPageBreak/>
              <w:t>Decisions are made collectively with proper documentation</w:t>
            </w:r>
          </w:p>
        </w:tc>
        <w:tc>
          <w:tcPr>
            <w:tcW w:w="1507" w:type="dxa"/>
            <w:shd w:val="clear" w:color="auto" w:fill="F9F9FB"/>
          </w:tcPr>
          <w:p w14:paraId="00707ECA"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2.10</w:t>
            </w:r>
          </w:p>
        </w:tc>
        <w:tc>
          <w:tcPr>
            <w:tcW w:w="1972" w:type="dxa"/>
            <w:shd w:val="clear" w:color="auto" w:fill="F9F9FB"/>
          </w:tcPr>
          <w:p w14:paraId="76BCAD53"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1.801</w:t>
            </w:r>
          </w:p>
        </w:tc>
        <w:tc>
          <w:tcPr>
            <w:tcW w:w="1507" w:type="dxa"/>
            <w:shd w:val="clear" w:color="auto" w:fill="F9F9FB"/>
          </w:tcPr>
          <w:p w14:paraId="3F522DDC"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bl>
    <w:p w14:paraId="74524777" w14:textId="77777777" w:rsidR="00553550" w:rsidRPr="00851974" w:rsidRDefault="00553550"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06"/>
        <w:gridCol w:w="1205"/>
        <w:gridCol w:w="1579"/>
        <w:gridCol w:w="4650"/>
      </w:tblGrid>
      <w:tr w:rsidR="002A575A" w:rsidRPr="00851974" w14:paraId="3E725EC2" w14:textId="77777777" w:rsidTr="004879EF">
        <w:trPr>
          <w:cantSplit/>
        </w:trPr>
        <w:tc>
          <w:tcPr>
            <w:tcW w:w="8640" w:type="dxa"/>
            <w:gridSpan w:val="4"/>
            <w:shd w:val="clear" w:color="auto" w:fill="FFFFFF"/>
            <w:vAlign w:val="center"/>
          </w:tcPr>
          <w:p w14:paraId="1B559CF0"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Scale Statistics</w:t>
            </w:r>
          </w:p>
        </w:tc>
      </w:tr>
      <w:tr w:rsidR="002A575A" w:rsidRPr="00851974" w14:paraId="418B4249" w14:textId="77777777" w:rsidTr="004879EF">
        <w:trPr>
          <w:cantSplit/>
        </w:trPr>
        <w:tc>
          <w:tcPr>
            <w:tcW w:w="1206" w:type="dxa"/>
            <w:shd w:val="clear" w:color="auto" w:fill="FFFFFF"/>
            <w:vAlign w:val="bottom"/>
          </w:tcPr>
          <w:p w14:paraId="44A9FB76"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205" w:type="dxa"/>
            <w:shd w:val="clear" w:color="auto" w:fill="FFFFFF"/>
            <w:vAlign w:val="bottom"/>
          </w:tcPr>
          <w:p w14:paraId="4820C68B"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Variance</w:t>
            </w:r>
          </w:p>
        </w:tc>
        <w:tc>
          <w:tcPr>
            <w:tcW w:w="1579" w:type="dxa"/>
            <w:shd w:val="clear" w:color="auto" w:fill="FFFFFF"/>
            <w:vAlign w:val="bottom"/>
          </w:tcPr>
          <w:p w14:paraId="2C6D92D2"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4650" w:type="dxa"/>
            <w:shd w:val="clear" w:color="auto" w:fill="FFFFFF"/>
            <w:vAlign w:val="bottom"/>
          </w:tcPr>
          <w:p w14:paraId="02A65158"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 of Items</w:t>
            </w:r>
          </w:p>
        </w:tc>
      </w:tr>
      <w:tr w:rsidR="002A575A" w:rsidRPr="00851974" w14:paraId="7AEFAF37" w14:textId="77777777" w:rsidTr="004879EF">
        <w:trPr>
          <w:cantSplit/>
        </w:trPr>
        <w:tc>
          <w:tcPr>
            <w:tcW w:w="1206" w:type="dxa"/>
            <w:shd w:val="clear" w:color="auto" w:fill="F9F9FB"/>
          </w:tcPr>
          <w:p w14:paraId="167AAF89"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17.09</w:t>
            </w:r>
          </w:p>
        </w:tc>
        <w:tc>
          <w:tcPr>
            <w:tcW w:w="1205" w:type="dxa"/>
            <w:shd w:val="clear" w:color="auto" w:fill="F9F9FB"/>
          </w:tcPr>
          <w:p w14:paraId="7BACCA0C"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130.110</w:t>
            </w:r>
          </w:p>
        </w:tc>
        <w:tc>
          <w:tcPr>
            <w:tcW w:w="1579" w:type="dxa"/>
            <w:shd w:val="clear" w:color="auto" w:fill="F9F9FB"/>
          </w:tcPr>
          <w:p w14:paraId="2ED01FCD"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11.407</w:t>
            </w:r>
          </w:p>
        </w:tc>
        <w:tc>
          <w:tcPr>
            <w:tcW w:w="4650" w:type="dxa"/>
            <w:shd w:val="clear" w:color="auto" w:fill="F9F9FB"/>
          </w:tcPr>
          <w:p w14:paraId="0160D59E"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8</w:t>
            </w:r>
          </w:p>
        </w:tc>
      </w:tr>
    </w:tbl>
    <w:p w14:paraId="58E4DF76" w14:textId="77777777" w:rsidR="00B658FB" w:rsidRDefault="00B658FB" w:rsidP="00DD5A38">
      <w:pPr>
        <w:bidi w:val="0"/>
        <w:spacing w:line="276" w:lineRule="auto"/>
        <w:ind w:firstLine="284"/>
        <w:jc w:val="both"/>
        <w:rPr>
          <w:rFonts w:asciiTheme="majorBidi" w:hAnsiTheme="majorBidi" w:cstheme="majorBidi"/>
          <w:kern w:val="0"/>
          <w:sz w:val="32"/>
          <w:szCs w:val="32"/>
        </w:rPr>
      </w:pPr>
    </w:p>
    <w:p w14:paraId="39A89E31" w14:textId="63D40C33" w:rsidR="00B658FB" w:rsidRPr="00B658FB" w:rsidRDefault="00B658FB" w:rsidP="00DD5A38">
      <w:p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Descriptive Analysis on the Institutional Governance Organizational Governance</w:t>
      </w:r>
    </w:p>
    <w:p w14:paraId="14C98EF3" w14:textId="77777777" w:rsidR="00B658FB" w:rsidRPr="00B658FB" w:rsidRDefault="00B658FB" w:rsidP="00DD5A38">
      <w:p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The Institutional Governance dimension contained eight items. All were rated on a Likert Scale from 1 to 5 points.</w:t>
      </w:r>
    </w:p>
    <w:p w14:paraId="137DCF41" w14:textId="77777777" w:rsidR="00B658FB" w:rsidRPr="00B658FB" w:rsidRDefault="00B658FB" w:rsidP="00DD5A38">
      <w:p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From the descriptions:</w:t>
      </w:r>
    </w:p>
    <w:p w14:paraId="5C84B552" w14:textId="77777777" w:rsidR="00B658FB" w:rsidRPr="00B658FB" w:rsidRDefault="00B658FB" w:rsidP="00DD5A38">
      <w:pPr>
        <w:numPr>
          <w:ilvl w:val="0"/>
          <w:numId w:val="28"/>
        </w:num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The lowest mean score was 1.90, and the highest 2.39, which shows us that the overall level of perceived governance practice in organizations is quite low.</w:t>
      </w:r>
    </w:p>
    <w:p w14:paraId="6A2CFA48" w14:textId="77777777" w:rsidR="00B658FB" w:rsidRPr="00B658FB" w:rsidRDefault="00B658FB" w:rsidP="00DD5A38">
      <w:pPr>
        <w:numPr>
          <w:ilvl w:val="0"/>
          <w:numId w:val="28"/>
        </w:num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The lowest mean score was for the item 'The strategic plan is periodically reviewed' (1.90). This suggests that there is not much strategic planning in organizations.</w:t>
      </w:r>
    </w:p>
    <w:p w14:paraId="5A8A80C9" w14:textId="77777777" w:rsidR="00B658FB" w:rsidRPr="00B658FB" w:rsidRDefault="00B658FB" w:rsidP="00DD5A38">
      <w:pPr>
        <w:numPr>
          <w:ilvl w:val="0"/>
          <w:numId w:val="28"/>
        </w:num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The item with the highest mean score was 'Implementation of decisions is regularly monitored' (2.39). This tells us that some attention is being paid to follow-up and control measures.</w:t>
      </w:r>
    </w:p>
    <w:p w14:paraId="0E7B76B0" w14:textId="77777777" w:rsidR="00B658FB" w:rsidRPr="00B658FB" w:rsidRDefault="00B658FB" w:rsidP="00DD5A38">
      <w:p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Other items such as:</w:t>
      </w:r>
    </w:p>
    <w:p w14:paraId="31850558" w14:textId="77777777" w:rsidR="00B658FB" w:rsidRPr="00B658FB" w:rsidRDefault="00B658FB" w:rsidP="00DD5A38">
      <w:pPr>
        <w:numPr>
          <w:ilvl w:val="0"/>
          <w:numId w:val="29"/>
        </w:num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"The organizational structure is clearly defined"</w:t>
      </w:r>
    </w:p>
    <w:p w14:paraId="572ADEC7" w14:textId="77777777" w:rsidR="00B658FB" w:rsidRPr="00B658FB" w:rsidRDefault="00B658FB" w:rsidP="00DD5A38">
      <w:pPr>
        <w:numPr>
          <w:ilvl w:val="0"/>
          <w:numId w:val="29"/>
        </w:num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"Roles and responsibilities are well-documented"</w:t>
      </w:r>
    </w:p>
    <w:p w14:paraId="22B16205" w14:textId="03F83348" w:rsidR="00B658FB" w:rsidRPr="00B658FB" w:rsidRDefault="00B658FB" w:rsidP="00DD5A38">
      <w:pPr>
        <w:numPr>
          <w:ilvl w:val="0"/>
          <w:numId w:val="29"/>
        </w:num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The board holds regular meetings also had similar means between 2.06 - 2.21.</w:t>
      </w:r>
    </w:p>
    <w:p w14:paraId="0A0A189C" w14:textId="77777777" w:rsidR="00B658FB" w:rsidRPr="00B658FB" w:rsidRDefault="00B658FB" w:rsidP="00DD5A38">
      <w:p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lastRenderedPageBreak/>
        <w:t>This fact suggests that those tasks or activities are almost never done in an organization under normal conditions at all levels of management.</w:t>
      </w:r>
    </w:p>
    <w:p w14:paraId="405ED464" w14:textId="77777777" w:rsidR="00B658FB" w:rsidRPr="00B658FB" w:rsidRDefault="00B658FB" w:rsidP="00DD5A38">
      <w:p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In summary:</w:t>
      </w:r>
    </w:p>
    <w:p w14:paraId="1106D141" w14:textId="77777777" w:rsidR="00B658FB" w:rsidRPr="00B658FB" w:rsidRDefault="00B658FB" w:rsidP="00DD5A38">
      <w:pPr>
        <w:numPr>
          <w:ilvl w:val="0"/>
          <w:numId w:val="30"/>
        </w:num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The highest mean score of all was 2.39, and the lowest 1.90.</w:t>
      </w:r>
    </w:p>
    <w:p w14:paraId="4D9664AF" w14:textId="77777777" w:rsidR="00B658FB" w:rsidRPr="00B658FB" w:rsidRDefault="00B658FB" w:rsidP="00DD5A38">
      <w:pPr>
        <w:numPr>
          <w:ilvl w:val="0"/>
          <w:numId w:val="30"/>
        </w:num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The above results show that there is a huge gap between the governance practices of institutions on the one hand and best practices or international standards on the other.</w:t>
      </w:r>
    </w:p>
    <w:p w14:paraId="1DA15EA6" w14:textId="77777777" w:rsidR="00B658FB" w:rsidRPr="00B658FB" w:rsidRDefault="00B658FB" w:rsidP="00DD5A38">
      <w:p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In terms of statistical information on the entire scale:</w:t>
      </w:r>
    </w:p>
    <w:p w14:paraId="52B8CE4F" w14:textId="77777777" w:rsidR="00B658FB" w:rsidRPr="00B658FB" w:rsidRDefault="00B658FB" w:rsidP="00DD5A38">
      <w:pPr>
        <w:numPr>
          <w:ilvl w:val="0"/>
          <w:numId w:val="31"/>
        </w:numPr>
        <w:bidi w:val="0"/>
        <w:spacing w:line="276" w:lineRule="auto"/>
        <w:ind w:firstLine="284"/>
        <w:jc w:val="both"/>
        <w:rPr>
          <w:rFonts w:asciiTheme="majorBidi" w:hAnsiTheme="majorBidi" w:cstheme="majorBidi"/>
          <w:kern w:val="0"/>
          <w:sz w:val="32"/>
          <w:szCs w:val="32"/>
        </w:rPr>
      </w:pPr>
      <w:r w:rsidRPr="00B658FB">
        <w:rPr>
          <w:rFonts w:asciiTheme="majorBidi" w:hAnsiTheme="majorBidi" w:cstheme="majorBidi"/>
          <w:kern w:val="0"/>
          <w:sz w:val="32"/>
          <w:szCs w:val="32"/>
        </w:rPr>
        <w:t>The total mean was 17.09 on a maximum scale score of 40, with a standard deviation of 11.407 indicating relatively high variability among participants' responses.</w:t>
      </w:r>
    </w:p>
    <w:p w14:paraId="45EACEF3" w14:textId="20A3197B" w:rsidR="00C505A4" w:rsidRPr="00851974" w:rsidRDefault="00C505A4" w:rsidP="00DD5A38">
      <w:pPr>
        <w:bidi w:val="0"/>
        <w:spacing w:line="276" w:lineRule="auto"/>
        <w:ind w:firstLine="284"/>
        <w:jc w:val="both"/>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Tables 2-2: Descriptive Statistics </w:t>
      </w:r>
      <w:r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 xml:space="preserve">for Transparency and Financial </w:t>
      </w:r>
      <w:r w:rsidR="000F608C"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Practice</w:t>
      </w:r>
      <w:r w:rsidR="000F608C"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 (</w:t>
      </w: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Likert Scale Questions)</w:t>
      </w:r>
      <w:r w:rsidRPr="00851974">
        <w:rPr>
          <w:rFonts w:asciiTheme="majorBidi" w:eastAsia="Times New Roman" w:hAnsiTheme="majorBidi" w:cstheme="majorBidi"/>
          <w:kern w:val="0"/>
          <w:sz w:val="32"/>
          <w:szCs w:val="32"/>
          <w14:ligatures w14:val="none"/>
        </w:rPr>
        <w:t>.</w:t>
      </w:r>
    </w:p>
    <w:p w14:paraId="7B41ACEB" w14:textId="24F5E38A" w:rsidR="000F608C" w:rsidRPr="00851974" w:rsidRDefault="000F608C"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95"/>
        <w:gridCol w:w="1170"/>
        <w:gridCol w:w="1890"/>
        <w:gridCol w:w="2070"/>
      </w:tblGrid>
      <w:tr w:rsidR="004879EF" w:rsidRPr="00851974" w14:paraId="18EA840B" w14:textId="77777777" w:rsidTr="004879EF">
        <w:trPr>
          <w:cantSplit/>
        </w:trPr>
        <w:tc>
          <w:tcPr>
            <w:tcW w:w="3595" w:type="dxa"/>
            <w:shd w:val="clear" w:color="auto" w:fill="FFFFFF"/>
            <w:vAlign w:val="bottom"/>
          </w:tcPr>
          <w:p w14:paraId="346408A8" w14:textId="0826E2BA" w:rsidR="00C505A4" w:rsidRPr="00851974" w:rsidRDefault="004879EF"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r w:rsidRPr="00851974">
              <w:rPr>
                <w:rFonts w:asciiTheme="majorBidi" w:hAnsiTheme="majorBidi" w:cstheme="majorBidi"/>
                <w:color w:val="010205"/>
                <w:kern w:val="0"/>
                <w:sz w:val="32"/>
                <w:szCs w:val="32"/>
              </w:rPr>
              <w:t>Transparency and Financial Practice Statistics</w:t>
            </w:r>
          </w:p>
        </w:tc>
        <w:tc>
          <w:tcPr>
            <w:tcW w:w="1170" w:type="dxa"/>
            <w:shd w:val="clear" w:color="auto" w:fill="FFFFFF"/>
            <w:vAlign w:val="bottom"/>
          </w:tcPr>
          <w:p w14:paraId="7CACF11D"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890" w:type="dxa"/>
            <w:shd w:val="clear" w:color="auto" w:fill="FFFFFF"/>
            <w:vAlign w:val="bottom"/>
          </w:tcPr>
          <w:p w14:paraId="11AAEECF"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2070" w:type="dxa"/>
            <w:shd w:val="clear" w:color="auto" w:fill="FFFFFF"/>
            <w:vAlign w:val="bottom"/>
          </w:tcPr>
          <w:p w14:paraId="659825AE"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w:t>
            </w:r>
          </w:p>
        </w:tc>
      </w:tr>
      <w:tr w:rsidR="004879EF" w:rsidRPr="00851974" w14:paraId="27C3149B" w14:textId="77777777" w:rsidTr="004879EF">
        <w:trPr>
          <w:cantSplit/>
          <w:trHeight w:val="754"/>
        </w:trPr>
        <w:tc>
          <w:tcPr>
            <w:tcW w:w="3595" w:type="dxa"/>
            <w:shd w:val="clear" w:color="auto" w:fill="E0E0E0"/>
          </w:tcPr>
          <w:p w14:paraId="77D848D3"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Financial data is published regularly</w:t>
            </w:r>
          </w:p>
        </w:tc>
        <w:tc>
          <w:tcPr>
            <w:tcW w:w="1170" w:type="dxa"/>
            <w:shd w:val="clear" w:color="auto" w:fill="F9F9FB"/>
          </w:tcPr>
          <w:p w14:paraId="3F6EB4A6"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2.11</w:t>
            </w:r>
          </w:p>
        </w:tc>
        <w:tc>
          <w:tcPr>
            <w:tcW w:w="1890" w:type="dxa"/>
            <w:shd w:val="clear" w:color="auto" w:fill="F9F9FB"/>
          </w:tcPr>
          <w:p w14:paraId="151510A9"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1.775</w:t>
            </w:r>
          </w:p>
        </w:tc>
        <w:tc>
          <w:tcPr>
            <w:tcW w:w="2070" w:type="dxa"/>
            <w:shd w:val="clear" w:color="auto" w:fill="F9F9FB"/>
          </w:tcPr>
          <w:p w14:paraId="642CDA64"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54E8D373" w14:textId="77777777" w:rsidTr="004879EF">
        <w:trPr>
          <w:cantSplit/>
        </w:trPr>
        <w:tc>
          <w:tcPr>
            <w:tcW w:w="3595" w:type="dxa"/>
            <w:shd w:val="clear" w:color="auto" w:fill="E0E0E0"/>
          </w:tcPr>
          <w:p w14:paraId="01FA55D4"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Recognized accounting standards are followed</w:t>
            </w:r>
          </w:p>
        </w:tc>
        <w:tc>
          <w:tcPr>
            <w:tcW w:w="1170" w:type="dxa"/>
            <w:shd w:val="clear" w:color="auto" w:fill="F9F9FB"/>
          </w:tcPr>
          <w:p w14:paraId="7BBB5F7B"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2.09</w:t>
            </w:r>
          </w:p>
        </w:tc>
        <w:tc>
          <w:tcPr>
            <w:tcW w:w="1890" w:type="dxa"/>
            <w:shd w:val="clear" w:color="auto" w:fill="F9F9FB"/>
          </w:tcPr>
          <w:p w14:paraId="5E4AFE1A"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1.733</w:t>
            </w:r>
          </w:p>
        </w:tc>
        <w:tc>
          <w:tcPr>
            <w:tcW w:w="2070" w:type="dxa"/>
            <w:shd w:val="clear" w:color="auto" w:fill="F9F9FB"/>
          </w:tcPr>
          <w:p w14:paraId="7E030522"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669FD45C" w14:textId="77777777" w:rsidTr="004879EF">
        <w:trPr>
          <w:cantSplit/>
        </w:trPr>
        <w:tc>
          <w:tcPr>
            <w:tcW w:w="3595" w:type="dxa"/>
            <w:shd w:val="clear" w:color="auto" w:fill="E0E0E0"/>
          </w:tcPr>
          <w:p w14:paraId="0304C46A"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Independent financial audit committee exists</w:t>
            </w:r>
          </w:p>
        </w:tc>
        <w:tc>
          <w:tcPr>
            <w:tcW w:w="1170" w:type="dxa"/>
            <w:shd w:val="clear" w:color="auto" w:fill="F9F9FB"/>
          </w:tcPr>
          <w:p w14:paraId="68EFBD9E"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2.19</w:t>
            </w:r>
          </w:p>
        </w:tc>
        <w:tc>
          <w:tcPr>
            <w:tcW w:w="1890" w:type="dxa"/>
            <w:shd w:val="clear" w:color="auto" w:fill="F9F9FB"/>
          </w:tcPr>
          <w:p w14:paraId="504A4F8F"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1.833</w:t>
            </w:r>
          </w:p>
        </w:tc>
        <w:tc>
          <w:tcPr>
            <w:tcW w:w="2070" w:type="dxa"/>
            <w:shd w:val="clear" w:color="auto" w:fill="F9F9FB"/>
          </w:tcPr>
          <w:p w14:paraId="4DDB06C7"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61E3BEAF" w14:textId="77777777" w:rsidTr="004879EF">
        <w:trPr>
          <w:cantSplit/>
        </w:trPr>
        <w:tc>
          <w:tcPr>
            <w:tcW w:w="3595" w:type="dxa"/>
            <w:shd w:val="clear" w:color="auto" w:fill="E0E0E0"/>
          </w:tcPr>
          <w:p w14:paraId="1CA2C5FC"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Revenue sources are diversified beyond government funding</w:t>
            </w:r>
          </w:p>
        </w:tc>
        <w:tc>
          <w:tcPr>
            <w:tcW w:w="1170" w:type="dxa"/>
            <w:shd w:val="clear" w:color="auto" w:fill="F9F9FB"/>
          </w:tcPr>
          <w:p w14:paraId="2B9211FD"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2.24</w:t>
            </w:r>
          </w:p>
        </w:tc>
        <w:tc>
          <w:tcPr>
            <w:tcW w:w="1890" w:type="dxa"/>
            <w:shd w:val="clear" w:color="auto" w:fill="F9F9FB"/>
          </w:tcPr>
          <w:p w14:paraId="1DC8EEA7"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1.853</w:t>
            </w:r>
          </w:p>
        </w:tc>
        <w:tc>
          <w:tcPr>
            <w:tcW w:w="2070" w:type="dxa"/>
            <w:shd w:val="clear" w:color="auto" w:fill="F9F9FB"/>
          </w:tcPr>
          <w:p w14:paraId="40784B0B"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2646AD5A" w14:textId="77777777" w:rsidTr="004879EF">
        <w:trPr>
          <w:cantSplit/>
        </w:trPr>
        <w:tc>
          <w:tcPr>
            <w:tcW w:w="3595" w:type="dxa"/>
            <w:shd w:val="clear" w:color="auto" w:fill="E0E0E0"/>
          </w:tcPr>
          <w:p w14:paraId="791729AB"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Financial reports are shared with all stakeholders</w:t>
            </w:r>
          </w:p>
        </w:tc>
        <w:tc>
          <w:tcPr>
            <w:tcW w:w="1170" w:type="dxa"/>
            <w:shd w:val="clear" w:color="auto" w:fill="F9F9FB"/>
          </w:tcPr>
          <w:p w14:paraId="08A68D1F"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2.19</w:t>
            </w:r>
          </w:p>
        </w:tc>
        <w:tc>
          <w:tcPr>
            <w:tcW w:w="1890" w:type="dxa"/>
            <w:shd w:val="clear" w:color="auto" w:fill="F9F9FB"/>
          </w:tcPr>
          <w:p w14:paraId="78808572"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1.827</w:t>
            </w:r>
          </w:p>
        </w:tc>
        <w:tc>
          <w:tcPr>
            <w:tcW w:w="2070" w:type="dxa"/>
            <w:shd w:val="clear" w:color="auto" w:fill="F9F9FB"/>
          </w:tcPr>
          <w:p w14:paraId="758C668A"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101146E4" w14:textId="77777777" w:rsidTr="004879EF">
        <w:trPr>
          <w:cantSplit/>
        </w:trPr>
        <w:tc>
          <w:tcPr>
            <w:tcW w:w="3595" w:type="dxa"/>
            <w:shd w:val="clear" w:color="auto" w:fill="E0E0E0"/>
          </w:tcPr>
          <w:p w14:paraId="00751ADC"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lastRenderedPageBreak/>
              <w:t>Budgets are approved with documented justifications</w:t>
            </w:r>
          </w:p>
        </w:tc>
        <w:tc>
          <w:tcPr>
            <w:tcW w:w="1170" w:type="dxa"/>
            <w:shd w:val="clear" w:color="auto" w:fill="F9F9FB"/>
          </w:tcPr>
          <w:p w14:paraId="27941023"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c>
          <w:tcPr>
            <w:tcW w:w="1890" w:type="dxa"/>
            <w:shd w:val="clear" w:color="auto" w:fill="F9F9FB"/>
          </w:tcPr>
          <w:p w14:paraId="763BDA9E"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1.819</w:t>
            </w:r>
          </w:p>
        </w:tc>
        <w:tc>
          <w:tcPr>
            <w:tcW w:w="2070" w:type="dxa"/>
            <w:shd w:val="clear" w:color="auto" w:fill="F9F9FB"/>
          </w:tcPr>
          <w:p w14:paraId="713EC4D0"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0071BC41" w14:textId="77777777" w:rsidTr="004879EF">
        <w:trPr>
          <w:cantSplit/>
        </w:trPr>
        <w:tc>
          <w:tcPr>
            <w:tcW w:w="3595" w:type="dxa"/>
            <w:shd w:val="clear" w:color="auto" w:fill="E0E0E0"/>
          </w:tcPr>
          <w:p w14:paraId="01D95EE4"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Spending is tracked against the strategic plan</w:t>
            </w:r>
          </w:p>
        </w:tc>
        <w:tc>
          <w:tcPr>
            <w:tcW w:w="1170" w:type="dxa"/>
            <w:shd w:val="clear" w:color="auto" w:fill="F9F9FB"/>
          </w:tcPr>
          <w:p w14:paraId="0B19FDF0"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2.05</w:t>
            </w:r>
          </w:p>
        </w:tc>
        <w:tc>
          <w:tcPr>
            <w:tcW w:w="1890" w:type="dxa"/>
            <w:shd w:val="clear" w:color="auto" w:fill="F9F9FB"/>
          </w:tcPr>
          <w:p w14:paraId="7F2FA100"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1.797</w:t>
            </w:r>
          </w:p>
        </w:tc>
        <w:tc>
          <w:tcPr>
            <w:tcW w:w="2070" w:type="dxa"/>
            <w:shd w:val="clear" w:color="auto" w:fill="F9F9FB"/>
          </w:tcPr>
          <w:p w14:paraId="61407267"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6E45CC28" w14:textId="77777777" w:rsidTr="004879EF">
        <w:trPr>
          <w:cantSplit/>
        </w:trPr>
        <w:tc>
          <w:tcPr>
            <w:tcW w:w="3595" w:type="dxa"/>
            <w:shd w:val="clear" w:color="auto" w:fill="E0E0E0"/>
          </w:tcPr>
          <w:p w14:paraId="264FAD22"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Financial risks are assessed and managed proactively</w:t>
            </w:r>
          </w:p>
        </w:tc>
        <w:tc>
          <w:tcPr>
            <w:tcW w:w="1170" w:type="dxa"/>
            <w:shd w:val="clear" w:color="auto" w:fill="F9F9FB"/>
          </w:tcPr>
          <w:p w14:paraId="59B1A893"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2.21</w:t>
            </w:r>
          </w:p>
        </w:tc>
        <w:tc>
          <w:tcPr>
            <w:tcW w:w="1890" w:type="dxa"/>
            <w:shd w:val="clear" w:color="auto" w:fill="F9F9FB"/>
          </w:tcPr>
          <w:p w14:paraId="0F9CEFBA"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1.841</w:t>
            </w:r>
          </w:p>
        </w:tc>
        <w:tc>
          <w:tcPr>
            <w:tcW w:w="2070" w:type="dxa"/>
            <w:shd w:val="clear" w:color="auto" w:fill="F9F9FB"/>
          </w:tcPr>
          <w:p w14:paraId="12A565F9" w14:textId="77777777" w:rsidR="00C505A4" w:rsidRPr="00851974" w:rsidRDefault="00C505A4"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bl>
    <w:p w14:paraId="2D7C9632" w14:textId="77777777" w:rsidR="002A575A" w:rsidRPr="00851974" w:rsidRDefault="002A575A"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75"/>
        <w:gridCol w:w="1980"/>
        <w:gridCol w:w="2610"/>
        <w:gridCol w:w="2160"/>
      </w:tblGrid>
      <w:tr w:rsidR="002A575A" w:rsidRPr="00851974" w14:paraId="0E8FDE63" w14:textId="77777777" w:rsidTr="004879EF">
        <w:trPr>
          <w:cantSplit/>
        </w:trPr>
        <w:tc>
          <w:tcPr>
            <w:tcW w:w="8725" w:type="dxa"/>
            <w:gridSpan w:val="4"/>
            <w:shd w:val="clear" w:color="auto" w:fill="FFFFFF"/>
            <w:vAlign w:val="center"/>
          </w:tcPr>
          <w:p w14:paraId="1F9ABEA1"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Scale Statistics</w:t>
            </w:r>
          </w:p>
        </w:tc>
      </w:tr>
      <w:tr w:rsidR="004879EF" w:rsidRPr="00851974" w14:paraId="090D8E4E" w14:textId="77777777" w:rsidTr="004879EF">
        <w:trPr>
          <w:cantSplit/>
        </w:trPr>
        <w:tc>
          <w:tcPr>
            <w:tcW w:w="1975" w:type="dxa"/>
            <w:shd w:val="clear" w:color="auto" w:fill="FFFFFF"/>
            <w:vAlign w:val="bottom"/>
          </w:tcPr>
          <w:p w14:paraId="405342C6"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980" w:type="dxa"/>
            <w:shd w:val="clear" w:color="auto" w:fill="FFFFFF"/>
            <w:vAlign w:val="bottom"/>
          </w:tcPr>
          <w:p w14:paraId="5535725B"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Variance</w:t>
            </w:r>
          </w:p>
        </w:tc>
        <w:tc>
          <w:tcPr>
            <w:tcW w:w="2610" w:type="dxa"/>
            <w:shd w:val="clear" w:color="auto" w:fill="FFFFFF"/>
            <w:vAlign w:val="bottom"/>
          </w:tcPr>
          <w:p w14:paraId="7E70F162"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2160" w:type="dxa"/>
            <w:shd w:val="clear" w:color="auto" w:fill="FFFFFF"/>
            <w:vAlign w:val="bottom"/>
          </w:tcPr>
          <w:p w14:paraId="4DE9451F"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 of Items</w:t>
            </w:r>
          </w:p>
        </w:tc>
      </w:tr>
      <w:tr w:rsidR="004879EF" w:rsidRPr="00851974" w14:paraId="76D32F51" w14:textId="77777777" w:rsidTr="004879EF">
        <w:trPr>
          <w:cantSplit/>
        </w:trPr>
        <w:tc>
          <w:tcPr>
            <w:tcW w:w="1975" w:type="dxa"/>
            <w:shd w:val="clear" w:color="auto" w:fill="F9F9FB"/>
          </w:tcPr>
          <w:p w14:paraId="68190A38"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17.28</w:t>
            </w:r>
          </w:p>
        </w:tc>
        <w:tc>
          <w:tcPr>
            <w:tcW w:w="1980" w:type="dxa"/>
            <w:shd w:val="clear" w:color="auto" w:fill="F9F9FB"/>
          </w:tcPr>
          <w:p w14:paraId="23A9F5EA"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131.699</w:t>
            </w:r>
          </w:p>
        </w:tc>
        <w:tc>
          <w:tcPr>
            <w:tcW w:w="2610" w:type="dxa"/>
            <w:shd w:val="clear" w:color="auto" w:fill="F9F9FB"/>
          </w:tcPr>
          <w:p w14:paraId="4A4BD73E"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11.476</w:t>
            </w:r>
          </w:p>
        </w:tc>
        <w:tc>
          <w:tcPr>
            <w:tcW w:w="2160" w:type="dxa"/>
            <w:shd w:val="clear" w:color="auto" w:fill="F9F9FB"/>
          </w:tcPr>
          <w:p w14:paraId="5A8D3911"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8</w:t>
            </w:r>
          </w:p>
        </w:tc>
      </w:tr>
    </w:tbl>
    <w:p w14:paraId="1ECB3714" w14:textId="77777777" w:rsidR="002A575A" w:rsidRPr="00851974" w:rsidRDefault="002A575A"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792D374B" w14:textId="26EEE477" w:rsidR="00C505A4" w:rsidRPr="00851974" w:rsidRDefault="00C505A4" w:rsidP="00DD5A38">
      <w:pPr>
        <w:bidi w:val="0"/>
        <w:spacing w:line="276" w:lineRule="auto"/>
        <w:ind w:firstLine="284"/>
        <w:jc w:val="both"/>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Tables 2-3: Descriptive Statistics </w:t>
      </w:r>
      <w:r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for Anti-Corruption and Oversight</w:t>
      </w: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 (Likert Scale Questions)</w:t>
      </w:r>
      <w:r w:rsidRPr="00851974">
        <w:rPr>
          <w:rFonts w:asciiTheme="majorBidi" w:eastAsia="Times New Roman" w:hAnsiTheme="majorBidi" w:cstheme="majorBidi"/>
          <w:kern w:val="0"/>
          <w:sz w:val="32"/>
          <w:szCs w:val="32"/>
          <w14:ligatures w14:val="none"/>
        </w:rPr>
        <w:t>.</w:t>
      </w: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59"/>
        <w:gridCol w:w="1186"/>
        <w:gridCol w:w="1552"/>
        <w:gridCol w:w="3128"/>
      </w:tblGrid>
      <w:tr w:rsidR="004879EF" w:rsidRPr="00851974" w14:paraId="7C1D4F6F" w14:textId="77777777" w:rsidTr="002D32CD">
        <w:trPr>
          <w:cantSplit/>
        </w:trPr>
        <w:tc>
          <w:tcPr>
            <w:tcW w:w="2859" w:type="dxa"/>
            <w:shd w:val="clear" w:color="auto" w:fill="FFFFFF"/>
            <w:vAlign w:val="center"/>
          </w:tcPr>
          <w:p w14:paraId="3DDFC95F" w14:textId="2B02506B" w:rsidR="004879EF" w:rsidRPr="00851974" w:rsidRDefault="004879EF"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r w:rsidRPr="00851974">
              <w:rPr>
                <w:rFonts w:asciiTheme="majorBidi" w:hAnsiTheme="majorBidi" w:cstheme="majorBidi"/>
                <w:color w:val="010205"/>
                <w:kern w:val="0"/>
                <w:sz w:val="32"/>
                <w:szCs w:val="32"/>
              </w:rPr>
              <w:t>Anti-Corruption and Oversight Statistics</w:t>
            </w:r>
          </w:p>
        </w:tc>
        <w:tc>
          <w:tcPr>
            <w:tcW w:w="1186" w:type="dxa"/>
            <w:shd w:val="clear" w:color="auto" w:fill="FFFFFF"/>
            <w:vAlign w:val="bottom"/>
          </w:tcPr>
          <w:p w14:paraId="4D3D07CB"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552" w:type="dxa"/>
            <w:shd w:val="clear" w:color="auto" w:fill="FFFFFF"/>
            <w:vAlign w:val="bottom"/>
          </w:tcPr>
          <w:p w14:paraId="3960DF1F"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3128" w:type="dxa"/>
            <w:shd w:val="clear" w:color="auto" w:fill="FFFFFF"/>
            <w:vAlign w:val="bottom"/>
          </w:tcPr>
          <w:p w14:paraId="545C831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w:t>
            </w:r>
          </w:p>
        </w:tc>
      </w:tr>
      <w:tr w:rsidR="004879EF" w:rsidRPr="00851974" w14:paraId="28B93F33" w14:textId="77777777" w:rsidTr="004879EF">
        <w:trPr>
          <w:cantSplit/>
        </w:trPr>
        <w:tc>
          <w:tcPr>
            <w:tcW w:w="2859" w:type="dxa"/>
            <w:shd w:val="clear" w:color="auto" w:fill="E0E0E0"/>
          </w:tcPr>
          <w:p w14:paraId="0B7D45DF"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Fraud detection technology is in use</w:t>
            </w:r>
          </w:p>
        </w:tc>
        <w:tc>
          <w:tcPr>
            <w:tcW w:w="1186" w:type="dxa"/>
            <w:shd w:val="clear" w:color="auto" w:fill="F9F9FB"/>
          </w:tcPr>
          <w:p w14:paraId="5FEE28E4"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2.12</w:t>
            </w:r>
          </w:p>
        </w:tc>
        <w:tc>
          <w:tcPr>
            <w:tcW w:w="1552" w:type="dxa"/>
            <w:shd w:val="clear" w:color="auto" w:fill="F9F9FB"/>
          </w:tcPr>
          <w:p w14:paraId="4EA3AB76"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1.799</w:t>
            </w:r>
          </w:p>
        </w:tc>
        <w:tc>
          <w:tcPr>
            <w:tcW w:w="3128" w:type="dxa"/>
            <w:shd w:val="clear" w:color="auto" w:fill="F9F9FB"/>
          </w:tcPr>
          <w:p w14:paraId="77F5B8A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006E1BD5" w14:textId="77777777" w:rsidTr="004879EF">
        <w:trPr>
          <w:cantSplit/>
        </w:trPr>
        <w:tc>
          <w:tcPr>
            <w:tcW w:w="2859" w:type="dxa"/>
            <w:shd w:val="clear" w:color="auto" w:fill="E0E0E0"/>
          </w:tcPr>
          <w:p w14:paraId="65BA5646"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Cooperation with anti-corruption entities is active</w:t>
            </w:r>
          </w:p>
        </w:tc>
        <w:tc>
          <w:tcPr>
            <w:tcW w:w="1186" w:type="dxa"/>
            <w:shd w:val="clear" w:color="auto" w:fill="F9F9FB"/>
          </w:tcPr>
          <w:p w14:paraId="388CB7F6"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2.12</w:t>
            </w:r>
          </w:p>
        </w:tc>
        <w:tc>
          <w:tcPr>
            <w:tcW w:w="1552" w:type="dxa"/>
            <w:shd w:val="clear" w:color="auto" w:fill="F9F9FB"/>
          </w:tcPr>
          <w:p w14:paraId="097A2DDD"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1.800</w:t>
            </w:r>
          </w:p>
        </w:tc>
        <w:tc>
          <w:tcPr>
            <w:tcW w:w="3128" w:type="dxa"/>
            <w:shd w:val="clear" w:color="auto" w:fill="F9F9FB"/>
          </w:tcPr>
          <w:p w14:paraId="2F3E346E"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0B9E8780" w14:textId="77777777" w:rsidTr="004879EF">
        <w:trPr>
          <w:cantSplit/>
        </w:trPr>
        <w:tc>
          <w:tcPr>
            <w:tcW w:w="2859" w:type="dxa"/>
            <w:shd w:val="clear" w:color="auto" w:fill="E0E0E0"/>
          </w:tcPr>
          <w:p w14:paraId="1B2E72E1"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Ethics training/workshops are conducted regularly</w:t>
            </w:r>
          </w:p>
        </w:tc>
        <w:tc>
          <w:tcPr>
            <w:tcW w:w="1186" w:type="dxa"/>
            <w:shd w:val="clear" w:color="auto" w:fill="F9F9FB"/>
          </w:tcPr>
          <w:p w14:paraId="5FF9D391"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2.06</w:t>
            </w:r>
          </w:p>
        </w:tc>
        <w:tc>
          <w:tcPr>
            <w:tcW w:w="1552" w:type="dxa"/>
            <w:shd w:val="clear" w:color="auto" w:fill="F9F9FB"/>
          </w:tcPr>
          <w:p w14:paraId="0E363F01"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1.797</w:t>
            </w:r>
          </w:p>
        </w:tc>
        <w:tc>
          <w:tcPr>
            <w:tcW w:w="3128" w:type="dxa"/>
            <w:shd w:val="clear" w:color="auto" w:fill="F9F9FB"/>
          </w:tcPr>
          <w:p w14:paraId="521BB29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4B8F5428" w14:textId="77777777" w:rsidTr="004879EF">
        <w:trPr>
          <w:cantSplit/>
        </w:trPr>
        <w:tc>
          <w:tcPr>
            <w:tcW w:w="2859" w:type="dxa"/>
            <w:shd w:val="clear" w:color="auto" w:fill="E0E0E0"/>
          </w:tcPr>
          <w:p w14:paraId="5BC0E1A9"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Internal audit processes are in place</w:t>
            </w:r>
          </w:p>
        </w:tc>
        <w:tc>
          <w:tcPr>
            <w:tcW w:w="1186" w:type="dxa"/>
            <w:shd w:val="clear" w:color="auto" w:fill="F9F9FB"/>
          </w:tcPr>
          <w:p w14:paraId="119DF806"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2.13</w:t>
            </w:r>
          </w:p>
        </w:tc>
        <w:tc>
          <w:tcPr>
            <w:tcW w:w="1552" w:type="dxa"/>
            <w:shd w:val="clear" w:color="auto" w:fill="F9F9FB"/>
          </w:tcPr>
          <w:p w14:paraId="7440B9AB"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1.826</w:t>
            </w:r>
          </w:p>
        </w:tc>
        <w:tc>
          <w:tcPr>
            <w:tcW w:w="3128" w:type="dxa"/>
            <w:shd w:val="clear" w:color="auto" w:fill="F9F9FB"/>
          </w:tcPr>
          <w:p w14:paraId="721FDDDD"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44A5F93C" w14:textId="77777777" w:rsidTr="004879EF">
        <w:trPr>
          <w:cantSplit/>
        </w:trPr>
        <w:tc>
          <w:tcPr>
            <w:tcW w:w="2859" w:type="dxa"/>
            <w:shd w:val="clear" w:color="auto" w:fill="E0E0E0"/>
          </w:tcPr>
          <w:p w14:paraId="549C5986"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Whistleblower protection policies are implemented</w:t>
            </w:r>
          </w:p>
        </w:tc>
        <w:tc>
          <w:tcPr>
            <w:tcW w:w="1186" w:type="dxa"/>
            <w:shd w:val="clear" w:color="auto" w:fill="F9F9FB"/>
          </w:tcPr>
          <w:p w14:paraId="0D233F1A"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2.29</w:t>
            </w:r>
          </w:p>
        </w:tc>
        <w:tc>
          <w:tcPr>
            <w:tcW w:w="1552" w:type="dxa"/>
            <w:shd w:val="clear" w:color="auto" w:fill="F9F9FB"/>
          </w:tcPr>
          <w:p w14:paraId="1C387E9F"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1.857</w:t>
            </w:r>
          </w:p>
        </w:tc>
        <w:tc>
          <w:tcPr>
            <w:tcW w:w="3128" w:type="dxa"/>
            <w:shd w:val="clear" w:color="auto" w:fill="F9F9FB"/>
          </w:tcPr>
          <w:p w14:paraId="3E5E59C0"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69047CFF" w14:textId="77777777" w:rsidTr="004879EF">
        <w:trPr>
          <w:cantSplit/>
        </w:trPr>
        <w:tc>
          <w:tcPr>
            <w:tcW w:w="2859" w:type="dxa"/>
            <w:shd w:val="clear" w:color="auto" w:fill="E0E0E0"/>
          </w:tcPr>
          <w:p w14:paraId="2E574E8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lastRenderedPageBreak/>
              <w:t>There is a code of conduct for all employees</w:t>
            </w:r>
          </w:p>
        </w:tc>
        <w:tc>
          <w:tcPr>
            <w:tcW w:w="1186" w:type="dxa"/>
            <w:shd w:val="clear" w:color="auto" w:fill="F9F9FB"/>
          </w:tcPr>
          <w:p w14:paraId="666BB7A7"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c>
          <w:tcPr>
            <w:tcW w:w="1552" w:type="dxa"/>
            <w:shd w:val="clear" w:color="auto" w:fill="F9F9FB"/>
          </w:tcPr>
          <w:p w14:paraId="4D71671F"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1.831</w:t>
            </w:r>
          </w:p>
        </w:tc>
        <w:tc>
          <w:tcPr>
            <w:tcW w:w="3128" w:type="dxa"/>
            <w:shd w:val="clear" w:color="auto" w:fill="F9F9FB"/>
          </w:tcPr>
          <w:p w14:paraId="128DE7DB"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118453EF" w14:textId="77777777" w:rsidTr="004879EF">
        <w:trPr>
          <w:cantSplit/>
        </w:trPr>
        <w:tc>
          <w:tcPr>
            <w:tcW w:w="2859" w:type="dxa"/>
            <w:shd w:val="clear" w:color="auto" w:fill="E0E0E0"/>
          </w:tcPr>
          <w:p w14:paraId="6C3C2491"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All financial transactions are subject to verification</w:t>
            </w:r>
          </w:p>
        </w:tc>
        <w:tc>
          <w:tcPr>
            <w:tcW w:w="1186" w:type="dxa"/>
            <w:shd w:val="clear" w:color="auto" w:fill="F9F9FB"/>
          </w:tcPr>
          <w:p w14:paraId="5A53B806"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2.09</w:t>
            </w:r>
          </w:p>
        </w:tc>
        <w:tc>
          <w:tcPr>
            <w:tcW w:w="1552" w:type="dxa"/>
            <w:shd w:val="clear" w:color="auto" w:fill="F9F9FB"/>
          </w:tcPr>
          <w:p w14:paraId="58C7A701"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1.810</w:t>
            </w:r>
          </w:p>
        </w:tc>
        <w:tc>
          <w:tcPr>
            <w:tcW w:w="3128" w:type="dxa"/>
            <w:shd w:val="clear" w:color="auto" w:fill="F9F9FB"/>
          </w:tcPr>
          <w:p w14:paraId="7E5EAF9F"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349920CF" w14:textId="77777777" w:rsidTr="004879EF">
        <w:trPr>
          <w:cantSplit/>
        </w:trPr>
        <w:tc>
          <w:tcPr>
            <w:tcW w:w="2859" w:type="dxa"/>
            <w:shd w:val="clear" w:color="auto" w:fill="E0E0E0"/>
          </w:tcPr>
          <w:p w14:paraId="1C94C454"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Employees are aware of anti-corruption policies</w:t>
            </w:r>
          </w:p>
        </w:tc>
        <w:tc>
          <w:tcPr>
            <w:tcW w:w="1186" w:type="dxa"/>
            <w:shd w:val="clear" w:color="auto" w:fill="F9F9FB"/>
          </w:tcPr>
          <w:p w14:paraId="123C8F74"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2.07</w:t>
            </w:r>
          </w:p>
        </w:tc>
        <w:tc>
          <w:tcPr>
            <w:tcW w:w="1552" w:type="dxa"/>
            <w:shd w:val="clear" w:color="auto" w:fill="F9F9FB"/>
          </w:tcPr>
          <w:p w14:paraId="38580CD0"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1.778</w:t>
            </w:r>
          </w:p>
        </w:tc>
        <w:tc>
          <w:tcPr>
            <w:tcW w:w="3128" w:type="dxa"/>
            <w:shd w:val="clear" w:color="auto" w:fill="F9F9FB"/>
          </w:tcPr>
          <w:p w14:paraId="24F05FD4"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bl>
    <w:p w14:paraId="40D17332" w14:textId="629B8C20" w:rsidR="002A575A" w:rsidRPr="00851974" w:rsidRDefault="002A575A"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045B9327" w14:textId="4828E562" w:rsidR="004879EF" w:rsidRPr="00851974" w:rsidRDefault="004879EF"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63F4AC81" w14:textId="77777777" w:rsidR="004879EF" w:rsidRPr="00851974" w:rsidRDefault="004879EF"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85"/>
        <w:gridCol w:w="6840"/>
      </w:tblGrid>
      <w:tr w:rsidR="002A575A" w:rsidRPr="00851974" w14:paraId="46C1DEBB" w14:textId="77777777" w:rsidTr="004879EF">
        <w:trPr>
          <w:cantSplit/>
        </w:trPr>
        <w:tc>
          <w:tcPr>
            <w:tcW w:w="8725" w:type="dxa"/>
            <w:gridSpan w:val="2"/>
            <w:shd w:val="clear" w:color="auto" w:fill="FFFFFF"/>
            <w:vAlign w:val="center"/>
          </w:tcPr>
          <w:p w14:paraId="3E3D0A53"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Reliability Statistics</w:t>
            </w:r>
          </w:p>
        </w:tc>
      </w:tr>
      <w:tr w:rsidR="002A575A" w:rsidRPr="00851974" w14:paraId="5AEBD3AC" w14:textId="77777777" w:rsidTr="004879EF">
        <w:trPr>
          <w:cantSplit/>
        </w:trPr>
        <w:tc>
          <w:tcPr>
            <w:tcW w:w="1885" w:type="dxa"/>
            <w:shd w:val="clear" w:color="auto" w:fill="FFFFFF"/>
            <w:vAlign w:val="bottom"/>
          </w:tcPr>
          <w:p w14:paraId="168A77D7"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Cronbach's Alpha</w:t>
            </w:r>
          </w:p>
        </w:tc>
        <w:tc>
          <w:tcPr>
            <w:tcW w:w="6840" w:type="dxa"/>
            <w:shd w:val="clear" w:color="auto" w:fill="FFFFFF"/>
            <w:vAlign w:val="bottom"/>
          </w:tcPr>
          <w:p w14:paraId="592426A8"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 of Items</w:t>
            </w:r>
          </w:p>
        </w:tc>
      </w:tr>
      <w:tr w:rsidR="002A575A" w:rsidRPr="00851974" w14:paraId="0E1E98B7" w14:textId="77777777" w:rsidTr="004879EF">
        <w:trPr>
          <w:cantSplit/>
        </w:trPr>
        <w:tc>
          <w:tcPr>
            <w:tcW w:w="1885" w:type="dxa"/>
            <w:shd w:val="clear" w:color="auto" w:fill="F9F9FB"/>
          </w:tcPr>
          <w:p w14:paraId="242442C1"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.911</w:t>
            </w:r>
          </w:p>
        </w:tc>
        <w:tc>
          <w:tcPr>
            <w:tcW w:w="6840" w:type="dxa"/>
            <w:shd w:val="clear" w:color="auto" w:fill="F9F9FB"/>
          </w:tcPr>
          <w:p w14:paraId="1E21B4B7"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8</w:t>
            </w:r>
          </w:p>
        </w:tc>
      </w:tr>
    </w:tbl>
    <w:p w14:paraId="5D8BDF90" w14:textId="77777777" w:rsidR="006464A0" w:rsidRPr="00851974" w:rsidRDefault="006464A0"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Descriptive Analysis of the Anti-Corruption and Oversight Dimension</w:t>
      </w:r>
    </w:p>
    <w:p w14:paraId="29A89EFD" w14:textId="591672EB" w:rsidR="006464A0" w:rsidRPr="00851974" w:rsidRDefault="006464A0"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The Anti-Corruption and Oversight dimension included eight items assessed via a five-point Likert scale. The analysis yielded the following insights</w:t>
      </w:r>
      <w:r w:rsidRPr="00851974">
        <w:rPr>
          <w:rFonts w:asciiTheme="majorBidi" w:hAnsiTheme="majorBidi" w:cstheme="majorBidi"/>
          <w:kern w:val="0"/>
          <w:sz w:val="32"/>
          <w:szCs w:val="32"/>
          <w:rtl/>
        </w:rPr>
        <w:t>:</w:t>
      </w:r>
    </w:p>
    <w:p w14:paraId="44E82062" w14:textId="77777777" w:rsidR="006464A0" w:rsidRPr="00851974" w:rsidRDefault="006464A0"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Mean scores ranged from 2.06 to 2.29, indicating a low level of implementation of anti-corruption and oversight practices</w:t>
      </w:r>
      <w:r w:rsidRPr="00851974">
        <w:rPr>
          <w:rFonts w:asciiTheme="majorBidi" w:hAnsiTheme="majorBidi" w:cstheme="majorBidi"/>
          <w:kern w:val="0"/>
          <w:sz w:val="32"/>
          <w:szCs w:val="32"/>
          <w:rtl/>
        </w:rPr>
        <w:t>.</w:t>
      </w:r>
    </w:p>
    <w:p w14:paraId="64CE604A" w14:textId="77777777" w:rsidR="006464A0" w:rsidRPr="00851974" w:rsidRDefault="006464A0"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The lowest mean was recorded for: “Ethics training/workshops are conducted regularly” (2.06), highlighting a lack of investment in integrity-focused training</w:t>
      </w:r>
      <w:r w:rsidRPr="00851974">
        <w:rPr>
          <w:rFonts w:asciiTheme="majorBidi" w:hAnsiTheme="majorBidi" w:cstheme="majorBidi"/>
          <w:kern w:val="0"/>
          <w:sz w:val="32"/>
          <w:szCs w:val="32"/>
          <w:rtl/>
        </w:rPr>
        <w:t>.</w:t>
      </w:r>
    </w:p>
    <w:p w14:paraId="26217B53" w14:textId="77777777" w:rsidR="006464A0" w:rsidRPr="00851974" w:rsidRDefault="006464A0"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The highest mean was for: “Whistleblower protection policies are implemented” (2.29), which, although the highest among items, still suggests underutilization of essential protection mechanisms</w:t>
      </w:r>
      <w:r w:rsidRPr="00851974">
        <w:rPr>
          <w:rFonts w:asciiTheme="majorBidi" w:hAnsiTheme="majorBidi" w:cstheme="majorBidi"/>
          <w:kern w:val="0"/>
          <w:sz w:val="32"/>
          <w:szCs w:val="32"/>
          <w:rtl/>
        </w:rPr>
        <w:t>.</w:t>
      </w:r>
    </w:p>
    <w:p w14:paraId="200948B1" w14:textId="77777777" w:rsidR="006464A0" w:rsidRPr="00851974" w:rsidRDefault="006464A0"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lastRenderedPageBreak/>
        <w:t>Other statements, such as “There is a code of conduct for all employees” and “Internal audit processes are in place”, also recorded low averages, reflecting systemic gaps in internal oversight and enforcement mechanisms</w:t>
      </w:r>
      <w:r w:rsidRPr="00851974">
        <w:rPr>
          <w:rFonts w:asciiTheme="majorBidi" w:hAnsiTheme="majorBidi" w:cstheme="majorBidi"/>
          <w:kern w:val="0"/>
          <w:sz w:val="32"/>
          <w:szCs w:val="32"/>
          <w:rtl/>
        </w:rPr>
        <w:t>.</w:t>
      </w:r>
    </w:p>
    <w:p w14:paraId="1F366AC5" w14:textId="77777777" w:rsidR="006464A0" w:rsidRPr="00851974" w:rsidRDefault="006464A0" w:rsidP="00DD5A38">
      <w:pPr>
        <w:bidi w:val="0"/>
        <w:spacing w:line="276" w:lineRule="auto"/>
        <w:ind w:firstLine="284"/>
        <w:jc w:val="both"/>
        <w:rPr>
          <w:rFonts w:asciiTheme="majorBidi" w:hAnsiTheme="majorBidi" w:cstheme="majorBidi"/>
          <w:kern w:val="0"/>
          <w:sz w:val="32"/>
          <w:szCs w:val="32"/>
        </w:rPr>
      </w:pPr>
    </w:p>
    <w:p w14:paraId="05AAD173" w14:textId="77777777" w:rsidR="006464A0" w:rsidRPr="00851974" w:rsidRDefault="006464A0"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These findings point to an overall weakness in the structural and operational aspects of anti-corruption frameworks, particularly in preventive (training), deterrent (auditing), and regulatory (policy) components</w:t>
      </w:r>
      <w:r w:rsidRPr="00851974">
        <w:rPr>
          <w:rFonts w:asciiTheme="majorBidi" w:hAnsiTheme="majorBidi" w:cstheme="majorBidi"/>
          <w:kern w:val="0"/>
          <w:sz w:val="32"/>
          <w:szCs w:val="32"/>
          <w:rtl/>
        </w:rPr>
        <w:t>.</w:t>
      </w:r>
    </w:p>
    <w:p w14:paraId="656B34D1" w14:textId="77777777" w:rsidR="006464A0" w:rsidRPr="00851974" w:rsidRDefault="006464A0"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Internal Consistency Reliability</w:t>
      </w:r>
    </w:p>
    <w:p w14:paraId="06F24FDC" w14:textId="77777777"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r w:rsidRPr="00851974">
        <w:rPr>
          <w:rFonts w:asciiTheme="majorBidi" w:hAnsiTheme="majorBidi" w:cstheme="majorBidi"/>
          <w:kern w:val="0"/>
          <w:sz w:val="32"/>
          <w:szCs w:val="32"/>
        </w:rPr>
        <w:t>To assess the internal consistency of this dimension, Cronbach’s Alpha was calculated and resulted in a score of 0.911, which is considered excellent. This indicates a high level of reliability and internal consistency among the eight items, validating the use of the scale for quantitative measurement. purposes.</w:t>
      </w: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 </w:t>
      </w:r>
    </w:p>
    <w:p w14:paraId="0C26BB0A" w14:textId="77777777"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72620687" w14:textId="73BE9AF0" w:rsidR="00C505A4"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Tables</w:t>
      </w:r>
      <w:r w:rsidR="00C505A4"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 2-4: Descriptive Statistics </w:t>
      </w:r>
      <w:r w:rsidR="00C505A4"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 xml:space="preserve">for Digital Transformation </w:t>
      </w:r>
      <w:r w:rsidR="00C505A4"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(Likert Scale Questions)</w:t>
      </w:r>
      <w:r w:rsidR="00C505A4" w:rsidRPr="00851974">
        <w:rPr>
          <w:rFonts w:asciiTheme="majorBidi" w:eastAsia="Times New Roman" w:hAnsiTheme="majorBidi" w:cstheme="majorBidi"/>
          <w:kern w:val="0"/>
          <w:sz w:val="32"/>
          <w:szCs w:val="32"/>
          <w14:ligatures w14:val="none"/>
        </w:rPr>
        <w:t>.</w:t>
      </w: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55"/>
        <w:gridCol w:w="1260"/>
        <w:gridCol w:w="1800"/>
        <w:gridCol w:w="2610"/>
      </w:tblGrid>
      <w:tr w:rsidR="004879EF" w:rsidRPr="00851974" w14:paraId="7B2C3148" w14:textId="77777777" w:rsidTr="004879EF">
        <w:trPr>
          <w:cantSplit/>
        </w:trPr>
        <w:tc>
          <w:tcPr>
            <w:tcW w:w="3055" w:type="dxa"/>
            <w:shd w:val="clear" w:color="auto" w:fill="FFFFFF"/>
            <w:vAlign w:val="center"/>
          </w:tcPr>
          <w:p w14:paraId="4BCF162F" w14:textId="2C7F4F51" w:rsidR="004879EF" w:rsidRPr="00851974" w:rsidRDefault="004879EF"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r w:rsidRPr="00851974">
              <w:rPr>
                <w:rFonts w:asciiTheme="majorBidi" w:hAnsiTheme="majorBidi" w:cstheme="majorBidi"/>
                <w:color w:val="010205"/>
                <w:kern w:val="0"/>
                <w:sz w:val="32"/>
                <w:szCs w:val="32"/>
              </w:rPr>
              <w:t>Digital Transformation Statistics</w:t>
            </w:r>
          </w:p>
        </w:tc>
        <w:tc>
          <w:tcPr>
            <w:tcW w:w="1260" w:type="dxa"/>
            <w:shd w:val="clear" w:color="auto" w:fill="FFFFFF"/>
            <w:vAlign w:val="bottom"/>
          </w:tcPr>
          <w:p w14:paraId="6292EB74"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800" w:type="dxa"/>
            <w:shd w:val="clear" w:color="auto" w:fill="FFFFFF"/>
            <w:vAlign w:val="bottom"/>
          </w:tcPr>
          <w:p w14:paraId="395FADF0"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2610" w:type="dxa"/>
            <w:shd w:val="clear" w:color="auto" w:fill="FFFFFF"/>
            <w:vAlign w:val="bottom"/>
          </w:tcPr>
          <w:p w14:paraId="26A0A02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w:t>
            </w:r>
          </w:p>
        </w:tc>
      </w:tr>
      <w:tr w:rsidR="004879EF" w:rsidRPr="00851974" w14:paraId="71E58EBE" w14:textId="77777777" w:rsidTr="004879EF">
        <w:trPr>
          <w:cantSplit/>
        </w:trPr>
        <w:tc>
          <w:tcPr>
            <w:tcW w:w="3055" w:type="dxa"/>
            <w:shd w:val="clear" w:color="auto" w:fill="E0E0E0"/>
          </w:tcPr>
          <w:p w14:paraId="696B9DCD"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Electronic platform is used for administrative tasks</w:t>
            </w:r>
          </w:p>
        </w:tc>
        <w:tc>
          <w:tcPr>
            <w:tcW w:w="1260" w:type="dxa"/>
            <w:shd w:val="clear" w:color="auto" w:fill="F9F9FB"/>
          </w:tcPr>
          <w:p w14:paraId="6091AB0C"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2.18</w:t>
            </w:r>
          </w:p>
        </w:tc>
        <w:tc>
          <w:tcPr>
            <w:tcW w:w="1800" w:type="dxa"/>
            <w:shd w:val="clear" w:color="auto" w:fill="F9F9FB"/>
          </w:tcPr>
          <w:p w14:paraId="4F5BC29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1.878</w:t>
            </w:r>
          </w:p>
        </w:tc>
        <w:tc>
          <w:tcPr>
            <w:tcW w:w="2610" w:type="dxa"/>
            <w:shd w:val="clear" w:color="auto" w:fill="F9F9FB"/>
          </w:tcPr>
          <w:p w14:paraId="0E446BBB"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32F9C37C" w14:textId="77777777" w:rsidTr="004879EF">
        <w:trPr>
          <w:cantSplit/>
        </w:trPr>
        <w:tc>
          <w:tcPr>
            <w:tcW w:w="3055" w:type="dxa"/>
            <w:shd w:val="clear" w:color="auto" w:fill="E0E0E0"/>
          </w:tcPr>
          <w:p w14:paraId="0EA1F681"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Automation is implemented in licensing and reporting</w:t>
            </w:r>
          </w:p>
        </w:tc>
        <w:tc>
          <w:tcPr>
            <w:tcW w:w="1260" w:type="dxa"/>
            <w:shd w:val="clear" w:color="auto" w:fill="F9F9FB"/>
          </w:tcPr>
          <w:p w14:paraId="767A607E"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3.60</w:t>
            </w:r>
          </w:p>
        </w:tc>
        <w:tc>
          <w:tcPr>
            <w:tcW w:w="1800" w:type="dxa"/>
            <w:shd w:val="clear" w:color="auto" w:fill="F9F9FB"/>
          </w:tcPr>
          <w:p w14:paraId="4FD4B35D"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1.460</w:t>
            </w:r>
          </w:p>
        </w:tc>
        <w:tc>
          <w:tcPr>
            <w:tcW w:w="2610" w:type="dxa"/>
            <w:shd w:val="clear" w:color="auto" w:fill="F9F9FB"/>
          </w:tcPr>
          <w:p w14:paraId="2DF1DEB6"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684F84E8" w14:textId="77777777" w:rsidTr="004879EF">
        <w:trPr>
          <w:cantSplit/>
        </w:trPr>
        <w:tc>
          <w:tcPr>
            <w:tcW w:w="3055" w:type="dxa"/>
            <w:shd w:val="clear" w:color="auto" w:fill="E0E0E0"/>
          </w:tcPr>
          <w:p w14:paraId="32CD3DF2"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lastRenderedPageBreak/>
              <w:t>All internal operations are supported by digital tools</w:t>
            </w:r>
          </w:p>
        </w:tc>
        <w:tc>
          <w:tcPr>
            <w:tcW w:w="1260" w:type="dxa"/>
            <w:shd w:val="clear" w:color="auto" w:fill="F9F9FB"/>
          </w:tcPr>
          <w:p w14:paraId="06CE34D9"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3.35</w:t>
            </w:r>
          </w:p>
        </w:tc>
        <w:tc>
          <w:tcPr>
            <w:tcW w:w="1800" w:type="dxa"/>
            <w:shd w:val="clear" w:color="auto" w:fill="F9F9FB"/>
          </w:tcPr>
          <w:p w14:paraId="2FCE2AB2"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1.257</w:t>
            </w:r>
          </w:p>
        </w:tc>
        <w:tc>
          <w:tcPr>
            <w:tcW w:w="2610" w:type="dxa"/>
            <w:shd w:val="clear" w:color="auto" w:fill="F9F9FB"/>
          </w:tcPr>
          <w:p w14:paraId="1348BB8B"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7AD6921E" w14:textId="77777777" w:rsidTr="004879EF">
        <w:trPr>
          <w:cantSplit/>
        </w:trPr>
        <w:tc>
          <w:tcPr>
            <w:tcW w:w="3055" w:type="dxa"/>
            <w:shd w:val="clear" w:color="auto" w:fill="E0E0E0"/>
          </w:tcPr>
          <w:p w14:paraId="4DAAA81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Cloud systems are used for document management</w:t>
            </w:r>
          </w:p>
        </w:tc>
        <w:tc>
          <w:tcPr>
            <w:tcW w:w="1260" w:type="dxa"/>
            <w:shd w:val="clear" w:color="auto" w:fill="F9F9FB"/>
          </w:tcPr>
          <w:p w14:paraId="26FEBB0B"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2.09</w:t>
            </w:r>
          </w:p>
        </w:tc>
        <w:tc>
          <w:tcPr>
            <w:tcW w:w="1800" w:type="dxa"/>
            <w:shd w:val="clear" w:color="auto" w:fill="F9F9FB"/>
          </w:tcPr>
          <w:p w14:paraId="155A5C2E"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1.813</w:t>
            </w:r>
          </w:p>
        </w:tc>
        <w:tc>
          <w:tcPr>
            <w:tcW w:w="2610" w:type="dxa"/>
            <w:shd w:val="clear" w:color="auto" w:fill="F9F9FB"/>
          </w:tcPr>
          <w:p w14:paraId="468F199E"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349C6D50" w14:textId="77777777" w:rsidTr="004879EF">
        <w:trPr>
          <w:cantSplit/>
        </w:trPr>
        <w:tc>
          <w:tcPr>
            <w:tcW w:w="3055" w:type="dxa"/>
            <w:shd w:val="clear" w:color="auto" w:fill="E0E0E0"/>
          </w:tcPr>
          <w:p w14:paraId="14B0934B"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Digital signatures are adopted in internal procedures</w:t>
            </w:r>
          </w:p>
        </w:tc>
        <w:tc>
          <w:tcPr>
            <w:tcW w:w="1260" w:type="dxa"/>
            <w:shd w:val="clear" w:color="auto" w:fill="F9F9FB"/>
          </w:tcPr>
          <w:p w14:paraId="550F6A9A"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2.23</w:t>
            </w:r>
          </w:p>
        </w:tc>
        <w:tc>
          <w:tcPr>
            <w:tcW w:w="1800" w:type="dxa"/>
            <w:shd w:val="clear" w:color="auto" w:fill="F9F9FB"/>
          </w:tcPr>
          <w:p w14:paraId="4B79854A"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1.832</w:t>
            </w:r>
          </w:p>
        </w:tc>
        <w:tc>
          <w:tcPr>
            <w:tcW w:w="2610" w:type="dxa"/>
            <w:shd w:val="clear" w:color="auto" w:fill="F9F9FB"/>
          </w:tcPr>
          <w:p w14:paraId="0FFB3E94"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1D05109C" w14:textId="77777777" w:rsidTr="004879EF">
        <w:trPr>
          <w:cantSplit/>
        </w:trPr>
        <w:tc>
          <w:tcPr>
            <w:tcW w:w="3055" w:type="dxa"/>
            <w:shd w:val="clear" w:color="auto" w:fill="E0E0E0"/>
          </w:tcPr>
          <w:p w14:paraId="701A5CB8"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Budgeting and accounting use automated systems</w:t>
            </w:r>
          </w:p>
        </w:tc>
        <w:tc>
          <w:tcPr>
            <w:tcW w:w="1260" w:type="dxa"/>
            <w:shd w:val="clear" w:color="auto" w:fill="F9F9FB"/>
          </w:tcPr>
          <w:p w14:paraId="3E63E3B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2.05</w:t>
            </w:r>
          </w:p>
        </w:tc>
        <w:tc>
          <w:tcPr>
            <w:tcW w:w="1800" w:type="dxa"/>
            <w:shd w:val="clear" w:color="auto" w:fill="F9F9FB"/>
          </w:tcPr>
          <w:p w14:paraId="1923106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1.796</w:t>
            </w:r>
          </w:p>
        </w:tc>
        <w:tc>
          <w:tcPr>
            <w:tcW w:w="2610" w:type="dxa"/>
            <w:shd w:val="clear" w:color="auto" w:fill="F9F9FB"/>
          </w:tcPr>
          <w:p w14:paraId="71386EF1"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0998D7FC" w14:textId="77777777" w:rsidTr="004879EF">
        <w:trPr>
          <w:cantSplit/>
        </w:trPr>
        <w:tc>
          <w:tcPr>
            <w:tcW w:w="3055" w:type="dxa"/>
            <w:shd w:val="clear" w:color="auto" w:fill="E0E0E0"/>
          </w:tcPr>
          <w:p w14:paraId="665AEA4A"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Performance dashboards are used by management</w:t>
            </w:r>
          </w:p>
        </w:tc>
        <w:tc>
          <w:tcPr>
            <w:tcW w:w="1260" w:type="dxa"/>
            <w:shd w:val="clear" w:color="auto" w:fill="F9F9FB"/>
          </w:tcPr>
          <w:p w14:paraId="48DB0CDF"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2.13</w:t>
            </w:r>
          </w:p>
        </w:tc>
        <w:tc>
          <w:tcPr>
            <w:tcW w:w="1800" w:type="dxa"/>
            <w:shd w:val="clear" w:color="auto" w:fill="F9F9FB"/>
          </w:tcPr>
          <w:p w14:paraId="1689A7BF"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1.840</w:t>
            </w:r>
          </w:p>
        </w:tc>
        <w:tc>
          <w:tcPr>
            <w:tcW w:w="2610" w:type="dxa"/>
            <w:shd w:val="clear" w:color="auto" w:fill="F9F9FB"/>
          </w:tcPr>
          <w:p w14:paraId="39F510F8"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7C7FCA49" w14:textId="77777777" w:rsidTr="004879EF">
        <w:trPr>
          <w:cantSplit/>
        </w:trPr>
        <w:tc>
          <w:tcPr>
            <w:tcW w:w="3055" w:type="dxa"/>
            <w:shd w:val="clear" w:color="auto" w:fill="E0E0E0"/>
          </w:tcPr>
          <w:p w14:paraId="47A28283"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Cybersecurity measures are applied consistently</w:t>
            </w:r>
          </w:p>
        </w:tc>
        <w:tc>
          <w:tcPr>
            <w:tcW w:w="1260" w:type="dxa"/>
            <w:shd w:val="clear" w:color="auto" w:fill="F9F9FB"/>
          </w:tcPr>
          <w:p w14:paraId="4075BC9F"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2.13</w:t>
            </w:r>
          </w:p>
        </w:tc>
        <w:tc>
          <w:tcPr>
            <w:tcW w:w="1800" w:type="dxa"/>
            <w:shd w:val="clear" w:color="auto" w:fill="F9F9FB"/>
          </w:tcPr>
          <w:p w14:paraId="7FD20237"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1.776</w:t>
            </w:r>
          </w:p>
        </w:tc>
        <w:tc>
          <w:tcPr>
            <w:tcW w:w="2610" w:type="dxa"/>
            <w:shd w:val="clear" w:color="auto" w:fill="F9F9FB"/>
          </w:tcPr>
          <w:p w14:paraId="36ABEBBF" w14:textId="77777777" w:rsidR="004879EF" w:rsidRPr="00851974" w:rsidRDefault="004879EF"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bl>
    <w:p w14:paraId="4D8052CC" w14:textId="77777777" w:rsidR="00C505A4" w:rsidRPr="00851974" w:rsidRDefault="00C505A4"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0DDD8F0A" w14:textId="77777777" w:rsidR="002A575A" w:rsidRPr="00851974" w:rsidRDefault="002A575A"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55"/>
        <w:gridCol w:w="5670"/>
      </w:tblGrid>
      <w:tr w:rsidR="002A575A" w:rsidRPr="00851974" w14:paraId="765E216B" w14:textId="77777777" w:rsidTr="004879EF">
        <w:trPr>
          <w:cantSplit/>
        </w:trPr>
        <w:tc>
          <w:tcPr>
            <w:tcW w:w="8725" w:type="dxa"/>
            <w:gridSpan w:val="2"/>
            <w:shd w:val="clear" w:color="auto" w:fill="FFFFFF"/>
            <w:vAlign w:val="center"/>
          </w:tcPr>
          <w:p w14:paraId="3A9EBA4E"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Reliability Statistics</w:t>
            </w:r>
          </w:p>
        </w:tc>
      </w:tr>
      <w:tr w:rsidR="002A575A" w:rsidRPr="00851974" w14:paraId="67FBDEAC" w14:textId="77777777" w:rsidTr="004879EF">
        <w:trPr>
          <w:cantSplit/>
        </w:trPr>
        <w:tc>
          <w:tcPr>
            <w:tcW w:w="3055" w:type="dxa"/>
            <w:shd w:val="clear" w:color="auto" w:fill="FFFFFF"/>
            <w:vAlign w:val="bottom"/>
          </w:tcPr>
          <w:p w14:paraId="1434F2F8"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Cronbach's Alpha</w:t>
            </w:r>
          </w:p>
        </w:tc>
        <w:tc>
          <w:tcPr>
            <w:tcW w:w="5670" w:type="dxa"/>
            <w:shd w:val="clear" w:color="auto" w:fill="FFFFFF"/>
            <w:vAlign w:val="bottom"/>
          </w:tcPr>
          <w:p w14:paraId="4E59D98D"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 of Items</w:t>
            </w:r>
          </w:p>
        </w:tc>
      </w:tr>
      <w:tr w:rsidR="002A575A" w:rsidRPr="00851974" w14:paraId="58F5E373" w14:textId="77777777" w:rsidTr="004879EF">
        <w:trPr>
          <w:cantSplit/>
        </w:trPr>
        <w:tc>
          <w:tcPr>
            <w:tcW w:w="3055" w:type="dxa"/>
            <w:shd w:val="clear" w:color="auto" w:fill="F9F9FB"/>
          </w:tcPr>
          <w:p w14:paraId="449A4E44"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.685</w:t>
            </w:r>
          </w:p>
        </w:tc>
        <w:tc>
          <w:tcPr>
            <w:tcW w:w="5670" w:type="dxa"/>
            <w:shd w:val="clear" w:color="auto" w:fill="F9F9FB"/>
          </w:tcPr>
          <w:p w14:paraId="6EB9621D"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8</w:t>
            </w:r>
          </w:p>
        </w:tc>
      </w:tr>
    </w:tbl>
    <w:p w14:paraId="673026C6"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p>
    <w:p w14:paraId="746DA724"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Descriptive Analysis of the Digital Transformation Dimension</w:t>
      </w:r>
    </w:p>
    <w:p w14:paraId="2DB1F528"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The Digital Transformation dimension comprised eight statements measured using a five-point Likert scale. The analysis yielded the following observations</w:t>
      </w:r>
      <w:r w:rsidRPr="00851974">
        <w:rPr>
          <w:rFonts w:asciiTheme="majorBidi" w:hAnsiTheme="majorBidi" w:cstheme="majorBidi"/>
          <w:kern w:val="0"/>
          <w:sz w:val="32"/>
          <w:szCs w:val="32"/>
          <w:rtl/>
        </w:rPr>
        <w:t>:</w:t>
      </w:r>
    </w:p>
    <w:p w14:paraId="4AD1A0DB"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The mean scores ranged from 2.05 to 3.60, indicating significant variation in the level of digital transformation practices across organizations</w:t>
      </w:r>
      <w:r w:rsidRPr="00851974">
        <w:rPr>
          <w:rFonts w:asciiTheme="majorBidi" w:hAnsiTheme="majorBidi" w:cstheme="majorBidi"/>
          <w:kern w:val="0"/>
          <w:sz w:val="32"/>
          <w:szCs w:val="32"/>
          <w:rtl/>
        </w:rPr>
        <w:t>.</w:t>
      </w:r>
    </w:p>
    <w:p w14:paraId="241C561C"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lastRenderedPageBreak/>
        <w:t>The highest mean was for: “Automation is implemented in licensing and reporting” (3.60), suggesting notable progress in this specific area</w:t>
      </w:r>
      <w:r w:rsidRPr="00851974">
        <w:rPr>
          <w:rFonts w:asciiTheme="majorBidi" w:hAnsiTheme="majorBidi" w:cstheme="majorBidi"/>
          <w:kern w:val="0"/>
          <w:sz w:val="32"/>
          <w:szCs w:val="32"/>
          <w:rtl/>
        </w:rPr>
        <w:t>.</w:t>
      </w:r>
    </w:p>
    <w:p w14:paraId="61E7AA45"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The next highest was: “All internal operations are supported by digital tools” (3.35), reflecting relatively good adoption of digital systems in operational management</w:t>
      </w:r>
      <w:r w:rsidRPr="00851974">
        <w:rPr>
          <w:rFonts w:asciiTheme="majorBidi" w:hAnsiTheme="majorBidi" w:cstheme="majorBidi"/>
          <w:kern w:val="0"/>
          <w:sz w:val="32"/>
          <w:szCs w:val="32"/>
          <w:rtl/>
        </w:rPr>
        <w:t>.</w:t>
      </w:r>
    </w:p>
    <w:p w14:paraId="217E7BD1"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Other items had lower mean scores (between 2.05 and 2.23), such as</w:t>
      </w:r>
      <w:r w:rsidRPr="00851974">
        <w:rPr>
          <w:rFonts w:asciiTheme="majorBidi" w:hAnsiTheme="majorBidi" w:cstheme="majorBidi"/>
          <w:kern w:val="0"/>
          <w:sz w:val="32"/>
          <w:szCs w:val="32"/>
          <w:rtl/>
        </w:rPr>
        <w:t>:</w:t>
      </w:r>
    </w:p>
    <w:p w14:paraId="7820409E"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tl/>
        </w:rPr>
        <w:t>“</w:t>
      </w:r>
      <w:r w:rsidRPr="00851974">
        <w:rPr>
          <w:rFonts w:asciiTheme="majorBidi" w:hAnsiTheme="majorBidi" w:cstheme="majorBidi"/>
          <w:kern w:val="0"/>
          <w:sz w:val="32"/>
          <w:szCs w:val="32"/>
        </w:rPr>
        <w:t>Cloud systems are used for document management</w:t>
      </w:r>
      <w:r w:rsidRPr="00851974">
        <w:rPr>
          <w:rFonts w:asciiTheme="majorBidi" w:hAnsiTheme="majorBidi" w:cstheme="majorBidi"/>
          <w:kern w:val="0"/>
          <w:sz w:val="32"/>
          <w:szCs w:val="32"/>
          <w:rtl/>
        </w:rPr>
        <w:t>” (2.09)</w:t>
      </w:r>
    </w:p>
    <w:p w14:paraId="47F692DE"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tl/>
        </w:rPr>
        <w:t>“</w:t>
      </w:r>
      <w:r w:rsidRPr="00851974">
        <w:rPr>
          <w:rFonts w:asciiTheme="majorBidi" w:hAnsiTheme="majorBidi" w:cstheme="majorBidi"/>
          <w:kern w:val="0"/>
          <w:sz w:val="32"/>
          <w:szCs w:val="32"/>
        </w:rPr>
        <w:t>Digital signatures are adopted in internal procedures</w:t>
      </w:r>
      <w:r w:rsidRPr="00851974">
        <w:rPr>
          <w:rFonts w:asciiTheme="majorBidi" w:hAnsiTheme="majorBidi" w:cstheme="majorBidi"/>
          <w:kern w:val="0"/>
          <w:sz w:val="32"/>
          <w:szCs w:val="32"/>
          <w:rtl/>
        </w:rPr>
        <w:t>” (2.23)</w:t>
      </w:r>
    </w:p>
    <w:p w14:paraId="4B4CB9DE"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tl/>
        </w:rPr>
        <w:t>“</w:t>
      </w:r>
      <w:r w:rsidRPr="00851974">
        <w:rPr>
          <w:rFonts w:asciiTheme="majorBidi" w:hAnsiTheme="majorBidi" w:cstheme="majorBidi"/>
          <w:kern w:val="0"/>
          <w:sz w:val="32"/>
          <w:szCs w:val="32"/>
        </w:rPr>
        <w:t>Budgeting and accounting use automated systems</w:t>
      </w:r>
      <w:r w:rsidRPr="00851974">
        <w:rPr>
          <w:rFonts w:asciiTheme="majorBidi" w:hAnsiTheme="majorBidi" w:cstheme="majorBidi"/>
          <w:kern w:val="0"/>
          <w:sz w:val="32"/>
          <w:szCs w:val="32"/>
          <w:rtl/>
        </w:rPr>
        <w:t>” (2.05)</w:t>
      </w:r>
    </w:p>
    <w:p w14:paraId="1DF0168B"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tl/>
        </w:rPr>
        <w:t>“</w:t>
      </w:r>
      <w:r w:rsidRPr="00851974">
        <w:rPr>
          <w:rFonts w:asciiTheme="majorBidi" w:hAnsiTheme="majorBidi" w:cstheme="majorBidi"/>
          <w:kern w:val="0"/>
          <w:sz w:val="32"/>
          <w:szCs w:val="32"/>
        </w:rPr>
        <w:t>Performance dashboards are used by management</w:t>
      </w:r>
      <w:r w:rsidRPr="00851974">
        <w:rPr>
          <w:rFonts w:asciiTheme="majorBidi" w:hAnsiTheme="majorBidi" w:cstheme="majorBidi"/>
          <w:kern w:val="0"/>
          <w:sz w:val="32"/>
          <w:szCs w:val="32"/>
          <w:rtl/>
        </w:rPr>
        <w:t>” (2.13)</w:t>
      </w:r>
    </w:p>
    <w:p w14:paraId="1C549131" w14:textId="26ECB172"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tl/>
        </w:rPr>
        <w:t>“</w:t>
      </w:r>
      <w:r w:rsidRPr="00851974">
        <w:rPr>
          <w:rFonts w:asciiTheme="majorBidi" w:hAnsiTheme="majorBidi" w:cstheme="majorBidi"/>
          <w:kern w:val="0"/>
          <w:sz w:val="32"/>
          <w:szCs w:val="32"/>
        </w:rPr>
        <w:t>Cybersecurity measures are applied consistently</w:t>
      </w:r>
      <w:r w:rsidRPr="00851974">
        <w:rPr>
          <w:rFonts w:asciiTheme="majorBidi" w:hAnsiTheme="majorBidi" w:cstheme="majorBidi"/>
          <w:kern w:val="0"/>
          <w:sz w:val="32"/>
          <w:szCs w:val="32"/>
          <w:rtl/>
        </w:rPr>
        <w:t>” (2.13</w:t>
      </w:r>
    </w:p>
    <w:p w14:paraId="499F1481"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These results indicate an uneven implementation of digital transformation, with some areas showing progress, while others—especially cybersecurity and digital governance—remain underdeveloped</w:t>
      </w:r>
      <w:r w:rsidRPr="00851974">
        <w:rPr>
          <w:rFonts w:asciiTheme="majorBidi" w:hAnsiTheme="majorBidi" w:cstheme="majorBidi"/>
          <w:kern w:val="0"/>
          <w:sz w:val="32"/>
          <w:szCs w:val="32"/>
          <w:rtl/>
        </w:rPr>
        <w:t>.</w:t>
      </w:r>
    </w:p>
    <w:p w14:paraId="69D2A3FD"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Internal Consistency Reliability</w:t>
      </w:r>
    </w:p>
    <w:p w14:paraId="50EA19EB" w14:textId="25E80970" w:rsidR="00071F5F" w:rsidRDefault="00071F5F" w:rsidP="00DD5A38">
      <w:pPr>
        <w:bidi w:val="0"/>
        <w:spacing w:line="276" w:lineRule="auto"/>
        <w:ind w:firstLine="284"/>
        <w:jc w:val="both"/>
        <w:rPr>
          <w:rFonts w:asciiTheme="majorBidi" w:hAnsiTheme="majorBidi" w:cstheme="majorBidi"/>
          <w:kern w:val="0"/>
          <w:sz w:val="32"/>
          <w:szCs w:val="32"/>
        </w:rPr>
      </w:pPr>
      <w:r w:rsidRPr="00851974">
        <w:rPr>
          <w:rFonts w:asciiTheme="majorBidi" w:hAnsiTheme="majorBidi" w:cstheme="majorBidi"/>
          <w:kern w:val="0"/>
          <w:sz w:val="32"/>
          <w:szCs w:val="32"/>
        </w:rPr>
        <w:t>The Cronbach’s Alpha for the digital transformation scale was 0.685, which falls below the generally accepted threshold of 0.70 in social sciences. This suggests a moderate internal consistency, potentially due to the diversity of topics covered within the scale (e.g., automation, cybersecurity, document management), and highlights the need to refine the scale for improved reliability in future assessments</w:t>
      </w:r>
      <w:r w:rsidRPr="00851974">
        <w:rPr>
          <w:rFonts w:asciiTheme="majorBidi" w:hAnsiTheme="majorBidi" w:cstheme="majorBidi"/>
          <w:kern w:val="0"/>
          <w:sz w:val="32"/>
          <w:szCs w:val="32"/>
          <w:rtl/>
        </w:rPr>
        <w:t>.</w:t>
      </w:r>
    </w:p>
    <w:p w14:paraId="51BEDD30" w14:textId="22384990" w:rsidR="00712D5D" w:rsidRDefault="00712D5D" w:rsidP="00DD5A38">
      <w:pPr>
        <w:bidi w:val="0"/>
        <w:spacing w:line="276" w:lineRule="auto"/>
        <w:ind w:firstLine="284"/>
        <w:jc w:val="both"/>
        <w:rPr>
          <w:rFonts w:asciiTheme="majorBidi" w:hAnsiTheme="majorBidi" w:cstheme="majorBidi"/>
          <w:kern w:val="0"/>
          <w:sz w:val="32"/>
          <w:szCs w:val="32"/>
        </w:rPr>
      </w:pPr>
    </w:p>
    <w:p w14:paraId="646AEBF5" w14:textId="74EAFD41" w:rsidR="00712D5D" w:rsidRDefault="00712D5D" w:rsidP="00DD5A38">
      <w:pPr>
        <w:bidi w:val="0"/>
        <w:spacing w:line="276" w:lineRule="auto"/>
        <w:ind w:firstLine="284"/>
        <w:jc w:val="both"/>
        <w:rPr>
          <w:rFonts w:asciiTheme="majorBidi" w:hAnsiTheme="majorBidi" w:cstheme="majorBidi"/>
          <w:kern w:val="0"/>
          <w:sz w:val="32"/>
          <w:szCs w:val="32"/>
        </w:rPr>
      </w:pPr>
    </w:p>
    <w:p w14:paraId="76028BFD" w14:textId="5AC15FF8" w:rsidR="00712D5D" w:rsidRDefault="00712D5D" w:rsidP="00DD5A38">
      <w:pPr>
        <w:bidi w:val="0"/>
        <w:spacing w:line="276" w:lineRule="auto"/>
        <w:ind w:firstLine="284"/>
        <w:jc w:val="both"/>
        <w:rPr>
          <w:rFonts w:asciiTheme="majorBidi" w:hAnsiTheme="majorBidi" w:cstheme="majorBidi"/>
          <w:kern w:val="0"/>
          <w:sz w:val="32"/>
          <w:szCs w:val="32"/>
        </w:rPr>
      </w:pPr>
    </w:p>
    <w:p w14:paraId="478B9F0F" w14:textId="5261E6DA" w:rsidR="00712D5D" w:rsidRDefault="00712D5D" w:rsidP="00DD5A38">
      <w:pPr>
        <w:bidi w:val="0"/>
        <w:spacing w:line="276" w:lineRule="auto"/>
        <w:ind w:firstLine="284"/>
        <w:jc w:val="both"/>
        <w:rPr>
          <w:rFonts w:asciiTheme="majorBidi" w:hAnsiTheme="majorBidi" w:cstheme="majorBidi"/>
          <w:kern w:val="0"/>
          <w:sz w:val="32"/>
          <w:szCs w:val="32"/>
        </w:rPr>
      </w:pPr>
    </w:p>
    <w:p w14:paraId="403685A3" w14:textId="77777777" w:rsidR="00712D5D" w:rsidRPr="00851974" w:rsidRDefault="00712D5D" w:rsidP="00DD5A38">
      <w:pPr>
        <w:bidi w:val="0"/>
        <w:spacing w:line="276" w:lineRule="auto"/>
        <w:ind w:firstLine="284"/>
        <w:jc w:val="both"/>
        <w:rPr>
          <w:rFonts w:asciiTheme="majorBidi" w:hAnsiTheme="majorBidi" w:cstheme="majorBidi"/>
          <w:kern w:val="0"/>
          <w:sz w:val="32"/>
          <w:szCs w:val="32"/>
        </w:rPr>
      </w:pPr>
    </w:p>
    <w:p w14:paraId="52EB55B8" w14:textId="3D4C75A3" w:rsidR="00C505A4" w:rsidRPr="00851974" w:rsidRDefault="00C505A4" w:rsidP="00DD5A38">
      <w:pPr>
        <w:bidi w:val="0"/>
        <w:spacing w:line="276" w:lineRule="auto"/>
        <w:ind w:firstLine="284"/>
        <w:jc w:val="both"/>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lastRenderedPageBreak/>
        <w:t xml:space="preserve">Tables 2-5: Descriptive Statistics </w:t>
      </w:r>
      <w:r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for Independence and Conflict of Interest</w:t>
      </w:r>
    </w:p>
    <w:p w14:paraId="5A5B764F" w14:textId="2FE3B597" w:rsidR="00B55706" w:rsidRPr="00851974" w:rsidRDefault="00C505A4" w:rsidP="00DD5A38">
      <w:pPr>
        <w:bidi w:val="0"/>
        <w:spacing w:line="276" w:lineRule="auto"/>
        <w:ind w:firstLine="284"/>
        <w:jc w:val="both"/>
        <w:rPr>
          <w:rFonts w:asciiTheme="majorBidi" w:eastAsia="Times New Roman" w:hAnsiTheme="majorBidi" w:cstheme="majorBidi"/>
          <w:kern w:val="0"/>
          <w:sz w:val="32"/>
          <w:szCs w:val="32"/>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(Likert Scale Questions)</w:t>
      </w: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59"/>
        <w:gridCol w:w="1456"/>
        <w:gridCol w:w="1890"/>
        <w:gridCol w:w="2520"/>
      </w:tblGrid>
      <w:tr w:rsidR="004879EF" w:rsidRPr="00851974" w14:paraId="370061B0" w14:textId="77777777" w:rsidTr="004879EF">
        <w:trPr>
          <w:cantSplit/>
        </w:trPr>
        <w:tc>
          <w:tcPr>
            <w:tcW w:w="2859" w:type="dxa"/>
            <w:shd w:val="clear" w:color="auto" w:fill="FFFFFF"/>
            <w:vAlign w:val="bottom"/>
          </w:tcPr>
          <w:p w14:paraId="615BCCFC" w14:textId="77777777" w:rsidR="002A575A" w:rsidRPr="00851974" w:rsidRDefault="002A575A"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c>
        <w:tc>
          <w:tcPr>
            <w:tcW w:w="1456" w:type="dxa"/>
            <w:shd w:val="clear" w:color="auto" w:fill="FFFFFF"/>
            <w:vAlign w:val="bottom"/>
          </w:tcPr>
          <w:p w14:paraId="19D3D69C"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890" w:type="dxa"/>
            <w:shd w:val="clear" w:color="auto" w:fill="FFFFFF"/>
            <w:vAlign w:val="bottom"/>
          </w:tcPr>
          <w:p w14:paraId="6EDCEA32"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2520" w:type="dxa"/>
            <w:shd w:val="clear" w:color="auto" w:fill="FFFFFF"/>
            <w:vAlign w:val="bottom"/>
          </w:tcPr>
          <w:p w14:paraId="2C1183F7"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w:t>
            </w:r>
          </w:p>
        </w:tc>
      </w:tr>
      <w:tr w:rsidR="004879EF" w:rsidRPr="00851974" w14:paraId="26F53BD3" w14:textId="77777777" w:rsidTr="004879EF">
        <w:trPr>
          <w:cantSplit/>
        </w:trPr>
        <w:tc>
          <w:tcPr>
            <w:tcW w:w="2859" w:type="dxa"/>
            <w:shd w:val="clear" w:color="auto" w:fill="E0E0E0"/>
          </w:tcPr>
          <w:p w14:paraId="24B0774E"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Operational independence from Ministry of Sports is respected</w:t>
            </w:r>
          </w:p>
        </w:tc>
        <w:tc>
          <w:tcPr>
            <w:tcW w:w="1456" w:type="dxa"/>
            <w:shd w:val="clear" w:color="auto" w:fill="F9F9FB"/>
          </w:tcPr>
          <w:p w14:paraId="20DDA110"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2.13</w:t>
            </w:r>
          </w:p>
        </w:tc>
        <w:tc>
          <w:tcPr>
            <w:tcW w:w="1890" w:type="dxa"/>
            <w:shd w:val="clear" w:color="auto" w:fill="F9F9FB"/>
          </w:tcPr>
          <w:p w14:paraId="71789F5A"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1.835</w:t>
            </w:r>
          </w:p>
        </w:tc>
        <w:tc>
          <w:tcPr>
            <w:tcW w:w="2520" w:type="dxa"/>
            <w:shd w:val="clear" w:color="auto" w:fill="F9F9FB"/>
          </w:tcPr>
          <w:p w14:paraId="3B8636E8"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21045615" w14:textId="77777777" w:rsidTr="004879EF">
        <w:trPr>
          <w:cantSplit/>
        </w:trPr>
        <w:tc>
          <w:tcPr>
            <w:tcW w:w="2859" w:type="dxa"/>
            <w:shd w:val="clear" w:color="auto" w:fill="E0E0E0"/>
          </w:tcPr>
          <w:p w14:paraId="2904C374"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Board members have no conflicting roles</w:t>
            </w:r>
          </w:p>
        </w:tc>
        <w:tc>
          <w:tcPr>
            <w:tcW w:w="1456" w:type="dxa"/>
            <w:shd w:val="clear" w:color="auto" w:fill="F9F9FB"/>
          </w:tcPr>
          <w:p w14:paraId="36CAFCA7"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2.14</w:t>
            </w:r>
          </w:p>
        </w:tc>
        <w:tc>
          <w:tcPr>
            <w:tcW w:w="1890" w:type="dxa"/>
            <w:shd w:val="clear" w:color="auto" w:fill="F9F9FB"/>
          </w:tcPr>
          <w:p w14:paraId="244B5F66"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1.843</w:t>
            </w:r>
          </w:p>
        </w:tc>
        <w:tc>
          <w:tcPr>
            <w:tcW w:w="2520" w:type="dxa"/>
            <w:shd w:val="clear" w:color="auto" w:fill="F9F9FB"/>
          </w:tcPr>
          <w:p w14:paraId="7A977F87"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6B26AB43" w14:textId="77777777" w:rsidTr="004879EF">
        <w:trPr>
          <w:cantSplit/>
        </w:trPr>
        <w:tc>
          <w:tcPr>
            <w:tcW w:w="2859" w:type="dxa"/>
            <w:shd w:val="clear" w:color="auto" w:fill="E0E0E0"/>
          </w:tcPr>
          <w:p w14:paraId="3E6716CE"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Appointments are made based on merit and qualifications</w:t>
            </w:r>
          </w:p>
        </w:tc>
        <w:tc>
          <w:tcPr>
            <w:tcW w:w="1456" w:type="dxa"/>
            <w:shd w:val="clear" w:color="auto" w:fill="F9F9FB"/>
          </w:tcPr>
          <w:p w14:paraId="13E2B900"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2.21</w:t>
            </w:r>
          </w:p>
        </w:tc>
        <w:tc>
          <w:tcPr>
            <w:tcW w:w="1890" w:type="dxa"/>
            <w:shd w:val="clear" w:color="auto" w:fill="F9F9FB"/>
          </w:tcPr>
          <w:p w14:paraId="7BDFF882"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1.912</w:t>
            </w:r>
          </w:p>
        </w:tc>
        <w:tc>
          <w:tcPr>
            <w:tcW w:w="2520" w:type="dxa"/>
            <w:shd w:val="clear" w:color="auto" w:fill="F9F9FB"/>
          </w:tcPr>
          <w:p w14:paraId="5A4D8651"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28BF1371" w14:textId="77777777" w:rsidTr="004879EF">
        <w:trPr>
          <w:cantSplit/>
        </w:trPr>
        <w:tc>
          <w:tcPr>
            <w:tcW w:w="2859" w:type="dxa"/>
            <w:shd w:val="clear" w:color="auto" w:fill="E0E0E0"/>
          </w:tcPr>
          <w:p w14:paraId="45852160"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There are limits on external interference in decision-making</w:t>
            </w:r>
          </w:p>
        </w:tc>
        <w:tc>
          <w:tcPr>
            <w:tcW w:w="1456" w:type="dxa"/>
            <w:shd w:val="clear" w:color="auto" w:fill="F9F9FB"/>
          </w:tcPr>
          <w:p w14:paraId="1F5E396B"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2.00</w:t>
            </w:r>
          </w:p>
        </w:tc>
        <w:tc>
          <w:tcPr>
            <w:tcW w:w="1890" w:type="dxa"/>
            <w:shd w:val="clear" w:color="auto" w:fill="F9F9FB"/>
          </w:tcPr>
          <w:p w14:paraId="7CCD73AB"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1.765</w:t>
            </w:r>
          </w:p>
        </w:tc>
        <w:tc>
          <w:tcPr>
            <w:tcW w:w="2520" w:type="dxa"/>
            <w:shd w:val="clear" w:color="auto" w:fill="F9F9FB"/>
          </w:tcPr>
          <w:p w14:paraId="70DB50FE"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5031FB99" w14:textId="77777777" w:rsidTr="004879EF">
        <w:trPr>
          <w:cantSplit/>
        </w:trPr>
        <w:tc>
          <w:tcPr>
            <w:tcW w:w="2859" w:type="dxa"/>
            <w:shd w:val="clear" w:color="auto" w:fill="E0E0E0"/>
          </w:tcPr>
          <w:p w14:paraId="45599092"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Conflicts of interest are disclosed and managed</w:t>
            </w:r>
          </w:p>
        </w:tc>
        <w:tc>
          <w:tcPr>
            <w:tcW w:w="1456" w:type="dxa"/>
            <w:shd w:val="clear" w:color="auto" w:fill="F9F9FB"/>
          </w:tcPr>
          <w:p w14:paraId="180C0590"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2.17</w:t>
            </w:r>
          </w:p>
        </w:tc>
        <w:tc>
          <w:tcPr>
            <w:tcW w:w="1890" w:type="dxa"/>
            <w:shd w:val="clear" w:color="auto" w:fill="F9F9FB"/>
          </w:tcPr>
          <w:p w14:paraId="203E1498"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1.837</w:t>
            </w:r>
          </w:p>
        </w:tc>
        <w:tc>
          <w:tcPr>
            <w:tcW w:w="2520" w:type="dxa"/>
            <w:shd w:val="clear" w:color="auto" w:fill="F9F9FB"/>
          </w:tcPr>
          <w:p w14:paraId="08A8D64D"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7C40B847" w14:textId="77777777" w:rsidTr="004879EF">
        <w:trPr>
          <w:cantSplit/>
        </w:trPr>
        <w:tc>
          <w:tcPr>
            <w:tcW w:w="2859" w:type="dxa"/>
            <w:shd w:val="clear" w:color="auto" w:fill="E0E0E0"/>
          </w:tcPr>
          <w:p w14:paraId="288DFC31"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Independence is reflected in financial decision-making</w:t>
            </w:r>
          </w:p>
        </w:tc>
        <w:tc>
          <w:tcPr>
            <w:tcW w:w="1456" w:type="dxa"/>
            <w:shd w:val="clear" w:color="auto" w:fill="F9F9FB"/>
          </w:tcPr>
          <w:p w14:paraId="6A10B4F2"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2.19</w:t>
            </w:r>
          </w:p>
        </w:tc>
        <w:tc>
          <w:tcPr>
            <w:tcW w:w="1890" w:type="dxa"/>
            <w:shd w:val="clear" w:color="auto" w:fill="F9F9FB"/>
          </w:tcPr>
          <w:p w14:paraId="1DFA9D41"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1.874</w:t>
            </w:r>
          </w:p>
        </w:tc>
        <w:tc>
          <w:tcPr>
            <w:tcW w:w="2520" w:type="dxa"/>
            <w:shd w:val="clear" w:color="auto" w:fill="F9F9FB"/>
          </w:tcPr>
          <w:p w14:paraId="326F8B53"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05CC9839" w14:textId="77777777" w:rsidTr="004879EF">
        <w:trPr>
          <w:cantSplit/>
        </w:trPr>
        <w:tc>
          <w:tcPr>
            <w:tcW w:w="2859" w:type="dxa"/>
            <w:shd w:val="clear" w:color="auto" w:fill="E0E0E0"/>
          </w:tcPr>
          <w:p w14:paraId="59EA86C9"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Members abstain from voting in conflict-related matters</w:t>
            </w:r>
          </w:p>
        </w:tc>
        <w:tc>
          <w:tcPr>
            <w:tcW w:w="1456" w:type="dxa"/>
            <w:shd w:val="clear" w:color="auto" w:fill="F9F9FB"/>
          </w:tcPr>
          <w:p w14:paraId="1541A4C3"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2.02</w:t>
            </w:r>
          </w:p>
        </w:tc>
        <w:tc>
          <w:tcPr>
            <w:tcW w:w="1890" w:type="dxa"/>
            <w:shd w:val="clear" w:color="auto" w:fill="F9F9FB"/>
          </w:tcPr>
          <w:p w14:paraId="125A9B38"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1.809</w:t>
            </w:r>
          </w:p>
        </w:tc>
        <w:tc>
          <w:tcPr>
            <w:tcW w:w="2520" w:type="dxa"/>
            <w:shd w:val="clear" w:color="auto" w:fill="F9F9FB"/>
          </w:tcPr>
          <w:p w14:paraId="390166AC"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4879EF" w:rsidRPr="00851974" w14:paraId="2D713272" w14:textId="77777777" w:rsidTr="004879EF">
        <w:trPr>
          <w:cantSplit/>
        </w:trPr>
        <w:tc>
          <w:tcPr>
            <w:tcW w:w="2859" w:type="dxa"/>
            <w:shd w:val="clear" w:color="auto" w:fill="E0E0E0"/>
          </w:tcPr>
          <w:p w14:paraId="14F87DFA"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The board includes independent members with no executive power</w:t>
            </w:r>
          </w:p>
        </w:tc>
        <w:tc>
          <w:tcPr>
            <w:tcW w:w="1456" w:type="dxa"/>
            <w:shd w:val="clear" w:color="auto" w:fill="F9F9FB"/>
          </w:tcPr>
          <w:p w14:paraId="1C05AD4C"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2.27</w:t>
            </w:r>
          </w:p>
        </w:tc>
        <w:tc>
          <w:tcPr>
            <w:tcW w:w="1890" w:type="dxa"/>
            <w:shd w:val="clear" w:color="auto" w:fill="F9F9FB"/>
          </w:tcPr>
          <w:p w14:paraId="20D60F68"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1.850</w:t>
            </w:r>
          </w:p>
        </w:tc>
        <w:tc>
          <w:tcPr>
            <w:tcW w:w="2520" w:type="dxa"/>
            <w:shd w:val="clear" w:color="auto" w:fill="F9F9FB"/>
          </w:tcPr>
          <w:p w14:paraId="4F19D79B"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bl>
    <w:p w14:paraId="6AA910C9" w14:textId="77777777" w:rsidR="002A575A" w:rsidRPr="00851974" w:rsidRDefault="002A575A"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1016451D" w14:textId="77777777" w:rsidR="002A575A" w:rsidRPr="00851974" w:rsidRDefault="002A575A"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75"/>
        <w:gridCol w:w="5850"/>
      </w:tblGrid>
      <w:tr w:rsidR="002A575A" w:rsidRPr="00851974" w14:paraId="0512122A" w14:textId="77777777" w:rsidTr="004879EF">
        <w:trPr>
          <w:cantSplit/>
        </w:trPr>
        <w:tc>
          <w:tcPr>
            <w:tcW w:w="8725" w:type="dxa"/>
            <w:gridSpan w:val="2"/>
            <w:shd w:val="clear" w:color="auto" w:fill="FFFFFF"/>
            <w:vAlign w:val="center"/>
          </w:tcPr>
          <w:p w14:paraId="41661A77"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Reliability Statistics</w:t>
            </w:r>
          </w:p>
        </w:tc>
      </w:tr>
      <w:tr w:rsidR="002A575A" w:rsidRPr="00851974" w14:paraId="22E1989A" w14:textId="77777777" w:rsidTr="004879EF">
        <w:trPr>
          <w:cantSplit/>
        </w:trPr>
        <w:tc>
          <w:tcPr>
            <w:tcW w:w="2875" w:type="dxa"/>
            <w:shd w:val="clear" w:color="auto" w:fill="FFFFFF"/>
            <w:vAlign w:val="bottom"/>
          </w:tcPr>
          <w:p w14:paraId="214F7AF3"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Cronbach's Alpha</w:t>
            </w:r>
          </w:p>
        </w:tc>
        <w:tc>
          <w:tcPr>
            <w:tcW w:w="5850" w:type="dxa"/>
            <w:shd w:val="clear" w:color="auto" w:fill="FFFFFF"/>
            <w:vAlign w:val="bottom"/>
          </w:tcPr>
          <w:p w14:paraId="012C7DC5"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 of Items</w:t>
            </w:r>
          </w:p>
        </w:tc>
      </w:tr>
      <w:tr w:rsidR="002A575A" w:rsidRPr="00851974" w14:paraId="4068C074" w14:textId="77777777" w:rsidTr="004879EF">
        <w:trPr>
          <w:cantSplit/>
        </w:trPr>
        <w:tc>
          <w:tcPr>
            <w:tcW w:w="2875" w:type="dxa"/>
            <w:shd w:val="clear" w:color="auto" w:fill="F9F9FB"/>
          </w:tcPr>
          <w:p w14:paraId="43A821F7"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.911</w:t>
            </w:r>
          </w:p>
        </w:tc>
        <w:tc>
          <w:tcPr>
            <w:tcW w:w="5850" w:type="dxa"/>
            <w:shd w:val="clear" w:color="auto" w:fill="F9F9FB"/>
          </w:tcPr>
          <w:p w14:paraId="242BD3CA" w14:textId="77777777" w:rsidR="002A575A" w:rsidRPr="00851974" w:rsidRDefault="002A575A"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8</w:t>
            </w:r>
          </w:p>
        </w:tc>
      </w:tr>
    </w:tbl>
    <w:p w14:paraId="0DABF457" w14:textId="77777777" w:rsidR="002A575A" w:rsidRPr="00DD2CD0" w:rsidRDefault="002A575A" w:rsidP="00DD5A38">
      <w:pPr>
        <w:ind w:firstLine="284"/>
      </w:pPr>
    </w:p>
    <w:p w14:paraId="56B9583E" w14:textId="77777777" w:rsidR="008C0BF7" w:rsidRPr="00851974" w:rsidRDefault="008C0BF7" w:rsidP="00DD5A38">
      <w:pPr>
        <w:pStyle w:val="Heading3"/>
        <w:spacing w:line="276" w:lineRule="auto"/>
        <w:ind w:firstLine="284"/>
        <w:jc w:val="both"/>
        <w:rPr>
          <w:rStyle w:val="Strong"/>
          <w:rFonts w:asciiTheme="majorBidi" w:hAnsiTheme="majorBidi" w:cstheme="majorBidi"/>
          <w:sz w:val="32"/>
          <w:szCs w:val="32"/>
        </w:rPr>
      </w:pPr>
    </w:p>
    <w:p w14:paraId="48691A76" w14:textId="77777777" w:rsidR="00DD2CD0" w:rsidRPr="00DD2CD0" w:rsidRDefault="00DD2CD0" w:rsidP="00DD5A38">
      <w:pPr>
        <w:bidi w:val="0"/>
        <w:spacing w:line="276" w:lineRule="auto"/>
        <w:ind w:firstLine="284"/>
        <w:jc w:val="both"/>
        <w:rPr>
          <w:rFonts w:asciiTheme="majorBidi" w:eastAsia="Times New Roman" w:hAnsiTheme="majorBidi" w:cstheme="majorBidi"/>
          <w:kern w:val="0"/>
          <w:sz w:val="32"/>
          <w:szCs w:val="32"/>
          <w14:ligatures w14:val="none"/>
        </w:rPr>
      </w:pPr>
      <w:r w:rsidRPr="00DD2CD0">
        <w:rPr>
          <w:rFonts w:asciiTheme="majorBidi" w:eastAsia="Times New Roman" w:hAnsiTheme="majorBidi" w:cstheme="majorBidi"/>
          <w:kern w:val="0"/>
          <w:sz w:val="32"/>
          <w:szCs w:val="32"/>
          <w14:ligatures w14:val="none"/>
        </w:rPr>
        <w:t>Revisiting the Independence and Conflict of Interest Dimension</w:t>
      </w:r>
    </w:p>
    <w:p w14:paraId="03290B32" w14:textId="77777777" w:rsidR="00DD2CD0" w:rsidRPr="00DD2CD0" w:rsidRDefault="00DD2CD0" w:rsidP="00DD5A38">
      <w:pPr>
        <w:bidi w:val="0"/>
        <w:spacing w:line="276" w:lineRule="auto"/>
        <w:ind w:firstLine="284"/>
        <w:jc w:val="both"/>
        <w:rPr>
          <w:rFonts w:asciiTheme="majorBidi" w:eastAsia="Times New Roman" w:hAnsiTheme="majorBidi" w:cstheme="majorBidi"/>
          <w:kern w:val="0"/>
          <w:sz w:val="32"/>
          <w:szCs w:val="32"/>
          <w14:ligatures w14:val="none"/>
        </w:rPr>
      </w:pPr>
      <w:r w:rsidRPr="00DD2CD0">
        <w:rPr>
          <w:rFonts w:asciiTheme="majorBidi" w:eastAsia="Times New Roman" w:hAnsiTheme="majorBidi" w:cstheme="majorBidi"/>
          <w:kern w:val="0"/>
          <w:sz w:val="32"/>
          <w:szCs w:val="32"/>
          <w14:ligatures w14:val="none"/>
        </w:rPr>
        <w:t>On the dimension of independence and conflict of interest, eight topics in all grounded upon a five-degree scale. Average musics show that:</w:t>
      </w:r>
    </w:p>
    <w:p w14:paraId="589F26F9" w14:textId="77777777" w:rsidR="00DD2CD0" w:rsidRPr="00DD2CD0" w:rsidRDefault="00DD2CD0" w:rsidP="00DD5A38">
      <w:pPr>
        <w:numPr>
          <w:ilvl w:val="0"/>
          <w:numId w:val="32"/>
        </w:numPr>
        <w:bidi w:val="0"/>
        <w:spacing w:line="276" w:lineRule="auto"/>
        <w:ind w:firstLine="284"/>
        <w:jc w:val="both"/>
        <w:rPr>
          <w:rFonts w:asciiTheme="majorBidi" w:eastAsia="Times New Roman" w:hAnsiTheme="majorBidi" w:cstheme="majorBidi"/>
          <w:kern w:val="0"/>
          <w:sz w:val="32"/>
          <w:szCs w:val="32"/>
          <w14:ligatures w14:val="none"/>
        </w:rPr>
      </w:pPr>
      <w:r w:rsidRPr="00DD2CD0">
        <w:rPr>
          <w:rFonts w:asciiTheme="majorBidi" w:eastAsia="Times New Roman" w:hAnsiTheme="majorBidi" w:cstheme="majorBidi"/>
          <w:kern w:val="0"/>
          <w:sz w:val="32"/>
          <w:szCs w:val="32"/>
          <w14:ligatures w14:val="none"/>
        </w:rPr>
        <w:t>Eiffel tours:</w:t>
      </w:r>
    </w:p>
    <w:p w14:paraId="6CA705EF" w14:textId="77777777" w:rsidR="00DD2CD0" w:rsidRPr="00DD2CD0" w:rsidRDefault="00DD2CD0" w:rsidP="00DD5A38">
      <w:pPr>
        <w:numPr>
          <w:ilvl w:val="0"/>
          <w:numId w:val="32"/>
        </w:numPr>
        <w:bidi w:val="0"/>
        <w:spacing w:line="276" w:lineRule="auto"/>
        <w:ind w:firstLine="284"/>
        <w:jc w:val="both"/>
        <w:rPr>
          <w:rFonts w:asciiTheme="majorBidi" w:eastAsia="Times New Roman" w:hAnsiTheme="majorBidi" w:cstheme="majorBidi"/>
          <w:kern w:val="0"/>
          <w:sz w:val="32"/>
          <w:szCs w:val="32"/>
          <w14:ligatures w14:val="none"/>
        </w:rPr>
      </w:pPr>
      <w:r w:rsidRPr="00DD2CD0">
        <w:rPr>
          <w:rFonts w:asciiTheme="majorBidi" w:eastAsia="Times New Roman" w:hAnsiTheme="majorBidi" w:cstheme="majorBidi"/>
          <w:kern w:val="0"/>
          <w:sz w:val="32"/>
          <w:szCs w:val="32"/>
          <w14:ligatures w14:val="none"/>
        </w:rPr>
        <w:t>Dear Headphones, allow for me the solitude to work in quiet, not to disturb others around me! When the mean data come in, it can be seen that the mean values for each of the following eight things take on a similar mathematical relationship.</w:t>
      </w:r>
    </w:p>
    <w:p w14:paraId="5E9B8CBF" w14:textId="77777777" w:rsidR="00DD2CD0" w:rsidRPr="00DD2CD0" w:rsidRDefault="00DD2CD0" w:rsidP="00DD5A38">
      <w:pPr>
        <w:bidi w:val="0"/>
        <w:spacing w:line="276" w:lineRule="auto"/>
        <w:ind w:firstLine="284"/>
        <w:jc w:val="both"/>
        <w:rPr>
          <w:rFonts w:asciiTheme="majorBidi" w:eastAsia="Times New Roman" w:hAnsiTheme="majorBidi" w:cstheme="majorBidi"/>
          <w:kern w:val="0"/>
          <w:sz w:val="32"/>
          <w:szCs w:val="32"/>
          <w14:ligatures w14:val="none"/>
        </w:rPr>
      </w:pPr>
      <w:r w:rsidRPr="00DD2CD0">
        <w:rPr>
          <w:rFonts w:asciiTheme="majorBidi" w:eastAsia="Times New Roman" w:hAnsiTheme="majorBidi" w:cstheme="majorBidi"/>
          <w:kern w:val="0"/>
          <w:sz w:val="32"/>
          <w:szCs w:val="32"/>
          <w14:ligatures w14:val="none"/>
        </w:rPr>
        <w:t>• The lowest mean was obtained for: “There are limits on external interference in decision-making” (2.00), indicating notable external influence on internal decision-making. • The highest mean was for: “The board includes independent members with no executive power” (2.27), which is still a low level (but at least it's not zero) of board independence. • Other items such as "Conflicts of interest shall be announced and handled," as well as "Independence is reflected in financial decision-making," were awarded between 2.13 and 2.21.</w:t>
      </w:r>
    </w:p>
    <w:p w14:paraId="10735D06" w14:textId="77777777" w:rsidR="00DD2CD0" w:rsidRPr="00DD2CD0" w:rsidRDefault="00DD2CD0" w:rsidP="00DD5A38">
      <w:pPr>
        <w:bidi w:val="0"/>
        <w:spacing w:line="276" w:lineRule="auto"/>
        <w:ind w:firstLine="284"/>
        <w:jc w:val="both"/>
        <w:rPr>
          <w:rFonts w:asciiTheme="majorBidi" w:eastAsia="Times New Roman" w:hAnsiTheme="majorBidi" w:cstheme="majorBidi"/>
          <w:kern w:val="0"/>
          <w:sz w:val="32"/>
          <w:szCs w:val="32"/>
          <w14:ligatures w14:val="none"/>
        </w:rPr>
      </w:pPr>
      <w:r w:rsidRPr="00DD2CD0">
        <w:rPr>
          <w:rFonts w:asciiTheme="majorBidi" w:eastAsia="Times New Roman" w:hAnsiTheme="majorBidi" w:cstheme="majorBidi"/>
          <w:kern w:val="0"/>
          <w:sz w:val="32"/>
          <w:szCs w:val="32"/>
          <w14:ligatures w14:val="none"/>
        </w:rPr>
        <w:t>This rather clearly indicates a lack of institutional guarantees against crookery and internal uneasy real conditions.</w:t>
      </w:r>
    </w:p>
    <w:p w14:paraId="6246CE44" w14:textId="35D91A41" w:rsidR="00071F5F" w:rsidRPr="00DD2CD0" w:rsidRDefault="00DD2CD0" w:rsidP="00DD5A38">
      <w:pPr>
        <w:bidi w:val="0"/>
        <w:spacing w:line="276" w:lineRule="auto"/>
        <w:ind w:firstLine="284"/>
        <w:jc w:val="both"/>
        <w:rPr>
          <w:rFonts w:asciiTheme="majorBidi" w:eastAsia="Times New Roman" w:hAnsiTheme="majorBidi" w:cstheme="majorBidi"/>
          <w:kern w:val="0"/>
          <w:sz w:val="32"/>
          <w:szCs w:val="32"/>
          <w14:ligatures w14:val="none"/>
        </w:rPr>
      </w:pPr>
      <w:r w:rsidRPr="00DD2CD0">
        <w:rPr>
          <w:rFonts w:asciiTheme="majorBidi" w:eastAsia="Times New Roman" w:hAnsiTheme="majorBidi" w:cstheme="majorBidi"/>
          <w:kern w:val="0"/>
          <w:sz w:val="32"/>
          <w:szCs w:val="32"/>
          <w14:ligatures w14:val="none"/>
        </w:rPr>
        <w:t xml:space="preserve">Internal Consistency Reliability The Cronbach's Alpha for this dimension tested at 0.911, an extremely high value indeed which fully verifies that the eight items of this scale among themselves produced satisfactory internal consistency, thus once again confirming its </w:t>
      </w:r>
      <w:r w:rsidRPr="00DD2CD0">
        <w:rPr>
          <w:rFonts w:asciiTheme="majorBidi" w:eastAsia="Times New Roman" w:hAnsiTheme="majorBidi" w:cstheme="majorBidi"/>
          <w:kern w:val="0"/>
          <w:sz w:val="32"/>
          <w:szCs w:val="32"/>
          <w14:ligatures w14:val="none"/>
        </w:rPr>
        <w:lastRenderedPageBreak/>
        <w:t>reliability in measuring institutional independence and conflict of interest.</w:t>
      </w:r>
    </w:p>
    <w:p w14:paraId="5632BF3A" w14:textId="464F10DD" w:rsidR="002A575A" w:rsidRPr="00851974" w:rsidRDefault="002A575A" w:rsidP="00DD5A38">
      <w:pPr>
        <w:bidi w:val="0"/>
        <w:spacing w:line="276" w:lineRule="auto"/>
        <w:ind w:firstLine="284"/>
        <w:jc w:val="both"/>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Tables 2-6: Descriptive Statistics </w:t>
      </w:r>
      <w:r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 xml:space="preserve">for </w:t>
      </w:r>
      <w:r w:rsidR="002A28B4"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Representation and Gender Equity</w:t>
      </w: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(Likert Scale Questions)</w:t>
      </w:r>
      <w:r w:rsidRPr="00851974">
        <w:rPr>
          <w:rFonts w:asciiTheme="majorBidi" w:eastAsia="Times New Roman" w:hAnsiTheme="majorBidi" w:cstheme="majorBidi"/>
          <w:kern w:val="0"/>
          <w:sz w:val="32"/>
          <w:szCs w:val="32"/>
          <w14:ligatures w14:val="none"/>
        </w:rPr>
        <w:t>.</w:t>
      </w:r>
    </w:p>
    <w:p w14:paraId="3603AFA2" w14:textId="77777777" w:rsidR="002A28B4" w:rsidRPr="00851974" w:rsidRDefault="002A28B4"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361DBD4E"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59"/>
        <w:gridCol w:w="1186"/>
        <w:gridCol w:w="1552"/>
        <w:gridCol w:w="3128"/>
      </w:tblGrid>
      <w:tr w:rsidR="00040325" w:rsidRPr="00851974" w14:paraId="0D8FA92F" w14:textId="77777777" w:rsidTr="004879EF">
        <w:trPr>
          <w:cantSplit/>
        </w:trPr>
        <w:tc>
          <w:tcPr>
            <w:tcW w:w="8725" w:type="dxa"/>
            <w:gridSpan w:val="4"/>
            <w:shd w:val="clear" w:color="auto" w:fill="FFFFFF"/>
            <w:vAlign w:val="center"/>
          </w:tcPr>
          <w:p w14:paraId="2DF43B32" w14:textId="7A412A4A" w:rsidR="00040325" w:rsidRPr="00851974" w:rsidRDefault="00B55706"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 xml:space="preserve">Representation and Gender Equity </w:t>
            </w:r>
            <w:r w:rsidR="00040325" w:rsidRPr="00851974">
              <w:rPr>
                <w:rFonts w:asciiTheme="majorBidi" w:hAnsiTheme="majorBidi" w:cstheme="majorBidi"/>
                <w:color w:val="010205"/>
                <w:kern w:val="0"/>
                <w:sz w:val="32"/>
                <w:szCs w:val="32"/>
              </w:rPr>
              <w:t>Statistics</w:t>
            </w:r>
          </w:p>
        </w:tc>
      </w:tr>
      <w:tr w:rsidR="00040325" w:rsidRPr="00851974" w14:paraId="764DE82A" w14:textId="77777777" w:rsidTr="004879EF">
        <w:trPr>
          <w:cantSplit/>
        </w:trPr>
        <w:tc>
          <w:tcPr>
            <w:tcW w:w="2859" w:type="dxa"/>
            <w:shd w:val="clear" w:color="auto" w:fill="FFFFFF"/>
            <w:vAlign w:val="bottom"/>
          </w:tcPr>
          <w:p w14:paraId="5B5A3681"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c>
        <w:tc>
          <w:tcPr>
            <w:tcW w:w="1186" w:type="dxa"/>
            <w:shd w:val="clear" w:color="auto" w:fill="FFFFFF"/>
            <w:vAlign w:val="bottom"/>
          </w:tcPr>
          <w:p w14:paraId="2EE9E92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552" w:type="dxa"/>
            <w:shd w:val="clear" w:color="auto" w:fill="FFFFFF"/>
            <w:vAlign w:val="bottom"/>
          </w:tcPr>
          <w:p w14:paraId="5EA335EB"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3128" w:type="dxa"/>
            <w:shd w:val="clear" w:color="auto" w:fill="FFFFFF"/>
            <w:vAlign w:val="bottom"/>
          </w:tcPr>
          <w:p w14:paraId="365858A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w:t>
            </w:r>
          </w:p>
        </w:tc>
      </w:tr>
      <w:tr w:rsidR="00040325" w:rsidRPr="00851974" w14:paraId="5791CD01" w14:textId="77777777" w:rsidTr="004879EF">
        <w:trPr>
          <w:cantSplit/>
        </w:trPr>
        <w:tc>
          <w:tcPr>
            <w:tcW w:w="2859" w:type="dxa"/>
            <w:shd w:val="clear" w:color="auto" w:fill="E0E0E0"/>
          </w:tcPr>
          <w:p w14:paraId="25D089D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Women are adequately represented in leadership</w:t>
            </w:r>
          </w:p>
        </w:tc>
        <w:tc>
          <w:tcPr>
            <w:tcW w:w="1186" w:type="dxa"/>
            <w:shd w:val="clear" w:color="auto" w:fill="F9F9FB"/>
          </w:tcPr>
          <w:p w14:paraId="4C45F82B"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2.16</w:t>
            </w:r>
          </w:p>
        </w:tc>
        <w:tc>
          <w:tcPr>
            <w:tcW w:w="1552" w:type="dxa"/>
            <w:shd w:val="clear" w:color="auto" w:fill="F9F9FB"/>
          </w:tcPr>
          <w:p w14:paraId="334E6064"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1.800</w:t>
            </w:r>
          </w:p>
        </w:tc>
        <w:tc>
          <w:tcPr>
            <w:tcW w:w="3128" w:type="dxa"/>
            <w:shd w:val="clear" w:color="auto" w:fill="F9F9FB"/>
          </w:tcPr>
          <w:p w14:paraId="60D49CD7"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5B8D0E3D" w14:textId="77777777" w:rsidTr="004879EF">
        <w:trPr>
          <w:cantSplit/>
        </w:trPr>
        <w:tc>
          <w:tcPr>
            <w:tcW w:w="2859" w:type="dxa"/>
            <w:shd w:val="clear" w:color="auto" w:fill="E0E0E0"/>
          </w:tcPr>
          <w:p w14:paraId="0F72849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Training programs for women in administration exist</w:t>
            </w:r>
          </w:p>
        </w:tc>
        <w:tc>
          <w:tcPr>
            <w:tcW w:w="1186" w:type="dxa"/>
            <w:shd w:val="clear" w:color="auto" w:fill="F9F9FB"/>
          </w:tcPr>
          <w:p w14:paraId="37557DE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1.97</w:t>
            </w:r>
          </w:p>
        </w:tc>
        <w:tc>
          <w:tcPr>
            <w:tcW w:w="1552" w:type="dxa"/>
            <w:shd w:val="clear" w:color="auto" w:fill="F9F9FB"/>
          </w:tcPr>
          <w:p w14:paraId="65CBFA15"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1.785</w:t>
            </w:r>
          </w:p>
        </w:tc>
        <w:tc>
          <w:tcPr>
            <w:tcW w:w="3128" w:type="dxa"/>
            <w:shd w:val="clear" w:color="auto" w:fill="F9F9FB"/>
          </w:tcPr>
          <w:p w14:paraId="5D45D86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2BB7CB68" w14:textId="77777777" w:rsidTr="004879EF">
        <w:trPr>
          <w:cantSplit/>
        </w:trPr>
        <w:tc>
          <w:tcPr>
            <w:tcW w:w="2859" w:type="dxa"/>
            <w:shd w:val="clear" w:color="auto" w:fill="E0E0E0"/>
          </w:tcPr>
          <w:p w14:paraId="4D6813EC"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Recruitment processes ensure gender equity</w:t>
            </w:r>
          </w:p>
        </w:tc>
        <w:tc>
          <w:tcPr>
            <w:tcW w:w="1186" w:type="dxa"/>
            <w:shd w:val="clear" w:color="auto" w:fill="F9F9FB"/>
          </w:tcPr>
          <w:p w14:paraId="2CD135C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2.25</w:t>
            </w:r>
          </w:p>
        </w:tc>
        <w:tc>
          <w:tcPr>
            <w:tcW w:w="1552" w:type="dxa"/>
            <w:shd w:val="clear" w:color="auto" w:fill="F9F9FB"/>
          </w:tcPr>
          <w:p w14:paraId="7109D6FB"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1.858</w:t>
            </w:r>
          </w:p>
        </w:tc>
        <w:tc>
          <w:tcPr>
            <w:tcW w:w="3128" w:type="dxa"/>
            <w:shd w:val="clear" w:color="auto" w:fill="F9F9FB"/>
          </w:tcPr>
          <w:p w14:paraId="21894F66"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465A8F1B" w14:textId="77777777" w:rsidTr="004879EF">
        <w:trPr>
          <w:cantSplit/>
        </w:trPr>
        <w:tc>
          <w:tcPr>
            <w:tcW w:w="2859" w:type="dxa"/>
            <w:shd w:val="clear" w:color="auto" w:fill="E0E0E0"/>
          </w:tcPr>
          <w:p w14:paraId="450315F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Leadership programs are inclusive for both genders</w:t>
            </w:r>
          </w:p>
        </w:tc>
        <w:tc>
          <w:tcPr>
            <w:tcW w:w="1186" w:type="dxa"/>
            <w:shd w:val="clear" w:color="auto" w:fill="F9F9FB"/>
          </w:tcPr>
          <w:p w14:paraId="226EA5FC"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2.08</w:t>
            </w:r>
          </w:p>
        </w:tc>
        <w:tc>
          <w:tcPr>
            <w:tcW w:w="1552" w:type="dxa"/>
            <w:shd w:val="clear" w:color="auto" w:fill="F9F9FB"/>
          </w:tcPr>
          <w:p w14:paraId="09E274B0"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1.763</w:t>
            </w:r>
          </w:p>
        </w:tc>
        <w:tc>
          <w:tcPr>
            <w:tcW w:w="3128" w:type="dxa"/>
            <w:shd w:val="clear" w:color="auto" w:fill="F9F9FB"/>
          </w:tcPr>
          <w:p w14:paraId="4FA349F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0DF5B7E8" w14:textId="77777777" w:rsidTr="004879EF">
        <w:trPr>
          <w:cantSplit/>
        </w:trPr>
        <w:tc>
          <w:tcPr>
            <w:tcW w:w="2859" w:type="dxa"/>
            <w:shd w:val="clear" w:color="auto" w:fill="E0E0E0"/>
          </w:tcPr>
          <w:p w14:paraId="1B30E5F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There are clear anti-discrimination policies</w:t>
            </w:r>
          </w:p>
        </w:tc>
        <w:tc>
          <w:tcPr>
            <w:tcW w:w="1186" w:type="dxa"/>
            <w:shd w:val="clear" w:color="auto" w:fill="F9F9FB"/>
          </w:tcPr>
          <w:p w14:paraId="3DF3D2F5"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2.24</w:t>
            </w:r>
          </w:p>
        </w:tc>
        <w:tc>
          <w:tcPr>
            <w:tcW w:w="1552" w:type="dxa"/>
            <w:shd w:val="clear" w:color="auto" w:fill="F9F9FB"/>
          </w:tcPr>
          <w:p w14:paraId="4DF0D5B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1.846</w:t>
            </w:r>
          </w:p>
        </w:tc>
        <w:tc>
          <w:tcPr>
            <w:tcW w:w="3128" w:type="dxa"/>
            <w:shd w:val="clear" w:color="auto" w:fill="F9F9FB"/>
          </w:tcPr>
          <w:p w14:paraId="2B44EAF0"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26169A19" w14:textId="77777777" w:rsidTr="004879EF">
        <w:trPr>
          <w:cantSplit/>
        </w:trPr>
        <w:tc>
          <w:tcPr>
            <w:tcW w:w="2859" w:type="dxa"/>
            <w:shd w:val="clear" w:color="auto" w:fill="E0E0E0"/>
          </w:tcPr>
          <w:p w14:paraId="269CF40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Workplace culture supports diversity and inclusion</w:t>
            </w:r>
          </w:p>
        </w:tc>
        <w:tc>
          <w:tcPr>
            <w:tcW w:w="1186" w:type="dxa"/>
            <w:shd w:val="clear" w:color="auto" w:fill="F9F9FB"/>
          </w:tcPr>
          <w:p w14:paraId="6E4AABF3"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2.17</w:t>
            </w:r>
          </w:p>
        </w:tc>
        <w:tc>
          <w:tcPr>
            <w:tcW w:w="1552" w:type="dxa"/>
            <w:shd w:val="clear" w:color="auto" w:fill="F9F9FB"/>
          </w:tcPr>
          <w:p w14:paraId="41B36956"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1.837</w:t>
            </w:r>
          </w:p>
        </w:tc>
        <w:tc>
          <w:tcPr>
            <w:tcW w:w="3128" w:type="dxa"/>
            <w:shd w:val="clear" w:color="auto" w:fill="F9F9FB"/>
          </w:tcPr>
          <w:p w14:paraId="1ADCDCF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427C21F1" w14:textId="77777777" w:rsidTr="004879EF">
        <w:trPr>
          <w:cantSplit/>
        </w:trPr>
        <w:tc>
          <w:tcPr>
            <w:tcW w:w="2859" w:type="dxa"/>
            <w:shd w:val="clear" w:color="auto" w:fill="E0E0E0"/>
          </w:tcPr>
          <w:p w14:paraId="4C226FCC"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Performance evaluations are unbiased by gender</w:t>
            </w:r>
          </w:p>
        </w:tc>
        <w:tc>
          <w:tcPr>
            <w:tcW w:w="1186" w:type="dxa"/>
            <w:shd w:val="clear" w:color="auto" w:fill="F9F9FB"/>
          </w:tcPr>
          <w:p w14:paraId="6027C03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c>
          <w:tcPr>
            <w:tcW w:w="1552" w:type="dxa"/>
            <w:shd w:val="clear" w:color="auto" w:fill="F9F9FB"/>
          </w:tcPr>
          <w:p w14:paraId="70061FB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1.809</w:t>
            </w:r>
          </w:p>
        </w:tc>
        <w:tc>
          <w:tcPr>
            <w:tcW w:w="3128" w:type="dxa"/>
            <w:shd w:val="clear" w:color="auto" w:fill="F9F9FB"/>
          </w:tcPr>
          <w:p w14:paraId="35FCE8C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6E99AB9F" w14:textId="77777777" w:rsidTr="004879EF">
        <w:trPr>
          <w:cantSplit/>
        </w:trPr>
        <w:tc>
          <w:tcPr>
            <w:tcW w:w="2859" w:type="dxa"/>
            <w:shd w:val="clear" w:color="auto" w:fill="E0E0E0"/>
          </w:tcPr>
          <w:p w14:paraId="2F2F051A"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lastRenderedPageBreak/>
              <w:t>Strategic goals include gender representation targets</w:t>
            </w:r>
          </w:p>
        </w:tc>
        <w:tc>
          <w:tcPr>
            <w:tcW w:w="1186" w:type="dxa"/>
            <w:shd w:val="clear" w:color="auto" w:fill="F9F9FB"/>
          </w:tcPr>
          <w:p w14:paraId="39E37529"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2.15</w:t>
            </w:r>
          </w:p>
        </w:tc>
        <w:tc>
          <w:tcPr>
            <w:tcW w:w="1552" w:type="dxa"/>
            <w:shd w:val="clear" w:color="auto" w:fill="F9F9FB"/>
          </w:tcPr>
          <w:p w14:paraId="66128101"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1.807</w:t>
            </w:r>
          </w:p>
        </w:tc>
        <w:tc>
          <w:tcPr>
            <w:tcW w:w="3128" w:type="dxa"/>
            <w:shd w:val="clear" w:color="auto" w:fill="F9F9FB"/>
          </w:tcPr>
          <w:p w14:paraId="6EEBFEC5"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bl>
    <w:p w14:paraId="1859EDDF"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0E0246C7" w14:textId="77777777" w:rsidR="002A28B4" w:rsidRPr="00851974" w:rsidRDefault="002A28B4"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367582AE" w14:textId="77777777" w:rsidR="002A28B4" w:rsidRPr="00851974" w:rsidRDefault="002A28B4"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5892DFCE"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60"/>
        <w:gridCol w:w="7055"/>
      </w:tblGrid>
      <w:tr w:rsidR="00040325" w:rsidRPr="00851974" w14:paraId="536F0075" w14:textId="77777777" w:rsidTr="004879EF">
        <w:trPr>
          <w:cantSplit/>
        </w:trPr>
        <w:tc>
          <w:tcPr>
            <w:tcW w:w="8815" w:type="dxa"/>
            <w:gridSpan w:val="2"/>
            <w:shd w:val="clear" w:color="auto" w:fill="FFFFFF"/>
            <w:vAlign w:val="center"/>
          </w:tcPr>
          <w:p w14:paraId="15A0C33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Reliability Statistics</w:t>
            </w:r>
          </w:p>
        </w:tc>
      </w:tr>
      <w:tr w:rsidR="00040325" w:rsidRPr="00851974" w14:paraId="15A51A35" w14:textId="77777777" w:rsidTr="004879EF">
        <w:trPr>
          <w:cantSplit/>
        </w:trPr>
        <w:tc>
          <w:tcPr>
            <w:tcW w:w="1760" w:type="dxa"/>
            <w:shd w:val="clear" w:color="auto" w:fill="FFFFFF"/>
            <w:vAlign w:val="bottom"/>
          </w:tcPr>
          <w:p w14:paraId="647167A9"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Cronbach's Alpha</w:t>
            </w:r>
          </w:p>
        </w:tc>
        <w:tc>
          <w:tcPr>
            <w:tcW w:w="7055" w:type="dxa"/>
            <w:shd w:val="clear" w:color="auto" w:fill="FFFFFF"/>
            <w:vAlign w:val="bottom"/>
          </w:tcPr>
          <w:p w14:paraId="6DA2B275"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 of Items</w:t>
            </w:r>
          </w:p>
        </w:tc>
      </w:tr>
      <w:tr w:rsidR="00040325" w:rsidRPr="00851974" w14:paraId="62B92EFB" w14:textId="77777777" w:rsidTr="004879EF">
        <w:trPr>
          <w:cantSplit/>
        </w:trPr>
        <w:tc>
          <w:tcPr>
            <w:tcW w:w="1760" w:type="dxa"/>
            <w:shd w:val="clear" w:color="auto" w:fill="F9F9FB"/>
          </w:tcPr>
          <w:p w14:paraId="79EB25B6"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.917</w:t>
            </w:r>
          </w:p>
        </w:tc>
        <w:tc>
          <w:tcPr>
            <w:tcW w:w="7055" w:type="dxa"/>
            <w:shd w:val="clear" w:color="auto" w:fill="F9F9FB"/>
          </w:tcPr>
          <w:p w14:paraId="4D12BBB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8</w:t>
            </w:r>
          </w:p>
        </w:tc>
      </w:tr>
    </w:tbl>
    <w:p w14:paraId="3333A4CF" w14:textId="77777777" w:rsidR="00071F5F" w:rsidRPr="00851974" w:rsidRDefault="00071F5F" w:rsidP="00DD5A38">
      <w:pPr>
        <w:pStyle w:val="Heading3"/>
        <w:spacing w:line="276" w:lineRule="auto"/>
        <w:ind w:firstLine="284"/>
        <w:jc w:val="both"/>
        <w:rPr>
          <w:rFonts w:asciiTheme="majorBidi" w:hAnsiTheme="majorBidi" w:cstheme="majorBidi"/>
          <w:b w:val="0"/>
          <w:bCs w:val="0"/>
          <w:sz w:val="32"/>
          <w:szCs w:val="32"/>
        </w:rPr>
      </w:pPr>
      <w:r w:rsidRPr="00851974">
        <w:rPr>
          <w:rStyle w:val="Strong"/>
          <w:rFonts w:asciiTheme="majorBidi" w:hAnsiTheme="majorBidi" w:cstheme="majorBidi"/>
          <w:sz w:val="32"/>
          <w:szCs w:val="32"/>
        </w:rPr>
        <w:t>Descriptive Analysis of the Representation and Gender Equity Dimension</w:t>
      </w:r>
    </w:p>
    <w:p w14:paraId="5F466B18" w14:textId="77777777" w:rsidR="00071F5F" w:rsidRPr="00851974" w:rsidRDefault="00071F5F" w:rsidP="00DD5A38">
      <w:pPr>
        <w:pStyle w:val="NormalWeb"/>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The Representation and Gender Equity dimension included eight items measured using a five-point Likert scale. The findings revealed the following:</w:t>
      </w:r>
    </w:p>
    <w:p w14:paraId="2B876604" w14:textId="77777777" w:rsidR="00071F5F" w:rsidRPr="00851974" w:rsidRDefault="00071F5F" w:rsidP="00DD5A38">
      <w:pPr>
        <w:pStyle w:val="NormalWeb"/>
        <w:numPr>
          <w:ilvl w:val="0"/>
          <w:numId w:val="23"/>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Mean scores ranged from </w:t>
      </w:r>
      <w:r w:rsidRPr="00851974">
        <w:rPr>
          <w:rStyle w:val="Strong"/>
          <w:rFonts w:asciiTheme="majorBidi" w:hAnsiTheme="majorBidi" w:cstheme="majorBidi"/>
          <w:b w:val="0"/>
          <w:bCs w:val="0"/>
          <w:sz w:val="32"/>
          <w:szCs w:val="32"/>
        </w:rPr>
        <w:t>1.97 to 2.25</w:t>
      </w:r>
      <w:r w:rsidRPr="00851974">
        <w:rPr>
          <w:rFonts w:asciiTheme="majorBidi" w:hAnsiTheme="majorBidi" w:cstheme="majorBidi"/>
          <w:sz w:val="32"/>
          <w:szCs w:val="32"/>
        </w:rPr>
        <w:t xml:space="preserve">, indicating a </w:t>
      </w:r>
      <w:r w:rsidRPr="00851974">
        <w:rPr>
          <w:rStyle w:val="Strong"/>
          <w:rFonts w:asciiTheme="majorBidi" w:hAnsiTheme="majorBidi" w:cstheme="majorBidi"/>
          <w:b w:val="0"/>
          <w:bCs w:val="0"/>
          <w:sz w:val="32"/>
          <w:szCs w:val="32"/>
        </w:rPr>
        <w:t>low overall implementation of gender equity practices</w:t>
      </w:r>
      <w:r w:rsidRPr="00851974">
        <w:rPr>
          <w:rFonts w:asciiTheme="majorBidi" w:hAnsiTheme="majorBidi" w:cstheme="majorBidi"/>
          <w:sz w:val="32"/>
          <w:szCs w:val="32"/>
        </w:rPr>
        <w:t xml:space="preserve"> in leadership and organizational environments.</w:t>
      </w:r>
    </w:p>
    <w:p w14:paraId="04616952" w14:textId="77777777" w:rsidR="00071F5F" w:rsidRPr="00851974" w:rsidRDefault="00071F5F" w:rsidP="00DD5A38">
      <w:pPr>
        <w:pStyle w:val="NormalWeb"/>
        <w:numPr>
          <w:ilvl w:val="0"/>
          <w:numId w:val="23"/>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The </w:t>
      </w:r>
      <w:r w:rsidRPr="00851974">
        <w:rPr>
          <w:rStyle w:val="Strong"/>
          <w:rFonts w:asciiTheme="majorBidi" w:hAnsiTheme="majorBidi" w:cstheme="majorBidi"/>
          <w:b w:val="0"/>
          <w:bCs w:val="0"/>
          <w:sz w:val="32"/>
          <w:szCs w:val="32"/>
        </w:rPr>
        <w:t>lowest mean</w:t>
      </w:r>
      <w:r w:rsidRPr="00851974">
        <w:rPr>
          <w:rFonts w:asciiTheme="majorBidi" w:hAnsiTheme="majorBidi" w:cstheme="majorBidi"/>
          <w:sz w:val="32"/>
          <w:szCs w:val="32"/>
        </w:rPr>
        <w:t xml:space="preserve"> was for: </w:t>
      </w:r>
      <w:r w:rsidRPr="00851974">
        <w:rPr>
          <w:rStyle w:val="Emphasis"/>
          <w:rFonts w:asciiTheme="majorBidi" w:hAnsiTheme="majorBidi" w:cstheme="majorBidi"/>
          <w:sz w:val="32"/>
          <w:szCs w:val="32"/>
        </w:rPr>
        <w:t>“Training programs for women in administration exist”</w:t>
      </w:r>
      <w:r w:rsidRPr="00851974">
        <w:rPr>
          <w:rFonts w:asciiTheme="majorBidi" w:hAnsiTheme="majorBidi" w:cstheme="majorBidi"/>
          <w:sz w:val="32"/>
          <w:szCs w:val="32"/>
        </w:rPr>
        <w:t xml:space="preserve"> (1.97), signaling a notable lack of capacity-building initiatives for women.</w:t>
      </w:r>
    </w:p>
    <w:p w14:paraId="2812154E" w14:textId="77777777" w:rsidR="00071F5F" w:rsidRPr="00851974" w:rsidRDefault="00071F5F" w:rsidP="00DD5A38">
      <w:pPr>
        <w:pStyle w:val="NormalWeb"/>
        <w:numPr>
          <w:ilvl w:val="0"/>
          <w:numId w:val="23"/>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The </w:t>
      </w:r>
      <w:r w:rsidRPr="00851974">
        <w:rPr>
          <w:rStyle w:val="Strong"/>
          <w:rFonts w:asciiTheme="majorBidi" w:hAnsiTheme="majorBidi" w:cstheme="majorBidi"/>
          <w:b w:val="0"/>
          <w:bCs w:val="0"/>
          <w:sz w:val="32"/>
          <w:szCs w:val="32"/>
        </w:rPr>
        <w:t>highest mean</w:t>
      </w:r>
      <w:r w:rsidRPr="00851974">
        <w:rPr>
          <w:rFonts w:asciiTheme="majorBidi" w:hAnsiTheme="majorBidi" w:cstheme="majorBidi"/>
          <w:sz w:val="32"/>
          <w:szCs w:val="32"/>
        </w:rPr>
        <w:t xml:space="preserve"> was for: </w:t>
      </w:r>
      <w:r w:rsidRPr="00851974">
        <w:rPr>
          <w:rStyle w:val="Emphasis"/>
          <w:rFonts w:asciiTheme="majorBidi" w:hAnsiTheme="majorBidi" w:cstheme="majorBidi"/>
          <w:sz w:val="32"/>
          <w:szCs w:val="32"/>
        </w:rPr>
        <w:t>“Recruitment processes ensure gender equity”</w:t>
      </w:r>
      <w:r w:rsidRPr="00851974">
        <w:rPr>
          <w:rFonts w:asciiTheme="majorBidi" w:hAnsiTheme="majorBidi" w:cstheme="majorBidi"/>
          <w:sz w:val="32"/>
          <w:szCs w:val="32"/>
        </w:rPr>
        <w:t xml:space="preserve"> (2.25), which, although the highest, remains relatively low—pointing to limitations in inclusive hiring practices.</w:t>
      </w:r>
    </w:p>
    <w:p w14:paraId="58C812BF" w14:textId="77777777" w:rsidR="00071F5F" w:rsidRPr="00851974" w:rsidRDefault="00071F5F" w:rsidP="00DD5A38">
      <w:pPr>
        <w:pStyle w:val="NormalWeb"/>
        <w:numPr>
          <w:ilvl w:val="0"/>
          <w:numId w:val="23"/>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Other items, such as </w:t>
      </w:r>
      <w:r w:rsidRPr="00851974">
        <w:rPr>
          <w:rStyle w:val="Emphasis"/>
          <w:rFonts w:asciiTheme="majorBidi" w:hAnsiTheme="majorBidi" w:cstheme="majorBidi"/>
          <w:sz w:val="32"/>
          <w:szCs w:val="32"/>
        </w:rPr>
        <w:t>“Workplace culture supports diversity and inclusion”</w:t>
      </w:r>
      <w:r w:rsidRPr="00851974">
        <w:rPr>
          <w:rFonts w:asciiTheme="majorBidi" w:hAnsiTheme="majorBidi" w:cstheme="majorBidi"/>
          <w:sz w:val="32"/>
          <w:szCs w:val="32"/>
        </w:rPr>
        <w:t xml:space="preserve"> and </w:t>
      </w:r>
      <w:r w:rsidRPr="00851974">
        <w:rPr>
          <w:rStyle w:val="Emphasis"/>
          <w:rFonts w:asciiTheme="majorBidi" w:hAnsiTheme="majorBidi" w:cstheme="majorBidi"/>
          <w:sz w:val="32"/>
          <w:szCs w:val="32"/>
        </w:rPr>
        <w:t>“Strategic goals include gender representation targets”</w:t>
      </w:r>
      <w:r w:rsidRPr="00851974">
        <w:rPr>
          <w:rFonts w:asciiTheme="majorBidi" w:hAnsiTheme="majorBidi" w:cstheme="majorBidi"/>
          <w:sz w:val="32"/>
          <w:szCs w:val="32"/>
        </w:rPr>
        <w:t xml:space="preserve">, scored between 2.08 and 2.20, reflecting an </w:t>
      </w:r>
      <w:r w:rsidRPr="00851974">
        <w:rPr>
          <w:rStyle w:val="Strong"/>
          <w:rFonts w:asciiTheme="majorBidi" w:hAnsiTheme="majorBidi" w:cstheme="majorBidi"/>
          <w:b w:val="0"/>
          <w:bCs w:val="0"/>
          <w:sz w:val="32"/>
          <w:szCs w:val="32"/>
        </w:rPr>
        <w:t>institutional gap in integrating gender equity into strategic planning and evaluation</w:t>
      </w:r>
      <w:r w:rsidRPr="00851974">
        <w:rPr>
          <w:rFonts w:asciiTheme="majorBidi" w:hAnsiTheme="majorBidi" w:cstheme="majorBidi"/>
          <w:sz w:val="32"/>
          <w:szCs w:val="32"/>
        </w:rPr>
        <w:t>.</w:t>
      </w:r>
    </w:p>
    <w:p w14:paraId="0E84192F" w14:textId="77777777" w:rsidR="00071F5F" w:rsidRPr="00851974" w:rsidRDefault="00071F5F" w:rsidP="00DD5A38">
      <w:pPr>
        <w:pStyle w:val="Heading3"/>
        <w:spacing w:line="276" w:lineRule="auto"/>
        <w:ind w:firstLine="284"/>
        <w:jc w:val="both"/>
        <w:rPr>
          <w:rFonts w:asciiTheme="majorBidi" w:hAnsiTheme="majorBidi" w:cstheme="majorBidi"/>
          <w:b w:val="0"/>
          <w:bCs w:val="0"/>
          <w:sz w:val="32"/>
          <w:szCs w:val="32"/>
        </w:rPr>
      </w:pPr>
      <w:r w:rsidRPr="00851974">
        <w:rPr>
          <w:rStyle w:val="Strong"/>
          <w:rFonts w:asciiTheme="majorBidi" w:hAnsiTheme="majorBidi" w:cstheme="majorBidi"/>
          <w:sz w:val="32"/>
          <w:szCs w:val="32"/>
        </w:rPr>
        <w:lastRenderedPageBreak/>
        <w:t>Internal Consistency Reliability</w:t>
      </w:r>
    </w:p>
    <w:p w14:paraId="7CC6D3D9" w14:textId="77777777" w:rsidR="00071F5F" w:rsidRPr="00851974" w:rsidRDefault="00071F5F" w:rsidP="00DD5A38">
      <w:pPr>
        <w:pStyle w:val="NormalWeb"/>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The </w:t>
      </w:r>
      <w:r w:rsidRPr="00851974">
        <w:rPr>
          <w:rStyle w:val="Strong"/>
          <w:rFonts w:asciiTheme="majorBidi" w:hAnsiTheme="majorBidi" w:cstheme="majorBidi"/>
          <w:b w:val="0"/>
          <w:bCs w:val="0"/>
          <w:sz w:val="32"/>
          <w:szCs w:val="32"/>
        </w:rPr>
        <w:t>Cronbach’s Alpha</w:t>
      </w:r>
      <w:r w:rsidRPr="00851974">
        <w:rPr>
          <w:rFonts w:asciiTheme="majorBidi" w:hAnsiTheme="majorBidi" w:cstheme="majorBidi"/>
          <w:sz w:val="32"/>
          <w:szCs w:val="32"/>
        </w:rPr>
        <w:t xml:space="preserve"> for this scale was </w:t>
      </w:r>
      <w:r w:rsidRPr="00851974">
        <w:rPr>
          <w:rStyle w:val="Strong"/>
          <w:rFonts w:asciiTheme="majorBidi" w:hAnsiTheme="majorBidi" w:cstheme="majorBidi"/>
          <w:b w:val="0"/>
          <w:bCs w:val="0"/>
          <w:sz w:val="32"/>
          <w:szCs w:val="32"/>
        </w:rPr>
        <w:t>0.917</w:t>
      </w:r>
      <w:r w:rsidRPr="00851974">
        <w:rPr>
          <w:rFonts w:asciiTheme="majorBidi" w:hAnsiTheme="majorBidi" w:cstheme="majorBidi"/>
          <w:sz w:val="32"/>
          <w:szCs w:val="32"/>
        </w:rPr>
        <w:t xml:space="preserve">, indicating </w:t>
      </w:r>
      <w:r w:rsidRPr="00851974">
        <w:rPr>
          <w:rStyle w:val="Strong"/>
          <w:rFonts w:asciiTheme="majorBidi" w:hAnsiTheme="majorBidi" w:cstheme="majorBidi"/>
          <w:b w:val="0"/>
          <w:bCs w:val="0"/>
          <w:sz w:val="32"/>
          <w:szCs w:val="32"/>
        </w:rPr>
        <w:t>excellent internal consistency</w:t>
      </w:r>
      <w:r w:rsidRPr="00851974">
        <w:rPr>
          <w:rFonts w:asciiTheme="majorBidi" w:hAnsiTheme="majorBidi" w:cstheme="majorBidi"/>
          <w:sz w:val="32"/>
          <w:szCs w:val="32"/>
        </w:rPr>
        <w:t xml:space="preserve"> across the eight items and confirming the reliability of this dimension in assessing gender representation and equity policies.</w:t>
      </w:r>
    </w:p>
    <w:p w14:paraId="1C107D3F" w14:textId="77777777" w:rsidR="002A28B4" w:rsidRPr="00851974" w:rsidRDefault="002A28B4"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3282472D" w14:textId="567EDB80" w:rsidR="002A28B4" w:rsidRPr="00851974" w:rsidRDefault="002A28B4" w:rsidP="00DD5A38">
      <w:pPr>
        <w:bidi w:val="0"/>
        <w:spacing w:line="276" w:lineRule="auto"/>
        <w:ind w:firstLine="284"/>
        <w:jc w:val="both"/>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Tables 2-7: Descriptive Statistics </w:t>
      </w:r>
      <w:r w:rsidR="00040325"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 xml:space="preserve">for Reputation and International Standards </w:t>
      </w: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(Likert Scale Questions)</w:t>
      </w:r>
      <w:r w:rsidRPr="00851974">
        <w:rPr>
          <w:rFonts w:asciiTheme="majorBidi" w:eastAsia="Times New Roman" w:hAnsiTheme="majorBidi" w:cstheme="majorBidi"/>
          <w:kern w:val="0"/>
          <w:sz w:val="32"/>
          <w:szCs w:val="32"/>
          <w14:ligatures w14:val="none"/>
        </w:rPr>
        <w:t>.</w:t>
      </w:r>
    </w:p>
    <w:p w14:paraId="023AC133"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128C0EF0"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59"/>
        <w:gridCol w:w="1186"/>
        <w:gridCol w:w="1552"/>
        <w:gridCol w:w="3218"/>
      </w:tblGrid>
      <w:tr w:rsidR="00040325" w:rsidRPr="00851974" w14:paraId="20A465AB" w14:textId="77777777" w:rsidTr="004879EF">
        <w:trPr>
          <w:cantSplit/>
        </w:trPr>
        <w:tc>
          <w:tcPr>
            <w:tcW w:w="8815" w:type="dxa"/>
            <w:gridSpan w:val="4"/>
            <w:shd w:val="clear" w:color="auto" w:fill="FFFFFF"/>
            <w:vAlign w:val="center"/>
          </w:tcPr>
          <w:p w14:paraId="2225D68B" w14:textId="0C6CB350" w:rsidR="00040325" w:rsidRPr="00851974" w:rsidRDefault="00B55706"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 xml:space="preserve">Reputation and International Standards </w:t>
            </w:r>
            <w:r w:rsidR="00040325" w:rsidRPr="00851974">
              <w:rPr>
                <w:rFonts w:asciiTheme="majorBidi" w:hAnsiTheme="majorBidi" w:cstheme="majorBidi"/>
                <w:color w:val="010205"/>
                <w:kern w:val="0"/>
                <w:sz w:val="32"/>
                <w:szCs w:val="32"/>
              </w:rPr>
              <w:t>Statistics</w:t>
            </w:r>
          </w:p>
        </w:tc>
      </w:tr>
      <w:tr w:rsidR="00040325" w:rsidRPr="00851974" w14:paraId="220A25F3" w14:textId="77777777" w:rsidTr="004879EF">
        <w:trPr>
          <w:cantSplit/>
        </w:trPr>
        <w:tc>
          <w:tcPr>
            <w:tcW w:w="2859" w:type="dxa"/>
            <w:shd w:val="clear" w:color="auto" w:fill="FFFFFF"/>
            <w:vAlign w:val="bottom"/>
          </w:tcPr>
          <w:p w14:paraId="5DDD1C6C"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c>
        <w:tc>
          <w:tcPr>
            <w:tcW w:w="1186" w:type="dxa"/>
            <w:shd w:val="clear" w:color="auto" w:fill="FFFFFF"/>
            <w:vAlign w:val="bottom"/>
          </w:tcPr>
          <w:p w14:paraId="06984A22"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552" w:type="dxa"/>
            <w:shd w:val="clear" w:color="auto" w:fill="FFFFFF"/>
            <w:vAlign w:val="bottom"/>
          </w:tcPr>
          <w:p w14:paraId="1B60A73C"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3218" w:type="dxa"/>
            <w:shd w:val="clear" w:color="auto" w:fill="FFFFFF"/>
            <w:vAlign w:val="bottom"/>
          </w:tcPr>
          <w:p w14:paraId="65FC7B11"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w:t>
            </w:r>
          </w:p>
        </w:tc>
      </w:tr>
      <w:tr w:rsidR="00040325" w:rsidRPr="00851974" w14:paraId="6D65D474" w14:textId="77777777" w:rsidTr="004879EF">
        <w:trPr>
          <w:cantSplit/>
        </w:trPr>
        <w:tc>
          <w:tcPr>
            <w:tcW w:w="2859" w:type="dxa"/>
            <w:shd w:val="clear" w:color="auto" w:fill="E0E0E0"/>
          </w:tcPr>
          <w:p w14:paraId="7A5EAEE5"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Investments improve international reputation</w:t>
            </w:r>
          </w:p>
        </w:tc>
        <w:tc>
          <w:tcPr>
            <w:tcW w:w="1186" w:type="dxa"/>
            <w:shd w:val="clear" w:color="auto" w:fill="F9F9FB"/>
          </w:tcPr>
          <w:p w14:paraId="1D687C4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1.94</w:t>
            </w:r>
          </w:p>
        </w:tc>
        <w:tc>
          <w:tcPr>
            <w:tcW w:w="1552" w:type="dxa"/>
            <w:shd w:val="clear" w:color="auto" w:fill="F9F9FB"/>
          </w:tcPr>
          <w:p w14:paraId="4C759294"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1.712</w:t>
            </w:r>
          </w:p>
        </w:tc>
        <w:tc>
          <w:tcPr>
            <w:tcW w:w="3218" w:type="dxa"/>
            <w:shd w:val="clear" w:color="auto" w:fill="F9F9FB"/>
          </w:tcPr>
          <w:p w14:paraId="5585143A"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0FC35FD5" w14:textId="77777777" w:rsidTr="004879EF">
        <w:trPr>
          <w:cantSplit/>
        </w:trPr>
        <w:tc>
          <w:tcPr>
            <w:tcW w:w="2859" w:type="dxa"/>
            <w:shd w:val="clear" w:color="auto" w:fill="E0E0E0"/>
          </w:tcPr>
          <w:p w14:paraId="769448BE"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Ethical considerations are respected in partnerships</w:t>
            </w:r>
          </w:p>
        </w:tc>
        <w:tc>
          <w:tcPr>
            <w:tcW w:w="1186" w:type="dxa"/>
            <w:shd w:val="clear" w:color="auto" w:fill="F9F9FB"/>
          </w:tcPr>
          <w:p w14:paraId="31B7A2BA"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2.08</w:t>
            </w:r>
          </w:p>
        </w:tc>
        <w:tc>
          <w:tcPr>
            <w:tcW w:w="1552" w:type="dxa"/>
            <w:shd w:val="clear" w:color="auto" w:fill="F9F9FB"/>
          </w:tcPr>
          <w:p w14:paraId="6CEA7D3A"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1.760</w:t>
            </w:r>
          </w:p>
        </w:tc>
        <w:tc>
          <w:tcPr>
            <w:tcW w:w="3218" w:type="dxa"/>
            <w:shd w:val="clear" w:color="auto" w:fill="F9F9FB"/>
          </w:tcPr>
          <w:p w14:paraId="7AD31B1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7F7917F5" w14:textId="77777777" w:rsidTr="004879EF">
        <w:trPr>
          <w:cantSplit/>
        </w:trPr>
        <w:tc>
          <w:tcPr>
            <w:tcW w:w="2859" w:type="dxa"/>
            <w:shd w:val="clear" w:color="auto" w:fill="E0E0E0"/>
          </w:tcPr>
          <w:p w14:paraId="55402873"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Hosting events reflects internal capabilities genuinely</w:t>
            </w:r>
          </w:p>
        </w:tc>
        <w:tc>
          <w:tcPr>
            <w:tcW w:w="1186" w:type="dxa"/>
            <w:shd w:val="clear" w:color="auto" w:fill="F9F9FB"/>
          </w:tcPr>
          <w:p w14:paraId="195C94DA"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2.16</w:t>
            </w:r>
          </w:p>
        </w:tc>
        <w:tc>
          <w:tcPr>
            <w:tcW w:w="1552" w:type="dxa"/>
            <w:shd w:val="clear" w:color="auto" w:fill="F9F9FB"/>
          </w:tcPr>
          <w:p w14:paraId="0FC73734"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1.848</w:t>
            </w:r>
          </w:p>
        </w:tc>
        <w:tc>
          <w:tcPr>
            <w:tcW w:w="3218" w:type="dxa"/>
            <w:shd w:val="clear" w:color="auto" w:fill="F9F9FB"/>
          </w:tcPr>
          <w:p w14:paraId="689D8EB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5858CEED" w14:textId="77777777" w:rsidTr="004879EF">
        <w:trPr>
          <w:cantSplit/>
        </w:trPr>
        <w:tc>
          <w:tcPr>
            <w:tcW w:w="2859" w:type="dxa"/>
            <w:shd w:val="clear" w:color="auto" w:fill="E0E0E0"/>
          </w:tcPr>
          <w:p w14:paraId="63992084"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Federation complies with international standards</w:t>
            </w:r>
          </w:p>
        </w:tc>
        <w:tc>
          <w:tcPr>
            <w:tcW w:w="1186" w:type="dxa"/>
            <w:shd w:val="clear" w:color="auto" w:fill="F9F9FB"/>
          </w:tcPr>
          <w:p w14:paraId="04815461"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2.23</w:t>
            </w:r>
          </w:p>
        </w:tc>
        <w:tc>
          <w:tcPr>
            <w:tcW w:w="1552" w:type="dxa"/>
            <w:shd w:val="clear" w:color="auto" w:fill="F9F9FB"/>
          </w:tcPr>
          <w:p w14:paraId="708EBA5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1.814</w:t>
            </w:r>
          </w:p>
        </w:tc>
        <w:tc>
          <w:tcPr>
            <w:tcW w:w="3218" w:type="dxa"/>
            <w:shd w:val="clear" w:color="auto" w:fill="F9F9FB"/>
          </w:tcPr>
          <w:p w14:paraId="2E8FA925"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29D04DDD" w14:textId="77777777" w:rsidTr="004879EF">
        <w:trPr>
          <w:cantSplit/>
        </w:trPr>
        <w:tc>
          <w:tcPr>
            <w:tcW w:w="2859" w:type="dxa"/>
            <w:shd w:val="clear" w:color="auto" w:fill="E0E0E0"/>
          </w:tcPr>
          <w:p w14:paraId="620735C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Reputation management is part of the strategy</w:t>
            </w:r>
          </w:p>
        </w:tc>
        <w:tc>
          <w:tcPr>
            <w:tcW w:w="1186" w:type="dxa"/>
            <w:shd w:val="clear" w:color="auto" w:fill="F9F9FB"/>
          </w:tcPr>
          <w:p w14:paraId="49A82CA0"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2.15</w:t>
            </w:r>
          </w:p>
        </w:tc>
        <w:tc>
          <w:tcPr>
            <w:tcW w:w="1552" w:type="dxa"/>
            <w:shd w:val="clear" w:color="auto" w:fill="F9F9FB"/>
          </w:tcPr>
          <w:p w14:paraId="53C4DB94"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1.751</w:t>
            </w:r>
          </w:p>
        </w:tc>
        <w:tc>
          <w:tcPr>
            <w:tcW w:w="3218" w:type="dxa"/>
            <w:shd w:val="clear" w:color="auto" w:fill="F9F9FB"/>
          </w:tcPr>
          <w:p w14:paraId="4228945B"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724028BF" w14:textId="77777777" w:rsidTr="004879EF">
        <w:trPr>
          <w:cantSplit/>
        </w:trPr>
        <w:tc>
          <w:tcPr>
            <w:tcW w:w="2859" w:type="dxa"/>
            <w:shd w:val="clear" w:color="auto" w:fill="E0E0E0"/>
          </w:tcPr>
          <w:p w14:paraId="3747D2DB"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lastRenderedPageBreak/>
              <w:t>There is engagement with international federations</w:t>
            </w:r>
          </w:p>
        </w:tc>
        <w:tc>
          <w:tcPr>
            <w:tcW w:w="1186" w:type="dxa"/>
            <w:shd w:val="clear" w:color="auto" w:fill="F9F9FB"/>
          </w:tcPr>
          <w:p w14:paraId="5970DE8B"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2.15</w:t>
            </w:r>
          </w:p>
        </w:tc>
        <w:tc>
          <w:tcPr>
            <w:tcW w:w="1552" w:type="dxa"/>
            <w:shd w:val="clear" w:color="auto" w:fill="F9F9FB"/>
          </w:tcPr>
          <w:p w14:paraId="5A16632B"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1.891</w:t>
            </w:r>
          </w:p>
        </w:tc>
        <w:tc>
          <w:tcPr>
            <w:tcW w:w="3218" w:type="dxa"/>
            <w:shd w:val="clear" w:color="auto" w:fill="F9F9FB"/>
          </w:tcPr>
          <w:p w14:paraId="27E75F4F"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278401A4" w14:textId="77777777" w:rsidTr="004879EF">
        <w:trPr>
          <w:cantSplit/>
        </w:trPr>
        <w:tc>
          <w:tcPr>
            <w:tcW w:w="2859" w:type="dxa"/>
            <w:shd w:val="clear" w:color="auto" w:fill="E0E0E0"/>
          </w:tcPr>
          <w:p w14:paraId="2268196E"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Transparency improves global perception</w:t>
            </w:r>
          </w:p>
        </w:tc>
        <w:tc>
          <w:tcPr>
            <w:tcW w:w="1186" w:type="dxa"/>
            <w:shd w:val="clear" w:color="auto" w:fill="F9F9FB"/>
          </w:tcPr>
          <w:p w14:paraId="0EA45620"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2.12</w:t>
            </w:r>
          </w:p>
        </w:tc>
        <w:tc>
          <w:tcPr>
            <w:tcW w:w="1552" w:type="dxa"/>
            <w:shd w:val="clear" w:color="auto" w:fill="F9F9FB"/>
          </w:tcPr>
          <w:p w14:paraId="5188AFD6"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1.793</w:t>
            </w:r>
          </w:p>
        </w:tc>
        <w:tc>
          <w:tcPr>
            <w:tcW w:w="3218" w:type="dxa"/>
            <w:shd w:val="clear" w:color="auto" w:fill="F9F9FB"/>
          </w:tcPr>
          <w:p w14:paraId="03CE9703"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0DAC2727" w14:textId="77777777" w:rsidTr="004879EF">
        <w:trPr>
          <w:cantSplit/>
        </w:trPr>
        <w:tc>
          <w:tcPr>
            <w:tcW w:w="2859" w:type="dxa"/>
            <w:shd w:val="clear" w:color="auto" w:fill="E0E0E0"/>
          </w:tcPr>
          <w:p w14:paraId="0E3FC939"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Global benchmarks are used in evaluation</w:t>
            </w:r>
          </w:p>
        </w:tc>
        <w:tc>
          <w:tcPr>
            <w:tcW w:w="1186" w:type="dxa"/>
            <w:shd w:val="clear" w:color="auto" w:fill="F9F9FB"/>
          </w:tcPr>
          <w:p w14:paraId="40173E9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2.10</w:t>
            </w:r>
          </w:p>
        </w:tc>
        <w:tc>
          <w:tcPr>
            <w:tcW w:w="1552" w:type="dxa"/>
            <w:shd w:val="clear" w:color="auto" w:fill="F9F9FB"/>
          </w:tcPr>
          <w:p w14:paraId="56C9DBA2"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1.854</w:t>
            </w:r>
          </w:p>
        </w:tc>
        <w:tc>
          <w:tcPr>
            <w:tcW w:w="3218" w:type="dxa"/>
            <w:shd w:val="clear" w:color="auto" w:fill="F9F9FB"/>
          </w:tcPr>
          <w:p w14:paraId="18FBC473"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bl>
    <w:p w14:paraId="2066BF90"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19A9B500"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7D3F6894"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60"/>
        <w:gridCol w:w="7166"/>
      </w:tblGrid>
      <w:tr w:rsidR="00040325" w:rsidRPr="00851974" w14:paraId="6D074A8C" w14:textId="77777777" w:rsidTr="008C0BF7">
        <w:trPr>
          <w:cantSplit/>
        </w:trPr>
        <w:tc>
          <w:tcPr>
            <w:tcW w:w="8926" w:type="dxa"/>
            <w:gridSpan w:val="2"/>
            <w:shd w:val="clear" w:color="auto" w:fill="FFFFFF"/>
            <w:vAlign w:val="center"/>
          </w:tcPr>
          <w:p w14:paraId="049BEE0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Reliability Statistics</w:t>
            </w:r>
          </w:p>
        </w:tc>
      </w:tr>
      <w:tr w:rsidR="00040325" w:rsidRPr="00851974" w14:paraId="63520941" w14:textId="77777777" w:rsidTr="008C0BF7">
        <w:trPr>
          <w:cantSplit/>
        </w:trPr>
        <w:tc>
          <w:tcPr>
            <w:tcW w:w="1760" w:type="dxa"/>
            <w:shd w:val="clear" w:color="auto" w:fill="FFFFFF"/>
            <w:vAlign w:val="bottom"/>
          </w:tcPr>
          <w:p w14:paraId="4BC3CC0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Cronbach's Alpha</w:t>
            </w:r>
          </w:p>
        </w:tc>
        <w:tc>
          <w:tcPr>
            <w:tcW w:w="7166" w:type="dxa"/>
            <w:shd w:val="clear" w:color="auto" w:fill="FFFFFF"/>
            <w:vAlign w:val="bottom"/>
          </w:tcPr>
          <w:p w14:paraId="3177FDD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 of Items</w:t>
            </w:r>
          </w:p>
        </w:tc>
      </w:tr>
      <w:tr w:rsidR="00040325" w:rsidRPr="00851974" w14:paraId="763A090D" w14:textId="77777777" w:rsidTr="008C0BF7">
        <w:trPr>
          <w:cantSplit/>
        </w:trPr>
        <w:tc>
          <w:tcPr>
            <w:tcW w:w="1760" w:type="dxa"/>
            <w:shd w:val="clear" w:color="auto" w:fill="F9F9FB"/>
          </w:tcPr>
          <w:p w14:paraId="5D39EEE2"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.908</w:t>
            </w:r>
          </w:p>
        </w:tc>
        <w:tc>
          <w:tcPr>
            <w:tcW w:w="7166" w:type="dxa"/>
            <w:shd w:val="clear" w:color="auto" w:fill="F9F9FB"/>
          </w:tcPr>
          <w:p w14:paraId="128E4000"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8</w:t>
            </w:r>
          </w:p>
        </w:tc>
      </w:tr>
    </w:tbl>
    <w:p w14:paraId="6A6E6F6E" w14:textId="77777777" w:rsidR="00071F5F" w:rsidRPr="00851974" w:rsidRDefault="00071F5F" w:rsidP="00DD5A38">
      <w:pPr>
        <w:bidi w:val="0"/>
        <w:spacing w:line="276" w:lineRule="auto"/>
        <w:ind w:firstLine="284"/>
        <w:jc w:val="both"/>
        <w:rPr>
          <w:rFonts w:asciiTheme="majorBidi" w:hAnsiTheme="majorBidi" w:cstheme="majorBidi"/>
          <w:kern w:val="0"/>
          <w:sz w:val="32"/>
          <w:szCs w:val="32"/>
        </w:rPr>
      </w:pPr>
    </w:p>
    <w:p w14:paraId="4278A174" w14:textId="77777777" w:rsidR="00071F5F" w:rsidRPr="00851974" w:rsidRDefault="00071F5F" w:rsidP="00DD5A38">
      <w:pPr>
        <w:pStyle w:val="Heading3"/>
        <w:spacing w:line="276" w:lineRule="auto"/>
        <w:ind w:firstLine="284"/>
        <w:jc w:val="both"/>
        <w:rPr>
          <w:rFonts w:asciiTheme="majorBidi" w:hAnsiTheme="majorBidi" w:cstheme="majorBidi"/>
          <w:b w:val="0"/>
          <w:bCs w:val="0"/>
          <w:sz w:val="32"/>
          <w:szCs w:val="32"/>
        </w:rPr>
      </w:pPr>
      <w:r w:rsidRPr="00851974">
        <w:rPr>
          <w:rStyle w:val="Strong"/>
          <w:rFonts w:asciiTheme="majorBidi" w:hAnsiTheme="majorBidi" w:cstheme="majorBidi"/>
          <w:sz w:val="32"/>
          <w:szCs w:val="32"/>
        </w:rPr>
        <w:t>Descriptive Analysis of the Reputation and International Standards Dimension</w:t>
      </w:r>
    </w:p>
    <w:p w14:paraId="28D6B383" w14:textId="77777777" w:rsidR="00071F5F" w:rsidRPr="00851974" w:rsidRDefault="00071F5F" w:rsidP="00DD5A38">
      <w:pPr>
        <w:pStyle w:val="NormalWeb"/>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The Reputation and International Standards dimension comprised eight items assessed using a five-point Likert scale. The analysis revealed the following:</w:t>
      </w:r>
    </w:p>
    <w:p w14:paraId="4FB1704C" w14:textId="77777777" w:rsidR="00071F5F" w:rsidRPr="00851974" w:rsidRDefault="00071F5F" w:rsidP="00DD5A38">
      <w:pPr>
        <w:pStyle w:val="NormalWeb"/>
        <w:numPr>
          <w:ilvl w:val="0"/>
          <w:numId w:val="24"/>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Mean scores ranged from </w:t>
      </w:r>
      <w:r w:rsidRPr="00851974">
        <w:rPr>
          <w:rStyle w:val="Strong"/>
          <w:rFonts w:asciiTheme="majorBidi" w:hAnsiTheme="majorBidi" w:cstheme="majorBidi"/>
          <w:b w:val="0"/>
          <w:bCs w:val="0"/>
          <w:sz w:val="32"/>
          <w:szCs w:val="32"/>
        </w:rPr>
        <w:t>1.94 to 2.23</w:t>
      </w:r>
      <w:r w:rsidRPr="00851974">
        <w:rPr>
          <w:rFonts w:asciiTheme="majorBidi" w:hAnsiTheme="majorBidi" w:cstheme="majorBidi"/>
          <w:sz w:val="32"/>
          <w:szCs w:val="32"/>
        </w:rPr>
        <w:t xml:space="preserve">, indicating a </w:t>
      </w:r>
      <w:r w:rsidRPr="00851974">
        <w:rPr>
          <w:rStyle w:val="Strong"/>
          <w:rFonts w:asciiTheme="majorBidi" w:hAnsiTheme="majorBidi" w:cstheme="majorBidi"/>
          <w:b w:val="0"/>
          <w:bCs w:val="0"/>
          <w:sz w:val="32"/>
          <w:szCs w:val="32"/>
        </w:rPr>
        <w:t>generally low level of implementation of practices that enhance global reputation and compliance with international standards</w:t>
      </w:r>
      <w:r w:rsidRPr="00851974">
        <w:rPr>
          <w:rFonts w:asciiTheme="majorBidi" w:hAnsiTheme="majorBidi" w:cstheme="majorBidi"/>
          <w:sz w:val="32"/>
          <w:szCs w:val="32"/>
        </w:rPr>
        <w:t>.</w:t>
      </w:r>
    </w:p>
    <w:p w14:paraId="652DE6ED" w14:textId="77777777" w:rsidR="00071F5F" w:rsidRPr="00851974" w:rsidRDefault="00071F5F" w:rsidP="00DD5A38">
      <w:pPr>
        <w:pStyle w:val="NormalWeb"/>
        <w:numPr>
          <w:ilvl w:val="0"/>
          <w:numId w:val="24"/>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The </w:t>
      </w:r>
      <w:r w:rsidRPr="00851974">
        <w:rPr>
          <w:rStyle w:val="Strong"/>
          <w:rFonts w:asciiTheme="majorBidi" w:hAnsiTheme="majorBidi" w:cstheme="majorBidi"/>
          <w:b w:val="0"/>
          <w:bCs w:val="0"/>
          <w:sz w:val="32"/>
          <w:szCs w:val="32"/>
        </w:rPr>
        <w:t>lowest mean</w:t>
      </w:r>
      <w:r w:rsidRPr="00851974">
        <w:rPr>
          <w:rFonts w:asciiTheme="majorBidi" w:hAnsiTheme="majorBidi" w:cstheme="majorBidi"/>
          <w:sz w:val="32"/>
          <w:szCs w:val="32"/>
        </w:rPr>
        <w:t xml:space="preserve"> was for: </w:t>
      </w:r>
      <w:r w:rsidRPr="00851974">
        <w:rPr>
          <w:rStyle w:val="Emphasis"/>
          <w:rFonts w:asciiTheme="majorBidi" w:hAnsiTheme="majorBidi" w:cstheme="majorBidi"/>
          <w:sz w:val="32"/>
          <w:szCs w:val="32"/>
        </w:rPr>
        <w:t>“Investments improve international reputation”</w:t>
      </w:r>
      <w:r w:rsidRPr="00851974">
        <w:rPr>
          <w:rFonts w:asciiTheme="majorBidi" w:hAnsiTheme="majorBidi" w:cstheme="majorBidi"/>
          <w:sz w:val="32"/>
          <w:szCs w:val="32"/>
        </w:rPr>
        <w:t xml:space="preserve"> (1.94), reflecting a limited strategic use of investments to enhance the organization’s external image.</w:t>
      </w:r>
    </w:p>
    <w:p w14:paraId="2D0111B4" w14:textId="77777777" w:rsidR="00071F5F" w:rsidRPr="00851974" w:rsidRDefault="00071F5F" w:rsidP="00DD5A38">
      <w:pPr>
        <w:pStyle w:val="NormalWeb"/>
        <w:numPr>
          <w:ilvl w:val="0"/>
          <w:numId w:val="24"/>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The </w:t>
      </w:r>
      <w:r w:rsidRPr="00851974">
        <w:rPr>
          <w:rStyle w:val="Strong"/>
          <w:rFonts w:asciiTheme="majorBidi" w:hAnsiTheme="majorBidi" w:cstheme="majorBidi"/>
          <w:b w:val="0"/>
          <w:bCs w:val="0"/>
          <w:sz w:val="32"/>
          <w:szCs w:val="32"/>
        </w:rPr>
        <w:t>highest mean</w:t>
      </w:r>
      <w:r w:rsidRPr="00851974">
        <w:rPr>
          <w:rFonts w:asciiTheme="majorBidi" w:hAnsiTheme="majorBidi" w:cstheme="majorBidi"/>
          <w:sz w:val="32"/>
          <w:szCs w:val="32"/>
        </w:rPr>
        <w:t xml:space="preserve"> was for: </w:t>
      </w:r>
      <w:r w:rsidRPr="00851974">
        <w:rPr>
          <w:rStyle w:val="Emphasis"/>
          <w:rFonts w:asciiTheme="majorBidi" w:hAnsiTheme="majorBidi" w:cstheme="majorBidi"/>
          <w:sz w:val="32"/>
          <w:szCs w:val="32"/>
        </w:rPr>
        <w:t>“The federation complies with international standards”</w:t>
      </w:r>
      <w:r w:rsidRPr="00851974">
        <w:rPr>
          <w:rFonts w:asciiTheme="majorBidi" w:hAnsiTheme="majorBidi" w:cstheme="majorBidi"/>
          <w:sz w:val="32"/>
          <w:szCs w:val="32"/>
        </w:rPr>
        <w:t xml:space="preserve"> (2.23), which, despite being the highest, </w:t>
      </w:r>
      <w:r w:rsidRPr="00851974">
        <w:rPr>
          <w:rFonts w:asciiTheme="majorBidi" w:hAnsiTheme="majorBidi" w:cstheme="majorBidi"/>
          <w:sz w:val="32"/>
          <w:szCs w:val="32"/>
        </w:rPr>
        <w:lastRenderedPageBreak/>
        <w:t>remains relatively low—highlighting underdeveloped adherence to global benchmarks.</w:t>
      </w:r>
    </w:p>
    <w:p w14:paraId="1D10E6AE" w14:textId="77777777" w:rsidR="00071F5F" w:rsidRPr="00851974" w:rsidRDefault="00071F5F" w:rsidP="00DD5A38">
      <w:pPr>
        <w:pStyle w:val="NormalWeb"/>
        <w:numPr>
          <w:ilvl w:val="0"/>
          <w:numId w:val="24"/>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Other items such as </w:t>
      </w:r>
      <w:r w:rsidRPr="00851974">
        <w:rPr>
          <w:rStyle w:val="Emphasis"/>
          <w:rFonts w:asciiTheme="majorBidi" w:hAnsiTheme="majorBidi" w:cstheme="majorBidi"/>
          <w:sz w:val="32"/>
          <w:szCs w:val="32"/>
        </w:rPr>
        <w:t>“Ethical considerations are respected in partnerships”</w:t>
      </w:r>
      <w:r w:rsidRPr="00851974">
        <w:rPr>
          <w:rFonts w:asciiTheme="majorBidi" w:hAnsiTheme="majorBidi" w:cstheme="majorBidi"/>
          <w:sz w:val="32"/>
          <w:szCs w:val="32"/>
        </w:rPr>
        <w:t xml:space="preserve">, </w:t>
      </w:r>
      <w:r w:rsidRPr="00851974">
        <w:rPr>
          <w:rStyle w:val="Emphasis"/>
          <w:rFonts w:asciiTheme="majorBidi" w:hAnsiTheme="majorBidi" w:cstheme="majorBidi"/>
          <w:sz w:val="32"/>
          <w:szCs w:val="32"/>
        </w:rPr>
        <w:t>“Hosting events reflects internal capabilities”</w:t>
      </w:r>
      <w:r w:rsidRPr="00851974">
        <w:rPr>
          <w:rFonts w:asciiTheme="majorBidi" w:hAnsiTheme="majorBidi" w:cstheme="majorBidi"/>
          <w:sz w:val="32"/>
          <w:szCs w:val="32"/>
        </w:rPr>
        <w:t xml:space="preserve">, and </w:t>
      </w:r>
      <w:r w:rsidRPr="00851974">
        <w:rPr>
          <w:rStyle w:val="Emphasis"/>
          <w:rFonts w:asciiTheme="majorBidi" w:hAnsiTheme="majorBidi" w:cstheme="majorBidi"/>
          <w:sz w:val="32"/>
          <w:szCs w:val="32"/>
        </w:rPr>
        <w:t>“There is engagement with international federations”</w:t>
      </w:r>
      <w:r w:rsidRPr="00851974">
        <w:rPr>
          <w:rFonts w:asciiTheme="majorBidi" w:hAnsiTheme="majorBidi" w:cstheme="majorBidi"/>
          <w:sz w:val="32"/>
          <w:szCs w:val="32"/>
        </w:rPr>
        <w:t xml:space="preserve"> scored between 2.08 and 2.16, reflecting </w:t>
      </w:r>
      <w:r w:rsidRPr="00851974">
        <w:rPr>
          <w:rStyle w:val="Strong"/>
          <w:rFonts w:asciiTheme="majorBidi" w:hAnsiTheme="majorBidi" w:cstheme="majorBidi"/>
          <w:b w:val="0"/>
          <w:bCs w:val="0"/>
          <w:sz w:val="32"/>
          <w:szCs w:val="32"/>
        </w:rPr>
        <w:t>a general shortfall in building transparent international partnerships and in developing strategic approaches to reputation management</w:t>
      </w:r>
      <w:r w:rsidRPr="00851974">
        <w:rPr>
          <w:rFonts w:asciiTheme="majorBidi" w:hAnsiTheme="majorBidi" w:cstheme="majorBidi"/>
          <w:sz w:val="32"/>
          <w:szCs w:val="32"/>
        </w:rPr>
        <w:t>.</w:t>
      </w:r>
    </w:p>
    <w:p w14:paraId="2C6E7535" w14:textId="77777777" w:rsidR="00071F5F" w:rsidRPr="00851974" w:rsidRDefault="00071F5F" w:rsidP="00DD5A38">
      <w:pPr>
        <w:pStyle w:val="Heading3"/>
        <w:spacing w:line="276" w:lineRule="auto"/>
        <w:ind w:firstLine="284"/>
        <w:jc w:val="both"/>
        <w:rPr>
          <w:rFonts w:asciiTheme="majorBidi" w:hAnsiTheme="majorBidi" w:cstheme="majorBidi"/>
          <w:b w:val="0"/>
          <w:bCs w:val="0"/>
          <w:sz w:val="32"/>
          <w:szCs w:val="32"/>
        </w:rPr>
      </w:pPr>
      <w:r w:rsidRPr="00851974">
        <w:rPr>
          <w:rStyle w:val="Strong"/>
          <w:rFonts w:asciiTheme="majorBidi" w:hAnsiTheme="majorBidi" w:cstheme="majorBidi"/>
          <w:sz w:val="32"/>
          <w:szCs w:val="32"/>
        </w:rPr>
        <w:t>Internal Consistency Reliability</w:t>
      </w:r>
    </w:p>
    <w:p w14:paraId="24933D7C" w14:textId="77777777" w:rsidR="00071F5F" w:rsidRPr="00851974" w:rsidRDefault="00071F5F" w:rsidP="00DD5A38">
      <w:pPr>
        <w:pStyle w:val="NormalWeb"/>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The </w:t>
      </w:r>
      <w:r w:rsidRPr="00851974">
        <w:rPr>
          <w:rStyle w:val="Strong"/>
          <w:rFonts w:asciiTheme="majorBidi" w:hAnsiTheme="majorBidi" w:cstheme="majorBidi"/>
          <w:b w:val="0"/>
          <w:bCs w:val="0"/>
          <w:sz w:val="32"/>
          <w:szCs w:val="32"/>
        </w:rPr>
        <w:t>Cronbach’s Alpha</w:t>
      </w:r>
      <w:r w:rsidRPr="00851974">
        <w:rPr>
          <w:rFonts w:asciiTheme="majorBidi" w:hAnsiTheme="majorBidi" w:cstheme="majorBidi"/>
          <w:sz w:val="32"/>
          <w:szCs w:val="32"/>
        </w:rPr>
        <w:t xml:space="preserve"> for this dimension was </w:t>
      </w:r>
      <w:r w:rsidRPr="00851974">
        <w:rPr>
          <w:rStyle w:val="Strong"/>
          <w:rFonts w:asciiTheme="majorBidi" w:hAnsiTheme="majorBidi" w:cstheme="majorBidi"/>
          <w:b w:val="0"/>
          <w:bCs w:val="0"/>
          <w:sz w:val="32"/>
          <w:szCs w:val="32"/>
        </w:rPr>
        <w:t>0.908</w:t>
      </w:r>
      <w:r w:rsidRPr="00851974">
        <w:rPr>
          <w:rFonts w:asciiTheme="majorBidi" w:hAnsiTheme="majorBidi" w:cstheme="majorBidi"/>
          <w:sz w:val="32"/>
          <w:szCs w:val="32"/>
        </w:rPr>
        <w:t xml:space="preserve">, a very high value that denotes </w:t>
      </w:r>
      <w:r w:rsidRPr="00851974">
        <w:rPr>
          <w:rStyle w:val="Strong"/>
          <w:rFonts w:asciiTheme="majorBidi" w:hAnsiTheme="majorBidi" w:cstheme="majorBidi"/>
          <w:b w:val="0"/>
          <w:bCs w:val="0"/>
          <w:sz w:val="32"/>
          <w:szCs w:val="32"/>
        </w:rPr>
        <w:t>excellent internal consistency</w:t>
      </w:r>
      <w:r w:rsidRPr="00851974">
        <w:rPr>
          <w:rFonts w:asciiTheme="majorBidi" w:hAnsiTheme="majorBidi" w:cstheme="majorBidi"/>
          <w:sz w:val="32"/>
          <w:szCs w:val="32"/>
        </w:rPr>
        <w:t xml:space="preserve"> across the eight items, reinforcing the scale’s reliability in measuring international reputation and compliance-related perceptions.</w:t>
      </w:r>
    </w:p>
    <w:p w14:paraId="0539147F" w14:textId="35B135EC" w:rsidR="00B55706" w:rsidRPr="00851974" w:rsidRDefault="00040325"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Tables 2-8: Descriptive Statistics </w:t>
      </w:r>
      <w:r w:rsidRPr="00851974">
        <w:rPr>
          <w:rFonts w:asciiTheme="majorBidi" w:eastAsia="Times New Roman" w:hAnsiTheme="majorBidi" w:cstheme="majorBidi"/>
          <w:color w:val="000000"/>
          <w:kern w:val="0"/>
          <w:sz w:val="32"/>
          <w:szCs w:val="32"/>
          <w:u w:val="single"/>
          <w:bdr w:val="none" w:sz="0" w:space="0" w:color="auto" w:frame="1"/>
          <w:shd w:val="clear" w:color="auto" w:fill="FCFBFB"/>
          <w14:ligatures w14:val="none"/>
        </w:rPr>
        <w:t xml:space="preserve">for Financial Literacy and Training </w:t>
      </w: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(Likert Scale</w:t>
      </w:r>
    </w:p>
    <w:p w14:paraId="08710816" w14:textId="11F5A63A" w:rsidR="00040325" w:rsidRPr="00851974" w:rsidRDefault="00040325" w:rsidP="00DD5A38">
      <w:pPr>
        <w:bidi w:val="0"/>
        <w:spacing w:line="276" w:lineRule="auto"/>
        <w:ind w:firstLine="284"/>
        <w:jc w:val="both"/>
        <w:rPr>
          <w:rFonts w:asciiTheme="majorBidi" w:hAnsiTheme="majorBidi" w:cstheme="majorBidi"/>
          <w:kern w:val="0"/>
          <w:sz w:val="32"/>
          <w:szCs w:val="32"/>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Questions)</w:t>
      </w:r>
      <w:r w:rsidRPr="00851974">
        <w:rPr>
          <w:rFonts w:asciiTheme="majorBidi" w:eastAsia="Times New Roman" w:hAnsiTheme="majorBidi" w:cstheme="majorBidi"/>
          <w:kern w:val="0"/>
          <w:sz w:val="32"/>
          <w:szCs w:val="32"/>
          <w14:ligatures w14:val="none"/>
        </w:rPr>
        <w:t>.</w:t>
      </w:r>
    </w:p>
    <w:p w14:paraId="17F6C3DB" w14:textId="77777777" w:rsidR="00B55706" w:rsidRPr="00851974" w:rsidRDefault="00B55706" w:rsidP="00DD5A38">
      <w:pPr>
        <w:bidi w:val="0"/>
        <w:spacing w:line="276" w:lineRule="auto"/>
        <w:ind w:firstLine="284"/>
        <w:jc w:val="both"/>
        <w:rPr>
          <w:rFonts w:asciiTheme="majorBidi" w:hAnsiTheme="majorBidi" w:cstheme="majorBidi"/>
          <w:kern w:val="0"/>
          <w:sz w:val="32"/>
          <w:szCs w:val="32"/>
        </w:rPr>
      </w:pP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59"/>
        <w:gridCol w:w="1186"/>
        <w:gridCol w:w="1552"/>
        <w:gridCol w:w="2678"/>
      </w:tblGrid>
      <w:tr w:rsidR="00040325" w:rsidRPr="00851974" w14:paraId="52645E03" w14:textId="77777777" w:rsidTr="006464A0">
        <w:trPr>
          <w:cantSplit/>
        </w:trPr>
        <w:tc>
          <w:tcPr>
            <w:tcW w:w="2859" w:type="dxa"/>
            <w:shd w:val="clear" w:color="auto" w:fill="FFFFFF"/>
            <w:vAlign w:val="bottom"/>
          </w:tcPr>
          <w:p w14:paraId="0011C668" w14:textId="77777777" w:rsidR="006464A0" w:rsidRPr="00851974" w:rsidRDefault="006464A0"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Financial Literacy and Training Statistics</w:t>
            </w:r>
          </w:p>
          <w:p w14:paraId="69866EE9" w14:textId="2534FCAB"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tc>
        <w:tc>
          <w:tcPr>
            <w:tcW w:w="1186" w:type="dxa"/>
            <w:shd w:val="clear" w:color="auto" w:fill="FFFFFF"/>
            <w:vAlign w:val="bottom"/>
          </w:tcPr>
          <w:p w14:paraId="6559BFA7"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Mean</w:t>
            </w:r>
          </w:p>
        </w:tc>
        <w:tc>
          <w:tcPr>
            <w:tcW w:w="1552" w:type="dxa"/>
            <w:shd w:val="clear" w:color="auto" w:fill="FFFFFF"/>
            <w:vAlign w:val="bottom"/>
          </w:tcPr>
          <w:p w14:paraId="3F1A4FCC"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Std. Deviation</w:t>
            </w:r>
          </w:p>
        </w:tc>
        <w:tc>
          <w:tcPr>
            <w:tcW w:w="2678" w:type="dxa"/>
            <w:shd w:val="clear" w:color="auto" w:fill="FFFFFF"/>
            <w:vAlign w:val="bottom"/>
          </w:tcPr>
          <w:p w14:paraId="6F740EB0"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w:t>
            </w:r>
          </w:p>
        </w:tc>
      </w:tr>
      <w:tr w:rsidR="00040325" w:rsidRPr="00851974" w14:paraId="519873D4" w14:textId="77777777" w:rsidTr="006464A0">
        <w:trPr>
          <w:cantSplit/>
        </w:trPr>
        <w:tc>
          <w:tcPr>
            <w:tcW w:w="2859" w:type="dxa"/>
            <w:shd w:val="clear" w:color="auto" w:fill="E0E0E0"/>
          </w:tcPr>
          <w:p w14:paraId="6F777E77"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Regular financial training is provided</w:t>
            </w:r>
          </w:p>
        </w:tc>
        <w:tc>
          <w:tcPr>
            <w:tcW w:w="1186" w:type="dxa"/>
            <w:shd w:val="clear" w:color="auto" w:fill="F9F9FB"/>
          </w:tcPr>
          <w:p w14:paraId="563B9237"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2.18</w:t>
            </w:r>
          </w:p>
        </w:tc>
        <w:tc>
          <w:tcPr>
            <w:tcW w:w="1552" w:type="dxa"/>
            <w:shd w:val="clear" w:color="auto" w:fill="F9F9FB"/>
          </w:tcPr>
          <w:p w14:paraId="466532E7"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1.823</w:t>
            </w:r>
          </w:p>
        </w:tc>
        <w:tc>
          <w:tcPr>
            <w:tcW w:w="2678" w:type="dxa"/>
            <w:shd w:val="clear" w:color="auto" w:fill="F9F9FB"/>
          </w:tcPr>
          <w:p w14:paraId="335EA97A"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3AA1C41A" w14:textId="77777777" w:rsidTr="006464A0">
        <w:trPr>
          <w:cantSplit/>
        </w:trPr>
        <w:tc>
          <w:tcPr>
            <w:tcW w:w="2859" w:type="dxa"/>
            <w:shd w:val="clear" w:color="auto" w:fill="E0E0E0"/>
          </w:tcPr>
          <w:p w14:paraId="60A062EE"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Board members are financially literate</w:t>
            </w:r>
          </w:p>
        </w:tc>
        <w:tc>
          <w:tcPr>
            <w:tcW w:w="1186" w:type="dxa"/>
            <w:shd w:val="clear" w:color="auto" w:fill="F9F9FB"/>
          </w:tcPr>
          <w:p w14:paraId="04003947"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2.00</w:t>
            </w:r>
          </w:p>
        </w:tc>
        <w:tc>
          <w:tcPr>
            <w:tcW w:w="1552" w:type="dxa"/>
            <w:shd w:val="clear" w:color="auto" w:fill="F9F9FB"/>
          </w:tcPr>
          <w:p w14:paraId="17A21317"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1.727</w:t>
            </w:r>
          </w:p>
        </w:tc>
        <w:tc>
          <w:tcPr>
            <w:tcW w:w="2678" w:type="dxa"/>
            <w:shd w:val="clear" w:color="auto" w:fill="F9F9FB"/>
          </w:tcPr>
          <w:p w14:paraId="3FC318F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06A3C5DB" w14:textId="77777777" w:rsidTr="006464A0">
        <w:trPr>
          <w:cantSplit/>
        </w:trPr>
        <w:tc>
          <w:tcPr>
            <w:tcW w:w="2859" w:type="dxa"/>
            <w:shd w:val="clear" w:color="auto" w:fill="E0E0E0"/>
          </w:tcPr>
          <w:p w14:paraId="6AECE366"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Training sessions cover practical case studies</w:t>
            </w:r>
          </w:p>
        </w:tc>
        <w:tc>
          <w:tcPr>
            <w:tcW w:w="1186" w:type="dxa"/>
            <w:shd w:val="clear" w:color="auto" w:fill="F9F9FB"/>
          </w:tcPr>
          <w:p w14:paraId="1CDCA49C"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2.08</w:t>
            </w:r>
          </w:p>
        </w:tc>
        <w:tc>
          <w:tcPr>
            <w:tcW w:w="1552" w:type="dxa"/>
            <w:shd w:val="clear" w:color="auto" w:fill="F9F9FB"/>
          </w:tcPr>
          <w:p w14:paraId="57A3C585"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1.789</w:t>
            </w:r>
          </w:p>
        </w:tc>
        <w:tc>
          <w:tcPr>
            <w:tcW w:w="2678" w:type="dxa"/>
            <w:shd w:val="clear" w:color="auto" w:fill="F9F9FB"/>
          </w:tcPr>
          <w:p w14:paraId="40DD58C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24417C75" w14:textId="77777777" w:rsidTr="006464A0">
        <w:trPr>
          <w:cantSplit/>
        </w:trPr>
        <w:tc>
          <w:tcPr>
            <w:tcW w:w="2859" w:type="dxa"/>
            <w:shd w:val="clear" w:color="auto" w:fill="E0E0E0"/>
          </w:tcPr>
          <w:p w14:paraId="53EA03D3"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lastRenderedPageBreak/>
              <w:t>Staff are evaluated on financial understanding</w:t>
            </w:r>
          </w:p>
        </w:tc>
        <w:tc>
          <w:tcPr>
            <w:tcW w:w="1186" w:type="dxa"/>
            <w:shd w:val="clear" w:color="auto" w:fill="F9F9FB"/>
          </w:tcPr>
          <w:p w14:paraId="53A1A85E"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2.08</w:t>
            </w:r>
          </w:p>
        </w:tc>
        <w:tc>
          <w:tcPr>
            <w:tcW w:w="1552" w:type="dxa"/>
            <w:shd w:val="clear" w:color="auto" w:fill="F9F9FB"/>
          </w:tcPr>
          <w:p w14:paraId="7BC4FB81"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1.830</w:t>
            </w:r>
          </w:p>
        </w:tc>
        <w:tc>
          <w:tcPr>
            <w:tcW w:w="2678" w:type="dxa"/>
            <w:shd w:val="clear" w:color="auto" w:fill="F9F9FB"/>
          </w:tcPr>
          <w:p w14:paraId="4EF19081"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4BAD0458" w14:textId="77777777" w:rsidTr="006464A0">
        <w:trPr>
          <w:cantSplit/>
        </w:trPr>
        <w:tc>
          <w:tcPr>
            <w:tcW w:w="2859" w:type="dxa"/>
            <w:shd w:val="clear" w:color="auto" w:fill="E0E0E0"/>
          </w:tcPr>
          <w:p w14:paraId="7F5054F0"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Workshops are offered on budgeting and analysis</w:t>
            </w:r>
          </w:p>
        </w:tc>
        <w:tc>
          <w:tcPr>
            <w:tcW w:w="1186" w:type="dxa"/>
            <w:shd w:val="clear" w:color="auto" w:fill="F9F9FB"/>
          </w:tcPr>
          <w:p w14:paraId="47D7837B"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2.17</w:t>
            </w:r>
          </w:p>
        </w:tc>
        <w:tc>
          <w:tcPr>
            <w:tcW w:w="1552" w:type="dxa"/>
            <w:shd w:val="clear" w:color="auto" w:fill="F9F9FB"/>
          </w:tcPr>
          <w:p w14:paraId="31DBEF1C"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1.844</w:t>
            </w:r>
          </w:p>
        </w:tc>
        <w:tc>
          <w:tcPr>
            <w:tcW w:w="2678" w:type="dxa"/>
            <w:shd w:val="clear" w:color="auto" w:fill="F9F9FB"/>
          </w:tcPr>
          <w:p w14:paraId="5D70CE73"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00B61D26" w14:textId="77777777" w:rsidTr="006464A0">
        <w:trPr>
          <w:cantSplit/>
        </w:trPr>
        <w:tc>
          <w:tcPr>
            <w:tcW w:w="2859" w:type="dxa"/>
            <w:shd w:val="clear" w:color="auto" w:fill="E0E0E0"/>
          </w:tcPr>
          <w:p w14:paraId="478C7365"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Training includes financial software tools</w:t>
            </w:r>
          </w:p>
        </w:tc>
        <w:tc>
          <w:tcPr>
            <w:tcW w:w="1186" w:type="dxa"/>
            <w:shd w:val="clear" w:color="auto" w:fill="F9F9FB"/>
          </w:tcPr>
          <w:p w14:paraId="7233B1D8"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2.07</w:t>
            </w:r>
          </w:p>
        </w:tc>
        <w:tc>
          <w:tcPr>
            <w:tcW w:w="1552" w:type="dxa"/>
            <w:shd w:val="clear" w:color="auto" w:fill="F9F9FB"/>
          </w:tcPr>
          <w:p w14:paraId="443AA899"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1.779</w:t>
            </w:r>
          </w:p>
        </w:tc>
        <w:tc>
          <w:tcPr>
            <w:tcW w:w="2678" w:type="dxa"/>
            <w:shd w:val="clear" w:color="auto" w:fill="F9F9FB"/>
          </w:tcPr>
          <w:p w14:paraId="1962DC9C"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48766E53" w14:textId="77777777" w:rsidTr="006464A0">
        <w:trPr>
          <w:cantSplit/>
        </w:trPr>
        <w:tc>
          <w:tcPr>
            <w:tcW w:w="2859" w:type="dxa"/>
            <w:shd w:val="clear" w:color="auto" w:fill="E0E0E0"/>
          </w:tcPr>
          <w:p w14:paraId="6588F16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New hires receive financial orientation</w:t>
            </w:r>
          </w:p>
        </w:tc>
        <w:tc>
          <w:tcPr>
            <w:tcW w:w="1186" w:type="dxa"/>
            <w:shd w:val="clear" w:color="auto" w:fill="F9F9FB"/>
          </w:tcPr>
          <w:p w14:paraId="51A2CC66"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2.49</w:t>
            </w:r>
          </w:p>
        </w:tc>
        <w:tc>
          <w:tcPr>
            <w:tcW w:w="1552" w:type="dxa"/>
            <w:shd w:val="clear" w:color="auto" w:fill="F9F9FB"/>
          </w:tcPr>
          <w:p w14:paraId="6D883646"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1.491</w:t>
            </w:r>
          </w:p>
        </w:tc>
        <w:tc>
          <w:tcPr>
            <w:tcW w:w="2678" w:type="dxa"/>
            <w:shd w:val="clear" w:color="auto" w:fill="F9F9FB"/>
          </w:tcPr>
          <w:p w14:paraId="1D9717B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r w:rsidR="00040325" w:rsidRPr="00851974" w14:paraId="14D40E3E" w14:textId="77777777" w:rsidTr="006464A0">
        <w:trPr>
          <w:cantSplit/>
        </w:trPr>
        <w:tc>
          <w:tcPr>
            <w:tcW w:w="2859" w:type="dxa"/>
            <w:shd w:val="clear" w:color="auto" w:fill="E0E0E0"/>
          </w:tcPr>
          <w:p w14:paraId="027336A1"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Training needs are assessed regularly</w:t>
            </w:r>
          </w:p>
        </w:tc>
        <w:tc>
          <w:tcPr>
            <w:tcW w:w="1186" w:type="dxa"/>
            <w:shd w:val="clear" w:color="auto" w:fill="F9F9FB"/>
          </w:tcPr>
          <w:p w14:paraId="1903751D"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2.34</w:t>
            </w:r>
          </w:p>
        </w:tc>
        <w:tc>
          <w:tcPr>
            <w:tcW w:w="1552" w:type="dxa"/>
            <w:shd w:val="clear" w:color="auto" w:fill="F9F9FB"/>
          </w:tcPr>
          <w:p w14:paraId="34B09CF9"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1.432</w:t>
            </w:r>
          </w:p>
        </w:tc>
        <w:tc>
          <w:tcPr>
            <w:tcW w:w="2678" w:type="dxa"/>
            <w:shd w:val="clear" w:color="auto" w:fill="F9F9FB"/>
          </w:tcPr>
          <w:p w14:paraId="7682D937"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220</w:t>
            </w:r>
          </w:p>
        </w:tc>
      </w:tr>
    </w:tbl>
    <w:p w14:paraId="26330C5C" w14:textId="77777777" w:rsidR="00040325" w:rsidRPr="00851974" w:rsidRDefault="00040325" w:rsidP="00DD5A38">
      <w:pPr>
        <w:autoSpaceDE w:val="0"/>
        <w:autoSpaceDN w:val="0"/>
        <w:bidi w:val="0"/>
        <w:adjustRightInd w:val="0"/>
        <w:spacing w:after="0" w:line="276" w:lineRule="auto"/>
        <w:ind w:firstLine="284"/>
        <w:jc w:val="both"/>
        <w:rPr>
          <w:rFonts w:asciiTheme="majorBidi" w:hAnsiTheme="majorBidi" w:cstheme="majorBidi"/>
          <w:kern w:val="0"/>
          <w:sz w:val="32"/>
          <w:szCs w:val="32"/>
        </w:rPr>
      </w:pPr>
    </w:p>
    <w:p w14:paraId="2D44AB55" w14:textId="5E917909" w:rsidR="00040325" w:rsidRPr="00851974" w:rsidRDefault="00040325" w:rsidP="00DD5A38">
      <w:pPr>
        <w:bidi w:val="0"/>
        <w:spacing w:line="276" w:lineRule="auto"/>
        <w:ind w:firstLine="284"/>
        <w:jc w:val="both"/>
        <w:rPr>
          <w:rFonts w:asciiTheme="majorBidi" w:hAnsiTheme="majorBidi" w:cstheme="majorBidi"/>
          <w:kern w:val="0"/>
          <w:sz w:val="32"/>
          <w:szCs w:val="32"/>
        </w:rPr>
      </w:pP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60"/>
        <w:gridCol w:w="6515"/>
      </w:tblGrid>
      <w:tr w:rsidR="00040325" w:rsidRPr="00851974" w14:paraId="11F264BE" w14:textId="77777777" w:rsidTr="006464A0">
        <w:trPr>
          <w:cantSplit/>
        </w:trPr>
        <w:tc>
          <w:tcPr>
            <w:tcW w:w="8275" w:type="dxa"/>
            <w:gridSpan w:val="2"/>
            <w:shd w:val="clear" w:color="auto" w:fill="FFFFFF"/>
            <w:vAlign w:val="center"/>
          </w:tcPr>
          <w:p w14:paraId="3E6DB62B"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Reliability Statistics</w:t>
            </w:r>
          </w:p>
        </w:tc>
      </w:tr>
      <w:tr w:rsidR="00040325" w:rsidRPr="00851974" w14:paraId="36C7BE22" w14:textId="77777777" w:rsidTr="006464A0">
        <w:trPr>
          <w:cantSplit/>
        </w:trPr>
        <w:tc>
          <w:tcPr>
            <w:tcW w:w="1760" w:type="dxa"/>
            <w:shd w:val="clear" w:color="auto" w:fill="FFFFFF"/>
            <w:vAlign w:val="bottom"/>
          </w:tcPr>
          <w:p w14:paraId="1B0F8DB0"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Cronbach's Alpha</w:t>
            </w:r>
          </w:p>
        </w:tc>
        <w:tc>
          <w:tcPr>
            <w:tcW w:w="6515" w:type="dxa"/>
            <w:shd w:val="clear" w:color="auto" w:fill="FFFFFF"/>
            <w:vAlign w:val="bottom"/>
          </w:tcPr>
          <w:p w14:paraId="3EBB6969"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264A60"/>
                <w:kern w:val="0"/>
                <w:sz w:val="32"/>
                <w:szCs w:val="32"/>
              </w:rPr>
            </w:pPr>
            <w:r w:rsidRPr="00851974">
              <w:rPr>
                <w:rFonts w:asciiTheme="majorBidi" w:hAnsiTheme="majorBidi" w:cstheme="majorBidi"/>
                <w:color w:val="264A60"/>
                <w:kern w:val="0"/>
                <w:sz w:val="32"/>
                <w:szCs w:val="32"/>
              </w:rPr>
              <w:t>N of Items</w:t>
            </w:r>
          </w:p>
        </w:tc>
      </w:tr>
      <w:tr w:rsidR="00040325" w:rsidRPr="00851974" w14:paraId="6A61EB09" w14:textId="77777777" w:rsidTr="006464A0">
        <w:trPr>
          <w:cantSplit/>
        </w:trPr>
        <w:tc>
          <w:tcPr>
            <w:tcW w:w="1760" w:type="dxa"/>
            <w:shd w:val="clear" w:color="auto" w:fill="F9F9FB"/>
          </w:tcPr>
          <w:p w14:paraId="27D5E1CA"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.888</w:t>
            </w:r>
          </w:p>
        </w:tc>
        <w:tc>
          <w:tcPr>
            <w:tcW w:w="6515" w:type="dxa"/>
            <w:shd w:val="clear" w:color="auto" w:fill="F9F9FB"/>
          </w:tcPr>
          <w:p w14:paraId="5343C824" w14:textId="77777777" w:rsidR="00040325" w:rsidRPr="00851974" w:rsidRDefault="00040325" w:rsidP="00DD5A38">
            <w:pPr>
              <w:autoSpaceDE w:val="0"/>
              <w:autoSpaceDN w:val="0"/>
              <w:bidi w:val="0"/>
              <w:adjustRightInd w:val="0"/>
              <w:spacing w:after="0" w:line="276" w:lineRule="auto"/>
              <w:ind w:left="60" w:right="60" w:firstLine="284"/>
              <w:jc w:val="both"/>
              <w:rPr>
                <w:rFonts w:asciiTheme="majorBidi" w:hAnsiTheme="majorBidi" w:cstheme="majorBidi"/>
                <w:color w:val="010205"/>
                <w:kern w:val="0"/>
                <w:sz w:val="32"/>
                <w:szCs w:val="32"/>
              </w:rPr>
            </w:pPr>
            <w:r w:rsidRPr="00851974">
              <w:rPr>
                <w:rFonts w:asciiTheme="majorBidi" w:hAnsiTheme="majorBidi" w:cstheme="majorBidi"/>
                <w:color w:val="010205"/>
                <w:kern w:val="0"/>
                <w:sz w:val="32"/>
                <w:szCs w:val="32"/>
              </w:rPr>
              <w:t>8</w:t>
            </w:r>
          </w:p>
        </w:tc>
      </w:tr>
    </w:tbl>
    <w:p w14:paraId="314C660C" w14:textId="77777777" w:rsidR="00071F5F" w:rsidRPr="00851974" w:rsidRDefault="00071F5F" w:rsidP="00DD5A38">
      <w:pPr>
        <w:pStyle w:val="Heading3"/>
        <w:spacing w:line="276" w:lineRule="auto"/>
        <w:ind w:firstLine="284"/>
        <w:jc w:val="both"/>
        <w:rPr>
          <w:rFonts w:asciiTheme="majorBidi" w:hAnsiTheme="majorBidi" w:cstheme="majorBidi"/>
          <w:b w:val="0"/>
          <w:bCs w:val="0"/>
          <w:sz w:val="32"/>
          <w:szCs w:val="32"/>
        </w:rPr>
      </w:pPr>
      <w:r w:rsidRPr="00851974">
        <w:rPr>
          <w:rStyle w:val="Strong"/>
          <w:rFonts w:asciiTheme="majorBidi" w:hAnsiTheme="majorBidi" w:cstheme="majorBidi"/>
          <w:sz w:val="32"/>
          <w:szCs w:val="32"/>
        </w:rPr>
        <w:t>Descriptive Analysis of the Financial Literacy and Training Dimension</w:t>
      </w:r>
    </w:p>
    <w:p w14:paraId="5AF39CAB" w14:textId="77777777" w:rsidR="00071F5F" w:rsidRPr="00851974" w:rsidRDefault="00071F5F" w:rsidP="00DD5A38">
      <w:pPr>
        <w:pStyle w:val="NormalWeb"/>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The Financial Literacy and Training dimension included eight items assessed using a five-point Likert scale. The analysis revealed the following:</w:t>
      </w:r>
    </w:p>
    <w:p w14:paraId="4ECE42CF" w14:textId="77777777" w:rsidR="00071F5F" w:rsidRPr="00851974" w:rsidRDefault="00071F5F" w:rsidP="00DD5A38">
      <w:pPr>
        <w:pStyle w:val="NormalWeb"/>
        <w:numPr>
          <w:ilvl w:val="0"/>
          <w:numId w:val="25"/>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Mean scores ranged from </w:t>
      </w:r>
      <w:r w:rsidRPr="00851974">
        <w:rPr>
          <w:rStyle w:val="Strong"/>
          <w:rFonts w:asciiTheme="majorBidi" w:hAnsiTheme="majorBidi" w:cstheme="majorBidi"/>
          <w:b w:val="0"/>
          <w:bCs w:val="0"/>
          <w:sz w:val="32"/>
          <w:szCs w:val="32"/>
        </w:rPr>
        <w:t>2.00 to 2.49</w:t>
      </w:r>
      <w:r w:rsidRPr="00851974">
        <w:rPr>
          <w:rFonts w:asciiTheme="majorBidi" w:hAnsiTheme="majorBidi" w:cstheme="majorBidi"/>
          <w:sz w:val="32"/>
          <w:szCs w:val="32"/>
        </w:rPr>
        <w:t xml:space="preserve">, reflecting an </w:t>
      </w:r>
      <w:r w:rsidRPr="00851974">
        <w:rPr>
          <w:rStyle w:val="Strong"/>
          <w:rFonts w:asciiTheme="majorBidi" w:hAnsiTheme="majorBidi" w:cstheme="majorBidi"/>
          <w:b w:val="0"/>
          <w:bCs w:val="0"/>
          <w:sz w:val="32"/>
          <w:szCs w:val="32"/>
        </w:rPr>
        <w:t>overall low to moderate level</w:t>
      </w:r>
      <w:r w:rsidRPr="00851974">
        <w:rPr>
          <w:rFonts w:asciiTheme="majorBidi" w:hAnsiTheme="majorBidi" w:cstheme="majorBidi"/>
          <w:sz w:val="32"/>
          <w:szCs w:val="32"/>
        </w:rPr>
        <w:t xml:space="preserve"> of financial training practices within organizations.</w:t>
      </w:r>
    </w:p>
    <w:p w14:paraId="59E5CE3F" w14:textId="77777777" w:rsidR="00071F5F" w:rsidRPr="00851974" w:rsidRDefault="00071F5F" w:rsidP="00DD5A38">
      <w:pPr>
        <w:pStyle w:val="NormalWeb"/>
        <w:numPr>
          <w:ilvl w:val="0"/>
          <w:numId w:val="25"/>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The </w:t>
      </w:r>
      <w:r w:rsidRPr="00851974">
        <w:rPr>
          <w:rStyle w:val="Strong"/>
          <w:rFonts w:asciiTheme="majorBidi" w:hAnsiTheme="majorBidi" w:cstheme="majorBidi"/>
          <w:b w:val="0"/>
          <w:bCs w:val="0"/>
          <w:sz w:val="32"/>
          <w:szCs w:val="32"/>
        </w:rPr>
        <w:t>lowest mean</w:t>
      </w:r>
      <w:r w:rsidRPr="00851974">
        <w:rPr>
          <w:rFonts w:asciiTheme="majorBidi" w:hAnsiTheme="majorBidi" w:cstheme="majorBidi"/>
          <w:sz w:val="32"/>
          <w:szCs w:val="32"/>
        </w:rPr>
        <w:t xml:space="preserve"> was recorded for: </w:t>
      </w:r>
      <w:r w:rsidRPr="00851974">
        <w:rPr>
          <w:rStyle w:val="Emphasis"/>
          <w:rFonts w:asciiTheme="majorBidi" w:hAnsiTheme="majorBidi" w:cstheme="majorBidi"/>
          <w:sz w:val="32"/>
          <w:szCs w:val="32"/>
        </w:rPr>
        <w:t>“Board members are financially literate”</w:t>
      </w:r>
      <w:r w:rsidRPr="00851974">
        <w:rPr>
          <w:rFonts w:asciiTheme="majorBidi" w:hAnsiTheme="majorBidi" w:cstheme="majorBidi"/>
          <w:sz w:val="32"/>
          <w:szCs w:val="32"/>
        </w:rPr>
        <w:t xml:space="preserve"> (2.00), highlighting a critical knowledge gap at the leadership level.</w:t>
      </w:r>
    </w:p>
    <w:p w14:paraId="602638ED" w14:textId="77777777" w:rsidR="00071F5F" w:rsidRPr="00851974" w:rsidRDefault="00071F5F" w:rsidP="00DD5A38">
      <w:pPr>
        <w:pStyle w:val="NormalWeb"/>
        <w:numPr>
          <w:ilvl w:val="0"/>
          <w:numId w:val="25"/>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lastRenderedPageBreak/>
        <w:t xml:space="preserve">The </w:t>
      </w:r>
      <w:r w:rsidRPr="00851974">
        <w:rPr>
          <w:rStyle w:val="Strong"/>
          <w:rFonts w:asciiTheme="majorBidi" w:hAnsiTheme="majorBidi" w:cstheme="majorBidi"/>
          <w:b w:val="0"/>
          <w:bCs w:val="0"/>
          <w:sz w:val="32"/>
          <w:szCs w:val="32"/>
        </w:rPr>
        <w:t>highest mean</w:t>
      </w:r>
      <w:r w:rsidRPr="00851974">
        <w:rPr>
          <w:rFonts w:asciiTheme="majorBidi" w:hAnsiTheme="majorBidi" w:cstheme="majorBidi"/>
          <w:sz w:val="32"/>
          <w:szCs w:val="32"/>
        </w:rPr>
        <w:t xml:space="preserve"> was for: </w:t>
      </w:r>
      <w:r w:rsidRPr="00851974">
        <w:rPr>
          <w:rStyle w:val="Emphasis"/>
          <w:rFonts w:asciiTheme="majorBidi" w:hAnsiTheme="majorBidi" w:cstheme="majorBidi"/>
          <w:sz w:val="32"/>
          <w:szCs w:val="32"/>
        </w:rPr>
        <w:t>“New hires receive financial orientation”</w:t>
      </w:r>
      <w:r w:rsidRPr="00851974">
        <w:rPr>
          <w:rFonts w:asciiTheme="majorBidi" w:hAnsiTheme="majorBidi" w:cstheme="majorBidi"/>
          <w:sz w:val="32"/>
          <w:szCs w:val="32"/>
        </w:rPr>
        <w:t xml:space="preserve"> (2.49), followed by: </w:t>
      </w:r>
      <w:r w:rsidRPr="00851974">
        <w:rPr>
          <w:rStyle w:val="Emphasis"/>
          <w:rFonts w:asciiTheme="majorBidi" w:hAnsiTheme="majorBidi" w:cstheme="majorBidi"/>
          <w:sz w:val="32"/>
          <w:szCs w:val="32"/>
        </w:rPr>
        <w:t>“Training needs are assessed regularly”</w:t>
      </w:r>
      <w:r w:rsidRPr="00851974">
        <w:rPr>
          <w:rFonts w:asciiTheme="majorBidi" w:hAnsiTheme="majorBidi" w:cstheme="majorBidi"/>
          <w:sz w:val="32"/>
          <w:szCs w:val="32"/>
        </w:rPr>
        <w:t xml:space="preserve"> (2.34), indicating </w:t>
      </w:r>
      <w:r w:rsidRPr="00851974">
        <w:rPr>
          <w:rStyle w:val="Strong"/>
          <w:rFonts w:asciiTheme="majorBidi" w:hAnsiTheme="majorBidi" w:cstheme="majorBidi"/>
          <w:b w:val="0"/>
          <w:bCs w:val="0"/>
          <w:sz w:val="32"/>
          <w:szCs w:val="32"/>
        </w:rPr>
        <w:t>relative strength in onboarding and planning processes</w:t>
      </w:r>
      <w:r w:rsidRPr="00851974">
        <w:rPr>
          <w:rFonts w:asciiTheme="majorBidi" w:hAnsiTheme="majorBidi" w:cstheme="majorBidi"/>
          <w:sz w:val="32"/>
          <w:szCs w:val="32"/>
        </w:rPr>
        <w:t>.</w:t>
      </w:r>
    </w:p>
    <w:p w14:paraId="3562C779" w14:textId="6844A3FF" w:rsidR="00071F5F" w:rsidRPr="00851974" w:rsidRDefault="00071F5F" w:rsidP="00DD5A38">
      <w:pPr>
        <w:pStyle w:val="NormalWeb"/>
        <w:numPr>
          <w:ilvl w:val="0"/>
          <w:numId w:val="25"/>
        </w:numPr>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Other items—such as </w:t>
      </w:r>
      <w:r w:rsidRPr="00851974">
        <w:rPr>
          <w:rStyle w:val="Emphasis"/>
          <w:rFonts w:asciiTheme="majorBidi" w:hAnsiTheme="majorBidi" w:cstheme="majorBidi"/>
          <w:sz w:val="32"/>
          <w:szCs w:val="32"/>
        </w:rPr>
        <w:t>“Training includes financial software tools”</w:t>
      </w:r>
      <w:r w:rsidRPr="00851974">
        <w:rPr>
          <w:rFonts w:asciiTheme="majorBidi" w:hAnsiTheme="majorBidi" w:cstheme="majorBidi"/>
          <w:sz w:val="32"/>
          <w:szCs w:val="32"/>
        </w:rPr>
        <w:t xml:space="preserve">, </w:t>
      </w:r>
      <w:r w:rsidRPr="00851974">
        <w:rPr>
          <w:rStyle w:val="Emphasis"/>
          <w:rFonts w:asciiTheme="majorBidi" w:hAnsiTheme="majorBidi" w:cstheme="majorBidi"/>
          <w:sz w:val="32"/>
          <w:szCs w:val="32"/>
        </w:rPr>
        <w:t>“Workshops are offered on budgeting and analysis”</w:t>
      </w:r>
      <w:r w:rsidRPr="00851974">
        <w:rPr>
          <w:rFonts w:asciiTheme="majorBidi" w:hAnsiTheme="majorBidi" w:cstheme="majorBidi"/>
          <w:sz w:val="32"/>
          <w:szCs w:val="32"/>
        </w:rPr>
        <w:t xml:space="preserve">, and </w:t>
      </w:r>
      <w:r w:rsidRPr="00851974">
        <w:rPr>
          <w:rStyle w:val="Emphasis"/>
          <w:rFonts w:asciiTheme="majorBidi" w:hAnsiTheme="majorBidi" w:cstheme="majorBidi"/>
          <w:sz w:val="32"/>
          <w:szCs w:val="32"/>
        </w:rPr>
        <w:t>“Training sessions cover practical case studies”</w:t>
      </w:r>
      <w:r w:rsidRPr="00851974">
        <w:rPr>
          <w:rFonts w:asciiTheme="majorBidi" w:hAnsiTheme="majorBidi" w:cstheme="majorBidi"/>
          <w:sz w:val="32"/>
          <w:szCs w:val="32"/>
        </w:rPr>
        <w:t xml:space="preserve">—ranged between 2.07 and 2.18, pointing to </w:t>
      </w:r>
      <w:r w:rsidRPr="00851974">
        <w:rPr>
          <w:rStyle w:val="Strong"/>
          <w:rFonts w:asciiTheme="majorBidi" w:hAnsiTheme="majorBidi" w:cstheme="majorBidi"/>
          <w:b w:val="0"/>
          <w:bCs w:val="0"/>
          <w:sz w:val="32"/>
          <w:szCs w:val="32"/>
        </w:rPr>
        <w:t>the need for more specialized, hands-on training programs.</w:t>
      </w:r>
    </w:p>
    <w:p w14:paraId="2C5450FE" w14:textId="39B3F492" w:rsidR="008C0BF7" w:rsidRPr="00851974" w:rsidRDefault="008C0BF7" w:rsidP="00DD5A38">
      <w:pPr>
        <w:pStyle w:val="NormalWeb"/>
        <w:spacing w:line="276" w:lineRule="auto"/>
        <w:ind w:firstLine="284"/>
        <w:jc w:val="both"/>
        <w:rPr>
          <w:rFonts w:asciiTheme="majorBidi" w:hAnsiTheme="majorBidi" w:cstheme="majorBidi"/>
          <w:sz w:val="32"/>
          <w:szCs w:val="32"/>
        </w:rPr>
      </w:pPr>
    </w:p>
    <w:p w14:paraId="47BA45C7" w14:textId="77777777" w:rsidR="008C0BF7" w:rsidRPr="00851974" w:rsidRDefault="008C0BF7" w:rsidP="00DD5A38">
      <w:pPr>
        <w:pStyle w:val="NormalWeb"/>
        <w:spacing w:line="276" w:lineRule="auto"/>
        <w:ind w:firstLine="284"/>
        <w:jc w:val="both"/>
        <w:rPr>
          <w:rFonts w:asciiTheme="majorBidi" w:hAnsiTheme="majorBidi" w:cstheme="majorBidi"/>
          <w:sz w:val="32"/>
          <w:szCs w:val="32"/>
        </w:rPr>
      </w:pPr>
    </w:p>
    <w:p w14:paraId="298B2B99" w14:textId="77777777" w:rsidR="00071F5F" w:rsidRPr="00851974" w:rsidRDefault="00071F5F" w:rsidP="00DD5A38">
      <w:pPr>
        <w:pStyle w:val="Heading3"/>
        <w:spacing w:line="276" w:lineRule="auto"/>
        <w:ind w:firstLine="284"/>
        <w:jc w:val="both"/>
        <w:rPr>
          <w:rFonts w:asciiTheme="majorBidi" w:hAnsiTheme="majorBidi" w:cstheme="majorBidi"/>
          <w:b w:val="0"/>
          <w:bCs w:val="0"/>
          <w:sz w:val="32"/>
          <w:szCs w:val="32"/>
        </w:rPr>
      </w:pPr>
      <w:r w:rsidRPr="00851974">
        <w:rPr>
          <w:rStyle w:val="Strong"/>
          <w:rFonts w:asciiTheme="majorBidi" w:hAnsiTheme="majorBidi" w:cstheme="majorBidi"/>
          <w:sz w:val="32"/>
          <w:szCs w:val="32"/>
        </w:rPr>
        <w:t>Internal Consistency Reliability</w:t>
      </w:r>
    </w:p>
    <w:p w14:paraId="5B1460BA" w14:textId="77777777" w:rsidR="00071F5F" w:rsidRPr="00851974" w:rsidRDefault="00071F5F" w:rsidP="00DD5A38">
      <w:pPr>
        <w:pStyle w:val="NormalWeb"/>
        <w:spacing w:line="276" w:lineRule="auto"/>
        <w:ind w:firstLine="284"/>
        <w:jc w:val="both"/>
        <w:rPr>
          <w:rFonts w:asciiTheme="majorBidi" w:hAnsiTheme="majorBidi" w:cstheme="majorBidi"/>
          <w:sz w:val="32"/>
          <w:szCs w:val="32"/>
        </w:rPr>
      </w:pPr>
      <w:r w:rsidRPr="00851974">
        <w:rPr>
          <w:rFonts w:asciiTheme="majorBidi" w:hAnsiTheme="majorBidi" w:cstheme="majorBidi"/>
          <w:sz w:val="32"/>
          <w:szCs w:val="32"/>
        </w:rPr>
        <w:t xml:space="preserve">The </w:t>
      </w:r>
      <w:r w:rsidRPr="00851974">
        <w:rPr>
          <w:rStyle w:val="Strong"/>
          <w:rFonts w:asciiTheme="majorBidi" w:hAnsiTheme="majorBidi" w:cstheme="majorBidi"/>
          <w:b w:val="0"/>
          <w:bCs w:val="0"/>
          <w:sz w:val="32"/>
          <w:szCs w:val="32"/>
        </w:rPr>
        <w:t>Cronbach’s Alpha</w:t>
      </w:r>
      <w:r w:rsidRPr="00851974">
        <w:rPr>
          <w:rFonts w:asciiTheme="majorBidi" w:hAnsiTheme="majorBidi" w:cstheme="majorBidi"/>
          <w:sz w:val="32"/>
          <w:szCs w:val="32"/>
        </w:rPr>
        <w:t xml:space="preserve"> for this dimension was </w:t>
      </w:r>
      <w:r w:rsidRPr="00851974">
        <w:rPr>
          <w:rStyle w:val="Strong"/>
          <w:rFonts w:asciiTheme="majorBidi" w:hAnsiTheme="majorBidi" w:cstheme="majorBidi"/>
          <w:b w:val="0"/>
          <w:bCs w:val="0"/>
          <w:sz w:val="32"/>
          <w:szCs w:val="32"/>
        </w:rPr>
        <w:t>0.888</w:t>
      </w:r>
      <w:r w:rsidRPr="00851974">
        <w:rPr>
          <w:rFonts w:asciiTheme="majorBidi" w:hAnsiTheme="majorBidi" w:cstheme="majorBidi"/>
          <w:sz w:val="32"/>
          <w:szCs w:val="32"/>
        </w:rPr>
        <w:t xml:space="preserve">, which is considered </w:t>
      </w:r>
      <w:r w:rsidRPr="00851974">
        <w:rPr>
          <w:rStyle w:val="Strong"/>
          <w:rFonts w:asciiTheme="majorBidi" w:hAnsiTheme="majorBidi" w:cstheme="majorBidi"/>
          <w:b w:val="0"/>
          <w:bCs w:val="0"/>
          <w:sz w:val="32"/>
          <w:szCs w:val="32"/>
        </w:rPr>
        <w:t>high</w:t>
      </w:r>
      <w:r w:rsidRPr="00851974">
        <w:rPr>
          <w:rFonts w:asciiTheme="majorBidi" w:hAnsiTheme="majorBidi" w:cstheme="majorBidi"/>
          <w:sz w:val="32"/>
          <w:szCs w:val="32"/>
        </w:rPr>
        <w:t>, confirming strong internal consistency across the items and supporting the scale’s reliability in measuring financial training practices.</w:t>
      </w:r>
    </w:p>
    <w:p w14:paraId="27BEF658" w14:textId="77777777"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33EF5299" w14:textId="2C111E2A" w:rsidR="00B55706" w:rsidRPr="00851974" w:rsidRDefault="00B55706"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r w:rsidRPr="00851974">
        <w:rPr>
          <w:rFonts w:asciiTheme="majorBidi" w:eastAsia="Times New Roman" w:hAnsiTheme="majorBidi" w:cstheme="majorBidi"/>
          <w:color w:val="000000"/>
          <w:kern w:val="0"/>
          <w:sz w:val="32"/>
          <w:szCs w:val="32"/>
          <w:bdr w:val="none" w:sz="0" w:space="0" w:color="auto" w:frame="1"/>
          <w:shd w:val="clear" w:color="auto" w:fill="FCFBFB"/>
          <w14:ligatures w14:val="none"/>
        </w:rPr>
        <w:t>Tables 2-9: Main Governance/Finance Challenges (Likert Scale).</w:t>
      </w:r>
    </w:p>
    <w:tbl>
      <w:tblPr>
        <w:tblpPr w:leftFromText="180" w:rightFromText="180" w:vertAnchor="text" w:horzAnchor="margin" w:tblpXSpec="center" w:tblpY="402"/>
        <w:tblW w:w="10143" w:type="dxa"/>
        <w:tblLook w:val="04A0" w:firstRow="1" w:lastRow="0" w:firstColumn="1" w:lastColumn="0" w:noHBand="0" w:noVBand="1"/>
      </w:tblPr>
      <w:tblGrid>
        <w:gridCol w:w="3227"/>
        <w:gridCol w:w="5660"/>
        <w:gridCol w:w="1851"/>
      </w:tblGrid>
      <w:tr w:rsidR="000257BD" w:rsidRPr="00851974" w14:paraId="1827F851" w14:textId="77777777" w:rsidTr="00B55706">
        <w:trPr>
          <w:trHeight w:val="636"/>
        </w:trPr>
        <w:tc>
          <w:tcPr>
            <w:tcW w:w="3227"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AFB6D02"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t>
            </w:r>
          </w:p>
        </w:tc>
        <w:tc>
          <w:tcPr>
            <w:tcW w:w="5660" w:type="dxa"/>
            <w:tcBorders>
              <w:top w:val="single" w:sz="4" w:space="0" w:color="auto"/>
              <w:left w:val="nil"/>
              <w:bottom w:val="single" w:sz="4" w:space="0" w:color="auto"/>
              <w:right w:val="single" w:sz="4" w:space="0" w:color="auto"/>
            </w:tcBorders>
            <w:shd w:val="clear" w:color="000000" w:fill="E7E6E6"/>
            <w:noWrap/>
            <w:vAlign w:val="center"/>
            <w:hideMark/>
          </w:tcPr>
          <w:p w14:paraId="7A91C2A2"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Challenge</w:t>
            </w:r>
          </w:p>
        </w:tc>
        <w:tc>
          <w:tcPr>
            <w:tcW w:w="1256" w:type="dxa"/>
            <w:tcBorders>
              <w:top w:val="single" w:sz="4" w:space="0" w:color="auto"/>
              <w:left w:val="nil"/>
              <w:bottom w:val="single" w:sz="4" w:space="0" w:color="auto"/>
              <w:right w:val="single" w:sz="4" w:space="0" w:color="auto"/>
            </w:tcBorders>
            <w:shd w:val="clear" w:color="000000" w:fill="E7E6E6"/>
            <w:noWrap/>
            <w:vAlign w:val="center"/>
            <w:hideMark/>
          </w:tcPr>
          <w:p w14:paraId="44E4CA0C"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Frequency</w:t>
            </w:r>
          </w:p>
        </w:tc>
      </w:tr>
      <w:tr w:rsidR="000F1C45" w:rsidRPr="00851974" w14:paraId="5EFD2B1B" w14:textId="77777777" w:rsidTr="00B55706">
        <w:trPr>
          <w:trHeight w:val="276"/>
        </w:trPr>
        <w:tc>
          <w:tcPr>
            <w:tcW w:w="3227"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506DF99E"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Main Governance/Finance Challenges</w:t>
            </w:r>
          </w:p>
        </w:tc>
        <w:tc>
          <w:tcPr>
            <w:tcW w:w="5660" w:type="dxa"/>
            <w:tcBorders>
              <w:top w:val="nil"/>
              <w:left w:val="nil"/>
              <w:bottom w:val="single" w:sz="4" w:space="0" w:color="auto"/>
              <w:right w:val="single" w:sz="4" w:space="0" w:color="auto"/>
            </w:tcBorders>
            <w:shd w:val="clear" w:color="auto" w:fill="auto"/>
            <w:noWrap/>
            <w:vAlign w:val="center"/>
            <w:hideMark/>
          </w:tcPr>
          <w:p w14:paraId="260DF319"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Low representation of women in leadership roles.</w:t>
            </w:r>
          </w:p>
        </w:tc>
        <w:tc>
          <w:tcPr>
            <w:tcW w:w="1256" w:type="dxa"/>
            <w:tcBorders>
              <w:top w:val="nil"/>
              <w:left w:val="nil"/>
              <w:bottom w:val="single" w:sz="4" w:space="0" w:color="auto"/>
              <w:right w:val="single" w:sz="4" w:space="0" w:color="auto"/>
            </w:tcBorders>
            <w:shd w:val="clear" w:color="auto" w:fill="auto"/>
            <w:noWrap/>
            <w:vAlign w:val="center"/>
            <w:hideMark/>
          </w:tcPr>
          <w:p w14:paraId="0033D19D"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5</w:t>
            </w:r>
          </w:p>
        </w:tc>
      </w:tr>
      <w:tr w:rsidR="000F1C45" w:rsidRPr="00851974" w14:paraId="74BF125D"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316B980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07B532D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Lack of ongoing training programs.</w:t>
            </w:r>
          </w:p>
        </w:tc>
        <w:tc>
          <w:tcPr>
            <w:tcW w:w="1256" w:type="dxa"/>
            <w:tcBorders>
              <w:top w:val="nil"/>
              <w:left w:val="nil"/>
              <w:bottom w:val="single" w:sz="4" w:space="0" w:color="auto"/>
              <w:right w:val="single" w:sz="4" w:space="0" w:color="auto"/>
            </w:tcBorders>
            <w:shd w:val="clear" w:color="auto" w:fill="auto"/>
            <w:noWrap/>
            <w:vAlign w:val="center"/>
            <w:hideMark/>
          </w:tcPr>
          <w:p w14:paraId="4D6D4A0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4</w:t>
            </w:r>
          </w:p>
        </w:tc>
      </w:tr>
      <w:tr w:rsidR="000F1C45" w:rsidRPr="00851974" w14:paraId="1BAA2D8C"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61306FB8"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1A3AE274"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Unstable long-term policies.</w:t>
            </w:r>
          </w:p>
        </w:tc>
        <w:tc>
          <w:tcPr>
            <w:tcW w:w="1256" w:type="dxa"/>
            <w:tcBorders>
              <w:top w:val="nil"/>
              <w:left w:val="nil"/>
              <w:bottom w:val="single" w:sz="4" w:space="0" w:color="auto"/>
              <w:right w:val="single" w:sz="4" w:space="0" w:color="auto"/>
            </w:tcBorders>
            <w:shd w:val="clear" w:color="auto" w:fill="auto"/>
            <w:noWrap/>
            <w:vAlign w:val="center"/>
            <w:hideMark/>
          </w:tcPr>
          <w:p w14:paraId="600E323D"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p>
        </w:tc>
      </w:tr>
      <w:tr w:rsidR="000F1C45" w:rsidRPr="00851974" w14:paraId="16D53802"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6AA21019"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665090C8"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Outdated internal regulations.</w:t>
            </w:r>
          </w:p>
        </w:tc>
        <w:tc>
          <w:tcPr>
            <w:tcW w:w="1256" w:type="dxa"/>
            <w:tcBorders>
              <w:top w:val="nil"/>
              <w:left w:val="nil"/>
              <w:bottom w:val="single" w:sz="4" w:space="0" w:color="auto"/>
              <w:right w:val="single" w:sz="4" w:space="0" w:color="auto"/>
            </w:tcBorders>
            <w:shd w:val="clear" w:color="auto" w:fill="auto"/>
            <w:noWrap/>
            <w:vAlign w:val="center"/>
            <w:hideMark/>
          </w:tcPr>
          <w:p w14:paraId="3BCF329B"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p>
        </w:tc>
      </w:tr>
      <w:tr w:rsidR="000F1C45" w:rsidRPr="00851974" w14:paraId="58A8599D"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0CD25416"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7BF07BAC"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Absence of qualified professionals in key roles.</w:t>
            </w:r>
          </w:p>
        </w:tc>
        <w:tc>
          <w:tcPr>
            <w:tcW w:w="1256" w:type="dxa"/>
            <w:tcBorders>
              <w:top w:val="nil"/>
              <w:left w:val="nil"/>
              <w:bottom w:val="single" w:sz="4" w:space="0" w:color="auto"/>
              <w:right w:val="single" w:sz="4" w:space="0" w:color="auto"/>
            </w:tcBorders>
            <w:shd w:val="clear" w:color="auto" w:fill="auto"/>
            <w:noWrap/>
            <w:vAlign w:val="center"/>
            <w:hideMark/>
          </w:tcPr>
          <w:p w14:paraId="53C571B7"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p>
        </w:tc>
      </w:tr>
      <w:tr w:rsidR="000F1C45" w:rsidRPr="00851974" w14:paraId="2B4CFDA4"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4D82B799"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2ACA4113"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Delays in approving annual budgets.</w:t>
            </w:r>
          </w:p>
        </w:tc>
        <w:tc>
          <w:tcPr>
            <w:tcW w:w="1256" w:type="dxa"/>
            <w:tcBorders>
              <w:top w:val="nil"/>
              <w:left w:val="nil"/>
              <w:bottom w:val="single" w:sz="4" w:space="0" w:color="auto"/>
              <w:right w:val="single" w:sz="4" w:space="0" w:color="auto"/>
            </w:tcBorders>
            <w:shd w:val="clear" w:color="auto" w:fill="auto"/>
            <w:noWrap/>
            <w:vAlign w:val="center"/>
            <w:hideMark/>
          </w:tcPr>
          <w:p w14:paraId="2C2F3D3C"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p>
        </w:tc>
      </w:tr>
      <w:tr w:rsidR="000F1C45" w:rsidRPr="00851974" w14:paraId="1A31C204"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43AB440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1C5ED83B"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Lack of stable funding sources.</w:t>
            </w:r>
          </w:p>
        </w:tc>
        <w:tc>
          <w:tcPr>
            <w:tcW w:w="1256" w:type="dxa"/>
            <w:tcBorders>
              <w:top w:val="nil"/>
              <w:left w:val="nil"/>
              <w:bottom w:val="single" w:sz="4" w:space="0" w:color="auto"/>
              <w:right w:val="single" w:sz="4" w:space="0" w:color="auto"/>
            </w:tcBorders>
            <w:shd w:val="clear" w:color="auto" w:fill="auto"/>
            <w:noWrap/>
            <w:vAlign w:val="center"/>
            <w:hideMark/>
          </w:tcPr>
          <w:p w14:paraId="7D9A0EAB"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2</w:t>
            </w:r>
          </w:p>
        </w:tc>
      </w:tr>
      <w:tr w:rsidR="000F1C45" w:rsidRPr="00851974" w14:paraId="4C75323A"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01ECCBBA"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745061DA"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Slow response to audit recommendations.</w:t>
            </w:r>
          </w:p>
        </w:tc>
        <w:tc>
          <w:tcPr>
            <w:tcW w:w="1256" w:type="dxa"/>
            <w:tcBorders>
              <w:top w:val="nil"/>
              <w:left w:val="nil"/>
              <w:bottom w:val="single" w:sz="4" w:space="0" w:color="auto"/>
              <w:right w:val="single" w:sz="4" w:space="0" w:color="auto"/>
            </w:tcBorders>
            <w:shd w:val="clear" w:color="auto" w:fill="auto"/>
            <w:noWrap/>
            <w:vAlign w:val="center"/>
            <w:hideMark/>
          </w:tcPr>
          <w:p w14:paraId="4AC6ECB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2</w:t>
            </w:r>
          </w:p>
        </w:tc>
      </w:tr>
      <w:tr w:rsidR="000F1C45" w:rsidRPr="00851974" w14:paraId="5F8D724A"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4714C8EA"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036C9DCA"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Weak community partnership activation.</w:t>
            </w:r>
          </w:p>
        </w:tc>
        <w:tc>
          <w:tcPr>
            <w:tcW w:w="1256" w:type="dxa"/>
            <w:tcBorders>
              <w:top w:val="nil"/>
              <w:left w:val="nil"/>
              <w:bottom w:val="single" w:sz="4" w:space="0" w:color="auto"/>
              <w:right w:val="single" w:sz="4" w:space="0" w:color="auto"/>
            </w:tcBorders>
            <w:shd w:val="clear" w:color="auto" w:fill="auto"/>
            <w:noWrap/>
            <w:vAlign w:val="center"/>
            <w:hideMark/>
          </w:tcPr>
          <w:p w14:paraId="78EE0D9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2</w:t>
            </w:r>
          </w:p>
        </w:tc>
      </w:tr>
      <w:tr w:rsidR="000F1C45" w:rsidRPr="00851974" w14:paraId="249C9632"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50665F84"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026B349B"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Unclear roles within certain committees.</w:t>
            </w:r>
          </w:p>
        </w:tc>
        <w:tc>
          <w:tcPr>
            <w:tcW w:w="1256" w:type="dxa"/>
            <w:tcBorders>
              <w:top w:val="nil"/>
              <w:left w:val="nil"/>
              <w:bottom w:val="single" w:sz="4" w:space="0" w:color="auto"/>
              <w:right w:val="single" w:sz="4" w:space="0" w:color="auto"/>
            </w:tcBorders>
            <w:shd w:val="clear" w:color="auto" w:fill="auto"/>
            <w:noWrap/>
            <w:vAlign w:val="center"/>
            <w:hideMark/>
          </w:tcPr>
          <w:p w14:paraId="65CDD621"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p>
        </w:tc>
      </w:tr>
      <w:tr w:rsidR="000F1C45" w:rsidRPr="00851974" w14:paraId="3E441EE9"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263ABD5B"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367F0096"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Low member engagement in decision-making.</w:t>
            </w:r>
          </w:p>
        </w:tc>
        <w:tc>
          <w:tcPr>
            <w:tcW w:w="1256" w:type="dxa"/>
            <w:tcBorders>
              <w:top w:val="nil"/>
              <w:left w:val="nil"/>
              <w:bottom w:val="single" w:sz="4" w:space="0" w:color="auto"/>
              <w:right w:val="single" w:sz="4" w:space="0" w:color="auto"/>
            </w:tcBorders>
            <w:shd w:val="clear" w:color="auto" w:fill="auto"/>
            <w:noWrap/>
            <w:vAlign w:val="center"/>
            <w:hideMark/>
          </w:tcPr>
          <w:p w14:paraId="41463AA2"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p>
        </w:tc>
      </w:tr>
      <w:tr w:rsidR="000F1C45" w:rsidRPr="00851974" w14:paraId="5728CEC9"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5662A41D"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213ED3B7"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Poor alignment between financial and operational plans.</w:t>
            </w:r>
          </w:p>
        </w:tc>
        <w:tc>
          <w:tcPr>
            <w:tcW w:w="1256" w:type="dxa"/>
            <w:tcBorders>
              <w:top w:val="nil"/>
              <w:left w:val="nil"/>
              <w:bottom w:val="single" w:sz="4" w:space="0" w:color="auto"/>
              <w:right w:val="single" w:sz="4" w:space="0" w:color="auto"/>
            </w:tcBorders>
            <w:shd w:val="clear" w:color="auto" w:fill="auto"/>
            <w:noWrap/>
            <w:vAlign w:val="center"/>
            <w:hideMark/>
          </w:tcPr>
          <w:p w14:paraId="024CCB88"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p>
        </w:tc>
      </w:tr>
      <w:tr w:rsidR="000F1C45" w:rsidRPr="00851974" w14:paraId="4EE0FF8C"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5391DF92"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1E3AB9C2"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Weak digital integration across systems.</w:t>
            </w:r>
          </w:p>
        </w:tc>
        <w:tc>
          <w:tcPr>
            <w:tcW w:w="1256" w:type="dxa"/>
            <w:tcBorders>
              <w:top w:val="nil"/>
              <w:left w:val="nil"/>
              <w:bottom w:val="single" w:sz="4" w:space="0" w:color="auto"/>
              <w:right w:val="single" w:sz="4" w:space="0" w:color="auto"/>
            </w:tcBorders>
            <w:shd w:val="clear" w:color="auto" w:fill="auto"/>
            <w:noWrap/>
            <w:vAlign w:val="center"/>
            <w:hideMark/>
          </w:tcPr>
          <w:p w14:paraId="4DF51986"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p>
        </w:tc>
      </w:tr>
      <w:tr w:rsidR="000F1C45" w:rsidRPr="00851974" w14:paraId="5A461AB9" w14:textId="77777777" w:rsidTr="00B55706">
        <w:trPr>
          <w:trHeight w:val="276"/>
        </w:trPr>
        <w:tc>
          <w:tcPr>
            <w:tcW w:w="3227" w:type="dxa"/>
            <w:vMerge/>
            <w:tcBorders>
              <w:top w:val="nil"/>
              <w:left w:val="single" w:sz="4" w:space="0" w:color="auto"/>
              <w:bottom w:val="single" w:sz="4" w:space="0" w:color="000000"/>
              <w:right w:val="single" w:sz="4" w:space="0" w:color="auto"/>
            </w:tcBorders>
            <w:vAlign w:val="center"/>
            <w:hideMark/>
          </w:tcPr>
          <w:p w14:paraId="28B87DD8"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5660" w:type="dxa"/>
            <w:tcBorders>
              <w:top w:val="nil"/>
              <w:left w:val="nil"/>
              <w:bottom w:val="single" w:sz="4" w:space="0" w:color="auto"/>
              <w:right w:val="single" w:sz="4" w:space="0" w:color="auto"/>
            </w:tcBorders>
            <w:shd w:val="clear" w:color="auto" w:fill="auto"/>
            <w:noWrap/>
            <w:vAlign w:val="center"/>
            <w:hideMark/>
          </w:tcPr>
          <w:p w14:paraId="48C09518"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Multiple administrative authorities with unclear mandates.</w:t>
            </w:r>
          </w:p>
        </w:tc>
        <w:tc>
          <w:tcPr>
            <w:tcW w:w="1256" w:type="dxa"/>
            <w:tcBorders>
              <w:top w:val="nil"/>
              <w:left w:val="nil"/>
              <w:bottom w:val="single" w:sz="4" w:space="0" w:color="auto"/>
              <w:right w:val="single" w:sz="4" w:space="0" w:color="auto"/>
            </w:tcBorders>
            <w:shd w:val="clear" w:color="auto" w:fill="auto"/>
            <w:noWrap/>
            <w:vAlign w:val="center"/>
            <w:hideMark/>
          </w:tcPr>
          <w:p w14:paraId="1F249A74"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p>
        </w:tc>
      </w:tr>
    </w:tbl>
    <w:p w14:paraId="7F390C68" w14:textId="4A9DEAA4" w:rsidR="00B55706" w:rsidRPr="00851974" w:rsidRDefault="00B55706"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273F6EF8" w14:textId="77777777" w:rsidR="00B55706" w:rsidRPr="00851974" w:rsidRDefault="00B55706"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1E038EB5" w14:textId="77777777" w:rsidR="00DD2CD0" w:rsidRDefault="00DD2CD0" w:rsidP="00DD5A38">
      <w:pPr>
        <w:bidi w:val="0"/>
        <w:spacing w:line="276" w:lineRule="auto"/>
        <w:ind w:firstLine="284"/>
        <w:jc w:val="both"/>
        <w:rPr>
          <w:rStyle w:val="Strong"/>
          <w:rFonts w:asciiTheme="majorBidi" w:hAnsiTheme="majorBidi" w:cstheme="majorBidi"/>
          <w:b w:val="0"/>
          <w:bCs w:val="0"/>
          <w:sz w:val="32"/>
          <w:szCs w:val="32"/>
        </w:rPr>
      </w:pPr>
      <w:r w:rsidRPr="00DD2CD0">
        <w:rPr>
          <w:rStyle w:val="Strong"/>
          <w:rFonts w:asciiTheme="majorBidi" w:hAnsiTheme="majorBidi" w:cstheme="majorBidi"/>
          <w:b w:val="0"/>
          <w:bCs w:val="0"/>
          <w:sz w:val="32"/>
          <w:szCs w:val="32"/>
        </w:rPr>
        <w:t>Review on Primary Governance and Financial Headways: This section involves qualitative (open-ended) comments from respondents, which are thematically coded with the number of times they appeared. The results show various governance and finance topics being present in the data and recurring across cases, indicating the latter’s salience and relevance for the case organizations. The most prominent challenges included:</w:t>
      </w:r>
    </w:p>
    <w:p w14:paraId="00CEA5DA" w14:textId="77777777" w:rsidR="00DD2CD0" w:rsidRDefault="00DD2CD0" w:rsidP="00DD5A38">
      <w:pPr>
        <w:pStyle w:val="ListParagraph"/>
        <w:numPr>
          <w:ilvl w:val="0"/>
          <w:numId w:val="33"/>
        </w:numPr>
        <w:bidi w:val="0"/>
        <w:spacing w:line="276" w:lineRule="auto"/>
        <w:ind w:firstLine="284"/>
        <w:jc w:val="both"/>
        <w:rPr>
          <w:rStyle w:val="Strong"/>
          <w:rFonts w:asciiTheme="majorBidi" w:hAnsiTheme="majorBidi" w:cstheme="majorBidi"/>
          <w:b w:val="0"/>
          <w:bCs w:val="0"/>
          <w:sz w:val="32"/>
          <w:szCs w:val="32"/>
        </w:rPr>
      </w:pPr>
      <w:r w:rsidRPr="00DD2CD0">
        <w:rPr>
          <w:rStyle w:val="Strong"/>
          <w:rFonts w:asciiTheme="majorBidi" w:hAnsiTheme="majorBidi" w:cstheme="majorBidi"/>
          <w:b w:val="0"/>
          <w:bCs w:val="0"/>
          <w:sz w:val="32"/>
          <w:szCs w:val="32"/>
        </w:rPr>
        <w:t>Low representation of women in leadership positions (5 mentions), suggesting a significant lack of empowerment and gender equality at decision-making levels.</w:t>
      </w:r>
    </w:p>
    <w:p w14:paraId="6FDE30C0" w14:textId="77777777" w:rsidR="00DD2CD0" w:rsidRDefault="00DD2CD0" w:rsidP="00DD5A38">
      <w:pPr>
        <w:pStyle w:val="ListParagraph"/>
        <w:numPr>
          <w:ilvl w:val="0"/>
          <w:numId w:val="33"/>
        </w:numPr>
        <w:bidi w:val="0"/>
        <w:spacing w:line="276" w:lineRule="auto"/>
        <w:ind w:firstLine="284"/>
        <w:jc w:val="both"/>
        <w:rPr>
          <w:rStyle w:val="Strong"/>
          <w:rFonts w:asciiTheme="majorBidi" w:hAnsiTheme="majorBidi" w:cstheme="majorBidi"/>
          <w:b w:val="0"/>
          <w:bCs w:val="0"/>
          <w:sz w:val="32"/>
          <w:szCs w:val="32"/>
        </w:rPr>
      </w:pPr>
      <w:r w:rsidRPr="00DD2CD0">
        <w:rPr>
          <w:rStyle w:val="Strong"/>
          <w:rFonts w:asciiTheme="majorBidi" w:hAnsiTheme="majorBidi" w:cstheme="majorBidi"/>
          <w:b w:val="0"/>
          <w:bCs w:val="0"/>
          <w:sz w:val="32"/>
          <w:szCs w:val="32"/>
        </w:rPr>
        <w:t xml:space="preserve"> End of regular programs (4 mentions), suggesting poor investment into capacity development.</w:t>
      </w:r>
    </w:p>
    <w:p w14:paraId="6C67D676" w14:textId="77777777" w:rsidR="00DD2CD0" w:rsidRDefault="00DD2CD0" w:rsidP="00DD5A38">
      <w:pPr>
        <w:pStyle w:val="ListParagraph"/>
        <w:numPr>
          <w:ilvl w:val="0"/>
          <w:numId w:val="33"/>
        </w:numPr>
        <w:bidi w:val="0"/>
        <w:spacing w:line="276" w:lineRule="auto"/>
        <w:ind w:firstLine="284"/>
        <w:jc w:val="both"/>
        <w:rPr>
          <w:rStyle w:val="Strong"/>
          <w:rFonts w:asciiTheme="majorBidi" w:hAnsiTheme="majorBidi" w:cstheme="majorBidi"/>
          <w:b w:val="0"/>
          <w:bCs w:val="0"/>
          <w:sz w:val="32"/>
          <w:szCs w:val="32"/>
        </w:rPr>
      </w:pPr>
      <w:r w:rsidRPr="00DD2CD0">
        <w:rPr>
          <w:rStyle w:val="Strong"/>
          <w:rFonts w:asciiTheme="majorBidi" w:hAnsiTheme="majorBidi" w:cstheme="majorBidi"/>
          <w:b w:val="0"/>
          <w:bCs w:val="0"/>
          <w:sz w:val="32"/>
          <w:szCs w:val="32"/>
        </w:rPr>
        <w:t xml:space="preserve"> Lack of clear policies in the medium-long term, outdated internal rules, and no trained professionals in the right position (3 mentions) are indicative of more structural and strategic weaknesses.</w:t>
      </w:r>
    </w:p>
    <w:p w14:paraId="79CAF0D2" w14:textId="77777777" w:rsidR="00DD2CD0" w:rsidRDefault="00DD2CD0" w:rsidP="00DD5A38">
      <w:pPr>
        <w:pStyle w:val="ListParagraph"/>
        <w:numPr>
          <w:ilvl w:val="0"/>
          <w:numId w:val="33"/>
        </w:numPr>
        <w:bidi w:val="0"/>
        <w:spacing w:line="276" w:lineRule="auto"/>
        <w:ind w:firstLine="284"/>
        <w:jc w:val="both"/>
        <w:rPr>
          <w:rStyle w:val="Strong"/>
          <w:rFonts w:asciiTheme="majorBidi" w:hAnsiTheme="majorBidi" w:cstheme="majorBidi"/>
          <w:b w:val="0"/>
          <w:bCs w:val="0"/>
          <w:sz w:val="32"/>
          <w:szCs w:val="32"/>
        </w:rPr>
      </w:pPr>
      <w:r w:rsidRPr="00DD2CD0">
        <w:rPr>
          <w:rStyle w:val="Strong"/>
          <w:rFonts w:asciiTheme="majorBidi" w:hAnsiTheme="majorBidi" w:cstheme="majorBidi"/>
          <w:b w:val="0"/>
          <w:bCs w:val="0"/>
          <w:sz w:val="32"/>
          <w:szCs w:val="32"/>
        </w:rPr>
        <w:lastRenderedPageBreak/>
        <w:t xml:space="preserve"> Delays approving annual budgets and stable corporate donation and bequest revenue, and poor implementation of audit recommendations (2 mentions each) suggest operational inefficiencies and weak financial governance.</w:t>
      </w:r>
    </w:p>
    <w:p w14:paraId="0D03A0BE" w14:textId="77777777" w:rsidR="00DD2CD0" w:rsidRDefault="00DD2CD0" w:rsidP="00DD5A38">
      <w:pPr>
        <w:pStyle w:val="ListParagraph"/>
        <w:numPr>
          <w:ilvl w:val="0"/>
          <w:numId w:val="33"/>
        </w:numPr>
        <w:bidi w:val="0"/>
        <w:spacing w:line="276" w:lineRule="auto"/>
        <w:ind w:firstLine="284"/>
        <w:jc w:val="both"/>
        <w:rPr>
          <w:rStyle w:val="Strong"/>
          <w:rFonts w:asciiTheme="majorBidi" w:hAnsiTheme="majorBidi" w:cstheme="majorBidi"/>
          <w:b w:val="0"/>
          <w:bCs w:val="0"/>
          <w:sz w:val="32"/>
          <w:szCs w:val="32"/>
        </w:rPr>
      </w:pPr>
      <w:r w:rsidRPr="00DD2CD0">
        <w:rPr>
          <w:rStyle w:val="Strong"/>
          <w:rFonts w:asciiTheme="majorBidi" w:hAnsiTheme="majorBidi" w:cstheme="majorBidi"/>
          <w:b w:val="0"/>
          <w:bCs w:val="0"/>
          <w:sz w:val="32"/>
          <w:szCs w:val="32"/>
        </w:rPr>
        <w:t xml:space="preserve"> Some of the less prevalent but significant challenges occurred once, including limited digitalization integration, unclear mandates between multiple administrative authorities, low involvement in decision-making, and lack of alignment between the financial and operational plans. Altogether, these results tell us that the organizations present conjoined structural and functional challenges to governance in the context, necessitating broad-based reform at the level of leadership, regulation, and operations alike.</w:t>
      </w:r>
    </w:p>
    <w:p w14:paraId="035E156F" w14:textId="77777777" w:rsidR="00DD2CD0" w:rsidRDefault="00DD2CD0" w:rsidP="00DD5A38">
      <w:pPr>
        <w:pStyle w:val="ListParagraph"/>
        <w:bidi w:val="0"/>
        <w:spacing w:line="276" w:lineRule="auto"/>
        <w:ind w:left="1080"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133B9A62" w14:textId="77777777" w:rsidR="00DD2CD0" w:rsidRDefault="00DD2CD0" w:rsidP="00DD5A38">
      <w:pPr>
        <w:pStyle w:val="ListParagraph"/>
        <w:bidi w:val="0"/>
        <w:spacing w:line="276" w:lineRule="auto"/>
        <w:ind w:left="1080"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723CECD3" w14:textId="4B68EC3C" w:rsidR="00B55706" w:rsidRPr="00DD2CD0" w:rsidRDefault="00420BE9" w:rsidP="00DD5A38">
      <w:pPr>
        <w:pStyle w:val="ListParagraph"/>
        <w:bidi w:val="0"/>
        <w:spacing w:line="276" w:lineRule="auto"/>
        <w:ind w:left="1080" w:firstLine="284"/>
        <w:rPr>
          <w:rFonts w:asciiTheme="majorBidi" w:hAnsiTheme="majorBidi" w:cstheme="majorBidi"/>
          <w:sz w:val="32"/>
          <w:szCs w:val="32"/>
        </w:rPr>
      </w:pPr>
      <w:r w:rsidRPr="00DD2CD0">
        <w:rPr>
          <w:rFonts w:asciiTheme="majorBidi" w:eastAsia="Times New Roman" w:hAnsiTheme="majorBidi" w:cstheme="majorBidi"/>
          <w:color w:val="000000"/>
          <w:kern w:val="0"/>
          <w:sz w:val="32"/>
          <w:szCs w:val="32"/>
          <w:bdr w:val="none" w:sz="0" w:space="0" w:color="auto" w:frame="1"/>
          <w:shd w:val="clear" w:color="auto" w:fill="FCFBFB"/>
          <w14:ligatures w14:val="none"/>
        </w:rPr>
        <w:t>Tables 2-</w:t>
      </w:r>
      <w:r w:rsidR="0095679E" w:rsidRPr="00DD2CD0">
        <w:rPr>
          <w:rFonts w:asciiTheme="majorBidi" w:eastAsia="Times New Roman" w:hAnsiTheme="majorBidi" w:cstheme="majorBidi"/>
          <w:color w:val="000000"/>
          <w:kern w:val="0"/>
          <w:sz w:val="32"/>
          <w:szCs w:val="32"/>
          <w:bdr w:val="none" w:sz="0" w:space="0" w:color="auto" w:frame="1"/>
          <w:shd w:val="clear" w:color="auto" w:fill="FCFBFB"/>
          <w14:ligatures w14:val="none"/>
        </w:rPr>
        <w:t>10</w:t>
      </w:r>
      <w:r w:rsidRPr="00DD2CD0">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 </w:t>
      </w:r>
      <w:r w:rsidR="00B55706" w:rsidRPr="00DD2CD0">
        <w:rPr>
          <w:rFonts w:asciiTheme="majorBidi" w:eastAsia="Times New Roman" w:hAnsiTheme="majorBidi" w:cstheme="majorBidi"/>
          <w:color w:val="000000"/>
          <w:kern w:val="0"/>
          <w:sz w:val="32"/>
          <w:szCs w:val="32"/>
          <w:bdr w:val="none" w:sz="0" w:space="0" w:color="auto" w:frame="1"/>
          <w:shd w:val="clear" w:color="auto" w:fill="FCFBFB"/>
          <w14:ligatures w14:val="none"/>
        </w:rPr>
        <w:t xml:space="preserve">Improvement Suggestions </w:t>
      </w:r>
      <w:r w:rsidRPr="00DD2CD0">
        <w:rPr>
          <w:rFonts w:asciiTheme="majorBidi" w:eastAsia="Times New Roman" w:hAnsiTheme="majorBidi" w:cstheme="majorBidi"/>
          <w:color w:val="000000"/>
          <w:kern w:val="0"/>
          <w:sz w:val="32"/>
          <w:szCs w:val="32"/>
          <w:bdr w:val="none" w:sz="0" w:space="0" w:color="auto" w:frame="1"/>
          <w:shd w:val="clear" w:color="auto" w:fill="FCFBFB"/>
          <w14:ligatures w14:val="none"/>
        </w:rPr>
        <w:t>(Likert Scale).</w:t>
      </w:r>
    </w:p>
    <w:tbl>
      <w:tblPr>
        <w:tblW w:w="10696" w:type="dxa"/>
        <w:tblInd w:w="-1197" w:type="dxa"/>
        <w:tblLook w:val="04A0" w:firstRow="1" w:lastRow="0" w:firstColumn="1" w:lastColumn="0" w:noHBand="0" w:noVBand="1"/>
      </w:tblPr>
      <w:tblGrid>
        <w:gridCol w:w="2620"/>
        <w:gridCol w:w="6820"/>
        <w:gridCol w:w="1851"/>
      </w:tblGrid>
      <w:tr w:rsidR="000D5933" w:rsidRPr="00851974" w14:paraId="46DFAE6A" w14:textId="77777777" w:rsidTr="00B55706">
        <w:trPr>
          <w:trHeight w:val="593"/>
        </w:trPr>
        <w:tc>
          <w:tcPr>
            <w:tcW w:w="262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FB36E25"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w:t>
            </w:r>
          </w:p>
        </w:tc>
        <w:tc>
          <w:tcPr>
            <w:tcW w:w="6820" w:type="dxa"/>
            <w:tcBorders>
              <w:top w:val="single" w:sz="4" w:space="0" w:color="auto"/>
              <w:left w:val="nil"/>
              <w:bottom w:val="single" w:sz="4" w:space="0" w:color="auto"/>
              <w:right w:val="single" w:sz="4" w:space="0" w:color="auto"/>
            </w:tcBorders>
            <w:shd w:val="clear" w:color="000000" w:fill="F2F2F2"/>
            <w:noWrap/>
            <w:vAlign w:val="center"/>
            <w:hideMark/>
          </w:tcPr>
          <w:p w14:paraId="41954D92"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Suggestion</w:t>
            </w:r>
          </w:p>
        </w:tc>
        <w:tc>
          <w:tcPr>
            <w:tcW w:w="1256" w:type="dxa"/>
            <w:tcBorders>
              <w:top w:val="single" w:sz="4" w:space="0" w:color="auto"/>
              <w:left w:val="nil"/>
              <w:bottom w:val="single" w:sz="4" w:space="0" w:color="auto"/>
              <w:right w:val="single" w:sz="4" w:space="0" w:color="auto"/>
            </w:tcBorders>
            <w:shd w:val="clear" w:color="000000" w:fill="F2F2F2"/>
            <w:noWrap/>
            <w:vAlign w:val="center"/>
            <w:hideMark/>
          </w:tcPr>
          <w:p w14:paraId="17CDA27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Frequency</w:t>
            </w:r>
          </w:p>
        </w:tc>
      </w:tr>
      <w:tr w:rsidR="00B55706" w:rsidRPr="00851974" w14:paraId="3E261603" w14:textId="77777777" w:rsidTr="00B55706">
        <w:trPr>
          <w:trHeight w:val="276"/>
        </w:trPr>
        <w:tc>
          <w:tcPr>
            <w:tcW w:w="262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0E32EEE7"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Improvement Suggestions</w:t>
            </w:r>
          </w:p>
        </w:tc>
        <w:tc>
          <w:tcPr>
            <w:tcW w:w="6820" w:type="dxa"/>
            <w:tcBorders>
              <w:top w:val="nil"/>
              <w:left w:val="nil"/>
              <w:bottom w:val="single" w:sz="4" w:space="0" w:color="auto"/>
              <w:right w:val="single" w:sz="4" w:space="0" w:color="auto"/>
            </w:tcBorders>
            <w:shd w:val="clear" w:color="auto" w:fill="auto"/>
            <w:noWrap/>
            <w:vAlign w:val="center"/>
            <w:hideMark/>
          </w:tcPr>
          <w:p w14:paraId="5303D7F4"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Expand training and capacity-building programs.</w:t>
            </w:r>
          </w:p>
        </w:tc>
        <w:tc>
          <w:tcPr>
            <w:tcW w:w="1256" w:type="dxa"/>
            <w:tcBorders>
              <w:top w:val="nil"/>
              <w:left w:val="nil"/>
              <w:bottom w:val="single" w:sz="4" w:space="0" w:color="auto"/>
              <w:right w:val="single" w:sz="4" w:space="0" w:color="auto"/>
            </w:tcBorders>
            <w:shd w:val="clear" w:color="auto" w:fill="auto"/>
            <w:noWrap/>
            <w:vAlign w:val="center"/>
            <w:hideMark/>
          </w:tcPr>
          <w:p w14:paraId="558082C8"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7</w:t>
            </w:r>
          </w:p>
        </w:tc>
      </w:tr>
      <w:tr w:rsidR="00B55706" w:rsidRPr="00851974" w14:paraId="2D96733F"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56274562"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3B9DA7B4"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Gradually adopt global governance practices.</w:t>
            </w:r>
          </w:p>
        </w:tc>
        <w:tc>
          <w:tcPr>
            <w:tcW w:w="1256" w:type="dxa"/>
            <w:tcBorders>
              <w:top w:val="nil"/>
              <w:left w:val="nil"/>
              <w:bottom w:val="single" w:sz="4" w:space="0" w:color="auto"/>
              <w:right w:val="single" w:sz="4" w:space="0" w:color="auto"/>
            </w:tcBorders>
            <w:shd w:val="clear" w:color="auto" w:fill="auto"/>
            <w:noWrap/>
            <w:vAlign w:val="center"/>
            <w:hideMark/>
          </w:tcPr>
          <w:p w14:paraId="2A377BD5"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4</w:t>
            </w:r>
          </w:p>
        </w:tc>
      </w:tr>
      <w:tr w:rsidR="00B55706" w:rsidRPr="00851974" w14:paraId="6DC0C89E"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7FCFFBB1"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68F7C443"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Improve communication with relevant stakeholders.</w:t>
            </w:r>
          </w:p>
        </w:tc>
        <w:tc>
          <w:tcPr>
            <w:tcW w:w="1256" w:type="dxa"/>
            <w:tcBorders>
              <w:top w:val="nil"/>
              <w:left w:val="nil"/>
              <w:bottom w:val="single" w:sz="4" w:space="0" w:color="auto"/>
              <w:right w:val="single" w:sz="4" w:space="0" w:color="auto"/>
            </w:tcBorders>
            <w:shd w:val="clear" w:color="auto" w:fill="auto"/>
            <w:noWrap/>
            <w:vAlign w:val="center"/>
            <w:hideMark/>
          </w:tcPr>
          <w:p w14:paraId="04312E10"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p>
        </w:tc>
      </w:tr>
      <w:tr w:rsidR="00B55706" w:rsidRPr="00851974" w14:paraId="6CBFDA29"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17DD4711"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1EFC1FC9"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Motivate staff through fair evaluation systems.</w:t>
            </w:r>
          </w:p>
        </w:tc>
        <w:tc>
          <w:tcPr>
            <w:tcW w:w="1256" w:type="dxa"/>
            <w:tcBorders>
              <w:top w:val="nil"/>
              <w:left w:val="nil"/>
              <w:bottom w:val="single" w:sz="4" w:space="0" w:color="auto"/>
              <w:right w:val="single" w:sz="4" w:space="0" w:color="auto"/>
            </w:tcBorders>
            <w:shd w:val="clear" w:color="auto" w:fill="auto"/>
            <w:noWrap/>
            <w:vAlign w:val="center"/>
            <w:hideMark/>
          </w:tcPr>
          <w:p w14:paraId="495C15D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p>
        </w:tc>
      </w:tr>
      <w:tr w:rsidR="00B55706" w:rsidRPr="00851974" w14:paraId="0943420C"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1721420B"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71EF703E"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Strengthen financial independence of federations.</w:t>
            </w:r>
          </w:p>
        </w:tc>
        <w:tc>
          <w:tcPr>
            <w:tcW w:w="1256" w:type="dxa"/>
            <w:tcBorders>
              <w:top w:val="nil"/>
              <w:left w:val="nil"/>
              <w:bottom w:val="single" w:sz="4" w:space="0" w:color="auto"/>
              <w:right w:val="single" w:sz="4" w:space="0" w:color="auto"/>
            </w:tcBorders>
            <w:shd w:val="clear" w:color="auto" w:fill="auto"/>
            <w:noWrap/>
            <w:vAlign w:val="center"/>
            <w:hideMark/>
          </w:tcPr>
          <w:p w14:paraId="09B1E8F9"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p>
        </w:tc>
      </w:tr>
      <w:tr w:rsidR="00B55706" w:rsidRPr="00851974" w14:paraId="364648FC"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74497290"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40BD04F5"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Restructure departments to improve efficiency.</w:t>
            </w:r>
          </w:p>
        </w:tc>
        <w:tc>
          <w:tcPr>
            <w:tcW w:w="1256" w:type="dxa"/>
            <w:tcBorders>
              <w:top w:val="nil"/>
              <w:left w:val="nil"/>
              <w:bottom w:val="single" w:sz="4" w:space="0" w:color="auto"/>
              <w:right w:val="single" w:sz="4" w:space="0" w:color="auto"/>
            </w:tcBorders>
            <w:shd w:val="clear" w:color="auto" w:fill="auto"/>
            <w:noWrap/>
            <w:vAlign w:val="center"/>
            <w:hideMark/>
          </w:tcPr>
          <w:p w14:paraId="2E741494"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p>
        </w:tc>
      </w:tr>
      <w:tr w:rsidR="00B55706" w:rsidRPr="00851974" w14:paraId="1905F354"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416AAF82"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34DBDE67"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Link financial performance with strategic goals.</w:t>
            </w:r>
          </w:p>
        </w:tc>
        <w:tc>
          <w:tcPr>
            <w:tcW w:w="1256" w:type="dxa"/>
            <w:tcBorders>
              <w:top w:val="nil"/>
              <w:left w:val="nil"/>
              <w:bottom w:val="single" w:sz="4" w:space="0" w:color="auto"/>
              <w:right w:val="single" w:sz="4" w:space="0" w:color="auto"/>
            </w:tcBorders>
            <w:shd w:val="clear" w:color="auto" w:fill="auto"/>
            <w:noWrap/>
            <w:vAlign w:val="center"/>
            <w:hideMark/>
          </w:tcPr>
          <w:p w14:paraId="71EFD687"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3</w:t>
            </w:r>
          </w:p>
        </w:tc>
      </w:tr>
      <w:tr w:rsidR="00B55706" w:rsidRPr="00851974" w14:paraId="193AADFC"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1454A1C7"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0DCF14FB"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Allocate annual budgets for community programs.</w:t>
            </w:r>
          </w:p>
        </w:tc>
        <w:tc>
          <w:tcPr>
            <w:tcW w:w="1256" w:type="dxa"/>
            <w:tcBorders>
              <w:top w:val="nil"/>
              <w:left w:val="nil"/>
              <w:bottom w:val="single" w:sz="4" w:space="0" w:color="auto"/>
              <w:right w:val="single" w:sz="4" w:space="0" w:color="auto"/>
            </w:tcBorders>
            <w:shd w:val="clear" w:color="auto" w:fill="auto"/>
            <w:noWrap/>
            <w:vAlign w:val="center"/>
            <w:hideMark/>
          </w:tcPr>
          <w:p w14:paraId="5C6491D0"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2</w:t>
            </w:r>
          </w:p>
        </w:tc>
      </w:tr>
      <w:tr w:rsidR="00B55706" w:rsidRPr="00851974" w14:paraId="785B82C1"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7B3152B7"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2E3F4332"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Increase awareness workshops about integrity.</w:t>
            </w:r>
          </w:p>
        </w:tc>
        <w:tc>
          <w:tcPr>
            <w:tcW w:w="1256" w:type="dxa"/>
            <w:tcBorders>
              <w:top w:val="nil"/>
              <w:left w:val="nil"/>
              <w:bottom w:val="single" w:sz="4" w:space="0" w:color="auto"/>
              <w:right w:val="single" w:sz="4" w:space="0" w:color="auto"/>
            </w:tcBorders>
            <w:shd w:val="clear" w:color="auto" w:fill="auto"/>
            <w:noWrap/>
            <w:vAlign w:val="center"/>
            <w:hideMark/>
          </w:tcPr>
          <w:p w14:paraId="4C01B3CC"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2</w:t>
            </w:r>
          </w:p>
        </w:tc>
      </w:tr>
      <w:tr w:rsidR="00B55706" w:rsidRPr="00851974" w14:paraId="32F4D8D6"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69B42AA9"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3FD57BAC"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Increase investment in digital transformation and systems integration.</w:t>
            </w:r>
          </w:p>
        </w:tc>
        <w:tc>
          <w:tcPr>
            <w:tcW w:w="1256" w:type="dxa"/>
            <w:tcBorders>
              <w:top w:val="nil"/>
              <w:left w:val="nil"/>
              <w:bottom w:val="single" w:sz="4" w:space="0" w:color="auto"/>
              <w:right w:val="single" w:sz="4" w:space="0" w:color="auto"/>
            </w:tcBorders>
            <w:shd w:val="clear" w:color="auto" w:fill="auto"/>
            <w:noWrap/>
            <w:vAlign w:val="center"/>
            <w:hideMark/>
          </w:tcPr>
          <w:p w14:paraId="7BF64CF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p>
        </w:tc>
      </w:tr>
      <w:tr w:rsidR="00B55706" w:rsidRPr="00851974" w14:paraId="3EFE4EB0"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762F4981"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0F23C9C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Activate internal control mechanisms and strengthen committees.</w:t>
            </w:r>
          </w:p>
        </w:tc>
        <w:tc>
          <w:tcPr>
            <w:tcW w:w="1256" w:type="dxa"/>
            <w:tcBorders>
              <w:top w:val="nil"/>
              <w:left w:val="nil"/>
              <w:bottom w:val="single" w:sz="4" w:space="0" w:color="auto"/>
              <w:right w:val="single" w:sz="4" w:space="0" w:color="auto"/>
            </w:tcBorders>
            <w:shd w:val="clear" w:color="auto" w:fill="auto"/>
            <w:noWrap/>
            <w:vAlign w:val="center"/>
            <w:hideMark/>
          </w:tcPr>
          <w:p w14:paraId="6B01CC0F"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p>
        </w:tc>
      </w:tr>
      <w:tr w:rsidR="00B55706" w:rsidRPr="00851974" w14:paraId="6124689B"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3D1D9DDD"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343DFEA7"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Encourage women's participation in decision-making.</w:t>
            </w:r>
          </w:p>
        </w:tc>
        <w:tc>
          <w:tcPr>
            <w:tcW w:w="1256" w:type="dxa"/>
            <w:tcBorders>
              <w:top w:val="nil"/>
              <w:left w:val="nil"/>
              <w:bottom w:val="single" w:sz="4" w:space="0" w:color="auto"/>
              <w:right w:val="single" w:sz="4" w:space="0" w:color="auto"/>
            </w:tcBorders>
            <w:shd w:val="clear" w:color="auto" w:fill="auto"/>
            <w:noWrap/>
            <w:vAlign w:val="center"/>
            <w:hideMark/>
          </w:tcPr>
          <w:p w14:paraId="495F1E90"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p>
        </w:tc>
      </w:tr>
      <w:tr w:rsidR="00B55706" w:rsidRPr="00851974" w14:paraId="5EBE5F46" w14:textId="77777777" w:rsidTr="00B55706">
        <w:trPr>
          <w:trHeight w:val="276"/>
        </w:trPr>
        <w:tc>
          <w:tcPr>
            <w:tcW w:w="2620" w:type="dxa"/>
            <w:vMerge/>
            <w:tcBorders>
              <w:top w:val="nil"/>
              <w:left w:val="single" w:sz="4" w:space="0" w:color="auto"/>
              <w:bottom w:val="single" w:sz="4" w:space="0" w:color="auto"/>
              <w:right w:val="single" w:sz="4" w:space="0" w:color="auto"/>
            </w:tcBorders>
            <w:vAlign w:val="center"/>
            <w:hideMark/>
          </w:tcPr>
          <w:p w14:paraId="4CCDEA89"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p>
        </w:tc>
        <w:tc>
          <w:tcPr>
            <w:tcW w:w="6820" w:type="dxa"/>
            <w:tcBorders>
              <w:top w:val="nil"/>
              <w:left w:val="nil"/>
              <w:bottom w:val="single" w:sz="4" w:space="0" w:color="auto"/>
              <w:right w:val="single" w:sz="4" w:space="0" w:color="auto"/>
            </w:tcBorders>
            <w:shd w:val="clear" w:color="auto" w:fill="auto"/>
            <w:noWrap/>
            <w:vAlign w:val="center"/>
            <w:hideMark/>
          </w:tcPr>
          <w:p w14:paraId="12AB56A6"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Develop governance performance indicators.</w:t>
            </w:r>
          </w:p>
        </w:tc>
        <w:tc>
          <w:tcPr>
            <w:tcW w:w="1256" w:type="dxa"/>
            <w:tcBorders>
              <w:top w:val="nil"/>
              <w:left w:val="nil"/>
              <w:bottom w:val="single" w:sz="4" w:space="0" w:color="auto"/>
              <w:right w:val="single" w:sz="4" w:space="0" w:color="auto"/>
            </w:tcBorders>
            <w:shd w:val="clear" w:color="auto" w:fill="auto"/>
            <w:noWrap/>
            <w:vAlign w:val="center"/>
            <w:hideMark/>
          </w:tcPr>
          <w:p w14:paraId="5227DFB7" w14:textId="77777777" w:rsidR="00B55706" w:rsidRPr="00851974" w:rsidRDefault="00B55706" w:rsidP="00DD5A38">
            <w:pPr>
              <w:bidi w:val="0"/>
              <w:spacing w:after="0" w:line="276" w:lineRule="auto"/>
              <w:ind w:firstLine="284"/>
              <w:jc w:val="both"/>
              <w:rPr>
                <w:rFonts w:asciiTheme="majorBidi" w:eastAsia="Times New Roman" w:hAnsiTheme="majorBidi" w:cstheme="majorBidi"/>
                <w:color w:val="000000"/>
                <w:kern w:val="0"/>
                <w:sz w:val="32"/>
                <w:szCs w:val="32"/>
                <w14:ligatures w14:val="none"/>
              </w:rPr>
            </w:pPr>
            <w:r w:rsidRPr="00851974">
              <w:rPr>
                <w:rFonts w:asciiTheme="majorBidi" w:eastAsia="Times New Roman" w:hAnsiTheme="majorBidi" w:cstheme="majorBidi"/>
                <w:color w:val="000000"/>
                <w:kern w:val="0"/>
                <w:sz w:val="32"/>
                <w:szCs w:val="32"/>
                <w14:ligatures w14:val="none"/>
              </w:rPr>
              <w:t>1</w:t>
            </w:r>
          </w:p>
        </w:tc>
      </w:tr>
    </w:tbl>
    <w:p w14:paraId="1E1868EA" w14:textId="428F7C26" w:rsidR="00B55706" w:rsidRPr="00851974" w:rsidRDefault="00B55706"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2E360F5C"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presents a comprehensive comparative analysis of the ten Key dimensions of governance and finance. Both quantitative scale results (L in text) and qualitative interview data were used in these ten dimensions in order to gain a full picture of institutional realities and challenges facing all organizations under discussion. The following summary accommodates descriptive statistics, reliability coefficients, thematic patterns from open-ended responses, showing high-priority items for reform and building thereupon.</w:t>
      </w:r>
    </w:p>
    <w:p w14:paraId="6AF8033A"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A. Institutional Governance This dimension of Instrumental Governance had comparatively lower scores across the board, falling between 1.90 and 2.39. The lowest score corresponded to strategic plan reviews reflecting weak long-term planning. Cronbach's alpha was a very high 0.911 for reliability.</w:t>
      </w:r>
    </w:p>
    <w:p w14:paraId="47A0BADC"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B. Transparency and Financial Practice In the dimension of Transparency and Financial Practice, mean values varied between 2.05 and 2.24, indicative of inadequate financial disclosure and illogical linkage between planning and spending. Internal consistency is strong (Alpha = 0.917).</w:t>
      </w:r>
    </w:p>
    <w:p w14:paraId="7C2D6E3F"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C. Anti-corruption and Oversight This class also received rather low scores (between 2.06 and 2.29), particularly poor on training and policy awareness. However, the reliability score is excellent (Alpha = 0.911).</w:t>
      </w:r>
    </w:p>
    <w:p w14:paraId="75EB6F67"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D. Digital Transformation Digital Transformation scores varied between 2.05 and 3.60. Automation in licensing and reporting had the highest scores, while cybersecurity and digital documentation lagged. Internal reliance was weaker (Alpha = 0.685), showing great diversity among digital practices.</w:t>
      </w:r>
    </w:p>
    <w:p w14:paraId="641DC0D2"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lastRenderedPageBreak/>
        <w:t>E. Independence and Conflict of Interest Under this heading, we found surprisingly little dedication to independence and impartial governance, with means between 2.00 and 2.27. Cronbach's Alpha was high (0.911).</w:t>
      </w:r>
    </w:p>
    <w:p w14:paraId="647B229C"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F. Representation and Gender Equity Representation and Gender Equity displayed the least fitness (for example women in vocational training, mean = 1.97). Reliability was excellent (Alpha = 0.917), verifying fairness on data scale.</w:t>
      </w:r>
    </w:p>
    <w:p w14:paraId="62EBB135"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G. Reputation and International Standards The quality of reputation and International Standards dimension was poor, between scores 1.94 and 2.23. Investments and global reputation were not aligned in a strategic manner. Internal consistency was very strong (Alpha = 0.908).</w:t>
      </w:r>
    </w:p>
    <w:p w14:paraId="06FA25BC"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H. Financial Literacy and Training Financial Literacy and Training were moderate, with scores between 2.00 and 2.49 – highest onboarding practices but lowest board financial awareness. Alpha value (0.888) confirmed good reliability.</w:t>
      </w:r>
    </w:p>
    <w:p w14:paraId="45864ADA"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I. Principal Governance/Finance Problems Themes in open-ended answers identified major difficulties such as low female leadership (5 mentions), weak training (4) and policies in constant flux. Other recurring issues were obsolete regulations and sluggish reaction to audits.</w:t>
      </w:r>
    </w:p>
    <w:p w14:paraId="4BF277D1" w14:textId="77777777" w:rsidR="00DD5A38" w:rsidRPr="00DD5A38" w:rsidRDefault="00DD5A38" w:rsidP="00DD5A38">
      <w:pPr>
        <w:bidi w:val="0"/>
        <w:spacing w:line="276" w:lineRule="auto"/>
        <w:ind w:firstLine="284"/>
        <w:jc w:val="both"/>
        <w:rPr>
          <w:rFonts w:asciiTheme="majorBidi" w:hAnsiTheme="majorBidi" w:cstheme="majorBidi"/>
          <w:sz w:val="32"/>
          <w:szCs w:val="32"/>
        </w:rPr>
      </w:pPr>
      <w:r w:rsidRPr="00DD5A38">
        <w:rPr>
          <w:rFonts w:asciiTheme="majorBidi" w:hAnsiTheme="majorBidi" w:cstheme="majorBidi"/>
          <w:sz w:val="32"/>
          <w:szCs w:val="32"/>
        </w:rPr>
        <w:t>J. Improvement Recommendations Recommendations stress extending training (7 mentions), aligning with international standards (4), and promoting communication, fairness, and financial autonomy. Themes indicate a demand for comprehensive reform that attaches human elements as well as structural and operating aspects.</w:t>
      </w:r>
    </w:p>
    <w:p w14:paraId="256EFEF0" w14:textId="63C1C4AC" w:rsidR="00071F5F" w:rsidRDefault="00071F5F" w:rsidP="00DD5A38">
      <w:pPr>
        <w:bidi w:val="0"/>
        <w:spacing w:line="276" w:lineRule="auto"/>
        <w:ind w:firstLine="284"/>
        <w:jc w:val="both"/>
        <w:rPr>
          <w:rFonts w:asciiTheme="majorBidi" w:hAnsiTheme="majorBidi" w:cstheme="majorBidi"/>
          <w:sz w:val="32"/>
          <w:szCs w:val="32"/>
        </w:rPr>
      </w:pPr>
    </w:p>
    <w:p w14:paraId="1BA2E629" w14:textId="5364670B" w:rsidR="00DD5A38" w:rsidRDefault="00DD5A38" w:rsidP="00DD5A38">
      <w:pPr>
        <w:bidi w:val="0"/>
        <w:spacing w:line="276" w:lineRule="auto"/>
        <w:ind w:firstLine="284"/>
        <w:jc w:val="both"/>
        <w:rPr>
          <w:rFonts w:asciiTheme="majorBidi" w:hAnsiTheme="majorBidi" w:cstheme="majorBidi"/>
          <w:sz w:val="32"/>
          <w:szCs w:val="32"/>
        </w:rPr>
      </w:pPr>
    </w:p>
    <w:p w14:paraId="4DD1FB05" w14:textId="0B97C97C" w:rsidR="00DD5A38" w:rsidRDefault="00DD5A38" w:rsidP="00DD5A38">
      <w:pPr>
        <w:bidi w:val="0"/>
        <w:spacing w:line="276" w:lineRule="auto"/>
        <w:ind w:firstLine="284"/>
        <w:jc w:val="both"/>
        <w:rPr>
          <w:rFonts w:asciiTheme="majorBidi" w:hAnsiTheme="majorBidi" w:cstheme="majorBidi"/>
          <w:sz w:val="32"/>
          <w:szCs w:val="32"/>
        </w:rPr>
      </w:pPr>
    </w:p>
    <w:p w14:paraId="59194548" w14:textId="3983AD94" w:rsidR="00DD5A38" w:rsidRDefault="00DD5A38" w:rsidP="00DD5A38">
      <w:pPr>
        <w:bidi w:val="0"/>
        <w:spacing w:line="276" w:lineRule="auto"/>
        <w:ind w:firstLine="284"/>
        <w:jc w:val="both"/>
        <w:rPr>
          <w:rFonts w:asciiTheme="majorBidi" w:hAnsiTheme="majorBidi" w:cstheme="majorBidi"/>
          <w:sz w:val="32"/>
          <w:szCs w:val="32"/>
        </w:rPr>
      </w:pPr>
    </w:p>
    <w:p w14:paraId="0BA6D91E" w14:textId="77777777" w:rsidR="00DD5A38" w:rsidRPr="00851974" w:rsidRDefault="00DD5A38" w:rsidP="00DD5A38">
      <w:pPr>
        <w:bidi w:val="0"/>
        <w:spacing w:line="276" w:lineRule="auto"/>
        <w:ind w:firstLine="284"/>
        <w:jc w:val="both"/>
        <w:rPr>
          <w:rFonts w:asciiTheme="majorBidi" w:hAnsiTheme="majorBidi" w:cstheme="majorBidi"/>
          <w:sz w:val="32"/>
          <w:szCs w:val="32"/>
        </w:rPr>
      </w:pPr>
    </w:p>
    <w:p w14:paraId="152CD829" w14:textId="77777777" w:rsidR="0095679E" w:rsidRPr="00851974" w:rsidRDefault="0095679E" w:rsidP="00DD5A38">
      <w:pPr>
        <w:bidi w:val="0"/>
        <w:spacing w:line="276" w:lineRule="auto"/>
        <w:ind w:firstLine="284"/>
        <w:jc w:val="both"/>
        <w:rPr>
          <w:rFonts w:asciiTheme="majorBidi" w:hAnsiTheme="majorBidi" w:cstheme="majorBidi"/>
          <w:sz w:val="32"/>
          <w:szCs w:val="32"/>
        </w:rPr>
      </w:pPr>
    </w:p>
    <w:p w14:paraId="045C1C9A" w14:textId="77777777" w:rsidR="00851974" w:rsidRDefault="00851974" w:rsidP="00DD5A38">
      <w:pPr>
        <w:bidi w:val="0"/>
        <w:spacing w:line="276" w:lineRule="auto"/>
        <w:ind w:firstLine="284"/>
        <w:jc w:val="both"/>
        <w:rPr>
          <w:rFonts w:asciiTheme="majorBidi" w:hAnsiTheme="majorBidi" w:cstheme="majorBidi"/>
          <w:sz w:val="32"/>
          <w:szCs w:val="32"/>
        </w:rPr>
      </w:pPr>
    </w:p>
    <w:p w14:paraId="1A2B0ACF" w14:textId="77777777" w:rsidR="00851974" w:rsidRDefault="00851974" w:rsidP="00DD5A38">
      <w:pPr>
        <w:bidi w:val="0"/>
        <w:spacing w:line="276" w:lineRule="auto"/>
        <w:ind w:firstLine="284"/>
        <w:jc w:val="both"/>
        <w:rPr>
          <w:rFonts w:asciiTheme="majorBidi" w:hAnsiTheme="majorBidi" w:cstheme="majorBidi"/>
          <w:sz w:val="32"/>
          <w:szCs w:val="32"/>
        </w:rPr>
      </w:pPr>
    </w:p>
    <w:p w14:paraId="4439DA55" w14:textId="77777777" w:rsidR="00851974" w:rsidRDefault="00851974" w:rsidP="00DD5A38">
      <w:pPr>
        <w:bidi w:val="0"/>
        <w:spacing w:line="276" w:lineRule="auto"/>
        <w:ind w:firstLine="284"/>
        <w:jc w:val="both"/>
        <w:rPr>
          <w:rFonts w:asciiTheme="majorBidi" w:hAnsiTheme="majorBidi" w:cstheme="majorBidi"/>
          <w:sz w:val="32"/>
          <w:szCs w:val="32"/>
        </w:rPr>
      </w:pPr>
    </w:p>
    <w:p w14:paraId="2CF67C53" w14:textId="77777777" w:rsidR="00851974" w:rsidRDefault="00851974" w:rsidP="00DD5A38">
      <w:pPr>
        <w:bidi w:val="0"/>
        <w:spacing w:line="276" w:lineRule="auto"/>
        <w:ind w:firstLine="284"/>
        <w:jc w:val="both"/>
        <w:rPr>
          <w:rFonts w:asciiTheme="majorBidi" w:hAnsiTheme="majorBidi" w:cstheme="majorBidi"/>
          <w:sz w:val="32"/>
          <w:szCs w:val="32"/>
        </w:rPr>
      </w:pPr>
    </w:p>
    <w:p w14:paraId="7F90BFD7" w14:textId="77777777" w:rsidR="00851974" w:rsidRDefault="00851974" w:rsidP="00DD5A38">
      <w:pPr>
        <w:bidi w:val="0"/>
        <w:spacing w:line="276" w:lineRule="auto"/>
        <w:ind w:firstLine="284"/>
        <w:jc w:val="both"/>
        <w:rPr>
          <w:rFonts w:asciiTheme="majorBidi" w:hAnsiTheme="majorBidi" w:cstheme="majorBidi"/>
          <w:sz w:val="32"/>
          <w:szCs w:val="32"/>
        </w:rPr>
      </w:pPr>
    </w:p>
    <w:p w14:paraId="341ADE81" w14:textId="77777777" w:rsidR="00851974" w:rsidRDefault="00851974" w:rsidP="00DD5A38">
      <w:pPr>
        <w:bidi w:val="0"/>
        <w:spacing w:line="276" w:lineRule="auto"/>
        <w:ind w:firstLine="284"/>
        <w:jc w:val="both"/>
        <w:rPr>
          <w:rFonts w:asciiTheme="majorBidi" w:hAnsiTheme="majorBidi" w:cstheme="majorBidi"/>
          <w:sz w:val="32"/>
          <w:szCs w:val="32"/>
        </w:rPr>
      </w:pPr>
    </w:p>
    <w:p w14:paraId="1B71A8AC" w14:textId="77777777" w:rsidR="00851974" w:rsidRDefault="00851974" w:rsidP="00DD5A38">
      <w:pPr>
        <w:bidi w:val="0"/>
        <w:spacing w:line="276" w:lineRule="auto"/>
        <w:ind w:firstLine="284"/>
        <w:jc w:val="both"/>
        <w:rPr>
          <w:rFonts w:asciiTheme="majorBidi" w:hAnsiTheme="majorBidi" w:cstheme="majorBidi"/>
          <w:sz w:val="32"/>
          <w:szCs w:val="32"/>
        </w:rPr>
      </w:pPr>
    </w:p>
    <w:p w14:paraId="3E538BCD" w14:textId="0AA1AEDF" w:rsidR="00DD5A38" w:rsidRPr="00DD5A38" w:rsidRDefault="00D075B7" w:rsidP="00DD5A38">
      <w:pPr>
        <w:bidi w:val="0"/>
        <w:ind w:firstLine="284"/>
        <w:jc w:val="both"/>
        <w:rPr>
          <w:rFonts w:asciiTheme="majorBidi" w:hAnsiTheme="majorBidi" w:cstheme="majorBidi"/>
          <w:b/>
          <w:bCs/>
          <w:sz w:val="40"/>
          <w:szCs w:val="40"/>
        </w:rPr>
      </w:pPr>
      <w:r>
        <w:rPr>
          <w:rFonts w:asciiTheme="majorBidi" w:hAnsiTheme="majorBidi" w:cstheme="majorBidi"/>
          <w:b/>
          <w:bCs/>
          <w:sz w:val="40"/>
          <w:szCs w:val="40"/>
        </w:rPr>
        <w:t>Chapter</w:t>
      </w:r>
      <w:r w:rsidR="00DD5A38" w:rsidRPr="00DD5A38">
        <w:rPr>
          <w:rFonts w:asciiTheme="majorBidi" w:hAnsiTheme="majorBidi" w:cstheme="majorBidi"/>
          <w:b/>
          <w:bCs/>
          <w:sz w:val="40"/>
          <w:szCs w:val="40"/>
        </w:rPr>
        <w:t xml:space="preserve"> Four: Results Discussion, Conclusions, and Recommendations.</w:t>
      </w:r>
    </w:p>
    <w:p w14:paraId="196ED07E" w14:textId="4B4140D3"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2160AA55" w14:textId="147343E4"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25004078" w14:textId="15B60FBE"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04869ED4" w14:textId="3B87E456"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674F8F5B" w14:textId="723B8746"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70C173E0" w14:textId="4887447F"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085B9A2D" w14:textId="3D366240"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6A640A0A" w14:textId="1AE204D7" w:rsidR="006464A0" w:rsidRPr="00851974" w:rsidRDefault="006464A0"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7CCA8C12" w14:textId="77777777" w:rsidR="00DD5A38" w:rsidRDefault="00DD5A38"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3B56D016" w14:textId="77777777" w:rsidR="00DD5A38" w:rsidRDefault="00DD5A38"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32F138A6" w14:textId="77777777" w:rsidR="00DD5A38" w:rsidRDefault="00DD5A38"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6B5FD24E" w14:textId="77777777" w:rsidR="00DD5A38" w:rsidRDefault="00DD5A38"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56BBDAAC" w14:textId="77777777" w:rsidR="00DD5A38" w:rsidRDefault="00DD5A38" w:rsidP="00DD5A38">
      <w:pPr>
        <w:bidi w:val="0"/>
        <w:spacing w:line="276" w:lineRule="auto"/>
        <w:ind w:firstLine="284"/>
        <w:jc w:val="both"/>
        <w:rPr>
          <w:rFonts w:asciiTheme="majorBidi" w:eastAsia="Times New Roman" w:hAnsiTheme="majorBidi" w:cstheme="majorBidi"/>
          <w:color w:val="000000"/>
          <w:kern w:val="0"/>
          <w:sz w:val="32"/>
          <w:szCs w:val="32"/>
          <w:bdr w:val="none" w:sz="0" w:space="0" w:color="auto" w:frame="1"/>
          <w:shd w:val="clear" w:color="auto" w:fill="FCFBFB"/>
          <w14:ligatures w14:val="none"/>
        </w:rPr>
      </w:pPr>
    </w:p>
    <w:p w14:paraId="703FB04E" w14:textId="5613F571" w:rsidR="00B55706" w:rsidRPr="00E84C52" w:rsidRDefault="00120BB5" w:rsidP="00DD5A38">
      <w:pPr>
        <w:bidi w:val="0"/>
        <w:spacing w:line="276" w:lineRule="auto"/>
        <w:ind w:firstLine="284"/>
        <w:jc w:val="both"/>
        <w:rPr>
          <w:rFonts w:asciiTheme="majorBidi" w:eastAsia="Times New Roman" w:hAnsiTheme="majorBidi" w:cstheme="majorBidi"/>
          <w:b/>
          <w:bCs/>
          <w:color w:val="000000"/>
          <w:kern w:val="0"/>
          <w:sz w:val="32"/>
          <w:szCs w:val="32"/>
          <w:bdr w:val="none" w:sz="0" w:space="0" w:color="auto" w:frame="1"/>
          <w:shd w:val="clear" w:color="auto" w:fill="FCFBFB"/>
          <w14:ligatures w14:val="none"/>
        </w:rPr>
      </w:pPr>
      <w:r w:rsidRPr="00E84C52">
        <w:rPr>
          <w:rFonts w:asciiTheme="majorBidi" w:eastAsia="Times New Roman" w:hAnsiTheme="majorBidi" w:cstheme="majorBidi"/>
          <w:b/>
          <w:bCs/>
          <w:color w:val="000000"/>
          <w:kern w:val="0"/>
          <w:sz w:val="32"/>
          <w:szCs w:val="32"/>
          <w:bdr w:val="none" w:sz="0" w:space="0" w:color="auto" w:frame="1"/>
          <w:shd w:val="clear" w:color="auto" w:fill="FCFBFB"/>
          <w14:ligatures w14:val="none"/>
        </w:rPr>
        <w:lastRenderedPageBreak/>
        <w:t>Introduction:</w:t>
      </w:r>
    </w:p>
    <w:p w14:paraId="05A82830" w14:textId="77777777" w:rsidR="00DD5A38" w:rsidRPr="00DD5A38" w:rsidRDefault="00120BB5" w:rsidP="00DD5A38">
      <w:pPr>
        <w:pStyle w:val="NormalWeb"/>
        <w:spacing w:before="180" w:after="0" w:line="276" w:lineRule="auto"/>
        <w:ind w:firstLine="284"/>
        <w:jc w:val="both"/>
        <w:rPr>
          <w:rFonts w:asciiTheme="majorBidi" w:hAnsiTheme="majorBidi" w:cstheme="majorBidi"/>
          <w:color w:val="000000"/>
          <w:sz w:val="32"/>
          <w:szCs w:val="32"/>
        </w:rPr>
      </w:pPr>
      <w:r w:rsidRPr="00851974">
        <w:rPr>
          <w:rFonts w:asciiTheme="majorBidi" w:hAnsiTheme="majorBidi" w:cstheme="majorBidi"/>
          <w:color w:val="000000"/>
          <w:sz w:val="32"/>
          <w:szCs w:val="32"/>
        </w:rPr>
        <w:br/>
      </w:r>
      <w:r w:rsidR="00DD5A38" w:rsidRPr="00DD5A38">
        <w:rPr>
          <w:rFonts w:asciiTheme="majorBidi" w:hAnsiTheme="majorBidi" w:cstheme="majorBidi"/>
          <w:color w:val="000000"/>
          <w:sz w:val="32"/>
          <w:szCs w:val="32"/>
        </w:rPr>
        <w:t>By adopting the integrated approach, our organization has made significant achievements in the three key areas of training and capacity building for women, and digital transformation. The three specific focus areas will be discussed in this section, not only where the results lie, but also what they imply about how strategy should go forward to meet its objectives.</w:t>
      </w:r>
    </w:p>
    <w:p w14:paraId="1F1A72E9"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Training and Capacity Building</w:t>
      </w:r>
    </w:p>
    <w:p w14:paraId="54B71455"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Implementations of extensive training programs were carried out across all operational levels, and the results have been remarkable. Managers and staff alike have greater knowledge than before in both broad fields; employees can understand such difficult areas as corporate governance best practice, international accounting standards from IFRS which are used all over the world nowadays, and effective use of digital tools and technology (e-data). Regularly scheduled and highly targeted training sessions have equipped the workforce with the necessary competencies not only to drive operational efficiency, but also to meet an increasing number of regulatory requirements. Participants' feedback was very positive, with many people commenting on how well the relevance they found to their work, that the training content met expectations, and its practical applicability was high. Furthermore, overall the training courses brought about a culture of constant improvement and professional learning, enabling employees to take charge of their own skill upgrading as well as career growth within the organization. This was beneficial for the organization in terms of its human resources overall.</w:t>
      </w:r>
    </w:p>
    <w:p w14:paraId="0E93E9DB"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Women's Representation in Leadership</w:t>
      </w:r>
    </w:p>
    <w:p w14:paraId="5B7F3C64"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xml:space="preserve">The drive to heighten women's representation in leadership and decision-making positions has produced concrete results. Goals for the </w:t>
      </w:r>
      <w:r w:rsidRPr="00DD5A38">
        <w:rPr>
          <w:rFonts w:asciiTheme="majorBidi" w:hAnsiTheme="majorBidi" w:cstheme="majorBidi"/>
          <w:color w:val="000000"/>
          <w:sz w:val="32"/>
          <w:szCs w:val="32"/>
        </w:rPr>
        <w:lastRenderedPageBreak/>
        <w:t>representation of women in senior management and on the Board of Directors set at the beginning of this year have already been met. The organization's success is due to: specifically designed leadership courses, introduced a clear, fair, and open criterion for promotion and recruitment, and encouraged an inclusive organizational climate. With more women filling upper-level managerial roles, organizations enjoy a variety of opinions and new mindsets, which might bring novel approaches or aspects to problems. It is also a chance to improve decision-making: more choices and more sources for information will lead to the correction of decisions in need. This will serve to not only increase a company's performance but also be one step closer to meeting its strategic goals. What's more, the effective implementation of such measures established a positive precedent serving as an example for other organizations to follow in their own struggle for gender equality and female empowerment in the corporate world.</w:t>
      </w:r>
    </w:p>
    <w:p w14:paraId="3B3CAD42"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Digital Transformation</w:t>
      </w:r>
    </w:p>
    <w:p w14:paraId="21CF8A28"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xml:space="preserve">Initiatives in digital transformation by the organization have produced substantial gains in operational efficiency. The deployment of all-digital platforms and infrastructure has smoothed procedures, upgraded data management standards, and enabled decision-making that is increasingly based on quantifiable data. Employees now possess better capabilities than before for using digital tools and technologies which serve to improve their chance to collaborate, communicate, and thus manage their work more effectively. Employing for automation and artificial intelligence-based solutions to optimize repetitive jobs, freeing up time and resources for more strategic and, as a result, higher-value activities. We may also note that our efforts have allowed the establishment of stronger safeguards against cyber invaders who would take away an organization's sensitive information: by stepping up measures for security in IT systems (including physical protection). We must continue doing so if we wish our digital environment would continue operating without interruption etc. As recently pointed out by </w:t>
      </w:r>
      <w:r w:rsidRPr="00DD5A38">
        <w:rPr>
          <w:rFonts w:asciiTheme="majorBidi" w:hAnsiTheme="majorBidi" w:cstheme="majorBidi"/>
          <w:color w:val="000000"/>
          <w:sz w:val="32"/>
          <w:szCs w:val="32"/>
        </w:rPr>
        <w:lastRenderedPageBreak/>
        <w:t>some business analysts however, the above steps were indispensable indicators. This, in due course, should enable our management and staff to respond more flexibly, promptly, and effectively to the rapidly fluctuating demands of the marketplace. The successful implementation of these projects has established a strong foundation upon which we can continue to innovate and gain digital-driven growth. The next sections will go more deeply into what impacts may emerge as an outcome from each focus area, bringing a comprehensive evaluation of the results achieved along with implications for our organization's strategic directions.</w:t>
      </w:r>
    </w:p>
    <w:p w14:paraId="31F3D774"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The Survey Results Were Then Discussed.</w:t>
      </w:r>
    </w:p>
    <w:p w14:paraId="729D5C72"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The survey results on Saudi sport federations give us several key insights into both governance and financial practices.</w:t>
      </w:r>
    </w:p>
    <w:p w14:paraId="19F0836B"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I. Institutional Governance: On a 5-point Likert scale, the mean scores for governance at the institutional level are all below 2.4, which suggests that there is still room for improvement in such areas as strategic planning, decision-making routines, and where in the world our practices align with international norms if at all.</w:t>
      </w:r>
    </w:p>
    <w:p w14:paraId="3AEE590B"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II. Transparency and Financial Practices: Mean scores in this dimension range from 2.05 to 2.24. This implies that financial transparency is at a moderate level and there has been adherence by the sports federations to generally accepted accounting standards. But improvements are needed for another to choose more ways of getting money, and proactive management of financial risks.</w:t>
      </w:r>
    </w:p>
    <w:p w14:paraId="64DAC52C"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III. Anti-Corruption and Supervision: With mean scores ranging from 2.06 to 2.29, there is room for improvement in bolstering anti-corruption efforts and in particular for tricky areas such as how well-protected whistleblowers are and providing ethics training.</w:t>
      </w:r>
    </w:p>
    <w:p w14:paraId="37CB2272"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lastRenderedPageBreak/>
        <w:t>IV. Digital Transformation: In this dimension, the variation is greatest, with mean scores ranging from 2.05 to 3.60. While some areas such as automation of licensing and reporting systems show progress, others like the adoption of cloud-based management mechanisms or what security measures one should employ have yet to be addressed satisfactorily.</w:t>
      </w:r>
    </w:p>
    <w:p w14:paraId="06F533C1"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V. Independence and Conflict of Interest: Mean scores between 2.00-2.27 indicate that it is difficult for them to remain operationally independent as well as handle their interests in a disinterested manner.</w:t>
      </w:r>
    </w:p>
    <w:p w14:paraId="07CF1968"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VI. Expression and Gender Equity: Having mean scores between 1.97 and 2.25 shows that in terms of women in particular need to improve representation, and train them more frequently for leadership roles.</w:t>
      </w:r>
    </w:p>
    <w:p w14:paraId="2F0E574A"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VII. Reputation and International Standards: With mean scores varying from 1.94 to 2.23, there is room for improvement in aligning with international standards and enhancing global reputation.</w:t>
      </w:r>
    </w:p>
    <w:p w14:paraId="543787AD"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VIII. Financial Literacy and Training: The average point was between 2.00-2.49 last year, which represents a need for more in-depth financial training especially among the board members and new recruits.</w:t>
      </w:r>
    </w:p>
    <w:p w14:paraId="715CD0DC"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The key areas for improvement are in the representation of women in leadership positions and ongoing training programs being provided for those who are in corporate positions. Another problem is the advent of changes that cause long-term instability, combined with a failure to create favorable policies. Recommendations for the future focus on extending training programs and learning global corporate governance regulations in their most comprehensive sense. Also strengthening financial independence is proposed as it will help bring an end to external reliance in financial planning.</w:t>
      </w:r>
    </w:p>
    <w:p w14:paraId="10C58009"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Conclusion:</w:t>
      </w:r>
    </w:p>
    <w:p w14:paraId="03CD9358" w14:textId="77777777" w:rsidR="00DD5A38" w:rsidRPr="00DD5A38" w:rsidRDefault="00DD5A38" w:rsidP="00DD5A38">
      <w:pPr>
        <w:pStyle w:val="NormalWeb"/>
        <w:numPr>
          <w:ilvl w:val="0"/>
          <w:numId w:val="34"/>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lastRenderedPageBreak/>
        <w:t>There is a need for improvement in all dimensions of governance and financial practices within Saudi Arabian sports federations.</w:t>
      </w:r>
    </w:p>
    <w:p w14:paraId="009A41AF" w14:textId="77777777" w:rsidR="00DD5A38" w:rsidRPr="00DD5A38" w:rsidRDefault="00DD5A38" w:rsidP="00DD5A38">
      <w:pPr>
        <w:pStyle w:val="NormalWeb"/>
        <w:numPr>
          <w:ilvl w:val="0"/>
          <w:numId w:val="34"/>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Efforts to digitally transform show much promise but require greater consistency across different domains. Gender equity and representation are still major focal points on everyone’s radar. Attention must be given to these issues. Financial literacy and training programs need to be expanded further, to enhance all-round financial management abilities.</w:t>
      </w:r>
    </w:p>
    <w:p w14:paraId="38D67838" w14:textId="77777777" w:rsidR="00DD5A38" w:rsidRPr="00DD5A38" w:rsidRDefault="00DD5A38" w:rsidP="00DD5A38">
      <w:pPr>
        <w:pStyle w:val="NormalWeb"/>
        <w:numPr>
          <w:ilvl w:val="0"/>
          <w:numId w:val="34"/>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Need to partake in the professionalization of operations in order to ensure that they meet international standards. After all, only by doing so can we hope for a stronger reputation and greater effectiveness internationally.</w:t>
      </w:r>
    </w:p>
    <w:p w14:paraId="16CEC52E"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Recommendations:</w:t>
      </w:r>
    </w:p>
    <w:p w14:paraId="156F2392"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Develop and launch comprehensive training programs that focus on governance, financial management, and digital skills for staff at all levels and Board members on how to manage their own money outside bytes.</w:t>
      </w:r>
    </w:p>
    <w:p w14:paraId="63B451CF"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Create policies to promote the representation of women in leadership roles and decision-making bodies. If there aren't enough women speaking up, perhaps we're going to hear speech constraints.</w:t>
      </w:r>
    </w:p>
    <w:p w14:paraId="17B34DC4"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Invest in a strong robotic transformation program to carry out systematic transformations across all operational areas, ensuring no area is neglected.</w:t>
      </w:r>
    </w:p>
    <w:p w14:paraId="54BB0A54"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Make sure you have strong rules against conflicts of interest and sound procedures of organization independence from the influence of outside forces like businesses or politicians.</w:t>
      </w:r>
    </w:p>
    <w:p w14:paraId="26882636"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Set up a timetable for international standards on governance to be met in practice.</w:t>
      </w:r>
    </w:p>
    <w:p w14:paraId="502EBC75"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lastRenderedPageBreak/>
        <w:t>Set up a holistic anti-corruption system where ethics training is conducted routinely (every year is the norm) and companies have strong protection policies for their whistleblowers.</w:t>
      </w:r>
    </w:p>
    <w:p w14:paraId="2C00C25A"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Spread the sources of funding so that dependence on government funding can lighten itself off and more financial self-sustainability is achieved.</w:t>
      </w:r>
    </w:p>
    <w:p w14:paraId="342CB51D"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Create an environment for regular review based on the plans, consistently updating operable solutions by referencing current financial constraints that interact with achievable goals.</w:t>
      </w:r>
    </w:p>
    <w:p w14:paraId="322CD8C7"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Make sure that financial and operational reports are issued which are comprehensive and everybody can see them.</w:t>
      </w:r>
    </w:p>
    <w:p w14:paraId="7D850974" w14:textId="77777777" w:rsidR="00DD5A38" w:rsidRPr="00DD5A38" w:rsidRDefault="00DD5A38" w:rsidP="00DD5A38">
      <w:pPr>
        <w:pStyle w:val="NormalWeb"/>
        <w:numPr>
          <w:ilvl w:val="0"/>
          <w:numId w:val="35"/>
        </w:numPr>
        <w:spacing w:before="18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It would also be advisable for every federation to establish mentorship and leadership development programs in order to identify potential leadership successors. The figures provide policy suggestions that can address key challenges identified in our research. Thus, they help the federations to upgrade their operational and financial management practices, as well as overall efficiency.</w:t>
      </w:r>
    </w:p>
    <w:p w14:paraId="73C8AC10"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3.3.2 By Relative Frequency Improvement Suggestions:</w:t>
      </w:r>
    </w:p>
    <w:p w14:paraId="747DC4A4"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Through qualitative analysis of the suggestions participants made regarding governance and financial management, some recurrent recommendations were identified. This suggests the importance of those suggestions and demonstrates that they are still relevant to issues being faced today. The more significant recommendations were as follows: • Enlarging courses and training sessions meant to enhance capacities (7 times), reflecting a burning need for qualified personnel and improved capabilities. • Introducing localized trends in global governance (4 times), indicating the necessity to bring domestic systems and practices in line with international norms.</w:t>
      </w:r>
    </w:p>
    <w:p w14:paraId="17EDB7E6"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Suggestions appearing three times included:</w:t>
      </w:r>
    </w:p>
    <w:p w14:paraId="15B4B0D3"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Improving the means of communication with stakeholders.</w:t>
      </w:r>
    </w:p>
    <w:p w14:paraId="4FF03FF4"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lastRenderedPageBreak/>
        <w:t>• Strengthening staff through equitable assessment systems.</w:t>
      </w:r>
    </w:p>
    <w:p w14:paraId="4ED26169"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Granting financial independence to federations.</w:t>
      </w:r>
    </w:p>
    <w:p w14:paraId="77EFD6F4"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Streamlining departments to make them more efficient.</w:t>
      </w:r>
    </w:p>
    <w:p w14:paraId="4716385D"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Aligning financial performance with key goals.</w:t>
      </w:r>
    </w:p>
    <w:p w14:paraId="3A7D2D04"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Suggestions by word:</w:t>
      </w:r>
    </w:p>
    <w:p w14:paraId="6F34B523"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'Community had an annual budget 'scheduling program suggested twice.</w:t>
      </w:r>
    </w:p>
    <w:p w14:paraId="5415F2E1"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Setting up more training events about integrity.</w:t>
      </w:r>
    </w:p>
    <w:p w14:paraId="6913829E"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Other proposals appeared only once, such as:</w:t>
      </w:r>
    </w:p>
    <w:p w14:paraId="2C86E248"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Investing in digital transformation and integrating systems.</w:t>
      </w:r>
    </w:p>
    <w:p w14:paraId="4DA3B9CC"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Suppose the feasibility of establishing these cells in each college was studied. They might become something real, large, and permanent in the future.</w:t>
      </w:r>
    </w:p>
    <w:p w14:paraId="1D1BB88E"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Implementing internal control mechanisms and strengthening committees; or.</w:t>
      </w:r>
    </w:p>
    <w:p w14:paraId="4B83D336"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Encouraging more women to take part in the decision-making process.</w:t>
      </w:r>
    </w:p>
    <w:p w14:paraId="1B4A9E3A" w14:textId="77777777" w:rsidR="00DD5A38" w:rsidRPr="00DD5A38" w:rsidRDefault="00DD5A38" w:rsidP="00DD5A38">
      <w:pPr>
        <w:pStyle w:val="NormalWeb"/>
        <w:spacing w:before="180" w:after="0" w:line="276" w:lineRule="auto"/>
        <w:ind w:firstLine="284"/>
        <w:jc w:val="both"/>
        <w:rPr>
          <w:rFonts w:asciiTheme="majorBidi" w:hAnsiTheme="majorBidi" w:cstheme="majorBidi"/>
          <w:color w:val="000000"/>
          <w:sz w:val="32"/>
          <w:szCs w:val="32"/>
        </w:rPr>
      </w:pPr>
      <w:r w:rsidRPr="00DD5A38">
        <w:rPr>
          <w:rFonts w:asciiTheme="majorBidi" w:hAnsiTheme="majorBidi" w:cstheme="majorBidi"/>
          <w:color w:val="000000"/>
          <w:sz w:val="32"/>
          <w:szCs w:val="32"/>
        </w:rPr>
        <w:t>• Devising Governance Performance Indicators. Based on these results of consultative discussions, all participants agreed that administrative and institutional structures had to be improved; that human resources development was necessary; and healthy practices like transparency and financial accountability ensured greater governance effectiveness for the organizations in question.</w:t>
      </w:r>
    </w:p>
    <w:p w14:paraId="36D9231E" w14:textId="18A4E838" w:rsidR="00420BE9" w:rsidRPr="00851974" w:rsidRDefault="00420BE9" w:rsidP="00DD5A38">
      <w:pPr>
        <w:pStyle w:val="NormalWeb"/>
        <w:spacing w:before="180" w:beforeAutospacing="0" w:after="0" w:afterAutospacing="0" w:line="276" w:lineRule="auto"/>
        <w:ind w:firstLine="284"/>
        <w:jc w:val="both"/>
        <w:rPr>
          <w:rFonts w:asciiTheme="majorBidi" w:hAnsiTheme="majorBidi" w:cstheme="majorBidi"/>
          <w:color w:val="000000"/>
          <w:sz w:val="32"/>
          <w:szCs w:val="32"/>
          <w:bdr w:val="none" w:sz="0" w:space="0" w:color="auto" w:frame="1"/>
          <w:shd w:val="clear" w:color="auto" w:fill="FCFBFB"/>
        </w:rPr>
      </w:pPr>
    </w:p>
    <w:p w14:paraId="23369FBB" w14:textId="77777777" w:rsidR="00E84C52" w:rsidRDefault="00E84C52" w:rsidP="00DD5A38">
      <w:pPr>
        <w:bidi w:val="0"/>
        <w:spacing w:line="276" w:lineRule="auto"/>
        <w:ind w:firstLine="284"/>
        <w:jc w:val="both"/>
        <w:rPr>
          <w:rFonts w:asciiTheme="majorBidi" w:hAnsiTheme="majorBidi" w:cstheme="majorBidi"/>
          <w:kern w:val="0"/>
          <w:sz w:val="32"/>
          <w:szCs w:val="32"/>
        </w:rPr>
      </w:pPr>
    </w:p>
    <w:p w14:paraId="1F671106" w14:textId="77777777" w:rsidR="00E84C52" w:rsidRDefault="00E84C52" w:rsidP="00DD5A38">
      <w:pPr>
        <w:bidi w:val="0"/>
        <w:spacing w:line="276" w:lineRule="auto"/>
        <w:ind w:firstLine="284"/>
        <w:jc w:val="both"/>
        <w:rPr>
          <w:rFonts w:asciiTheme="majorBidi" w:hAnsiTheme="majorBidi" w:cstheme="majorBidi"/>
          <w:kern w:val="0"/>
          <w:sz w:val="32"/>
          <w:szCs w:val="32"/>
        </w:rPr>
      </w:pPr>
    </w:p>
    <w:p w14:paraId="66340AF0" w14:textId="77777777" w:rsidR="00E84C52" w:rsidRDefault="00E84C52" w:rsidP="00DD5A38">
      <w:pPr>
        <w:bidi w:val="0"/>
        <w:spacing w:line="276" w:lineRule="auto"/>
        <w:ind w:firstLine="284"/>
        <w:jc w:val="both"/>
        <w:rPr>
          <w:rFonts w:asciiTheme="majorBidi" w:hAnsiTheme="majorBidi" w:cstheme="majorBidi"/>
          <w:kern w:val="0"/>
          <w:sz w:val="32"/>
          <w:szCs w:val="32"/>
        </w:rPr>
      </w:pPr>
    </w:p>
    <w:p w14:paraId="1AAA8316" w14:textId="77777777" w:rsidR="00DD5A38" w:rsidRDefault="00DD5A38" w:rsidP="00DD5A38">
      <w:pPr>
        <w:bidi w:val="0"/>
        <w:spacing w:line="276" w:lineRule="auto"/>
        <w:ind w:firstLine="284"/>
        <w:jc w:val="center"/>
        <w:rPr>
          <w:rFonts w:asciiTheme="majorBidi" w:hAnsiTheme="majorBidi" w:cstheme="majorBidi"/>
          <w:kern w:val="0"/>
          <w:sz w:val="32"/>
          <w:szCs w:val="32"/>
        </w:rPr>
      </w:pPr>
    </w:p>
    <w:p w14:paraId="63513DDF" w14:textId="77777777" w:rsidR="00DD5A38" w:rsidRDefault="00DD5A38" w:rsidP="00DD5A38">
      <w:pPr>
        <w:bidi w:val="0"/>
        <w:spacing w:line="276" w:lineRule="auto"/>
        <w:ind w:firstLine="284"/>
        <w:jc w:val="center"/>
        <w:rPr>
          <w:rFonts w:asciiTheme="majorBidi" w:hAnsiTheme="majorBidi" w:cstheme="majorBidi"/>
          <w:kern w:val="0"/>
          <w:sz w:val="32"/>
          <w:szCs w:val="32"/>
        </w:rPr>
      </w:pPr>
    </w:p>
    <w:p w14:paraId="5286E31D" w14:textId="77777777" w:rsidR="00DD5A38" w:rsidRDefault="00DD5A38" w:rsidP="00DD5A38">
      <w:pPr>
        <w:bidi w:val="0"/>
        <w:spacing w:line="276" w:lineRule="auto"/>
        <w:ind w:firstLine="284"/>
        <w:jc w:val="center"/>
        <w:rPr>
          <w:rFonts w:asciiTheme="majorBidi" w:hAnsiTheme="majorBidi" w:cstheme="majorBidi"/>
          <w:kern w:val="0"/>
          <w:sz w:val="32"/>
          <w:szCs w:val="32"/>
        </w:rPr>
      </w:pPr>
    </w:p>
    <w:p w14:paraId="3EA41E42" w14:textId="77777777" w:rsidR="00DD5A38" w:rsidRDefault="00DD5A38" w:rsidP="00DD5A38">
      <w:pPr>
        <w:bidi w:val="0"/>
        <w:spacing w:line="276" w:lineRule="auto"/>
        <w:ind w:firstLine="284"/>
        <w:jc w:val="center"/>
        <w:rPr>
          <w:rFonts w:asciiTheme="majorBidi" w:hAnsiTheme="majorBidi" w:cstheme="majorBidi"/>
          <w:kern w:val="0"/>
          <w:sz w:val="32"/>
          <w:szCs w:val="32"/>
        </w:rPr>
      </w:pPr>
    </w:p>
    <w:p w14:paraId="0F58A543" w14:textId="77777777" w:rsidR="00DD5A38" w:rsidRDefault="00DD5A38" w:rsidP="00DD5A38">
      <w:pPr>
        <w:bidi w:val="0"/>
        <w:spacing w:line="276" w:lineRule="auto"/>
        <w:ind w:firstLine="284"/>
        <w:jc w:val="center"/>
        <w:rPr>
          <w:rFonts w:asciiTheme="majorBidi" w:hAnsiTheme="majorBidi" w:cstheme="majorBidi"/>
          <w:kern w:val="0"/>
          <w:sz w:val="32"/>
          <w:szCs w:val="32"/>
        </w:rPr>
      </w:pPr>
    </w:p>
    <w:p w14:paraId="6D6B6823" w14:textId="77777777" w:rsidR="00DD5A38" w:rsidRDefault="00DD5A38" w:rsidP="00DD5A38">
      <w:pPr>
        <w:bidi w:val="0"/>
        <w:spacing w:line="276" w:lineRule="auto"/>
        <w:ind w:firstLine="284"/>
        <w:jc w:val="center"/>
        <w:rPr>
          <w:rFonts w:asciiTheme="majorBidi" w:hAnsiTheme="majorBidi" w:cstheme="majorBidi"/>
          <w:kern w:val="0"/>
          <w:sz w:val="32"/>
          <w:szCs w:val="32"/>
        </w:rPr>
      </w:pPr>
    </w:p>
    <w:p w14:paraId="702D390E" w14:textId="77777777" w:rsidR="00DD5A38" w:rsidRDefault="00DD5A38" w:rsidP="00DD5A38">
      <w:pPr>
        <w:bidi w:val="0"/>
        <w:spacing w:line="276" w:lineRule="auto"/>
        <w:ind w:firstLine="284"/>
        <w:jc w:val="center"/>
        <w:rPr>
          <w:rFonts w:asciiTheme="majorBidi" w:hAnsiTheme="majorBidi" w:cstheme="majorBidi"/>
          <w:kern w:val="0"/>
          <w:sz w:val="32"/>
          <w:szCs w:val="32"/>
        </w:rPr>
      </w:pPr>
    </w:p>
    <w:p w14:paraId="26829104" w14:textId="77777777" w:rsidR="00DD5A38" w:rsidRDefault="00DD5A38" w:rsidP="00DD5A38">
      <w:pPr>
        <w:bidi w:val="0"/>
        <w:spacing w:line="276" w:lineRule="auto"/>
        <w:ind w:firstLine="284"/>
        <w:jc w:val="center"/>
        <w:rPr>
          <w:rFonts w:asciiTheme="majorBidi" w:hAnsiTheme="majorBidi" w:cstheme="majorBidi"/>
          <w:kern w:val="0"/>
          <w:sz w:val="32"/>
          <w:szCs w:val="32"/>
        </w:rPr>
      </w:pPr>
    </w:p>
    <w:p w14:paraId="0F7DEA36" w14:textId="11F2B125" w:rsidR="00464543" w:rsidRPr="00E84C52" w:rsidRDefault="00464543" w:rsidP="00DD5A38">
      <w:pPr>
        <w:bidi w:val="0"/>
        <w:spacing w:line="276" w:lineRule="auto"/>
        <w:ind w:firstLine="284"/>
        <w:jc w:val="center"/>
        <w:rPr>
          <w:rFonts w:asciiTheme="majorBidi" w:eastAsia="SimHei" w:hAnsiTheme="majorBidi" w:cstheme="majorBidi"/>
          <w:b/>
          <w:bCs/>
          <w:sz w:val="40"/>
          <w:szCs w:val="40"/>
        </w:rPr>
      </w:pPr>
      <w:r w:rsidRPr="00E84C52">
        <w:rPr>
          <w:rFonts w:asciiTheme="majorBidi" w:eastAsia="SimHei" w:hAnsiTheme="majorBidi" w:cstheme="majorBidi"/>
          <w:b/>
          <w:bCs/>
          <w:sz w:val="40"/>
          <w:szCs w:val="40"/>
        </w:rPr>
        <w:t>References</w:t>
      </w:r>
      <w:r w:rsidR="00780B3D" w:rsidRPr="00E84C52">
        <w:rPr>
          <w:rFonts w:asciiTheme="majorBidi" w:eastAsia="SimHei" w:hAnsiTheme="majorBidi" w:cstheme="majorBidi"/>
          <w:b/>
          <w:bCs/>
          <w:sz w:val="40"/>
          <w:szCs w:val="40"/>
        </w:rPr>
        <w:t>:</w:t>
      </w:r>
    </w:p>
    <w:p w14:paraId="3D81457F" w14:textId="2353F201" w:rsidR="00E84C52" w:rsidRDefault="00E84C52" w:rsidP="00DD5A38">
      <w:pPr>
        <w:bidi w:val="0"/>
        <w:spacing w:line="276" w:lineRule="auto"/>
        <w:ind w:firstLine="284"/>
        <w:jc w:val="both"/>
        <w:rPr>
          <w:rFonts w:asciiTheme="majorBidi" w:eastAsia="SimHei" w:hAnsiTheme="majorBidi" w:cstheme="majorBidi"/>
          <w:sz w:val="32"/>
          <w:szCs w:val="32"/>
        </w:rPr>
      </w:pPr>
    </w:p>
    <w:p w14:paraId="6677D42C" w14:textId="1E138496" w:rsidR="00E84C52" w:rsidRDefault="00E84C52" w:rsidP="00DD5A38">
      <w:pPr>
        <w:bidi w:val="0"/>
        <w:spacing w:line="276" w:lineRule="auto"/>
        <w:ind w:firstLine="284"/>
        <w:jc w:val="both"/>
        <w:rPr>
          <w:rFonts w:asciiTheme="majorBidi" w:eastAsia="SimHei" w:hAnsiTheme="majorBidi" w:cstheme="majorBidi"/>
          <w:sz w:val="32"/>
          <w:szCs w:val="32"/>
        </w:rPr>
      </w:pPr>
    </w:p>
    <w:p w14:paraId="6DD237D8" w14:textId="34B55301" w:rsidR="00E84C52" w:rsidRDefault="00E84C52" w:rsidP="00DD5A38">
      <w:pPr>
        <w:bidi w:val="0"/>
        <w:spacing w:line="276" w:lineRule="auto"/>
        <w:ind w:firstLine="284"/>
        <w:jc w:val="both"/>
        <w:rPr>
          <w:rFonts w:asciiTheme="majorBidi" w:eastAsia="SimHei" w:hAnsiTheme="majorBidi" w:cstheme="majorBidi"/>
          <w:sz w:val="32"/>
          <w:szCs w:val="32"/>
        </w:rPr>
      </w:pPr>
    </w:p>
    <w:p w14:paraId="2B3E18D1" w14:textId="084AE066" w:rsidR="00E84C52" w:rsidRDefault="00E84C52" w:rsidP="00DD5A38">
      <w:pPr>
        <w:bidi w:val="0"/>
        <w:spacing w:line="276" w:lineRule="auto"/>
        <w:ind w:firstLine="284"/>
        <w:jc w:val="both"/>
        <w:rPr>
          <w:rFonts w:asciiTheme="majorBidi" w:eastAsia="SimHei" w:hAnsiTheme="majorBidi" w:cstheme="majorBidi"/>
          <w:sz w:val="32"/>
          <w:szCs w:val="32"/>
        </w:rPr>
      </w:pPr>
    </w:p>
    <w:p w14:paraId="3B8F4DB2" w14:textId="03A478B0" w:rsidR="00E84C52" w:rsidRDefault="00E84C52" w:rsidP="00DD5A38">
      <w:pPr>
        <w:bidi w:val="0"/>
        <w:spacing w:line="276" w:lineRule="auto"/>
        <w:ind w:firstLine="284"/>
        <w:jc w:val="both"/>
        <w:rPr>
          <w:rFonts w:asciiTheme="majorBidi" w:eastAsia="SimHei" w:hAnsiTheme="majorBidi" w:cstheme="majorBidi"/>
          <w:sz w:val="32"/>
          <w:szCs w:val="32"/>
        </w:rPr>
      </w:pPr>
    </w:p>
    <w:p w14:paraId="57B6B54D" w14:textId="1756421D" w:rsidR="00E84C52" w:rsidRDefault="00E84C52" w:rsidP="00DD5A38">
      <w:pPr>
        <w:bidi w:val="0"/>
        <w:spacing w:line="276" w:lineRule="auto"/>
        <w:ind w:firstLine="284"/>
        <w:jc w:val="both"/>
        <w:rPr>
          <w:rFonts w:asciiTheme="majorBidi" w:eastAsia="SimHei" w:hAnsiTheme="majorBidi" w:cstheme="majorBidi"/>
          <w:sz w:val="32"/>
          <w:szCs w:val="32"/>
        </w:rPr>
      </w:pPr>
    </w:p>
    <w:p w14:paraId="6332FEAB" w14:textId="3660BF70" w:rsidR="00E84C52" w:rsidRDefault="00E84C52" w:rsidP="00DD5A38">
      <w:pPr>
        <w:bidi w:val="0"/>
        <w:spacing w:line="276" w:lineRule="auto"/>
        <w:ind w:firstLine="284"/>
        <w:jc w:val="both"/>
        <w:rPr>
          <w:rFonts w:asciiTheme="majorBidi" w:eastAsia="SimHei" w:hAnsiTheme="majorBidi" w:cstheme="majorBidi"/>
          <w:sz w:val="32"/>
          <w:szCs w:val="32"/>
        </w:rPr>
      </w:pPr>
    </w:p>
    <w:p w14:paraId="389CF2F2" w14:textId="7820FDC9" w:rsidR="00E84C52" w:rsidRDefault="00E84C52" w:rsidP="00DD5A38">
      <w:pPr>
        <w:bidi w:val="0"/>
        <w:spacing w:line="276" w:lineRule="auto"/>
        <w:ind w:firstLine="284"/>
        <w:jc w:val="both"/>
        <w:rPr>
          <w:rFonts w:asciiTheme="majorBidi" w:eastAsia="SimHei" w:hAnsiTheme="majorBidi" w:cstheme="majorBidi"/>
          <w:sz w:val="32"/>
          <w:szCs w:val="32"/>
        </w:rPr>
      </w:pPr>
    </w:p>
    <w:p w14:paraId="24B4F9FD" w14:textId="4DE71D06" w:rsidR="00E84C52" w:rsidRDefault="00E84C52" w:rsidP="00DD5A38">
      <w:pPr>
        <w:bidi w:val="0"/>
        <w:spacing w:line="276" w:lineRule="auto"/>
        <w:ind w:firstLine="284"/>
        <w:jc w:val="both"/>
        <w:rPr>
          <w:rFonts w:asciiTheme="majorBidi" w:eastAsia="SimHei" w:hAnsiTheme="majorBidi" w:cstheme="majorBidi"/>
          <w:sz w:val="32"/>
          <w:szCs w:val="32"/>
        </w:rPr>
      </w:pPr>
    </w:p>
    <w:p w14:paraId="4A5419FB" w14:textId="40EAA235" w:rsidR="00DD5A38" w:rsidRDefault="00DD5A38" w:rsidP="00DD5A38">
      <w:pPr>
        <w:bidi w:val="0"/>
        <w:spacing w:line="276" w:lineRule="auto"/>
        <w:ind w:firstLine="284"/>
        <w:jc w:val="both"/>
        <w:rPr>
          <w:rFonts w:asciiTheme="majorBidi" w:eastAsia="SimHei" w:hAnsiTheme="majorBidi" w:cstheme="majorBidi"/>
          <w:sz w:val="32"/>
          <w:szCs w:val="32"/>
        </w:rPr>
      </w:pPr>
    </w:p>
    <w:p w14:paraId="045D91EA" w14:textId="14B37C80" w:rsidR="00DD5A38" w:rsidRDefault="00DD5A38" w:rsidP="00DD5A38">
      <w:pPr>
        <w:bidi w:val="0"/>
        <w:spacing w:line="276" w:lineRule="auto"/>
        <w:ind w:firstLine="284"/>
        <w:jc w:val="both"/>
        <w:rPr>
          <w:rFonts w:asciiTheme="majorBidi" w:eastAsia="SimHei" w:hAnsiTheme="majorBidi" w:cstheme="majorBidi"/>
          <w:sz w:val="32"/>
          <w:szCs w:val="32"/>
        </w:rPr>
      </w:pPr>
    </w:p>
    <w:p w14:paraId="44BC00B5" w14:textId="7B740128" w:rsidR="00DD5A38" w:rsidRDefault="00DD5A38" w:rsidP="00DD5A38">
      <w:pPr>
        <w:bidi w:val="0"/>
        <w:spacing w:line="276" w:lineRule="auto"/>
        <w:ind w:firstLine="284"/>
        <w:jc w:val="both"/>
        <w:rPr>
          <w:rFonts w:asciiTheme="majorBidi" w:eastAsia="SimHei" w:hAnsiTheme="majorBidi" w:cstheme="majorBidi"/>
          <w:sz w:val="32"/>
          <w:szCs w:val="32"/>
        </w:rPr>
      </w:pPr>
    </w:p>
    <w:p w14:paraId="347F5E36" w14:textId="4471FEB9" w:rsidR="00DD5A38" w:rsidRDefault="00DD5A38" w:rsidP="00DD5A38">
      <w:pPr>
        <w:bidi w:val="0"/>
        <w:spacing w:line="276" w:lineRule="auto"/>
        <w:ind w:firstLine="284"/>
        <w:jc w:val="both"/>
        <w:rPr>
          <w:rFonts w:asciiTheme="majorBidi" w:eastAsia="SimHei" w:hAnsiTheme="majorBidi" w:cstheme="majorBidi"/>
          <w:sz w:val="32"/>
          <w:szCs w:val="32"/>
        </w:rPr>
      </w:pPr>
    </w:p>
    <w:p w14:paraId="6445E662" w14:textId="77777777" w:rsidR="00DD5A38" w:rsidRPr="00851974" w:rsidRDefault="00DD5A38" w:rsidP="00DD5A38">
      <w:pPr>
        <w:bidi w:val="0"/>
        <w:spacing w:line="276" w:lineRule="auto"/>
        <w:ind w:firstLine="284"/>
        <w:jc w:val="both"/>
        <w:rPr>
          <w:rFonts w:asciiTheme="majorBidi" w:eastAsia="SimHei" w:hAnsiTheme="majorBidi" w:cstheme="majorBidi"/>
          <w:sz w:val="32"/>
          <w:szCs w:val="32"/>
        </w:rPr>
      </w:pPr>
    </w:p>
    <w:p w14:paraId="1C771A2A" w14:textId="1B432B2F"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Al-Maamary, H., Al-Sabahi, M., &amp; Al-Ghailani, M. (2020). Financial reporting quality in sports organizations across the Middle East: A comparative analysis. Journal of Sports Economics and Management, 10(2), 145-163.</w:t>
      </w:r>
    </w:p>
    <w:p w14:paraId="7ADC6EC8"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Pr>
      </w:pPr>
    </w:p>
    <w:p w14:paraId="71788275" w14:textId="7592DE26"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Almutairi, N. H. (2021). Sports governance in Saudi Arabia: Challenges and opportunities. International Journal of Sport Policy and Politics, 13(4), 647-662.</w:t>
      </w:r>
    </w:p>
    <w:p w14:paraId="1E613C70"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Pr>
      </w:pPr>
    </w:p>
    <w:p w14:paraId="155099D6" w14:textId="13584611" w:rsidR="00D0348E"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Altuwaijri, B. M. (2022). Transparency and accountability in Saudi Arabian sports institutions: Current status and future directions. Journal of Sports Governance, 8(2), 112-129.</w:t>
      </w:r>
    </w:p>
    <w:p w14:paraId="3C84C88D"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tl/>
        </w:rPr>
      </w:pPr>
    </w:p>
    <w:p w14:paraId="57A77981" w14:textId="4D0EA2E9"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Bujaki, M., &amp; McConomy, B. (2021). Accounting information systems and decision-making in professional sports organizations. International Journal of Sport Finance, 16(3), 178-196.</w:t>
      </w:r>
    </w:p>
    <w:p w14:paraId="458CAEBE"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Pr>
      </w:pPr>
    </w:p>
    <w:p w14:paraId="7DA74C1B" w14:textId="77777777"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Geeraert, A., Alm, J., &amp; Groll, M. (2023). Good governance and organizational performance in international sports federations: A comparative analysis. European Sport Management Quarterly, 23(1), 56-77.</w:t>
      </w:r>
    </w:p>
    <w:p w14:paraId="55A30240" w14:textId="411890A8"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International Federation of Accountants. (2021). Governance in sports: A global perspective on accountability and transparency. IFAC Publications.</w:t>
      </w:r>
    </w:p>
    <w:p w14:paraId="66724A81"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Pr>
      </w:pPr>
    </w:p>
    <w:p w14:paraId="5AE3FDFB" w14:textId="0B45553C"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 xml:space="preserve">Parent, M. M., &amp; Hoye, R. (2018). The impact of governance principles on sport organisations' governance practices and </w:t>
      </w:r>
      <w:r w:rsidRPr="00851974">
        <w:rPr>
          <w:rFonts w:asciiTheme="majorBidi" w:eastAsia="SimHei" w:hAnsiTheme="majorBidi" w:cstheme="majorBidi"/>
          <w:sz w:val="32"/>
          <w:szCs w:val="32"/>
        </w:rPr>
        <w:lastRenderedPageBreak/>
        <w:t>performance: A systematic review. Cogent Social Sciences, 4(1), 1503578.</w:t>
      </w:r>
    </w:p>
    <w:p w14:paraId="7DE39FFB"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Pr>
      </w:pPr>
    </w:p>
    <w:p w14:paraId="706F42F4" w14:textId="207D6170"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Saudi Arabian Olympic Committee. (2022). Governance framework for national federations. Riyadh: SAOC Publications.</w:t>
      </w:r>
    </w:p>
    <w:p w14:paraId="050FC5E8"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Pr>
      </w:pPr>
    </w:p>
    <w:p w14:paraId="00F3CE99" w14:textId="0B575484"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Saudi General Authority for Sports. (2022). Sports governance guidelines. Riyadh: Ministry of Sport.</w:t>
      </w:r>
    </w:p>
    <w:p w14:paraId="30520490"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Pr>
      </w:pPr>
    </w:p>
    <w:p w14:paraId="325AC143" w14:textId="5585D7C6"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Soliman, M. (2022). Developing performance measures for sports organizations in emerging economies. International Journal of Sport Policy and Politics, 14(2), 267-284.</w:t>
      </w:r>
    </w:p>
    <w:p w14:paraId="0AB3A5C1"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Pr>
      </w:pPr>
    </w:p>
    <w:p w14:paraId="5CC0D413" w14:textId="6B3E148A" w:rsidR="00464543" w:rsidRPr="00851974"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 xml:space="preserve">Vision 2030 Kingdom of Saudi Arabia. (2021). Quality of life program: Sports sector development initiatives. Retrieved from </w:t>
      </w:r>
      <w:hyperlink r:id="rId11" w:history="1">
        <w:r w:rsidR="00D0348E" w:rsidRPr="00851974">
          <w:rPr>
            <w:rStyle w:val="Hyperlink"/>
            <w:rFonts w:asciiTheme="majorBidi" w:eastAsia="SimHei" w:hAnsiTheme="majorBidi" w:cstheme="majorBidi"/>
            <w:sz w:val="32"/>
            <w:szCs w:val="32"/>
          </w:rPr>
          <w:t>https://www.vision2030.gov.sa/</w:t>
        </w:r>
      </w:hyperlink>
    </w:p>
    <w:p w14:paraId="4BD34A58" w14:textId="77777777" w:rsidR="00D0348E" w:rsidRPr="00851974" w:rsidRDefault="00D0348E" w:rsidP="00DD5A38">
      <w:pPr>
        <w:bidi w:val="0"/>
        <w:spacing w:line="276" w:lineRule="auto"/>
        <w:ind w:firstLine="284"/>
        <w:jc w:val="both"/>
        <w:rPr>
          <w:rFonts w:asciiTheme="majorBidi" w:eastAsia="SimHei" w:hAnsiTheme="majorBidi" w:cstheme="majorBidi"/>
          <w:sz w:val="32"/>
          <w:szCs w:val="32"/>
        </w:rPr>
      </w:pPr>
    </w:p>
    <w:p w14:paraId="1FCECD39" w14:textId="784BFC88" w:rsidR="00464543" w:rsidRDefault="00464543" w:rsidP="00DD5A38">
      <w:pPr>
        <w:bidi w:val="0"/>
        <w:spacing w:line="276" w:lineRule="auto"/>
        <w:ind w:firstLine="284"/>
        <w:jc w:val="both"/>
        <w:rPr>
          <w:rFonts w:asciiTheme="majorBidi" w:eastAsia="SimHei" w:hAnsiTheme="majorBidi" w:cstheme="majorBidi"/>
          <w:sz w:val="32"/>
          <w:szCs w:val="32"/>
        </w:rPr>
      </w:pPr>
      <w:r w:rsidRPr="00851974">
        <w:rPr>
          <w:rFonts w:asciiTheme="majorBidi" w:eastAsia="SimHei" w:hAnsiTheme="majorBidi" w:cstheme="majorBidi"/>
          <w:sz w:val="32"/>
          <w:szCs w:val="32"/>
        </w:rPr>
        <w:t>Walters, G., &amp; Hamil, S. (2023). The challenges of governance and financial management in professional sports: Global perspectives. Palgrave Macmillan.</w:t>
      </w:r>
    </w:p>
    <w:p w14:paraId="1623DAE1" w14:textId="7890ABBF" w:rsidR="00E84C52" w:rsidRDefault="00E84C52" w:rsidP="00DD5A38">
      <w:pPr>
        <w:bidi w:val="0"/>
        <w:spacing w:line="276" w:lineRule="auto"/>
        <w:ind w:firstLine="284"/>
        <w:jc w:val="both"/>
        <w:rPr>
          <w:rFonts w:asciiTheme="majorBidi" w:eastAsia="SimHei" w:hAnsiTheme="majorBidi" w:cstheme="majorBidi"/>
          <w:sz w:val="32"/>
          <w:szCs w:val="32"/>
        </w:rPr>
      </w:pPr>
    </w:p>
    <w:p w14:paraId="6119BF90" w14:textId="33D6D6D9" w:rsidR="00E84C52" w:rsidRDefault="00E84C52" w:rsidP="00DD5A38">
      <w:pPr>
        <w:bidi w:val="0"/>
        <w:spacing w:line="276" w:lineRule="auto"/>
        <w:ind w:firstLine="284"/>
        <w:jc w:val="both"/>
        <w:rPr>
          <w:rFonts w:asciiTheme="majorBidi" w:eastAsia="SimHei" w:hAnsiTheme="majorBidi" w:cstheme="majorBidi"/>
          <w:sz w:val="32"/>
          <w:szCs w:val="32"/>
        </w:rPr>
      </w:pPr>
    </w:p>
    <w:p w14:paraId="53FD0D03" w14:textId="2DE8FF30" w:rsidR="00E84C52" w:rsidRDefault="00E84C52" w:rsidP="00DD5A38">
      <w:pPr>
        <w:bidi w:val="0"/>
        <w:spacing w:line="276" w:lineRule="auto"/>
        <w:ind w:firstLine="284"/>
        <w:jc w:val="both"/>
        <w:rPr>
          <w:rFonts w:asciiTheme="majorBidi" w:eastAsia="SimHei" w:hAnsiTheme="majorBidi" w:cstheme="majorBidi"/>
          <w:sz w:val="32"/>
          <w:szCs w:val="32"/>
        </w:rPr>
      </w:pPr>
    </w:p>
    <w:p w14:paraId="5E9298C5" w14:textId="38FBB095" w:rsidR="00E84C52" w:rsidRDefault="00E84C52" w:rsidP="00DD5A38">
      <w:pPr>
        <w:bidi w:val="0"/>
        <w:spacing w:line="276" w:lineRule="auto"/>
        <w:ind w:firstLine="284"/>
        <w:jc w:val="both"/>
        <w:rPr>
          <w:rFonts w:asciiTheme="majorBidi" w:eastAsia="SimHei" w:hAnsiTheme="majorBidi" w:cstheme="majorBidi"/>
          <w:sz w:val="32"/>
          <w:szCs w:val="32"/>
        </w:rPr>
      </w:pPr>
    </w:p>
    <w:p w14:paraId="2AB21700" w14:textId="0D2930CC" w:rsidR="00E84C52" w:rsidRDefault="00E84C52" w:rsidP="00DD5A38">
      <w:pPr>
        <w:bidi w:val="0"/>
        <w:spacing w:line="276" w:lineRule="auto"/>
        <w:ind w:firstLine="284"/>
        <w:jc w:val="both"/>
        <w:rPr>
          <w:rFonts w:asciiTheme="majorBidi" w:eastAsia="SimHei" w:hAnsiTheme="majorBidi" w:cstheme="majorBidi"/>
          <w:sz w:val="32"/>
          <w:szCs w:val="32"/>
        </w:rPr>
      </w:pPr>
    </w:p>
    <w:p w14:paraId="0041B4C4" w14:textId="73C06E95" w:rsidR="00E84C52" w:rsidRDefault="00E84C52" w:rsidP="00DD5A38">
      <w:pPr>
        <w:bidi w:val="0"/>
        <w:spacing w:line="276" w:lineRule="auto"/>
        <w:ind w:firstLine="284"/>
        <w:jc w:val="both"/>
        <w:rPr>
          <w:rFonts w:asciiTheme="majorBidi" w:eastAsia="SimHei" w:hAnsiTheme="majorBidi" w:cstheme="majorBidi"/>
          <w:sz w:val="32"/>
          <w:szCs w:val="32"/>
        </w:rPr>
      </w:pPr>
    </w:p>
    <w:p w14:paraId="385F50DA" w14:textId="3BAD93B0" w:rsidR="00E84C52" w:rsidRDefault="00E84C52" w:rsidP="00DD5A38">
      <w:pPr>
        <w:bidi w:val="0"/>
        <w:spacing w:line="276" w:lineRule="auto"/>
        <w:ind w:firstLine="284"/>
        <w:jc w:val="both"/>
        <w:rPr>
          <w:rFonts w:asciiTheme="majorBidi" w:eastAsia="SimHei" w:hAnsiTheme="majorBidi" w:cstheme="majorBidi"/>
          <w:sz w:val="32"/>
          <w:szCs w:val="32"/>
        </w:rPr>
      </w:pPr>
    </w:p>
    <w:p w14:paraId="0D078E46" w14:textId="75E9C3E8" w:rsidR="00E84C52" w:rsidRDefault="00E84C52" w:rsidP="00DD5A38">
      <w:pPr>
        <w:bidi w:val="0"/>
        <w:spacing w:line="276" w:lineRule="auto"/>
        <w:ind w:firstLine="284"/>
        <w:jc w:val="both"/>
        <w:rPr>
          <w:rFonts w:asciiTheme="majorBidi" w:eastAsia="SimHei" w:hAnsiTheme="majorBidi" w:cstheme="majorBidi"/>
          <w:sz w:val="32"/>
          <w:szCs w:val="32"/>
        </w:rPr>
      </w:pPr>
    </w:p>
    <w:p w14:paraId="240D8921" w14:textId="3652758E" w:rsidR="00E84C52" w:rsidRDefault="00E84C52" w:rsidP="00DD5A38">
      <w:pPr>
        <w:bidi w:val="0"/>
        <w:spacing w:line="276" w:lineRule="auto"/>
        <w:ind w:firstLine="284"/>
        <w:jc w:val="both"/>
        <w:rPr>
          <w:rFonts w:asciiTheme="majorBidi" w:eastAsia="SimHei" w:hAnsiTheme="majorBidi" w:cstheme="majorBidi"/>
          <w:sz w:val="32"/>
          <w:szCs w:val="32"/>
        </w:rPr>
      </w:pPr>
    </w:p>
    <w:p w14:paraId="147495C4" w14:textId="57A23720" w:rsidR="00E84C52" w:rsidRDefault="00E84C52" w:rsidP="00DD5A38">
      <w:pPr>
        <w:bidi w:val="0"/>
        <w:spacing w:line="276" w:lineRule="auto"/>
        <w:ind w:firstLine="284"/>
        <w:jc w:val="both"/>
        <w:rPr>
          <w:rFonts w:asciiTheme="majorBidi" w:eastAsia="SimHei" w:hAnsiTheme="majorBidi" w:cstheme="majorBidi"/>
          <w:sz w:val="32"/>
          <w:szCs w:val="32"/>
        </w:rPr>
      </w:pPr>
    </w:p>
    <w:p w14:paraId="0529A5F0" w14:textId="29CF9D77" w:rsidR="00E84C52" w:rsidRDefault="00E84C52" w:rsidP="00DD5A38">
      <w:pPr>
        <w:bidi w:val="0"/>
        <w:spacing w:line="276" w:lineRule="auto"/>
        <w:ind w:firstLine="284"/>
        <w:jc w:val="both"/>
        <w:rPr>
          <w:rFonts w:asciiTheme="majorBidi" w:eastAsia="SimHei" w:hAnsiTheme="majorBidi" w:cstheme="majorBidi"/>
          <w:sz w:val="32"/>
          <w:szCs w:val="32"/>
        </w:rPr>
      </w:pPr>
    </w:p>
    <w:p w14:paraId="1CD89754" w14:textId="3C3234BA" w:rsidR="00E84C52" w:rsidRDefault="00E84C52" w:rsidP="00DD5A38">
      <w:pPr>
        <w:bidi w:val="0"/>
        <w:spacing w:line="276" w:lineRule="auto"/>
        <w:ind w:firstLine="284"/>
        <w:jc w:val="both"/>
        <w:rPr>
          <w:rFonts w:asciiTheme="majorBidi" w:eastAsia="SimHei" w:hAnsiTheme="majorBidi" w:cstheme="majorBidi"/>
          <w:sz w:val="32"/>
          <w:szCs w:val="32"/>
        </w:rPr>
      </w:pPr>
    </w:p>
    <w:p w14:paraId="3E38D40B" w14:textId="77777777" w:rsidR="00DD5A38" w:rsidRDefault="00DD5A38" w:rsidP="00DD5A38">
      <w:pPr>
        <w:bidi w:val="0"/>
        <w:spacing w:line="276" w:lineRule="auto"/>
        <w:ind w:firstLine="284"/>
        <w:jc w:val="both"/>
        <w:rPr>
          <w:rFonts w:asciiTheme="majorBidi" w:eastAsia="SimHei" w:hAnsiTheme="majorBidi" w:cstheme="majorBidi"/>
          <w:b/>
          <w:bCs/>
          <w:sz w:val="40"/>
          <w:szCs w:val="40"/>
        </w:rPr>
      </w:pPr>
    </w:p>
    <w:p w14:paraId="132B065F" w14:textId="77777777" w:rsidR="00DD5A38" w:rsidRDefault="00DD5A38" w:rsidP="00DD5A38">
      <w:pPr>
        <w:bidi w:val="0"/>
        <w:spacing w:line="276" w:lineRule="auto"/>
        <w:ind w:firstLine="284"/>
        <w:jc w:val="both"/>
        <w:rPr>
          <w:rFonts w:asciiTheme="majorBidi" w:eastAsia="SimHei" w:hAnsiTheme="majorBidi" w:cstheme="majorBidi"/>
          <w:b/>
          <w:bCs/>
          <w:sz w:val="40"/>
          <w:szCs w:val="40"/>
        </w:rPr>
      </w:pPr>
    </w:p>
    <w:p w14:paraId="3F9C8E35" w14:textId="77777777" w:rsidR="00DD5A38" w:rsidRDefault="00DD5A38" w:rsidP="00DD5A38">
      <w:pPr>
        <w:bidi w:val="0"/>
        <w:spacing w:line="276" w:lineRule="auto"/>
        <w:ind w:firstLine="284"/>
        <w:jc w:val="both"/>
        <w:rPr>
          <w:rFonts w:asciiTheme="majorBidi" w:eastAsia="SimHei" w:hAnsiTheme="majorBidi" w:cstheme="majorBidi"/>
          <w:b/>
          <w:bCs/>
          <w:sz w:val="40"/>
          <w:szCs w:val="40"/>
        </w:rPr>
      </w:pPr>
    </w:p>
    <w:p w14:paraId="02D78C7F" w14:textId="77777777" w:rsidR="00DD5A38" w:rsidRDefault="00DD5A38" w:rsidP="00DD5A38">
      <w:pPr>
        <w:bidi w:val="0"/>
        <w:spacing w:line="276" w:lineRule="auto"/>
        <w:ind w:firstLine="284"/>
        <w:jc w:val="both"/>
        <w:rPr>
          <w:rFonts w:asciiTheme="majorBidi" w:eastAsia="SimHei" w:hAnsiTheme="majorBidi" w:cstheme="majorBidi"/>
          <w:b/>
          <w:bCs/>
          <w:sz w:val="40"/>
          <w:szCs w:val="40"/>
        </w:rPr>
      </w:pPr>
    </w:p>
    <w:p w14:paraId="7B00CAFC" w14:textId="77777777" w:rsidR="00DD5A38" w:rsidRDefault="00DD5A38" w:rsidP="00DD5A38">
      <w:pPr>
        <w:bidi w:val="0"/>
        <w:spacing w:line="276" w:lineRule="auto"/>
        <w:ind w:firstLine="284"/>
        <w:jc w:val="both"/>
        <w:rPr>
          <w:rFonts w:asciiTheme="majorBidi" w:eastAsia="SimHei" w:hAnsiTheme="majorBidi" w:cstheme="majorBidi"/>
          <w:b/>
          <w:bCs/>
          <w:sz w:val="40"/>
          <w:szCs w:val="40"/>
        </w:rPr>
      </w:pPr>
    </w:p>
    <w:p w14:paraId="7BE6205A" w14:textId="22358A21" w:rsidR="00E84C52" w:rsidRDefault="00E84C52" w:rsidP="00DD5A38">
      <w:pPr>
        <w:bidi w:val="0"/>
        <w:spacing w:line="276" w:lineRule="auto"/>
        <w:ind w:firstLine="284"/>
        <w:jc w:val="center"/>
        <w:rPr>
          <w:rFonts w:asciiTheme="majorBidi" w:eastAsia="SimHei" w:hAnsiTheme="majorBidi" w:cstheme="majorBidi"/>
          <w:b/>
          <w:bCs/>
          <w:sz w:val="40"/>
          <w:szCs w:val="40"/>
        </w:rPr>
      </w:pPr>
      <w:r w:rsidRPr="00E84C52">
        <w:rPr>
          <w:rFonts w:asciiTheme="majorBidi" w:eastAsia="SimHei" w:hAnsiTheme="majorBidi" w:cstheme="majorBidi"/>
          <w:b/>
          <w:bCs/>
          <w:sz w:val="40"/>
          <w:szCs w:val="40"/>
        </w:rPr>
        <w:t>Appendices</w:t>
      </w:r>
    </w:p>
    <w:p w14:paraId="04AA4439" w14:textId="3ABE4628" w:rsidR="00E84C52" w:rsidRDefault="00E84C52" w:rsidP="00DD5A38">
      <w:pPr>
        <w:bidi w:val="0"/>
        <w:spacing w:line="276" w:lineRule="auto"/>
        <w:ind w:firstLine="284"/>
        <w:jc w:val="both"/>
        <w:rPr>
          <w:rFonts w:asciiTheme="majorBidi" w:eastAsia="SimHei" w:hAnsiTheme="majorBidi" w:cstheme="majorBidi"/>
          <w:b/>
          <w:bCs/>
          <w:sz w:val="40"/>
          <w:szCs w:val="40"/>
        </w:rPr>
      </w:pPr>
    </w:p>
    <w:p w14:paraId="30964D57" w14:textId="1121D029" w:rsidR="00E84C52" w:rsidRDefault="00E84C52" w:rsidP="00DD5A38">
      <w:pPr>
        <w:bidi w:val="0"/>
        <w:spacing w:line="276" w:lineRule="auto"/>
        <w:ind w:firstLine="284"/>
        <w:jc w:val="both"/>
        <w:rPr>
          <w:rFonts w:asciiTheme="majorBidi" w:eastAsia="SimHei" w:hAnsiTheme="majorBidi" w:cstheme="majorBidi"/>
          <w:b/>
          <w:bCs/>
          <w:sz w:val="40"/>
          <w:szCs w:val="40"/>
        </w:rPr>
      </w:pPr>
    </w:p>
    <w:p w14:paraId="593B684B" w14:textId="571CF650" w:rsidR="00E84C52" w:rsidRDefault="00E84C52" w:rsidP="00DD5A38">
      <w:pPr>
        <w:bidi w:val="0"/>
        <w:spacing w:line="276" w:lineRule="auto"/>
        <w:ind w:firstLine="284"/>
        <w:jc w:val="both"/>
        <w:rPr>
          <w:rFonts w:asciiTheme="majorBidi" w:eastAsia="SimHei" w:hAnsiTheme="majorBidi" w:cstheme="majorBidi"/>
          <w:b/>
          <w:bCs/>
          <w:sz w:val="40"/>
          <w:szCs w:val="40"/>
        </w:rPr>
      </w:pPr>
    </w:p>
    <w:p w14:paraId="0D223894" w14:textId="74E12D40" w:rsidR="00E84C52" w:rsidRDefault="00E84C52" w:rsidP="00DD5A38">
      <w:pPr>
        <w:bidi w:val="0"/>
        <w:spacing w:line="276" w:lineRule="auto"/>
        <w:ind w:firstLine="284"/>
        <w:jc w:val="both"/>
        <w:rPr>
          <w:rFonts w:asciiTheme="majorBidi" w:eastAsia="SimHei" w:hAnsiTheme="majorBidi" w:cstheme="majorBidi"/>
          <w:b/>
          <w:bCs/>
          <w:sz w:val="40"/>
          <w:szCs w:val="40"/>
        </w:rPr>
      </w:pPr>
    </w:p>
    <w:p w14:paraId="7D91E5E2" w14:textId="612D1632" w:rsidR="00E84C52" w:rsidRDefault="00E84C52" w:rsidP="00DD5A38">
      <w:pPr>
        <w:bidi w:val="0"/>
        <w:spacing w:line="276" w:lineRule="auto"/>
        <w:ind w:firstLine="284"/>
        <w:jc w:val="both"/>
        <w:rPr>
          <w:rFonts w:asciiTheme="majorBidi" w:eastAsia="SimHei" w:hAnsiTheme="majorBidi" w:cstheme="majorBidi"/>
          <w:b/>
          <w:bCs/>
          <w:sz w:val="40"/>
          <w:szCs w:val="40"/>
        </w:rPr>
      </w:pPr>
    </w:p>
    <w:p w14:paraId="19B96930" w14:textId="790514ED" w:rsidR="00E84C52" w:rsidRDefault="00E84C52" w:rsidP="00DD5A38">
      <w:pPr>
        <w:bidi w:val="0"/>
        <w:spacing w:line="276" w:lineRule="auto"/>
        <w:ind w:firstLine="284"/>
        <w:jc w:val="both"/>
        <w:rPr>
          <w:rFonts w:asciiTheme="majorBidi" w:eastAsia="SimHei" w:hAnsiTheme="majorBidi" w:cstheme="majorBidi"/>
          <w:b/>
          <w:bCs/>
          <w:sz w:val="40"/>
          <w:szCs w:val="40"/>
        </w:rPr>
      </w:pPr>
    </w:p>
    <w:p w14:paraId="5300B4AB" w14:textId="5D1FE59A" w:rsidR="00E84C52" w:rsidRDefault="00E84C52" w:rsidP="00DD5A38">
      <w:pPr>
        <w:bidi w:val="0"/>
        <w:spacing w:line="276" w:lineRule="auto"/>
        <w:ind w:firstLine="284"/>
        <w:jc w:val="both"/>
        <w:rPr>
          <w:rFonts w:asciiTheme="majorBidi" w:eastAsia="SimHei" w:hAnsiTheme="majorBidi" w:cstheme="majorBidi"/>
          <w:b/>
          <w:bCs/>
          <w:sz w:val="40"/>
          <w:szCs w:val="40"/>
        </w:rPr>
      </w:pPr>
    </w:p>
    <w:p w14:paraId="575EB616" w14:textId="10B327E5" w:rsidR="00E84C52" w:rsidRDefault="00E84C52" w:rsidP="00DD5A38">
      <w:pPr>
        <w:bidi w:val="0"/>
        <w:spacing w:line="276" w:lineRule="auto"/>
        <w:ind w:firstLine="284"/>
        <w:jc w:val="both"/>
        <w:rPr>
          <w:rFonts w:asciiTheme="majorBidi" w:eastAsia="SimHei" w:hAnsiTheme="majorBidi" w:cstheme="majorBidi"/>
          <w:b/>
          <w:bCs/>
          <w:sz w:val="40"/>
          <w:szCs w:val="40"/>
        </w:rPr>
      </w:pPr>
    </w:p>
    <w:p w14:paraId="440E2447" w14:textId="6D929873" w:rsidR="00DD5A38" w:rsidRDefault="00DD5A38" w:rsidP="00DD5A38">
      <w:pPr>
        <w:bidi w:val="0"/>
        <w:spacing w:line="276" w:lineRule="auto"/>
        <w:ind w:firstLine="284"/>
        <w:jc w:val="both"/>
        <w:rPr>
          <w:rFonts w:asciiTheme="majorBidi" w:eastAsia="SimHei" w:hAnsiTheme="majorBidi" w:cstheme="majorBidi"/>
          <w:b/>
          <w:bCs/>
          <w:sz w:val="40"/>
          <w:szCs w:val="40"/>
        </w:rPr>
      </w:pPr>
    </w:p>
    <w:p w14:paraId="2650D721" w14:textId="77777777" w:rsidR="00DD5A38" w:rsidRDefault="00DD5A38" w:rsidP="00DD5A38">
      <w:pPr>
        <w:spacing w:line="276" w:lineRule="auto"/>
        <w:ind w:firstLine="284"/>
        <w:jc w:val="center"/>
        <w:rPr>
          <w:rFonts w:asciiTheme="majorBidi" w:eastAsia="SimHei" w:hAnsiTheme="majorBidi" w:cstheme="majorBidi"/>
          <w:b/>
          <w:bCs/>
          <w:sz w:val="40"/>
          <w:szCs w:val="40"/>
          <w:rtl/>
        </w:rPr>
      </w:pPr>
    </w:p>
    <w:p w14:paraId="40B7332C" w14:textId="77777777" w:rsidR="00DD5A38" w:rsidRDefault="00DD5A38" w:rsidP="00DD5A38">
      <w:pPr>
        <w:spacing w:line="276" w:lineRule="auto"/>
        <w:ind w:firstLine="284"/>
        <w:jc w:val="center"/>
        <w:rPr>
          <w:rFonts w:asciiTheme="majorBidi" w:eastAsia="SimHei" w:hAnsiTheme="majorBidi" w:cstheme="majorBidi"/>
          <w:b/>
          <w:bCs/>
          <w:sz w:val="40"/>
          <w:szCs w:val="40"/>
          <w:rtl/>
        </w:rPr>
      </w:pPr>
    </w:p>
    <w:p w14:paraId="216E9A09" w14:textId="395B11A4" w:rsidR="004415D4" w:rsidRPr="00374B7C" w:rsidRDefault="00DD5A38" w:rsidP="00DD5A38">
      <w:pPr>
        <w:spacing w:line="276" w:lineRule="auto"/>
        <w:ind w:firstLine="284"/>
        <w:jc w:val="center"/>
        <w:rPr>
          <w:rFonts w:ascii="Simplified Arabic" w:hAnsi="Simplified Arabic" w:cs="Simplified Arabic"/>
          <w:b/>
          <w:bCs/>
          <w:sz w:val="28"/>
          <w:szCs w:val="28"/>
          <w:rtl/>
        </w:rPr>
      </w:pPr>
      <w:r>
        <w:rPr>
          <w:rFonts w:asciiTheme="majorBidi" w:eastAsia="SimHei" w:hAnsiTheme="majorBidi" w:cstheme="majorBidi" w:hint="cs"/>
          <w:b/>
          <w:bCs/>
          <w:sz w:val="40"/>
          <w:szCs w:val="40"/>
          <w:rtl/>
        </w:rPr>
        <w:t xml:space="preserve">نموذج خطاب طلب الاستبيان </w:t>
      </w:r>
    </w:p>
    <w:p w14:paraId="2B1804E4" w14:textId="373E747C" w:rsidR="004415D4" w:rsidRPr="00374B7C" w:rsidRDefault="004415D4" w:rsidP="00DD5A38">
      <w:pPr>
        <w:spacing w:line="276" w:lineRule="auto"/>
        <w:ind w:firstLine="284"/>
        <w:jc w:val="center"/>
        <w:rPr>
          <w:rFonts w:ascii="Simplified Arabic" w:hAnsi="Simplified Arabic" w:cs="Simplified Arabic"/>
          <w:b/>
          <w:bCs/>
          <w:sz w:val="28"/>
          <w:szCs w:val="28"/>
          <w:rtl/>
        </w:rPr>
      </w:pPr>
      <w:r w:rsidRPr="00374B7C">
        <w:rPr>
          <w:rFonts w:ascii="Simplified Arabic" w:hAnsi="Simplified Arabic" w:cs="Simplified Arabic"/>
          <w:b/>
          <w:bCs/>
          <w:sz w:val="28"/>
          <w:szCs w:val="28"/>
          <w:rtl/>
        </w:rPr>
        <w:t>بسم الله الرحمن الرحيم</w:t>
      </w:r>
    </w:p>
    <w:p w14:paraId="53806C74" w14:textId="77777777" w:rsidR="004415D4" w:rsidRPr="00374B7C" w:rsidRDefault="004415D4" w:rsidP="00DD5A38">
      <w:pPr>
        <w:pStyle w:val="NormalWeb"/>
        <w:bidi/>
        <w:spacing w:line="276" w:lineRule="auto"/>
        <w:ind w:firstLine="284"/>
        <w:jc w:val="both"/>
        <w:rPr>
          <w:rFonts w:ascii="Simplified Arabic" w:hAnsi="Simplified Arabic" w:cs="Simplified Arabic"/>
          <w:sz w:val="28"/>
          <w:szCs w:val="28"/>
          <w:rtl/>
        </w:rPr>
      </w:pPr>
    </w:p>
    <w:p w14:paraId="00CD7EE1" w14:textId="77777777" w:rsidR="004415D4" w:rsidRPr="00374B7C" w:rsidRDefault="004415D4" w:rsidP="00DD5A38">
      <w:pPr>
        <w:pStyle w:val="NormalWeb"/>
        <w:bidi/>
        <w:spacing w:line="276" w:lineRule="auto"/>
        <w:ind w:firstLine="284"/>
        <w:jc w:val="both"/>
        <w:rPr>
          <w:rFonts w:ascii="Simplified Arabic" w:hAnsi="Simplified Arabic" w:cs="Simplified Arabic"/>
          <w:sz w:val="28"/>
          <w:szCs w:val="28"/>
        </w:rPr>
      </w:pPr>
      <w:r w:rsidRPr="00374B7C">
        <w:rPr>
          <w:rFonts w:ascii="Simplified Arabic" w:hAnsi="Simplified Arabic" w:cs="Simplified Arabic"/>
          <w:sz w:val="28"/>
          <w:szCs w:val="28"/>
        </w:rPr>
        <w:br/>
      </w:r>
      <w:r w:rsidRPr="00374B7C">
        <w:rPr>
          <w:rFonts w:ascii="Simplified Arabic" w:hAnsi="Simplified Arabic" w:cs="Simplified Arabic"/>
          <w:sz w:val="28"/>
          <w:szCs w:val="28"/>
          <w:rtl/>
        </w:rPr>
        <w:t>السلام عليكم ورحمة الله وبركاته،</w:t>
      </w:r>
    </w:p>
    <w:p w14:paraId="66891DF5" w14:textId="77777777" w:rsidR="004415D4" w:rsidRPr="00374B7C" w:rsidRDefault="004415D4" w:rsidP="00DD5A38">
      <w:pPr>
        <w:pStyle w:val="NormalWeb"/>
        <w:bidi/>
        <w:spacing w:line="276" w:lineRule="auto"/>
        <w:ind w:firstLine="284"/>
        <w:jc w:val="both"/>
        <w:rPr>
          <w:rFonts w:ascii="Simplified Arabic" w:hAnsi="Simplified Arabic" w:cs="Simplified Arabic"/>
          <w:sz w:val="28"/>
          <w:szCs w:val="28"/>
        </w:rPr>
      </w:pPr>
      <w:r w:rsidRPr="00374B7C">
        <w:rPr>
          <w:rFonts w:ascii="Simplified Arabic" w:hAnsi="Simplified Arabic" w:cs="Simplified Arabic"/>
          <w:sz w:val="28"/>
          <w:szCs w:val="28"/>
          <w:rtl/>
        </w:rPr>
        <w:t>أود إعلامكم بأنني طالب في جامعة "ميد أوشن" أدرس حالياً ماجستير إدارة</w:t>
      </w:r>
      <w:r w:rsidRPr="00374B7C">
        <w:rPr>
          <w:rFonts w:ascii="Simplified Arabic" w:hAnsi="Simplified Arabic" w:cs="Simplified Arabic" w:hint="cs"/>
          <w:sz w:val="28"/>
          <w:szCs w:val="28"/>
          <w:rtl/>
        </w:rPr>
        <w:t xml:space="preserve"> </w:t>
      </w:r>
      <w:r w:rsidRPr="00374B7C">
        <w:rPr>
          <w:rFonts w:ascii="Simplified Arabic" w:hAnsi="Simplified Arabic" w:cs="Simplified Arabic"/>
          <w:sz w:val="28"/>
          <w:szCs w:val="28"/>
          <w:rtl/>
        </w:rPr>
        <w:t xml:space="preserve">الأعمال، وأعمل على بحث </w:t>
      </w:r>
      <w:r w:rsidRPr="00374B7C">
        <w:rPr>
          <w:rFonts w:ascii="Simplified Arabic" w:hAnsi="Simplified Arabic" w:cs="Simplified Arabic" w:hint="cs"/>
          <w:sz w:val="28"/>
          <w:szCs w:val="28"/>
          <w:rtl/>
        </w:rPr>
        <w:t>بعنوان</w:t>
      </w:r>
      <w:r w:rsidRPr="00374B7C">
        <w:rPr>
          <w:rFonts w:ascii="Simplified Arabic" w:hAnsi="Simplified Arabic" w:cs="Simplified Arabic"/>
          <w:sz w:val="28"/>
          <w:szCs w:val="28"/>
        </w:rPr>
        <w:t>:</w:t>
      </w:r>
      <w:r w:rsidRPr="00374B7C">
        <w:rPr>
          <w:rStyle w:val="Strong"/>
          <w:rFonts w:ascii="Simplified Arabic" w:hAnsi="Simplified Arabic" w:cs="Simplified Arabic" w:hint="cs"/>
          <w:sz w:val="28"/>
          <w:szCs w:val="28"/>
          <w:rtl/>
        </w:rPr>
        <w:t xml:space="preserve"> البيانا</w:t>
      </w:r>
      <w:r w:rsidRPr="00374B7C">
        <w:rPr>
          <w:rStyle w:val="Strong"/>
          <w:rFonts w:ascii="Simplified Arabic" w:hAnsi="Simplified Arabic" w:cs="Simplified Arabic" w:hint="eastAsia"/>
          <w:sz w:val="28"/>
          <w:szCs w:val="28"/>
          <w:rtl/>
        </w:rPr>
        <w:t>ت</w:t>
      </w:r>
      <w:r w:rsidRPr="00374B7C">
        <w:rPr>
          <w:rStyle w:val="Strong"/>
          <w:rFonts w:ascii="Simplified Arabic" w:hAnsi="Simplified Arabic" w:cs="Simplified Arabic"/>
          <w:sz w:val="28"/>
          <w:szCs w:val="28"/>
          <w:rtl/>
        </w:rPr>
        <w:t xml:space="preserve"> المحاسبية لتحسين ممارسات الحوكمة وتوجيه اتخاذ القرار المالي في قطاع الرياض</w:t>
      </w:r>
      <w:r w:rsidRPr="00374B7C">
        <w:rPr>
          <w:rStyle w:val="Strong"/>
          <w:rFonts w:ascii="Simplified Arabic" w:hAnsi="Simplified Arabic" w:cs="Simplified Arabic" w:hint="cs"/>
          <w:sz w:val="28"/>
          <w:szCs w:val="28"/>
          <w:rtl/>
        </w:rPr>
        <w:t>ة</w:t>
      </w:r>
      <w:r w:rsidRPr="00374B7C">
        <w:rPr>
          <w:rFonts w:ascii="Simplified Arabic" w:hAnsi="Simplified Arabic" w:cs="Simplified Arabic"/>
          <w:sz w:val="28"/>
          <w:szCs w:val="28"/>
          <w:rtl/>
        </w:rPr>
        <w:t>، وذلك كجزء من متطلبات الحصول على درجة الماجستير</w:t>
      </w:r>
      <w:r w:rsidRPr="00374B7C">
        <w:rPr>
          <w:rFonts w:ascii="Simplified Arabic" w:hAnsi="Simplified Arabic" w:cs="Simplified Arabic"/>
          <w:sz w:val="28"/>
          <w:szCs w:val="28"/>
        </w:rPr>
        <w:t>.</w:t>
      </w:r>
    </w:p>
    <w:p w14:paraId="354F1DE4" w14:textId="77777777" w:rsidR="004415D4" w:rsidRPr="00374B7C" w:rsidRDefault="004415D4" w:rsidP="00DD5A38">
      <w:pPr>
        <w:pStyle w:val="NormalWeb"/>
        <w:bidi/>
        <w:spacing w:line="276" w:lineRule="auto"/>
        <w:ind w:firstLine="284"/>
        <w:jc w:val="both"/>
        <w:rPr>
          <w:rFonts w:ascii="Simplified Arabic" w:hAnsi="Simplified Arabic" w:cs="Simplified Arabic"/>
          <w:sz w:val="28"/>
          <w:szCs w:val="28"/>
        </w:rPr>
      </w:pPr>
      <w:r w:rsidRPr="00374B7C">
        <w:rPr>
          <w:rFonts w:ascii="Simplified Arabic" w:hAnsi="Simplified Arabic" w:cs="Simplified Arabic"/>
          <w:sz w:val="28"/>
          <w:szCs w:val="28"/>
          <w:rtl/>
        </w:rPr>
        <w:t>أرجو منكم التكرم بالمساهمة من خلال الإجابة على هذا الاستبيان، مع التأكيد بأن جميع الإجابات ستُعامل بسرية تامة، ولن تُستخدم إلا لأغراض البحث العلمي فقط</w:t>
      </w:r>
      <w:r w:rsidRPr="00374B7C">
        <w:rPr>
          <w:rFonts w:ascii="Simplified Arabic" w:hAnsi="Simplified Arabic" w:cs="Simplified Arabic"/>
          <w:sz w:val="28"/>
          <w:szCs w:val="28"/>
        </w:rPr>
        <w:t>.</w:t>
      </w:r>
    </w:p>
    <w:p w14:paraId="373A899F" w14:textId="77777777" w:rsidR="004415D4" w:rsidRPr="00374B7C" w:rsidRDefault="004415D4" w:rsidP="00DD5A38">
      <w:pPr>
        <w:pStyle w:val="NormalWeb"/>
        <w:bidi/>
        <w:spacing w:line="276" w:lineRule="auto"/>
        <w:ind w:firstLine="284"/>
        <w:jc w:val="both"/>
        <w:rPr>
          <w:rFonts w:ascii="Simplified Arabic" w:hAnsi="Simplified Arabic" w:cs="Simplified Arabic"/>
          <w:sz w:val="28"/>
          <w:szCs w:val="28"/>
        </w:rPr>
      </w:pPr>
      <w:r w:rsidRPr="00374B7C">
        <w:rPr>
          <w:rFonts w:ascii="Simplified Arabic" w:hAnsi="Simplified Arabic" w:cs="Simplified Arabic"/>
          <w:sz w:val="28"/>
          <w:szCs w:val="28"/>
          <w:rtl/>
        </w:rPr>
        <w:t>أؤكد أن مشاركتكم محل تقدير كبير، وآمل أن تكون إجاباتكم دقيقة وصادقة قدر الإمكان، لما لها من دور في الوصول إلى نتائج علمية موثوقة ومفيدة</w:t>
      </w:r>
      <w:r w:rsidRPr="00374B7C">
        <w:rPr>
          <w:rFonts w:ascii="Simplified Arabic" w:hAnsi="Simplified Arabic" w:cs="Simplified Arabic"/>
          <w:sz w:val="28"/>
          <w:szCs w:val="28"/>
        </w:rPr>
        <w:t>.</w:t>
      </w:r>
    </w:p>
    <w:p w14:paraId="5BBE71C6" w14:textId="77777777" w:rsidR="004415D4" w:rsidRPr="00374B7C" w:rsidRDefault="004415D4" w:rsidP="00DD5A38">
      <w:pPr>
        <w:pStyle w:val="NormalWeb"/>
        <w:bidi/>
        <w:spacing w:line="276" w:lineRule="auto"/>
        <w:ind w:firstLine="284"/>
        <w:jc w:val="both"/>
        <w:rPr>
          <w:rFonts w:ascii="Simplified Arabic" w:hAnsi="Simplified Arabic" w:cs="Simplified Arabic"/>
          <w:b/>
          <w:bCs/>
          <w:sz w:val="28"/>
          <w:szCs w:val="28"/>
        </w:rPr>
      </w:pPr>
      <w:r w:rsidRPr="00374B7C">
        <w:rPr>
          <w:rFonts w:ascii="Simplified Arabic" w:hAnsi="Simplified Arabic" w:cs="Simplified Arabic"/>
          <w:b/>
          <w:bCs/>
          <w:sz w:val="28"/>
          <w:szCs w:val="28"/>
          <w:rtl/>
        </w:rPr>
        <w:t>وتفضلوا بقبول فائق الاحترام والتقدير</w:t>
      </w:r>
      <w:r w:rsidRPr="00374B7C">
        <w:rPr>
          <w:rFonts w:ascii="Simplified Arabic" w:hAnsi="Simplified Arabic" w:cs="Simplified Arabic"/>
          <w:b/>
          <w:bCs/>
          <w:sz w:val="28"/>
          <w:szCs w:val="28"/>
        </w:rPr>
        <w:t>.</w:t>
      </w:r>
    </w:p>
    <w:p w14:paraId="341FB10A" w14:textId="77777777" w:rsidR="004415D4" w:rsidRPr="00374B7C" w:rsidRDefault="004415D4" w:rsidP="00DD5A38">
      <w:pPr>
        <w:pStyle w:val="NormalWeb"/>
        <w:bidi/>
        <w:spacing w:line="276" w:lineRule="auto"/>
        <w:ind w:firstLine="284"/>
        <w:jc w:val="both"/>
        <w:rPr>
          <w:rFonts w:ascii="Simplified Arabic" w:hAnsi="Simplified Arabic" w:cs="Simplified Arabic"/>
          <w:sz w:val="28"/>
          <w:szCs w:val="28"/>
          <w:rtl/>
        </w:rPr>
      </w:pPr>
      <w:r w:rsidRPr="00374B7C">
        <w:rPr>
          <w:rFonts w:ascii="Simplified Arabic" w:hAnsi="Simplified Arabic" w:cs="Simplified Arabic" w:hint="cs"/>
          <w:noProof/>
          <w:sz w:val="28"/>
          <w:szCs w:val="28"/>
          <w:rtl/>
          <w:lang w:val="ar-SA"/>
        </w:rPr>
        <mc:AlternateContent>
          <mc:Choice Requires="wps">
            <w:drawing>
              <wp:anchor distT="0" distB="0" distL="114300" distR="114300" simplePos="0" relativeHeight="251661312" behindDoc="1" locked="0" layoutInCell="1" allowOverlap="1" wp14:anchorId="0D260C09" wp14:editId="07A87BEE">
                <wp:simplePos x="0" y="0"/>
                <wp:positionH relativeFrom="page">
                  <wp:align>left</wp:align>
                </wp:positionH>
                <wp:positionV relativeFrom="paragraph">
                  <wp:posOffset>248285</wp:posOffset>
                </wp:positionV>
                <wp:extent cx="4183380" cy="1805940"/>
                <wp:effectExtent l="0" t="0" r="0" b="3810"/>
                <wp:wrapTight wrapText="bothSides">
                  <wp:wrapPolygon edited="0">
                    <wp:start x="295" y="0"/>
                    <wp:lineTo x="295" y="21418"/>
                    <wp:lineTo x="21246" y="21418"/>
                    <wp:lineTo x="21246" y="0"/>
                    <wp:lineTo x="295" y="0"/>
                  </wp:wrapPolygon>
                </wp:wrapTight>
                <wp:docPr id="2" name="Text Box 2"/>
                <wp:cNvGraphicFramePr/>
                <a:graphic xmlns:a="http://schemas.openxmlformats.org/drawingml/2006/main">
                  <a:graphicData uri="http://schemas.microsoft.com/office/word/2010/wordprocessingShape">
                    <wps:wsp>
                      <wps:cNvSpPr txBox="1"/>
                      <wps:spPr>
                        <a:xfrm>
                          <a:off x="0" y="0"/>
                          <a:ext cx="4183380" cy="1805940"/>
                        </a:xfrm>
                        <a:prstGeom prst="rect">
                          <a:avLst/>
                        </a:prstGeom>
                        <a:noFill/>
                        <a:ln w="6350">
                          <a:noFill/>
                        </a:ln>
                      </wps:spPr>
                      <wps:txbx>
                        <w:txbxContent>
                          <w:p w14:paraId="23DC16D7" w14:textId="77777777" w:rsidR="004415D4" w:rsidRPr="0010277B" w:rsidRDefault="004415D4" w:rsidP="004415D4">
                            <w:pPr>
                              <w:jc w:val="center"/>
                              <w:rPr>
                                <w:b/>
                                <w:bCs/>
                                <w:sz w:val="36"/>
                                <w:szCs w:val="36"/>
                                <w:rtl/>
                              </w:rPr>
                            </w:pPr>
                            <w:r>
                              <w:rPr>
                                <w:rFonts w:hint="cs"/>
                                <w:b/>
                                <w:bCs/>
                                <w:sz w:val="36"/>
                                <w:szCs w:val="36"/>
                                <w:rtl/>
                              </w:rPr>
                              <w:t>الطالب:</w:t>
                            </w:r>
                          </w:p>
                          <w:p w14:paraId="4D64FDE3" w14:textId="77777777" w:rsidR="004415D4" w:rsidRDefault="004415D4" w:rsidP="004415D4">
                            <w:pPr>
                              <w:bidi w:val="0"/>
                              <w:jc w:val="center"/>
                              <w:rPr>
                                <w:b/>
                                <w:bCs/>
                                <w:sz w:val="36"/>
                                <w:szCs w:val="36"/>
                                <w:rtl/>
                              </w:rPr>
                            </w:pPr>
                            <w:r>
                              <w:rPr>
                                <w:rFonts w:hint="cs"/>
                                <w:b/>
                                <w:bCs/>
                                <w:sz w:val="36"/>
                                <w:szCs w:val="36"/>
                                <w:rtl/>
                              </w:rPr>
                              <w:t>مبارك بن احمد القرني</w:t>
                            </w:r>
                          </w:p>
                          <w:p w14:paraId="366CC7C1" w14:textId="77777777" w:rsidR="004415D4" w:rsidRDefault="004415D4" w:rsidP="004415D4">
                            <w:pPr>
                              <w:bidi w:val="0"/>
                              <w:jc w:val="center"/>
                              <w:rPr>
                                <w:rFonts w:cs="Arial"/>
                                <w:b/>
                                <w:bCs/>
                                <w:sz w:val="36"/>
                                <w:szCs w:val="36"/>
                                <w:rtl/>
                              </w:rPr>
                            </w:pPr>
                            <w:r>
                              <w:rPr>
                                <w:rFonts w:hint="cs"/>
                                <w:b/>
                                <w:bCs/>
                                <w:sz w:val="36"/>
                                <w:szCs w:val="36"/>
                                <w:rtl/>
                              </w:rPr>
                              <w:t xml:space="preserve">الرقم الجامعي: </w:t>
                            </w:r>
                            <w:r w:rsidRPr="0010277B">
                              <w:rPr>
                                <w:rFonts w:cs="Arial"/>
                                <w:b/>
                                <w:bCs/>
                                <w:sz w:val="36"/>
                                <w:szCs w:val="36"/>
                                <w:rtl/>
                              </w:rPr>
                              <w:t>243002038</w:t>
                            </w:r>
                          </w:p>
                          <w:p w14:paraId="06380C3C" w14:textId="77777777" w:rsidR="004415D4" w:rsidRDefault="004415D4" w:rsidP="004415D4">
                            <w:pPr>
                              <w:jc w:val="center"/>
                              <w:rPr>
                                <w:b/>
                                <w:bCs/>
                                <w:sz w:val="36"/>
                                <w:szCs w:val="36"/>
                              </w:rPr>
                            </w:pPr>
                            <w:r>
                              <w:rPr>
                                <w:rFonts w:cs="Arial" w:hint="cs"/>
                                <w:b/>
                                <w:bCs/>
                                <w:sz w:val="36"/>
                                <w:szCs w:val="36"/>
                                <w:rtl/>
                              </w:rPr>
                              <w:t xml:space="preserve">الايميل: </w:t>
                            </w:r>
                            <w:r>
                              <w:rPr>
                                <w:rFonts w:cs="Arial"/>
                                <w:b/>
                                <w:bCs/>
                                <w:sz w:val="36"/>
                                <w:szCs w:val="36"/>
                              </w:rPr>
                              <w:t>mubark.a.alqarni@gmail.com</w:t>
                            </w:r>
                            <w:r>
                              <w:rPr>
                                <w:rFonts w:cs="Arial" w:hint="cs"/>
                                <w:b/>
                                <w:bCs/>
                                <w:sz w:val="36"/>
                                <w:szCs w:val="36"/>
                                <w:rtl/>
                              </w:rPr>
                              <w:t xml:space="preserve"> </w:t>
                            </w:r>
                          </w:p>
                          <w:p w14:paraId="2F3A1A76" w14:textId="77777777" w:rsidR="004415D4" w:rsidRPr="0010277B" w:rsidRDefault="004415D4" w:rsidP="004415D4">
                            <w:pPr>
                              <w:bidi w:val="0"/>
                              <w:jc w:val="center"/>
                              <w:rPr>
                                <w:b/>
                                <w:bCs/>
                                <w:sz w:val="36"/>
                                <w:szCs w:val="36"/>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260C09" id="_x0000_t202" coordsize="21600,21600" o:spt="202" path="m,l,21600r21600,l21600,xe">
                <v:stroke joinstyle="miter"/>
                <v:path gradientshapeok="t" o:connecttype="rect"/>
              </v:shapetype>
              <v:shape id="Text Box 2" o:spid="_x0000_s1026" type="#_x0000_t202" style="position:absolute;left:0;text-align:left;margin-left:0;margin-top:19.55pt;width:329.4pt;height:142.2pt;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" filled="f" stroked="f" strokeweight=".5pt">
                <v:textbox>
                  <w:txbxContent>
                    <w:p w14:paraId="23DC16D7" w14:textId="77777777" w:rsidR="004415D4" w:rsidRPr="0010277B" w:rsidRDefault="004415D4" w:rsidP="004415D4">
                      <w:pPr>
                        <w:jc w:val="center"/>
                        <w:rPr>
                          <w:b/>
                          <w:bCs/>
                          <w:sz w:val="36"/>
                          <w:szCs w:val="36"/>
                          <w:rtl/>
                        </w:rPr>
                      </w:pPr>
                      <w:r>
                        <w:rPr>
                          <w:rFonts w:hint="cs"/>
                          <w:b/>
                          <w:bCs/>
                          <w:sz w:val="36"/>
                          <w:szCs w:val="36"/>
                          <w:rtl/>
                        </w:rPr>
                        <w:t>الطالب:</w:t>
                      </w:r>
                    </w:p>
                    <w:p w14:paraId="4D64FDE3" w14:textId="77777777" w:rsidR="004415D4" w:rsidRDefault="004415D4" w:rsidP="004415D4">
                      <w:pPr>
                        <w:bidi w:val="0"/>
                        <w:jc w:val="center"/>
                        <w:rPr>
                          <w:b/>
                          <w:bCs/>
                          <w:sz w:val="36"/>
                          <w:szCs w:val="36"/>
                          <w:rtl/>
                        </w:rPr>
                      </w:pPr>
                      <w:r>
                        <w:rPr>
                          <w:rFonts w:hint="cs"/>
                          <w:b/>
                          <w:bCs/>
                          <w:sz w:val="36"/>
                          <w:szCs w:val="36"/>
                          <w:rtl/>
                        </w:rPr>
                        <w:t>مبارك بن احمد القرني</w:t>
                      </w:r>
                    </w:p>
                    <w:p w14:paraId="366CC7C1" w14:textId="77777777" w:rsidR="004415D4" w:rsidRDefault="004415D4" w:rsidP="004415D4">
                      <w:pPr>
                        <w:bidi w:val="0"/>
                        <w:jc w:val="center"/>
                        <w:rPr>
                          <w:rFonts w:cs="Arial"/>
                          <w:b/>
                          <w:bCs/>
                          <w:sz w:val="36"/>
                          <w:szCs w:val="36"/>
                          <w:rtl/>
                        </w:rPr>
                      </w:pPr>
                      <w:r>
                        <w:rPr>
                          <w:rFonts w:hint="cs"/>
                          <w:b/>
                          <w:bCs/>
                          <w:sz w:val="36"/>
                          <w:szCs w:val="36"/>
                          <w:rtl/>
                        </w:rPr>
                        <w:t xml:space="preserve">الرقم الجامعي: </w:t>
                      </w:r>
                      <w:r w:rsidRPr="0010277B">
                        <w:rPr>
                          <w:rFonts w:cs="Arial"/>
                          <w:b/>
                          <w:bCs/>
                          <w:sz w:val="36"/>
                          <w:szCs w:val="36"/>
                          <w:rtl/>
                        </w:rPr>
                        <w:t>243002038</w:t>
                      </w:r>
                    </w:p>
                    <w:p w14:paraId="06380C3C" w14:textId="77777777" w:rsidR="004415D4" w:rsidRDefault="004415D4" w:rsidP="004415D4">
                      <w:pPr>
                        <w:jc w:val="center"/>
                        <w:rPr>
                          <w:b/>
                          <w:bCs/>
                          <w:sz w:val="36"/>
                          <w:szCs w:val="36"/>
                        </w:rPr>
                      </w:pPr>
                      <w:r>
                        <w:rPr>
                          <w:rFonts w:cs="Arial" w:hint="cs"/>
                          <w:b/>
                          <w:bCs/>
                          <w:sz w:val="36"/>
                          <w:szCs w:val="36"/>
                          <w:rtl/>
                        </w:rPr>
                        <w:t xml:space="preserve">الايميل: </w:t>
                      </w:r>
                      <w:r>
                        <w:rPr>
                          <w:rFonts w:cs="Arial"/>
                          <w:b/>
                          <w:bCs/>
                          <w:sz w:val="36"/>
                          <w:szCs w:val="36"/>
                        </w:rPr>
                        <w:t>mubark.a.alqarni@gmail.com</w:t>
                      </w:r>
                      <w:r>
                        <w:rPr>
                          <w:rFonts w:cs="Arial" w:hint="cs"/>
                          <w:b/>
                          <w:bCs/>
                          <w:sz w:val="36"/>
                          <w:szCs w:val="36"/>
                          <w:rtl/>
                        </w:rPr>
                        <w:t xml:space="preserve"> </w:t>
                      </w:r>
                    </w:p>
                    <w:p w14:paraId="2F3A1A76" w14:textId="77777777" w:rsidR="004415D4" w:rsidRPr="0010277B" w:rsidRDefault="004415D4" w:rsidP="004415D4">
                      <w:pPr>
                        <w:bidi w:val="0"/>
                        <w:jc w:val="center"/>
                        <w:rPr>
                          <w:b/>
                          <w:bCs/>
                          <w:sz w:val="36"/>
                          <w:szCs w:val="36"/>
                        </w:rPr>
                      </w:pPr>
                    </w:p>
                  </w:txbxContent>
                </v:textbox>
                <w10:wrap type="tight" anchorx="page"/>
              </v:shape>
            </w:pict>
          </mc:Fallback>
        </mc:AlternateContent>
      </w:r>
    </w:p>
    <w:p w14:paraId="3ED7ACFE" w14:textId="77777777" w:rsidR="004415D4" w:rsidRPr="00374B7C" w:rsidRDefault="004415D4" w:rsidP="00DD5A38">
      <w:pPr>
        <w:pStyle w:val="NormalWeb"/>
        <w:bidi/>
        <w:spacing w:line="276" w:lineRule="auto"/>
        <w:ind w:firstLine="284"/>
        <w:jc w:val="both"/>
        <w:rPr>
          <w:rFonts w:ascii="Simplified Arabic" w:hAnsi="Simplified Arabic" w:cs="Simplified Arabic"/>
          <w:sz w:val="28"/>
          <w:szCs w:val="28"/>
        </w:rPr>
      </w:pPr>
      <w:r w:rsidRPr="00374B7C">
        <w:rPr>
          <w:rFonts w:ascii="Simplified Arabic" w:hAnsi="Simplified Arabic" w:cs="Simplified Arabic" w:hint="cs"/>
          <w:noProof/>
          <w:sz w:val="28"/>
          <w:szCs w:val="28"/>
          <w:rtl/>
          <w:lang w:val="ar-SA"/>
        </w:rPr>
        <mc:AlternateContent>
          <mc:Choice Requires="wps">
            <w:drawing>
              <wp:anchor distT="0" distB="0" distL="114300" distR="114300" simplePos="0" relativeHeight="251660288" behindDoc="1" locked="0" layoutInCell="1" allowOverlap="1" wp14:anchorId="65A717F3" wp14:editId="564EB1D9">
                <wp:simplePos x="0" y="0"/>
                <wp:positionH relativeFrom="column">
                  <wp:posOffset>3413760</wp:posOffset>
                </wp:positionH>
                <wp:positionV relativeFrom="paragraph">
                  <wp:posOffset>-98425</wp:posOffset>
                </wp:positionV>
                <wp:extent cx="2689860" cy="1805940"/>
                <wp:effectExtent l="0" t="0" r="0" b="3810"/>
                <wp:wrapTight wrapText="bothSides">
                  <wp:wrapPolygon edited="0">
                    <wp:start x="459" y="0"/>
                    <wp:lineTo x="459" y="21418"/>
                    <wp:lineTo x="21110" y="21418"/>
                    <wp:lineTo x="21110" y="0"/>
                    <wp:lineTo x="459" y="0"/>
                  </wp:wrapPolygon>
                </wp:wrapTight>
                <wp:docPr id="1" name="Text Box 1"/>
                <wp:cNvGraphicFramePr/>
                <a:graphic xmlns:a="http://schemas.openxmlformats.org/drawingml/2006/main">
                  <a:graphicData uri="http://schemas.microsoft.com/office/word/2010/wordprocessingShape">
                    <wps:wsp>
                      <wps:cNvSpPr txBox="1"/>
                      <wps:spPr>
                        <a:xfrm>
                          <a:off x="0" y="0"/>
                          <a:ext cx="2689860" cy="1805940"/>
                        </a:xfrm>
                        <a:prstGeom prst="rect">
                          <a:avLst/>
                        </a:prstGeom>
                        <a:noFill/>
                        <a:ln w="6350">
                          <a:noFill/>
                        </a:ln>
                      </wps:spPr>
                      <wps:txbx>
                        <w:txbxContent>
                          <w:p w14:paraId="5BD87397" w14:textId="77777777" w:rsidR="004415D4" w:rsidRPr="0010277B" w:rsidRDefault="004415D4" w:rsidP="004415D4">
                            <w:pPr>
                              <w:jc w:val="center"/>
                              <w:rPr>
                                <w:b/>
                                <w:bCs/>
                                <w:sz w:val="36"/>
                                <w:szCs w:val="36"/>
                                <w:rtl/>
                              </w:rPr>
                            </w:pPr>
                            <w:r w:rsidRPr="0010277B">
                              <w:rPr>
                                <w:rFonts w:hint="cs"/>
                                <w:b/>
                                <w:bCs/>
                                <w:sz w:val="36"/>
                                <w:szCs w:val="36"/>
                                <w:rtl/>
                              </w:rPr>
                              <w:t>المشرف</w:t>
                            </w:r>
                          </w:p>
                          <w:p w14:paraId="19D751A8" w14:textId="77777777" w:rsidR="004415D4" w:rsidRPr="0010277B" w:rsidRDefault="004415D4" w:rsidP="004415D4">
                            <w:pPr>
                              <w:bidi w:val="0"/>
                              <w:jc w:val="center"/>
                              <w:rPr>
                                <w:b/>
                                <w:bCs/>
                                <w:sz w:val="36"/>
                                <w:szCs w:val="36"/>
                              </w:rPr>
                            </w:pPr>
                            <w:r w:rsidRPr="0010277B">
                              <w:rPr>
                                <w:rFonts w:hint="cs"/>
                                <w:b/>
                                <w:bCs/>
                                <w:sz w:val="36"/>
                                <w:szCs w:val="36"/>
                                <w:rtl/>
                              </w:rPr>
                              <w:t>د. الفيص</w:t>
                            </w:r>
                            <w:r w:rsidRPr="0010277B">
                              <w:rPr>
                                <w:rFonts w:hint="eastAsia"/>
                                <w:b/>
                                <w:bCs/>
                                <w:sz w:val="36"/>
                                <w:szCs w:val="36"/>
                                <w:rtl/>
                              </w:rPr>
                              <w:t>ل</w:t>
                            </w:r>
                            <w:r w:rsidRPr="0010277B">
                              <w:rPr>
                                <w:rFonts w:hint="cs"/>
                                <w:b/>
                                <w:bCs/>
                                <w:sz w:val="36"/>
                                <w:szCs w:val="36"/>
                                <w:rtl/>
                              </w:rPr>
                              <w:t xml:space="preserve"> حسن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65A717F3" id="Text Box 1" o:spid="_x0000_s1027" type="#_x0000_t202" style="position:absolute;left:0;text-align:left;margin-left:268.8pt;margin-top:-7.75pt;width:211.8pt;height:142.2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" filled="f" stroked="f" strokeweight=".5pt">
                <v:textbox>
                  <w:txbxContent>
                    <w:p w14:paraId="5BD87397" w14:textId="77777777" w:rsidR="004415D4" w:rsidRPr="0010277B" w:rsidRDefault="004415D4" w:rsidP="004415D4">
                      <w:pPr>
                        <w:jc w:val="center"/>
                        <w:rPr>
                          <w:b/>
                          <w:bCs/>
                          <w:sz w:val="36"/>
                          <w:szCs w:val="36"/>
                          <w:rtl/>
                        </w:rPr>
                      </w:pPr>
                      <w:r w:rsidRPr="0010277B">
                        <w:rPr>
                          <w:rFonts w:hint="cs"/>
                          <w:b/>
                          <w:bCs/>
                          <w:sz w:val="36"/>
                          <w:szCs w:val="36"/>
                          <w:rtl/>
                        </w:rPr>
                        <w:t>المشرف</w:t>
                      </w:r>
                    </w:p>
                    <w:p w14:paraId="19D751A8" w14:textId="77777777" w:rsidR="004415D4" w:rsidRPr="0010277B" w:rsidRDefault="004415D4" w:rsidP="004415D4">
                      <w:pPr>
                        <w:bidi w:val="0"/>
                        <w:jc w:val="center"/>
                        <w:rPr>
                          <w:b/>
                          <w:bCs/>
                          <w:sz w:val="36"/>
                          <w:szCs w:val="36"/>
                        </w:rPr>
                      </w:pPr>
                      <w:r w:rsidRPr="0010277B">
                        <w:rPr>
                          <w:rFonts w:hint="cs"/>
                          <w:b/>
                          <w:bCs/>
                          <w:sz w:val="36"/>
                          <w:szCs w:val="36"/>
                          <w:rtl/>
                        </w:rPr>
                        <w:t>د. الفيص</w:t>
                      </w:r>
                      <w:r w:rsidRPr="0010277B">
                        <w:rPr>
                          <w:rFonts w:hint="eastAsia"/>
                          <w:b/>
                          <w:bCs/>
                          <w:sz w:val="36"/>
                          <w:szCs w:val="36"/>
                          <w:rtl/>
                        </w:rPr>
                        <w:t>ل</w:t>
                      </w:r>
                      <w:r w:rsidRPr="0010277B">
                        <w:rPr>
                          <w:rFonts w:hint="cs"/>
                          <w:b/>
                          <w:bCs/>
                          <w:sz w:val="36"/>
                          <w:szCs w:val="36"/>
                          <w:rtl/>
                        </w:rPr>
                        <w:t xml:space="preserve"> حسن</w:t>
                      </w:r>
                    </w:p>
                  </w:txbxContent>
                </v:textbox>
                <w10:wrap type="tight"/>
              </v:shape>
            </w:pict>
          </mc:Fallback>
        </mc:AlternateContent>
      </w:r>
    </w:p>
    <w:p w14:paraId="73145660" w14:textId="77777777" w:rsidR="004415D4" w:rsidRPr="00374B7C" w:rsidRDefault="004415D4" w:rsidP="00DD5A38">
      <w:pPr>
        <w:spacing w:line="276" w:lineRule="auto"/>
        <w:ind w:firstLine="284"/>
        <w:jc w:val="both"/>
        <w:rPr>
          <w:rFonts w:ascii="Simplified Arabic" w:hAnsi="Simplified Arabic" w:cs="Simplified Arabic"/>
          <w:b/>
          <w:bCs/>
          <w:sz w:val="28"/>
          <w:szCs w:val="28"/>
          <w:rtl/>
        </w:rPr>
      </w:pPr>
    </w:p>
    <w:p w14:paraId="6E42935D" w14:textId="77777777" w:rsidR="004415D4" w:rsidRPr="00374B7C" w:rsidRDefault="004415D4" w:rsidP="00DD5A38">
      <w:pPr>
        <w:spacing w:line="276" w:lineRule="auto"/>
        <w:ind w:firstLine="284"/>
        <w:jc w:val="both"/>
        <w:rPr>
          <w:rFonts w:ascii="Simplified Arabic" w:hAnsi="Simplified Arabic" w:cs="Simplified Arabic"/>
          <w:b/>
          <w:bCs/>
          <w:sz w:val="28"/>
          <w:szCs w:val="28"/>
          <w:rtl/>
        </w:rPr>
      </w:pPr>
    </w:p>
    <w:p w14:paraId="0B1C459C" w14:textId="77777777" w:rsidR="004415D4" w:rsidRPr="00374B7C" w:rsidRDefault="004415D4" w:rsidP="00DD5A38">
      <w:pPr>
        <w:spacing w:line="276" w:lineRule="auto"/>
        <w:ind w:firstLine="284"/>
        <w:jc w:val="both"/>
        <w:rPr>
          <w:rFonts w:ascii="Simplified Arabic" w:hAnsi="Simplified Arabic" w:cs="Simplified Arabic"/>
          <w:b/>
          <w:bCs/>
          <w:sz w:val="28"/>
          <w:szCs w:val="28"/>
          <w:rtl/>
        </w:rPr>
      </w:pPr>
    </w:p>
    <w:p w14:paraId="56A717A9" w14:textId="77777777" w:rsidR="004415D4" w:rsidRDefault="004415D4" w:rsidP="00DD5A38">
      <w:pPr>
        <w:bidi w:val="0"/>
        <w:spacing w:line="276" w:lineRule="auto"/>
        <w:ind w:firstLine="284"/>
        <w:jc w:val="both"/>
        <w:rPr>
          <w:rFonts w:ascii="Simplified Arabic" w:hAnsi="Simplified Arabic" w:cs="Simplified Arabic"/>
          <w:b/>
          <w:bCs/>
          <w:sz w:val="28"/>
          <w:szCs w:val="28"/>
        </w:rPr>
      </w:pPr>
    </w:p>
    <w:p w14:paraId="63438BC1" w14:textId="77777777" w:rsidR="004415D4" w:rsidRDefault="004415D4" w:rsidP="00DD5A38">
      <w:pPr>
        <w:bidi w:val="0"/>
        <w:spacing w:line="276" w:lineRule="auto"/>
        <w:ind w:firstLine="284"/>
        <w:jc w:val="both"/>
        <w:rPr>
          <w:rFonts w:ascii="Simplified Arabic" w:hAnsi="Simplified Arabic" w:cs="Simplified Arabic"/>
          <w:b/>
          <w:bCs/>
          <w:sz w:val="28"/>
          <w:szCs w:val="28"/>
        </w:rPr>
      </w:pPr>
      <w:r w:rsidRPr="00254137">
        <w:rPr>
          <w:noProof/>
        </w:rPr>
        <w:lastRenderedPageBreak/>
        <w:drawing>
          <wp:anchor distT="0" distB="0" distL="114300" distR="114300" simplePos="0" relativeHeight="251664384" behindDoc="0" locked="0" layoutInCell="1" allowOverlap="1" wp14:anchorId="2409B33E" wp14:editId="232E0A19">
            <wp:simplePos x="0" y="0"/>
            <wp:positionH relativeFrom="margin">
              <wp:posOffset>-310515</wp:posOffset>
            </wp:positionH>
            <wp:positionV relativeFrom="margin">
              <wp:posOffset>-615315</wp:posOffset>
            </wp:positionV>
            <wp:extent cx="6351270" cy="10107295"/>
            <wp:effectExtent l="0" t="0" r="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51270" cy="10107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555164" w14:textId="77777777" w:rsidR="004415D4" w:rsidRPr="00374B7C" w:rsidRDefault="004415D4" w:rsidP="00DD5A38">
      <w:pPr>
        <w:bidi w:val="0"/>
        <w:spacing w:line="276" w:lineRule="auto"/>
        <w:ind w:firstLine="284"/>
        <w:jc w:val="both"/>
        <w:rPr>
          <w:rFonts w:ascii="Simplified Arabic" w:hAnsi="Simplified Arabic" w:cs="Simplified Arabic"/>
          <w:b/>
          <w:bCs/>
          <w:sz w:val="28"/>
          <w:szCs w:val="28"/>
          <w:rtl/>
        </w:rPr>
      </w:pPr>
    </w:p>
    <w:p w14:paraId="312040D8" w14:textId="77777777" w:rsidR="004415D4" w:rsidRPr="00374B7C" w:rsidRDefault="004415D4" w:rsidP="00DD5A38">
      <w:pPr>
        <w:bidi w:val="0"/>
        <w:spacing w:line="276" w:lineRule="auto"/>
        <w:ind w:firstLine="284"/>
        <w:jc w:val="both"/>
        <w:rPr>
          <w:rFonts w:ascii="Simplified Arabic" w:hAnsi="Simplified Arabic" w:cs="Simplified Arabic"/>
          <w:b/>
          <w:bCs/>
          <w:sz w:val="28"/>
          <w:szCs w:val="28"/>
        </w:rPr>
      </w:pPr>
      <w:r w:rsidRPr="00374B7C">
        <w:rPr>
          <w:rFonts w:ascii="Simplified Arabic" w:hAnsi="Simplified Arabic" w:cs="Simplified Arabic"/>
          <w:b/>
          <w:bCs/>
          <w:sz w:val="28"/>
          <w:szCs w:val="28"/>
        </w:rPr>
        <w:t>To Whom It May Concern</w:t>
      </w:r>
      <w:r w:rsidRPr="00374B7C">
        <w:rPr>
          <w:rFonts w:ascii="Simplified Arabic" w:hAnsi="Simplified Arabic" w:cs="Simplified Arabic"/>
          <w:b/>
          <w:bCs/>
          <w:sz w:val="28"/>
          <w:szCs w:val="28"/>
          <w:rtl/>
        </w:rPr>
        <w:t>,</w:t>
      </w:r>
    </w:p>
    <w:p w14:paraId="3D647E4D" w14:textId="77777777" w:rsidR="004415D4" w:rsidRPr="00374B7C" w:rsidRDefault="004415D4" w:rsidP="00DD5A38">
      <w:pPr>
        <w:bidi w:val="0"/>
        <w:spacing w:line="276" w:lineRule="auto"/>
        <w:ind w:firstLine="284"/>
        <w:jc w:val="both"/>
        <w:rPr>
          <w:rFonts w:ascii="Simplified Arabic" w:hAnsi="Simplified Arabic" w:cs="Simplified Arabic"/>
          <w:b/>
          <w:bCs/>
          <w:sz w:val="28"/>
          <w:szCs w:val="28"/>
        </w:rPr>
      </w:pPr>
      <w:r w:rsidRPr="00374B7C">
        <w:rPr>
          <w:rFonts w:ascii="Simplified Arabic" w:hAnsi="Simplified Arabic" w:cs="Simplified Arabic"/>
          <w:b/>
          <w:bCs/>
          <w:sz w:val="28"/>
          <w:szCs w:val="28"/>
        </w:rPr>
        <w:t>Greetings</w:t>
      </w:r>
      <w:r w:rsidRPr="00374B7C">
        <w:rPr>
          <w:rFonts w:ascii="Simplified Arabic" w:hAnsi="Simplified Arabic" w:cs="Simplified Arabic"/>
          <w:b/>
          <w:bCs/>
          <w:sz w:val="28"/>
          <w:szCs w:val="28"/>
          <w:rtl/>
        </w:rPr>
        <w:t>,</w:t>
      </w:r>
    </w:p>
    <w:p w14:paraId="534E3606" w14:textId="77777777" w:rsidR="004415D4" w:rsidRPr="00374B7C" w:rsidRDefault="004415D4" w:rsidP="00DD5A38">
      <w:pPr>
        <w:bidi w:val="0"/>
        <w:spacing w:line="276" w:lineRule="auto"/>
        <w:ind w:firstLine="284"/>
        <w:jc w:val="both"/>
        <w:rPr>
          <w:rFonts w:ascii="Simplified Arabic" w:hAnsi="Simplified Arabic" w:cs="Simplified Arabic"/>
          <w:sz w:val="28"/>
          <w:szCs w:val="28"/>
        </w:rPr>
      </w:pPr>
      <w:r w:rsidRPr="00374B7C">
        <w:rPr>
          <w:rFonts w:ascii="Simplified Arabic" w:hAnsi="Simplified Arabic" w:cs="Simplified Arabic"/>
          <w:sz w:val="28"/>
          <w:szCs w:val="28"/>
        </w:rPr>
        <w:t>I am a student at MidOcean University currently pursuing a Master’s degree in Business Administration. As part of my graduation requirements, I am conducting a research study entitled</w:t>
      </w:r>
      <w:r w:rsidRPr="00374B7C">
        <w:rPr>
          <w:rFonts w:ascii="Simplified Arabic" w:hAnsi="Simplified Arabic" w:cs="Simplified Arabic"/>
          <w:sz w:val="28"/>
          <w:szCs w:val="28"/>
          <w:rtl/>
        </w:rPr>
        <w:t>:</w:t>
      </w:r>
    </w:p>
    <w:p w14:paraId="7A7B6D27" w14:textId="77777777" w:rsidR="004415D4" w:rsidRPr="00374B7C" w:rsidRDefault="004415D4" w:rsidP="00DD5A38">
      <w:pPr>
        <w:bidi w:val="0"/>
        <w:spacing w:line="276" w:lineRule="auto"/>
        <w:ind w:firstLine="284"/>
        <w:jc w:val="both"/>
        <w:rPr>
          <w:rFonts w:ascii="Simplified Arabic" w:hAnsi="Simplified Arabic" w:cs="Simplified Arabic"/>
          <w:sz w:val="28"/>
          <w:szCs w:val="28"/>
        </w:rPr>
      </w:pPr>
      <w:r w:rsidRPr="00374B7C">
        <w:rPr>
          <w:rFonts w:ascii="Simplified Arabic" w:hAnsi="Simplified Arabic" w:cs="Simplified Arabic"/>
          <w:sz w:val="28"/>
          <w:szCs w:val="28"/>
          <w:rtl/>
        </w:rPr>
        <w:t>"</w:t>
      </w:r>
      <w:r w:rsidRPr="00374B7C">
        <w:rPr>
          <w:rFonts w:ascii="Simplified Arabic" w:hAnsi="Simplified Arabic" w:cs="Simplified Arabic"/>
          <w:sz w:val="28"/>
          <w:szCs w:val="28"/>
        </w:rPr>
        <w:t>Accounting Data to Improve Governance Practices and Guide Financial Decision-Making in the Sports Sector</w:t>
      </w:r>
      <w:r w:rsidRPr="00374B7C">
        <w:rPr>
          <w:rFonts w:ascii="Simplified Arabic" w:hAnsi="Simplified Arabic" w:cs="Simplified Arabic"/>
          <w:sz w:val="28"/>
          <w:szCs w:val="28"/>
          <w:rtl/>
        </w:rPr>
        <w:t>."</w:t>
      </w:r>
    </w:p>
    <w:p w14:paraId="6C175D5D" w14:textId="77777777" w:rsidR="004415D4" w:rsidRPr="00374B7C" w:rsidRDefault="004415D4" w:rsidP="00DD5A38">
      <w:pPr>
        <w:bidi w:val="0"/>
        <w:spacing w:line="276" w:lineRule="auto"/>
        <w:ind w:firstLine="284"/>
        <w:jc w:val="both"/>
        <w:rPr>
          <w:rFonts w:ascii="Simplified Arabic" w:hAnsi="Simplified Arabic" w:cs="Simplified Arabic"/>
          <w:sz w:val="28"/>
          <w:szCs w:val="28"/>
          <w:rtl/>
        </w:rPr>
      </w:pPr>
    </w:p>
    <w:p w14:paraId="57659DB6" w14:textId="77777777" w:rsidR="004415D4" w:rsidRPr="00374B7C" w:rsidRDefault="004415D4" w:rsidP="00DD5A38">
      <w:pPr>
        <w:bidi w:val="0"/>
        <w:spacing w:line="276" w:lineRule="auto"/>
        <w:ind w:firstLine="284"/>
        <w:jc w:val="both"/>
        <w:rPr>
          <w:rFonts w:ascii="Simplified Arabic" w:hAnsi="Simplified Arabic" w:cs="Simplified Arabic"/>
          <w:sz w:val="28"/>
          <w:szCs w:val="28"/>
        </w:rPr>
      </w:pPr>
      <w:r w:rsidRPr="00374B7C">
        <w:rPr>
          <w:rFonts w:ascii="Simplified Arabic" w:hAnsi="Simplified Arabic" w:cs="Simplified Arabic"/>
          <w:sz w:val="28"/>
          <w:szCs w:val="28"/>
        </w:rPr>
        <w:t>I kindly request your participation by completing this questionnaire. Please be assured that all responses will be kept strictly confidential and will be used solely for academic research purposes</w:t>
      </w:r>
      <w:r w:rsidRPr="00374B7C">
        <w:rPr>
          <w:rFonts w:ascii="Simplified Arabic" w:hAnsi="Simplified Arabic" w:cs="Simplified Arabic"/>
          <w:sz w:val="28"/>
          <w:szCs w:val="28"/>
          <w:rtl/>
        </w:rPr>
        <w:t>.</w:t>
      </w:r>
    </w:p>
    <w:p w14:paraId="706042BB" w14:textId="77777777" w:rsidR="004415D4" w:rsidRPr="00374B7C" w:rsidRDefault="004415D4" w:rsidP="00DD5A38">
      <w:pPr>
        <w:bidi w:val="0"/>
        <w:spacing w:line="276" w:lineRule="auto"/>
        <w:ind w:firstLine="284"/>
        <w:jc w:val="both"/>
        <w:rPr>
          <w:rFonts w:ascii="Simplified Arabic" w:hAnsi="Simplified Arabic" w:cs="Simplified Arabic"/>
          <w:sz w:val="28"/>
          <w:szCs w:val="28"/>
        </w:rPr>
      </w:pPr>
      <w:r w:rsidRPr="00374B7C">
        <w:rPr>
          <w:rFonts w:ascii="Simplified Arabic" w:hAnsi="Simplified Arabic" w:cs="Simplified Arabic"/>
          <w:sz w:val="28"/>
          <w:szCs w:val="28"/>
        </w:rPr>
        <w:t>Your honest and accurate responses will be highly appreciated and will greatly contribute to the reliability and value of the research findings</w:t>
      </w:r>
      <w:r w:rsidRPr="00374B7C">
        <w:rPr>
          <w:rFonts w:ascii="Simplified Arabic" w:hAnsi="Simplified Arabic" w:cs="Simplified Arabic"/>
          <w:sz w:val="28"/>
          <w:szCs w:val="28"/>
          <w:rtl/>
        </w:rPr>
        <w:t>.</w:t>
      </w:r>
    </w:p>
    <w:p w14:paraId="37ECE430" w14:textId="77777777" w:rsidR="004415D4" w:rsidRPr="00374B7C" w:rsidRDefault="004415D4" w:rsidP="00DD5A38">
      <w:pPr>
        <w:bidi w:val="0"/>
        <w:spacing w:line="276" w:lineRule="auto"/>
        <w:ind w:firstLine="284"/>
        <w:jc w:val="both"/>
        <w:rPr>
          <w:rFonts w:ascii="Simplified Arabic" w:hAnsi="Simplified Arabic" w:cs="Simplified Arabic"/>
          <w:sz w:val="28"/>
          <w:szCs w:val="28"/>
        </w:rPr>
      </w:pPr>
    </w:p>
    <w:p w14:paraId="15FAE0C7" w14:textId="77777777" w:rsidR="004415D4" w:rsidRPr="00374B7C" w:rsidRDefault="004415D4" w:rsidP="00DD5A38">
      <w:pPr>
        <w:bidi w:val="0"/>
        <w:spacing w:line="276" w:lineRule="auto"/>
        <w:ind w:firstLine="284"/>
        <w:jc w:val="both"/>
        <w:rPr>
          <w:rFonts w:ascii="Simplified Arabic" w:hAnsi="Simplified Arabic" w:cs="Simplified Arabic"/>
          <w:b/>
          <w:bCs/>
          <w:sz w:val="28"/>
          <w:szCs w:val="28"/>
        </w:rPr>
      </w:pPr>
      <w:r w:rsidRPr="00374B7C">
        <w:rPr>
          <w:rFonts w:ascii="Simplified Arabic" w:hAnsi="Simplified Arabic" w:cs="Simplified Arabic"/>
          <w:b/>
          <w:bCs/>
          <w:sz w:val="28"/>
          <w:szCs w:val="28"/>
        </w:rPr>
        <w:t>Thank you in advance for your time and cooperation</w:t>
      </w:r>
      <w:r w:rsidRPr="00374B7C">
        <w:rPr>
          <w:rFonts w:ascii="Simplified Arabic" w:hAnsi="Simplified Arabic" w:cs="Simplified Arabic"/>
          <w:b/>
          <w:bCs/>
          <w:sz w:val="28"/>
          <w:szCs w:val="28"/>
          <w:rtl/>
        </w:rPr>
        <w:t>.</w:t>
      </w:r>
    </w:p>
    <w:p w14:paraId="548DF5E1" w14:textId="77777777" w:rsidR="004415D4" w:rsidRPr="00374B7C" w:rsidRDefault="004415D4" w:rsidP="00DD5A38">
      <w:pPr>
        <w:bidi w:val="0"/>
        <w:spacing w:line="276" w:lineRule="auto"/>
        <w:ind w:firstLine="284"/>
        <w:jc w:val="both"/>
        <w:rPr>
          <w:rFonts w:ascii="Simplified Arabic" w:hAnsi="Simplified Arabic" w:cs="Simplified Arabic"/>
          <w:b/>
          <w:bCs/>
          <w:sz w:val="28"/>
          <w:szCs w:val="28"/>
        </w:rPr>
      </w:pPr>
    </w:p>
    <w:p w14:paraId="651E8C6E" w14:textId="77777777" w:rsidR="004415D4" w:rsidRPr="00374B7C" w:rsidRDefault="004415D4" w:rsidP="00DD5A38">
      <w:pPr>
        <w:bidi w:val="0"/>
        <w:spacing w:line="276" w:lineRule="auto"/>
        <w:ind w:firstLine="284"/>
        <w:jc w:val="both"/>
        <w:rPr>
          <w:rFonts w:ascii="Simplified Arabic" w:hAnsi="Simplified Arabic" w:cs="Simplified Arabic"/>
          <w:b/>
          <w:bCs/>
          <w:sz w:val="28"/>
          <w:szCs w:val="28"/>
        </w:rPr>
      </w:pPr>
    </w:p>
    <w:p w14:paraId="5FFE540A" w14:textId="77777777" w:rsidR="004415D4" w:rsidRPr="00374B7C" w:rsidRDefault="004415D4" w:rsidP="00DD5A38">
      <w:pPr>
        <w:bidi w:val="0"/>
        <w:spacing w:line="276" w:lineRule="auto"/>
        <w:ind w:firstLine="284"/>
        <w:jc w:val="both"/>
        <w:rPr>
          <w:rFonts w:ascii="Simplified Arabic" w:hAnsi="Simplified Arabic" w:cs="Simplified Arabic"/>
          <w:b/>
          <w:bCs/>
          <w:sz w:val="28"/>
          <w:szCs w:val="28"/>
        </w:rPr>
      </w:pPr>
      <w:r w:rsidRPr="00374B7C">
        <w:rPr>
          <w:rFonts w:ascii="Simplified Arabic" w:hAnsi="Simplified Arabic" w:cs="Simplified Arabic" w:hint="cs"/>
          <w:b/>
          <w:bCs/>
          <w:noProof/>
          <w:sz w:val="28"/>
          <w:szCs w:val="28"/>
        </w:rPr>
        <mc:AlternateContent>
          <mc:Choice Requires="wps">
            <w:drawing>
              <wp:anchor distT="0" distB="0" distL="114300" distR="114300" simplePos="0" relativeHeight="251663360" behindDoc="0" locked="0" layoutInCell="1" allowOverlap="1" wp14:anchorId="384619E1" wp14:editId="745B9A70">
                <wp:simplePos x="0" y="0"/>
                <wp:positionH relativeFrom="column">
                  <wp:posOffset>3541668</wp:posOffset>
                </wp:positionH>
                <wp:positionV relativeFrom="paragraph">
                  <wp:posOffset>212634</wp:posOffset>
                </wp:positionV>
                <wp:extent cx="2579914" cy="1426029"/>
                <wp:effectExtent l="0" t="0" r="0" b="3175"/>
                <wp:wrapNone/>
                <wp:docPr id="4" name="Text Box 4"/>
                <wp:cNvGraphicFramePr/>
                <a:graphic xmlns:a="http://schemas.openxmlformats.org/drawingml/2006/main">
                  <a:graphicData uri="http://schemas.microsoft.com/office/word/2010/wordprocessingShape">
                    <wps:wsp>
                      <wps:cNvSpPr txBox="1"/>
                      <wps:spPr>
                        <a:xfrm>
                          <a:off x="0" y="0"/>
                          <a:ext cx="2579914" cy="1426029"/>
                        </a:xfrm>
                        <a:prstGeom prst="rect">
                          <a:avLst/>
                        </a:prstGeom>
                        <a:noFill/>
                        <a:ln w="6350">
                          <a:noFill/>
                        </a:ln>
                      </wps:spPr>
                      <wps:txbx>
                        <w:txbxContent>
                          <w:p w14:paraId="49BBA658" w14:textId="77777777" w:rsidR="004415D4" w:rsidRPr="00EE7B32" w:rsidRDefault="004415D4" w:rsidP="004415D4">
                            <w:pPr>
                              <w:jc w:val="right"/>
                              <w:rPr>
                                <w:rFonts w:asciiTheme="majorBidi" w:hAnsiTheme="majorBidi" w:cstheme="majorBidi"/>
                                <w:b/>
                                <w:bCs/>
                              </w:rPr>
                            </w:pPr>
                            <w:r>
                              <w:rPr>
                                <w:rFonts w:asciiTheme="majorBidi" w:hAnsiTheme="majorBidi" w:cstheme="majorBidi"/>
                                <w:b/>
                                <w:bCs/>
                              </w:rPr>
                              <w:t>Supervisor: Dr.Alfaisal Hassan</w:t>
                            </w:r>
                          </w:p>
                          <w:p w14:paraId="3EE94F6B" w14:textId="77777777" w:rsidR="004415D4" w:rsidRPr="00EE7B32" w:rsidRDefault="004415D4" w:rsidP="004415D4">
                            <w:pPr>
                              <w:jc w:val="right"/>
                              <w:rPr>
                                <w:rFonts w:asciiTheme="majorBidi" w:hAnsiTheme="majorBidi" w:cstheme="majorBidi"/>
                                <w:b/>
                                <w:bCs/>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384619E1" id="Text Box 4" o:spid="_x0000_s1028" type="#_x0000_t202" style="position:absolute;left:0;text-align:left;margin-left:278.85pt;margin-top:16.75pt;width:203.15pt;height:112.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" filled="f" stroked="f" strokeweight=".5pt">
                <v:textbox>
                  <w:txbxContent>
                    <w:p w14:paraId="49BBA658" w14:textId="77777777" w:rsidR="004415D4" w:rsidRPr="00EE7B32" w:rsidRDefault="004415D4" w:rsidP="004415D4">
                      <w:pPr>
                        <w:jc w:val="right"/>
                        <w:rPr>
                          <w:rFonts w:asciiTheme="majorBidi" w:hAnsiTheme="majorBidi" w:cstheme="majorBidi"/>
                          <w:b/>
                          <w:bCs/>
                        </w:rPr>
                      </w:pPr>
                      <w:r>
                        <w:rPr>
                          <w:rFonts w:asciiTheme="majorBidi" w:hAnsiTheme="majorBidi" w:cstheme="majorBidi"/>
                          <w:b/>
                          <w:bCs/>
                        </w:rPr>
                        <w:t>Supervisor: Dr.Alfaisal Hassan</w:t>
                      </w:r>
                    </w:p>
                    <w:p w14:paraId="3EE94F6B" w14:textId="77777777" w:rsidR="004415D4" w:rsidRPr="00EE7B32" w:rsidRDefault="004415D4" w:rsidP="004415D4">
                      <w:pPr>
                        <w:jc w:val="right"/>
                        <w:rPr>
                          <w:rFonts w:asciiTheme="majorBidi" w:hAnsiTheme="majorBidi" w:cstheme="majorBidi"/>
                          <w:b/>
                          <w:bCs/>
                          <w:rtl/>
                        </w:rPr>
                      </w:pPr>
                    </w:p>
                  </w:txbxContent>
                </v:textbox>
              </v:shape>
            </w:pict>
          </mc:Fallback>
        </mc:AlternateContent>
      </w:r>
      <w:r w:rsidRPr="00374B7C">
        <w:rPr>
          <w:rFonts w:ascii="Simplified Arabic" w:hAnsi="Simplified Arabic" w:cs="Simplified Arabic" w:hint="cs"/>
          <w:b/>
          <w:bCs/>
          <w:noProof/>
          <w:sz w:val="28"/>
          <w:szCs w:val="28"/>
        </w:rPr>
        <mc:AlternateContent>
          <mc:Choice Requires="wps">
            <w:drawing>
              <wp:anchor distT="0" distB="0" distL="114300" distR="114300" simplePos="0" relativeHeight="251662336" behindDoc="0" locked="0" layoutInCell="1" allowOverlap="1" wp14:anchorId="7940A263" wp14:editId="3FA298CA">
                <wp:simplePos x="0" y="0"/>
                <wp:positionH relativeFrom="column">
                  <wp:posOffset>21318</wp:posOffset>
                </wp:positionH>
                <wp:positionV relativeFrom="paragraph">
                  <wp:posOffset>213360</wp:posOffset>
                </wp:positionV>
                <wp:extent cx="2579914" cy="1426029"/>
                <wp:effectExtent l="0" t="0" r="0" b="3175"/>
                <wp:wrapNone/>
                <wp:docPr id="3" name="Text Box 3"/>
                <wp:cNvGraphicFramePr/>
                <a:graphic xmlns:a="http://schemas.openxmlformats.org/drawingml/2006/main">
                  <a:graphicData uri="http://schemas.microsoft.com/office/word/2010/wordprocessingShape">
                    <wps:wsp>
                      <wps:cNvSpPr txBox="1"/>
                      <wps:spPr>
                        <a:xfrm>
                          <a:off x="0" y="0"/>
                          <a:ext cx="2579914" cy="1426029"/>
                        </a:xfrm>
                        <a:prstGeom prst="rect">
                          <a:avLst/>
                        </a:prstGeom>
                        <a:noFill/>
                        <a:ln w="6350">
                          <a:noFill/>
                        </a:ln>
                      </wps:spPr>
                      <wps:txbx>
                        <w:txbxContent>
                          <w:p w14:paraId="5080FDA5" w14:textId="77777777" w:rsidR="004415D4" w:rsidRPr="00EE7B32" w:rsidRDefault="004415D4" w:rsidP="004415D4">
                            <w:pPr>
                              <w:jc w:val="right"/>
                              <w:rPr>
                                <w:rFonts w:asciiTheme="majorBidi" w:hAnsiTheme="majorBidi" w:cstheme="majorBidi"/>
                                <w:b/>
                                <w:bCs/>
                              </w:rPr>
                            </w:pPr>
                            <w:r>
                              <w:rPr>
                                <w:rFonts w:asciiTheme="majorBidi" w:hAnsiTheme="majorBidi" w:cstheme="majorBidi"/>
                                <w:b/>
                                <w:bCs/>
                              </w:rPr>
                              <w:t>Student</w:t>
                            </w:r>
                            <w:r w:rsidRPr="00EE7B32">
                              <w:rPr>
                                <w:rFonts w:asciiTheme="majorBidi" w:hAnsiTheme="majorBidi" w:cstheme="majorBidi"/>
                                <w:b/>
                                <w:bCs/>
                              </w:rPr>
                              <w:t>: Mubarak Ahmed Alqarni</w:t>
                            </w:r>
                          </w:p>
                          <w:p w14:paraId="7F8F93EE" w14:textId="77777777" w:rsidR="004415D4" w:rsidRPr="00EE7B32" w:rsidRDefault="004415D4" w:rsidP="004415D4">
                            <w:pPr>
                              <w:jc w:val="right"/>
                              <w:rPr>
                                <w:rFonts w:asciiTheme="majorBidi" w:hAnsiTheme="majorBidi" w:cstheme="majorBidi"/>
                                <w:b/>
                                <w:bCs/>
                              </w:rPr>
                            </w:pPr>
                            <w:r w:rsidRPr="00EE7B32">
                              <w:rPr>
                                <w:rFonts w:asciiTheme="majorBidi" w:hAnsiTheme="majorBidi" w:cstheme="majorBidi"/>
                                <w:b/>
                                <w:bCs/>
                              </w:rPr>
                              <w:t>Academic ID: 243002038</w:t>
                            </w:r>
                          </w:p>
                          <w:p w14:paraId="422B0E5E" w14:textId="77777777" w:rsidR="004415D4" w:rsidRPr="00EE7B32" w:rsidRDefault="004415D4" w:rsidP="004415D4">
                            <w:pPr>
                              <w:jc w:val="right"/>
                              <w:rPr>
                                <w:rFonts w:asciiTheme="majorBidi" w:hAnsiTheme="majorBidi" w:cstheme="majorBidi"/>
                                <w:b/>
                                <w:bCs/>
                              </w:rPr>
                            </w:pPr>
                            <w:r w:rsidRPr="00EE7B32">
                              <w:rPr>
                                <w:rFonts w:asciiTheme="majorBidi" w:hAnsiTheme="majorBidi" w:cstheme="majorBidi"/>
                                <w:b/>
                                <w:bCs/>
                              </w:rPr>
                              <w:t>Email: Mubrak.a.alqrni@gmail.com</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7940A263" id="Text Box 3" o:spid="_x0000_s1029" type="#_x0000_t202" style="position:absolute;left:0;text-align:left;margin-left:1.7pt;margin-top:16.8pt;width:203.15pt;height:112.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" filled="f" stroked="f" strokeweight=".5pt">
                <v:textbox>
                  <w:txbxContent>
                    <w:p w14:paraId="5080FDA5" w14:textId="77777777" w:rsidR="004415D4" w:rsidRPr="00EE7B32" w:rsidRDefault="004415D4" w:rsidP="004415D4">
                      <w:pPr>
                        <w:jc w:val="right"/>
                        <w:rPr>
                          <w:rFonts w:asciiTheme="majorBidi" w:hAnsiTheme="majorBidi" w:cstheme="majorBidi"/>
                          <w:b/>
                          <w:bCs/>
                        </w:rPr>
                      </w:pPr>
                      <w:r>
                        <w:rPr>
                          <w:rFonts w:asciiTheme="majorBidi" w:hAnsiTheme="majorBidi" w:cstheme="majorBidi"/>
                          <w:b/>
                          <w:bCs/>
                        </w:rPr>
                        <w:t>Student</w:t>
                      </w:r>
                      <w:r w:rsidRPr="00EE7B32">
                        <w:rPr>
                          <w:rFonts w:asciiTheme="majorBidi" w:hAnsiTheme="majorBidi" w:cstheme="majorBidi"/>
                          <w:b/>
                          <w:bCs/>
                        </w:rPr>
                        <w:t>: Mubarak Ahmed Alqarni</w:t>
                      </w:r>
                    </w:p>
                    <w:p w14:paraId="7F8F93EE" w14:textId="77777777" w:rsidR="004415D4" w:rsidRPr="00EE7B32" w:rsidRDefault="004415D4" w:rsidP="004415D4">
                      <w:pPr>
                        <w:jc w:val="right"/>
                        <w:rPr>
                          <w:rFonts w:asciiTheme="majorBidi" w:hAnsiTheme="majorBidi" w:cstheme="majorBidi"/>
                          <w:b/>
                          <w:bCs/>
                        </w:rPr>
                      </w:pPr>
                      <w:r w:rsidRPr="00EE7B32">
                        <w:rPr>
                          <w:rFonts w:asciiTheme="majorBidi" w:hAnsiTheme="majorBidi" w:cstheme="majorBidi"/>
                          <w:b/>
                          <w:bCs/>
                        </w:rPr>
                        <w:t>Academic ID: 243002038</w:t>
                      </w:r>
                    </w:p>
                    <w:p w14:paraId="422B0E5E" w14:textId="77777777" w:rsidR="004415D4" w:rsidRPr="00EE7B32" w:rsidRDefault="004415D4" w:rsidP="004415D4">
                      <w:pPr>
                        <w:jc w:val="right"/>
                        <w:rPr>
                          <w:rFonts w:asciiTheme="majorBidi" w:hAnsiTheme="majorBidi" w:cstheme="majorBidi"/>
                          <w:b/>
                          <w:bCs/>
                        </w:rPr>
                      </w:pPr>
                      <w:r w:rsidRPr="00EE7B32">
                        <w:rPr>
                          <w:rFonts w:asciiTheme="majorBidi" w:hAnsiTheme="majorBidi" w:cstheme="majorBidi"/>
                          <w:b/>
                          <w:bCs/>
                        </w:rPr>
                        <w:t>Email: Mubrak.a.alqrni@gmail.com</w:t>
                      </w:r>
                    </w:p>
                  </w:txbxContent>
                </v:textbox>
              </v:shape>
            </w:pict>
          </mc:Fallback>
        </mc:AlternateContent>
      </w:r>
    </w:p>
    <w:p w14:paraId="3AEAFC0B" w14:textId="77777777" w:rsidR="004415D4" w:rsidRDefault="004415D4" w:rsidP="00DD5A38">
      <w:pPr>
        <w:spacing w:line="276" w:lineRule="auto"/>
        <w:ind w:firstLine="284"/>
        <w:jc w:val="both"/>
        <w:rPr>
          <w:rFonts w:ascii="Simplified Arabic" w:hAnsi="Simplified Arabic" w:cs="Simplified Arabic"/>
          <w:b/>
          <w:bCs/>
          <w:sz w:val="28"/>
          <w:szCs w:val="28"/>
          <w:rtl/>
        </w:rPr>
      </w:pPr>
    </w:p>
    <w:p w14:paraId="63D407DD" w14:textId="77777777" w:rsidR="004415D4" w:rsidRDefault="004415D4" w:rsidP="00DD5A38">
      <w:pPr>
        <w:spacing w:line="276" w:lineRule="auto"/>
        <w:ind w:firstLine="284"/>
        <w:jc w:val="both"/>
        <w:rPr>
          <w:rFonts w:ascii="Simplified Arabic" w:hAnsi="Simplified Arabic" w:cs="Simplified Arabic"/>
          <w:b/>
          <w:bCs/>
          <w:sz w:val="28"/>
          <w:szCs w:val="28"/>
          <w:rtl/>
        </w:rPr>
      </w:pPr>
    </w:p>
    <w:p w14:paraId="583E8944" w14:textId="77777777" w:rsidR="004415D4" w:rsidRDefault="004415D4" w:rsidP="00DD5A38">
      <w:pPr>
        <w:spacing w:line="276" w:lineRule="auto"/>
        <w:ind w:firstLine="284"/>
        <w:jc w:val="both"/>
        <w:rPr>
          <w:rFonts w:ascii="Simplified Arabic" w:hAnsi="Simplified Arabic" w:cs="Simplified Arabic"/>
          <w:b/>
          <w:bCs/>
          <w:sz w:val="28"/>
          <w:szCs w:val="28"/>
          <w:rtl/>
        </w:rPr>
      </w:pPr>
    </w:p>
    <w:p w14:paraId="7224E9B0" w14:textId="77777777" w:rsidR="004415D4" w:rsidRPr="00254137" w:rsidRDefault="004415D4" w:rsidP="00DD5A38">
      <w:pPr>
        <w:spacing w:line="276" w:lineRule="auto"/>
        <w:ind w:firstLine="284"/>
        <w:jc w:val="both"/>
        <w:rPr>
          <w:rFonts w:ascii="Simplified Arabic" w:hAnsi="Simplified Arabic" w:cs="Simplified Arabic"/>
          <w:b/>
          <w:bCs/>
          <w:sz w:val="28"/>
          <w:szCs w:val="28"/>
        </w:rPr>
      </w:pPr>
      <w:r w:rsidRPr="00254137">
        <w:rPr>
          <w:rFonts w:hint="cs"/>
          <w:noProof/>
          <w:rtl/>
        </w:rPr>
        <w:lastRenderedPageBreak/>
        <w:drawing>
          <wp:anchor distT="0" distB="0" distL="114300" distR="114300" simplePos="0" relativeHeight="251665408" behindDoc="0" locked="0" layoutInCell="1" allowOverlap="1" wp14:anchorId="5BCC5BB7" wp14:editId="49E76F9E">
            <wp:simplePos x="0" y="0"/>
            <wp:positionH relativeFrom="margin">
              <wp:align>center</wp:align>
            </wp:positionH>
            <wp:positionV relativeFrom="margin">
              <wp:posOffset>-692785</wp:posOffset>
            </wp:positionV>
            <wp:extent cx="4918162" cy="10152000"/>
            <wp:effectExtent l="0" t="0" r="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18162" cy="1015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525250" w14:textId="3F2C998F" w:rsidR="0039211D" w:rsidRPr="00851974" w:rsidRDefault="0039211D" w:rsidP="00DD5A38">
      <w:pPr>
        <w:bidi w:val="0"/>
        <w:spacing w:line="276" w:lineRule="auto"/>
        <w:ind w:firstLine="284"/>
        <w:jc w:val="both"/>
        <w:rPr>
          <w:rFonts w:asciiTheme="majorBidi" w:eastAsia="SimHei" w:hAnsiTheme="majorBidi" w:cstheme="majorBidi"/>
          <w:sz w:val="32"/>
          <w:szCs w:val="32"/>
        </w:rPr>
      </w:pPr>
    </w:p>
    <w:p w14:paraId="2D0BDC44" w14:textId="3B0DE3F6" w:rsidR="0039211D" w:rsidRPr="00851974" w:rsidRDefault="0039211D" w:rsidP="00DD5A38">
      <w:pPr>
        <w:bidi w:val="0"/>
        <w:spacing w:line="276" w:lineRule="auto"/>
        <w:ind w:firstLine="284"/>
        <w:jc w:val="both"/>
        <w:rPr>
          <w:rFonts w:asciiTheme="majorBidi" w:eastAsia="SimHei" w:hAnsiTheme="majorBidi" w:cstheme="majorBidi"/>
          <w:sz w:val="32"/>
          <w:szCs w:val="32"/>
        </w:rPr>
      </w:pPr>
    </w:p>
    <w:p w14:paraId="1EEF243E" w14:textId="170405C8" w:rsidR="0039211D" w:rsidRDefault="0039211D" w:rsidP="00DD5A38">
      <w:pPr>
        <w:bidi w:val="0"/>
        <w:spacing w:line="276" w:lineRule="auto"/>
        <w:ind w:firstLine="284"/>
        <w:jc w:val="both"/>
        <w:rPr>
          <w:rFonts w:asciiTheme="majorBidi" w:eastAsia="SimHei" w:hAnsiTheme="majorBidi" w:cstheme="majorBidi"/>
          <w:sz w:val="32"/>
          <w:szCs w:val="32"/>
        </w:rPr>
      </w:pPr>
    </w:p>
    <w:p w14:paraId="105E92A4" w14:textId="172C4DE9" w:rsidR="004415D4" w:rsidRDefault="004415D4" w:rsidP="00DD5A38">
      <w:pPr>
        <w:bidi w:val="0"/>
        <w:spacing w:line="276" w:lineRule="auto"/>
        <w:ind w:firstLine="284"/>
        <w:jc w:val="both"/>
        <w:rPr>
          <w:rFonts w:asciiTheme="majorBidi" w:eastAsia="SimHei" w:hAnsiTheme="majorBidi" w:cstheme="majorBidi"/>
          <w:sz w:val="32"/>
          <w:szCs w:val="32"/>
        </w:rPr>
      </w:pPr>
    </w:p>
    <w:p w14:paraId="19B59D31" w14:textId="675C2775" w:rsidR="004415D4" w:rsidRDefault="004415D4" w:rsidP="00DD5A38">
      <w:pPr>
        <w:bidi w:val="0"/>
        <w:spacing w:line="276" w:lineRule="auto"/>
        <w:ind w:firstLine="284"/>
        <w:jc w:val="both"/>
        <w:rPr>
          <w:rFonts w:asciiTheme="majorBidi" w:eastAsia="SimHei" w:hAnsiTheme="majorBidi" w:cstheme="majorBidi"/>
          <w:sz w:val="32"/>
          <w:szCs w:val="32"/>
        </w:rPr>
      </w:pPr>
    </w:p>
    <w:p w14:paraId="5562985B" w14:textId="427BC7A1" w:rsidR="004415D4" w:rsidRDefault="004415D4" w:rsidP="00DD5A38">
      <w:pPr>
        <w:bidi w:val="0"/>
        <w:spacing w:line="276" w:lineRule="auto"/>
        <w:ind w:firstLine="284"/>
        <w:jc w:val="both"/>
        <w:rPr>
          <w:rFonts w:asciiTheme="majorBidi" w:eastAsia="SimHei" w:hAnsiTheme="majorBidi" w:cstheme="majorBidi"/>
          <w:sz w:val="32"/>
          <w:szCs w:val="32"/>
        </w:rPr>
      </w:pPr>
    </w:p>
    <w:p w14:paraId="21A64CE6" w14:textId="03E0CC21" w:rsidR="004415D4" w:rsidRDefault="004415D4" w:rsidP="00DD5A38">
      <w:pPr>
        <w:bidi w:val="0"/>
        <w:spacing w:line="276" w:lineRule="auto"/>
        <w:ind w:firstLine="284"/>
        <w:jc w:val="both"/>
        <w:rPr>
          <w:rFonts w:asciiTheme="majorBidi" w:eastAsia="SimHei" w:hAnsiTheme="majorBidi" w:cstheme="majorBidi"/>
          <w:sz w:val="32"/>
          <w:szCs w:val="32"/>
        </w:rPr>
      </w:pPr>
    </w:p>
    <w:p w14:paraId="6203C6C8" w14:textId="45EDDAB8" w:rsidR="004415D4" w:rsidRDefault="004415D4" w:rsidP="00DD5A38">
      <w:pPr>
        <w:bidi w:val="0"/>
        <w:spacing w:line="276" w:lineRule="auto"/>
        <w:ind w:firstLine="284"/>
        <w:jc w:val="both"/>
        <w:rPr>
          <w:rFonts w:asciiTheme="majorBidi" w:eastAsia="SimHei" w:hAnsiTheme="majorBidi" w:cstheme="majorBidi"/>
          <w:sz w:val="32"/>
          <w:szCs w:val="32"/>
        </w:rPr>
      </w:pPr>
    </w:p>
    <w:p w14:paraId="50ECAC8B" w14:textId="22A43953" w:rsidR="004415D4" w:rsidRDefault="004415D4" w:rsidP="00DD5A38">
      <w:pPr>
        <w:bidi w:val="0"/>
        <w:spacing w:line="276" w:lineRule="auto"/>
        <w:ind w:firstLine="284"/>
        <w:jc w:val="both"/>
        <w:rPr>
          <w:rFonts w:asciiTheme="majorBidi" w:eastAsia="SimHei" w:hAnsiTheme="majorBidi" w:cstheme="majorBidi"/>
          <w:sz w:val="32"/>
          <w:szCs w:val="32"/>
        </w:rPr>
      </w:pPr>
    </w:p>
    <w:p w14:paraId="1137DD0D" w14:textId="27280288" w:rsidR="004415D4" w:rsidRDefault="004415D4" w:rsidP="00DD5A38">
      <w:pPr>
        <w:bidi w:val="0"/>
        <w:spacing w:line="276" w:lineRule="auto"/>
        <w:ind w:firstLine="284"/>
        <w:jc w:val="both"/>
        <w:rPr>
          <w:rFonts w:asciiTheme="majorBidi" w:eastAsia="SimHei" w:hAnsiTheme="majorBidi" w:cstheme="majorBidi"/>
          <w:sz w:val="32"/>
          <w:szCs w:val="32"/>
        </w:rPr>
      </w:pPr>
    </w:p>
    <w:p w14:paraId="44F5E7D5" w14:textId="28CBBAB6" w:rsidR="004415D4" w:rsidRDefault="004415D4" w:rsidP="00DD5A38">
      <w:pPr>
        <w:bidi w:val="0"/>
        <w:spacing w:line="276" w:lineRule="auto"/>
        <w:ind w:firstLine="284"/>
        <w:jc w:val="both"/>
        <w:rPr>
          <w:rFonts w:asciiTheme="majorBidi" w:eastAsia="SimHei" w:hAnsiTheme="majorBidi" w:cstheme="majorBidi"/>
          <w:sz w:val="32"/>
          <w:szCs w:val="32"/>
        </w:rPr>
      </w:pPr>
    </w:p>
    <w:p w14:paraId="2AC693E9" w14:textId="1F25298A" w:rsidR="004415D4" w:rsidRDefault="004415D4" w:rsidP="00DD5A38">
      <w:pPr>
        <w:bidi w:val="0"/>
        <w:spacing w:line="276" w:lineRule="auto"/>
        <w:ind w:firstLine="284"/>
        <w:jc w:val="both"/>
        <w:rPr>
          <w:rFonts w:asciiTheme="majorBidi" w:eastAsia="SimHei" w:hAnsiTheme="majorBidi" w:cstheme="majorBidi"/>
          <w:sz w:val="32"/>
          <w:szCs w:val="32"/>
        </w:rPr>
      </w:pPr>
    </w:p>
    <w:p w14:paraId="6FB74914" w14:textId="657B7C13" w:rsidR="004415D4" w:rsidRDefault="004415D4" w:rsidP="00DD5A38">
      <w:pPr>
        <w:bidi w:val="0"/>
        <w:spacing w:line="276" w:lineRule="auto"/>
        <w:ind w:firstLine="284"/>
        <w:jc w:val="both"/>
        <w:rPr>
          <w:rFonts w:asciiTheme="majorBidi" w:eastAsia="SimHei" w:hAnsiTheme="majorBidi" w:cstheme="majorBidi"/>
          <w:sz w:val="32"/>
          <w:szCs w:val="32"/>
        </w:rPr>
      </w:pPr>
    </w:p>
    <w:p w14:paraId="4D53CFD3" w14:textId="2358B336" w:rsidR="004415D4" w:rsidRDefault="004415D4" w:rsidP="00DD5A38">
      <w:pPr>
        <w:bidi w:val="0"/>
        <w:spacing w:line="276" w:lineRule="auto"/>
        <w:ind w:firstLine="284"/>
        <w:jc w:val="both"/>
        <w:rPr>
          <w:rFonts w:asciiTheme="majorBidi" w:eastAsia="SimHei" w:hAnsiTheme="majorBidi" w:cstheme="majorBidi"/>
          <w:sz w:val="32"/>
          <w:szCs w:val="32"/>
        </w:rPr>
      </w:pPr>
    </w:p>
    <w:p w14:paraId="1CDFE521" w14:textId="5465D38A" w:rsidR="004415D4" w:rsidRDefault="004415D4" w:rsidP="00DD5A38">
      <w:pPr>
        <w:bidi w:val="0"/>
        <w:spacing w:line="276" w:lineRule="auto"/>
        <w:ind w:firstLine="284"/>
        <w:jc w:val="both"/>
        <w:rPr>
          <w:rFonts w:asciiTheme="majorBidi" w:eastAsia="SimHei" w:hAnsiTheme="majorBidi" w:cstheme="majorBidi"/>
          <w:sz w:val="32"/>
          <w:szCs w:val="32"/>
        </w:rPr>
      </w:pPr>
    </w:p>
    <w:p w14:paraId="617149F2" w14:textId="522EA992" w:rsidR="004415D4" w:rsidRDefault="004415D4" w:rsidP="00DD5A38">
      <w:pPr>
        <w:bidi w:val="0"/>
        <w:spacing w:line="276" w:lineRule="auto"/>
        <w:ind w:firstLine="284"/>
        <w:jc w:val="both"/>
        <w:rPr>
          <w:rFonts w:asciiTheme="majorBidi" w:eastAsia="SimHei" w:hAnsiTheme="majorBidi" w:cstheme="majorBidi"/>
          <w:sz w:val="32"/>
          <w:szCs w:val="32"/>
        </w:rPr>
      </w:pPr>
    </w:p>
    <w:p w14:paraId="632C2C04" w14:textId="30A17776" w:rsidR="004415D4" w:rsidRDefault="004415D4" w:rsidP="00DD5A38">
      <w:pPr>
        <w:bidi w:val="0"/>
        <w:spacing w:line="276" w:lineRule="auto"/>
        <w:ind w:firstLine="284"/>
        <w:jc w:val="both"/>
        <w:rPr>
          <w:rFonts w:asciiTheme="majorBidi" w:eastAsia="SimHei" w:hAnsiTheme="majorBidi" w:cstheme="majorBidi"/>
          <w:sz w:val="32"/>
          <w:szCs w:val="32"/>
        </w:rPr>
      </w:pPr>
    </w:p>
    <w:p w14:paraId="3D70B3D2" w14:textId="27AF63D8" w:rsidR="004415D4" w:rsidRDefault="004415D4" w:rsidP="00DD5A38">
      <w:pPr>
        <w:bidi w:val="0"/>
        <w:spacing w:line="276" w:lineRule="auto"/>
        <w:ind w:firstLine="284"/>
        <w:jc w:val="both"/>
        <w:rPr>
          <w:rFonts w:asciiTheme="majorBidi" w:eastAsia="SimHei" w:hAnsiTheme="majorBidi" w:cstheme="majorBidi"/>
          <w:sz w:val="32"/>
          <w:szCs w:val="32"/>
        </w:rPr>
      </w:pPr>
    </w:p>
    <w:p w14:paraId="0E96262B" w14:textId="31430B26" w:rsidR="004415D4" w:rsidRDefault="004415D4" w:rsidP="00DD5A38">
      <w:pPr>
        <w:bidi w:val="0"/>
        <w:spacing w:line="276" w:lineRule="auto"/>
        <w:ind w:firstLine="284"/>
        <w:jc w:val="both"/>
        <w:rPr>
          <w:rFonts w:asciiTheme="majorBidi" w:eastAsia="SimHei" w:hAnsiTheme="majorBidi" w:cstheme="majorBidi"/>
          <w:sz w:val="32"/>
          <w:szCs w:val="32"/>
        </w:rPr>
      </w:pPr>
    </w:p>
    <w:p w14:paraId="740F8E3D" w14:textId="13D0A769" w:rsidR="004415D4" w:rsidRDefault="004415D4" w:rsidP="00DD5A38">
      <w:pPr>
        <w:bidi w:val="0"/>
        <w:spacing w:line="276" w:lineRule="auto"/>
        <w:ind w:firstLine="284"/>
        <w:jc w:val="both"/>
        <w:rPr>
          <w:rFonts w:asciiTheme="majorBidi" w:eastAsia="SimHei" w:hAnsiTheme="majorBidi" w:cstheme="majorBidi"/>
          <w:sz w:val="32"/>
          <w:szCs w:val="32"/>
        </w:rPr>
      </w:pPr>
    </w:p>
    <w:p w14:paraId="0E3C6A24" w14:textId="77777777" w:rsidR="004415D4" w:rsidRPr="000D5933" w:rsidRDefault="004415D4" w:rsidP="00DD5A38">
      <w:pPr>
        <w:pStyle w:val="NormalWeb"/>
        <w:shd w:val="clear" w:color="auto" w:fill="FFFFFF" w:themeFill="background1"/>
        <w:spacing w:before="0" w:beforeAutospacing="0" w:after="0" w:afterAutospacing="0" w:line="276" w:lineRule="auto"/>
        <w:ind w:firstLine="284"/>
        <w:jc w:val="both"/>
        <w:rPr>
          <w:rFonts w:asciiTheme="majorBidi" w:eastAsia="SimHei" w:hAnsiTheme="majorBidi" w:cstheme="majorBidi"/>
          <w:color w:val="000000"/>
          <w:sz w:val="32"/>
          <w:szCs w:val="32"/>
        </w:rPr>
      </w:pPr>
      <w:r w:rsidRPr="000D5933">
        <w:rPr>
          <w:rStyle w:val="Strong"/>
          <w:rFonts w:asciiTheme="majorBidi" w:eastAsia="SimHei" w:hAnsiTheme="majorBidi" w:cstheme="majorBidi"/>
          <w:color w:val="000000"/>
          <w:sz w:val="32"/>
          <w:szCs w:val="32"/>
          <w:bdr w:val="none" w:sz="0" w:space="0" w:color="auto" w:frame="1"/>
        </w:rPr>
        <w:lastRenderedPageBreak/>
        <w:t>Abstract:</w:t>
      </w:r>
    </w:p>
    <w:p w14:paraId="3EC0A4AB" w14:textId="77777777" w:rsidR="004415D4" w:rsidRPr="000D5933" w:rsidRDefault="004415D4" w:rsidP="00DD5A38">
      <w:pPr>
        <w:pStyle w:val="NormalWeb"/>
        <w:shd w:val="clear" w:color="auto" w:fill="FFFFFF" w:themeFill="background1"/>
        <w:spacing w:before="0" w:beforeAutospacing="0" w:after="0" w:afterAutospacing="0" w:line="276" w:lineRule="auto"/>
        <w:ind w:firstLine="284"/>
        <w:jc w:val="both"/>
        <w:rPr>
          <w:rFonts w:asciiTheme="majorBidi" w:eastAsia="SimHei" w:hAnsiTheme="majorBidi" w:cstheme="majorBidi"/>
          <w:color w:val="000000"/>
          <w:sz w:val="28"/>
          <w:szCs w:val="28"/>
        </w:rPr>
      </w:pPr>
      <w:r w:rsidRPr="000D5933">
        <w:rPr>
          <w:rFonts w:asciiTheme="majorBidi" w:eastAsia="SimHei" w:hAnsiTheme="majorBidi" w:cstheme="majorBidi"/>
          <w:color w:val="000000"/>
          <w:sz w:val="28"/>
          <w:szCs w:val="28"/>
        </w:rPr>
        <w:t>This thesis examines the current state of governance practices within the sports sector in Saudi Arabia, in light of Vision 2030's goals for economic diversification and development. The research identifies key challenges related to transparency, financial accountability, and the effective utilization of accounting data in sports organizations. It aims to develop a governance framework that enhances the use of accounting information to improve financial decision-making and promote sustainable growth in the sector.</w:t>
      </w:r>
    </w:p>
    <w:p w14:paraId="7F7A19CC" w14:textId="77777777" w:rsidR="004415D4" w:rsidRPr="000D5933" w:rsidRDefault="004415D4" w:rsidP="00DD5A38">
      <w:pPr>
        <w:pStyle w:val="NormalWeb"/>
        <w:shd w:val="clear" w:color="auto" w:fill="FFFFFF" w:themeFill="background1"/>
        <w:spacing w:before="0" w:beforeAutospacing="0" w:after="0" w:afterAutospacing="0" w:line="276" w:lineRule="auto"/>
        <w:ind w:firstLine="284"/>
        <w:jc w:val="both"/>
        <w:rPr>
          <w:rFonts w:asciiTheme="majorBidi" w:eastAsia="SimHei" w:hAnsiTheme="majorBidi" w:cstheme="majorBidi"/>
          <w:color w:val="000000"/>
          <w:sz w:val="28"/>
          <w:szCs w:val="28"/>
        </w:rPr>
      </w:pPr>
      <w:r w:rsidRPr="000D5933">
        <w:rPr>
          <w:rFonts w:asciiTheme="majorBidi" w:eastAsia="SimHei" w:hAnsiTheme="majorBidi" w:cstheme="majorBidi"/>
          <w:color w:val="000000"/>
          <w:sz w:val="28"/>
          <w:szCs w:val="28"/>
        </w:rPr>
        <w:t>The study employs a mixed-methods approach, combining quantitative analysis of financial data with qualitative insights gathered through surveys, interviews, and case studies of sports organizations in Saudi Arabia. Theoretical foundations include agency theory, institutional theory, and stakeholder theory, providing a lens through which to analyze the complex relationships and influences shaping governance practices. The research seeks to identify best practices and develop actionable recommendations for improving governance structures, financial reporting, and the integration of technology in sports organizations.</w:t>
      </w:r>
    </w:p>
    <w:p w14:paraId="0A3C939C" w14:textId="77777777" w:rsidR="004415D4" w:rsidRPr="000D5933" w:rsidRDefault="004415D4" w:rsidP="00DD5A38">
      <w:pPr>
        <w:pStyle w:val="NormalWeb"/>
        <w:shd w:val="clear" w:color="auto" w:fill="FFFFFF" w:themeFill="background1"/>
        <w:spacing w:before="120" w:beforeAutospacing="0" w:after="0" w:afterAutospacing="0" w:line="276" w:lineRule="auto"/>
        <w:ind w:firstLine="284"/>
        <w:jc w:val="both"/>
        <w:rPr>
          <w:rFonts w:asciiTheme="majorBidi" w:eastAsia="SimHei" w:hAnsiTheme="majorBidi" w:cstheme="majorBidi"/>
          <w:color w:val="000000"/>
          <w:sz w:val="28"/>
          <w:szCs w:val="28"/>
        </w:rPr>
      </w:pPr>
      <w:r w:rsidRPr="000D5933">
        <w:rPr>
          <w:rFonts w:asciiTheme="majorBidi" w:eastAsia="SimHei" w:hAnsiTheme="majorBidi" w:cstheme="majorBidi"/>
          <w:color w:val="000000"/>
          <w:sz w:val="28"/>
          <w:szCs w:val="28"/>
        </w:rPr>
        <w:t>The expected outcome is a practical framework that can be implemented to enhance transparency, accountability, and overall performance within the Saudi sports sector, contributing to the achievement of Vision 2030's objectives.</w:t>
      </w:r>
    </w:p>
    <w:p w14:paraId="5BA217E6" w14:textId="75C0A25B" w:rsidR="004415D4" w:rsidRDefault="004415D4" w:rsidP="00DD5A38">
      <w:pPr>
        <w:bidi w:val="0"/>
        <w:spacing w:line="276" w:lineRule="auto"/>
        <w:ind w:firstLine="284"/>
        <w:jc w:val="both"/>
        <w:rPr>
          <w:rFonts w:asciiTheme="majorBidi" w:eastAsia="SimHei" w:hAnsiTheme="majorBidi" w:cstheme="majorBidi"/>
          <w:sz w:val="32"/>
          <w:szCs w:val="32"/>
          <w:rtl/>
        </w:rPr>
      </w:pPr>
    </w:p>
    <w:p w14:paraId="7A217ED5" w14:textId="720BA24B" w:rsidR="00DD5A38" w:rsidRDefault="00DD5A38" w:rsidP="00DD5A38">
      <w:pPr>
        <w:bidi w:val="0"/>
        <w:spacing w:line="276" w:lineRule="auto"/>
        <w:ind w:firstLine="284"/>
        <w:jc w:val="both"/>
        <w:rPr>
          <w:rFonts w:asciiTheme="majorBidi" w:eastAsia="SimHei" w:hAnsiTheme="majorBidi" w:cstheme="majorBidi"/>
          <w:sz w:val="32"/>
          <w:szCs w:val="32"/>
          <w:rtl/>
        </w:rPr>
      </w:pPr>
    </w:p>
    <w:p w14:paraId="435E0D42" w14:textId="0A2F7A1E" w:rsidR="00DD5A38" w:rsidRDefault="00DD5A38" w:rsidP="00DD5A38">
      <w:pPr>
        <w:bidi w:val="0"/>
        <w:spacing w:line="276" w:lineRule="auto"/>
        <w:ind w:firstLine="284"/>
        <w:jc w:val="both"/>
        <w:rPr>
          <w:rFonts w:asciiTheme="majorBidi" w:eastAsia="SimHei" w:hAnsiTheme="majorBidi" w:cstheme="majorBidi"/>
          <w:sz w:val="32"/>
          <w:szCs w:val="32"/>
          <w:rtl/>
        </w:rPr>
      </w:pPr>
    </w:p>
    <w:p w14:paraId="5A6C7BE8" w14:textId="0EDA572A" w:rsidR="00DD5A38" w:rsidRDefault="00DD5A38" w:rsidP="00DD5A38">
      <w:pPr>
        <w:bidi w:val="0"/>
        <w:spacing w:line="276" w:lineRule="auto"/>
        <w:ind w:firstLine="284"/>
        <w:jc w:val="both"/>
        <w:rPr>
          <w:rFonts w:asciiTheme="majorBidi" w:eastAsia="SimHei" w:hAnsiTheme="majorBidi" w:cstheme="majorBidi"/>
          <w:sz w:val="32"/>
          <w:szCs w:val="32"/>
          <w:rtl/>
        </w:rPr>
      </w:pPr>
    </w:p>
    <w:p w14:paraId="694E9E9A" w14:textId="08276A91" w:rsidR="00DD5A38" w:rsidRDefault="00DD5A38" w:rsidP="00DD5A38">
      <w:pPr>
        <w:bidi w:val="0"/>
        <w:spacing w:line="276" w:lineRule="auto"/>
        <w:ind w:firstLine="284"/>
        <w:jc w:val="both"/>
        <w:rPr>
          <w:rFonts w:asciiTheme="majorBidi" w:eastAsia="SimHei" w:hAnsiTheme="majorBidi" w:cstheme="majorBidi"/>
          <w:sz w:val="32"/>
          <w:szCs w:val="32"/>
          <w:rtl/>
        </w:rPr>
      </w:pPr>
    </w:p>
    <w:p w14:paraId="6B2FF060" w14:textId="29257974" w:rsidR="00DD5A38" w:rsidRDefault="00DD5A38" w:rsidP="00DD5A38">
      <w:pPr>
        <w:bidi w:val="0"/>
        <w:spacing w:line="276" w:lineRule="auto"/>
        <w:ind w:firstLine="284"/>
        <w:jc w:val="both"/>
        <w:rPr>
          <w:rFonts w:asciiTheme="majorBidi" w:eastAsia="SimHei" w:hAnsiTheme="majorBidi" w:cstheme="majorBidi"/>
          <w:sz w:val="32"/>
          <w:szCs w:val="32"/>
          <w:rtl/>
        </w:rPr>
      </w:pPr>
    </w:p>
    <w:p w14:paraId="1DB1243F" w14:textId="2FC834D8" w:rsidR="00DD5A38" w:rsidRDefault="00DD5A38" w:rsidP="00DD5A38">
      <w:pPr>
        <w:bidi w:val="0"/>
        <w:spacing w:line="276" w:lineRule="auto"/>
        <w:ind w:firstLine="284"/>
        <w:jc w:val="both"/>
        <w:rPr>
          <w:rFonts w:asciiTheme="majorBidi" w:eastAsia="SimHei" w:hAnsiTheme="majorBidi" w:cstheme="majorBidi"/>
          <w:sz w:val="32"/>
          <w:szCs w:val="32"/>
          <w:rtl/>
        </w:rPr>
      </w:pPr>
    </w:p>
    <w:p w14:paraId="2E9FFF89" w14:textId="4B1B0608" w:rsidR="00DD5A38" w:rsidRDefault="00DD5A38" w:rsidP="00DD5A38">
      <w:pPr>
        <w:bidi w:val="0"/>
        <w:spacing w:line="276" w:lineRule="auto"/>
        <w:ind w:firstLine="284"/>
        <w:jc w:val="both"/>
        <w:rPr>
          <w:rFonts w:asciiTheme="majorBidi" w:eastAsia="SimHei" w:hAnsiTheme="majorBidi" w:cstheme="majorBidi"/>
          <w:sz w:val="32"/>
          <w:szCs w:val="32"/>
          <w:rtl/>
        </w:rPr>
      </w:pPr>
    </w:p>
    <w:p w14:paraId="66C343E2" w14:textId="6C103347" w:rsidR="00DD5A38" w:rsidRDefault="00DD5A38" w:rsidP="00DD5A38">
      <w:pPr>
        <w:bidi w:val="0"/>
        <w:spacing w:line="276" w:lineRule="auto"/>
        <w:ind w:firstLine="284"/>
        <w:jc w:val="both"/>
        <w:rPr>
          <w:rFonts w:asciiTheme="majorBidi" w:eastAsia="SimHei" w:hAnsiTheme="majorBidi" w:cstheme="majorBidi"/>
          <w:sz w:val="32"/>
          <w:szCs w:val="32"/>
          <w:rtl/>
        </w:rPr>
      </w:pPr>
    </w:p>
    <w:p w14:paraId="448C2680" w14:textId="4FADD224" w:rsidR="00DD5A38" w:rsidRDefault="00DD5A38" w:rsidP="00DD5A38">
      <w:pPr>
        <w:bidi w:val="0"/>
        <w:spacing w:line="276" w:lineRule="auto"/>
        <w:ind w:firstLine="284"/>
        <w:jc w:val="both"/>
        <w:rPr>
          <w:rFonts w:asciiTheme="majorBidi" w:eastAsia="SimHei" w:hAnsiTheme="majorBidi" w:cstheme="majorBidi"/>
          <w:sz w:val="32"/>
          <w:szCs w:val="32"/>
          <w:rtl/>
        </w:rPr>
      </w:pPr>
    </w:p>
    <w:p w14:paraId="5A63A085" w14:textId="3B11E84E" w:rsidR="00DD5A38" w:rsidRDefault="00DD5A38" w:rsidP="00DD5A38">
      <w:pPr>
        <w:bidi w:val="0"/>
        <w:spacing w:line="276" w:lineRule="auto"/>
        <w:ind w:firstLine="284"/>
        <w:jc w:val="both"/>
        <w:rPr>
          <w:rFonts w:asciiTheme="majorBidi" w:eastAsia="SimHei" w:hAnsiTheme="majorBidi" w:cstheme="majorBidi"/>
          <w:sz w:val="32"/>
          <w:szCs w:val="32"/>
          <w:rtl/>
        </w:rPr>
      </w:pPr>
    </w:p>
    <w:p w14:paraId="3909D7F2" w14:textId="56E7621F" w:rsidR="00DD5A38" w:rsidRPr="00C30755" w:rsidRDefault="00C30755" w:rsidP="00DD5A38">
      <w:pPr>
        <w:bidi w:val="0"/>
        <w:spacing w:line="276" w:lineRule="auto"/>
        <w:ind w:firstLine="284"/>
        <w:jc w:val="both"/>
        <w:rPr>
          <w:rFonts w:asciiTheme="majorBidi" w:eastAsia="SimHei" w:hAnsiTheme="majorBidi" w:cstheme="majorBidi"/>
          <w:sz w:val="40"/>
          <w:szCs w:val="40"/>
          <w:rtl/>
        </w:rPr>
      </w:pPr>
      <w:r w:rsidRPr="000D5933">
        <w:rPr>
          <w:rFonts w:asciiTheme="majorBidi" w:eastAsia="SimHei" w:hAnsiTheme="majorBidi" w:cstheme="majorBidi"/>
          <w:b/>
          <w:bCs/>
          <w:noProof/>
          <w:sz w:val="28"/>
          <w:szCs w:val="28"/>
        </w:rPr>
        <w:lastRenderedPageBreak/>
        <w:drawing>
          <wp:anchor distT="0" distB="0" distL="114300" distR="114300" simplePos="0" relativeHeight="251668480" behindDoc="0" locked="0" layoutInCell="1" allowOverlap="1" wp14:anchorId="659B2197" wp14:editId="64038685">
            <wp:simplePos x="0" y="0"/>
            <wp:positionH relativeFrom="margin">
              <wp:align>right</wp:align>
            </wp:positionH>
            <wp:positionV relativeFrom="margin">
              <wp:posOffset>-175260</wp:posOffset>
            </wp:positionV>
            <wp:extent cx="2226945" cy="2066925"/>
            <wp:effectExtent l="0" t="0" r="1905" b="9525"/>
            <wp:wrapSquare wrapText="bothSides"/>
            <wp:docPr id="1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A76A4CA" w14:textId="60BBB5F9" w:rsidR="00DD5A38" w:rsidRPr="00C30755" w:rsidRDefault="00C30755" w:rsidP="00C30755">
      <w:pPr>
        <w:tabs>
          <w:tab w:val="left" w:pos="7488"/>
        </w:tabs>
        <w:bidi w:val="0"/>
        <w:spacing w:line="276" w:lineRule="auto"/>
        <w:ind w:firstLine="284"/>
        <w:jc w:val="both"/>
        <w:rPr>
          <w:rFonts w:asciiTheme="majorBidi" w:eastAsia="SimHei" w:hAnsiTheme="majorBidi" w:cstheme="majorBidi"/>
          <w:sz w:val="32"/>
          <w:szCs w:val="32"/>
        </w:rPr>
      </w:pPr>
      <w:r>
        <w:rPr>
          <w:rFonts w:asciiTheme="majorBidi" w:eastAsia="SimHei" w:hAnsiTheme="majorBidi" w:cstheme="majorBidi"/>
          <w:sz w:val="32"/>
          <w:szCs w:val="32"/>
        </w:rPr>
        <w:t>\</w:t>
      </w:r>
      <w:r w:rsidRPr="00C30755">
        <w:rPr>
          <w:rFonts w:asciiTheme="majorBidi" w:eastAsia="SimHei" w:hAnsiTheme="majorBidi" w:cstheme="majorBidi"/>
          <w:sz w:val="32"/>
          <w:szCs w:val="32"/>
        </w:rPr>
        <w:t>Midocean University</w:t>
      </w:r>
    </w:p>
    <w:p w14:paraId="492E3265" w14:textId="65C53F0D" w:rsidR="00C30755" w:rsidRPr="00C30755" w:rsidRDefault="00C30755" w:rsidP="00C30755">
      <w:pPr>
        <w:bidi w:val="0"/>
        <w:spacing w:line="276" w:lineRule="auto"/>
        <w:ind w:firstLine="284"/>
        <w:jc w:val="both"/>
        <w:rPr>
          <w:rFonts w:asciiTheme="majorBidi" w:eastAsia="SimHei" w:hAnsiTheme="majorBidi" w:cstheme="majorBidi"/>
          <w:sz w:val="32"/>
          <w:szCs w:val="32"/>
        </w:rPr>
      </w:pPr>
      <w:r w:rsidRPr="00C30755">
        <w:rPr>
          <w:rFonts w:asciiTheme="majorBidi" w:eastAsia="SimHei" w:hAnsiTheme="majorBidi" w:cstheme="majorBidi"/>
          <w:sz w:val="32"/>
          <w:szCs w:val="32"/>
        </w:rPr>
        <w:t>College of Management</w:t>
      </w:r>
    </w:p>
    <w:p w14:paraId="5B10D46D" w14:textId="267E4F92" w:rsidR="00C30755" w:rsidRDefault="00C30755" w:rsidP="00C30755">
      <w:pPr>
        <w:bidi w:val="0"/>
        <w:spacing w:line="276" w:lineRule="auto"/>
        <w:ind w:firstLine="284"/>
        <w:jc w:val="both"/>
        <w:rPr>
          <w:rFonts w:asciiTheme="majorBidi" w:eastAsia="SimHei" w:hAnsiTheme="majorBidi" w:cstheme="majorBidi"/>
          <w:sz w:val="32"/>
          <w:szCs w:val="32"/>
        </w:rPr>
      </w:pPr>
      <w:r w:rsidRPr="00C30755">
        <w:rPr>
          <w:rFonts w:asciiTheme="majorBidi" w:eastAsia="SimHei" w:hAnsiTheme="majorBidi" w:cstheme="majorBidi"/>
          <w:sz w:val="32"/>
          <w:szCs w:val="32"/>
        </w:rPr>
        <w:t>Master of Business Administrative</w:t>
      </w:r>
    </w:p>
    <w:p w14:paraId="56BF54DA" w14:textId="05270D9C" w:rsidR="00C30755" w:rsidRDefault="00C30755" w:rsidP="00C30755">
      <w:pPr>
        <w:bidi w:val="0"/>
        <w:spacing w:line="276" w:lineRule="auto"/>
        <w:ind w:firstLine="284"/>
        <w:jc w:val="both"/>
        <w:rPr>
          <w:rFonts w:asciiTheme="majorBidi" w:eastAsia="SimHei" w:hAnsiTheme="majorBidi" w:cstheme="majorBidi"/>
          <w:sz w:val="32"/>
          <w:szCs w:val="32"/>
        </w:rPr>
      </w:pPr>
    </w:p>
    <w:p w14:paraId="4641C80D" w14:textId="764C8151" w:rsidR="00C30755" w:rsidRDefault="00C30755" w:rsidP="00C30755">
      <w:pPr>
        <w:bidi w:val="0"/>
        <w:spacing w:line="276" w:lineRule="auto"/>
        <w:ind w:firstLine="284"/>
        <w:jc w:val="both"/>
        <w:rPr>
          <w:rFonts w:asciiTheme="majorBidi" w:eastAsia="SimHei" w:hAnsiTheme="majorBidi" w:cstheme="majorBidi"/>
          <w:sz w:val="32"/>
          <w:szCs w:val="32"/>
        </w:rPr>
      </w:pPr>
    </w:p>
    <w:p w14:paraId="7009FAEE" w14:textId="15326331" w:rsidR="00C30755" w:rsidRDefault="00C30755" w:rsidP="00C30755">
      <w:pPr>
        <w:bidi w:val="0"/>
        <w:spacing w:line="276" w:lineRule="auto"/>
        <w:ind w:firstLine="284"/>
        <w:jc w:val="both"/>
        <w:rPr>
          <w:rFonts w:asciiTheme="majorBidi" w:eastAsia="SimHei" w:hAnsiTheme="majorBidi" w:cstheme="majorBidi"/>
          <w:sz w:val="32"/>
          <w:szCs w:val="32"/>
        </w:rPr>
      </w:pPr>
    </w:p>
    <w:p w14:paraId="491410BD" w14:textId="1D9D90D8" w:rsidR="00C30755" w:rsidRDefault="00C30755" w:rsidP="00C30755">
      <w:pPr>
        <w:jc w:val="center"/>
        <w:rPr>
          <w:rFonts w:asciiTheme="majorBidi" w:hAnsiTheme="majorBidi" w:cstheme="majorBidi"/>
          <w:sz w:val="36"/>
          <w:szCs w:val="36"/>
          <w:u w:val="single"/>
        </w:rPr>
      </w:pPr>
      <w:r w:rsidRPr="00C30755">
        <w:rPr>
          <w:rFonts w:asciiTheme="majorBidi" w:hAnsiTheme="majorBidi" w:cstheme="majorBidi"/>
          <w:sz w:val="36"/>
          <w:szCs w:val="36"/>
          <w:u w:val="single"/>
        </w:rPr>
        <w:t>Accounting Data to Improve Government practice and Inform financial Decision Making in the sport Sector in KSA.</w:t>
      </w:r>
    </w:p>
    <w:p w14:paraId="40CA7B45" w14:textId="32E7E6E0" w:rsidR="00C30755" w:rsidRPr="00C30755" w:rsidRDefault="00C30755" w:rsidP="00C30755">
      <w:pPr>
        <w:jc w:val="center"/>
        <w:rPr>
          <w:rFonts w:asciiTheme="majorBidi" w:hAnsiTheme="majorBidi" w:cstheme="majorBidi"/>
          <w:sz w:val="36"/>
          <w:szCs w:val="36"/>
        </w:rPr>
      </w:pPr>
    </w:p>
    <w:p w14:paraId="0590ECEE" w14:textId="5A5D0D42" w:rsidR="00C30755" w:rsidRPr="00C30755" w:rsidRDefault="00C30755" w:rsidP="00C30755">
      <w:pPr>
        <w:jc w:val="center"/>
        <w:rPr>
          <w:rFonts w:asciiTheme="majorBidi" w:hAnsiTheme="majorBidi" w:cstheme="majorBidi"/>
          <w:sz w:val="36"/>
          <w:szCs w:val="36"/>
        </w:rPr>
      </w:pPr>
      <w:r w:rsidRPr="00C30755">
        <w:rPr>
          <w:rFonts w:asciiTheme="majorBidi" w:hAnsiTheme="majorBidi" w:cstheme="majorBidi"/>
          <w:sz w:val="36"/>
          <w:szCs w:val="36"/>
        </w:rPr>
        <w:t>Prepared by:</w:t>
      </w:r>
    </w:p>
    <w:p w14:paraId="3ED28BDF" w14:textId="2E4CBD42" w:rsidR="00C30755" w:rsidRPr="00C30755" w:rsidRDefault="00C30755" w:rsidP="00C30755">
      <w:pPr>
        <w:jc w:val="center"/>
        <w:rPr>
          <w:rFonts w:asciiTheme="majorBidi" w:hAnsiTheme="majorBidi" w:cstheme="majorBidi"/>
          <w:sz w:val="36"/>
          <w:szCs w:val="36"/>
        </w:rPr>
      </w:pPr>
    </w:p>
    <w:p w14:paraId="4E0F55F9" w14:textId="77777777" w:rsidR="00C30755" w:rsidRPr="00C30755" w:rsidRDefault="00C30755" w:rsidP="00C30755">
      <w:pPr>
        <w:jc w:val="center"/>
        <w:rPr>
          <w:rFonts w:asciiTheme="majorBidi" w:hAnsiTheme="majorBidi" w:cstheme="majorBidi" w:hint="cs"/>
          <w:sz w:val="36"/>
          <w:szCs w:val="36"/>
          <w:rtl/>
        </w:rPr>
      </w:pPr>
      <w:r w:rsidRPr="00C30755">
        <w:rPr>
          <w:rFonts w:asciiTheme="majorBidi" w:hAnsiTheme="majorBidi" w:cstheme="majorBidi"/>
          <w:sz w:val="36"/>
          <w:szCs w:val="36"/>
        </w:rPr>
        <w:t>Mubarak</w:t>
      </w:r>
      <w:r w:rsidRPr="00C30755">
        <w:rPr>
          <w:rFonts w:asciiTheme="majorBidi" w:hAnsiTheme="majorBidi" w:cstheme="majorBidi"/>
          <w:sz w:val="36"/>
          <w:szCs w:val="36"/>
        </w:rPr>
        <w:t xml:space="preserve"> Ahmed alqarni</w:t>
      </w:r>
    </w:p>
    <w:p w14:paraId="4CEEB508" w14:textId="77777777" w:rsidR="00C30755" w:rsidRDefault="00C30755" w:rsidP="00C30755">
      <w:pPr>
        <w:jc w:val="center"/>
        <w:rPr>
          <w:rFonts w:asciiTheme="majorBidi" w:hAnsiTheme="majorBidi" w:cstheme="majorBidi"/>
          <w:sz w:val="36"/>
          <w:szCs w:val="36"/>
        </w:rPr>
      </w:pPr>
      <w:r w:rsidRPr="00C30755">
        <w:rPr>
          <w:rFonts w:asciiTheme="majorBidi" w:hAnsiTheme="majorBidi" w:cstheme="majorBidi"/>
          <w:sz w:val="36"/>
          <w:szCs w:val="36"/>
        </w:rPr>
        <w:t>Academic number:243002038</w:t>
      </w:r>
    </w:p>
    <w:p w14:paraId="35ED4978" w14:textId="77777777" w:rsidR="00C30755" w:rsidRPr="00C30755" w:rsidRDefault="00C30755" w:rsidP="00C30755">
      <w:pPr>
        <w:jc w:val="center"/>
        <w:rPr>
          <w:rFonts w:asciiTheme="majorBidi" w:hAnsiTheme="majorBidi" w:cstheme="majorBidi"/>
          <w:sz w:val="32"/>
          <w:szCs w:val="32"/>
        </w:rPr>
      </w:pPr>
    </w:p>
    <w:p w14:paraId="05AF2B2C" w14:textId="77777777" w:rsidR="00C30755" w:rsidRPr="00C30755" w:rsidRDefault="00C30755" w:rsidP="00C30755">
      <w:pPr>
        <w:jc w:val="center"/>
        <w:rPr>
          <w:rFonts w:asciiTheme="majorBidi" w:hAnsiTheme="majorBidi" w:cstheme="majorBidi"/>
          <w:sz w:val="32"/>
          <w:szCs w:val="32"/>
        </w:rPr>
      </w:pPr>
    </w:p>
    <w:p w14:paraId="23A4C051" w14:textId="77777777" w:rsidR="00C30755" w:rsidRPr="00C30755" w:rsidRDefault="00C30755" w:rsidP="00C30755">
      <w:pPr>
        <w:jc w:val="center"/>
        <w:rPr>
          <w:rFonts w:asciiTheme="majorBidi" w:hAnsiTheme="majorBidi" w:cstheme="majorBidi"/>
          <w:sz w:val="32"/>
          <w:szCs w:val="32"/>
        </w:rPr>
      </w:pPr>
      <w:r w:rsidRPr="00C30755">
        <w:rPr>
          <w:rFonts w:asciiTheme="majorBidi" w:hAnsiTheme="majorBidi" w:cstheme="majorBidi"/>
          <w:sz w:val="32"/>
          <w:szCs w:val="32"/>
        </w:rPr>
        <w:t>Supervisor by:</w:t>
      </w:r>
    </w:p>
    <w:p w14:paraId="0E704C6E" w14:textId="77777777" w:rsidR="00C30755" w:rsidRPr="00C30755" w:rsidRDefault="00C30755" w:rsidP="00C30755">
      <w:pPr>
        <w:jc w:val="center"/>
        <w:rPr>
          <w:rFonts w:asciiTheme="majorBidi" w:hAnsiTheme="majorBidi" w:cstheme="majorBidi"/>
          <w:sz w:val="32"/>
          <w:szCs w:val="32"/>
        </w:rPr>
      </w:pPr>
      <w:r w:rsidRPr="00C30755">
        <w:rPr>
          <w:rFonts w:asciiTheme="majorBidi" w:hAnsiTheme="majorBidi" w:cstheme="majorBidi"/>
          <w:sz w:val="32"/>
          <w:szCs w:val="32"/>
        </w:rPr>
        <w:t>Dr.Alfaisal Abdelameed Mohamed</w:t>
      </w:r>
    </w:p>
    <w:p w14:paraId="3C52755A" w14:textId="77777777" w:rsidR="00C30755" w:rsidRPr="00C30755" w:rsidRDefault="00C30755" w:rsidP="00C30755">
      <w:pPr>
        <w:jc w:val="center"/>
        <w:rPr>
          <w:rFonts w:asciiTheme="majorBidi" w:hAnsiTheme="majorBidi" w:cstheme="majorBidi"/>
          <w:sz w:val="32"/>
          <w:szCs w:val="32"/>
        </w:rPr>
      </w:pPr>
    </w:p>
    <w:p w14:paraId="40EB15D3" w14:textId="77777777" w:rsidR="00C30755" w:rsidRPr="00C30755" w:rsidRDefault="00C30755" w:rsidP="00C30755">
      <w:pPr>
        <w:jc w:val="center"/>
        <w:rPr>
          <w:rFonts w:asciiTheme="majorBidi" w:hAnsiTheme="majorBidi" w:cstheme="majorBidi"/>
          <w:sz w:val="32"/>
          <w:szCs w:val="32"/>
        </w:rPr>
      </w:pPr>
      <w:r w:rsidRPr="00C30755">
        <w:rPr>
          <w:rFonts w:asciiTheme="majorBidi" w:hAnsiTheme="majorBidi" w:cstheme="majorBidi"/>
          <w:sz w:val="32"/>
          <w:szCs w:val="32"/>
        </w:rPr>
        <w:t>Year :</w:t>
      </w:r>
    </w:p>
    <w:p w14:paraId="51055F3F" w14:textId="1BE376D5" w:rsidR="00C30755" w:rsidRPr="00C30755" w:rsidRDefault="00C30755" w:rsidP="00C30755">
      <w:pPr>
        <w:jc w:val="center"/>
        <w:rPr>
          <w:rFonts w:asciiTheme="majorBidi" w:hAnsiTheme="majorBidi" w:cstheme="majorBidi"/>
          <w:sz w:val="32"/>
          <w:szCs w:val="32"/>
          <w:rtl/>
        </w:rPr>
      </w:pPr>
      <w:r w:rsidRPr="00C30755">
        <w:rPr>
          <w:rFonts w:asciiTheme="majorBidi" w:hAnsiTheme="majorBidi" w:cstheme="majorBidi"/>
          <w:sz w:val="32"/>
          <w:szCs w:val="32"/>
        </w:rPr>
        <w:t>2025</w:t>
      </w:r>
    </w:p>
    <w:sectPr w:rsidR="00C30755" w:rsidRPr="00C30755" w:rsidSect="00C30755">
      <w:footerReference w:type="default" r:id="rId14"/>
      <w:pgSz w:w="11906" w:h="16838" w:code="9"/>
      <w:pgMar w:top="1134"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1AC8E" w14:textId="77777777" w:rsidR="00FD3A10" w:rsidRDefault="00FD3A10" w:rsidP="009125CE">
      <w:pPr>
        <w:spacing w:after="0" w:line="240" w:lineRule="auto"/>
      </w:pPr>
      <w:r>
        <w:separator/>
      </w:r>
    </w:p>
  </w:endnote>
  <w:endnote w:type="continuationSeparator" w:id="0">
    <w:p w14:paraId="6294F61B" w14:textId="77777777" w:rsidR="00FD3A10" w:rsidRDefault="00FD3A1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24507423"/>
      <w:docPartObj>
        <w:docPartGallery w:val="Page Numbers (Bottom of Page)"/>
        <w:docPartUnique/>
      </w:docPartObj>
    </w:sdtPr>
    <w:sdtEndPr/>
    <w:sdtContent>
      <w:p w14:paraId="6669E09D" w14:textId="6A700B4A" w:rsidR="00473E06" w:rsidRDefault="00473E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E857E5" w14:textId="349A739A" w:rsidR="00473E06" w:rsidRDefault="00473E06" w:rsidP="00473E06">
    <w:pPr>
      <w:pStyle w:val="Footer"/>
      <w:tabs>
        <w:tab w:val="clear" w:pos="4153"/>
        <w:tab w:val="clear" w:pos="8306"/>
        <w:tab w:val="left" w:pos="7738"/>
      </w:tabs>
    </w:pPr>
    <w:r>
      <w:rPr>
        <w:rtl/>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implified Arabic" w:hAnsi="Simplified Arabic" w:cs="Simplified Arabic"/>
        <w:rtl/>
      </w:rPr>
      <w:id w:val="-422647185"/>
      <w:docPartObj>
        <w:docPartGallery w:val="Page Numbers (Bottom of Page)"/>
        <w:docPartUnique/>
      </w:docPartObj>
    </w:sdtPr>
    <w:sdtEndPr/>
    <w:sdtContent>
      <w:p w14:paraId="4FD9F16C" w14:textId="4980F5F1" w:rsidR="0039211D" w:rsidRPr="009F089E" w:rsidRDefault="0039211D">
        <w:pPr>
          <w:pStyle w:val="Footer"/>
          <w:jc w:val="center"/>
          <w:rPr>
            <w:rFonts w:ascii="Simplified Arabic" w:hAnsi="Simplified Arabic" w:cs="Simplified Arabic"/>
          </w:rPr>
        </w:pPr>
        <w:r w:rsidRPr="009F089E">
          <w:rPr>
            <w:rFonts w:ascii="Simplified Arabic" w:hAnsi="Simplified Arabic" w:cs="Simplified Arabic"/>
          </w:rPr>
          <w:fldChar w:fldCharType="begin"/>
        </w:r>
        <w:r w:rsidRPr="009F089E">
          <w:rPr>
            <w:rFonts w:ascii="Simplified Arabic" w:hAnsi="Simplified Arabic" w:cs="Simplified Arabic"/>
          </w:rPr>
          <w:instrText xml:space="preserve"> PAGE   \* MERGEFORMAT </w:instrText>
        </w:r>
        <w:r w:rsidRPr="009F089E">
          <w:rPr>
            <w:rFonts w:ascii="Simplified Arabic" w:hAnsi="Simplified Arabic" w:cs="Simplified Arabic"/>
          </w:rPr>
          <w:fldChar w:fldCharType="separate"/>
        </w:r>
        <w:r w:rsidRPr="009F089E">
          <w:rPr>
            <w:rFonts w:ascii="Simplified Arabic" w:hAnsi="Simplified Arabic" w:cs="Simplified Arabic"/>
            <w:noProof/>
          </w:rPr>
          <w:t>2</w:t>
        </w:r>
        <w:r w:rsidRPr="009F089E">
          <w:rPr>
            <w:rFonts w:ascii="Simplified Arabic" w:hAnsi="Simplified Arabic" w:cs="Simplified Arabic"/>
            <w:noProof/>
          </w:rPr>
          <w:fldChar w:fldCharType="end"/>
        </w:r>
      </w:p>
    </w:sdtContent>
  </w:sdt>
  <w:p w14:paraId="77A6415C" w14:textId="1C79B34F" w:rsidR="0039211D" w:rsidRPr="009F089E" w:rsidRDefault="0039211D" w:rsidP="00473E06">
    <w:pPr>
      <w:pStyle w:val="Footer"/>
      <w:tabs>
        <w:tab w:val="clear" w:pos="4153"/>
        <w:tab w:val="clear" w:pos="8306"/>
        <w:tab w:val="left" w:pos="7738"/>
      </w:tabs>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2057B" w14:textId="4B5AF3D7" w:rsidR="0039211D" w:rsidRDefault="002A28B4">
    <w:pPr>
      <w:pStyle w:val="Footer"/>
      <w:jc w:val="center"/>
      <w:rPr>
        <w:rtl/>
      </w:rPr>
    </w:pPr>
    <w:r>
      <w:rPr>
        <w:rFonts w:hint="cs"/>
        <w:rtl/>
      </w:rPr>
      <w:t xml:space="preserve"> </w:t>
    </w:r>
  </w:p>
  <w:sdt>
    <w:sdtPr>
      <w:rPr>
        <w:rtl/>
      </w:rPr>
      <w:id w:val="339737147"/>
      <w:docPartObj>
        <w:docPartGallery w:val="Page Numbers (Bottom of Page)"/>
        <w:docPartUnique/>
      </w:docPartObj>
    </w:sdtPr>
    <w:sdtEndPr>
      <w:rPr>
        <w:noProof/>
      </w:rPr>
    </w:sdtEndPr>
    <w:sdtContent>
      <w:p w14:paraId="2D3CB3E3" w14:textId="0AE93990" w:rsidR="0039211D" w:rsidRDefault="003921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63D49" w14:textId="77777777" w:rsidR="0039211D" w:rsidRDefault="00392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E7520" w14:textId="77777777" w:rsidR="00FD3A10" w:rsidRDefault="00FD3A10" w:rsidP="009125CE">
      <w:pPr>
        <w:spacing w:after="0" w:line="240" w:lineRule="auto"/>
      </w:pPr>
      <w:r>
        <w:separator/>
      </w:r>
    </w:p>
  </w:footnote>
  <w:footnote w:type="continuationSeparator" w:id="0">
    <w:p w14:paraId="116CA26E" w14:textId="77777777" w:rsidR="00FD3A10" w:rsidRDefault="00FD3A1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F2B34"/>
    <w:multiLevelType w:val="multilevel"/>
    <w:tmpl w:val="52A27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A7D45"/>
    <w:multiLevelType w:val="hybridMultilevel"/>
    <w:tmpl w:val="437696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27330A"/>
    <w:multiLevelType w:val="multilevel"/>
    <w:tmpl w:val="6A16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92614"/>
    <w:multiLevelType w:val="hybridMultilevel"/>
    <w:tmpl w:val="EE8AC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6A7077"/>
    <w:multiLevelType w:val="hybridMultilevel"/>
    <w:tmpl w:val="B8E2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659FC"/>
    <w:multiLevelType w:val="multilevel"/>
    <w:tmpl w:val="AAF4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87EA3"/>
    <w:multiLevelType w:val="hybridMultilevel"/>
    <w:tmpl w:val="2C16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826F0D"/>
    <w:multiLevelType w:val="multilevel"/>
    <w:tmpl w:val="05D40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350B64"/>
    <w:multiLevelType w:val="multilevel"/>
    <w:tmpl w:val="50E00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AE6B7F"/>
    <w:multiLevelType w:val="multilevel"/>
    <w:tmpl w:val="5A92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51EB4"/>
    <w:multiLevelType w:val="hybridMultilevel"/>
    <w:tmpl w:val="5296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677546"/>
    <w:multiLevelType w:val="multilevel"/>
    <w:tmpl w:val="8476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4F1460"/>
    <w:multiLevelType w:val="multilevel"/>
    <w:tmpl w:val="AC8C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6F296F"/>
    <w:multiLevelType w:val="multilevel"/>
    <w:tmpl w:val="9C34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703F4"/>
    <w:multiLevelType w:val="multilevel"/>
    <w:tmpl w:val="B58C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A45C54"/>
    <w:multiLevelType w:val="multilevel"/>
    <w:tmpl w:val="AAC82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7E5E5C"/>
    <w:multiLevelType w:val="multilevel"/>
    <w:tmpl w:val="791A4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6363BB"/>
    <w:multiLevelType w:val="multilevel"/>
    <w:tmpl w:val="A874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F533A5"/>
    <w:multiLevelType w:val="hybridMultilevel"/>
    <w:tmpl w:val="1924E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B5580D"/>
    <w:multiLevelType w:val="hybridMultilevel"/>
    <w:tmpl w:val="4888E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B149A8"/>
    <w:multiLevelType w:val="multilevel"/>
    <w:tmpl w:val="D6FE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6E1B1E"/>
    <w:multiLevelType w:val="hybridMultilevel"/>
    <w:tmpl w:val="0136E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1305A9"/>
    <w:multiLevelType w:val="multilevel"/>
    <w:tmpl w:val="CDCE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D56D38"/>
    <w:multiLevelType w:val="multilevel"/>
    <w:tmpl w:val="BE3E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2D6739"/>
    <w:multiLevelType w:val="multilevel"/>
    <w:tmpl w:val="83387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B80801"/>
    <w:multiLevelType w:val="multilevel"/>
    <w:tmpl w:val="6DC0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C60F8C"/>
    <w:multiLevelType w:val="multilevel"/>
    <w:tmpl w:val="4D344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527240"/>
    <w:multiLevelType w:val="multilevel"/>
    <w:tmpl w:val="98B6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6E556D"/>
    <w:multiLevelType w:val="multilevel"/>
    <w:tmpl w:val="1A6AC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7868F0"/>
    <w:multiLevelType w:val="multilevel"/>
    <w:tmpl w:val="2AEAE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1E1EF7"/>
    <w:multiLevelType w:val="hybridMultilevel"/>
    <w:tmpl w:val="4442E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CA4A5D"/>
    <w:multiLevelType w:val="hybridMultilevel"/>
    <w:tmpl w:val="44DE5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C37CEC"/>
    <w:multiLevelType w:val="hybridMultilevel"/>
    <w:tmpl w:val="9FCA7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BF48DC"/>
    <w:multiLevelType w:val="hybridMultilevel"/>
    <w:tmpl w:val="A8C28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A75EB9"/>
    <w:multiLevelType w:val="multilevel"/>
    <w:tmpl w:val="4F84E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7792124">
    <w:abstractNumId w:val="26"/>
  </w:num>
  <w:num w:numId="2" w16cid:durableId="36396398">
    <w:abstractNumId w:val="3"/>
  </w:num>
  <w:num w:numId="3" w16cid:durableId="2089570101">
    <w:abstractNumId w:val="33"/>
  </w:num>
  <w:num w:numId="4" w16cid:durableId="909116416">
    <w:abstractNumId w:val="6"/>
  </w:num>
  <w:num w:numId="5" w16cid:durableId="215313356">
    <w:abstractNumId w:val="10"/>
  </w:num>
  <w:num w:numId="6" w16cid:durableId="684551367">
    <w:abstractNumId w:val="21"/>
  </w:num>
  <w:num w:numId="7" w16cid:durableId="251281948">
    <w:abstractNumId w:val="32"/>
  </w:num>
  <w:num w:numId="8" w16cid:durableId="1366981692">
    <w:abstractNumId w:val="18"/>
  </w:num>
  <w:num w:numId="9" w16cid:durableId="1772167609">
    <w:abstractNumId w:val="31"/>
  </w:num>
  <w:num w:numId="10" w16cid:durableId="1142115113">
    <w:abstractNumId w:val="4"/>
  </w:num>
  <w:num w:numId="11" w16cid:durableId="1567719067">
    <w:abstractNumId w:val="19"/>
  </w:num>
  <w:num w:numId="12" w16cid:durableId="1515611061">
    <w:abstractNumId w:val="30"/>
  </w:num>
  <w:num w:numId="13" w16cid:durableId="866413017">
    <w:abstractNumId w:val="28"/>
  </w:num>
  <w:num w:numId="14" w16cid:durableId="1770588719">
    <w:abstractNumId w:val="12"/>
  </w:num>
  <w:num w:numId="15" w16cid:durableId="1505245207">
    <w:abstractNumId w:val="23"/>
  </w:num>
  <w:num w:numId="16" w16cid:durableId="1998340174">
    <w:abstractNumId w:val="20"/>
  </w:num>
  <w:num w:numId="17" w16cid:durableId="676158196">
    <w:abstractNumId w:val="13"/>
  </w:num>
  <w:num w:numId="18" w16cid:durableId="357314191">
    <w:abstractNumId w:val="8"/>
  </w:num>
  <w:num w:numId="19" w16cid:durableId="1329673302">
    <w:abstractNumId w:val="29"/>
  </w:num>
  <w:num w:numId="20" w16cid:durableId="252278555">
    <w:abstractNumId w:val="34"/>
  </w:num>
  <w:num w:numId="21" w16cid:durableId="1562523036">
    <w:abstractNumId w:val="17"/>
  </w:num>
  <w:num w:numId="22" w16cid:durableId="1631327496">
    <w:abstractNumId w:val="2"/>
  </w:num>
  <w:num w:numId="23" w16cid:durableId="1520120323">
    <w:abstractNumId w:val="25"/>
  </w:num>
  <w:num w:numId="24" w16cid:durableId="28263373">
    <w:abstractNumId w:val="27"/>
  </w:num>
  <w:num w:numId="25" w16cid:durableId="751512517">
    <w:abstractNumId w:val="22"/>
  </w:num>
  <w:num w:numId="26" w16cid:durableId="465321482">
    <w:abstractNumId w:val="0"/>
  </w:num>
  <w:num w:numId="27" w16cid:durableId="1343315661">
    <w:abstractNumId w:val="16"/>
  </w:num>
  <w:num w:numId="28" w16cid:durableId="45759380">
    <w:abstractNumId w:val="11"/>
  </w:num>
  <w:num w:numId="29" w16cid:durableId="1748989913">
    <w:abstractNumId w:val="5"/>
  </w:num>
  <w:num w:numId="30" w16cid:durableId="228148906">
    <w:abstractNumId w:val="9"/>
  </w:num>
  <w:num w:numId="31" w16cid:durableId="555240039">
    <w:abstractNumId w:val="14"/>
  </w:num>
  <w:num w:numId="32" w16cid:durableId="1065448563">
    <w:abstractNumId w:val="7"/>
  </w:num>
  <w:num w:numId="33" w16cid:durableId="1673945958">
    <w:abstractNumId w:val="1"/>
  </w:num>
  <w:num w:numId="34" w16cid:durableId="686758768">
    <w:abstractNumId w:val="15"/>
  </w:num>
  <w:num w:numId="35" w16cid:durableId="1164515533">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7BD"/>
    <w:rsid w:val="00040325"/>
    <w:rsid w:val="00053206"/>
    <w:rsid w:val="00071F5F"/>
    <w:rsid w:val="000D5933"/>
    <w:rsid w:val="000F1C45"/>
    <w:rsid w:val="000F44B4"/>
    <w:rsid w:val="000F608C"/>
    <w:rsid w:val="00120BB5"/>
    <w:rsid w:val="00154E0B"/>
    <w:rsid w:val="001902DB"/>
    <w:rsid w:val="001A6BC1"/>
    <w:rsid w:val="001C01E6"/>
    <w:rsid w:val="001C2162"/>
    <w:rsid w:val="00276A3E"/>
    <w:rsid w:val="002A28B4"/>
    <w:rsid w:val="002A575A"/>
    <w:rsid w:val="002B7AA3"/>
    <w:rsid w:val="003675E6"/>
    <w:rsid w:val="0039211D"/>
    <w:rsid w:val="003D48A0"/>
    <w:rsid w:val="00420BE9"/>
    <w:rsid w:val="004415D4"/>
    <w:rsid w:val="00464543"/>
    <w:rsid w:val="00473E06"/>
    <w:rsid w:val="004879EF"/>
    <w:rsid w:val="00496C8D"/>
    <w:rsid w:val="004E7DEF"/>
    <w:rsid w:val="00502219"/>
    <w:rsid w:val="00532088"/>
    <w:rsid w:val="00535649"/>
    <w:rsid w:val="00551AEF"/>
    <w:rsid w:val="00553550"/>
    <w:rsid w:val="00590B27"/>
    <w:rsid w:val="00622ED3"/>
    <w:rsid w:val="0062761F"/>
    <w:rsid w:val="006464A0"/>
    <w:rsid w:val="006948DE"/>
    <w:rsid w:val="00712D5D"/>
    <w:rsid w:val="00780B3D"/>
    <w:rsid w:val="007B0E54"/>
    <w:rsid w:val="007B6FB9"/>
    <w:rsid w:val="007E3A20"/>
    <w:rsid w:val="007F4941"/>
    <w:rsid w:val="00846837"/>
    <w:rsid w:val="00851974"/>
    <w:rsid w:val="00877AAC"/>
    <w:rsid w:val="008C0BF7"/>
    <w:rsid w:val="008F1EAE"/>
    <w:rsid w:val="009125CE"/>
    <w:rsid w:val="009509E2"/>
    <w:rsid w:val="0095679E"/>
    <w:rsid w:val="009A3CD0"/>
    <w:rsid w:val="009B65B6"/>
    <w:rsid w:val="009B6888"/>
    <w:rsid w:val="009C0161"/>
    <w:rsid w:val="009D108D"/>
    <w:rsid w:val="009E1436"/>
    <w:rsid w:val="009E5668"/>
    <w:rsid w:val="009F089E"/>
    <w:rsid w:val="00A74F76"/>
    <w:rsid w:val="00AA79E9"/>
    <w:rsid w:val="00AB0A70"/>
    <w:rsid w:val="00AF515C"/>
    <w:rsid w:val="00B55620"/>
    <w:rsid w:val="00B55706"/>
    <w:rsid w:val="00B63B0F"/>
    <w:rsid w:val="00B658FB"/>
    <w:rsid w:val="00B7678A"/>
    <w:rsid w:val="00B80C9F"/>
    <w:rsid w:val="00C04D0B"/>
    <w:rsid w:val="00C30755"/>
    <w:rsid w:val="00C505A4"/>
    <w:rsid w:val="00C71E18"/>
    <w:rsid w:val="00CA364A"/>
    <w:rsid w:val="00D0348E"/>
    <w:rsid w:val="00D075B7"/>
    <w:rsid w:val="00D12325"/>
    <w:rsid w:val="00D22171"/>
    <w:rsid w:val="00D32E1F"/>
    <w:rsid w:val="00D86DE9"/>
    <w:rsid w:val="00DD2CD0"/>
    <w:rsid w:val="00DD5A38"/>
    <w:rsid w:val="00E370B1"/>
    <w:rsid w:val="00E71C79"/>
    <w:rsid w:val="00E80FD9"/>
    <w:rsid w:val="00E84C52"/>
    <w:rsid w:val="00EA6B5D"/>
    <w:rsid w:val="00EB0508"/>
    <w:rsid w:val="00EB1BB9"/>
    <w:rsid w:val="00F45595"/>
    <w:rsid w:val="00F546CE"/>
    <w:rsid w:val="00F62A10"/>
    <w:rsid w:val="00FD3A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622ED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64543"/>
    <w:pPr>
      <w:ind w:left="720"/>
      <w:contextualSpacing/>
    </w:pPr>
  </w:style>
  <w:style w:type="table" w:styleId="TableGrid">
    <w:name w:val="Table Grid"/>
    <w:basedOn w:val="TableNormal"/>
    <w:uiPriority w:val="39"/>
    <w:rsid w:val="00154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B6FB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B6FB9"/>
    <w:rPr>
      <w:b/>
      <w:bCs/>
    </w:rPr>
  </w:style>
  <w:style w:type="character" w:styleId="Hyperlink">
    <w:name w:val="Hyperlink"/>
    <w:basedOn w:val="DefaultParagraphFont"/>
    <w:uiPriority w:val="99"/>
    <w:unhideWhenUsed/>
    <w:rsid w:val="00D0348E"/>
    <w:rPr>
      <w:color w:val="0563C1" w:themeColor="hyperlink"/>
      <w:u w:val="single"/>
    </w:rPr>
  </w:style>
  <w:style w:type="character" w:styleId="UnresolvedMention">
    <w:name w:val="Unresolved Mention"/>
    <w:basedOn w:val="DefaultParagraphFont"/>
    <w:uiPriority w:val="99"/>
    <w:semiHidden/>
    <w:unhideWhenUsed/>
    <w:rsid w:val="00D0348E"/>
    <w:rPr>
      <w:color w:val="605E5C"/>
      <w:shd w:val="clear" w:color="auto" w:fill="E1DFDD"/>
    </w:rPr>
  </w:style>
  <w:style w:type="character" w:customStyle="1" w:styleId="Heading3Char">
    <w:name w:val="Heading 3 Char"/>
    <w:basedOn w:val="DefaultParagraphFont"/>
    <w:link w:val="Heading3"/>
    <w:uiPriority w:val="9"/>
    <w:rsid w:val="00622ED3"/>
    <w:rPr>
      <w:rFonts w:ascii="Times New Roman" w:eastAsia="Times New Roman" w:hAnsi="Times New Roman" w:cs="Times New Roman"/>
      <w:b/>
      <w:bCs/>
      <w:kern w:val="0"/>
      <w:sz w:val="27"/>
      <w:szCs w:val="27"/>
      <w14:ligatures w14:val="none"/>
    </w:rPr>
  </w:style>
  <w:style w:type="table" w:styleId="PlainTable5">
    <w:name w:val="Plain Table 5"/>
    <w:basedOn w:val="TableNormal"/>
    <w:uiPriority w:val="45"/>
    <w:rsid w:val="000257B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0257B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257B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link w:val="NoSpacingChar"/>
    <w:uiPriority w:val="1"/>
    <w:qFormat/>
    <w:rsid w:val="007F494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F4941"/>
    <w:rPr>
      <w:rFonts w:eastAsiaTheme="minorEastAsia"/>
      <w:kern w:val="0"/>
      <w14:ligatures w14:val="none"/>
    </w:rPr>
  </w:style>
  <w:style w:type="character" w:styleId="Emphasis">
    <w:name w:val="Emphasis"/>
    <w:basedOn w:val="DefaultParagraphFont"/>
    <w:uiPriority w:val="20"/>
    <w:qFormat/>
    <w:rsid w:val="00071F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292">
      <w:bodyDiv w:val="1"/>
      <w:marLeft w:val="0"/>
      <w:marRight w:val="0"/>
      <w:marTop w:val="0"/>
      <w:marBottom w:val="0"/>
      <w:divBdr>
        <w:top w:val="none" w:sz="0" w:space="0" w:color="auto"/>
        <w:left w:val="none" w:sz="0" w:space="0" w:color="auto"/>
        <w:bottom w:val="none" w:sz="0" w:space="0" w:color="auto"/>
        <w:right w:val="none" w:sz="0" w:space="0" w:color="auto"/>
      </w:divBdr>
    </w:div>
    <w:div w:id="2441655">
      <w:bodyDiv w:val="1"/>
      <w:marLeft w:val="0"/>
      <w:marRight w:val="0"/>
      <w:marTop w:val="0"/>
      <w:marBottom w:val="0"/>
      <w:divBdr>
        <w:top w:val="none" w:sz="0" w:space="0" w:color="auto"/>
        <w:left w:val="none" w:sz="0" w:space="0" w:color="auto"/>
        <w:bottom w:val="none" w:sz="0" w:space="0" w:color="auto"/>
        <w:right w:val="none" w:sz="0" w:space="0" w:color="auto"/>
      </w:divBdr>
    </w:div>
    <w:div w:id="5209157">
      <w:bodyDiv w:val="1"/>
      <w:marLeft w:val="0"/>
      <w:marRight w:val="0"/>
      <w:marTop w:val="0"/>
      <w:marBottom w:val="0"/>
      <w:divBdr>
        <w:top w:val="none" w:sz="0" w:space="0" w:color="auto"/>
        <w:left w:val="none" w:sz="0" w:space="0" w:color="auto"/>
        <w:bottom w:val="none" w:sz="0" w:space="0" w:color="auto"/>
        <w:right w:val="none" w:sz="0" w:space="0" w:color="auto"/>
      </w:divBdr>
    </w:div>
    <w:div w:id="5593426">
      <w:bodyDiv w:val="1"/>
      <w:marLeft w:val="0"/>
      <w:marRight w:val="0"/>
      <w:marTop w:val="0"/>
      <w:marBottom w:val="0"/>
      <w:divBdr>
        <w:top w:val="none" w:sz="0" w:space="0" w:color="auto"/>
        <w:left w:val="none" w:sz="0" w:space="0" w:color="auto"/>
        <w:bottom w:val="none" w:sz="0" w:space="0" w:color="auto"/>
        <w:right w:val="none" w:sz="0" w:space="0" w:color="auto"/>
      </w:divBdr>
    </w:div>
    <w:div w:id="21396805">
      <w:bodyDiv w:val="1"/>
      <w:marLeft w:val="0"/>
      <w:marRight w:val="0"/>
      <w:marTop w:val="0"/>
      <w:marBottom w:val="0"/>
      <w:divBdr>
        <w:top w:val="none" w:sz="0" w:space="0" w:color="auto"/>
        <w:left w:val="none" w:sz="0" w:space="0" w:color="auto"/>
        <w:bottom w:val="none" w:sz="0" w:space="0" w:color="auto"/>
        <w:right w:val="none" w:sz="0" w:space="0" w:color="auto"/>
      </w:divBdr>
    </w:div>
    <w:div w:id="21784902">
      <w:bodyDiv w:val="1"/>
      <w:marLeft w:val="0"/>
      <w:marRight w:val="0"/>
      <w:marTop w:val="0"/>
      <w:marBottom w:val="0"/>
      <w:divBdr>
        <w:top w:val="none" w:sz="0" w:space="0" w:color="auto"/>
        <w:left w:val="none" w:sz="0" w:space="0" w:color="auto"/>
        <w:bottom w:val="none" w:sz="0" w:space="0" w:color="auto"/>
        <w:right w:val="none" w:sz="0" w:space="0" w:color="auto"/>
      </w:divBdr>
    </w:div>
    <w:div w:id="23410343">
      <w:bodyDiv w:val="1"/>
      <w:marLeft w:val="0"/>
      <w:marRight w:val="0"/>
      <w:marTop w:val="0"/>
      <w:marBottom w:val="0"/>
      <w:divBdr>
        <w:top w:val="none" w:sz="0" w:space="0" w:color="auto"/>
        <w:left w:val="none" w:sz="0" w:space="0" w:color="auto"/>
        <w:bottom w:val="none" w:sz="0" w:space="0" w:color="auto"/>
        <w:right w:val="none" w:sz="0" w:space="0" w:color="auto"/>
      </w:divBdr>
    </w:div>
    <w:div w:id="36510541">
      <w:bodyDiv w:val="1"/>
      <w:marLeft w:val="0"/>
      <w:marRight w:val="0"/>
      <w:marTop w:val="0"/>
      <w:marBottom w:val="0"/>
      <w:divBdr>
        <w:top w:val="none" w:sz="0" w:space="0" w:color="auto"/>
        <w:left w:val="none" w:sz="0" w:space="0" w:color="auto"/>
        <w:bottom w:val="none" w:sz="0" w:space="0" w:color="auto"/>
        <w:right w:val="none" w:sz="0" w:space="0" w:color="auto"/>
      </w:divBdr>
    </w:div>
    <w:div w:id="36659918">
      <w:bodyDiv w:val="1"/>
      <w:marLeft w:val="0"/>
      <w:marRight w:val="0"/>
      <w:marTop w:val="0"/>
      <w:marBottom w:val="0"/>
      <w:divBdr>
        <w:top w:val="none" w:sz="0" w:space="0" w:color="auto"/>
        <w:left w:val="none" w:sz="0" w:space="0" w:color="auto"/>
        <w:bottom w:val="none" w:sz="0" w:space="0" w:color="auto"/>
        <w:right w:val="none" w:sz="0" w:space="0" w:color="auto"/>
      </w:divBdr>
      <w:divsChild>
        <w:div w:id="652030506">
          <w:marLeft w:val="0"/>
          <w:marRight w:val="0"/>
          <w:marTop w:val="0"/>
          <w:marBottom w:val="0"/>
          <w:divBdr>
            <w:top w:val="none" w:sz="0" w:space="0" w:color="auto"/>
            <w:left w:val="none" w:sz="0" w:space="0" w:color="auto"/>
            <w:bottom w:val="none" w:sz="0" w:space="0" w:color="auto"/>
            <w:right w:val="none" w:sz="0" w:space="0" w:color="auto"/>
          </w:divBdr>
          <w:divsChild>
            <w:div w:id="647367478">
              <w:marLeft w:val="0"/>
              <w:marRight w:val="0"/>
              <w:marTop w:val="0"/>
              <w:marBottom w:val="0"/>
              <w:divBdr>
                <w:top w:val="none" w:sz="0" w:space="0" w:color="auto"/>
                <w:left w:val="none" w:sz="0" w:space="0" w:color="auto"/>
                <w:bottom w:val="none" w:sz="0" w:space="0" w:color="auto"/>
                <w:right w:val="none" w:sz="0" w:space="0" w:color="auto"/>
              </w:divBdr>
              <w:divsChild>
                <w:div w:id="1348630380">
                  <w:marLeft w:val="0"/>
                  <w:marRight w:val="0"/>
                  <w:marTop w:val="0"/>
                  <w:marBottom w:val="0"/>
                  <w:divBdr>
                    <w:top w:val="none" w:sz="0" w:space="0" w:color="auto"/>
                    <w:left w:val="none" w:sz="0" w:space="0" w:color="auto"/>
                    <w:bottom w:val="none" w:sz="0" w:space="0" w:color="auto"/>
                    <w:right w:val="none" w:sz="0" w:space="0" w:color="auto"/>
                  </w:divBdr>
                  <w:divsChild>
                    <w:div w:id="1424566624">
                      <w:marLeft w:val="0"/>
                      <w:marRight w:val="0"/>
                      <w:marTop w:val="0"/>
                      <w:marBottom w:val="0"/>
                      <w:divBdr>
                        <w:top w:val="none" w:sz="0" w:space="0" w:color="auto"/>
                        <w:left w:val="none" w:sz="0" w:space="0" w:color="auto"/>
                        <w:bottom w:val="none" w:sz="0" w:space="0" w:color="auto"/>
                        <w:right w:val="none" w:sz="0" w:space="0" w:color="auto"/>
                      </w:divBdr>
                      <w:divsChild>
                        <w:div w:id="1152333123">
                          <w:marLeft w:val="240"/>
                          <w:marRight w:val="240"/>
                          <w:marTop w:val="240"/>
                          <w:marBottom w:val="240"/>
                          <w:divBdr>
                            <w:top w:val="none" w:sz="0" w:space="0" w:color="auto"/>
                            <w:left w:val="none" w:sz="0" w:space="0" w:color="auto"/>
                            <w:bottom w:val="none" w:sz="0" w:space="0" w:color="auto"/>
                            <w:right w:val="none" w:sz="0" w:space="0" w:color="auto"/>
                          </w:divBdr>
                          <w:divsChild>
                            <w:div w:id="1262107077">
                              <w:marLeft w:val="0"/>
                              <w:marRight w:val="0"/>
                              <w:marTop w:val="0"/>
                              <w:marBottom w:val="3120"/>
                              <w:divBdr>
                                <w:top w:val="none" w:sz="0" w:space="0" w:color="auto"/>
                                <w:left w:val="none" w:sz="0" w:space="0" w:color="auto"/>
                                <w:bottom w:val="none" w:sz="0" w:space="0" w:color="auto"/>
                                <w:right w:val="none" w:sz="0" w:space="0" w:color="auto"/>
                              </w:divBdr>
                              <w:divsChild>
                                <w:div w:id="2085297489">
                                  <w:marLeft w:val="0"/>
                                  <w:marRight w:val="0"/>
                                  <w:marTop w:val="0"/>
                                  <w:marBottom w:val="0"/>
                                  <w:divBdr>
                                    <w:top w:val="none" w:sz="0" w:space="0" w:color="auto"/>
                                    <w:left w:val="none" w:sz="0" w:space="0" w:color="auto"/>
                                    <w:bottom w:val="none" w:sz="0" w:space="0" w:color="auto"/>
                                    <w:right w:val="none" w:sz="0" w:space="0" w:color="auto"/>
                                  </w:divBdr>
                                  <w:divsChild>
                                    <w:div w:id="983393033">
                                      <w:marLeft w:val="0"/>
                                      <w:marRight w:val="0"/>
                                      <w:marTop w:val="0"/>
                                      <w:marBottom w:val="0"/>
                                      <w:divBdr>
                                        <w:top w:val="none" w:sz="0" w:space="0" w:color="auto"/>
                                        <w:left w:val="none" w:sz="0" w:space="0" w:color="auto"/>
                                        <w:bottom w:val="none" w:sz="0" w:space="0" w:color="auto"/>
                                        <w:right w:val="none" w:sz="0" w:space="0" w:color="auto"/>
                                      </w:divBdr>
                                      <w:divsChild>
                                        <w:div w:id="333647768">
                                          <w:marLeft w:val="0"/>
                                          <w:marRight w:val="0"/>
                                          <w:marTop w:val="0"/>
                                          <w:marBottom w:val="0"/>
                                          <w:divBdr>
                                            <w:top w:val="none" w:sz="0" w:space="0" w:color="auto"/>
                                            <w:left w:val="none" w:sz="0" w:space="0" w:color="auto"/>
                                            <w:bottom w:val="none" w:sz="0" w:space="0" w:color="auto"/>
                                            <w:right w:val="none" w:sz="0" w:space="0" w:color="auto"/>
                                          </w:divBdr>
                                          <w:divsChild>
                                            <w:div w:id="987897241">
                                              <w:marLeft w:val="0"/>
                                              <w:marRight w:val="0"/>
                                              <w:marTop w:val="0"/>
                                              <w:marBottom w:val="0"/>
                                              <w:divBdr>
                                                <w:top w:val="none" w:sz="0" w:space="0" w:color="auto"/>
                                                <w:left w:val="none" w:sz="0" w:space="0" w:color="auto"/>
                                                <w:bottom w:val="none" w:sz="0" w:space="0" w:color="auto"/>
                                                <w:right w:val="none" w:sz="0" w:space="0" w:color="auto"/>
                                              </w:divBdr>
                                              <w:divsChild>
                                                <w:div w:id="1840920359">
                                                  <w:marLeft w:val="0"/>
                                                  <w:marRight w:val="0"/>
                                                  <w:marTop w:val="0"/>
                                                  <w:marBottom w:val="0"/>
                                                  <w:divBdr>
                                                    <w:top w:val="none" w:sz="0" w:space="0" w:color="auto"/>
                                                    <w:left w:val="none" w:sz="0" w:space="0" w:color="auto"/>
                                                    <w:bottom w:val="none" w:sz="0" w:space="0" w:color="auto"/>
                                                    <w:right w:val="none" w:sz="0" w:space="0" w:color="auto"/>
                                                  </w:divBdr>
                                                </w:div>
                                                <w:div w:id="832912430">
                                                  <w:marLeft w:val="0"/>
                                                  <w:marRight w:val="0"/>
                                                  <w:marTop w:val="120"/>
                                                  <w:marBottom w:val="0"/>
                                                  <w:divBdr>
                                                    <w:top w:val="none" w:sz="0" w:space="0" w:color="auto"/>
                                                    <w:left w:val="none" w:sz="0" w:space="0" w:color="auto"/>
                                                    <w:bottom w:val="none" w:sz="0" w:space="0" w:color="auto"/>
                                                    <w:right w:val="none" w:sz="0" w:space="0" w:color="auto"/>
                                                  </w:divBdr>
                                                  <w:divsChild>
                                                    <w:div w:id="1861315111">
                                                      <w:marLeft w:val="0"/>
                                                      <w:marRight w:val="0"/>
                                                      <w:marTop w:val="0"/>
                                                      <w:marBottom w:val="0"/>
                                                      <w:divBdr>
                                                        <w:top w:val="none" w:sz="0" w:space="0" w:color="auto"/>
                                                        <w:left w:val="none" w:sz="0" w:space="0" w:color="auto"/>
                                                        <w:bottom w:val="none" w:sz="0" w:space="0" w:color="auto"/>
                                                        <w:right w:val="none" w:sz="0" w:space="0" w:color="auto"/>
                                                      </w:divBdr>
                                                    </w:div>
                                                    <w:div w:id="759255276">
                                                      <w:marLeft w:val="0"/>
                                                      <w:marRight w:val="0"/>
                                                      <w:marTop w:val="0"/>
                                                      <w:marBottom w:val="0"/>
                                                      <w:divBdr>
                                                        <w:top w:val="none" w:sz="0" w:space="0" w:color="auto"/>
                                                        <w:left w:val="none" w:sz="0" w:space="0" w:color="auto"/>
                                                        <w:bottom w:val="none" w:sz="0" w:space="0" w:color="auto"/>
                                                        <w:right w:val="none" w:sz="0" w:space="0" w:color="auto"/>
                                                      </w:divBdr>
                                                      <w:divsChild>
                                                        <w:div w:id="2046639139">
                                                          <w:marLeft w:val="0"/>
                                                          <w:marRight w:val="0"/>
                                                          <w:marTop w:val="0"/>
                                                          <w:marBottom w:val="0"/>
                                                          <w:divBdr>
                                                            <w:top w:val="none" w:sz="0" w:space="0" w:color="auto"/>
                                                            <w:left w:val="none" w:sz="0" w:space="0" w:color="auto"/>
                                                            <w:bottom w:val="none" w:sz="0" w:space="0" w:color="auto"/>
                                                            <w:right w:val="none" w:sz="0" w:space="0" w:color="auto"/>
                                                          </w:divBdr>
                                                        </w:div>
                                                      </w:divsChild>
                                                    </w:div>
                                                    <w:div w:id="130365894">
                                                      <w:marLeft w:val="0"/>
                                                      <w:marRight w:val="0"/>
                                                      <w:marTop w:val="0"/>
                                                      <w:marBottom w:val="0"/>
                                                      <w:divBdr>
                                                        <w:top w:val="none" w:sz="0" w:space="0" w:color="auto"/>
                                                        <w:left w:val="none" w:sz="0" w:space="0" w:color="auto"/>
                                                        <w:bottom w:val="none" w:sz="0" w:space="0" w:color="auto"/>
                                                        <w:right w:val="none" w:sz="0" w:space="0" w:color="auto"/>
                                                      </w:divBdr>
                                                    </w:div>
                                                    <w:div w:id="20701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1293942">
          <w:marLeft w:val="0"/>
          <w:marRight w:val="0"/>
          <w:marTop w:val="0"/>
          <w:marBottom w:val="0"/>
          <w:divBdr>
            <w:top w:val="none" w:sz="0" w:space="0" w:color="auto"/>
            <w:left w:val="none" w:sz="0" w:space="0" w:color="auto"/>
            <w:bottom w:val="none" w:sz="0" w:space="0" w:color="auto"/>
            <w:right w:val="none" w:sz="0" w:space="0" w:color="auto"/>
          </w:divBdr>
          <w:divsChild>
            <w:div w:id="16930246">
              <w:marLeft w:val="0"/>
              <w:marRight w:val="0"/>
              <w:marTop w:val="0"/>
              <w:marBottom w:val="0"/>
              <w:divBdr>
                <w:top w:val="none" w:sz="0" w:space="0" w:color="auto"/>
                <w:left w:val="none" w:sz="0" w:space="0" w:color="auto"/>
                <w:bottom w:val="none" w:sz="0" w:space="0" w:color="auto"/>
                <w:right w:val="none" w:sz="0" w:space="0" w:color="auto"/>
              </w:divBdr>
              <w:divsChild>
                <w:div w:id="1842156775">
                  <w:marLeft w:val="0"/>
                  <w:marRight w:val="0"/>
                  <w:marTop w:val="0"/>
                  <w:marBottom w:val="0"/>
                  <w:divBdr>
                    <w:top w:val="none" w:sz="0" w:space="0" w:color="auto"/>
                    <w:left w:val="none" w:sz="0" w:space="0" w:color="auto"/>
                    <w:bottom w:val="none" w:sz="0" w:space="0" w:color="auto"/>
                    <w:right w:val="none" w:sz="0" w:space="0" w:color="auto"/>
                  </w:divBdr>
                  <w:divsChild>
                    <w:div w:id="6588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22174">
      <w:bodyDiv w:val="1"/>
      <w:marLeft w:val="0"/>
      <w:marRight w:val="0"/>
      <w:marTop w:val="0"/>
      <w:marBottom w:val="0"/>
      <w:divBdr>
        <w:top w:val="none" w:sz="0" w:space="0" w:color="auto"/>
        <w:left w:val="none" w:sz="0" w:space="0" w:color="auto"/>
        <w:bottom w:val="none" w:sz="0" w:space="0" w:color="auto"/>
        <w:right w:val="none" w:sz="0" w:space="0" w:color="auto"/>
      </w:divBdr>
      <w:divsChild>
        <w:div w:id="1140726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095555">
      <w:bodyDiv w:val="1"/>
      <w:marLeft w:val="0"/>
      <w:marRight w:val="0"/>
      <w:marTop w:val="0"/>
      <w:marBottom w:val="0"/>
      <w:divBdr>
        <w:top w:val="none" w:sz="0" w:space="0" w:color="auto"/>
        <w:left w:val="none" w:sz="0" w:space="0" w:color="auto"/>
        <w:bottom w:val="none" w:sz="0" w:space="0" w:color="auto"/>
        <w:right w:val="none" w:sz="0" w:space="0" w:color="auto"/>
      </w:divBdr>
    </w:div>
    <w:div w:id="81143841">
      <w:bodyDiv w:val="1"/>
      <w:marLeft w:val="0"/>
      <w:marRight w:val="0"/>
      <w:marTop w:val="0"/>
      <w:marBottom w:val="0"/>
      <w:divBdr>
        <w:top w:val="none" w:sz="0" w:space="0" w:color="auto"/>
        <w:left w:val="none" w:sz="0" w:space="0" w:color="auto"/>
        <w:bottom w:val="none" w:sz="0" w:space="0" w:color="auto"/>
        <w:right w:val="none" w:sz="0" w:space="0" w:color="auto"/>
      </w:divBdr>
    </w:div>
    <w:div w:id="99571343">
      <w:bodyDiv w:val="1"/>
      <w:marLeft w:val="0"/>
      <w:marRight w:val="0"/>
      <w:marTop w:val="0"/>
      <w:marBottom w:val="0"/>
      <w:divBdr>
        <w:top w:val="none" w:sz="0" w:space="0" w:color="auto"/>
        <w:left w:val="none" w:sz="0" w:space="0" w:color="auto"/>
        <w:bottom w:val="none" w:sz="0" w:space="0" w:color="auto"/>
        <w:right w:val="none" w:sz="0" w:space="0" w:color="auto"/>
      </w:divBdr>
    </w:div>
    <w:div w:id="109861957">
      <w:bodyDiv w:val="1"/>
      <w:marLeft w:val="0"/>
      <w:marRight w:val="0"/>
      <w:marTop w:val="0"/>
      <w:marBottom w:val="0"/>
      <w:divBdr>
        <w:top w:val="none" w:sz="0" w:space="0" w:color="auto"/>
        <w:left w:val="none" w:sz="0" w:space="0" w:color="auto"/>
        <w:bottom w:val="none" w:sz="0" w:space="0" w:color="auto"/>
        <w:right w:val="none" w:sz="0" w:space="0" w:color="auto"/>
      </w:divBdr>
    </w:div>
    <w:div w:id="114375272">
      <w:bodyDiv w:val="1"/>
      <w:marLeft w:val="0"/>
      <w:marRight w:val="0"/>
      <w:marTop w:val="0"/>
      <w:marBottom w:val="0"/>
      <w:divBdr>
        <w:top w:val="none" w:sz="0" w:space="0" w:color="auto"/>
        <w:left w:val="none" w:sz="0" w:space="0" w:color="auto"/>
        <w:bottom w:val="none" w:sz="0" w:space="0" w:color="auto"/>
        <w:right w:val="none" w:sz="0" w:space="0" w:color="auto"/>
      </w:divBdr>
    </w:div>
    <w:div w:id="116798513">
      <w:bodyDiv w:val="1"/>
      <w:marLeft w:val="0"/>
      <w:marRight w:val="0"/>
      <w:marTop w:val="0"/>
      <w:marBottom w:val="0"/>
      <w:divBdr>
        <w:top w:val="none" w:sz="0" w:space="0" w:color="auto"/>
        <w:left w:val="none" w:sz="0" w:space="0" w:color="auto"/>
        <w:bottom w:val="none" w:sz="0" w:space="0" w:color="auto"/>
        <w:right w:val="none" w:sz="0" w:space="0" w:color="auto"/>
      </w:divBdr>
    </w:div>
    <w:div w:id="140848445">
      <w:bodyDiv w:val="1"/>
      <w:marLeft w:val="0"/>
      <w:marRight w:val="0"/>
      <w:marTop w:val="0"/>
      <w:marBottom w:val="0"/>
      <w:divBdr>
        <w:top w:val="none" w:sz="0" w:space="0" w:color="auto"/>
        <w:left w:val="none" w:sz="0" w:space="0" w:color="auto"/>
        <w:bottom w:val="none" w:sz="0" w:space="0" w:color="auto"/>
        <w:right w:val="none" w:sz="0" w:space="0" w:color="auto"/>
      </w:divBdr>
    </w:div>
    <w:div w:id="144589842">
      <w:bodyDiv w:val="1"/>
      <w:marLeft w:val="0"/>
      <w:marRight w:val="0"/>
      <w:marTop w:val="0"/>
      <w:marBottom w:val="0"/>
      <w:divBdr>
        <w:top w:val="none" w:sz="0" w:space="0" w:color="auto"/>
        <w:left w:val="none" w:sz="0" w:space="0" w:color="auto"/>
        <w:bottom w:val="none" w:sz="0" w:space="0" w:color="auto"/>
        <w:right w:val="none" w:sz="0" w:space="0" w:color="auto"/>
      </w:divBdr>
    </w:div>
    <w:div w:id="147719489">
      <w:bodyDiv w:val="1"/>
      <w:marLeft w:val="0"/>
      <w:marRight w:val="0"/>
      <w:marTop w:val="0"/>
      <w:marBottom w:val="0"/>
      <w:divBdr>
        <w:top w:val="none" w:sz="0" w:space="0" w:color="auto"/>
        <w:left w:val="none" w:sz="0" w:space="0" w:color="auto"/>
        <w:bottom w:val="none" w:sz="0" w:space="0" w:color="auto"/>
        <w:right w:val="none" w:sz="0" w:space="0" w:color="auto"/>
      </w:divBdr>
    </w:div>
    <w:div w:id="160196894">
      <w:bodyDiv w:val="1"/>
      <w:marLeft w:val="0"/>
      <w:marRight w:val="0"/>
      <w:marTop w:val="0"/>
      <w:marBottom w:val="0"/>
      <w:divBdr>
        <w:top w:val="none" w:sz="0" w:space="0" w:color="auto"/>
        <w:left w:val="none" w:sz="0" w:space="0" w:color="auto"/>
        <w:bottom w:val="none" w:sz="0" w:space="0" w:color="auto"/>
        <w:right w:val="none" w:sz="0" w:space="0" w:color="auto"/>
      </w:divBdr>
    </w:div>
    <w:div w:id="188110983">
      <w:bodyDiv w:val="1"/>
      <w:marLeft w:val="0"/>
      <w:marRight w:val="0"/>
      <w:marTop w:val="0"/>
      <w:marBottom w:val="0"/>
      <w:divBdr>
        <w:top w:val="none" w:sz="0" w:space="0" w:color="auto"/>
        <w:left w:val="none" w:sz="0" w:space="0" w:color="auto"/>
        <w:bottom w:val="none" w:sz="0" w:space="0" w:color="auto"/>
        <w:right w:val="none" w:sz="0" w:space="0" w:color="auto"/>
      </w:divBdr>
    </w:div>
    <w:div w:id="207688328">
      <w:bodyDiv w:val="1"/>
      <w:marLeft w:val="0"/>
      <w:marRight w:val="0"/>
      <w:marTop w:val="0"/>
      <w:marBottom w:val="0"/>
      <w:divBdr>
        <w:top w:val="none" w:sz="0" w:space="0" w:color="auto"/>
        <w:left w:val="none" w:sz="0" w:space="0" w:color="auto"/>
        <w:bottom w:val="none" w:sz="0" w:space="0" w:color="auto"/>
        <w:right w:val="none" w:sz="0" w:space="0" w:color="auto"/>
      </w:divBdr>
    </w:div>
    <w:div w:id="227688387">
      <w:bodyDiv w:val="1"/>
      <w:marLeft w:val="0"/>
      <w:marRight w:val="0"/>
      <w:marTop w:val="0"/>
      <w:marBottom w:val="0"/>
      <w:divBdr>
        <w:top w:val="none" w:sz="0" w:space="0" w:color="auto"/>
        <w:left w:val="none" w:sz="0" w:space="0" w:color="auto"/>
        <w:bottom w:val="none" w:sz="0" w:space="0" w:color="auto"/>
        <w:right w:val="none" w:sz="0" w:space="0" w:color="auto"/>
      </w:divBdr>
    </w:div>
    <w:div w:id="230578302">
      <w:bodyDiv w:val="1"/>
      <w:marLeft w:val="0"/>
      <w:marRight w:val="0"/>
      <w:marTop w:val="0"/>
      <w:marBottom w:val="0"/>
      <w:divBdr>
        <w:top w:val="none" w:sz="0" w:space="0" w:color="auto"/>
        <w:left w:val="none" w:sz="0" w:space="0" w:color="auto"/>
        <w:bottom w:val="none" w:sz="0" w:space="0" w:color="auto"/>
        <w:right w:val="none" w:sz="0" w:space="0" w:color="auto"/>
      </w:divBdr>
    </w:div>
    <w:div w:id="236794106">
      <w:bodyDiv w:val="1"/>
      <w:marLeft w:val="0"/>
      <w:marRight w:val="0"/>
      <w:marTop w:val="0"/>
      <w:marBottom w:val="0"/>
      <w:divBdr>
        <w:top w:val="none" w:sz="0" w:space="0" w:color="auto"/>
        <w:left w:val="none" w:sz="0" w:space="0" w:color="auto"/>
        <w:bottom w:val="none" w:sz="0" w:space="0" w:color="auto"/>
        <w:right w:val="none" w:sz="0" w:space="0" w:color="auto"/>
      </w:divBdr>
    </w:div>
    <w:div w:id="238633888">
      <w:bodyDiv w:val="1"/>
      <w:marLeft w:val="0"/>
      <w:marRight w:val="0"/>
      <w:marTop w:val="0"/>
      <w:marBottom w:val="0"/>
      <w:divBdr>
        <w:top w:val="none" w:sz="0" w:space="0" w:color="auto"/>
        <w:left w:val="none" w:sz="0" w:space="0" w:color="auto"/>
        <w:bottom w:val="none" w:sz="0" w:space="0" w:color="auto"/>
        <w:right w:val="none" w:sz="0" w:space="0" w:color="auto"/>
      </w:divBdr>
    </w:div>
    <w:div w:id="252982204">
      <w:bodyDiv w:val="1"/>
      <w:marLeft w:val="0"/>
      <w:marRight w:val="0"/>
      <w:marTop w:val="0"/>
      <w:marBottom w:val="0"/>
      <w:divBdr>
        <w:top w:val="none" w:sz="0" w:space="0" w:color="auto"/>
        <w:left w:val="none" w:sz="0" w:space="0" w:color="auto"/>
        <w:bottom w:val="none" w:sz="0" w:space="0" w:color="auto"/>
        <w:right w:val="none" w:sz="0" w:space="0" w:color="auto"/>
      </w:divBdr>
    </w:div>
    <w:div w:id="256257566">
      <w:bodyDiv w:val="1"/>
      <w:marLeft w:val="0"/>
      <w:marRight w:val="0"/>
      <w:marTop w:val="0"/>
      <w:marBottom w:val="0"/>
      <w:divBdr>
        <w:top w:val="none" w:sz="0" w:space="0" w:color="auto"/>
        <w:left w:val="none" w:sz="0" w:space="0" w:color="auto"/>
        <w:bottom w:val="none" w:sz="0" w:space="0" w:color="auto"/>
        <w:right w:val="none" w:sz="0" w:space="0" w:color="auto"/>
      </w:divBdr>
    </w:div>
    <w:div w:id="271979219">
      <w:bodyDiv w:val="1"/>
      <w:marLeft w:val="0"/>
      <w:marRight w:val="0"/>
      <w:marTop w:val="0"/>
      <w:marBottom w:val="0"/>
      <w:divBdr>
        <w:top w:val="none" w:sz="0" w:space="0" w:color="auto"/>
        <w:left w:val="none" w:sz="0" w:space="0" w:color="auto"/>
        <w:bottom w:val="none" w:sz="0" w:space="0" w:color="auto"/>
        <w:right w:val="none" w:sz="0" w:space="0" w:color="auto"/>
      </w:divBdr>
    </w:div>
    <w:div w:id="278613792">
      <w:bodyDiv w:val="1"/>
      <w:marLeft w:val="0"/>
      <w:marRight w:val="0"/>
      <w:marTop w:val="0"/>
      <w:marBottom w:val="0"/>
      <w:divBdr>
        <w:top w:val="none" w:sz="0" w:space="0" w:color="auto"/>
        <w:left w:val="none" w:sz="0" w:space="0" w:color="auto"/>
        <w:bottom w:val="none" w:sz="0" w:space="0" w:color="auto"/>
        <w:right w:val="none" w:sz="0" w:space="0" w:color="auto"/>
      </w:divBdr>
    </w:div>
    <w:div w:id="286082125">
      <w:bodyDiv w:val="1"/>
      <w:marLeft w:val="0"/>
      <w:marRight w:val="0"/>
      <w:marTop w:val="0"/>
      <w:marBottom w:val="0"/>
      <w:divBdr>
        <w:top w:val="none" w:sz="0" w:space="0" w:color="auto"/>
        <w:left w:val="none" w:sz="0" w:space="0" w:color="auto"/>
        <w:bottom w:val="none" w:sz="0" w:space="0" w:color="auto"/>
        <w:right w:val="none" w:sz="0" w:space="0" w:color="auto"/>
      </w:divBdr>
    </w:div>
    <w:div w:id="300235530">
      <w:bodyDiv w:val="1"/>
      <w:marLeft w:val="0"/>
      <w:marRight w:val="0"/>
      <w:marTop w:val="0"/>
      <w:marBottom w:val="0"/>
      <w:divBdr>
        <w:top w:val="none" w:sz="0" w:space="0" w:color="auto"/>
        <w:left w:val="none" w:sz="0" w:space="0" w:color="auto"/>
        <w:bottom w:val="none" w:sz="0" w:space="0" w:color="auto"/>
        <w:right w:val="none" w:sz="0" w:space="0" w:color="auto"/>
      </w:divBdr>
    </w:div>
    <w:div w:id="311131958">
      <w:bodyDiv w:val="1"/>
      <w:marLeft w:val="0"/>
      <w:marRight w:val="0"/>
      <w:marTop w:val="0"/>
      <w:marBottom w:val="0"/>
      <w:divBdr>
        <w:top w:val="none" w:sz="0" w:space="0" w:color="auto"/>
        <w:left w:val="none" w:sz="0" w:space="0" w:color="auto"/>
        <w:bottom w:val="none" w:sz="0" w:space="0" w:color="auto"/>
        <w:right w:val="none" w:sz="0" w:space="0" w:color="auto"/>
      </w:divBdr>
    </w:div>
    <w:div w:id="312369654">
      <w:bodyDiv w:val="1"/>
      <w:marLeft w:val="0"/>
      <w:marRight w:val="0"/>
      <w:marTop w:val="0"/>
      <w:marBottom w:val="0"/>
      <w:divBdr>
        <w:top w:val="none" w:sz="0" w:space="0" w:color="auto"/>
        <w:left w:val="none" w:sz="0" w:space="0" w:color="auto"/>
        <w:bottom w:val="none" w:sz="0" w:space="0" w:color="auto"/>
        <w:right w:val="none" w:sz="0" w:space="0" w:color="auto"/>
      </w:divBdr>
    </w:div>
    <w:div w:id="322776289">
      <w:bodyDiv w:val="1"/>
      <w:marLeft w:val="0"/>
      <w:marRight w:val="0"/>
      <w:marTop w:val="0"/>
      <w:marBottom w:val="0"/>
      <w:divBdr>
        <w:top w:val="none" w:sz="0" w:space="0" w:color="auto"/>
        <w:left w:val="none" w:sz="0" w:space="0" w:color="auto"/>
        <w:bottom w:val="none" w:sz="0" w:space="0" w:color="auto"/>
        <w:right w:val="none" w:sz="0" w:space="0" w:color="auto"/>
      </w:divBdr>
    </w:div>
    <w:div w:id="358632267">
      <w:bodyDiv w:val="1"/>
      <w:marLeft w:val="0"/>
      <w:marRight w:val="0"/>
      <w:marTop w:val="0"/>
      <w:marBottom w:val="0"/>
      <w:divBdr>
        <w:top w:val="none" w:sz="0" w:space="0" w:color="auto"/>
        <w:left w:val="none" w:sz="0" w:space="0" w:color="auto"/>
        <w:bottom w:val="none" w:sz="0" w:space="0" w:color="auto"/>
        <w:right w:val="none" w:sz="0" w:space="0" w:color="auto"/>
      </w:divBdr>
    </w:div>
    <w:div w:id="372386724">
      <w:bodyDiv w:val="1"/>
      <w:marLeft w:val="0"/>
      <w:marRight w:val="0"/>
      <w:marTop w:val="0"/>
      <w:marBottom w:val="0"/>
      <w:divBdr>
        <w:top w:val="none" w:sz="0" w:space="0" w:color="auto"/>
        <w:left w:val="none" w:sz="0" w:space="0" w:color="auto"/>
        <w:bottom w:val="none" w:sz="0" w:space="0" w:color="auto"/>
        <w:right w:val="none" w:sz="0" w:space="0" w:color="auto"/>
      </w:divBdr>
    </w:div>
    <w:div w:id="383069739">
      <w:bodyDiv w:val="1"/>
      <w:marLeft w:val="0"/>
      <w:marRight w:val="0"/>
      <w:marTop w:val="0"/>
      <w:marBottom w:val="0"/>
      <w:divBdr>
        <w:top w:val="none" w:sz="0" w:space="0" w:color="auto"/>
        <w:left w:val="none" w:sz="0" w:space="0" w:color="auto"/>
        <w:bottom w:val="none" w:sz="0" w:space="0" w:color="auto"/>
        <w:right w:val="none" w:sz="0" w:space="0" w:color="auto"/>
      </w:divBdr>
    </w:div>
    <w:div w:id="387807131">
      <w:bodyDiv w:val="1"/>
      <w:marLeft w:val="0"/>
      <w:marRight w:val="0"/>
      <w:marTop w:val="0"/>
      <w:marBottom w:val="0"/>
      <w:divBdr>
        <w:top w:val="none" w:sz="0" w:space="0" w:color="auto"/>
        <w:left w:val="none" w:sz="0" w:space="0" w:color="auto"/>
        <w:bottom w:val="none" w:sz="0" w:space="0" w:color="auto"/>
        <w:right w:val="none" w:sz="0" w:space="0" w:color="auto"/>
      </w:divBdr>
    </w:div>
    <w:div w:id="404454803">
      <w:bodyDiv w:val="1"/>
      <w:marLeft w:val="0"/>
      <w:marRight w:val="0"/>
      <w:marTop w:val="0"/>
      <w:marBottom w:val="0"/>
      <w:divBdr>
        <w:top w:val="none" w:sz="0" w:space="0" w:color="auto"/>
        <w:left w:val="none" w:sz="0" w:space="0" w:color="auto"/>
        <w:bottom w:val="none" w:sz="0" w:space="0" w:color="auto"/>
        <w:right w:val="none" w:sz="0" w:space="0" w:color="auto"/>
      </w:divBdr>
    </w:div>
    <w:div w:id="421340290">
      <w:bodyDiv w:val="1"/>
      <w:marLeft w:val="0"/>
      <w:marRight w:val="0"/>
      <w:marTop w:val="0"/>
      <w:marBottom w:val="0"/>
      <w:divBdr>
        <w:top w:val="none" w:sz="0" w:space="0" w:color="auto"/>
        <w:left w:val="none" w:sz="0" w:space="0" w:color="auto"/>
        <w:bottom w:val="none" w:sz="0" w:space="0" w:color="auto"/>
        <w:right w:val="none" w:sz="0" w:space="0" w:color="auto"/>
      </w:divBdr>
    </w:div>
    <w:div w:id="433791075">
      <w:bodyDiv w:val="1"/>
      <w:marLeft w:val="0"/>
      <w:marRight w:val="0"/>
      <w:marTop w:val="0"/>
      <w:marBottom w:val="0"/>
      <w:divBdr>
        <w:top w:val="none" w:sz="0" w:space="0" w:color="auto"/>
        <w:left w:val="none" w:sz="0" w:space="0" w:color="auto"/>
        <w:bottom w:val="none" w:sz="0" w:space="0" w:color="auto"/>
        <w:right w:val="none" w:sz="0" w:space="0" w:color="auto"/>
      </w:divBdr>
    </w:div>
    <w:div w:id="455102553">
      <w:bodyDiv w:val="1"/>
      <w:marLeft w:val="0"/>
      <w:marRight w:val="0"/>
      <w:marTop w:val="0"/>
      <w:marBottom w:val="0"/>
      <w:divBdr>
        <w:top w:val="none" w:sz="0" w:space="0" w:color="auto"/>
        <w:left w:val="none" w:sz="0" w:space="0" w:color="auto"/>
        <w:bottom w:val="none" w:sz="0" w:space="0" w:color="auto"/>
        <w:right w:val="none" w:sz="0" w:space="0" w:color="auto"/>
      </w:divBdr>
      <w:divsChild>
        <w:div w:id="336150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184459">
      <w:bodyDiv w:val="1"/>
      <w:marLeft w:val="0"/>
      <w:marRight w:val="0"/>
      <w:marTop w:val="0"/>
      <w:marBottom w:val="0"/>
      <w:divBdr>
        <w:top w:val="none" w:sz="0" w:space="0" w:color="auto"/>
        <w:left w:val="none" w:sz="0" w:space="0" w:color="auto"/>
        <w:bottom w:val="none" w:sz="0" w:space="0" w:color="auto"/>
        <w:right w:val="none" w:sz="0" w:space="0" w:color="auto"/>
      </w:divBdr>
    </w:div>
    <w:div w:id="475998170">
      <w:bodyDiv w:val="1"/>
      <w:marLeft w:val="0"/>
      <w:marRight w:val="0"/>
      <w:marTop w:val="0"/>
      <w:marBottom w:val="0"/>
      <w:divBdr>
        <w:top w:val="none" w:sz="0" w:space="0" w:color="auto"/>
        <w:left w:val="none" w:sz="0" w:space="0" w:color="auto"/>
        <w:bottom w:val="none" w:sz="0" w:space="0" w:color="auto"/>
        <w:right w:val="none" w:sz="0" w:space="0" w:color="auto"/>
      </w:divBdr>
      <w:divsChild>
        <w:div w:id="1971938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5362775">
      <w:bodyDiv w:val="1"/>
      <w:marLeft w:val="0"/>
      <w:marRight w:val="0"/>
      <w:marTop w:val="0"/>
      <w:marBottom w:val="0"/>
      <w:divBdr>
        <w:top w:val="none" w:sz="0" w:space="0" w:color="auto"/>
        <w:left w:val="none" w:sz="0" w:space="0" w:color="auto"/>
        <w:bottom w:val="none" w:sz="0" w:space="0" w:color="auto"/>
        <w:right w:val="none" w:sz="0" w:space="0" w:color="auto"/>
      </w:divBdr>
    </w:div>
    <w:div w:id="506403150">
      <w:bodyDiv w:val="1"/>
      <w:marLeft w:val="0"/>
      <w:marRight w:val="0"/>
      <w:marTop w:val="0"/>
      <w:marBottom w:val="0"/>
      <w:divBdr>
        <w:top w:val="none" w:sz="0" w:space="0" w:color="auto"/>
        <w:left w:val="none" w:sz="0" w:space="0" w:color="auto"/>
        <w:bottom w:val="none" w:sz="0" w:space="0" w:color="auto"/>
        <w:right w:val="none" w:sz="0" w:space="0" w:color="auto"/>
      </w:divBdr>
    </w:div>
    <w:div w:id="546112887">
      <w:bodyDiv w:val="1"/>
      <w:marLeft w:val="0"/>
      <w:marRight w:val="0"/>
      <w:marTop w:val="0"/>
      <w:marBottom w:val="0"/>
      <w:divBdr>
        <w:top w:val="none" w:sz="0" w:space="0" w:color="auto"/>
        <w:left w:val="none" w:sz="0" w:space="0" w:color="auto"/>
        <w:bottom w:val="none" w:sz="0" w:space="0" w:color="auto"/>
        <w:right w:val="none" w:sz="0" w:space="0" w:color="auto"/>
      </w:divBdr>
    </w:div>
    <w:div w:id="550574608">
      <w:bodyDiv w:val="1"/>
      <w:marLeft w:val="0"/>
      <w:marRight w:val="0"/>
      <w:marTop w:val="0"/>
      <w:marBottom w:val="0"/>
      <w:divBdr>
        <w:top w:val="none" w:sz="0" w:space="0" w:color="auto"/>
        <w:left w:val="none" w:sz="0" w:space="0" w:color="auto"/>
        <w:bottom w:val="none" w:sz="0" w:space="0" w:color="auto"/>
        <w:right w:val="none" w:sz="0" w:space="0" w:color="auto"/>
      </w:divBdr>
    </w:div>
    <w:div w:id="553931198">
      <w:bodyDiv w:val="1"/>
      <w:marLeft w:val="0"/>
      <w:marRight w:val="0"/>
      <w:marTop w:val="0"/>
      <w:marBottom w:val="0"/>
      <w:divBdr>
        <w:top w:val="none" w:sz="0" w:space="0" w:color="auto"/>
        <w:left w:val="none" w:sz="0" w:space="0" w:color="auto"/>
        <w:bottom w:val="none" w:sz="0" w:space="0" w:color="auto"/>
        <w:right w:val="none" w:sz="0" w:space="0" w:color="auto"/>
      </w:divBdr>
    </w:div>
    <w:div w:id="604656481">
      <w:bodyDiv w:val="1"/>
      <w:marLeft w:val="0"/>
      <w:marRight w:val="0"/>
      <w:marTop w:val="0"/>
      <w:marBottom w:val="0"/>
      <w:divBdr>
        <w:top w:val="none" w:sz="0" w:space="0" w:color="auto"/>
        <w:left w:val="none" w:sz="0" w:space="0" w:color="auto"/>
        <w:bottom w:val="none" w:sz="0" w:space="0" w:color="auto"/>
        <w:right w:val="none" w:sz="0" w:space="0" w:color="auto"/>
      </w:divBdr>
      <w:divsChild>
        <w:div w:id="613055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8052968">
      <w:bodyDiv w:val="1"/>
      <w:marLeft w:val="0"/>
      <w:marRight w:val="0"/>
      <w:marTop w:val="0"/>
      <w:marBottom w:val="0"/>
      <w:divBdr>
        <w:top w:val="none" w:sz="0" w:space="0" w:color="auto"/>
        <w:left w:val="none" w:sz="0" w:space="0" w:color="auto"/>
        <w:bottom w:val="none" w:sz="0" w:space="0" w:color="auto"/>
        <w:right w:val="none" w:sz="0" w:space="0" w:color="auto"/>
      </w:divBdr>
    </w:div>
    <w:div w:id="613709245">
      <w:bodyDiv w:val="1"/>
      <w:marLeft w:val="0"/>
      <w:marRight w:val="0"/>
      <w:marTop w:val="0"/>
      <w:marBottom w:val="0"/>
      <w:divBdr>
        <w:top w:val="none" w:sz="0" w:space="0" w:color="auto"/>
        <w:left w:val="none" w:sz="0" w:space="0" w:color="auto"/>
        <w:bottom w:val="none" w:sz="0" w:space="0" w:color="auto"/>
        <w:right w:val="none" w:sz="0" w:space="0" w:color="auto"/>
      </w:divBdr>
    </w:div>
    <w:div w:id="626743287">
      <w:bodyDiv w:val="1"/>
      <w:marLeft w:val="0"/>
      <w:marRight w:val="0"/>
      <w:marTop w:val="0"/>
      <w:marBottom w:val="0"/>
      <w:divBdr>
        <w:top w:val="none" w:sz="0" w:space="0" w:color="auto"/>
        <w:left w:val="none" w:sz="0" w:space="0" w:color="auto"/>
        <w:bottom w:val="none" w:sz="0" w:space="0" w:color="auto"/>
        <w:right w:val="none" w:sz="0" w:space="0" w:color="auto"/>
      </w:divBdr>
    </w:div>
    <w:div w:id="666515229">
      <w:bodyDiv w:val="1"/>
      <w:marLeft w:val="0"/>
      <w:marRight w:val="0"/>
      <w:marTop w:val="0"/>
      <w:marBottom w:val="0"/>
      <w:divBdr>
        <w:top w:val="none" w:sz="0" w:space="0" w:color="auto"/>
        <w:left w:val="none" w:sz="0" w:space="0" w:color="auto"/>
        <w:bottom w:val="none" w:sz="0" w:space="0" w:color="auto"/>
        <w:right w:val="none" w:sz="0" w:space="0" w:color="auto"/>
      </w:divBdr>
    </w:div>
    <w:div w:id="687636253">
      <w:bodyDiv w:val="1"/>
      <w:marLeft w:val="0"/>
      <w:marRight w:val="0"/>
      <w:marTop w:val="0"/>
      <w:marBottom w:val="0"/>
      <w:divBdr>
        <w:top w:val="none" w:sz="0" w:space="0" w:color="auto"/>
        <w:left w:val="none" w:sz="0" w:space="0" w:color="auto"/>
        <w:bottom w:val="none" w:sz="0" w:space="0" w:color="auto"/>
        <w:right w:val="none" w:sz="0" w:space="0" w:color="auto"/>
      </w:divBdr>
    </w:div>
    <w:div w:id="688336162">
      <w:bodyDiv w:val="1"/>
      <w:marLeft w:val="0"/>
      <w:marRight w:val="0"/>
      <w:marTop w:val="0"/>
      <w:marBottom w:val="0"/>
      <w:divBdr>
        <w:top w:val="none" w:sz="0" w:space="0" w:color="auto"/>
        <w:left w:val="none" w:sz="0" w:space="0" w:color="auto"/>
        <w:bottom w:val="none" w:sz="0" w:space="0" w:color="auto"/>
        <w:right w:val="none" w:sz="0" w:space="0" w:color="auto"/>
      </w:divBdr>
    </w:div>
    <w:div w:id="695427677">
      <w:bodyDiv w:val="1"/>
      <w:marLeft w:val="0"/>
      <w:marRight w:val="0"/>
      <w:marTop w:val="0"/>
      <w:marBottom w:val="0"/>
      <w:divBdr>
        <w:top w:val="none" w:sz="0" w:space="0" w:color="auto"/>
        <w:left w:val="none" w:sz="0" w:space="0" w:color="auto"/>
        <w:bottom w:val="none" w:sz="0" w:space="0" w:color="auto"/>
        <w:right w:val="none" w:sz="0" w:space="0" w:color="auto"/>
      </w:divBdr>
    </w:div>
    <w:div w:id="697245656">
      <w:bodyDiv w:val="1"/>
      <w:marLeft w:val="0"/>
      <w:marRight w:val="0"/>
      <w:marTop w:val="0"/>
      <w:marBottom w:val="0"/>
      <w:divBdr>
        <w:top w:val="none" w:sz="0" w:space="0" w:color="auto"/>
        <w:left w:val="none" w:sz="0" w:space="0" w:color="auto"/>
        <w:bottom w:val="none" w:sz="0" w:space="0" w:color="auto"/>
        <w:right w:val="none" w:sz="0" w:space="0" w:color="auto"/>
      </w:divBdr>
    </w:div>
    <w:div w:id="702512548">
      <w:bodyDiv w:val="1"/>
      <w:marLeft w:val="0"/>
      <w:marRight w:val="0"/>
      <w:marTop w:val="0"/>
      <w:marBottom w:val="0"/>
      <w:divBdr>
        <w:top w:val="none" w:sz="0" w:space="0" w:color="auto"/>
        <w:left w:val="none" w:sz="0" w:space="0" w:color="auto"/>
        <w:bottom w:val="none" w:sz="0" w:space="0" w:color="auto"/>
        <w:right w:val="none" w:sz="0" w:space="0" w:color="auto"/>
      </w:divBdr>
    </w:div>
    <w:div w:id="711923315">
      <w:bodyDiv w:val="1"/>
      <w:marLeft w:val="0"/>
      <w:marRight w:val="0"/>
      <w:marTop w:val="0"/>
      <w:marBottom w:val="0"/>
      <w:divBdr>
        <w:top w:val="none" w:sz="0" w:space="0" w:color="auto"/>
        <w:left w:val="none" w:sz="0" w:space="0" w:color="auto"/>
        <w:bottom w:val="none" w:sz="0" w:space="0" w:color="auto"/>
        <w:right w:val="none" w:sz="0" w:space="0" w:color="auto"/>
      </w:divBdr>
    </w:div>
    <w:div w:id="728192784">
      <w:bodyDiv w:val="1"/>
      <w:marLeft w:val="0"/>
      <w:marRight w:val="0"/>
      <w:marTop w:val="0"/>
      <w:marBottom w:val="0"/>
      <w:divBdr>
        <w:top w:val="none" w:sz="0" w:space="0" w:color="auto"/>
        <w:left w:val="none" w:sz="0" w:space="0" w:color="auto"/>
        <w:bottom w:val="none" w:sz="0" w:space="0" w:color="auto"/>
        <w:right w:val="none" w:sz="0" w:space="0" w:color="auto"/>
      </w:divBdr>
      <w:divsChild>
        <w:div w:id="1850631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6772056">
      <w:bodyDiv w:val="1"/>
      <w:marLeft w:val="0"/>
      <w:marRight w:val="0"/>
      <w:marTop w:val="0"/>
      <w:marBottom w:val="0"/>
      <w:divBdr>
        <w:top w:val="none" w:sz="0" w:space="0" w:color="auto"/>
        <w:left w:val="none" w:sz="0" w:space="0" w:color="auto"/>
        <w:bottom w:val="none" w:sz="0" w:space="0" w:color="auto"/>
        <w:right w:val="none" w:sz="0" w:space="0" w:color="auto"/>
      </w:divBdr>
    </w:div>
    <w:div w:id="779102698">
      <w:bodyDiv w:val="1"/>
      <w:marLeft w:val="0"/>
      <w:marRight w:val="0"/>
      <w:marTop w:val="0"/>
      <w:marBottom w:val="0"/>
      <w:divBdr>
        <w:top w:val="none" w:sz="0" w:space="0" w:color="auto"/>
        <w:left w:val="none" w:sz="0" w:space="0" w:color="auto"/>
        <w:bottom w:val="none" w:sz="0" w:space="0" w:color="auto"/>
        <w:right w:val="none" w:sz="0" w:space="0" w:color="auto"/>
      </w:divBdr>
    </w:div>
    <w:div w:id="780607513">
      <w:bodyDiv w:val="1"/>
      <w:marLeft w:val="0"/>
      <w:marRight w:val="0"/>
      <w:marTop w:val="0"/>
      <w:marBottom w:val="0"/>
      <w:divBdr>
        <w:top w:val="none" w:sz="0" w:space="0" w:color="auto"/>
        <w:left w:val="none" w:sz="0" w:space="0" w:color="auto"/>
        <w:bottom w:val="none" w:sz="0" w:space="0" w:color="auto"/>
        <w:right w:val="none" w:sz="0" w:space="0" w:color="auto"/>
      </w:divBdr>
    </w:div>
    <w:div w:id="792213978">
      <w:bodyDiv w:val="1"/>
      <w:marLeft w:val="0"/>
      <w:marRight w:val="0"/>
      <w:marTop w:val="0"/>
      <w:marBottom w:val="0"/>
      <w:divBdr>
        <w:top w:val="none" w:sz="0" w:space="0" w:color="auto"/>
        <w:left w:val="none" w:sz="0" w:space="0" w:color="auto"/>
        <w:bottom w:val="none" w:sz="0" w:space="0" w:color="auto"/>
        <w:right w:val="none" w:sz="0" w:space="0" w:color="auto"/>
      </w:divBdr>
    </w:div>
    <w:div w:id="823860857">
      <w:bodyDiv w:val="1"/>
      <w:marLeft w:val="0"/>
      <w:marRight w:val="0"/>
      <w:marTop w:val="0"/>
      <w:marBottom w:val="0"/>
      <w:divBdr>
        <w:top w:val="none" w:sz="0" w:space="0" w:color="auto"/>
        <w:left w:val="none" w:sz="0" w:space="0" w:color="auto"/>
        <w:bottom w:val="none" w:sz="0" w:space="0" w:color="auto"/>
        <w:right w:val="none" w:sz="0" w:space="0" w:color="auto"/>
      </w:divBdr>
    </w:div>
    <w:div w:id="834690886">
      <w:bodyDiv w:val="1"/>
      <w:marLeft w:val="0"/>
      <w:marRight w:val="0"/>
      <w:marTop w:val="0"/>
      <w:marBottom w:val="0"/>
      <w:divBdr>
        <w:top w:val="none" w:sz="0" w:space="0" w:color="auto"/>
        <w:left w:val="none" w:sz="0" w:space="0" w:color="auto"/>
        <w:bottom w:val="none" w:sz="0" w:space="0" w:color="auto"/>
        <w:right w:val="none" w:sz="0" w:space="0" w:color="auto"/>
      </w:divBdr>
    </w:div>
    <w:div w:id="835730204">
      <w:bodyDiv w:val="1"/>
      <w:marLeft w:val="0"/>
      <w:marRight w:val="0"/>
      <w:marTop w:val="0"/>
      <w:marBottom w:val="0"/>
      <w:divBdr>
        <w:top w:val="none" w:sz="0" w:space="0" w:color="auto"/>
        <w:left w:val="none" w:sz="0" w:space="0" w:color="auto"/>
        <w:bottom w:val="none" w:sz="0" w:space="0" w:color="auto"/>
        <w:right w:val="none" w:sz="0" w:space="0" w:color="auto"/>
      </w:divBdr>
    </w:div>
    <w:div w:id="841967555">
      <w:bodyDiv w:val="1"/>
      <w:marLeft w:val="0"/>
      <w:marRight w:val="0"/>
      <w:marTop w:val="0"/>
      <w:marBottom w:val="0"/>
      <w:divBdr>
        <w:top w:val="none" w:sz="0" w:space="0" w:color="auto"/>
        <w:left w:val="none" w:sz="0" w:space="0" w:color="auto"/>
        <w:bottom w:val="none" w:sz="0" w:space="0" w:color="auto"/>
        <w:right w:val="none" w:sz="0" w:space="0" w:color="auto"/>
      </w:divBdr>
    </w:div>
    <w:div w:id="863009611">
      <w:bodyDiv w:val="1"/>
      <w:marLeft w:val="0"/>
      <w:marRight w:val="0"/>
      <w:marTop w:val="0"/>
      <w:marBottom w:val="0"/>
      <w:divBdr>
        <w:top w:val="none" w:sz="0" w:space="0" w:color="auto"/>
        <w:left w:val="none" w:sz="0" w:space="0" w:color="auto"/>
        <w:bottom w:val="none" w:sz="0" w:space="0" w:color="auto"/>
        <w:right w:val="none" w:sz="0" w:space="0" w:color="auto"/>
      </w:divBdr>
    </w:div>
    <w:div w:id="871042110">
      <w:bodyDiv w:val="1"/>
      <w:marLeft w:val="0"/>
      <w:marRight w:val="0"/>
      <w:marTop w:val="0"/>
      <w:marBottom w:val="0"/>
      <w:divBdr>
        <w:top w:val="none" w:sz="0" w:space="0" w:color="auto"/>
        <w:left w:val="none" w:sz="0" w:space="0" w:color="auto"/>
        <w:bottom w:val="none" w:sz="0" w:space="0" w:color="auto"/>
        <w:right w:val="none" w:sz="0" w:space="0" w:color="auto"/>
      </w:divBdr>
    </w:div>
    <w:div w:id="882208587">
      <w:bodyDiv w:val="1"/>
      <w:marLeft w:val="0"/>
      <w:marRight w:val="0"/>
      <w:marTop w:val="0"/>
      <w:marBottom w:val="0"/>
      <w:divBdr>
        <w:top w:val="none" w:sz="0" w:space="0" w:color="auto"/>
        <w:left w:val="none" w:sz="0" w:space="0" w:color="auto"/>
        <w:bottom w:val="none" w:sz="0" w:space="0" w:color="auto"/>
        <w:right w:val="none" w:sz="0" w:space="0" w:color="auto"/>
      </w:divBdr>
    </w:div>
    <w:div w:id="904990379">
      <w:bodyDiv w:val="1"/>
      <w:marLeft w:val="0"/>
      <w:marRight w:val="0"/>
      <w:marTop w:val="0"/>
      <w:marBottom w:val="0"/>
      <w:divBdr>
        <w:top w:val="none" w:sz="0" w:space="0" w:color="auto"/>
        <w:left w:val="none" w:sz="0" w:space="0" w:color="auto"/>
        <w:bottom w:val="none" w:sz="0" w:space="0" w:color="auto"/>
        <w:right w:val="none" w:sz="0" w:space="0" w:color="auto"/>
      </w:divBdr>
    </w:div>
    <w:div w:id="923533357">
      <w:bodyDiv w:val="1"/>
      <w:marLeft w:val="0"/>
      <w:marRight w:val="0"/>
      <w:marTop w:val="0"/>
      <w:marBottom w:val="0"/>
      <w:divBdr>
        <w:top w:val="none" w:sz="0" w:space="0" w:color="auto"/>
        <w:left w:val="none" w:sz="0" w:space="0" w:color="auto"/>
        <w:bottom w:val="none" w:sz="0" w:space="0" w:color="auto"/>
        <w:right w:val="none" w:sz="0" w:space="0" w:color="auto"/>
      </w:divBdr>
      <w:divsChild>
        <w:div w:id="121727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3878265">
      <w:bodyDiv w:val="1"/>
      <w:marLeft w:val="0"/>
      <w:marRight w:val="0"/>
      <w:marTop w:val="0"/>
      <w:marBottom w:val="0"/>
      <w:divBdr>
        <w:top w:val="none" w:sz="0" w:space="0" w:color="auto"/>
        <w:left w:val="none" w:sz="0" w:space="0" w:color="auto"/>
        <w:bottom w:val="none" w:sz="0" w:space="0" w:color="auto"/>
        <w:right w:val="none" w:sz="0" w:space="0" w:color="auto"/>
      </w:divBdr>
    </w:div>
    <w:div w:id="926689256">
      <w:bodyDiv w:val="1"/>
      <w:marLeft w:val="0"/>
      <w:marRight w:val="0"/>
      <w:marTop w:val="0"/>
      <w:marBottom w:val="0"/>
      <w:divBdr>
        <w:top w:val="none" w:sz="0" w:space="0" w:color="auto"/>
        <w:left w:val="none" w:sz="0" w:space="0" w:color="auto"/>
        <w:bottom w:val="none" w:sz="0" w:space="0" w:color="auto"/>
        <w:right w:val="none" w:sz="0" w:space="0" w:color="auto"/>
      </w:divBdr>
    </w:div>
    <w:div w:id="939725571">
      <w:bodyDiv w:val="1"/>
      <w:marLeft w:val="0"/>
      <w:marRight w:val="0"/>
      <w:marTop w:val="0"/>
      <w:marBottom w:val="0"/>
      <w:divBdr>
        <w:top w:val="none" w:sz="0" w:space="0" w:color="auto"/>
        <w:left w:val="none" w:sz="0" w:space="0" w:color="auto"/>
        <w:bottom w:val="none" w:sz="0" w:space="0" w:color="auto"/>
        <w:right w:val="none" w:sz="0" w:space="0" w:color="auto"/>
      </w:divBdr>
    </w:div>
    <w:div w:id="947734881">
      <w:bodyDiv w:val="1"/>
      <w:marLeft w:val="0"/>
      <w:marRight w:val="0"/>
      <w:marTop w:val="0"/>
      <w:marBottom w:val="0"/>
      <w:divBdr>
        <w:top w:val="none" w:sz="0" w:space="0" w:color="auto"/>
        <w:left w:val="none" w:sz="0" w:space="0" w:color="auto"/>
        <w:bottom w:val="none" w:sz="0" w:space="0" w:color="auto"/>
        <w:right w:val="none" w:sz="0" w:space="0" w:color="auto"/>
      </w:divBdr>
    </w:div>
    <w:div w:id="947810829">
      <w:bodyDiv w:val="1"/>
      <w:marLeft w:val="0"/>
      <w:marRight w:val="0"/>
      <w:marTop w:val="0"/>
      <w:marBottom w:val="0"/>
      <w:divBdr>
        <w:top w:val="none" w:sz="0" w:space="0" w:color="auto"/>
        <w:left w:val="none" w:sz="0" w:space="0" w:color="auto"/>
        <w:bottom w:val="none" w:sz="0" w:space="0" w:color="auto"/>
        <w:right w:val="none" w:sz="0" w:space="0" w:color="auto"/>
      </w:divBdr>
    </w:div>
    <w:div w:id="948196855">
      <w:bodyDiv w:val="1"/>
      <w:marLeft w:val="0"/>
      <w:marRight w:val="0"/>
      <w:marTop w:val="0"/>
      <w:marBottom w:val="0"/>
      <w:divBdr>
        <w:top w:val="none" w:sz="0" w:space="0" w:color="auto"/>
        <w:left w:val="none" w:sz="0" w:space="0" w:color="auto"/>
        <w:bottom w:val="none" w:sz="0" w:space="0" w:color="auto"/>
        <w:right w:val="none" w:sz="0" w:space="0" w:color="auto"/>
      </w:divBdr>
    </w:div>
    <w:div w:id="957949658">
      <w:bodyDiv w:val="1"/>
      <w:marLeft w:val="0"/>
      <w:marRight w:val="0"/>
      <w:marTop w:val="0"/>
      <w:marBottom w:val="0"/>
      <w:divBdr>
        <w:top w:val="none" w:sz="0" w:space="0" w:color="auto"/>
        <w:left w:val="none" w:sz="0" w:space="0" w:color="auto"/>
        <w:bottom w:val="none" w:sz="0" w:space="0" w:color="auto"/>
        <w:right w:val="none" w:sz="0" w:space="0" w:color="auto"/>
      </w:divBdr>
    </w:div>
    <w:div w:id="966082883">
      <w:bodyDiv w:val="1"/>
      <w:marLeft w:val="0"/>
      <w:marRight w:val="0"/>
      <w:marTop w:val="0"/>
      <w:marBottom w:val="0"/>
      <w:divBdr>
        <w:top w:val="none" w:sz="0" w:space="0" w:color="auto"/>
        <w:left w:val="none" w:sz="0" w:space="0" w:color="auto"/>
        <w:bottom w:val="none" w:sz="0" w:space="0" w:color="auto"/>
        <w:right w:val="none" w:sz="0" w:space="0" w:color="auto"/>
      </w:divBdr>
    </w:div>
    <w:div w:id="966275431">
      <w:bodyDiv w:val="1"/>
      <w:marLeft w:val="0"/>
      <w:marRight w:val="0"/>
      <w:marTop w:val="0"/>
      <w:marBottom w:val="0"/>
      <w:divBdr>
        <w:top w:val="none" w:sz="0" w:space="0" w:color="auto"/>
        <w:left w:val="none" w:sz="0" w:space="0" w:color="auto"/>
        <w:bottom w:val="none" w:sz="0" w:space="0" w:color="auto"/>
        <w:right w:val="none" w:sz="0" w:space="0" w:color="auto"/>
      </w:divBdr>
    </w:div>
    <w:div w:id="1004288048">
      <w:bodyDiv w:val="1"/>
      <w:marLeft w:val="0"/>
      <w:marRight w:val="0"/>
      <w:marTop w:val="0"/>
      <w:marBottom w:val="0"/>
      <w:divBdr>
        <w:top w:val="none" w:sz="0" w:space="0" w:color="auto"/>
        <w:left w:val="none" w:sz="0" w:space="0" w:color="auto"/>
        <w:bottom w:val="none" w:sz="0" w:space="0" w:color="auto"/>
        <w:right w:val="none" w:sz="0" w:space="0" w:color="auto"/>
      </w:divBdr>
    </w:div>
    <w:div w:id="1021128015">
      <w:bodyDiv w:val="1"/>
      <w:marLeft w:val="0"/>
      <w:marRight w:val="0"/>
      <w:marTop w:val="0"/>
      <w:marBottom w:val="0"/>
      <w:divBdr>
        <w:top w:val="none" w:sz="0" w:space="0" w:color="auto"/>
        <w:left w:val="none" w:sz="0" w:space="0" w:color="auto"/>
        <w:bottom w:val="none" w:sz="0" w:space="0" w:color="auto"/>
        <w:right w:val="none" w:sz="0" w:space="0" w:color="auto"/>
      </w:divBdr>
    </w:div>
    <w:div w:id="1039938470">
      <w:bodyDiv w:val="1"/>
      <w:marLeft w:val="0"/>
      <w:marRight w:val="0"/>
      <w:marTop w:val="0"/>
      <w:marBottom w:val="0"/>
      <w:divBdr>
        <w:top w:val="none" w:sz="0" w:space="0" w:color="auto"/>
        <w:left w:val="none" w:sz="0" w:space="0" w:color="auto"/>
        <w:bottom w:val="none" w:sz="0" w:space="0" w:color="auto"/>
        <w:right w:val="none" w:sz="0" w:space="0" w:color="auto"/>
      </w:divBdr>
    </w:div>
    <w:div w:id="1058288168">
      <w:bodyDiv w:val="1"/>
      <w:marLeft w:val="0"/>
      <w:marRight w:val="0"/>
      <w:marTop w:val="0"/>
      <w:marBottom w:val="0"/>
      <w:divBdr>
        <w:top w:val="none" w:sz="0" w:space="0" w:color="auto"/>
        <w:left w:val="none" w:sz="0" w:space="0" w:color="auto"/>
        <w:bottom w:val="none" w:sz="0" w:space="0" w:color="auto"/>
        <w:right w:val="none" w:sz="0" w:space="0" w:color="auto"/>
      </w:divBdr>
    </w:div>
    <w:div w:id="1069378538">
      <w:bodyDiv w:val="1"/>
      <w:marLeft w:val="0"/>
      <w:marRight w:val="0"/>
      <w:marTop w:val="0"/>
      <w:marBottom w:val="0"/>
      <w:divBdr>
        <w:top w:val="none" w:sz="0" w:space="0" w:color="auto"/>
        <w:left w:val="none" w:sz="0" w:space="0" w:color="auto"/>
        <w:bottom w:val="none" w:sz="0" w:space="0" w:color="auto"/>
        <w:right w:val="none" w:sz="0" w:space="0" w:color="auto"/>
      </w:divBdr>
    </w:div>
    <w:div w:id="1099762967">
      <w:bodyDiv w:val="1"/>
      <w:marLeft w:val="0"/>
      <w:marRight w:val="0"/>
      <w:marTop w:val="0"/>
      <w:marBottom w:val="0"/>
      <w:divBdr>
        <w:top w:val="none" w:sz="0" w:space="0" w:color="auto"/>
        <w:left w:val="none" w:sz="0" w:space="0" w:color="auto"/>
        <w:bottom w:val="none" w:sz="0" w:space="0" w:color="auto"/>
        <w:right w:val="none" w:sz="0" w:space="0" w:color="auto"/>
      </w:divBdr>
    </w:div>
    <w:div w:id="1106576365">
      <w:bodyDiv w:val="1"/>
      <w:marLeft w:val="0"/>
      <w:marRight w:val="0"/>
      <w:marTop w:val="0"/>
      <w:marBottom w:val="0"/>
      <w:divBdr>
        <w:top w:val="none" w:sz="0" w:space="0" w:color="auto"/>
        <w:left w:val="none" w:sz="0" w:space="0" w:color="auto"/>
        <w:bottom w:val="none" w:sz="0" w:space="0" w:color="auto"/>
        <w:right w:val="none" w:sz="0" w:space="0" w:color="auto"/>
      </w:divBdr>
    </w:div>
    <w:div w:id="1117986040">
      <w:bodyDiv w:val="1"/>
      <w:marLeft w:val="0"/>
      <w:marRight w:val="0"/>
      <w:marTop w:val="0"/>
      <w:marBottom w:val="0"/>
      <w:divBdr>
        <w:top w:val="none" w:sz="0" w:space="0" w:color="auto"/>
        <w:left w:val="none" w:sz="0" w:space="0" w:color="auto"/>
        <w:bottom w:val="none" w:sz="0" w:space="0" w:color="auto"/>
        <w:right w:val="none" w:sz="0" w:space="0" w:color="auto"/>
      </w:divBdr>
    </w:div>
    <w:div w:id="1128163977">
      <w:bodyDiv w:val="1"/>
      <w:marLeft w:val="0"/>
      <w:marRight w:val="0"/>
      <w:marTop w:val="0"/>
      <w:marBottom w:val="0"/>
      <w:divBdr>
        <w:top w:val="none" w:sz="0" w:space="0" w:color="auto"/>
        <w:left w:val="none" w:sz="0" w:space="0" w:color="auto"/>
        <w:bottom w:val="none" w:sz="0" w:space="0" w:color="auto"/>
        <w:right w:val="none" w:sz="0" w:space="0" w:color="auto"/>
      </w:divBdr>
    </w:div>
    <w:div w:id="1142387712">
      <w:bodyDiv w:val="1"/>
      <w:marLeft w:val="0"/>
      <w:marRight w:val="0"/>
      <w:marTop w:val="0"/>
      <w:marBottom w:val="0"/>
      <w:divBdr>
        <w:top w:val="none" w:sz="0" w:space="0" w:color="auto"/>
        <w:left w:val="none" w:sz="0" w:space="0" w:color="auto"/>
        <w:bottom w:val="none" w:sz="0" w:space="0" w:color="auto"/>
        <w:right w:val="none" w:sz="0" w:space="0" w:color="auto"/>
      </w:divBdr>
    </w:div>
    <w:div w:id="1150365874">
      <w:bodyDiv w:val="1"/>
      <w:marLeft w:val="0"/>
      <w:marRight w:val="0"/>
      <w:marTop w:val="0"/>
      <w:marBottom w:val="0"/>
      <w:divBdr>
        <w:top w:val="none" w:sz="0" w:space="0" w:color="auto"/>
        <w:left w:val="none" w:sz="0" w:space="0" w:color="auto"/>
        <w:bottom w:val="none" w:sz="0" w:space="0" w:color="auto"/>
        <w:right w:val="none" w:sz="0" w:space="0" w:color="auto"/>
      </w:divBdr>
    </w:div>
    <w:div w:id="1161240867">
      <w:bodyDiv w:val="1"/>
      <w:marLeft w:val="0"/>
      <w:marRight w:val="0"/>
      <w:marTop w:val="0"/>
      <w:marBottom w:val="0"/>
      <w:divBdr>
        <w:top w:val="none" w:sz="0" w:space="0" w:color="auto"/>
        <w:left w:val="none" w:sz="0" w:space="0" w:color="auto"/>
        <w:bottom w:val="none" w:sz="0" w:space="0" w:color="auto"/>
        <w:right w:val="none" w:sz="0" w:space="0" w:color="auto"/>
      </w:divBdr>
    </w:div>
    <w:div w:id="1166897535">
      <w:bodyDiv w:val="1"/>
      <w:marLeft w:val="0"/>
      <w:marRight w:val="0"/>
      <w:marTop w:val="0"/>
      <w:marBottom w:val="0"/>
      <w:divBdr>
        <w:top w:val="none" w:sz="0" w:space="0" w:color="auto"/>
        <w:left w:val="none" w:sz="0" w:space="0" w:color="auto"/>
        <w:bottom w:val="none" w:sz="0" w:space="0" w:color="auto"/>
        <w:right w:val="none" w:sz="0" w:space="0" w:color="auto"/>
      </w:divBdr>
    </w:div>
    <w:div w:id="1172182605">
      <w:bodyDiv w:val="1"/>
      <w:marLeft w:val="0"/>
      <w:marRight w:val="0"/>
      <w:marTop w:val="0"/>
      <w:marBottom w:val="0"/>
      <w:divBdr>
        <w:top w:val="none" w:sz="0" w:space="0" w:color="auto"/>
        <w:left w:val="none" w:sz="0" w:space="0" w:color="auto"/>
        <w:bottom w:val="none" w:sz="0" w:space="0" w:color="auto"/>
        <w:right w:val="none" w:sz="0" w:space="0" w:color="auto"/>
      </w:divBdr>
    </w:div>
    <w:div w:id="1182007435">
      <w:bodyDiv w:val="1"/>
      <w:marLeft w:val="0"/>
      <w:marRight w:val="0"/>
      <w:marTop w:val="0"/>
      <w:marBottom w:val="0"/>
      <w:divBdr>
        <w:top w:val="none" w:sz="0" w:space="0" w:color="auto"/>
        <w:left w:val="none" w:sz="0" w:space="0" w:color="auto"/>
        <w:bottom w:val="none" w:sz="0" w:space="0" w:color="auto"/>
        <w:right w:val="none" w:sz="0" w:space="0" w:color="auto"/>
      </w:divBdr>
    </w:div>
    <w:div w:id="1200704580">
      <w:bodyDiv w:val="1"/>
      <w:marLeft w:val="0"/>
      <w:marRight w:val="0"/>
      <w:marTop w:val="0"/>
      <w:marBottom w:val="0"/>
      <w:divBdr>
        <w:top w:val="none" w:sz="0" w:space="0" w:color="auto"/>
        <w:left w:val="none" w:sz="0" w:space="0" w:color="auto"/>
        <w:bottom w:val="none" w:sz="0" w:space="0" w:color="auto"/>
        <w:right w:val="none" w:sz="0" w:space="0" w:color="auto"/>
      </w:divBdr>
    </w:div>
    <w:div w:id="1242719205">
      <w:bodyDiv w:val="1"/>
      <w:marLeft w:val="0"/>
      <w:marRight w:val="0"/>
      <w:marTop w:val="0"/>
      <w:marBottom w:val="0"/>
      <w:divBdr>
        <w:top w:val="none" w:sz="0" w:space="0" w:color="auto"/>
        <w:left w:val="none" w:sz="0" w:space="0" w:color="auto"/>
        <w:bottom w:val="none" w:sz="0" w:space="0" w:color="auto"/>
        <w:right w:val="none" w:sz="0" w:space="0" w:color="auto"/>
      </w:divBdr>
    </w:div>
    <w:div w:id="1244493513">
      <w:bodyDiv w:val="1"/>
      <w:marLeft w:val="0"/>
      <w:marRight w:val="0"/>
      <w:marTop w:val="0"/>
      <w:marBottom w:val="0"/>
      <w:divBdr>
        <w:top w:val="none" w:sz="0" w:space="0" w:color="auto"/>
        <w:left w:val="none" w:sz="0" w:space="0" w:color="auto"/>
        <w:bottom w:val="none" w:sz="0" w:space="0" w:color="auto"/>
        <w:right w:val="none" w:sz="0" w:space="0" w:color="auto"/>
      </w:divBdr>
    </w:div>
    <w:div w:id="1255935697">
      <w:bodyDiv w:val="1"/>
      <w:marLeft w:val="0"/>
      <w:marRight w:val="0"/>
      <w:marTop w:val="0"/>
      <w:marBottom w:val="0"/>
      <w:divBdr>
        <w:top w:val="none" w:sz="0" w:space="0" w:color="auto"/>
        <w:left w:val="none" w:sz="0" w:space="0" w:color="auto"/>
        <w:bottom w:val="none" w:sz="0" w:space="0" w:color="auto"/>
        <w:right w:val="none" w:sz="0" w:space="0" w:color="auto"/>
      </w:divBdr>
    </w:div>
    <w:div w:id="1268123086">
      <w:bodyDiv w:val="1"/>
      <w:marLeft w:val="0"/>
      <w:marRight w:val="0"/>
      <w:marTop w:val="0"/>
      <w:marBottom w:val="0"/>
      <w:divBdr>
        <w:top w:val="none" w:sz="0" w:space="0" w:color="auto"/>
        <w:left w:val="none" w:sz="0" w:space="0" w:color="auto"/>
        <w:bottom w:val="none" w:sz="0" w:space="0" w:color="auto"/>
        <w:right w:val="none" w:sz="0" w:space="0" w:color="auto"/>
      </w:divBdr>
    </w:div>
    <w:div w:id="1268193798">
      <w:bodyDiv w:val="1"/>
      <w:marLeft w:val="0"/>
      <w:marRight w:val="0"/>
      <w:marTop w:val="0"/>
      <w:marBottom w:val="0"/>
      <w:divBdr>
        <w:top w:val="none" w:sz="0" w:space="0" w:color="auto"/>
        <w:left w:val="none" w:sz="0" w:space="0" w:color="auto"/>
        <w:bottom w:val="none" w:sz="0" w:space="0" w:color="auto"/>
        <w:right w:val="none" w:sz="0" w:space="0" w:color="auto"/>
      </w:divBdr>
    </w:div>
    <w:div w:id="1282806283">
      <w:bodyDiv w:val="1"/>
      <w:marLeft w:val="0"/>
      <w:marRight w:val="0"/>
      <w:marTop w:val="0"/>
      <w:marBottom w:val="0"/>
      <w:divBdr>
        <w:top w:val="none" w:sz="0" w:space="0" w:color="auto"/>
        <w:left w:val="none" w:sz="0" w:space="0" w:color="auto"/>
        <w:bottom w:val="none" w:sz="0" w:space="0" w:color="auto"/>
        <w:right w:val="none" w:sz="0" w:space="0" w:color="auto"/>
      </w:divBdr>
    </w:div>
    <w:div w:id="1305349076">
      <w:bodyDiv w:val="1"/>
      <w:marLeft w:val="0"/>
      <w:marRight w:val="0"/>
      <w:marTop w:val="0"/>
      <w:marBottom w:val="0"/>
      <w:divBdr>
        <w:top w:val="none" w:sz="0" w:space="0" w:color="auto"/>
        <w:left w:val="none" w:sz="0" w:space="0" w:color="auto"/>
        <w:bottom w:val="none" w:sz="0" w:space="0" w:color="auto"/>
        <w:right w:val="none" w:sz="0" w:space="0" w:color="auto"/>
      </w:divBdr>
    </w:div>
    <w:div w:id="1316687247">
      <w:bodyDiv w:val="1"/>
      <w:marLeft w:val="0"/>
      <w:marRight w:val="0"/>
      <w:marTop w:val="0"/>
      <w:marBottom w:val="0"/>
      <w:divBdr>
        <w:top w:val="none" w:sz="0" w:space="0" w:color="auto"/>
        <w:left w:val="none" w:sz="0" w:space="0" w:color="auto"/>
        <w:bottom w:val="none" w:sz="0" w:space="0" w:color="auto"/>
        <w:right w:val="none" w:sz="0" w:space="0" w:color="auto"/>
      </w:divBdr>
    </w:div>
    <w:div w:id="1318413553">
      <w:bodyDiv w:val="1"/>
      <w:marLeft w:val="0"/>
      <w:marRight w:val="0"/>
      <w:marTop w:val="0"/>
      <w:marBottom w:val="0"/>
      <w:divBdr>
        <w:top w:val="none" w:sz="0" w:space="0" w:color="auto"/>
        <w:left w:val="none" w:sz="0" w:space="0" w:color="auto"/>
        <w:bottom w:val="none" w:sz="0" w:space="0" w:color="auto"/>
        <w:right w:val="none" w:sz="0" w:space="0" w:color="auto"/>
      </w:divBdr>
    </w:div>
    <w:div w:id="1323239007">
      <w:bodyDiv w:val="1"/>
      <w:marLeft w:val="0"/>
      <w:marRight w:val="0"/>
      <w:marTop w:val="0"/>
      <w:marBottom w:val="0"/>
      <w:divBdr>
        <w:top w:val="none" w:sz="0" w:space="0" w:color="auto"/>
        <w:left w:val="none" w:sz="0" w:space="0" w:color="auto"/>
        <w:bottom w:val="none" w:sz="0" w:space="0" w:color="auto"/>
        <w:right w:val="none" w:sz="0" w:space="0" w:color="auto"/>
      </w:divBdr>
    </w:div>
    <w:div w:id="1335256809">
      <w:bodyDiv w:val="1"/>
      <w:marLeft w:val="0"/>
      <w:marRight w:val="0"/>
      <w:marTop w:val="0"/>
      <w:marBottom w:val="0"/>
      <w:divBdr>
        <w:top w:val="none" w:sz="0" w:space="0" w:color="auto"/>
        <w:left w:val="none" w:sz="0" w:space="0" w:color="auto"/>
        <w:bottom w:val="none" w:sz="0" w:space="0" w:color="auto"/>
        <w:right w:val="none" w:sz="0" w:space="0" w:color="auto"/>
      </w:divBdr>
    </w:div>
    <w:div w:id="1342009678">
      <w:bodyDiv w:val="1"/>
      <w:marLeft w:val="0"/>
      <w:marRight w:val="0"/>
      <w:marTop w:val="0"/>
      <w:marBottom w:val="0"/>
      <w:divBdr>
        <w:top w:val="none" w:sz="0" w:space="0" w:color="auto"/>
        <w:left w:val="none" w:sz="0" w:space="0" w:color="auto"/>
        <w:bottom w:val="none" w:sz="0" w:space="0" w:color="auto"/>
        <w:right w:val="none" w:sz="0" w:space="0" w:color="auto"/>
      </w:divBdr>
    </w:div>
    <w:div w:id="1370299585">
      <w:bodyDiv w:val="1"/>
      <w:marLeft w:val="0"/>
      <w:marRight w:val="0"/>
      <w:marTop w:val="0"/>
      <w:marBottom w:val="0"/>
      <w:divBdr>
        <w:top w:val="none" w:sz="0" w:space="0" w:color="auto"/>
        <w:left w:val="none" w:sz="0" w:space="0" w:color="auto"/>
        <w:bottom w:val="none" w:sz="0" w:space="0" w:color="auto"/>
        <w:right w:val="none" w:sz="0" w:space="0" w:color="auto"/>
      </w:divBdr>
    </w:div>
    <w:div w:id="1371488922">
      <w:bodyDiv w:val="1"/>
      <w:marLeft w:val="0"/>
      <w:marRight w:val="0"/>
      <w:marTop w:val="0"/>
      <w:marBottom w:val="0"/>
      <w:divBdr>
        <w:top w:val="none" w:sz="0" w:space="0" w:color="auto"/>
        <w:left w:val="none" w:sz="0" w:space="0" w:color="auto"/>
        <w:bottom w:val="none" w:sz="0" w:space="0" w:color="auto"/>
        <w:right w:val="none" w:sz="0" w:space="0" w:color="auto"/>
      </w:divBdr>
    </w:div>
    <w:div w:id="1380858237">
      <w:bodyDiv w:val="1"/>
      <w:marLeft w:val="0"/>
      <w:marRight w:val="0"/>
      <w:marTop w:val="0"/>
      <w:marBottom w:val="0"/>
      <w:divBdr>
        <w:top w:val="none" w:sz="0" w:space="0" w:color="auto"/>
        <w:left w:val="none" w:sz="0" w:space="0" w:color="auto"/>
        <w:bottom w:val="none" w:sz="0" w:space="0" w:color="auto"/>
        <w:right w:val="none" w:sz="0" w:space="0" w:color="auto"/>
      </w:divBdr>
    </w:div>
    <w:div w:id="1392772101">
      <w:bodyDiv w:val="1"/>
      <w:marLeft w:val="0"/>
      <w:marRight w:val="0"/>
      <w:marTop w:val="0"/>
      <w:marBottom w:val="0"/>
      <w:divBdr>
        <w:top w:val="none" w:sz="0" w:space="0" w:color="auto"/>
        <w:left w:val="none" w:sz="0" w:space="0" w:color="auto"/>
        <w:bottom w:val="none" w:sz="0" w:space="0" w:color="auto"/>
        <w:right w:val="none" w:sz="0" w:space="0" w:color="auto"/>
      </w:divBdr>
    </w:div>
    <w:div w:id="1394546177">
      <w:bodyDiv w:val="1"/>
      <w:marLeft w:val="0"/>
      <w:marRight w:val="0"/>
      <w:marTop w:val="0"/>
      <w:marBottom w:val="0"/>
      <w:divBdr>
        <w:top w:val="none" w:sz="0" w:space="0" w:color="auto"/>
        <w:left w:val="none" w:sz="0" w:space="0" w:color="auto"/>
        <w:bottom w:val="none" w:sz="0" w:space="0" w:color="auto"/>
        <w:right w:val="none" w:sz="0" w:space="0" w:color="auto"/>
      </w:divBdr>
    </w:div>
    <w:div w:id="1395078251">
      <w:bodyDiv w:val="1"/>
      <w:marLeft w:val="0"/>
      <w:marRight w:val="0"/>
      <w:marTop w:val="0"/>
      <w:marBottom w:val="0"/>
      <w:divBdr>
        <w:top w:val="none" w:sz="0" w:space="0" w:color="auto"/>
        <w:left w:val="none" w:sz="0" w:space="0" w:color="auto"/>
        <w:bottom w:val="none" w:sz="0" w:space="0" w:color="auto"/>
        <w:right w:val="none" w:sz="0" w:space="0" w:color="auto"/>
      </w:divBdr>
      <w:divsChild>
        <w:div w:id="1619700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7990249">
      <w:bodyDiv w:val="1"/>
      <w:marLeft w:val="0"/>
      <w:marRight w:val="0"/>
      <w:marTop w:val="0"/>
      <w:marBottom w:val="0"/>
      <w:divBdr>
        <w:top w:val="none" w:sz="0" w:space="0" w:color="auto"/>
        <w:left w:val="none" w:sz="0" w:space="0" w:color="auto"/>
        <w:bottom w:val="none" w:sz="0" w:space="0" w:color="auto"/>
        <w:right w:val="none" w:sz="0" w:space="0" w:color="auto"/>
      </w:divBdr>
    </w:div>
    <w:div w:id="1429809170">
      <w:bodyDiv w:val="1"/>
      <w:marLeft w:val="0"/>
      <w:marRight w:val="0"/>
      <w:marTop w:val="0"/>
      <w:marBottom w:val="0"/>
      <w:divBdr>
        <w:top w:val="none" w:sz="0" w:space="0" w:color="auto"/>
        <w:left w:val="none" w:sz="0" w:space="0" w:color="auto"/>
        <w:bottom w:val="none" w:sz="0" w:space="0" w:color="auto"/>
        <w:right w:val="none" w:sz="0" w:space="0" w:color="auto"/>
      </w:divBdr>
    </w:div>
    <w:div w:id="1441603802">
      <w:bodyDiv w:val="1"/>
      <w:marLeft w:val="0"/>
      <w:marRight w:val="0"/>
      <w:marTop w:val="0"/>
      <w:marBottom w:val="0"/>
      <w:divBdr>
        <w:top w:val="none" w:sz="0" w:space="0" w:color="auto"/>
        <w:left w:val="none" w:sz="0" w:space="0" w:color="auto"/>
        <w:bottom w:val="none" w:sz="0" w:space="0" w:color="auto"/>
        <w:right w:val="none" w:sz="0" w:space="0" w:color="auto"/>
      </w:divBdr>
    </w:div>
    <w:div w:id="1443959945">
      <w:bodyDiv w:val="1"/>
      <w:marLeft w:val="0"/>
      <w:marRight w:val="0"/>
      <w:marTop w:val="0"/>
      <w:marBottom w:val="0"/>
      <w:divBdr>
        <w:top w:val="none" w:sz="0" w:space="0" w:color="auto"/>
        <w:left w:val="none" w:sz="0" w:space="0" w:color="auto"/>
        <w:bottom w:val="none" w:sz="0" w:space="0" w:color="auto"/>
        <w:right w:val="none" w:sz="0" w:space="0" w:color="auto"/>
      </w:divBdr>
    </w:div>
    <w:div w:id="1444612201">
      <w:bodyDiv w:val="1"/>
      <w:marLeft w:val="0"/>
      <w:marRight w:val="0"/>
      <w:marTop w:val="0"/>
      <w:marBottom w:val="0"/>
      <w:divBdr>
        <w:top w:val="none" w:sz="0" w:space="0" w:color="auto"/>
        <w:left w:val="none" w:sz="0" w:space="0" w:color="auto"/>
        <w:bottom w:val="none" w:sz="0" w:space="0" w:color="auto"/>
        <w:right w:val="none" w:sz="0" w:space="0" w:color="auto"/>
      </w:divBdr>
      <w:divsChild>
        <w:div w:id="1804931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670533">
      <w:bodyDiv w:val="1"/>
      <w:marLeft w:val="0"/>
      <w:marRight w:val="0"/>
      <w:marTop w:val="0"/>
      <w:marBottom w:val="0"/>
      <w:divBdr>
        <w:top w:val="none" w:sz="0" w:space="0" w:color="auto"/>
        <w:left w:val="none" w:sz="0" w:space="0" w:color="auto"/>
        <w:bottom w:val="none" w:sz="0" w:space="0" w:color="auto"/>
        <w:right w:val="none" w:sz="0" w:space="0" w:color="auto"/>
      </w:divBdr>
    </w:div>
    <w:div w:id="1485701997">
      <w:bodyDiv w:val="1"/>
      <w:marLeft w:val="0"/>
      <w:marRight w:val="0"/>
      <w:marTop w:val="0"/>
      <w:marBottom w:val="0"/>
      <w:divBdr>
        <w:top w:val="none" w:sz="0" w:space="0" w:color="auto"/>
        <w:left w:val="none" w:sz="0" w:space="0" w:color="auto"/>
        <w:bottom w:val="none" w:sz="0" w:space="0" w:color="auto"/>
        <w:right w:val="none" w:sz="0" w:space="0" w:color="auto"/>
      </w:divBdr>
    </w:div>
    <w:div w:id="1498769736">
      <w:bodyDiv w:val="1"/>
      <w:marLeft w:val="0"/>
      <w:marRight w:val="0"/>
      <w:marTop w:val="0"/>
      <w:marBottom w:val="0"/>
      <w:divBdr>
        <w:top w:val="none" w:sz="0" w:space="0" w:color="auto"/>
        <w:left w:val="none" w:sz="0" w:space="0" w:color="auto"/>
        <w:bottom w:val="none" w:sz="0" w:space="0" w:color="auto"/>
        <w:right w:val="none" w:sz="0" w:space="0" w:color="auto"/>
      </w:divBdr>
    </w:div>
    <w:div w:id="1499225588">
      <w:bodyDiv w:val="1"/>
      <w:marLeft w:val="0"/>
      <w:marRight w:val="0"/>
      <w:marTop w:val="0"/>
      <w:marBottom w:val="0"/>
      <w:divBdr>
        <w:top w:val="none" w:sz="0" w:space="0" w:color="auto"/>
        <w:left w:val="none" w:sz="0" w:space="0" w:color="auto"/>
        <w:bottom w:val="none" w:sz="0" w:space="0" w:color="auto"/>
        <w:right w:val="none" w:sz="0" w:space="0" w:color="auto"/>
      </w:divBdr>
    </w:div>
    <w:div w:id="1500609359">
      <w:bodyDiv w:val="1"/>
      <w:marLeft w:val="0"/>
      <w:marRight w:val="0"/>
      <w:marTop w:val="0"/>
      <w:marBottom w:val="0"/>
      <w:divBdr>
        <w:top w:val="none" w:sz="0" w:space="0" w:color="auto"/>
        <w:left w:val="none" w:sz="0" w:space="0" w:color="auto"/>
        <w:bottom w:val="none" w:sz="0" w:space="0" w:color="auto"/>
        <w:right w:val="none" w:sz="0" w:space="0" w:color="auto"/>
      </w:divBdr>
    </w:div>
    <w:div w:id="1509059128">
      <w:bodyDiv w:val="1"/>
      <w:marLeft w:val="0"/>
      <w:marRight w:val="0"/>
      <w:marTop w:val="0"/>
      <w:marBottom w:val="0"/>
      <w:divBdr>
        <w:top w:val="none" w:sz="0" w:space="0" w:color="auto"/>
        <w:left w:val="none" w:sz="0" w:space="0" w:color="auto"/>
        <w:bottom w:val="none" w:sz="0" w:space="0" w:color="auto"/>
        <w:right w:val="none" w:sz="0" w:space="0" w:color="auto"/>
      </w:divBdr>
    </w:div>
    <w:div w:id="1520654106">
      <w:bodyDiv w:val="1"/>
      <w:marLeft w:val="0"/>
      <w:marRight w:val="0"/>
      <w:marTop w:val="0"/>
      <w:marBottom w:val="0"/>
      <w:divBdr>
        <w:top w:val="none" w:sz="0" w:space="0" w:color="auto"/>
        <w:left w:val="none" w:sz="0" w:space="0" w:color="auto"/>
        <w:bottom w:val="none" w:sz="0" w:space="0" w:color="auto"/>
        <w:right w:val="none" w:sz="0" w:space="0" w:color="auto"/>
      </w:divBdr>
    </w:div>
    <w:div w:id="1526209319">
      <w:bodyDiv w:val="1"/>
      <w:marLeft w:val="0"/>
      <w:marRight w:val="0"/>
      <w:marTop w:val="0"/>
      <w:marBottom w:val="0"/>
      <w:divBdr>
        <w:top w:val="none" w:sz="0" w:space="0" w:color="auto"/>
        <w:left w:val="none" w:sz="0" w:space="0" w:color="auto"/>
        <w:bottom w:val="none" w:sz="0" w:space="0" w:color="auto"/>
        <w:right w:val="none" w:sz="0" w:space="0" w:color="auto"/>
      </w:divBdr>
    </w:div>
    <w:div w:id="1545410227">
      <w:bodyDiv w:val="1"/>
      <w:marLeft w:val="0"/>
      <w:marRight w:val="0"/>
      <w:marTop w:val="0"/>
      <w:marBottom w:val="0"/>
      <w:divBdr>
        <w:top w:val="none" w:sz="0" w:space="0" w:color="auto"/>
        <w:left w:val="none" w:sz="0" w:space="0" w:color="auto"/>
        <w:bottom w:val="none" w:sz="0" w:space="0" w:color="auto"/>
        <w:right w:val="none" w:sz="0" w:space="0" w:color="auto"/>
      </w:divBdr>
    </w:div>
    <w:div w:id="1546679789">
      <w:bodyDiv w:val="1"/>
      <w:marLeft w:val="0"/>
      <w:marRight w:val="0"/>
      <w:marTop w:val="0"/>
      <w:marBottom w:val="0"/>
      <w:divBdr>
        <w:top w:val="none" w:sz="0" w:space="0" w:color="auto"/>
        <w:left w:val="none" w:sz="0" w:space="0" w:color="auto"/>
        <w:bottom w:val="none" w:sz="0" w:space="0" w:color="auto"/>
        <w:right w:val="none" w:sz="0" w:space="0" w:color="auto"/>
      </w:divBdr>
    </w:div>
    <w:div w:id="1548955707">
      <w:bodyDiv w:val="1"/>
      <w:marLeft w:val="0"/>
      <w:marRight w:val="0"/>
      <w:marTop w:val="0"/>
      <w:marBottom w:val="0"/>
      <w:divBdr>
        <w:top w:val="none" w:sz="0" w:space="0" w:color="auto"/>
        <w:left w:val="none" w:sz="0" w:space="0" w:color="auto"/>
        <w:bottom w:val="none" w:sz="0" w:space="0" w:color="auto"/>
        <w:right w:val="none" w:sz="0" w:space="0" w:color="auto"/>
      </w:divBdr>
    </w:div>
    <w:div w:id="1551066900">
      <w:bodyDiv w:val="1"/>
      <w:marLeft w:val="0"/>
      <w:marRight w:val="0"/>
      <w:marTop w:val="0"/>
      <w:marBottom w:val="0"/>
      <w:divBdr>
        <w:top w:val="none" w:sz="0" w:space="0" w:color="auto"/>
        <w:left w:val="none" w:sz="0" w:space="0" w:color="auto"/>
        <w:bottom w:val="none" w:sz="0" w:space="0" w:color="auto"/>
        <w:right w:val="none" w:sz="0" w:space="0" w:color="auto"/>
      </w:divBdr>
    </w:div>
    <w:div w:id="1552568965">
      <w:bodyDiv w:val="1"/>
      <w:marLeft w:val="0"/>
      <w:marRight w:val="0"/>
      <w:marTop w:val="0"/>
      <w:marBottom w:val="0"/>
      <w:divBdr>
        <w:top w:val="none" w:sz="0" w:space="0" w:color="auto"/>
        <w:left w:val="none" w:sz="0" w:space="0" w:color="auto"/>
        <w:bottom w:val="none" w:sz="0" w:space="0" w:color="auto"/>
        <w:right w:val="none" w:sz="0" w:space="0" w:color="auto"/>
      </w:divBdr>
    </w:div>
    <w:div w:id="1567760119">
      <w:bodyDiv w:val="1"/>
      <w:marLeft w:val="0"/>
      <w:marRight w:val="0"/>
      <w:marTop w:val="0"/>
      <w:marBottom w:val="0"/>
      <w:divBdr>
        <w:top w:val="none" w:sz="0" w:space="0" w:color="auto"/>
        <w:left w:val="none" w:sz="0" w:space="0" w:color="auto"/>
        <w:bottom w:val="none" w:sz="0" w:space="0" w:color="auto"/>
        <w:right w:val="none" w:sz="0" w:space="0" w:color="auto"/>
      </w:divBdr>
    </w:div>
    <w:div w:id="1577204963">
      <w:bodyDiv w:val="1"/>
      <w:marLeft w:val="0"/>
      <w:marRight w:val="0"/>
      <w:marTop w:val="0"/>
      <w:marBottom w:val="0"/>
      <w:divBdr>
        <w:top w:val="none" w:sz="0" w:space="0" w:color="auto"/>
        <w:left w:val="none" w:sz="0" w:space="0" w:color="auto"/>
        <w:bottom w:val="none" w:sz="0" w:space="0" w:color="auto"/>
        <w:right w:val="none" w:sz="0" w:space="0" w:color="auto"/>
      </w:divBdr>
    </w:div>
    <w:div w:id="1587303814">
      <w:bodyDiv w:val="1"/>
      <w:marLeft w:val="0"/>
      <w:marRight w:val="0"/>
      <w:marTop w:val="0"/>
      <w:marBottom w:val="0"/>
      <w:divBdr>
        <w:top w:val="none" w:sz="0" w:space="0" w:color="auto"/>
        <w:left w:val="none" w:sz="0" w:space="0" w:color="auto"/>
        <w:bottom w:val="none" w:sz="0" w:space="0" w:color="auto"/>
        <w:right w:val="none" w:sz="0" w:space="0" w:color="auto"/>
      </w:divBdr>
    </w:div>
    <w:div w:id="1616904314">
      <w:bodyDiv w:val="1"/>
      <w:marLeft w:val="0"/>
      <w:marRight w:val="0"/>
      <w:marTop w:val="0"/>
      <w:marBottom w:val="0"/>
      <w:divBdr>
        <w:top w:val="none" w:sz="0" w:space="0" w:color="auto"/>
        <w:left w:val="none" w:sz="0" w:space="0" w:color="auto"/>
        <w:bottom w:val="none" w:sz="0" w:space="0" w:color="auto"/>
        <w:right w:val="none" w:sz="0" w:space="0" w:color="auto"/>
      </w:divBdr>
    </w:div>
    <w:div w:id="1618097482">
      <w:bodyDiv w:val="1"/>
      <w:marLeft w:val="0"/>
      <w:marRight w:val="0"/>
      <w:marTop w:val="0"/>
      <w:marBottom w:val="0"/>
      <w:divBdr>
        <w:top w:val="none" w:sz="0" w:space="0" w:color="auto"/>
        <w:left w:val="none" w:sz="0" w:space="0" w:color="auto"/>
        <w:bottom w:val="none" w:sz="0" w:space="0" w:color="auto"/>
        <w:right w:val="none" w:sz="0" w:space="0" w:color="auto"/>
      </w:divBdr>
    </w:div>
    <w:div w:id="1619607368">
      <w:bodyDiv w:val="1"/>
      <w:marLeft w:val="0"/>
      <w:marRight w:val="0"/>
      <w:marTop w:val="0"/>
      <w:marBottom w:val="0"/>
      <w:divBdr>
        <w:top w:val="none" w:sz="0" w:space="0" w:color="auto"/>
        <w:left w:val="none" w:sz="0" w:space="0" w:color="auto"/>
        <w:bottom w:val="none" w:sz="0" w:space="0" w:color="auto"/>
        <w:right w:val="none" w:sz="0" w:space="0" w:color="auto"/>
      </w:divBdr>
    </w:div>
    <w:div w:id="1647854772">
      <w:bodyDiv w:val="1"/>
      <w:marLeft w:val="0"/>
      <w:marRight w:val="0"/>
      <w:marTop w:val="0"/>
      <w:marBottom w:val="0"/>
      <w:divBdr>
        <w:top w:val="none" w:sz="0" w:space="0" w:color="auto"/>
        <w:left w:val="none" w:sz="0" w:space="0" w:color="auto"/>
        <w:bottom w:val="none" w:sz="0" w:space="0" w:color="auto"/>
        <w:right w:val="none" w:sz="0" w:space="0" w:color="auto"/>
      </w:divBdr>
    </w:div>
    <w:div w:id="1648361555">
      <w:bodyDiv w:val="1"/>
      <w:marLeft w:val="0"/>
      <w:marRight w:val="0"/>
      <w:marTop w:val="0"/>
      <w:marBottom w:val="0"/>
      <w:divBdr>
        <w:top w:val="none" w:sz="0" w:space="0" w:color="auto"/>
        <w:left w:val="none" w:sz="0" w:space="0" w:color="auto"/>
        <w:bottom w:val="none" w:sz="0" w:space="0" w:color="auto"/>
        <w:right w:val="none" w:sz="0" w:space="0" w:color="auto"/>
      </w:divBdr>
    </w:div>
    <w:div w:id="1685471895">
      <w:bodyDiv w:val="1"/>
      <w:marLeft w:val="0"/>
      <w:marRight w:val="0"/>
      <w:marTop w:val="0"/>
      <w:marBottom w:val="0"/>
      <w:divBdr>
        <w:top w:val="none" w:sz="0" w:space="0" w:color="auto"/>
        <w:left w:val="none" w:sz="0" w:space="0" w:color="auto"/>
        <w:bottom w:val="none" w:sz="0" w:space="0" w:color="auto"/>
        <w:right w:val="none" w:sz="0" w:space="0" w:color="auto"/>
      </w:divBdr>
    </w:div>
    <w:div w:id="1697651670">
      <w:bodyDiv w:val="1"/>
      <w:marLeft w:val="0"/>
      <w:marRight w:val="0"/>
      <w:marTop w:val="0"/>
      <w:marBottom w:val="0"/>
      <w:divBdr>
        <w:top w:val="none" w:sz="0" w:space="0" w:color="auto"/>
        <w:left w:val="none" w:sz="0" w:space="0" w:color="auto"/>
        <w:bottom w:val="none" w:sz="0" w:space="0" w:color="auto"/>
        <w:right w:val="none" w:sz="0" w:space="0" w:color="auto"/>
      </w:divBdr>
    </w:div>
    <w:div w:id="1700400474">
      <w:bodyDiv w:val="1"/>
      <w:marLeft w:val="0"/>
      <w:marRight w:val="0"/>
      <w:marTop w:val="0"/>
      <w:marBottom w:val="0"/>
      <w:divBdr>
        <w:top w:val="none" w:sz="0" w:space="0" w:color="auto"/>
        <w:left w:val="none" w:sz="0" w:space="0" w:color="auto"/>
        <w:bottom w:val="none" w:sz="0" w:space="0" w:color="auto"/>
        <w:right w:val="none" w:sz="0" w:space="0" w:color="auto"/>
      </w:divBdr>
    </w:div>
    <w:div w:id="1701663882">
      <w:bodyDiv w:val="1"/>
      <w:marLeft w:val="0"/>
      <w:marRight w:val="0"/>
      <w:marTop w:val="0"/>
      <w:marBottom w:val="0"/>
      <w:divBdr>
        <w:top w:val="none" w:sz="0" w:space="0" w:color="auto"/>
        <w:left w:val="none" w:sz="0" w:space="0" w:color="auto"/>
        <w:bottom w:val="none" w:sz="0" w:space="0" w:color="auto"/>
        <w:right w:val="none" w:sz="0" w:space="0" w:color="auto"/>
      </w:divBdr>
    </w:div>
    <w:div w:id="1710450642">
      <w:bodyDiv w:val="1"/>
      <w:marLeft w:val="0"/>
      <w:marRight w:val="0"/>
      <w:marTop w:val="0"/>
      <w:marBottom w:val="0"/>
      <w:divBdr>
        <w:top w:val="none" w:sz="0" w:space="0" w:color="auto"/>
        <w:left w:val="none" w:sz="0" w:space="0" w:color="auto"/>
        <w:bottom w:val="none" w:sz="0" w:space="0" w:color="auto"/>
        <w:right w:val="none" w:sz="0" w:space="0" w:color="auto"/>
      </w:divBdr>
    </w:div>
    <w:div w:id="1711297757">
      <w:bodyDiv w:val="1"/>
      <w:marLeft w:val="0"/>
      <w:marRight w:val="0"/>
      <w:marTop w:val="0"/>
      <w:marBottom w:val="0"/>
      <w:divBdr>
        <w:top w:val="none" w:sz="0" w:space="0" w:color="auto"/>
        <w:left w:val="none" w:sz="0" w:space="0" w:color="auto"/>
        <w:bottom w:val="none" w:sz="0" w:space="0" w:color="auto"/>
        <w:right w:val="none" w:sz="0" w:space="0" w:color="auto"/>
      </w:divBdr>
    </w:div>
    <w:div w:id="1728994984">
      <w:bodyDiv w:val="1"/>
      <w:marLeft w:val="0"/>
      <w:marRight w:val="0"/>
      <w:marTop w:val="0"/>
      <w:marBottom w:val="0"/>
      <w:divBdr>
        <w:top w:val="none" w:sz="0" w:space="0" w:color="auto"/>
        <w:left w:val="none" w:sz="0" w:space="0" w:color="auto"/>
        <w:bottom w:val="none" w:sz="0" w:space="0" w:color="auto"/>
        <w:right w:val="none" w:sz="0" w:space="0" w:color="auto"/>
      </w:divBdr>
    </w:div>
    <w:div w:id="1740206737">
      <w:bodyDiv w:val="1"/>
      <w:marLeft w:val="0"/>
      <w:marRight w:val="0"/>
      <w:marTop w:val="0"/>
      <w:marBottom w:val="0"/>
      <w:divBdr>
        <w:top w:val="none" w:sz="0" w:space="0" w:color="auto"/>
        <w:left w:val="none" w:sz="0" w:space="0" w:color="auto"/>
        <w:bottom w:val="none" w:sz="0" w:space="0" w:color="auto"/>
        <w:right w:val="none" w:sz="0" w:space="0" w:color="auto"/>
      </w:divBdr>
    </w:div>
    <w:div w:id="1748571514">
      <w:bodyDiv w:val="1"/>
      <w:marLeft w:val="0"/>
      <w:marRight w:val="0"/>
      <w:marTop w:val="0"/>
      <w:marBottom w:val="0"/>
      <w:divBdr>
        <w:top w:val="none" w:sz="0" w:space="0" w:color="auto"/>
        <w:left w:val="none" w:sz="0" w:space="0" w:color="auto"/>
        <w:bottom w:val="none" w:sz="0" w:space="0" w:color="auto"/>
        <w:right w:val="none" w:sz="0" w:space="0" w:color="auto"/>
      </w:divBdr>
    </w:div>
    <w:div w:id="1755398008">
      <w:bodyDiv w:val="1"/>
      <w:marLeft w:val="0"/>
      <w:marRight w:val="0"/>
      <w:marTop w:val="0"/>
      <w:marBottom w:val="0"/>
      <w:divBdr>
        <w:top w:val="none" w:sz="0" w:space="0" w:color="auto"/>
        <w:left w:val="none" w:sz="0" w:space="0" w:color="auto"/>
        <w:bottom w:val="none" w:sz="0" w:space="0" w:color="auto"/>
        <w:right w:val="none" w:sz="0" w:space="0" w:color="auto"/>
      </w:divBdr>
    </w:div>
    <w:div w:id="1768889538">
      <w:bodyDiv w:val="1"/>
      <w:marLeft w:val="0"/>
      <w:marRight w:val="0"/>
      <w:marTop w:val="0"/>
      <w:marBottom w:val="0"/>
      <w:divBdr>
        <w:top w:val="none" w:sz="0" w:space="0" w:color="auto"/>
        <w:left w:val="none" w:sz="0" w:space="0" w:color="auto"/>
        <w:bottom w:val="none" w:sz="0" w:space="0" w:color="auto"/>
        <w:right w:val="none" w:sz="0" w:space="0" w:color="auto"/>
      </w:divBdr>
    </w:div>
    <w:div w:id="1788499585">
      <w:bodyDiv w:val="1"/>
      <w:marLeft w:val="0"/>
      <w:marRight w:val="0"/>
      <w:marTop w:val="0"/>
      <w:marBottom w:val="0"/>
      <w:divBdr>
        <w:top w:val="none" w:sz="0" w:space="0" w:color="auto"/>
        <w:left w:val="none" w:sz="0" w:space="0" w:color="auto"/>
        <w:bottom w:val="none" w:sz="0" w:space="0" w:color="auto"/>
        <w:right w:val="none" w:sz="0" w:space="0" w:color="auto"/>
      </w:divBdr>
    </w:div>
    <w:div w:id="1809400678">
      <w:bodyDiv w:val="1"/>
      <w:marLeft w:val="0"/>
      <w:marRight w:val="0"/>
      <w:marTop w:val="0"/>
      <w:marBottom w:val="0"/>
      <w:divBdr>
        <w:top w:val="none" w:sz="0" w:space="0" w:color="auto"/>
        <w:left w:val="none" w:sz="0" w:space="0" w:color="auto"/>
        <w:bottom w:val="none" w:sz="0" w:space="0" w:color="auto"/>
        <w:right w:val="none" w:sz="0" w:space="0" w:color="auto"/>
      </w:divBdr>
    </w:div>
    <w:div w:id="1831142270">
      <w:bodyDiv w:val="1"/>
      <w:marLeft w:val="0"/>
      <w:marRight w:val="0"/>
      <w:marTop w:val="0"/>
      <w:marBottom w:val="0"/>
      <w:divBdr>
        <w:top w:val="none" w:sz="0" w:space="0" w:color="auto"/>
        <w:left w:val="none" w:sz="0" w:space="0" w:color="auto"/>
        <w:bottom w:val="none" w:sz="0" w:space="0" w:color="auto"/>
        <w:right w:val="none" w:sz="0" w:space="0" w:color="auto"/>
      </w:divBdr>
    </w:div>
    <w:div w:id="1841039620">
      <w:bodyDiv w:val="1"/>
      <w:marLeft w:val="0"/>
      <w:marRight w:val="0"/>
      <w:marTop w:val="0"/>
      <w:marBottom w:val="0"/>
      <w:divBdr>
        <w:top w:val="none" w:sz="0" w:space="0" w:color="auto"/>
        <w:left w:val="none" w:sz="0" w:space="0" w:color="auto"/>
        <w:bottom w:val="none" w:sz="0" w:space="0" w:color="auto"/>
        <w:right w:val="none" w:sz="0" w:space="0" w:color="auto"/>
      </w:divBdr>
    </w:div>
    <w:div w:id="1841658113">
      <w:bodyDiv w:val="1"/>
      <w:marLeft w:val="0"/>
      <w:marRight w:val="0"/>
      <w:marTop w:val="0"/>
      <w:marBottom w:val="0"/>
      <w:divBdr>
        <w:top w:val="none" w:sz="0" w:space="0" w:color="auto"/>
        <w:left w:val="none" w:sz="0" w:space="0" w:color="auto"/>
        <w:bottom w:val="none" w:sz="0" w:space="0" w:color="auto"/>
        <w:right w:val="none" w:sz="0" w:space="0" w:color="auto"/>
      </w:divBdr>
    </w:div>
    <w:div w:id="1852142167">
      <w:bodyDiv w:val="1"/>
      <w:marLeft w:val="0"/>
      <w:marRight w:val="0"/>
      <w:marTop w:val="0"/>
      <w:marBottom w:val="0"/>
      <w:divBdr>
        <w:top w:val="none" w:sz="0" w:space="0" w:color="auto"/>
        <w:left w:val="none" w:sz="0" w:space="0" w:color="auto"/>
        <w:bottom w:val="none" w:sz="0" w:space="0" w:color="auto"/>
        <w:right w:val="none" w:sz="0" w:space="0" w:color="auto"/>
      </w:divBdr>
    </w:div>
    <w:div w:id="1854874839">
      <w:bodyDiv w:val="1"/>
      <w:marLeft w:val="0"/>
      <w:marRight w:val="0"/>
      <w:marTop w:val="0"/>
      <w:marBottom w:val="0"/>
      <w:divBdr>
        <w:top w:val="none" w:sz="0" w:space="0" w:color="auto"/>
        <w:left w:val="none" w:sz="0" w:space="0" w:color="auto"/>
        <w:bottom w:val="none" w:sz="0" w:space="0" w:color="auto"/>
        <w:right w:val="none" w:sz="0" w:space="0" w:color="auto"/>
      </w:divBdr>
    </w:div>
    <w:div w:id="1894536879">
      <w:bodyDiv w:val="1"/>
      <w:marLeft w:val="0"/>
      <w:marRight w:val="0"/>
      <w:marTop w:val="0"/>
      <w:marBottom w:val="0"/>
      <w:divBdr>
        <w:top w:val="none" w:sz="0" w:space="0" w:color="auto"/>
        <w:left w:val="none" w:sz="0" w:space="0" w:color="auto"/>
        <w:bottom w:val="none" w:sz="0" w:space="0" w:color="auto"/>
        <w:right w:val="none" w:sz="0" w:space="0" w:color="auto"/>
      </w:divBdr>
    </w:div>
    <w:div w:id="1905145053">
      <w:bodyDiv w:val="1"/>
      <w:marLeft w:val="0"/>
      <w:marRight w:val="0"/>
      <w:marTop w:val="0"/>
      <w:marBottom w:val="0"/>
      <w:divBdr>
        <w:top w:val="none" w:sz="0" w:space="0" w:color="auto"/>
        <w:left w:val="none" w:sz="0" w:space="0" w:color="auto"/>
        <w:bottom w:val="none" w:sz="0" w:space="0" w:color="auto"/>
        <w:right w:val="none" w:sz="0" w:space="0" w:color="auto"/>
      </w:divBdr>
    </w:div>
    <w:div w:id="1906259659">
      <w:bodyDiv w:val="1"/>
      <w:marLeft w:val="0"/>
      <w:marRight w:val="0"/>
      <w:marTop w:val="0"/>
      <w:marBottom w:val="0"/>
      <w:divBdr>
        <w:top w:val="none" w:sz="0" w:space="0" w:color="auto"/>
        <w:left w:val="none" w:sz="0" w:space="0" w:color="auto"/>
        <w:bottom w:val="none" w:sz="0" w:space="0" w:color="auto"/>
        <w:right w:val="none" w:sz="0" w:space="0" w:color="auto"/>
      </w:divBdr>
    </w:div>
    <w:div w:id="1950695364">
      <w:bodyDiv w:val="1"/>
      <w:marLeft w:val="0"/>
      <w:marRight w:val="0"/>
      <w:marTop w:val="0"/>
      <w:marBottom w:val="0"/>
      <w:divBdr>
        <w:top w:val="none" w:sz="0" w:space="0" w:color="auto"/>
        <w:left w:val="none" w:sz="0" w:space="0" w:color="auto"/>
        <w:bottom w:val="none" w:sz="0" w:space="0" w:color="auto"/>
        <w:right w:val="none" w:sz="0" w:space="0" w:color="auto"/>
      </w:divBdr>
      <w:divsChild>
        <w:div w:id="656959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0529256">
      <w:bodyDiv w:val="1"/>
      <w:marLeft w:val="0"/>
      <w:marRight w:val="0"/>
      <w:marTop w:val="0"/>
      <w:marBottom w:val="0"/>
      <w:divBdr>
        <w:top w:val="none" w:sz="0" w:space="0" w:color="auto"/>
        <w:left w:val="none" w:sz="0" w:space="0" w:color="auto"/>
        <w:bottom w:val="none" w:sz="0" w:space="0" w:color="auto"/>
        <w:right w:val="none" w:sz="0" w:space="0" w:color="auto"/>
      </w:divBdr>
    </w:div>
    <w:div w:id="1994216205">
      <w:bodyDiv w:val="1"/>
      <w:marLeft w:val="0"/>
      <w:marRight w:val="0"/>
      <w:marTop w:val="0"/>
      <w:marBottom w:val="0"/>
      <w:divBdr>
        <w:top w:val="none" w:sz="0" w:space="0" w:color="auto"/>
        <w:left w:val="none" w:sz="0" w:space="0" w:color="auto"/>
        <w:bottom w:val="none" w:sz="0" w:space="0" w:color="auto"/>
        <w:right w:val="none" w:sz="0" w:space="0" w:color="auto"/>
      </w:divBdr>
    </w:div>
    <w:div w:id="2012098420">
      <w:bodyDiv w:val="1"/>
      <w:marLeft w:val="0"/>
      <w:marRight w:val="0"/>
      <w:marTop w:val="0"/>
      <w:marBottom w:val="0"/>
      <w:divBdr>
        <w:top w:val="none" w:sz="0" w:space="0" w:color="auto"/>
        <w:left w:val="none" w:sz="0" w:space="0" w:color="auto"/>
        <w:bottom w:val="none" w:sz="0" w:space="0" w:color="auto"/>
        <w:right w:val="none" w:sz="0" w:space="0" w:color="auto"/>
      </w:divBdr>
    </w:div>
    <w:div w:id="2013987344">
      <w:bodyDiv w:val="1"/>
      <w:marLeft w:val="0"/>
      <w:marRight w:val="0"/>
      <w:marTop w:val="0"/>
      <w:marBottom w:val="0"/>
      <w:divBdr>
        <w:top w:val="none" w:sz="0" w:space="0" w:color="auto"/>
        <w:left w:val="none" w:sz="0" w:space="0" w:color="auto"/>
        <w:bottom w:val="none" w:sz="0" w:space="0" w:color="auto"/>
        <w:right w:val="none" w:sz="0" w:space="0" w:color="auto"/>
      </w:divBdr>
    </w:div>
    <w:div w:id="2027901842">
      <w:bodyDiv w:val="1"/>
      <w:marLeft w:val="0"/>
      <w:marRight w:val="0"/>
      <w:marTop w:val="0"/>
      <w:marBottom w:val="0"/>
      <w:divBdr>
        <w:top w:val="none" w:sz="0" w:space="0" w:color="auto"/>
        <w:left w:val="none" w:sz="0" w:space="0" w:color="auto"/>
        <w:bottom w:val="none" w:sz="0" w:space="0" w:color="auto"/>
        <w:right w:val="none" w:sz="0" w:space="0" w:color="auto"/>
      </w:divBdr>
    </w:div>
    <w:div w:id="2029137717">
      <w:bodyDiv w:val="1"/>
      <w:marLeft w:val="0"/>
      <w:marRight w:val="0"/>
      <w:marTop w:val="0"/>
      <w:marBottom w:val="0"/>
      <w:divBdr>
        <w:top w:val="none" w:sz="0" w:space="0" w:color="auto"/>
        <w:left w:val="none" w:sz="0" w:space="0" w:color="auto"/>
        <w:bottom w:val="none" w:sz="0" w:space="0" w:color="auto"/>
        <w:right w:val="none" w:sz="0" w:space="0" w:color="auto"/>
      </w:divBdr>
    </w:div>
    <w:div w:id="2073574973">
      <w:bodyDiv w:val="1"/>
      <w:marLeft w:val="0"/>
      <w:marRight w:val="0"/>
      <w:marTop w:val="0"/>
      <w:marBottom w:val="0"/>
      <w:divBdr>
        <w:top w:val="none" w:sz="0" w:space="0" w:color="auto"/>
        <w:left w:val="none" w:sz="0" w:space="0" w:color="auto"/>
        <w:bottom w:val="none" w:sz="0" w:space="0" w:color="auto"/>
        <w:right w:val="none" w:sz="0" w:space="0" w:color="auto"/>
      </w:divBdr>
    </w:div>
    <w:div w:id="2080248112">
      <w:bodyDiv w:val="1"/>
      <w:marLeft w:val="0"/>
      <w:marRight w:val="0"/>
      <w:marTop w:val="0"/>
      <w:marBottom w:val="0"/>
      <w:divBdr>
        <w:top w:val="none" w:sz="0" w:space="0" w:color="auto"/>
        <w:left w:val="none" w:sz="0" w:space="0" w:color="auto"/>
        <w:bottom w:val="none" w:sz="0" w:space="0" w:color="auto"/>
        <w:right w:val="none" w:sz="0" w:space="0" w:color="auto"/>
      </w:divBdr>
    </w:div>
    <w:div w:id="2089957128">
      <w:bodyDiv w:val="1"/>
      <w:marLeft w:val="0"/>
      <w:marRight w:val="0"/>
      <w:marTop w:val="0"/>
      <w:marBottom w:val="0"/>
      <w:divBdr>
        <w:top w:val="none" w:sz="0" w:space="0" w:color="auto"/>
        <w:left w:val="none" w:sz="0" w:space="0" w:color="auto"/>
        <w:bottom w:val="none" w:sz="0" w:space="0" w:color="auto"/>
        <w:right w:val="none" w:sz="0" w:space="0" w:color="auto"/>
      </w:divBdr>
    </w:div>
    <w:div w:id="2100054552">
      <w:bodyDiv w:val="1"/>
      <w:marLeft w:val="0"/>
      <w:marRight w:val="0"/>
      <w:marTop w:val="0"/>
      <w:marBottom w:val="0"/>
      <w:divBdr>
        <w:top w:val="none" w:sz="0" w:space="0" w:color="auto"/>
        <w:left w:val="none" w:sz="0" w:space="0" w:color="auto"/>
        <w:bottom w:val="none" w:sz="0" w:space="0" w:color="auto"/>
        <w:right w:val="none" w:sz="0" w:space="0" w:color="auto"/>
      </w:divBdr>
    </w:div>
    <w:div w:id="2127574798">
      <w:bodyDiv w:val="1"/>
      <w:marLeft w:val="0"/>
      <w:marRight w:val="0"/>
      <w:marTop w:val="0"/>
      <w:marBottom w:val="0"/>
      <w:divBdr>
        <w:top w:val="none" w:sz="0" w:space="0" w:color="auto"/>
        <w:left w:val="none" w:sz="0" w:space="0" w:color="auto"/>
        <w:bottom w:val="none" w:sz="0" w:space="0" w:color="auto"/>
        <w:right w:val="none" w:sz="0" w:space="0" w:color="auto"/>
      </w:divBdr>
    </w:div>
    <w:div w:id="2131168595">
      <w:bodyDiv w:val="1"/>
      <w:marLeft w:val="0"/>
      <w:marRight w:val="0"/>
      <w:marTop w:val="0"/>
      <w:marBottom w:val="0"/>
      <w:divBdr>
        <w:top w:val="none" w:sz="0" w:space="0" w:color="auto"/>
        <w:left w:val="none" w:sz="0" w:space="0" w:color="auto"/>
        <w:bottom w:val="none" w:sz="0" w:space="0" w:color="auto"/>
        <w:right w:val="none" w:sz="0" w:space="0" w:color="auto"/>
      </w:divBdr>
    </w:div>
    <w:div w:id="2133595099">
      <w:bodyDiv w:val="1"/>
      <w:marLeft w:val="0"/>
      <w:marRight w:val="0"/>
      <w:marTop w:val="0"/>
      <w:marBottom w:val="0"/>
      <w:divBdr>
        <w:top w:val="none" w:sz="0" w:space="0" w:color="auto"/>
        <w:left w:val="none" w:sz="0" w:space="0" w:color="auto"/>
        <w:bottom w:val="none" w:sz="0" w:space="0" w:color="auto"/>
        <w:right w:val="none" w:sz="0" w:space="0" w:color="auto"/>
      </w:divBdr>
    </w:div>
    <w:div w:id="2136294034">
      <w:bodyDiv w:val="1"/>
      <w:marLeft w:val="0"/>
      <w:marRight w:val="0"/>
      <w:marTop w:val="0"/>
      <w:marBottom w:val="0"/>
      <w:divBdr>
        <w:top w:val="none" w:sz="0" w:space="0" w:color="auto"/>
        <w:left w:val="none" w:sz="0" w:space="0" w:color="auto"/>
        <w:bottom w:val="none" w:sz="0" w:space="0" w:color="auto"/>
        <w:right w:val="none" w:sz="0" w:space="0" w:color="auto"/>
      </w:divBdr>
    </w:div>
    <w:div w:id="2141411403">
      <w:bodyDiv w:val="1"/>
      <w:marLeft w:val="0"/>
      <w:marRight w:val="0"/>
      <w:marTop w:val="0"/>
      <w:marBottom w:val="0"/>
      <w:divBdr>
        <w:top w:val="none" w:sz="0" w:space="0" w:color="auto"/>
        <w:left w:val="none" w:sz="0" w:space="0" w:color="auto"/>
        <w:bottom w:val="none" w:sz="0" w:space="0" w:color="auto"/>
        <w:right w:val="none" w:sz="0" w:space="0" w:color="auto"/>
      </w:divBdr>
      <w:divsChild>
        <w:div w:id="531765444">
          <w:marLeft w:val="0"/>
          <w:marRight w:val="0"/>
          <w:marTop w:val="0"/>
          <w:marBottom w:val="0"/>
          <w:divBdr>
            <w:top w:val="none" w:sz="0" w:space="0" w:color="auto"/>
            <w:left w:val="none" w:sz="0" w:space="0" w:color="auto"/>
            <w:bottom w:val="none" w:sz="0" w:space="0" w:color="auto"/>
            <w:right w:val="none" w:sz="0" w:space="0" w:color="auto"/>
          </w:divBdr>
          <w:divsChild>
            <w:div w:id="1180046989">
              <w:marLeft w:val="0"/>
              <w:marRight w:val="0"/>
              <w:marTop w:val="0"/>
              <w:marBottom w:val="0"/>
              <w:divBdr>
                <w:top w:val="none" w:sz="0" w:space="0" w:color="auto"/>
                <w:left w:val="none" w:sz="0" w:space="0" w:color="auto"/>
                <w:bottom w:val="none" w:sz="0" w:space="0" w:color="auto"/>
                <w:right w:val="none" w:sz="0" w:space="0" w:color="auto"/>
              </w:divBdr>
              <w:divsChild>
                <w:div w:id="391122113">
                  <w:marLeft w:val="0"/>
                  <w:marRight w:val="0"/>
                  <w:marTop w:val="0"/>
                  <w:marBottom w:val="0"/>
                  <w:divBdr>
                    <w:top w:val="none" w:sz="0" w:space="0" w:color="auto"/>
                    <w:left w:val="none" w:sz="0" w:space="0" w:color="auto"/>
                    <w:bottom w:val="none" w:sz="0" w:space="0" w:color="auto"/>
                    <w:right w:val="none" w:sz="0" w:space="0" w:color="auto"/>
                  </w:divBdr>
                  <w:divsChild>
                    <w:div w:id="2034650231">
                      <w:marLeft w:val="0"/>
                      <w:marRight w:val="0"/>
                      <w:marTop w:val="0"/>
                      <w:marBottom w:val="0"/>
                      <w:divBdr>
                        <w:top w:val="none" w:sz="0" w:space="0" w:color="auto"/>
                        <w:left w:val="none" w:sz="0" w:space="0" w:color="auto"/>
                        <w:bottom w:val="none" w:sz="0" w:space="0" w:color="auto"/>
                        <w:right w:val="none" w:sz="0" w:space="0" w:color="auto"/>
                      </w:divBdr>
                      <w:divsChild>
                        <w:div w:id="1140726405">
                          <w:marLeft w:val="240"/>
                          <w:marRight w:val="240"/>
                          <w:marTop w:val="240"/>
                          <w:marBottom w:val="240"/>
                          <w:divBdr>
                            <w:top w:val="none" w:sz="0" w:space="0" w:color="auto"/>
                            <w:left w:val="none" w:sz="0" w:space="0" w:color="auto"/>
                            <w:bottom w:val="none" w:sz="0" w:space="0" w:color="auto"/>
                            <w:right w:val="none" w:sz="0" w:space="0" w:color="auto"/>
                          </w:divBdr>
                          <w:divsChild>
                            <w:div w:id="1551721574">
                              <w:marLeft w:val="0"/>
                              <w:marRight w:val="0"/>
                              <w:marTop w:val="0"/>
                              <w:marBottom w:val="3120"/>
                              <w:divBdr>
                                <w:top w:val="none" w:sz="0" w:space="0" w:color="auto"/>
                                <w:left w:val="none" w:sz="0" w:space="0" w:color="auto"/>
                                <w:bottom w:val="none" w:sz="0" w:space="0" w:color="auto"/>
                                <w:right w:val="none" w:sz="0" w:space="0" w:color="auto"/>
                              </w:divBdr>
                              <w:divsChild>
                                <w:div w:id="1349142705">
                                  <w:marLeft w:val="0"/>
                                  <w:marRight w:val="0"/>
                                  <w:marTop w:val="0"/>
                                  <w:marBottom w:val="0"/>
                                  <w:divBdr>
                                    <w:top w:val="none" w:sz="0" w:space="0" w:color="auto"/>
                                    <w:left w:val="none" w:sz="0" w:space="0" w:color="auto"/>
                                    <w:bottom w:val="none" w:sz="0" w:space="0" w:color="auto"/>
                                    <w:right w:val="none" w:sz="0" w:space="0" w:color="auto"/>
                                  </w:divBdr>
                                  <w:divsChild>
                                    <w:div w:id="392894010">
                                      <w:marLeft w:val="0"/>
                                      <w:marRight w:val="0"/>
                                      <w:marTop w:val="0"/>
                                      <w:marBottom w:val="0"/>
                                      <w:divBdr>
                                        <w:top w:val="none" w:sz="0" w:space="0" w:color="auto"/>
                                        <w:left w:val="none" w:sz="0" w:space="0" w:color="auto"/>
                                        <w:bottom w:val="none" w:sz="0" w:space="0" w:color="auto"/>
                                        <w:right w:val="none" w:sz="0" w:space="0" w:color="auto"/>
                                      </w:divBdr>
                                      <w:divsChild>
                                        <w:div w:id="797600459">
                                          <w:marLeft w:val="0"/>
                                          <w:marRight w:val="0"/>
                                          <w:marTop w:val="0"/>
                                          <w:marBottom w:val="0"/>
                                          <w:divBdr>
                                            <w:top w:val="none" w:sz="0" w:space="0" w:color="auto"/>
                                            <w:left w:val="none" w:sz="0" w:space="0" w:color="auto"/>
                                            <w:bottom w:val="none" w:sz="0" w:space="0" w:color="auto"/>
                                            <w:right w:val="none" w:sz="0" w:space="0" w:color="auto"/>
                                          </w:divBdr>
                                          <w:divsChild>
                                            <w:div w:id="773210728">
                                              <w:marLeft w:val="0"/>
                                              <w:marRight w:val="0"/>
                                              <w:marTop w:val="0"/>
                                              <w:marBottom w:val="0"/>
                                              <w:divBdr>
                                                <w:top w:val="none" w:sz="0" w:space="0" w:color="auto"/>
                                                <w:left w:val="none" w:sz="0" w:space="0" w:color="auto"/>
                                                <w:bottom w:val="none" w:sz="0" w:space="0" w:color="auto"/>
                                                <w:right w:val="none" w:sz="0" w:space="0" w:color="auto"/>
                                              </w:divBdr>
                                              <w:divsChild>
                                                <w:div w:id="468783656">
                                                  <w:marLeft w:val="0"/>
                                                  <w:marRight w:val="0"/>
                                                  <w:marTop w:val="0"/>
                                                  <w:marBottom w:val="0"/>
                                                  <w:divBdr>
                                                    <w:top w:val="none" w:sz="0" w:space="0" w:color="auto"/>
                                                    <w:left w:val="none" w:sz="0" w:space="0" w:color="auto"/>
                                                    <w:bottom w:val="none" w:sz="0" w:space="0" w:color="auto"/>
                                                    <w:right w:val="none" w:sz="0" w:space="0" w:color="auto"/>
                                                  </w:divBdr>
                                                </w:div>
                                                <w:div w:id="1987778192">
                                                  <w:marLeft w:val="0"/>
                                                  <w:marRight w:val="0"/>
                                                  <w:marTop w:val="120"/>
                                                  <w:marBottom w:val="0"/>
                                                  <w:divBdr>
                                                    <w:top w:val="none" w:sz="0" w:space="0" w:color="auto"/>
                                                    <w:left w:val="none" w:sz="0" w:space="0" w:color="auto"/>
                                                    <w:bottom w:val="none" w:sz="0" w:space="0" w:color="auto"/>
                                                    <w:right w:val="none" w:sz="0" w:space="0" w:color="auto"/>
                                                  </w:divBdr>
                                                  <w:divsChild>
                                                    <w:div w:id="162086298">
                                                      <w:marLeft w:val="0"/>
                                                      <w:marRight w:val="0"/>
                                                      <w:marTop w:val="0"/>
                                                      <w:marBottom w:val="0"/>
                                                      <w:divBdr>
                                                        <w:top w:val="none" w:sz="0" w:space="0" w:color="auto"/>
                                                        <w:left w:val="none" w:sz="0" w:space="0" w:color="auto"/>
                                                        <w:bottom w:val="none" w:sz="0" w:space="0" w:color="auto"/>
                                                        <w:right w:val="none" w:sz="0" w:space="0" w:color="auto"/>
                                                      </w:divBdr>
                                                    </w:div>
                                                    <w:div w:id="1629241679">
                                                      <w:marLeft w:val="0"/>
                                                      <w:marRight w:val="0"/>
                                                      <w:marTop w:val="0"/>
                                                      <w:marBottom w:val="0"/>
                                                      <w:divBdr>
                                                        <w:top w:val="none" w:sz="0" w:space="0" w:color="auto"/>
                                                        <w:left w:val="none" w:sz="0" w:space="0" w:color="auto"/>
                                                        <w:bottom w:val="none" w:sz="0" w:space="0" w:color="auto"/>
                                                        <w:right w:val="none" w:sz="0" w:space="0" w:color="auto"/>
                                                      </w:divBdr>
                                                      <w:divsChild>
                                                        <w:div w:id="1547572001">
                                                          <w:marLeft w:val="0"/>
                                                          <w:marRight w:val="0"/>
                                                          <w:marTop w:val="0"/>
                                                          <w:marBottom w:val="0"/>
                                                          <w:divBdr>
                                                            <w:top w:val="none" w:sz="0" w:space="0" w:color="auto"/>
                                                            <w:left w:val="none" w:sz="0" w:space="0" w:color="auto"/>
                                                            <w:bottom w:val="none" w:sz="0" w:space="0" w:color="auto"/>
                                                            <w:right w:val="none" w:sz="0" w:space="0" w:color="auto"/>
                                                          </w:divBdr>
                                                        </w:div>
                                                      </w:divsChild>
                                                    </w:div>
                                                    <w:div w:id="284627300">
                                                      <w:marLeft w:val="0"/>
                                                      <w:marRight w:val="0"/>
                                                      <w:marTop w:val="0"/>
                                                      <w:marBottom w:val="0"/>
                                                      <w:divBdr>
                                                        <w:top w:val="none" w:sz="0" w:space="0" w:color="auto"/>
                                                        <w:left w:val="none" w:sz="0" w:space="0" w:color="auto"/>
                                                        <w:bottom w:val="none" w:sz="0" w:space="0" w:color="auto"/>
                                                        <w:right w:val="none" w:sz="0" w:space="0" w:color="auto"/>
                                                      </w:divBdr>
                                                    </w:div>
                                                    <w:div w:id="109342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340435">
          <w:marLeft w:val="0"/>
          <w:marRight w:val="0"/>
          <w:marTop w:val="0"/>
          <w:marBottom w:val="0"/>
          <w:divBdr>
            <w:top w:val="none" w:sz="0" w:space="0" w:color="auto"/>
            <w:left w:val="none" w:sz="0" w:space="0" w:color="auto"/>
            <w:bottom w:val="none" w:sz="0" w:space="0" w:color="auto"/>
            <w:right w:val="none" w:sz="0" w:space="0" w:color="auto"/>
          </w:divBdr>
          <w:divsChild>
            <w:div w:id="1462267358">
              <w:marLeft w:val="0"/>
              <w:marRight w:val="0"/>
              <w:marTop w:val="0"/>
              <w:marBottom w:val="0"/>
              <w:divBdr>
                <w:top w:val="none" w:sz="0" w:space="0" w:color="auto"/>
                <w:left w:val="none" w:sz="0" w:space="0" w:color="auto"/>
                <w:bottom w:val="none" w:sz="0" w:space="0" w:color="auto"/>
                <w:right w:val="none" w:sz="0" w:space="0" w:color="auto"/>
              </w:divBdr>
              <w:divsChild>
                <w:div w:id="1304432670">
                  <w:marLeft w:val="0"/>
                  <w:marRight w:val="0"/>
                  <w:marTop w:val="0"/>
                  <w:marBottom w:val="0"/>
                  <w:divBdr>
                    <w:top w:val="none" w:sz="0" w:space="0" w:color="auto"/>
                    <w:left w:val="none" w:sz="0" w:space="0" w:color="auto"/>
                    <w:bottom w:val="none" w:sz="0" w:space="0" w:color="auto"/>
                    <w:right w:val="none" w:sz="0" w:space="0" w:color="auto"/>
                  </w:divBdr>
                  <w:divsChild>
                    <w:div w:id="175381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ion2030.gov.s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7EBAB-7EFA-4CF8-9DC4-93CBED3EB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74</Pages>
  <Words>11158</Words>
  <Characters>70262</Characters>
  <Application>Microsoft Office Word</Application>
  <DocSecurity>0</DocSecurity>
  <Lines>585</Lines>
  <Paragraphs>162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mubark alqrni</cp:lastModifiedBy>
  <cp:revision>3</cp:revision>
  <cp:lastPrinted>2025-07-19T18:00:00Z</cp:lastPrinted>
  <dcterms:created xsi:type="dcterms:W3CDTF">2025-07-19T17:59:00Z</dcterms:created>
  <dcterms:modified xsi:type="dcterms:W3CDTF">2025-07-19T18:55:00Z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