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EE17F" w14:textId="77777777" w:rsidR="0097674B" w:rsidRPr="00002E33" w:rsidRDefault="0097674B" w:rsidP="0089770E">
      <w:pPr>
        <w:rPr>
          <w:rFonts w:asciiTheme="majorHAnsi" w:hAnsiTheme="majorHAnsi"/>
        </w:rPr>
      </w:pPr>
    </w:p>
    <w:p w14:paraId="6752C3B1" w14:textId="77777777" w:rsidR="0097674B" w:rsidRPr="00002E33" w:rsidRDefault="0097674B" w:rsidP="0089770E">
      <w:pPr>
        <w:rPr>
          <w:rFonts w:asciiTheme="majorHAnsi" w:hAnsiTheme="majorHAnsi"/>
        </w:rPr>
      </w:pPr>
    </w:p>
    <w:p w14:paraId="0D2111BD" w14:textId="77777777" w:rsidR="0097674B" w:rsidRPr="00002E33" w:rsidRDefault="0097674B" w:rsidP="0089770E">
      <w:pPr>
        <w:rPr>
          <w:rFonts w:asciiTheme="majorHAnsi" w:hAnsiTheme="majorHAnsi"/>
        </w:rPr>
      </w:pPr>
    </w:p>
    <w:p w14:paraId="7652638A" w14:textId="77777777" w:rsidR="0097674B" w:rsidRPr="00002E33" w:rsidRDefault="0097674B" w:rsidP="0089770E">
      <w:pPr>
        <w:rPr>
          <w:rFonts w:asciiTheme="majorHAnsi" w:hAnsiTheme="majorHAnsi"/>
        </w:rPr>
      </w:pPr>
    </w:p>
    <w:p w14:paraId="0D6F204D" w14:textId="77777777" w:rsidR="0097674B" w:rsidRPr="00002E33" w:rsidRDefault="0097674B" w:rsidP="0089770E">
      <w:pPr>
        <w:rPr>
          <w:rFonts w:asciiTheme="majorHAnsi" w:hAnsiTheme="majorHAnsi"/>
        </w:rPr>
      </w:pPr>
    </w:p>
    <w:p w14:paraId="354A5BE8" w14:textId="403AD3A8" w:rsidR="005A481A" w:rsidRPr="00002E33" w:rsidRDefault="005A481A" w:rsidP="00B42137">
      <w:pPr>
        <w:pStyle w:val="Heading1"/>
        <w:jc w:val="center"/>
        <w:rPr>
          <w:rtl/>
        </w:rPr>
      </w:pPr>
      <w:bookmarkStart w:id="0" w:name="_Toc181887040"/>
      <w:r w:rsidRPr="00002E33">
        <w:t>Classification of Plant Diseases</w:t>
      </w:r>
      <w:bookmarkEnd w:id="0"/>
    </w:p>
    <w:p w14:paraId="5039F0DB" w14:textId="50B11A4A" w:rsidR="0097674B" w:rsidRPr="00002E33" w:rsidRDefault="0097674B" w:rsidP="005A481A">
      <w:pPr>
        <w:jc w:val="center"/>
        <w:rPr>
          <w:rFonts w:asciiTheme="majorHAnsi" w:hAnsiTheme="majorHAnsi" w:cstheme="majorBidi"/>
        </w:rPr>
      </w:pPr>
      <w:r w:rsidRPr="00002E33">
        <w:rPr>
          <w:rFonts w:asciiTheme="majorHAnsi" w:hAnsiTheme="majorHAnsi" w:cstheme="majorBidi"/>
        </w:rPr>
        <w:t xml:space="preserve">Ghufran Mohammed </w:t>
      </w:r>
    </w:p>
    <w:p w14:paraId="01B03AA7" w14:textId="2306889C" w:rsidR="0097674B" w:rsidRPr="00002E33" w:rsidRDefault="0097674B" w:rsidP="0097674B">
      <w:pPr>
        <w:jc w:val="center"/>
        <w:rPr>
          <w:rFonts w:asciiTheme="majorHAnsi" w:hAnsiTheme="majorHAnsi" w:cstheme="majorBidi"/>
        </w:rPr>
      </w:pPr>
      <w:r w:rsidRPr="00002E33">
        <w:rPr>
          <w:rFonts w:asciiTheme="majorHAnsi" w:hAnsiTheme="majorHAnsi" w:cstheme="majorBidi"/>
        </w:rPr>
        <w:t xml:space="preserve"> Artificial Intelligence, Midocean University</w:t>
      </w:r>
    </w:p>
    <w:p w14:paraId="3D00CFEF" w14:textId="6134B642" w:rsidR="0097674B" w:rsidRPr="00002E33" w:rsidRDefault="0097674B" w:rsidP="0097674B">
      <w:pPr>
        <w:jc w:val="center"/>
        <w:rPr>
          <w:rFonts w:asciiTheme="majorHAnsi" w:hAnsiTheme="majorHAnsi" w:cstheme="majorBidi"/>
        </w:rPr>
      </w:pPr>
      <w:r w:rsidRPr="00002E33">
        <w:rPr>
          <w:rFonts w:asciiTheme="majorHAnsi" w:hAnsiTheme="majorHAnsi" w:cstheme="majorBidi"/>
        </w:rPr>
        <w:t>Dr. Hager Saleh</w:t>
      </w:r>
    </w:p>
    <w:p w14:paraId="5499043B" w14:textId="0AF1F91F" w:rsidR="0097674B" w:rsidRPr="00002E33" w:rsidRDefault="0097674B" w:rsidP="0097674B">
      <w:pPr>
        <w:rPr>
          <w:rFonts w:asciiTheme="majorHAnsi" w:hAnsiTheme="majorHAnsi"/>
        </w:rPr>
      </w:pPr>
      <w:r w:rsidRPr="00002E33">
        <w:rPr>
          <w:rFonts w:asciiTheme="majorHAnsi" w:hAnsiTheme="majorHAnsi"/>
        </w:rPr>
        <w:br w:type="page"/>
      </w:r>
    </w:p>
    <w:p w14:paraId="4E68CB8A" w14:textId="77777777" w:rsidR="0097674B" w:rsidRPr="00002E33" w:rsidRDefault="0097674B" w:rsidP="0097674B">
      <w:pPr>
        <w:rPr>
          <w:rFonts w:asciiTheme="majorHAnsi" w:hAnsiTheme="majorHAnsi"/>
        </w:rPr>
      </w:pPr>
    </w:p>
    <w:p w14:paraId="0C107934" w14:textId="728A4D60" w:rsidR="005376B9" w:rsidRDefault="005376B9" w:rsidP="0023173D">
      <w:pPr>
        <w:pStyle w:val="Heading1"/>
        <w:jc w:val="center"/>
      </w:pPr>
      <w:bookmarkStart w:id="1" w:name="_Toc181887041"/>
      <w:r w:rsidRPr="00002E33">
        <w:t>Abstract</w:t>
      </w:r>
      <w:bookmarkEnd w:id="1"/>
    </w:p>
    <w:p w14:paraId="12BAE89C" w14:textId="77777777" w:rsidR="00476C24" w:rsidRDefault="00476C24" w:rsidP="005376B9">
      <w:pPr>
        <w:jc w:val="center"/>
        <w:rPr>
          <w:rFonts w:asciiTheme="majorHAnsi" w:hAnsiTheme="majorHAnsi" w:cstheme="majorBidi"/>
          <w:sz w:val="32"/>
          <w:szCs w:val="32"/>
        </w:rPr>
      </w:pPr>
    </w:p>
    <w:p w14:paraId="1D0585C8" w14:textId="77777777" w:rsidR="00476C24" w:rsidRDefault="00476C24" w:rsidP="005376B9">
      <w:pPr>
        <w:jc w:val="center"/>
        <w:rPr>
          <w:rFonts w:asciiTheme="majorHAnsi" w:hAnsiTheme="majorHAnsi" w:cstheme="majorBidi"/>
          <w:sz w:val="32"/>
          <w:szCs w:val="32"/>
        </w:rPr>
      </w:pPr>
    </w:p>
    <w:p w14:paraId="663C378C" w14:textId="77777777" w:rsidR="00476C24" w:rsidRDefault="00476C24" w:rsidP="005376B9">
      <w:pPr>
        <w:jc w:val="center"/>
        <w:rPr>
          <w:rFonts w:asciiTheme="majorHAnsi" w:hAnsiTheme="majorHAnsi" w:cstheme="majorBidi"/>
          <w:sz w:val="32"/>
          <w:szCs w:val="32"/>
        </w:rPr>
      </w:pPr>
    </w:p>
    <w:p w14:paraId="431BA60A" w14:textId="77777777" w:rsidR="00476C24" w:rsidRDefault="00476C24" w:rsidP="005376B9">
      <w:pPr>
        <w:jc w:val="center"/>
        <w:rPr>
          <w:rFonts w:asciiTheme="majorHAnsi" w:hAnsiTheme="majorHAnsi" w:cstheme="majorBidi"/>
          <w:sz w:val="32"/>
          <w:szCs w:val="32"/>
        </w:rPr>
      </w:pPr>
    </w:p>
    <w:p w14:paraId="034D6FF6" w14:textId="77777777" w:rsidR="00476C24" w:rsidRDefault="00476C24" w:rsidP="005376B9">
      <w:pPr>
        <w:jc w:val="center"/>
        <w:rPr>
          <w:rFonts w:asciiTheme="majorHAnsi" w:hAnsiTheme="majorHAnsi" w:cstheme="majorBidi"/>
          <w:sz w:val="32"/>
          <w:szCs w:val="32"/>
        </w:rPr>
      </w:pPr>
    </w:p>
    <w:p w14:paraId="6D810DCB" w14:textId="77777777" w:rsidR="00476C24" w:rsidRDefault="00476C24" w:rsidP="005376B9">
      <w:pPr>
        <w:jc w:val="center"/>
        <w:rPr>
          <w:rFonts w:asciiTheme="majorHAnsi" w:hAnsiTheme="majorHAnsi" w:cstheme="majorBidi"/>
          <w:sz w:val="32"/>
          <w:szCs w:val="32"/>
        </w:rPr>
      </w:pPr>
    </w:p>
    <w:p w14:paraId="5D164EDB" w14:textId="77777777" w:rsidR="00476C24" w:rsidRDefault="00476C24" w:rsidP="005376B9">
      <w:pPr>
        <w:jc w:val="center"/>
        <w:rPr>
          <w:rFonts w:asciiTheme="majorHAnsi" w:hAnsiTheme="majorHAnsi" w:cstheme="majorBidi"/>
          <w:sz w:val="32"/>
          <w:szCs w:val="32"/>
        </w:rPr>
      </w:pPr>
    </w:p>
    <w:p w14:paraId="05FCEBE4" w14:textId="77777777" w:rsidR="00476C24" w:rsidRDefault="00476C24" w:rsidP="005376B9">
      <w:pPr>
        <w:jc w:val="center"/>
        <w:rPr>
          <w:rFonts w:asciiTheme="majorHAnsi" w:hAnsiTheme="majorHAnsi" w:cstheme="majorBidi"/>
          <w:sz w:val="32"/>
          <w:szCs w:val="32"/>
        </w:rPr>
      </w:pPr>
    </w:p>
    <w:p w14:paraId="2FB12755" w14:textId="77777777" w:rsidR="00476C24" w:rsidRDefault="00476C24" w:rsidP="005376B9">
      <w:pPr>
        <w:jc w:val="center"/>
        <w:rPr>
          <w:rFonts w:asciiTheme="majorHAnsi" w:hAnsiTheme="majorHAnsi" w:cstheme="majorBidi"/>
          <w:sz w:val="32"/>
          <w:szCs w:val="32"/>
        </w:rPr>
      </w:pPr>
    </w:p>
    <w:p w14:paraId="11CEC1B9" w14:textId="77777777" w:rsidR="00476C24" w:rsidRDefault="00476C24" w:rsidP="005376B9">
      <w:pPr>
        <w:jc w:val="center"/>
        <w:rPr>
          <w:rFonts w:asciiTheme="majorHAnsi" w:hAnsiTheme="majorHAnsi" w:cstheme="majorBidi"/>
          <w:sz w:val="32"/>
          <w:szCs w:val="32"/>
        </w:rPr>
      </w:pPr>
    </w:p>
    <w:p w14:paraId="162CC1B5" w14:textId="77777777" w:rsidR="00476C24" w:rsidRDefault="00476C24" w:rsidP="005376B9">
      <w:pPr>
        <w:jc w:val="center"/>
        <w:rPr>
          <w:rFonts w:asciiTheme="majorHAnsi" w:hAnsiTheme="majorHAnsi" w:cstheme="majorBidi"/>
          <w:sz w:val="32"/>
          <w:szCs w:val="32"/>
        </w:rPr>
      </w:pPr>
    </w:p>
    <w:p w14:paraId="575158A5" w14:textId="77777777" w:rsidR="00476C24" w:rsidRDefault="00476C24" w:rsidP="005376B9">
      <w:pPr>
        <w:jc w:val="center"/>
        <w:rPr>
          <w:rFonts w:asciiTheme="majorHAnsi" w:hAnsiTheme="majorHAnsi" w:cstheme="majorBidi"/>
          <w:sz w:val="32"/>
          <w:szCs w:val="32"/>
        </w:rPr>
      </w:pPr>
    </w:p>
    <w:p w14:paraId="509EA7A5" w14:textId="77777777" w:rsidR="00476C24" w:rsidRDefault="00476C24" w:rsidP="005376B9">
      <w:pPr>
        <w:jc w:val="center"/>
        <w:rPr>
          <w:rFonts w:asciiTheme="majorHAnsi" w:hAnsiTheme="majorHAnsi" w:cstheme="majorBidi"/>
          <w:sz w:val="32"/>
          <w:szCs w:val="32"/>
        </w:rPr>
      </w:pPr>
    </w:p>
    <w:p w14:paraId="15E64925" w14:textId="77777777" w:rsidR="00476C24" w:rsidRDefault="00476C24" w:rsidP="005376B9">
      <w:pPr>
        <w:jc w:val="center"/>
        <w:rPr>
          <w:rFonts w:asciiTheme="majorHAnsi" w:hAnsiTheme="majorHAnsi" w:cstheme="majorBidi"/>
          <w:sz w:val="32"/>
          <w:szCs w:val="32"/>
        </w:rPr>
      </w:pPr>
    </w:p>
    <w:p w14:paraId="554282D0" w14:textId="77777777" w:rsidR="00476C24" w:rsidRDefault="00476C24" w:rsidP="005376B9">
      <w:pPr>
        <w:jc w:val="center"/>
        <w:rPr>
          <w:rFonts w:asciiTheme="majorHAnsi" w:hAnsiTheme="majorHAnsi" w:cstheme="majorBidi"/>
          <w:sz w:val="32"/>
          <w:szCs w:val="32"/>
        </w:rPr>
      </w:pPr>
    </w:p>
    <w:p w14:paraId="10207505" w14:textId="77777777" w:rsidR="00476C24" w:rsidRDefault="00476C24" w:rsidP="005376B9">
      <w:pPr>
        <w:jc w:val="center"/>
        <w:rPr>
          <w:rFonts w:asciiTheme="majorHAnsi" w:hAnsiTheme="majorHAnsi" w:cstheme="majorBidi"/>
          <w:sz w:val="32"/>
          <w:szCs w:val="32"/>
        </w:rPr>
      </w:pPr>
    </w:p>
    <w:p w14:paraId="5848BA29" w14:textId="77777777" w:rsidR="00476C24" w:rsidRDefault="00476C24" w:rsidP="005376B9">
      <w:pPr>
        <w:jc w:val="center"/>
        <w:rPr>
          <w:rFonts w:asciiTheme="majorHAnsi" w:hAnsiTheme="majorHAnsi" w:cstheme="majorBidi"/>
          <w:sz w:val="32"/>
          <w:szCs w:val="32"/>
        </w:rPr>
      </w:pPr>
    </w:p>
    <w:p w14:paraId="0B350DB7" w14:textId="77777777" w:rsidR="00476C24" w:rsidRPr="00002E33" w:rsidRDefault="00476C24" w:rsidP="005376B9">
      <w:pPr>
        <w:jc w:val="center"/>
        <w:rPr>
          <w:rFonts w:asciiTheme="majorHAnsi" w:hAnsiTheme="majorHAnsi" w:cstheme="majorBidi"/>
          <w:sz w:val="32"/>
          <w:szCs w:val="32"/>
        </w:rPr>
      </w:pPr>
    </w:p>
    <w:p w14:paraId="56CC9004" w14:textId="77777777" w:rsidR="009F752C" w:rsidRDefault="00476C24" w:rsidP="00476C24">
      <w:pPr>
        <w:bidi/>
        <w:jc w:val="right"/>
        <w:rPr>
          <w:rFonts w:asciiTheme="majorHAnsi" w:hAnsiTheme="majorHAnsi" w:cstheme="majorBidi"/>
        </w:rPr>
      </w:pPr>
      <w:r>
        <w:rPr>
          <w:rFonts w:asciiTheme="majorHAnsi" w:hAnsiTheme="majorHAnsi" w:cstheme="majorBidi"/>
        </w:rPr>
        <w:t>Keywords:</w:t>
      </w:r>
    </w:p>
    <w:p w14:paraId="0F639319" w14:textId="77777777" w:rsidR="009F752C" w:rsidRDefault="009F752C" w:rsidP="009F752C">
      <w:pPr>
        <w:bidi/>
        <w:jc w:val="right"/>
        <w:rPr>
          <w:rFonts w:asciiTheme="majorHAnsi" w:hAnsiTheme="majorHAnsi" w:cstheme="majorBidi"/>
        </w:rPr>
      </w:pPr>
    </w:p>
    <w:sdt>
      <w:sdtPr>
        <w:id w:val="-1099476591"/>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2FFB7AB4" w14:textId="008090B6" w:rsidR="002110AB" w:rsidRDefault="002110AB">
          <w:pPr>
            <w:pStyle w:val="TOCHeading"/>
          </w:pPr>
          <w:r>
            <w:t>Table of Contents</w:t>
          </w:r>
        </w:p>
        <w:p w14:paraId="570F09CB" w14:textId="7401878B" w:rsidR="004B6510" w:rsidRDefault="002110AB">
          <w:pPr>
            <w:pStyle w:val="TOC1"/>
            <w:tabs>
              <w:tab w:val="right" w:leader="dot" w:pos="9350"/>
            </w:tabs>
            <w:rPr>
              <w:noProof/>
              <w:lang w:eastAsia="zh-CN"/>
            </w:rPr>
          </w:pPr>
          <w:r>
            <w:fldChar w:fldCharType="begin"/>
          </w:r>
          <w:r>
            <w:instrText xml:space="preserve"> TOC \o "1-3" \h \z \u </w:instrText>
          </w:r>
          <w:r>
            <w:fldChar w:fldCharType="separate"/>
          </w:r>
          <w:hyperlink w:anchor="_Toc181887040" w:history="1">
            <w:r w:rsidR="004B6510" w:rsidRPr="006626B1">
              <w:rPr>
                <w:rStyle w:val="Hyperlink"/>
                <w:noProof/>
              </w:rPr>
              <w:t>Classification of Plant Diseases</w:t>
            </w:r>
            <w:r w:rsidR="004B6510">
              <w:rPr>
                <w:noProof/>
                <w:webHidden/>
              </w:rPr>
              <w:tab/>
            </w:r>
            <w:r w:rsidR="004B6510">
              <w:rPr>
                <w:noProof/>
                <w:webHidden/>
              </w:rPr>
              <w:fldChar w:fldCharType="begin"/>
            </w:r>
            <w:r w:rsidR="004B6510">
              <w:rPr>
                <w:noProof/>
                <w:webHidden/>
              </w:rPr>
              <w:instrText xml:space="preserve"> PAGEREF _Toc181887040 \h </w:instrText>
            </w:r>
            <w:r w:rsidR="004B6510">
              <w:rPr>
                <w:noProof/>
                <w:webHidden/>
              </w:rPr>
            </w:r>
            <w:r w:rsidR="004B6510">
              <w:rPr>
                <w:noProof/>
                <w:webHidden/>
              </w:rPr>
              <w:fldChar w:fldCharType="separate"/>
            </w:r>
            <w:r w:rsidR="004B6510">
              <w:rPr>
                <w:noProof/>
                <w:webHidden/>
              </w:rPr>
              <w:t>1</w:t>
            </w:r>
            <w:r w:rsidR="004B6510">
              <w:rPr>
                <w:noProof/>
                <w:webHidden/>
              </w:rPr>
              <w:fldChar w:fldCharType="end"/>
            </w:r>
          </w:hyperlink>
        </w:p>
        <w:p w14:paraId="76F78EEE" w14:textId="501D3E71" w:rsidR="004B6510" w:rsidRDefault="004B6510">
          <w:pPr>
            <w:pStyle w:val="TOC1"/>
            <w:tabs>
              <w:tab w:val="right" w:leader="dot" w:pos="9350"/>
            </w:tabs>
            <w:rPr>
              <w:noProof/>
              <w:lang w:eastAsia="zh-CN"/>
            </w:rPr>
          </w:pPr>
          <w:hyperlink w:anchor="_Toc181887041" w:history="1">
            <w:r w:rsidRPr="006626B1">
              <w:rPr>
                <w:rStyle w:val="Hyperlink"/>
                <w:noProof/>
              </w:rPr>
              <w:t>Abstract</w:t>
            </w:r>
            <w:r>
              <w:rPr>
                <w:noProof/>
                <w:webHidden/>
              </w:rPr>
              <w:tab/>
            </w:r>
            <w:r>
              <w:rPr>
                <w:noProof/>
                <w:webHidden/>
              </w:rPr>
              <w:fldChar w:fldCharType="begin"/>
            </w:r>
            <w:r>
              <w:rPr>
                <w:noProof/>
                <w:webHidden/>
              </w:rPr>
              <w:instrText xml:space="preserve"> PAGEREF _Toc181887041 \h </w:instrText>
            </w:r>
            <w:r>
              <w:rPr>
                <w:noProof/>
                <w:webHidden/>
              </w:rPr>
            </w:r>
            <w:r>
              <w:rPr>
                <w:noProof/>
                <w:webHidden/>
              </w:rPr>
              <w:fldChar w:fldCharType="separate"/>
            </w:r>
            <w:r>
              <w:rPr>
                <w:noProof/>
                <w:webHidden/>
              </w:rPr>
              <w:t>2</w:t>
            </w:r>
            <w:r>
              <w:rPr>
                <w:noProof/>
                <w:webHidden/>
              </w:rPr>
              <w:fldChar w:fldCharType="end"/>
            </w:r>
          </w:hyperlink>
        </w:p>
        <w:p w14:paraId="12333DAB" w14:textId="29EBB028" w:rsidR="004B6510" w:rsidRDefault="004B6510">
          <w:pPr>
            <w:pStyle w:val="TOC2"/>
            <w:tabs>
              <w:tab w:val="left" w:pos="720"/>
              <w:tab w:val="right" w:leader="dot" w:pos="9350"/>
            </w:tabs>
            <w:rPr>
              <w:noProof/>
              <w:lang w:eastAsia="zh-CN"/>
            </w:rPr>
          </w:pPr>
          <w:hyperlink w:anchor="_Toc181887042" w:history="1">
            <w:r w:rsidRPr="006626B1">
              <w:rPr>
                <w:rStyle w:val="Hyperlink"/>
                <w:noProof/>
              </w:rPr>
              <w:t>1.</w:t>
            </w:r>
            <w:r>
              <w:rPr>
                <w:noProof/>
                <w:lang w:eastAsia="zh-CN"/>
              </w:rPr>
              <w:tab/>
            </w:r>
            <w:r w:rsidRPr="006626B1">
              <w:rPr>
                <w:rStyle w:val="Hyperlink"/>
                <w:noProof/>
              </w:rPr>
              <w:t>Introduction …..</w:t>
            </w:r>
            <w:r>
              <w:rPr>
                <w:noProof/>
                <w:webHidden/>
              </w:rPr>
              <w:tab/>
            </w:r>
            <w:r>
              <w:rPr>
                <w:noProof/>
                <w:webHidden/>
              </w:rPr>
              <w:fldChar w:fldCharType="begin"/>
            </w:r>
            <w:r>
              <w:rPr>
                <w:noProof/>
                <w:webHidden/>
              </w:rPr>
              <w:instrText xml:space="preserve"> PAGEREF _Toc181887042 \h </w:instrText>
            </w:r>
            <w:r>
              <w:rPr>
                <w:noProof/>
                <w:webHidden/>
              </w:rPr>
            </w:r>
            <w:r>
              <w:rPr>
                <w:noProof/>
                <w:webHidden/>
              </w:rPr>
              <w:fldChar w:fldCharType="separate"/>
            </w:r>
            <w:r>
              <w:rPr>
                <w:noProof/>
                <w:webHidden/>
              </w:rPr>
              <w:t>4</w:t>
            </w:r>
            <w:r>
              <w:rPr>
                <w:noProof/>
                <w:webHidden/>
              </w:rPr>
              <w:fldChar w:fldCharType="end"/>
            </w:r>
          </w:hyperlink>
        </w:p>
        <w:p w14:paraId="52D190AD" w14:textId="0A153CBC" w:rsidR="004B6510" w:rsidRDefault="004B6510">
          <w:pPr>
            <w:pStyle w:val="TOC2"/>
            <w:tabs>
              <w:tab w:val="left" w:pos="720"/>
              <w:tab w:val="right" w:leader="dot" w:pos="9350"/>
            </w:tabs>
            <w:rPr>
              <w:noProof/>
              <w:lang w:eastAsia="zh-CN"/>
            </w:rPr>
          </w:pPr>
          <w:hyperlink w:anchor="_Toc181887043" w:history="1">
            <w:r w:rsidRPr="006626B1">
              <w:rPr>
                <w:rStyle w:val="Hyperlink"/>
                <w:noProof/>
              </w:rPr>
              <w:t>2.</w:t>
            </w:r>
            <w:r>
              <w:rPr>
                <w:noProof/>
                <w:lang w:eastAsia="zh-CN"/>
              </w:rPr>
              <w:tab/>
            </w:r>
            <w:r w:rsidRPr="006626B1">
              <w:rPr>
                <w:rStyle w:val="Hyperlink"/>
                <w:noProof/>
              </w:rPr>
              <w:t>Literature Review</w:t>
            </w:r>
            <w:r>
              <w:rPr>
                <w:noProof/>
                <w:webHidden/>
              </w:rPr>
              <w:tab/>
            </w:r>
            <w:r>
              <w:rPr>
                <w:noProof/>
                <w:webHidden/>
              </w:rPr>
              <w:fldChar w:fldCharType="begin"/>
            </w:r>
            <w:r>
              <w:rPr>
                <w:noProof/>
                <w:webHidden/>
              </w:rPr>
              <w:instrText xml:space="preserve"> PAGEREF _Toc181887043 \h </w:instrText>
            </w:r>
            <w:r>
              <w:rPr>
                <w:noProof/>
                <w:webHidden/>
              </w:rPr>
            </w:r>
            <w:r>
              <w:rPr>
                <w:noProof/>
                <w:webHidden/>
              </w:rPr>
              <w:fldChar w:fldCharType="separate"/>
            </w:r>
            <w:r>
              <w:rPr>
                <w:noProof/>
                <w:webHidden/>
              </w:rPr>
              <w:t>5</w:t>
            </w:r>
            <w:r>
              <w:rPr>
                <w:noProof/>
                <w:webHidden/>
              </w:rPr>
              <w:fldChar w:fldCharType="end"/>
            </w:r>
          </w:hyperlink>
        </w:p>
        <w:p w14:paraId="4CA82898" w14:textId="6DC129BD" w:rsidR="004B6510" w:rsidRDefault="004B6510">
          <w:pPr>
            <w:pStyle w:val="TOC2"/>
            <w:tabs>
              <w:tab w:val="left" w:pos="720"/>
              <w:tab w:val="right" w:leader="dot" w:pos="9350"/>
            </w:tabs>
            <w:rPr>
              <w:noProof/>
              <w:lang w:eastAsia="zh-CN"/>
            </w:rPr>
          </w:pPr>
          <w:hyperlink w:anchor="_Toc181887044" w:history="1">
            <w:r w:rsidRPr="006626B1">
              <w:rPr>
                <w:rStyle w:val="Hyperlink"/>
                <w:noProof/>
              </w:rPr>
              <w:t>3.</w:t>
            </w:r>
            <w:r>
              <w:rPr>
                <w:noProof/>
                <w:lang w:eastAsia="zh-CN"/>
              </w:rPr>
              <w:tab/>
            </w:r>
            <w:r w:rsidRPr="006626B1">
              <w:rPr>
                <w:rStyle w:val="Hyperlink"/>
                <w:noProof/>
              </w:rPr>
              <w:t>Methodology</w:t>
            </w:r>
            <w:r>
              <w:rPr>
                <w:noProof/>
                <w:webHidden/>
              </w:rPr>
              <w:tab/>
            </w:r>
            <w:r>
              <w:rPr>
                <w:noProof/>
                <w:webHidden/>
              </w:rPr>
              <w:fldChar w:fldCharType="begin"/>
            </w:r>
            <w:r>
              <w:rPr>
                <w:noProof/>
                <w:webHidden/>
              </w:rPr>
              <w:instrText xml:space="preserve"> PAGEREF _Toc181887044 \h </w:instrText>
            </w:r>
            <w:r>
              <w:rPr>
                <w:noProof/>
                <w:webHidden/>
              </w:rPr>
            </w:r>
            <w:r>
              <w:rPr>
                <w:noProof/>
                <w:webHidden/>
              </w:rPr>
              <w:fldChar w:fldCharType="separate"/>
            </w:r>
            <w:r>
              <w:rPr>
                <w:noProof/>
                <w:webHidden/>
              </w:rPr>
              <w:t>7</w:t>
            </w:r>
            <w:r>
              <w:rPr>
                <w:noProof/>
                <w:webHidden/>
              </w:rPr>
              <w:fldChar w:fldCharType="end"/>
            </w:r>
          </w:hyperlink>
        </w:p>
        <w:p w14:paraId="6A2A30B3" w14:textId="0E1365FD" w:rsidR="004B6510" w:rsidRDefault="004B6510">
          <w:pPr>
            <w:pStyle w:val="TOC2"/>
            <w:tabs>
              <w:tab w:val="left" w:pos="720"/>
              <w:tab w:val="right" w:leader="dot" w:pos="9350"/>
            </w:tabs>
            <w:rPr>
              <w:noProof/>
              <w:lang w:eastAsia="zh-CN"/>
            </w:rPr>
          </w:pPr>
          <w:hyperlink w:anchor="_Toc181887045" w:history="1">
            <w:r w:rsidRPr="006626B1">
              <w:rPr>
                <w:rStyle w:val="Hyperlink"/>
                <w:noProof/>
              </w:rPr>
              <w:t>4.</w:t>
            </w:r>
            <w:r>
              <w:rPr>
                <w:noProof/>
                <w:lang w:eastAsia="zh-CN"/>
              </w:rPr>
              <w:tab/>
            </w:r>
            <w:r w:rsidRPr="006626B1">
              <w:rPr>
                <w:rStyle w:val="Hyperlink"/>
                <w:noProof/>
              </w:rPr>
              <w:t>Evaluation</w:t>
            </w:r>
            <w:r>
              <w:rPr>
                <w:noProof/>
                <w:webHidden/>
              </w:rPr>
              <w:tab/>
            </w:r>
            <w:r>
              <w:rPr>
                <w:noProof/>
                <w:webHidden/>
              </w:rPr>
              <w:fldChar w:fldCharType="begin"/>
            </w:r>
            <w:r>
              <w:rPr>
                <w:noProof/>
                <w:webHidden/>
              </w:rPr>
              <w:instrText xml:space="preserve"> PAGEREF _Toc181887045 \h </w:instrText>
            </w:r>
            <w:r>
              <w:rPr>
                <w:noProof/>
                <w:webHidden/>
              </w:rPr>
            </w:r>
            <w:r>
              <w:rPr>
                <w:noProof/>
                <w:webHidden/>
              </w:rPr>
              <w:fldChar w:fldCharType="separate"/>
            </w:r>
            <w:r>
              <w:rPr>
                <w:noProof/>
                <w:webHidden/>
              </w:rPr>
              <w:t>7</w:t>
            </w:r>
            <w:r>
              <w:rPr>
                <w:noProof/>
                <w:webHidden/>
              </w:rPr>
              <w:fldChar w:fldCharType="end"/>
            </w:r>
          </w:hyperlink>
        </w:p>
        <w:p w14:paraId="6F9B28ED" w14:textId="759C21A9" w:rsidR="004B6510" w:rsidRDefault="004B6510">
          <w:pPr>
            <w:pStyle w:val="TOC2"/>
            <w:tabs>
              <w:tab w:val="left" w:pos="720"/>
              <w:tab w:val="right" w:leader="dot" w:pos="9350"/>
            </w:tabs>
            <w:rPr>
              <w:noProof/>
              <w:lang w:eastAsia="zh-CN"/>
            </w:rPr>
          </w:pPr>
          <w:hyperlink w:anchor="_Toc181887046" w:history="1">
            <w:r w:rsidRPr="006626B1">
              <w:rPr>
                <w:rStyle w:val="Hyperlink"/>
                <w:noProof/>
              </w:rPr>
              <w:t>5.</w:t>
            </w:r>
            <w:r>
              <w:rPr>
                <w:noProof/>
                <w:lang w:eastAsia="zh-CN"/>
              </w:rPr>
              <w:tab/>
            </w:r>
            <w:r w:rsidRPr="006626B1">
              <w:rPr>
                <w:rStyle w:val="Hyperlink"/>
                <w:noProof/>
              </w:rPr>
              <w:t>Results</w:t>
            </w:r>
            <w:r>
              <w:rPr>
                <w:noProof/>
                <w:webHidden/>
              </w:rPr>
              <w:tab/>
            </w:r>
            <w:r>
              <w:rPr>
                <w:noProof/>
                <w:webHidden/>
              </w:rPr>
              <w:fldChar w:fldCharType="begin"/>
            </w:r>
            <w:r>
              <w:rPr>
                <w:noProof/>
                <w:webHidden/>
              </w:rPr>
              <w:instrText xml:space="preserve"> PAGEREF _Toc181887046 \h </w:instrText>
            </w:r>
            <w:r>
              <w:rPr>
                <w:noProof/>
                <w:webHidden/>
              </w:rPr>
            </w:r>
            <w:r>
              <w:rPr>
                <w:noProof/>
                <w:webHidden/>
              </w:rPr>
              <w:fldChar w:fldCharType="separate"/>
            </w:r>
            <w:r>
              <w:rPr>
                <w:noProof/>
                <w:webHidden/>
              </w:rPr>
              <w:t>7</w:t>
            </w:r>
            <w:r>
              <w:rPr>
                <w:noProof/>
                <w:webHidden/>
              </w:rPr>
              <w:fldChar w:fldCharType="end"/>
            </w:r>
          </w:hyperlink>
        </w:p>
        <w:p w14:paraId="2E7E0D80" w14:textId="694B2F44" w:rsidR="004B6510" w:rsidRDefault="004B6510">
          <w:pPr>
            <w:pStyle w:val="TOC2"/>
            <w:tabs>
              <w:tab w:val="left" w:pos="720"/>
              <w:tab w:val="right" w:leader="dot" w:pos="9350"/>
            </w:tabs>
            <w:rPr>
              <w:noProof/>
              <w:lang w:eastAsia="zh-CN"/>
            </w:rPr>
          </w:pPr>
          <w:hyperlink w:anchor="_Toc181887047" w:history="1">
            <w:r w:rsidRPr="006626B1">
              <w:rPr>
                <w:rStyle w:val="Hyperlink"/>
                <w:noProof/>
              </w:rPr>
              <w:t>6.</w:t>
            </w:r>
            <w:r>
              <w:rPr>
                <w:noProof/>
                <w:lang w:eastAsia="zh-CN"/>
              </w:rPr>
              <w:tab/>
            </w:r>
            <w:r w:rsidRPr="006626B1">
              <w:rPr>
                <w:rStyle w:val="Hyperlink"/>
                <w:noProof/>
              </w:rPr>
              <w:t>Conclusion</w:t>
            </w:r>
            <w:r>
              <w:rPr>
                <w:noProof/>
                <w:webHidden/>
              </w:rPr>
              <w:tab/>
            </w:r>
            <w:r>
              <w:rPr>
                <w:noProof/>
                <w:webHidden/>
              </w:rPr>
              <w:fldChar w:fldCharType="begin"/>
            </w:r>
            <w:r>
              <w:rPr>
                <w:noProof/>
                <w:webHidden/>
              </w:rPr>
              <w:instrText xml:space="preserve"> PAGEREF _Toc181887047 \h </w:instrText>
            </w:r>
            <w:r>
              <w:rPr>
                <w:noProof/>
                <w:webHidden/>
              </w:rPr>
            </w:r>
            <w:r>
              <w:rPr>
                <w:noProof/>
                <w:webHidden/>
              </w:rPr>
              <w:fldChar w:fldCharType="separate"/>
            </w:r>
            <w:r>
              <w:rPr>
                <w:noProof/>
                <w:webHidden/>
              </w:rPr>
              <w:t>7</w:t>
            </w:r>
            <w:r>
              <w:rPr>
                <w:noProof/>
                <w:webHidden/>
              </w:rPr>
              <w:fldChar w:fldCharType="end"/>
            </w:r>
          </w:hyperlink>
        </w:p>
        <w:p w14:paraId="34D8B5A7" w14:textId="6994FFB8" w:rsidR="004B6510" w:rsidRDefault="004B6510">
          <w:pPr>
            <w:pStyle w:val="TOC2"/>
            <w:tabs>
              <w:tab w:val="left" w:pos="720"/>
              <w:tab w:val="right" w:leader="dot" w:pos="9350"/>
            </w:tabs>
            <w:rPr>
              <w:noProof/>
              <w:lang w:eastAsia="zh-CN"/>
            </w:rPr>
          </w:pPr>
          <w:hyperlink w:anchor="_Toc181887048" w:history="1">
            <w:r w:rsidRPr="006626B1">
              <w:rPr>
                <w:rStyle w:val="Hyperlink"/>
                <w:noProof/>
              </w:rPr>
              <w:t>7.</w:t>
            </w:r>
            <w:r>
              <w:rPr>
                <w:noProof/>
                <w:lang w:eastAsia="zh-CN"/>
              </w:rPr>
              <w:tab/>
            </w:r>
            <w:r w:rsidRPr="006626B1">
              <w:rPr>
                <w:rStyle w:val="Hyperlink"/>
                <w:noProof/>
              </w:rPr>
              <w:t>References</w:t>
            </w:r>
            <w:r>
              <w:rPr>
                <w:noProof/>
                <w:webHidden/>
              </w:rPr>
              <w:tab/>
            </w:r>
            <w:r>
              <w:rPr>
                <w:noProof/>
                <w:webHidden/>
              </w:rPr>
              <w:fldChar w:fldCharType="begin"/>
            </w:r>
            <w:r>
              <w:rPr>
                <w:noProof/>
                <w:webHidden/>
              </w:rPr>
              <w:instrText xml:space="preserve"> PAGEREF _Toc181887048 \h </w:instrText>
            </w:r>
            <w:r>
              <w:rPr>
                <w:noProof/>
                <w:webHidden/>
              </w:rPr>
            </w:r>
            <w:r>
              <w:rPr>
                <w:noProof/>
                <w:webHidden/>
              </w:rPr>
              <w:fldChar w:fldCharType="separate"/>
            </w:r>
            <w:r>
              <w:rPr>
                <w:noProof/>
                <w:webHidden/>
              </w:rPr>
              <w:t>8</w:t>
            </w:r>
            <w:r>
              <w:rPr>
                <w:noProof/>
                <w:webHidden/>
              </w:rPr>
              <w:fldChar w:fldCharType="end"/>
            </w:r>
          </w:hyperlink>
        </w:p>
        <w:p w14:paraId="5D9F1EDC" w14:textId="78BD8C73" w:rsidR="002110AB" w:rsidRDefault="002110AB">
          <w:r>
            <w:rPr>
              <w:b/>
              <w:bCs/>
              <w:noProof/>
            </w:rPr>
            <w:fldChar w:fldCharType="end"/>
          </w:r>
        </w:p>
      </w:sdtContent>
    </w:sdt>
    <w:p w14:paraId="18AD353E" w14:textId="77777777" w:rsidR="008E5CBF" w:rsidRDefault="008E5CBF" w:rsidP="009F752C">
      <w:pPr>
        <w:rPr>
          <w:rFonts w:asciiTheme="majorHAnsi" w:hAnsiTheme="majorHAnsi" w:cstheme="majorBidi"/>
        </w:rPr>
      </w:pPr>
    </w:p>
    <w:p w14:paraId="002B7CB2" w14:textId="77777777" w:rsidR="008E5CBF" w:rsidRDefault="008E5CBF" w:rsidP="009F752C">
      <w:pPr>
        <w:rPr>
          <w:rFonts w:asciiTheme="majorHAnsi" w:hAnsiTheme="majorHAnsi" w:cstheme="majorBidi"/>
        </w:rPr>
      </w:pPr>
    </w:p>
    <w:p w14:paraId="0F4B0A09" w14:textId="77777777" w:rsidR="008E5CBF" w:rsidRDefault="008E5CBF" w:rsidP="009F752C">
      <w:pPr>
        <w:rPr>
          <w:rFonts w:asciiTheme="majorHAnsi" w:hAnsiTheme="majorHAnsi" w:cstheme="majorBidi"/>
        </w:rPr>
      </w:pPr>
    </w:p>
    <w:p w14:paraId="619DFAF9" w14:textId="77777777" w:rsidR="008E5CBF" w:rsidRDefault="008E5CBF" w:rsidP="009F752C">
      <w:pPr>
        <w:rPr>
          <w:rFonts w:asciiTheme="majorHAnsi" w:hAnsiTheme="majorHAnsi" w:cstheme="majorBidi"/>
        </w:rPr>
      </w:pPr>
    </w:p>
    <w:p w14:paraId="17019FE0" w14:textId="77777777" w:rsidR="008E5CBF" w:rsidRDefault="008E5CBF" w:rsidP="009F752C">
      <w:pPr>
        <w:rPr>
          <w:rFonts w:asciiTheme="majorHAnsi" w:hAnsiTheme="majorHAnsi" w:cstheme="majorBidi"/>
        </w:rPr>
      </w:pPr>
    </w:p>
    <w:p w14:paraId="3B921551" w14:textId="77777777" w:rsidR="008E5CBF" w:rsidRDefault="008E5CBF" w:rsidP="009F752C">
      <w:pPr>
        <w:rPr>
          <w:rFonts w:asciiTheme="majorHAnsi" w:hAnsiTheme="majorHAnsi" w:cstheme="majorBidi"/>
        </w:rPr>
      </w:pPr>
    </w:p>
    <w:p w14:paraId="73D81DC4" w14:textId="77777777" w:rsidR="008E5CBF" w:rsidRDefault="008E5CBF" w:rsidP="009F752C">
      <w:pPr>
        <w:rPr>
          <w:rFonts w:asciiTheme="majorHAnsi" w:hAnsiTheme="majorHAnsi" w:cstheme="majorBidi"/>
        </w:rPr>
      </w:pPr>
    </w:p>
    <w:p w14:paraId="69BB23A1" w14:textId="77777777" w:rsidR="008E5CBF" w:rsidRDefault="008E5CBF" w:rsidP="009F752C">
      <w:pPr>
        <w:rPr>
          <w:rFonts w:asciiTheme="majorHAnsi" w:hAnsiTheme="majorHAnsi" w:cstheme="majorBidi"/>
        </w:rPr>
      </w:pPr>
    </w:p>
    <w:p w14:paraId="4010422D" w14:textId="77777777" w:rsidR="008E5CBF" w:rsidRDefault="008E5CBF" w:rsidP="009F752C">
      <w:pPr>
        <w:rPr>
          <w:rFonts w:asciiTheme="majorHAnsi" w:hAnsiTheme="majorHAnsi" w:cstheme="majorBidi"/>
        </w:rPr>
      </w:pPr>
    </w:p>
    <w:p w14:paraId="6662600C" w14:textId="77777777" w:rsidR="008E5CBF" w:rsidRDefault="008E5CBF" w:rsidP="009F752C">
      <w:pPr>
        <w:rPr>
          <w:rFonts w:asciiTheme="majorHAnsi" w:hAnsiTheme="majorHAnsi" w:cstheme="majorBidi"/>
        </w:rPr>
      </w:pPr>
    </w:p>
    <w:p w14:paraId="40F43B04" w14:textId="77777777" w:rsidR="008E5CBF" w:rsidRDefault="008E5CBF" w:rsidP="009F752C">
      <w:pPr>
        <w:rPr>
          <w:rFonts w:asciiTheme="majorHAnsi" w:hAnsiTheme="majorHAnsi" w:cstheme="majorBidi"/>
        </w:rPr>
      </w:pPr>
    </w:p>
    <w:p w14:paraId="4471F0FE" w14:textId="77777777" w:rsidR="008E5CBF" w:rsidRDefault="008E5CBF" w:rsidP="009F752C">
      <w:pPr>
        <w:rPr>
          <w:rFonts w:asciiTheme="majorHAnsi" w:hAnsiTheme="majorHAnsi" w:cstheme="majorBidi"/>
        </w:rPr>
      </w:pPr>
    </w:p>
    <w:p w14:paraId="779E1472" w14:textId="77777777" w:rsidR="008E5CBF" w:rsidRDefault="008E5CBF" w:rsidP="009F752C">
      <w:pPr>
        <w:rPr>
          <w:rFonts w:asciiTheme="majorHAnsi" w:hAnsiTheme="majorHAnsi" w:cstheme="majorBidi"/>
        </w:rPr>
      </w:pPr>
    </w:p>
    <w:p w14:paraId="75713268" w14:textId="77777777" w:rsidR="008E5CBF" w:rsidRDefault="008E5CBF" w:rsidP="009F752C">
      <w:pPr>
        <w:rPr>
          <w:rFonts w:asciiTheme="majorHAnsi" w:hAnsiTheme="majorHAnsi" w:cstheme="majorBidi"/>
        </w:rPr>
      </w:pPr>
    </w:p>
    <w:p w14:paraId="6934E560" w14:textId="77777777" w:rsidR="008E5CBF" w:rsidRDefault="008E5CBF" w:rsidP="009F752C">
      <w:pPr>
        <w:rPr>
          <w:rFonts w:asciiTheme="majorHAnsi" w:hAnsiTheme="majorHAnsi" w:cstheme="majorBidi"/>
        </w:rPr>
      </w:pPr>
    </w:p>
    <w:p w14:paraId="5E8C3D14" w14:textId="27BE5AA7" w:rsidR="008E5CBF" w:rsidRPr="002110AB" w:rsidRDefault="003C33B8" w:rsidP="00BC09AB">
      <w:pPr>
        <w:pStyle w:val="Heading2"/>
        <w:numPr>
          <w:ilvl w:val="0"/>
          <w:numId w:val="24"/>
        </w:numPr>
      </w:pPr>
      <w:bookmarkStart w:id="2" w:name="_Toc181887042"/>
      <w:r>
        <w:lastRenderedPageBreak/>
        <w:t>I</w:t>
      </w:r>
      <w:r w:rsidR="008E5CBF" w:rsidRPr="00BC09AB">
        <w:t>ntroduction</w:t>
      </w:r>
      <w:bookmarkEnd w:id="2"/>
    </w:p>
    <w:p w14:paraId="7C5F00AD" w14:textId="77777777" w:rsidR="002110AB" w:rsidRDefault="002110AB" w:rsidP="002110AB">
      <w:pPr>
        <w:pStyle w:val="ListParagraph"/>
        <w:rPr>
          <w:rFonts w:asciiTheme="majorHAnsi" w:hAnsiTheme="majorHAnsi" w:cstheme="majorBidi"/>
        </w:rPr>
      </w:pPr>
    </w:p>
    <w:p w14:paraId="0A81ABAE" w14:textId="77777777" w:rsidR="002110AB" w:rsidRDefault="002110AB" w:rsidP="002110AB">
      <w:pPr>
        <w:pStyle w:val="ListParagraph"/>
        <w:rPr>
          <w:rFonts w:asciiTheme="majorHAnsi" w:hAnsiTheme="majorHAnsi" w:cstheme="majorBidi"/>
        </w:rPr>
      </w:pPr>
    </w:p>
    <w:p w14:paraId="4B3EF0A2" w14:textId="77777777" w:rsidR="002110AB" w:rsidRDefault="002110AB" w:rsidP="002110AB">
      <w:pPr>
        <w:pStyle w:val="ListParagraph"/>
        <w:rPr>
          <w:rFonts w:asciiTheme="majorHAnsi" w:hAnsiTheme="majorHAnsi" w:cstheme="majorBidi"/>
        </w:rPr>
      </w:pPr>
    </w:p>
    <w:p w14:paraId="1651C43A" w14:textId="77777777" w:rsidR="002110AB" w:rsidRDefault="002110AB" w:rsidP="002110AB">
      <w:pPr>
        <w:pStyle w:val="ListParagraph"/>
        <w:rPr>
          <w:rFonts w:asciiTheme="majorHAnsi" w:hAnsiTheme="majorHAnsi" w:cstheme="majorBidi"/>
        </w:rPr>
      </w:pPr>
    </w:p>
    <w:p w14:paraId="3DEB2CF0" w14:textId="77777777" w:rsidR="002110AB" w:rsidRDefault="002110AB" w:rsidP="002110AB">
      <w:pPr>
        <w:pStyle w:val="ListParagraph"/>
        <w:rPr>
          <w:rFonts w:asciiTheme="majorHAnsi" w:hAnsiTheme="majorHAnsi" w:cstheme="majorBidi"/>
        </w:rPr>
      </w:pPr>
    </w:p>
    <w:p w14:paraId="4BC63928" w14:textId="77777777" w:rsidR="002110AB" w:rsidRDefault="002110AB" w:rsidP="002110AB">
      <w:pPr>
        <w:pStyle w:val="ListParagraph"/>
        <w:rPr>
          <w:rFonts w:asciiTheme="majorHAnsi" w:hAnsiTheme="majorHAnsi" w:cstheme="majorBidi"/>
        </w:rPr>
      </w:pPr>
    </w:p>
    <w:p w14:paraId="186E18B3" w14:textId="77777777" w:rsidR="002110AB" w:rsidRDefault="002110AB" w:rsidP="002110AB">
      <w:pPr>
        <w:pStyle w:val="ListParagraph"/>
        <w:rPr>
          <w:rFonts w:asciiTheme="majorHAnsi" w:hAnsiTheme="majorHAnsi" w:cstheme="majorBidi"/>
        </w:rPr>
      </w:pPr>
    </w:p>
    <w:p w14:paraId="38FAF953" w14:textId="77777777" w:rsidR="002110AB" w:rsidRDefault="002110AB" w:rsidP="002110AB">
      <w:pPr>
        <w:pStyle w:val="ListParagraph"/>
        <w:rPr>
          <w:rFonts w:asciiTheme="majorHAnsi" w:hAnsiTheme="majorHAnsi" w:cstheme="majorBidi"/>
        </w:rPr>
      </w:pPr>
    </w:p>
    <w:p w14:paraId="7A918FA4" w14:textId="77777777" w:rsidR="00AE5312" w:rsidRDefault="00AE5312" w:rsidP="002110AB">
      <w:pPr>
        <w:pStyle w:val="ListParagraph"/>
        <w:rPr>
          <w:rFonts w:asciiTheme="majorHAnsi" w:hAnsiTheme="majorHAnsi" w:cstheme="majorBidi"/>
        </w:rPr>
      </w:pPr>
    </w:p>
    <w:p w14:paraId="6CE77633" w14:textId="77777777" w:rsidR="00AE5312" w:rsidRDefault="00AE5312" w:rsidP="002110AB">
      <w:pPr>
        <w:pStyle w:val="ListParagraph"/>
        <w:rPr>
          <w:rFonts w:asciiTheme="majorHAnsi" w:hAnsiTheme="majorHAnsi" w:cstheme="majorBidi"/>
        </w:rPr>
      </w:pPr>
    </w:p>
    <w:p w14:paraId="6EB7BED1" w14:textId="77777777" w:rsidR="00AE5312" w:rsidRDefault="00AE5312" w:rsidP="002110AB">
      <w:pPr>
        <w:pStyle w:val="ListParagraph"/>
        <w:rPr>
          <w:rFonts w:asciiTheme="majorHAnsi" w:hAnsiTheme="majorHAnsi" w:cstheme="majorBidi"/>
        </w:rPr>
      </w:pPr>
    </w:p>
    <w:p w14:paraId="614A10B4" w14:textId="77777777" w:rsidR="00AE5312" w:rsidRDefault="00AE5312" w:rsidP="002110AB">
      <w:pPr>
        <w:pStyle w:val="ListParagraph"/>
        <w:rPr>
          <w:rFonts w:asciiTheme="majorHAnsi" w:hAnsiTheme="majorHAnsi" w:cstheme="majorBidi"/>
        </w:rPr>
      </w:pPr>
    </w:p>
    <w:p w14:paraId="647C6D18" w14:textId="77777777" w:rsidR="00AE5312" w:rsidRDefault="00AE5312" w:rsidP="002110AB">
      <w:pPr>
        <w:pStyle w:val="ListParagraph"/>
        <w:rPr>
          <w:rFonts w:asciiTheme="majorHAnsi" w:hAnsiTheme="majorHAnsi" w:cstheme="majorBidi"/>
        </w:rPr>
      </w:pPr>
    </w:p>
    <w:p w14:paraId="7757716D" w14:textId="77777777" w:rsidR="00AE5312" w:rsidRDefault="00AE5312" w:rsidP="002110AB">
      <w:pPr>
        <w:pStyle w:val="ListParagraph"/>
        <w:rPr>
          <w:rFonts w:asciiTheme="majorHAnsi" w:hAnsiTheme="majorHAnsi" w:cstheme="majorBidi"/>
        </w:rPr>
      </w:pPr>
    </w:p>
    <w:p w14:paraId="60B42226" w14:textId="77777777" w:rsidR="00AE5312" w:rsidRDefault="00AE5312" w:rsidP="002110AB">
      <w:pPr>
        <w:pStyle w:val="ListParagraph"/>
        <w:rPr>
          <w:rFonts w:asciiTheme="majorHAnsi" w:hAnsiTheme="majorHAnsi" w:cstheme="majorBidi"/>
        </w:rPr>
      </w:pPr>
    </w:p>
    <w:p w14:paraId="7CA79E9B" w14:textId="77777777" w:rsidR="00AE5312" w:rsidRDefault="00AE5312" w:rsidP="002110AB">
      <w:pPr>
        <w:pStyle w:val="ListParagraph"/>
        <w:rPr>
          <w:rFonts w:asciiTheme="majorHAnsi" w:hAnsiTheme="majorHAnsi" w:cstheme="majorBidi"/>
        </w:rPr>
      </w:pPr>
    </w:p>
    <w:p w14:paraId="598E0EAE" w14:textId="77777777" w:rsidR="00AE5312" w:rsidRDefault="00AE5312" w:rsidP="002110AB">
      <w:pPr>
        <w:pStyle w:val="ListParagraph"/>
        <w:rPr>
          <w:rFonts w:asciiTheme="majorHAnsi" w:hAnsiTheme="majorHAnsi" w:cstheme="majorBidi"/>
        </w:rPr>
      </w:pPr>
    </w:p>
    <w:p w14:paraId="63FD6759" w14:textId="77777777" w:rsidR="00AE5312" w:rsidRDefault="00AE5312" w:rsidP="002110AB">
      <w:pPr>
        <w:pStyle w:val="ListParagraph"/>
        <w:rPr>
          <w:rFonts w:asciiTheme="majorHAnsi" w:hAnsiTheme="majorHAnsi" w:cstheme="majorBidi"/>
        </w:rPr>
      </w:pPr>
    </w:p>
    <w:p w14:paraId="48A90248" w14:textId="77777777" w:rsidR="00AE5312" w:rsidRDefault="00AE5312" w:rsidP="002110AB">
      <w:pPr>
        <w:pStyle w:val="ListParagraph"/>
        <w:rPr>
          <w:rFonts w:asciiTheme="majorHAnsi" w:hAnsiTheme="majorHAnsi" w:cstheme="majorBidi"/>
        </w:rPr>
      </w:pPr>
    </w:p>
    <w:p w14:paraId="487AD68A" w14:textId="77777777" w:rsidR="00AE5312" w:rsidRDefault="00AE5312" w:rsidP="002110AB">
      <w:pPr>
        <w:pStyle w:val="ListParagraph"/>
        <w:rPr>
          <w:rFonts w:asciiTheme="majorHAnsi" w:hAnsiTheme="majorHAnsi" w:cstheme="majorBidi"/>
        </w:rPr>
      </w:pPr>
    </w:p>
    <w:p w14:paraId="316D238E" w14:textId="77777777" w:rsidR="00AE5312" w:rsidRDefault="00AE5312" w:rsidP="002110AB">
      <w:pPr>
        <w:pStyle w:val="ListParagraph"/>
        <w:rPr>
          <w:rFonts w:asciiTheme="majorHAnsi" w:hAnsiTheme="majorHAnsi" w:cstheme="majorBidi"/>
        </w:rPr>
      </w:pPr>
    </w:p>
    <w:p w14:paraId="03D157B7" w14:textId="77777777" w:rsidR="00AE5312" w:rsidRDefault="00AE5312" w:rsidP="002110AB">
      <w:pPr>
        <w:pStyle w:val="ListParagraph"/>
        <w:rPr>
          <w:rFonts w:asciiTheme="majorHAnsi" w:hAnsiTheme="majorHAnsi" w:cstheme="majorBidi"/>
        </w:rPr>
      </w:pPr>
    </w:p>
    <w:p w14:paraId="64A36767" w14:textId="77777777" w:rsidR="00AE5312" w:rsidRDefault="00AE5312" w:rsidP="002110AB">
      <w:pPr>
        <w:pStyle w:val="ListParagraph"/>
        <w:rPr>
          <w:rFonts w:asciiTheme="majorHAnsi" w:hAnsiTheme="majorHAnsi" w:cstheme="majorBidi"/>
        </w:rPr>
      </w:pPr>
    </w:p>
    <w:p w14:paraId="2D2FF899" w14:textId="77777777" w:rsidR="00AE5312" w:rsidRDefault="00AE5312" w:rsidP="002110AB">
      <w:pPr>
        <w:pStyle w:val="ListParagraph"/>
        <w:rPr>
          <w:rFonts w:asciiTheme="majorHAnsi" w:hAnsiTheme="majorHAnsi" w:cstheme="majorBidi"/>
        </w:rPr>
      </w:pPr>
    </w:p>
    <w:p w14:paraId="3328C6C1" w14:textId="77777777" w:rsidR="00AE5312" w:rsidRDefault="00AE5312" w:rsidP="002110AB">
      <w:pPr>
        <w:pStyle w:val="ListParagraph"/>
        <w:rPr>
          <w:rFonts w:asciiTheme="majorHAnsi" w:hAnsiTheme="majorHAnsi" w:cstheme="majorBidi"/>
        </w:rPr>
      </w:pPr>
    </w:p>
    <w:p w14:paraId="28131440" w14:textId="77777777" w:rsidR="00AE5312" w:rsidRDefault="00AE5312" w:rsidP="002110AB">
      <w:pPr>
        <w:pStyle w:val="ListParagraph"/>
        <w:rPr>
          <w:rFonts w:asciiTheme="majorHAnsi" w:hAnsiTheme="majorHAnsi" w:cstheme="majorBidi"/>
        </w:rPr>
      </w:pPr>
    </w:p>
    <w:p w14:paraId="3DBC5C0C" w14:textId="77777777" w:rsidR="00AE5312" w:rsidRDefault="00AE5312" w:rsidP="002110AB">
      <w:pPr>
        <w:pStyle w:val="ListParagraph"/>
        <w:rPr>
          <w:rFonts w:asciiTheme="majorHAnsi" w:hAnsiTheme="majorHAnsi" w:cstheme="majorBidi"/>
        </w:rPr>
      </w:pPr>
    </w:p>
    <w:p w14:paraId="497BF8F5" w14:textId="77777777" w:rsidR="00AE5312" w:rsidRDefault="00AE5312" w:rsidP="002110AB">
      <w:pPr>
        <w:pStyle w:val="ListParagraph"/>
        <w:rPr>
          <w:rFonts w:asciiTheme="majorHAnsi" w:hAnsiTheme="majorHAnsi" w:cstheme="majorBidi"/>
        </w:rPr>
      </w:pPr>
    </w:p>
    <w:p w14:paraId="17D9B9B2" w14:textId="77777777" w:rsidR="00AE5312" w:rsidRDefault="00AE5312" w:rsidP="002110AB">
      <w:pPr>
        <w:pStyle w:val="ListParagraph"/>
        <w:rPr>
          <w:rFonts w:asciiTheme="majorHAnsi" w:hAnsiTheme="majorHAnsi" w:cstheme="majorBidi"/>
        </w:rPr>
      </w:pPr>
    </w:p>
    <w:p w14:paraId="50BF8563" w14:textId="77777777" w:rsidR="00AE5312" w:rsidRDefault="00AE5312" w:rsidP="002110AB">
      <w:pPr>
        <w:pStyle w:val="ListParagraph"/>
        <w:rPr>
          <w:rFonts w:asciiTheme="majorHAnsi" w:hAnsiTheme="majorHAnsi" w:cstheme="majorBidi"/>
        </w:rPr>
      </w:pPr>
    </w:p>
    <w:p w14:paraId="1F75BAAD" w14:textId="77777777" w:rsidR="00483A2B" w:rsidRDefault="00483A2B" w:rsidP="002110AB">
      <w:pPr>
        <w:pStyle w:val="ListParagraph"/>
        <w:rPr>
          <w:rFonts w:asciiTheme="majorHAnsi" w:hAnsiTheme="majorHAnsi" w:cstheme="majorBidi"/>
        </w:rPr>
      </w:pPr>
    </w:p>
    <w:p w14:paraId="01198E05" w14:textId="77777777" w:rsidR="00483A2B" w:rsidRDefault="00483A2B" w:rsidP="002110AB">
      <w:pPr>
        <w:pStyle w:val="ListParagraph"/>
        <w:rPr>
          <w:rFonts w:asciiTheme="majorHAnsi" w:hAnsiTheme="majorHAnsi" w:cstheme="majorBidi"/>
        </w:rPr>
      </w:pPr>
    </w:p>
    <w:p w14:paraId="198EE3F5" w14:textId="77777777" w:rsidR="00483A2B" w:rsidRDefault="00483A2B" w:rsidP="002110AB">
      <w:pPr>
        <w:pStyle w:val="ListParagraph"/>
        <w:rPr>
          <w:rFonts w:asciiTheme="majorHAnsi" w:hAnsiTheme="majorHAnsi" w:cstheme="majorBidi"/>
        </w:rPr>
      </w:pPr>
    </w:p>
    <w:p w14:paraId="15BEB4D7" w14:textId="1D31D2B5" w:rsidR="009F752C" w:rsidRPr="002110AB" w:rsidRDefault="009F752C" w:rsidP="00BC09AB">
      <w:pPr>
        <w:pStyle w:val="Heading2"/>
        <w:numPr>
          <w:ilvl w:val="0"/>
          <w:numId w:val="24"/>
        </w:numPr>
      </w:pPr>
      <w:r w:rsidRPr="002110AB">
        <w:lastRenderedPageBreak/>
        <w:t xml:space="preserve"> </w:t>
      </w:r>
      <w:bookmarkStart w:id="3" w:name="_Toc181887043"/>
      <w:r w:rsidRPr="002110AB">
        <w:t>Literature Review</w:t>
      </w:r>
      <w:bookmarkEnd w:id="3"/>
    </w:p>
    <w:p w14:paraId="574A9AF9" w14:textId="15E2FB6C" w:rsidR="00315604" w:rsidRPr="00315604" w:rsidRDefault="004B0BE0" w:rsidP="00315604">
      <w:pPr>
        <w:pStyle w:val="ListParagraph"/>
        <w:numPr>
          <w:ilvl w:val="0"/>
          <w:numId w:val="26"/>
        </w:numPr>
        <w:rPr>
          <w:rFonts w:asciiTheme="majorHAnsi" w:hAnsiTheme="majorHAnsi" w:cstheme="majorBidi"/>
        </w:rPr>
      </w:pPr>
      <w:r w:rsidRPr="004B0BE0">
        <w:rPr>
          <w:rFonts w:asciiTheme="majorHAnsi" w:hAnsiTheme="majorHAnsi" w:cstheme="majorBidi"/>
        </w:rPr>
        <w:t xml:space="preserve"> </w:t>
      </w:r>
      <w:proofErr w:type="spellStart"/>
      <w:r w:rsidR="00315604" w:rsidRPr="00315604">
        <w:rPr>
          <w:rFonts w:asciiTheme="majorHAnsi" w:hAnsiTheme="majorHAnsi" w:cstheme="majorBidi"/>
        </w:rPr>
        <w:t>Grünig</w:t>
      </w:r>
      <w:proofErr w:type="spellEnd"/>
      <w:r w:rsidR="00315604" w:rsidRPr="00315604">
        <w:rPr>
          <w:rFonts w:asciiTheme="majorHAnsi" w:hAnsiTheme="majorHAnsi" w:cstheme="majorBidi"/>
        </w:rPr>
        <w:t xml:space="preserve"> et al., (2021) [1], Deep neural networks for the prediction of pest/disease, Custom dataset from agricultural fields and experimental stations. Complex data analytics, and management reporting. Accuracy changes the quality of the data. Successful results of the paper related to the prediction of occurrence regarding the pest/disease.</w:t>
      </w:r>
    </w:p>
    <w:p w14:paraId="642825A9" w14:textId="77777777" w:rsidR="00315604" w:rsidRPr="00315604" w:rsidRDefault="00315604" w:rsidP="00315604">
      <w:pPr>
        <w:pStyle w:val="ListParagraph"/>
        <w:rPr>
          <w:rFonts w:asciiTheme="majorHAnsi" w:hAnsiTheme="majorHAnsi" w:cstheme="majorBidi"/>
        </w:rPr>
      </w:pPr>
    </w:p>
    <w:p w14:paraId="7339B11D" w14:textId="77777777" w:rsidR="00315604" w:rsidRPr="00315604"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b. Sharma et al., [2], proposed CNNs for the classification of plant diseases using the dataset of PlantVillage. Merits: It had high accuracy and needed automation in huge datasets. The problem of generalization. They obtained high accuracy in image classification.</w:t>
      </w:r>
    </w:p>
    <w:p w14:paraId="074C94E2" w14:textId="77777777" w:rsidR="00315604" w:rsidRPr="00315604" w:rsidRDefault="00315604" w:rsidP="00315604">
      <w:pPr>
        <w:pStyle w:val="ListParagraph"/>
        <w:rPr>
          <w:rFonts w:asciiTheme="majorHAnsi" w:hAnsiTheme="majorHAnsi" w:cstheme="majorBidi"/>
        </w:rPr>
      </w:pPr>
    </w:p>
    <w:p w14:paraId="1FF85295" w14:textId="77777777" w:rsidR="00315604" w:rsidRPr="00315604"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 xml:space="preserve">c. Akshay and Anita (2021) [3] designed the models of deep neural networks on the PlantVillage dataset of leaf images; this technique remains effective across wide plant species. In fact, this is a mighty and efficient classifier, but deep learning is required </w:t>
      </w:r>
      <w:proofErr w:type="gramStart"/>
      <w:r w:rsidRPr="00315604">
        <w:rPr>
          <w:rFonts w:asciiTheme="majorHAnsi" w:hAnsiTheme="majorHAnsi" w:cstheme="majorBidi"/>
        </w:rPr>
        <w:t>in order for</w:t>
      </w:r>
      <w:proofErr w:type="gramEnd"/>
      <w:r w:rsidRPr="00315604">
        <w:rPr>
          <w:rFonts w:asciiTheme="majorHAnsi" w:hAnsiTheme="majorHAnsi" w:cstheme="majorBidi"/>
        </w:rPr>
        <w:t xml:space="preserve"> this technique to work effectively in this domain.</w:t>
      </w:r>
    </w:p>
    <w:p w14:paraId="1484E59D" w14:textId="77777777" w:rsidR="00315604" w:rsidRPr="00315604" w:rsidRDefault="00315604" w:rsidP="00315604">
      <w:pPr>
        <w:pStyle w:val="ListParagraph"/>
        <w:rPr>
          <w:rFonts w:asciiTheme="majorHAnsi" w:hAnsiTheme="majorHAnsi" w:cstheme="majorBidi"/>
        </w:rPr>
      </w:pPr>
    </w:p>
    <w:p w14:paraId="49697673" w14:textId="77777777" w:rsidR="00315604" w:rsidRPr="00315604"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d. Chen et al. (2023) [4], Lightweight mesh deep transfer learning PlantVillage dataset and extra images downloaded from the internet Faster training with minimal resource usage. The base model used may affect its performance. Efficient disease recognition.</w:t>
      </w:r>
    </w:p>
    <w:p w14:paraId="6DF1FF61" w14:textId="77777777" w:rsidR="00315604" w:rsidRPr="00315604" w:rsidRDefault="00315604" w:rsidP="00315604">
      <w:pPr>
        <w:pStyle w:val="ListParagraph"/>
        <w:rPr>
          <w:rFonts w:asciiTheme="majorHAnsi" w:hAnsiTheme="majorHAnsi" w:cstheme="majorBidi"/>
        </w:rPr>
      </w:pPr>
    </w:p>
    <w:p w14:paraId="77DF11C3" w14:textId="77777777" w:rsidR="00315604" w:rsidRPr="00315604"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 xml:space="preserve">e. Suresh et al. (2023) [5], </w:t>
      </w:r>
      <w:proofErr w:type="spellStart"/>
      <w:r w:rsidRPr="00315604">
        <w:rPr>
          <w:rFonts w:asciiTheme="majorHAnsi" w:hAnsiTheme="majorHAnsi" w:cstheme="majorBidi"/>
        </w:rPr>
        <w:t>DeepPlantNet</w:t>
      </w:r>
      <w:proofErr w:type="spellEnd"/>
      <w:r w:rsidRPr="00315604">
        <w:rPr>
          <w:rFonts w:asciiTheme="majorHAnsi" w:hAnsiTheme="majorHAnsi" w:cstheme="majorBidi"/>
        </w:rPr>
        <w:t xml:space="preserve"> for Disease Classification PlantVillage dataset and supplementary images obtained from research </w:t>
      </w:r>
      <w:proofErr w:type="spellStart"/>
      <w:r w:rsidRPr="00315604">
        <w:rPr>
          <w:rFonts w:asciiTheme="majorHAnsi" w:hAnsiTheme="majorHAnsi" w:cstheme="majorBidi"/>
        </w:rPr>
        <w:t>centres</w:t>
      </w:r>
      <w:proofErr w:type="spellEnd"/>
      <w:r w:rsidRPr="00315604">
        <w:rPr>
          <w:rFonts w:asciiTheme="majorHAnsi" w:hAnsiTheme="majorHAnsi" w:cstheme="majorBidi"/>
        </w:rPr>
        <w:t xml:space="preserve"> High accuracy and efficiency require heavy resources for complex classification.</w:t>
      </w:r>
    </w:p>
    <w:p w14:paraId="43B96AD6" w14:textId="77777777" w:rsidR="00315604" w:rsidRPr="00315604" w:rsidRDefault="00315604" w:rsidP="00315604">
      <w:pPr>
        <w:pStyle w:val="ListParagraph"/>
        <w:rPr>
          <w:rFonts w:asciiTheme="majorHAnsi" w:hAnsiTheme="majorHAnsi" w:cstheme="majorBidi"/>
        </w:rPr>
      </w:pPr>
    </w:p>
    <w:p w14:paraId="3B447D77" w14:textId="77777777" w:rsidR="00315604" w:rsidRPr="00315604"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f. Subasi et al. (2022) [6], Mobile-based avec CNNs Custom dataset for maize leaf diseases Practical usage for farmers - compulsory Internet access, besides some issues according to light conditions Real-time detection of diseases successfully.</w:t>
      </w:r>
    </w:p>
    <w:p w14:paraId="4D8E2362" w14:textId="77777777" w:rsidR="00315604" w:rsidRPr="00315604" w:rsidRDefault="00315604" w:rsidP="00315604">
      <w:pPr>
        <w:pStyle w:val="ListParagraph"/>
        <w:rPr>
          <w:rFonts w:asciiTheme="majorHAnsi" w:hAnsiTheme="majorHAnsi" w:cstheme="majorBidi"/>
        </w:rPr>
      </w:pPr>
    </w:p>
    <w:p w14:paraId="0C110E97" w14:textId="60F048AE" w:rsidR="003917E2" w:rsidRDefault="00315604" w:rsidP="00315604">
      <w:pPr>
        <w:pStyle w:val="ListParagraph"/>
        <w:numPr>
          <w:ilvl w:val="0"/>
          <w:numId w:val="26"/>
        </w:numPr>
        <w:rPr>
          <w:rFonts w:asciiTheme="majorHAnsi" w:hAnsiTheme="majorHAnsi" w:cstheme="majorBidi"/>
        </w:rPr>
      </w:pPr>
      <w:r w:rsidRPr="00315604">
        <w:rPr>
          <w:rFonts w:asciiTheme="majorHAnsi" w:hAnsiTheme="majorHAnsi" w:cstheme="majorBidi"/>
        </w:rPr>
        <w:t>g. Core et al. (2023) [7], Mobile-based disease detection system on maize leaf diseases using a custom dataset Fast and easy diagnosis; poor accuracy can be witnessed under changed conditions; good classification capability</w:t>
      </w:r>
    </w:p>
    <w:p w14:paraId="36386689" w14:textId="77777777" w:rsidR="003917E2" w:rsidRDefault="003917E2" w:rsidP="00B16249">
      <w:pPr>
        <w:jc w:val="both"/>
        <w:rPr>
          <w:rFonts w:asciiTheme="majorHAnsi" w:hAnsiTheme="majorHAnsi" w:cstheme="majorBidi"/>
        </w:rPr>
      </w:pPr>
    </w:p>
    <w:p w14:paraId="730D2DFD" w14:textId="77777777" w:rsidR="00D15657" w:rsidRDefault="00D15657" w:rsidP="00B16249">
      <w:pPr>
        <w:jc w:val="both"/>
        <w:rPr>
          <w:rFonts w:asciiTheme="majorHAnsi" w:hAnsiTheme="majorHAnsi" w:cstheme="majorBidi"/>
        </w:rPr>
      </w:pPr>
    </w:p>
    <w:p w14:paraId="29E6CF03" w14:textId="77777777" w:rsidR="00D15657" w:rsidRDefault="00D15657" w:rsidP="00B16249">
      <w:pPr>
        <w:jc w:val="both"/>
        <w:rPr>
          <w:rFonts w:asciiTheme="majorHAnsi" w:hAnsiTheme="majorHAnsi" w:cstheme="majorBidi"/>
          <w:rtl/>
        </w:rPr>
      </w:pPr>
    </w:p>
    <w:p w14:paraId="1F974522" w14:textId="77777777" w:rsidR="00B16249" w:rsidRPr="00BC2FF2" w:rsidRDefault="00B16249" w:rsidP="00B16249">
      <w:pPr>
        <w:jc w:val="both"/>
        <w:rPr>
          <w:rFonts w:asciiTheme="majorHAnsi" w:hAnsiTheme="majorHAnsi" w:cstheme="majorBidi"/>
        </w:rPr>
      </w:pPr>
    </w:p>
    <w:tbl>
      <w:tblPr>
        <w:tblStyle w:val="PlainTable5"/>
        <w:tblW w:w="0" w:type="auto"/>
        <w:tblLook w:val="04A0" w:firstRow="1" w:lastRow="0" w:firstColumn="1" w:lastColumn="0" w:noHBand="0" w:noVBand="1"/>
      </w:tblPr>
      <w:tblGrid>
        <w:gridCol w:w="968"/>
        <w:gridCol w:w="1673"/>
        <w:gridCol w:w="1783"/>
        <w:gridCol w:w="1596"/>
        <w:gridCol w:w="1665"/>
        <w:gridCol w:w="1675"/>
      </w:tblGrid>
      <w:tr w:rsidR="008B7E5F" w:rsidRPr="00476C24" w14:paraId="58796485" w14:textId="77777777" w:rsidTr="006D1B8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8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2"/>
            </w:tblGrid>
            <w:tr w:rsidR="004470C7" w:rsidRPr="00476C24" w14:paraId="2D87D218" w14:textId="77777777" w:rsidTr="007526F3">
              <w:trPr>
                <w:tblCellSpacing w:w="15" w:type="dxa"/>
              </w:trPr>
              <w:tc>
                <w:tcPr>
                  <w:tcW w:w="0" w:type="auto"/>
                  <w:vAlign w:val="center"/>
                  <w:hideMark/>
                </w:tcPr>
                <w:p w14:paraId="17C9A33B" w14:textId="318A781F" w:rsidR="004470C7" w:rsidRPr="00476C24" w:rsidRDefault="004470C7" w:rsidP="007526F3">
                  <w:pPr>
                    <w:spacing w:after="0" w:line="240" w:lineRule="auto"/>
                    <w:jc w:val="both"/>
                    <w:rPr>
                      <w:rFonts w:asciiTheme="majorHAnsi" w:hAnsiTheme="majorHAnsi" w:cstheme="majorBidi"/>
                    </w:rPr>
                  </w:pPr>
                  <w:r w:rsidRPr="00476C24">
                    <w:rPr>
                      <w:rFonts w:asciiTheme="majorHAnsi" w:hAnsiTheme="majorHAnsi" w:cstheme="majorBidi"/>
                    </w:rPr>
                    <w:lastRenderedPageBreak/>
                    <w:t>Author</w:t>
                  </w:r>
                </w:p>
              </w:tc>
            </w:tr>
          </w:tbl>
          <w:p w14:paraId="4E93BD62" w14:textId="77777777" w:rsidR="004470C7" w:rsidRPr="00476C24" w:rsidRDefault="004470C7" w:rsidP="007526F3">
            <w:pPr>
              <w:jc w:val="both"/>
              <w:rPr>
                <w:i w:val="0"/>
                <w:iCs w:val="0"/>
                <w:vanish/>
                <w:sz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70C7" w:rsidRPr="00476C24" w14:paraId="50C0B8F3" w14:textId="77777777" w:rsidTr="007526F3">
              <w:trPr>
                <w:tblCellSpacing w:w="15" w:type="dxa"/>
              </w:trPr>
              <w:tc>
                <w:tcPr>
                  <w:tcW w:w="0" w:type="auto"/>
                  <w:vAlign w:val="center"/>
                  <w:hideMark/>
                </w:tcPr>
                <w:p w14:paraId="14D52A34" w14:textId="77777777" w:rsidR="004470C7" w:rsidRPr="00476C24" w:rsidRDefault="004470C7" w:rsidP="007526F3">
                  <w:pPr>
                    <w:spacing w:after="0" w:line="240" w:lineRule="auto"/>
                    <w:jc w:val="both"/>
                    <w:rPr>
                      <w:rFonts w:asciiTheme="majorHAnsi" w:hAnsiTheme="majorHAnsi" w:cstheme="majorBidi"/>
                    </w:rPr>
                  </w:pPr>
                </w:p>
              </w:tc>
            </w:tr>
          </w:tbl>
          <w:p w14:paraId="23EFEA97" w14:textId="77777777" w:rsidR="004470C7" w:rsidRPr="00476C24" w:rsidRDefault="004470C7" w:rsidP="00FD2D5E">
            <w:pPr>
              <w:jc w:val="both"/>
              <w:rPr>
                <w:i w:val="0"/>
                <w:iCs w:val="0"/>
                <w:sz w:val="24"/>
              </w:rPr>
            </w:pPr>
          </w:p>
        </w:tc>
        <w:tc>
          <w:tcPr>
            <w:tcW w:w="1755" w:type="dxa"/>
          </w:tcPr>
          <w:p w14:paraId="4607798C" w14:textId="70337655"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Methodology</w:t>
            </w:r>
          </w:p>
        </w:tc>
        <w:tc>
          <w:tcPr>
            <w:tcW w:w="904" w:type="dxa"/>
          </w:tcPr>
          <w:p w14:paraId="555BC2A8" w14:textId="13D24899"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pPr>
            <w:r>
              <w:t>Dataset</w:t>
            </w:r>
          </w:p>
        </w:tc>
        <w:tc>
          <w:tcPr>
            <w:tcW w:w="1710" w:type="dxa"/>
          </w:tcPr>
          <w:p w14:paraId="27CECFC5" w14:textId="1DD6D2A5" w:rsidR="004470C7" w:rsidRPr="00476C24" w:rsidRDefault="004470C7" w:rsidP="007526F3">
            <w:pPr>
              <w:jc w:val="both"/>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Advantages</w:t>
            </w:r>
          </w:p>
        </w:tc>
        <w:tc>
          <w:tcPr>
            <w:tcW w:w="1750" w:type="dxa"/>
          </w:tcPr>
          <w:p w14:paraId="44057F39" w14:textId="7A1A6D4D" w:rsidR="004470C7" w:rsidRPr="00476C24"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Limitations</w:t>
            </w:r>
          </w:p>
        </w:tc>
        <w:tc>
          <w:tcPr>
            <w:tcW w:w="1756" w:type="dxa"/>
          </w:tcPr>
          <w:p w14:paraId="21EE9290" w14:textId="0EE5EAB5" w:rsidR="004470C7" w:rsidRPr="00476C24" w:rsidRDefault="004470C7" w:rsidP="007526F3">
            <w:pPr>
              <w:jc w:val="center"/>
              <w:cnfStyle w:val="100000000000" w:firstRow="1" w:lastRow="0" w:firstColumn="0" w:lastColumn="0" w:oddVBand="0" w:evenVBand="0" w:oddHBand="0" w:evenHBand="0" w:firstRowFirstColumn="0" w:firstRowLastColumn="0" w:lastRowFirstColumn="0" w:lastRowLastColumn="0"/>
              <w:rPr>
                <w:i w:val="0"/>
                <w:iCs w:val="0"/>
                <w:sz w:val="24"/>
              </w:rPr>
            </w:pPr>
            <w:r w:rsidRPr="00476C24">
              <w:rPr>
                <w:i w:val="0"/>
                <w:iCs w:val="0"/>
                <w:sz w:val="24"/>
              </w:rPr>
              <w:t>Results</w:t>
            </w:r>
          </w:p>
        </w:tc>
      </w:tr>
      <w:tr w:rsidR="008B7E5F" w:rsidRPr="00476C24" w14:paraId="0A58AB76" w14:textId="77777777" w:rsidTr="006D1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441223B9" w14:textId="5E8B9BF3" w:rsidR="004470C7" w:rsidRPr="00476C24" w:rsidRDefault="004470C7" w:rsidP="007526F3">
            <w:pPr>
              <w:jc w:val="both"/>
              <w:rPr>
                <w:sz w:val="24"/>
              </w:rPr>
            </w:pPr>
            <w:proofErr w:type="spellStart"/>
            <w:r w:rsidRPr="00476C24">
              <w:rPr>
                <w:sz w:val="24"/>
              </w:rPr>
              <w:t>Grünig</w:t>
            </w:r>
            <w:proofErr w:type="spellEnd"/>
            <w:r w:rsidRPr="00476C24">
              <w:rPr>
                <w:sz w:val="24"/>
              </w:rPr>
              <w:t xml:space="preserve"> et al. (2021)</w:t>
            </w:r>
          </w:p>
        </w:tc>
        <w:tc>
          <w:tcPr>
            <w:tcW w:w="1755" w:type="dxa"/>
          </w:tcPr>
          <w:p w14:paraId="06F14F25" w14:textId="5436F73B" w:rsidR="004470C7" w:rsidRPr="00476C24" w:rsidRDefault="004470C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Deep neural networks</w:t>
            </w:r>
            <w:r w:rsidR="006D1B85">
              <w:t xml:space="preserve"> </w:t>
            </w:r>
            <w:r w:rsidRPr="00476C24">
              <w:t>to predict pest/disease incidence</w:t>
            </w:r>
          </w:p>
        </w:tc>
        <w:tc>
          <w:tcPr>
            <w:tcW w:w="904" w:type="dxa"/>
          </w:tcPr>
          <w:p w14:paraId="1E589A7D" w14:textId="0239DD79" w:rsidR="004470C7" w:rsidRPr="00476C24" w:rsidRDefault="004470C7" w:rsidP="006D1B85">
            <w:pPr>
              <w:cnfStyle w:val="000000100000" w:firstRow="0" w:lastRow="0" w:firstColumn="0" w:lastColumn="0" w:oddVBand="0" w:evenVBand="0" w:oddHBand="1" w:evenHBand="0" w:firstRowFirstColumn="0" w:firstRowLastColumn="0" w:lastRowFirstColumn="0" w:lastRowLastColumn="0"/>
            </w:pPr>
            <w:r w:rsidRPr="004470C7">
              <w:t>Custom dataset from agricultural fields and experimental stations.</w:t>
            </w:r>
          </w:p>
        </w:tc>
        <w:tc>
          <w:tcPr>
            <w:tcW w:w="1710" w:type="dxa"/>
          </w:tcPr>
          <w:p w14:paraId="7275F73C" w14:textId="3C478225"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Analyzes complex datasets, informs management</w:t>
            </w:r>
          </w:p>
        </w:tc>
        <w:tc>
          <w:tcPr>
            <w:tcW w:w="1750" w:type="dxa"/>
          </w:tcPr>
          <w:p w14:paraId="329AACDD" w14:textId="07F1606D" w:rsidR="004470C7" w:rsidRPr="00476C24" w:rsidRDefault="004470C7" w:rsidP="006D1B8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Data quality affects accuracy</w:t>
            </w:r>
          </w:p>
        </w:tc>
        <w:tc>
          <w:tcPr>
            <w:tcW w:w="1756" w:type="dxa"/>
          </w:tcPr>
          <w:p w14:paraId="72E65BB2" w14:textId="520CED45"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Successful predictions for pest/disease occurrences</w:t>
            </w:r>
          </w:p>
        </w:tc>
      </w:tr>
      <w:tr w:rsidR="008B7E5F" w:rsidRPr="00476C24" w14:paraId="7EB75F18" w14:textId="77777777" w:rsidTr="006D1B85">
        <w:tc>
          <w:tcPr>
            <w:cnfStyle w:val="001000000000" w:firstRow="0" w:lastRow="0" w:firstColumn="1" w:lastColumn="0" w:oddVBand="0" w:evenVBand="0" w:oddHBand="0" w:evenHBand="0" w:firstRowFirstColumn="0" w:firstRowLastColumn="0" w:lastRowFirstColumn="0" w:lastRowLastColumn="0"/>
            <w:tcW w:w="1485" w:type="dxa"/>
          </w:tcPr>
          <w:p w14:paraId="06B681A5" w14:textId="0A64C7D1" w:rsidR="004470C7" w:rsidRPr="00476C24" w:rsidRDefault="004470C7" w:rsidP="007526F3">
            <w:pPr>
              <w:jc w:val="both"/>
              <w:rPr>
                <w:sz w:val="24"/>
              </w:rPr>
            </w:pPr>
            <w:r w:rsidRPr="00476C24">
              <w:rPr>
                <w:sz w:val="24"/>
              </w:rPr>
              <w:t>Sharma et al. (2022)</w:t>
            </w:r>
          </w:p>
        </w:tc>
        <w:tc>
          <w:tcPr>
            <w:tcW w:w="1755" w:type="dxa"/>
          </w:tcPr>
          <w:p w14:paraId="22985E20" w14:textId="575254E5"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CNNs for image classification of plant diseases</w:t>
            </w:r>
          </w:p>
        </w:tc>
        <w:tc>
          <w:tcPr>
            <w:tcW w:w="904" w:type="dxa"/>
          </w:tcPr>
          <w:p w14:paraId="441F4B67" w14:textId="0B4C8A9B" w:rsidR="004470C7" w:rsidRPr="00476C24" w:rsidRDefault="004470C7" w:rsidP="004470C7">
            <w:pPr>
              <w:jc w:val="both"/>
              <w:cnfStyle w:val="000000000000" w:firstRow="0" w:lastRow="0" w:firstColumn="0" w:lastColumn="0" w:oddVBand="0" w:evenVBand="0" w:oddHBand="0" w:evenHBand="0" w:firstRowFirstColumn="0" w:firstRowLastColumn="0" w:lastRowFirstColumn="0" w:lastRowLastColumn="0"/>
            </w:pPr>
            <w:r w:rsidRPr="004470C7">
              <w:t>PlantVillage dataset.</w:t>
            </w:r>
          </w:p>
        </w:tc>
        <w:tc>
          <w:tcPr>
            <w:tcW w:w="1710" w:type="dxa"/>
          </w:tcPr>
          <w:p w14:paraId="4A5FBA88" w14:textId="482B671B"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High accuracy, automates detection</w:t>
            </w:r>
          </w:p>
        </w:tc>
        <w:tc>
          <w:tcPr>
            <w:tcW w:w="1750" w:type="dxa"/>
          </w:tcPr>
          <w:p w14:paraId="5583C321" w14:textId="032B8A30"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Requires large datasets, generalization issues</w:t>
            </w:r>
          </w:p>
        </w:tc>
        <w:tc>
          <w:tcPr>
            <w:tcW w:w="1756" w:type="dxa"/>
          </w:tcPr>
          <w:p w14:paraId="3AE1AD05" w14:textId="386111C7"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High classification accuracy achieved</w:t>
            </w:r>
          </w:p>
        </w:tc>
      </w:tr>
      <w:tr w:rsidR="008B7E5F" w:rsidRPr="00476C24" w14:paraId="14A6A9DC" w14:textId="77777777" w:rsidTr="006D1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5BC82A75" w14:textId="0D8E0E06" w:rsidR="004470C7" w:rsidRPr="00476C24" w:rsidRDefault="004470C7" w:rsidP="007526F3">
            <w:pPr>
              <w:jc w:val="both"/>
              <w:rPr>
                <w:sz w:val="24"/>
              </w:rPr>
            </w:pPr>
            <w:r w:rsidRPr="00476C24">
              <w:rPr>
                <w:sz w:val="24"/>
              </w:rPr>
              <w:t>Akshai &amp; Anitha (2021)</w:t>
            </w:r>
          </w:p>
        </w:tc>
        <w:tc>
          <w:tcPr>
            <w:tcW w:w="1755" w:type="dxa"/>
          </w:tcPr>
          <w:p w14:paraId="2911A565" w14:textId="1DBCBB46"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CNN models trained on leaf images</w:t>
            </w:r>
          </w:p>
        </w:tc>
        <w:tc>
          <w:tcPr>
            <w:tcW w:w="904" w:type="dxa"/>
          </w:tcPr>
          <w:p w14:paraId="338E78DD" w14:textId="121A66FF" w:rsidR="004470C7" w:rsidRPr="00476C24" w:rsidRDefault="004470C7" w:rsidP="004470C7">
            <w:pPr>
              <w:jc w:val="both"/>
              <w:cnfStyle w:val="000000100000" w:firstRow="0" w:lastRow="0" w:firstColumn="0" w:lastColumn="0" w:oddVBand="0" w:evenVBand="0" w:oddHBand="1" w:evenHBand="0" w:firstRowFirstColumn="0" w:firstRowLastColumn="0" w:lastRowFirstColumn="0" w:lastRowLastColumn="0"/>
            </w:pPr>
            <w:r w:rsidRPr="004470C7">
              <w:t>PlantVillage dataset.</w:t>
            </w:r>
          </w:p>
        </w:tc>
        <w:tc>
          <w:tcPr>
            <w:tcW w:w="1710" w:type="dxa"/>
          </w:tcPr>
          <w:p w14:paraId="2502D3D5" w14:textId="7F9C8B07"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Robust and efficient classification</w:t>
            </w:r>
          </w:p>
        </w:tc>
        <w:tc>
          <w:tcPr>
            <w:tcW w:w="1750" w:type="dxa"/>
          </w:tcPr>
          <w:p w14:paraId="7885586F" w14:textId="17A39CD6"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Sensitivity to overfitting</w:t>
            </w:r>
          </w:p>
        </w:tc>
        <w:tc>
          <w:tcPr>
            <w:tcW w:w="1756" w:type="dxa"/>
          </w:tcPr>
          <w:p w14:paraId="2E9E9429" w14:textId="7AC4794F"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Satisfactory classification performance</w:t>
            </w:r>
          </w:p>
        </w:tc>
      </w:tr>
      <w:tr w:rsidR="008B7E5F" w:rsidRPr="00476C24" w14:paraId="0B179954" w14:textId="77777777" w:rsidTr="006D1B85">
        <w:tc>
          <w:tcPr>
            <w:cnfStyle w:val="001000000000" w:firstRow="0" w:lastRow="0" w:firstColumn="1" w:lastColumn="0" w:oddVBand="0" w:evenVBand="0" w:oddHBand="0" w:evenHBand="0" w:firstRowFirstColumn="0" w:firstRowLastColumn="0" w:lastRowFirstColumn="0" w:lastRowLastColumn="0"/>
            <w:tcW w:w="1485" w:type="dxa"/>
          </w:tcPr>
          <w:p w14:paraId="58CF22E7" w14:textId="7284FC25" w:rsidR="004470C7" w:rsidRPr="00476C24" w:rsidRDefault="004470C7" w:rsidP="007526F3">
            <w:pPr>
              <w:jc w:val="both"/>
              <w:rPr>
                <w:sz w:val="24"/>
              </w:rPr>
            </w:pPr>
            <w:r w:rsidRPr="00476C24">
              <w:rPr>
                <w:sz w:val="24"/>
              </w:rPr>
              <w:t>Chen et al. (2023)</w:t>
            </w:r>
          </w:p>
        </w:tc>
        <w:tc>
          <w:tcPr>
            <w:tcW w:w="1755" w:type="dxa"/>
          </w:tcPr>
          <w:p w14:paraId="1D7AEAC9" w14:textId="72C9FD6B"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Deep transfer learning with lightweight network</w:t>
            </w:r>
          </w:p>
        </w:tc>
        <w:tc>
          <w:tcPr>
            <w:tcW w:w="904" w:type="dxa"/>
          </w:tcPr>
          <w:p w14:paraId="7F1FEC42" w14:textId="378183F4" w:rsidR="004470C7" w:rsidRPr="00476C24" w:rsidRDefault="004470C7" w:rsidP="004470C7">
            <w:pPr>
              <w:jc w:val="both"/>
              <w:cnfStyle w:val="000000000000" w:firstRow="0" w:lastRow="0" w:firstColumn="0" w:lastColumn="0" w:oddVBand="0" w:evenVBand="0" w:oddHBand="0" w:evenHBand="0" w:firstRowFirstColumn="0" w:firstRowLastColumn="0" w:lastRowFirstColumn="0" w:lastRowLastColumn="0"/>
            </w:pPr>
            <w:r w:rsidRPr="004470C7">
              <w:t>PlantVillage dataset and additional images from online sources.</w:t>
            </w:r>
          </w:p>
        </w:tc>
        <w:tc>
          <w:tcPr>
            <w:tcW w:w="1710" w:type="dxa"/>
          </w:tcPr>
          <w:p w14:paraId="0F8DE5F5" w14:textId="7BBF90B8"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Faster training, reduced resource needs</w:t>
            </w:r>
          </w:p>
        </w:tc>
        <w:tc>
          <w:tcPr>
            <w:tcW w:w="1750" w:type="dxa"/>
          </w:tcPr>
          <w:p w14:paraId="51BB9FAD" w14:textId="42CF08A3"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Performance dependent on base model</w:t>
            </w:r>
          </w:p>
        </w:tc>
        <w:tc>
          <w:tcPr>
            <w:tcW w:w="1756" w:type="dxa"/>
          </w:tcPr>
          <w:p w14:paraId="25E9881D" w14:textId="1B8B3C9E"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Effective disease identification demonstrated</w:t>
            </w:r>
          </w:p>
        </w:tc>
      </w:tr>
      <w:tr w:rsidR="008B7E5F" w:rsidRPr="00476C24" w14:paraId="43D96D3D" w14:textId="77777777" w:rsidTr="006D1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2361E85C" w14:textId="61DD52BD" w:rsidR="004470C7" w:rsidRPr="00476C24" w:rsidRDefault="004470C7" w:rsidP="007526F3">
            <w:pPr>
              <w:jc w:val="both"/>
              <w:rPr>
                <w:sz w:val="24"/>
              </w:rPr>
            </w:pPr>
            <w:r w:rsidRPr="00476C24">
              <w:rPr>
                <w:sz w:val="24"/>
              </w:rPr>
              <w:t>Suresh et al. (2023)</w:t>
            </w:r>
          </w:p>
        </w:tc>
        <w:tc>
          <w:tcPr>
            <w:tcW w:w="1755" w:type="dxa"/>
          </w:tcPr>
          <w:p w14:paraId="7E1BD7C7" w14:textId="02BC124E"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proofErr w:type="spellStart"/>
            <w:r w:rsidRPr="00476C24">
              <w:t>DeepPlantNet</w:t>
            </w:r>
            <w:proofErr w:type="spellEnd"/>
            <w:r w:rsidRPr="00476C24">
              <w:t xml:space="preserve"> for disease classification</w:t>
            </w:r>
          </w:p>
        </w:tc>
        <w:tc>
          <w:tcPr>
            <w:tcW w:w="904" w:type="dxa"/>
          </w:tcPr>
          <w:p w14:paraId="4E4C4DAA" w14:textId="2B2E045D" w:rsidR="004470C7" w:rsidRPr="00476C24" w:rsidRDefault="004470C7" w:rsidP="004470C7">
            <w:pPr>
              <w:cnfStyle w:val="000000100000" w:firstRow="0" w:lastRow="0" w:firstColumn="0" w:lastColumn="0" w:oddVBand="0" w:evenVBand="0" w:oddHBand="1" w:evenHBand="0" w:firstRowFirstColumn="0" w:firstRowLastColumn="0" w:lastRowFirstColumn="0" w:lastRowLastColumn="0"/>
            </w:pPr>
            <w:r w:rsidRPr="004470C7">
              <w:t>PlantVillage dataset and supplementary images from research centers.</w:t>
            </w:r>
          </w:p>
        </w:tc>
        <w:tc>
          <w:tcPr>
            <w:tcW w:w="1710" w:type="dxa"/>
          </w:tcPr>
          <w:p w14:paraId="0D31DCA4" w14:textId="06B7A547"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High accuracy and efficiency</w:t>
            </w:r>
          </w:p>
        </w:tc>
        <w:tc>
          <w:tcPr>
            <w:tcW w:w="1750" w:type="dxa"/>
          </w:tcPr>
          <w:p w14:paraId="4CEA300E" w14:textId="7BA8D906"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Requires substantial resources</w:t>
            </w:r>
          </w:p>
        </w:tc>
        <w:tc>
          <w:tcPr>
            <w:tcW w:w="1756" w:type="dxa"/>
          </w:tcPr>
          <w:p w14:paraId="4F4276EE" w14:textId="179AA798"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State-of-the-art classification performance</w:t>
            </w:r>
          </w:p>
        </w:tc>
      </w:tr>
      <w:tr w:rsidR="008B7E5F" w:rsidRPr="00476C24" w14:paraId="0BC2D3DC" w14:textId="77777777" w:rsidTr="006D1B85">
        <w:tc>
          <w:tcPr>
            <w:cnfStyle w:val="001000000000" w:firstRow="0" w:lastRow="0" w:firstColumn="1" w:lastColumn="0" w:oddVBand="0" w:evenVBand="0" w:oddHBand="0" w:evenHBand="0" w:firstRowFirstColumn="0" w:firstRowLastColumn="0" w:lastRowFirstColumn="0" w:lastRowLastColumn="0"/>
            <w:tcW w:w="1485" w:type="dxa"/>
          </w:tcPr>
          <w:p w14:paraId="0740A2C4" w14:textId="57E873A5" w:rsidR="004470C7" w:rsidRPr="00476C24" w:rsidRDefault="004470C7" w:rsidP="007526F3">
            <w:pPr>
              <w:jc w:val="both"/>
              <w:rPr>
                <w:sz w:val="24"/>
              </w:rPr>
            </w:pPr>
            <w:r w:rsidRPr="00476C24">
              <w:rPr>
                <w:sz w:val="24"/>
              </w:rPr>
              <w:t>Subasi et al. (2022)</w:t>
            </w:r>
          </w:p>
        </w:tc>
        <w:tc>
          <w:tcPr>
            <w:tcW w:w="1755" w:type="dxa"/>
          </w:tcPr>
          <w:p w14:paraId="55B0F85E" w14:textId="0BA95491"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Mobile-based system using CNNs</w:t>
            </w:r>
          </w:p>
        </w:tc>
        <w:tc>
          <w:tcPr>
            <w:tcW w:w="904" w:type="dxa"/>
          </w:tcPr>
          <w:p w14:paraId="695D042D" w14:textId="0EE9E050" w:rsidR="004470C7" w:rsidRPr="00476C24" w:rsidRDefault="004470C7" w:rsidP="004470C7">
            <w:pPr>
              <w:jc w:val="both"/>
              <w:cnfStyle w:val="000000000000" w:firstRow="0" w:lastRow="0" w:firstColumn="0" w:lastColumn="0" w:oddVBand="0" w:evenVBand="0" w:oddHBand="0" w:evenHBand="0" w:firstRowFirstColumn="0" w:firstRowLastColumn="0" w:lastRowFirstColumn="0" w:lastRowLastColumn="0"/>
            </w:pPr>
            <w:r w:rsidRPr="004470C7">
              <w:t>Custom dataset for maize plant leaf diseases.</w:t>
            </w:r>
          </w:p>
        </w:tc>
        <w:tc>
          <w:tcPr>
            <w:tcW w:w="1710" w:type="dxa"/>
          </w:tcPr>
          <w:p w14:paraId="01350CB6" w14:textId="604C476D"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Practical application for farmers</w:t>
            </w:r>
          </w:p>
        </w:tc>
        <w:tc>
          <w:tcPr>
            <w:tcW w:w="1750" w:type="dxa"/>
          </w:tcPr>
          <w:p w14:paraId="6B355E6F" w14:textId="683626FA"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Internet access required, light condition issues</w:t>
            </w:r>
          </w:p>
        </w:tc>
        <w:tc>
          <w:tcPr>
            <w:tcW w:w="1756" w:type="dxa"/>
          </w:tcPr>
          <w:p w14:paraId="7974AAA1" w14:textId="008240D5" w:rsidR="004470C7" w:rsidRPr="00476C24" w:rsidRDefault="004470C7" w:rsidP="007526F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rPr>
            </w:pPr>
            <w:r w:rsidRPr="00476C24">
              <w:t>Successful real-time disease detection</w:t>
            </w:r>
          </w:p>
        </w:tc>
      </w:tr>
      <w:tr w:rsidR="008B7E5F" w:rsidRPr="00476C24" w14:paraId="12599FDC" w14:textId="77777777" w:rsidTr="006D1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4C464BA7" w14:textId="4F3C2C43" w:rsidR="004470C7" w:rsidRPr="00476C24" w:rsidRDefault="004470C7" w:rsidP="007526F3">
            <w:pPr>
              <w:jc w:val="both"/>
              <w:rPr>
                <w:sz w:val="24"/>
              </w:rPr>
            </w:pPr>
            <w:r w:rsidRPr="00476C24">
              <w:rPr>
                <w:sz w:val="24"/>
              </w:rPr>
              <w:t>Kaur et al. (2023)</w:t>
            </w:r>
          </w:p>
        </w:tc>
        <w:tc>
          <w:tcPr>
            <w:tcW w:w="1755" w:type="dxa"/>
          </w:tcPr>
          <w:p w14:paraId="3FD1305E" w14:textId="527AECB1"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Mobile-based system for disease detection</w:t>
            </w:r>
          </w:p>
        </w:tc>
        <w:tc>
          <w:tcPr>
            <w:tcW w:w="904" w:type="dxa"/>
          </w:tcPr>
          <w:p w14:paraId="3E0BA499" w14:textId="7EEC19DE" w:rsidR="004470C7" w:rsidRPr="00476C24" w:rsidRDefault="004470C7" w:rsidP="004470C7">
            <w:pPr>
              <w:jc w:val="both"/>
              <w:cnfStyle w:val="000000100000" w:firstRow="0" w:lastRow="0" w:firstColumn="0" w:lastColumn="0" w:oddVBand="0" w:evenVBand="0" w:oddHBand="1" w:evenHBand="0" w:firstRowFirstColumn="0" w:firstRowLastColumn="0" w:lastRowFirstColumn="0" w:lastRowLastColumn="0"/>
            </w:pPr>
            <w:r w:rsidRPr="004470C7">
              <w:t>Custom dataset for maize plant leaf diseases.</w:t>
            </w:r>
          </w:p>
        </w:tc>
        <w:tc>
          <w:tcPr>
            <w:tcW w:w="1710" w:type="dxa"/>
          </w:tcPr>
          <w:p w14:paraId="573952CD" w14:textId="30761B8C"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Quick diagnosis, user-friendly</w:t>
            </w:r>
          </w:p>
        </w:tc>
        <w:tc>
          <w:tcPr>
            <w:tcW w:w="1750" w:type="dxa"/>
          </w:tcPr>
          <w:p w14:paraId="4D2A5558" w14:textId="68119ABB"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Accuracy may vary in diverse conditions</w:t>
            </w:r>
          </w:p>
        </w:tc>
        <w:tc>
          <w:tcPr>
            <w:tcW w:w="1756" w:type="dxa"/>
          </w:tcPr>
          <w:p w14:paraId="6C18E6C2" w14:textId="0669DE5D" w:rsidR="004470C7" w:rsidRPr="00476C24" w:rsidRDefault="004470C7" w:rsidP="007526F3">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rPr>
            </w:pPr>
            <w:r w:rsidRPr="00476C24">
              <w:t>Effective classification capabilities shown</w:t>
            </w:r>
          </w:p>
        </w:tc>
      </w:tr>
    </w:tbl>
    <w:p w14:paraId="22FEEBBE" w14:textId="77777777" w:rsidR="00D01659" w:rsidRDefault="00D01659" w:rsidP="00D01659">
      <w:pPr>
        <w:pStyle w:val="Heading2"/>
        <w:numPr>
          <w:ilvl w:val="0"/>
          <w:numId w:val="24"/>
        </w:numPr>
        <w:ind w:left="450"/>
      </w:pPr>
      <w:bookmarkStart w:id="4" w:name="_Toc181887044"/>
      <w:r w:rsidRPr="008E5CBF">
        <w:lastRenderedPageBreak/>
        <w:t>Methodology</w:t>
      </w:r>
      <w:bookmarkEnd w:id="4"/>
      <w:r w:rsidRPr="00D01659">
        <w:t xml:space="preserve"> </w:t>
      </w:r>
    </w:p>
    <w:p w14:paraId="4A5F13A8" w14:textId="77777777" w:rsidR="00D01659" w:rsidRDefault="00D01659" w:rsidP="00D01659">
      <w:pPr>
        <w:pStyle w:val="Heading2"/>
        <w:numPr>
          <w:ilvl w:val="0"/>
          <w:numId w:val="24"/>
        </w:numPr>
        <w:ind w:left="450"/>
      </w:pPr>
      <w:bookmarkStart w:id="5" w:name="_Toc181887045"/>
      <w:r w:rsidRPr="008E5CBF">
        <w:t>Evaluation</w:t>
      </w:r>
      <w:bookmarkEnd w:id="5"/>
      <w:r w:rsidRPr="00D01659">
        <w:t xml:space="preserve"> </w:t>
      </w:r>
    </w:p>
    <w:p w14:paraId="34278F46" w14:textId="77777777" w:rsidR="00D01659" w:rsidRDefault="00D01659" w:rsidP="00D01659">
      <w:pPr>
        <w:pStyle w:val="Heading2"/>
        <w:numPr>
          <w:ilvl w:val="0"/>
          <w:numId w:val="24"/>
        </w:numPr>
        <w:ind w:left="450"/>
      </w:pPr>
      <w:bookmarkStart w:id="6" w:name="_Toc181887046"/>
      <w:r w:rsidRPr="008E5CBF">
        <w:t>Results</w:t>
      </w:r>
      <w:bookmarkEnd w:id="6"/>
      <w:r w:rsidRPr="00D01659">
        <w:t xml:space="preserve"> </w:t>
      </w:r>
    </w:p>
    <w:p w14:paraId="2555A527" w14:textId="41913113" w:rsidR="003D6C80" w:rsidRPr="00D01659" w:rsidRDefault="00D01659" w:rsidP="00D01659">
      <w:pPr>
        <w:pStyle w:val="Heading2"/>
        <w:numPr>
          <w:ilvl w:val="0"/>
          <w:numId w:val="24"/>
        </w:numPr>
        <w:ind w:left="450"/>
      </w:pPr>
      <w:bookmarkStart w:id="7" w:name="_Toc181887047"/>
      <w:r w:rsidRPr="008E5CBF">
        <w:t>Conclusion</w:t>
      </w:r>
      <w:bookmarkEnd w:id="7"/>
      <w:r w:rsidRPr="00D01659">
        <w:t xml:space="preserve"> </w:t>
      </w:r>
      <w:r w:rsidR="003D6C80" w:rsidRPr="00D01659">
        <w:br w:type="page"/>
      </w:r>
    </w:p>
    <w:p w14:paraId="6A6A597E" w14:textId="22B8FC1B" w:rsidR="00FD2D5E" w:rsidRPr="00002E33" w:rsidRDefault="003D6C80" w:rsidP="0023173D">
      <w:pPr>
        <w:pStyle w:val="Heading2"/>
        <w:numPr>
          <w:ilvl w:val="0"/>
          <w:numId w:val="24"/>
        </w:numPr>
      </w:pPr>
      <w:bookmarkStart w:id="8" w:name="_Toc181887048"/>
      <w:r w:rsidRPr="00002E33">
        <w:lastRenderedPageBreak/>
        <w:t>References</w:t>
      </w:r>
      <w:bookmarkEnd w:id="8"/>
    </w:p>
    <w:p w14:paraId="3D378BEB"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proofErr w:type="spellStart"/>
      <w:r w:rsidRPr="00002E33">
        <w:rPr>
          <w:rFonts w:asciiTheme="majorHAnsi" w:hAnsiTheme="majorHAnsi" w:cstheme="majorBidi"/>
          <w:lang w:val="en-IE"/>
        </w:rPr>
        <w:t>Grünig</w:t>
      </w:r>
      <w:proofErr w:type="spellEnd"/>
      <w:r w:rsidRPr="00002E33">
        <w:rPr>
          <w:rFonts w:asciiTheme="majorHAnsi" w:hAnsiTheme="majorHAnsi" w:cstheme="majorBidi"/>
          <w:lang w:val="en-IE"/>
        </w:rPr>
        <w:t xml:space="preserve">, Marc, et al. "Applying deep neural networks to predict incidence and phenology of plant pests and diseases." </w:t>
      </w:r>
      <w:r w:rsidRPr="00002E33">
        <w:rPr>
          <w:rFonts w:asciiTheme="majorHAnsi" w:hAnsiTheme="majorHAnsi" w:cstheme="majorBidi"/>
          <w:i/>
          <w:iCs/>
          <w:lang w:val="en-IE"/>
        </w:rPr>
        <w:t>Ecosphere</w:t>
      </w:r>
      <w:r w:rsidRPr="00002E33">
        <w:rPr>
          <w:rFonts w:asciiTheme="majorHAnsi" w:hAnsiTheme="majorHAnsi" w:cstheme="majorBidi"/>
          <w:lang w:val="en-IE"/>
        </w:rPr>
        <w:t xml:space="preserve"> 12.10 (2021): e03791.</w:t>
      </w:r>
    </w:p>
    <w:p w14:paraId="20CF7C83" w14:textId="77777777"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Sharma, Rahul, et al. "Plant Disease Diagnosis and Image Classification Using Deep Learning." </w:t>
      </w:r>
      <w:r w:rsidRPr="00002E33">
        <w:rPr>
          <w:rFonts w:asciiTheme="majorHAnsi" w:hAnsiTheme="majorHAnsi" w:cstheme="majorBidi"/>
          <w:i/>
          <w:iCs/>
          <w:lang w:val="en-IE"/>
        </w:rPr>
        <w:t>Computers, Materials &amp; Continua</w:t>
      </w:r>
      <w:r w:rsidRPr="00002E33">
        <w:rPr>
          <w:rFonts w:asciiTheme="majorHAnsi" w:hAnsiTheme="majorHAnsi" w:cstheme="majorBidi"/>
          <w:lang w:val="en-IE"/>
        </w:rPr>
        <w:t xml:space="preserve"> 71.2 (2022).</w:t>
      </w:r>
    </w:p>
    <w:p w14:paraId="40D4114E" w14:textId="649E1D1B" w:rsidR="003D6C80" w:rsidRPr="00002E33" w:rsidRDefault="003D6C80" w:rsidP="003D6C80">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lang w:val="en-IE"/>
        </w:rPr>
        <w:t xml:space="preserve">Akshai, K. P., and J. Anitha. "Plant disease classification using deep learning." </w:t>
      </w:r>
      <w:r w:rsidRPr="00002E33">
        <w:rPr>
          <w:rFonts w:asciiTheme="majorHAnsi" w:hAnsiTheme="majorHAnsi" w:cstheme="majorBidi"/>
          <w:i/>
          <w:iCs/>
          <w:lang w:val="en-IE"/>
        </w:rPr>
        <w:t>2021 3rd International Conference on Signal Processing and Communication (ICPSC)</w:t>
      </w:r>
      <w:r w:rsidRPr="00002E33">
        <w:rPr>
          <w:rFonts w:asciiTheme="majorHAnsi" w:hAnsiTheme="majorHAnsi" w:cstheme="majorBidi"/>
          <w:lang w:val="en-IE"/>
        </w:rPr>
        <w:t>. IEEE, 2021.</w:t>
      </w:r>
    </w:p>
    <w:p w14:paraId="437A313D" w14:textId="41AB0AAE"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Chen, J., Zhang, D., &amp; </w:t>
      </w:r>
      <w:proofErr w:type="spellStart"/>
      <w:r w:rsidRPr="00002E33">
        <w:rPr>
          <w:rFonts w:asciiTheme="majorHAnsi" w:hAnsiTheme="majorHAnsi" w:cstheme="majorBidi"/>
        </w:rPr>
        <w:t>Nanehkaran</w:t>
      </w:r>
      <w:proofErr w:type="spellEnd"/>
      <w:r w:rsidRPr="00002E33">
        <w:rPr>
          <w:rFonts w:asciiTheme="majorHAnsi" w:hAnsiTheme="majorHAnsi" w:cstheme="majorBidi"/>
        </w:rPr>
        <w:t>, Y. A. "Identifying plant diseases using deep transfer learning and enhanced lightweight network." IEEE Access 11 (2023): 10286031.</w:t>
      </w:r>
    </w:p>
    <w:p w14:paraId="6C9AEFE4" w14:textId="75E8EFC7"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Suresh, J., Barath, S., Kumar, D. V. S., Janakiraman, P., &amp; Sekar, D. R. "An Effective Approach for Plant Leaf Diseases Classification Based on a Novel </w:t>
      </w:r>
      <w:proofErr w:type="spellStart"/>
      <w:r w:rsidRPr="00002E33">
        <w:rPr>
          <w:rFonts w:asciiTheme="majorHAnsi" w:hAnsiTheme="majorHAnsi" w:cstheme="majorBidi"/>
        </w:rPr>
        <w:t>DeepPlantNet</w:t>
      </w:r>
      <w:proofErr w:type="spellEnd"/>
      <w:r w:rsidRPr="00002E33">
        <w:rPr>
          <w:rFonts w:asciiTheme="majorHAnsi" w:hAnsiTheme="majorHAnsi" w:cstheme="majorBidi"/>
        </w:rPr>
        <w:t xml:space="preserve"> Deep Learning Model." IEEE Access 11 (2023): 10410019.</w:t>
      </w:r>
    </w:p>
    <w:p w14:paraId="5FA4F2AE" w14:textId="0698C8A9"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rPr>
          <w:rFonts w:asciiTheme="majorHAnsi" w:hAnsiTheme="majorHAnsi" w:cstheme="majorBidi"/>
        </w:rPr>
        <w:t xml:space="preserve">Subasi, A., Ghulam, A., &amp; </w:t>
      </w:r>
      <w:proofErr w:type="spellStart"/>
      <w:r w:rsidRPr="00002E33">
        <w:rPr>
          <w:rFonts w:asciiTheme="majorHAnsi" w:hAnsiTheme="majorHAnsi" w:cstheme="majorBidi"/>
        </w:rPr>
        <w:t>Sadikoglu</w:t>
      </w:r>
      <w:proofErr w:type="spellEnd"/>
      <w:r w:rsidRPr="00002E33">
        <w:rPr>
          <w:rFonts w:asciiTheme="majorHAnsi" w:hAnsiTheme="majorHAnsi" w:cstheme="majorBidi"/>
        </w:rPr>
        <w:t>, F. "A Mobile-Based System for Maize Plant Leaf Disease Detection and Classification Using Deep Learning." IEEE Access 10 (2022): 9855925.</w:t>
      </w:r>
    </w:p>
    <w:p w14:paraId="08C09602" w14:textId="38A55D5C" w:rsidR="006229C4" w:rsidRPr="00002E33" w:rsidRDefault="006229C4" w:rsidP="006229C4">
      <w:pPr>
        <w:pStyle w:val="ListParagraph"/>
        <w:numPr>
          <w:ilvl w:val="0"/>
          <w:numId w:val="3"/>
        </w:numPr>
        <w:ind w:left="720"/>
        <w:jc w:val="both"/>
        <w:rPr>
          <w:rFonts w:asciiTheme="majorHAnsi" w:hAnsiTheme="majorHAnsi" w:cstheme="majorBidi"/>
          <w:lang w:val="en-IE"/>
        </w:rPr>
      </w:pPr>
      <w:r w:rsidRPr="00002E33">
        <w:t>Kaur, H., Ghosal, S., &amp; Singh, V. "A Mobile-Based System for Maize Plant Leaf Disease Detection and Classification Using Deep Learning." Frontiers in Plant Science 14 (2023): 1079366.</w:t>
      </w:r>
    </w:p>
    <w:p w14:paraId="6716BDC7" w14:textId="77777777" w:rsidR="003D6C80" w:rsidRPr="00002E33" w:rsidRDefault="003D6C80" w:rsidP="00FD2D5E">
      <w:pPr>
        <w:jc w:val="both"/>
        <w:rPr>
          <w:rFonts w:asciiTheme="majorHAnsi" w:hAnsiTheme="majorHAnsi" w:cstheme="majorBidi"/>
          <w:lang w:val="en-IE"/>
        </w:rPr>
      </w:pPr>
    </w:p>
    <w:sectPr w:rsidR="003D6C80" w:rsidRPr="00002E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303B4" w14:textId="77777777" w:rsidR="00FE0700" w:rsidRDefault="00FE0700" w:rsidP="005A481A">
      <w:pPr>
        <w:spacing w:after="0" w:line="240" w:lineRule="auto"/>
      </w:pPr>
      <w:r>
        <w:separator/>
      </w:r>
    </w:p>
  </w:endnote>
  <w:endnote w:type="continuationSeparator" w:id="0">
    <w:p w14:paraId="0D8C0EBB" w14:textId="77777777" w:rsidR="00FE0700" w:rsidRDefault="00FE0700" w:rsidP="005A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A615EA" w14:textId="77777777" w:rsidR="00FE0700" w:rsidRDefault="00FE0700" w:rsidP="005A481A">
      <w:pPr>
        <w:spacing w:after="0" w:line="240" w:lineRule="auto"/>
      </w:pPr>
      <w:r>
        <w:separator/>
      </w:r>
    </w:p>
  </w:footnote>
  <w:footnote w:type="continuationSeparator" w:id="0">
    <w:p w14:paraId="4B7DD266" w14:textId="77777777" w:rsidR="00FE0700" w:rsidRDefault="00FE0700" w:rsidP="005A4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A3E16"/>
    <w:multiLevelType w:val="hybridMultilevel"/>
    <w:tmpl w:val="3DAAFA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6050D8"/>
    <w:multiLevelType w:val="hybridMultilevel"/>
    <w:tmpl w:val="8006D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A73A0"/>
    <w:multiLevelType w:val="hybridMultilevel"/>
    <w:tmpl w:val="2B20DD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80097"/>
    <w:multiLevelType w:val="hybridMultilevel"/>
    <w:tmpl w:val="019AE8A4"/>
    <w:lvl w:ilvl="0" w:tplc="4CA4B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F515F"/>
    <w:multiLevelType w:val="hybridMultilevel"/>
    <w:tmpl w:val="C8C4A85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21462B"/>
    <w:multiLevelType w:val="multilevel"/>
    <w:tmpl w:val="6A9EA1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2855E2"/>
    <w:multiLevelType w:val="hybridMultilevel"/>
    <w:tmpl w:val="21981F6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36AE68CD"/>
    <w:multiLevelType w:val="multilevel"/>
    <w:tmpl w:val="7DAE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81058"/>
    <w:multiLevelType w:val="hybridMultilevel"/>
    <w:tmpl w:val="30F6C5DA"/>
    <w:lvl w:ilvl="0" w:tplc="E01E5CE6">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B17719"/>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5A5374"/>
    <w:multiLevelType w:val="hybridMultilevel"/>
    <w:tmpl w:val="9A2624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16B60B8"/>
    <w:multiLevelType w:val="multilevel"/>
    <w:tmpl w:val="CC22D5A4"/>
    <w:lvl w:ilvl="0">
      <w:start w:val="1"/>
      <w:numFmt w:val="lowerRoman"/>
      <w:lvlText w:val="%1."/>
      <w:lvlJc w:val="right"/>
      <w:pPr>
        <w:tabs>
          <w:tab w:val="num" w:pos="1440"/>
        </w:tabs>
        <w:ind w:left="1440" w:hanging="360"/>
      </w:pPr>
      <w:rPr>
        <w:rFonts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21C5EF0"/>
    <w:multiLevelType w:val="hybridMultilevel"/>
    <w:tmpl w:val="23EA3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3861BF"/>
    <w:multiLevelType w:val="multilevel"/>
    <w:tmpl w:val="3740E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397572"/>
    <w:multiLevelType w:val="multilevel"/>
    <w:tmpl w:val="B9B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0357F"/>
    <w:multiLevelType w:val="hybridMultilevel"/>
    <w:tmpl w:val="0C9886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CB96312"/>
    <w:multiLevelType w:val="multilevel"/>
    <w:tmpl w:val="735049B8"/>
    <w:lvl w:ilvl="0">
      <w:start w:val="1"/>
      <w:numFmt w:val="decimal"/>
      <w:lvlText w:val="%1."/>
      <w:lvlJc w:val="left"/>
      <w:pPr>
        <w:ind w:left="720" w:hanging="360"/>
      </w:pPr>
      <w:rPr>
        <w:rFonts w:hint="default"/>
        <w:b/>
      </w:rPr>
    </w:lvl>
    <w:lvl w:ilvl="1">
      <w:start w:val="1"/>
      <w:numFmt w:val="decimal"/>
      <w:isLgl/>
      <w:lvlText w:val="%1.%2"/>
      <w:lvlJc w:val="left"/>
      <w:pPr>
        <w:ind w:left="3240" w:hanging="360"/>
      </w:pPr>
      <w:rPr>
        <w:rFonts w:hint="default"/>
      </w:rPr>
    </w:lvl>
    <w:lvl w:ilvl="2">
      <w:start w:val="1"/>
      <w:numFmt w:val="decimal"/>
      <w:isLgl/>
      <w:lvlText w:val="%1.%2.%3"/>
      <w:lvlJc w:val="left"/>
      <w:pPr>
        <w:ind w:left="6120" w:hanging="720"/>
      </w:pPr>
      <w:rPr>
        <w:rFonts w:hint="default"/>
      </w:rPr>
    </w:lvl>
    <w:lvl w:ilvl="3">
      <w:start w:val="1"/>
      <w:numFmt w:val="decimal"/>
      <w:isLgl/>
      <w:lvlText w:val="%1.%2.%3.%4"/>
      <w:lvlJc w:val="left"/>
      <w:pPr>
        <w:ind w:left="8640" w:hanging="720"/>
      </w:pPr>
      <w:rPr>
        <w:rFonts w:hint="default"/>
      </w:rPr>
    </w:lvl>
    <w:lvl w:ilvl="4">
      <w:start w:val="1"/>
      <w:numFmt w:val="decimal"/>
      <w:isLgl/>
      <w:lvlText w:val="%1.%2.%3.%4.%5"/>
      <w:lvlJc w:val="left"/>
      <w:pPr>
        <w:ind w:left="11520" w:hanging="1080"/>
      </w:pPr>
      <w:rPr>
        <w:rFonts w:hint="default"/>
      </w:rPr>
    </w:lvl>
    <w:lvl w:ilvl="5">
      <w:start w:val="1"/>
      <w:numFmt w:val="decimal"/>
      <w:isLgl/>
      <w:lvlText w:val="%1.%2.%3.%4.%5.%6"/>
      <w:lvlJc w:val="left"/>
      <w:pPr>
        <w:ind w:left="14040" w:hanging="1080"/>
      </w:pPr>
      <w:rPr>
        <w:rFonts w:hint="default"/>
      </w:rPr>
    </w:lvl>
    <w:lvl w:ilvl="6">
      <w:start w:val="1"/>
      <w:numFmt w:val="decimal"/>
      <w:isLgl/>
      <w:lvlText w:val="%1.%2.%3.%4.%5.%6.%7"/>
      <w:lvlJc w:val="left"/>
      <w:pPr>
        <w:ind w:left="16920" w:hanging="1440"/>
      </w:pPr>
      <w:rPr>
        <w:rFonts w:hint="default"/>
      </w:rPr>
    </w:lvl>
    <w:lvl w:ilvl="7">
      <w:start w:val="1"/>
      <w:numFmt w:val="decimal"/>
      <w:isLgl/>
      <w:lvlText w:val="%1.%2.%3.%4.%5.%6.%7.%8"/>
      <w:lvlJc w:val="left"/>
      <w:pPr>
        <w:ind w:left="19440" w:hanging="1440"/>
      </w:pPr>
      <w:rPr>
        <w:rFonts w:hint="default"/>
      </w:rPr>
    </w:lvl>
    <w:lvl w:ilvl="8">
      <w:start w:val="1"/>
      <w:numFmt w:val="decimal"/>
      <w:isLgl/>
      <w:lvlText w:val="%1.%2.%3.%4.%5.%6.%7.%8.%9"/>
      <w:lvlJc w:val="left"/>
      <w:pPr>
        <w:ind w:left="22320" w:hanging="1800"/>
      </w:pPr>
      <w:rPr>
        <w:rFonts w:hint="default"/>
      </w:rPr>
    </w:lvl>
  </w:abstractNum>
  <w:abstractNum w:abstractNumId="17" w15:restartNumberingAfterBreak="0">
    <w:nsid w:val="5EDA2D51"/>
    <w:multiLevelType w:val="multilevel"/>
    <w:tmpl w:val="632A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E7B77"/>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150889"/>
    <w:multiLevelType w:val="multilevel"/>
    <w:tmpl w:val="36E8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7B2106"/>
    <w:multiLevelType w:val="multilevel"/>
    <w:tmpl w:val="351E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10289"/>
    <w:multiLevelType w:val="hybridMultilevel"/>
    <w:tmpl w:val="FFB44FD8"/>
    <w:lvl w:ilvl="0" w:tplc="618CA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5FC2739"/>
    <w:multiLevelType w:val="hybridMultilevel"/>
    <w:tmpl w:val="DA348086"/>
    <w:lvl w:ilvl="0" w:tplc="BB0E9D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16986"/>
    <w:multiLevelType w:val="hybridMultilevel"/>
    <w:tmpl w:val="B5949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4A06B1"/>
    <w:multiLevelType w:val="hybridMultilevel"/>
    <w:tmpl w:val="E4982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167C38"/>
    <w:multiLevelType w:val="hybridMultilevel"/>
    <w:tmpl w:val="33A25A2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110527">
    <w:abstractNumId w:val="18"/>
  </w:num>
  <w:num w:numId="2" w16cid:durableId="903443726">
    <w:abstractNumId w:val="6"/>
  </w:num>
  <w:num w:numId="3" w16cid:durableId="1431001241">
    <w:abstractNumId w:val="10"/>
  </w:num>
  <w:num w:numId="4" w16cid:durableId="1874804787">
    <w:abstractNumId w:val="25"/>
  </w:num>
  <w:num w:numId="5" w16cid:durableId="408112097">
    <w:abstractNumId w:val="9"/>
  </w:num>
  <w:num w:numId="6" w16cid:durableId="192882797">
    <w:abstractNumId w:val="0"/>
  </w:num>
  <w:num w:numId="7" w16cid:durableId="1570388543">
    <w:abstractNumId w:val="21"/>
  </w:num>
  <w:num w:numId="8" w16cid:durableId="1808277560">
    <w:abstractNumId w:val="14"/>
  </w:num>
  <w:num w:numId="9" w16cid:durableId="298725220">
    <w:abstractNumId w:val="7"/>
  </w:num>
  <w:num w:numId="10" w16cid:durableId="2057771231">
    <w:abstractNumId w:val="13"/>
  </w:num>
  <w:num w:numId="11" w16cid:durableId="230891708">
    <w:abstractNumId w:val="17"/>
  </w:num>
  <w:num w:numId="12" w16cid:durableId="587230014">
    <w:abstractNumId w:val="20"/>
  </w:num>
  <w:num w:numId="13" w16cid:durableId="1773745776">
    <w:abstractNumId w:val="19"/>
  </w:num>
  <w:num w:numId="14" w16cid:durableId="36785677">
    <w:abstractNumId w:val="1"/>
  </w:num>
  <w:num w:numId="15" w16cid:durableId="604727194">
    <w:abstractNumId w:val="8"/>
  </w:num>
  <w:num w:numId="16" w16cid:durableId="945891328">
    <w:abstractNumId w:val="5"/>
  </w:num>
  <w:num w:numId="17" w16cid:durableId="1230534603">
    <w:abstractNumId w:val="24"/>
  </w:num>
  <w:num w:numId="18" w16cid:durableId="1257859781">
    <w:abstractNumId w:val="11"/>
  </w:num>
  <w:num w:numId="19" w16cid:durableId="1904832724">
    <w:abstractNumId w:val="15"/>
  </w:num>
  <w:num w:numId="20" w16cid:durableId="819687698">
    <w:abstractNumId w:val="4"/>
  </w:num>
  <w:num w:numId="21" w16cid:durableId="1941256711">
    <w:abstractNumId w:val="23"/>
  </w:num>
  <w:num w:numId="22" w16cid:durableId="813715422">
    <w:abstractNumId w:val="16"/>
  </w:num>
  <w:num w:numId="23" w16cid:durableId="1995450095">
    <w:abstractNumId w:val="22"/>
  </w:num>
  <w:num w:numId="24" w16cid:durableId="801385085">
    <w:abstractNumId w:val="3"/>
  </w:num>
  <w:num w:numId="25" w16cid:durableId="1089810385">
    <w:abstractNumId w:val="12"/>
  </w:num>
  <w:num w:numId="26" w16cid:durableId="1130900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3B"/>
    <w:rsid w:val="00002E33"/>
    <w:rsid w:val="000066BC"/>
    <w:rsid w:val="000E415A"/>
    <w:rsid w:val="002110AB"/>
    <w:rsid w:val="0023173D"/>
    <w:rsid w:val="00315604"/>
    <w:rsid w:val="0036592E"/>
    <w:rsid w:val="003917E2"/>
    <w:rsid w:val="003C33B8"/>
    <w:rsid w:val="003D6C80"/>
    <w:rsid w:val="003E49F6"/>
    <w:rsid w:val="004470C7"/>
    <w:rsid w:val="0046149D"/>
    <w:rsid w:val="00476C24"/>
    <w:rsid w:val="00483A2B"/>
    <w:rsid w:val="00485AF4"/>
    <w:rsid w:val="004B0BE0"/>
    <w:rsid w:val="004B6510"/>
    <w:rsid w:val="004E002C"/>
    <w:rsid w:val="005376B9"/>
    <w:rsid w:val="00593CE7"/>
    <w:rsid w:val="005A481A"/>
    <w:rsid w:val="005E3B70"/>
    <w:rsid w:val="00603D56"/>
    <w:rsid w:val="006229C4"/>
    <w:rsid w:val="006B7990"/>
    <w:rsid w:val="006D1B85"/>
    <w:rsid w:val="00704D25"/>
    <w:rsid w:val="0075133D"/>
    <w:rsid w:val="007526F3"/>
    <w:rsid w:val="007910A3"/>
    <w:rsid w:val="007B7DE5"/>
    <w:rsid w:val="007C7364"/>
    <w:rsid w:val="007E7DA9"/>
    <w:rsid w:val="00810898"/>
    <w:rsid w:val="0081553B"/>
    <w:rsid w:val="0089770E"/>
    <w:rsid w:val="008B7E5F"/>
    <w:rsid w:val="008E5CBF"/>
    <w:rsid w:val="00901FDC"/>
    <w:rsid w:val="00972452"/>
    <w:rsid w:val="0097674B"/>
    <w:rsid w:val="00976E75"/>
    <w:rsid w:val="009E4AC5"/>
    <w:rsid w:val="009F752C"/>
    <w:rsid w:val="00A009D4"/>
    <w:rsid w:val="00A365DB"/>
    <w:rsid w:val="00A42D92"/>
    <w:rsid w:val="00A574C5"/>
    <w:rsid w:val="00AD675F"/>
    <w:rsid w:val="00AE5312"/>
    <w:rsid w:val="00B16249"/>
    <w:rsid w:val="00B41C70"/>
    <w:rsid w:val="00B42137"/>
    <w:rsid w:val="00B42563"/>
    <w:rsid w:val="00BB3D69"/>
    <w:rsid w:val="00BC09AB"/>
    <w:rsid w:val="00BC2FF2"/>
    <w:rsid w:val="00BD2A65"/>
    <w:rsid w:val="00BE5770"/>
    <w:rsid w:val="00C04241"/>
    <w:rsid w:val="00CA3028"/>
    <w:rsid w:val="00CE601F"/>
    <w:rsid w:val="00D01659"/>
    <w:rsid w:val="00D15657"/>
    <w:rsid w:val="00E958E3"/>
    <w:rsid w:val="00ED0026"/>
    <w:rsid w:val="00EE449B"/>
    <w:rsid w:val="00EF6434"/>
    <w:rsid w:val="00F3506E"/>
    <w:rsid w:val="00F42ADF"/>
    <w:rsid w:val="00FB1388"/>
    <w:rsid w:val="00FD2D5E"/>
    <w:rsid w:val="00FE0700"/>
    <w:rsid w:val="00FF6A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49961"/>
  <w15:chartTrackingRefBased/>
  <w15:docId w15:val="{AA018AAE-60D7-4799-9E33-2B3FDD7C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2C"/>
  </w:style>
  <w:style w:type="paragraph" w:styleId="Heading1">
    <w:name w:val="heading 1"/>
    <w:basedOn w:val="Normal"/>
    <w:next w:val="Normal"/>
    <w:link w:val="Heading1Char"/>
    <w:uiPriority w:val="9"/>
    <w:qFormat/>
    <w:rsid w:val="00815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5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53B"/>
    <w:rPr>
      <w:rFonts w:eastAsiaTheme="majorEastAsia" w:cstheme="majorBidi"/>
      <w:color w:val="272727" w:themeColor="text1" w:themeTint="D8"/>
    </w:rPr>
  </w:style>
  <w:style w:type="paragraph" w:styleId="Title">
    <w:name w:val="Title"/>
    <w:basedOn w:val="Normal"/>
    <w:next w:val="Normal"/>
    <w:link w:val="TitleChar"/>
    <w:uiPriority w:val="10"/>
    <w:qFormat/>
    <w:rsid w:val="00815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53B"/>
    <w:pPr>
      <w:spacing w:before="160"/>
      <w:jc w:val="center"/>
    </w:pPr>
    <w:rPr>
      <w:i/>
      <w:iCs/>
      <w:color w:val="404040" w:themeColor="text1" w:themeTint="BF"/>
    </w:rPr>
  </w:style>
  <w:style w:type="character" w:customStyle="1" w:styleId="QuoteChar">
    <w:name w:val="Quote Char"/>
    <w:basedOn w:val="DefaultParagraphFont"/>
    <w:link w:val="Quote"/>
    <w:uiPriority w:val="29"/>
    <w:rsid w:val="0081553B"/>
    <w:rPr>
      <w:i/>
      <w:iCs/>
      <w:color w:val="404040" w:themeColor="text1" w:themeTint="BF"/>
    </w:rPr>
  </w:style>
  <w:style w:type="paragraph" w:styleId="ListParagraph">
    <w:name w:val="List Paragraph"/>
    <w:basedOn w:val="Normal"/>
    <w:uiPriority w:val="34"/>
    <w:qFormat/>
    <w:rsid w:val="0081553B"/>
    <w:pPr>
      <w:ind w:left="720"/>
      <w:contextualSpacing/>
    </w:pPr>
  </w:style>
  <w:style w:type="character" w:styleId="IntenseEmphasis">
    <w:name w:val="Intense Emphasis"/>
    <w:basedOn w:val="DefaultParagraphFont"/>
    <w:uiPriority w:val="21"/>
    <w:qFormat/>
    <w:rsid w:val="0081553B"/>
    <w:rPr>
      <w:i/>
      <w:iCs/>
      <w:color w:val="0F4761" w:themeColor="accent1" w:themeShade="BF"/>
    </w:rPr>
  </w:style>
  <w:style w:type="paragraph" w:styleId="IntenseQuote">
    <w:name w:val="Intense Quote"/>
    <w:basedOn w:val="Normal"/>
    <w:next w:val="Normal"/>
    <w:link w:val="IntenseQuoteChar"/>
    <w:uiPriority w:val="30"/>
    <w:qFormat/>
    <w:rsid w:val="00815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53B"/>
    <w:rPr>
      <w:i/>
      <w:iCs/>
      <w:color w:val="0F4761" w:themeColor="accent1" w:themeShade="BF"/>
    </w:rPr>
  </w:style>
  <w:style w:type="character" w:styleId="IntenseReference">
    <w:name w:val="Intense Reference"/>
    <w:basedOn w:val="DefaultParagraphFont"/>
    <w:uiPriority w:val="32"/>
    <w:qFormat/>
    <w:rsid w:val="0081553B"/>
    <w:rPr>
      <w:b/>
      <w:bCs/>
      <w:smallCaps/>
      <w:color w:val="0F4761" w:themeColor="accent1" w:themeShade="BF"/>
      <w:spacing w:val="5"/>
    </w:rPr>
  </w:style>
  <w:style w:type="paragraph" w:styleId="Header">
    <w:name w:val="header"/>
    <w:basedOn w:val="Normal"/>
    <w:link w:val="HeaderChar"/>
    <w:uiPriority w:val="99"/>
    <w:unhideWhenUsed/>
    <w:rsid w:val="005A4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81A"/>
  </w:style>
  <w:style w:type="paragraph" w:styleId="Footer">
    <w:name w:val="footer"/>
    <w:basedOn w:val="Normal"/>
    <w:link w:val="FooterChar"/>
    <w:uiPriority w:val="99"/>
    <w:unhideWhenUsed/>
    <w:rsid w:val="005A4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81A"/>
  </w:style>
  <w:style w:type="table" w:styleId="TableGrid">
    <w:name w:val="Table Grid"/>
    <w:basedOn w:val="TableNormal"/>
    <w:uiPriority w:val="39"/>
    <w:rsid w:val="0070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04D2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CA3028"/>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Strong">
    <w:name w:val="Strong"/>
    <w:basedOn w:val="DefaultParagraphFont"/>
    <w:uiPriority w:val="22"/>
    <w:qFormat/>
    <w:rsid w:val="00CA3028"/>
    <w:rPr>
      <w:b/>
      <w:bCs/>
    </w:rPr>
  </w:style>
  <w:style w:type="paragraph" w:styleId="TOCHeading">
    <w:name w:val="TOC Heading"/>
    <w:basedOn w:val="Heading1"/>
    <w:next w:val="Normal"/>
    <w:uiPriority w:val="39"/>
    <w:unhideWhenUsed/>
    <w:qFormat/>
    <w:rsid w:val="007C736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110AB"/>
    <w:pPr>
      <w:spacing w:after="100"/>
    </w:pPr>
  </w:style>
  <w:style w:type="character" w:styleId="Hyperlink">
    <w:name w:val="Hyperlink"/>
    <w:basedOn w:val="DefaultParagraphFont"/>
    <w:uiPriority w:val="99"/>
    <w:unhideWhenUsed/>
    <w:rsid w:val="002110AB"/>
    <w:rPr>
      <w:color w:val="467886" w:themeColor="hyperlink"/>
      <w:u w:val="single"/>
    </w:rPr>
  </w:style>
  <w:style w:type="paragraph" w:styleId="TOC2">
    <w:name w:val="toc 2"/>
    <w:basedOn w:val="Normal"/>
    <w:next w:val="Normal"/>
    <w:autoRedefine/>
    <w:uiPriority w:val="39"/>
    <w:unhideWhenUsed/>
    <w:rsid w:val="002110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303">
      <w:bodyDiv w:val="1"/>
      <w:marLeft w:val="0"/>
      <w:marRight w:val="0"/>
      <w:marTop w:val="0"/>
      <w:marBottom w:val="0"/>
      <w:divBdr>
        <w:top w:val="none" w:sz="0" w:space="0" w:color="auto"/>
        <w:left w:val="none" w:sz="0" w:space="0" w:color="auto"/>
        <w:bottom w:val="none" w:sz="0" w:space="0" w:color="auto"/>
        <w:right w:val="none" w:sz="0" w:space="0" w:color="auto"/>
      </w:divBdr>
    </w:div>
    <w:div w:id="184296768">
      <w:bodyDiv w:val="1"/>
      <w:marLeft w:val="0"/>
      <w:marRight w:val="0"/>
      <w:marTop w:val="0"/>
      <w:marBottom w:val="0"/>
      <w:divBdr>
        <w:top w:val="none" w:sz="0" w:space="0" w:color="auto"/>
        <w:left w:val="none" w:sz="0" w:space="0" w:color="auto"/>
        <w:bottom w:val="none" w:sz="0" w:space="0" w:color="auto"/>
        <w:right w:val="none" w:sz="0" w:space="0" w:color="auto"/>
      </w:divBdr>
    </w:div>
    <w:div w:id="371660437">
      <w:bodyDiv w:val="1"/>
      <w:marLeft w:val="0"/>
      <w:marRight w:val="0"/>
      <w:marTop w:val="0"/>
      <w:marBottom w:val="0"/>
      <w:divBdr>
        <w:top w:val="none" w:sz="0" w:space="0" w:color="auto"/>
        <w:left w:val="none" w:sz="0" w:space="0" w:color="auto"/>
        <w:bottom w:val="none" w:sz="0" w:space="0" w:color="auto"/>
        <w:right w:val="none" w:sz="0" w:space="0" w:color="auto"/>
      </w:divBdr>
    </w:div>
    <w:div w:id="411128151">
      <w:bodyDiv w:val="1"/>
      <w:marLeft w:val="0"/>
      <w:marRight w:val="0"/>
      <w:marTop w:val="0"/>
      <w:marBottom w:val="0"/>
      <w:divBdr>
        <w:top w:val="none" w:sz="0" w:space="0" w:color="auto"/>
        <w:left w:val="none" w:sz="0" w:space="0" w:color="auto"/>
        <w:bottom w:val="none" w:sz="0" w:space="0" w:color="auto"/>
        <w:right w:val="none" w:sz="0" w:space="0" w:color="auto"/>
      </w:divBdr>
    </w:div>
    <w:div w:id="412359627">
      <w:bodyDiv w:val="1"/>
      <w:marLeft w:val="0"/>
      <w:marRight w:val="0"/>
      <w:marTop w:val="0"/>
      <w:marBottom w:val="0"/>
      <w:divBdr>
        <w:top w:val="none" w:sz="0" w:space="0" w:color="auto"/>
        <w:left w:val="none" w:sz="0" w:space="0" w:color="auto"/>
        <w:bottom w:val="none" w:sz="0" w:space="0" w:color="auto"/>
        <w:right w:val="none" w:sz="0" w:space="0" w:color="auto"/>
      </w:divBdr>
    </w:div>
    <w:div w:id="698513453">
      <w:bodyDiv w:val="1"/>
      <w:marLeft w:val="0"/>
      <w:marRight w:val="0"/>
      <w:marTop w:val="0"/>
      <w:marBottom w:val="0"/>
      <w:divBdr>
        <w:top w:val="none" w:sz="0" w:space="0" w:color="auto"/>
        <w:left w:val="none" w:sz="0" w:space="0" w:color="auto"/>
        <w:bottom w:val="none" w:sz="0" w:space="0" w:color="auto"/>
        <w:right w:val="none" w:sz="0" w:space="0" w:color="auto"/>
      </w:divBdr>
    </w:div>
    <w:div w:id="894388961">
      <w:bodyDiv w:val="1"/>
      <w:marLeft w:val="0"/>
      <w:marRight w:val="0"/>
      <w:marTop w:val="0"/>
      <w:marBottom w:val="0"/>
      <w:divBdr>
        <w:top w:val="none" w:sz="0" w:space="0" w:color="auto"/>
        <w:left w:val="none" w:sz="0" w:space="0" w:color="auto"/>
        <w:bottom w:val="none" w:sz="0" w:space="0" w:color="auto"/>
        <w:right w:val="none" w:sz="0" w:space="0" w:color="auto"/>
      </w:divBdr>
    </w:div>
    <w:div w:id="956061088">
      <w:bodyDiv w:val="1"/>
      <w:marLeft w:val="0"/>
      <w:marRight w:val="0"/>
      <w:marTop w:val="0"/>
      <w:marBottom w:val="0"/>
      <w:divBdr>
        <w:top w:val="none" w:sz="0" w:space="0" w:color="auto"/>
        <w:left w:val="none" w:sz="0" w:space="0" w:color="auto"/>
        <w:bottom w:val="none" w:sz="0" w:space="0" w:color="auto"/>
        <w:right w:val="none" w:sz="0" w:space="0" w:color="auto"/>
      </w:divBdr>
    </w:div>
    <w:div w:id="1355813246">
      <w:bodyDiv w:val="1"/>
      <w:marLeft w:val="0"/>
      <w:marRight w:val="0"/>
      <w:marTop w:val="0"/>
      <w:marBottom w:val="0"/>
      <w:divBdr>
        <w:top w:val="none" w:sz="0" w:space="0" w:color="auto"/>
        <w:left w:val="none" w:sz="0" w:space="0" w:color="auto"/>
        <w:bottom w:val="none" w:sz="0" w:space="0" w:color="auto"/>
        <w:right w:val="none" w:sz="0" w:space="0" w:color="auto"/>
      </w:divBdr>
    </w:div>
    <w:div w:id="1656177653">
      <w:bodyDiv w:val="1"/>
      <w:marLeft w:val="0"/>
      <w:marRight w:val="0"/>
      <w:marTop w:val="0"/>
      <w:marBottom w:val="0"/>
      <w:divBdr>
        <w:top w:val="none" w:sz="0" w:space="0" w:color="auto"/>
        <w:left w:val="none" w:sz="0" w:space="0" w:color="auto"/>
        <w:bottom w:val="none" w:sz="0" w:space="0" w:color="auto"/>
        <w:right w:val="none" w:sz="0" w:space="0" w:color="auto"/>
      </w:divBdr>
    </w:div>
    <w:div w:id="1865629123">
      <w:bodyDiv w:val="1"/>
      <w:marLeft w:val="0"/>
      <w:marRight w:val="0"/>
      <w:marTop w:val="0"/>
      <w:marBottom w:val="0"/>
      <w:divBdr>
        <w:top w:val="none" w:sz="0" w:space="0" w:color="auto"/>
        <w:left w:val="none" w:sz="0" w:space="0" w:color="auto"/>
        <w:bottom w:val="none" w:sz="0" w:space="0" w:color="auto"/>
        <w:right w:val="none" w:sz="0" w:space="0" w:color="auto"/>
      </w:divBdr>
    </w:div>
    <w:div w:id="2034644538">
      <w:bodyDiv w:val="1"/>
      <w:marLeft w:val="0"/>
      <w:marRight w:val="0"/>
      <w:marTop w:val="0"/>
      <w:marBottom w:val="0"/>
      <w:divBdr>
        <w:top w:val="none" w:sz="0" w:space="0" w:color="auto"/>
        <w:left w:val="none" w:sz="0" w:space="0" w:color="auto"/>
        <w:bottom w:val="none" w:sz="0" w:space="0" w:color="auto"/>
        <w:right w:val="none" w:sz="0" w:space="0" w:color="auto"/>
      </w:divBdr>
    </w:div>
    <w:div w:id="2056349802">
      <w:bodyDiv w:val="1"/>
      <w:marLeft w:val="0"/>
      <w:marRight w:val="0"/>
      <w:marTop w:val="0"/>
      <w:marBottom w:val="0"/>
      <w:divBdr>
        <w:top w:val="none" w:sz="0" w:space="0" w:color="auto"/>
        <w:left w:val="none" w:sz="0" w:space="0" w:color="auto"/>
        <w:bottom w:val="none" w:sz="0" w:space="0" w:color="auto"/>
        <w:right w:val="none" w:sz="0" w:space="0" w:color="auto"/>
      </w:divBdr>
    </w:div>
    <w:div w:id="21471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B228D-2D9C-4E98-AAA8-C7F32432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4004</TotalTime>
  <Pages>8</Pages>
  <Words>824</Words>
  <Characters>5038</Characters>
  <Application>Microsoft Office Word</Application>
  <DocSecurity>0</DocSecurity>
  <Lines>359</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غفران مكي محمد-18026</dc:creator>
  <cp:keywords/>
  <dc:description/>
  <cp:lastModifiedBy>غفران</cp:lastModifiedBy>
  <cp:revision>68</cp:revision>
  <dcterms:created xsi:type="dcterms:W3CDTF">2024-10-20T20:04:00Z</dcterms:created>
  <dcterms:modified xsi:type="dcterms:W3CDTF">2024-11-08T10:09:00Z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bc487065-7a8a-47e7-90cb-197170faf94a</vt:lpwstr>
  </property>
</Properties>
</file>