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01F45" w14:textId="1AB07670" w:rsidR="009125CE" w:rsidRDefault="009125CE" w:rsidP="00FF6F08">
      <w:pPr>
        <w:spacing w:after="0" w:line="240" w:lineRule="auto"/>
        <w:jc w:val="center"/>
        <w:rPr>
          <w:rFonts w:ascii="Simplified Arabic" w:hAnsi="Simplified Arabic" w:cs="Simplified Arabic"/>
          <w:sz w:val="24"/>
          <w:szCs w:val="24"/>
          <w:rtl/>
        </w:rPr>
      </w:pPr>
    </w:p>
    <w:p w14:paraId="7D46C08A" w14:textId="77777777" w:rsidR="001866A7" w:rsidRDefault="001866A7" w:rsidP="00FF6F08">
      <w:pPr>
        <w:spacing w:after="0" w:line="240" w:lineRule="auto"/>
        <w:jc w:val="center"/>
        <w:rPr>
          <w:rFonts w:ascii="Simplified Arabic" w:hAnsi="Simplified Arabic" w:cs="Simplified Arabic"/>
          <w:sz w:val="24"/>
          <w:szCs w:val="24"/>
          <w:rtl/>
          <w:lang w:bidi="ar-EG"/>
        </w:rPr>
      </w:pPr>
    </w:p>
    <w:p w14:paraId="662613DB" w14:textId="77777777" w:rsidR="001866A7" w:rsidRPr="00FF6F08" w:rsidRDefault="001866A7" w:rsidP="00FF6F08">
      <w:pPr>
        <w:spacing w:after="0" w:line="240" w:lineRule="auto"/>
        <w:jc w:val="center"/>
        <w:rPr>
          <w:rFonts w:ascii="Simplified Arabic" w:hAnsi="Simplified Arabic" w:cs="Simplified Arabic"/>
          <w:sz w:val="24"/>
          <w:szCs w:val="24"/>
          <w:rtl/>
          <w:lang w:bidi="ar-EG"/>
        </w:rPr>
      </w:pPr>
    </w:p>
    <w:p w14:paraId="432BCDD6" w14:textId="7BFA020D" w:rsidR="007356AA" w:rsidRPr="001866A7" w:rsidRDefault="007A0501" w:rsidP="001866A7">
      <w:pPr>
        <w:spacing w:after="0" w:line="240" w:lineRule="auto"/>
        <w:jc w:val="center"/>
        <w:rPr>
          <w:rFonts w:ascii="Simplified Arabic" w:hAnsi="Simplified Arabic" w:cs="Simplified Arabic"/>
          <w:b/>
          <w:bCs/>
          <w:sz w:val="28"/>
          <w:szCs w:val="28"/>
          <w:rtl/>
        </w:rPr>
      </w:pPr>
      <w:bookmarkStart w:id="0" w:name="_Hlk191397760"/>
      <w:r w:rsidRPr="00FF6F08">
        <w:rPr>
          <w:rFonts w:ascii="Simplified Arabic" w:hAnsi="Simplified Arabic" w:cs="Simplified Arabic"/>
          <w:b/>
          <w:bCs/>
          <w:sz w:val="28"/>
          <w:szCs w:val="28"/>
          <w:rtl/>
        </w:rPr>
        <w:t xml:space="preserve">أثر استخدام تقنية الذكاء الاصطناعي في تحسين إدارة المشاريع: دراسة تطبيقية على </w:t>
      </w:r>
      <w:proofErr w:type="gramStart"/>
      <w:r w:rsidRPr="00FF6F08">
        <w:rPr>
          <w:rFonts w:ascii="Simplified Arabic" w:hAnsi="Simplified Arabic" w:cs="Simplified Arabic"/>
          <w:b/>
          <w:bCs/>
          <w:sz w:val="28"/>
          <w:szCs w:val="28"/>
          <w:rtl/>
        </w:rPr>
        <w:t xml:space="preserve">شركة  </w:t>
      </w:r>
      <w:r w:rsidR="00674FD2">
        <w:rPr>
          <w:rFonts w:ascii="Simplified Arabic" w:hAnsi="Simplified Arabic" w:cs="Simplified Arabic"/>
          <w:b/>
          <w:bCs/>
          <w:sz w:val="28"/>
          <w:szCs w:val="28"/>
          <w:rtl/>
        </w:rPr>
        <w:t>نبض</w:t>
      </w:r>
      <w:proofErr w:type="gramEnd"/>
    </w:p>
    <w:bookmarkEnd w:id="0"/>
    <w:p w14:paraId="73F1EC83" w14:textId="32DC306F" w:rsidR="004B71C2" w:rsidRPr="004D5FB7" w:rsidRDefault="00236A09" w:rsidP="004D5FB7">
      <w:pPr>
        <w:bidi w:val="0"/>
        <w:spacing w:after="0" w:line="240" w:lineRule="auto"/>
        <w:jc w:val="center"/>
        <w:rPr>
          <w:rFonts w:ascii="Simplified Arabic" w:hAnsi="Simplified Arabic" w:cs="Simplified Arabic"/>
          <w:b/>
          <w:bCs/>
          <w:color w:val="FF0000"/>
          <w:sz w:val="24"/>
          <w:szCs w:val="24"/>
          <w:lang w:bidi="ar-EG"/>
        </w:rPr>
      </w:pPr>
      <w:r w:rsidRPr="004D5FB7">
        <w:rPr>
          <w:rFonts w:ascii="Simplified Arabic" w:hAnsi="Simplified Arabic" w:cs="Simplified Arabic"/>
          <w:b/>
          <w:bCs/>
          <w:color w:val="FF0000"/>
          <w:sz w:val="24"/>
          <w:szCs w:val="24"/>
          <w:lang w:bidi="ar-EG"/>
        </w:rPr>
        <w:t xml:space="preserve">The Impact of Using Artificial Intelligence Technology on Improving Project Management: An Applied Study on </w:t>
      </w:r>
      <w:r w:rsidR="00674FD2">
        <w:rPr>
          <w:rFonts w:ascii="Simplified Arabic" w:hAnsi="Simplified Arabic" w:cs="Simplified Arabic"/>
          <w:b/>
          <w:bCs/>
          <w:color w:val="FF0000"/>
          <w:sz w:val="24"/>
          <w:szCs w:val="24"/>
          <w:lang w:bidi="ar-EG"/>
        </w:rPr>
        <w:t>NBD</w:t>
      </w:r>
      <w:r w:rsidRPr="004D5FB7">
        <w:rPr>
          <w:rFonts w:ascii="Simplified Arabic" w:hAnsi="Simplified Arabic" w:cs="Simplified Arabic"/>
          <w:b/>
          <w:bCs/>
          <w:color w:val="FF0000"/>
          <w:sz w:val="24"/>
          <w:szCs w:val="24"/>
          <w:lang w:bidi="ar-EG"/>
        </w:rPr>
        <w:t xml:space="preserve"> Al-Emaar Company</w:t>
      </w:r>
    </w:p>
    <w:p w14:paraId="2F3E3A2D" w14:textId="77777777" w:rsidR="004D5D8D" w:rsidRDefault="004D5D8D" w:rsidP="00FF6F08">
      <w:pPr>
        <w:spacing w:after="0" w:line="240" w:lineRule="auto"/>
        <w:jc w:val="both"/>
        <w:rPr>
          <w:rFonts w:ascii="Simplified Arabic" w:hAnsi="Simplified Arabic" w:cs="Simplified Arabic"/>
          <w:sz w:val="24"/>
          <w:szCs w:val="24"/>
          <w:rtl/>
          <w:lang w:bidi="ar-EG"/>
        </w:rPr>
      </w:pPr>
    </w:p>
    <w:p w14:paraId="5436B3F5" w14:textId="4F5007DE" w:rsidR="001866A7" w:rsidRDefault="001866A7" w:rsidP="00FF6F08">
      <w:pPr>
        <w:spacing w:after="0" w:line="240" w:lineRule="auto"/>
        <w:jc w:val="both"/>
        <w:rPr>
          <w:rFonts w:ascii="Simplified Arabic" w:hAnsi="Simplified Arabic" w:cs="Simplified Arabic"/>
          <w:sz w:val="24"/>
          <w:szCs w:val="24"/>
          <w:rtl/>
          <w:lang w:bidi="ar-EG"/>
        </w:rPr>
      </w:pPr>
    </w:p>
    <w:p w14:paraId="0AA534C3" w14:textId="77777777" w:rsidR="001866A7" w:rsidRPr="00FF6F08" w:rsidRDefault="001866A7" w:rsidP="00FF6F08">
      <w:pPr>
        <w:spacing w:after="0" w:line="240" w:lineRule="auto"/>
        <w:jc w:val="both"/>
        <w:rPr>
          <w:rFonts w:ascii="Simplified Arabic" w:hAnsi="Simplified Arabic" w:cs="Simplified Arabic"/>
          <w:sz w:val="24"/>
          <w:szCs w:val="24"/>
          <w:rtl/>
          <w:lang w:bidi="ar-EG"/>
        </w:rPr>
        <w:sectPr w:rsidR="001866A7" w:rsidRPr="00FF6F08" w:rsidSect="00402CAF">
          <w:footerReference w:type="default" r:id="rId8"/>
          <w:type w:val="continuous"/>
          <w:pgSz w:w="11906" w:h="16838" w:code="9"/>
          <w:pgMar w:top="1440" w:right="1440" w:bottom="1440" w:left="1440" w:header="720" w:footer="720" w:gutter="567"/>
          <w:pgNumType w:start="1"/>
          <w:cols w:space="708"/>
          <w:bidi/>
          <w:rtlGutter/>
          <w:docGrid w:linePitch="360"/>
        </w:sectPr>
      </w:pPr>
    </w:p>
    <w:p w14:paraId="4F7FFCEE" w14:textId="1F3F9445" w:rsidR="004D5D8D" w:rsidRPr="00FF6F08" w:rsidRDefault="004D5D8D" w:rsidP="00FF6F08">
      <w:pPr>
        <w:spacing w:after="0" w:line="240" w:lineRule="auto"/>
        <w:outlineLvl w:val="0"/>
        <w:rPr>
          <w:rFonts w:ascii="Simplified Arabic" w:hAnsi="Simplified Arabic" w:cs="Simplified Arabic"/>
          <w:b/>
          <w:bCs/>
          <w:sz w:val="28"/>
          <w:szCs w:val="28"/>
          <w:rtl/>
        </w:rPr>
      </w:pPr>
      <w:bookmarkStart w:id="1" w:name="_Toc191404083"/>
      <w:r w:rsidRPr="00FF6F08">
        <w:rPr>
          <w:rFonts w:ascii="Simplified Arabic" w:hAnsi="Simplified Arabic" w:cs="Simplified Arabic"/>
          <w:b/>
          <w:bCs/>
          <w:sz w:val="28"/>
          <w:szCs w:val="28"/>
          <w:rtl/>
        </w:rPr>
        <w:lastRenderedPageBreak/>
        <w:t>المستخلص</w:t>
      </w:r>
      <w:bookmarkEnd w:id="1"/>
    </w:p>
    <w:p w14:paraId="26B96E54" w14:textId="1FA045AE" w:rsidR="00223038" w:rsidRPr="00FF6F08" w:rsidRDefault="00E20099" w:rsidP="00FF6F08">
      <w:pPr>
        <w:spacing w:after="0" w:line="240" w:lineRule="auto"/>
        <w:jc w:val="both"/>
        <w:rPr>
          <w:rFonts w:ascii="Simplified Arabic" w:hAnsi="Simplified Arabic" w:cs="Simplified Arabic"/>
          <w:sz w:val="24"/>
          <w:szCs w:val="24"/>
          <w:lang w:bidi="ar-EG"/>
        </w:rPr>
      </w:pPr>
      <w:r>
        <w:rPr>
          <w:rFonts w:ascii="Simplified Arabic" w:hAnsi="Simplified Arabic" w:cs="Simplified Arabic" w:hint="cs"/>
          <w:sz w:val="24"/>
          <w:szCs w:val="24"/>
          <w:rtl/>
        </w:rPr>
        <w:t xml:space="preserve">    </w:t>
      </w:r>
      <w:r w:rsidR="00223038" w:rsidRPr="00FF6F08">
        <w:rPr>
          <w:rFonts w:ascii="Simplified Arabic" w:hAnsi="Simplified Arabic" w:cs="Simplified Arabic"/>
          <w:sz w:val="24"/>
          <w:szCs w:val="24"/>
          <w:rtl/>
        </w:rPr>
        <w:t>هدفت هذه الدراسة إلى تحليل أثر تطبيق أنظمة الذكاء الاصطناعي بأبعاده المتمثلة في</w:t>
      </w:r>
      <w:r w:rsidR="00223038" w:rsidRPr="00FF6F08">
        <w:rPr>
          <w:rFonts w:ascii="Simplified Arabic" w:hAnsi="Simplified Arabic" w:cs="Simplified Arabic"/>
          <w:sz w:val="24"/>
          <w:szCs w:val="24"/>
          <w:lang w:bidi="ar-EG"/>
        </w:rPr>
        <w:t xml:space="preserve"> (</w:t>
      </w:r>
      <w:r w:rsidR="00223038" w:rsidRPr="00FF6F08">
        <w:rPr>
          <w:rFonts w:ascii="Simplified Arabic" w:hAnsi="Simplified Arabic" w:cs="Simplified Arabic"/>
          <w:sz w:val="24"/>
          <w:szCs w:val="24"/>
          <w:rtl/>
        </w:rPr>
        <w:t>النظم الخبيرة، التعلم الآلي، الحوسبة السحابية</w:t>
      </w:r>
      <w:r w:rsidR="00223038" w:rsidRPr="00FF6F08">
        <w:rPr>
          <w:rFonts w:ascii="Simplified Arabic" w:hAnsi="Simplified Arabic" w:cs="Simplified Arabic"/>
          <w:sz w:val="24"/>
          <w:szCs w:val="24"/>
          <w:lang w:bidi="ar-EG"/>
        </w:rPr>
        <w:t xml:space="preserve">) </w:t>
      </w:r>
      <w:r w:rsidR="00223038" w:rsidRPr="00FF6F08">
        <w:rPr>
          <w:rFonts w:ascii="Simplified Arabic" w:hAnsi="Simplified Arabic" w:cs="Simplified Arabic"/>
          <w:sz w:val="24"/>
          <w:szCs w:val="24"/>
          <w:rtl/>
        </w:rPr>
        <w:t xml:space="preserve">على إدارة المشاريع في </w:t>
      </w:r>
      <w:proofErr w:type="gramStart"/>
      <w:r w:rsidR="00223038" w:rsidRPr="00FF6F08">
        <w:rPr>
          <w:rFonts w:ascii="Simplified Arabic" w:hAnsi="Simplified Arabic" w:cs="Simplified Arabic"/>
          <w:sz w:val="24"/>
          <w:szCs w:val="24"/>
          <w:rtl/>
        </w:rPr>
        <w:t xml:space="preserve">شركة  </w:t>
      </w:r>
      <w:r w:rsidR="00674FD2">
        <w:rPr>
          <w:rFonts w:ascii="Simplified Arabic" w:hAnsi="Simplified Arabic" w:cs="Simplified Arabic"/>
          <w:sz w:val="24"/>
          <w:szCs w:val="24"/>
          <w:rtl/>
        </w:rPr>
        <w:t>نبض</w:t>
      </w:r>
      <w:proofErr w:type="gramEnd"/>
      <w:r w:rsidR="00223038" w:rsidRPr="00FF6F08">
        <w:rPr>
          <w:rFonts w:ascii="Simplified Arabic" w:hAnsi="Simplified Arabic" w:cs="Simplified Arabic"/>
          <w:sz w:val="24"/>
          <w:szCs w:val="24"/>
          <w:rtl/>
        </w:rPr>
        <w:t>، من خلال دراسة تأثيرها على أربعة أبعاد رئيسية في إدارة المشاريع، وهي</w:t>
      </w:r>
      <w:r w:rsidR="00223038" w:rsidRPr="00FF6F08">
        <w:rPr>
          <w:rFonts w:ascii="Simplified Arabic" w:hAnsi="Simplified Arabic" w:cs="Simplified Arabic"/>
          <w:sz w:val="24"/>
          <w:szCs w:val="24"/>
          <w:lang w:bidi="ar-EG"/>
        </w:rPr>
        <w:t xml:space="preserve">: </w:t>
      </w:r>
      <w:r w:rsidR="00223038" w:rsidRPr="00FF6F08">
        <w:rPr>
          <w:rFonts w:ascii="Simplified Arabic" w:hAnsi="Simplified Arabic" w:cs="Simplified Arabic"/>
          <w:sz w:val="24"/>
          <w:szCs w:val="24"/>
          <w:rtl/>
        </w:rPr>
        <w:t xml:space="preserve">إدارة نطاق المشروع، إدارة كلفة المشروع، إدارة جودة المشروع، وإدارة وقت </w:t>
      </w:r>
      <w:proofErr w:type="gramStart"/>
      <w:r w:rsidR="00223038" w:rsidRPr="00FF6F08">
        <w:rPr>
          <w:rFonts w:ascii="Simplified Arabic" w:hAnsi="Simplified Arabic" w:cs="Simplified Arabic"/>
          <w:sz w:val="24"/>
          <w:szCs w:val="24"/>
          <w:rtl/>
        </w:rPr>
        <w:t>المشروع</w:t>
      </w:r>
      <w:r w:rsidR="0018700A" w:rsidRPr="00FF6F08">
        <w:rPr>
          <w:rFonts w:ascii="Simplified Arabic" w:hAnsi="Simplified Arabic" w:cs="Simplified Arabic"/>
          <w:sz w:val="24"/>
          <w:szCs w:val="24"/>
          <w:rtl/>
          <w:lang w:bidi="ar-EG"/>
        </w:rPr>
        <w:t>،  و</w:t>
      </w:r>
      <w:r w:rsidR="00223038" w:rsidRPr="00FF6F08">
        <w:rPr>
          <w:rFonts w:ascii="Simplified Arabic" w:hAnsi="Simplified Arabic" w:cs="Simplified Arabic"/>
          <w:sz w:val="24"/>
          <w:szCs w:val="24"/>
          <w:rtl/>
        </w:rPr>
        <w:t>استخدمت</w:t>
      </w:r>
      <w:proofErr w:type="gramEnd"/>
      <w:r w:rsidR="00223038" w:rsidRPr="00FF6F08">
        <w:rPr>
          <w:rFonts w:ascii="Simplified Arabic" w:hAnsi="Simplified Arabic" w:cs="Simplified Arabic"/>
          <w:sz w:val="24"/>
          <w:szCs w:val="24"/>
          <w:rtl/>
        </w:rPr>
        <w:t xml:space="preserve"> الدراسة المنهج الوصفي التحليلي، حيث تم تصميم استبانة لجمع البيانات من أفراد عينة الدراسة، والتي شملت </w:t>
      </w:r>
      <w:r w:rsidR="00223038" w:rsidRPr="00FF6F08">
        <w:rPr>
          <w:rFonts w:ascii="Simplified Arabic" w:hAnsi="Simplified Arabic" w:cs="Simplified Arabic"/>
          <w:sz w:val="24"/>
          <w:szCs w:val="24"/>
          <w:lang w:bidi="ar-EG"/>
        </w:rPr>
        <w:t xml:space="preserve">(200) </w:t>
      </w:r>
      <w:r w:rsidR="00223038" w:rsidRPr="00FF6F08">
        <w:rPr>
          <w:rFonts w:ascii="Simplified Arabic" w:hAnsi="Simplified Arabic" w:cs="Simplified Arabic"/>
          <w:sz w:val="24"/>
          <w:szCs w:val="24"/>
          <w:rtl/>
        </w:rPr>
        <w:t>فرد من العاملين في مجالات الإدارة التنفيذية وإدارة المشاريع والهندسة. توصلت الدراسة إلى عدة نتائج مهمة، حيث أظهرت أن التعلم الآلي كان الأكثر تأثيرًا على إدارة المشاريع، خاصة في تحسين إدارة النطاق، الجودة، والتكلفة، بينما لم يكن للنظم الخبيرة والحوسبة السحابية تأثير معنوي قوي</w:t>
      </w:r>
      <w:r w:rsidR="0018700A" w:rsidRPr="00FF6F08">
        <w:rPr>
          <w:rFonts w:ascii="Simplified Arabic" w:hAnsi="Simplified Arabic" w:cs="Simplified Arabic"/>
          <w:sz w:val="24"/>
          <w:szCs w:val="24"/>
          <w:rtl/>
        </w:rPr>
        <w:t>.</w:t>
      </w:r>
      <w:r w:rsidR="00FF6F08">
        <w:rPr>
          <w:rFonts w:ascii="Simplified Arabic" w:hAnsi="Simplified Arabic" w:cs="Simplified Arabic" w:hint="cs"/>
          <w:sz w:val="24"/>
          <w:szCs w:val="24"/>
          <w:rtl/>
        </w:rPr>
        <w:t xml:space="preserve"> </w:t>
      </w:r>
      <w:r w:rsidR="00223038" w:rsidRPr="00FF6F08">
        <w:rPr>
          <w:rFonts w:ascii="Simplified Arabic" w:hAnsi="Simplified Arabic" w:cs="Simplified Arabic"/>
          <w:sz w:val="24"/>
          <w:szCs w:val="24"/>
          <w:rtl/>
        </w:rPr>
        <w:t xml:space="preserve">وفي ضوء هذه النتائج، توصي الدراسة بتعزيز استخدام تقنيات التعلم الآلي في إدارة المشاريع، والعمل على تطوير استراتيجيات دمج النظم الخبيرة والحوسبة السحابية في عمليات التخطيط والتنفيذ والمتابعة. </w:t>
      </w:r>
    </w:p>
    <w:p w14:paraId="32CA538C" w14:textId="5D4E4243" w:rsidR="00223038" w:rsidRPr="00FF6F08" w:rsidRDefault="00223038" w:rsidP="00FF6F08">
      <w:pPr>
        <w:spacing w:after="0" w:line="240" w:lineRule="auto"/>
        <w:jc w:val="center"/>
        <w:rPr>
          <w:rFonts w:ascii="Simplified Arabic" w:hAnsi="Simplified Arabic" w:cs="Simplified Arabic"/>
          <w:sz w:val="24"/>
          <w:szCs w:val="24"/>
          <w:rtl/>
          <w:lang w:bidi="ar-EG"/>
        </w:rPr>
      </w:pPr>
      <w:r w:rsidRPr="00FF6F08">
        <w:rPr>
          <w:rFonts w:ascii="Simplified Arabic" w:hAnsi="Simplified Arabic" w:cs="Simplified Arabic"/>
          <w:b/>
          <w:bCs/>
          <w:sz w:val="24"/>
          <w:szCs w:val="24"/>
          <w:rtl/>
        </w:rPr>
        <w:t>الكلمات المفتاحية</w:t>
      </w:r>
      <w:r w:rsidRPr="00FF6F08">
        <w:rPr>
          <w:rFonts w:ascii="Simplified Arabic" w:hAnsi="Simplified Arabic" w:cs="Simplified Arabic"/>
          <w:sz w:val="24"/>
          <w:szCs w:val="24"/>
          <w:lang w:bidi="ar-EG"/>
        </w:rPr>
        <w:t xml:space="preserve">: </w:t>
      </w:r>
      <w:r w:rsidRPr="00FF6F08">
        <w:rPr>
          <w:rFonts w:ascii="Simplified Arabic" w:hAnsi="Simplified Arabic" w:cs="Simplified Arabic"/>
          <w:sz w:val="24"/>
          <w:szCs w:val="24"/>
          <w:rtl/>
        </w:rPr>
        <w:t>الذكاء الاصطناعي، النظم الخبيرة، التعلم الآلي، الحوسبة السحابية، إدارة المشاري</w:t>
      </w:r>
      <w:r w:rsidR="0018700A" w:rsidRPr="00FF6F08">
        <w:rPr>
          <w:rFonts w:ascii="Simplified Arabic" w:hAnsi="Simplified Arabic" w:cs="Simplified Arabic"/>
          <w:sz w:val="24"/>
          <w:szCs w:val="24"/>
          <w:rtl/>
        </w:rPr>
        <w:t xml:space="preserve">ع، </w:t>
      </w:r>
      <w:proofErr w:type="gramStart"/>
      <w:r w:rsidR="0018700A" w:rsidRPr="00FF6F08">
        <w:rPr>
          <w:rFonts w:ascii="Simplified Arabic" w:hAnsi="Simplified Arabic" w:cs="Simplified Arabic"/>
          <w:sz w:val="24"/>
          <w:szCs w:val="24"/>
          <w:rtl/>
        </w:rPr>
        <w:t xml:space="preserve">شركة  </w:t>
      </w:r>
      <w:r w:rsidR="00674FD2">
        <w:rPr>
          <w:rFonts w:ascii="Simplified Arabic" w:hAnsi="Simplified Arabic" w:cs="Simplified Arabic"/>
          <w:sz w:val="24"/>
          <w:szCs w:val="24"/>
          <w:rtl/>
        </w:rPr>
        <w:t>نبض</w:t>
      </w:r>
      <w:proofErr w:type="gramEnd"/>
      <w:r w:rsidR="0018700A" w:rsidRPr="00FF6F08">
        <w:rPr>
          <w:rFonts w:ascii="Simplified Arabic" w:hAnsi="Simplified Arabic" w:cs="Simplified Arabic"/>
          <w:sz w:val="24"/>
          <w:szCs w:val="24"/>
          <w:rtl/>
        </w:rPr>
        <w:t xml:space="preserve"> </w:t>
      </w:r>
      <w:r w:rsidRPr="00FF6F08">
        <w:rPr>
          <w:rFonts w:ascii="Simplified Arabic" w:hAnsi="Simplified Arabic" w:cs="Simplified Arabic"/>
          <w:sz w:val="24"/>
          <w:szCs w:val="24"/>
          <w:lang w:bidi="ar-EG"/>
        </w:rPr>
        <w:t>.</w:t>
      </w:r>
    </w:p>
    <w:p w14:paraId="2D40AB10" w14:textId="77777777" w:rsidR="004D5D8D" w:rsidRPr="00FF6F08" w:rsidRDefault="004D5D8D" w:rsidP="00402CAF">
      <w:pPr>
        <w:spacing w:after="0" w:line="240" w:lineRule="auto"/>
        <w:rPr>
          <w:rFonts w:ascii="Simplified Arabic" w:hAnsi="Simplified Arabic" w:cs="Simplified Arabic"/>
          <w:sz w:val="24"/>
          <w:szCs w:val="24"/>
          <w:rtl/>
          <w:lang w:bidi="ar-EG"/>
        </w:rPr>
      </w:pPr>
    </w:p>
    <w:p w14:paraId="72B7DC98" w14:textId="77777777" w:rsidR="00FF6F08" w:rsidRPr="00FF6F08" w:rsidRDefault="00FF6F08" w:rsidP="00FF6F08">
      <w:pPr>
        <w:bidi w:val="0"/>
        <w:spacing w:after="0" w:line="240" w:lineRule="auto"/>
        <w:jc w:val="center"/>
        <w:outlineLvl w:val="0"/>
        <w:rPr>
          <w:rFonts w:ascii="Simplified Arabic" w:eastAsia="Times New Roman" w:hAnsi="Simplified Arabic" w:cs="Simplified Arabic"/>
          <w:b/>
          <w:bCs/>
          <w:kern w:val="0"/>
          <w:sz w:val="28"/>
          <w:szCs w:val="28"/>
          <w:lang w:bidi="ar-EG"/>
          <w14:ligatures w14:val="none"/>
        </w:rPr>
      </w:pPr>
      <w:bookmarkStart w:id="2" w:name="_Toc191404174"/>
      <w:r w:rsidRPr="00FF6F08">
        <w:rPr>
          <w:rFonts w:ascii="Simplified Arabic" w:eastAsia="Times New Roman" w:hAnsi="Simplified Arabic" w:cs="Simplified Arabic"/>
          <w:b/>
          <w:bCs/>
          <w:kern w:val="0"/>
          <w:sz w:val="28"/>
          <w:szCs w:val="28"/>
          <w:lang w:bidi="ar-EG"/>
          <w14:ligatures w14:val="none"/>
        </w:rPr>
        <w:t>Abstract</w:t>
      </w:r>
      <w:bookmarkEnd w:id="2"/>
    </w:p>
    <w:p w14:paraId="26454370" w14:textId="2E96BF14" w:rsidR="00FF6F08" w:rsidRPr="00FF6F08" w:rsidRDefault="00FF6F08" w:rsidP="00FF6F08">
      <w:pPr>
        <w:pStyle w:val="a9"/>
        <w:spacing w:before="0" w:beforeAutospacing="0" w:after="0" w:afterAutospacing="0"/>
        <w:ind w:firstLine="720"/>
        <w:jc w:val="both"/>
        <w:rPr>
          <w:rFonts w:ascii="Simplified Arabic" w:hAnsi="Simplified Arabic" w:cs="Simplified Arabic"/>
        </w:rPr>
      </w:pPr>
      <w:r w:rsidRPr="00FF6F08">
        <w:rPr>
          <w:rFonts w:ascii="Simplified Arabic" w:hAnsi="Simplified Arabic" w:cs="Simplified Arabic"/>
        </w:rPr>
        <w:t xml:space="preserve">This study aimed to analyze the impact of implementing artificial intelligence systems, represented by their dimensions (expert systems, machine learning, cloud computing), on project management at </w:t>
      </w:r>
      <w:proofErr w:type="spellStart"/>
      <w:r w:rsidR="00674FD2">
        <w:rPr>
          <w:rFonts w:ascii="Simplified Arabic" w:hAnsi="Simplified Arabic" w:cs="Simplified Arabic"/>
        </w:rPr>
        <w:t>NBD</w:t>
      </w:r>
      <w:r w:rsidRPr="00FF6F08">
        <w:rPr>
          <w:rFonts w:ascii="Simplified Arabic" w:hAnsi="Simplified Arabic" w:cs="Simplified Arabic"/>
        </w:rPr>
        <w:t>Al</w:t>
      </w:r>
      <w:proofErr w:type="spellEnd"/>
      <w:r w:rsidRPr="00FF6F08">
        <w:rPr>
          <w:rFonts w:ascii="Simplified Arabic" w:hAnsi="Simplified Arabic" w:cs="Simplified Arabic"/>
        </w:rPr>
        <w:t xml:space="preserve">-Omar Company. This was achieved by examining their influence on four main dimensions of project management: project scope management, project cost management, project quality management, and project time management. The study adopted a descriptive-analytical approach, where a questionnaire was designed to collect data from a sample of 200 individuals working in executive management, project management, and engineering fields. The study reached several important conclusions. It was found that machine learning had the most significant impact on project management, particularly in improving scope management, quality management, and cost management. On the other hand, expert systems and cloud computing did not demonstrate a strong statistically significant impact. In light of these results, the study recommends enhancing the use of machine learning technologies in project management and developing strategies to integrate expert systems and cloud computing into planning, execution, and monitoring processes. </w:t>
      </w:r>
    </w:p>
    <w:p w14:paraId="4A38EB4A" w14:textId="4625FE05" w:rsidR="00FF6F08" w:rsidRPr="00FF6F08" w:rsidRDefault="00FF6F08" w:rsidP="00FF6F08">
      <w:pPr>
        <w:pStyle w:val="a9"/>
        <w:spacing w:before="0" w:beforeAutospacing="0" w:after="0" w:afterAutospacing="0"/>
        <w:jc w:val="center"/>
        <w:rPr>
          <w:rFonts w:ascii="Simplified Arabic" w:hAnsi="Simplified Arabic" w:cs="Simplified Arabic"/>
        </w:rPr>
      </w:pPr>
      <w:r w:rsidRPr="00FF6F08">
        <w:rPr>
          <w:rStyle w:val="aa"/>
          <w:rFonts w:ascii="Simplified Arabic" w:hAnsi="Simplified Arabic" w:cs="Simplified Arabic"/>
        </w:rPr>
        <w:t xml:space="preserve">Keywords: </w:t>
      </w:r>
      <w:r w:rsidRPr="00FF6F08">
        <w:rPr>
          <w:rFonts w:ascii="Simplified Arabic" w:hAnsi="Simplified Arabic" w:cs="Simplified Arabic"/>
        </w:rPr>
        <w:t xml:space="preserve">Artificial Intelligence, Expert Systems, Machine Learning, Cloud Computing, Project Management, </w:t>
      </w:r>
      <w:r w:rsidR="00674FD2">
        <w:rPr>
          <w:rFonts w:ascii="Simplified Arabic" w:hAnsi="Simplified Arabic" w:cs="Simplified Arabic"/>
        </w:rPr>
        <w:t>NBD</w:t>
      </w:r>
      <w:r w:rsidRPr="00FF6F08">
        <w:rPr>
          <w:rFonts w:ascii="Simplified Arabic" w:hAnsi="Simplified Arabic" w:cs="Simplified Arabic"/>
        </w:rPr>
        <w:t xml:space="preserve"> Company.</w:t>
      </w:r>
    </w:p>
    <w:p w14:paraId="189FFFF7" w14:textId="77777777" w:rsidR="004D5D8D" w:rsidRPr="00FF6F08" w:rsidRDefault="004D5D8D" w:rsidP="00FF6F08">
      <w:pPr>
        <w:bidi w:val="0"/>
        <w:spacing w:after="0" w:line="240" w:lineRule="auto"/>
        <w:rPr>
          <w:rFonts w:ascii="Simplified Arabic" w:hAnsi="Simplified Arabic" w:cs="Simplified Arabic"/>
          <w:sz w:val="24"/>
          <w:szCs w:val="24"/>
          <w:lang w:bidi="ar-EG"/>
        </w:rPr>
        <w:sectPr w:rsidR="004D5D8D" w:rsidRPr="00FF6F08" w:rsidSect="00402CAF">
          <w:footerReference w:type="default" r:id="rId9"/>
          <w:pgSz w:w="11906" w:h="16838" w:code="9"/>
          <w:pgMar w:top="1440" w:right="1440" w:bottom="1440" w:left="1440" w:header="720" w:footer="720" w:gutter="567"/>
          <w:cols w:space="708"/>
          <w:bidi/>
          <w:rtlGutter/>
          <w:docGrid w:linePitch="360"/>
        </w:sectPr>
      </w:pPr>
    </w:p>
    <w:p w14:paraId="7032FD12" w14:textId="20FBA558" w:rsidR="00C77B6B" w:rsidRPr="00FF6F08" w:rsidRDefault="00C77B6B" w:rsidP="00FF6F08">
      <w:pPr>
        <w:spacing w:after="0" w:line="240" w:lineRule="auto"/>
        <w:jc w:val="both"/>
        <w:outlineLvl w:val="1"/>
        <w:rPr>
          <w:rFonts w:ascii="Simplified Arabic" w:hAnsi="Simplified Arabic" w:cs="Simplified Arabic"/>
          <w:b/>
          <w:bCs/>
          <w:sz w:val="28"/>
          <w:szCs w:val="28"/>
          <w:rtl/>
          <w:lang w:bidi="ar-EG"/>
        </w:rPr>
      </w:pPr>
      <w:bookmarkStart w:id="3" w:name="_Toc191404087"/>
      <w:bookmarkStart w:id="4" w:name="_Toc169790488"/>
      <w:bookmarkStart w:id="5" w:name="_Toc181485524"/>
      <w:bookmarkStart w:id="6" w:name="_Toc181919639"/>
      <w:r w:rsidRPr="00FF6F08">
        <w:rPr>
          <w:rFonts w:ascii="Simplified Arabic" w:hAnsi="Simplified Arabic" w:cs="Simplified Arabic"/>
          <w:b/>
          <w:bCs/>
          <w:sz w:val="28"/>
          <w:szCs w:val="28"/>
          <w:rtl/>
          <w:lang w:bidi="ar-EG"/>
        </w:rPr>
        <w:lastRenderedPageBreak/>
        <w:t>المقدمة</w:t>
      </w:r>
      <w:bookmarkEnd w:id="3"/>
      <w:r w:rsidRPr="00FF6F08">
        <w:rPr>
          <w:rFonts w:ascii="Simplified Arabic" w:hAnsi="Simplified Arabic" w:cs="Simplified Arabic"/>
          <w:b/>
          <w:bCs/>
          <w:sz w:val="28"/>
          <w:szCs w:val="28"/>
          <w:rtl/>
          <w:lang w:bidi="ar-EG"/>
        </w:rPr>
        <w:t xml:space="preserve"> </w:t>
      </w:r>
    </w:p>
    <w:p w14:paraId="2D56A289" w14:textId="00AAF5F4" w:rsidR="00431E5A" w:rsidRPr="00FF6F08" w:rsidRDefault="00E20099" w:rsidP="00FF6F08">
      <w:pPr>
        <w:spacing w:after="0" w:line="24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431E5A" w:rsidRPr="00FF6F08">
        <w:rPr>
          <w:rFonts w:ascii="Simplified Arabic" w:hAnsi="Simplified Arabic" w:cs="Simplified Arabic"/>
          <w:sz w:val="24"/>
          <w:szCs w:val="24"/>
          <w:rtl/>
        </w:rPr>
        <w:t xml:space="preserve">في ظل التطور التقني السريع الذي يشهده العالم، أصبحت المؤسسات تسعى لتحقيق أداء أفضل وزيادة الربحية عبر استغلال التكنولوجيا الحديثة، مما يساعدها على التميز ضمن بيئة عمل تنافسية تعتمد على السرعة والمرونة والإبداع. وللتغلب على التحديات مثل نقص المعلومات حول البيئة الداخلية والخارجية، أصبحت المؤسسات تبحث عن وسائل متقدمة لتحسين أدائها وتعزيز قدرتها على اتخاذ القرارات </w:t>
      </w:r>
      <w:r w:rsidR="00431E5A" w:rsidRPr="00FF6F08">
        <w:rPr>
          <w:rFonts w:ascii="Simplified Arabic" w:hAnsi="Simplified Arabic" w:cs="Simplified Arabic"/>
          <w:i/>
          <w:iCs/>
          <w:sz w:val="24"/>
          <w:szCs w:val="24"/>
        </w:rPr>
        <w:t>(Shafik, 2024)</w:t>
      </w:r>
      <w:r w:rsidR="00431E5A" w:rsidRPr="00FF6F08">
        <w:rPr>
          <w:rFonts w:ascii="Simplified Arabic" w:hAnsi="Simplified Arabic" w:cs="Simplified Arabic"/>
          <w:sz w:val="24"/>
          <w:szCs w:val="24"/>
        </w:rPr>
        <w:t>.</w:t>
      </w:r>
    </w:p>
    <w:p w14:paraId="6FA61A56" w14:textId="369B80CA" w:rsidR="00431E5A" w:rsidRPr="00FF6F08" w:rsidRDefault="00431E5A"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 xml:space="preserve">يعد الذكاء الاصطناعي فرعًا من فروع علوم الحوسبة يهدف إلى محاكاة القدرات الذهنية البشرية، وأصبحت التكنولوجيا لا غنى عنها في مختلف المجالات، حيث تسهم في تحسين الأداء المؤسسي وتعزز من دقة العمليات وتساعد في تقديم حلول مبتكرة لمشكلات معقدة </w:t>
      </w:r>
      <w:r w:rsidRPr="00FF6F08">
        <w:rPr>
          <w:rFonts w:ascii="Simplified Arabic" w:hAnsi="Simplified Arabic" w:cs="Simplified Arabic"/>
          <w:i/>
          <w:iCs/>
          <w:sz w:val="24"/>
          <w:szCs w:val="24"/>
        </w:rPr>
        <w:t>(</w:t>
      </w:r>
      <w:proofErr w:type="spellStart"/>
      <w:r w:rsidRPr="00FF6F08">
        <w:rPr>
          <w:rFonts w:ascii="Simplified Arabic" w:hAnsi="Simplified Arabic" w:cs="Simplified Arabic"/>
          <w:i/>
          <w:iCs/>
          <w:sz w:val="24"/>
          <w:szCs w:val="24"/>
        </w:rPr>
        <w:t>Bushuyev</w:t>
      </w:r>
      <w:proofErr w:type="spellEnd"/>
      <w:r w:rsidRPr="00FF6F08">
        <w:rPr>
          <w:rFonts w:ascii="Simplified Arabic" w:hAnsi="Simplified Arabic" w:cs="Simplified Arabic"/>
          <w:i/>
          <w:iCs/>
          <w:sz w:val="24"/>
          <w:szCs w:val="24"/>
        </w:rPr>
        <w:t xml:space="preserve"> et al., 2024)</w:t>
      </w:r>
      <w:r w:rsidRPr="00FF6F08">
        <w:rPr>
          <w:rFonts w:ascii="Simplified Arabic" w:hAnsi="Simplified Arabic" w:cs="Simplified Arabic"/>
          <w:sz w:val="24"/>
          <w:szCs w:val="24"/>
        </w:rPr>
        <w:t xml:space="preserve">. </w:t>
      </w:r>
      <w:r w:rsidRPr="00FF6F08">
        <w:rPr>
          <w:rFonts w:ascii="Simplified Arabic" w:hAnsi="Simplified Arabic" w:cs="Simplified Arabic"/>
          <w:sz w:val="24"/>
          <w:szCs w:val="24"/>
          <w:rtl/>
        </w:rPr>
        <w:t xml:space="preserve">يؤثر الذكاء الاصطناعي أيضًا بشكل كبير على الاقتصاد، من خلال تحسين العمليات الإنتاجية وإعادة تشكيل الحوافز ونماذج العمل داخل الشركات، مما يساعد في تحقيق نمو اقتصادي شامل </w:t>
      </w:r>
      <w:r w:rsidRPr="00FF6F08">
        <w:rPr>
          <w:rFonts w:ascii="Simplified Arabic" w:hAnsi="Simplified Arabic" w:cs="Simplified Arabic"/>
          <w:i/>
          <w:iCs/>
          <w:sz w:val="24"/>
          <w:szCs w:val="24"/>
        </w:rPr>
        <w:t>(</w:t>
      </w:r>
      <w:proofErr w:type="spellStart"/>
      <w:r w:rsidRPr="00FF6F08">
        <w:rPr>
          <w:rFonts w:ascii="Simplified Arabic" w:hAnsi="Simplified Arabic" w:cs="Simplified Arabic"/>
          <w:i/>
          <w:iCs/>
          <w:sz w:val="24"/>
          <w:szCs w:val="24"/>
        </w:rPr>
        <w:t>Obiuto</w:t>
      </w:r>
      <w:proofErr w:type="spellEnd"/>
      <w:r w:rsidRPr="00FF6F08">
        <w:rPr>
          <w:rFonts w:ascii="Simplified Arabic" w:hAnsi="Simplified Arabic" w:cs="Simplified Arabic"/>
          <w:i/>
          <w:iCs/>
          <w:sz w:val="24"/>
          <w:szCs w:val="24"/>
        </w:rPr>
        <w:t xml:space="preserve"> et al., 2024)</w:t>
      </w:r>
      <w:r w:rsidRPr="00FF6F08">
        <w:rPr>
          <w:rFonts w:ascii="Simplified Arabic" w:hAnsi="Simplified Arabic" w:cs="Simplified Arabic"/>
          <w:sz w:val="24"/>
          <w:szCs w:val="24"/>
        </w:rPr>
        <w:t>.</w:t>
      </w:r>
    </w:p>
    <w:p w14:paraId="524D5AC3" w14:textId="2BABAD26" w:rsidR="00431E5A" w:rsidRPr="00FF6F08" w:rsidRDefault="00431E5A"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 xml:space="preserve">ومع تزايد الاعتماد على الذكاء الاصطناعي في السنوات الأخيرة، ظهرت تطبيقاته بوضوح في العديد من المجالات، بدءًا من المساعدين الأذكياء إلى المركبات ذاتية القيادة، وتؤدي هذه التطورات إلى تغيير جذري في طبيعة العمل، إذ يعيد الذكاء الاصطناعي تصميم الوظائف ويخلق قوى عاملة جديدة معززة بالقدرات التكنولوجية، مما يزيد من التوجه نحو تبني هذه الأنظمة بشكل أوسع </w:t>
      </w:r>
      <w:r w:rsidRPr="00FF6F08">
        <w:rPr>
          <w:rFonts w:ascii="Simplified Arabic" w:hAnsi="Simplified Arabic" w:cs="Simplified Arabic"/>
          <w:i/>
          <w:iCs/>
          <w:sz w:val="24"/>
          <w:szCs w:val="24"/>
        </w:rPr>
        <w:t>(</w:t>
      </w:r>
      <w:proofErr w:type="spellStart"/>
      <w:r w:rsidRPr="00FF6F08">
        <w:rPr>
          <w:rFonts w:ascii="Simplified Arabic" w:hAnsi="Simplified Arabic" w:cs="Simplified Arabic"/>
          <w:i/>
          <w:iCs/>
          <w:sz w:val="24"/>
          <w:szCs w:val="24"/>
        </w:rPr>
        <w:t>Lumbanraja</w:t>
      </w:r>
      <w:proofErr w:type="spellEnd"/>
      <w:r w:rsidRPr="00FF6F08">
        <w:rPr>
          <w:rFonts w:ascii="Simplified Arabic" w:hAnsi="Simplified Arabic" w:cs="Simplified Arabic"/>
          <w:i/>
          <w:iCs/>
          <w:sz w:val="24"/>
          <w:szCs w:val="24"/>
        </w:rPr>
        <w:t xml:space="preserve"> et al., 2024)</w:t>
      </w:r>
      <w:r w:rsidRPr="00FF6F08">
        <w:rPr>
          <w:rFonts w:ascii="Simplified Arabic" w:hAnsi="Simplified Arabic" w:cs="Simplified Arabic"/>
          <w:sz w:val="24"/>
          <w:szCs w:val="24"/>
        </w:rPr>
        <w:t>.</w:t>
      </w:r>
    </w:p>
    <w:p w14:paraId="7C9FDF0D" w14:textId="77777777" w:rsidR="00431E5A" w:rsidRPr="00FF6F08" w:rsidRDefault="00431E5A"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 xml:space="preserve">أثارت هذه الأنظمة الذكية أسئلة حول مستقبل إدارة المشاريع، وخاصة مع توجه العديد من المؤسسات نحو التكامل التكنولوجي. ورغم احتمالية استبدال بعض الوظائف التقليدية، إلا أن إدارة المشاريع ستظل بحاجة إلى مزيج من المهارات البشرية، كالقيادة والتنسيق بين المتخصصين، للحفاظ على الجوانب الأخلاقية والمهنية </w:t>
      </w:r>
      <w:r w:rsidRPr="00FF6F08">
        <w:rPr>
          <w:rFonts w:ascii="Simplified Arabic" w:hAnsi="Simplified Arabic" w:cs="Simplified Arabic"/>
          <w:i/>
          <w:iCs/>
          <w:sz w:val="24"/>
          <w:szCs w:val="24"/>
        </w:rPr>
        <w:t>(</w:t>
      </w:r>
      <w:proofErr w:type="spellStart"/>
      <w:r w:rsidRPr="00FF6F08">
        <w:rPr>
          <w:rFonts w:ascii="Simplified Arabic" w:hAnsi="Simplified Arabic" w:cs="Simplified Arabic"/>
          <w:i/>
          <w:iCs/>
          <w:sz w:val="24"/>
          <w:szCs w:val="24"/>
        </w:rPr>
        <w:t>Duic</w:t>
      </w:r>
      <w:r w:rsidRPr="00FF6F08">
        <w:rPr>
          <w:rFonts w:ascii="Cambria" w:hAnsi="Cambria" w:cs="Cambria"/>
          <w:i/>
          <w:iCs/>
          <w:sz w:val="24"/>
          <w:szCs w:val="24"/>
        </w:rPr>
        <w:t>ă</w:t>
      </w:r>
      <w:proofErr w:type="spellEnd"/>
      <w:r w:rsidRPr="00FF6F08">
        <w:rPr>
          <w:rFonts w:ascii="Simplified Arabic" w:hAnsi="Simplified Arabic" w:cs="Simplified Arabic"/>
          <w:i/>
          <w:iCs/>
          <w:sz w:val="24"/>
          <w:szCs w:val="24"/>
        </w:rPr>
        <w:t xml:space="preserve"> et al., 2022)</w:t>
      </w:r>
      <w:r w:rsidRPr="00FF6F08">
        <w:rPr>
          <w:rFonts w:ascii="Simplified Arabic" w:hAnsi="Simplified Arabic" w:cs="Simplified Arabic"/>
          <w:sz w:val="24"/>
          <w:szCs w:val="24"/>
        </w:rPr>
        <w:t>.</w:t>
      </w:r>
    </w:p>
    <w:p w14:paraId="1C3CEB5D" w14:textId="77777777" w:rsidR="00431E5A" w:rsidRPr="00FF6F08" w:rsidRDefault="00431E5A"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 xml:space="preserve">في هذا السياق، يلاحظ صناع القرار ضرورة تبني الذكاء الاصطناعي كأداة تعزز من كفاءة إدارة المشاريع دون أن تحل محل القدرات البشرية، إذ أن الذكاء الاصطناعي يسهم في دعم عمليات اتخاذ القرار وتحسين الكفاءة، لكنه لا يتمتع بالقدرات العاطفية والبشرية. لذا، يتعين على مديري المشاريع تعزيز مهاراتهم للتكيف مع هذه التكنولوجيا ودمجها بشكل يعزز من قيمة المشاريع ويسهم في تحقيق الأهداف المؤسسية </w:t>
      </w:r>
      <w:r w:rsidRPr="00FF6F08">
        <w:rPr>
          <w:rFonts w:ascii="Simplified Arabic" w:hAnsi="Simplified Arabic" w:cs="Simplified Arabic"/>
          <w:i/>
          <w:iCs/>
          <w:sz w:val="24"/>
          <w:szCs w:val="24"/>
        </w:rPr>
        <w:t>(Shamim, 2024)</w:t>
      </w:r>
      <w:r w:rsidRPr="00FF6F08">
        <w:rPr>
          <w:rFonts w:ascii="Simplified Arabic" w:hAnsi="Simplified Arabic" w:cs="Simplified Arabic"/>
          <w:sz w:val="24"/>
          <w:szCs w:val="24"/>
        </w:rPr>
        <w:t>.</w:t>
      </w:r>
    </w:p>
    <w:p w14:paraId="7366E202" w14:textId="2B1D2885" w:rsidR="00C77B6B" w:rsidRPr="00FF6F08" w:rsidRDefault="00C77B6B" w:rsidP="00FF6F08">
      <w:pPr>
        <w:spacing w:after="0" w:line="240" w:lineRule="auto"/>
        <w:jc w:val="both"/>
        <w:outlineLvl w:val="1"/>
        <w:rPr>
          <w:rFonts w:ascii="Simplified Arabic" w:hAnsi="Simplified Arabic" w:cs="Simplified Arabic"/>
          <w:b/>
          <w:bCs/>
          <w:sz w:val="28"/>
          <w:szCs w:val="28"/>
          <w:rtl/>
        </w:rPr>
      </w:pPr>
      <w:bookmarkStart w:id="7" w:name="_Toc191404088"/>
      <w:bookmarkStart w:id="8" w:name="_Toc169790489"/>
      <w:bookmarkStart w:id="9" w:name="_Toc181485525"/>
      <w:bookmarkStart w:id="10" w:name="_Toc181919640"/>
      <w:bookmarkEnd w:id="4"/>
      <w:bookmarkEnd w:id="5"/>
      <w:bookmarkEnd w:id="6"/>
      <w:r w:rsidRPr="00FF6F08">
        <w:rPr>
          <w:rFonts w:ascii="Simplified Arabic" w:hAnsi="Simplified Arabic" w:cs="Simplified Arabic"/>
          <w:b/>
          <w:bCs/>
          <w:sz w:val="28"/>
          <w:szCs w:val="28"/>
          <w:rtl/>
        </w:rPr>
        <w:t>مشكلة الدراسة:</w:t>
      </w:r>
      <w:bookmarkEnd w:id="7"/>
    </w:p>
    <w:p w14:paraId="141A17D7" w14:textId="5F10FA59" w:rsidR="00014ABE" w:rsidRPr="00FF6F08" w:rsidRDefault="00014ABE" w:rsidP="00FF6F08">
      <w:pPr>
        <w:spacing w:after="0" w:line="240" w:lineRule="auto"/>
        <w:jc w:val="both"/>
        <w:rPr>
          <w:rFonts w:ascii="Simplified Arabic" w:hAnsi="Simplified Arabic" w:cs="Simplified Arabic"/>
          <w:sz w:val="24"/>
          <w:szCs w:val="24"/>
          <w:rtl/>
        </w:rPr>
      </w:pPr>
      <w:r w:rsidRPr="00FF6F08">
        <w:rPr>
          <w:rFonts w:ascii="Simplified Arabic" w:hAnsi="Simplified Arabic" w:cs="Simplified Arabic"/>
          <w:sz w:val="24"/>
          <w:szCs w:val="24"/>
          <w:rtl/>
        </w:rPr>
        <w:t>تشهد إدارة المشاريع في الوقت الحالي تحديات معقدة تتطلب تكيّفًا سريعًا مع التكنولوجيا الحديثة، حيث يعتبر الذكاء الاصطناعي (</w:t>
      </w:r>
      <w:r w:rsidRPr="00FF6F08">
        <w:rPr>
          <w:rFonts w:ascii="Simplified Arabic" w:hAnsi="Simplified Arabic" w:cs="Simplified Arabic"/>
          <w:sz w:val="24"/>
          <w:szCs w:val="24"/>
        </w:rPr>
        <w:t>AI</w:t>
      </w:r>
      <w:r w:rsidRPr="00FF6F08">
        <w:rPr>
          <w:rFonts w:ascii="Simplified Arabic" w:hAnsi="Simplified Arabic" w:cs="Simplified Arabic"/>
          <w:sz w:val="24"/>
          <w:szCs w:val="24"/>
          <w:rtl/>
        </w:rPr>
        <w:t>) إحدى الأدوات التي يمكن أن تعزز كفاءة وفعالية إدارة المشاريع، خاصة في شركات المقاولات مثل "</w:t>
      </w:r>
      <w:proofErr w:type="gramStart"/>
      <w:r w:rsidRPr="00FF6F08">
        <w:rPr>
          <w:rFonts w:ascii="Simplified Arabic" w:hAnsi="Simplified Arabic" w:cs="Simplified Arabic"/>
          <w:sz w:val="24"/>
          <w:szCs w:val="24"/>
          <w:rtl/>
        </w:rPr>
        <w:t xml:space="preserve">شركة  </w:t>
      </w:r>
      <w:r w:rsidR="00674FD2">
        <w:rPr>
          <w:rFonts w:ascii="Simplified Arabic" w:hAnsi="Simplified Arabic" w:cs="Simplified Arabic"/>
          <w:sz w:val="24"/>
          <w:szCs w:val="24"/>
          <w:rtl/>
        </w:rPr>
        <w:t>نبض</w:t>
      </w:r>
      <w:proofErr w:type="gramEnd"/>
      <w:r w:rsidRPr="00FF6F08">
        <w:rPr>
          <w:rFonts w:ascii="Simplified Arabic" w:hAnsi="Simplified Arabic" w:cs="Simplified Arabic"/>
          <w:sz w:val="24"/>
          <w:szCs w:val="24"/>
          <w:rtl/>
        </w:rPr>
        <w:t>". تتضمن هذه التحديات إدارة نطاق المشروع، وضبط التكاليف، وتحقيق الجودة المطلوبة، وإدارة الوقت بفعالية، وهي عوامل أساسية لنجاح المشاريع، ولكن إدارتها بشكل تقليدي قد يؤدي إلى إهدار الموارد، وتجاوز التكاليف، وتأخر المواعيد.</w:t>
      </w:r>
    </w:p>
    <w:p w14:paraId="5D400C19" w14:textId="1B49F3B3" w:rsidR="00014ABE" w:rsidRPr="00FF6F08" w:rsidRDefault="00014ABE" w:rsidP="00FF6F08">
      <w:pPr>
        <w:spacing w:after="0" w:line="240" w:lineRule="auto"/>
        <w:jc w:val="both"/>
        <w:rPr>
          <w:rFonts w:ascii="Simplified Arabic" w:hAnsi="Simplified Arabic" w:cs="Simplified Arabic"/>
          <w:sz w:val="24"/>
          <w:szCs w:val="24"/>
          <w:rtl/>
        </w:rPr>
      </w:pPr>
      <w:r w:rsidRPr="00FF6F08">
        <w:rPr>
          <w:rFonts w:ascii="Simplified Arabic" w:hAnsi="Simplified Arabic" w:cs="Simplified Arabic"/>
          <w:sz w:val="24"/>
          <w:szCs w:val="24"/>
          <w:rtl/>
        </w:rPr>
        <w:t>مع ذلك، يُثار العديد من التساؤلات حول مدى فعالية الذكاء الاصطناعي في معالجة هذه التحديات</w:t>
      </w:r>
      <w:r w:rsidR="009A4428" w:rsidRPr="00FF6F08">
        <w:rPr>
          <w:rFonts w:ascii="Simplified Arabic" w:hAnsi="Simplified Arabic" w:cs="Simplified Arabic"/>
          <w:sz w:val="24"/>
          <w:szCs w:val="24"/>
          <w:rtl/>
        </w:rPr>
        <w:t>، و</w:t>
      </w:r>
      <w:r w:rsidRPr="00FF6F08">
        <w:rPr>
          <w:rFonts w:ascii="Simplified Arabic" w:hAnsi="Simplified Arabic" w:cs="Simplified Arabic"/>
          <w:sz w:val="24"/>
          <w:szCs w:val="24"/>
          <w:rtl/>
        </w:rPr>
        <w:t>توصلت دراسة (</w:t>
      </w:r>
      <w:r w:rsidRPr="00FF6F08">
        <w:rPr>
          <w:rFonts w:ascii="Simplified Arabic" w:hAnsi="Simplified Arabic" w:cs="Simplified Arabic"/>
          <w:sz w:val="24"/>
          <w:szCs w:val="24"/>
        </w:rPr>
        <w:t>Shafik, 2024</w:t>
      </w:r>
      <w:r w:rsidRPr="00FF6F08">
        <w:rPr>
          <w:rFonts w:ascii="Simplified Arabic" w:hAnsi="Simplified Arabic" w:cs="Simplified Arabic"/>
          <w:sz w:val="24"/>
          <w:szCs w:val="24"/>
          <w:rtl/>
        </w:rPr>
        <w:t>) إلى أن الذكاء الاصطناعي يعزز الكفاءة في إدارة المشاريع الرشيقة من خلال تحسين اتخاذ القرار وتقليل الانحياز في التقديرات، أوضحت دراسة (</w:t>
      </w:r>
      <w:proofErr w:type="spellStart"/>
      <w:r w:rsidRPr="00FF6F08">
        <w:rPr>
          <w:rFonts w:ascii="Simplified Arabic" w:hAnsi="Simplified Arabic" w:cs="Simplified Arabic"/>
          <w:sz w:val="24"/>
          <w:szCs w:val="24"/>
        </w:rPr>
        <w:t>Obiuto</w:t>
      </w:r>
      <w:proofErr w:type="spellEnd"/>
      <w:r w:rsidRPr="00FF6F08">
        <w:rPr>
          <w:rFonts w:ascii="Simplified Arabic" w:hAnsi="Simplified Arabic" w:cs="Simplified Arabic"/>
          <w:sz w:val="24"/>
          <w:szCs w:val="24"/>
        </w:rPr>
        <w:t xml:space="preserve"> et al., 2024</w:t>
      </w:r>
      <w:r w:rsidRPr="00FF6F08">
        <w:rPr>
          <w:rFonts w:ascii="Simplified Arabic" w:hAnsi="Simplified Arabic" w:cs="Simplified Arabic"/>
          <w:sz w:val="24"/>
          <w:szCs w:val="24"/>
          <w:rtl/>
        </w:rPr>
        <w:t>) أن استخدام الذكاء الاصطناعي في إدارة المشاريع الإنشائية يُحسن كفاءة التخطيط ويقلل التكاليف، ولكنها أشارت إلى بعض التحديات المتعلقة بقبول العاملين لهذه التكنولوجيا.</w:t>
      </w:r>
    </w:p>
    <w:p w14:paraId="5AFB32C2" w14:textId="77777777" w:rsidR="00014ABE" w:rsidRPr="00FF6F08" w:rsidRDefault="00014ABE" w:rsidP="00FF6F08">
      <w:pPr>
        <w:spacing w:after="0" w:line="240" w:lineRule="auto"/>
        <w:jc w:val="both"/>
        <w:rPr>
          <w:rFonts w:ascii="Simplified Arabic" w:hAnsi="Simplified Arabic" w:cs="Simplified Arabic"/>
          <w:sz w:val="24"/>
          <w:szCs w:val="24"/>
          <w:rtl/>
        </w:rPr>
      </w:pPr>
      <w:r w:rsidRPr="00FF6F08">
        <w:rPr>
          <w:rFonts w:ascii="Simplified Arabic" w:hAnsi="Simplified Arabic" w:cs="Simplified Arabic"/>
          <w:sz w:val="24"/>
          <w:szCs w:val="24"/>
          <w:rtl/>
        </w:rPr>
        <w:lastRenderedPageBreak/>
        <w:t>كما أكدت دراسة (</w:t>
      </w:r>
      <w:proofErr w:type="spellStart"/>
      <w:r w:rsidRPr="00FF6F08">
        <w:rPr>
          <w:rFonts w:ascii="Simplified Arabic" w:hAnsi="Simplified Arabic" w:cs="Simplified Arabic"/>
          <w:sz w:val="24"/>
          <w:szCs w:val="24"/>
        </w:rPr>
        <w:t>Bushuyev</w:t>
      </w:r>
      <w:proofErr w:type="spellEnd"/>
      <w:r w:rsidRPr="00FF6F08">
        <w:rPr>
          <w:rFonts w:ascii="Simplified Arabic" w:hAnsi="Simplified Arabic" w:cs="Simplified Arabic"/>
          <w:sz w:val="24"/>
          <w:szCs w:val="24"/>
        </w:rPr>
        <w:t xml:space="preserve"> et al., 2024</w:t>
      </w:r>
      <w:r w:rsidRPr="00FF6F08">
        <w:rPr>
          <w:rFonts w:ascii="Simplified Arabic" w:hAnsi="Simplified Arabic" w:cs="Simplified Arabic"/>
          <w:sz w:val="24"/>
          <w:szCs w:val="24"/>
          <w:rtl/>
        </w:rPr>
        <w:t>) على أهمية الذكاء الاصطناعي في تحسين إدارة المشاريع الاستراتيجية عبر دعم عملية اتخاذ القرارات المعتمدة على البيانات، ومعالجة المخاطر وتخصيص الموارد بكفاءة. ومع ذلك، أوضحت أن استخدام الذكاء الاصطناعي يتطلب تطوير مهارات المديرين، بالإضافة إلى التعامل مع القضايا الأخلاقية المتعلقة بالخصوصية.</w:t>
      </w:r>
    </w:p>
    <w:p w14:paraId="481AD8BA" w14:textId="0A9A1847" w:rsidR="00014ABE" w:rsidRDefault="00A21C50" w:rsidP="00FF6F08">
      <w:pPr>
        <w:spacing w:after="0" w:line="240" w:lineRule="auto"/>
        <w:jc w:val="both"/>
        <w:rPr>
          <w:rFonts w:ascii="Simplified Arabic" w:hAnsi="Simplified Arabic" w:cs="Simplified Arabic"/>
          <w:sz w:val="24"/>
          <w:szCs w:val="24"/>
          <w:rtl/>
        </w:rPr>
      </w:pPr>
      <w:r>
        <w:rPr>
          <w:rFonts w:ascii="Simplified Arabic" w:hAnsi="Simplified Arabic" w:cs="Simplified Arabic"/>
          <w:noProof/>
          <w:sz w:val="24"/>
          <w:szCs w:val="24"/>
          <w:rtl/>
          <w:lang w:val="ar-SA"/>
        </w:rPr>
        <mc:AlternateContent>
          <mc:Choice Requires="wps">
            <w:drawing>
              <wp:anchor distT="0" distB="0" distL="114300" distR="114300" simplePos="0" relativeHeight="251660288" behindDoc="0" locked="0" layoutInCell="1" allowOverlap="1" wp14:anchorId="00928598" wp14:editId="63E8F3BD">
                <wp:simplePos x="0" y="0"/>
                <wp:positionH relativeFrom="column">
                  <wp:posOffset>5743575</wp:posOffset>
                </wp:positionH>
                <wp:positionV relativeFrom="paragraph">
                  <wp:posOffset>589915</wp:posOffset>
                </wp:positionV>
                <wp:extent cx="666750" cy="1257300"/>
                <wp:effectExtent l="0" t="0" r="19050" b="19050"/>
                <wp:wrapNone/>
                <wp:docPr id="1358550724" name="Text Box 8"/>
                <wp:cNvGraphicFramePr/>
                <a:graphic xmlns:a="http://schemas.openxmlformats.org/drawingml/2006/main">
                  <a:graphicData uri="http://schemas.microsoft.com/office/word/2010/wordprocessingShape">
                    <wps:wsp>
                      <wps:cNvSpPr txBox="1"/>
                      <wps:spPr>
                        <a:xfrm>
                          <a:off x="0" y="0"/>
                          <a:ext cx="666750" cy="1257300"/>
                        </a:xfrm>
                        <a:prstGeom prst="rect">
                          <a:avLst/>
                        </a:prstGeom>
                        <a:solidFill>
                          <a:srgbClr val="FFC000"/>
                        </a:solidFill>
                        <a:ln w="6350">
                          <a:solidFill>
                            <a:prstClr val="black"/>
                          </a:solidFill>
                        </a:ln>
                      </wps:spPr>
                      <wps:txbx>
                        <w:txbxContent>
                          <w:p w14:paraId="6D1D43C5" w14:textId="6FCB437D" w:rsidR="00A21C50" w:rsidRDefault="00A21C50">
                            <w:pPr>
                              <w:rPr>
                                <w:rtl/>
                                <w:lang w:bidi="ar-EG"/>
                              </w:rPr>
                            </w:pPr>
                            <w:r>
                              <w:rPr>
                                <w:rFonts w:hint="cs"/>
                                <w:rtl/>
                                <w:lang w:bidi="ar-JO"/>
                              </w:rPr>
                              <w:t>تم التعديل من محكمة البحث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0928598" id="_x0000_t202" coordsize="21600,21600" o:spt="202" path="m,l,21600r21600,l21600,xe">
                <v:stroke joinstyle="miter"/>
                <v:path gradientshapeok="t" o:connecttype="rect"/>
              </v:shapetype>
              <v:shape id="Text Box 8" o:spid="_x0000_s1026" type="#_x0000_t202" style="position:absolute;left:0;text-align:left;margin-left:452.25pt;margin-top:46.45pt;width:52.5pt;height:9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" fillcolor="#ffc000" strokeweight=".5pt">
                <v:textbox>
                  <w:txbxContent>
                    <w:p w14:paraId="6D1D43C5" w14:textId="6FCB437D" w:rsidR="00A21C50" w:rsidRDefault="00A21C50">
                      <w:pPr>
                        <w:rPr>
                          <w:rtl/>
                          <w:lang w:bidi="ar-EG"/>
                        </w:rPr>
                      </w:pPr>
                      <w:r>
                        <w:rPr>
                          <w:rFonts w:hint="cs"/>
                          <w:rtl/>
                          <w:lang w:bidi="ar-JO"/>
                        </w:rPr>
                        <w:t>تم التعديل من محكمة البحث</w:t>
                      </w:r>
                    </w:p>
                  </w:txbxContent>
                </v:textbox>
              </v:shape>
            </w:pict>
          </mc:Fallback>
        </mc:AlternateContent>
      </w:r>
      <w:r w:rsidR="00014ABE" w:rsidRPr="00FF6F08">
        <w:rPr>
          <w:rFonts w:ascii="Simplified Arabic" w:hAnsi="Simplified Arabic" w:cs="Simplified Arabic"/>
          <w:sz w:val="24"/>
          <w:szCs w:val="24"/>
          <w:rtl/>
        </w:rPr>
        <w:t xml:space="preserve">بناءً على هذه المعطيات، تبرز مشكلة الدراسة في الحاجة إلى فهم كيف يمكن للذكاء الاصطناعي بأبعاده (النظم الخبيرة، التعلم الآلي، وسهولة الاستعمال) تحسين إدارة المشاريع في </w:t>
      </w:r>
      <w:proofErr w:type="gramStart"/>
      <w:r w:rsidR="00014ABE" w:rsidRPr="00FF6F08">
        <w:rPr>
          <w:rFonts w:ascii="Simplified Arabic" w:hAnsi="Simplified Arabic" w:cs="Simplified Arabic"/>
          <w:sz w:val="24"/>
          <w:szCs w:val="24"/>
          <w:rtl/>
        </w:rPr>
        <w:t xml:space="preserve">شركة  </w:t>
      </w:r>
      <w:r w:rsidR="00674FD2">
        <w:rPr>
          <w:rFonts w:ascii="Simplified Arabic" w:hAnsi="Simplified Arabic" w:cs="Simplified Arabic"/>
          <w:sz w:val="24"/>
          <w:szCs w:val="24"/>
          <w:rtl/>
        </w:rPr>
        <w:t>نبض</w:t>
      </w:r>
      <w:proofErr w:type="gramEnd"/>
      <w:r w:rsidR="00014ABE" w:rsidRPr="00FF6F08">
        <w:rPr>
          <w:rFonts w:ascii="Simplified Arabic" w:hAnsi="Simplified Arabic" w:cs="Simplified Arabic"/>
          <w:sz w:val="24"/>
          <w:szCs w:val="24"/>
          <w:rtl/>
        </w:rPr>
        <w:t>. تهدف الدراسة إلى استكشاف ما إذا كانت هذه الأنظمة قادرة على تحسين إدارة نطاق المشروع، وضبط التكاليف، وتحقيق الجودة، وإدارة الوقت، مما يساعد على مواجهة التحديات وضمان نجاح المشاريع في هذا القطاع المهم.</w:t>
      </w:r>
    </w:p>
    <w:p w14:paraId="46B29C70" w14:textId="4665CE2F" w:rsidR="00A21C50" w:rsidRPr="00A21C50" w:rsidRDefault="00A21C50" w:rsidP="00FF6F08">
      <w:pPr>
        <w:spacing w:after="0" w:line="240" w:lineRule="auto"/>
        <w:jc w:val="both"/>
        <w:rPr>
          <w:rFonts w:ascii="Simplified Arabic" w:hAnsi="Simplified Arabic" w:cs="Simplified Arabic"/>
          <w:sz w:val="24"/>
          <w:szCs w:val="24"/>
          <w:highlight w:val="yellow"/>
          <w:rtl/>
        </w:rPr>
      </w:pPr>
      <w:r w:rsidRPr="00A21C50">
        <w:rPr>
          <w:rFonts w:ascii="Simplified Arabic" w:hAnsi="Simplified Arabic" w:cs="Simplified Arabic" w:hint="cs"/>
          <w:sz w:val="24"/>
          <w:szCs w:val="24"/>
          <w:highlight w:val="yellow"/>
          <w:rtl/>
        </w:rPr>
        <w:t xml:space="preserve">وتمثلت مشكلة الدراسة في السؤال الرئيس الآتي: </w:t>
      </w:r>
    </w:p>
    <w:p w14:paraId="087F9B14" w14:textId="6B44384D" w:rsidR="00A21C50" w:rsidRPr="00FF6F08" w:rsidRDefault="00A21C50" w:rsidP="00FF6F08">
      <w:pPr>
        <w:spacing w:after="0" w:line="240" w:lineRule="auto"/>
        <w:jc w:val="both"/>
        <w:rPr>
          <w:rFonts w:ascii="Simplified Arabic" w:hAnsi="Simplified Arabic" w:cs="Simplified Arabic"/>
          <w:b/>
          <w:bCs/>
          <w:sz w:val="24"/>
          <w:szCs w:val="24"/>
          <w:rtl/>
        </w:rPr>
      </w:pPr>
      <w:r w:rsidRPr="00A21C50">
        <w:rPr>
          <w:rFonts w:ascii="Simplified Arabic" w:hAnsi="Simplified Arabic" w:cs="Simplified Arabic" w:hint="cs"/>
          <w:sz w:val="24"/>
          <w:szCs w:val="24"/>
          <w:highlight w:val="yellow"/>
          <w:rtl/>
        </w:rPr>
        <w:t xml:space="preserve">ما </w:t>
      </w:r>
      <w:r w:rsidRPr="00A21C50">
        <w:rPr>
          <w:rFonts w:ascii="Simplified Arabic" w:hAnsi="Simplified Arabic" w:cs="Simplified Arabic"/>
          <w:sz w:val="24"/>
          <w:szCs w:val="24"/>
          <w:highlight w:val="yellow"/>
          <w:rtl/>
        </w:rPr>
        <w:t xml:space="preserve">أثر استخدام تقنية الذكاء الاصطناعي في تحسين إدارة المشاريع: دراسة تطبيقية على </w:t>
      </w:r>
      <w:proofErr w:type="gramStart"/>
      <w:r w:rsidRPr="00A21C50">
        <w:rPr>
          <w:rFonts w:ascii="Simplified Arabic" w:hAnsi="Simplified Arabic" w:cs="Simplified Arabic"/>
          <w:sz w:val="24"/>
          <w:szCs w:val="24"/>
          <w:highlight w:val="yellow"/>
          <w:rtl/>
        </w:rPr>
        <w:t xml:space="preserve">شركة  </w:t>
      </w:r>
      <w:r w:rsidR="00674FD2">
        <w:rPr>
          <w:rFonts w:ascii="Simplified Arabic" w:hAnsi="Simplified Arabic" w:cs="Simplified Arabic"/>
          <w:sz w:val="24"/>
          <w:szCs w:val="24"/>
          <w:highlight w:val="yellow"/>
          <w:rtl/>
        </w:rPr>
        <w:t>نبض</w:t>
      </w:r>
      <w:proofErr w:type="gramEnd"/>
      <w:r w:rsidRPr="00A21C50">
        <w:rPr>
          <w:rFonts w:ascii="Simplified Arabic" w:hAnsi="Simplified Arabic" w:cs="Simplified Arabic" w:hint="cs"/>
          <w:sz w:val="24"/>
          <w:szCs w:val="24"/>
          <w:highlight w:val="yellow"/>
          <w:rtl/>
        </w:rPr>
        <w:t>؟</w:t>
      </w:r>
    </w:p>
    <w:p w14:paraId="0219DBCD" w14:textId="738D4BC6" w:rsidR="00C77B6B" w:rsidRPr="00FF6F08" w:rsidRDefault="00C77B6B" w:rsidP="00FF6F08">
      <w:pPr>
        <w:spacing w:after="0" w:line="240" w:lineRule="auto"/>
        <w:jc w:val="both"/>
        <w:outlineLvl w:val="1"/>
        <w:rPr>
          <w:rFonts w:ascii="Simplified Arabic" w:hAnsi="Simplified Arabic" w:cs="Simplified Arabic"/>
          <w:b/>
          <w:bCs/>
          <w:sz w:val="28"/>
          <w:szCs w:val="28"/>
          <w:rtl/>
        </w:rPr>
      </w:pPr>
      <w:bookmarkStart w:id="11" w:name="_Toc191404089"/>
      <w:r w:rsidRPr="00FF6F08">
        <w:rPr>
          <w:rFonts w:ascii="Simplified Arabic" w:hAnsi="Simplified Arabic" w:cs="Simplified Arabic"/>
          <w:b/>
          <w:bCs/>
          <w:sz w:val="28"/>
          <w:szCs w:val="28"/>
          <w:rtl/>
        </w:rPr>
        <w:t>أهمية الدراسة:</w:t>
      </w:r>
      <w:bookmarkEnd w:id="11"/>
    </w:p>
    <w:p w14:paraId="24C1FFE1" w14:textId="77777777" w:rsidR="00BB0ED2" w:rsidRPr="00FF6F08" w:rsidRDefault="00BB0ED2" w:rsidP="00FF6F08">
      <w:pPr>
        <w:pStyle w:val="a9"/>
        <w:bidi/>
        <w:spacing w:before="0" w:beforeAutospacing="0" w:after="0" w:afterAutospacing="0"/>
        <w:ind w:left="-2"/>
        <w:jc w:val="both"/>
        <w:outlineLvl w:val="2"/>
        <w:rPr>
          <w:rStyle w:val="aa"/>
          <w:rFonts w:ascii="Simplified Arabic" w:hAnsi="Simplified Arabic" w:cs="Simplified Arabic"/>
          <w:rtl/>
        </w:rPr>
      </w:pPr>
      <w:bookmarkStart w:id="12" w:name="_Toc191404090"/>
      <w:bookmarkEnd w:id="8"/>
      <w:bookmarkEnd w:id="9"/>
      <w:bookmarkEnd w:id="10"/>
      <w:r w:rsidRPr="00FF6F08">
        <w:rPr>
          <w:rStyle w:val="aa"/>
          <w:rFonts w:ascii="Simplified Arabic" w:hAnsi="Simplified Arabic" w:cs="Simplified Arabic"/>
          <w:rtl/>
        </w:rPr>
        <w:t>أولاً: الأهمية العلمية</w:t>
      </w:r>
      <w:bookmarkEnd w:id="12"/>
    </w:p>
    <w:p w14:paraId="5ECCD7E7" w14:textId="77777777" w:rsidR="00BD19D2" w:rsidRPr="00FF6F08" w:rsidRDefault="00BD19D2" w:rsidP="00FF6F08">
      <w:pPr>
        <w:pStyle w:val="a9"/>
        <w:numPr>
          <w:ilvl w:val="0"/>
          <w:numId w:val="6"/>
        </w:numPr>
        <w:tabs>
          <w:tab w:val="clear" w:pos="720"/>
          <w:tab w:val="num" w:pos="423"/>
        </w:tabs>
        <w:bidi/>
        <w:spacing w:before="0" w:beforeAutospacing="0" w:after="0" w:afterAutospacing="0"/>
        <w:ind w:left="423"/>
        <w:jc w:val="both"/>
        <w:rPr>
          <w:rFonts w:ascii="Simplified Arabic" w:hAnsi="Simplified Arabic" w:cs="Simplified Arabic"/>
        </w:rPr>
      </w:pPr>
      <w:r w:rsidRPr="00FF6F08">
        <w:rPr>
          <w:rFonts w:ascii="Simplified Arabic" w:hAnsi="Simplified Arabic" w:cs="Simplified Arabic"/>
          <w:rtl/>
        </w:rPr>
        <w:t>تساهم هذه الدراسة في إثراء المعرفة حول دور أنظمة الذكاء الاصطناعي في تحسين إدارة المشاريع، حيث تقدم إطارًا نظريًا شاملاً حول تأثير أبعاد الذكاء الاصطناعي (النظم الخبيرة، التعلم الآلي، وسهولة الاستعمال) على مختلف جوانب إدارة المشاريع</w:t>
      </w:r>
      <w:r w:rsidRPr="00FF6F08">
        <w:rPr>
          <w:rFonts w:ascii="Simplified Arabic" w:hAnsi="Simplified Arabic" w:cs="Simplified Arabic"/>
        </w:rPr>
        <w:t>.</w:t>
      </w:r>
    </w:p>
    <w:p w14:paraId="73839108" w14:textId="77777777" w:rsidR="00BD19D2" w:rsidRPr="00FF6F08" w:rsidRDefault="00BD19D2" w:rsidP="00FF6F08">
      <w:pPr>
        <w:pStyle w:val="a9"/>
        <w:numPr>
          <w:ilvl w:val="0"/>
          <w:numId w:val="6"/>
        </w:numPr>
        <w:tabs>
          <w:tab w:val="clear" w:pos="720"/>
          <w:tab w:val="num" w:pos="423"/>
        </w:tabs>
        <w:bidi/>
        <w:spacing w:before="0" w:beforeAutospacing="0" w:after="0" w:afterAutospacing="0"/>
        <w:ind w:left="423"/>
        <w:jc w:val="both"/>
        <w:rPr>
          <w:rFonts w:ascii="Simplified Arabic" w:hAnsi="Simplified Arabic" w:cs="Simplified Arabic"/>
        </w:rPr>
      </w:pPr>
      <w:r w:rsidRPr="00FF6F08">
        <w:rPr>
          <w:rFonts w:ascii="Simplified Arabic" w:hAnsi="Simplified Arabic" w:cs="Simplified Arabic"/>
          <w:rtl/>
        </w:rPr>
        <w:t>تقدم الدراسة مرجعًا أكاديميًا يُمكن الاعتماد عليه للباحثين والأكاديميين في مجال الإدارة والهندسة، مما يساعد في تعزيز الفهم العلمي حول آليات توظيف الذكاء الاصطناعي في صناعة المقاولات</w:t>
      </w:r>
      <w:r w:rsidRPr="00FF6F08">
        <w:rPr>
          <w:rFonts w:ascii="Simplified Arabic" w:hAnsi="Simplified Arabic" w:cs="Simplified Arabic"/>
        </w:rPr>
        <w:t>.</w:t>
      </w:r>
    </w:p>
    <w:p w14:paraId="195FD120" w14:textId="77777777" w:rsidR="00BD19D2" w:rsidRPr="00FF6F08" w:rsidRDefault="00BD19D2" w:rsidP="00FF6F08">
      <w:pPr>
        <w:pStyle w:val="a9"/>
        <w:numPr>
          <w:ilvl w:val="0"/>
          <w:numId w:val="6"/>
        </w:numPr>
        <w:tabs>
          <w:tab w:val="clear" w:pos="720"/>
          <w:tab w:val="num" w:pos="423"/>
        </w:tabs>
        <w:bidi/>
        <w:spacing w:before="0" w:beforeAutospacing="0" w:after="0" w:afterAutospacing="0"/>
        <w:ind w:left="423"/>
        <w:jc w:val="both"/>
        <w:rPr>
          <w:rFonts w:ascii="Simplified Arabic" w:hAnsi="Simplified Arabic" w:cs="Simplified Arabic"/>
        </w:rPr>
      </w:pPr>
      <w:r w:rsidRPr="00FF6F08">
        <w:rPr>
          <w:rFonts w:ascii="Simplified Arabic" w:hAnsi="Simplified Arabic" w:cs="Simplified Arabic"/>
          <w:rtl/>
        </w:rPr>
        <w:t>تسهم هذه الدراسة في سد الفجوة البحثية الموجودة في الأدبيات العلمية المتعلقة بتأثير الذكاء الاصطناعي على جوانب إدارة المشاريع المختلفة، وخاصة في بيئة عمل شركات المقاولات في المملكة العربية السعودية</w:t>
      </w:r>
      <w:r w:rsidRPr="00FF6F08">
        <w:rPr>
          <w:rFonts w:ascii="Simplified Arabic" w:hAnsi="Simplified Arabic" w:cs="Simplified Arabic"/>
        </w:rPr>
        <w:t>.</w:t>
      </w:r>
    </w:p>
    <w:p w14:paraId="0BE67DCA" w14:textId="3583832D" w:rsidR="00BD19D2" w:rsidRPr="00FF6F08" w:rsidRDefault="00B3280A" w:rsidP="00FF6F08">
      <w:pPr>
        <w:pStyle w:val="a9"/>
        <w:bidi/>
        <w:spacing w:before="0" w:beforeAutospacing="0" w:after="0" w:afterAutospacing="0"/>
        <w:jc w:val="both"/>
        <w:outlineLvl w:val="2"/>
        <w:rPr>
          <w:rFonts w:ascii="Simplified Arabic" w:hAnsi="Simplified Arabic" w:cs="Simplified Arabic"/>
          <w:b/>
          <w:bCs/>
        </w:rPr>
      </w:pPr>
      <w:bookmarkStart w:id="13" w:name="_Toc191404091"/>
      <w:r w:rsidRPr="00FF6F08">
        <w:rPr>
          <w:rFonts w:ascii="Simplified Arabic" w:hAnsi="Simplified Arabic" w:cs="Simplified Arabic"/>
          <w:b/>
          <w:bCs/>
          <w:rtl/>
        </w:rPr>
        <w:t xml:space="preserve">ثانيا: </w:t>
      </w:r>
      <w:r w:rsidR="00BD19D2" w:rsidRPr="00FF6F08">
        <w:rPr>
          <w:rFonts w:ascii="Simplified Arabic" w:hAnsi="Simplified Arabic" w:cs="Simplified Arabic"/>
          <w:b/>
          <w:bCs/>
          <w:rtl/>
        </w:rPr>
        <w:t>الأهمية العملية</w:t>
      </w:r>
      <w:bookmarkEnd w:id="13"/>
    </w:p>
    <w:p w14:paraId="24745499" w14:textId="4F601352" w:rsidR="00BD19D2" w:rsidRPr="00FF6F08" w:rsidRDefault="00BD19D2" w:rsidP="00FF6F08">
      <w:pPr>
        <w:pStyle w:val="a9"/>
        <w:numPr>
          <w:ilvl w:val="0"/>
          <w:numId w:val="7"/>
        </w:numPr>
        <w:tabs>
          <w:tab w:val="clear" w:pos="720"/>
          <w:tab w:val="num" w:pos="423"/>
        </w:tabs>
        <w:bidi/>
        <w:spacing w:before="0" w:beforeAutospacing="0" w:after="0" w:afterAutospacing="0"/>
        <w:ind w:left="423"/>
        <w:jc w:val="both"/>
        <w:rPr>
          <w:rFonts w:ascii="Simplified Arabic" w:hAnsi="Simplified Arabic" w:cs="Simplified Arabic"/>
        </w:rPr>
      </w:pPr>
      <w:r w:rsidRPr="00FF6F08">
        <w:rPr>
          <w:rFonts w:ascii="Simplified Arabic" w:hAnsi="Simplified Arabic" w:cs="Simplified Arabic"/>
          <w:rtl/>
        </w:rPr>
        <w:t xml:space="preserve">تساعد نتائج الدراسة </w:t>
      </w:r>
      <w:proofErr w:type="gramStart"/>
      <w:r w:rsidRPr="00FF6F08">
        <w:rPr>
          <w:rFonts w:ascii="Simplified Arabic" w:hAnsi="Simplified Arabic" w:cs="Simplified Arabic"/>
          <w:rtl/>
        </w:rPr>
        <w:t xml:space="preserve">شركة  </w:t>
      </w:r>
      <w:r w:rsidR="00674FD2">
        <w:rPr>
          <w:rFonts w:ascii="Simplified Arabic" w:hAnsi="Simplified Arabic" w:cs="Simplified Arabic"/>
          <w:rtl/>
        </w:rPr>
        <w:t>نبض</w:t>
      </w:r>
      <w:proofErr w:type="gramEnd"/>
      <w:r w:rsidRPr="00FF6F08">
        <w:rPr>
          <w:rFonts w:ascii="Simplified Arabic" w:hAnsi="Simplified Arabic" w:cs="Simplified Arabic"/>
          <w:rtl/>
        </w:rPr>
        <w:t xml:space="preserve"> والشركات المشابهة على فهم الفوائد العملية لتطبيق الذكاء الاصطناعي في إدارة المشاريع، مما يُسهم في اتخاذ قرارات إستراتيجية لتحسين الأداء</w:t>
      </w:r>
      <w:r w:rsidRPr="00FF6F08">
        <w:rPr>
          <w:rFonts w:ascii="Simplified Arabic" w:hAnsi="Simplified Arabic" w:cs="Simplified Arabic"/>
        </w:rPr>
        <w:t>.</w:t>
      </w:r>
    </w:p>
    <w:p w14:paraId="1DDE3D7D" w14:textId="77777777" w:rsidR="00BD19D2" w:rsidRPr="00FF6F08" w:rsidRDefault="00BD19D2" w:rsidP="00FF6F08">
      <w:pPr>
        <w:pStyle w:val="a9"/>
        <w:numPr>
          <w:ilvl w:val="0"/>
          <w:numId w:val="7"/>
        </w:numPr>
        <w:tabs>
          <w:tab w:val="clear" w:pos="720"/>
          <w:tab w:val="num" w:pos="423"/>
        </w:tabs>
        <w:bidi/>
        <w:spacing w:before="0" w:beforeAutospacing="0" w:after="0" w:afterAutospacing="0"/>
        <w:ind w:left="423"/>
        <w:jc w:val="both"/>
        <w:rPr>
          <w:rFonts w:ascii="Simplified Arabic" w:hAnsi="Simplified Arabic" w:cs="Simplified Arabic"/>
        </w:rPr>
      </w:pPr>
      <w:r w:rsidRPr="00FF6F08">
        <w:rPr>
          <w:rFonts w:ascii="Simplified Arabic" w:hAnsi="Simplified Arabic" w:cs="Simplified Arabic"/>
          <w:rtl/>
        </w:rPr>
        <w:t>توفر الدراسة توصيات تطبيقية تسهم في تحسين كفاءة وفعالية إدارة المشاريع من خلال استغلال النظم الذكية، مما قد يؤدي إلى تخفيض التكاليف، تحسين الجودة، وتسريع وتيرة إنجاز المشاريع</w:t>
      </w:r>
      <w:r w:rsidRPr="00FF6F08">
        <w:rPr>
          <w:rFonts w:ascii="Simplified Arabic" w:hAnsi="Simplified Arabic" w:cs="Simplified Arabic"/>
        </w:rPr>
        <w:t>.</w:t>
      </w:r>
    </w:p>
    <w:p w14:paraId="71E997F5" w14:textId="77777777" w:rsidR="00BD19D2" w:rsidRPr="00FF6F08" w:rsidRDefault="00BD19D2" w:rsidP="00FF6F08">
      <w:pPr>
        <w:pStyle w:val="a9"/>
        <w:numPr>
          <w:ilvl w:val="0"/>
          <w:numId w:val="7"/>
        </w:numPr>
        <w:tabs>
          <w:tab w:val="clear" w:pos="720"/>
          <w:tab w:val="num" w:pos="423"/>
        </w:tabs>
        <w:bidi/>
        <w:spacing w:before="0" w:beforeAutospacing="0" w:after="0" w:afterAutospacing="0"/>
        <w:ind w:left="423"/>
        <w:jc w:val="both"/>
        <w:rPr>
          <w:rFonts w:ascii="Simplified Arabic" w:hAnsi="Simplified Arabic" w:cs="Simplified Arabic"/>
        </w:rPr>
      </w:pPr>
      <w:r w:rsidRPr="00FF6F08">
        <w:rPr>
          <w:rFonts w:ascii="Simplified Arabic" w:hAnsi="Simplified Arabic" w:cs="Simplified Arabic"/>
          <w:rtl/>
        </w:rPr>
        <w:t>تُساهم النتائج العملية لهذه الدراسة في تطوير استراتيجيات إدارة المشاريع في قطاع المقاولات، مما يدعم تحقيق الأهداف المؤسسية وتعزيز التنافسية في السوق</w:t>
      </w:r>
      <w:r w:rsidRPr="00FF6F08">
        <w:rPr>
          <w:rFonts w:ascii="Simplified Arabic" w:hAnsi="Simplified Arabic" w:cs="Simplified Arabic"/>
        </w:rPr>
        <w:t>.</w:t>
      </w:r>
    </w:p>
    <w:p w14:paraId="29779102" w14:textId="77777777" w:rsidR="00BD19D2" w:rsidRPr="00FF6F08" w:rsidRDefault="00BD19D2" w:rsidP="00FF6F08">
      <w:pPr>
        <w:pStyle w:val="a9"/>
        <w:numPr>
          <w:ilvl w:val="0"/>
          <w:numId w:val="7"/>
        </w:numPr>
        <w:tabs>
          <w:tab w:val="clear" w:pos="720"/>
          <w:tab w:val="num" w:pos="423"/>
        </w:tabs>
        <w:bidi/>
        <w:spacing w:before="0" w:beforeAutospacing="0" w:after="0" w:afterAutospacing="0"/>
        <w:ind w:left="423"/>
        <w:jc w:val="both"/>
        <w:rPr>
          <w:rFonts w:ascii="Simplified Arabic" w:hAnsi="Simplified Arabic" w:cs="Simplified Arabic"/>
        </w:rPr>
      </w:pPr>
      <w:r w:rsidRPr="00FF6F08">
        <w:rPr>
          <w:rFonts w:ascii="Simplified Arabic" w:hAnsi="Simplified Arabic" w:cs="Simplified Arabic"/>
          <w:rtl/>
        </w:rPr>
        <w:t>تساعد الدراسة الشركات على الاستفادة من مخرجات الذكاء الاصطناعي لتحسين الكفاءة التشغيلية، وخاصة في إدارة الموارد، تخطيط الزمن، وضبط التكاليف، مما يُعزز من استدامة المشاريع وجودة تنفيذها</w:t>
      </w:r>
      <w:r w:rsidRPr="00FF6F08">
        <w:rPr>
          <w:rFonts w:ascii="Simplified Arabic" w:hAnsi="Simplified Arabic" w:cs="Simplified Arabic"/>
        </w:rPr>
        <w:t>.</w:t>
      </w:r>
    </w:p>
    <w:p w14:paraId="29FBA315" w14:textId="6ACE141B" w:rsidR="00B3280A" w:rsidRPr="00FF6F08" w:rsidRDefault="00B3280A" w:rsidP="00FF6F08">
      <w:pPr>
        <w:spacing w:after="0" w:line="240" w:lineRule="auto"/>
        <w:jc w:val="both"/>
        <w:outlineLvl w:val="1"/>
        <w:rPr>
          <w:rFonts w:ascii="Simplified Arabic" w:eastAsia="Times New Roman" w:hAnsi="Simplified Arabic" w:cs="Simplified Arabic"/>
          <w:b/>
          <w:bCs/>
          <w:kern w:val="0"/>
          <w:sz w:val="28"/>
          <w:szCs w:val="28"/>
          <w:rtl/>
          <w14:ligatures w14:val="none"/>
        </w:rPr>
      </w:pPr>
      <w:bookmarkStart w:id="14" w:name="_Toc191404092"/>
      <w:bookmarkStart w:id="15" w:name="_Toc169790491"/>
      <w:bookmarkStart w:id="16" w:name="_Toc181485527"/>
      <w:bookmarkStart w:id="17" w:name="_Toc181919642"/>
      <w:r w:rsidRPr="00FF6F08">
        <w:rPr>
          <w:rFonts w:ascii="Simplified Arabic" w:eastAsia="Times New Roman" w:hAnsi="Simplified Arabic" w:cs="Simplified Arabic"/>
          <w:b/>
          <w:bCs/>
          <w:kern w:val="0"/>
          <w:sz w:val="28"/>
          <w:szCs w:val="28"/>
          <w:rtl/>
          <w14:ligatures w14:val="none"/>
        </w:rPr>
        <w:t>أهداف الدراسة:</w:t>
      </w:r>
      <w:bookmarkEnd w:id="14"/>
    </w:p>
    <w:p w14:paraId="2A36A810" w14:textId="1E5B783A" w:rsidR="00E53BF2" w:rsidRPr="00FF6F08" w:rsidRDefault="00E53BF2" w:rsidP="00FF6F08">
      <w:pPr>
        <w:spacing w:after="0" w:line="240" w:lineRule="auto"/>
        <w:jc w:val="both"/>
        <w:rPr>
          <w:rFonts w:ascii="Simplified Arabic" w:eastAsia="Times New Roman" w:hAnsi="Simplified Arabic" w:cs="Simplified Arabic"/>
          <w:kern w:val="0"/>
          <w:sz w:val="24"/>
          <w:szCs w:val="24"/>
          <w14:ligatures w14:val="none"/>
        </w:rPr>
      </w:pPr>
      <w:r w:rsidRPr="00FF6F08">
        <w:rPr>
          <w:rFonts w:ascii="Simplified Arabic" w:eastAsia="Times New Roman" w:hAnsi="Simplified Arabic" w:cs="Simplified Arabic"/>
          <w:kern w:val="0"/>
          <w:sz w:val="24"/>
          <w:szCs w:val="24"/>
          <w:rtl/>
          <w14:ligatures w14:val="none"/>
        </w:rPr>
        <w:t xml:space="preserve">تهدف هذه الدراسة إلى تحليل أثر تطبيق أنظمة الذكاء الاصطناعي، بأبعاده المتمثلة في (النظم الخبيرة، التعلم الآلي، وسهولة الاستعمال)، على تحسين إدارة المشاريع في </w:t>
      </w:r>
      <w:proofErr w:type="spellStart"/>
      <w:r w:rsidR="00150960" w:rsidRPr="00FF6F08">
        <w:rPr>
          <w:rFonts w:ascii="Simplified Arabic" w:eastAsia="Times New Roman" w:hAnsi="Simplified Arabic" w:cs="Simplified Arabic"/>
          <w:kern w:val="0"/>
          <w:sz w:val="24"/>
          <w:szCs w:val="24"/>
          <w:rtl/>
          <w14:ligatures w14:val="none"/>
        </w:rPr>
        <w:t>في</w:t>
      </w:r>
      <w:proofErr w:type="spellEnd"/>
      <w:r w:rsidR="00150960" w:rsidRPr="00FF6F08">
        <w:rPr>
          <w:rFonts w:ascii="Simplified Arabic" w:eastAsia="Times New Roman" w:hAnsi="Simplified Arabic" w:cs="Simplified Arabic"/>
          <w:kern w:val="0"/>
          <w:sz w:val="24"/>
          <w:szCs w:val="24"/>
          <w:rtl/>
          <w14:ligatures w14:val="none"/>
        </w:rPr>
        <w:t xml:space="preserve"> </w:t>
      </w:r>
      <w:proofErr w:type="gramStart"/>
      <w:r w:rsidR="00150960"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rtl/>
          <w14:ligatures w14:val="none"/>
        </w:rPr>
        <w:t xml:space="preserve">، ويتضمن ذلك أبعاد إدارة المشاريع مثل (إدارة نطاق المشروع، إدارة كلفة المشروع، إدارة جودة المشروع، وإدارة وقت المشروع)، وتتفرع منها اهداف </w:t>
      </w:r>
      <w:proofErr w:type="gramStart"/>
      <w:r w:rsidRPr="00FF6F08">
        <w:rPr>
          <w:rFonts w:ascii="Simplified Arabic" w:eastAsia="Times New Roman" w:hAnsi="Simplified Arabic" w:cs="Simplified Arabic"/>
          <w:kern w:val="0"/>
          <w:sz w:val="24"/>
          <w:szCs w:val="24"/>
          <w:rtl/>
          <w14:ligatures w14:val="none"/>
        </w:rPr>
        <w:t>فرعية :</w:t>
      </w:r>
      <w:proofErr w:type="gramEnd"/>
    </w:p>
    <w:p w14:paraId="08AE3258" w14:textId="08ABE48C" w:rsidR="00E53BF2" w:rsidRPr="00FF6F08" w:rsidRDefault="00E53BF2" w:rsidP="00FF6F08">
      <w:pPr>
        <w:numPr>
          <w:ilvl w:val="0"/>
          <w:numId w:val="5"/>
        </w:numPr>
        <w:tabs>
          <w:tab w:val="clear" w:pos="720"/>
          <w:tab w:val="num" w:pos="423"/>
        </w:tabs>
        <w:spacing w:after="0" w:line="240" w:lineRule="auto"/>
        <w:ind w:left="423"/>
        <w:jc w:val="both"/>
        <w:rPr>
          <w:rFonts w:ascii="Simplified Arabic" w:eastAsia="Times New Roman" w:hAnsi="Simplified Arabic" w:cs="Simplified Arabic"/>
          <w:kern w:val="0"/>
          <w:sz w:val="24"/>
          <w:szCs w:val="24"/>
          <w14:ligatures w14:val="none"/>
        </w:rPr>
      </w:pPr>
      <w:r w:rsidRPr="00FF6F08">
        <w:rPr>
          <w:rFonts w:ascii="Simplified Arabic" w:eastAsia="Times New Roman" w:hAnsi="Simplified Arabic" w:cs="Simplified Arabic"/>
          <w:kern w:val="0"/>
          <w:sz w:val="24"/>
          <w:szCs w:val="24"/>
          <w:rtl/>
          <w14:ligatures w14:val="none"/>
        </w:rPr>
        <w:t xml:space="preserve">تحليل أثر تطبيق أنظمة الذكاء الاصطناعي، بأبعاده (النظم الخبيرة، التعلم الآلي، سهولة الاستعمال) على إدارة نطاق المشروع </w:t>
      </w:r>
      <w:r w:rsidR="00150960" w:rsidRPr="00FF6F08">
        <w:rPr>
          <w:rFonts w:ascii="Simplified Arabic" w:eastAsia="Times New Roman" w:hAnsi="Simplified Arabic" w:cs="Simplified Arabic"/>
          <w:kern w:val="0"/>
          <w:sz w:val="24"/>
          <w:szCs w:val="24"/>
          <w:rtl/>
          <w14:ligatures w14:val="none"/>
        </w:rPr>
        <w:t xml:space="preserve">في </w:t>
      </w:r>
      <w:proofErr w:type="gramStart"/>
      <w:r w:rsidR="00150960"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14:ligatures w14:val="none"/>
        </w:rPr>
        <w:t>.</w:t>
      </w:r>
    </w:p>
    <w:p w14:paraId="1DCE1EAE" w14:textId="47547BD9" w:rsidR="00E53BF2" w:rsidRPr="00FF6F08" w:rsidRDefault="00E53BF2" w:rsidP="00FF6F08">
      <w:pPr>
        <w:numPr>
          <w:ilvl w:val="0"/>
          <w:numId w:val="5"/>
        </w:numPr>
        <w:tabs>
          <w:tab w:val="clear" w:pos="720"/>
          <w:tab w:val="num" w:pos="423"/>
        </w:tabs>
        <w:spacing w:after="0" w:line="240" w:lineRule="auto"/>
        <w:ind w:left="423"/>
        <w:jc w:val="both"/>
        <w:rPr>
          <w:rFonts w:ascii="Simplified Arabic" w:eastAsia="Times New Roman" w:hAnsi="Simplified Arabic" w:cs="Simplified Arabic"/>
          <w:kern w:val="0"/>
          <w:sz w:val="24"/>
          <w:szCs w:val="24"/>
          <w14:ligatures w14:val="none"/>
        </w:rPr>
      </w:pPr>
      <w:r w:rsidRPr="00FF6F08">
        <w:rPr>
          <w:rFonts w:ascii="Simplified Arabic" w:eastAsia="Times New Roman" w:hAnsi="Simplified Arabic" w:cs="Simplified Arabic"/>
          <w:kern w:val="0"/>
          <w:sz w:val="24"/>
          <w:szCs w:val="24"/>
          <w:rtl/>
          <w14:ligatures w14:val="none"/>
        </w:rPr>
        <w:lastRenderedPageBreak/>
        <w:t xml:space="preserve">تحليل أثر تطبيق أنظمة الذكاء الاصطناعي، بأبعاده (النظم الخبيرة، التعلم الآلي، سهولة الاستعمال) على إدارة كلفة المشروع </w:t>
      </w:r>
      <w:r w:rsidR="00150960" w:rsidRPr="00FF6F08">
        <w:rPr>
          <w:rFonts w:ascii="Simplified Arabic" w:eastAsia="Times New Roman" w:hAnsi="Simplified Arabic" w:cs="Simplified Arabic"/>
          <w:kern w:val="0"/>
          <w:sz w:val="24"/>
          <w:szCs w:val="24"/>
          <w:rtl/>
          <w14:ligatures w14:val="none"/>
        </w:rPr>
        <w:t xml:space="preserve">في </w:t>
      </w:r>
      <w:proofErr w:type="gramStart"/>
      <w:r w:rsidR="00150960"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14:ligatures w14:val="none"/>
        </w:rPr>
        <w:t>.</w:t>
      </w:r>
    </w:p>
    <w:p w14:paraId="077BC258" w14:textId="5A2CA300" w:rsidR="00E53BF2" w:rsidRPr="00FF6F08" w:rsidRDefault="00E53BF2" w:rsidP="00FF6F08">
      <w:pPr>
        <w:numPr>
          <w:ilvl w:val="0"/>
          <w:numId w:val="5"/>
        </w:numPr>
        <w:tabs>
          <w:tab w:val="clear" w:pos="720"/>
          <w:tab w:val="num" w:pos="423"/>
        </w:tabs>
        <w:spacing w:after="0" w:line="240" w:lineRule="auto"/>
        <w:ind w:left="423"/>
        <w:jc w:val="both"/>
        <w:rPr>
          <w:rFonts w:ascii="Simplified Arabic" w:eastAsia="Times New Roman" w:hAnsi="Simplified Arabic" w:cs="Simplified Arabic"/>
          <w:kern w:val="0"/>
          <w:sz w:val="24"/>
          <w:szCs w:val="24"/>
          <w14:ligatures w14:val="none"/>
        </w:rPr>
      </w:pPr>
      <w:r w:rsidRPr="00FF6F08">
        <w:rPr>
          <w:rFonts w:ascii="Simplified Arabic" w:eastAsia="Times New Roman" w:hAnsi="Simplified Arabic" w:cs="Simplified Arabic"/>
          <w:kern w:val="0"/>
          <w:sz w:val="24"/>
          <w:szCs w:val="24"/>
          <w:rtl/>
          <w14:ligatures w14:val="none"/>
        </w:rPr>
        <w:t xml:space="preserve">تحليل أثر تطبيق أنظمة الذكاء الاصطناعي، بأبعاده (النظم الخبيرة، التعلم الآلي، سهولة الاستعمال) على إدارة جودة المشروع </w:t>
      </w:r>
      <w:r w:rsidR="00150960" w:rsidRPr="00FF6F08">
        <w:rPr>
          <w:rFonts w:ascii="Simplified Arabic" w:eastAsia="Times New Roman" w:hAnsi="Simplified Arabic" w:cs="Simplified Arabic"/>
          <w:kern w:val="0"/>
          <w:sz w:val="24"/>
          <w:szCs w:val="24"/>
          <w:rtl/>
          <w14:ligatures w14:val="none"/>
        </w:rPr>
        <w:t xml:space="preserve">في </w:t>
      </w:r>
      <w:proofErr w:type="gramStart"/>
      <w:r w:rsidR="00150960"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14:ligatures w14:val="none"/>
        </w:rPr>
        <w:t>.</w:t>
      </w:r>
    </w:p>
    <w:p w14:paraId="31DB683C" w14:textId="3A1CA3FA" w:rsidR="00E53BF2" w:rsidRPr="00FF6F08" w:rsidRDefault="00E53BF2" w:rsidP="00FF6F08">
      <w:pPr>
        <w:numPr>
          <w:ilvl w:val="0"/>
          <w:numId w:val="5"/>
        </w:numPr>
        <w:tabs>
          <w:tab w:val="clear" w:pos="720"/>
          <w:tab w:val="num" w:pos="423"/>
        </w:tabs>
        <w:spacing w:after="0" w:line="240" w:lineRule="auto"/>
        <w:ind w:left="423"/>
        <w:jc w:val="both"/>
        <w:rPr>
          <w:rFonts w:ascii="Simplified Arabic" w:eastAsia="Times New Roman" w:hAnsi="Simplified Arabic" w:cs="Simplified Arabic"/>
          <w:kern w:val="0"/>
          <w:sz w:val="24"/>
          <w:szCs w:val="24"/>
          <w14:ligatures w14:val="none"/>
        </w:rPr>
      </w:pPr>
      <w:r w:rsidRPr="00FF6F08">
        <w:rPr>
          <w:rFonts w:ascii="Simplified Arabic" w:eastAsia="Times New Roman" w:hAnsi="Simplified Arabic" w:cs="Simplified Arabic"/>
          <w:kern w:val="0"/>
          <w:sz w:val="24"/>
          <w:szCs w:val="24"/>
          <w:rtl/>
          <w14:ligatures w14:val="none"/>
        </w:rPr>
        <w:t xml:space="preserve">تحليل أثر تطبيق أنظمة الذكاء الاصطناعي، بأبعاده (النظم الخبيرة، التعلم الآلي، سهولة الاستعمال) على إدارة وقت المشروع </w:t>
      </w:r>
      <w:r w:rsidR="00150960" w:rsidRPr="00FF6F08">
        <w:rPr>
          <w:rFonts w:ascii="Simplified Arabic" w:eastAsia="Times New Roman" w:hAnsi="Simplified Arabic" w:cs="Simplified Arabic"/>
          <w:kern w:val="0"/>
          <w:sz w:val="24"/>
          <w:szCs w:val="24"/>
          <w:rtl/>
          <w14:ligatures w14:val="none"/>
        </w:rPr>
        <w:t xml:space="preserve">في </w:t>
      </w:r>
      <w:proofErr w:type="gramStart"/>
      <w:r w:rsidR="00150960"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14:ligatures w14:val="none"/>
        </w:rPr>
        <w:t>.</w:t>
      </w:r>
    </w:p>
    <w:bookmarkEnd w:id="15"/>
    <w:bookmarkEnd w:id="16"/>
    <w:bookmarkEnd w:id="17"/>
    <w:p w14:paraId="6F0BDE0A" w14:textId="049A9BF7" w:rsidR="00B3280A" w:rsidRPr="00FF6F08" w:rsidRDefault="00B3280A" w:rsidP="00FF6F08">
      <w:pPr>
        <w:spacing w:after="0" w:line="240" w:lineRule="auto"/>
        <w:jc w:val="both"/>
        <w:outlineLvl w:val="1"/>
        <w:rPr>
          <w:rFonts w:ascii="Simplified Arabic" w:hAnsi="Simplified Arabic" w:cs="Simplified Arabic"/>
          <w:b/>
          <w:bCs/>
          <w:sz w:val="28"/>
          <w:szCs w:val="28"/>
          <w:rtl/>
        </w:rPr>
      </w:pPr>
      <w:r w:rsidRPr="00FF6F08">
        <w:rPr>
          <w:rFonts w:ascii="Simplified Arabic" w:hAnsi="Simplified Arabic" w:cs="Simplified Arabic"/>
          <w:b/>
          <w:bCs/>
          <w:sz w:val="28"/>
          <w:szCs w:val="28"/>
          <w:rtl/>
        </w:rPr>
        <w:t xml:space="preserve"> </w:t>
      </w:r>
      <w:bookmarkStart w:id="18" w:name="_Toc191404093"/>
      <w:r w:rsidRPr="00FF6F08">
        <w:rPr>
          <w:rFonts w:ascii="Simplified Arabic" w:hAnsi="Simplified Arabic" w:cs="Simplified Arabic"/>
          <w:b/>
          <w:bCs/>
          <w:sz w:val="28"/>
          <w:szCs w:val="28"/>
          <w:rtl/>
        </w:rPr>
        <w:t>تساؤلات الدراسة</w:t>
      </w:r>
      <w:bookmarkEnd w:id="18"/>
    </w:p>
    <w:p w14:paraId="3894C995" w14:textId="39216052" w:rsidR="009D6549" w:rsidRPr="00FF6F08" w:rsidRDefault="009D6549" w:rsidP="00FF6F08">
      <w:pPr>
        <w:spacing w:after="0" w:line="240" w:lineRule="auto"/>
        <w:jc w:val="both"/>
        <w:rPr>
          <w:rFonts w:ascii="Simplified Arabic" w:hAnsi="Simplified Arabic" w:cs="Simplified Arabic"/>
          <w:sz w:val="24"/>
          <w:szCs w:val="24"/>
          <w:rtl/>
        </w:rPr>
      </w:pPr>
      <w:r w:rsidRPr="00FF6F08">
        <w:rPr>
          <w:rFonts w:ascii="Simplified Arabic" w:hAnsi="Simplified Arabic" w:cs="Simplified Arabic"/>
          <w:sz w:val="24"/>
          <w:szCs w:val="24"/>
          <w:rtl/>
        </w:rPr>
        <w:t xml:space="preserve">ما هو أثر تطبيق أنظمة الذكاء الاصطناعي، بأبعاده المتمثلة في (النظم الخبيرة، التعلم الآلي، وسهولة الاستعمال)، على تحسين إدارة المشاريع في </w:t>
      </w:r>
      <w:proofErr w:type="gramStart"/>
      <w:r w:rsidRPr="00FF6F08">
        <w:rPr>
          <w:rFonts w:ascii="Simplified Arabic" w:hAnsi="Simplified Arabic" w:cs="Simplified Arabic"/>
          <w:sz w:val="24"/>
          <w:szCs w:val="24"/>
          <w:rtl/>
        </w:rPr>
        <w:t xml:space="preserve">شركة  </w:t>
      </w:r>
      <w:r w:rsidR="00674FD2">
        <w:rPr>
          <w:rFonts w:ascii="Simplified Arabic" w:hAnsi="Simplified Arabic" w:cs="Simplified Arabic"/>
          <w:sz w:val="24"/>
          <w:szCs w:val="24"/>
          <w:rtl/>
        </w:rPr>
        <w:t>نبض</w:t>
      </w:r>
      <w:proofErr w:type="gramEnd"/>
      <w:r w:rsidRPr="00FF6F08">
        <w:rPr>
          <w:rFonts w:ascii="Simplified Arabic" w:hAnsi="Simplified Arabic" w:cs="Simplified Arabic"/>
          <w:sz w:val="24"/>
          <w:szCs w:val="24"/>
          <w:rtl/>
        </w:rPr>
        <w:t>؟</w:t>
      </w:r>
    </w:p>
    <w:p w14:paraId="45545CAB" w14:textId="68B666DB" w:rsidR="006A0B07" w:rsidRPr="00FF6F08" w:rsidRDefault="006A0B07" w:rsidP="00FF6F08">
      <w:pPr>
        <w:spacing w:after="0" w:line="240" w:lineRule="auto"/>
        <w:jc w:val="both"/>
        <w:rPr>
          <w:rFonts w:ascii="Simplified Arabic" w:hAnsi="Simplified Arabic" w:cs="Simplified Arabic"/>
          <w:b/>
          <w:bCs/>
          <w:sz w:val="24"/>
          <w:szCs w:val="24"/>
        </w:rPr>
      </w:pPr>
      <w:r w:rsidRPr="00FF6F08">
        <w:rPr>
          <w:rFonts w:ascii="Simplified Arabic" w:hAnsi="Simplified Arabic" w:cs="Simplified Arabic"/>
          <w:b/>
          <w:bCs/>
          <w:sz w:val="24"/>
          <w:szCs w:val="24"/>
          <w:rtl/>
        </w:rPr>
        <w:t>الأسئلة الفرعية</w:t>
      </w:r>
    </w:p>
    <w:p w14:paraId="678A777D" w14:textId="4CACD33F" w:rsidR="009D6549" w:rsidRPr="00FF6F08" w:rsidRDefault="009D6549" w:rsidP="00FF6F08">
      <w:pPr>
        <w:pStyle w:val="a6"/>
        <w:numPr>
          <w:ilvl w:val="0"/>
          <w:numId w:val="2"/>
        </w:numPr>
        <w:spacing w:after="0" w:line="240" w:lineRule="auto"/>
        <w:ind w:left="423"/>
        <w:contextualSpacing w:val="0"/>
        <w:jc w:val="both"/>
        <w:rPr>
          <w:rFonts w:ascii="Simplified Arabic" w:hAnsi="Simplified Arabic" w:cs="Simplified Arabic"/>
          <w:sz w:val="24"/>
          <w:szCs w:val="24"/>
          <w:rtl/>
        </w:rPr>
      </w:pPr>
      <w:r w:rsidRPr="00FF6F08">
        <w:rPr>
          <w:rFonts w:ascii="Simplified Arabic" w:hAnsi="Simplified Arabic" w:cs="Simplified Arabic"/>
          <w:sz w:val="24"/>
          <w:szCs w:val="24"/>
          <w:rtl/>
        </w:rPr>
        <w:t xml:space="preserve">ما هو أثر تطبيق أنظمة الذكاء الاصطناعي، بأبعاده (النظم الخبيرة، التعلم الآلي، سهولة الاستعمال) على إدارة نطاق المشروع في </w:t>
      </w:r>
      <w:proofErr w:type="gramStart"/>
      <w:r w:rsidRPr="00FF6F08">
        <w:rPr>
          <w:rFonts w:ascii="Simplified Arabic" w:hAnsi="Simplified Arabic" w:cs="Simplified Arabic"/>
          <w:sz w:val="24"/>
          <w:szCs w:val="24"/>
          <w:rtl/>
        </w:rPr>
        <w:t xml:space="preserve">شركة  </w:t>
      </w:r>
      <w:r w:rsidR="00674FD2">
        <w:rPr>
          <w:rFonts w:ascii="Simplified Arabic" w:hAnsi="Simplified Arabic" w:cs="Simplified Arabic"/>
          <w:sz w:val="24"/>
          <w:szCs w:val="24"/>
          <w:rtl/>
        </w:rPr>
        <w:t>نبض</w:t>
      </w:r>
      <w:proofErr w:type="gramEnd"/>
      <w:r w:rsidRPr="00FF6F08">
        <w:rPr>
          <w:rFonts w:ascii="Simplified Arabic" w:hAnsi="Simplified Arabic" w:cs="Simplified Arabic"/>
          <w:sz w:val="24"/>
          <w:szCs w:val="24"/>
          <w:rtl/>
        </w:rPr>
        <w:t>؟</w:t>
      </w:r>
    </w:p>
    <w:p w14:paraId="764561A4" w14:textId="7BD2A5ED" w:rsidR="009D6549" w:rsidRPr="00FF6F08" w:rsidRDefault="009D6549" w:rsidP="00FF6F08">
      <w:pPr>
        <w:pStyle w:val="a6"/>
        <w:numPr>
          <w:ilvl w:val="0"/>
          <w:numId w:val="2"/>
        </w:numPr>
        <w:spacing w:after="0" w:line="240" w:lineRule="auto"/>
        <w:ind w:left="423"/>
        <w:contextualSpacing w:val="0"/>
        <w:jc w:val="both"/>
        <w:rPr>
          <w:rFonts w:ascii="Simplified Arabic" w:hAnsi="Simplified Arabic" w:cs="Simplified Arabic"/>
          <w:sz w:val="24"/>
          <w:szCs w:val="24"/>
          <w:rtl/>
        </w:rPr>
      </w:pPr>
      <w:r w:rsidRPr="00FF6F08">
        <w:rPr>
          <w:rFonts w:ascii="Simplified Arabic" w:hAnsi="Simplified Arabic" w:cs="Simplified Arabic"/>
          <w:sz w:val="24"/>
          <w:szCs w:val="24"/>
          <w:rtl/>
        </w:rPr>
        <w:t xml:space="preserve">ما هو أثر تطبيق أنظمة الذكاء الاصطناعي، بأبعاده (النظم الخبيرة، التعلم الآلي، سهولة الاستعمال) على إدارة كلفة المشروع في </w:t>
      </w:r>
      <w:proofErr w:type="gramStart"/>
      <w:r w:rsidRPr="00FF6F08">
        <w:rPr>
          <w:rFonts w:ascii="Simplified Arabic" w:hAnsi="Simplified Arabic" w:cs="Simplified Arabic"/>
          <w:sz w:val="24"/>
          <w:szCs w:val="24"/>
          <w:rtl/>
        </w:rPr>
        <w:t xml:space="preserve">شركة  </w:t>
      </w:r>
      <w:r w:rsidR="00674FD2">
        <w:rPr>
          <w:rFonts w:ascii="Simplified Arabic" w:hAnsi="Simplified Arabic" w:cs="Simplified Arabic"/>
          <w:sz w:val="24"/>
          <w:szCs w:val="24"/>
          <w:rtl/>
        </w:rPr>
        <w:t>نبض</w:t>
      </w:r>
      <w:proofErr w:type="gramEnd"/>
      <w:r w:rsidRPr="00FF6F08">
        <w:rPr>
          <w:rFonts w:ascii="Simplified Arabic" w:hAnsi="Simplified Arabic" w:cs="Simplified Arabic"/>
          <w:sz w:val="24"/>
          <w:szCs w:val="24"/>
          <w:rtl/>
        </w:rPr>
        <w:t>؟</w:t>
      </w:r>
    </w:p>
    <w:p w14:paraId="7DB9B16B" w14:textId="05542A6F" w:rsidR="009D6549" w:rsidRPr="00FF6F08" w:rsidRDefault="009D6549" w:rsidP="00FF6F08">
      <w:pPr>
        <w:pStyle w:val="a6"/>
        <w:numPr>
          <w:ilvl w:val="0"/>
          <w:numId w:val="2"/>
        </w:numPr>
        <w:spacing w:after="0" w:line="240" w:lineRule="auto"/>
        <w:ind w:left="423"/>
        <w:contextualSpacing w:val="0"/>
        <w:jc w:val="both"/>
        <w:rPr>
          <w:rFonts w:ascii="Simplified Arabic" w:hAnsi="Simplified Arabic" w:cs="Simplified Arabic"/>
          <w:sz w:val="24"/>
          <w:szCs w:val="24"/>
          <w:rtl/>
        </w:rPr>
      </w:pPr>
      <w:r w:rsidRPr="00FF6F08">
        <w:rPr>
          <w:rFonts w:ascii="Simplified Arabic" w:hAnsi="Simplified Arabic" w:cs="Simplified Arabic"/>
          <w:sz w:val="24"/>
          <w:szCs w:val="24"/>
          <w:rtl/>
        </w:rPr>
        <w:t xml:space="preserve">ما هو أثر تطبيق أنظمة الذكاء الاصطناعي، بأبعاده (النظم الخبيرة، التعلم الآلي، سهولة الاستعمال) على إدارة جودة المشروع في </w:t>
      </w:r>
      <w:proofErr w:type="gramStart"/>
      <w:r w:rsidRPr="00FF6F08">
        <w:rPr>
          <w:rFonts w:ascii="Simplified Arabic" w:hAnsi="Simplified Arabic" w:cs="Simplified Arabic"/>
          <w:sz w:val="24"/>
          <w:szCs w:val="24"/>
          <w:rtl/>
        </w:rPr>
        <w:t xml:space="preserve">شركة  </w:t>
      </w:r>
      <w:r w:rsidR="00674FD2">
        <w:rPr>
          <w:rFonts w:ascii="Simplified Arabic" w:hAnsi="Simplified Arabic" w:cs="Simplified Arabic"/>
          <w:sz w:val="24"/>
          <w:szCs w:val="24"/>
          <w:rtl/>
        </w:rPr>
        <w:t>نبض</w:t>
      </w:r>
      <w:proofErr w:type="gramEnd"/>
      <w:r w:rsidRPr="00FF6F08">
        <w:rPr>
          <w:rFonts w:ascii="Simplified Arabic" w:hAnsi="Simplified Arabic" w:cs="Simplified Arabic"/>
          <w:sz w:val="24"/>
          <w:szCs w:val="24"/>
          <w:rtl/>
        </w:rPr>
        <w:t>؟</w:t>
      </w:r>
    </w:p>
    <w:p w14:paraId="2919424F" w14:textId="74FBE280" w:rsidR="006A0B07" w:rsidRDefault="009D6549" w:rsidP="00FF6F08">
      <w:pPr>
        <w:pStyle w:val="a6"/>
        <w:numPr>
          <w:ilvl w:val="0"/>
          <w:numId w:val="2"/>
        </w:numPr>
        <w:spacing w:after="0" w:line="240" w:lineRule="auto"/>
        <w:ind w:left="423"/>
        <w:contextualSpacing w:val="0"/>
        <w:jc w:val="both"/>
        <w:rPr>
          <w:rFonts w:ascii="Simplified Arabic" w:hAnsi="Simplified Arabic" w:cs="Simplified Arabic"/>
          <w:sz w:val="24"/>
          <w:szCs w:val="24"/>
        </w:rPr>
      </w:pPr>
      <w:r w:rsidRPr="00FF6F08">
        <w:rPr>
          <w:rFonts w:ascii="Simplified Arabic" w:hAnsi="Simplified Arabic" w:cs="Simplified Arabic"/>
          <w:sz w:val="24"/>
          <w:szCs w:val="24"/>
          <w:rtl/>
        </w:rPr>
        <w:t xml:space="preserve">ما هو أثر تطبيق أنظمة الذكاء الاصطناعي، بأبعاده (النظم الخبيرة، التعلم الآلي، سهولة الاستعمال) على إدارة وقت المشروع في </w:t>
      </w:r>
      <w:proofErr w:type="gramStart"/>
      <w:r w:rsidRPr="00FF6F08">
        <w:rPr>
          <w:rFonts w:ascii="Simplified Arabic" w:hAnsi="Simplified Arabic" w:cs="Simplified Arabic"/>
          <w:sz w:val="24"/>
          <w:szCs w:val="24"/>
          <w:rtl/>
        </w:rPr>
        <w:t xml:space="preserve">شركة  </w:t>
      </w:r>
      <w:r w:rsidR="00674FD2">
        <w:rPr>
          <w:rFonts w:ascii="Simplified Arabic" w:hAnsi="Simplified Arabic" w:cs="Simplified Arabic"/>
          <w:sz w:val="24"/>
          <w:szCs w:val="24"/>
          <w:rtl/>
        </w:rPr>
        <w:t>نبض</w:t>
      </w:r>
      <w:proofErr w:type="gramEnd"/>
      <w:r w:rsidRPr="00FF6F08">
        <w:rPr>
          <w:rFonts w:ascii="Simplified Arabic" w:hAnsi="Simplified Arabic" w:cs="Simplified Arabic"/>
          <w:sz w:val="24"/>
          <w:szCs w:val="24"/>
          <w:rtl/>
        </w:rPr>
        <w:t>؟</w:t>
      </w:r>
    </w:p>
    <w:p w14:paraId="6B74DFBD" w14:textId="4C4A9CC0" w:rsidR="002A1807" w:rsidRPr="00FF6F08" w:rsidRDefault="002A1807" w:rsidP="00FF6F08">
      <w:pPr>
        <w:pStyle w:val="a6"/>
        <w:numPr>
          <w:ilvl w:val="0"/>
          <w:numId w:val="2"/>
        </w:numPr>
        <w:spacing w:after="0" w:line="240" w:lineRule="auto"/>
        <w:ind w:left="423"/>
        <w:contextualSpacing w:val="0"/>
        <w:jc w:val="both"/>
        <w:rPr>
          <w:rFonts w:ascii="Simplified Arabic" w:hAnsi="Simplified Arabic" w:cs="Simplified Arabic"/>
          <w:sz w:val="24"/>
          <w:szCs w:val="24"/>
        </w:rPr>
      </w:pPr>
    </w:p>
    <w:p w14:paraId="3C145139" w14:textId="30A993C1" w:rsidR="0018700A" w:rsidRPr="00FF6F08" w:rsidRDefault="00FF6F08" w:rsidP="00FF6F08">
      <w:pPr>
        <w:spacing w:after="0" w:line="240" w:lineRule="auto"/>
        <w:outlineLvl w:val="0"/>
        <w:rPr>
          <w:rFonts w:ascii="Simplified Arabic" w:eastAsia="Calibri" w:hAnsi="Simplified Arabic" w:cs="Simplified Arabic"/>
          <w:b/>
          <w:bCs/>
          <w:kern w:val="0"/>
          <w:sz w:val="28"/>
          <w:szCs w:val="28"/>
          <w:rtl/>
          <w:lang w:bidi="ar-EG"/>
          <w14:ligatures w14:val="none"/>
        </w:rPr>
      </w:pPr>
      <w:bookmarkStart w:id="19" w:name="_Toc172181134"/>
      <w:bookmarkStart w:id="20" w:name="_Toc169790506"/>
      <w:r w:rsidRPr="00FF6F08">
        <w:rPr>
          <w:rFonts w:ascii="Simplified Arabic" w:eastAsia="Calibri" w:hAnsi="Simplified Arabic" w:cs="Simplified Arabic" w:hint="cs"/>
          <w:b/>
          <w:bCs/>
          <w:kern w:val="0"/>
          <w:sz w:val="28"/>
          <w:szCs w:val="28"/>
          <w:rtl/>
          <w:lang w:bidi="ar-EG"/>
          <w14:ligatures w14:val="none"/>
        </w:rPr>
        <w:t>الأدب النظري للدراسة</w:t>
      </w:r>
    </w:p>
    <w:p w14:paraId="2AFAFF8E" w14:textId="17383362" w:rsidR="0018700A" w:rsidRPr="00FF6F08" w:rsidRDefault="00B3280A" w:rsidP="00FF6F08">
      <w:pPr>
        <w:spacing w:after="0" w:line="240" w:lineRule="auto"/>
        <w:outlineLvl w:val="1"/>
        <w:rPr>
          <w:rFonts w:ascii="Simplified Arabic" w:eastAsia="Calibri" w:hAnsi="Simplified Arabic" w:cs="Simplified Arabic"/>
          <w:b/>
          <w:bCs/>
          <w:kern w:val="0"/>
          <w:sz w:val="28"/>
          <w:szCs w:val="28"/>
          <w:rtl/>
          <w14:ligatures w14:val="none"/>
        </w:rPr>
      </w:pPr>
      <w:bookmarkStart w:id="21" w:name="_Toc191404104"/>
      <w:r w:rsidRPr="00FF6F08">
        <w:rPr>
          <w:rFonts w:ascii="Simplified Arabic" w:eastAsia="Calibri" w:hAnsi="Simplified Arabic" w:cs="Simplified Arabic"/>
          <w:b/>
          <w:bCs/>
          <w:kern w:val="0"/>
          <w:sz w:val="28"/>
          <w:szCs w:val="28"/>
          <w:rtl/>
          <w14:ligatures w14:val="none"/>
        </w:rPr>
        <w:t xml:space="preserve">المبحث الأول: </w:t>
      </w:r>
      <w:r w:rsidR="0018700A" w:rsidRPr="00FF6F08">
        <w:rPr>
          <w:rFonts w:ascii="Simplified Arabic" w:eastAsia="Calibri" w:hAnsi="Simplified Arabic" w:cs="Simplified Arabic"/>
          <w:b/>
          <w:bCs/>
          <w:kern w:val="0"/>
          <w:sz w:val="28"/>
          <w:szCs w:val="28"/>
          <w:rtl/>
          <w14:ligatures w14:val="none"/>
        </w:rPr>
        <w:t>الذكاء الاصطناعي</w:t>
      </w:r>
      <w:bookmarkEnd w:id="21"/>
    </w:p>
    <w:p w14:paraId="3321972B" w14:textId="77777777" w:rsidR="00A21C50" w:rsidRDefault="0018700A" w:rsidP="00FF6F08">
      <w:pPr>
        <w:spacing w:after="0" w:line="240" w:lineRule="auto"/>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kern w:val="0"/>
          <w:sz w:val="24"/>
          <w:szCs w:val="24"/>
          <w:rtl/>
          <w14:ligatures w14:val="none"/>
        </w:rPr>
        <w:t xml:space="preserve">إن مفهوم الذكاء الاصطناعي قد بدأ منذ الخمسينيات، وأول من صاغ هذا المفهوم هو </w:t>
      </w:r>
      <w:r w:rsidRPr="00FF6F08">
        <w:rPr>
          <w:rFonts w:ascii="Simplified Arabic" w:eastAsia="Calibri" w:hAnsi="Simplified Arabic" w:cs="Simplified Arabic"/>
          <w:kern w:val="0"/>
          <w:sz w:val="24"/>
          <w:szCs w:val="24"/>
          <w14:ligatures w14:val="none"/>
        </w:rPr>
        <w:t>John McCarthy</w:t>
      </w:r>
      <w:r w:rsidRPr="00FF6F08">
        <w:rPr>
          <w:rFonts w:ascii="Simplified Arabic" w:eastAsia="Calibri" w:hAnsi="Simplified Arabic" w:cs="Simplified Arabic"/>
          <w:kern w:val="0"/>
          <w:sz w:val="24"/>
          <w:szCs w:val="24"/>
          <w:rtl/>
          <w14:ligatures w14:val="none"/>
        </w:rPr>
        <w:t xml:space="preserve"> الذي أفاد بأن أي ميزة من مميزات الذكاء البشري يمكن صنع آلة تحاكيها، وقد عرف الذكاء الاصطناعي بأنه قدرة الآلات على التفكير والفهم والتعلم بنفس الطريقة البشرية، وفي الوقت الحالي نجد أن تقنيات الذكاء الاصطناعي لها أثر كبير على أعمالنا الروتينية واليومية، كما يتوقع الخبراء أنه خلال السنوات المقبلة سوف يتم اعتماد الأنظمة الذكية في اتخاذ القرارات بدلاً من الإنسان، ويعد الذكاء الاصطناعي أحد علوم الحاسبات والمعلومات، كما يختص بابتكار وإنشاء نظم، وآلات ذكية، يمكنها وصف الأشياء والأحداث المحيطة بها، ومحاكاة السلوكيات الإنسانية وذلك باستخدام العلاقات المنطقية والحسابية، (إبراهيم وآخرون </w:t>
      </w:r>
      <w:r w:rsidRPr="00FF6F08">
        <w:rPr>
          <w:rFonts w:ascii="Simplified Arabic" w:eastAsia="Calibri" w:hAnsi="Simplified Arabic" w:cs="Simplified Arabic"/>
          <w:kern w:val="0"/>
          <w:sz w:val="24"/>
          <w:szCs w:val="24"/>
          <w:rtl/>
          <w:lang w:bidi="fa-IR"/>
          <w14:ligatures w14:val="none"/>
        </w:rPr>
        <w:t>2023)</w:t>
      </w:r>
    </w:p>
    <w:p w14:paraId="512F4FC6" w14:textId="5565880F" w:rsidR="0018700A" w:rsidRPr="00FF6F08" w:rsidRDefault="0018700A" w:rsidP="00FF6F08">
      <w:pPr>
        <w:spacing w:after="0" w:line="240" w:lineRule="auto"/>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kern w:val="0"/>
          <w:sz w:val="24"/>
          <w:szCs w:val="24"/>
          <w:rtl/>
          <w14:ligatures w14:val="none"/>
        </w:rPr>
        <w:t xml:space="preserve"> كما عرف (</w:t>
      </w:r>
      <w:r w:rsidRPr="00FF6F08">
        <w:rPr>
          <w:rFonts w:ascii="Simplified Arabic" w:eastAsia="Calibri" w:hAnsi="Simplified Arabic" w:cs="Simplified Arabic"/>
          <w:kern w:val="0"/>
          <w:sz w:val="24"/>
          <w:szCs w:val="24"/>
          <w:rtl/>
          <w:lang w:bidi="fa-IR"/>
          <w14:ligatures w14:val="none"/>
        </w:rPr>
        <w:t xml:space="preserve">2019) </w:t>
      </w:r>
      <w:r w:rsidRPr="00FF6F08">
        <w:rPr>
          <w:rFonts w:ascii="Simplified Arabic" w:eastAsia="Calibri" w:hAnsi="Simplified Arabic" w:cs="Simplified Arabic"/>
          <w:kern w:val="0"/>
          <w:sz w:val="24"/>
          <w:szCs w:val="24"/>
          <w14:ligatures w14:val="none"/>
        </w:rPr>
        <w:t>Burmeister</w:t>
      </w:r>
      <w:r w:rsidRPr="00FF6F08">
        <w:rPr>
          <w:rFonts w:ascii="Simplified Arabic" w:eastAsia="Calibri" w:hAnsi="Simplified Arabic" w:cs="Simplified Arabic"/>
          <w:kern w:val="0"/>
          <w:sz w:val="24"/>
          <w:szCs w:val="24"/>
          <w:rtl/>
          <w14:ligatures w14:val="none"/>
        </w:rPr>
        <w:t xml:space="preserve"> الذكاء الاصطناعي بأنه أحد علوم الكمبيوتر التي ترتكز على مجموعة من الأنظمة وتستطيع محاكاة الذكاء البشري، وتجميع البيانات وتحليلها بشكل سريع ودقيق، واتخاذ القرارات. ينطبق مصطلح الذكاء الاصطناعي على الأنظمة التي تتمتع بالعمليات الفكرية للإنسان مثل؛ القدرة على التفكير، واكتشاف المعنى والتعلم من التجارب السابقة. ومن الأمثلة على العمليات التي تؤديها الأجهزة الرقمية والتي تعود لوجود الذكاء الاصطناعي اكتشاف البراهين للنظريات الرياضية، والتشخيص الطبي، ومحركات البحث على الشبكة، والتعرف على الصوت أو خط اليد وغيرها. </w:t>
      </w:r>
    </w:p>
    <w:p w14:paraId="1F144FD9" w14:textId="77777777" w:rsidR="0018700A" w:rsidRPr="00FF6F08" w:rsidRDefault="0018700A" w:rsidP="00FF6F08">
      <w:pPr>
        <w:spacing w:after="0" w:line="240" w:lineRule="auto"/>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kern w:val="0"/>
          <w:sz w:val="24"/>
          <w:szCs w:val="24"/>
          <w:rtl/>
          <w14:ligatures w14:val="none"/>
        </w:rPr>
        <w:lastRenderedPageBreak/>
        <w:t>وقد عرفت المفوضية الأوروبية (</w:t>
      </w:r>
      <w:r w:rsidRPr="00FF6F08">
        <w:rPr>
          <w:rFonts w:ascii="Simplified Arabic" w:eastAsia="Calibri" w:hAnsi="Simplified Arabic" w:cs="Simplified Arabic"/>
          <w:kern w:val="0"/>
          <w:sz w:val="24"/>
          <w:szCs w:val="24"/>
          <w:rtl/>
          <w:lang w:bidi="fa-IR"/>
          <w14:ligatures w14:val="none"/>
        </w:rPr>
        <w:t xml:space="preserve">2019) </w:t>
      </w:r>
      <w:r w:rsidRPr="00FF6F08">
        <w:rPr>
          <w:rFonts w:ascii="Simplified Arabic" w:eastAsia="Calibri" w:hAnsi="Simplified Arabic" w:cs="Simplified Arabic"/>
          <w:kern w:val="0"/>
          <w:sz w:val="24"/>
          <w:szCs w:val="24"/>
          <w:rtl/>
          <w14:ligatures w14:val="none"/>
        </w:rPr>
        <w:t>الذكاء الاصطناعي بأنه مجموعة من الأنظمة التي تظهر سلوكاً ذكياً وذلك من خلال تحليل البيانات واتخاذ الإجراءات، ويتم ذلك من خلال برامج أو من خلال أنظمة التعرف على الوجه والكلام وغير ذلك من النظم، أما الفقي (</w:t>
      </w:r>
      <w:r w:rsidRPr="00FF6F08">
        <w:rPr>
          <w:rFonts w:ascii="Simplified Arabic" w:eastAsia="Calibri" w:hAnsi="Simplified Arabic" w:cs="Simplified Arabic"/>
          <w:kern w:val="0"/>
          <w:sz w:val="24"/>
          <w:szCs w:val="24"/>
          <w:rtl/>
          <w:lang w:bidi="fa-IR"/>
          <w14:ligatures w14:val="none"/>
        </w:rPr>
        <w:t xml:space="preserve">2023) </w:t>
      </w:r>
      <w:r w:rsidRPr="00FF6F08">
        <w:rPr>
          <w:rFonts w:ascii="Simplified Arabic" w:eastAsia="Calibri" w:hAnsi="Simplified Arabic" w:cs="Simplified Arabic"/>
          <w:kern w:val="0"/>
          <w:sz w:val="24"/>
          <w:szCs w:val="24"/>
          <w:rtl/>
          <w14:ligatures w14:val="none"/>
        </w:rPr>
        <w:t>فقد عرفه على أنه عملية تهدف إلى تحسين العمليات العقلية والإدراكية للآلات المصنعة، بحيث تكون قادرة على الإدراك والتفكير واتخاذ القرارات. أما (</w:t>
      </w:r>
      <w:r w:rsidRPr="00FF6F08">
        <w:rPr>
          <w:rFonts w:ascii="Simplified Arabic" w:eastAsia="Calibri" w:hAnsi="Simplified Arabic" w:cs="Simplified Arabic"/>
          <w:kern w:val="0"/>
          <w:sz w:val="24"/>
          <w:szCs w:val="24"/>
          <w:rtl/>
          <w:lang w:bidi="fa-IR"/>
          <w14:ligatures w14:val="none"/>
        </w:rPr>
        <w:t>2021 ) .</w:t>
      </w:r>
      <w:r w:rsidRPr="00FF6F08">
        <w:rPr>
          <w:rFonts w:ascii="Simplified Arabic" w:eastAsia="Calibri" w:hAnsi="Simplified Arabic" w:cs="Simplified Arabic"/>
          <w:kern w:val="0"/>
          <w:sz w:val="24"/>
          <w:szCs w:val="24"/>
          <w14:ligatures w14:val="none"/>
        </w:rPr>
        <w:t>Gruenwald et al</w:t>
      </w:r>
      <w:r w:rsidRPr="00FF6F08">
        <w:rPr>
          <w:rFonts w:ascii="Simplified Arabic" w:eastAsia="Calibri" w:hAnsi="Simplified Arabic" w:cs="Simplified Arabic"/>
          <w:kern w:val="0"/>
          <w:sz w:val="24"/>
          <w:szCs w:val="24"/>
          <w:rtl/>
          <w14:ligatures w14:val="none"/>
        </w:rPr>
        <w:t xml:space="preserve"> فقد عرف الذكاء الاصطناعي على أنه قدرة الآلات على إنجاز المهام التي تتطلب ذكاء بشريًا، ويشمل ذلك التعرف على الأشياء، وفهم اللغة الطبيعية، وصنع القرارات والتعلم من التجربة. </w:t>
      </w:r>
    </w:p>
    <w:p w14:paraId="69480767" w14:textId="77777777" w:rsidR="0018700A" w:rsidRPr="00FF6F08" w:rsidRDefault="0018700A" w:rsidP="00FF6F08">
      <w:pPr>
        <w:spacing w:after="0" w:line="240" w:lineRule="auto"/>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kern w:val="0"/>
          <w:sz w:val="24"/>
          <w:szCs w:val="24"/>
          <w:rtl/>
          <w14:ligatures w14:val="none"/>
        </w:rPr>
        <w:t>وعرف كل من (</w:t>
      </w:r>
      <w:r w:rsidRPr="00FF6F08">
        <w:rPr>
          <w:rFonts w:ascii="Simplified Arabic" w:eastAsia="Calibri" w:hAnsi="Simplified Arabic" w:cs="Simplified Arabic"/>
          <w:kern w:val="0"/>
          <w:sz w:val="24"/>
          <w:szCs w:val="24"/>
          <w:rtl/>
          <w:lang w:bidi="fa-IR"/>
          <w14:ligatures w14:val="none"/>
        </w:rPr>
        <w:t xml:space="preserve">2019) </w:t>
      </w:r>
      <w:r w:rsidRPr="00FF6F08">
        <w:rPr>
          <w:rFonts w:ascii="Simplified Arabic" w:eastAsia="Calibri" w:hAnsi="Simplified Arabic" w:cs="Simplified Arabic"/>
          <w:kern w:val="0"/>
          <w:sz w:val="24"/>
          <w:szCs w:val="24"/>
          <w14:ligatures w14:val="none"/>
        </w:rPr>
        <w:t>Kaplan and Haenlein</w:t>
      </w:r>
      <w:r w:rsidRPr="00FF6F08">
        <w:rPr>
          <w:rFonts w:ascii="Simplified Arabic" w:eastAsia="Calibri" w:hAnsi="Simplified Arabic" w:cs="Simplified Arabic"/>
          <w:kern w:val="0"/>
          <w:sz w:val="24"/>
          <w:szCs w:val="24"/>
          <w:rtl/>
          <w14:ligatures w14:val="none"/>
        </w:rPr>
        <w:t xml:space="preserve"> الذكاء الاصطناعي بأنه قدرة النظام على تحليل وتفسير البيانات الخارجية بطريقة صحيحة، واستخدامها لتحقيق مهام وأهداف محددة وذلك من خلال التكيف المرن، في حين عرفه توفيق ومحمد (</w:t>
      </w:r>
      <w:r w:rsidRPr="00FF6F08">
        <w:rPr>
          <w:rFonts w:ascii="Simplified Arabic" w:eastAsia="Calibri" w:hAnsi="Simplified Arabic" w:cs="Simplified Arabic"/>
          <w:kern w:val="0"/>
          <w:sz w:val="24"/>
          <w:szCs w:val="24"/>
          <w:rtl/>
          <w:lang w:bidi="fa-IR"/>
          <w14:ligatures w14:val="none"/>
        </w:rPr>
        <w:t xml:space="preserve">2023) </w:t>
      </w:r>
      <w:r w:rsidRPr="00FF6F08">
        <w:rPr>
          <w:rFonts w:ascii="Simplified Arabic" w:eastAsia="Calibri" w:hAnsi="Simplified Arabic" w:cs="Simplified Arabic"/>
          <w:kern w:val="0"/>
          <w:sz w:val="24"/>
          <w:szCs w:val="24"/>
          <w:rtl/>
          <w14:ligatures w14:val="none"/>
        </w:rPr>
        <w:t xml:space="preserve">بأنه وسيلة لدعم عملية صنع واتخاذ القرار داخل المنظمة، وتزويد صانعي القرارات بمعلومات ذات صلة في الوقت المناسب، ولها دوراً هاماً في فهم البيانات الضخمة والمساعدة في تحسين أداء المنظمة. كما عرف الذكاء الاصطناعي بأنه دراسة تصميمية لفهم الذكاء البشري وذلك من خلال قدرة البرامج الحاسوبية على محاكاة السلوك البشري (المصري </w:t>
      </w:r>
      <w:r w:rsidRPr="00FF6F08">
        <w:rPr>
          <w:rFonts w:ascii="Simplified Arabic" w:eastAsia="Calibri" w:hAnsi="Simplified Arabic" w:cs="Simplified Arabic"/>
          <w:kern w:val="0"/>
          <w:sz w:val="24"/>
          <w:szCs w:val="24"/>
          <w:rtl/>
          <w:lang w:bidi="fa-IR"/>
          <w14:ligatures w14:val="none"/>
        </w:rPr>
        <w:t>2022)</w:t>
      </w:r>
      <w:r w:rsidRPr="00FF6F08">
        <w:rPr>
          <w:rFonts w:ascii="Simplified Arabic" w:eastAsia="Calibri" w:hAnsi="Simplified Arabic" w:cs="Simplified Arabic"/>
          <w:kern w:val="0"/>
          <w:sz w:val="24"/>
          <w:szCs w:val="24"/>
          <w:rtl/>
          <w14:ligatures w14:val="none"/>
        </w:rPr>
        <w:t>، وذكر سمادي وتوقة، (</w:t>
      </w:r>
      <w:r w:rsidRPr="00FF6F08">
        <w:rPr>
          <w:rFonts w:ascii="Simplified Arabic" w:eastAsia="Calibri" w:hAnsi="Simplified Arabic" w:cs="Simplified Arabic"/>
          <w:kern w:val="0"/>
          <w:sz w:val="24"/>
          <w:szCs w:val="24"/>
          <w:rtl/>
          <w:lang w:bidi="fa-IR"/>
          <w14:ligatures w14:val="none"/>
        </w:rPr>
        <w:t xml:space="preserve">2022) </w:t>
      </w:r>
      <w:r w:rsidRPr="00FF6F08">
        <w:rPr>
          <w:rFonts w:ascii="Simplified Arabic" w:eastAsia="Calibri" w:hAnsi="Simplified Arabic" w:cs="Simplified Arabic"/>
          <w:kern w:val="0"/>
          <w:sz w:val="24"/>
          <w:szCs w:val="24"/>
          <w:rtl/>
          <w14:ligatures w14:val="none"/>
        </w:rPr>
        <w:t xml:space="preserve">بأن الذكاء الاصطناعي هو قدرة الحاسوب على إنجاز بعض الوظائف والأعمال التي تحاكي العقل البشري، حيث يعد حقل معرفي واسع مرتبط بالعديد من الحقول المعرفية. </w:t>
      </w:r>
    </w:p>
    <w:p w14:paraId="0B50F6E1" w14:textId="77777777" w:rsidR="0018700A" w:rsidRPr="00FF6F08" w:rsidRDefault="0018700A" w:rsidP="00FF6F08">
      <w:pPr>
        <w:spacing w:after="0" w:line="240" w:lineRule="auto"/>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kern w:val="0"/>
          <w:sz w:val="24"/>
          <w:szCs w:val="24"/>
          <w:rtl/>
          <w14:ligatures w14:val="none"/>
        </w:rPr>
        <w:t xml:space="preserve">ويرى الباحث وفقا للدراسة الحالية ان الذكاء الاصطناعي هو الذكاء الذي تبديه الآلات والبرامج الحاسوبية بما يحاكي القدرات الذهنية البشرية وأنماط عملها، مثل القدرة على التعلم والاستنتاج وأداء المهمات والابداع والتعرف على الصور، وحل المشاكل المعرفية المرتبطة بالذكاء البشري </w:t>
      </w:r>
    </w:p>
    <w:p w14:paraId="42B79381" w14:textId="0A61C703" w:rsidR="00735BF8" w:rsidRPr="00FF6F08" w:rsidRDefault="00B81641" w:rsidP="00FF6F08">
      <w:pPr>
        <w:spacing w:after="0" w:line="240" w:lineRule="auto"/>
        <w:outlineLvl w:val="1"/>
        <w:rPr>
          <w:rFonts w:ascii="Simplified Arabic" w:eastAsia="Calibri" w:hAnsi="Simplified Arabic" w:cs="Simplified Arabic"/>
          <w:b/>
          <w:bCs/>
          <w:kern w:val="0"/>
          <w:sz w:val="28"/>
          <w:szCs w:val="28"/>
          <w:rtl/>
          <w14:ligatures w14:val="none"/>
        </w:rPr>
      </w:pPr>
      <w:bookmarkStart w:id="22" w:name="_Toc191404115"/>
      <w:r w:rsidRPr="00FF6F08">
        <w:rPr>
          <w:rFonts w:ascii="Simplified Arabic" w:eastAsia="Calibri" w:hAnsi="Simplified Arabic" w:cs="Simplified Arabic"/>
          <w:b/>
          <w:bCs/>
          <w:kern w:val="0"/>
          <w:sz w:val="28"/>
          <w:szCs w:val="28"/>
          <w:rtl/>
          <w14:ligatures w14:val="none"/>
        </w:rPr>
        <w:t xml:space="preserve">المبحث الثاني:  </w:t>
      </w:r>
      <w:r w:rsidR="00735BF8" w:rsidRPr="00FF6F08">
        <w:rPr>
          <w:rFonts w:ascii="Simplified Arabic" w:eastAsia="Calibri" w:hAnsi="Simplified Arabic" w:cs="Simplified Arabic"/>
          <w:b/>
          <w:bCs/>
          <w:sz w:val="28"/>
          <w:szCs w:val="28"/>
          <w:rtl/>
          <w:lang w:bidi="ar-EG"/>
          <w14:ligatures w14:val="none"/>
        </w:rPr>
        <w:t>إدارة المشاريع</w:t>
      </w:r>
      <w:bookmarkEnd w:id="22"/>
    </w:p>
    <w:p w14:paraId="3870EAF9" w14:textId="62B0AFE7" w:rsidR="00735BF8" w:rsidRPr="00FF6F08" w:rsidRDefault="00735BF8" w:rsidP="00FF6F08">
      <w:pPr>
        <w:spacing w:after="0" w:line="240" w:lineRule="auto"/>
        <w:jc w:val="both"/>
        <w:outlineLvl w:val="2"/>
        <w:rPr>
          <w:rFonts w:ascii="Simplified Arabic" w:eastAsia="Calibri" w:hAnsi="Simplified Arabic" w:cs="Simplified Arabic"/>
          <w:b/>
          <w:bCs/>
          <w:sz w:val="24"/>
          <w:szCs w:val="24"/>
          <w:lang w:bidi="ar-EG"/>
          <w14:ligatures w14:val="none"/>
        </w:rPr>
      </w:pPr>
      <w:bookmarkStart w:id="23" w:name="_Toc191404116"/>
      <w:r w:rsidRPr="00FF6F08">
        <w:rPr>
          <w:rFonts w:ascii="Simplified Arabic" w:eastAsia="Calibri" w:hAnsi="Simplified Arabic" w:cs="Simplified Arabic"/>
          <w:b/>
          <w:bCs/>
          <w:sz w:val="24"/>
          <w:szCs w:val="24"/>
          <w:rtl/>
          <w:lang w:bidi="ar-EG"/>
          <w14:ligatures w14:val="none"/>
        </w:rPr>
        <w:t>مفهوم إدارة المشاريع</w:t>
      </w:r>
      <w:bookmarkEnd w:id="23"/>
    </w:p>
    <w:p w14:paraId="5EF3349D" w14:textId="77777777" w:rsidR="00735BF8" w:rsidRPr="00FF6F08" w:rsidRDefault="00735BF8" w:rsidP="00FF6F08">
      <w:pPr>
        <w:spacing w:after="0" w:line="240" w:lineRule="auto"/>
        <w:jc w:val="both"/>
        <w:rPr>
          <w:rFonts w:ascii="Simplified Arabic" w:eastAsia="Calibri" w:hAnsi="Simplified Arabic" w:cs="Simplified Arabic"/>
          <w:sz w:val="24"/>
          <w:szCs w:val="24"/>
          <w:rtl/>
          <w:lang w:bidi="ar-EG"/>
          <w14:ligatures w14:val="none"/>
        </w:rPr>
      </w:pPr>
      <w:r w:rsidRPr="00FF6F08">
        <w:rPr>
          <w:rFonts w:ascii="Simplified Arabic" w:eastAsia="Calibri" w:hAnsi="Simplified Arabic" w:cs="Simplified Arabic"/>
          <w:sz w:val="24"/>
          <w:szCs w:val="24"/>
          <w:rtl/>
          <w:lang w:bidi="ar-EG"/>
          <w14:ligatures w14:val="none"/>
        </w:rPr>
        <w:t xml:space="preserve">المشروع هو مجهود يتم القيام به لإنشاء خدمة أو منتج أو نتيجة فريدة، وهو أداه أساسية لتحقيق الخطة الاستراتيجية للمنظمة مثل طلبات العملاء والتقدم التكنولوجي والطلب الحكومي وطلبات السوق. وهناك فرق بين المشروع </w:t>
      </w:r>
      <w:r w:rsidRPr="00FF6F08">
        <w:rPr>
          <w:rFonts w:ascii="Simplified Arabic" w:eastAsia="Calibri" w:hAnsi="Simplified Arabic" w:cs="Simplified Arabic"/>
          <w:sz w:val="24"/>
          <w:szCs w:val="24"/>
          <w:lang w:bidi="ar-EG"/>
          <w14:ligatures w14:val="none"/>
        </w:rPr>
        <w:t>Projects</w:t>
      </w:r>
      <w:r w:rsidRPr="00FF6F08">
        <w:rPr>
          <w:rFonts w:ascii="Simplified Arabic" w:eastAsia="Calibri" w:hAnsi="Simplified Arabic" w:cs="Simplified Arabic"/>
          <w:sz w:val="24"/>
          <w:szCs w:val="24"/>
          <w:rtl/>
          <w:lang w:bidi="ar-EG"/>
          <w14:ligatures w14:val="none"/>
        </w:rPr>
        <w:t xml:space="preserve"> والعمليات </w:t>
      </w:r>
      <w:r w:rsidRPr="00FF6F08">
        <w:rPr>
          <w:rFonts w:ascii="Simplified Arabic" w:eastAsia="Calibri" w:hAnsi="Simplified Arabic" w:cs="Simplified Arabic"/>
          <w:sz w:val="24"/>
          <w:szCs w:val="24"/>
          <w:lang w:bidi="ar-EG"/>
          <w14:ligatures w14:val="none"/>
        </w:rPr>
        <w:t>Operations</w:t>
      </w:r>
      <w:r w:rsidRPr="00FF6F08">
        <w:rPr>
          <w:rFonts w:ascii="Simplified Arabic" w:eastAsia="Calibri" w:hAnsi="Simplified Arabic" w:cs="Simplified Arabic"/>
          <w:sz w:val="24"/>
          <w:szCs w:val="24"/>
          <w:rtl/>
          <w:lang w:bidi="ar-EG"/>
          <w14:ligatures w14:val="none"/>
        </w:rPr>
        <w:t>، حيث إن العمليات تستمر وتتكرر بينما تكون المشاريع منفردة وغير متكررة (الحارثي والفايدي، 2020 ) .</w:t>
      </w:r>
    </w:p>
    <w:p w14:paraId="333642ED" w14:textId="77777777" w:rsidR="00735BF8" w:rsidRPr="00FF6F08" w:rsidRDefault="00735BF8" w:rsidP="00FF6F08">
      <w:pPr>
        <w:spacing w:after="0" w:line="240" w:lineRule="auto"/>
        <w:jc w:val="both"/>
        <w:rPr>
          <w:rFonts w:ascii="Simplified Arabic" w:eastAsia="Calibri" w:hAnsi="Simplified Arabic" w:cs="Simplified Arabic"/>
          <w:sz w:val="24"/>
          <w:szCs w:val="24"/>
          <w:lang w:bidi="ar-EG"/>
          <w14:ligatures w14:val="none"/>
        </w:rPr>
      </w:pPr>
      <w:r w:rsidRPr="00FF6F08">
        <w:rPr>
          <w:rFonts w:ascii="Simplified Arabic" w:eastAsia="Calibri" w:hAnsi="Simplified Arabic" w:cs="Simplified Arabic"/>
          <w:sz w:val="24"/>
          <w:szCs w:val="24"/>
          <w:rtl/>
          <w:lang w:bidi="ar-EG"/>
          <w14:ligatures w14:val="none"/>
        </w:rPr>
        <w:t xml:space="preserve">كما أنه مخطط عمل لمجموعة من الأنشطة المتناسقة والمتكاملة والمرتبة في الزمان والمكان من أجل تحقيق أهداف محددة وذلك عبر تخصيص الموارد المادية والبشرية الضرورية وهو طريقة متميزة ممنهجة ومتنامية لحقيقة مستقبلية (المفلح وأبوحسين ،2019). </w:t>
      </w:r>
    </w:p>
    <w:p w14:paraId="43B25A69" w14:textId="77777777" w:rsidR="00735BF8" w:rsidRPr="00FF6F08" w:rsidRDefault="00735BF8" w:rsidP="00FF6F08">
      <w:pPr>
        <w:spacing w:after="0" w:line="240" w:lineRule="auto"/>
        <w:jc w:val="both"/>
        <w:rPr>
          <w:rFonts w:ascii="Simplified Arabic" w:eastAsia="Calibri" w:hAnsi="Simplified Arabic" w:cs="Simplified Arabic"/>
          <w:sz w:val="24"/>
          <w:szCs w:val="24"/>
          <w:rtl/>
          <w:lang w:bidi="ar-EG"/>
          <w14:ligatures w14:val="none"/>
        </w:rPr>
      </w:pPr>
      <w:r w:rsidRPr="00FF6F08">
        <w:rPr>
          <w:rFonts w:ascii="Simplified Arabic" w:eastAsia="Calibri" w:hAnsi="Simplified Arabic" w:cs="Simplified Arabic"/>
          <w:sz w:val="24"/>
          <w:szCs w:val="24"/>
          <w:rtl/>
          <w:lang w:bidi="ar-EG"/>
          <w14:ligatures w14:val="none"/>
        </w:rPr>
        <w:t xml:space="preserve">وأضاف الدليل المعرفي لإدارة المشاريع </w:t>
      </w:r>
      <w:r w:rsidRPr="00FF6F08">
        <w:rPr>
          <w:rFonts w:ascii="Simplified Arabic" w:eastAsia="Calibri" w:hAnsi="Simplified Arabic" w:cs="Simplified Arabic"/>
          <w:sz w:val="24"/>
          <w:szCs w:val="24"/>
          <w:lang w:bidi="ar-EG"/>
          <w14:ligatures w14:val="none"/>
        </w:rPr>
        <w:t>PMBOK</w:t>
      </w:r>
      <w:r w:rsidRPr="00FF6F08">
        <w:rPr>
          <w:rFonts w:ascii="Simplified Arabic" w:eastAsia="Calibri" w:hAnsi="Simplified Arabic" w:cs="Simplified Arabic"/>
          <w:sz w:val="24"/>
          <w:szCs w:val="24"/>
          <w:rtl/>
          <w:lang w:bidi="ar-EG"/>
          <w14:ligatures w14:val="none"/>
        </w:rPr>
        <w:t xml:space="preserve"> إن المشاريع هي مشاريع مؤقتة يتم تنفيذها من أجل الوصول إلى منتج أو خدمة أو نتيجة فريدة لها آثار اجتماعية واقتصادية وبيئية ويتم تنفيذها من أجل تحقيق نتيجة دائمة، مع الأخذ بالاعتبار دراسة البيئة (</w:t>
      </w:r>
      <w:proofErr w:type="spellStart"/>
      <w:r w:rsidRPr="00FF6F08">
        <w:rPr>
          <w:rFonts w:ascii="Simplified Arabic" w:eastAsia="Calibri" w:hAnsi="Simplified Arabic" w:cs="Simplified Arabic"/>
          <w:sz w:val="24"/>
          <w:szCs w:val="24"/>
          <w:lang w:bidi="ar-EG"/>
          <w14:ligatures w14:val="none"/>
        </w:rPr>
        <w:t>Ezerarslan</w:t>
      </w:r>
      <w:proofErr w:type="spellEnd"/>
      <w:r w:rsidRPr="00FF6F08">
        <w:rPr>
          <w:rFonts w:ascii="Simplified Arabic" w:eastAsia="Calibri" w:hAnsi="Simplified Arabic" w:cs="Simplified Arabic"/>
          <w:sz w:val="24"/>
          <w:szCs w:val="24"/>
          <w:lang w:bidi="ar-EG"/>
          <w14:ligatures w14:val="none"/>
        </w:rPr>
        <w:t xml:space="preserve"> &amp; Aytekin,2018</w:t>
      </w:r>
      <w:r w:rsidRPr="00FF6F08">
        <w:rPr>
          <w:rFonts w:ascii="Simplified Arabic" w:eastAsia="Calibri" w:hAnsi="Simplified Arabic" w:cs="Simplified Arabic"/>
          <w:sz w:val="24"/>
          <w:szCs w:val="24"/>
          <w:rtl/>
          <w:lang w:bidi="ar-EG"/>
          <w14:ligatures w14:val="none"/>
        </w:rPr>
        <w:t xml:space="preserve"> ).</w:t>
      </w:r>
    </w:p>
    <w:p w14:paraId="2C433F98" w14:textId="77777777" w:rsidR="00735BF8" w:rsidRPr="00FF6F08" w:rsidRDefault="00735BF8" w:rsidP="00FF6F08">
      <w:pPr>
        <w:spacing w:after="0" w:line="240" w:lineRule="auto"/>
        <w:jc w:val="both"/>
        <w:rPr>
          <w:rFonts w:ascii="Simplified Arabic" w:eastAsia="Calibri" w:hAnsi="Simplified Arabic" w:cs="Simplified Arabic"/>
          <w:sz w:val="24"/>
          <w:szCs w:val="24"/>
          <w:lang w:bidi="ar-EG"/>
          <w14:ligatures w14:val="none"/>
        </w:rPr>
      </w:pPr>
      <w:r w:rsidRPr="00FF6F08">
        <w:rPr>
          <w:rFonts w:ascii="Simplified Arabic" w:eastAsia="Calibri" w:hAnsi="Simplified Arabic" w:cs="Simplified Arabic"/>
          <w:sz w:val="24"/>
          <w:szCs w:val="24"/>
          <w:rtl/>
          <w:lang w:bidi="ar-EG"/>
          <w14:ligatures w14:val="none"/>
        </w:rPr>
        <w:t>جميع جوانبها لضمان نجاح المشروع فيتطلب توفر مجموعة من الموارد المادية والبشرية والمالية، واستخدامها بطريقة حرفية تحقق الأهداف بفعالية على أن تزيد إيرادات المشروع على تكاليف (نفقات) إنشائه وتشغيله، ومن هذا المنطلق تتضح ضرورة إجراء دراسات علمية ودقيقة لاختيار المشروع المناسب من بينها دراسات الجدوى للمشروع  (سعيد وبوشنافة، 2017).</w:t>
      </w:r>
    </w:p>
    <w:p w14:paraId="2AEB6EB4" w14:textId="77777777" w:rsidR="00735BF8" w:rsidRPr="00FF6F08" w:rsidRDefault="00735BF8" w:rsidP="00FF6F08">
      <w:pPr>
        <w:spacing w:after="0" w:line="240" w:lineRule="auto"/>
        <w:jc w:val="both"/>
        <w:rPr>
          <w:rFonts w:ascii="Simplified Arabic" w:eastAsia="Calibri" w:hAnsi="Simplified Arabic" w:cs="Simplified Arabic"/>
          <w:b/>
          <w:bCs/>
          <w:sz w:val="24"/>
          <w:szCs w:val="24"/>
          <w:rtl/>
          <w:lang w:bidi="ar-EG"/>
          <w14:ligatures w14:val="none"/>
        </w:rPr>
      </w:pPr>
      <w:r w:rsidRPr="00FF6F08">
        <w:rPr>
          <w:rFonts w:ascii="Simplified Arabic" w:eastAsia="Calibri" w:hAnsi="Simplified Arabic" w:cs="Simplified Arabic"/>
          <w:sz w:val="24"/>
          <w:szCs w:val="24"/>
          <w:rtl/>
          <w:lang w:bidi="ar-EG"/>
          <w14:ligatures w14:val="none"/>
        </w:rPr>
        <w:lastRenderedPageBreak/>
        <w:t>أما إدارة المشاريع فهي مجموعة من الأنشطة من تخطيط وتنظيم وتوجيه ومراقبة، تعمل مع بعضها البعض بهدف الاستخدام الأمثل لموارد المشروع بقصد تحقيق أهدافه بكفاءة وفاعلية وضمن معايير الزمن، والكلفة، والجودة، مع الأخذ بعين الاعتبار المتغيرات البيئية المختلفة المحيطة فيتم توزيع العمل والموارد على الأنشطة بما يضمن تحقيق هدف المشروع والذي يصب في تحقيق هدف المنظمة الاستراتيجي (محمد ودعامي 2019).</w:t>
      </w:r>
      <w:r w:rsidRPr="00FF6F08">
        <w:rPr>
          <w:rFonts w:ascii="Simplified Arabic" w:eastAsia="Calibri" w:hAnsi="Simplified Arabic" w:cs="Simplified Arabic"/>
          <w:b/>
          <w:bCs/>
          <w:sz w:val="24"/>
          <w:szCs w:val="24"/>
          <w:rtl/>
          <w:lang w:bidi="ar-EG"/>
          <w14:ligatures w14:val="none"/>
        </w:rPr>
        <w:t xml:space="preserve"> </w:t>
      </w:r>
    </w:p>
    <w:p w14:paraId="2502C9FB" w14:textId="77777777" w:rsidR="00735BF8" w:rsidRPr="00FF6F08" w:rsidRDefault="00735BF8" w:rsidP="00FF6F08">
      <w:pPr>
        <w:spacing w:after="0" w:line="240" w:lineRule="auto"/>
        <w:jc w:val="both"/>
        <w:rPr>
          <w:rFonts w:ascii="Simplified Arabic" w:eastAsia="Calibri" w:hAnsi="Simplified Arabic" w:cs="Simplified Arabic"/>
          <w:sz w:val="24"/>
          <w:szCs w:val="24"/>
          <w:lang w:bidi="ar-EG"/>
          <w14:ligatures w14:val="none"/>
        </w:rPr>
      </w:pPr>
      <w:r w:rsidRPr="00FF6F08">
        <w:rPr>
          <w:rFonts w:ascii="Simplified Arabic" w:eastAsia="Calibri" w:hAnsi="Simplified Arabic" w:cs="Simplified Arabic"/>
          <w:sz w:val="24"/>
          <w:szCs w:val="24"/>
          <w:rtl/>
          <w:lang w:bidi="ar-EG"/>
          <w14:ligatures w14:val="none"/>
        </w:rPr>
        <w:t xml:space="preserve">وأشار معهد إدارة المشاريع مجموعة من الأساليب والتقنيات والإجراءات والقواعد وأفضل الممارسات العالمية المستخدمة في المشروع لضمان تحقيقه لهدفه ضمن الوقت والجودة المطلوبة فيتم تطبيق المعرفة والمهارات والأدوات والتقنيات على أنشطة المشروع لتلبية متطلبات المشروع، فمن المهم توفر المهارة في إدارة المشروع بالإضافة الى المهارات الأخرى اللازمة لتنفيذه </w:t>
      </w:r>
      <w:proofErr w:type="gramStart"/>
      <w:r w:rsidRPr="00FF6F08">
        <w:rPr>
          <w:rFonts w:ascii="Simplified Arabic" w:eastAsia="Calibri" w:hAnsi="Simplified Arabic" w:cs="Simplified Arabic"/>
          <w:sz w:val="24"/>
          <w:szCs w:val="24"/>
          <w:rtl/>
          <w:lang w:bidi="ar-EG"/>
          <w14:ligatures w14:val="none"/>
        </w:rPr>
        <w:t xml:space="preserve">(  </w:t>
      </w:r>
      <w:proofErr w:type="gramEnd"/>
      <w:r w:rsidRPr="00FF6F08">
        <w:rPr>
          <w:rFonts w:ascii="Simplified Arabic" w:eastAsia="Calibri" w:hAnsi="Simplified Arabic" w:cs="Simplified Arabic"/>
          <w:sz w:val="24"/>
          <w:szCs w:val="24"/>
          <w:rtl/>
          <w:lang w:bidi="ar-EG"/>
          <w14:ligatures w14:val="none"/>
        </w:rPr>
        <w:t xml:space="preserve"> </w:t>
      </w:r>
      <w:r w:rsidRPr="00FF6F08">
        <w:rPr>
          <w:rFonts w:ascii="Simplified Arabic" w:eastAsia="Calibri" w:hAnsi="Simplified Arabic" w:cs="Simplified Arabic"/>
          <w:sz w:val="24"/>
          <w:szCs w:val="24"/>
          <w:lang w:bidi="ar-EG"/>
          <w14:ligatures w14:val="none"/>
        </w:rPr>
        <w:t xml:space="preserve">et al., </w:t>
      </w:r>
      <w:proofErr w:type="gramStart"/>
      <w:r w:rsidRPr="00FF6F08">
        <w:rPr>
          <w:rFonts w:ascii="Simplified Arabic" w:eastAsia="Calibri" w:hAnsi="Simplified Arabic" w:cs="Simplified Arabic"/>
          <w:sz w:val="24"/>
          <w:szCs w:val="24"/>
          <w:lang w:bidi="ar-EG"/>
          <w14:ligatures w14:val="none"/>
        </w:rPr>
        <w:t>2019</w:t>
      </w:r>
      <w:r w:rsidRPr="00FF6F08">
        <w:rPr>
          <w:rFonts w:ascii="Simplified Arabic" w:eastAsia="Calibri" w:hAnsi="Simplified Arabic" w:cs="Simplified Arabic"/>
          <w:sz w:val="24"/>
          <w:szCs w:val="24"/>
          <w:rtl/>
          <w:lang w:bidi="ar-EG"/>
          <w14:ligatures w14:val="none"/>
        </w:rPr>
        <w:t xml:space="preserve">  </w:t>
      </w:r>
      <w:proofErr w:type="spellStart"/>
      <w:r w:rsidRPr="00FF6F08">
        <w:rPr>
          <w:rFonts w:ascii="Simplified Arabic" w:eastAsia="Calibri" w:hAnsi="Simplified Arabic" w:cs="Simplified Arabic"/>
          <w:sz w:val="24"/>
          <w:szCs w:val="24"/>
          <w:lang w:bidi="ar-EG"/>
          <w14:ligatures w14:val="none"/>
        </w:rPr>
        <w:t>Cesarotti</w:t>
      </w:r>
      <w:proofErr w:type="spellEnd"/>
      <w:proofErr w:type="gramEnd"/>
      <w:r w:rsidRPr="00FF6F08">
        <w:rPr>
          <w:rFonts w:ascii="Simplified Arabic" w:eastAsia="Calibri" w:hAnsi="Simplified Arabic" w:cs="Simplified Arabic"/>
          <w:sz w:val="24"/>
          <w:szCs w:val="24"/>
          <w:rtl/>
          <w:lang w:bidi="ar-EG"/>
          <w14:ligatures w14:val="none"/>
        </w:rPr>
        <w:t>)</w:t>
      </w:r>
    </w:p>
    <w:p w14:paraId="770B6CCF" w14:textId="77777777" w:rsidR="00735BF8" w:rsidRPr="00FF6F08" w:rsidRDefault="00735BF8" w:rsidP="00FF6F08">
      <w:pPr>
        <w:spacing w:after="0" w:line="240" w:lineRule="auto"/>
        <w:jc w:val="both"/>
        <w:rPr>
          <w:rFonts w:ascii="Simplified Arabic" w:eastAsia="Calibri" w:hAnsi="Simplified Arabic" w:cs="Simplified Arabic"/>
          <w:sz w:val="24"/>
          <w:szCs w:val="24"/>
          <w:lang w:bidi="ar-EG"/>
          <w14:ligatures w14:val="none"/>
        </w:rPr>
      </w:pPr>
      <w:r w:rsidRPr="00FF6F08">
        <w:rPr>
          <w:rFonts w:ascii="Simplified Arabic" w:eastAsia="Calibri" w:hAnsi="Simplified Arabic" w:cs="Simplified Arabic"/>
          <w:sz w:val="24"/>
          <w:szCs w:val="24"/>
          <w:rtl/>
          <w:lang w:bidi="ar-EG"/>
          <w14:ligatures w14:val="none"/>
        </w:rPr>
        <w:t>وتتكون إدارة المشاريع من عملية التخطيط والجدولة والسيطرة على المشاريع. تتضمن مرحلة التخطيط أهداف وغايات محددة بوضوح للمشروع؛ أما مرحلة الجدولة تحدد الترابط الزمني والتسلسل بين أنشطة المشروع؛ وتنطوي مرحلة التحكم على التعامل مع الأحداث غير المتوقعة من أجل الحفاظ على متطلبات الوقت والموازنة .(</w:t>
      </w:r>
      <w:r w:rsidRPr="00FF6F08">
        <w:rPr>
          <w:rFonts w:ascii="Simplified Arabic" w:eastAsia="Calibri" w:hAnsi="Simplified Arabic" w:cs="Simplified Arabic"/>
          <w:sz w:val="24"/>
          <w:szCs w:val="24"/>
          <w:lang w:bidi="ar-EG"/>
          <w14:ligatures w14:val="none"/>
        </w:rPr>
        <w:t>Pace,2019</w:t>
      </w:r>
      <w:r w:rsidRPr="00FF6F08">
        <w:rPr>
          <w:rFonts w:ascii="Simplified Arabic" w:eastAsia="Calibri" w:hAnsi="Simplified Arabic" w:cs="Simplified Arabic"/>
          <w:sz w:val="24"/>
          <w:szCs w:val="24"/>
          <w:rtl/>
          <w:lang w:bidi="ar-EG"/>
          <w14:ligatures w14:val="none"/>
        </w:rPr>
        <w:t>)</w:t>
      </w:r>
    </w:p>
    <w:p w14:paraId="7D0D63DA" w14:textId="77777777" w:rsidR="00735BF8" w:rsidRPr="00FF6F08" w:rsidRDefault="00735BF8" w:rsidP="00FF6F08">
      <w:pPr>
        <w:spacing w:after="0" w:line="240" w:lineRule="auto"/>
        <w:jc w:val="both"/>
        <w:rPr>
          <w:rFonts w:ascii="Simplified Arabic" w:eastAsia="Calibri" w:hAnsi="Simplified Arabic" w:cs="Simplified Arabic"/>
          <w:sz w:val="24"/>
          <w:szCs w:val="24"/>
          <w:lang w:bidi="ar-EG"/>
          <w14:ligatures w14:val="none"/>
        </w:rPr>
      </w:pPr>
      <w:r w:rsidRPr="00FF6F08">
        <w:rPr>
          <w:rFonts w:ascii="Simplified Arabic" w:eastAsia="Calibri" w:hAnsi="Simplified Arabic" w:cs="Simplified Arabic"/>
          <w:sz w:val="24"/>
          <w:szCs w:val="24"/>
          <w:rtl/>
          <w:lang w:bidi="ar-EG"/>
          <w14:ligatures w14:val="none"/>
        </w:rPr>
        <w:t>فبذلك يضمن استخدام الموارد إنجاز مهمة فريدة ومعقدة لمرة واحدة ضمن قيود الوقت والتكلفة والجودة. حيث تتطلب كل مهمة مزيجًا خاصا من هذه الأدوات والتقنيات المهيكلة لتناسب بيئة المهمة ودورة الحياة من المفهوم إلى الانتهاء) للمهمة (2017 ,</w:t>
      </w:r>
      <w:r w:rsidRPr="00FF6F08">
        <w:rPr>
          <w:rFonts w:ascii="Simplified Arabic" w:eastAsia="Calibri" w:hAnsi="Simplified Arabic" w:cs="Simplified Arabic"/>
          <w:sz w:val="24"/>
          <w:szCs w:val="24"/>
          <w:lang w:bidi="ar-EG"/>
          <w14:ligatures w14:val="none"/>
        </w:rPr>
        <w:t>Vasista</w:t>
      </w:r>
      <w:r w:rsidRPr="00FF6F08">
        <w:rPr>
          <w:rFonts w:ascii="Simplified Arabic" w:eastAsia="Calibri" w:hAnsi="Simplified Arabic" w:cs="Simplified Arabic"/>
          <w:sz w:val="24"/>
          <w:szCs w:val="24"/>
          <w:rtl/>
          <w:lang w:bidi="ar-EG"/>
          <w14:ligatures w14:val="none"/>
        </w:rPr>
        <w:t>)</w:t>
      </w:r>
    </w:p>
    <w:p w14:paraId="05BC9E6E" w14:textId="77777777" w:rsidR="00735BF8" w:rsidRPr="00FF6F08" w:rsidRDefault="00735BF8" w:rsidP="00FF6F08">
      <w:pPr>
        <w:spacing w:after="0" w:line="240" w:lineRule="auto"/>
        <w:jc w:val="both"/>
        <w:rPr>
          <w:rFonts w:ascii="Simplified Arabic" w:eastAsia="Calibri" w:hAnsi="Simplified Arabic" w:cs="Simplified Arabic"/>
          <w:sz w:val="24"/>
          <w:szCs w:val="24"/>
          <w:rtl/>
          <w:lang w:bidi="ar-EG"/>
          <w14:ligatures w14:val="none"/>
        </w:rPr>
      </w:pPr>
      <w:r w:rsidRPr="00FF6F08">
        <w:rPr>
          <w:rFonts w:ascii="Simplified Arabic" w:eastAsia="Calibri" w:hAnsi="Simplified Arabic" w:cs="Simplified Arabic"/>
          <w:sz w:val="24"/>
          <w:szCs w:val="24"/>
          <w:rtl/>
          <w:lang w:bidi="ar-EG"/>
          <w14:ligatures w14:val="none"/>
        </w:rPr>
        <w:t xml:space="preserve">فيتم تطبيق جملة من المعارف، الكفاءات الوسائل والتقنيات على أنشطة المشروع . لتلبية الاحتياجات، ودمج الموارد الإدارة أعمال المشروع بشكل منطقي في خمس مجموعات أساسية هي الانطلاق التخطيط التنفيذ، والمراقبة والغلق (سالم ،2018) </w:t>
      </w:r>
    </w:p>
    <w:p w14:paraId="30169BBB" w14:textId="77777777" w:rsidR="00735BF8" w:rsidRPr="00FF6F08" w:rsidRDefault="00735BF8" w:rsidP="00FF6F08">
      <w:pPr>
        <w:spacing w:after="0" w:line="240" w:lineRule="auto"/>
        <w:jc w:val="both"/>
        <w:rPr>
          <w:rFonts w:ascii="Simplified Arabic" w:eastAsia="Calibri" w:hAnsi="Simplified Arabic" w:cs="Simplified Arabic"/>
          <w:sz w:val="24"/>
          <w:szCs w:val="24"/>
          <w:lang w:bidi="ar-EG"/>
          <w14:ligatures w14:val="none"/>
        </w:rPr>
      </w:pPr>
      <w:r w:rsidRPr="00FF6F08">
        <w:rPr>
          <w:rFonts w:ascii="Simplified Arabic" w:eastAsia="Calibri" w:hAnsi="Simplified Arabic" w:cs="Simplified Arabic"/>
          <w:sz w:val="24"/>
          <w:szCs w:val="24"/>
          <w:rtl/>
          <w:lang w:bidi="ar-EG"/>
          <w14:ligatures w14:val="none"/>
        </w:rPr>
        <w:t>إن إدارة المشاريع تستفيد من المصادر المتاحة بطريقة منظمة من أجل تحقيق أهداف محددة بوضوح وهي لها مبادئ كونها إدارة لها بداية ونهاية ومن أهم مبادئها :لابد أن تكون موازنة المشروع منفصلة عن باقي الأنشطة، لابد أن تكون أهداف المشروع ومخرجاته مرتبطة بالرؤية،و عند إدارة المشروع يجب التركيز على نتيجة المشروع ،و تعتمد بشكل كبير على المتابعة والتنظيم والتقييم فتحتوي إدارة المشروع على المبادئ والأساليب والطرق بهدف تخطيط ومراقبة تنفيذ المشروع بفاعلية.  (عمر وآخرون، 2019) .</w:t>
      </w:r>
    </w:p>
    <w:p w14:paraId="6E61307E" w14:textId="77777777" w:rsidR="00735BF8" w:rsidRPr="00FF6F08" w:rsidRDefault="00735BF8" w:rsidP="00FF6F08">
      <w:pPr>
        <w:spacing w:after="0" w:line="240" w:lineRule="auto"/>
        <w:jc w:val="both"/>
        <w:rPr>
          <w:rFonts w:ascii="Simplified Arabic" w:eastAsia="Calibri" w:hAnsi="Simplified Arabic" w:cs="Simplified Arabic"/>
          <w:sz w:val="24"/>
          <w:szCs w:val="24"/>
          <w:lang w:bidi="ar-EG"/>
          <w14:ligatures w14:val="none"/>
        </w:rPr>
      </w:pPr>
      <w:r w:rsidRPr="00FF6F08">
        <w:rPr>
          <w:rFonts w:ascii="Simplified Arabic" w:eastAsia="Calibri" w:hAnsi="Simplified Arabic" w:cs="Simplified Arabic"/>
          <w:sz w:val="24"/>
          <w:szCs w:val="24"/>
          <w:rtl/>
          <w:lang w:bidi="ar-EG"/>
          <w14:ligatures w14:val="none"/>
        </w:rPr>
        <w:t>وتشمل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 (حجازي، 2015).</w:t>
      </w:r>
    </w:p>
    <w:p w14:paraId="218E50A1" w14:textId="36FC8B32" w:rsidR="00735BF8" w:rsidRDefault="00735BF8" w:rsidP="00FF6F08">
      <w:pPr>
        <w:spacing w:after="0" w:line="240" w:lineRule="auto"/>
        <w:jc w:val="both"/>
        <w:rPr>
          <w:rFonts w:ascii="Simplified Arabic" w:eastAsia="Calibri" w:hAnsi="Simplified Arabic" w:cs="Simplified Arabic"/>
          <w:b/>
          <w:bCs/>
          <w:sz w:val="24"/>
          <w:szCs w:val="24"/>
          <w:rtl/>
          <w:lang w:bidi="ar-EG"/>
          <w14:ligatures w14:val="none"/>
        </w:rPr>
      </w:pPr>
      <w:r w:rsidRPr="00FF6F08">
        <w:rPr>
          <w:rFonts w:ascii="Simplified Arabic" w:eastAsia="Calibri" w:hAnsi="Simplified Arabic" w:cs="Simplified Arabic"/>
          <w:sz w:val="24"/>
          <w:szCs w:val="24"/>
          <w:rtl/>
          <w:lang w:bidi="ar-EG"/>
          <w14:ligatures w14:val="none"/>
        </w:rPr>
        <w:t xml:space="preserve">إن تطور عالم الأعمال يزيد من الحاجة إلى ابتكار منهجيات وأدوات جديدة من شأنها أن تدعم مفاهيم إدارة المشاريع وترفع من فعالية أدائها بما يتناسب مع التطورات الحاصلة، لذلك من الواجب على المنظمات أن تختار المنهجية الفضلى والتي تتناسب مع طبيعة المشاريع التي تقوم بها كي تتمكن من إدارته وتنظيمه بشكل ناجح وفعال (الحديدي، </w:t>
      </w:r>
      <w:proofErr w:type="gramStart"/>
      <w:r w:rsidRPr="00FF6F08">
        <w:rPr>
          <w:rFonts w:ascii="Simplified Arabic" w:eastAsia="Calibri" w:hAnsi="Simplified Arabic" w:cs="Simplified Arabic"/>
          <w:sz w:val="24"/>
          <w:szCs w:val="24"/>
          <w:rtl/>
          <w:lang w:bidi="ar-EG"/>
          <w14:ligatures w14:val="none"/>
        </w:rPr>
        <w:t>2020 )</w:t>
      </w:r>
      <w:proofErr w:type="gramEnd"/>
      <w:r w:rsidRPr="00FF6F08">
        <w:rPr>
          <w:rFonts w:ascii="Simplified Arabic" w:eastAsia="Calibri" w:hAnsi="Simplified Arabic" w:cs="Simplified Arabic"/>
          <w:sz w:val="24"/>
          <w:szCs w:val="24"/>
          <w:rtl/>
          <w:lang w:bidi="ar-EG"/>
          <w14:ligatures w14:val="none"/>
        </w:rPr>
        <w:t>.</w:t>
      </w:r>
    </w:p>
    <w:p w14:paraId="4168D5BC" w14:textId="26B03CBA" w:rsidR="00236A09" w:rsidRPr="00236A09" w:rsidRDefault="00236A09" w:rsidP="00236A09">
      <w:pPr>
        <w:spacing w:after="0" w:line="240" w:lineRule="auto"/>
        <w:jc w:val="both"/>
        <w:rPr>
          <w:rFonts w:ascii="Simplified Arabic" w:eastAsia="Calibri" w:hAnsi="Simplified Arabic" w:cs="Simplified Arabic"/>
          <w:b/>
          <w:bCs/>
          <w:color w:val="FF0000"/>
          <w:sz w:val="24"/>
          <w:szCs w:val="24"/>
          <w:lang w:bidi="ar-EG"/>
          <w14:ligatures w14:val="none"/>
        </w:rPr>
      </w:pPr>
      <w:r w:rsidRPr="00236A09">
        <w:rPr>
          <w:rFonts w:ascii="Simplified Arabic" w:eastAsia="Calibri" w:hAnsi="Simplified Arabic" w:cs="Simplified Arabic"/>
          <w:b/>
          <w:bCs/>
          <w:color w:val="FF0000"/>
          <w:sz w:val="24"/>
          <w:szCs w:val="24"/>
          <w:rtl/>
          <w14:ligatures w14:val="none"/>
        </w:rPr>
        <w:t xml:space="preserve">المبحث الثالث: </w:t>
      </w:r>
      <w:proofErr w:type="gramStart"/>
      <w:r w:rsidRPr="00236A09">
        <w:rPr>
          <w:rFonts w:ascii="Simplified Arabic" w:eastAsia="Calibri" w:hAnsi="Simplified Arabic" w:cs="Simplified Arabic"/>
          <w:b/>
          <w:bCs/>
          <w:color w:val="FF0000"/>
          <w:sz w:val="24"/>
          <w:szCs w:val="24"/>
          <w:rtl/>
          <w14:ligatures w14:val="none"/>
        </w:rPr>
        <w:t xml:space="preserve">شركة  </w:t>
      </w:r>
      <w:r w:rsidR="00674FD2">
        <w:rPr>
          <w:rFonts w:ascii="Simplified Arabic" w:eastAsia="Calibri" w:hAnsi="Simplified Arabic" w:cs="Simplified Arabic"/>
          <w:b/>
          <w:bCs/>
          <w:color w:val="FF0000"/>
          <w:sz w:val="24"/>
          <w:szCs w:val="24"/>
          <w:rtl/>
          <w14:ligatures w14:val="none"/>
        </w:rPr>
        <w:t>نبض</w:t>
      </w:r>
      <w:proofErr w:type="gramEnd"/>
    </w:p>
    <w:p w14:paraId="3CF69C1A" w14:textId="55588D9E" w:rsidR="00236A09" w:rsidRPr="00236A09" w:rsidRDefault="00236A09" w:rsidP="00236A09">
      <w:pPr>
        <w:pStyle w:val="a9"/>
        <w:bidi/>
        <w:spacing w:before="0" w:beforeAutospacing="0" w:after="0" w:afterAutospacing="0"/>
        <w:jc w:val="both"/>
        <w:rPr>
          <w:rFonts w:ascii="Simplified Arabic" w:hAnsi="Simplified Arabic" w:cs="Simplified Arabic"/>
          <w:color w:val="FF0000"/>
          <w:rtl/>
        </w:rPr>
      </w:pPr>
      <w:r w:rsidRPr="00236A09">
        <w:rPr>
          <w:rFonts w:ascii="Simplified Arabic" w:hAnsi="Simplified Arabic" w:cs="Simplified Arabic"/>
          <w:color w:val="FF0000"/>
          <w:rtl/>
        </w:rPr>
        <w:t xml:space="preserve">أولاً: التعريف </w:t>
      </w:r>
      <w:proofErr w:type="gramStart"/>
      <w:r w:rsidRPr="00236A09">
        <w:rPr>
          <w:rFonts w:ascii="Simplified Arabic" w:hAnsi="Simplified Arabic" w:cs="Simplified Arabic"/>
          <w:color w:val="FF0000"/>
          <w:rtl/>
        </w:rPr>
        <w:t xml:space="preserve">بشركة  </w:t>
      </w:r>
      <w:r w:rsidR="00674FD2">
        <w:rPr>
          <w:rFonts w:ascii="Simplified Arabic" w:hAnsi="Simplified Arabic" w:cs="Simplified Arabic"/>
          <w:color w:val="FF0000"/>
          <w:rtl/>
        </w:rPr>
        <w:t>نبض</w:t>
      </w:r>
      <w:proofErr w:type="gramEnd"/>
      <w:r w:rsidRPr="004D5FB7">
        <w:rPr>
          <w:rFonts w:ascii="Simplified Arabic" w:hAnsi="Simplified Arabic" w:cs="Simplified Arabic" w:hint="cs"/>
          <w:color w:val="FF0000"/>
          <w:rtl/>
        </w:rPr>
        <w:t xml:space="preserve"> : </w:t>
      </w:r>
      <w:r w:rsidRPr="00236A09">
        <w:rPr>
          <w:rFonts w:ascii="Simplified Arabic" w:hAnsi="Simplified Arabic" w:cs="Simplified Arabic"/>
          <w:color w:val="FF0000"/>
          <w:rtl/>
        </w:rPr>
        <w:t xml:space="preserve">تُعد </w:t>
      </w:r>
      <w:proofErr w:type="gramStart"/>
      <w:r w:rsidRPr="00236A09">
        <w:rPr>
          <w:rFonts w:ascii="Simplified Arabic" w:hAnsi="Simplified Arabic" w:cs="Simplified Arabic"/>
          <w:color w:val="FF0000"/>
          <w:rtl/>
        </w:rPr>
        <w:t xml:space="preserve">شركة  </w:t>
      </w:r>
      <w:r w:rsidR="00674FD2">
        <w:rPr>
          <w:rFonts w:ascii="Simplified Arabic" w:hAnsi="Simplified Arabic" w:cs="Simplified Arabic"/>
          <w:color w:val="FF0000"/>
          <w:rtl/>
        </w:rPr>
        <w:t>نبض</w:t>
      </w:r>
      <w:proofErr w:type="gramEnd"/>
      <w:r w:rsidRPr="00236A09">
        <w:rPr>
          <w:rFonts w:ascii="Simplified Arabic" w:hAnsi="Simplified Arabic" w:cs="Simplified Arabic"/>
          <w:color w:val="FF0000"/>
        </w:rPr>
        <w:t xml:space="preserve"> (Rizq Al-Emaar Company) </w:t>
      </w:r>
      <w:r w:rsidRPr="00236A09">
        <w:rPr>
          <w:rFonts w:ascii="Simplified Arabic" w:hAnsi="Simplified Arabic" w:cs="Simplified Arabic"/>
          <w:color w:val="FF0000"/>
          <w:rtl/>
        </w:rPr>
        <w:t xml:space="preserve">من الشركات الوطنية البارزة العاملة في مجال المقاولات العامة وتنفيذ المشاريع السكنية والتجارية والبنية التحتية. تأسست الشركة بهدف تلبية احتياجات التنمية العمرانية المتزايدة، مستندةً إلى تقديم خدمات هندسية عالية الجودة، مع الالتزام بالمعايير الدولية في التنفيذ والسلامة. ويعتمد نجاح الشركة على استراتيجية تركز على الابتكار المستمر، والالتزام بالمعايير المهنية، وتطوير الكفاءات البشرية </w:t>
      </w:r>
    </w:p>
    <w:p w14:paraId="5C11DD79" w14:textId="7AFE9F11" w:rsidR="00236A09" w:rsidRPr="004D5FB7" w:rsidRDefault="00236A09" w:rsidP="00236A09">
      <w:pPr>
        <w:pStyle w:val="a9"/>
        <w:bidi/>
        <w:spacing w:before="0" w:beforeAutospacing="0" w:after="0" w:afterAutospacing="0"/>
        <w:jc w:val="both"/>
        <w:rPr>
          <w:rFonts w:ascii="Simplified Arabic" w:hAnsi="Simplified Arabic" w:cs="Simplified Arabic"/>
          <w:color w:val="FF0000"/>
          <w:rtl/>
        </w:rPr>
      </w:pPr>
      <w:r w:rsidRPr="00236A09">
        <w:rPr>
          <w:rFonts w:ascii="Simplified Arabic" w:hAnsi="Simplified Arabic" w:cs="Simplified Arabic"/>
          <w:color w:val="FF0000"/>
          <w:rtl/>
        </w:rPr>
        <w:t xml:space="preserve">ثانياً: مجال عمل </w:t>
      </w:r>
      <w:proofErr w:type="gramStart"/>
      <w:r w:rsidRPr="00236A09">
        <w:rPr>
          <w:rFonts w:ascii="Simplified Arabic" w:hAnsi="Simplified Arabic" w:cs="Simplified Arabic"/>
          <w:color w:val="FF0000"/>
          <w:rtl/>
        </w:rPr>
        <w:t xml:space="preserve">شركة  </w:t>
      </w:r>
      <w:r w:rsidR="00674FD2">
        <w:rPr>
          <w:rFonts w:ascii="Simplified Arabic" w:hAnsi="Simplified Arabic" w:cs="Simplified Arabic"/>
          <w:color w:val="FF0000"/>
          <w:rtl/>
        </w:rPr>
        <w:t>نبض</w:t>
      </w:r>
      <w:proofErr w:type="gramEnd"/>
      <w:r w:rsidRPr="004D5FB7">
        <w:rPr>
          <w:rFonts w:ascii="Simplified Arabic" w:hAnsi="Simplified Arabic" w:cs="Simplified Arabic" w:hint="cs"/>
          <w:color w:val="FF0000"/>
          <w:rtl/>
        </w:rPr>
        <w:t xml:space="preserve"> </w:t>
      </w:r>
    </w:p>
    <w:p w14:paraId="5BCF67C3" w14:textId="6D4FC88D" w:rsidR="00236A09" w:rsidRPr="004D5FB7" w:rsidRDefault="00236A09" w:rsidP="00236A09">
      <w:pPr>
        <w:pStyle w:val="a9"/>
        <w:bidi/>
        <w:spacing w:before="0" w:beforeAutospacing="0" w:after="0" w:afterAutospacing="0"/>
        <w:jc w:val="both"/>
        <w:rPr>
          <w:rFonts w:ascii="Simplified Arabic" w:hAnsi="Simplified Arabic" w:cs="Simplified Arabic"/>
          <w:color w:val="FF0000"/>
        </w:rPr>
      </w:pPr>
      <w:r w:rsidRPr="00236A09">
        <w:rPr>
          <w:rFonts w:ascii="Simplified Arabic" w:hAnsi="Simplified Arabic" w:cs="Simplified Arabic"/>
          <w:color w:val="FF0000"/>
          <w:rtl/>
        </w:rPr>
        <w:lastRenderedPageBreak/>
        <w:t xml:space="preserve">تغطي أنشطة </w:t>
      </w:r>
      <w:proofErr w:type="gramStart"/>
      <w:r w:rsidRPr="00236A09">
        <w:rPr>
          <w:rFonts w:ascii="Simplified Arabic" w:hAnsi="Simplified Arabic" w:cs="Simplified Arabic"/>
          <w:color w:val="FF0000"/>
          <w:rtl/>
        </w:rPr>
        <w:t xml:space="preserve">شركة  </w:t>
      </w:r>
      <w:r w:rsidR="00674FD2">
        <w:rPr>
          <w:rFonts w:ascii="Simplified Arabic" w:hAnsi="Simplified Arabic" w:cs="Simplified Arabic"/>
          <w:color w:val="FF0000"/>
          <w:rtl/>
        </w:rPr>
        <w:t>نبض</w:t>
      </w:r>
      <w:proofErr w:type="gramEnd"/>
      <w:r w:rsidRPr="00236A09">
        <w:rPr>
          <w:rFonts w:ascii="Simplified Arabic" w:hAnsi="Simplified Arabic" w:cs="Simplified Arabic"/>
          <w:color w:val="FF0000"/>
          <w:rtl/>
        </w:rPr>
        <w:t xml:space="preserve"> مجالات متعددة تشمل إنشاء المشاريع السكنية الحديثة، تطوير المباني التجارية، تنفيذ مشروعات البنية التحتية كالطرق وشبكات المياه والكهرباء، بالإضافة إلى تقديم خدمات الصيانة وإدارة المرافق. وتتبنى الشركة ممارسات حديثة في إدارة المشاريع، من ضمنها الاعتماد على أنظمة إدارة متكاملة وتطبيق تقنيات رقمية مثل نمذجة معلومات البناء</w:t>
      </w:r>
      <w:r w:rsidRPr="00236A09">
        <w:rPr>
          <w:rFonts w:ascii="Simplified Arabic" w:hAnsi="Simplified Arabic" w:cs="Simplified Arabic"/>
          <w:color w:val="FF0000"/>
        </w:rPr>
        <w:t xml:space="preserve"> (BIM) </w:t>
      </w:r>
      <w:r w:rsidRPr="00236A09">
        <w:rPr>
          <w:rFonts w:ascii="Simplified Arabic" w:hAnsi="Simplified Arabic" w:cs="Simplified Arabic"/>
          <w:color w:val="FF0000"/>
          <w:rtl/>
        </w:rPr>
        <w:t xml:space="preserve">لرفع كفاءة التخطيط </w:t>
      </w:r>
      <w:proofErr w:type="gramStart"/>
      <w:r w:rsidRPr="00236A09">
        <w:rPr>
          <w:rFonts w:ascii="Simplified Arabic" w:hAnsi="Simplified Arabic" w:cs="Simplified Arabic"/>
          <w:color w:val="FF0000"/>
          <w:rtl/>
        </w:rPr>
        <w:t xml:space="preserve">والتنفيذ </w:t>
      </w:r>
      <w:r w:rsidRPr="004D5FB7">
        <w:rPr>
          <w:rFonts w:ascii="Simplified Arabic" w:hAnsi="Simplified Arabic" w:cs="Simplified Arabic" w:hint="cs"/>
          <w:color w:val="FF0000"/>
          <w:rtl/>
        </w:rPr>
        <w:t>.</w:t>
      </w:r>
      <w:proofErr w:type="gramEnd"/>
    </w:p>
    <w:p w14:paraId="476E3D54" w14:textId="473B7F65" w:rsidR="00236A09" w:rsidRPr="00236A09" w:rsidRDefault="00236A09" w:rsidP="00236A09">
      <w:pPr>
        <w:pStyle w:val="a9"/>
        <w:bidi/>
        <w:spacing w:before="0" w:beforeAutospacing="0" w:after="0" w:afterAutospacing="0"/>
        <w:jc w:val="both"/>
        <w:rPr>
          <w:rFonts w:ascii="Simplified Arabic" w:hAnsi="Simplified Arabic" w:cs="Simplified Arabic"/>
          <w:color w:val="FF0000"/>
        </w:rPr>
      </w:pPr>
      <w:proofErr w:type="gramStart"/>
      <w:r w:rsidRPr="004D5FB7">
        <w:rPr>
          <w:rFonts w:ascii="Simplified Arabic" w:hAnsi="Simplified Arabic" w:cs="Simplified Arabic" w:hint="cs"/>
          <w:color w:val="FF0000"/>
          <w:rtl/>
        </w:rPr>
        <w:t xml:space="preserve">و </w:t>
      </w:r>
      <w:r w:rsidRPr="00236A09">
        <w:rPr>
          <w:rFonts w:ascii="Simplified Arabic" w:hAnsi="Simplified Arabic" w:cs="Simplified Arabic"/>
          <w:color w:val="FF0000"/>
          <w:rtl/>
        </w:rPr>
        <w:t>تكتسب</w:t>
      </w:r>
      <w:proofErr w:type="gramEnd"/>
      <w:r w:rsidRPr="00236A09">
        <w:rPr>
          <w:rFonts w:ascii="Simplified Arabic" w:hAnsi="Simplified Arabic" w:cs="Simplified Arabic"/>
          <w:color w:val="FF0000"/>
          <w:rtl/>
        </w:rPr>
        <w:t xml:space="preserve"> </w:t>
      </w:r>
      <w:proofErr w:type="gramStart"/>
      <w:r w:rsidRPr="00236A09">
        <w:rPr>
          <w:rFonts w:ascii="Simplified Arabic" w:hAnsi="Simplified Arabic" w:cs="Simplified Arabic"/>
          <w:color w:val="FF0000"/>
          <w:rtl/>
        </w:rPr>
        <w:t xml:space="preserve">شركة  </w:t>
      </w:r>
      <w:r w:rsidR="00674FD2">
        <w:rPr>
          <w:rFonts w:ascii="Simplified Arabic" w:hAnsi="Simplified Arabic" w:cs="Simplified Arabic"/>
          <w:color w:val="FF0000"/>
          <w:rtl/>
        </w:rPr>
        <w:t>نبض</w:t>
      </w:r>
      <w:proofErr w:type="gramEnd"/>
      <w:r w:rsidRPr="00236A09">
        <w:rPr>
          <w:rFonts w:ascii="Simplified Arabic" w:hAnsi="Simplified Arabic" w:cs="Simplified Arabic"/>
          <w:color w:val="FF0000"/>
          <w:rtl/>
        </w:rPr>
        <w:t xml:space="preserve"> أهمية خاصة في السوق المحلي نظرًا لدورها الفاعل في دعم خطط التنمية العمرانية وتلبية احتياجات الإسكان والبنية التحتية. كما تساهم الشركة في توفير فرص العمل وتحفيز الاقتصاد المحلي، بالإضافة إلى تبنيها استراتيجيات مستدامة تتماشى مع توجهات البناء الأخضر والتنمية المستدامة، مما يعزز من مكانتها كمطور موثوق في السوق (استنادًا إلى تحليل الباحث للواقع العملي </w:t>
      </w:r>
      <w:proofErr w:type="gramStart"/>
      <w:r w:rsidRPr="00236A09">
        <w:rPr>
          <w:rFonts w:ascii="Simplified Arabic" w:hAnsi="Simplified Arabic" w:cs="Simplified Arabic"/>
          <w:color w:val="FF0000"/>
          <w:rtl/>
        </w:rPr>
        <w:t xml:space="preserve">لشركة  </w:t>
      </w:r>
      <w:r w:rsidR="00674FD2">
        <w:rPr>
          <w:rFonts w:ascii="Simplified Arabic" w:hAnsi="Simplified Arabic" w:cs="Simplified Arabic"/>
          <w:color w:val="FF0000"/>
          <w:rtl/>
        </w:rPr>
        <w:t>نبض</w:t>
      </w:r>
      <w:proofErr w:type="gramEnd"/>
      <w:r w:rsidRPr="00236A09">
        <w:rPr>
          <w:rFonts w:ascii="Simplified Arabic" w:hAnsi="Simplified Arabic" w:cs="Simplified Arabic"/>
          <w:color w:val="FF0000"/>
          <w:rtl/>
        </w:rPr>
        <w:t>، 2024)</w:t>
      </w:r>
      <w:r w:rsidRPr="00236A09">
        <w:rPr>
          <w:rFonts w:ascii="Simplified Arabic" w:hAnsi="Simplified Arabic" w:cs="Simplified Arabic"/>
          <w:color w:val="FF0000"/>
        </w:rPr>
        <w:t>.</w:t>
      </w:r>
    </w:p>
    <w:p w14:paraId="36EDB9F4" w14:textId="1D04CF8B" w:rsidR="00236A09" w:rsidRPr="00236A09" w:rsidRDefault="00236A09" w:rsidP="00236A09">
      <w:pPr>
        <w:pStyle w:val="a9"/>
        <w:bidi/>
        <w:spacing w:before="0" w:beforeAutospacing="0" w:after="0" w:afterAutospacing="0"/>
        <w:jc w:val="both"/>
        <w:rPr>
          <w:rFonts w:ascii="Simplified Arabic" w:hAnsi="Simplified Arabic" w:cs="Simplified Arabic"/>
          <w:color w:val="FF0000"/>
        </w:rPr>
      </w:pPr>
      <w:r w:rsidRPr="004D5FB7">
        <w:rPr>
          <w:rFonts w:ascii="Simplified Arabic" w:hAnsi="Simplified Arabic" w:cs="Simplified Arabic" w:hint="cs"/>
          <w:color w:val="FF0000"/>
          <w:rtl/>
        </w:rPr>
        <w:t>و</w:t>
      </w:r>
      <w:r w:rsidRPr="00236A09">
        <w:rPr>
          <w:rFonts w:ascii="Simplified Arabic" w:hAnsi="Simplified Arabic" w:cs="Simplified Arabic"/>
          <w:color w:val="FF0000"/>
          <w:rtl/>
        </w:rPr>
        <w:t xml:space="preserve">رغم النجاحات التي حققتها، تواجه </w:t>
      </w:r>
      <w:proofErr w:type="gramStart"/>
      <w:r w:rsidRPr="00236A09">
        <w:rPr>
          <w:rFonts w:ascii="Simplified Arabic" w:hAnsi="Simplified Arabic" w:cs="Simplified Arabic"/>
          <w:color w:val="FF0000"/>
          <w:rtl/>
        </w:rPr>
        <w:t xml:space="preserve">شركة  </w:t>
      </w:r>
      <w:r w:rsidR="00674FD2">
        <w:rPr>
          <w:rFonts w:ascii="Simplified Arabic" w:hAnsi="Simplified Arabic" w:cs="Simplified Arabic"/>
          <w:color w:val="FF0000"/>
          <w:rtl/>
        </w:rPr>
        <w:t>نبض</w:t>
      </w:r>
      <w:proofErr w:type="gramEnd"/>
      <w:r w:rsidRPr="00236A09">
        <w:rPr>
          <w:rFonts w:ascii="Simplified Arabic" w:hAnsi="Simplified Arabic" w:cs="Simplified Arabic"/>
          <w:color w:val="FF0000"/>
          <w:rtl/>
        </w:rPr>
        <w:t xml:space="preserve"> عدة تحديات رئيسية، منها التقلبات في أسعار المواد الخام، والتغيرات في السياسات الحكومية المتعلقة بقطاع البناء، بالإضافة إلى الحاجة إلى التكيف السريع مع التقنيات الحديثة مثل الذكاء الاصطناعي وإنترنت الأشياء. كما تشكل المنافسة المحلية والدولية تحديًا مستمرًا يستدعي من الشركة تبني استراتيجيات ابتكارية وتحسين مستمر في جودة الخدمات المقدمة (استنادًا إلى تحليل الباحث للواقع العملي </w:t>
      </w:r>
      <w:proofErr w:type="gramStart"/>
      <w:r w:rsidRPr="00236A09">
        <w:rPr>
          <w:rFonts w:ascii="Simplified Arabic" w:hAnsi="Simplified Arabic" w:cs="Simplified Arabic"/>
          <w:color w:val="FF0000"/>
          <w:rtl/>
        </w:rPr>
        <w:t xml:space="preserve">لشركة  </w:t>
      </w:r>
      <w:r w:rsidR="00674FD2">
        <w:rPr>
          <w:rFonts w:ascii="Simplified Arabic" w:hAnsi="Simplified Arabic" w:cs="Simplified Arabic"/>
          <w:color w:val="FF0000"/>
          <w:rtl/>
        </w:rPr>
        <w:t>نبض</w:t>
      </w:r>
      <w:proofErr w:type="gramEnd"/>
      <w:r w:rsidRPr="00236A09">
        <w:rPr>
          <w:rFonts w:ascii="Simplified Arabic" w:hAnsi="Simplified Arabic" w:cs="Simplified Arabic"/>
          <w:color w:val="FF0000"/>
          <w:rtl/>
        </w:rPr>
        <w:t>، 2024)</w:t>
      </w:r>
      <w:r w:rsidRPr="00236A09">
        <w:rPr>
          <w:rFonts w:ascii="Simplified Arabic" w:hAnsi="Simplified Arabic" w:cs="Simplified Arabic"/>
          <w:color w:val="FF0000"/>
        </w:rPr>
        <w:t>.</w:t>
      </w:r>
    </w:p>
    <w:p w14:paraId="71AEC201" w14:textId="3B8A2003" w:rsidR="00236A09" w:rsidRPr="00236A09" w:rsidRDefault="00236A09" w:rsidP="00236A09">
      <w:pPr>
        <w:pStyle w:val="a9"/>
        <w:bidi/>
        <w:spacing w:before="0" w:beforeAutospacing="0" w:after="0" w:afterAutospacing="0"/>
        <w:jc w:val="both"/>
        <w:rPr>
          <w:rFonts w:ascii="Simplified Arabic" w:hAnsi="Simplified Arabic" w:cs="Simplified Arabic"/>
          <w:color w:val="FF0000"/>
        </w:rPr>
      </w:pPr>
      <w:proofErr w:type="gramStart"/>
      <w:r w:rsidRPr="004D5FB7">
        <w:rPr>
          <w:rFonts w:ascii="Simplified Arabic" w:hAnsi="Simplified Arabic" w:cs="Simplified Arabic"/>
          <w:color w:val="FF0000"/>
        </w:rPr>
        <w:t>,</w:t>
      </w:r>
      <w:r w:rsidRPr="00236A09">
        <w:rPr>
          <w:rFonts w:ascii="Simplified Arabic" w:hAnsi="Simplified Arabic" w:cs="Simplified Arabic"/>
          <w:color w:val="FF0000"/>
          <w:rtl/>
        </w:rPr>
        <w:t>في</w:t>
      </w:r>
      <w:proofErr w:type="gramEnd"/>
      <w:r w:rsidRPr="00236A09">
        <w:rPr>
          <w:rFonts w:ascii="Simplified Arabic" w:hAnsi="Simplified Arabic" w:cs="Simplified Arabic"/>
          <w:color w:val="FF0000"/>
          <w:rtl/>
        </w:rPr>
        <w:t xml:space="preserve"> ضوء التطورات التكنولوجية الحديثة، يظهر أن دمج الذكاء الاصطناعي في إدارة المشاريع يمثل فرصة حيوية </w:t>
      </w:r>
      <w:proofErr w:type="gramStart"/>
      <w:r w:rsidRPr="00236A09">
        <w:rPr>
          <w:rFonts w:ascii="Simplified Arabic" w:hAnsi="Simplified Arabic" w:cs="Simplified Arabic"/>
          <w:color w:val="FF0000"/>
          <w:rtl/>
        </w:rPr>
        <w:t xml:space="preserve">لشركة  </w:t>
      </w:r>
      <w:r w:rsidR="00674FD2">
        <w:rPr>
          <w:rFonts w:ascii="Simplified Arabic" w:hAnsi="Simplified Arabic" w:cs="Simplified Arabic"/>
          <w:color w:val="FF0000"/>
          <w:rtl/>
        </w:rPr>
        <w:t>نبض</w:t>
      </w:r>
      <w:proofErr w:type="gramEnd"/>
      <w:r w:rsidRPr="00236A09">
        <w:rPr>
          <w:rFonts w:ascii="Simplified Arabic" w:hAnsi="Simplified Arabic" w:cs="Simplified Arabic"/>
          <w:color w:val="FF0000"/>
          <w:rtl/>
        </w:rPr>
        <w:t xml:space="preserve"> لتعزيز قدرتها على التكيف مع متغيرات السوق وزيادة كفاءتها التشغيلية. فالذكاء الاصطناعي يوفر إمكانيات تحليلية متقدمة، ويدعم اتخاذ القرار بناءً على معطيات دقيقة، مما يسهم في تحسين جودة تنفيذ المشاريع، وتقليل المخاطر، وزيادة رضا العملاء. وبالتالي، فإن الاستثمار في تقنيات الذكاء الاصطناعي وإدماجها ضمن العمليات الإدارية والهندسية من شأنه أن يدعم استدامة النمو والتميز التنافسي للشركة في المستقبل</w:t>
      </w:r>
      <w:r w:rsidRPr="00236A09">
        <w:rPr>
          <w:rFonts w:ascii="Simplified Arabic" w:hAnsi="Simplified Arabic" w:cs="Simplified Arabic"/>
          <w:color w:val="FF0000"/>
        </w:rPr>
        <w:t xml:space="preserve"> (Davenport &amp; </w:t>
      </w:r>
      <w:proofErr w:type="spellStart"/>
      <w:r w:rsidRPr="00236A09">
        <w:rPr>
          <w:rFonts w:ascii="Simplified Arabic" w:hAnsi="Simplified Arabic" w:cs="Simplified Arabic"/>
          <w:color w:val="FF0000"/>
        </w:rPr>
        <w:t>Ronanki</w:t>
      </w:r>
      <w:proofErr w:type="spellEnd"/>
      <w:r w:rsidRPr="00236A09">
        <w:rPr>
          <w:rFonts w:ascii="Simplified Arabic" w:hAnsi="Simplified Arabic" w:cs="Simplified Arabic"/>
          <w:color w:val="FF0000"/>
        </w:rPr>
        <w:t>, 2018).</w:t>
      </w:r>
    </w:p>
    <w:p w14:paraId="0A160237" w14:textId="77777777" w:rsidR="00236A09" w:rsidRPr="00236A09" w:rsidRDefault="00236A09" w:rsidP="00FF6F08">
      <w:pPr>
        <w:spacing w:after="0" w:line="240" w:lineRule="auto"/>
        <w:jc w:val="both"/>
        <w:rPr>
          <w:rFonts w:ascii="Simplified Arabic" w:eastAsia="Calibri" w:hAnsi="Simplified Arabic" w:cs="Simplified Arabic"/>
          <w:b/>
          <w:bCs/>
          <w:sz w:val="24"/>
          <w:szCs w:val="24"/>
          <w:rtl/>
          <w:lang w:bidi="ar-EG"/>
          <w14:ligatures w14:val="none"/>
        </w:rPr>
      </w:pPr>
    </w:p>
    <w:p w14:paraId="09685ED6" w14:textId="270FE825" w:rsidR="00FF6F08" w:rsidRDefault="00FF6F08" w:rsidP="00FF6F08">
      <w:pPr>
        <w:spacing w:after="0" w:line="240" w:lineRule="auto"/>
        <w:jc w:val="both"/>
        <w:rPr>
          <w:rFonts w:ascii="Simplified Arabic" w:eastAsia="Calibri" w:hAnsi="Simplified Arabic" w:cs="Simplified Arabic"/>
          <w:b/>
          <w:bCs/>
          <w:sz w:val="24"/>
          <w:szCs w:val="24"/>
          <w:rtl/>
          <w:lang w:bidi="ar-EG"/>
          <w14:ligatures w14:val="none"/>
        </w:rPr>
      </w:pPr>
      <w:r>
        <w:rPr>
          <w:rFonts w:ascii="Simplified Arabic" w:eastAsia="Calibri" w:hAnsi="Simplified Arabic" w:cs="Simplified Arabic" w:hint="cs"/>
          <w:b/>
          <w:bCs/>
          <w:sz w:val="24"/>
          <w:szCs w:val="24"/>
          <w:rtl/>
          <w:lang w:bidi="ar-EG"/>
          <w14:ligatures w14:val="none"/>
        </w:rPr>
        <w:t xml:space="preserve">مراجعة على الدراسات السابقة </w:t>
      </w:r>
    </w:p>
    <w:p w14:paraId="768111A3" w14:textId="77777777" w:rsidR="00FF6F08" w:rsidRPr="00FF6F08" w:rsidRDefault="00FF6F08" w:rsidP="00FF6F08">
      <w:pPr>
        <w:pStyle w:val="a6"/>
        <w:numPr>
          <w:ilvl w:val="0"/>
          <w:numId w:val="29"/>
        </w:numPr>
        <w:spacing w:after="0" w:line="240" w:lineRule="auto"/>
        <w:ind w:left="423"/>
        <w:jc w:val="both"/>
        <w:rPr>
          <w:rFonts w:ascii="Simplified Arabic" w:hAnsi="Simplified Arabic" w:cs="Simplified Arabic"/>
          <w:b/>
          <w:bCs/>
          <w:sz w:val="24"/>
          <w:szCs w:val="24"/>
          <w:rtl/>
        </w:rPr>
      </w:pPr>
      <w:r w:rsidRPr="00FF6F08">
        <w:rPr>
          <w:rFonts w:ascii="Simplified Arabic" w:hAnsi="Simplified Arabic" w:cs="Simplified Arabic"/>
          <w:b/>
          <w:bCs/>
          <w:sz w:val="24"/>
          <w:szCs w:val="24"/>
          <w:rtl/>
        </w:rPr>
        <w:t>دراسة</w:t>
      </w:r>
      <w:r w:rsidRPr="00FF6F08">
        <w:rPr>
          <w:rFonts w:ascii="Simplified Arabic" w:hAnsi="Simplified Arabic" w:cs="Simplified Arabic"/>
          <w:b/>
          <w:bCs/>
          <w:sz w:val="24"/>
          <w:szCs w:val="24"/>
        </w:rPr>
        <w:t xml:space="preserve"> Shafik, 2024) </w:t>
      </w:r>
      <w:r w:rsidRPr="00FF6F08">
        <w:rPr>
          <w:rFonts w:ascii="Simplified Arabic" w:hAnsi="Simplified Arabic" w:cs="Simplified Arabic"/>
          <w:b/>
          <w:bCs/>
          <w:sz w:val="24"/>
          <w:szCs w:val="24"/>
          <w:rtl/>
        </w:rPr>
        <w:t>)</w:t>
      </w:r>
    </w:p>
    <w:p w14:paraId="508E8669" w14:textId="77777777" w:rsidR="00FF6F08" w:rsidRPr="00FF6F08" w:rsidRDefault="00FF6F08" w:rsidP="00FF6F08">
      <w:pPr>
        <w:pStyle w:val="a9"/>
        <w:bidi/>
        <w:spacing w:before="0" w:beforeAutospacing="0" w:after="0" w:afterAutospacing="0"/>
        <w:jc w:val="both"/>
        <w:rPr>
          <w:rFonts w:ascii="Simplified Arabic" w:hAnsi="Simplified Arabic" w:cs="Simplified Arabic"/>
        </w:rPr>
      </w:pPr>
      <w:r w:rsidRPr="00FF6F08">
        <w:rPr>
          <w:rFonts w:ascii="Simplified Arabic" w:hAnsi="Simplified Arabic" w:cs="Simplified Arabic"/>
          <w:rtl/>
        </w:rPr>
        <w:t>هدفت الدراسة إلى التعرف على دور الذكاء الاصطناعي</w:t>
      </w:r>
      <w:r w:rsidRPr="00FF6F08">
        <w:rPr>
          <w:rFonts w:ascii="Simplified Arabic" w:hAnsi="Simplified Arabic" w:cs="Simplified Arabic"/>
        </w:rPr>
        <w:t xml:space="preserve"> (AI) </w:t>
      </w:r>
      <w:r w:rsidRPr="00FF6F08">
        <w:rPr>
          <w:rFonts w:ascii="Simplified Arabic" w:hAnsi="Simplified Arabic" w:cs="Simplified Arabic"/>
          <w:rtl/>
        </w:rPr>
        <w:t>في إدارة المشاريع الرشيقة</w:t>
      </w:r>
      <w:r w:rsidRPr="00FF6F08">
        <w:rPr>
          <w:rFonts w:ascii="Simplified Arabic" w:hAnsi="Simplified Arabic" w:cs="Simplified Arabic"/>
        </w:rPr>
        <w:t xml:space="preserve"> (APM) </w:t>
      </w:r>
      <w:r w:rsidRPr="00FF6F08">
        <w:rPr>
          <w:rFonts w:ascii="Simplified Arabic" w:hAnsi="Simplified Arabic" w:cs="Simplified Arabic"/>
          <w:rtl/>
        </w:rPr>
        <w:t>من خلال تحليل كيفية تحسينه (الكفاءة، وعمليات اتخاذ القرار) والآثار المحتملة له على (فقدان الوظائف، والانحياز، وخصوصية البيانات)</w:t>
      </w:r>
      <w:r w:rsidRPr="00FF6F08">
        <w:rPr>
          <w:rFonts w:ascii="Simplified Arabic" w:hAnsi="Simplified Arabic" w:cs="Simplified Arabic"/>
        </w:rPr>
        <w:t>.</w:t>
      </w:r>
    </w:p>
    <w:p w14:paraId="06C74F14" w14:textId="77777777" w:rsidR="00FF6F08" w:rsidRPr="00FF6F08" w:rsidRDefault="00FF6F08" w:rsidP="00FF6F08">
      <w:pPr>
        <w:pStyle w:val="a9"/>
        <w:bidi/>
        <w:spacing w:before="0" w:beforeAutospacing="0" w:after="0" w:afterAutospacing="0"/>
        <w:jc w:val="both"/>
        <w:rPr>
          <w:rFonts w:ascii="Simplified Arabic" w:hAnsi="Simplified Arabic" w:cs="Simplified Arabic"/>
        </w:rPr>
      </w:pPr>
      <w:r w:rsidRPr="00FF6F08">
        <w:rPr>
          <w:rFonts w:ascii="Simplified Arabic" w:hAnsi="Simplified Arabic" w:cs="Simplified Arabic"/>
          <w:rtl/>
        </w:rPr>
        <w:t>استخدمت الدراسة المنهج الوصفي التحليلي، حيث استعرضت أنواع الذكاء الاصطناعي، بما في ذلك الذكاء الاصطناعي القائم على القواعد، وتعلم الآلة، والشبكات العصبية، بالإضافة إلى تطبيقاته في إدارة المشاريع الرشيقة مثل الروبوتات المحادثة، والتعرف على الصور، والتحليلات التنبؤية. لم تُحدد العينة بشكل مباشر، بل اعتمدت على مراجعة الأدبيات والدراسات المتعلقة بتطبيقات الذكاء الاصطناعي في هذا المجال</w:t>
      </w:r>
      <w:r w:rsidRPr="00FF6F08">
        <w:rPr>
          <w:rFonts w:ascii="Simplified Arabic" w:hAnsi="Simplified Arabic" w:cs="Simplified Arabic"/>
        </w:rPr>
        <w:t>.</w:t>
      </w:r>
    </w:p>
    <w:p w14:paraId="27315915" w14:textId="77777777" w:rsidR="00FF6F08" w:rsidRPr="00FF6F08" w:rsidRDefault="00FF6F08" w:rsidP="00FF6F08">
      <w:pPr>
        <w:pStyle w:val="a9"/>
        <w:bidi/>
        <w:spacing w:before="0" w:beforeAutospacing="0" w:after="0" w:afterAutospacing="0"/>
        <w:jc w:val="both"/>
        <w:rPr>
          <w:rFonts w:ascii="Simplified Arabic" w:hAnsi="Simplified Arabic" w:cs="Simplified Arabic"/>
        </w:rPr>
      </w:pPr>
      <w:r w:rsidRPr="00FF6F08">
        <w:rPr>
          <w:rFonts w:ascii="Simplified Arabic" w:hAnsi="Simplified Arabic" w:cs="Simplified Arabic"/>
          <w:rtl/>
        </w:rPr>
        <w:t>أظهرت النتائج أن الذكاء الاصطناعي يمكن أن يعزز من فعالية إدارة المشاريع الرشيقة، إلا أنه يثير قضايا أخلاقية تتعلق بتطويره ونشره. أوصت الدراسة بأهمية الالتزام بالتطوير الأخلاقي للذكاء الاصطناعي لضمان تكامله بشكل آمن وفعال، مع ضرورة حماية الحقوق الفردية وضمان عدم انحياز البيانات، كما تناولت مستقبل الذكاء الاصطناعي في إدارة المشاريع الرشيقة وتأثيراته المحتملة</w:t>
      </w:r>
      <w:r w:rsidRPr="00FF6F08">
        <w:rPr>
          <w:rFonts w:ascii="Simplified Arabic" w:hAnsi="Simplified Arabic" w:cs="Simplified Arabic"/>
        </w:rPr>
        <w:t>.</w:t>
      </w:r>
    </w:p>
    <w:p w14:paraId="2B33318E" w14:textId="77777777" w:rsidR="00FF6F08" w:rsidRPr="00FF6F08" w:rsidRDefault="00FF6F08" w:rsidP="00FF6F08">
      <w:pPr>
        <w:pStyle w:val="a6"/>
        <w:numPr>
          <w:ilvl w:val="0"/>
          <w:numId w:val="29"/>
        </w:numPr>
        <w:spacing w:after="0" w:line="240" w:lineRule="auto"/>
        <w:ind w:left="423"/>
        <w:jc w:val="both"/>
        <w:rPr>
          <w:rFonts w:ascii="Simplified Arabic" w:hAnsi="Simplified Arabic" w:cs="Simplified Arabic"/>
          <w:b/>
          <w:bCs/>
          <w:sz w:val="24"/>
          <w:szCs w:val="24"/>
          <w:rtl/>
        </w:rPr>
      </w:pPr>
      <w:r w:rsidRPr="00FF6F08">
        <w:rPr>
          <w:rFonts w:ascii="Simplified Arabic" w:hAnsi="Simplified Arabic" w:cs="Simplified Arabic"/>
          <w:b/>
          <w:bCs/>
          <w:sz w:val="24"/>
          <w:szCs w:val="24"/>
          <w:rtl/>
        </w:rPr>
        <w:t>دراسة (</w:t>
      </w:r>
      <w:proofErr w:type="spellStart"/>
      <w:r w:rsidRPr="00FF6F08">
        <w:rPr>
          <w:rFonts w:ascii="Simplified Arabic" w:hAnsi="Simplified Arabic" w:cs="Simplified Arabic"/>
          <w:b/>
          <w:bCs/>
          <w:sz w:val="24"/>
          <w:szCs w:val="24"/>
        </w:rPr>
        <w:t>Obiuto</w:t>
      </w:r>
      <w:proofErr w:type="spellEnd"/>
      <w:r w:rsidRPr="00FF6F08">
        <w:rPr>
          <w:rFonts w:ascii="Simplified Arabic" w:hAnsi="Simplified Arabic" w:cs="Simplified Arabic"/>
          <w:b/>
          <w:bCs/>
          <w:sz w:val="24"/>
          <w:szCs w:val="24"/>
        </w:rPr>
        <w:t xml:space="preserve"> etal.,2024</w:t>
      </w:r>
      <w:r w:rsidRPr="00FF6F08">
        <w:rPr>
          <w:rFonts w:ascii="Simplified Arabic" w:hAnsi="Simplified Arabic" w:cs="Simplified Arabic"/>
          <w:b/>
          <w:bCs/>
          <w:sz w:val="24"/>
          <w:szCs w:val="24"/>
          <w:rtl/>
        </w:rPr>
        <w:t>)</w:t>
      </w:r>
    </w:p>
    <w:p w14:paraId="6600CD88" w14:textId="77777777" w:rsidR="00FF6F08" w:rsidRPr="00FF6F08" w:rsidRDefault="00FF6F08" w:rsidP="00FF6F08">
      <w:pPr>
        <w:spacing w:after="0" w:line="240" w:lineRule="auto"/>
        <w:jc w:val="both"/>
        <w:rPr>
          <w:rFonts w:ascii="Simplified Arabic" w:hAnsi="Simplified Arabic" w:cs="Simplified Arabic"/>
          <w:sz w:val="24"/>
          <w:szCs w:val="24"/>
          <w:rtl/>
        </w:rPr>
      </w:pPr>
      <w:r w:rsidRPr="00FF6F08">
        <w:rPr>
          <w:rFonts w:ascii="Simplified Arabic" w:hAnsi="Simplified Arabic" w:cs="Simplified Arabic"/>
          <w:sz w:val="24"/>
          <w:szCs w:val="24"/>
          <w:rtl/>
        </w:rPr>
        <w:lastRenderedPageBreak/>
        <w:t>هدفت الدراسة إلى التعرف على كيفية دمج تقنيات الذكاء الاصطناعي (</w:t>
      </w:r>
      <w:r w:rsidRPr="00FF6F08">
        <w:rPr>
          <w:rFonts w:ascii="Simplified Arabic" w:hAnsi="Simplified Arabic" w:cs="Simplified Arabic"/>
          <w:sz w:val="24"/>
          <w:szCs w:val="24"/>
        </w:rPr>
        <w:t>AI</w:t>
      </w:r>
      <w:r w:rsidRPr="00FF6F08">
        <w:rPr>
          <w:rFonts w:ascii="Simplified Arabic" w:hAnsi="Simplified Arabic" w:cs="Simplified Arabic"/>
          <w:sz w:val="24"/>
          <w:szCs w:val="24"/>
          <w:rtl/>
        </w:rPr>
        <w:t>) في إدارة المشاريع الإنشائية من خلال تحليل تأثيرها على (تخطيط المشاريع، وجدولة الأعمال، وإدارة المخاطر) وكيف تسهم في (تحسين الكفاءة، وزيادة فعالية التكاليف، وتعزيز السلامة).</w:t>
      </w:r>
    </w:p>
    <w:p w14:paraId="47D9B60B" w14:textId="77777777" w:rsidR="00FF6F08" w:rsidRPr="00FF6F08" w:rsidRDefault="00FF6F08" w:rsidP="00FF6F08">
      <w:pPr>
        <w:spacing w:after="0" w:line="240" w:lineRule="auto"/>
        <w:jc w:val="both"/>
        <w:rPr>
          <w:rFonts w:ascii="Simplified Arabic" w:hAnsi="Simplified Arabic" w:cs="Simplified Arabic"/>
          <w:sz w:val="24"/>
          <w:szCs w:val="24"/>
          <w:rtl/>
        </w:rPr>
      </w:pPr>
      <w:r w:rsidRPr="00FF6F08">
        <w:rPr>
          <w:rFonts w:ascii="Simplified Arabic" w:hAnsi="Simplified Arabic" w:cs="Simplified Arabic"/>
          <w:sz w:val="24"/>
          <w:szCs w:val="24"/>
          <w:rtl/>
        </w:rPr>
        <w:t>استخدمت الدراسة المنهج الوصفي التحليلي، حيث استعرضت الأدبيات الحالية ودراسات الحالة المتعلقة بتطبيقات الذكاء الاصطناعي في صناعة البناء. لم تُحدد العينة بشكل مباشر، بل اعتمدت على مجموعة من دراسات الحالة التي تسلط الضوء على تطبيقات الذكاء الاصطناعي الناجحة، مما يقدم رؤى حول استراتيجيات الدمج والتحديات المحتملة.</w:t>
      </w:r>
    </w:p>
    <w:p w14:paraId="0629A375" w14:textId="77777777" w:rsidR="00FF6F08" w:rsidRPr="00FF6F08" w:rsidRDefault="00FF6F08" w:rsidP="00FF6F08">
      <w:pPr>
        <w:spacing w:after="0" w:line="240" w:lineRule="auto"/>
        <w:jc w:val="both"/>
        <w:rPr>
          <w:rFonts w:ascii="Simplified Arabic" w:hAnsi="Simplified Arabic" w:cs="Simplified Arabic"/>
          <w:sz w:val="24"/>
          <w:szCs w:val="24"/>
          <w:rtl/>
        </w:rPr>
      </w:pPr>
      <w:r w:rsidRPr="00FF6F08">
        <w:rPr>
          <w:rFonts w:ascii="Simplified Arabic" w:hAnsi="Simplified Arabic" w:cs="Simplified Arabic"/>
          <w:sz w:val="24"/>
          <w:szCs w:val="24"/>
          <w:rtl/>
        </w:rPr>
        <w:t>أظهرت النتائج أن دمج الذكاء الاصطناعي يحسن من كفاءة المشاريع ويوفر تكاليف من خلال تحسين التخطيط، وتحليل البيانات، وتطبيق التعلم الآلي. أوصت الدراسة بضرورة معالجة قضايا مثل أمان البيانات وقبول القوى العاملة، كما دعت الصناعة إلى تبني الذكاء الاصطناعي لتحقيق نتائج أفضل في المشاريع المستقبلية.</w:t>
      </w:r>
    </w:p>
    <w:p w14:paraId="7535D61A" w14:textId="77777777" w:rsidR="00FF6F08" w:rsidRPr="00FF6F08" w:rsidRDefault="00FF6F08" w:rsidP="00FF6F08">
      <w:pPr>
        <w:pStyle w:val="a6"/>
        <w:numPr>
          <w:ilvl w:val="0"/>
          <w:numId w:val="29"/>
        </w:numPr>
        <w:spacing w:after="0" w:line="240" w:lineRule="auto"/>
        <w:ind w:left="423"/>
        <w:jc w:val="both"/>
        <w:rPr>
          <w:rFonts w:ascii="Simplified Arabic" w:hAnsi="Simplified Arabic" w:cs="Simplified Arabic"/>
          <w:b/>
          <w:bCs/>
          <w:sz w:val="24"/>
          <w:szCs w:val="24"/>
          <w:rtl/>
        </w:rPr>
      </w:pPr>
      <w:r w:rsidRPr="00FF6F08">
        <w:rPr>
          <w:rFonts w:ascii="Simplified Arabic" w:hAnsi="Simplified Arabic" w:cs="Simplified Arabic"/>
          <w:b/>
          <w:bCs/>
          <w:sz w:val="24"/>
          <w:szCs w:val="24"/>
          <w:rtl/>
        </w:rPr>
        <w:t xml:space="preserve">دراسة (   </w:t>
      </w:r>
      <w:r w:rsidRPr="00FF6F08">
        <w:rPr>
          <w:rFonts w:ascii="Simplified Arabic" w:hAnsi="Simplified Arabic" w:cs="Simplified Arabic"/>
          <w:b/>
          <w:bCs/>
          <w:sz w:val="24"/>
          <w:szCs w:val="24"/>
        </w:rPr>
        <w:t>Shamim, 2024</w:t>
      </w:r>
      <w:r w:rsidRPr="00FF6F08">
        <w:rPr>
          <w:rFonts w:ascii="Simplified Arabic" w:hAnsi="Simplified Arabic" w:cs="Simplified Arabic"/>
          <w:b/>
          <w:bCs/>
          <w:sz w:val="24"/>
          <w:szCs w:val="24"/>
          <w:rtl/>
        </w:rPr>
        <w:t xml:space="preserve"> )</w:t>
      </w:r>
    </w:p>
    <w:p w14:paraId="2D639DBB"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هدفت هذه الدراسة إلى التعرف على دمج تقنيات الذكاء الاصطناعي</w:t>
      </w:r>
      <w:r w:rsidRPr="00FF6F08">
        <w:rPr>
          <w:rFonts w:ascii="Simplified Arabic" w:hAnsi="Simplified Arabic" w:cs="Simplified Arabic"/>
          <w:sz w:val="24"/>
          <w:szCs w:val="24"/>
        </w:rPr>
        <w:t xml:space="preserve"> (AI) </w:t>
      </w:r>
      <w:r w:rsidRPr="00FF6F08">
        <w:rPr>
          <w:rFonts w:ascii="Simplified Arabic" w:hAnsi="Simplified Arabic" w:cs="Simplified Arabic"/>
          <w:sz w:val="24"/>
          <w:szCs w:val="24"/>
          <w:rtl/>
        </w:rPr>
        <w:t>في ممارسات إدارة المشاريع بهدف تحسين (الكفاءة، وعمليات اتخاذ القرار) داخل المنظمات. مع تزايد اعتماد المؤسسات على منهجيات إدارة المشاريع لتحقيق الأهداف، أصبح دور الذكاء الاصطناعي في تعزيز هذه العمليات أمرًا محوريًا</w:t>
      </w:r>
      <w:r w:rsidRPr="00FF6F08">
        <w:rPr>
          <w:rFonts w:ascii="Simplified Arabic" w:hAnsi="Simplified Arabic" w:cs="Simplified Arabic"/>
          <w:sz w:val="24"/>
          <w:szCs w:val="24"/>
        </w:rPr>
        <w:t>.</w:t>
      </w:r>
    </w:p>
    <w:p w14:paraId="61A6D331"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استخدمت الدراسة منهجية تحليلية شاملة، حيث تم استعراض الأدبيات الحالية، ودراسات الحالة، والأطر النظرية المتعلقة بتطبيقات الذكاء الاصطناعي في إدارة المشاريع. لم تُحدد العينة بشكل مباشر، بل اعتمدت على مجموعة من الحالات الدراسية لتقديم رؤى حول الفوائد والتحديات المرتبطة بتطبيق الذكاء الاصطناعي</w:t>
      </w:r>
      <w:r w:rsidRPr="00FF6F08">
        <w:rPr>
          <w:rFonts w:ascii="Simplified Arabic" w:hAnsi="Simplified Arabic" w:cs="Simplified Arabic"/>
          <w:sz w:val="24"/>
          <w:szCs w:val="24"/>
        </w:rPr>
        <w:t>.</w:t>
      </w:r>
    </w:p>
    <w:p w14:paraId="5800EAD9"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أظهرت النتائج أن الذكاء الاصطناعي يمكن أن يُحسن من تخطيط المشاريع، وجدولة المهام، وتخصيص الموارد، وإدارة المخاطر، وتعزيز التواصل مع أصحاب المصلحة. كما تناولت الدراسة الاعتبارات الأخلاقية والآثار المجتمعية المرتبطة بتبني الذكاء الاصطناعي في هذا المجال. أوصت الدراسة بضرورة التركيز على تطوير استراتيجيات فعالة لدمج الذكاء الاصطناعي في ممارسات إدارة المشاريع لتحقيق النجاح التنظيمي عبر مختلف الصناعات</w:t>
      </w:r>
      <w:r w:rsidRPr="00FF6F08">
        <w:rPr>
          <w:rFonts w:ascii="Simplified Arabic" w:hAnsi="Simplified Arabic" w:cs="Simplified Arabic"/>
          <w:sz w:val="24"/>
          <w:szCs w:val="24"/>
        </w:rPr>
        <w:t>.</w:t>
      </w:r>
    </w:p>
    <w:p w14:paraId="363E5DD3" w14:textId="77777777" w:rsidR="00FF6F08" w:rsidRPr="00FF6F08" w:rsidRDefault="00FF6F08" w:rsidP="00FF6F08">
      <w:pPr>
        <w:pStyle w:val="a6"/>
        <w:numPr>
          <w:ilvl w:val="0"/>
          <w:numId w:val="29"/>
        </w:numPr>
        <w:spacing w:after="0" w:line="240" w:lineRule="auto"/>
        <w:ind w:left="423"/>
        <w:jc w:val="both"/>
        <w:rPr>
          <w:rFonts w:ascii="Simplified Arabic" w:hAnsi="Simplified Arabic" w:cs="Simplified Arabic"/>
          <w:b/>
          <w:bCs/>
          <w:sz w:val="24"/>
          <w:szCs w:val="24"/>
          <w:rtl/>
        </w:rPr>
      </w:pPr>
      <w:r w:rsidRPr="00FF6F08">
        <w:rPr>
          <w:rFonts w:ascii="Simplified Arabic" w:hAnsi="Simplified Arabic" w:cs="Simplified Arabic"/>
          <w:b/>
          <w:bCs/>
          <w:sz w:val="24"/>
          <w:szCs w:val="24"/>
          <w:rtl/>
        </w:rPr>
        <w:t xml:space="preserve">دراسة </w:t>
      </w:r>
      <w:proofErr w:type="gramStart"/>
      <w:r w:rsidRPr="00FF6F08">
        <w:rPr>
          <w:rFonts w:ascii="Simplified Arabic" w:hAnsi="Simplified Arabic" w:cs="Simplified Arabic"/>
          <w:b/>
          <w:bCs/>
          <w:sz w:val="24"/>
          <w:szCs w:val="24"/>
          <w:rtl/>
        </w:rPr>
        <w:t xml:space="preserve">(  </w:t>
      </w:r>
      <w:proofErr w:type="gramEnd"/>
      <w:r w:rsidRPr="00FF6F08">
        <w:rPr>
          <w:rFonts w:ascii="Simplified Arabic" w:hAnsi="Simplified Arabic" w:cs="Simplified Arabic"/>
          <w:b/>
          <w:bCs/>
          <w:sz w:val="24"/>
          <w:szCs w:val="24"/>
          <w:rtl/>
        </w:rPr>
        <w:t xml:space="preserve"> </w:t>
      </w:r>
      <w:r w:rsidRPr="00FF6F08">
        <w:rPr>
          <w:rFonts w:ascii="Simplified Arabic" w:hAnsi="Simplified Arabic" w:cs="Simplified Arabic"/>
          <w:b/>
          <w:bCs/>
          <w:sz w:val="24"/>
          <w:szCs w:val="24"/>
        </w:rPr>
        <w:t>etal.,</w:t>
      </w:r>
      <w:proofErr w:type="gramStart"/>
      <w:r w:rsidRPr="00FF6F08">
        <w:rPr>
          <w:rFonts w:ascii="Simplified Arabic" w:hAnsi="Simplified Arabic" w:cs="Simplified Arabic"/>
          <w:b/>
          <w:bCs/>
          <w:sz w:val="24"/>
          <w:szCs w:val="24"/>
        </w:rPr>
        <w:t>2022</w:t>
      </w:r>
      <w:r w:rsidRPr="00FF6F08">
        <w:rPr>
          <w:rFonts w:ascii="Simplified Arabic" w:hAnsi="Simplified Arabic" w:cs="Simplified Arabic"/>
          <w:b/>
          <w:bCs/>
          <w:sz w:val="24"/>
          <w:szCs w:val="24"/>
          <w:rtl/>
        </w:rPr>
        <w:t xml:space="preserve"> </w:t>
      </w:r>
      <w:r w:rsidRPr="00FF6F08">
        <w:rPr>
          <w:rFonts w:ascii="Simplified Arabic" w:hAnsi="Simplified Arabic" w:cs="Simplified Arabic"/>
          <w:b/>
          <w:bCs/>
          <w:sz w:val="24"/>
          <w:szCs w:val="24"/>
        </w:rPr>
        <w:t xml:space="preserve"> </w:t>
      </w:r>
      <w:proofErr w:type="spellStart"/>
      <w:r w:rsidRPr="00FF6F08">
        <w:rPr>
          <w:rFonts w:ascii="Simplified Arabic" w:hAnsi="Simplified Arabic" w:cs="Simplified Arabic"/>
          <w:b/>
          <w:bCs/>
          <w:sz w:val="24"/>
          <w:szCs w:val="24"/>
        </w:rPr>
        <w:t>Duic</w:t>
      </w:r>
      <w:r w:rsidRPr="00FF6F08">
        <w:rPr>
          <w:rFonts w:ascii="Cambria" w:hAnsi="Cambria" w:cs="Cambria"/>
          <w:b/>
          <w:bCs/>
          <w:sz w:val="24"/>
          <w:szCs w:val="24"/>
        </w:rPr>
        <w:t>ă</w:t>
      </w:r>
      <w:proofErr w:type="spellEnd"/>
      <w:proofErr w:type="gramEnd"/>
      <w:r w:rsidRPr="00FF6F08">
        <w:rPr>
          <w:rFonts w:ascii="Simplified Arabic" w:hAnsi="Simplified Arabic" w:cs="Simplified Arabic"/>
          <w:b/>
          <w:bCs/>
          <w:sz w:val="24"/>
          <w:szCs w:val="24"/>
          <w:rtl/>
        </w:rPr>
        <w:t xml:space="preserve"> ) </w:t>
      </w:r>
    </w:p>
    <w:p w14:paraId="11A23D13"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هدفت الدراسة إلى التعرف على استخدام تقنيات الذكاء الاصطناعي</w:t>
      </w:r>
      <w:r w:rsidRPr="00FF6F08">
        <w:rPr>
          <w:rFonts w:ascii="Simplified Arabic" w:hAnsi="Simplified Arabic" w:cs="Simplified Arabic"/>
          <w:sz w:val="24"/>
          <w:szCs w:val="24"/>
        </w:rPr>
        <w:t xml:space="preserve"> (AI) </w:t>
      </w:r>
      <w:r w:rsidRPr="00FF6F08">
        <w:rPr>
          <w:rFonts w:ascii="Simplified Arabic" w:hAnsi="Simplified Arabic" w:cs="Simplified Arabic"/>
          <w:sz w:val="24"/>
          <w:szCs w:val="24"/>
          <w:rtl/>
        </w:rPr>
        <w:t>في إدارة المشاريع من خلال تحليل تأثيرها على (التخطيط، والتنظيم، ورصد الأداء، وإدارة الموارد البشرية) وكيف تسهم في (تحسين اتخاذ القرار، وزيادة الكفاءة، وتعزيز الدقة) في هذه العمليات</w:t>
      </w:r>
      <w:r w:rsidRPr="00FF6F08">
        <w:rPr>
          <w:rFonts w:ascii="Simplified Arabic" w:hAnsi="Simplified Arabic" w:cs="Simplified Arabic"/>
          <w:sz w:val="24"/>
          <w:szCs w:val="24"/>
        </w:rPr>
        <w:t>.</w:t>
      </w:r>
    </w:p>
    <w:p w14:paraId="180DB814"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استخدمت الدراسة المنهج الوصفي التحليلي، حيث تم استعراض الأدبيات المتعلقة بتطبيقات الذكاء الاصطناعي في المجال الإداري. لم تُحدد العينة بشكل مباشر، بل اعتمدت على تحليل دراسات سابقة ومقالات بحثية لتقديم رؤية شاملة حول تأثير الذكاء الاصطناعي على وظائف الإدارة</w:t>
      </w:r>
      <w:r w:rsidRPr="00FF6F08">
        <w:rPr>
          <w:rFonts w:ascii="Simplified Arabic" w:hAnsi="Simplified Arabic" w:cs="Simplified Arabic"/>
          <w:sz w:val="24"/>
          <w:szCs w:val="24"/>
        </w:rPr>
        <w:t>.</w:t>
      </w:r>
    </w:p>
    <w:p w14:paraId="615B9741"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أظهرت النتائج أن الذكاء الاصطناعي يسهم في تحسين فعالية إدارة المشاريع، مما يستدعي تحديث المهارات الإدارية التقليدية. أوصت الدراسة بضرورة تدريب المديرين على استخدام هذه التقنيات وتعزيز ذكائهم العاطفي لمساعدتهم على التكيف مع التغيرات الرقمية، بالإضافة إلى معالجة التحديات المرتبطة بتطبيق هذه التكنولوجيا في المنظمات</w:t>
      </w:r>
      <w:r w:rsidRPr="00FF6F08">
        <w:rPr>
          <w:rFonts w:ascii="Simplified Arabic" w:hAnsi="Simplified Arabic" w:cs="Simplified Arabic"/>
          <w:sz w:val="24"/>
          <w:szCs w:val="24"/>
        </w:rPr>
        <w:t>.</w:t>
      </w:r>
    </w:p>
    <w:p w14:paraId="11C6771A" w14:textId="77777777" w:rsidR="00FF6F08" w:rsidRPr="00FF6F08" w:rsidRDefault="00FF6F08" w:rsidP="00FF6F08">
      <w:pPr>
        <w:pStyle w:val="a6"/>
        <w:numPr>
          <w:ilvl w:val="0"/>
          <w:numId w:val="29"/>
        </w:numPr>
        <w:spacing w:after="0" w:line="240" w:lineRule="auto"/>
        <w:ind w:left="423"/>
        <w:jc w:val="both"/>
        <w:rPr>
          <w:rFonts w:ascii="Simplified Arabic" w:hAnsi="Simplified Arabic" w:cs="Simplified Arabic"/>
          <w:b/>
          <w:bCs/>
          <w:sz w:val="24"/>
          <w:szCs w:val="24"/>
          <w:rtl/>
        </w:rPr>
      </w:pPr>
      <w:r w:rsidRPr="00FF6F08">
        <w:rPr>
          <w:rFonts w:ascii="Simplified Arabic" w:hAnsi="Simplified Arabic" w:cs="Simplified Arabic"/>
          <w:b/>
          <w:bCs/>
          <w:sz w:val="24"/>
          <w:szCs w:val="24"/>
          <w:rtl/>
        </w:rPr>
        <w:t xml:space="preserve">دراسة </w:t>
      </w:r>
      <w:proofErr w:type="gramStart"/>
      <w:r w:rsidRPr="00FF6F08">
        <w:rPr>
          <w:rFonts w:ascii="Simplified Arabic" w:hAnsi="Simplified Arabic" w:cs="Simplified Arabic"/>
          <w:b/>
          <w:bCs/>
          <w:sz w:val="24"/>
          <w:szCs w:val="24"/>
          <w:rtl/>
        </w:rPr>
        <w:t xml:space="preserve">(  </w:t>
      </w:r>
      <w:r w:rsidRPr="00FF6F08">
        <w:rPr>
          <w:rFonts w:ascii="Simplified Arabic" w:hAnsi="Simplified Arabic" w:cs="Simplified Arabic"/>
          <w:b/>
          <w:bCs/>
          <w:sz w:val="24"/>
          <w:szCs w:val="24"/>
        </w:rPr>
        <w:t>etal</w:t>
      </w:r>
      <w:proofErr w:type="gramEnd"/>
      <w:r w:rsidRPr="00FF6F08">
        <w:rPr>
          <w:rFonts w:ascii="Simplified Arabic" w:hAnsi="Simplified Arabic" w:cs="Simplified Arabic"/>
          <w:b/>
          <w:bCs/>
          <w:sz w:val="24"/>
          <w:szCs w:val="24"/>
        </w:rPr>
        <w:t>.,2024</w:t>
      </w:r>
      <w:r w:rsidRPr="00FF6F08">
        <w:rPr>
          <w:rFonts w:ascii="Simplified Arabic" w:hAnsi="Simplified Arabic" w:cs="Simplified Arabic"/>
          <w:b/>
          <w:bCs/>
          <w:sz w:val="24"/>
          <w:szCs w:val="24"/>
          <w:rtl/>
        </w:rPr>
        <w:t xml:space="preserve"> </w:t>
      </w:r>
      <w:proofErr w:type="spellStart"/>
      <w:r w:rsidRPr="00FF6F08">
        <w:rPr>
          <w:rFonts w:ascii="Simplified Arabic" w:hAnsi="Simplified Arabic" w:cs="Simplified Arabic"/>
          <w:b/>
          <w:bCs/>
          <w:sz w:val="24"/>
          <w:szCs w:val="24"/>
        </w:rPr>
        <w:t>Lumbanraja</w:t>
      </w:r>
      <w:proofErr w:type="spellEnd"/>
      <w:proofErr w:type="gramStart"/>
      <w:r w:rsidRPr="00FF6F08">
        <w:rPr>
          <w:rFonts w:ascii="Simplified Arabic" w:hAnsi="Simplified Arabic" w:cs="Simplified Arabic"/>
          <w:b/>
          <w:bCs/>
          <w:sz w:val="24"/>
          <w:szCs w:val="24"/>
        </w:rPr>
        <w:t>,</w:t>
      </w:r>
      <w:r w:rsidRPr="00FF6F08">
        <w:rPr>
          <w:rFonts w:ascii="Simplified Arabic" w:hAnsi="Simplified Arabic" w:cs="Simplified Arabic"/>
          <w:b/>
          <w:bCs/>
          <w:sz w:val="24"/>
          <w:szCs w:val="24"/>
          <w:rtl/>
        </w:rPr>
        <w:t xml:space="preserve"> )</w:t>
      </w:r>
      <w:proofErr w:type="gramEnd"/>
    </w:p>
    <w:p w14:paraId="05D3D5CC" w14:textId="77777777" w:rsidR="00FF6F08" w:rsidRPr="00FF6F08" w:rsidRDefault="00FF6F08" w:rsidP="00FF6F08">
      <w:pPr>
        <w:spacing w:after="0" w:line="240" w:lineRule="auto"/>
        <w:jc w:val="both"/>
        <w:rPr>
          <w:rFonts w:ascii="Simplified Arabic" w:hAnsi="Simplified Arabic" w:cs="Simplified Arabic"/>
          <w:sz w:val="24"/>
          <w:szCs w:val="24"/>
          <w:rtl/>
        </w:rPr>
      </w:pPr>
      <w:r w:rsidRPr="00FF6F08">
        <w:rPr>
          <w:rFonts w:ascii="Simplified Arabic" w:hAnsi="Simplified Arabic" w:cs="Simplified Arabic"/>
          <w:sz w:val="24"/>
          <w:szCs w:val="24"/>
          <w:rtl/>
        </w:rPr>
        <w:t>هدفت هذه الدراسة إلى استكشاف استخدام الذكاء الاصطناعي (</w:t>
      </w:r>
      <w:r w:rsidRPr="00FF6F08">
        <w:rPr>
          <w:rFonts w:ascii="Simplified Arabic" w:hAnsi="Simplified Arabic" w:cs="Simplified Arabic"/>
          <w:sz w:val="24"/>
          <w:szCs w:val="24"/>
        </w:rPr>
        <w:t>AI</w:t>
      </w:r>
      <w:r w:rsidRPr="00FF6F08">
        <w:rPr>
          <w:rFonts w:ascii="Simplified Arabic" w:hAnsi="Simplified Arabic" w:cs="Simplified Arabic"/>
          <w:sz w:val="24"/>
          <w:szCs w:val="24"/>
          <w:rtl/>
        </w:rPr>
        <w:t xml:space="preserve">) في إدارة المشاريع الرشيقة للتغلب على التحديات التي تواجهها، حيث تصل نسبة اعتماد هذه المنهجية إلى 80%. تم إجراء مراجعة منهجية شملت 44 دراسة، وركزت </w:t>
      </w:r>
      <w:r w:rsidRPr="00FF6F08">
        <w:rPr>
          <w:rFonts w:ascii="Simplified Arabic" w:hAnsi="Simplified Arabic" w:cs="Simplified Arabic"/>
          <w:sz w:val="24"/>
          <w:szCs w:val="24"/>
          <w:rtl/>
        </w:rPr>
        <w:lastRenderedPageBreak/>
        <w:t>على تأثير الذكاء الاصطناعي في المراحل الأساسية لإدارة المشاريع الرشيقة، مثل التصور والتخمين والاستكشاف والتكيف والإغلاق.</w:t>
      </w:r>
    </w:p>
    <w:p w14:paraId="2ABDB32D" w14:textId="77777777" w:rsidR="00FF6F08" w:rsidRPr="00FF6F08" w:rsidRDefault="00FF6F08" w:rsidP="00FF6F08">
      <w:pPr>
        <w:spacing w:after="0" w:line="240" w:lineRule="auto"/>
        <w:jc w:val="both"/>
        <w:rPr>
          <w:rFonts w:ascii="Simplified Arabic" w:hAnsi="Simplified Arabic" w:cs="Simplified Arabic"/>
          <w:sz w:val="24"/>
          <w:szCs w:val="24"/>
          <w:rtl/>
        </w:rPr>
      </w:pPr>
      <w:r w:rsidRPr="00FF6F08">
        <w:rPr>
          <w:rFonts w:ascii="Simplified Arabic" w:hAnsi="Simplified Arabic" w:cs="Simplified Arabic"/>
          <w:sz w:val="24"/>
          <w:szCs w:val="24"/>
          <w:rtl/>
        </w:rPr>
        <w:t>اعتمدت الدراسة على منهجية المراجعة الأدبية لاستكشاف تأثير الذكاء الاصطناعي على جوانب هذه المنهجية، مع تحليل 44 ورقة بحثية دون استخدام عينة محددة، مما يعزز من فهم تأثير الذكاء الاصطناعي في إدارة المشاريع.</w:t>
      </w:r>
    </w:p>
    <w:p w14:paraId="4A8F8470"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أظهرت النتائج أن الذكاء الاصطناعي يسهم في تحسين نتائج المشاريع من خلال معالجة تحديات التنفيذ، حيث يساعد في تقييم المخاطر واختيار المشاريع، ويعزز تقدير الجهود وتخصيص المهام، ويحسن التواصل وحل المشكلات. كما أوصت الدراسة بدمج الذكاء الاصطناعي بشكل فعال لتعزيز نجاح إدارة المشاريع الرشيقة، مما يعكس أهمية تبني التكنولوجيا لتحقيق نتائج أفضل.</w:t>
      </w:r>
    </w:p>
    <w:p w14:paraId="75309CCA" w14:textId="77777777" w:rsidR="00FF6F08" w:rsidRPr="00FF6F08" w:rsidRDefault="00FF6F08" w:rsidP="00FF6F08">
      <w:pPr>
        <w:pStyle w:val="a6"/>
        <w:numPr>
          <w:ilvl w:val="0"/>
          <w:numId w:val="29"/>
        </w:numPr>
        <w:spacing w:after="0" w:line="240" w:lineRule="auto"/>
        <w:ind w:left="423"/>
        <w:jc w:val="both"/>
        <w:rPr>
          <w:rFonts w:ascii="Simplified Arabic" w:hAnsi="Simplified Arabic" w:cs="Simplified Arabic"/>
          <w:b/>
          <w:bCs/>
          <w:sz w:val="24"/>
          <w:szCs w:val="24"/>
        </w:rPr>
      </w:pPr>
      <w:r w:rsidRPr="00FF6F08">
        <w:rPr>
          <w:rFonts w:ascii="Simplified Arabic" w:hAnsi="Simplified Arabic" w:cs="Simplified Arabic"/>
          <w:b/>
          <w:bCs/>
          <w:sz w:val="24"/>
          <w:szCs w:val="24"/>
          <w:rtl/>
        </w:rPr>
        <w:t>دراسة العنزى والسعود</w:t>
      </w:r>
      <w:r w:rsidRPr="00FF6F08">
        <w:rPr>
          <w:rFonts w:ascii="Simplified Arabic" w:hAnsi="Simplified Arabic" w:cs="Simplified Arabic"/>
          <w:b/>
          <w:bCs/>
          <w:sz w:val="24"/>
          <w:szCs w:val="24"/>
        </w:rPr>
        <w:t xml:space="preserve"> (2022)</w:t>
      </w:r>
    </w:p>
    <w:p w14:paraId="64FBE6CB"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استهدفت هذه الدراسة التعرف على أثر الذكاء الاصطناعي على أداء المنظمات من خلال ثلاثة أبعاد رئيسية هي: العمليات الداخلية، التدريب والنمو، ورضا المراجعين. يتزايد الاعتماد على الذكاء الاصطناعي في العديد من المجالات، وتعتبر هذه الدراسة خطوة مهمة لفهم كيف يمكن أن يؤثر الذكاء الاصطناعي في تعزيز أداء المؤسسات بشكل شامل</w:t>
      </w:r>
      <w:r w:rsidRPr="00FF6F08">
        <w:rPr>
          <w:rFonts w:ascii="Simplified Arabic" w:hAnsi="Simplified Arabic" w:cs="Simplified Arabic"/>
          <w:sz w:val="24"/>
          <w:szCs w:val="24"/>
        </w:rPr>
        <w:t>.</w:t>
      </w:r>
    </w:p>
    <w:p w14:paraId="2ED1EBDD"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استخدمت الدراسة المنهج الوصفي التحليلي، حيث تمت دراسة عينة مكونة من 130 موظفًا في مؤسسة الرعاية الصحية الأولية بدولة قطر. تم تصميم استبانة لجمع البيانات التي تتعلق بتجارب الموظفين مع تطبيقات الذكاء الاصطناعي وتأثيرها على أداء المهام المختلفة</w:t>
      </w:r>
      <w:r w:rsidRPr="00FF6F08">
        <w:rPr>
          <w:rFonts w:ascii="Simplified Arabic" w:hAnsi="Simplified Arabic" w:cs="Simplified Arabic"/>
          <w:sz w:val="24"/>
          <w:szCs w:val="24"/>
        </w:rPr>
        <w:t>.</w:t>
      </w:r>
    </w:p>
    <w:p w14:paraId="46524943"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أظهرت النتائج أن الذكاء الاصطناعي له تأثير دال إحصائي في تحسين أداء المهام بأبعادها المختلفة. وأوصت الدراسة بضرورة التركيز على تحسين العمليات الداخلية وتعزيز العلاقات بين الموظفين، بالإضافة إلى أهمية تسريع العمليات المتعلقة بإلغاء اشتراكات العملاء لتلبية احتياجاتهم بشكل أفضل</w:t>
      </w:r>
      <w:r w:rsidRPr="00FF6F08">
        <w:rPr>
          <w:rFonts w:ascii="Simplified Arabic" w:hAnsi="Simplified Arabic" w:cs="Simplified Arabic"/>
          <w:sz w:val="24"/>
          <w:szCs w:val="24"/>
        </w:rPr>
        <w:t>.</w:t>
      </w:r>
    </w:p>
    <w:p w14:paraId="5DD17038" w14:textId="77777777" w:rsidR="00FF6F08" w:rsidRPr="00FF6F08" w:rsidRDefault="00FF6F08" w:rsidP="00FF6F08">
      <w:pPr>
        <w:pStyle w:val="a6"/>
        <w:numPr>
          <w:ilvl w:val="0"/>
          <w:numId w:val="29"/>
        </w:numPr>
        <w:spacing w:after="0" w:line="240" w:lineRule="auto"/>
        <w:ind w:left="423"/>
        <w:jc w:val="both"/>
        <w:rPr>
          <w:rFonts w:ascii="Simplified Arabic" w:hAnsi="Simplified Arabic" w:cs="Simplified Arabic"/>
          <w:b/>
          <w:bCs/>
          <w:sz w:val="24"/>
          <w:szCs w:val="24"/>
        </w:rPr>
      </w:pPr>
      <w:r w:rsidRPr="00FF6F08">
        <w:rPr>
          <w:rFonts w:ascii="Simplified Arabic" w:hAnsi="Simplified Arabic" w:cs="Simplified Arabic"/>
          <w:b/>
          <w:bCs/>
          <w:sz w:val="24"/>
          <w:szCs w:val="24"/>
          <w:rtl/>
        </w:rPr>
        <w:t>دراسة القسايمة وأبو سليم</w:t>
      </w:r>
      <w:r w:rsidRPr="00FF6F08">
        <w:rPr>
          <w:rFonts w:ascii="Simplified Arabic" w:hAnsi="Simplified Arabic" w:cs="Simplified Arabic"/>
          <w:b/>
          <w:bCs/>
          <w:sz w:val="24"/>
          <w:szCs w:val="24"/>
        </w:rPr>
        <w:t xml:space="preserve"> (2021)</w:t>
      </w:r>
    </w:p>
    <w:p w14:paraId="46CB0F3A"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هدفت هذه الدراسة إلى التعرف على أثر الذكاء الاصطناعي بأبعاده (النظم الخبيرة، الشبكات العصبية، الخوارزميات الجينية، الوكلاء الأذكياء) في خصائص المعلومات المحاسبية في البنوك التجارية الأردنية. تعتبر هذه الدراسة مهمة نظرًا لدور المعلومات المحاسبية في دعم اتخاذ القرارات المالية، مما يؤثر على كفاءة الأداء البنكي</w:t>
      </w:r>
      <w:r w:rsidRPr="00FF6F08">
        <w:rPr>
          <w:rFonts w:ascii="Simplified Arabic" w:hAnsi="Simplified Arabic" w:cs="Simplified Arabic"/>
          <w:sz w:val="24"/>
          <w:szCs w:val="24"/>
        </w:rPr>
        <w:t>.</w:t>
      </w:r>
    </w:p>
    <w:p w14:paraId="7713F9B6"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اعتمدت المنهجية الوصفية التحليلية، حيث تم استخدام استبانة لجمع البيانات من المحاسبين في البنوك الأردنية. تم تحديد عينة مناسبة من المحاسبين لجمع وجهات نظرهم حول كيفية تأثير تطبيقات الذكاء الاصطناعي على خصائص المعلومات المحاسبية</w:t>
      </w:r>
      <w:r w:rsidRPr="00FF6F08">
        <w:rPr>
          <w:rFonts w:ascii="Simplified Arabic" w:hAnsi="Simplified Arabic" w:cs="Simplified Arabic"/>
          <w:sz w:val="24"/>
          <w:szCs w:val="24"/>
        </w:rPr>
        <w:t>.</w:t>
      </w:r>
    </w:p>
    <w:p w14:paraId="545FAC8F"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توصلت الدراسة إلى وجود أثر ذو دلالة إحصائية للذكاء الاصطناعي في تحسين خصائص المعلومات المحاسبية. كما أكدت أن كفاءة الأنظمة المحاسبية تلعب دورًا في تعزيز العلاقة بين الذكاء الاصطناعي وخصائص المعلومات. أوصت الدراسة بضرورة اهتمام البنوك بالتطورات في الذكاء الاصطناعي لتحسين جودة المعلومات المقدمة</w:t>
      </w:r>
      <w:r w:rsidRPr="00FF6F08">
        <w:rPr>
          <w:rFonts w:ascii="Simplified Arabic" w:hAnsi="Simplified Arabic" w:cs="Simplified Arabic"/>
          <w:sz w:val="24"/>
          <w:szCs w:val="24"/>
        </w:rPr>
        <w:t>.</w:t>
      </w:r>
    </w:p>
    <w:p w14:paraId="756BC416" w14:textId="77777777" w:rsidR="00FF6F08" w:rsidRPr="00FF6F08" w:rsidRDefault="00FF6F08" w:rsidP="00FF6F08">
      <w:pPr>
        <w:pStyle w:val="a6"/>
        <w:numPr>
          <w:ilvl w:val="0"/>
          <w:numId w:val="29"/>
        </w:numPr>
        <w:spacing w:after="0" w:line="240" w:lineRule="auto"/>
        <w:ind w:left="423"/>
        <w:jc w:val="both"/>
        <w:rPr>
          <w:rFonts w:ascii="Simplified Arabic" w:hAnsi="Simplified Arabic" w:cs="Simplified Arabic"/>
          <w:b/>
          <w:bCs/>
          <w:sz w:val="24"/>
          <w:szCs w:val="24"/>
        </w:rPr>
      </w:pPr>
      <w:r w:rsidRPr="00FF6F08">
        <w:rPr>
          <w:rFonts w:ascii="Simplified Arabic" w:hAnsi="Simplified Arabic" w:cs="Simplified Arabic"/>
          <w:b/>
          <w:bCs/>
          <w:sz w:val="24"/>
          <w:szCs w:val="24"/>
          <w:rtl/>
        </w:rPr>
        <w:t>دراسة الجابر والجعارات</w:t>
      </w:r>
      <w:r w:rsidRPr="00FF6F08">
        <w:rPr>
          <w:rFonts w:ascii="Simplified Arabic" w:hAnsi="Simplified Arabic" w:cs="Simplified Arabic"/>
          <w:b/>
          <w:bCs/>
          <w:sz w:val="24"/>
          <w:szCs w:val="24"/>
        </w:rPr>
        <w:t xml:space="preserve"> (2020)</w:t>
      </w:r>
    </w:p>
    <w:p w14:paraId="424E6D8A"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استهدفت هذه الدراسة التعرف على أثر الذكاء الاصطناعي بأبعاده (النظم الخبيرة، تمثيل المعارف والاستدلال، التعلم التلقائي) على كفاءة الأنظمة المحاسبية في البنوك الأردنية. تكتسب هذه الدراسة أهمية خاصة في ظل الحاجة المتزايدة للبنوك لتحسين كفاءة أنظمتها المحاسبية لمواكبة التغيرات السريعة في السوق المالية</w:t>
      </w:r>
      <w:r w:rsidRPr="00FF6F08">
        <w:rPr>
          <w:rFonts w:ascii="Simplified Arabic" w:hAnsi="Simplified Arabic" w:cs="Simplified Arabic"/>
          <w:sz w:val="24"/>
          <w:szCs w:val="24"/>
        </w:rPr>
        <w:t>.</w:t>
      </w:r>
    </w:p>
    <w:p w14:paraId="55CD1030"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lastRenderedPageBreak/>
        <w:t>استخدمت الدراسة المنهج الوصفي الاستدلالي، حيث تم جمع البيانات من خلال استبيان تم تصميمه خصيصًا لجمع آراء المحاسبين في البنوك الأردنية حول تأثير الذكاء الاصطناعي على كفاءة الأنظمة المحاسبية. تم تحليل البيانات لتقديم نتائج موضوعية</w:t>
      </w:r>
      <w:r w:rsidRPr="00FF6F08">
        <w:rPr>
          <w:rFonts w:ascii="Simplified Arabic" w:hAnsi="Simplified Arabic" w:cs="Simplified Arabic"/>
          <w:sz w:val="24"/>
          <w:szCs w:val="24"/>
        </w:rPr>
        <w:t>.</w:t>
      </w:r>
    </w:p>
    <w:p w14:paraId="36F2DF19"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أظهرت النتائج أن استخدام الذكاء الاصطناعي له تأثير إيجابي على كفاءة الأنظمة المحاسبية في البنوك الأردنية. أوصت الدراسة بضرورة تعزيز استخدام الذكاء الاصطناعي في الأنظمة المحاسبية لرفع كفاءة البنوك وتحسين أدائها بشكل عام</w:t>
      </w:r>
      <w:r w:rsidRPr="00FF6F08">
        <w:rPr>
          <w:rFonts w:ascii="Simplified Arabic" w:hAnsi="Simplified Arabic" w:cs="Simplified Arabic"/>
          <w:sz w:val="24"/>
          <w:szCs w:val="24"/>
        </w:rPr>
        <w:t>.</w:t>
      </w:r>
    </w:p>
    <w:p w14:paraId="1E659DDF" w14:textId="77777777" w:rsidR="00FF6F08" w:rsidRPr="00FF6F08" w:rsidRDefault="00FF6F08" w:rsidP="00FF6F08">
      <w:pPr>
        <w:pStyle w:val="a6"/>
        <w:numPr>
          <w:ilvl w:val="0"/>
          <w:numId w:val="29"/>
        </w:numPr>
        <w:spacing w:after="0" w:line="240" w:lineRule="auto"/>
        <w:ind w:left="423"/>
        <w:jc w:val="both"/>
        <w:rPr>
          <w:rFonts w:ascii="Simplified Arabic" w:hAnsi="Simplified Arabic" w:cs="Simplified Arabic"/>
          <w:sz w:val="24"/>
          <w:szCs w:val="24"/>
        </w:rPr>
      </w:pPr>
      <w:r w:rsidRPr="00FF6F08">
        <w:rPr>
          <w:rFonts w:ascii="Simplified Arabic" w:hAnsi="Simplified Arabic" w:cs="Simplified Arabic"/>
          <w:b/>
          <w:bCs/>
          <w:sz w:val="24"/>
          <w:szCs w:val="24"/>
          <w:rtl/>
        </w:rPr>
        <w:t>دراسة الخلايلة والصمادى</w:t>
      </w:r>
      <w:r w:rsidRPr="00FF6F08">
        <w:rPr>
          <w:rFonts w:ascii="Simplified Arabic" w:hAnsi="Simplified Arabic" w:cs="Simplified Arabic"/>
          <w:b/>
          <w:bCs/>
          <w:sz w:val="24"/>
          <w:szCs w:val="24"/>
        </w:rPr>
        <w:t xml:space="preserve"> (2021)</w:t>
      </w:r>
    </w:p>
    <w:p w14:paraId="3B663B0B"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هدفت هذه الدراسة إلى التعرف على تطبيقات الذكاء الاصطناعي وتأثيرها على جودة الرعاية الصحية في مستشفيات وزارة الصحة الأردنية. تعتبر هذه الدراسة مهمة نظرًا لزيادة الاعتماد على التكنولوجيا في تحسين الخدمات الصحية وتلبية احتياجات المرضى بشكل أكثر كفاءة</w:t>
      </w:r>
      <w:r w:rsidRPr="00FF6F08">
        <w:rPr>
          <w:rFonts w:ascii="Simplified Arabic" w:hAnsi="Simplified Arabic" w:cs="Simplified Arabic"/>
          <w:sz w:val="24"/>
          <w:szCs w:val="24"/>
        </w:rPr>
        <w:t>.</w:t>
      </w:r>
    </w:p>
    <w:p w14:paraId="5BF3F654"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استخدمت الدراسة المنهج الوصفي التحليلي لجمع البيانات من خلال استبانة تم توزيعها على العاملين في المستشفيات. اعتمدت الدراسة على البرنامج الإحصائي</w:t>
      </w:r>
      <w:r w:rsidRPr="00FF6F08">
        <w:rPr>
          <w:rFonts w:ascii="Simplified Arabic" w:hAnsi="Simplified Arabic" w:cs="Simplified Arabic"/>
          <w:sz w:val="24"/>
          <w:szCs w:val="24"/>
        </w:rPr>
        <w:t xml:space="preserve"> SPSS </w:t>
      </w:r>
      <w:r w:rsidRPr="00FF6F08">
        <w:rPr>
          <w:rFonts w:ascii="Simplified Arabic" w:hAnsi="Simplified Arabic" w:cs="Simplified Arabic"/>
          <w:sz w:val="24"/>
          <w:szCs w:val="24"/>
          <w:rtl/>
        </w:rPr>
        <w:t>لتحليل البيانات التي تم جمعها، مما أتاح الحصول على نتائج دقيقة وموثوقة</w:t>
      </w:r>
      <w:r w:rsidRPr="00FF6F08">
        <w:rPr>
          <w:rFonts w:ascii="Simplified Arabic" w:hAnsi="Simplified Arabic" w:cs="Simplified Arabic"/>
          <w:sz w:val="24"/>
          <w:szCs w:val="24"/>
        </w:rPr>
        <w:t>.</w:t>
      </w:r>
    </w:p>
    <w:p w14:paraId="393DCC7B" w14:textId="77777777" w:rsidR="00FF6F08" w:rsidRPr="00FF6F08" w:rsidRDefault="00FF6F08" w:rsidP="00FF6F08">
      <w:pPr>
        <w:spacing w:after="0" w:line="240" w:lineRule="auto"/>
        <w:jc w:val="both"/>
        <w:rPr>
          <w:rFonts w:ascii="Simplified Arabic" w:hAnsi="Simplified Arabic" w:cs="Simplified Arabic"/>
          <w:sz w:val="24"/>
          <w:szCs w:val="24"/>
        </w:rPr>
      </w:pPr>
      <w:r w:rsidRPr="00FF6F08">
        <w:rPr>
          <w:rFonts w:ascii="Simplified Arabic" w:hAnsi="Simplified Arabic" w:cs="Simplified Arabic"/>
          <w:sz w:val="24"/>
          <w:szCs w:val="24"/>
          <w:rtl/>
        </w:rPr>
        <w:t>أظهرت النتائج أن هناك أثرًا ذو دلالة إحصائية لتطبيقات الذكاء الاصطناعي على جودة الرعاية الصحية. كما تبين أن المتوسط العام لتطبيقات الذكاء الاصطناعي كان بتقييم متوسط، مما يدل على الحاجة إلى المزيد من التطوير في هذا المجال. أوصت الدراسة بتنفيذ برامج تدريبية لتطوير مهارات العاملين في القطاع الصحي حول استخدام هذه التطبيقات</w:t>
      </w:r>
      <w:r w:rsidRPr="00FF6F08">
        <w:rPr>
          <w:rFonts w:ascii="Simplified Arabic" w:hAnsi="Simplified Arabic" w:cs="Simplified Arabic"/>
          <w:sz w:val="24"/>
          <w:szCs w:val="24"/>
        </w:rPr>
        <w:t>.</w:t>
      </w:r>
    </w:p>
    <w:p w14:paraId="4020A053" w14:textId="270F26B1" w:rsidR="0018700A" w:rsidRPr="00FF6F08" w:rsidRDefault="00FF6F08" w:rsidP="00FF6F08">
      <w:pPr>
        <w:spacing w:after="0" w:line="240" w:lineRule="auto"/>
        <w:outlineLvl w:val="0"/>
        <w:rPr>
          <w:rFonts w:ascii="Simplified Arabic" w:eastAsia="Calibri" w:hAnsi="Simplified Arabic" w:cs="Simplified Arabic"/>
          <w:b/>
          <w:bCs/>
          <w:kern w:val="0"/>
          <w:sz w:val="28"/>
          <w:szCs w:val="28"/>
          <w14:ligatures w14:val="none"/>
        </w:rPr>
      </w:pPr>
      <w:r w:rsidRPr="00FF6F08">
        <w:rPr>
          <w:rFonts w:ascii="Simplified Arabic" w:eastAsia="Calibri" w:hAnsi="Simplified Arabic" w:cs="Simplified Arabic" w:hint="cs"/>
          <w:b/>
          <w:bCs/>
          <w:kern w:val="0"/>
          <w:sz w:val="28"/>
          <w:szCs w:val="28"/>
          <w:rtl/>
          <w14:ligatures w14:val="none"/>
        </w:rPr>
        <w:t>المنهجية</w:t>
      </w:r>
    </w:p>
    <w:p w14:paraId="186E32E2" w14:textId="1A500203" w:rsidR="0018700A" w:rsidRPr="00FF6F08" w:rsidRDefault="0018700A" w:rsidP="00FF6F08">
      <w:pPr>
        <w:spacing w:after="0" w:line="240" w:lineRule="auto"/>
        <w:jc w:val="both"/>
        <w:outlineLvl w:val="1"/>
        <w:rPr>
          <w:rFonts w:ascii="Simplified Arabic" w:eastAsia="Calibri" w:hAnsi="Simplified Arabic" w:cs="Simplified Arabic"/>
          <w:b/>
          <w:bCs/>
          <w:kern w:val="0"/>
          <w:sz w:val="28"/>
          <w:szCs w:val="28"/>
          <w:rtl/>
          <w14:ligatures w14:val="none"/>
        </w:rPr>
      </w:pPr>
      <w:bookmarkStart w:id="24" w:name="_Toc191404123"/>
      <w:r w:rsidRPr="00FF6F08">
        <w:rPr>
          <w:rFonts w:ascii="Simplified Arabic" w:eastAsia="Calibri" w:hAnsi="Simplified Arabic" w:cs="Simplified Arabic"/>
          <w:b/>
          <w:bCs/>
          <w:kern w:val="0"/>
          <w:sz w:val="28"/>
          <w:szCs w:val="28"/>
          <w:rtl/>
          <w14:ligatures w14:val="none"/>
        </w:rPr>
        <w:t>منهج الدراسة</w:t>
      </w:r>
      <w:bookmarkEnd w:id="24"/>
    </w:p>
    <w:p w14:paraId="13D21E15" w14:textId="7FA2AC2D" w:rsidR="00735BF8" w:rsidRPr="00FF6F08" w:rsidRDefault="00735BF8" w:rsidP="00FF6F08">
      <w:pPr>
        <w:spacing w:after="0" w:line="240" w:lineRule="auto"/>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kern w:val="0"/>
          <w:sz w:val="24"/>
          <w:szCs w:val="24"/>
          <w:rtl/>
          <w14:ligatures w14:val="none"/>
        </w:rPr>
        <w:t xml:space="preserve">اعتمدت هذه الدراسة على المنهج الوصفي التحليلي لتحليل أثر تطبيق أنظمة الذكاء الاصطناعي على إدارة المشاريع في </w:t>
      </w:r>
      <w:proofErr w:type="gramStart"/>
      <w:r w:rsidRPr="00FF6F08">
        <w:rPr>
          <w:rFonts w:ascii="Simplified Arabic" w:eastAsia="Calibri" w:hAnsi="Simplified Arabic" w:cs="Simplified Arabic"/>
          <w:kern w:val="0"/>
          <w:sz w:val="24"/>
          <w:szCs w:val="24"/>
          <w:rtl/>
          <w14:ligatures w14:val="none"/>
        </w:rPr>
        <w:t xml:space="preserve">شركة  </w:t>
      </w:r>
      <w:r w:rsidR="00674FD2">
        <w:rPr>
          <w:rFonts w:ascii="Simplified Arabic" w:eastAsia="Calibri" w:hAnsi="Simplified Arabic" w:cs="Simplified Arabic"/>
          <w:kern w:val="0"/>
          <w:sz w:val="24"/>
          <w:szCs w:val="24"/>
          <w:rtl/>
          <w14:ligatures w14:val="none"/>
        </w:rPr>
        <w:t>نبض</w:t>
      </w:r>
      <w:proofErr w:type="gramEnd"/>
      <w:r w:rsidRPr="00FF6F08">
        <w:rPr>
          <w:rFonts w:ascii="Simplified Arabic" w:eastAsia="Calibri" w:hAnsi="Simplified Arabic" w:cs="Simplified Arabic"/>
          <w:kern w:val="0"/>
          <w:sz w:val="24"/>
          <w:szCs w:val="24"/>
          <w:rtl/>
          <w14:ligatures w14:val="none"/>
        </w:rPr>
        <w:t>. يتناسب هذا المنهج مع طبيعة الدراسة لأنه يسعى إلى وصف وتحليل العلاقات بين المتغيرات وتفسير التأثيرات المحتملة لأنظمة الذكاء الاصطناعي على مختلف جوانب إدارة المشاريع</w:t>
      </w:r>
      <w:r w:rsidRPr="00FF6F08">
        <w:rPr>
          <w:rFonts w:ascii="Simplified Arabic" w:eastAsia="Calibri" w:hAnsi="Simplified Arabic" w:cs="Simplified Arabic"/>
          <w:kern w:val="0"/>
          <w:sz w:val="24"/>
          <w:szCs w:val="24"/>
          <w14:ligatures w14:val="none"/>
        </w:rPr>
        <w:t>.</w:t>
      </w:r>
      <w:r w:rsidRPr="00FF6F08">
        <w:rPr>
          <w:rFonts w:ascii="Simplified Arabic" w:eastAsia="Calibri" w:hAnsi="Simplified Arabic" w:cs="Simplified Arabic"/>
          <w:kern w:val="0"/>
          <w:sz w:val="24"/>
          <w:szCs w:val="24"/>
          <w:rtl/>
          <w14:ligatures w14:val="none"/>
        </w:rPr>
        <w:t xml:space="preserve"> وأسلوب الدراسة الميدانية من خلال إعداد وتطوير استبانة الدراسة كأداة رئيسية لجمع البيانات وهو المنهج الذى يهدف إلى وصف الظاهرة كما هى في الواقع ومن ثم تحليلها وتفسيرها وربطها بالظواهر </w:t>
      </w:r>
      <w:r w:rsidR="00350DAD" w:rsidRPr="00FF6F08">
        <w:rPr>
          <w:rFonts w:ascii="Simplified Arabic" w:eastAsia="Calibri" w:hAnsi="Simplified Arabic" w:cs="Simplified Arabic"/>
          <w:kern w:val="0"/>
          <w:sz w:val="24"/>
          <w:szCs w:val="24"/>
          <w:rtl/>
          <w14:ligatures w14:val="none"/>
        </w:rPr>
        <w:t>الأخرى،</w:t>
      </w:r>
      <w:r w:rsidRPr="00FF6F08">
        <w:rPr>
          <w:rFonts w:ascii="Simplified Arabic" w:eastAsia="Calibri" w:hAnsi="Simplified Arabic" w:cs="Simplified Arabic"/>
          <w:kern w:val="0"/>
          <w:sz w:val="24"/>
          <w:szCs w:val="24"/>
          <w:rtl/>
          <w14:ligatures w14:val="none"/>
        </w:rPr>
        <w:t xml:space="preserve"> من خلال إعداد وتطوير استبانة كأداة رئيسية لجمع البيانات وقد ساعدت الدراسات السابقة سواء الأجنبية أو العربية منها في توجيه الباحث نحو هذا التصميم المنسجم مع أهداف الدراسة في محاولة فهم وتحليل </w:t>
      </w:r>
      <w:r w:rsidR="00350DAD" w:rsidRPr="00FF6F08">
        <w:rPr>
          <w:rFonts w:ascii="Simplified Arabic" w:eastAsia="Calibri" w:hAnsi="Simplified Arabic" w:cs="Simplified Arabic"/>
          <w:kern w:val="0"/>
          <w:sz w:val="24"/>
          <w:szCs w:val="24"/>
          <w:rtl/>
          <w14:ligatures w14:val="none"/>
        </w:rPr>
        <w:t>الظاهرة.</w:t>
      </w:r>
      <w:r w:rsidRPr="00FF6F08">
        <w:rPr>
          <w:rFonts w:ascii="Simplified Arabic" w:eastAsia="Calibri" w:hAnsi="Simplified Arabic" w:cs="Simplified Arabic"/>
          <w:kern w:val="0"/>
          <w:sz w:val="24"/>
          <w:szCs w:val="24"/>
          <w:rtl/>
          <w14:ligatures w14:val="none"/>
        </w:rPr>
        <w:t xml:space="preserve"> </w:t>
      </w:r>
    </w:p>
    <w:p w14:paraId="7ED8BFA0" w14:textId="669AC592" w:rsidR="00735BF8" w:rsidRPr="00FF6F08" w:rsidRDefault="00735BF8" w:rsidP="00FF6F08">
      <w:pPr>
        <w:spacing w:after="0" w:line="240" w:lineRule="auto"/>
        <w:jc w:val="both"/>
        <w:outlineLvl w:val="1"/>
        <w:rPr>
          <w:rFonts w:ascii="Simplified Arabic" w:eastAsia="Calibri" w:hAnsi="Simplified Arabic" w:cs="Simplified Arabic"/>
          <w:b/>
          <w:bCs/>
          <w:kern w:val="0"/>
          <w:sz w:val="28"/>
          <w:szCs w:val="28"/>
          <w:rtl/>
          <w14:ligatures w14:val="none"/>
        </w:rPr>
      </w:pPr>
      <w:bookmarkStart w:id="25" w:name="_Toc191404124"/>
      <w:r w:rsidRPr="00FF6F08">
        <w:rPr>
          <w:rFonts w:ascii="Simplified Arabic" w:eastAsia="Calibri" w:hAnsi="Simplified Arabic" w:cs="Simplified Arabic"/>
          <w:b/>
          <w:bCs/>
          <w:kern w:val="0"/>
          <w:sz w:val="28"/>
          <w:szCs w:val="28"/>
          <w:rtl/>
          <w14:ligatures w14:val="none"/>
        </w:rPr>
        <w:t>مصادر جمع البيانات</w:t>
      </w:r>
      <w:bookmarkEnd w:id="25"/>
      <w:r w:rsidRPr="00FF6F08">
        <w:rPr>
          <w:rFonts w:ascii="Simplified Arabic" w:eastAsia="Calibri" w:hAnsi="Simplified Arabic" w:cs="Simplified Arabic"/>
          <w:b/>
          <w:bCs/>
          <w:kern w:val="0"/>
          <w:sz w:val="28"/>
          <w:szCs w:val="28"/>
          <w:rtl/>
          <w14:ligatures w14:val="none"/>
        </w:rPr>
        <w:t xml:space="preserve"> </w:t>
      </w:r>
    </w:p>
    <w:p w14:paraId="5C3C5F93" w14:textId="652F452C" w:rsidR="00735BF8" w:rsidRPr="00FF6F08" w:rsidRDefault="00735BF8" w:rsidP="00FF6F08">
      <w:pPr>
        <w:pStyle w:val="a6"/>
        <w:numPr>
          <w:ilvl w:val="0"/>
          <w:numId w:val="40"/>
        </w:numPr>
        <w:spacing w:after="0" w:line="240" w:lineRule="auto"/>
        <w:ind w:left="423"/>
        <w:jc w:val="both"/>
        <w:rPr>
          <w:rFonts w:ascii="Simplified Arabic" w:eastAsia="Calibri" w:hAnsi="Simplified Arabic" w:cs="Simplified Arabic"/>
          <w:b/>
          <w:bCs/>
          <w:kern w:val="0"/>
          <w:sz w:val="24"/>
          <w:szCs w:val="24"/>
          <w14:ligatures w14:val="none"/>
        </w:rPr>
      </w:pPr>
      <w:r w:rsidRPr="00FF6F08">
        <w:rPr>
          <w:rFonts w:ascii="Simplified Arabic" w:eastAsia="Calibri" w:hAnsi="Simplified Arabic" w:cs="Simplified Arabic"/>
          <w:b/>
          <w:bCs/>
          <w:kern w:val="0"/>
          <w:sz w:val="24"/>
          <w:szCs w:val="24"/>
          <w:rtl/>
          <w14:ligatures w14:val="none"/>
        </w:rPr>
        <w:t>المصادر الأولية</w:t>
      </w:r>
    </w:p>
    <w:p w14:paraId="132B6D63" w14:textId="77777777" w:rsidR="00735BF8" w:rsidRPr="00FF6F08" w:rsidRDefault="00735BF8" w:rsidP="00FF6F08">
      <w:pPr>
        <w:spacing w:after="0" w:line="240" w:lineRule="auto"/>
        <w:jc w:val="both"/>
        <w:rPr>
          <w:rFonts w:ascii="Simplified Arabic" w:eastAsia="Calibri" w:hAnsi="Simplified Arabic" w:cs="Simplified Arabic"/>
          <w:kern w:val="0"/>
          <w:sz w:val="24"/>
          <w:szCs w:val="24"/>
          <w14:ligatures w14:val="none"/>
        </w:rPr>
      </w:pPr>
      <w:r w:rsidRPr="00FF6F08">
        <w:rPr>
          <w:rFonts w:ascii="Simplified Arabic" w:eastAsia="Calibri" w:hAnsi="Simplified Arabic" w:cs="Simplified Arabic"/>
          <w:kern w:val="0"/>
          <w:sz w:val="24"/>
          <w:szCs w:val="24"/>
          <w:rtl/>
          <w14:ligatures w14:val="none"/>
        </w:rPr>
        <w:t>تُعتبر المصادر الأولية من أهم أدوات جمع البيانات في هذه الدراسة، حيث سيتم استخدام الاستبانة كأداة رئيسية لجمع المعلومات من المشاركين. سيتم توزيع الاستبانة على عينة من الموظفين والمدراء في هذه الشركات، مما يوفر بيانات مباشرة تعكس تجاربهم وآرائهم. يُتوقع أن تساعد هذه البيانات في تحليل العلاقة بين المتغيرات بشكل دقيق وموثوق</w:t>
      </w:r>
      <w:r w:rsidRPr="00FF6F08">
        <w:rPr>
          <w:rFonts w:ascii="Simplified Arabic" w:eastAsia="Calibri" w:hAnsi="Simplified Arabic" w:cs="Simplified Arabic"/>
          <w:kern w:val="0"/>
          <w:sz w:val="24"/>
          <w:szCs w:val="24"/>
          <w14:ligatures w14:val="none"/>
        </w:rPr>
        <w:t>.</w:t>
      </w:r>
    </w:p>
    <w:p w14:paraId="0410206C" w14:textId="4FA5F54B" w:rsidR="00735BF8" w:rsidRPr="00FF6F08" w:rsidRDefault="00735BF8" w:rsidP="00FF6F08">
      <w:pPr>
        <w:pStyle w:val="a6"/>
        <w:numPr>
          <w:ilvl w:val="0"/>
          <w:numId w:val="40"/>
        </w:numPr>
        <w:spacing w:after="0" w:line="240" w:lineRule="auto"/>
        <w:ind w:left="423"/>
        <w:jc w:val="both"/>
        <w:rPr>
          <w:rFonts w:ascii="Simplified Arabic" w:eastAsia="Calibri" w:hAnsi="Simplified Arabic" w:cs="Simplified Arabic"/>
          <w:b/>
          <w:bCs/>
          <w:kern w:val="0"/>
          <w:sz w:val="24"/>
          <w:szCs w:val="24"/>
          <w14:ligatures w14:val="none"/>
        </w:rPr>
      </w:pPr>
      <w:r w:rsidRPr="00FF6F08">
        <w:rPr>
          <w:rFonts w:ascii="Simplified Arabic" w:eastAsia="Calibri" w:hAnsi="Simplified Arabic" w:cs="Simplified Arabic"/>
          <w:b/>
          <w:bCs/>
          <w:kern w:val="0"/>
          <w:sz w:val="24"/>
          <w:szCs w:val="24"/>
          <w:rtl/>
          <w14:ligatures w14:val="none"/>
        </w:rPr>
        <w:t>المصادر الثانوية</w:t>
      </w:r>
    </w:p>
    <w:p w14:paraId="79B87E36" w14:textId="77777777" w:rsidR="00735BF8" w:rsidRPr="00FF6F08" w:rsidRDefault="00735BF8" w:rsidP="00FF6F08">
      <w:pPr>
        <w:spacing w:after="0" w:line="240" w:lineRule="auto"/>
        <w:jc w:val="both"/>
        <w:rPr>
          <w:rFonts w:ascii="Simplified Arabic" w:eastAsia="Calibri" w:hAnsi="Simplified Arabic" w:cs="Simplified Arabic"/>
          <w:kern w:val="0"/>
          <w:sz w:val="24"/>
          <w:szCs w:val="24"/>
          <w14:ligatures w14:val="none"/>
        </w:rPr>
      </w:pPr>
      <w:r w:rsidRPr="00FF6F08">
        <w:rPr>
          <w:rFonts w:ascii="Simplified Arabic" w:eastAsia="Calibri" w:hAnsi="Simplified Arabic" w:cs="Simplified Arabic"/>
          <w:kern w:val="0"/>
          <w:sz w:val="24"/>
          <w:szCs w:val="24"/>
          <w:rtl/>
          <w14:ligatures w14:val="none"/>
        </w:rPr>
        <w:lastRenderedPageBreak/>
        <w:t>بالإضافة إلى المصادر الأولية، سيتم الاستعانة بالمصادر الثانوية لتوفير سياق أكاديمي وأدبي قوي للدراسة. تشمل هذه المصادر الدراسات السابقة، المقالات العلمية، سيتم مراجعة الأدبيات ذات الصلة ، مما يسهم في بناء إطار نظري يوجه البحث ويساعد في تفسير النتائج. يُتوقع أن توفر هذه المصادر الثانوية رؤى إضافية تساعد في فهم التوجهات الحالية والتحديات في هذا المجال</w:t>
      </w:r>
      <w:r w:rsidRPr="00FF6F08">
        <w:rPr>
          <w:rFonts w:ascii="Simplified Arabic" w:eastAsia="Calibri" w:hAnsi="Simplified Arabic" w:cs="Simplified Arabic"/>
          <w:kern w:val="0"/>
          <w:sz w:val="24"/>
          <w:szCs w:val="24"/>
          <w14:ligatures w14:val="none"/>
        </w:rPr>
        <w:t>.</w:t>
      </w:r>
    </w:p>
    <w:p w14:paraId="479048ED" w14:textId="5A9A5312" w:rsidR="0018700A" w:rsidRPr="00FF6F08" w:rsidRDefault="0018700A" w:rsidP="00FF6F08">
      <w:pPr>
        <w:spacing w:after="0" w:line="240" w:lineRule="auto"/>
        <w:jc w:val="both"/>
        <w:outlineLvl w:val="1"/>
        <w:rPr>
          <w:rFonts w:ascii="Simplified Arabic" w:eastAsia="Calibri" w:hAnsi="Simplified Arabic" w:cs="Simplified Arabic"/>
          <w:b/>
          <w:bCs/>
          <w:kern w:val="0"/>
          <w:sz w:val="28"/>
          <w:szCs w:val="28"/>
          <w:rtl/>
          <w14:ligatures w14:val="none"/>
        </w:rPr>
      </w:pPr>
      <w:bookmarkStart w:id="26" w:name="_Toc191404125"/>
      <w:r w:rsidRPr="00FF6F08">
        <w:rPr>
          <w:rFonts w:ascii="Simplified Arabic" w:eastAsia="Calibri" w:hAnsi="Simplified Arabic" w:cs="Simplified Arabic"/>
          <w:b/>
          <w:bCs/>
          <w:kern w:val="0"/>
          <w:sz w:val="28"/>
          <w:szCs w:val="28"/>
          <w:rtl/>
          <w14:ligatures w14:val="none"/>
        </w:rPr>
        <w:t xml:space="preserve">مجتمع </w:t>
      </w:r>
      <w:r w:rsidR="00735BF8" w:rsidRPr="00FF6F08">
        <w:rPr>
          <w:rFonts w:ascii="Simplified Arabic" w:eastAsia="Calibri" w:hAnsi="Simplified Arabic" w:cs="Simplified Arabic"/>
          <w:b/>
          <w:bCs/>
          <w:kern w:val="0"/>
          <w:sz w:val="28"/>
          <w:szCs w:val="28"/>
          <w:rtl/>
          <w14:ligatures w14:val="none"/>
        </w:rPr>
        <w:t xml:space="preserve">وعينة </w:t>
      </w:r>
      <w:r w:rsidRPr="00FF6F08">
        <w:rPr>
          <w:rFonts w:ascii="Simplified Arabic" w:eastAsia="Calibri" w:hAnsi="Simplified Arabic" w:cs="Simplified Arabic"/>
          <w:b/>
          <w:bCs/>
          <w:kern w:val="0"/>
          <w:sz w:val="28"/>
          <w:szCs w:val="28"/>
          <w:rtl/>
          <w14:ligatures w14:val="none"/>
        </w:rPr>
        <w:t>الدراسة</w:t>
      </w:r>
      <w:bookmarkEnd w:id="26"/>
      <w:r w:rsidRPr="00FF6F08">
        <w:rPr>
          <w:rFonts w:ascii="Simplified Arabic" w:eastAsia="Calibri" w:hAnsi="Simplified Arabic" w:cs="Simplified Arabic"/>
          <w:b/>
          <w:bCs/>
          <w:kern w:val="0"/>
          <w:sz w:val="28"/>
          <w:szCs w:val="28"/>
          <w:rtl/>
          <w14:ligatures w14:val="none"/>
        </w:rPr>
        <w:t xml:space="preserve"> </w:t>
      </w:r>
    </w:p>
    <w:p w14:paraId="49CFDF78" w14:textId="01233CF9" w:rsidR="00735BF8" w:rsidRPr="00FF6F08" w:rsidRDefault="00735BF8" w:rsidP="00FF6F08">
      <w:pPr>
        <w:spacing w:after="0" w:line="240" w:lineRule="auto"/>
        <w:jc w:val="both"/>
        <w:rPr>
          <w:rFonts w:ascii="Simplified Arabic" w:eastAsia="Calibri" w:hAnsi="Simplified Arabic" w:cs="Simplified Arabic"/>
          <w:kern w:val="0"/>
          <w:sz w:val="24"/>
          <w:szCs w:val="24"/>
          <w:rtl/>
          <w14:ligatures w14:val="none"/>
        </w:rPr>
      </w:pPr>
      <w:bookmarkStart w:id="27" w:name="_Toc172181131"/>
      <w:r w:rsidRPr="00FF6F08">
        <w:rPr>
          <w:rFonts w:ascii="Simplified Arabic" w:eastAsia="Calibri" w:hAnsi="Simplified Arabic" w:cs="Simplified Arabic"/>
          <w:kern w:val="0"/>
          <w:sz w:val="24"/>
          <w:szCs w:val="24"/>
          <w:rtl/>
          <w14:ligatures w14:val="none"/>
        </w:rPr>
        <w:t xml:space="preserve">شمل مجتمع الدراسة جميع الشركات العاملة في </w:t>
      </w:r>
      <w:proofErr w:type="gramStart"/>
      <w:r w:rsidRPr="00FF6F08">
        <w:rPr>
          <w:rFonts w:ascii="Simplified Arabic" w:eastAsia="Calibri" w:hAnsi="Simplified Arabic" w:cs="Simplified Arabic"/>
          <w:kern w:val="0"/>
          <w:sz w:val="24"/>
          <w:szCs w:val="24"/>
          <w:rtl/>
          <w14:ligatures w14:val="none"/>
        </w:rPr>
        <w:t xml:space="preserve">شركة  </w:t>
      </w:r>
      <w:r w:rsidR="00674FD2">
        <w:rPr>
          <w:rFonts w:ascii="Simplified Arabic" w:eastAsia="Calibri" w:hAnsi="Simplified Arabic" w:cs="Simplified Arabic"/>
          <w:kern w:val="0"/>
          <w:sz w:val="24"/>
          <w:szCs w:val="24"/>
          <w:rtl/>
          <w14:ligatures w14:val="none"/>
        </w:rPr>
        <w:t>نبض</w:t>
      </w:r>
      <w:proofErr w:type="gramEnd"/>
      <w:r w:rsidRPr="00FF6F08">
        <w:rPr>
          <w:rFonts w:ascii="Simplified Arabic" w:eastAsia="Calibri" w:hAnsi="Simplified Arabic" w:cs="Simplified Arabic"/>
          <w:kern w:val="0"/>
          <w:sz w:val="24"/>
          <w:szCs w:val="24"/>
          <w:rtl/>
          <w14:ligatures w14:val="none"/>
        </w:rPr>
        <w:t>، حيث تم اختيار عينة الدراسة بطريقة العينة غير الاحتمالية القصدية، وشملت العاملين في الفئات الوظيفية التالية</w:t>
      </w:r>
      <w:r w:rsidRPr="00FF6F08">
        <w:rPr>
          <w:rFonts w:ascii="Simplified Arabic" w:eastAsia="Calibri" w:hAnsi="Simplified Arabic" w:cs="Simplified Arabic"/>
          <w:kern w:val="0"/>
          <w:sz w:val="24"/>
          <w:szCs w:val="24"/>
          <w14:ligatures w14:val="none"/>
        </w:rPr>
        <w:t xml:space="preserve">: </w:t>
      </w:r>
      <w:r w:rsidRPr="00FF6F08">
        <w:rPr>
          <w:rFonts w:ascii="Simplified Arabic" w:eastAsia="Calibri" w:hAnsi="Simplified Arabic" w:cs="Simplified Arabic"/>
          <w:kern w:val="0"/>
          <w:sz w:val="24"/>
          <w:szCs w:val="24"/>
          <w:rtl/>
          <w14:ligatures w14:val="none"/>
        </w:rPr>
        <w:t>مدير عام، مدير تنفيذي، مدير مشروع، ومهندس مشروع</w:t>
      </w:r>
      <w:r w:rsidRPr="00FF6F08">
        <w:rPr>
          <w:rFonts w:ascii="Simplified Arabic" w:eastAsia="Calibri" w:hAnsi="Simplified Arabic" w:cs="Simplified Arabic"/>
          <w:kern w:val="0"/>
          <w:sz w:val="24"/>
          <w:szCs w:val="24"/>
          <w14:ligatures w14:val="none"/>
        </w:rPr>
        <w:t xml:space="preserve">. </w:t>
      </w:r>
      <w:r w:rsidRPr="00FF6F08">
        <w:rPr>
          <w:rFonts w:ascii="Simplified Arabic" w:eastAsia="Calibri" w:hAnsi="Simplified Arabic" w:cs="Simplified Arabic"/>
          <w:kern w:val="0"/>
          <w:sz w:val="24"/>
          <w:szCs w:val="24"/>
          <w:rtl/>
          <w14:ligatures w14:val="none"/>
        </w:rPr>
        <w:t xml:space="preserve">بلغ مجموع أفراد عينة الدراسة </w:t>
      </w:r>
      <w:r w:rsidRPr="00FF6F08">
        <w:rPr>
          <w:rFonts w:ascii="Simplified Arabic" w:eastAsia="Calibri" w:hAnsi="Simplified Arabic" w:cs="Simplified Arabic"/>
          <w:kern w:val="0"/>
          <w:sz w:val="24"/>
          <w:szCs w:val="24"/>
          <w14:ligatures w14:val="none"/>
        </w:rPr>
        <w:t xml:space="preserve">200 </w:t>
      </w:r>
      <w:r w:rsidRPr="00FF6F08">
        <w:rPr>
          <w:rFonts w:ascii="Simplified Arabic" w:eastAsia="Calibri" w:hAnsi="Simplified Arabic" w:cs="Simplified Arabic"/>
          <w:kern w:val="0"/>
          <w:sz w:val="24"/>
          <w:szCs w:val="24"/>
          <w:rtl/>
          <w14:ligatures w14:val="none"/>
        </w:rPr>
        <w:t xml:space="preserve">مشارك، حيث تم إرسال الاستبانة إليهم جميعًا، وتم استرجاع </w:t>
      </w:r>
      <w:r w:rsidRPr="00FF6F08">
        <w:rPr>
          <w:rFonts w:ascii="Simplified Arabic" w:eastAsia="Calibri" w:hAnsi="Simplified Arabic" w:cs="Simplified Arabic"/>
          <w:kern w:val="0"/>
          <w:sz w:val="24"/>
          <w:szCs w:val="24"/>
          <w14:ligatures w14:val="none"/>
        </w:rPr>
        <w:t xml:space="preserve">170 </w:t>
      </w:r>
      <w:r w:rsidRPr="00FF6F08">
        <w:rPr>
          <w:rFonts w:ascii="Simplified Arabic" w:eastAsia="Calibri" w:hAnsi="Simplified Arabic" w:cs="Simplified Arabic"/>
          <w:kern w:val="0"/>
          <w:sz w:val="24"/>
          <w:szCs w:val="24"/>
          <w:rtl/>
          <w14:ligatures w14:val="none"/>
        </w:rPr>
        <w:t xml:space="preserve">استبانة، بنسبة استجابة </w:t>
      </w:r>
      <w:r w:rsidRPr="00FF6F08">
        <w:rPr>
          <w:rFonts w:ascii="Simplified Arabic" w:eastAsia="Calibri" w:hAnsi="Simplified Arabic" w:cs="Simplified Arabic"/>
          <w:kern w:val="0"/>
          <w:sz w:val="24"/>
          <w:szCs w:val="24"/>
          <w14:ligatures w14:val="none"/>
        </w:rPr>
        <w:t>(%85)</w:t>
      </w:r>
      <w:r w:rsidRPr="00FF6F08">
        <w:rPr>
          <w:rFonts w:ascii="Simplified Arabic" w:eastAsia="Calibri" w:hAnsi="Simplified Arabic" w:cs="Simplified Arabic"/>
          <w:kern w:val="0"/>
          <w:sz w:val="24"/>
          <w:szCs w:val="24"/>
          <w:rtl/>
          <w14:ligatures w14:val="none"/>
        </w:rPr>
        <w:t>، وكانت جميعها صالحة لأغراض التحليل الإحصائي</w:t>
      </w:r>
      <w:r w:rsidRPr="00FF6F08">
        <w:rPr>
          <w:rFonts w:ascii="Simplified Arabic" w:eastAsia="Calibri" w:hAnsi="Simplified Arabic" w:cs="Simplified Arabic"/>
          <w:kern w:val="0"/>
          <w:sz w:val="24"/>
          <w:szCs w:val="24"/>
          <w14:ligatures w14:val="none"/>
        </w:rPr>
        <w:t>.</w:t>
      </w:r>
    </w:p>
    <w:p w14:paraId="5ABF45EC" w14:textId="567AF137" w:rsidR="00735BF8" w:rsidRPr="00FF6F08" w:rsidRDefault="0018700A" w:rsidP="00FF6F08">
      <w:pPr>
        <w:spacing w:after="0" w:line="240" w:lineRule="auto"/>
        <w:jc w:val="both"/>
        <w:outlineLvl w:val="1"/>
        <w:rPr>
          <w:rFonts w:ascii="Simplified Arabic" w:eastAsia="Calibri" w:hAnsi="Simplified Arabic" w:cs="Simplified Arabic"/>
          <w:b/>
          <w:bCs/>
          <w:kern w:val="0"/>
          <w:sz w:val="28"/>
          <w:szCs w:val="28"/>
          <w:rtl/>
          <w14:ligatures w14:val="none"/>
        </w:rPr>
      </w:pPr>
      <w:bookmarkStart w:id="28" w:name="_Toc191404126"/>
      <w:r w:rsidRPr="00FF6F08">
        <w:rPr>
          <w:rFonts w:ascii="Simplified Arabic" w:eastAsia="Calibri" w:hAnsi="Simplified Arabic" w:cs="Simplified Arabic"/>
          <w:b/>
          <w:bCs/>
          <w:kern w:val="0"/>
          <w:sz w:val="28"/>
          <w:szCs w:val="28"/>
          <w:rtl/>
          <w14:ligatures w14:val="none"/>
        </w:rPr>
        <w:t>أداة الدراسة</w:t>
      </w:r>
      <w:bookmarkEnd w:id="28"/>
      <w:r w:rsidRPr="00FF6F08">
        <w:rPr>
          <w:rFonts w:ascii="Simplified Arabic" w:eastAsia="Calibri" w:hAnsi="Simplified Arabic" w:cs="Simplified Arabic"/>
          <w:b/>
          <w:bCs/>
          <w:kern w:val="0"/>
          <w:sz w:val="28"/>
          <w:szCs w:val="28"/>
          <w:rtl/>
          <w14:ligatures w14:val="none"/>
        </w:rPr>
        <w:t xml:space="preserve"> </w:t>
      </w:r>
    </w:p>
    <w:p w14:paraId="7B42F48D" w14:textId="77777777" w:rsidR="00735BF8" w:rsidRPr="00FF6F08" w:rsidRDefault="00735BF8" w:rsidP="00FF6F08">
      <w:pPr>
        <w:spacing w:after="0" w:line="240" w:lineRule="auto"/>
        <w:jc w:val="both"/>
        <w:rPr>
          <w:rFonts w:ascii="Simplified Arabic" w:eastAsia="Calibri" w:hAnsi="Simplified Arabic" w:cs="Simplified Arabic"/>
          <w:kern w:val="0"/>
          <w:sz w:val="24"/>
          <w:szCs w:val="24"/>
          <w14:ligatures w14:val="none"/>
        </w:rPr>
      </w:pPr>
      <w:r w:rsidRPr="00FF6F08">
        <w:rPr>
          <w:rFonts w:ascii="Simplified Arabic" w:eastAsia="Calibri" w:hAnsi="Simplified Arabic" w:cs="Simplified Arabic"/>
          <w:kern w:val="0"/>
          <w:sz w:val="24"/>
          <w:szCs w:val="24"/>
          <w:rtl/>
          <w14:ligatures w14:val="none"/>
        </w:rPr>
        <w:t>تم استخدام الاستبانة كأداة رئيسية لجمع البيانات اللازمة لأغراض الدراسة، حيث تم إعدادها بناءً على مراجعة الأدب النظري والدراسات السابقة ذات الصلة بأنظمة الذكاء الاصطناعي وإدارة المشاريع</w:t>
      </w:r>
      <w:r w:rsidRPr="00FF6F08">
        <w:rPr>
          <w:rFonts w:ascii="Simplified Arabic" w:eastAsia="Calibri" w:hAnsi="Simplified Arabic" w:cs="Simplified Arabic"/>
          <w:kern w:val="0"/>
          <w:sz w:val="24"/>
          <w:szCs w:val="24"/>
          <w14:ligatures w14:val="none"/>
        </w:rPr>
        <w:t>.</w:t>
      </w:r>
    </w:p>
    <w:p w14:paraId="52ACC3DA" w14:textId="77777777" w:rsidR="00735BF8" w:rsidRPr="00FF6F08" w:rsidRDefault="00735BF8" w:rsidP="00FF6F08">
      <w:pPr>
        <w:spacing w:after="0" w:line="240" w:lineRule="auto"/>
        <w:jc w:val="both"/>
        <w:rPr>
          <w:rFonts w:ascii="Simplified Arabic" w:eastAsia="Calibri" w:hAnsi="Simplified Arabic" w:cs="Simplified Arabic"/>
          <w:b/>
          <w:bCs/>
          <w:kern w:val="0"/>
          <w:sz w:val="24"/>
          <w:szCs w:val="24"/>
          <w14:ligatures w14:val="none"/>
        </w:rPr>
      </w:pPr>
      <w:r w:rsidRPr="00FF6F08">
        <w:rPr>
          <w:rFonts w:ascii="Simplified Arabic" w:eastAsia="Calibri" w:hAnsi="Simplified Arabic" w:cs="Simplified Arabic"/>
          <w:b/>
          <w:bCs/>
          <w:kern w:val="0"/>
          <w:sz w:val="24"/>
          <w:szCs w:val="24"/>
          <w:rtl/>
          <w14:ligatures w14:val="none"/>
        </w:rPr>
        <w:t>تضمنت أداة الدراسة ثلاثة أجزاء رئيسية</w:t>
      </w:r>
      <w:r w:rsidRPr="00FF6F08">
        <w:rPr>
          <w:rFonts w:ascii="Simplified Arabic" w:eastAsia="Calibri" w:hAnsi="Simplified Arabic" w:cs="Simplified Arabic"/>
          <w:b/>
          <w:bCs/>
          <w:kern w:val="0"/>
          <w:sz w:val="24"/>
          <w:szCs w:val="24"/>
          <w14:ligatures w14:val="none"/>
        </w:rPr>
        <w:t>:</w:t>
      </w:r>
    </w:p>
    <w:p w14:paraId="3A574D58" w14:textId="103A06E0" w:rsidR="00735BF8" w:rsidRPr="00236A09" w:rsidRDefault="00735BF8" w:rsidP="00560F65">
      <w:pPr>
        <w:numPr>
          <w:ilvl w:val="1"/>
          <w:numId w:val="26"/>
        </w:numPr>
        <w:tabs>
          <w:tab w:val="clear" w:pos="1440"/>
          <w:tab w:val="num" w:pos="423"/>
        </w:tabs>
        <w:spacing w:after="0" w:line="240" w:lineRule="auto"/>
        <w:ind w:left="419" w:hanging="357"/>
        <w:jc w:val="both"/>
        <w:rPr>
          <w:rFonts w:ascii="Simplified Arabic" w:eastAsia="Calibri" w:hAnsi="Simplified Arabic" w:cs="Simplified Arabic"/>
          <w:kern w:val="0"/>
          <w:sz w:val="24"/>
          <w:szCs w:val="24"/>
          <w14:ligatures w14:val="none"/>
        </w:rPr>
      </w:pPr>
      <w:r w:rsidRPr="00236A09">
        <w:rPr>
          <w:rFonts w:ascii="Simplified Arabic" w:eastAsia="Calibri" w:hAnsi="Simplified Arabic" w:cs="Simplified Arabic"/>
          <w:b/>
          <w:bCs/>
          <w:kern w:val="0"/>
          <w:sz w:val="24"/>
          <w:szCs w:val="24"/>
          <w:rtl/>
          <w14:ligatures w14:val="none"/>
        </w:rPr>
        <w:t>الجزء الأول: المتغيرات الديمغرافية الشخصية والوظيفية</w:t>
      </w:r>
      <w:r w:rsidR="00B81641" w:rsidRPr="00236A09">
        <w:rPr>
          <w:rFonts w:ascii="Simplified Arabic" w:eastAsia="Calibri" w:hAnsi="Simplified Arabic" w:cs="Simplified Arabic"/>
          <w:b/>
          <w:bCs/>
          <w:kern w:val="0"/>
          <w:sz w:val="24"/>
          <w:szCs w:val="24"/>
          <w14:ligatures w14:val="none"/>
        </w:rPr>
        <w:t xml:space="preserve">: </w:t>
      </w:r>
      <w:r w:rsidRPr="00236A09">
        <w:rPr>
          <w:rFonts w:ascii="Simplified Arabic" w:eastAsia="Calibri" w:hAnsi="Simplified Arabic" w:cs="Simplified Arabic"/>
          <w:kern w:val="0"/>
          <w:sz w:val="24"/>
          <w:szCs w:val="24"/>
          <w:rtl/>
          <w14:ligatures w14:val="none"/>
        </w:rPr>
        <w:t>يشمل هذا الجزء مجموعة من المتغيرات التي تعكس خصائص عينة الدراسة، مثل</w:t>
      </w:r>
      <w:r w:rsidRPr="00236A09">
        <w:rPr>
          <w:rFonts w:ascii="Simplified Arabic" w:eastAsia="Calibri" w:hAnsi="Simplified Arabic" w:cs="Simplified Arabic"/>
          <w:kern w:val="0"/>
          <w:sz w:val="24"/>
          <w:szCs w:val="24"/>
          <w14:ligatures w14:val="none"/>
        </w:rPr>
        <w:t>:</w:t>
      </w:r>
      <w:r w:rsidR="00236A09" w:rsidRPr="00236A09">
        <w:rPr>
          <w:rFonts w:ascii="Simplified Arabic" w:eastAsia="Calibri" w:hAnsi="Simplified Arabic" w:cs="Simplified Arabic" w:hint="cs"/>
          <w:kern w:val="0"/>
          <w:sz w:val="24"/>
          <w:szCs w:val="24"/>
          <w:rtl/>
          <w14:ligatures w14:val="none"/>
        </w:rPr>
        <w:t xml:space="preserve">( </w:t>
      </w:r>
      <w:r w:rsidRPr="00236A09">
        <w:rPr>
          <w:rFonts w:ascii="Simplified Arabic" w:eastAsia="Calibri" w:hAnsi="Simplified Arabic" w:cs="Simplified Arabic"/>
          <w:kern w:val="0"/>
          <w:sz w:val="24"/>
          <w:szCs w:val="24"/>
          <w:rtl/>
          <w14:ligatures w14:val="none"/>
        </w:rPr>
        <w:t>عدد سنوات الخبرة</w:t>
      </w:r>
      <w:r w:rsidR="00236A09" w:rsidRPr="00236A09">
        <w:rPr>
          <w:rFonts w:ascii="Simplified Arabic" w:eastAsia="Calibri" w:hAnsi="Simplified Arabic" w:cs="Simplified Arabic" w:hint="cs"/>
          <w:kern w:val="0"/>
          <w:sz w:val="24"/>
          <w:szCs w:val="24"/>
          <w:rtl/>
          <w14:ligatures w14:val="none"/>
        </w:rPr>
        <w:t xml:space="preserve"> - </w:t>
      </w:r>
      <w:r w:rsidRPr="00236A09">
        <w:rPr>
          <w:rFonts w:ascii="Simplified Arabic" w:eastAsia="Calibri" w:hAnsi="Simplified Arabic" w:cs="Simplified Arabic"/>
          <w:kern w:val="0"/>
          <w:sz w:val="24"/>
          <w:szCs w:val="24"/>
          <w:rtl/>
          <w14:ligatures w14:val="none"/>
        </w:rPr>
        <w:t>المؤهل العلمي</w:t>
      </w:r>
      <w:r w:rsidR="00236A09" w:rsidRPr="00236A09">
        <w:rPr>
          <w:rFonts w:ascii="Simplified Arabic" w:eastAsia="Calibri" w:hAnsi="Simplified Arabic" w:cs="Simplified Arabic" w:hint="cs"/>
          <w:kern w:val="0"/>
          <w:sz w:val="24"/>
          <w:szCs w:val="24"/>
          <w:rtl/>
          <w14:ligatures w14:val="none"/>
        </w:rPr>
        <w:t xml:space="preserve"> -</w:t>
      </w:r>
      <w:r w:rsidRPr="00236A09">
        <w:rPr>
          <w:rFonts w:ascii="Simplified Arabic" w:eastAsia="Calibri" w:hAnsi="Simplified Arabic" w:cs="Simplified Arabic"/>
          <w:kern w:val="0"/>
          <w:sz w:val="24"/>
          <w:szCs w:val="24"/>
          <w:rtl/>
          <w14:ligatures w14:val="none"/>
        </w:rPr>
        <w:t>المنصب الوظيفي</w:t>
      </w:r>
      <w:r w:rsidR="00236A09">
        <w:rPr>
          <w:rFonts w:ascii="Simplified Arabic" w:eastAsia="Calibri" w:hAnsi="Simplified Arabic" w:cs="Simplified Arabic" w:hint="cs"/>
          <w:kern w:val="0"/>
          <w:sz w:val="24"/>
          <w:szCs w:val="24"/>
          <w:rtl/>
          <w14:ligatures w14:val="none"/>
        </w:rPr>
        <w:t>)</w:t>
      </w:r>
    </w:p>
    <w:p w14:paraId="33D47883" w14:textId="2F3875E5" w:rsidR="00735BF8" w:rsidRPr="00236A09" w:rsidRDefault="00735BF8" w:rsidP="00DC0554">
      <w:pPr>
        <w:numPr>
          <w:ilvl w:val="1"/>
          <w:numId w:val="26"/>
        </w:numPr>
        <w:tabs>
          <w:tab w:val="clear" w:pos="1440"/>
          <w:tab w:val="num" w:pos="423"/>
        </w:tabs>
        <w:spacing w:after="0" w:line="240" w:lineRule="auto"/>
        <w:ind w:left="423"/>
        <w:jc w:val="both"/>
        <w:rPr>
          <w:rFonts w:ascii="Simplified Arabic" w:eastAsia="Calibri" w:hAnsi="Simplified Arabic" w:cs="Simplified Arabic"/>
          <w:kern w:val="0"/>
          <w:sz w:val="24"/>
          <w:szCs w:val="24"/>
          <w14:ligatures w14:val="none"/>
        </w:rPr>
      </w:pPr>
      <w:r w:rsidRPr="00236A09">
        <w:rPr>
          <w:rFonts w:ascii="Simplified Arabic" w:eastAsia="Calibri" w:hAnsi="Simplified Arabic" w:cs="Simplified Arabic"/>
          <w:b/>
          <w:bCs/>
          <w:kern w:val="0"/>
          <w:sz w:val="24"/>
          <w:szCs w:val="24"/>
          <w:rtl/>
          <w14:ligatures w14:val="none"/>
        </w:rPr>
        <w:t>الجزء الثاني: المتغير المستقل (أنظمة الذكاء الاصطناعي)</w:t>
      </w:r>
      <w:r w:rsidR="00B81641" w:rsidRPr="00236A09">
        <w:rPr>
          <w:rFonts w:ascii="Simplified Arabic" w:eastAsia="Calibri" w:hAnsi="Simplified Arabic" w:cs="Simplified Arabic"/>
          <w:b/>
          <w:bCs/>
          <w:kern w:val="0"/>
          <w:sz w:val="24"/>
          <w:szCs w:val="24"/>
          <w14:ligatures w14:val="none"/>
        </w:rPr>
        <w:t xml:space="preserve">: </w:t>
      </w:r>
      <w:r w:rsidRPr="00236A09">
        <w:rPr>
          <w:rFonts w:ascii="Simplified Arabic" w:eastAsia="Calibri" w:hAnsi="Simplified Arabic" w:cs="Simplified Arabic"/>
          <w:kern w:val="0"/>
          <w:sz w:val="24"/>
          <w:szCs w:val="24"/>
          <w:rtl/>
          <w14:ligatures w14:val="none"/>
        </w:rPr>
        <w:t>تم قياس هذا المتغير من خلال ثلاثة أبعاد رئيسية، وهي</w:t>
      </w:r>
      <w:r w:rsidRPr="00236A09">
        <w:rPr>
          <w:rFonts w:ascii="Simplified Arabic" w:eastAsia="Calibri" w:hAnsi="Simplified Arabic" w:cs="Simplified Arabic"/>
          <w:kern w:val="0"/>
          <w:sz w:val="24"/>
          <w:szCs w:val="24"/>
          <w14:ligatures w14:val="none"/>
        </w:rPr>
        <w:t>:</w:t>
      </w:r>
      <w:r w:rsidR="00236A09" w:rsidRPr="00236A09">
        <w:rPr>
          <w:rFonts w:ascii="Simplified Arabic" w:eastAsia="Calibri" w:hAnsi="Simplified Arabic" w:cs="Simplified Arabic" w:hint="cs"/>
          <w:kern w:val="0"/>
          <w:sz w:val="24"/>
          <w:szCs w:val="24"/>
          <w:rtl/>
          <w14:ligatures w14:val="none"/>
        </w:rPr>
        <w:t xml:space="preserve">( </w:t>
      </w:r>
      <w:r w:rsidRPr="00236A09">
        <w:rPr>
          <w:rFonts w:ascii="Simplified Arabic" w:eastAsia="Calibri" w:hAnsi="Simplified Arabic" w:cs="Simplified Arabic"/>
          <w:kern w:val="0"/>
          <w:sz w:val="24"/>
          <w:szCs w:val="24"/>
          <w:rtl/>
          <w14:ligatures w14:val="none"/>
        </w:rPr>
        <w:t>النظم الخبيرة</w:t>
      </w:r>
      <w:r w:rsidR="00236A09" w:rsidRPr="00236A09">
        <w:rPr>
          <w:rFonts w:ascii="Simplified Arabic" w:eastAsia="Calibri" w:hAnsi="Simplified Arabic" w:cs="Simplified Arabic" w:hint="cs"/>
          <w:kern w:val="0"/>
          <w:sz w:val="24"/>
          <w:szCs w:val="24"/>
          <w:rtl/>
          <w14:ligatures w14:val="none"/>
        </w:rPr>
        <w:t xml:space="preserve"> - </w:t>
      </w:r>
      <w:r w:rsidRPr="00236A09">
        <w:rPr>
          <w:rFonts w:ascii="Simplified Arabic" w:eastAsia="Calibri" w:hAnsi="Simplified Arabic" w:cs="Simplified Arabic"/>
          <w:kern w:val="0"/>
          <w:sz w:val="24"/>
          <w:szCs w:val="24"/>
          <w:rtl/>
          <w14:ligatures w14:val="none"/>
        </w:rPr>
        <w:t>التعلم الآلي</w:t>
      </w:r>
      <w:r w:rsidR="00236A09" w:rsidRPr="00236A09">
        <w:rPr>
          <w:rFonts w:ascii="Simplified Arabic" w:eastAsia="Calibri" w:hAnsi="Simplified Arabic" w:cs="Simplified Arabic" w:hint="cs"/>
          <w:kern w:val="0"/>
          <w:sz w:val="24"/>
          <w:szCs w:val="24"/>
          <w:rtl/>
          <w14:ligatures w14:val="none"/>
        </w:rPr>
        <w:t xml:space="preserve"> -</w:t>
      </w:r>
      <w:r w:rsidR="00236A09">
        <w:rPr>
          <w:rFonts w:ascii="Simplified Arabic" w:eastAsia="Calibri" w:hAnsi="Simplified Arabic" w:cs="Simplified Arabic" w:hint="cs"/>
          <w:kern w:val="0"/>
          <w:sz w:val="24"/>
          <w:szCs w:val="24"/>
          <w:rtl/>
          <w14:ligatures w14:val="none"/>
        </w:rPr>
        <w:t xml:space="preserve"> </w:t>
      </w:r>
      <w:r w:rsidRPr="00236A09">
        <w:rPr>
          <w:rFonts w:ascii="Simplified Arabic" w:eastAsia="Calibri" w:hAnsi="Simplified Arabic" w:cs="Simplified Arabic"/>
          <w:kern w:val="0"/>
          <w:sz w:val="24"/>
          <w:szCs w:val="24"/>
          <w:rtl/>
          <w14:ligatures w14:val="none"/>
        </w:rPr>
        <w:t>الحوسبة السحابية</w:t>
      </w:r>
      <w:r w:rsidR="00236A09">
        <w:rPr>
          <w:rFonts w:ascii="Simplified Arabic" w:eastAsia="Calibri" w:hAnsi="Simplified Arabic" w:cs="Simplified Arabic" w:hint="cs"/>
          <w:kern w:val="0"/>
          <w:sz w:val="24"/>
          <w:szCs w:val="24"/>
          <w:rtl/>
          <w14:ligatures w14:val="none"/>
        </w:rPr>
        <w:t>)</w:t>
      </w:r>
    </w:p>
    <w:p w14:paraId="4697A499" w14:textId="3E48EF6F" w:rsidR="00B81641" w:rsidRPr="00FF6F08" w:rsidRDefault="00735BF8" w:rsidP="00FF6F08">
      <w:pPr>
        <w:tabs>
          <w:tab w:val="num" w:pos="720"/>
        </w:tabs>
        <w:spacing w:after="0" w:line="240" w:lineRule="auto"/>
        <w:jc w:val="both"/>
        <w:rPr>
          <w:rFonts w:ascii="Simplified Arabic" w:eastAsia="Calibri" w:hAnsi="Simplified Arabic" w:cs="Simplified Arabic"/>
          <w:b/>
          <w:bCs/>
          <w:kern w:val="0"/>
          <w:sz w:val="24"/>
          <w:szCs w:val="24"/>
          <w:rtl/>
          <w14:ligatures w14:val="none"/>
        </w:rPr>
      </w:pPr>
      <w:r w:rsidRPr="00FF6F08">
        <w:rPr>
          <w:rFonts w:ascii="Simplified Arabic" w:eastAsia="Calibri" w:hAnsi="Simplified Arabic" w:cs="Simplified Arabic"/>
          <w:b/>
          <w:bCs/>
          <w:kern w:val="0"/>
          <w:sz w:val="24"/>
          <w:szCs w:val="24"/>
          <w:rtl/>
          <w14:ligatures w14:val="none"/>
        </w:rPr>
        <w:t xml:space="preserve">وقد تم قياس هذه الأبعاد من خلال </w:t>
      </w:r>
      <w:r w:rsidRPr="00FF6F08">
        <w:rPr>
          <w:rFonts w:ascii="Simplified Arabic" w:eastAsia="Calibri" w:hAnsi="Simplified Arabic" w:cs="Simplified Arabic"/>
          <w:b/>
          <w:bCs/>
          <w:kern w:val="0"/>
          <w:sz w:val="24"/>
          <w:szCs w:val="24"/>
          <w14:ligatures w14:val="none"/>
        </w:rPr>
        <w:t xml:space="preserve">18 </w:t>
      </w:r>
      <w:r w:rsidRPr="00FF6F08">
        <w:rPr>
          <w:rFonts w:ascii="Simplified Arabic" w:eastAsia="Calibri" w:hAnsi="Simplified Arabic" w:cs="Simplified Arabic"/>
          <w:b/>
          <w:bCs/>
          <w:kern w:val="0"/>
          <w:sz w:val="24"/>
          <w:szCs w:val="24"/>
          <w:rtl/>
          <w14:ligatures w14:val="none"/>
        </w:rPr>
        <w:t>فقرة، حيث تم تخصيص</w:t>
      </w:r>
      <w:r w:rsidR="00B81641" w:rsidRPr="00FF6F08">
        <w:rPr>
          <w:rFonts w:ascii="Simplified Arabic" w:eastAsia="Calibri" w:hAnsi="Simplified Arabic" w:cs="Simplified Arabic"/>
          <w:b/>
          <w:bCs/>
          <w:kern w:val="0"/>
          <w:sz w:val="24"/>
          <w:szCs w:val="24"/>
          <w:rtl/>
          <w14:ligatures w14:val="none"/>
        </w:rPr>
        <w:t xml:space="preserve"> عدد متساوٍ من الفقرات لكل بعد</w:t>
      </w:r>
    </w:p>
    <w:p w14:paraId="5CC76974" w14:textId="14AC49BD" w:rsidR="00735BF8" w:rsidRPr="00FF6F08" w:rsidRDefault="00B81641" w:rsidP="00FF6F08">
      <w:pPr>
        <w:tabs>
          <w:tab w:val="num" w:pos="720"/>
        </w:tabs>
        <w:spacing w:after="0" w:line="240" w:lineRule="auto"/>
        <w:jc w:val="both"/>
        <w:rPr>
          <w:rFonts w:ascii="Simplified Arabic" w:eastAsia="Calibri" w:hAnsi="Simplified Arabic" w:cs="Simplified Arabic"/>
          <w:kern w:val="0"/>
          <w:sz w:val="24"/>
          <w:szCs w:val="24"/>
          <w14:ligatures w14:val="none"/>
        </w:rPr>
      </w:pPr>
      <w:r w:rsidRPr="00FF6F08">
        <w:rPr>
          <w:rFonts w:ascii="Simplified Arabic" w:eastAsia="Calibri" w:hAnsi="Simplified Arabic" w:cs="Simplified Arabic"/>
          <w:b/>
          <w:bCs/>
          <w:kern w:val="0"/>
          <w:sz w:val="24"/>
          <w:szCs w:val="24"/>
          <w:rtl/>
          <w:lang w:bidi="ar-EG"/>
          <w14:ligatures w14:val="none"/>
        </w:rPr>
        <w:t xml:space="preserve">3. </w:t>
      </w:r>
      <w:r w:rsidR="00735BF8" w:rsidRPr="00FF6F08">
        <w:rPr>
          <w:rFonts w:ascii="Simplified Arabic" w:eastAsia="Calibri" w:hAnsi="Simplified Arabic" w:cs="Simplified Arabic"/>
          <w:b/>
          <w:bCs/>
          <w:kern w:val="0"/>
          <w:sz w:val="24"/>
          <w:szCs w:val="24"/>
          <w:rtl/>
          <w14:ligatures w14:val="none"/>
        </w:rPr>
        <w:t>الجزء الثالث: المتغير التابع (إدارة المشاريع)</w:t>
      </w:r>
      <w:r w:rsidRPr="00FF6F08">
        <w:rPr>
          <w:rFonts w:ascii="Simplified Arabic" w:eastAsia="Calibri" w:hAnsi="Simplified Arabic" w:cs="Simplified Arabic"/>
          <w:b/>
          <w:bCs/>
          <w:kern w:val="0"/>
          <w:sz w:val="24"/>
          <w:szCs w:val="24"/>
          <w14:ligatures w14:val="none"/>
        </w:rPr>
        <w:t xml:space="preserve">: </w:t>
      </w:r>
      <w:r w:rsidR="00735BF8" w:rsidRPr="00FF6F08">
        <w:rPr>
          <w:rFonts w:ascii="Simplified Arabic" w:eastAsia="Calibri" w:hAnsi="Simplified Arabic" w:cs="Simplified Arabic"/>
          <w:kern w:val="0"/>
          <w:sz w:val="24"/>
          <w:szCs w:val="24"/>
          <w:rtl/>
          <w14:ligatures w14:val="none"/>
        </w:rPr>
        <w:t>تم قياس هذا المتغير من خلال أربعة أبعاد رئيسية، وهي</w:t>
      </w:r>
      <w:r w:rsidR="00735BF8" w:rsidRPr="00FF6F08">
        <w:rPr>
          <w:rFonts w:ascii="Simplified Arabic" w:eastAsia="Calibri" w:hAnsi="Simplified Arabic" w:cs="Simplified Arabic"/>
          <w:kern w:val="0"/>
          <w:sz w:val="24"/>
          <w:szCs w:val="24"/>
          <w14:ligatures w14:val="none"/>
        </w:rPr>
        <w:t>:</w:t>
      </w:r>
    </w:p>
    <w:p w14:paraId="2C12F61C" w14:textId="61DE257A" w:rsidR="00735BF8" w:rsidRPr="00FF6F08" w:rsidRDefault="00236A09" w:rsidP="00236A09">
      <w:pPr>
        <w:spacing w:after="0" w:line="240" w:lineRule="auto"/>
        <w:ind w:left="423"/>
        <w:jc w:val="both"/>
        <w:rPr>
          <w:rFonts w:ascii="Simplified Arabic" w:eastAsia="Calibri" w:hAnsi="Simplified Arabic" w:cs="Simplified Arabic"/>
          <w:kern w:val="0"/>
          <w:sz w:val="24"/>
          <w:szCs w:val="24"/>
          <w14:ligatures w14:val="none"/>
        </w:rPr>
      </w:pPr>
      <w:r>
        <w:rPr>
          <w:rFonts w:ascii="Simplified Arabic" w:eastAsia="Calibri" w:hAnsi="Simplified Arabic" w:cs="Simplified Arabic" w:hint="cs"/>
          <w:kern w:val="0"/>
          <w:sz w:val="24"/>
          <w:szCs w:val="24"/>
          <w:rtl/>
          <w14:ligatures w14:val="none"/>
        </w:rPr>
        <w:t>(</w:t>
      </w:r>
      <w:r w:rsidR="00735BF8" w:rsidRPr="00FF6F08">
        <w:rPr>
          <w:rFonts w:ascii="Simplified Arabic" w:eastAsia="Calibri" w:hAnsi="Simplified Arabic" w:cs="Simplified Arabic"/>
          <w:kern w:val="0"/>
          <w:sz w:val="24"/>
          <w:szCs w:val="24"/>
          <w:rtl/>
          <w14:ligatures w14:val="none"/>
        </w:rPr>
        <w:t>إدارة نطاق المشروع</w:t>
      </w:r>
      <w:r>
        <w:rPr>
          <w:rFonts w:ascii="Simplified Arabic" w:eastAsia="Calibri" w:hAnsi="Simplified Arabic" w:cs="Simplified Arabic" w:hint="cs"/>
          <w:kern w:val="0"/>
          <w:sz w:val="24"/>
          <w:szCs w:val="24"/>
          <w:rtl/>
          <w14:ligatures w14:val="none"/>
        </w:rPr>
        <w:t xml:space="preserve"> - </w:t>
      </w:r>
      <w:r w:rsidR="00735BF8" w:rsidRPr="00FF6F08">
        <w:rPr>
          <w:rFonts w:ascii="Simplified Arabic" w:eastAsia="Calibri" w:hAnsi="Simplified Arabic" w:cs="Simplified Arabic"/>
          <w:kern w:val="0"/>
          <w:sz w:val="24"/>
          <w:szCs w:val="24"/>
          <w:rtl/>
          <w14:ligatures w14:val="none"/>
        </w:rPr>
        <w:t>إدارة كلفة المشروع</w:t>
      </w:r>
      <w:r>
        <w:rPr>
          <w:rFonts w:ascii="Simplified Arabic" w:eastAsia="Calibri" w:hAnsi="Simplified Arabic" w:cs="Simplified Arabic" w:hint="cs"/>
          <w:kern w:val="0"/>
          <w:sz w:val="24"/>
          <w:szCs w:val="24"/>
          <w:rtl/>
          <w14:ligatures w14:val="none"/>
        </w:rPr>
        <w:t xml:space="preserve"> -</w:t>
      </w:r>
      <w:r w:rsidR="00735BF8" w:rsidRPr="00FF6F08">
        <w:rPr>
          <w:rFonts w:ascii="Simplified Arabic" w:eastAsia="Calibri" w:hAnsi="Simplified Arabic" w:cs="Simplified Arabic"/>
          <w:kern w:val="0"/>
          <w:sz w:val="24"/>
          <w:szCs w:val="24"/>
          <w:rtl/>
          <w14:ligatures w14:val="none"/>
        </w:rPr>
        <w:t>إدارة جودة المشروع</w:t>
      </w:r>
      <w:r>
        <w:rPr>
          <w:rFonts w:ascii="Simplified Arabic" w:eastAsia="Calibri" w:hAnsi="Simplified Arabic" w:cs="Simplified Arabic" w:hint="cs"/>
          <w:kern w:val="0"/>
          <w:sz w:val="24"/>
          <w:szCs w:val="24"/>
          <w:rtl/>
          <w14:ligatures w14:val="none"/>
        </w:rPr>
        <w:t xml:space="preserve"> - </w:t>
      </w:r>
      <w:r w:rsidR="00735BF8" w:rsidRPr="00FF6F08">
        <w:rPr>
          <w:rFonts w:ascii="Simplified Arabic" w:eastAsia="Calibri" w:hAnsi="Simplified Arabic" w:cs="Simplified Arabic"/>
          <w:kern w:val="0"/>
          <w:sz w:val="24"/>
          <w:szCs w:val="24"/>
          <w:rtl/>
          <w14:ligatures w14:val="none"/>
        </w:rPr>
        <w:t>إدارة وقت المشروع</w:t>
      </w:r>
      <w:r>
        <w:rPr>
          <w:rFonts w:ascii="Simplified Arabic" w:eastAsia="Calibri" w:hAnsi="Simplified Arabic" w:cs="Simplified Arabic" w:hint="cs"/>
          <w:kern w:val="0"/>
          <w:sz w:val="24"/>
          <w:szCs w:val="24"/>
          <w:rtl/>
          <w14:ligatures w14:val="none"/>
        </w:rPr>
        <w:t>)</w:t>
      </w:r>
    </w:p>
    <w:p w14:paraId="4A44969F" w14:textId="51BDAB77" w:rsidR="00735BF8" w:rsidRPr="00FF6F08" w:rsidRDefault="00735BF8" w:rsidP="00FF6F08">
      <w:pPr>
        <w:spacing w:after="0" w:line="240" w:lineRule="auto"/>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kern w:val="0"/>
          <w:sz w:val="24"/>
          <w:szCs w:val="24"/>
          <w:rtl/>
          <w14:ligatures w14:val="none"/>
        </w:rPr>
        <w:t xml:space="preserve">وقد تم قياس هذه الأبعاد من خلال </w:t>
      </w:r>
      <w:r w:rsidRPr="00FF6F08">
        <w:rPr>
          <w:rFonts w:ascii="Simplified Arabic" w:eastAsia="Calibri" w:hAnsi="Simplified Arabic" w:cs="Simplified Arabic"/>
          <w:kern w:val="0"/>
          <w:sz w:val="24"/>
          <w:szCs w:val="24"/>
          <w14:ligatures w14:val="none"/>
        </w:rPr>
        <w:t xml:space="preserve">24 </w:t>
      </w:r>
      <w:r w:rsidRPr="00FF6F08">
        <w:rPr>
          <w:rFonts w:ascii="Simplified Arabic" w:eastAsia="Calibri" w:hAnsi="Simplified Arabic" w:cs="Simplified Arabic"/>
          <w:kern w:val="0"/>
          <w:sz w:val="24"/>
          <w:szCs w:val="24"/>
          <w:rtl/>
          <w14:ligatures w14:val="none"/>
        </w:rPr>
        <w:t xml:space="preserve">فقرة، بواقع </w:t>
      </w:r>
      <w:r w:rsidRPr="00FF6F08">
        <w:rPr>
          <w:rFonts w:ascii="Simplified Arabic" w:eastAsia="Calibri" w:hAnsi="Simplified Arabic" w:cs="Simplified Arabic"/>
          <w:kern w:val="0"/>
          <w:sz w:val="24"/>
          <w:szCs w:val="24"/>
          <w14:ligatures w14:val="none"/>
        </w:rPr>
        <w:t xml:space="preserve">6 </w:t>
      </w:r>
      <w:r w:rsidRPr="00FF6F08">
        <w:rPr>
          <w:rFonts w:ascii="Simplified Arabic" w:eastAsia="Calibri" w:hAnsi="Simplified Arabic" w:cs="Simplified Arabic"/>
          <w:kern w:val="0"/>
          <w:sz w:val="24"/>
          <w:szCs w:val="24"/>
          <w:rtl/>
          <w14:ligatures w14:val="none"/>
        </w:rPr>
        <w:t>فقرات لكل بعد</w:t>
      </w:r>
      <w:proofErr w:type="gramStart"/>
      <w:r w:rsidRPr="00FF6F08">
        <w:rPr>
          <w:rFonts w:ascii="Simplified Arabic" w:eastAsia="Calibri" w:hAnsi="Simplified Arabic" w:cs="Simplified Arabic"/>
          <w:kern w:val="0"/>
          <w:sz w:val="24"/>
          <w:szCs w:val="24"/>
          <w:rtl/>
          <w14:ligatures w14:val="none"/>
        </w:rPr>
        <w:t>.،وتم</w:t>
      </w:r>
      <w:proofErr w:type="gramEnd"/>
      <w:r w:rsidRPr="00FF6F08">
        <w:rPr>
          <w:rFonts w:ascii="Simplified Arabic" w:eastAsia="Calibri" w:hAnsi="Simplified Arabic" w:cs="Simplified Arabic"/>
          <w:kern w:val="0"/>
          <w:sz w:val="24"/>
          <w:szCs w:val="24"/>
          <w:rtl/>
          <w14:ligatures w14:val="none"/>
        </w:rPr>
        <w:t xml:space="preserve"> تصميم الاستبانة بحيث تعتمد على مقياس ليكرت الخماسي لقياس درجة موافقة المشاركين على الفقرات، مما يسهم في تقديم بيانات كمية دقيقة قابلة للتحليل الإحصائي</w:t>
      </w:r>
      <w:r w:rsidRPr="00FF6F08">
        <w:rPr>
          <w:rFonts w:ascii="Simplified Arabic" w:eastAsia="Calibri" w:hAnsi="Simplified Arabic" w:cs="Simplified Arabic"/>
          <w:kern w:val="0"/>
          <w:sz w:val="24"/>
          <w:szCs w:val="24"/>
          <w14:ligatures w14:val="none"/>
        </w:rPr>
        <w:t>.</w:t>
      </w:r>
    </w:p>
    <w:p w14:paraId="00B5AD41" w14:textId="4584A040" w:rsidR="0018700A" w:rsidRPr="00FF6F08" w:rsidRDefault="0018700A" w:rsidP="00FF6F08">
      <w:pPr>
        <w:spacing w:after="0" w:line="240" w:lineRule="auto"/>
        <w:jc w:val="both"/>
        <w:outlineLvl w:val="1"/>
        <w:rPr>
          <w:rFonts w:ascii="Simplified Arabic" w:eastAsia="Calibri" w:hAnsi="Simplified Arabic" w:cs="Simplified Arabic"/>
          <w:b/>
          <w:bCs/>
          <w:kern w:val="0"/>
          <w:sz w:val="28"/>
          <w:szCs w:val="28"/>
          <w:rtl/>
          <w:lang w:bidi="ar-EG"/>
          <w14:ligatures w14:val="none"/>
        </w:rPr>
      </w:pPr>
      <w:bookmarkStart w:id="29" w:name="_Toc191404127"/>
      <w:bookmarkEnd w:id="27"/>
      <w:r w:rsidRPr="00FF6F08">
        <w:rPr>
          <w:rFonts w:ascii="Simplified Arabic" w:eastAsia="Calibri" w:hAnsi="Simplified Arabic" w:cs="Simplified Arabic"/>
          <w:b/>
          <w:bCs/>
          <w:kern w:val="0"/>
          <w:sz w:val="28"/>
          <w:szCs w:val="28"/>
          <w:rtl/>
          <w:lang w:bidi="ar-EG"/>
          <w14:ligatures w14:val="none"/>
        </w:rPr>
        <w:t>ثبات أداة الاستبانة :</w:t>
      </w:r>
      <w:bookmarkEnd w:id="29"/>
    </w:p>
    <w:p w14:paraId="54C43BA0" w14:textId="3A90D220" w:rsidR="0018700A" w:rsidRPr="00FF6F08" w:rsidRDefault="0018700A" w:rsidP="00FF6F08">
      <w:pPr>
        <w:spacing w:after="0" w:line="240" w:lineRule="auto"/>
        <w:jc w:val="both"/>
        <w:rPr>
          <w:rFonts w:ascii="Simplified Arabic" w:eastAsia="Calibri" w:hAnsi="Simplified Arabic" w:cs="Simplified Arabic"/>
          <w:kern w:val="0"/>
          <w:sz w:val="24"/>
          <w:szCs w:val="24"/>
          <w:rtl/>
          <w:lang w:bidi="ar-EG"/>
          <w14:ligatures w14:val="none"/>
        </w:rPr>
      </w:pPr>
      <w:r w:rsidRPr="00FF6F08">
        <w:rPr>
          <w:rFonts w:ascii="Simplified Arabic" w:eastAsia="Calibri" w:hAnsi="Simplified Arabic" w:cs="Simplified Arabic"/>
          <w:kern w:val="0"/>
          <w:sz w:val="24"/>
          <w:szCs w:val="24"/>
          <w:rtl/>
          <w:lang w:bidi="ar-EG"/>
          <w14:ligatures w14:val="none"/>
        </w:rPr>
        <w:t xml:space="preserve">تم التأكد من ثبات الاستبانة من خلال حساب معامل الثبات " كرونباخ الفا " لفقرات الاستبانة ، حيث سيتم حساب معامل ثبات الاتساق الداخلى من خلال معامل " كرونباخ ألفا " </w:t>
      </w:r>
      <w:r w:rsidRPr="00FF6F08">
        <w:rPr>
          <w:rFonts w:ascii="Simplified Arabic" w:eastAsia="Calibri" w:hAnsi="Simplified Arabic" w:cs="Simplified Arabic"/>
          <w:kern w:val="0"/>
          <w:sz w:val="24"/>
          <w:szCs w:val="24"/>
          <w:lang w:bidi="ar-EG"/>
          <w14:ligatures w14:val="none"/>
        </w:rPr>
        <w:t>( Cronbach's Alpha)</w:t>
      </w:r>
      <w:r w:rsidRPr="00FF6F08">
        <w:rPr>
          <w:rFonts w:ascii="Simplified Arabic" w:eastAsia="Calibri" w:hAnsi="Simplified Arabic" w:cs="Simplified Arabic"/>
          <w:kern w:val="0"/>
          <w:sz w:val="24"/>
          <w:szCs w:val="24"/>
          <w:rtl/>
          <w:lang w:bidi="ar-EG"/>
          <w14:ligatures w14:val="none"/>
        </w:rPr>
        <w:t xml:space="preserve"> لمجالات ( الأبعاد والمتغيرات ) أداة الدراسة ، والجدول رقم </w:t>
      </w:r>
      <w:r w:rsidRPr="00FF6F08">
        <w:rPr>
          <w:rFonts w:ascii="Simplified Arabic" w:eastAsia="Calibri" w:hAnsi="Simplified Arabic" w:cs="Simplified Arabic"/>
          <w:kern w:val="0"/>
          <w:sz w:val="24"/>
          <w:szCs w:val="24"/>
          <w14:ligatures w14:val="none"/>
        </w:rPr>
        <w:t>(</w:t>
      </w:r>
      <w:r w:rsidR="00A60BA8" w:rsidRPr="00FF6F08">
        <w:rPr>
          <w:rFonts w:ascii="Simplified Arabic" w:eastAsia="Calibri" w:hAnsi="Simplified Arabic" w:cs="Simplified Arabic"/>
          <w:kern w:val="0"/>
          <w:sz w:val="24"/>
          <w:szCs w:val="24"/>
          <w14:ligatures w14:val="none"/>
        </w:rPr>
        <w:t>1</w:t>
      </w:r>
      <w:r w:rsidRPr="00FF6F08">
        <w:rPr>
          <w:rFonts w:ascii="Simplified Arabic" w:eastAsia="Calibri" w:hAnsi="Simplified Arabic" w:cs="Simplified Arabic"/>
          <w:kern w:val="0"/>
          <w:sz w:val="24"/>
          <w:szCs w:val="24"/>
          <w14:ligatures w14:val="none"/>
        </w:rPr>
        <w:t>)</w:t>
      </w:r>
      <w:r w:rsidRPr="00FF6F08">
        <w:rPr>
          <w:rFonts w:ascii="Simplified Arabic" w:eastAsia="Calibri" w:hAnsi="Simplified Arabic" w:cs="Simplified Arabic"/>
          <w:kern w:val="0"/>
          <w:sz w:val="24"/>
          <w:szCs w:val="24"/>
          <w:rtl/>
          <w:lang w:bidi="ar-EG"/>
          <w14:ligatures w14:val="none"/>
        </w:rPr>
        <w:t xml:space="preserve"> يبين ذلك .</w:t>
      </w:r>
    </w:p>
    <w:p w14:paraId="23B46F35" w14:textId="53695336" w:rsidR="00735BF8" w:rsidRPr="00FF6F08" w:rsidRDefault="00735BF8" w:rsidP="00FF6F08">
      <w:pPr>
        <w:spacing w:after="0" w:line="240" w:lineRule="auto"/>
        <w:jc w:val="center"/>
        <w:rPr>
          <w:rFonts w:ascii="Simplified Arabic" w:eastAsia="Calibri" w:hAnsi="Simplified Arabic" w:cs="Simplified Arabic"/>
          <w:b/>
          <w:bCs/>
          <w:kern w:val="0"/>
          <w:sz w:val="24"/>
          <w:szCs w:val="24"/>
          <w:lang w:bidi="ar-EG"/>
          <w14:ligatures w14:val="none"/>
        </w:rPr>
      </w:pPr>
      <w:r w:rsidRPr="00FF6F08">
        <w:rPr>
          <w:rFonts w:ascii="Simplified Arabic" w:eastAsia="Calibri" w:hAnsi="Simplified Arabic" w:cs="Simplified Arabic"/>
          <w:b/>
          <w:bCs/>
          <w:kern w:val="0"/>
          <w:sz w:val="24"/>
          <w:szCs w:val="24"/>
          <w:rtl/>
          <w:lang w:bidi="ar-EG"/>
          <w14:ligatures w14:val="none"/>
        </w:rPr>
        <w:t>الجدول رقم (</w:t>
      </w:r>
      <w:r w:rsidR="00B81641" w:rsidRPr="00FF6F08">
        <w:rPr>
          <w:rFonts w:ascii="Simplified Arabic" w:eastAsia="Calibri" w:hAnsi="Simplified Arabic" w:cs="Simplified Arabic"/>
          <w:b/>
          <w:bCs/>
          <w:kern w:val="0"/>
          <w:sz w:val="24"/>
          <w:szCs w:val="24"/>
          <w:rtl/>
          <w:lang w:bidi="ar-EG"/>
          <w14:ligatures w14:val="none"/>
        </w:rPr>
        <w:t>1</w:t>
      </w:r>
      <w:r w:rsidRPr="00FF6F08">
        <w:rPr>
          <w:rFonts w:ascii="Simplified Arabic" w:eastAsia="Calibri" w:hAnsi="Simplified Arabic" w:cs="Simplified Arabic"/>
          <w:b/>
          <w:bCs/>
          <w:kern w:val="0"/>
          <w:sz w:val="24"/>
          <w:szCs w:val="24"/>
          <w:rtl/>
          <w:lang w:bidi="ar-EG"/>
          <w14:ligatures w14:val="none"/>
        </w:rPr>
        <w:t>): معامل الاتساق الداخلي "كرونباخ ألفا</w:t>
      </w:r>
      <w:r w:rsidRPr="00FF6F08">
        <w:rPr>
          <w:rFonts w:ascii="Simplified Arabic" w:eastAsia="Calibri" w:hAnsi="Simplified Arabic" w:cs="Simplified Arabic"/>
          <w:b/>
          <w:bCs/>
          <w:kern w:val="0"/>
          <w:sz w:val="24"/>
          <w:szCs w:val="24"/>
          <w:lang w:bidi="ar-EG"/>
          <w14:ligatures w14:val="none"/>
        </w:rPr>
        <w:t>" (N = 170)</w:t>
      </w:r>
    </w:p>
    <w:tbl>
      <w:tblPr>
        <w:tblStyle w:val="12"/>
        <w:tblW w:w="0" w:type="auto"/>
        <w:jc w:val="center"/>
        <w:tblLook w:val="04A0" w:firstRow="1" w:lastRow="0" w:firstColumn="1" w:lastColumn="0" w:noHBand="0" w:noVBand="1"/>
      </w:tblPr>
      <w:tblGrid>
        <w:gridCol w:w="1808"/>
        <w:gridCol w:w="778"/>
        <w:gridCol w:w="1332"/>
      </w:tblGrid>
      <w:tr w:rsidR="00735BF8" w:rsidRPr="00FF6F08" w14:paraId="420B7275" w14:textId="77777777" w:rsidTr="00B81641">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5C1B1852"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الأبعاد والمتغيرات</w:t>
            </w:r>
          </w:p>
        </w:tc>
        <w:tc>
          <w:tcPr>
            <w:tcW w:w="0" w:type="auto"/>
            <w:hideMark/>
          </w:tcPr>
          <w:p w14:paraId="1680FA5A"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الفقرات</w:t>
            </w:r>
          </w:p>
        </w:tc>
        <w:tc>
          <w:tcPr>
            <w:tcW w:w="0" w:type="auto"/>
            <w:hideMark/>
          </w:tcPr>
          <w:p w14:paraId="6D110C22"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قيمة كرونباخ ألفا</w:t>
            </w:r>
          </w:p>
        </w:tc>
      </w:tr>
      <w:tr w:rsidR="00735BF8" w:rsidRPr="00FF6F08" w14:paraId="1A085A80" w14:textId="77777777" w:rsidTr="00B81641">
        <w:trPr>
          <w:jc w:val="center"/>
        </w:trPr>
        <w:tc>
          <w:tcPr>
            <w:tcW w:w="0" w:type="auto"/>
            <w:hideMark/>
          </w:tcPr>
          <w:p w14:paraId="4C32C0F4"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النظم الخبيرة</w:t>
            </w:r>
          </w:p>
        </w:tc>
        <w:tc>
          <w:tcPr>
            <w:tcW w:w="0" w:type="auto"/>
            <w:hideMark/>
          </w:tcPr>
          <w:p w14:paraId="5221314C"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6-1</w:t>
            </w:r>
          </w:p>
        </w:tc>
        <w:tc>
          <w:tcPr>
            <w:tcW w:w="0" w:type="auto"/>
            <w:hideMark/>
          </w:tcPr>
          <w:p w14:paraId="5E6D1696"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0.902</w:t>
            </w:r>
          </w:p>
        </w:tc>
      </w:tr>
      <w:tr w:rsidR="00735BF8" w:rsidRPr="00FF6F08" w14:paraId="79DB6C62" w14:textId="77777777" w:rsidTr="00B81641">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D84AA74"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التعلم الآلي</w:t>
            </w:r>
          </w:p>
        </w:tc>
        <w:tc>
          <w:tcPr>
            <w:tcW w:w="0" w:type="auto"/>
            <w:hideMark/>
          </w:tcPr>
          <w:p w14:paraId="758C08B1"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12-7</w:t>
            </w:r>
          </w:p>
        </w:tc>
        <w:tc>
          <w:tcPr>
            <w:tcW w:w="0" w:type="auto"/>
            <w:hideMark/>
          </w:tcPr>
          <w:p w14:paraId="1836655D"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0.860</w:t>
            </w:r>
          </w:p>
        </w:tc>
      </w:tr>
      <w:tr w:rsidR="00735BF8" w:rsidRPr="00FF6F08" w14:paraId="237CD316" w14:textId="77777777" w:rsidTr="00B81641">
        <w:trPr>
          <w:jc w:val="center"/>
        </w:trPr>
        <w:tc>
          <w:tcPr>
            <w:tcW w:w="0" w:type="auto"/>
            <w:hideMark/>
          </w:tcPr>
          <w:p w14:paraId="71D9F65E"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الحوسبة السحابية</w:t>
            </w:r>
          </w:p>
        </w:tc>
        <w:tc>
          <w:tcPr>
            <w:tcW w:w="0" w:type="auto"/>
            <w:hideMark/>
          </w:tcPr>
          <w:p w14:paraId="51CD5D46"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18-13</w:t>
            </w:r>
          </w:p>
        </w:tc>
        <w:tc>
          <w:tcPr>
            <w:tcW w:w="0" w:type="auto"/>
            <w:hideMark/>
          </w:tcPr>
          <w:p w14:paraId="4E801A46"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0.928</w:t>
            </w:r>
          </w:p>
        </w:tc>
      </w:tr>
      <w:tr w:rsidR="00735BF8" w:rsidRPr="00FF6F08" w14:paraId="759D985E" w14:textId="77777777" w:rsidTr="00B81641">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06BABCCD"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أنظمة الذكاء الاصطناعي</w:t>
            </w:r>
          </w:p>
        </w:tc>
        <w:tc>
          <w:tcPr>
            <w:tcW w:w="0" w:type="auto"/>
            <w:hideMark/>
          </w:tcPr>
          <w:p w14:paraId="44E9B4BA"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18-1</w:t>
            </w:r>
          </w:p>
        </w:tc>
        <w:tc>
          <w:tcPr>
            <w:tcW w:w="0" w:type="auto"/>
            <w:hideMark/>
          </w:tcPr>
          <w:p w14:paraId="54C71C82"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0.945</w:t>
            </w:r>
          </w:p>
        </w:tc>
      </w:tr>
      <w:tr w:rsidR="00735BF8" w:rsidRPr="00FF6F08" w14:paraId="4324923A" w14:textId="77777777" w:rsidTr="00B81641">
        <w:trPr>
          <w:jc w:val="center"/>
        </w:trPr>
        <w:tc>
          <w:tcPr>
            <w:tcW w:w="0" w:type="auto"/>
            <w:hideMark/>
          </w:tcPr>
          <w:p w14:paraId="39EB32A1"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إدارة نطاق المشروع</w:t>
            </w:r>
          </w:p>
        </w:tc>
        <w:tc>
          <w:tcPr>
            <w:tcW w:w="0" w:type="auto"/>
            <w:hideMark/>
          </w:tcPr>
          <w:p w14:paraId="0F02144C"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24-19</w:t>
            </w:r>
          </w:p>
        </w:tc>
        <w:tc>
          <w:tcPr>
            <w:tcW w:w="0" w:type="auto"/>
            <w:hideMark/>
          </w:tcPr>
          <w:p w14:paraId="5DD157DD"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0.890</w:t>
            </w:r>
          </w:p>
        </w:tc>
      </w:tr>
      <w:tr w:rsidR="00735BF8" w:rsidRPr="00FF6F08" w14:paraId="4CDB1344" w14:textId="77777777" w:rsidTr="00B81641">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D0A85D9"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الكلفة</w:t>
            </w:r>
          </w:p>
        </w:tc>
        <w:tc>
          <w:tcPr>
            <w:tcW w:w="0" w:type="auto"/>
            <w:hideMark/>
          </w:tcPr>
          <w:p w14:paraId="47BDBA50"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30-25</w:t>
            </w:r>
          </w:p>
        </w:tc>
        <w:tc>
          <w:tcPr>
            <w:tcW w:w="0" w:type="auto"/>
            <w:hideMark/>
          </w:tcPr>
          <w:p w14:paraId="54A158DE"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0.846</w:t>
            </w:r>
          </w:p>
        </w:tc>
      </w:tr>
      <w:tr w:rsidR="00735BF8" w:rsidRPr="00FF6F08" w14:paraId="2E59C8E2" w14:textId="77777777" w:rsidTr="00B81641">
        <w:trPr>
          <w:jc w:val="center"/>
        </w:trPr>
        <w:tc>
          <w:tcPr>
            <w:tcW w:w="0" w:type="auto"/>
            <w:hideMark/>
          </w:tcPr>
          <w:p w14:paraId="0B7EF0A6"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lastRenderedPageBreak/>
              <w:t>إدارة جودة المشروع</w:t>
            </w:r>
          </w:p>
        </w:tc>
        <w:tc>
          <w:tcPr>
            <w:tcW w:w="0" w:type="auto"/>
            <w:hideMark/>
          </w:tcPr>
          <w:p w14:paraId="1FE2B4B9"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36-31</w:t>
            </w:r>
          </w:p>
        </w:tc>
        <w:tc>
          <w:tcPr>
            <w:tcW w:w="0" w:type="auto"/>
            <w:hideMark/>
          </w:tcPr>
          <w:p w14:paraId="573BDB52"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0.895</w:t>
            </w:r>
          </w:p>
        </w:tc>
      </w:tr>
      <w:tr w:rsidR="00735BF8" w:rsidRPr="00FF6F08" w14:paraId="7BA7C7BA" w14:textId="77777777" w:rsidTr="00B81641">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57C55C0"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إدارة وقت المشروع</w:t>
            </w:r>
          </w:p>
        </w:tc>
        <w:tc>
          <w:tcPr>
            <w:tcW w:w="0" w:type="auto"/>
            <w:hideMark/>
          </w:tcPr>
          <w:p w14:paraId="4DF283CF"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42-37</w:t>
            </w:r>
          </w:p>
        </w:tc>
        <w:tc>
          <w:tcPr>
            <w:tcW w:w="0" w:type="auto"/>
            <w:hideMark/>
          </w:tcPr>
          <w:p w14:paraId="6BB78CF7"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0.888</w:t>
            </w:r>
          </w:p>
        </w:tc>
      </w:tr>
      <w:tr w:rsidR="00735BF8" w:rsidRPr="00FF6F08" w14:paraId="0E34D779" w14:textId="77777777" w:rsidTr="00B81641">
        <w:trPr>
          <w:jc w:val="center"/>
        </w:trPr>
        <w:tc>
          <w:tcPr>
            <w:tcW w:w="0" w:type="auto"/>
            <w:hideMark/>
          </w:tcPr>
          <w:p w14:paraId="6EA62F44"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إدارة المشاريع</w:t>
            </w:r>
          </w:p>
        </w:tc>
        <w:tc>
          <w:tcPr>
            <w:tcW w:w="0" w:type="auto"/>
            <w:hideMark/>
          </w:tcPr>
          <w:p w14:paraId="787037EA"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42-19</w:t>
            </w:r>
          </w:p>
        </w:tc>
        <w:tc>
          <w:tcPr>
            <w:tcW w:w="0" w:type="auto"/>
            <w:hideMark/>
          </w:tcPr>
          <w:p w14:paraId="041E01B9"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0.960</w:t>
            </w:r>
          </w:p>
        </w:tc>
      </w:tr>
      <w:tr w:rsidR="00735BF8" w:rsidRPr="00FF6F08" w14:paraId="2F8D2B77" w14:textId="77777777" w:rsidTr="00B81641">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1C3AF874"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الأداة ككل</w:t>
            </w:r>
          </w:p>
        </w:tc>
        <w:tc>
          <w:tcPr>
            <w:tcW w:w="0" w:type="auto"/>
            <w:hideMark/>
          </w:tcPr>
          <w:p w14:paraId="1D5A3629"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42-1</w:t>
            </w:r>
          </w:p>
        </w:tc>
        <w:tc>
          <w:tcPr>
            <w:tcW w:w="0" w:type="auto"/>
            <w:hideMark/>
          </w:tcPr>
          <w:p w14:paraId="28DC8954" w14:textId="77777777" w:rsidR="00735BF8" w:rsidRPr="00FF6F08" w:rsidRDefault="00735BF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0.962</w:t>
            </w:r>
          </w:p>
        </w:tc>
      </w:tr>
    </w:tbl>
    <w:p w14:paraId="47408DC1" w14:textId="68B451AC" w:rsidR="00735BF8" w:rsidRPr="00FF6F08" w:rsidRDefault="00735BF8" w:rsidP="00236A09">
      <w:pPr>
        <w:spacing w:after="0" w:line="240" w:lineRule="auto"/>
        <w:jc w:val="both"/>
        <w:rPr>
          <w:rFonts w:ascii="Simplified Arabic" w:eastAsia="Calibri" w:hAnsi="Simplified Arabic" w:cs="Simplified Arabic"/>
          <w:kern w:val="0"/>
          <w:sz w:val="24"/>
          <w:szCs w:val="24"/>
          <w14:ligatures w14:val="none"/>
        </w:rPr>
      </w:pPr>
      <w:r w:rsidRPr="00FF6F08">
        <w:rPr>
          <w:rFonts w:ascii="Simplified Arabic" w:eastAsia="Calibri" w:hAnsi="Simplified Arabic" w:cs="Simplified Arabic"/>
          <w:kern w:val="0"/>
          <w:sz w:val="24"/>
          <w:szCs w:val="24"/>
          <w:rtl/>
          <w14:ligatures w14:val="none"/>
        </w:rPr>
        <w:t xml:space="preserve">يشير معامل الثبات "كرونباخ ألفا" إلى مدى اتساق ودقة أداة القياس المستخدمة في الدراسة، وهو أحد المعايير الأساسية التي تحدد موثوقية الاستبانة. كما يتضح من الجدول، فإن جميع القيم تتجاوز </w:t>
      </w:r>
      <w:r w:rsidRPr="00FF6F08">
        <w:rPr>
          <w:rFonts w:ascii="Simplified Arabic" w:eastAsia="Calibri" w:hAnsi="Simplified Arabic" w:cs="Simplified Arabic"/>
          <w:kern w:val="0"/>
          <w:sz w:val="24"/>
          <w:szCs w:val="24"/>
          <w14:ligatures w14:val="none"/>
        </w:rPr>
        <w:t>0.70</w:t>
      </w:r>
      <w:r w:rsidRPr="00FF6F08">
        <w:rPr>
          <w:rFonts w:ascii="Simplified Arabic" w:eastAsia="Calibri" w:hAnsi="Simplified Arabic" w:cs="Simplified Arabic"/>
          <w:kern w:val="0"/>
          <w:sz w:val="24"/>
          <w:szCs w:val="24"/>
          <w:rtl/>
          <w14:ligatures w14:val="none"/>
        </w:rPr>
        <w:t xml:space="preserve">، وهي القيمة الدنيا المقبولة إحصائيًا لاعتبار المقياس موثوقًا، مما يدل على أن جميع أبعاد الاستبانة تتمتع بثبات داخلي عالٍ. </w:t>
      </w:r>
    </w:p>
    <w:p w14:paraId="2D7F4AA4" w14:textId="5A4854F9" w:rsidR="0018700A" w:rsidRPr="00FF6F08" w:rsidRDefault="0018700A" w:rsidP="00FF6F08">
      <w:pPr>
        <w:spacing w:after="0" w:line="240" w:lineRule="auto"/>
        <w:jc w:val="both"/>
        <w:outlineLvl w:val="1"/>
        <w:rPr>
          <w:rFonts w:ascii="Simplified Arabic" w:eastAsia="Calibri" w:hAnsi="Simplified Arabic" w:cs="Simplified Arabic"/>
          <w:b/>
          <w:bCs/>
          <w:kern w:val="0"/>
          <w:sz w:val="28"/>
          <w:szCs w:val="28"/>
          <w:rtl/>
          <w14:ligatures w14:val="none"/>
        </w:rPr>
      </w:pPr>
      <w:bookmarkStart w:id="30" w:name="_Toc191404129"/>
      <w:r w:rsidRPr="00FF6F08">
        <w:rPr>
          <w:rFonts w:ascii="Simplified Arabic" w:eastAsia="Calibri" w:hAnsi="Simplified Arabic" w:cs="Simplified Arabic"/>
          <w:b/>
          <w:bCs/>
          <w:kern w:val="0"/>
          <w:sz w:val="28"/>
          <w:szCs w:val="28"/>
          <w:rtl/>
          <w14:ligatures w14:val="none"/>
        </w:rPr>
        <w:t xml:space="preserve">الأساليب والمعالجات </w:t>
      </w:r>
      <w:proofErr w:type="gramStart"/>
      <w:r w:rsidRPr="00FF6F08">
        <w:rPr>
          <w:rFonts w:ascii="Simplified Arabic" w:eastAsia="Calibri" w:hAnsi="Simplified Arabic" w:cs="Simplified Arabic"/>
          <w:b/>
          <w:bCs/>
          <w:kern w:val="0"/>
          <w:sz w:val="28"/>
          <w:szCs w:val="28"/>
          <w:rtl/>
          <w14:ligatures w14:val="none"/>
        </w:rPr>
        <w:t>الإحصائية :</w:t>
      </w:r>
      <w:bookmarkEnd w:id="30"/>
      <w:proofErr w:type="gramEnd"/>
    </w:p>
    <w:p w14:paraId="397D3E27" w14:textId="77777777" w:rsidR="00735BF8" w:rsidRPr="00FF6F08" w:rsidRDefault="00735BF8" w:rsidP="00FF6F08">
      <w:pPr>
        <w:spacing w:after="0" w:line="240" w:lineRule="auto"/>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kern w:val="0"/>
          <w:sz w:val="24"/>
          <w:szCs w:val="24"/>
          <w:rtl/>
          <w14:ligatures w14:val="none"/>
        </w:rPr>
        <w:t xml:space="preserve">لاختبار أسئلة وفرضيات الدراسة والإجابة عنها قام الباحث باستخدام التقنيات الإحصائية للعلوم الاجتماعية </w:t>
      </w:r>
      <w:r w:rsidRPr="00FF6F08">
        <w:rPr>
          <w:rFonts w:ascii="Simplified Arabic" w:eastAsia="Calibri" w:hAnsi="Simplified Arabic" w:cs="Simplified Arabic"/>
          <w:kern w:val="0"/>
          <w:sz w:val="24"/>
          <w:szCs w:val="24"/>
          <w:lang w:bidi="ar-EG"/>
          <w14:ligatures w14:val="none"/>
        </w:rPr>
        <w:t>Statistical Package for Social Sciences - SPSS</w:t>
      </w:r>
      <w:r w:rsidRPr="00FF6F08">
        <w:rPr>
          <w:rFonts w:ascii="Simplified Arabic" w:eastAsia="Calibri" w:hAnsi="Simplified Arabic" w:cs="Simplified Arabic"/>
          <w:kern w:val="0"/>
          <w:sz w:val="24"/>
          <w:szCs w:val="24"/>
          <w:rtl/>
          <w14:ligatures w14:val="none"/>
        </w:rPr>
        <w:t xml:space="preserve"> كما يلي:</w:t>
      </w:r>
    </w:p>
    <w:p w14:paraId="14C62F78" w14:textId="77777777" w:rsidR="00735BF8" w:rsidRPr="00FF6F08" w:rsidRDefault="00735BF8" w:rsidP="00FF6F08">
      <w:pPr>
        <w:spacing w:after="0" w:line="240" w:lineRule="auto"/>
        <w:jc w:val="both"/>
        <w:rPr>
          <w:rFonts w:ascii="Simplified Arabic" w:eastAsia="Calibri" w:hAnsi="Simplified Arabic" w:cs="Simplified Arabic"/>
          <w:b/>
          <w:bCs/>
          <w:kern w:val="0"/>
          <w:sz w:val="24"/>
          <w:szCs w:val="24"/>
          <w:rtl/>
          <w14:ligatures w14:val="none"/>
        </w:rPr>
      </w:pPr>
      <w:r w:rsidRPr="00FF6F08">
        <w:rPr>
          <w:rFonts w:ascii="Simplified Arabic" w:eastAsia="Calibri" w:hAnsi="Simplified Arabic" w:cs="Simplified Arabic"/>
          <w:b/>
          <w:bCs/>
          <w:kern w:val="0"/>
          <w:sz w:val="24"/>
          <w:szCs w:val="24"/>
          <w:rtl/>
          <w14:ligatures w14:val="none"/>
        </w:rPr>
        <w:t xml:space="preserve">أولا: أساليب الإحصاء الوصفي </w:t>
      </w:r>
      <w:r w:rsidRPr="00FF6F08">
        <w:rPr>
          <w:rFonts w:ascii="Simplified Arabic" w:eastAsia="Calibri" w:hAnsi="Simplified Arabic" w:cs="Simplified Arabic"/>
          <w:b/>
          <w:bCs/>
          <w:kern w:val="0"/>
          <w:sz w:val="24"/>
          <w:szCs w:val="24"/>
          <w:lang w:bidi="ar-EG"/>
          <w14:ligatures w14:val="none"/>
        </w:rPr>
        <w:t>Descriptive Statistic Measures</w:t>
      </w:r>
      <w:r w:rsidRPr="00FF6F08">
        <w:rPr>
          <w:rFonts w:ascii="Simplified Arabic" w:eastAsia="Calibri" w:hAnsi="Simplified Arabic" w:cs="Simplified Arabic"/>
          <w:b/>
          <w:bCs/>
          <w:kern w:val="0"/>
          <w:sz w:val="24"/>
          <w:szCs w:val="24"/>
          <w:rtl/>
          <w14:ligatures w14:val="none"/>
        </w:rPr>
        <w:t>: والتي تم استخدامها لوصف الخصائص الديمغرافية والوظيفية للمديرين عينة الدراسة، وتشمل:</w:t>
      </w:r>
    </w:p>
    <w:p w14:paraId="1217C525" w14:textId="77777777" w:rsidR="00735BF8" w:rsidRPr="00FF6F08" w:rsidRDefault="00735BF8" w:rsidP="00FF6F08">
      <w:pPr>
        <w:pStyle w:val="a6"/>
        <w:numPr>
          <w:ilvl w:val="0"/>
          <w:numId w:val="41"/>
        </w:numPr>
        <w:spacing w:after="0" w:line="240" w:lineRule="auto"/>
        <w:ind w:left="423"/>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b/>
          <w:bCs/>
          <w:kern w:val="0"/>
          <w:sz w:val="24"/>
          <w:szCs w:val="24"/>
          <w:rtl/>
          <w14:ligatures w14:val="none"/>
        </w:rPr>
        <w:t>التكرارات</w:t>
      </w:r>
      <w:r w:rsidRPr="00FF6F08">
        <w:rPr>
          <w:rFonts w:ascii="Simplified Arabic" w:eastAsia="Calibri" w:hAnsi="Simplified Arabic" w:cs="Simplified Arabic"/>
          <w:kern w:val="0"/>
          <w:sz w:val="24"/>
          <w:szCs w:val="24"/>
          <w:rtl/>
          <w14:ligatures w14:val="none"/>
        </w:rPr>
        <w:t>: لوصف الخصائص الشخصية والوظيفية للمديرين عينة الدراسة.</w:t>
      </w:r>
    </w:p>
    <w:p w14:paraId="34F2D8E9" w14:textId="77777777" w:rsidR="00735BF8" w:rsidRPr="00FF6F08" w:rsidRDefault="00735BF8" w:rsidP="00FF6F08">
      <w:pPr>
        <w:pStyle w:val="a6"/>
        <w:numPr>
          <w:ilvl w:val="0"/>
          <w:numId w:val="41"/>
        </w:numPr>
        <w:spacing w:after="0" w:line="240" w:lineRule="auto"/>
        <w:ind w:left="423"/>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b/>
          <w:bCs/>
          <w:kern w:val="0"/>
          <w:sz w:val="24"/>
          <w:szCs w:val="24"/>
          <w:rtl/>
          <w14:ligatures w14:val="none"/>
        </w:rPr>
        <w:t>النسب المئوية</w:t>
      </w:r>
      <w:r w:rsidRPr="00FF6F08">
        <w:rPr>
          <w:rFonts w:ascii="Simplified Arabic" w:eastAsia="Calibri" w:hAnsi="Simplified Arabic" w:cs="Simplified Arabic"/>
          <w:kern w:val="0"/>
          <w:sz w:val="24"/>
          <w:szCs w:val="24"/>
          <w:rtl/>
          <w14:ligatures w14:val="none"/>
        </w:rPr>
        <w:t>: تم استخدامها لمعرفة التوزيعات التكرارية لعينة الدراسة.</w:t>
      </w:r>
    </w:p>
    <w:p w14:paraId="63782C86" w14:textId="77777777" w:rsidR="00735BF8" w:rsidRPr="00FF6F08" w:rsidRDefault="00735BF8" w:rsidP="00FF6F08">
      <w:pPr>
        <w:pStyle w:val="a6"/>
        <w:numPr>
          <w:ilvl w:val="0"/>
          <w:numId w:val="41"/>
        </w:numPr>
        <w:spacing w:after="0" w:line="240" w:lineRule="auto"/>
        <w:ind w:left="423"/>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b/>
          <w:bCs/>
          <w:kern w:val="0"/>
          <w:sz w:val="24"/>
          <w:szCs w:val="24"/>
          <w:rtl/>
          <w14:ligatures w14:val="none"/>
        </w:rPr>
        <w:t>المتوسط الحسابي</w:t>
      </w:r>
      <w:r w:rsidRPr="00FF6F08">
        <w:rPr>
          <w:rFonts w:ascii="Simplified Arabic" w:eastAsia="Calibri" w:hAnsi="Simplified Arabic" w:cs="Simplified Arabic"/>
          <w:kern w:val="0"/>
          <w:sz w:val="24"/>
          <w:szCs w:val="24"/>
          <w:rtl/>
          <w14:ligatures w14:val="none"/>
        </w:rPr>
        <w:t>: استخدم لمعرفة متوسط إجابات عينة الدراسة عن فقرات الأبعاد.</w:t>
      </w:r>
    </w:p>
    <w:p w14:paraId="1450EE45" w14:textId="77777777" w:rsidR="00735BF8" w:rsidRPr="00FF6F08" w:rsidRDefault="00735BF8" w:rsidP="00FF6F08">
      <w:pPr>
        <w:pStyle w:val="a6"/>
        <w:numPr>
          <w:ilvl w:val="0"/>
          <w:numId w:val="41"/>
        </w:numPr>
        <w:spacing w:after="0" w:line="240" w:lineRule="auto"/>
        <w:ind w:left="423"/>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b/>
          <w:bCs/>
          <w:kern w:val="0"/>
          <w:sz w:val="24"/>
          <w:szCs w:val="24"/>
          <w:rtl/>
          <w14:ligatures w14:val="none"/>
        </w:rPr>
        <w:t>الانحراف المعياري</w:t>
      </w:r>
      <w:r w:rsidRPr="00FF6F08">
        <w:rPr>
          <w:rFonts w:ascii="Simplified Arabic" w:eastAsia="Calibri" w:hAnsi="Simplified Arabic" w:cs="Simplified Arabic"/>
          <w:kern w:val="0"/>
          <w:sz w:val="24"/>
          <w:szCs w:val="24"/>
          <w:rtl/>
          <w14:ligatures w14:val="none"/>
        </w:rPr>
        <w:t>: استخدم لمعرفة تشتت إجابات عينة الدراسة عن المتوسط الحسابي.</w:t>
      </w:r>
    </w:p>
    <w:p w14:paraId="7FD17B85" w14:textId="77777777" w:rsidR="00735BF8" w:rsidRPr="00FF6F08" w:rsidRDefault="00735BF8" w:rsidP="00FF6F08">
      <w:pPr>
        <w:spacing w:after="0" w:line="240" w:lineRule="auto"/>
        <w:jc w:val="both"/>
        <w:rPr>
          <w:rFonts w:ascii="Simplified Arabic" w:eastAsia="Calibri" w:hAnsi="Simplified Arabic" w:cs="Simplified Arabic"/>
          <w:b/>
          <w:bCs/>
          <w:kern w:val="0"/>
          <w:sz w:val="24"/>
          <w:szCs w:val="24"/>
          <w:rtl/>
          <w14:ligatures w14:val="none"/>
        </w:rPr>
      </w:pPr>
      <w:r w:rsidRPr="00FF6F08">
        <w:rPr>
          <w:rFonts w:ascii="Simplified Arabic" w:eastAsia="Calibri" w:hAnsi="Simplified Arabic" w:cs="Simplified Arabic"/>
          <w:b/>
          <w:bCs/>
          <w:kern w:val="0"/>
          <w:sz w:val="24"/>
          <w:szCs w:val="24"/>
          <w:rtl/>
          <w14:ligatures w14:val="none"/>
        </w:rPr>
        <w:t>ثانيا: الإحصاء التحليلي:</w:t>
      </w:r>
    </w:p>
    <w:p w14:paraId="227C8ED6" w14:textId="77777777" w:rsidR="00735BF8" w:rsidRPr="00FF6F08" w:rsidRDefault="00735BF8" w:rsidP="00FF6F08">
      <w:pPr>
        <w:pStyle w:val="a6"/>
        <w:numPr>
          <w:ilvl w:val="0"/>
          <w:numId w:val="42"/>
        </w:numPr>
        <w:spacing w:after="0" w:line="240" w:lineRule="auto"/>
        <w:ind w:left="423"/>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b/>
          <w:bCs/>
          <w:kern w:val="0"/>
          <w:sz w:val="24"/>
          <w:szCs w:val="24"/>
          <w:rtl/>
          <w14:ligatures w14:val="none"/>
        </w:rPr>
        <w:t>معامل الثبات كرونباخ الفـا</w:t>
      </w:r>
      <w:r w:rsidRPr="00FF6F08">
        <w:rPr>
          <w:rFonts w:ascii="Simplified Arabic" w:eastAsia="Calibri" w:hAnsi="Simplified Arabic" w:cs="Simplified Arabic"/>
          <w:kern w:val="0"/>
          <w:sz w:val="24"/>
          <w:szCs w:val="24"/>
          <w:rtl/>
          <w14:ligatures w14:val="none"/>
        </w:rPr>
        <w:t>: للتعرف على ثبات فقرات ابعـاد متغيرات الدراسة.</w:t>
      </w:r>
    </w:p>
    <w:p w14:paraId="1F80626A" w14:textId="77777777" w:rsidR="00735BF8" w:rsidRPr="00FF6F08" w:rsidRDefault="00735BF8" w:rsidP="00FF6F08">
      <w:pPr>
        <w:pStyle w:val="a6"/>
        <w:numPr>
          <w:ilvl w:val="0"/>
          <w:numId w:val="42"/>
        </w:numPr>
        <w:spacing w:after="0" w:line="240" w:lineRule="auto"/>
        <w:ind w:left="423"/>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b/>
          <w:bCs/>
          <w:kern w:val="0"/>
          <w:sz w:val="24"/>
          <w:szCs w:val="24"/>
          <w:rtl/>
          <w14:ligatures w14:val="none"/>
        </w:rPr>
        <w:t>الانحدار البسيط</w:t>
      </w:r>
      <w:r w:rsidRPr="00FF6F08">
        <w:rPr>
          <w:rFonts w:ascii="Simplified Arabic" w:eastAsia="Calibri" w:hAnsi="Simplified Arabic" w:cs="Simplified Arabic"/>
          <w:kern w:val="0"/>
          <w:sz w:val="24"/>
          <w:szCs w:val="24"/>
          <w:rtl/>
          <w14:ligatures w14:val="none"/>
        </w:rPr>
        <w:t>: لاختبار أثر المتغير المستقل في المتغير التابع.</w:t>
      </w:r>
    </w:p>
    <w:p w14:paraId="1B4C389A" w14:textId="77777777" w:rsidR="00735BF8" w:rsidRPr="00FF6F08" w:rsidRDefault="00735BF8" w:rsidP="00FF6F08">
      <w:pPr>
        <w:pStyle w:val="a6"/>
        <w:numPr>
          <w:ilvl w:val="0"/>
          <w:numId w:val="42"/>
        </w:numPr>
        <w:spacing w:after="0" w:line="240" w:lineRule="auto"/>
        <w:ind w:left="423"/>
        <w:jc w:val="both"/>
        <w:rPr>
          <w:rFonts w:ascii="Simplified Arabic" w:eastAsia="Calibri" w:hAnsi="Simplified Arabic" w:cs="Simplified Arabic"/>
          <w:kern w:val="0"/>
          <w:sz w:val="24"/>
          <w:szCs w:val="24"/>
          <w:rtl/>
          <w14:ligatures w14:val="none"/>
        </w:rPr>
      </w:pPr>
      <w:r w:rsidRPr="00FF6F08">
        <w:rPr>
          <w:rFonts w:ascii="Simplified Arabic" w:eastAsia="Calibri" w:hAnsi="Simplified Arabic" w:cs="Simplified Arabic"/>
          <w:b/>
          <w:bCs/>
          <w:kern w:val="0"/>
          <w:sz w:val="24"/>
          <w:szCs w:val="24"/>
          <w:rtl/>
          <w14:ligatures w14:val="none"/>
        </w:rPr>
        <w:t>ارتباط بيرسون</w:t>
      </w:r>
      <w:r w:rsidRPr="00FF6F08">
        <w:rPr>
          <w:rFonts w:ascii="Simplified Arabic" w:eastAsia="Calibri" w:hAnsi="Simplified Arabic" w:cs="Simplified Arabic"/>
          <w:kern w:val="0"/>
          <w:sz w:val="24"/>
          <w:szCs w:val="24"/>
          <w:rtl/>
          <w14:ligatures w14:val="none"/>
        </w:rPr>
        <w:t>: للتحقق من صدق أداة الدراسة والتعرف على العلاقة بين المتغيرات</w:t>
      </w:r>
    </w:p>
    <w:p w14:paraId="4DC8BDDA" w14:textId="3C26ADCD" w:rsidR="00223038" w:rsidRPr="00FF6F08" w:rsidRDefault="00223038" w:rsidP="00FF6F08">
      <w:pPr>
        <w:spacing w:after="0" w:line="240" w:lineRule="auto"/>
        <w:outlineLvl w:val="0"/>
        <w:rPr>
          <w:rFonts w:ascii="Simplified Arabic" w:eastAsia="Calibri" w:hAnsi="Simplified Arabic" w:cs="Simplified Arabic"/>
          <w:b/>
          <w:bCs/>
          <w:kern w:val="0"/>
          <w:sz w:val="28"/>
          <w:szCs w:val="28"/>
          <w:rtl/>
          <w:lang w:bidi="ar-EG"/>
          <w14:ligatures w14:val="none"/>
        </w:rPr>
      </w:pPr>
      <w:bookmarkStart w:id="31" w:name="_Toc191404130"/>
      <w:r w:rsidRPr="00FF6F08">
        <w:rPr>
          <w:rFonts w:ascii="Simplified Arabic" w:eastAsia="Calibri" w:hAnsi="Simplified Arabic" w:cs="Simplified Arabic"/>
          <w:b/>
          <w:bCs/>
          <w:kern w:val="0"/>
          <w:sz w:val="28"/>
          <w:szCs w:val="28"/>
          <w:rtl/>
          <w:lang w:bidi="ar-EG"/>
          <w14:ligatures w14:val="none"/>
        </w:rPr>
        <w:t xml:space="preserve">نتائج </w:t>
      </w:r>
      <w:bookmarkEnd w:id="19"/>
      <w:bookmarkEnd w:id="31"/>
      <w:r w:rsidR="00FF6F08" w:rsidRPr="00FF6F08">
        <w:rPr>
          <w:rFonts w:ascii="Simplified Arabic" w:eastAsia="Calibri" w:hAnsi="Simplified Arabic" w:cs="Simplified Arabic" w:hint="cs"/>
          <w:b/>
          <w:bCs/>
          <w:kern w:val="0"/>
          <w:sz w:val="28"/>
          <w:szCs w:val="28"/>
          <w:rtl/>
          <w:lang w:bidi="ar-EG"/>
          <w14:ligatures w14:val="none"/>
        </w:rPr>
        <w:t>تحليل البيانات</w:t>
      </w:r>
    </w:p>
    <w:p w14:paraId="0655571E" w14:textId="32E6682A" w:rsidR="00223038" w:rsidRPr="00FF6F08" w:rsidRDefault="00223038" w:rsidP="00FF6F08">
      <w:pPr>
        <w:spacing w:after="0" w:line="240" w:lineRule="auto"/>
        <w:jc w:val="both"/>
        <w:outlineLvl w:val="1"/>
        <w:rPr>
          <w:rFonts w:ascii="Simplified Arabic" w:eastAsia="Calibri" w:hAnsi="Simplified Arabic" w:cs="Simplified Arabic"/>
          <w:b/>
          <w:bCs/>
          <w:sz w:val="28"/>
          <w:szCs w:val="28"/>
          <w:rtl/>
          <w:lang w:bidi="ar-EG"/>
        </w:rPr>
      </w:pPr>
      <w:bookmarkStart w:id="32" w:name="_Toc191404131"/>
      <w:bookmarkStart w:id="33" w:name="_Toc172181136"/>
      <w:r w:rsidRPr="00FF6F08">
        <w:rPr>
          <w:rFonts w:ascii="Simplified Arabic" w:eastAsia="Calibri" w:hAnsi="Simplified Arabic" w:cs="Simplified Arabic"/>
          <w:b/>
          <w:bCs/>
          <w:sz w:val="28"/>
          <w:szCs w:val="28"/>
          <w:rtl/>
          <w:lang w:bidi="ar-EG"/>
        </w:rPr>
        <w:t>وصف خصائص عينة الدراسة</w:t>
      </w:r>
      <w:bookmarkEnd w:id="32"/>
      <w:r w:rsidRPr="00FF6F08">
        <w:rPr>
          <w:rFonts w:ascii="Simplified Arabic" w:eastAsia="Calibri" w:hAnsi="Simplified Arabic" w:cs="Simplified Arabic"/>
          <w:b/>
          <w:bCs/>
          <w:sz w:val="28"/>
          <w:szCs w:val="28"/>
          <w:rtl/>
          <w:lang w:bidi="ar-EG"/>
        </w:rPr>
        <w:t xml:space="preserve"> </w:t>
      </w:r>
    </w:p>
    <w:p w14:paraId="12FBC6A2" w14:textId="77777777" w:rsidR="00223038" w:rsidRPr="00FF6F08" w:rsidRDefault="00223038" w:rsidP="00FF6F08">
      <w:pPr>
        <w:spacing w:after="0" w:line="240" w:lineRule="auto"/>
        <w:jc w:val="both"/>
        <w:rPr>
          <w:rFonts w:ascii="Simplified Arabic" w:eastAsia="Calibri" w:hAnsi="Simplified Arabic" w:cs="Simplified Arabic"/>
          <w:sz w:val="24"/>
          <w:szCs w:val="24"/>
          <w:rtl/>
          <w:lang w:bidi="ar-EG"/>
        </w:rPr>
      </w:pPr>
      <w:r w:rsidRPr="00FF6F08">
        <w:rPr>
          <w:rFonts w:ascii="Simplified Arabic" w:eastAsia="Calibri" w:hAnsi="Simplified Arabic" w:cs="Simplified Arabic"/>
          <w:sz w:val="24"/>
          <w:szCs w:val="24"/>
          <w:rtl/>
          <w:lang w:bidi="ar-EG"/>
        </w:rPr>
        <w:t xml:space="preserve">قام الباحث بعرض خصائص عينة الدراسة الديمغرافية والوظيفية، من حيث الجنس والفئة العمرية، والمؤهل العلمي، بالاضافة الى سنوات الخبرة العملية. </w:t>
      </w:r>
    </w:p>
    <w:p w14:paraId="5FFFF92F" w14:textId="57F679E0" w:rsidR="00223038" w:rsidRPr="00FF6F08" w:rsidRDefault="00223038" w:rsidP="00FF6F08">
      <w:pPr>
        <w:spacing w:after="0" w:line="240" w:lineRule="auto"/>
        <w:jc w:val="center"/>
        <w:rPr>
          <w:rFonts w:ascii="Simplified Arabic" w:eastAsia="Times New Roman" w:hAnsi="Simplified Arabic" w:cs="Simplified Arabic"/>
          <w:b/>
          <w:bCs/>
          <w:kern w:val="0"/>
          <w:sz w:val="24"/>
          <w:szCs w:val="24"/>
          <w:lang w:bidi="ar-EG"/>
          <w14:ligatures w14:val="none"/>
        </w:rPr>
      </w:pPr>
      <w:r w:rsidRPr="00FF6F08">
        <w:rPr>
          <w:rFonts w:ascii="Simplified Arabic" w:eastAsia="Times New Roman" w:hAnsi="Simplified Arabic" w:cs="Simplified Arabic"/>
          <w:b/>
          <w:bCs/>
          <w:kern w:val="0"/>
          <w:sz w:val="24"/>
          <w:szCs w:val="24"/>
          <w:rtl/>
          <w:lang w:bidi="ar-EG"/>
          <w14:ligatures w14:val="none"/>
        </w:rPr>
        <w:t>جدول (</w:t>
      </w:r>
      <w:r w:rsidR="00B81641" w:rsidRPr="00FF6F08">
        <w:rPr>
          <w:rFonts w:ascii="Simplified Arabic" w:eastAsia="Times New Roman" w:hAnsi="Simplified Arabic" w:cs="Simplified Arabic"/>
          <w:b/>
          <w:bCs/>
          <w:kern w:val="0"/>
          <w:sz w:val="24"/>
          <w:szCs w:val="24"/>
          <w:rtl/>
          <w:lang w:bidi="ar-EG"/>
          <w14:ligatures w14:val="none"/>
        </w:rPr>
        <w:t>2</w:t>
      </w:r>
      <w:r w:rsidRPr="00FF6F08">
        <w:rPr>
          <w:rFonts w:ascii="Simplified Arabic" w:eastAsia="Times New Roman" w:hAnsi="Simplified Arabic" w:cs="Simplified Arabic"/>
          <w:b/>
          <w:bCs/>
          <w:kern w:val="0"/>
          <w:sz w:val="24"/>
          <w:szCs w:val="24"/>
          <w:rtl/>
          <w:lang w:bidi="ar-EG"/>
          <w14:ligatures w14:val="none"/>
        </w:rPr>
        <w:t>): توزيع أفراد العينة وفق الجنس</w:t>
      </w:r>
    </w:p>
    <w:tbl>
      <w:tblPr>
        <w:tblStyle w:val="12"/>
        <w:bidiVisual/>
        <w:tblW w:w="0" w:type="auto"/>
        <w:jc w:val="center"/>
        <w:tblLook w:val="04A0" w:firstRow="1" w:lastRow="0" w:firstColumn="1" w:lastColumn="0" w:noHBand="0" w:noVBand="1"/>
      </w:tblPr>
      <w:tblGrid>
        <w:gridCol w:w="754"/>
        <w:gridCol w:w="604"/>
        <w:gridCol w:w="1119"/>
      </w:tblGrid>
      <w:tr w:rsidR="00223038" w:rsidRPr="00FF6F08" w14:paraId="5E9DD10A" w14:textId="77777777" w:rsidTr="00C015C6">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7A077316"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الجنس</w:t>
            </w:r>
          </w:p>
        </w:tc>
        <w:tc>
          <w:tcPr>
            <w:tcW w:w="0" w:type="auto"/>
            <w:hideMark/>
          </w:tcPr>
          <w:p w14:paraId="0AD70C3B"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التكرار</w:t>
            </w:r>
          </w:p>
        </w:tc>
        <w:tc>
          <w:tcPr>
            <w:tcW w:w="0" w:type="auto"/>
            <w:hideMark/>
          </w:tcPr>
          <w:p w14:paraId="76FCE303"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النسبة المئوية</w:t>
            </w:r>
          </w:p>
        </w:tc>
      </w:tr>
      <w:tr w:rsidR="00223038" w:rsidRPr="00FF6F08" w14:paraId="2C41DFFC" w14:textId="77777777" w:rsidTr="00C015C6">
        <w:trPr>
          <w:jc w:val="center"/>
        </w:trPr>
        <w:tc>
          <w:tcPr>
            <w:tcW w:w="0" w:type="auto"/>
            <w:hideMark/>
          </w:tcPr>
          <w:p w14:paraId="67695CA6"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ذكر</w:t>
            </w:r>
          </w:p>
        </w:tc>
        <w:tc>
          <w:tcPr>
            <w:tcW w:w="0" w:type="auto"/>
            <w:hideMark/>
          </w:tcPr>
          <w:p w14:paraId="50143B59"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150</w:t>
            </w:r>
          </w:p>
        </w:tc>
        <w:tc>
          <w:tcPr>
            <w:tcW w:w="0" w:type="auto"/>
            <w:hideMark/>
          </w:tcPr>
          <w:p w14:paraId="3335A684"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88.2%</w:t>
            </w:r>
          </w:p>
        </w:tc>
      </w:tr>
      <w:tr w:rsidR="00223038" w:rsidRPr="00FF6F08" w14:paraId="39F7FD50" w14:textId="77777777" w:rsidTr="00C015C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763A8BB4"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أنثى</w:t>
            </w:r>
          </w:p>
        </w:tc>
        <w:tc>
          <w:tcPr>
            <w:tcW w:w="0" w:type="auto"/>
            <w:hideMark/>
          </w:tcPr>
          <w:p w14:paraId="3F0E6B55"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20</w:t>
            </w:r>
          </w:p>
        </w:tc>
        <w:tc>
          <w:tcPr>
            <w:tcW w:w="0" w:type="auto"/>
            <w:hideMark/>
          </w:tcPr>
          <w:p w14:paraId="273867EF"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11.8%</w:t>
            </w:r>
          </w:p>
        </w:tc>
      </w:tr>
      <w:tr w:rsidR="00223038" w:rsidRPr="00FF6F08" w14:paraId="54A3F9A3" w14:textId="77777777" w:rsidTr="00C015C6">
        <w:trPr>
          <w:jc w:val="center"/>
        </w:trPr>
        <w:tc>
          <w:tcPr>
            <w:tcW w:w="0" w:type="auto"/>
            <w:hideMark/>
          </w:tcPr>
          <w:p w14:paraId="79BDB675"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الإجمالي</w:t>
            </w:r>
          </w:p>
        </w:tc>
        <w:tc>
          <w:tcPr>
            <w:tcW w:w="0" w:type="auto"/>
            <w:hideMark/>
          </w:tcPr>
          <w:p w14:paraId="7E0DA2E2"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b/>
                <w:bCs/>
                <w:kern w:val="0"/>
                <w:sz w:val="20"/>
                <w:szCs w:val="20"/>
                <w14:ligatures w14:val="none"/>
              </w:rPr>
              <w:t>170</w:t>
            </w:r>
          </w:p>
        </w:tc>
        <w:tc>
          <w:tcPr>
            <w:tcW w:w="0" w:type="auto"/>
            <w:hideMark/>
          </w:tcPr>
          <w:p w14:paraId="6C2EA605"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b/>
                <w:bCs/>
                <w:kern w:val="0"/>
                <w:sz w:val="20"/>
                <w:szCs w:val="20"/>
                <w14:ligatures w14:val="none"/>
              </w:rPr>
              <w:t>100%</w:t>
            </w:r>
          </w:p>
        </w:tc>
      </w:tr>
    </w:tbl>
    <w:p w14:paraId="31ACCABE" w14:textId="160E66A1" w:rsidR="00223038" w:rsidRPr="00FF6F08" w:rsidRDefault="00223038" w:rsidP="00FF6F08">
      <w:pPr>
        <w:spacing w:after="0" w:line="240" w:lineRule="auto"/>
        <w:jc w:val="both"/>
        <w:rPr>
          <w:rFonts w:ascii="Simplified Arabic" w:eastAsia="Times New Roman" w:hAnsi="Simplified Arabic" w:cs="Simplified Arabic"/>
          <w:kern w:val="0"/>
          <w:sz w:val="24"/>
          <w:szCs w:val="24"/>
          <w14:ligatures w14:val="none"/>
        </w:rPr>
      </w:pPr>
      <w:r w:rsidRPr="00FF6F08">
        <w:rPr>
          <w:rFonts w:ascii="Simplified Arabic" w:eastAsia="Times New Roman" w:hAnsi="Simplified Arabic" w:cs="Simplified Arabic"/>
          <w:kern w:val="0"/>
          <w:sz w:val="24"/>
          <w:szCs w:val="24"/>
          <w:rtl/>
          <w14:ligatures w14:val="none"/>
        </w:rPr>
        <w:t xml:space="preserve">يظهر الجدول أن غالبية المشاركين في الدراسة من الذكور بنسبة </w:t>
      </w:r>
      <w:r w:rsidRPr="00FF6F08">
        <w:rPr>
          <w:rFonts w:ascii="Simplified Arabic" w:eastAsia="Times New Roman" w:hAnsi="Simplified Arabic" w:cs="Simplified Arabic"/>
          <w:kern w:val="0"/>
          <w:sz w:val="24"/>
          <w:szCs w:val="24"/>
          <w14:ligatures w14:val="none"/>
        </w:rPr>
        <w:t>88.2%</w:t>
      </w:r>
      <w:r w:rsidRPr="00FF6F08">
        <w:rPr>
          <w:rFonts w:ascii="Simplified Arabic" w:eastAsia="Times New Roman" w:hAnsi="Simplified Arabic" w:cs="Simplified Arabic"/>
          <w:kern w:val="0"/>
          <w:sz w:val="24"/>
          <w:szCs w:val="24"/>
          <w:rtl/>
          <w14:ligatures w14:val="none"/>
        </w:rPr>
        <w:t xml:space="preserve">، بينما تشكل الإناث </w:t>
      </w:r>
      <w:r w:rsidRPr="00FF6F08">
        <w:rPr>
          <w:rFonts w:ascii="Simplified Arabic" w:eastAsia="Times New Roman" w:hAnsi="Simplified Arabic" w:cs="Simplified Arabic"/>
          <w:kern w:val="0"/>
          <w:sz w:val="24"/>
          <w:szCs w:val="24"/>
          <w14:ligatures w14:val="none"/>
        </w:rPr>
        <w:t xml:space="preserve">11.8% </w:t>
      </w:r>
      <w:r w:rsidRPr="00FF6F08">
        <w:rPr>
          <w:rFonts w:ascii="Simplified Arabic" w:eastAsia="Times New Roman" w:hAnsi="Simplified Arabic" w:cs="Simplified Arabic"/>
          <w:kern w:val="0"/>
          <w:sz w:val="24"/>
          <w:szCs w:val="24"/>
          <w:rtl/>
          <w14:ligatures w14:val="none"/>
        </w:rPr>
        <w:t xml:space="preserve">فقط. يعكس هذا التوزيع طبيعة بيئة العمل في قطاع إدارة المشاريع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rtl/>
          <w14:ligatures w14:val="none"/>
        </w:rPr>
        <w:t>، حيث يسيطر الرجال على المناصب الإدارية والهندسية، وهو أمر شائع في العديد من الشركات العاملة في هذا المجال. ومع ذلك، تعكس نسبة مشاركة الإناث تزايدًا في انخراط المرأة في المجالات التقنية والإدارية، مما يشير إلى تطور دورها في سوق العمل</w:t>
      </w:r>
      <w:r w:rsidRPr="00FF6F08">
        <w:rPr>
          <w:rFonts w:ascii="Simplified Arabic" w:eastAsia="Times New Roman" w:hAnsi="Simplified Arabic" w:cs="Simplified Arabic"/>
          <w:kern w:val="0"/>
          <w:sz w:val="24"/>
          <w:szCs w:val="24"/>
          <w14:ligatures w14:val="none"/>
        </w:rPr>
        <w:t>.</w:t>
      </w:r>
    </w:p>
    <w:p w14:paraId="7BEB10A9" w14:textId="77777777" w:rsidR="00236A09" w:rsidRDefault="00236A09" w:rsidP="00FF6F08">
      <w:pPr>
        <w:spacing w:after="0" w:line="240" w:lineRule="auto"/>
        <w:jc w:val="center"/>
        <w:rPr>
          <w:rFonts w:ascii="Simplified Arabic" w:eastAsia="Times New Roman" w:hAnsi="Simplified Arabic" w:cs="Simplified Arabic"/>
          <w:b/>
          <w:bCs/>
          <w:kern w:val="0"/>
          <w:sz w:val="24"/>
          <w:szCs w:val="24"/>
          <w:rtl/>
          <w:lang w:bidi="ar-EG"/>
          <w14:ligatures w14:val="none"/>
        </w:rPr>
      </w:pPr>
    </w:p>
    <w:p w14:paraId="6E937865" w14:textId="77777777" w:rsidR="00236A09" w:rsidRDefault="00236A09" w:rsidP="00FF6F08">
      <w:pPr>
        <w:spacing w:after="0" w:line="240" w:lineRule="auto"/>
        <w:jc w:val="center"/>
        <w:rPr>
          <w:rFonts w:ascii="Simplified Arabic" w:eastAsia="Times New Roman" w:hAnsi="Simplified Arabic" w:cs="Simplified Arabic"/>
          <w:b/>
          <w:bCs/>
          <w:kern w:val="0"/>
          <w:sz w:val="24"/>
          <w:szCs w:val="24"/>
          <w:rtl/>
          <w:lang w:bidi="ar-EG"/>
          <w14:ligatures w14:val="none"/>
        </w:rPr>
      </w:pPr>
    </w:p>
    <w:p w14:paraId="4CEA9D69" w14:textId="03EB2267" w:rsidR="00223038" w:rsidRPr="00FF6F08" w:rsidRDefault="00223038" w:rsidP="00FF6F08">
      <w:pPr>
        <w:spacing w:after="0" w:line="240" w:lineRule="auto"/>
        <w:jc w:val="center"/>
        <w:rPr>
          <w:rFonts w:ascii="Simplified Arabic" w:eastAsia="Times New Roman" w:hAnsi="Simplified Arabic" w:cs="Simplified Arabic"/>
          <w:b/>
          <w:bCs/>
          <w:kern w:val="0"/>
          <w:sz w:val="24"/>
          <w:szCs w:val="24"/>
          <w:lang w:bidi="ar-EG"/>
          <w14:ligatures w14:val="none"/>
        </w:rPr>
      </w:pPr>
      <w:r w:rsidRPr="00FF6F08">
        <w:rPr>
          <w:rFonts w:ascii="Simplified Arabic" w:eastAsia="Times New Roman" w:hAnsi="Simplified Arabic" w:cs="Simplified Arabic"/>
          <w:b/>
          <w:bCs/>
          <w:kern w:val="0"/>
          <w:sz w:val="24"/>
          <w:szCs w:val="24"/>
          <w:rtl/>
          <w:lang w:bidi="ar-EG"/>
          <w14:ligatures w14:val="none"/>
        </w:rPr>
        <w:lastRenderedPageBreak/>
        <w:t>جدول (</w:t>
      </w:r>
      <w:r w:rsidR="00B81641" w:rsidRPr="00FF6F08">
        <w:rPr>
          <w:rFonts w:ascii="Simplified Arabic" w:eastAsia="Times New Roman" w:hAnsi="Simplified Arabic" w:cs="Simplified Arabic"/>
          <w:b/>
          <w:bCs/>
          <w:kern w:val="0"/>
          <w:sz w:val="24"/>
          <w:szCs w:val="24"/>
          <w:rtl/>
          <w:lang w:bidi="ar-EG"/>
          <w14:ligatures w14:val="none"/>
        </w:rPr>
        <w:t>3</w:t>
      </w:r>
      <w:r w:rsidRPr="00FF6F08">
        <w:rPr>
          <w:rFonts w:ascii="Simplified Arabic" w:eastAsia="Times New Roman" w:hAnsi="Simplified Arabic" w:cs="Simplified Arabic"/>
          <w:b/>
          <w:bCs/>
          <w:kern w:val="0"/>
          <w:sz w:val="24"/>
          <w:szCs w:val="24"/>
          <w:rtl/>
          <w:lang w:bidi="ar-EG"/>
          <w14:ligatures w14:val="none"/>
        </w:rPr>
        <w:t>): توزيع أفراد العينة وفق الفئة العمرية</w:t>
      </w:r>
    </w:p>
    <w:tbl>
      <w:tblPr>
        <w:tblStyle w:val="12"/>
        <w:bidiVisual/>
        <w:tblW w:w="0" w:type="auto"/>
        <w:jc w:val="center"/>
        <w:tblLook w:val="04A0" w:firstRow="1" w:lastRow="0" w:firstColumn="1" w:lastColumn="0" w:noHBand="0" w:noVBand="1"/>
      </w:tblPr>
      <w:tblGrid>
        <w:gridCol w:w="1298"/>
        <w:gridCol w:w="604"/>
        <w:gridCol w:w="1119"/>
      </w:tblGrid>
      <w:tr w:rsidR="00223038" w:rsidRPr="00FF6F08" w14:paraId="022F8FB5" w14:textId="77777777" w:rsidTr="00C015C6">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5FA59C6F"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الفئة العمرية</w:t>
            </w:r>
          </w:p>
        </w:tc>
        <w:tc>
          <w:tcPr>
            <w:tcW w:w="0" w:type="auto"/>
            <w:hideMark/>
          </w:tcPr>
          <w:p w14:paraId="6F6F3F9D"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التكرار</w:t>
            </w:r>
          </w:p>
        </w:tc>
        <w:tc>
          <w:tcPr>
            <w:tcW w:w="0" w:type="auto"/>
            <w:hideMark/>
          </w:tcPr>
          <w:p w14:paraId="19E85C74"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النسبة المئوية</w:t>
            </w:r>
          </w:p>
        </w:tc>
      </w:tr>
      <w:tr w:rsidR="00223038" w:rsidRPr="00FF6F08" w14:paraId="3A94545C" w14:textId="77777777" w:rsidTr="00C015C6">
        <w:trPr>
          <w:jc w:val="center"/>
        </w:trPr>
        <w:tc>
          <w:tcPr>
            <w:tcW w:w="0" w:type="auto"/>
            <w:hideMark/>
          </w:tcPr>
          <w:p w14:paraId="75A8C3C1"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أقل من 30 سنة</w:t>
            </w:r>
          </w:p>
        </w:tc>
        <w:tc>
          <w:tcPr>
            <w:tcW w:w="0" w:type="auto"/>
            <w:hideMark/>
          </w:tcPr>
          <w:p w14:paraId="666ABB60"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40</w:t>
            </w:r>
          </w:p>
        </w:tc>
        <w:tc>
          <w:tcPr>
            <w:tcW w:w="0" w:type="auto"/>
            <w:hideMark/>
          </w:tcPr>
          <w:p w14:paraId="27A330D0"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23.5%</w:t>
            </w:r>
          </w:p>
        </w:tc>
      </w:tr>
      <w:tr w:rsidR="00223038" w:rsidRPr="00FF6F08" w14:paraId="4C11970F" w14:textId="77777777" w:rsidTr="00C015C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7751B1F"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 xml:space="preserve">30 - 40 </w:t>
            </w:r>
            <w:r w:rsidRPr="00FF6F08">
              <w:rPr>
                <w:rFonts w:ascii="Simplified Arabic" w:eastAsia="Times New Roman" w:hAnsi="Simplified Arabic" w:cs="Simplified Arabic"/>
                <w:kern w:val="0"/>
                <w:sz w:val="20"/>
                <w:szCs w:val="20"/>
                <w:rtl/>
                <w14:ligatures w14:val="none"/>
              </w:rPr>
              <w:t>سنة</w:t>
            </w:r>
          </w:p>
        </w:tc>
        <w:tc>
          <w:tcPr>
            <w:tcW w:w="0" w:type="auto"/>
            <w:hideMark/>
          </w:tcPr>
          <w:p w14:paraId="129E5BF7"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85</w:t>
            </w:r>
          </w:p>
        </w:tc>
        <w:tc>
          <w:tcPr>
            <w:tcW w:w="0" w:type="auto"/>
            <w:hideMark/>
          </w:tcPr>
          <w:p w14:paraId="603AD531"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50.0%</w:t>
            </w:r>
          </w:p>
        </w:tc>
      </w:tr>
      <w:tr w:rsidR="00223038" w:rsidRPr="00FF6F08" w14:paraId="5A3EA55C" w14:textId="77777777" w:rsidTr="00C015C6">
        <w:trPr>
          <w:jc w:val="center"/>
        </w:trPr>
        <w:tc>
          <w:tcPr>
            <w:tcW w:w="0" w:type="auto"/>
            <w:hideMark/>
          </w:tcPr>
          <w:p w14:paraId="59DD079E"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 xml:space="preserve">41 - 50 </w:t>
            </w:r>
            <w:r w:rsidRPr="00FF6F08">
              <w:rPr>
                <w:rFonts w:ascii="Simplified Arabic" w:eastAsia="Times New Roman" w:hAnsi="Simplified Arabic" w:cs="Simplified Arabic"/>
                <w:kern w:val="0"/>
                <w:sz w:val="20"/>
                <w:szCs w:val="20"/>
                <w:rtl/>
                <w14:ligatures w14:val="none"/>
              </w:rPr>
              <w:t>سنة</w:t>
            </w:r>
          </w:p>
        </w:tc>
        <w:tc>
          <w:tcPr>
            <w:tcW w:w="0" w:type="auto"/>
            <w:hideMark/>
          </w:tcPr>
          <w:p w14:paraId="0F7A2B31"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35</w:t>
            </w:r>
          </w:p>
        </w:tc>
        <w:tc>
          <w:tcPr>
            <w:tcW w:w="0" w:type="auto"/>
            <w:hideMark/>
          </w:tcPr>
          <w:p w14:paraId="5CD7B4C4"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20.6%</w:t>
            </w:r>
          </w:p>
        </w:tc>
      </w:tr>
      <w:tr w:rsidR="00223038" w:rsidRPr="00FF6F08" w14:paraId="0D3F53A4" w14:textId="77777777" w:rsidTr="00C015C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305A9250"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أكثر من 50 سنة</w:t>
            </w:r>
          </w:p>
        </w:tc>
        <w:tc>
          <w:tcPr>
            <w:tcW w:w="0" w:type="auto"/>
            <w:hideMark/>
          </w:tcPr>
          <w:p w14:paraId="1DABE360"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10</w:t>
            </w:r>
          </w:p>
        </w:tc>
        <w:tc>
          <w:tcPr>
            <w:tcW w:w="0" w:type="auto"/>
            <w:hideMark/>
          </w:tcPr>
          <w:p w14:paraId="663EAB52"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5.9%</w:t>
            </w:r>
          </w:p>
        </w:tc>
      </w:tr>
      <w:tr w:rsidR="00223038" w:rsidRPr="00FF6F08" w14:paraId="020773E8" w14:textId="77777777" w:rsidTr="00C015C6">
        <w:trPr>
          <w:jc w:val="center"/>
        </w:trPr>
        <w:tc>
          <w:tcPr>
            <w:tcW w:w="0" w:type="auto"/>
            <w:hideMark/>
          </w:tcPr>
          <w:p w14:paraId="51786ECD"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الإجمالي</w:t>
            </w:r>
          </w:p>
        </w:tc>
        <w:tc>
          <w:tcPr>
            <w:tcW w:w="0" w:type="auto"/>
            <w:hideMark/>
          </w:tcPr>
          <w:p w14:paraId="143F9F78"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b/>
                <w:bCs/>
                <w:kern w:val="0"/>
                <w:sz w:val="20"/>
                <w:szCs w:val="20"/>
                <w14:ligatures w14:val="none"/>
              </w:rPr>
              <w:t>170</w:t>
            </w:r>
          </w:p>
        </w:tc>
        <w:tc>
          <w:tcPr>
            <w:tcW w:w="0" w:type="auto"/>
            <w:hideMark/>
          </w:tcPr>
          <w:p w14:paraId="67D56EC5"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b/>
                <w:bCs/>
                <w:kern w:val="0"/>
                <w:sz w:val="20"/>
                <w:szCs w:val="20"/>
                <w14:ligatures w14:val="none"/>
              </w:rPr>
              <w:t>100%</w:t>
            </w:r>
          </w:p>
        </w:tc>
      </w:tr>
    </w:tbl>
    <w:p w14:paraId="72F633D1" w14:textId="7B1ED6CC" w:rsidR="00223038" w:rsidRPr="00FF6F08" w:rsidRDefault="00223038" w:rsidP="00FF6F08">
      <w:pPr>
        <w:spacing w:after="0" w:line="240" w:lineRule="auto"/>
        <w:jc w:val="both"/>
        <w:rPr>
          <w:rFonts w:ascii="Simplified Arabic" w:eastAsia="Times New Roman" w:hAnsi="Simplified Arabic" w:cs="Simplified Arabic"/>
          <w:kern w:val="0"/>
          <w:sz w:val="24"/>
          <w:szCs w:val="24"/>
          <w14:ligatures w14:val="none"/>
        </w:rPr>
      </w:pPr>
      <w:r w:rsidRPr="00FF6F08">
        <w:rPr>
          <w:rFonts w:ascii="Simplified Arabic" w:eastAsia="Times New Roman" w:hAnsi="Simplified Arabic" w:cs="Simplified Arabic"/>
          <w:kern w:val="0"/>
          <w:sz w:val="24"/>
          <w:szCs w:val="24"/>
          <w:rtl/>
          <w14:ligatures w14:val="none"/>
        </w:rPr>
        <w:t xml:space="preserve">يتضح أن الفئة الأكثر تمثيلًا في العينة هي الفئة العمرية </w:t>
      </w:r>
      <w:r w:rsidRPr="00FF6F08">
        <w:rPr>
          <w:rFonts w:ascii="Simplified Arabic" w:eastAsia="Times New Roman" w:hAnsi="Simplified Arabic" w:cs="Simplified Arabic"/>
          <w:kern w:val="0"/>
          <w:sz w:val="24"/>
          <w:szCs w:val="24"/>
          <w14:ligatures w14:val="none"/>
        </w:rPr>
        <w:t xml:space="preserve">30 - 40 </w:t>
      </w:r>
      <w:r w:rsidRPr="00FF6F08">
        <w:rPr>
          <w:rFonts w:ascii="Simplified Arabic" w:eastAsia="Times New Roman" w:hAnsi="Simplified Arabic" w:cs="Simplified Arabic"/>
          <w:kern w:val="0"/>
          <w:sz w:val="24"/>
          <w:szCs w:val="24"/>
          <w:rtl/>
          <w14:ligatures w14:val="none"/>
        </w:rPr>
        <w:t xml:space="preserve">سنة بنسبة </w:t>
      </w:r>
      <w:r w:rsidRPr="00FF6F08">
        <w:rPr>
          <w:rFonts w:ascii="Simplified Arabic" w:eastAsia="Times New Roman" w:hAnsi="Simplified Arabic" w:cs="Simplified Arabic"/>
          <w:kern w:val="0"/>
          <w:sz w:val="24"/>
          <w:szCs w:val="24"/>
          <w14:ligatures w14:val="none"/>
        </w:rPr>
        <w:t>50.0%</w:t>
      </w:r>
      <w:r w:rsidRPr="00FF6F08">
        <w:rPr>
          <w:rFonts w:ascii="Simplified Arabic" w:eastAsia="Times New Roman" w:hAnsi="Simplified Arabic" w:cs="Simplified Arabic"/>
          <w:kern w:val="0"/>
          <w:sz w:val="24"/>
          <w:szCs w:val="24"/>
          <w:rtl/>
          <w14:ligatures w14:val="none"/>
        </w:rPr>
        <w:t xml:space="preserve">، تليها الفئة أقل من 30 سنة بنسبة </w:t>
      </w:r>
      <w:r w:rsidRPr="00FF6F08">
        <w:rPr>
          <w:rFonts w:ascii="Simplified Arabic" w:eastAsia="Times New Roman" w:hAnsi="Simplified Arabic" w:cs="Simplified Arabic"/>
          <w:kern w:val="0"/>
          <w:sz w:val="24"/>
          <w:szCs w:val="24"/>
          <w14:ligatures w14:val="none"/>
        </w:rPr>
        <w:t>23.5%</w:t>
      </w:r>
      <w:r w:rsidRPr="00FF6F08">
        <w:rPr>
          <w:rFonts w:ascii="Simplified Arabic" w:eastAsia="Times New Roman" w:hAnsi="Simplified Arabic" w:cs="Simplified Arabic"/>
          <w:kern w:val="0"/>
          <w:sz w:val="24"/>
          <w:szCs w:val="24"/>
          <w:rtl/>
          <w14:ligatures w14:val="none"/>
        </w:rPr>
        <w:t xml:space="preserve">، ثم الفئة </w:t>
      </w:r>
      <w:r w:rsidRPr="00FF6F08">
        <w:rPr>
          <w:rFonts w:ascii="Simplified Arabic" w:eastAsia="Times New Roman" w:hAnsi="Simplified Arabic" w:cs="Simplified Arabic"/>
          <w:kern w:val="0"/>
          <w:sz w:val="24"/>
          <w:szCs w:val="24"/>
          <w14:ligatures w14:val="none"/>
        </w:rPr>
        <w:t xml:space="preserve">41 - 50 </w:t>
      </w:r>
      <w:r w:rsidRPr="00FF6F08">
        <w:rPr>
          <w:rFonts w:ascii="Simplified Arabic" w:eastAsia="Times New Roman" w:hAnsi="Simplified Arabic" w:cs="Simplified Arabic"/>
          <w:kern w:val="0"/>
          <w:sz w:val="24"/>
          <w:szCs w:val="24"/>
          <w:rtl/>
          <w14:ligatures w14:val="none"/>
        </w:rPr>
        <w:t xml:space="preserve">سنة بنسبة </w:t>
      </w:r>
      <w:r w:rsidRPr="00FF6F08">
        <w:rPr>
          <w:rFonts w:ascii="Simplified Arabic" w:eastAsia="Times New Roman" w:hAnsi="Simplified Arabic" w:cs="Simplified Arabic"/>
          <w:kern w:val="0"/>
          <w:sz w:val="24"/>
          <w:szCs w:val="24"/>
          <w14:ligatures w14:val="none"/>
        </w:rPr>
        <w:t>20.6%</w:t>
      </w:r>
      <w:r w:rsidRPr="00FF6F08">
        <w:rPr>
          <w:rFonts w:ascii="Simplified Arabic" w:eastAsia="Times New Roman" w:hAnsi="Simplified Arabic" w:cs="Simplified Arabic"/>
          <w:kern w:val="0"/>
          <w:sz w:val="24"/>
          <w:szCs w:val="24"/>
          <w:rtl/>
          <w14:ligatures w14:val="none"/>
        </w:rPr>
        <w:t xml:space="preserve">، وأخيرًا الفئة أكثر من 50 سنة بنسبة </w:t>
      </w:r>
      <w:r w:rsidRPr="00FF6F08">
        <w:rPr>
          <w:rFonts w:ascii="Simplified Arabic" w:eastAsia="Times New Roman" w:hAnsi="Simplified Arabic" w:cs="Simplified Arabic"/>
          <w:kern w:val="0"/>
          <w:sz w:val="24"/>
          <w:szCs w:val="24"/>
          <w14:ligatures w14:val="none"/>
        </w:rPr>
        <w:t xml:space="preserve">5.9%. </w:t>
      </w:r>
      <w:r w:rsidRPr="00FF6F08">
        <w:rPr>
          <w:rFonts w:ascii="Simplified Arabic" w:eastAsia="Times New Roman" w:hAnsi="Simplified Arabic" w:cs="Simplified Arabic"/>
          <w:kern w:val="0"/>
          <w:sz w:val="24"/>
          <w:szCs w:val="24"/>
          <w:rtl/>
          <w14:ligatures w14:val="none"/>
        </w:rPr>
        <w:t xml:space="preserve">تعكس هذه النتائج أن غالبية العاملين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rtl/>
          <w14:ligatures w14:val="none"/>
        </w:rPr>
        <w:t xml:space="preserve"> هم من الفئة العمرية المتوسطة، مما يشير إلى أن بيئة العمل تعتمد على كوادر ذات خبرة عملية متوسطة إلى كبيرة، حيث تكتسب هذه الفئة العمرية مهارات إدارية وتقنية تؤهلها لإدارة المشاريع بفعالية</w:t>
      </w:r>
      <w:r w:rsidRPr="00FF6F08">
        <w:rPr>
          <w:rFonts w:ascii="Simplified Arabic" w:eastAsia="Times New Roman" w:hAnsi="Simplified Arabic" w:cs="Simplified Arabic"/>
          <w:kern w:val="0"/>
          <w:sz w:val="24"/>
          <w:szCs w:val="24"/>
          <w14:ligatures w14:val="none"/>
        </w:rPr>
        <w:t>.</w:t>
      </w:r>
    </w:p>
    <w:p w14:paraId="6A2EBD08" w14:textId="08D789AC" w:rsidR="00223038" w:rsidRPr="00FF6F08" w:rsidRDefault="00223038" w:rsidP="00FF6F08">
      <w:pPr>
        <w:spacing w:after="0" w:line="240" w:lineRule="auto"/>
        <w:jc w:val="center"/>
        <w:rPr>
          <w:rFonts w:ascii="Simplified Arabic" w:eastAsia="Times New Roman" w:hAnsi="Simplified Arabic" w:cs="Simplified Arabic"/>
          <w:b/>
          <w:bCs/>
          <w:kern w:val="0"/>
          <w:sz w:val="24"/>
          <w:szCs w:val="24"/>
          <w:lang w:bidi="ar-EG"/>
          <w14:ligatures w14:val="none"/>
        </w:rPr>
      </w:pPr>
      <w:r w:rsidRPr="00FF6F08">
        <w:rPr>
          <w:rFonts w:ascii="Simplified Arabic" w:eastAsia="Times New Roman" w:hAnsi="Simplified Arabic" w:cs="Simplified Arabic"/>
          <w:b/>
          <w:bCs/>
          <w:kern w:val="0"/>
          <w:sz w:val="24"/>
          <w:szCs w:val="24"/>
          <w:rtl/>
          <w:lang w:bidi="ar-EG"/>
          <w14:ligatures w14:val="none"/>
        </w:rPr>
        <w:t>جدول (</w:t>
      </w:r>
      <w:r w:rsidR="00E92513" w:rsidRPr="00FF6F08">
        <w:rPr>
          <w:rFonts w:ascii="Simplified Arabic" w:eastAsia="Times New Roman" w:hAnsi="Simplified Arabic" w:cs="Simplified Arabic"/>
          <w:b/>
          <w:bCs/>
          <w:kern w:val="0"/>
          <w:sz w:val="24"/>
          <w:szCs w:val="24"/>
          <w:rtl/>
          <w:lang w:bidi="ar-EG"/>
          <w14:ligatures w14:val="none"/>
        </w:rPr>
        <w:t>4</w:t>
      </w:r>
      <w:r w:rsidRPr="00FF6F08">
        <w:rPr>
          <w:rFonts w:ascii="Simplified Arabic" w:eastAsia="Times New Roman" w:hAnsi="Simplified Arabic" w:cs="Simplified Arabic"/>
          <w:b/>
          <w:bCs/>
          <w:kern w:val="0"/>
          <w:sz w:val="24"/>
          <w:szCs w:val="24"/>
          <w:rtl/>
          <w:lang w:bidi="ar-EG"/>
          <w14:ligatures w14:val="none"/>
        </w:rPr>
        <w:t>): توزيع أفراد العينة وفق المؤهل العلمي</w:t>
      </w:r>
    </w:p>
    <w:tbl>
      <w:tblPr>
        <w:tblStyle w:val="12"/>
        <w:bidiVisual/>
        <w:tblW w:w="0" w:type="auto"/>
        <w:jc w:val="center"/>
        <w:tblLook w:val="04A0" w:firstRow="1" w:lastRow="0" w:firstColumn="1" w:lastColumn="0" w:noHBand="0" w:noVBand="1"/>
      </w:tblPr>
      <w:tblGrid>
        <w:gridCol w:w="1106"/>
        <w:gridCol w:w="604"/>
        <w:gridCol w:w="1119"/>
      </w:tblGrid>
      <w:tr w:rsidR="00223038" w:rsidRPr="00FF6F08" w14:paraId="38C4DCB8" w14:textId="77777777" w:rsidTr="00783086">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1E16C03D"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المؤهل العلمي</w:t>
            </w:r>
          </w:p>
        </w:tc>
        <w:tc>
          <w:tcPr>
            <w:tcW w:w="0" w:type="auto"/>
            <w:hideMark/>
          </w:tcPr>
          <w:p w14:paraId="69D99FF3"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التكرار</w:t>
            </w:r>
          </w:p>
        </w:tc>
        <w:tc>
          <w:tcPr>
            <w:tcW w:w="0" w:type="auto"/>
            <w:hideMark/>
          </w:tcPr>
          <w:p w14:paraId="5CDA2B88"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النسبة المئوية</w:t>
            </w:r>
          </w:p>
        </w:tc>
      </w:tr>
      <w:tr w:rsidR="00223038" w:rsidRPr="00FF6F08" w14:paraId="56FB580C" w14:textId="77777777" w:rsidTr="00783086">
        <w:trPr>
          <w:jc w:val="center"/>
        </w:trPr>
        <w:tc>
          <w:tcPr>
            <w:tcW w:w="0" w:type="auto"/>
            <w:hideMark/>
          </w:tcPr>
          <w:p w14:paraId="7354504A"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دبلوم</w:t>
            </w:r>
          </w:p>
        </w:tc>
        <w:tc>
          <w:tcPr>
            <w:tcW w:w="0" w:type="auto"/>
            <w:hideMark/>
          </w:tcPr>
          <w:p w14:paraId="049911BC"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30</w:t>
            </w:r>
          </w:p>
        </w:tc>
        <w:tc>
          <w:tcPr>
            <w:tcW w:w="0" w:type="auto"/>
            <w:hideMark/>
          </w:tcPr>
          <w:p w14:paraId="7F4A0DAB"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17.6%</w:t>
            </w:r>
          </w:p>
        </w:tc>
      </w:tr>
      <w:tr w:rsidR="00223038" w:rsidRPr="00FF6F08" w14:paraId="7642F397" w14:textId="77777777" w:rsidTr="0078308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036DB92D"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بكالوريوس</w:t>
            </w:r>
          </w:p>
        </w:tc>
        <w:tc>
          <w:tcPr>
            <w:tcW w:w="0" w:type="auto"/>
            <w:hideMark/>
          </w:tcPr>
          <w:p w14:paraId="2365ADA5"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100</w:t>
            </w:r>
          </w:p>
        </w:tc>
        <w:tc>
          <w:tcPr>
            <w:tcW w:w="0" w:type="auto"/>
            <w:hideMark/>
          </w:tcPr>
          <w:p w14:paraId="0EC3528F"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58.8%</w:t>
            </w:r>
          </w:p>
        </w:tc>
      </w:tr>
      <w:tr w:rsidR="00223038" w:rsidRPr="00FF6F08" w14:paraId="36918643" w14:textId="77777777" w:rsidTr="00783086">
        <w:trPr>
          <w:jc w:val="center"/>
        </w:trPr>
        <w:tc>
          <w:tcPr>
            <w:tcW w:w="0" w:type="auto"/>
            <w:hideMark/>
          </w:tcPr>
          <w:p w14:paraId="0187D82D"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ماجستير</w:t>
            </w:r>
          </w:p>
        </w:tc>
        <w:tc>
          <w:tcPr>
            <w:tcW w:w="0" w:type="auto"/>
            <w:hideMark/>
          </w:tcPr>
          <w:p w14:paraId="537CF49D"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30</w:t>
            </w:r>
          </w:p>
        </w:tc>
        <w:tc>
          <w:tcPr>
            <w:tcW w:w="0" w:type="auto"/>
            <w:hideMark/>
          </w:tcPr>
          <w:p w14:paraId="7BC102B3"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17.6%</w:t>
            </w:r>
          </w:p>
        </w:tc>
      </w:tr>
      <w:tr w:rsidR="00223038" w:rsidRPr="00FF6F08" w14:paraId="2805BBF5" w14:textId="77777777" w:rsidTr="0078308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07D88E49"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دكتوراه</w:t>
            </w:r>
          </w:p>
        </w:tc>
        <w:tc>
          <w:tcPr>
            <w:tcW w:w="0" w:type="auto"/>
            <w:hideMark/>
          </w:tcPr>
          <w:p w14:paraId="19D7471C"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10</w:t>
            </w:r>
          </w:p>
        </w:tc>
        <w:tc>
          <w:tcPr>
            <w:tcW w:w="0" w:type="auto"/>
            <w:hideMark/>
          </w:tcPr>
          <w:p w14:paraId="72CFC6AC"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5.9%</w:t>
            </w:r>
          </w:p>
        </w:tc>
      </w:tr>
      <w:tr w:rsidR="00223038" w:rsidRPr="00FF6F08" w14:paraId="09A6FCED" w14:textId="77777777" w:rsidTr="00783086">
        <w:trPr>
          <w:jc w:val="center"/>
        </w:trPr>
        <w:tc>
          <w:tcPr>
            <w:tcW w:w="0" w:type="auto"/>
            <w:hideMark/>
          </w:tcPr>
          <w:p w14:paraId="7F086910"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الإجمالي</w:t>
            </w:r>
          </w:p>
        </w:tc>
        <w:tc>
          <w:tcPr>
            <w:tcW w:w="0" w:type="auto"/>
            <w:hideMark/>
          </w:tcPr>
          <w:p w14:paraId="00B37A76"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b/>
                <w:bCs/>
                <w:kern w:val="0"/>
                <w:sz w:val="20"/>
                <w:szCs w:val="20"/>
                <w14:ligatures w14:val="none"/>
              </w:rPr>
              <w:t>170</w:t>
            </w:r>
          </w:p>
        </w:tc>
        <w:tc>
          <w:tcPr>
            <w:tcW w:w="0" w:type="auto"/>
            <w:hideMark/>
          </w:tcPr>
          <w:p w14:paraId="006DA6DC"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b/>
                <w:bCs/>
                <w:kern w:val="0"/>
                <w:sz w:val="20"/>
                <w:szCs w:val="20"/>
                <w14:ligatures w14:val="none"/>
              </w:rPr>
              <w:t>100%</w:t>
            </w:r>
          </w:p>
        </w:tc>
      </w:tr>
    </w:tbl>
    <w:p w14:paraId="6641B525" w14:textId="08BBF69C" w:rsidR="00223038" w:rsidRPr="00FF6F08" w:rsidRDefault="00223038" w:rsidP="00FF6F08">
      <w:pPr>
        <w:spacing w:after="0" w:line="240" w:lineRule="auto"/>
        <w:jc w:val="both"/>
        <w:rPr>
          <w:rFonts w:ascii="Simplified Arabic" w:eastAsia="Times New Roman" w:hAnsi="Simplified Arabic" w:cs="Simplified Arabic"/>
          <w:kern w:val="0"/>
          <w:sz w:val="24"/>
          <w:szCs w:val="24"/>
          <w14:ligatures w14:val="none"/>
        </w:rPr>
      </w:pPr>
      <w:r w:rsidRPr="00FF6F08">
        <w:rPr>
          <w:rFonts w:ascii="Simplified Arabic" w:eastAsia="Times New Roman" w:hAnsi="Simplified Arabic" w:cs="Simplified Arabic"/>
          <w:kern w:val="0"/>
          <w:sz w:val="24"/>
          <w:szCs w:val="24"/>
          <w:rtl/>
          <w14:ligatures w14:val="none"/>
        </w:rPr>
        <w:t xml:space="preserve">يظهر أن غالبية المشاركين حاصلون على درجة البكالوريوس بنسبة </w:t>
      </w:r>
      <w:r w:rsidRPr="00FF6F08">
        <w:rPr>
          <w:rFonts w:ascii="Simplified Arabic" w:eastAsia="Times New Roman" w:hAnsi="Simplified Arabic" w:cs="Simplified Arabic"/>
          <w:kern w:val="0"/>
          <w:sz w:val="24"/>
          <w:szCs w:val="24"/>
          <w14:ligatures w14:val="none"/>
        </w:rPr>
        <w:t>58.8%</w:t>
      </w:r>
      <w:r w:rsidRPr="00FF6F08">
        <w:rPr>
          <w:rFonts w:ascii="Simplified Arabic" w:eastAsia="Times New Roman" w:hAnsi="Simplified Arabic" w:cs="Simplified Arabic"/>
          <w:kern w:val="0"/>
          <w:sz w:val="24"/>
          <w:szCs w:val="24"/>
          <w:rtl/>
          <w14:ligatures w14:val="none"/>
        </w:rPr>
        <w:t xml:space="preserve">، تليها الدبلوم والماجستير بنسبة </w:t>
      </w:r>
      <w:r w:rsidRPr="00FF6F08">
        <w:rPr>
          <w:rFonts w:ascii="Simplified Arabic" w:eastAsia="Times New Roman" w:hAnsi="Simplified Arabic" w:cs="Simplified Arabic"/>
          <w:kern w:val="0"/>
          <w:sz w:val="24"/>
          <w:szCs w:val="24"/>
          <w14:ligatures w14:val="none"/>
        </w:rPr>
        <w:t xml:space="preserve">17.6% </w:t>
      </w:r>
      <w:r w:rsidRPr="00FF6F08">
        <w:rPr>
          <w:rFonts w:ascii="Simplified Arabic" w:eastAsia="Times New Roman" w:hAnsi="Simplified Arabic" w:cs="Simplified Arabic"/>
          <w:kern w:val="0"/>
          <w:sz w:val="24"/>
          <w:szCs w:val="24"/>
          <w:rtl/>
          <w14:ligatures w14:val="none"/>
        </w:rPr>
        <w:t xml:space="preserve">لكل منهما، بينما حصل </w:t>
      </w:r>
      <w:r w:rsidRPr="00FF6F08">
        <w:rPr>
          <w:rFonts w:ascii="Simplified Arabic" w:eastAsia="Times New Roman" w:hAnsi="Simplified Arabic" w:cs="Simplified Arabic"/>
          <w:kern w:val="0"/>
          <w:sz w:val="24"/>
          <w:szCs w:val="24"/>
          <w14:ligatures w14:val="none"/>
        </w:rPr>
        <w:t xml:space="preserve">5.9% </w:t>
      </w:r>
      <w:r w:rsidRPr="00FF6F08">
        <w:rPr>
          <w:rFonts w:ascii="Simplified Arabic" w:eastAsia="Times New Roman" w:hAnsi="Simplified Arabic" w:cs="Simplified Arabic"/>
          <w:kern w:val="0"/>
          <w:sz w:val="24"/>
          <w:szCs w:val="24"/>
          <w:rtl/>
          <w14:ligatures w14:val="none"/>
        </w:rPr>
        <w:t xml:space="preserve">فقط من العينة على درجة الدكتوراه. تعكس هذه النتائج اعتماد الشركات العاملة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rtl/>
          <w14:ligatures w14:val="none"/>
        </w:rPr>
        <w:t xml:space="preserve"> على الكفاءات الحاصلة على تعليم جامعي كحد أدنى، وهو ما يتماشى مع متطلبات سوق العمل في مجال إدارة المشاريع، حيث يُفضل توظيف أصحاب الشهادات الهندسية والإدارية المتخصصة</w:t>
      </w:r>
      <w:r w:rsidRPr="00FF6F08">
        <w:rPr>
          <w:rFonts w:ascii="Simplified Arabic" w:eastAsia="Times New Roman" w:hAnsi="Simplified Arabic" w:cs="Simplified Arabic"/>
          <w:kern w:val="0"/>
          <w:sz w:val="24"/>
          <w:szCs w:val="24"/>
          <w14:ligatures w14:val="none"/>
        </w:rPr>
        <w:t>.</w:t>
      </w:r>
    </w:p>
    <w:p w14:paraId="01CF41FB" w14:textId="7DD45001" w:rsidR="00223038" w:rsidRPr="00FF6F08" w:rsidRDefault="00223038" w:rsidP="00FF6F08">
      <w:pPr>
        <w:spacing w:after="0" w:line="240" w:lineRule="auto"/>
        <w:jc w:val="center"/>
        <w:rPr>
          <w:rFonts w:ascii="Simplified Arabic" w:eastAsia="Times New Roman" w:hAnsi="Simplified Arabic" w:cs="Simplified Arabic"/>
          <w:b/>
          <w:bCs/>
          <w:kern w:val="0"/>
          <w:sz w:val="24"/>
          <w:szCs w:val="24"/>
          <w:lang w:bidi="ar-EG"/>
          <w14:ligatures w14:val="none"/>
        </w:rPr>
      </w:pPr>
      <w:r w:rsidRPr="00FF6F08">
        <w:rPr>
          <w:rFonts w:ascii="Simplified Arabic" w:eastAsia="Times New Roman" w:hAnsi="Simplified Arabic" w:cs="Simplified Arabic"/>
          <w:b/>
          <w:bCs/>
          <w:kern w:val="0"/>
          <w:sz w:val="24"/>
          <w:szCs w:val="24"/>
          <w:rtl/>
          <w:lang w:bidi="ar-EG"/>
          <w14:ligatures w14:val="none"/>
        </w:rPr>
        <w:t>جدول (</w:t>
      </w:r>
      <w:r w:rsidR="00E92513" w:rsidRPr="00FF6F08">
        <w:rPr>
          <w:rFonts w:ascii="Simplified Arabic" w:eastAsia="Times New Roman" w:hAnsi="Simplified Arabic" w:cs="Simplified Arabic"/>
          <w:b/>
          <w:bCs/>
          <w:kern w:val="0"/>
          <w:sz w:val="24"/>
          <w:szCs w:val="24"/>
          <w:rtl/>
          <w:lang w:bidi="ar-EG"/>
          <w14:ligatures w14:val="none"/>
        </w:rPr>
        <w:t>5</w:t>
      </w:r>
      <w:r w:rsidRPr="00FF6F08">
        <w:rPr>
          <w:rFonts w:ascii="Simplified Arabic" w:eastAsia="Times New Roman" w:hAnsi="Simplified Arabic" w:cs="Simplified Arabic"/>
          <w:b/>
          <w:bCs/>
          <w:kern w:val="0"/>
          <w:sz w:val="24"/>
          <w:szCs w:val="24"/>
          <w:rtl/>
          <w:lang w:bidi="ar-EG"/>
          <w14:ligatures w14:val="none"/>
        </w:rPr>
        <w:t>): توزيع أفراد العينة وفق سنوات الخبرة</w:t>
      </w:r>
    </w:p>
    <w:tbl>
      <w:tblPr>
        <w:tblStyle w:val="12"/>
        <w:bidiVisual/>
        <w:tblW w:w="0" w:type="auto"/>
        <w:jc w:val="center"/>
        <w:tblLook w:val="04A0" w:firstRow="1" w:lastRow="0" w:firstColumn="1" w:lastColumn="0" w:noHBand="0" w:noVBand="1"/>
      </w:tblPr>
      <w:tblGrid>
        <w:gridCol w:w="1338"/>
        <w:gridCol w:w="604"/>
        <w:gridCol w:w="1119"/>
      </w:tblGrid>
      <w:tr w:rsidR="00223038" w:rsidRPr="00FF6F08" w14:paraId="44DD0F81" w14:textId="77777777" w:rsidTr="00783086">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0722E605"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سنوات الخبرة</w:t>
            </w:r>
          </w:p>
        </w:tc>
        <w:tc>
          <w:tcPr>
            <w:tcW w:w="0" w:type="auto"/>
            <w:hideMark/>
          </w:tcPr>
          <w:p w14:paraId="60DF0B42"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التكرار</w:t>
            </w:r>
          </w:p>
        </w:tc>
        <w:tc>
          <w:tcPr>
            <w:tcW w:w="0" w:type="auto"/>
            <w:hideMark/>
          </w:tcPr>
          <w:p w14:paraId="67BFD1B6"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النسبة المئوية</w:t>
            </w:r>
          </w:p>
        </w:tc>
      </w:tr>
      <w:tr w:rsidR="00223038" w:rsidRPr="00FF6F08" w14:paraId="3B81F022" w14:textId="77777777" w:rsidTr="00783086">
        <w:trPr>
          <w:jc w:val="center"/>
        </w:trPr>
        <w:tc>
          <w:tcPr>
            <w:tcW w:w="0" w:type="auto"/>
            <w:hideMark/>
          </w:tcPr>
          <w:p w14:paraId="6FA8A047"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أقل من 5 سنوات</w:t>
            </w:r>
          </w:p>
        </w:tc>
        <w:tc>
          <w:tcPr>
            <w:tcW w:w="0" w:type="auto"/>
            <w:hideMark/>
          </w:tcPr>
          <w:p w14:paraId="3319AA85"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14:ligatures w14:val="none"/>
              </w:rPr>
              <w:t>25</w:t>
            </w:r>
          </w:p>
        </w:tc>
        <w:tc>
          <w:tcPr>
            <w:tcW w:w="0" w:type="auto"/>
            <w:hideMark/>
          </w:tcPr>
          <w:p w14:paraId="7AAF8B5A"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14:ligatures w14:val="none"/>
              </w:rPr>
              <w:t>14.7%</w:t>
            </w:r>
          </w:p>
        </w:tc>
      </w:tr>
      <w:tr w:rsidR="00223038" w:rsidRPr="00FF6F08" w14:paraId="778121F2" w14:textId="77777777" w:rsidTr="0078308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02E62CAF"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14:ligatures w14:val="none"/>
              </w:rPr>
              <w:t xml:space="preserve">5 - 10 </w:t>
            </w:r>
            <w:r w:rsidRPr="00FF6F08">
              <w:rPr>
                <w:rFonts w:ascii="Simplified Arabic" w:eastAsia="Times New Roman" w:hAnsi="Simplified Arabic" w:cs="Simplified Arabic"/>
                <w:b/>
                <w:bCs/>
                <w:kern w:val="0"/>
                <w:sz w:val="20"/>
                <w:szCs w:val="20"/>
                <w:rtl/>
                <w14:ligatures w14:val="none"/>
              </w:rPr>
              <w:t>سنوات</w:t>
            </w:r>
          </w:p>
        </w:tc>
        <w:tc>
          <w:tcPr>
            <w:tcW w:w="0" w:type="auto"/>
            <w:hideMark/>
          </w:tcPr>
          <w:p w14:paraId="534CF15E"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14:ligatures w14:val="none"/>
              </w:rPr>
              <w:t>80</w:t>
            </w:r>
          </w:p>
        </w:tc>
        <w:tc>
          <w:tcPr>
            <w:tcW w:w="0" w:type="auto"/>
            <w:hideMark/>
          </w:tcPr>
          <w:p w14:paraId="49D47B0B"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14:ligatures w14:val="none"/>
              </w:rPr>
              <w:t>47.1%</w:t>
            </w:r>
          </w:p>
        </w:tc>
      </w:tr>
      <w:tr w:rsidR="00223038" w:rsidRPr="00FF6F08" w14:paraId="68DFC5B8" w14:textId="77777777" w:rsidTr="00783086">
        <w:trPr>
          <w:jc w:val="center"/>
        </w:trPr>
        <w:tc>
          <w:tcPr>
            <w:tcW w:w="0" w:type="auto"/>
            <w:hideMark/>
          </w:tcPr>
          <w:p w14:paraId="30002FA9"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14:ligatures w14:val="none"/>
              </w:rPr>
              <w:t xml:space="preserve">11 - 15 </w:t>
            </w:r>
            <w:r w:rsidRPr="00FF6F08">
              <w:rPr>
                <w:rFonts w:ascii="Simplified Arabic" w:eastAsia="Times New Roman" w:hAnsi="Simplified Arabic" w:cs="Simplified Arabic"/>
                <w:b/>
                <w:bCs/>
                <w:kern w:val="0"/>
                <w:sz w:val="20"/>
                <w:szCs w:val="20"/>
                <w:rtl/>
                <w14:ligatures w14:val="none"/>
              </w:rPr>
              <w:t>سنة</w:t>
            </w:r>
          </w:p>
        </w:tc>
        <w:tc>
          <w:tcPr>
            <w:tcW w:w="0" w:type="auto"/>
            <w:hideMark/>
          </w:tcPr>
          <w:p w14:paraId="12312BDB"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14:ligatures w14:val="none"/>
              </w:rPr>
              <w:t>45</w:t>
            </w:r>
          </w:p>
        </w:tc>
        <w:tc>
          <w:tcPr>
            <w:tcW w:w="0" w:type="auto"/>
            <w:hideMark/>
          </w:tcPr>
          <w:p w14:paraId="036C32A6"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14:ligatures w14:val="none"/>
              </w:rPr>
              <w:t>26.5%</w:t>
            </w:r>
          </w:p>
        </w:tc>
      </w:tr>
      <w:tr w:rsidR="00223038" w:rsidRPr="00FF6F08" w14:paraId="5FF5C3F6" w14:textId="77777777" w:rsidTr="0078308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BB1259E"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أكثر من 15 سنة</w:t>
            </w:r>
          </w:p>
        </w:tc>
        <w:tc>
          <w:tcPr>
            <w:tcW w:w="0" w:type="auto"/>
            <w:hideMark/>
          </w:tcPr>
          <w:p w14:paraId="05FD0F52"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14:ligatures w14:val="none"/>
              </w:rPr>
              <w:t>20</w:t>
            </w:r>
          </w:p>
        </w:tc>
        <w:tc>
          <w:tcPr>
            <w:tcW w:w="0" w:type="auto"/>
            <w:hideMark/>
          </w:tcPr>
          <w:p w14:paraId="58416613"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14:ligatures w14:val="none"/>
              </w:rPr>
              <w:t>11.8%</w:t>
            </w:r>
          </w:p>
        </w:tc>
      </w:tr>
      <w:tr w:rsidR="00223038" w:rsidRPr="00FF6F08" w14:paraId="3C4748AF" w14:textId="77777777" w:rsidTr="00783086">
        <w:trPr>
          <w:jc w:val="center"/>
        </w:trPr>
        <w:tc>
          <w:tcPr>
            <w:tcW w:w="0" w:type="auto"/>
            <w:hideMark/>
          </w:tcPr>
          <w:p w14:paraId="726BA522"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الإجمالي</w:t>
            </w:r>
          </w:p>
        </w:tc>
        <w:tc>
          <w:tcPr>
            <w:tcW w:w="0" w:type="auto"/>
            <w:hideMark/>
          </w:tcPr>
          <w:p w14:paraId="26AAF15B"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14:ligatures w14:val="none"/>
              </w:rPr>
              <w:t>170</w:t>
            </w:r>
          </w:p>
        </w:tc>
        <w:tc>
          <w:tcPr>
            <w:tcW w:w="0" w:type="auto"/>
            <w:hideMark/>
          </w:tcPr>
          <w:p w14:paraId="06F9E809"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14:ligatures w14:val="none"/>
              </w:rPr>
              <w:t>100%</w:t>
            </w:r>
          </w:p>
        </w:tc>
      </w:tr>
    </w:tbl>
    <w:p w14:paraId="15BC29E2" w14:textId="7BF911BE" w:rsidR="00223038" w:rsidRPr="00FF6F08" w:rsidRDefault="00223038" w:rsidP="00FF6F08">
      <w:pPr>
        <w:spacing w:after="0" w:line="240" w:lineRule="auto"/>
        <w:jc w:val="both"/>
        <w:rPr>
          <w:rFonts w:ascii="Simplified Arabic" w:eastAsia="Times New Roman" w:hAnsi="Simplified Arabic" w:cs="Simplified Arabic"/>
          <w:kern w:val="0"/>
          <w:sz w:val="24"/>
          <w:szCs w:val="24"/>
          <w14:ligatures w14:val="none"/>
        </w:rPr>
      </w:pPr>
      <w:r w:rsidRPr="00FF6F08">
        <w:rPr>
          <w:rFonts w:ascii="Simplified Arabic" w:eastAsia="Times New Roman" w:hAnsi="Simplified Arabic" w:cs="Simplified Arabic"/>
          <w:kern w:val="0"/>
          <w:sz w:val="24"/>
          <w:szCs w:val="24"/>
          <w:rtl/>
          <w14:ligatures w14:val="none"/>
        </w:rPr>
        <w:t xml:space="preserve">تشير النتائج إلى أن الفئة الأكبر من المشاركين لديهم خبرة بين </w:t>
      </w:r>
      <w:r w:rsidRPr="00FF6F08">
        <w:rPr>
          <w:rFonts w:ascii="Simplified Arabic" w:eastAsia="Times New Roman" w:hAnsi="Simplified Arabic" w:cs="Simplified Arabic"/>
          <w:kern w:val="0"/>
          <w:sz w:val="24"/>
          <w:szCs w:val="24"/>
          <w14:ligatures w14:val="none"/>
        </w:rPr>
        <w:t xml:space="preserve">5 - 10 </w:t>
      </w:r>
      <w:r w:rsidRPr="00FF6F08">
        <w:rPr>
          <w:rFonts w:ascii="Simplified Arabic" w:eastAsia="Times New Roman" w:hAnsi="Simplified Arabic" w:cs="Simplified Arabic"/>
          <w:kern w:val="0"/>
          <w:sz w:val="24"/>
          <w:szCs w:val="24"/>
          <w:rtl/>
          <w14:ligatures w14:val="none"/>
        </w:rPr>
        <w:t xml:space="preserve">سنوات بنسبة </w:t>
      </w:r>
      <w:r w:rsidRPr="00FF6F08">
        <w:rPr>
          <w:rFonts w:ascii="Simplified Arabic" w:eastAsia="Times New Roman" w:hAnsi="Simplified Arabic" w:cs="Simplified Arabic"/>
          <w:kern w:val="0"/>
          <w:sz w:val="24"/>
          <w:szCs w:val="24"/>
          <w14:ligatures w14:val="none"/>
        </w:rPr>
        <w:t>47.1%</w:t>
      </w:r>
      <w:r w:rsidRPr="00FF6F08">
        <w:rPr>
          <w:rFonts w:ascii="Simplified Arabic" w:eastAsia="Times New Roman" w:hAnsi="Simplified Arabic" w:cs="Simplified Arabic"/>
          <w:kern w:val="0"/>
          <w:sz w:val="24"/>
          <w:szCs w:val="24"/>
          <w:rtl/>
          <w14:ligatures w14:val="none"/>
        </w:rPr>
        <w:t xml:space="preserve">، تليها الفئة </w:t>
      </w:r>
      <w:r w:rsidRPr="00FF6F08">
        <w:rPr>
          <w:rFonts w:ascii="Simplified Arabic" w:eastAsia="Times New Roman" w:hAnsi="Simplified Arabic" w:cs="Simplified Arabic"/>
          <w:kern w:val="0"/>
          <w:sz w:val="24"/>
          <w:szCs w:val="24"/>
          <w14:ligatures w14:val="none"/>
        </w:rPr>
        <w:t xml:space="preserve">11 - 15 </w:t>
      </w:r>
      <w:r w:rsidRPr="00FF6F08">
        <w:rPr>
          <w:rFonts w:ascii="Simplified Arabic" w:eastAsia="Times New Roman" w:hAnsi="Simplified Arabic" w:cs="Simplified Arabic"/>
          <w:kern w:val="0"/>
          <w:sz w:val="24"/>
          <w:szCs w:val="24"/>
          <w:rtl/>
          <w14:ligatures w14:val="none"/>
        </w:rPr>
        <w:t xml:space="preserve">سنة بنسبة </w:t>
      </w:r>
      <w:r w:rsidRPr="00FF6F08">
        <w:rPr>
          <w:rFonts w:ascii="Simplified Arabic" w:eastAsia="Times New Roman" w:hAnsi="Simplified Arabic" w:cs="Simplified Arabic"/>
          <w:kern w:val="0"/>
          <w:sz w:val="24"/>
          <w:szCs w:val="24"/>
          <w14:ligatures w14:val="none"/>
        </w:rPr>
        <w:t>26.5%</w:t>
      </w:r>
      <w:r w:rsidRPr="00FF6F08">
        <w:rPr>
          <w:rFonts w:ascii="Simplified Arabic" w:eastAsia="Times New Roman" w:hAnsi="Simplified Arabic" w:cs="Simplified Arabic"/>
          <w:kern w:val="0"/>
          <w:sz w:val="24"/>
          <w:szCs w:val="24"/>
          <w:rtl/>
          <w14:ligatures w14:val="none"/>
        </w:rPr>
        <w:t xml:space="preserve">، ثم الفئة أقل من 5 سنوات بنسبة </w:t>
      </w:r>
      <w:r w:rsidRPr="00FF6F08">
        <w:rPr>
          <w:rFonts w:ascii="Simplified Arabic" w:eastAsia="Times New Roman" w:hAnsi="Simplified Arabic" w:cs="Simplified Arabic"/>
          <w:kern w:val="0"/>
          <w:sz w:val="24"/>
          <w:szCs w:val="24"/>
          <w14:ligatures w14:val="none"/>
        </w:rPr>
        <w:t>14.7%</w:t>
      </w:r>
      <w:r w:rsidRPr="00FF6F08">
        <w:rPr>
          <w:rFonts w:ascii="Simplified Arabic" w:eastAsia="Times New Roman" w:hAnsi="Simplified Arabic" w:cs="Simplified Arabic"/>
          <w:kern w:val="0"/>
          <w:sz w:val="24"/>
          <w:szCs w:val="24"/>
          <w:rtl/>
          <w14:ligatures w14:val="none"/>
        </w:rPr>
        <w:t xml:space="preserve">، وأخيرًا الفئة أكثر من 15 سنة بنسبة </w:t>
      </w:r>
      <w:r w:rsidRPr="00FF6F08">
        <w:rPr>
          <w:rFonts w:ascii="Simplified Arabic" w:eastAsia="Times New Roman" w:hAnsi="Simplified Arabic" w:cs="Simplified Arabic"/>
          <w:kern w:val="0"/>
          <w:sz w:val="24"/>
          <w:szCs w:val="24"/>
          <w14:ligatures w14:val="none"/>
        </w:rPr>
        <w:t xml:space="preserve">11.8%. </w:t>
      </w:r>
      <w:r w:rsidRPr="00FF6F08">
        <w:rPr>
          <w:rFonts w:ascii="Simplified Arabic" w:eastAsia="Times New Roman" w:hAnsi="Simplified Arabic" w:cs="Simplified Arabic"/>
          <w:kern w:val="0"/>
          <w:sz w:val="24"/>
          <w:szCs w:val="24"/>
          <w:rtl/>
          <w14:ligatures w14:val="none"/>
        </w:rPr>
        <w:t xml:space="preserve">تعكس هذه النتائج اعتماد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rtl/>
          <w14:ligatures w14:val="none"/>
        </w:rPr>
        <w:t xml:space="preserve"> على موظفين ذوي خبرة عملية متوسطة، حيث تتيح هذه الفئة القدرة على التعامل مع تحديات المشاريع بفعالية. كما أن انخفاض نسبة ذوي الخبرة العالية قد يكون مؤشرًا على التجديد المستمر في الكوادر الإدارية والهندسية داخل الشركة</w:t>
      </w:r>
      <w:r w:rsidRPr="00FF6F08">
        <w:rPr>
          <w:rFonts w:ascii="Simplified Arabic" w:eastAsia="Times New Roman" w:hAnsi="Simplified Arabic" w:cs="Simplified Arabic"/>
          <w:kern w:val="0"/>
          <w:sz w:val="24"/>
          <w:szCs w:val="24"/>
          <w14:ligatures w14:val="none"/>
        </w:rPr>
        <w:t>.</w:t>
      </w:r>
    </w:p>
    <w:p w14:paraId="6E9F8170" w14:textId="6821239B" w:rsidR="00223038" w:rsidRPr="00FF6F08" w:rsidRDefault="00223038" w:rsidP="00FF6F08">
      <w:pPr>
        <w:spacing w:after="0" w:line="240" w:lineRule="auto"/>
        <w:jc w:val="both"/>
        <w:outlineLvl w:val="1"/>
        <w:rPr>
          <w:rFonts w:ascii="Simplified Arabic" w:eastAsia="Calibri" w:hAnsi="Simplified Arabic" w:cs="Simplified Arabic"/>
          <w:b/>
          <w:bCs/>
          <w:sz w:val="28"/>
          <w:szCs w:val="28"/>
          <w:rtl/>
          <w:lang w:bidi="ar-EG"/>
        </w:rPr>
      </w:pPr>
      <w:bookmarkStart w:id="34" w:name="_Toc191404132"/>
      <w:r w:rsidRPr="00FF6F08">
        <w:rPr>
          <w:rFonts w:ascii="Simplified Arabic" w:eastAsia="Calibri" w:hAnsi="Simplified Arabic" w:cs="Simplified Arabic"/>
          <w:b/>
          <w:bCs/>
          <w:sz w:val="28"/>
          <w:szCs w:val="28"/>
          <w:rtl/>
          <w:lang w:bidi="ar-EG"/>
        </w:rPr>
        <w:t xml:space="preserve">التحليل </w:t>
      </w:r>
      <w:r w:rsidR="00783086" w:rsidRPr="00FF6F08">
        <w:rPr>
          <w:rFonts w:ascii="Simplified Arabic" w:eastAsia="Calibri" w:hAnsi="Simplified Arabic" w:cs="Simplified Arabic"/>
          <w:b/>
          <w:bCs/>
          <w:sz w:val="28"/>
          <w:szCs w:val="28"/>
          <w:rtl/>
          <w:lang w:bidi="ar-EG"/>
        </w:rPr>
        <w:t>الوصفي</w:t>
      </w:r>
      <w:r w:rsidRPr="00FF6F08">
        <w:rPr>
          <w:rFonts w:ascii="Simplified Arabic" w:eastAsia="Calibri" w:hAnsi="Simplified Arabic" w:cs="Simplified Arabic"/>
          <w:b/>
          <w:bCs/>
          <w:sz w:val="28"/>
          <w:szCs w:val="28"/>
          <w:rtl/>
          <w:lang w:bidi="ar-EG"/>
        </w:rPr>
        <w:t xml:space="preserve"> </w:t>
      </w:r>
      <w:r w:rsidR="00783086" w:rsidRPr="00FF6F08">
        <w:rPr>
          <w:rFonts w:ascii="Simplified Arabic" w:eastAsia="Calibri" w:hAnsi="Simplified Arabic" w:cs="Simplified Arabic"/>
          <w:b/>
          <w:bCs/>
          <w:sz w:val="28"/>
          <w:szCs w:val="28"/>
          <w:rtl/>
          <w:lang w:bidi="ar-EG"/>
        </w:rPr>
        <w:t>لأبعاد</w:t>
      </w:r>
      <w:r w:rsidRPr="00FF6F08">
        <w:rPr>
          <w:rFonts w:ascii="Simplified Arabic" w:eastAsia="Calibri" w:hAnsi="Simplified Arabic" w:cs="Simplified Arabic"/>
          <w:b/>
          <w:bCs/>
          <w:sz w:val="28"/>
          <w:szCs w:val="28"/>
          <w:rtl/>
          <w:lang w:bidi="ar-EG"/>
        </w:rPr>
        <w:t xml:space="preserve"> الدراسة</w:t>
      </w:r>
      <w:bookmarkEnd w:id="34"/>
      <w:r w:rsidRPr="00FF6F08">
        <w:rPr>
          <w:rFonts w:ascii="Simplified Arabic" w:eastAsia="Calibri" w:hAnsi="Simplified Arabic" w:cs="Simplified Arabic"/>
          <w:b/>
          <w:bCs/>
          <w:sz w:val="28"/>
          <w:szCs w:val="28"/>
          <w:rtl/>
          <w:lang w:bidi="ar-EG"/>
        </w:rPr>
        <w:t xml:space="preserve"> </w:t>
      </w:r>
    </w:p>
    <w:p w14:paraId="7835AAAF" w14:textId="77777777" w:rsidR="00223038" w:rsidRPr="00FF6F08" w:rsidRDefault="00223038" w:rsidP="00FF6F08">
      <w:pPr>
        <w:spacing w:after="0" w:line="240" w:lineRule="auto"/>
        <w:jc w:val="both"/>
        <w:rPr>
          <w:rFonts w:ascii="Simplified Arabic" w:eastAsia="Calibri" w:hAnsi="Simplified Arabic" w:cs="Simplified Arabic"/>
          <w:sz w:val="24"/>
          <w:szCs w:val="24"/>
          <w:rtl/>
          <w:lang w:bidi="ar-EG"/>
        </w:rPr>
      </w:pPr>
      <w:r w:rsidRPr="00FF6F08">
        <w:rPr>
          <w:rFonts w:ascii="Simplified Arabic" w:eastAsia="Calibri" w:hAnsi="Simplified Arabic" w:cs="Simplified Arabic"/>
          <w:sz w:val="24"/>
          <w:szCs w:val="24"/>
          <w:rtl/>
        </w:rPr>
        <w:lastRenderedPageBreak/>
        <w:t>تم استخراج المتوسطات الحسابية والانحرافات المعيارية لجميع الفقرات المتعلقة بمتغيرات الدراسة، بالإضافة إلى تحديد رتبة كل فقرة وفقًا لمستوى أهميتها النسبية. كما تم تحليل النتائج لاستنتاج مدى تباين استجابات أفراد العينة حول كل متغير، وذلك وفقًا للجداول التالية التي توضح تفصيل هذه القيم والنتائج المستخلصة منها</w:t>
      </w:r>
      <w:r w:rsidRPr="00FF6F08">
        <w:rPr>
          <w:rFonts w:ascii="Simplified Arabic" w:eastAsia="Calibri" w:hAnsi="Simplified Arabic" w:cs="Simplified Arabic"/>
          <w:sz w:val="24"/>
          <w:szCs w:val="24"/>
          <w:lang w:bidi="ar-EG"/>
        </w:rPr>
        <w:t>.</w:t>
      </w:r>
      <w:r w:rsidRPr="00FF6F08">
        <w:rPr>
          <w:rFonts w:ascii="Simplified Arabic" w:eastAsia="Calibri" w:hAnsi="Simplified Arabic" w:cs="Simplified Arabic"/>
          <w:sz w:val="24"/>
          <w:szCs w:val="24"/>
          <w:rtl/>
          <w:lang w:bidi="ar-EG"/>
        </w:rPr>
        <w:t xml:space="preserve">وكما تظهر في الجداول الآتية: </w:t>
      </w:r>
    </w:p>
    <w:bookmarkEnd w:id="33"/>
    <w:p w14:paraId="3DE1E54C" w14:textId="77777777" w:rsidR="00223038" w:rsidRPr="00FF6F08" w:rsidRDefault="00223038" w:rsidP="00FF6F08">
      <w:pPr>
        <w:pStyle w:val="a6"/>
        <w:numPr>
          <w:ilvl w:val="0"/>
          <w:numId w:val="43"/>
        </w:numPr>
        <w:spacing w:after="0" w:line="240" w:lineRule="auto"/>
        <w:ind w:left="423"/>
        <w:jc w:val="both"/>
        <w:rPr>
          <w:rFonts w:ascii="Simplified Arabic" w:eastAsia="Calibri" w:hAnsi="Simplified Arabic" w:cs="Simplified Arabic"/>
          <w:b/>
          <w:bCs/>
          <w:kern w:val="0"/>
          <w:sz w:val="24"/>
          <w:szCs w:val="24"/>
          <w:lang w:bidi="ar-EG"/>
          <w14:ligatures w14:val="none"/>
        </w:rPr>
      </w:pPr>
      <w:r w:rsidRPr="00FF6F08">
        <w:rPr>
          <w:rFonts w:ascii="Simplified Arabic" w:eastAsia="Calibri" w:hAnsi="Simplified Arabic" w:cs="Simplified Arabic"/>
          <w:b/>
          <w:bCs/>
          <w:kern w:val="0"/>
          <w:sz w:val="24"/>
          <w:szCs w:val="24"/>
          <w:rtl/>
          <w:lang w:bidi="ar-EG"/>
          <w14:ligatures w14:val="none"/>
        </w:rPr>
        <w:t>أولاً: النظم الخبيرة</w:t>
      </w:r>
    </w:p>
    <w:p w14:paraId="1E2679D7" w14:textId="4BA0F29F" w:rsidR="00223038" w:rsidRPr="00FF6F08" w:rsidRDefault="00223038" w:rsidP="00FF6F08">
      <w:pPr>
        <w:spacing w:after="0" w:line="240" w:lineRule="auto"/>
        <w:jc w:val="center"/>
        <w:rPr>
          <w:rFonts w:ascii="Simplified Arabic" w:eastAsia="Calibri" w:hAnsi="Simplified Arabic" w:cs="Simplified Arabic"/>
          <w:b/>
          <w:bCs/>
          <w:kern w:val="0"/>
          <w:sz w:val="24"/>
          <w:szCs w:val="24"/>
          <w:lang w:bidi="ar-EG"/>
          <w14:ligatures w14:val="none"/>
        </w:rPr>
      </w:pPr>
      <w:r w:rsidRPr="00FF6F08">
        <w:rPr>
          <w:rFonts w:ascii="Simplified Arabic" w:eastAsia="Calibri" w:hAnsi="Simplified Arabic" w:cs="Simplified Arabic"/>
          <w:b/>
          <w:bCs/>
          <w:kern w:val="0"/>
          <w:sz w:val="24"/>
          <w:szCs w:val="24"/>
          <w:rtl/>
          <w:lang w:bidi="ar-EG"/>
          <w14:ligatures w14:val="none"/>
        </w:rPr>
        <w:t>الجدول (</w:t>
      </w:r>
      <w:r w:rsidR="00E92513" w:rsidRPr="00FF6F08">
        <w:rPr>
          <w:rFonts w:ascii="Simplified Arabic" w:eastAsia="Calibri" w:hAnsi="Simplified Arabic" w:cs="Simplified Arabic"/>
          <w:b/>
          <w:bCs/>
          <w:kern w:val="0"/>
          <w:sz w:val="24"/>
          <w:szCs w:val="24"/>
          <w:rtl/>
          <w:lang w:bidi="ar-EG"/>
          <w14:ligatures w14:val="none"/>
        </w:rPr>
        <w:t>6</w:t>
      </w:r>
      <w:r w:rsidRPr="00FF6F08">
        <w:rPr>
          <w:rFonts w:ascii="Simplified Arabic" w:eastAsia="Calibri" w:hAnsi="Simplified Arabic" w:cs="Simplified Arabic"/>
          <w:b/>
          <w:bCs/>
          <w:kern w:val="0"/>
          <w:sz w:val="24"/>
          <w:szCs w:val="24"/>
          <w:rtl/>
          <w:lang w:bidi="ar-EG"/>
          <w14:ligatures w14:val="none"/>
        </w:rPr>
        <w:t>): المتوسطات الحسابية والانحرافات المعيارية للفقرات المتعلقة بالنظم الخبيرة</w:t>
      </w:r>
      <w:r w:rsidRPr="00FF6F08">
        <w:rPr>
          <w:rFonts w:ascii="Simplified Arabic" w:eastAsia="Calibri" w:hAnsi="Simplified Arabic" w:cs="Simplified Arabic"/>
          <w:b/>
          <w:bCs/>
          <w:kern w:val="0"/>
          <w:sz w:val="24"/>
          <w:szCs w:val="24"/>
          <w:lang w:bidi="ar-EG"/>
          <w14:ligatures w14:val="none"/>
        </w:rPr>
        <w:t xml:space="preserve"> (N=170)</w:t>
      </w:r>
    </w:p>
    <w:tbl>
      <w:tblPr>
        <w:tblStyle w:val="12"/>
        <w:bidiVisual/>
        <w:tblW w:w="0" w:type="auto"/>
        <w:tblLook w:val="04A0" w:firstRow="1" w:lastRow="0" w:firstColumn="1" w:lastColumn="0" w:noHBand="0" w:noVBand="1"/>
      </w:tblPr>
      <w:tblGrid>
        <w:gridCol w:w="499"/>
        <w:gridCol w:w="558"/>
        <w:gridCol w:w="4288"/>
        <w:gridCol w:w="1188"/>
        <w:gridCol w:w="1202"/>
        <w:gridCol w:w="714"/>
      </w:tblGrid>
      <w:tr w:rsidR="00223038" w:rsidRPr="00FF6F08" w14:paraId="236F4275" w14:textId="77777777" w:rsidTr="00783086">
        <w:trPr>
          <w:cnfStyle w:val="100000000000" w:firstRow="1" w:lastRow="0" w:firstColumn="0" w:lastColumn="0" w:oddVBand="0" w:evenVBand="0" w:oddHBand="0" w:evenHBand="0" w:firstRowFirstColumn="0" w:firstRowLastColumn="0" w:lastRowFirstColumn="0" w:lastRowLastColumn="0"/>
        </w:trPr>
        <w:tc>
          <w:tcPr>
            <w:tcW w:w="0" w:type="auto"/>
            <w:hideMark/>
          </w:tcPr>
          <w:p w14:paraId="451CEFCB"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الرقم</w:t>
            </w:r>
          </w:p>
        </w:tc>
        <w:tc>
          <w:tcPr>
            <w:tcW w:w="0" w:type="auto"/>
            <w:hideMark/>
          </w:tcPr>
          <w:p w14:paraId="02280B8D"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الرتبة</w:t>
            </w:r>
          </w:p>
        </w:tc>
        <w:tc>
          <w:tcPr>
            <w:tcW w:w="0" w:type="auto"/>
            <w:hideMark/>
          </w:tcPr>
          <w:p w14:paraId="554FDAAA"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النظم الخبيرة</w:t>
            </w:r>
          </w:p>
        </w:tc>
        <w:tc>
          <w:tcPr>
            <w:tcW w:w="0" w:type="auto"/>
            <w:hideMark/>
          </w:tcPr>
          <w:p w14:paraId="73849FAC"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المتوسط الحسابي</w:t>
            </w:r>
          </w:p>
        </w:tc>
        <w:tc>
          <w:tcPr>
            <w:tcW w:w="0" w:type="auto"/>
            <w:hideMark/>
          </w:tcPr>
          <w:p w14:paraId="41EE7A40"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الانحراف المعياري</w:t>
            </w:r>
          </w:p>
        </w:tc>
        <w:tc>
          <w:tcPr>
            <w:tcW w:w="0" w:type="auto"/>
            <w:hideMark/>
          </w:tcPr>
          <w:p w14:paraId="74D4D153"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الدرجة</w:t>
            </w:r>
          </w:p>
        </w:tc>
      </w:tr>
      <w:tr w:rsidR="00223038" w:rsidRPr="00FF6F08" w14:paraId="2AAAFA16" w14:textId="77777777" w:rsidTr="00783086">
        <w:tc>
          <w:tcPr>
            <w:tcW w:w="0" w:type="auto"/>
            <w:hideMark/>
          </w:tcPr>
          <w:p w14:paraId="7E554C28"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1</w:t>
            </w:r>
          </w:p>
        </w:tc>
        <w:tc>
          <w:tcPr>
            <w:tcW w:w="0" w:type="auto"/>
            <w:hideMark/>
          </w:tcPr>
          <w:p w14:paraId="29578994"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1</w:t>
            </w:r>
          </w:p>
        </w:tc>
        <w:tc>
          <w:tcPr>
            <w:tcW w:w="0" w:type="auto"/>
            <w:hideMark/>
          </w:tcPr>
          <w:p w14:paraId="1E45ADBD"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تعتمد الشركة على النظم الخبيرة في تحليل البيانات واتخاذ القرارات الإدارية</w:t>
            </w:r>
            <w:r w:rsidRPr="00FF6F08">
              <w:rPr>
                <w:rFonts w:ascii="Simplified Arabic" w:eastAsia="Calibri" w:hAnsi="Simplified Arabic" w:cs="Simplified Arabic"/>
                <w:kern w:val="0"/>
                <w:sz w:val="20"/>
                <w:szCs w:val="20"/>
                <w:lang w:bidi="ar-EG"/>
                <w14:ligatures w14:val="none"/>
              </w:rPr>
              <w:t>.</w:t>
            </w:r>
          </w:p>
        </w:tc>
        <w:tc>
          <w:tcPr>
            <w:tcW w:w="0" w:type="auto"/>
            <w:hideMark/>
          </w:tcPr>
          <w:p w14:paraId="7226DD43"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3.96</w:t>
            </w:r>
          </w:p>
        </w:tc>
        <w:tc>
          <w:tcPr>
            <w:tcW w:w="0" w:type="auto"/>
            <w:hideMark/>
          </w:tcPr>
          <w:p w14:paraId="5803369E"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0.83</w:t>
            </w:r>
          </w:p>
        </w:tc>
        <w:tc>
          <w:tcPr>
            <w:tcW w:w="0" w:type="auto"/>
            <w:hideMark/>
          </w:tcPr>
          <w:p w14:paraId="0E533F2A"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مرتفعة</w:t>
            </w:r>
          </w:p>
        </w:tc>
      </w:tr>
      <w:tr w:rsidR="00223038" w:rsidRPr="00FF6F08" w14:paraId="67C5EC92" w14:textId="77777777" w:rsidTr="00783086">
        <w:trPr>
          <w:cnfStyle w:val="000000010000" w:firstRow="0" w:lastRow="0" w:firstColumn="0" w:lastColumn="0" w:oddVBand="0" w:evenVBand="0" w:oddHBand="0" w:evenHBand="1" w:firstRowFirstColumn="0" w:firstRowLastColumn="0" w:lastRowFirstColumn="0" w:lastRowLastColumn="0"/>
        </w:trPr>
        <w:tc>
          <w:tcPr>
            <w:tcW w:w="0" w:type="auto"/>
            <w:hideMark/>
          </w:tcPr>
          <w:p w14:paraId="7C48F0EF"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2</w:t>
            </w:r>
          </w:p>
        </w:tc>
        <w:tc>
          <w:tcPr>
            <w:tcW w:w="0" w:type="auto"/>
            <w:hideMark/>
          </w:tcPr>
          <w:p w14:paraId="155003F4"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4</w:t>
            </w:r>
          </w:p>
        </w:tc>
        <w:tc>
          <w:tcPr>
            <w:tcW w:w="0" w:type="auto"/>
            <w:hideMark/>
          </w:tcPr>
          <w:p w14:paraId="39B45652"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تستخدم الشركة النظم الخبيرة في تحسين جودة العمليات التشغيلية</w:t>
            </w:r>
            <w:r w:rsidRPr="00FF6F08">
              <w:rPr>
                <w:rFonts w:ascii="Simplified Arabic" w:eastAsia="Calibri" w:hAnsi="Simplified Arabic" w:cs="Simplified Arabic"/>
                <w:kern w:val="0"/>
                <w:sz w:val="20"/>
                <w:szCs w:val="20"/>
                <w:lang w:bidi="ar-EG"/>
                <w14:ligatures w14:val="none"/>
              </w:rPr>
              <w:t>.</w:t>
            </w:r>
          </w:p>
        </w:tc>
        <w:tc>
          <w:tcPr>
            <w:tcW w:w="0" w:type="auto"/>
            <w:hideMark/>
          </w:tcPr>
          <w:p w14:paraId="566067D9"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3.79</w:t>
            </w:r>
          </w:p>
        </w:tc>
        <w:tc>
          <w:tcPr>
            <w:tcW w:w="0" w:type="auto"/>
            <w:hideMark/>
          </w:tcPr>
          <w:p w14:paraId="4B7CC46D"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0.87</w:t>
            </w:r>
          </w:p>
        </w:tc>
        <w:tc>
          <w:tcPr>
            <w:tcW w:w="0" w:type="auto"/>
            <w:hideMark/>
          </w:tcPr>
          <w:p w14:paraId="0C886636"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مرتفعة</w:t>
            </w:r>
          </w:p>
        </w:tc>
      </w:tr>
      <w:tr w:rsidR="00223038" w:rsidRPr="00FF6F08" w14:paraId="0B150463" w14:textId="77777777" w:rsidTr="00783086">
        <w:tc>
          <w:tcPr>
            <w:tcW w:w="0" w:type="auto"/>
            <w:hideMark/>
          </w:tcPr>
          <w:p w14:paraId="2F119DC4"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w:t>
            </w:r>
          </w:p>
        </w:tc>
        <w:tc>
          <w:tcPr>
            <w:tcW w:w="0" w:type="auto"/>
            <w:hideMark/>
          </w:tcPr>
          <w:p w14:paraId="51DE444A"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5</w:t>
            </w:r>
          </w:p>
        </w:tc>
        <w:tc>
          <w:tcPr>
            <w:tcW w:w="0" w:type="auto"/>
            <w:hideMark/>
          </w:tcPr>
          <w:p w14:paraId="56EEADC9"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توفر الشركة تدريبًا مستمرًا للموظفين على استخدام النظم الخبيرة</w:t>
            </w:r>
            <w:r w:rsidRPr="00FF6F08">
              <w:rPr>
                <w:rFonts w:ascii="Simplified Arabic" w:eastAsia="Calibri" w:hAnsi="Simplified Arabic" w:cs="Simplified Arabic"/>
                <w:kern w:val="0"/>
                <w:sz w:val="20"/>
                <w:szCs w:val="20"/>
                <w:lang w:bidi="ar-EG"/>
                <w14:ligatures w14:val="none"/>
              </w:rPr>
              <w:t>.</w:t>
            </w:r>
          </w:p>
        </w:tc>
        <w:tc>
          <w:tcPr>
            <w:tcW w:w="0" w:type="auto"/>
            <w:hideMark/>
          </w:tcPr>
          <w:p w14:paraId="1D8DEF3C"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3.72</w:t>
            </w:r>
          </w:p>
        </w:tc>
        <w:tc>
          <w:tcPr>
            <w:tcW w:w="0" w:type="auto"/>
            <w:hideMark/>
          </w:tcPr>
          <w:p w14:paraId="691F83E5"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0.88</w:t>
            </w:r>
          </w:p>
        </w:tc>
        <w:tc>
          <w:tcPr>
            <w:tcW w:w="0" w:type="auto"/>
            <w:hideMark/>
          </w:tcPr>
          <w:p w14:paraId="7913E3BF"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مرتفعة</w:t>
            </w:r>
          </w:p>
        </w:tc>
      </w:tr>
      <w:tr w:rsidR="00223038" w:rsidRPr="00FF6F08" w14:paraId="7F427C7A" w14:textId="77777777" w:rsidTr="00783086">
        <w:trPr>
          <w:cnfStyle w:val="000000010000" w:firstRow="0" w:lastRow="0" w:firstColumn="0" w:lastColumn="0" w:oddVBand="0" w:evenVBand="0" w:oddHBand="0" w:evenHBand="1" w:firstRowFirstColumn="0" w:firstRowLastColumn="0" w:lastRowFirstColumn="0" w:lastRowLastColumn="0"/>
        </w:trPr>
        <w:tc>
          <w:tcPr>
            <w:tcW w:w="0" w:type="auto"/>
            <w:hideMark/>
          </w:tcPr>
          <w:p w14:paraId="4055EFF4"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4</w:t>
            </w:r>
          </w:p>
        </w:tc>
        <w:tc>
          <w:tcPr>
            <w:tcW w:w="0" w:type="auto"/>
            <w:hideMark/>
          </w:tcPr>
          <w:p w14:paraId="3BE34100"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2</w:t>
            </w:r>
          </w:p>
        </w:tc>
        <w:tc>
          <w:tcPr>
            <w:tcW w:w="0" w:type="auto"/>
            <w:hideMark/>
          </w:tcPr>
          <w:p w14:paraId="18418348"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تعتمد الشركة على النظم الخبيرة في التنبؤ بالمخاطر وإدارتها بكفاءة</w:t>
            </w:r>
            <w:r w:rsidRPr="00FF6F08">
              <w:rPr>
                <w:rFonts w:ascii="Simplified Arabic" w:eastAsia="Calibri" w:hAnsi="Simplified Arabic" w:cs="Simplified Arabic"/>
                <w:kern w:val="0"/>
                <w:sz w:val="20"/>
                <w:szCs w:val="20"/>
                <w:lang w:bidi="ar-EG"/>
                <w14:ligatures w14:val="none"/>
              </w:rPr>
              <w:t>.</w:t>
            </w:r>
          </w:p>
        </w:tc>
        <w:tc>
          <w:tcPr>
            <w:tcW w:w="0" w:type="auto"/>
            <w:hideMark/>
          </w:tcPr>
          <w:p w14:paraId="24561250"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3.85</w:t>
            </w:r>
          </w:p>
        </w:tc>
        <w:tc>
          <w:tcPr>
            <w:tcW w:w="0" w:type="auto"/>
            <w:hideMark/>
          </w:tcPr>
          <w:p w14:paraId="15094089"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0.86</w:t>
            </w:r>
          </w:p>
        </w:tc>
        <w:tc>
          <w:tcPr>
            <w:tcW w:w="0" w:type="auto"/>
            <w:hideMark/>
          </w:tcPr>
          <w:p w14:paraId="1EFD8776"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مرتفعة</w:t>
            </w:r>
          </w:p>
        </w:tc>
      </w:tr>
      <w:tr w:rsidR="00223038" w:rsidRPr="00FF6F08" w14:paraId="487FC017" w14:textId="77777777" w:rsidTr="00783086">
        <w:tc>
          <w:tcPr>
            <w:tcW w:w="0" w:type="auto"/>
            <w:hideMark/>
          </w:tcPr>
          <w:p w14:paraId="34AE4085"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5</w:t>
            </w:r>
          </w:p>
        </w:tc>
        <w:tc>
          <w:tcPr>
            <w:tcW w:w="0" w:type="auto"/>
            <w:hideMark/>
          </w:tcPr>
          <w:p w14:paraId="1BEDECE2"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6</w:t>
            </w:r>
          </w:p>
        </w:tc>
        <w:tc>
          <w:tcPr>
            <w:tcW w:w="0" w:type="auto"/>
            <w:hideMark/>
          </w:tcPr>
          <w:p w14:paraId="11A56748"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يتم دمج النظم الخبيرة مع بقية أنظمة الشركة لتحقيق التكامل الرقمي</w:t>
            </w:r>
            <w:r w:rsidRPr="00FF6F08">
              <w:rPr>
                <w:rFonts w:ascii="Simplified Arabic" w:eastAsia="Calibri" w:hAnsi="Simplified Arabic" w:cs="Simplified Arabic"/>
                <w:kern w:val="0"/>
                <w:sz w:val="20"/>
                <w:szCs w:val="20"/>
                <w:lang w:bidi="ar-EG"/>
                <w14:ligatures w14:val="none"/>
              </w:rPr>
              <w:t>.</w:t>
            </w:r>
          </w:p>
        </w:tc>
        <w:tc>
          <w:tcPr>
            <w:tcW w:w="0" w:type="auto"/>
            <w:hideMark/>
          </w:tcPr>
          <w:p w14:paraId="1177EC15"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3.70</w:t>
            </w:r>
          </w:p>
        </w:tc>
        <w:tc>
          <w:tcPr>
            <w:tcW w:w="0" w:type="auto"/>
            <w:hideMark/>
          </w:tcPr>
          <w:p w14:paraId="40A89A93"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0.85</w:t>
            </w:r>
          </w:p>
        </w:tc>
        <w:tc>
          <w:tcPr>
            <w:tcW w:w="0" w:type="auto"/>
            <w:hideMark/>
          </w:tcPr>
          <w:p w14:paraId="1F3ED50B"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متوسطة</w:t>
            </w:r>
          </w:p>
        </w:tc>
      </w:tr>
      <w:tr w:rsidR="00223038" w:rsidRPr="00FF6F08" w14:paraId="520D7990" w14:textId="77777777" w:rsidTr="00783086">
        <w:trPr>
          <w:cnfStyle w:val="000000010000" w:firstRow="0" w:lastRow="0" w:firstColumn="0" w:lastColumn="0" w:oddVBand="0" w:evenVBand="0" w:oddHBand="0" w:evenHBand="1" w:firstRowFirstColumn="0" w:firstRowLastColumn="0" w:lastRowFirstColumn="0" w:lastRowLastColumn="0"/>
        </w:trPr>
        <w:tc>
          <w:tcPr>
            <w:tcW w:w="0" w:type="auto"/>
            <w:hideMark/>
          </w:tcPr>
          <w:p w14:paraId="67F91BED"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6</w:t>
            </w:r>
          </w:p>
        </w:tc>
        <w:tc>
          <w:tcPr>
            <w:tcW w:w="0" w:type="auto"/>
            <w:hideMark/>
          </w:tcPr>
          <w:p w14:paraId="5AB150AD"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w:t>
            </w:r>
          </w:p>
        </w:tc>
        <w:tc>
          <w:tcPr>
            <w:tcW w:w="0" w:type="auto"/>
            <w:hideMark/>
          </w:tcPr>
          <w:p w14:paraId="5F70E72B"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تقوم الشركة بتحديث وتطوير النظم الخبيرة بشكل دوري لمواكبة التطورات التكنولوجية</w:t>
            </w:r>
            <w:r w:rsidRPr="00FF6F08">
              <w:rPr>
                <w:rFonts w:ascii="Simplified Arabic" w:eastAsia="Calibri" w:hAnsi="Simplified Arabic" w:cs="Simplified Arabic"/>
                <w:kern w:val="0"/>
                <w:sz w:val="20"/>
                <w:szCs w:val="20"/>
                <w:lang w:bidi="ar-EG"/>
                <w14:ligatures w14:val="none"/>
              </w:rPr>
              <w:t>.</w:t>
            </w:r>
          </w:p>
        </w:tc>
        <w:tc>
          <w:tcPr>
            <w:tcW w:w="0" w:type="auto"/>
            <w:hideMark/>
          </w:tcPr>
          <w:p w14:paraId="09615329"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3.75</w:t>
            </w:r>
          </w:p>
        </w:tc>
        <w:tc>
          <w:tcPr>
            <w:tcW w:w="0" w:type="auto"/>
            <w:hideMark/>
          </w:tcPr>
          <w:p w14:paraId="75C00D01"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0.84</w:t>
            </w:r>
          </w:p>
        </w:tc>
        <w:tc>
          <w:tcPr>
            <w:tcW w:w="0" w:type="auto"/>
            <w:hideMark/>
          </w:tcPr>
          <w:p w14:paraId="63BFD9A5"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مرتفعة</w:t>
            </w:r>
          </w:p>
        </w:tc>
      </w:tr>
    </w:tbl>
    <w:p w14:paraId="69FD755B" w14:textId="0588CFA8"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 xml:space="preserve">يُظهر الجدول أن الفقرة الأعلى تقييمًا هي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تعتمد الشركة على النظم الخبيرة في تحليل البيانات واتخاذ القرارات الإدارية</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 xml:space="preserve">، حيث حصلت على متوسط حسابي </w:t>
      </w:r>
      <w:r w:rsidRPr="00FF6F08">
        <w:rPr>
          <w:rFonts w:ascii="Simplified Arabic" w:eastAsia="Calibri" w:hAnsi="Simplified Arabic" w:cs="Simplified Arabic"/>
          <w:kern w:val="0"/>
          <w:sz w:val="24"/>
          <w:szCs w:val="24"/>
          <w:lang w:bidi="ar-EG"/>
          <w14:ligatures w14:val="none"/>
        </w:rPr>
        <w:t>(3.96)</w:t>
      </w:r>
      <w:r w:rsidRPr="00FF6F08">
        <w:rPr>
          <w:rFonts w:ascii="Simplified Arabic" w:eastAsia="Calibri" w:hAnsi="Simplified Arabic" w:cs="Simplified Arabic"/>
          <w:kern w:val="0"/>
          <w:sz w:val="24"/>
          <w:szCs w:val="24"/>
          <w:rtl/>
          <w14:ligatures w14:val="none"/>
        </w:rPr>
        <w:t xml:space="preserve">، مما يعكس الدور الفعال الذي تلعبه هذه الأنظمة في دعم عمليات التخطيط واتخاذ القرار داخل </w:t>
      </w:r>
      <w:proofErr w:type="gramStart"/>
      <w:r w:rsidRPr="00FF6F08">
        <w:rPr>
          <w:rFonts w:ascii="Simplified Arabic" w:eastAsia="Calibri" w:hAnsi="Simplified Arabic" w:cs="Simplified Arabic"/>
          <w:kern w:val="0"/>
          <w:sz w:val="24"/>
          <w:szCs w:val="24"/>
          <w:rtl/>
          <w14:ligatures w14:val="none"/>
        </w:rPr>
        <w:t xml:space="preserve">شركة  </w:t>
      </w:r>
      <w:r w:rsidR="00674FD2">
        <w:rPr>
          <w:rFonts w:ascii="Simplified Arabic" w:eastAsia="Calibri" w:hAnsi="Simplified Arabic" w:cs="Simplified Arabic"/>
          <w:kern w:val="0"/>
          <w:sz w:val="24"/>
          <w:szCs w:val="24"/>
          <w:rtl/>
          <w14:ligatures w14:val="none"/>
        </w:rPr>
        <w:t>نبض</w:t>
      </w:r>
      <w:proofErr w:type="gramEnd"/>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 xml:space="preserve">كما جاءت فقرة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تعتمد الشركة على النظم الخبيرة في التنبؤ بالمخاطر وإدارتها بكفاءة</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 xml:space="preserve">بمتوسط مرتفع </w:t>
      </w:r>
      <w:r w:rsidRPr="00FF6F08">
        <w:rPr>
          <w:rFonts w:ascii="Simplified Arabic" w:eastAsia="Calibri" w:hAnsi="Simplified Arabic" w:cs="Simplified Arabic"/>
          <w:kern w:val="0"/>
          <w:sz w:val="24"/>
          <w:szCs w:val="24"/>
          <w:lang w:bidi="ar-EG"/>
          <w14:ligatures w14:val="none"/>
        </w:rPr>
        <w:t>(3.85)</w:t>
      </w:r>
      <w:r w:rsidRPr="00FF6F08">
        <w:rPr>
          <w:rFonts w:ascii="Simplified Arabic" w:eastAsia="Calibri" w:hAnsi="Simplified Arabic" w:cs="Simplified Arabic"/>
          <w:kern w:val="0"/>
          <w:sz w:val="24"/>
          <w:szCs w:val="24"/>
          <w:rtl/>
          <w14:ligatures w14:val="none"/>
        </w:rPr>
        <w:t>، مما يشير إلى أن النظم الخبيرة تساعد في الحد من التحديات والمخاطر المحتملة في إدارة المشاريع</w:t>
      </w:r>
      <w:r w:rsidRPr="00FF6F08">
        <w:rPr>
          <w:rFonts w:ascii="Simplified Arabic" w:eastAsia="Calibri" w:hAnsi="Simplified Arabic" w:cs="Simplified Arabic"/>
          <w:kern w:val="0"/>
          <w:sz w:val="24"/>
          <w:szCs w:val="24"/>
          <w:lang w:bidi="ar-EG"/>
          <w14:ligatures w14:val="none"/>
        </w:rPr>
        <w:t>.</w:t>
      </w:r>
    </w:p>
    <w:p w14:paraId="3B8C216A"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 xml:space="preserve">من ناحية أخرى، كانت الفقرة الأقل تقييمًا هي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يتم دمج النظم الخبيرة مع بقية أنظمة الشركة لتحقيق التكامل الرقمي</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 xml:space="preserve">، حيث حصلت على متوسط </w:t>
      </w:r>
      <w:r w:rsidRPr="00FF6F08">
        <w:rPr>
          <w:rFonts w:ascii="Simplified Arabic" w:eastAsia="Calibri" w:hAnsi="Simplified Arabic" w:cs="Simplified Arabic"/>
          <w:kern w:val="0"/>
          <w:sz w:val="24"/>
          <w:szCs w:val="24"/>
          <w:lang w:bidi="ar-EG"/>
          <w14:ligatures w14:val="none"/>
        </w:rPr>
        <w:t xml:space="preserve">(3.70) </w:t>
      </w:r>
      <w:r w:rsidRPr="00FF6F08">
        <w:rPr>
          <w:rFonts w:ascii="Simplified Arabic" w:eastAsia="Calibri" w:hAnsi="Simplified Arabic" w:cs="Simplified Arabic"/>
          <w:kern w:val="0"/>
          <w:sz w:val="24"/>
          <w:szCs w:val="24"/>
          <w:rtl/>
          <w14:ligatures w14:val="none"/>
        </w:rPr>
        <w:t xml:space="preserve">بدرجة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متوسطة</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 وهو ما قد يشير إلى وجود تحديات في تكامل هذه الأنظمة مع البنية الرقمية الحالية للشركة. ومع ذلك، فإن إجمالي المتوسطات الحسابية يشير إلى أن هناك اعتمادًا كبيرًا على النظم الخبيرة داخل الشركة، مع وجود تباين طفيف في الاستجابات، مما يعكس إدراكًا واسعًا لدى الموظفين بأهمية هذه الأنظمة في تطوير وتحسين إدارة المشاريع</w:t>
      </w:r>
      <w:r w:rsidRPr="00FF6F08">
        <w:rPr>
          <w:rFonts w:ascii="Simplified Arabic" w:eastAsia="Calibri" w:hAnsi="Simplified Arabic" w:cs="Simplified Arabic"/>
          <w:kern w:val="0"/>
          <w:sz w:val="24"/>
          <w:szCs w:val="24"/>
          <w:lang w:bidi="ar-EG"/>
          <w14:ligatures w14:val="none"/>
        </w:rPr>
        <w:t>.</w:t>
      </w:r>
    </w:p>
    <w:p w14:paraId="09EAB4EE" w14:textId="77777777" w:rsidR="00223038" w:rsidRPr="00FF6F08" w:rsidRDefault="00223038" w:rsidP="00FF6F08">
      <w:pPr>
        <w:pStyle w:val="a6"/>
        <w:numPr>
          <w:ilvl w:val="0"/>
          <w:numId w:val="43"/>
        </w:numPr>
        <w:spacing w:after="0" w:line="240" w:lineRule="auto"/>
        <w:ind w:left="423"/>
        <w:jc w:val="both"/>
        <w:rPr>
          <w:rFonts w:ascii="Simplified Arabic" w:eastAsia="Calibri" w:hAnsi="Simplified Arabic" w:cs="Simplified Arabic"/>
          <w:b/>
          <w:bCs/>
          <w:kern w:val="0"/>
          <w:sz w:val="24"/>
          <w:szCs w:val="24"/>
          <w:rtl/>
          <w:lang w:bidi="ar-EG"/>
          <w14:ligatures w14:val="none"/>
        </w:rPr>
      </w:pPr>
      <w:r w:rsidRPr="00FF6F08">
        <w:rPr>
          <w:rFonts w:ascii="Simplified Arabic" w:eastAsia="Calibri" w:hAnsi="Simplified Arabic" w:cs="Simplified Arabic"/>
          <w:b/>
          <w:bCs/>
          <w:kern w:val="0"/>
          <w:sz w:val="24"/>
          <w:szCs w:val="24"/>
          <w:rtl/>
          <w:lang w:bidi="ar-EG"/>
          <w14:ligatures w14:val="none"/>
        </w:rPr>
        <w:t>ثانياً: التعلم الآلي</w:t>
      </w:r>
    </w:p>
    <w:p w14:paraId="0C2BC4A3" w14:textId="79B416E8" w:rsidR="00223038" w:rsidRPr="00FF6F08" w:rsidRDefault="00223038" w:rsidP="00FF6F08">
      <w:pPr>
        <w:spacing w:after="0" w:line="240" w:lineRule="auto"/>
        <w:jc w:val="center"/>
        <w:rPr>
          <w:rFonts w:ascii="Simplified Arabic" w:eastAsia="Calibri" w:hAnsi="Simplified Arabic" w:cs="Simplified Arabic"/>
          <w:b/>
          <w:bCs/>
          <w:kern w:val="0"/>
          <w:sz w:val="24"/>
          <w:szCs w:val="24"/>
          <w:lang w:bidi="ar-EG"/>
          <w14:ligatures w14:val="none"/>
        </w:rPr>
      </w:pPr>
      <w:r w:rsidRPr="00FF6F08">
        <w:rPr>
          <w:rFonts w:ascii="Simplified Arabic" w:eastAsia="Calibri" w:hAnsi="Simplified Arabic" w:cs="Simplified Arabic"/>
          <w:b/>
          <w:bCs/>
          <w:kern w:val="0"/>
          <w:sz w:val="24"/>
          <w:szCs w:val="24"/>
          <w:rtl/>
          <w:lang w:bidi="ar-EG"/>
          <w14:ligatures w14:val="none"/>
        </w:rPr>
        <w:t>الجدول (</w:t>
      </w:r>
      <w:r w:rsidR="00E92513" w:rsidRPr="00FF6F08">
        <w:rPr>
          <w:rFonts w:ascii="Simplified Arabic" w:eastAsia="Calibri" w:hAnsi="Simplified Arabic" w:cs="Simplified Arabic"/>
          <w:b/>
          <w:bCs/>
          <w:kern w:val="0"/>
          <w:sz w:val="24"/>
          <w:szCs w:val="24"/>
          <w:rtl/>
          <w:lang w:bidi="ar-EG"/>
          <w14:ligatures w14:val="none"/>
        </w:rPr>
        <w:t>7</w:t>
      </w:r>
      <w:r w:rsidRPr="00FF6F08">
        <w:rPr>
          <w:rFonts w:ascii="Simplified Arabic" w:eastAsia="Calibri" w:hAnsi="Simplified Arabic" w:cs="Simplified Arabic"/>
          <w:b/>
          <w:bCs/>
          <w:kern w:val="0"/>
          <w:sz w:val="24"/>
          <w:szCs w:val="24"/>
          <w:rtl/>
          <w:lang w:bidi="ar-EG"/>
          <w14:ligatures w14:val="none"/>
        </w:rPr>
        <w:t>): المتوسطات الحسابية والانحرافات المعيارية للفقرات المتعلقة بأنظمة التعلم الآلي</w:t>
      </w:r>
      <w:r w:rsidRPr="00FF6F08">
        <w:rPr>
          <w:rFonts w:ascii="Simplified Arabic" w:eastAsia="Calibri" w:hAnsi="Simplified Arabic" w:cs="Simplified Arabic"/>
          <w:b/>
          <w:bCs/>
          <w:kern w:val="0"/>
          <w:sz w:val="24"/>
          <w:szCs w:val="24"/>
          <w:lang w:bidi="ar-EG"/>
          <w14:ligatures w14:val="none"/>
        </w:rPr>
        <w:t xml:space="preserve"> (N=170)</w:t>
      </w:r>
    </w:p>
    <w:tbl>
      <w:tblPr>
        <w:tblStyle w:val="12"/>
        <w:bidiVisual/>
        <w:tblW w:w="0" w:type="auto"/>
        <w:jc w:val="center"/>
        <w:tblLook w:val="04A0" w:firstRow="1" w:lastRow="0" w:firstColumn="1" w:lastColumn="0" w:noHBand="0" w:noVBand="1"/>
      </w:tblPr>
      <w:tblGrid>
        <w:gridCol w:w="499"/>
        <w:gridCol w:w="558"/>
        <w:gridCol w:w="4402"/>
        <w:gridCol w:w="1118"/>
        <w:gridCol w:w="1133"/>
        <w:gridCol w:w="739"/>
      </w:tblGrid>
      <w:tr w:rsidR="00223038" w:rsidRPr="00FF6F08" w14:paraId="50947753" w14:textId="77777777" w:rsidTr="00783086">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06236135"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الرقم</w:t>
            </w:r>
          </w:p>
        </w:tc>
        <w:tc>
          <w:tcPr>
            <w:tcW w:w="0" w:type="auto"/>
            <w:hideMark/>
          </w:tcPr>
          <w:p w14:paraId="1654E661"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الرتبة</w:t>
            </w:r>
          </w:p>
        </w:tc>
        <w:tc>
          <w:tcPr>
            <w:tcW w:w="0" w:type="auto"/>
            <w:hideMark/>
          </w:tcPr>
          <w:p w14:paraId="5216CC96"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التعلم الآلي</w:t>
            </w:r>
          </w:p>
        </w:tc>
        <w:tc>
          <w:tcPr>
            <w:tcW w:w="0" w:type="auto"/>
            <w:hideMark/>
          </w:tcPr>
          <w:p w14:paraId="4FB37CEB"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المتوسط الحسابي</w:t>
            </w:r>
          </w:p>
        </w:tc>
        <w:tc>
          <w:tcPr>
            <w:tcW w:w="0" w:type="auto"/>
            <w:hideMark/>
          </w:tcPr>
          <w:p w14:paraId="33CC28D3"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الانحراف المعياري</w:t>
            </w:r>
          </w:p>
        </w:tc>
        <w:tc>
          <w:tcPr>
            <w:tcW w:w="0" w:type="auto"/>
            <w:hideMark/>
          </w:tcPr>
          <w:p w14:paraId="3A46FE3F"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الدرجة</w:t>
            </w:r>
          </w:p>
        </w:tc>
      </w:tr>
      <w:tr w:rsidR="00223038" w:rsidRPr="00FF6F08" w14:paraId="100775BC" w14:textId="77777777" w:rsidTr="00783086">
        <w:trPr>
          <w:jc w:val="center"/>
        </w:trPr>
        <w:tc>
          <w:tcPr>
            <w:tcW w:w="0" w:type="auto"/>
            <w:hideMark/>
          </w:tcPr>
          <w:p w14:paraId="6AB28D15"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1</w:t>
            </w:r>
          </w:p>
        </w:tc>
        <w:tc>
          <w:tcPr>
            <w:tcW w:w="0" w:type="auto"/>
            <w:hideMark/>
          </w:tcPr>
          <w:p w14:paraId="5EDB47FA"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4</w:t>
            </w:r>
          </w:p>
        </w:tc>
        <w:tc>
          <w:tcPr>
            <w:tcW w:w="0" w:type="auto"/>
            <w:hideMark/>
          </w:tcPr>
          <w:p w14:paraId="1D652A7F"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تستخدم الشركة تقنيات التعلم الآلي لتحليل بيانات الأداء وتحسين العمليات</w:t>
            </w: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4D1C1A76"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3.45</w:t>
            </w:r>
          </w:p>
        </w:tc>
        <w:tc>
          <w:tcPr>
            <w:tcW w:w="0" w:type="auto"/>
            <w:hideMark/>
          </w:tcPr>
          <w:p w14:paraId="4A2FEFEB"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0.88</w:t>
            </w:r>
          </w:p>
        </w:tc>
        <w:tc>
          <w:tcPr>
            <w:tcW w:w="0" w:type="auto"/>
            <w:hideMark/>
          </w:tcPr>
          <w:p w14:paraId="2C13D60D"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متوسطة</w:t>
            </w:r>
          </w:p>
        </w:tc>
      </w:tr>
      <w:tr w:rsidR="00223038" w:rsidRPr="00FF6F08" w14:paraId="59E3D300" w14:textId="77777777" w:rsidTr="0078308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093C6BF1"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2</w:t>
            </w:r>
          </w:p>
        </w:tc>
        <w:tc>
          <w:tcPr>
            <w:tcW w:w="0" w:type="auto"/>
            <w:hideMark/>
          </w:tcPr>
          <w:p w14:paraId="6E05AA54"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5</w:t>
            </w:r>
          </w:p>
        </w:tc>
        <w:tc>
          <w:tcPr>
            <w:tcW w:w="0" w:type="auto"/>
            <w:hideMark/>
          </w:tcPr>
          <w:p w14:paraId="6A64580B"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تساعد أنظمة التعلم الآلي في كشف الأنماط غير الطبيعية في البيانات التشغيلية</w:t>
            </w: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26927DD5"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3.40</w:t>
            </w:r>
          </w:p>
        </w:tc>
        <w:tc>
          <w:tcPr>
            <w:tcW w:w="0" w:type="auto"/>
            <w:hideMark/>
          </w:tcPr>
          <w:p w14:paraId="5CF21411"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0.92</w:t>
            </w:r>
          </w:p>
        </w:tc>
        <w:tc>
          <w:tcPr>
            <w:tcW w:w="0" w:type="auto"/>
            <w:hideMark/>
          </w:tcPr>
          <w:p w14:paraId="4DF8B926"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متوسطة</w:t>
            </w:r>
          </w:p>
        </w:tc>
      </w:tr>
      <w:tr w:rsidR="00223038" w:rsidRPr="00FF6F08" w14:paraId="17926441" w14:textId="77777777" w:rsidTr="00783086">
        <w:trPr>
          <w:jc w:val="center"/>
        </w:trPr>
        <w:tc>
          <w:tcPr>
            <w:tcW w:w="0" w:type="auto"/>
            <w:hideMark/>
          </w:tcPr>
          <w:p w14:paraId="14228BEE"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w:t>
            </w:r>
          </w:p>
        </w:tc>
        <w:tc>
          <w:tcPr>
            <w:tcW w:w="0" w:type="auto"/>
            <w:hideMark/>
          </w:tcPr>
          <w:p w14:paraId="0C5EF6A4"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6</w:t>
            </w:r>
          </w:p>
        </w:tc>
        <w:tc>
          <w:tcPr>
            <w:tcW w:w="0" w:type="auto"/>
            <w:hideMark/>
          </w:tcPr>
          <w:p w14:paraId="3228A880"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تعتمد الشركة على التعلم الآلي في التنبؤ بالمشكلات المحتملة واتخاذ إجراءات استباقية</w:t>
            </w: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5CD515CF"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3.25</w:t>
            </w:r>
          </w:p>
        </w:tc>
        <w:tc>
          <w:tcPr>
            <w:tcW w:w="0" w:type="auto"/>
            <w:hideMark/>
          </w:tcPr>
          <w:p w14:paraId="75B281D5"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0.97</w:t>
            </w:r>
          </w:p>
        </w:tc>
        <w:tc>
          <w:tcPr>
            <w:tcW w:w="0" w:type="auto"/>
            <w:hideMark/>
          </w:tcPr>
          <w:p w14:paraId="5C2BCE33"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متوسطة</w:t>
            </w:r>
          </w:p>
        </w:tc>
      </w:tr>
      <w:tr w:rsidR="00223038" w:rsidRPr="00FF6F08" w14:paraId="56F54ED0" w14:textId="77777777" w:rsidTr="0078308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61CD067"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lastRenderedPageBreak/>
              <w:t>4</w:t>
            </w:r>
          </w:p>
        </w:tc>
        <w:tc>
          <w:tcPr>
            <w:tcW w:w="0" w:type="auto"/>
            <w:hideMark/>
          </w:tcPr>
          <w:p w14:paraId="7A73E17F"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2</w:t>
            </w:r>
          </w:p>
        </w:tc>
        <w:tc>
          <w:tcPr>
            <w:tcW w:w="0" w:type="auto"/>
            <w:hideMark/>
          </w:tcPr>
          <w:p w14:paraId="4A9EBC6C"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تتيح أنظمة التعلم الآلي تحسين كفاءة الموارد البشرية من خلال تحليل بيانات الأداء</w:t>
            </w: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46AF5BAB"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3.60</w:t>
            </w:r>
          </w:p>
        </w:tc>
        <w:tc>
          <w:tcPr>
            <w:tcW w:w="0" w:type="auto"/>
            <w:hideMark/>
          </w:tcPr>
          <w:p w14:paraId="505C8031"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0.86</w:t>
            </w:r>
          </w:p>
        </w:tc>
        <w:tc>
          <w:tcPr>
            <w:tcW w:w="0" w:type="auto"/>
            <w:hideMark/>
          </w:tcPr>
          <w:p w14:paraId="07AEC62D"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متوسطة</w:t>
            </w:r>
          </w:p>
        </w:tc>
      </w:tr>
      <w:tr w:rsidR="00223038" w:rsidRPr="00FF6F08" w14:paraId="5A3CD12B" w14:textId="77777777" w:rsidTr="00783086">
        <w:trPr>
          <w:jc w:val="center"/>
        </w:trPr>
        <w:tc>
          <w:tcPr>
            <w:tcW w:w="0" w:type="auto"/>
            <w:hideMark/>
          </w:tcPr>
          <w:p w14:paraId="1BDD70AF"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5</w:t>
            </w:r>
          </w:p>
        </w:tc>
        <w:tc>
          <w:tcPr>
            <w:tcW w:w="0" w:type="auto"/>
            <w:hideMark/>
          </w:tcPr>
          <w:p w14:paraId="1938AB5D"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1</w:t>
            </w:r>
          </w:p>
        </w:tc>
        <w:tc>
          <w:tcPr>
            <w:tcW w:w="0" w:type="auto"/>
            <w:hideMark/>
          </w:tcPr>
          <w:p w14:paraId="2E12D4B2"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تتكامل أنظمة التعلم الآلي مع باقي الأنظمة التقنية لتعزيز عملية اتخاذ القرار</w:t>
            </w: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23767633"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3.78</w:t>
            </w:r>
          </w:p>
        </w:tc>
        <w:tc>
          <w:tcPr>
            <w:tcW w:w="0" w:type="auto"/>
            <w:hideMark/>
          </w:tcPr>
          <w:p w14:paraId="12A14B96"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0.79</w:t>
            </w:r>
          </w:p>
        </w:tc>
        <w:tc>
          <w:tcPr>
            <w:tcW w:w="0" w:type="auto"/>
            <w:hideMark/>
          </w:tcPr>
          <w:p w14:paraId="50DD70CA"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16C6BF18" w14:textId="77777777" w:rsidTr="0078308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A314C04"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6</w:t>
            </w:r>
          </w:p>
        </w:tc>
        <w:tc>
          <w:tcPr>
            <w:tcW w:w="0" w:type="auto"/>
            <w:hideMark/>
          </w:tcPr>
          <w:p w14:paraId="003E16CA"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w:t>
            </w:r>
          </w:p>
        </w:tc>
        <w:tc>
          <w:tcPr>
            <w:tcW w:w="0" w:type="auto"/>
            <w:hideMark/>
          </w:tcPr>
          <w:p w14:paraId="68FCF4FC"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تستخدم الشركة التعلم الآلي لاستخراج المعرفة من البيانات التاريخية والتنبؤ بالاتجاهات المستقبلية</w:t>
            </w: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4B4F4AD4"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3.50</w:t>
            </w:r>
          </w:p>
        </w:tc>
        <w:tc>
          <w:tcPr>
            <w:tcW w:w="0" w:type="auto"/>
            <w:hideMark/>
          </w:tcPr>
          <w:p w14:paraId="3BF682BA"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0.87</w:t>
            </w:r>
          </w:p>
        </w:tc>
        <w:tc>
          <w:tcPr>
            <w:tcW w:w="0" w:type="auto"/>
            <w:hideMark/>
          </w:tcPr>
          <w:p w14:paraId="7B01FFFE"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متوسطة</w:t>
            </w:r>
          </w:p>
        </w:tc>
      </w:tr>
    </w:tbl>
    <w:p w14:paraId="619DAD18" w14:textId="5F6EEA45"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 xml:space="preserve">تشير النتائج إلى أن الفقرة الأعلى تقييمًا هي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تتكامل أنظمة التعلم الآلي مع باقي الأنظمة التقنية لتعزيز عملية اتخاذ القرار</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 xml:space="preserve">، حيث حصلت على متوسط حسابي </w:t>
      </w:r>
      <w:r w:rsidRPr="00FF6F08">
        <w:rPr>
          <w:rFonts w:ascii="Simplified Arabic" w:eastAsia="Calibri" w:hAnsi="Simplified Arabic" w:cs="Simplified Arabic"/>
          <w:kern w:val="0"/>
          <w:sz w:val="24"/>
          <w:szCs w:val="24"/>
          <w:lang w:bidi="ar-EG"/>
          <w14:ligatures w14:val="none"/>
        </w:rPr>
        <w:t>(3.78)</w:t>
      </w:r>
      <w:r w:rsidRPr="00FF6F08">
        <w:rPr>
          <w:rFonts w:ascii="Simplified Arabic" w:eastAsia="Calibri" w:hAnsi="Simplified Arabic" w:cs="Simplified Arabic"/>
          <w:kern w:val="0"/>
          <w:sz w:val="24"/>
          <w:szCs w:val="24"/>
          <w:rtl/>
          <w14:ligatures w14:val="none"/>
        </w:rPr>
        <w:t xml:space="preserve">، مما يعكس الدور المهم للتعلم الآلي في تحسين جودة ودقة القرارات الإدارية داخل </w:t>
      </w:r>
      <w:proofErr w:type="gramStart"/>
      <w:r w:rsidRPr="00FF6F08">
        <w:rPr>
          <w:rFonts w:ascii="Simplified Arabic" w:eastAsia="Calibri" w:hAnsi="Simplified Arabic" w:cs="Simplified Arabic"/>
          <w:kern w:val="0"/>
          <w:sz w:val="24"/>
          <w:szCs w:val="24"/>
          <w:rtl/>
          <w14:ligatures w14:val="none"/>
        </w:rPr>
        <w:t xml:space="preserve">شركة  </w:t>
      </w:r>
      <w:r w:rsidR="00674FD2">
        <w:rPr>
          <w:rFonts w:ascii="Simplified Arabic" w:eastAsia="Calibri" w:hAnsi="Simplified Arabic" w:cs="Simplified Arabic"/>
          <w:kern w:val="0"/>
          <w:sz w:val="24"/>
          <w:szCs w:val="24"/>
          <w:rtl/>
          <w14:ligatures w14:val="none"/>
        </w:rPr>
        <w:t>نبض</w:t>
      </w:r>
      <w:proofErr w:type="gramEnd"/>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 xml:space="preserve">كما جاءت فقرة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تتيح أنظمة التعلم الآلي تحسين كفاءة الموارد البشرية من خلال تحليل بيانات الأداء</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 xml:space="preserve">في المرتبة الثانية بمتوسط </w:t>
      </w:r>
      <w:r w:rsidRPr="00FF6F08">
        <w:rPr>
          <w:rFonts w:ascii="Simplified Arabic" w:eastAsia="Calibri" w:hAnsi="Simplified Arabic" w:cs="Simplified Arabic"/>
          <w:kern w:val="0"/>
          <w:sz w:val="24"/>
          <w:szCs w:val="24"/>
          <w:lang w:bidi="ar-EG"/>
          <w14:ligatures w14:val="none"/>
        </w:rPr>
        <w:t>(3.60)</w:t>
      </w:r>
      <w:r w:rsidRPr="00FF6F08">
        <w:rPr>
          <w:rFonts w:ascii="Simplified Arabic" w:eastAsia="Calibri" w:hAnsi="Simplified Arabic" w:cs="Simplified Arabic"/>
          <w:kern w:val="0"/>
          <w:sz w:val="24"/>
          <w:szCs w:val="24"/>
          <w:rtl/>
          <w14:ligatures w14:val="none"/>
        </w:rPr>
        <w:t>، مما يدل على استخدام التعلم الآلي في تحسين أداء الموظفين من خلال تحليل بياناتهم وتقديم توصيات لتطوير كفاءتهم</w:t>
      </w:r>
      <w:r w:rsidRPr="00FF6F08">
        <w:rPr>
          <w:rFonts w:ascii="Simplified Arabic" w:eastAsia="Calibri" w:hAnsi="Simplified Arabic" w:cs="Simplified Arabic"/>
          <w:kern w:val="0"/>
          <w:sz w:val="24"/>
          <w:szCs w:val="24"/>
          <w:lang w:bidi="ar-EG"/>
          <w14:ligatures w14:val="none"/>
        </w:rPr>
        <w:t>.</w:t>
      </w:r>
    </w:p>
    <w:p w14:paraId="79066674"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 xml:space="preserve">على الجانب الآخر، حصلت الفقرة الأقل تقييمًا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تعتمد الشركة على التعلم الآلي في التنبؤ بالمشكلات المحتملة واتخاذ إجراءات استباقية</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 xml:space="preserve">على متوسط </w:t>
      </w:r>
      <w:r w:rsidRPr="00FF6F08">
        <w:rPr>
          <w:rFonts w:ascii="Simplified Arabic" w:eastAsia="Calibri" w:hAnsi="Simplified Arabic" w:cs="Simplified Arabic"/>
          <w:kern w:val="0"/>
          <w:sz w:val="24"/>
          <w:szCs w:val="24"/>
          <w:lang w:bidi="ar-EG"/>
          <w14:ligatures w14:val="none"/>
        </w:rPr>
        <w:t>(3.25)</w:t>
      </w:r>
      <w:r w:rsidRPr="00FF6F08">
        <w:rPr>
          <w:rFonts w:ascii="Simplified Arabic" w:eastAsia="Calibri" w:hAnsi="Simplified Arabic" w:cs="Simplified Arabic"/>
          <w:kern w:val="0"/>
          <w:sz w:val="24"/>
          <w:szCs w:val="24"/>
          <w:rtl/>
          <w14:ligatures w14:val="none"/>
        </w:rPr>
        <w:t>، مما يعكس أن تطبيق الشركة للتعلم الآلي في التنبؤ بالمشكلات لا يزال محدودًا أو قيد التطوير. كما أن القيم العامة للمتوسطات الحسابية والانحرافات المعيارية تشير إلى وجود وعي معتدل بأهمية التعلم الآلي، ولكن بدرجة أقل مقارنة بالنظم الخبيرة، مما قد يعكس الحاجة إلى تعزيز استخدام هذه التقنية في تحسين الأداء التشغيلي والإداري بشكل أكبر</w:t>
      </w:r>
      <w:r w:rsidRPr="00FF6F08">
        <w:rPr>
          <w:rFonts w:ascii="Simplified Arabic" w:eastAsia="Calibri" w:hAnsi="Simplified Arabic" w:cs="Simplified Arabic"/>
          <w:kern w:val="0"/>
          <w:sz w:val="24"/>
          <w:szCs w:val="24"/>
          <w:lang w:bidi="ar-EG"/>
          <w14:ligatures w14:val="none"/>
        </w:rPr>
        <w:t xml:space="preserve">. </w:t>
      </w:r>
      <w:r w:rsidRPr="00FF6F08">
        <w:rPr>
          <w:rFonts w:ascii="Times New Roman" w:eastAsia="Calibri" w:hAnsi="Times New Roman" w:cs="Times New Roman"/>
          <w:kern w:val="0"/>
          <w:sz w:val="24"/>
          <w:szCs w:val="24"/>
          <w:lang w:bidi="ar-EG"/>
          <w14:ligatures w14:val="none"/>
        </w:rPr>
        <w:t>​</w:t>
      </w:r>
    </w:p>
    <w:p w14:paraId="05957032" w14:textId="77777777" w:rsidR="00223038" w:rsidRPr="00FF6F08" w:rsidRDefault="00223038" w:rsidP="00FF6F08">
      <w:pPr>
        <w:pStyle w:val="a6"/>
        <w:numPr>
          <w:ilvl w:val="0"/>
          <w:numId w:val="43"/>
        </w:numPr>
        <w:spacing w:after="0" w:line="240" w:lineRule="auto"/>
        <w:ind w:left="423"/>
        <w:jc w:val="both"/>
        <w:rPr>
          <w:rFonts w:ascii="Simplified Arabic" w:eastAsia="Calibri" w:hAnsi="Simplified Arabic" w:cs="Simplified Arabic"/>
          <w:b/>
          <w:bCs/>
          <w:kern w:val="0"/>
          <w:sz w:val="24"/>
          <w:szCs w:val="24"/>
          <w:lang w:bidi="ar-EG"/>
          <w14:ligatures w14:val="none"/>
        </w:rPr>
      </w:pPr>
      <w:r w:rsidRPr="00FF6F08">
        <w:rPr>
          <w:rFonts w:ascii="Simplified Arabic" w:eastAsia="Calibri" w:hAnsi="Simplified Arabic" w:cs="Simplified Arabic"/>
          <w:b/>
          <w:bCs/>
          <w:kern w:val="0"/>
          <w:sz w:val="24"/>
          <w:szCs w:val="24"/>
          <w:rtl/>
          <w:lang w:bidi="ar-EG"/>
          <w14:ligatures w14:val="none"/>
        </w:rPr>
        <w:t>ثالثاً : الحوسبة السحابية</w:t>
      </w:r>
    </w:p>
    <w:p w14:paraId="50FDF1F9" w14:textId="53936A1A" w:rsidR="00223038" w:rsidRPr="00FF6F08" w:rsidRDefault="00223038" w:rsidP="00FF6F08">
      <w:pPr>
        <w:spacing w:after="0" w:line="240" w:lineRule="auto"/>
        <w:jc w:val="center"/>
        <w:rPr>
          <w:rFonts w:ascii="Simplified Arabic" w:eastAsia="Times New Roman" w:hAnsi="Simplified Arabic" w:cs="Simplified Arabic"/>
          <w:b/>
          <w:bCs/>
          <w:kern w:val="0"/>
          <w:sz w:val="24"/>
          <w:szCs w:val="24"/>
          <w:lang w:bidi="ar-EG"/>
          <w14:ligatures w14:val="none"/>
        </w:rPr>
      </w:pPr>
      <w:bookmarkStart w:id="35" w:name="_Hlk162457870"/>
      <w:r w:rsidRPr="00FF6F08">
        <w:rPr>
          <w:rFonts w:ascii="Simplified Arabic" w:eastAsia="Times New Roman" w:hAnsi="Simplified Arabic" w:cs="Simplified Arabic"/>
          <w:b/>
          <w:bCs/>
          <w:kern w:val="0"/>
          <w:sz w:val="24"/>
          <w:szCs w:val="24"/>
          <w:rtl/>
          <w:lang w:bidi="ar-EG"/>
          <w14:ligatures w14:val="none"/>
        </w:rPr>
        <w:t>الجدول (</w:t>
      </w:r>
      <w:r w:rsidR="00E92513" w:rsidRPr="00FF6F08">
        <w:rPr>
          <w:rFonts w:ascii="Simplified Arabic" w:eastAsia="Times New Roman" w:hAnsi="Simplified Arabic" w:cs="Simplified Arabic"/>
          <w:b/>
          <w:bCs/>
          <w:kern w:val="0"/>
          <w:sz w:val="24"/>
          <w:szCs w:val="24"/>
          <w:rtl/>
          <w:lang w:bidi="ar-EG"/>
          <w14:ligatures w14:val="none"/>
        </w:rPr>
        <w:t>8</w:t>
      </w:r>
      <w:r w:rsidRPr="00FF6F08">
        <w:rPr>
          <w:rFonts w:ascii="Simplified Arabic" w:eastAsia="Times New Roman" w:hAnsi="Simplified Arabic" w:cs="Simplified Arabic"/>
          <w:b/>
          <w:bCs/>
          <w:kern w:val="0"/>
          <w:sz w:val="24"/>
          <w:szCs w:val="24"/>
          <w:rtl/>
          <w:lang w:bidi="ar-EG"/>
          <w14:ligatures w14:val="none"/>
        </w:rPr>
        <w:t>): المتوسطات الحسابية والانحرافات المعيارية للفقرات المتعلقة بالحوسبة السحابية</w:t>
      </w:r>
      <w:r w:rsidRPr="00FF6F08">
        <w:rPr>
          <w:rFonts w:ascii="Simplified Arabic" w:eastAsia="Times New Roman" w:hAnsi="Simplified Arabic" w:cs="Simplified Arabic"/>
          <w:b/>
          <w:bCs/>
          <w:kern w:val="0"/>
          <w:sz w:val="24"/>
          <w:szCs w:val="24"/>
          <w:lang w:bidi="ar-EG"/>
          <w14:ligatures w14:val="none"/>
        </w:rPr>
        <w:t xml:space="preserve"> (N=170)</w:t>
      </w:r>
    </w:p>
    <w:tbl>
      <w:tblPr>
        <w:tblStyle w:val="12"/>
        <w:bidiVisual/>
        <w:tblW w:w="0" w:type="auto"/>
        <w:jc w:val="center"/>
        <w:tblLook w:val="04A0" w:firstRow="1" w:lastRow="0" w:firstColumn="1" w:lastColumn="0" w:noHBand="0" w:noVBand="1"/>
      </w:tblPr>
      <w:tblGrid>
        <w:gridCol w:w="499"/>
        <w:gridCol w:w="558"/>
        <w:gridCol w:w="4283"/>
        <w:gridCol w:w="1190"/>
        <w:gridCol w:w="1205"/>
        <w:gridCol w:w="714"/>
      </w:tblGrid>
      <w:tr w:rsidR="00223038" w:rsidRPr="00FF6F08" w14:paraId="58BE8D2B" w14:textId="77777777" w:rsidTr="00783086">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3938C60F"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الرقم</w:t>
            </w:r>
          </w:p>
        </w:tc>
        <w:tc>
          <w:tcPr>
            <w:tcW w:w="0" w:type="auto"/>
            <w:hideMark/>
          </w:tcPr>
          <w:p w14:paraId="5212F6CE"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الرتبة</w:t>
            </w:r>
          </w:p>
        </w:tc>
        <w:tc>
          <w:tcPr>
            <w:tcW w:w="0" w:type="auto"/>
            <w:hideMark/>
          </w:tcPr>
          <w:p w14:paraId="3C931002"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الحوسبة السحابية</w:t>
            </w:r>
          </w:p>
        </w:tc>
        <w:tc>
          <w:tcPr>
            <w:tcW w:w="0" w:type="auto"/>
            <w:hideMark/>
          </w:tcPr>
          <w:p w14:paraId="70D9E807"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المتوسط الحسابي</w:t>
            </w:r>
          </w:p>
        </w:tc>
        <w:tc>
          <w:tcPr>
            <w:tcW w:w="0" w:type="auto"/>
            <w:hideMark/>
          </w:tcPr>
          <w:p w14:paraId="72A7436F"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الانحراف المعياري</w:t>
            </w:r>
          </w:p>
        </w:tc>
        <w:tc>
          <w:tcPr>
            <w:tcW w:w="0" w:type="auto"/>
            <w:hideMark/>
          </w:tcPr>
          <w:p w14:paraId="15D2F2F0" w14:textId="77777777" w:rsidR="00223038" w:rsidRPr="00FF6F08" w:rsidRDefault="00223038" w:rsidP="00FF6F08">
            <w:pPr>
              <w:rPr>
                <w:rFonts w:ascii="Simplified Arabic" w:eastAsia="Times New Roman" w:hAnsi="Simplified Arabic" w:cs="Simplified Arabic"/>
                <w:b/>
                <w:bCs/>
                <w:kern w:val="0"/>
                <w:sz w:val="20"/>
                <w:szCs w:val="20"/>
                <w14:ligatures w14:val="none"/>
              </w:rPr>
            </w:pPr>
            <w:r w:rsidRPr="00FF6F08">
              <w:rPr>
                <w:rFonts w:ascii="Simplified Arabic" w:eastAsia="Times New Roman" w:hAnsi="Simplified Arabic" w:cs="Simplified Arabic"/>
                <w:b/>
                <w:bCs/>
                <w:kern w:val="0"/>
                <w:sz w:val="20"/>
                <w:szCs w:val="20"/>
                <w:rtl/>
                <w14:ligatures w14:val="none"/>
              </w:rPr>
              <w:t>الدرجة</w:t>
            </w:r>
          </w:p>
        </w:tc>
      </w:tr>
      <w:tr w:rsidR="00223038" w:rsidRPr="00FF6F08" w14:paraId="2E53490B" w14:textId="77777777" w:rsidTr="00783086">
        <w:trPr>
          <w:jc w:val="center"/>
        </w:trPr>
        <w:tc>
          <w:tcPr>
            <w:tcW w:w="0" w:type="auto"/>
            <w:hideMark/>
          </w:tcPr>
          <w:p w14:paraId="213A9C5D"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1</w:t>
            </w:r>
          </w:p>
        </w:tc>
        <w:tc>
          <w:tcPr>
            <w:tcW w:w="0" w:type="auto"/>
            <w:hideMark/>
          </w:tcPr>
          <w:p w14:paraId="608D6B48"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6</w:t>
            </w:r>
          </w:p>
        </w:tc>
        <w:tc>
          <w:tcPr>
            <w:tcW w:w="0" w:type="auto"/>
            <w:hideMark/>
          </w:tcPr>
          <w:p w14:paraId="2C599EA5"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توفر الحوسبة السحابية لدى الشركة إمكانية تخزين واسترجاع البيانات بكفاءة</w:t>
            </w:r>
            <w:r w:rsidRPr="00FF6F08">
              <w:rPr>
                <w:rFonts w:ascii="Simplified Arabic" w:eastAsia="Times New Roman" w:hAnsi="Simplified Arabic" w:cs="Simplified Arabic"/>
                <w:kern w:val="0"/>
                <w:sz w:val="20"/>
                <w:szCs w:val="20"/>
                <w14:ligatures w14:val="none"/>
              </w:rPr>
              <w:t>.</w:t>
            </w:r>
          </w:p>
        </w:tc>
        <w:tc>
          <w:tcPr>
            <w:tcW w:w="0" w:type="auto"/>
            <w:hideMark/>
          </w:tcPr>
          <w:p w14:paraId="0527F297"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3.42</w:t>
            </w:r>
          </w:p>
        </w:tc>
        <w:tc>
          <w:tcPr>
            <w:tcW w:w="0" w:type="auto"/>
            <w:hideMark/>
          </w:tcPr>
          <w:p w14:paraId="68924BBE"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0.96</w:t>
            </w:r>
          </w:p>
        </w:tc>
        <w:tc>
          <w:tcPr>
            <w:tcW w:w="0" w:type="auto"/>
            <w:hideMark/>
          </w:tcPr>
          <w:p w14:paraId="4F709D67"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متوسطة</w:t>
            </w:r>
          </w:p>
        </w:tc>
      </w:tr>
      <w:tr w:rsidR="00223038" w:rsidRPr="00FF6F08" w14:paraId="7FA03546" w14:textId="77777777" w:rsidTr="0078308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C25EF8E"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2</w:t>
            </w:r>
          </w:p>
        </w:tc>
        <w:tc>
          <w:tcPr>
            <w:tcW w:w="0" w:type="auto"/>
            <w:hideMark/>
          </w:tcPr>
          <w:p w14:paraId="6663FC24"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5</w:t>
            </w:r>
          </w:p>
        </w:tc>
        <w:tc>
          <w:tcPr>
            <w:tcW w:w="0" w:type="auto"/>
            <w:hideMark/>
          </w:tcPr>
          <w:p w14:paraId="24CCDDF3"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تستخدم الشركة الحوسبة السحابية في تبادل البيانات بين الأقسام المختلفة بسهولة</w:t>
            </w:r>
            <w:r w:rsidRPr="00FF6F08">
              <w:rPr>
                <w:rFonts w:ascii="Simplified Arabic" w:eastAsia="Times New Roman" w:hAnsi="Simplified Arabic" w:cs="Simplified Arabic"/>
                <w:kern w:val="0"/>
                <w:sz w:val="20"/>
                <w:szCs w:val="20"/>
                <w14:ligatures w14:val="none"/>
              </w:rPr>
              <w:t>.</w:t>
            </w:r>
          </w:p>
        </w:tc>
        <w:tc>
          <w:tcPr>
            <w:tcW w:w="0" w:type="auto"/>
            <w:hideMark/>
          </w:tcPr>
          <w:p w14:paraId="626B8A31"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3.45</w:t>
            </w:r>
          </w:p>
        </w:tc>
        <w:tc>
          <w:tcPr>
            <w:tcW w:w="0" w:type="auto"/>
            <w:hideMark/>
          </w:tcPr>
          <w:p w14:paraId="52A16E9D"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0.97</w:t>
            </w:r>
          </w:p>
        </w:tc>
        <w:tc>
          <w:tcPr>
            <w:tcW w:w="0" w:type="auto"/>
            <w:hideMark/>
          </w:tcPr>
          <w:p w14:paraId="161D5DB2"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متوسطة</w:t>
            </w:r>
          </w:p>
        </w:tc>
      </w:tr>
      <w:tr w:rsidR="00223038" w:rsidRPr="00FF6F08" w14:paraId="1B49B74F" w14:textId="77777777" w:rsidTr="00783086">
        <w:trPr>
          <w:jc w:val="center"/>
        </w:trPr>
        <w:tc>
          <w:tcPr>
            <w:tcW w:w="0" w:type="auto"/>
            <w:hideMark/>
          </w:tcPr>
          <w:p w14:paraId="4028C6CD"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3</w:t>
            </w:r>
          </w:p>
        </w:tc>
        <w:tc>
          <w:tcPr>
            <w:tcW w:w="0" w:type="auto"/>
            <w:hideMark/>
          </w:tcPr>
          <w:p w14:paraId="775F706D"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1</w:t>
            </w:r>
          </w:p>
        </w:tc>
        <w:tc>
          <w:tcPr>
            <w:tcW w:w="0" w:type="auto"/>
            <w:hideMark/>
          </w:tcPr>
          <w:p w14:paraId="2368EA27"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تساهم الحوسبة السحابية في تعزيز أمن البيانات وتقليل مخاطر الاختراقات</w:t>
            </w:r>
            <w:r w:rsidRPr="00FF6F08">
              <w:rPr>
                <w:rFonts w:ascii="Simplified Arabic" w:eastAsia="Times New Roman" w:hAnsi="Simplified Arabic" w:cs="Simplified Arabic"/>
                <w:kern w:val="0"/>
                <w:sz w:val="20"/>
                <w:szCs w:val="20"/>
                <w14:ligatures w14:val="none"/>
              </w:rPr>
              <w:t>.</w:t>
            </w:r>
          </w:p>
        </w:tc>
        <w:tc>
          <w:tcPr>
            <w:tcW w:w="0" w:type="auto"/>
            <w:hideMark/>
          </w:tcPr>
          <w:p w14:paraId="0AEBAB05"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3.70</w:t>
            </w:r>
          </w:p>
        </w:tc>
        <w:tc>
          <w:tcPr>
            <w:tcW w:w="0" w:type="auto"/>
            <w:hideMark/>
          </w:tcPr>
          <w:p w14:paraId="0E0C91EC"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0.91</w:t>
            </w:r>
          </w:p>
        </w:tc>
        <w:tc>
          <w:tcPr>
            <w:tcW w:w="0" w:type="auto"/>
            <w:hideMark/>
          </w:tcPr>
          <w:p w14:paraId="1346B991"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متوسطة</w:t>
            </w:r>
          </w:p>
        </w:tc>
      </w:tr>
      <w:tr w:rsidR="00223038" w:rsidRPr="00FF6F08" w14:paraId="12DA4BF0" w14:textId="77777777" w:rsidTr="0078308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760A1E0C"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4</w:t>
            </w:r>
          </w:p>
        </w:tc>
        <w:tc>
          <w:tcPr>
            <w:tcW w:w="0" w:type="auto"/>
            <w:hideMark/>
          </w:tcPr>
          <w:p w14:paraId="7D2FB614"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2</w:t>
            </w:r>
          </w:p>
        </w:tc>
        <w:tc>
          <w:tcPr>
            <w:tcW w:w="0" w:type="auto"/>
            <w:hideMark/>
          </w:tcPr>
          <w:p w14:paraId="2A692A0F"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توفر الحوسبة السحابية مرونة عالية في تشغيل الأنظمة المختلفة داخل الشركة</w:t>
            </w:r>
            <w:r w:rsidRPr="00FF6F08">
              <w:rPr>
                <w:rFonts w:ascii="Simplified Arabic" w:eastAsia="Times New Roman" w:hAnsi="Simplified Arabic" w:cs="Simplified Arabic"/>
                <w:kern w:val="0"/>
                <w:sz w:val="20"/>
                <w:szCs w:val="20"/>
                <w14:ligatures w14:val="none"/>
              </w:rPr>
              <w:t>.</w:t>
            </w:r>
          </w:p>
        </w:tc>
        <w:tc>
          <w:tcPr>
            <w:tcW w:w="0" w:type="auto"/>
            <w:hideMark/>
          </w:tcPr>
          <w:p w14:paraId="1F7F409E"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3.60</w:t>
            </w:r>
          </w:p>
        </w:tc>
        <w:tc>
          <w:tcPr>
            <w:tcW w:w="0" w:type="auto"/>
            <w:hideMark/>
          </w:tcPr>
          <w:p w14:paraId="6FDEA598"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0.94</w:t>
            </w:r>
          </w:p>
        </w:tc>
        <w:tc>
          <w:tcPr>
            <w:tcW w:w="0" w:type="auto"/>
            <w:hideMark/>
          </w:tcPr>
          <w:p w14:paraId="4B839AE6"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متوسطة</w:t>
            </w:r>
          </w:p>
        </w:tc>
      </w:tr>
      <w:tr w:rsidR="00223038" w:rsidRPr="00FF6F08" w14:paraId="7B654AD0" w14:textId="77777777" w:rsidTr="00783086">
        <w:trPr>
          <w:jc w:val="center"/>
        </w:trPr>
        <w:tc>
          <w:tcPr>
            <w:tcW w:w="0" w:type="auto"/>
            <w:hideMark/>
          </w:tcPr>
          <w:p w14:paraId="5B9FFC9E"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5</w:t>
            </w:r>
          </w:p>
        </w:tc>
        <w:tc>
          <w:tcPr>
            <w:tcW w:w="0" w:type="auto"/>
            <w:hideMark/>
          </w:tcPr>
          <w:p w14:paraId="23AB2FB6"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4</w:t>
            </w:r>
          </w:p>
        </w:tc>
        <w:tc>
          <w:tcPr>
            <w:tcW w:w="0" w:type="auto"/>
            <w:hideMark/>
          </w:tcPr>
          <w:p w14:paraId="79522BAF"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تساعد الحوسبة السحابية الشركة في تقليل التكاليف التشغيلية الخاصة بالبنية التحتية</w:t>
            </w:r>
            <w:r w:rsidRPr="00FF6F08">
              <w:rPr>
                <w:rFonts w:ascii="Simplified Arabic" w:eastAsia="Times New Roman" w:hAnsi="Simplified Arabic" w:cs="Simplified Arabic"/>
                <w:kern w:val="0"/>
                <w:sz w:val="20"/>
                <w:szCs w:val="20"/>
                <w14:ligatures w14:val="none"/>
              </w:rPr>
              <w:t>.</w:t>
            </w:r>
          </w:p>
        </w:tc>
        <w:tc>
          <w:tcPr>
            <w:tcW w:w="0" w:type="auto"/>
            <w:hideMark/>
          </w:tcPr>
          <w:p w14:paraId="6062DF38"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3.52</w:t>
            </w:r>
          </w:p>
        </w:tc>
        <w:tc>
          <w:tcPr>
            <w:tcW w:w="0" w:type="auto"/>
            <w:hideMark/>
          </w:tcPr>
          <w:p w14:paraId="4C1A50EB"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0.87</w:t>
            </w:r>
          </w:p>
        </w:tc>
        <w:tc>
          <w:tcPr>
            <w:tcW w:w="0" w:type="auto"/>
            <w:hideMark/>
          </w:tcPr>
          <w:p w14:paraId="289F1E97"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متوسطة</w:t>
            </w:r>
          </w:p>
        </w:tc>
      </w:tr>
      <w:tr w:rsidR="00223038" w:rsidRPr="00FF6F08" w14:paraId="16A429A5" w14:textId="77777777" w:rsidTr="0078308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77F40419"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6</w:t>
            </w:r>
          </w:p>
        </w:tc>
        <w:tc>
          <w:tcPr>
            <w:tcW w:w="0" w:type="auto"/>
            <w:hideMark/>
          </w:tcPr>
          <w:p w14:paraId="674E1AB5"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3</w:t>
            </w:r>
          </w:p>
        </w:tc>
        <w:tc>
          <w:tcPr>
            <w:tcW w:w="0" w:type="auto"/>
            <w:hideMark/>
          </w:tcPr>
          <w:p w14:paraId="3A6373B0"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تعتمد الشركة على الحوسبة السحابية لضمان استمرارية العمل في حالات الطوارئ</w:t>
            </w:r>
            <w:r w:rsidRPr="00FF6F08">
              <w:rPr>
                <w:rFonts w:ascii="Simplified Arabic" w:eastAsia="Times New Roman" w:hAnsi="Simplified Arabic" w:cs="Simplified Arabic"/>
                <w:kern w:val="0"/>
                <w:sz w:val="20"/>
                <w:szCs w:val="20"/>
                <w14:ligatures w14:val="none"/>
              </w:rPr>
              <w:t>.</w:t>
            </w:r>
          </w:p>
        </w:tc>
        <w:tc>
          <w:tcPr>
            <w:tcW w:w="0" w:type="auto"/>
            <w:hideMark/>
          </w:tcPr>
          <w:p w14:paraId="1459E9ED"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3.55</w:t>
            </w:r>
          </w:p>
        </w:tc>
        <w:tc>
          <w:tcPr>
            <w:tcW w:w="0" w:type="auto"/>
            <w:hideMark/>
          </w:tcPr>
          <w:p w14:paraId="586FEB68"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14:ligatures w14:val="none"/>
              </w:rPr>
              <w:t>0.89</w:t>
            </w:r>
          </w:p>
        </w:tc>
        <w:tc>
          <w:tcPr>
            <w:tcW w:w="0" w:type="auto"/>
            <w:hideMark/>
          </w:tcPr>
          <w:p w14:paraId="58A6EB77" w14:textId="77777777" w:rsidR="00223038" w:rsidRPr="00FF6F08" w:rsidRDefault="00223038" w:rsidP="00FF6F08">
            <w:pPr>
              <w:rPr>
                <w:rFonts w:ascii="Simplified Arabic" w:eastAsia="Times New Roman" w:hAnsi="Simplified Arabic" w:cs="Simplified Arabic"/>
                <w:kern w:val="0"/>
                <w:sz w:val="20"/>
                <w:szCs w:val="20"/>
                <w14:ligatures w14:val="none"/>
              </w:rPr>
            </w:pPr>
            <w:r w:rsidRPr="00FF6F08">
              <w:rPr>
                <w:rFonts w:ascii="Simplified Arabic" w:eastAsia="Times New Roman" w:hAnsi="Simplified Arabic" w:cs="Simplified Arabic"/>
                <w:kern w:val="0"/>
                <w:sz w:val="20"/>
                <w:szCs w:val="20"/>
                <w:rtl/>
                <w14:ligatures w14:val="none"/>
              </w:rPr>
              <w:t>متوسطة</w:t>
            </w:r>
          </w:p>
        </w:tc>
      </w:tr>
    </w:tbl>
    <w:p w14:paraId="19AD1AC6" w14:textId="77777777" w:rsidR="00223038" w:rsidRPr="00FF6F08" w:rsidRDefault="00223038" w:rsidP="00FF6F08">
      <w:pPr>
        <w:spacing w:after="0" w:line="240" w:lineRule="auto"/>
        <w:jc w:val="both"/>
        <w:rPr>
          <w:rFonts w:ascii="Simplified Arabic" w:eastAsia="Times New Roman" w:hAnsi="Simplified Arabic" w:cs="Simplified Arabic"/>
          <w:kern w:val="0"/>
          <w:sz w:val="24"/>
          <w:szCs w:val="24"/>
          <w14:ligatures w14:val="none"/>
        </w:rPr>
      </w:pPr>
      <w:r w:rsidRPr="00FF6F08">
        <w:rPr>
          <w:rFonts w:ascii="Simplified Arabic" w:eastAsia="Times New Roman" w:hAnsi="Simplified Arabic" w:cs="Simplified Arabic"/>
          <w:kern w:val="0"/>
          <w:sz w:val="24"/>
          <w:szCs w:val="24"/>
          <w:rtl/>
          <w14:ligatures w14:val="none"/>
        </w:rPr>
        <w:t xml:space="preserve">يوضح الجدول أن أعلى متوسط حسابي تم تسجيله كان </w:t>
      </w:r>
      <w:r w:rsidRPr="00FF6F08">
        <w:rPr>
          <w:rFonts w:ascii="Simplified Arabic" w:eastAsia="Times New Roman" w:hAnsi="Simplified Arabic" w:cs="Simplified Arabic"/>
          <w:kern w:val="0"/>
          <w:sz w:val="24"/>
          <w:szCs w:val="24"/>
          <w14:ligatures w14:val="none"/>
        </w:rPr>
        <w:t xml:space="preserve">(3.70) </w:t>
      </w:r>
      <w:r w:rsidRPr="00FF6F08">
        <w:rPr>
          <w:rFonts w:ascii="Simplified Arabic" w:eastAsia="Times New Roman" w:hAnsi="Simplified Arabic" w:cs="Simplified Arabic"/>
          <w:kern w:val="0"/>
          <w:sz w:val="24"/>
          <w:szCs w:val="24"/>
          <w:rtl/>
          <w14:ligatures w14:val="none"/>
        </w:rPr>
        <w:t xml:space="preserve">للفقرة </w:t>
      </w:r>
      <w:r w:rsidRPr="00FF6F08">
        <w:rPr>
          <w:rFonts w:ascii="Simplified Arabic" w:eastAsia="Times New Roman" w:hAnsi="Simplified Arabic" w:cs="Simplified Arabic"/>
          <w:kern w:val="0"/>
          <w:sz w:val="24"/>
          <w:szCs w:val="24"/>
          <w14:ligatures w14:val="none"/>
        </w:rPr>
        <w:t>"</w:t>
      </w:r>
      <w:r w:rsidRPr="00FF6F08">
        <w:rPr>
          <w:rFonts w:ascii="Simplified Arabic" w:eastAsia="Times New Roman" w:hAnsi="Simplified Arabic" w:cs="Simplified Arabic"/>
          <w:kern w:val="0"/>
          <w:sz w:val="24"/>
          <w:szCs w:val="24"/>
          <w:rtl/>
          <w14:ligatures w14:val="none"/>
        </w:rPr>
        <w:t>تساهم الحوسبة السحابية في تعزيز أمن البيانات وتقليل مخاطر الاختراقات</w:t>
      </w:r>
      <w:r w:rsidRPr="00FF6F08">
        <w:rPr>
          <w:rFonts w:ascii="Simplified Arabic" w:eastAsia="Times New Roman" w:hAnsi="Simplified Arabic" w:cs="Simplified Arabic"/>
          <w:kern w:val="0"/>
          <w:sz w:val="24"/>
          <w:szCs w:val="24"/>
          <w14:ligatures w14:val="none"/>
        </w:rPr>
        <w:t>"</w:t>
      </w:r>
      <w:r w:rsidRPr="00FF6F08">
        <w:rPr>
          <w:rFonts w:ascii="Simplified Arabic" w:eastAsia="Times New Roman" w:hAnsi="Simplified Arabic" w:cs="Simplified Arabic"/>
          <w:kern w:val="0"/>
          <w:sz w:val="24"/>
          <w:szCs w:val="24"/>
          <w:rtl/>
          <w14:ligatures w14:val="none"/>
        </w:rPr>
        <w:t xml:space="preserve">، مما يشير إلى أن الشركة تدرك أهمية الحوسبة السحابية في تحسين أمن البيانات وتقليل التهديدات السيبرانية. كما أن الفقرة </w:t>
      </w:r>
      <w:r w:rsidRPr="00FF6F08">
        <w:rPr>
          <w:rFonts w:ascii="Simplified Arabic" w:eastAsia="Times New Roman" w:hAnsi="Simplified Arabic" w:cs="Simplified Arabic"/>
          <w:kern w:val="0"/>
          <w:sz w:val="24"/>
          <w:szCs w:val="24"/>
          <w14:ligatures w14:val="none"/>
        </w:rPr>
        <w:t>"</w:t>
      </w:r>
      <w:r w:rsidRPr="00FF6F08">
        <w:rPr>
          <w:rFonts w:ascii="Simplified Arabic" w:eastAsia="Times New Roman" w:hAnsi="Simplified Arabic" w:cs="Simplified Arabic"/>
          <w:kern w:val="0"/>
          <w:sz w:val="24"/>
          <w:szCs w:val="24"/>
          <w:rtl/>
          <w14:ligatures w14:val="none"/>
        </w:rPr>
        <w:t>توفر الحوسبة السحابية مرونة عالية في تشغيل الأنظمة المختلفة داخل الشركة</w:t>
      </w:r>
      <w:r w:rsidRPr="00FF6F08">
        <w:rPr>
          <w:rFonts w:ascii="Simplified Arabic" w:eastAsia="Times New Roman" w:hAnsi="Simplified Arabic" w:cs="Simplified Arabic"/>
          <w:kern w:val="0"/>
          <w:sz w:val="24"/>
          <w:szCs w:val="24"/>
          <w14:ligatures w14:val="none"/>
        </w:rPr>
        <w:t xml:space="preserve">" </w:t>
      </w:r>
      <w:r w:rsidRPr="00FF6F08">
        <w:rPr>
          <w:rFonts w:ascii="Simplified Arabic" w:eastAsia="Times New Roman" w:hAnsi="Simplified Arabic" w:cs="Simplified Arabic"/>
          <w:kern w:val="0"/>
          <w:sz w:val="24"/>
          <w:szCs w:val="24"/>
          <w:rtl/>
          <w14:ligatures w14:val="none"/>
        </w:rPr>
        <w:t xml:space="preserve">حصلت على متوسط </w:t>
      </w:r>
      <w:r w:rsidRPr="00FF6F08">
        <w:rPr>
          <w:rFonts w:ascii="Simplified Arabic" w:eastAsia="Times New Roman" w:hAnsi="Simplified Arabic" w:cs="Simplified Arabic"/>
          <w:kern w:val="0"/>
          <w:sz w:val="24"/>
          <w:szCs w:val="24"/>
          <w14:ligatures w14:val="none"/>
        </w:rPr>
        <w:t>(3.60)</w:t>
      </w:r>
      <w:r w:rsidRPr="00FF6F08">
        <w:rPr>
          <w:rFonts w:ascii="Simplified Arabic" w:eastAsia="Times New Roman" w:hAnsi="Simplified Arabic" w:cs="Simplified Arabic"/>
          <w:kern w:val="0"/>
          <w:sz w:val="24"/>
          <w:szCs w:val="24"/>
          <w:rtl/>
          <w14:ligatures w14:val="none"/>
        </w:rPr>
        <w:t>، مما يعكس قدرة هذه التقنية على تحسين كفاءة العمليات التشغيلية عبر مختلف الإدارات</w:t>
      </w:r>
      <w:r w:rsidRPr="00FF6F08">
        <w:rPr>
          <w:rFonts w:ascii="Simplified Arabic" w:eastAsia="Times New Roman" w:hAnsi="Simplified Arabic" w:cs="Simplified Arabic"/>
          <w:kern w:val="0"/>
          <w:sz w:val="24"/>
          <w:szCs w:val="24"/>
          <w14:ligatures w14:val="none"/>
        </w:rPr>
        <w:t>.</w:t>
      </w:r>
    </w:p>
    <w:p w14:paraId="20E8DC92" w14:textId="77777777" w:rsidR="00223038" w:rsidRPr="00FF6F08" w:rsidRDefault="00223038" w:rsidP="00FF6F08">
      <w:pPr>
        <w:spacing w:after="0" w:line="240" w:lineRule="auto"/>
        <w:jc w:val="both"/>
        <w:rPr>
          <w:rFonts w:ascii="Simplified Arabic" w:eastAsia="Times New Roman" w:hAnsi="Simplified Arabic" w:cs="Simplified Arabic"/>
          <w:kern w:val="0"/>
          <w:sz w:val="24"/>
          <w:szCs w:val="24"/>
          <w:rtl/>
          <w14:ligatures w14:val="none"/>
        </w:rPr>
      </w:pPr>
      <w:r w:rsidRPr="00FF6F08">
        <w:rPr>
          <w:rFonts w:ascii="Simplified Arabic" w:eastAsia="Times New Roman" w:hAnsi="Simplified Arabic" w:cs="Simplified Arabic"/>
          <w:kern w:val="0"/>
          <w:sz w:val="24"/>
          <w:szCs w:val="24"/>
          <w:rtl/>
          <w14:ligatures w14:val="none"/>
        </w:rPr>
        <w:lastRenderedPageBreak/>
        <w:t xml:space="preserve">أما الفقرة التي حصلت على أدنى متوسط حسابي </w:t>
      </w:r>
      <w:r w:rsidRPr="00FF6F08">
        <w:rPr>
          <w:rFonts w:ascii="Simplified Arabic" w:eastAsia="Times New Roman" w:hAnsi="Simplified Arabic" w:cs="Simplified Arabic"/>
          <w:kern w:val="0"/>
          <w:sz w:val="24"/>
          <w:szCs w:val="24"/>
          <w14:ligatures w14:val="none"/>
        </w:rPr>
        <w:t xml:space="preserve">(3.42) </w:t>
      </w:r>
      <w:r w:rsidRPr="00FF6F08">
        <w:rPr>
          <w:rFonts w:ascii="Simplified Arabic" w:eastAsia="Times New Roman" w:hAnsi="Simplified Arabic" w:cs="Simplified Arabic"/>
          <w:kern w:val="0"/>
          <w:sz w:val="24"/>
          <w:szCs w:val="24"/>
          <w:rtl/>
          <w14:ligatures w14:val="none"/>
        </w:rPr>
        <w:t xml:space="preserve">فكانت </w:t>
      </w:r>
      <w:r w:rsidRPr="00FF6F08">
        <w:rPr>
          <w:rFonts w:ascii="Simplified Arabic" w:eastAsia="Times New Roman" w:hAnsi="Simplified Arabic" w:cs="Simplified Arabic"/>
          <w:kern w:val="0"/>
          <w:sz w:val="24"/>
          <w:szCs w:val="24"/>
          <w14:ligatures w14:val="none"/>
        </w:rPr>
        <w:t>"</w:t>
      </w:r>
      <w:r w:rsidRPr="00FF6F08">
        <w:rPr>
          <w:rFonts w:ascii="Simplified Arabic" w:eastAsia="Times New Roman" w:hAnsi="Simplified Arabic" w:cs="Simplified Arabic"/>
          <w:kern w:val="0"/>
          <w:sz w:val="24"/>
          <w:szCs w:val="24"/>
          <w:rtl/>
          <w14:ligatures w14:val="none"/>
        </w:rPr>
        <w:t>توفر الحوسبة السحابية لدى الشركة إمكانية تخزين واسترجاع البيانات بكفاءة</w:t>
      </w:r>
      <w:r w:rsidRPr="00FF6F08">
        <w:rPr>
          <w:rFonts w:ascii="Simplified Arabic" w:eastAsia="Times New Roman" w:hAnsi="Simplified Arabic" w:cs="Simplified Arabic"/>
          <w:kern w:val="0"/>
          <w:sz w:val="24"/>
          <w:szCs w:val="24"/>
          <w14:ligatures w14:val="none"/>
        </w:rPr>
        <w:t>"</w:t>
      </w:r>
      <w:r w:rsidRPr="00FF6F08">
        <w:rPr>
          <w:rFonts w:ascii="Simplified Arabic" w:eastAsia="Times New Roman" w:hAnsi="Simplified Arabic" w:cs="Simplified Arabic"/>
          <w:kern w:val="0"/>
          <w:sz w:val="24"/>
          <w:szCs w:val="24"/>
          <w:rtl/>
          <w14:ligatures w14:val="none"/>
        </w:rPr>
        <w:t xml:space="preserve">، مما قد يشير إلى تحديات في إدارة البيانات السحابية أو الحاجة إلى تطوير استراتيجيات أكثر فعالية لتعظيم الاستفادة من هذه التقنية. ومع ذلك، فإن المتوسط العام </w:t>
      </w:r>
      <w:r w:rsidRPr="00FF6F08">
        <w:rPr>
          <w:rFonts w:ascii="Simplified Arabic" w:eastAsia="Times New Roman" w:hAnsi="Simplified Arabic" w:cs="Simplified Arabic"/>
          <w:kern w:val="0"/>
          <w:sz w:val="24"/>
          <w:szCs w:val="24"/>
          <w14:ligatures w14:val="none"/>
        </w:rPr>
        <w:t xml:space="preserve">(3.53) </w:t>
      </w:r>
      <w:r w:rsidRPr="00FF6F08">
        <w:rPr>
          <w:rFonts w:ascii="Simplified Arabic" w:eastAsia="Times New Roman" w:hAnsi="Simplified Arabic" w:cs="Simplified Arabic"/>
          <w:kern w:val="0"/>
          <w:sz w:val="24"/>
          <w:szCs w:val="24"/>
          <w:rtl/>
          <w14:ligatures w14:val="none"/>
        </w:rPr>
        <w:t>يشير إلى أن الشركة تطبق الحوسبة السحابية بدرجة متوسطة، مما يعني أن هناك مجالًا أكبر لتعزيز تبني هذه التقنية والاستفادة من مزاياها في تحسين العمليات وتقليل التكاليف التشغيلية\</w:t>
      </w:r>
    </w:p>
    <w:p w14:paraId="2062A130" w14:textId="77777777" w:rsidR="00223038" w:rsidRPr="00FF6F08" w:rsidRDefault="00223038" w:rsidP="00FF6F08">
      <w:pPr>
        <w:pStyle w:val="a6"/>
        <w:numPr>
          <w:ilvl w:val="0"/>
          <w:numId w:val="43"/>
        </w:numPr>
        <w:spacing w:after="0" w:line="240" w:lineRule="auto"/>
        <w:ind w:left="423"/>
        <w:rPr>
          <w:rFonts w:ascii="Simplified Arabic" w:eastAsia="Times New Roman" w:hAnsi="Simplified Arabic" w:cs="Simplified Arabic"/>
          <w:kern w:val="0"/>
          <w:sz w:val="24"/>
          <w:szCs w:val="24"/>
          <w:rtl/>
          <w14:ligatures w14:val="none"/>
        </w:rPr>
      </w:pPr>
      <w:r w:rsidRPr="00FF6F08">
        <w:rPr>
          <w:rFonts w:ascii="Simplified Arabic" w:eastAsia="Calibri" w:hAnsi="Simplified Arabic" w:cs="Simplified Arabic"/>
          <w:b/>
          <w:bCs/>
          <w:kern w:val="0"/>
          <w:sz w:val="24"/>
          <w:szCs w:val="24"/>
          <w:rtl/>
          <w14:ligatures w14:val="none"/>
        </w:rPr>
        <w:t>المتوسطات الحسابية لمستوى تطبيق أنظمة الذكاء الاصطناعي</w:t>
      </w:r>
      <w:r w:rsidRPr="00FF6F08">
        <w:rPr>
          <w:rFonts w:ascii="Simplified Arabic" w:eastAsia="Calibri" w:hAnsi="Simplified Arabic" w:cs="Simplified Arabic"/>
          <w:b/>
          <w:bCs/>
          <w:kern w:val="0"/>
          <w:sz w:val="24"/>
          <w:szCs w:val="24"/>
          <w:lang w:bidi="ar-EG"/>
          <w14:ligatures w14:val="none"/>
        </w:rPr>
        <w:t xml:space="preserve"> </w:t>
      </w:r>
    </w:p>
    <w:bookmarkEnd w:id="35"/>
    <w:p w14:paraId="02CE613E" w14:textId="3A03F16C" w:rsidR="00223038" w:rsidRPr="00FF6F08" w:rsidRDefault="00223038" w:rsidP="00FF6F08">
      <w:pPr>
        <w:spacing w:after="0" w:line="240" w:lineRule="auto"/>
        <w:jc w:val="center"/>
        <w:rPr>
          <w:rFonts w:ascii="Simplified Arabic" w:eastAsia="Calibri" w:hAnsi="Simplified Arabic" w:cs="Simplified Arabic"/>
          <w:b/>
          <w:bCs/>
          <w:kern w:val="0"/>
          <w:sz w:val="24"/>
          <w:szCs w:val="24"/>
          <w:lang w:bidi="ar-EG"/>
          <w14:ligatures w14:val="none"/>
        </w:rPr>
      </w:pPr>
      <w:r w:rsidRPr="00FF6F08">
        <w:rPr>
          <w:rFonts w:ascii="Simplified Arabic" w:eastAsia="Calibri" w:hAnsi="Simplified Arabic" w:cs="Simplified Arabic"/>
          <w:b/>
          <w:bCs/>
          <w:kern w:val="0"/>
          <w:sz w:val="24"/>
          <w:szCs w:val="24"/>
          <w:rtl/>
          <w:lang w:bidi="ar-EG"/>
          <w14:ligatures w14:val="none"/>
        </w:rPr>
        <w:t>الجدول (</w:t>
      </w:r>
      <w:r w:rsidR="00E92513" w:rsidRPr="00FF6F08">
        <w:rPr>
          <w:rFonts w:ascii="Simplified Arabic" w:eastAsia="Calibri" w:hAnsi="Simplified Arabic" w:cs="Simplified Arabic"/>
          <w:b/>
          <w:bCs/>
          <w:kern w:val="0"/>
          <w:sz w:val="24"/>
          <w:szCs w:val="24"/>
          <w:rtl/>
          <w:lang w:bidi="ar-EG"/>
          <w14:ligatures w14:val="none"/>
        </w:rPr>
        <w:t>9</w:t>
      </w:r>
      <w:r w:rsidRPr="00FF6F08">
        <w:rPr>
          <w:rFonts w:ascii="Simplified Arabic" w:eastAsia="Calibri" w:hAnsi="Simplified Arabic" w:cs="Simplified Arabic"/>
          <w:b/>
          <w:bCs/>
          <w:kern w:val="0"/>
          <w:sz w:val="24"/>
          <w:szCs w:val="24"/>
          <w:rtl/>
          <w:lang w:bidi="ar-EG"/>
          <w14:ligatures w14:val="none"/>
        </w:rPr>
        <w:t>): المتوسطات الحسابية والانحرافات المعيارية لمستوى تطبيق أنظمة الذكاء الاصطناعي</w:t>
      </w:r>
      <w:r w:rsidRPr="00FF6F08">
        <w:rPr>
          <w:rFonts w:ascii="Simplified Arabic" w:eastAsia="Calibri" w:hAnsi="Simplified Arabic" w:cs="Simplified Arabic"/>
          <w:b/>
          <w:bCs/>
          <w:kern w:val="0"/>
          <w:sz w:val="24"/>
          <w:szCs w:val="24"/>
          <w:lang w:bidi="ar-EG"/>
          <w14:ligatures w14:val="none"/>
        </w:rPr>
        <w:t xml:space="preserve"> (N=170)</w:t>
      </w:r>
    </w:p>
    <w:tbl>
      <w:tblPr>
        <w:tblStyle w:val="12"/>
        <w:bidiVisual/>
        <w:tblW w:w="0" w:type="auto"/>
        <w:jc w:val="center"/>
        <w:tblLook w:val="04A0" w:firstRow="1" w:lastRow="0" w:firstColumn="1" w:lastColumn="0" w:noHBand="0" w:noVBand="1"/>
      </w:tblPr>
      <w:tblGrid>
        <w:gridCol w:w="499"/>
        <w:gridCol w:w="558"/>
        <w:gridCol w:w="2106"/>
        <w:gridCol w:w="1343"/>
        <w:gridCol w:w="1358"/>
        <w:gridCol w:w="739"/>
      </w:tblGrid>
      <w:tr w:rsidR="00223038" w:rsidRPr="00FF6F08" w14:paraId="036A9D94" w14:textId="77777777" w:rsidTr="004C2306">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427540D8"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الرقم</w:t>
            </w:r>
          </w:p>
        </w:tc>
        <w:tc>
          <w:tcPr>
            <w:tcW w:w="0" w:type="auto"/>
            <w:hideMark/>
          </w:tcPr>
          <w:p w14:paraId="27457697"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الرتبة</w:t>
            </w:r>
          </w:p>
        </w:tc>
        <w:tc>
          <w:tcPr>
            <w:tcW w:w="0" w:type="auto"/>
            <w:hideMark/>
          </w:tcPr>
          <w:p w14:paraId="2EE33A5A"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أنظمة الذكاء الاصطناعي</w:t>
            </w:r>
          </w:p>
        </w:tc>
        <w:tc>
          <w:tcPr>
            <w:tcW w:w="0" w:type="auto"/>
            <w:hideMark/>
          </w:tcPr>
          <w:p w14:paraId="5E424AB6"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المتوسط الحسابي</w:t>
            </w:r>
          </w:p>
        </w:tc>
        <w:tc>
          <w:tcPr>
            <w:tcW w:w="0" w:type="auto"/>
            <w:hideMark/>
          </w:tcPr>
          <w:p w14:paraId="303914EA"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الانحراف المعياري</w:t>
            </w:r>
          </w:p>
        </w:tc>
        <w:tc>
          <w:tcPr>
            <w:tcW w:w="0" w:type="auto"/>
            <w:hideMark/>
          </w:tcPr>
          <w:p w14:paraId="18E424F6"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الدرجة</w:t>
            </w:r>
          </w:p>
        </w:tc>
      </w:tr>
      <w:tr w:rsidR="00223038" w:rsidRPr="00FF6F08" w14:paraId="7A2AA95D" w14:textId="77777777" w:rsidTr="004C2306">
        <w:trPr>
          <w:jc w:val="center"/>
        </w:trPr>
        <w:tc>
          <w:tcPr>
            <w:tcW w:w="0" w:type="auto"/>
            <w:hideMark/>
          </w:tcPr>
          <w:p w14:paraId="2C2BF0B0"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1</w:t>
            </w:r>
          </w:p>
        </w:tc>
        <w:tc>
          <w:tcPr>
            <w:tcW w:w="0" w:type="auto"/>
            <w:hideMark/>
          </w:tcPr>
          <w:p w14:paraId="2CBD5313"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1</w:t>
            </w:r>
          </w:p>
        </w:tc>
        <w:tc>
          <w:tcPr>
            <w:tcW w:w="0" w:type="auto"/>
            <w:hideMark/>
          </w:tcPr>
          <w:p w14:paraId="7628D026"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النظم الخبيرة</w:t>
            </w:r>
          </w:p>
        </w:tc>
        <w:tc>
          <w:tcPr>
            <w:tcW w:w="0" w:type="auto"/>
            <w:hideMark/>
          </w:tcPr>
          <w:p w14:paraId="16C63040"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3.80</w:t>
            </w:r>
          </w:p>
        </w:tc>
        <w:tc>
          <w:tcPr>
            <w:tcW w:w="0" w:type="auto"/>
            <w:hideMark/>
          </w:tcPr>
          <w:p w14:paraId="4C35D733"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0.70</w:t>
            </w:r>
          </w:p>
        </w:tc>
        <w:tc>
          <w:tcPr>
            <w:tcW w:w="0" w:type="auto"/>
            <w:hideMark/>
          </w:tcPr>
          <w:p w14:paraId="488D9219"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75D98072"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51B03E49"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2</w:t>
            </w:r>
          </w:p>
        </w:tc>
        <w:tc>
          <w:tcPr>
            <w:tcW w:w="0" w:type="auto"/>
            <w:hideMark/>
          </w:tcPr>
          <w:p w14:paraId="715246C4"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w:t>
            </w:r>
          </w:p>
        </w:tc>
        <w:tc>
          <w:tcPr>
            <w:tcW w:w="0" w:type="auto"/>
            <w:hideMark/>
          </w:tcPr>
          <w:p w14:paraId="7C71BBA5"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التعلم الآلي</w:t>
            </w:r>
          </w:p>
        </w:tc>
        <w:tc>
          <w:tcPr>
            <w:tcW w:w="0" w:type="auto"/>
            <w:hideMark/>
          </w:tcPr>
          <w:p w14:paraId="32389F41"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3.52</w:t>
            </w:r>
          </w:p>
        </w:tc>
        <w:tc>
          <w:tcPr>
            <w:tcW w:w="0" w:type="auto"/>
            <w:hideMark/>
          </w:tcPr>
          <w:p w14:paraId="41425342"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0.69</w:t>
            </w:r>
          </w:p>
        </w:tc>
        <w:tc>
          <w:tcPr>
            <w:tcW w:w="0" w:type="auto"/>
            <w:hideMark/>
          </w:tcPr>
          <w:p w14:paraId="2880F23B"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متوسطة</w:t>
            </w:r>
          </w:p>
        </w:tc>
      </w:tr>
      <w:tr w:rsidR="00223038" w:rsidRPr="00FF6F08" w14:paraId="0CC8B1AE" w14:textId="77777777" w:rsidTr="004C2306">
        <w:trPr>
          <w:jc w:val="center"/>
        </w:trPr>
        <w:tc>
          <w:tcPr>
            <w:tcW w:w="0" w:type="auto"/>
            <w:hideMark/>
          </w:tcPr>
          <w:p w14:paraId="34218C67"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w:t>
            </w:r>
          </w:p>
        </w:tc>
        <w:tc>
          <w:tcPr>
            <w:tcW w:w="0" w:type="auto"/>
            <w:hideMark/>
          </w:tcPr>
          <w:p w14:paraId="06140FFB"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2</w:t>
            </w:r>
          </w:p>
        </w:tc>
        <w:tc>
          <w:tcPr>
            <w:tcW w:w="0" w:type="auto"/>
            <w:hideMark/>
          </w:tcPr>
          <w:p w14:paraId="4AB5CB60"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الحوسبة السحابية</w:t>
            </w:r>
          </w:p>
        </w:tc>
        <w:tc>
          <w:tcPr>
            <w:tcW w:w="0" w:type="auto"/>
            <w:hideMark/>
          </w:tcPr>
          <w:p w14:paraId="3B480EBF"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3.55</w:t>
            </w:r>
          </w:p>
        </w:tc>
        <w:tc>
          <w:tcPr>
            <w:tcW w:w="0" w:type="auto"/>
            <w:hideMark/>
          </w:tcPr>
          <w:p w14:paraId="566A8C4D"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0.78</w:t>
            </w:r>
          </w:p>
        </w:tc>
        <w:tc>
          <w:tcPr>
            <w:tcW w:w="0" w:type="auto"/>
            <w:hideMark/>
          </w:tcPr>
          <w:p w14:paraId="50955AC9"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متوسطة</w:t>
            </w:r>
          </w:p>
        </w:tc>
      </w:tr>
      <w:tr w:rsidR="00223038" w:rsidRPr="00FF6F08" w14:paraId="2EFEDDA9"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0A551FD4"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4</w:t>
            </w:r>
          </w:p>
        </w:tc>
        <w:tc>
          <w:tcPr>
            <w:tcW w:w="0" w:type="auto"/>
            <w:hideMark/>
          </w:tcPr>
          <w:p w14:paraId="7EB2C3A8"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2B08F45A"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أنظمة الذكاء الاصطناعي ككل</w:t>
            </w:r>
          </w:p>
        </w:tc>
        <w:tc>
          <w:tcPr>
            <w:tcW w:w="0" w:type="auto"/>
            <w:hideMark/>
          </w:tcPr>
          <w:p w14:paraId="1192DEF7"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3.62</w:t>
            </w:r>
          </w:p>
        </w:tc>
        <w:tc>
          <w:tcPr>
            <w:tcW w:w="0" w:type="auto"/>
            <w:hideMark/>
          </w:tcPr>
          <w:p w14:paraId="4A805B08"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39312FAD"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متوسطة</w:t>
            </w:r>
          </w:p>
        </w:tc>
      </w:tr>
    </w:tbl>
    <w:p w14:paraId="028A5FC2" w14:textId="4DE0D9EE"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 xml:space="preserve">يُظهر الجدول أن أعلى متوسط حسابي تم تسجيله كان </w:t>
      </w:r>
      <w:r w:rsidRPr="00FF6F08">
        <w:rPr>
          <w:rFonts w:ascii="Simplified Arabic" w:eastAsia="Calibri" w:hAnsi="Simplified Arabic" w:cs="Simplified Arabic"/>
          <w:kern w:val="0"/>
          <w:sz w:val="24"/>
          <w:szCs w:val="24"/>
          <w:lang w:bidi="ar-EG"/>
          <w14:ligatures w14:val="none"/>
        </w:rPr>
        <w:t xml:space="preserve">(3.80) </w:t>
      </w:r>
      <w:r w:rsidRPr="00FF6F08">
        <w:rPr>
          <w:rFonts w:ascii="Simplified Arabic" w:eastAsia="Calibri" w:hAnsi="Simplified Arabic" w:cs="Simplified Arabic"/>
          <w:kern w:val="0"/>
          <w:sz w:val="24"/>
          <w:szCs w:val="24"/>
          <w:rtl/>
          <w14:ligatures w14:val="none"/>
        </w:rPr>
        <w:t xml:space="preserve">للنظم الخبيرة، مما يشير إلى أن هذا البعد من أنظمة الذكاء الاصطناعي هو الأكثر استخدامًا داخل </w:t>
      </w:r>
      <w:proofErr w:type="gramStart"/>
      <w:r w:rsidRPr="00FF6F08">
        <w:rPr>
          <w:rFonts w:ascii="Simplified Arabic" w:eastAsia="Calibri" w:hAnsi="Simplified Arabic" w:cs="Simplified Arabic"/>
          <w:kern w:val="0"/>
          <w:sz w:val="24"/>
          <w:szCs w:val="24"/>
          <w:rtl/>
          <w14:ligatures w14:val="none"/>
        </w:rPr>
        <w:t xml:space="preserve">شركة  </w:t>
      </w:r>
      <w:r w:rsidR="00674FD2">
        <w:rPr>
          <w:rFonts w:ascii="Simplified Arabic" w:eastAsia="Calibri" w:hAnsi="Simplified Arabic" w:cs="Simplified Arabic"/>
          <w:kern w:val="0"/>
          <w:sz w:val="24"/>
          <w:szCs w:val="24"/>
          <w:rtl/>
          <w14:ligatures w14:val="none"/>
        </w:rPr>
        <w:t>نبض</w:t>
      </w:r>
      <w:proofErr w:type="gramEnd"/>
      <w:r w:rsidRPr="00FF6F08">
        <w:rPr>
          <w:rFonts w:ascii="Simplified Arabic" w:eastAsia="Calibri" w:hAnsi="Simplified Arabic" w:cs="Simplified Arabic"/>
          <w:kern w:val="0"/>
          <w:sz w:val="24"/>
          <w:szCs w:val="24"/>
          <w:rtl/>
          <w14:ligatures w14:val="none"/>
        </w:rPr>
        <w:t xml:space="preserve">، حيث تعتمد الشركة بشكل كبير على النظم الخبيرة في تحليل البيانات ودعم القرارات الإدارية. في المقابل، جاء التعلم الآلي بمتوسط </w:t>
      </w:r>
      <w:r w:rsidRPr="00FF6F08">
        <w:rPr>
          <w:rFonts w:ascii="Simplified Arabic" w:eastAsia="Calibri" w:hAnsi="Simplified Arabic" w:cs="Simplified Arabic"/>
          <w:kern w:val="0"/>
          <w:sz w:val="24"/>
          <w:szCs w:val="24"/>
          <w:lang w:bidi="ar-EG"/>
          <w14:ligatures w14:val="none"/>
        </w:rPr>
        <w:t>(3.52)</w:t>
      </w:r>
      <w:r w:rsidRPr="00FF6F08">
        <w:rPr>
          <w:rFonts w:ascii="Simplified Arabic" w:eastAsia="Calibri" w:hAnsi="Simplified Arabic" w:cs="Simplified Arabic"/>
          <w:kern w:val="0"/>
          <w:sz w:val="24"/>
          <w:szCs w:val="24"/>
          <w:rtl/>
          <w14:ligatures w14:val="none"/>
        </w:rPr>
        <w:t>، وهو ما يعكس مستوى تبنٍ متوسط لهذه التقنية، وربما يشير ذلك إلى أن الشركة لا تزال تعمل على تحسين وتوسيع تطبيقاتها في هذا المجال</w:t>
      </w:r>
      <w:r w:rsidRPr="00FF6F08">
        <w:rPr>
          <w:rFonts w:ascii="Simplified Arabic" w:eastAsia="Calibri" w:hAnsi="Simplified Arabic" w:cs="Simplified Arabic"/>
          <w:kern w:val="0"/>
          <w:sz w:val="24"/>
          <w:szCs w:val="24"/>
          <w:lang w:bidi="ar-EG"/>
          <w14:ligatures w14:val="none"/>
        </w:rPr>
        <w:t>.</w:t>
      </w:r>
    </w:p>
    <w:p w14:paraId="11885445" w14:textId="77777777" w:rsidR="00223038" w:rsidRPr="00FF6F08" w:rsidRDefault="00223038" w:rsidP="00FF6F08">
      <w:pPr>
        <w:spacing w:after="0" w:line="240" w:lineRule="auto"/>
        <w:jc w:val="both"/>
        <w:rPr>
          <w:rFonts w:ascii="Simplified Arabic" w:eastAsia="Calibri" w:hAnsi="Simplified Arabic" w:cs="Simplified Arabic"/>
          <w:b/>
          <w:bCs/>
          <w:kern w:val="0"/>
          <w:sz w:val="24"/>
          <w:szCs w:val="24"/>
          <w:lang w:bidi="ar-EG"/>
          <w14:ligatures w14:val="none"/>
        </w:rPr>
      </w:pPr>
      <w:r w:rsidRPr="00FF6F08">
        <w:rPr>
          <w:rFonts w:ascii="Simplified Arabic" w:eastAsia="Calibri" w:hAnsi="Simplified Arabic" w:cs="Simplified Arabic"/>
          <w:kern w:val="0"/>
          <w:sz w:val="24"/>
          <w:szCs w:val="24"/>
          <w:rtl/>
          <w14:ligatures w14:val="none"/>
        </w:rPr>
        <w:t xml:space="preserve">أما الحوسبة السحابية، فقد حصلت على متوسط </w:t>
      </w:r>
      <w:r w:rsidRPr="00FF6F08">
        <w:rPr>
          <w:rFonts w:ascii="Simplified Arabic" w:eastAsia="Calibri" w:hAnsi="Simplified Arabic" w:cs="Simplified Arabic"/>
          <w:kern w:val="0"/>
          <w:sz w:val="24"/>
          <w:szCs w:val="24"/>
          <w:lang w:bidi="ar-EG"/>
          <w14:ligatures w14:val="none"/>
        </w:rPr>
        <w:t>(3.55)</w:t>
      </w:r>
      <w:r w:rsidRPr="00FF6F08">
        <w:rPr>
          <w:rFonts w:ascii="Simplified Arabic" w:eastAsia="Calibri" w:hAnsi="Simplified Arabic" w:cs="Simplified Arabic"/>
          <w:kern w:val="0"/>
          <w:sz w:val="24"/>
          <w:szCs w:val="24"/>
          <w:rtl/>
          <w14:ligatures w14:val="none"/>
        </w:rPr>
        <w:t xml:space="preserve">، وهو قريب من التعلم الآلي، مما يدل على أن الشركة بدأت في تبني هذه التقنية، ولكن بدرجة أقل من النظم الخبيرة. وبالنظر إلى المتوسط العام لأنظمة الذكاء الاصطناعي ككل </w:t>
      </w:r>
      <w:r w:rsidRPr="00FF6F08">
        <w:rPr>
          <w:rFonts w:ascii="Simplified Arabic" w:eastAsia="Calibri" w:hAnsi="Simplified Arabic" w:cs="Simplified Arabic"/>
          <w:kern w:val="0"/>
          <w:sz w:val="24"/>
          <w:szCs w:val="24"/>
          <w:lang w:bidi="ar-EG"/>
          <w14:ligatures w14:val="none"/>
        </w:rPr>
        <w:t>(3.62)</w:t>
      </w:r>
      <w:r w:rsidRPr="00FF6F08">
        <w:rPr>
          <w:rFonts w:ascii="Simplified Arabic" w:eastAsia="Calibri" w:hAnsi="Simplified Arabic" w:cs="Simplified Arabic"/>
          <w:kern w:val="0"/>
          <w:sz w:val="24"/>
          <w:szCs w:val="24"/>
          <w:rtl/>
          <w14:ligatures w14:val="none"/>
        </w:rPr>
        <w:t>، يتضح أن الشركة تتبنى هذه التقنيات بمستوى متوسط، مما يشير إلى وجود إمكانات مستقبلية لتعزيز هذه التطبيقات وتحقيق أقصى استفادة منها في إدارة المشاريع</w:t>
      </w:r>
      <w:r w:rsidRPr="00FF6F08">
        <w:rPr>
          <w:rFonts w:ascii="Simplified Arabic" w:eastAsia="Calibri" w:hAnsi="Simplified Arabic" w:cs="Simplified Arabic"/>
          <w:b/>
          <w:bCs/>
          <w:kern w:val="0"/>
          <w:sz w:val="24"/>
          <w:szCs w:val="24"/>
          <w:lang w:bidi="ar-EG"/>
          <w14:ligatures w14:val="none"/>
        </w:rPr>
        <w:t>.</w:t>
      </w:r>
    </w:p>
    <w:p w14:paraId="361596CA" w14:textId="5BA46B7B" w:rsidR="00223038" w:rsidRPr="00FF6F08" w:rsidRDefault="00223038" w:rsidP="00FF6F08">
      <w:pPr>
        <w:spacing w:after="0" w:line="240" w:lineRule="auto"/>
        <w:jc w:val="both"/>
        <w:outlineLvl w:val="1"/>
        <w:rPr>
          <w:rFonts w:ascii="Simplified Arabic" w:eastAsia="Calibri" w:hAnsi="Simplified Arabic" w:cs="Simplified Arabic"/>
          <w:b/>
          <w:bCs/>
          <w:kern w:val="0"/>
          <w:sz w:val="28"/>
          <w:szCs w:val="28"/>
          <w:rtl/>
          <w:lang w:bidi="ar-EG"/>
          <w14:ligatures w14:val="none"/>
        </w:rPr>
      </w:pPr>
      <w:bookmarkStart w:id="36" w:name="_Toc191404133"/>
      <w:r w:rsidRPr="00FF6F08">
        <w:rPr>
          <w:rFonts w:ascii="Simplified Arabic" w:eastAsia="Calibri" w:hAnsi="Simplified Arabic" w:cs="Simplified Arabic"/>
          <w:b/>
          <w:bCs/>
          <w:kern w:val="0"/>
          <w:sz w:val="28"/>
          <w:szCs w:val="28"/>
          <w:rtl/>
          <w:lang w:bidi="ar-EG"/>
          <w14:ligatures w14:val="none"/>
        </w:rPr>
        <w:t>التحليل الوصفى لابعاد المتغير التابع</w:t>
      </w:r>
      <w:bookmarkEnd w:id="36"/>
      <w:r w:rsidRPr="00FF6F08">
        <w:rPr>
          <w:rFonts w:ascii="Simplified Arabic" w:eastAsia="Calibri" w:hAnsi="Simplified Arabic" w:cs="Simplified Arabic"/>
          <w:b/>
          <w:bCs/>
          <w:kern w:val="0"/>
          <w:sz w:val="28"/>
          <w:szCs w:val="28"/>
          <w:rtl/>
          <w:lang w:bidi="ar-EG"/>
          <w14:ligatures w14:val="none"/>
        </w:rPr>
        <w:t xml:space="preserve"> </w:t>
      </w:r>
    </w:p>
    <w:p w14:paraId="754684F1" w14:textId="088B6627" w:rsidR="00223038" w:rsidRPr="00FF6F08" w:rsidRDefault="00223038" w:rsidP="00FF6F08">
      <w:pPr>
        <w:spacing w:after="0" w:line="240" w:lineRule="auto"/>
        <w:jc w:val="both"/>
        <w:rPr>
          <w:rFonts w:ascii="Simplified Arabic" w:eastAsia="Calibri" w:hAnsi="Simplified Arabic" w:cs="Simplified Arabic"/>
          <w:kern w:val="0"/>
          <w:sz w:val="24"/>
          <w:szCs w:val="24"/>
          <w:rtl/>
          <w:lang w:bidi="ar-EG"/>
          <w14:ligatures w14:val="none"/>
        </w:rPr>
      </w:pPr>
      <w:r w:rsidRPr="00FF6F08">
        <w:rPr>
          <w:rFonts w:ascii="Simplified Arabic" w:eastAsia="Calibri" w:hAnsi="Simplified Arabic" w:cs="Simplified Arabic"/>
          <w:kern w:val="0"/>
          <w:sz w:val="24"/>
          <w:szCs w:val="24"/>
          <w:rtl/>
          <w:lang w:bidi="ar-EG"/>
          <w14:ligatures w14:val="none"/>
        </w:rPr>
        <w:t>للإجابة عن هذا السؤال تم استخراج المتوسطات الحسابية، والانحرافات المعيارية لتقديرات أفراد عينة الدراسة على فقرات كل بعد على حدا ، حيث كانت على النحو التالي</w:t>
      </w:r>
      <w:r w:rsidRPr="00FF6F08">
        <w:rPr>
          <w:rFonts w:ascii="Simplified Arabic" w:eastAsia="Calibri" w:hAnsi="Simplified Arabic" w:cs="Simplified Arabic"/>
          <w:kern w:val="0"/>
          <w:sz w:val="24"/>
          <w:szCs w:val="24"/>
          <w:lang w:bidi="ar-EG"/>
          <w14:ligatures w14:val="none"/>
        </w:rPr>
        <w:t>:</w:t>
      </w:r>
    </w:p>
    <w:p w14:paraId="2D670F48" w14:textId="77777777" w:rsidR="00223038" w:rsidRPr="00FF6F08" w:rsidRDefault="00223038" w:rsidP="00FF6F08">
      <w:pPr>
        <w:pStyle w:val="a6"/>
        <w:numPr>
          <w:ilvl w:val="0"/>
          <w:numId w:val="43"/>
        </w:numPr>
        <w:spacing w:after="0" w:line="240" w:lineRule="auto"/>
        <w:ind w:left="423"/>
        <w:jc w:val="both"/>
        <w:rPr>
          <w:rFonts w:ascii="Simplified Arabic" w:eastAsia="Calibri" w:hAnsi="Simplified Arabic" w:cs="Simplified Arabic"/>
          <w:b/>
          <w:bCs/>
          <w:kern w:val="0"/>
          <w:sz w:val="24"/>
          <w:szCs w:val="24"/>
          <w:rtl/>
          <w:lang w:bidi="ar-EG"/>
          <w14:ligatures w14:val="none"/>
        </w:rPr>
      </w:pPr>
      <w:r w:rsidRPr="00FF6F08">
        <w:rPr>
          <w:rFonts w:ascii="Simplified Arabic" w:eastAsia="Calibri" w:hAnsi="Simplified Arabic" w:cs="Simplified Arabic"/>
          <w:b/>
          <w:bCs/>
          <w:kern w:val="0"/>
          <w:sz w:val="24"/>
          <w:szCs w:val="24"/>
          <w:rtl/>
          <w:lang w:bidi="ar-EG"/>
          <w14:ligatures w14:val="none"/>
        </w:rPr>
        <w:t>أولا: إدارة نطاق المشروع</w:t>
      </w:r>
    </w:p>
    <w:p w14:paraId="65C20F33" w14:textId="66DA9BE4" w:rsidR="00223038" w:rsidRPr="00FF6F08" w:rsidRDefault="00223038" w:rsidP="00FF6F08">
      <w:pPr>
        <w:spacing w:after="0" w:line="240" w:lineRule="auto"/>
        <w:jc w:val="both"/>
        <w:rPr>
          <w:rFonts w:ascii="Simplified Arabic" w:eastAsia="Calibri" w:hAnsi="Simplified Arabic" w:cs="Simplified Arabic"/>
          <w:kern w:val="0"/>
          <w:sz w:val="24"/>
          <w:szCs w:val="24"/>
          <w:rtl/>
          <w:lang w:bidi="ar-EG"/>
          <w14:ligatures w14:val="none"/>
        </w:rPr>
      </w:pPr>
      <w:r w:rsidRPr="00FF6F08">
        <w:rPr>
          <w:rFonts w:ascii="Simplified Arabic" w:eastAsia="Calibri" w:hAnsi="Simplified Arabic" w:cs="Simplified Arabic"/>
          <w:kern w:val="0"/>
          <w:sz w:val="24"/>
          <w:szCs w:val="24"/>
          <w:rtl/>
          <w:lang w:bidi="ar-EG"/>
          <w14:ligatures w14:val="none"/>
        </w:rPr>
        <w:t>يتضمن هذا البعد (6) فقرات، وقد أراد الباحث من هذه الفقرات التعرف على الأهمية النسبية لبعد إدارة نطاق المشروع كأحد أبعاد إدارة المشاريع  ، من خلال المتوسطات الحسابية والانحرافات المعيارية، وأهميته النسبية، والجدول (14) يوضح ذلك :</w:t>
      </w:r>
    </w:p>
    <w:p w14:paraId="5CD8D975" w14:textId="5BF1468A" w:rsidR="00223038" w:rsidRPr="00FF6F08" w:rsidRDefault="00223038" w:rsidP="00FF6F08">
      <w:pPr>
        <w:spacing w:after="0" w:line="240" w:lineRule="auto"/>
        <w:jc w:val="center"/>
        <w:rPr>
          <w:rFonts w:ascii="Simplified Arabic" w:eastAsia="Calibri" w:hAnsi="Simplified Arabic" w:cs="Simplified Arabic"/>
          <w:b/>
          <w:bCs/>
          <w:kern w:val="0"/>
          <w:sz w:val="24"/>
          <w:szCs w:val="24"/>
          <w:rtl/>
          <w:lang w:bidi="ar-EG"/>
          <w14:ligatures w14:val="none"/>
        </w:rPr>
      </w:pPr>
      <w:r w:rsidRPr="00FF6F08">
        <w:rPr>
          <w:rFonts w:ascii="Simplified Arabic" w:eastAsia="Calibri" w:hAnsi="Simplified Arabic" w:cs="Simplified Arabic"/>
          <w:b/>
          <w:bCs/>
          <w:kern w:val="0"/>
          <w:sz w:val="24"/>
          <w:szCs w:val="24"/>
          <w:rtl/>
          <w:lang w:bidi="ar-EG"/>
          <w14:ligatures w14:val="none"/>
        </w:rPr>
        <w:t>الجدول (</w:t>
      </w:r>
      <w:r w:rsidR="00E92513" w:rsidRPr="00FF6F08">
        <w:rPr>
          <w:rFonts w:ascii="Simplified Arabic" w:eastAsia="Calibri" w:hAnsi="Simplified Arabic" w:cs="Simplified Arabic"/>
          <w:b/>
          <w:bCs/>
          <w:kern w:val="0"/>
          <w:sz w:val="24"/>
          <w:szCs w:val="24"/>
          <w:rtl/>
          <w:lang w:bidi="ar-EG"/>
          <w14:ligatures w14:val="none"/>
        </w:rPr>
        <w:t>10</w:t>
      </w:r>
      <w:r w:rsidRPr="00FF6F08">
        <w:rPr>
          <w:rFonts w:ascii="Simplified Arabic" w:eastAsia="Calibri" w:hAnsi="Simplified Arabic" w:cs="Simplified Arabic"/>
          <w:b/>
          <w:bCs/>
          <w:kern w:val="0"/>
          <w:sz w:val="24"/>
          <w:szCs w:val="24"/>
          <w:rtl/>
          <w:lang w:bidi="ar-EG"/>
          <w14:ligatures w14:val="none"/>
        </w:rPr>
        <w:t>): المتوسطات الحسابية والانحرافات المعيارية للفقرات المتعلقة بإدارة نطاق المشروع</w:t>
      </w:r>
      <w:r w:rsidRPr="00FF6F08">
        <w:rPr>
          <w:rFonts w:ascii="Simplified Arabic" w:eastAsia="Calibri" w:hAnsi="Simplified Arabic" w:cs="Simplified Arabic"/>
          <w:b/>
          <w:bCs/>
          <w:kern w:val="0"/>
          <w:sz w:val="24"/>
          <w:szCs w:val="24"/>
          <w:lang w:bidi="ar-EG"/>
          <w14:ligatures w14:val="none"/>
        </w:rPr>
        <w:t xml:space="preserve"> (N=170)</w:t>
      </w:r>
    </w:p>
    <w:tbl>
      <w:tblPr>
        <w:tblStyle w:val="12"/>
        <w:bidiVisual/>
        <w:tblW w:w="0" w:type="auto"/>
        <w:jc w:val="center"/>
        <w:tblLook w:val="04A0" w:firstRow="1" w:lastRow="0" w:firstColumn="1" w:lastColumn="0" w:noHBand="0" w:noVBand="1"/>
      </w:tblPr>
      <w:tblGrid>
        <w:gridCol w:w="499"/>
        <w:gridCol w:w="558"/>
        <w:gridCol w:w="4524"/>
        <w:gridCol w:w="1110"/>
        <w:gridCol w:w="1125"/>
        <w:gridCol w:w="633"/>
      </w:tblGrid>
      <w:tr w:rsidR="00223038" w:rsidRPr="00FF6F08" w14:paraId="0D74E5D3" w14:textId="77777777" w:rsidTr="004C2306">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061B517F"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الرقم</w:t>
            </w:r>
          </w:p>
        </w:tc>
        <w:tc>
          <w:tcPr>
            <w:tcW w:w="0" w:type="auto"/>
            <w:hideMark/>
          </w:tcPr>
          <w:p w14:paraId="61122F81"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الرتبة</w:t>
            </w:r>
          </w:p>
        </w:tc>
        <w:tc>
          <w:tcPr>
            <w:tcW w:w="0" w:type="auto"/>
            <w:hideMark/>
          </w:tcPr>
          <w:p w14:paraId="11B554D0"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إدارة نطاق المشروع</w:t>
            </w:r>
          </w:p>
        </w:tc>
        <w:tc>
          <w:tcPr>
            <w:tcW w:w="0" w:type="auto"/>
            <w:hideMark/>
          </w:tcPr>
          <w:p w14:paraId="74836715"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المتوسط الحسابي</w:t>
            </w:r>
          </w:p>
        </w:tc>
        <w:tc>
          <w:tcPr>
            <w:tcW w:w="0" w:type="auto"/>
            <w:hideMark/>
          </w:tcPr>
          <w:p w14:paraId="70168152"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الانحراف المعياري</w:t>
            </w:r>
          </w:p>
        </w:tc>
        <w:tc>
          <w:tcPr>
            <w:tcW w:w="0" w:type="auto"/>
            <w:hideMark/>
          </w:tcPr>
          <w:p w14:paraId="2A6C07D3"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الدرجة</w:t>
            </w:r>
          </w:p>
        </w:tc>
      </w:tr>
      <w:tr w:rsidR="00223038" w:rsidRPr="00FF6F08" w14:paraId="61639AEF" w14:textId="77777777" w:rsidTr="004C2306">
        <w:trPr>
          <w:jc w:val="center"/>
        </w:trPr>
        <w:tc>
          <w:tcPr>
            <w:tcW w:w="0" w:type="auto"/>
            <w:hideMark/>
          </w:tcPr>
          <w:p w14:paraId="58A17DA8"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1</w:t>
            </w:r>
          </w:p>
        </w:tc>
        <w:tc>
          <w:tcPr>
            <w:tcW w:w="0" w:type="auto"/>
            <w:hideMark/>
          </w:tcPr>
          <w:p w14:paraId="465E841A"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5</w:t>
            </w:r>
          </w:p>
        </w:tc>
        <w:tc>
          <w:tcPr>
            <w:tcW w:w="0" w:type="auto"/>
            <w:hideMark/>
          </w:tcPr>
          <w:p w14:paraId="32FEACC4"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تحدد إدارة الشركة نطاق المشروع بناءً على دراسات جدوى تفصيلية</w:t>
            </w:r>
            <w:r w:rsidRPr="00FF6F08">
              <w:rPr>
                <w:rFonts w:ascii="Simplified Arabic" w:eastAsia="Calibri" w:hAnsi="Simplified Arabic" w:cs="Simplified Arabic"/>
                <w:b/>
                <w:bCs/>
                <w:kern w:val="0"/>
                <w:sz w:val="20"/>
                <w:szCs w:val="20"/>
                <w14:ligatures w14:val="none"/>
              </w:rPr>
              <w:t>.</w:t>
            </w:r>
          </w:p>
        </w:tc>
        <w:tc>
          <w:tcPr>
            <w:tcW w:w="0" w:type="auto"/>
            <w:hideMark/>
          </w:tcPr>
          <w:p w14:paraId="6F36B471"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3.82</w:t>
            </w:r>
          </w:p>
        </w:tc>
        <w:tc>
          <w:tcPr>
            <w:tcW w:w="0" w:type="auto"/>
            <w:hideMark/>
          </w:tcPr>
          <w:p w14:paraId="20B539B4"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0.71</w:t>
            </w:r>
          </w:p>
        </w:tc>
        <w:tc>
          <w:tcPr>
            <w:tcW w:w="0" w:type="auto"/>
            <w:hideMark/>
          </w:tcPr>
          <w:p w14:paraId="63738289"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3E067931"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53BA282"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2</w:t>
            </w:r>
          </w:p>
        </w:tc>
        <w:tc>
          <w:tcPr>
            <w:tcW w:w="0" w:type="auto"/>
            <w:hideMark/>
          </w:tcPr>
          <w:p w14:paraId="1BD62D58"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4</w:t>
            </w:r>
          </w:p>
        </w:tc>
        <w:tc>
          <w:tcPr>
            <w:tcW w:w="0" w:type="auto"/>
            <w:hideMark/>
          </w:tcPr>
          <w:p w14:paraId="029653D4"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تعتمد الشركة على تقارير أداء المشروع لمراجعة نطاق العمل بشكل دوري</w:t>
            </w:r>
            <w:r w:rsidRPr="00FF6F08">
              <w:rPr>
                <w:rFonts w:ascii="Simplified Arabic" w:eastAsia="Calibri" w:hAnsi="Simplified Arabic" w:cs="Simplified Arabic"/>
                <w:b/>
                <w:bCs/>
                <w:kern w:val="0"/>
                <w:sz w:val="20"/>
                <w:szCs w:val="20"/>
                <w14:ligatures w14:val="none"/>
              </w:rPr>
              <w:t>.</w:t>
            </w:r>
          </w:p>
        </w:tc>
        <w:tc>
          <w:tcPr>
            <w:tcW w:w="0" w:type="auto"/>
            <w:hideMark/>
          </w:tcPr>
          <w:p w14:paraId="5C1A8ABC"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3.84</w:t>
            </w:r>
          </w:p>
        </w:tc>
        <w:tc>
          <w:tcPr>
            <w:tcW w:w="0" w:type="auto"/>
            <w:hideMark/>
          </w:tcPr>
          <w:p w14:paraId="01493A46"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0.60</w:t>
            </w:r>
          </w:p>
        </w:tc>
        <w:tc>
          <w:tcPr>
            <w:tcW w:w="0" w:type="auto"/>
            <w:hideMark/>
          </w:tcPr>
          <w:p w14:paraId="714D5017"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05172C8A" w14:textId="77777777" w:rsidTr="004C2306">
        <w:trPr>
          <w:jc w:val="center"/>
        </w:trPr>
        <w:tc>
          <w:tcPr>
            <w:tcW w:w="0" w:type="auto"/>
            <w:hideMark/>
          </w:tcPr>
          <w:p w14:paraId="19643554"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3</w:t>
            </w:r>
          </w:p>
        </w:tc>
        <w:tc>
          <w:tcPr>
            <w:tcW w:w="0" w:type="auto"/>
            <w:hideMark/>
          </w:tcPr>
          <w:p w14:paraId="345E99E7"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3</w:t>
            </w:r>
          </w:p>
        </w:tc>
        <w:tc>
          <w:tcPr>
            <w:tcW w:w="0" w:type="auto"/>
            <w:hideMark/>
          </w:tcPr>
          <w:p w14:paraId="2C430A36"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تضع إدارة الشركة معايير واضحة لتحديد نطاق المشروع وتجنب التعديلات العشوائية</w:t>
            </w:r>
            <w:r w:rsidRPr="00FF6F08">
              <w:rPr>
                <w:rFonts w:ascii="Simplified Arabic" w:eastAsia="Calibri" w:hAnsi="Simplified Arabic" w:cs="Simplified Arabic"/>
                <w:b/>
                <w:bCs/>
                <w:kern w:val="0"/>
                <w:sz w:val="20"/>
                <w:szCs w:val="20"/>
                <w14:ligatures w14:val="none"/>
              </w:rPr>
              <w:t>.</w:t>
            </w:r>
          </w:p>
        </w:tc>
        <w:tc>
          <w:tcPr>
            <w:tcW w:w="0" w:type="auto"/>
            <w:hideMark/>
          </w:tcPr>
          <w:p w14:paraId="22EB848C"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3.87</w:t>
            </w:r>
          </w:p>
        </w:tc>
        <w:tc>
          <w:tcPr>
            <w:tcW w:w="0" w:type="auto"/>
            <w:hideMark/>
          </w:tcPr>
          <w:p w14:paraId="4048BAE9"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0.74</w:t>
            </w:r>
          </w:p>
        </w:tc>
        <w:tc>
          <w:tcPr>
            <w:tcW w:w="0" w:type="auto"/>
            <w:hideMark/>
          </w:tcPr>
          <w:p w14:paraId="4137647F"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03C8A49B"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51459C9"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lastRenderedPageBreak/>
              <w:t>4</w:t>
            </w:r>
          </w:p>
        </w:tc>
        <w:tc>
          <w:tcPr>
            <w:tcW w:w="0" w:type="auto"/>
            <w:hideMark/>
          </w:tcPr>
          <w:p w14:paraId="58C561F0"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6</w:t>
            </w:r>
          </w:p>
        </w:tc>
        <w:tc>
          <w:tcPr>
            <w:tcW w:w="0" w:type="auto"/>
            <w:hideMark/>
          </w:tcPr>
          <w:p w14:paraId="274B1FF0"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تطبق الشركة إجراءات رقابية صارمة لضمان الالتزام بالنطاق المحدد للمشروع</w:t>
            </w:r>
            <w:r w:rsidRPr="00FF6F08">
              <w:rPr>
                <w:rFonts w:ascii="Simplified Arabic" w:eastAsia="Calibri" w:hAnsi="Simplified Arabic" w:cs="Simplified Arabic"/>
                <w:b/>
                <w:bCs/>
                <w:kern w:val="0"/>
                <w:sz w:val="20"/>
                <w:szCs w:val="20"/>
                <w14:ligatures w14:val="none"/>
              </w:rPr>
              <w:t>.</w:t>
            </w:r>
          </w:p>
        </w:tc>
        <w:tc>
          <w:tcPr>
            <w:tcW w:w="0" w:type="auto"/>
            <w:hideMark/>
          </w:tcPr>
          <w:p w14:paraId="0814F54F"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3.75</w:t>
            </w:r>
          </w:p>
        </w:tc>
        <w:tc>
          <w:tcPr>
            <w:tcW w:w="0" w:type="auto"/>
            <w:hideMark/>
          </w:tcPr>
          <w:p w14:paraId="2713973E"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0.70</w:t>
            </w:r>
          </w:p>
        </w:tc>
        <w:tc>
          <w:tcPr>
            <w:tcW w:w="0" w:type="auto"/>
            <w:hideMark/>
          </w:tcPr>
          <w:p w14:paraId="359DDA33"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28C64DD8" w14:textId="77777777" w:rsidTr="004C2306">
        <w:trPr>
          <w:jc w:val="center"/>
        </w:trPr>
        <w:tc>
          <w:tcPr>
            <w:tcW w:w="0" w:type="auto"/>
            <w:hideMark/>
          </w:tcPr>
          <w:p w14:paraId="435F8C20"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5</w:t>
            </w:r>
          </w:p>
        </w:tc>
        <w:tc>
          <w:tcPr>
            <w:tcW w:w="0" w:type="auto"/>
            <w:hideMark/>
          </w:tcPr>
          <w:p w14:paraId="438F7BD8"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2</w:t>
            </w:r>
          </w:p>
        </w:tc>
        <w:tc>
          <w:tcPr>
            <w:tcW w:w="0" w:type="auto"/>
            <w:hideMark/>
          </w:tcPr>
          <w:p w14:paraId="728EED99"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تحرص إدارة الشركة على إشراك أصحاب المصلحة في تحديد نطاق المشروع لضمان توافقه مع الأهداف</w:t>
            </w:r>
            <w:r w:rsidRPr="00FF6F08">
              <w:rPr>
                <w:rFonts w:ascii="Simplified Arabic" w:eastAsia="Calibri" w:hAnsi="Simplified Arabic" w:cs="Simplified Arabic"/>
                <w:b/>
                <w:bCs/>
                <w:kern w:val="0"/>
                <w:sz w:val="20"/>
                <w:szCs w:val="20"/>
                <w14:ligatures w14:val="none"/>
              </w:rPr>
              <w:t>.</w:t>
            </w:r>
          </w:p>
        </w:tc>
        <w:tc>
          <w:tcPr>
            <w:tcW w:w="0" w:type="auto"/>
            <w:hideMark/>
          </w:tcPr>
          <w:p w14:paraId="703E0881"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3.91</w:t>
            </w:r>
          </w:p>
        </w:tc>
        <w:tc>
          <w:tcPr>
            <w:tcW w:w="0" w:type="auto"/>
            <w:hideMark/>
          </w:tcPr>
          <w:p w14:paraId="16D93BDF"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0.80</w:t>
            </w:r>
          </w:p>
        </w:tc>
        <w:tc>
          <w:tcPr>
            <w:tcW w:w="0" w:type="auto"/>
            <w:hideMark/>
          </w:tcPr>
          <w:p w14:paraId="26DA88FE"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628E5C2B"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5AA51B94"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6</w:t>
            </w:r>
          </w:p>
        </w:tc>
        <w:tc>
          <w:tcPr>
            <w:tcW w:w="0" w:type="auto"/>
            <w:hideMark/>
          </w:tcPr>
          <w:p w14:paraId="0B1FDAE1"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1</w:t>
            </w:r>
          </w:p>
        </w:tc>
        <w:tc>
          <w:tcPr>
            <w:tcW w:w="0" w:type="auto"/>
            <w:hideMark/>
          </w:tcPr>
          <w:p w14:paraId="601CA29B"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تتبنى الشركة استراتيجيات مرنة لتعديل نطاق المشروع بما يتناسب مع المتغيرات الطارئة</w:t>
            </w:r>
            <w:r w:rsidRPr="00FF6F08">
              <w:rPr>
                <w:rFonts w:ascii="Simplified Arabic" w:eastAsia="Calibri" w:hAnsi="Simplified Arabic" w:cs="Simplified Arabic"/>
                <w:b/>
                <w:bCs/>
                <w:kern w:val="0"/>
                <w:sz w:val="20"/>
                <w:szCs w:val="20"/>
                <w14:ligatures w14:val="none"/>
              </w:rPr>
              <w:t>.</w:t>
            </w:r>
          </w:p>
        </w:tc>
        <w:tc>
          <w:tcPr>
            <w:tcW w:w="0" w:type="auto"/>
            <w:hideMark/>
          </w:tcPr>
          <w:p w14:paraId="45970F57"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3.95</w:t>
            </w:r>
          </w:p>
        </w:tc>
        <w:tc>
          <w:tcPr>
            <w:tcW w:w="0" w:type="auto"/>
            <w:hideMark/>
          </w:tcPr>
          <w:p w14:paraId="4F34602F"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0.72</w:t>
            </w:r>
          </w:p>
        </w:tc>
        <w:tc>
          <w:tcPr>
            <w:tcW w:w="0" w:type="auto"/>
            <w:hideMark/>
          </w:tcPr>
          <w:p w14:paraId="275AD446"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مرتفعة</w:t>
            </w:r>
          </w:p>
        </w:tc>
      </w:tr>
    </w:tbl>
    <w:p w14:paraId="0A72B631"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14:ligatures w14:val="none"/>
        </w:rPr>
      </w:pPr>
      <w:r w:rsidRPr="00FF6F08">
        <w:rPr>
          <w:rFonts w:ascii="Simplified Arabic" w:eastAsia="Calibri" w:hAnsi="Simplified Arabic" w:cs="Simplified Arabic"/>
          <w:kern w:val="0"/>
          <w:sz w:val="24"/>
          <w:szCs w:val="24"/>
          <w:rtl/>
          <w14:ligatures w14:val="none"/>
        </w:rPr>
        <w:t xml:space="preserve">تشير النتائج إلى أن الفقرة الأعلى تقييمًا كانت </w:t>
      </w:r>
      <w:r w:rsidRPr="00FF6F08">
        <w:rPr>
          <w:rFonts w:ascii="Simplified Arabic" w:eastAsia="Calibri" w:hAnsi="Simplified Arabic" w:cs="Simplified Arabic"/>
          <w:kern w:val="0"/>
          <w:sz w:val="24"/>
          <w:szCs w:val="24"/>
          <w14:ligatures w14:val="none"/>
        </w:rPr>
        <w:t>"</w:t>
      </w:r>
      <w:r w:rsidRPr="00FF6F08">
        <w:rPr>
          <w:rFonts w:ascii="Simplified Arabic" w:eastAsia="Calibri" w:hAnsi="Simplified Arabic" w:cs="Simplified Arabic"/>
          <w:kern w:val="0"/>
          <w:sz w:val="24"/>
          <w:szCs w:val="24"/>
          <w:rtl/>
          <w14:ligatures w14:val="none"/>
        </w:rPr>
        <w:t>تتبنى الشركة استراتيجيات مرنة لتعديل نطاق المشروع بما يتناسب مع المتغيرات الطارئة</w:t>
      </w:r>
      <w:r w:rsidRPr="00FF6F08">
        <w:rPr>
          <w:rFonts w:ascii="Simplified Arabic" w:eastAsia="Calibri" w:hAnsi="Simplified Arabic" w:cs="Simplified Arabic"/>
          <w:kern w:val="0"/>
          <w:sz w:val="24"/>
          <w:szCs w:val="24"/>
          <w14:ligatures w14:val="none"/>
        </w:rPr>
        <w:t>"</w:t>
      </w:r>
      <w:r w:rsidRPr="00FF6F08">
        <w:rPr>
          <w:rFonts w:ascii="Simplified Arabic" w:eastAsia="Calibri" w:hAnsi="Simplified Arabic" w:cs="Simplified Arabic"/>
          <w:kern w:val="0"/>
          <w:sz w:val="24"/>
          <w:szCs w:val="24"/>
          <w:rtl/>
          <w14:ligatures w14:val="none"/>
        </w:rPr>
        <w:t xml:space="preserve">، حيث حصلت على متوسط حسابي </w:t>
      </w:r>
      <w:r w:rsidRPr="00FF6F08">
        <w:rPr>
          <w:rFonts w:ascii="Simplified Arabic" w:eastAsia="Calibri" w:hAnsi="Simplified Arabic" w:cs="Simplified Arabic"/>
          <w:kern w:val="0"/>
          <w:sz w:val="24"/>
          <w:szCs w:val="24"/>
          <w14:ligatures w14:val="none"/>
        </w:rPr>
        <w:t>(3.95)</w:t>
      </w:r>
      <w:r w:rsidRPr="00FF6F08">
        <w:rPr>
          <w:rFonts w:ascii="Simplified Arabic" w:eastAsia="Calibri" w:hAnsi="Simplified Arabic" w:cs="Simplified Arabic"/>
          <w:kern w:val="0"/>
          <w:sz w:val="24"/>
          <w:szCs w:val="24"/>
          <w:rtl/>
          <w14:ligatures w14:val="none"/>
        </w:rPr>
        <w:t xml:space="preserve">، مما يعكس حرص الشركة على مواجهة التغيرات الطارئة من خلال نهج مرن في إدارة نطاق المشروع. كما حصلت فقرة </w:t>
      </w:r>
      <w:r w:rsidRPr="00FF6F08">
        <w:rPr>
          <w:rFonts w:ascii="Simplified Arabic" w:eastAsia="Calibri" w:hAnsi="Simplified Arabic" w:cs="Simplified Arabic"/>
          <w:kern w:val="0"/>
          <w:sz w:val="24"/>
          <w:szCs w:val="24"/>
          <w14:ligatures w14:val="none"/>
        </w:rPr>
        <w:t>"</w:t>
      </w:r>
      <w:r w:rsidRPr="00FF6F08">
        <w:rPr>
          <w:rFonts w:ascii="Simplified Arabic" w:eastAsia="Calibri" w:hAnsi="Simplified Arabic" w:cs="Simplified Arabic"/>
          <w:kern w:val="0"/>
          <w:sz w:val="24"/>
          <w:szCs w:val="24"/>
          <w:rtl/>
          <w14:ligatures w14:val="none"/>
        </w:rPr>
        <w:t>تحرص إدارة الشركة على إشراك أصحاب المصلحة في تحديد نطاق المشروع لضمان توافقه مع الأهداف</w:t>
      </w:r>
      <w:r w:rsidRPr="00FF6F08">
        <w:rPr>
          <w:rFonts w:ascii="Simplified Arabic" w:eastAsia="Calibri" w:hAnsi="Simplified Arabic" w:cs="Simplified Arabic"/>
          <w:kern w:val="0"/>
          <w:sz w:val="24"/>
          <w:szCs w:val="24"/>
          <w14:ligatures w14:val="none"/>
        </w:rPr>
        <w:t xml:space="preserve">" </w:t>
      </w:r>
      <w:r w:rsidRPr="00FF6F08">
        <w:rPr>
          <w:rFonts w:ascii="Simplified Arabic" w:eastAsia="Calibri" w:hAnsi="Simplified Arabic" w:cs="Simplified Arabic"/>
          <w:kern w:val="0"/>
          <w:sz w:val="24"/>
          <w:szCs w:val="24"/>
          <w:rtl/>
          <w14:ligatures w14:val="none"/>
        </w:rPr>
        <w:t xml:space="preserve">على متوسط </w:t>
      </w:r>
      <w:r w:rsidRPr="00FF6F08">
        <w:rPr>
          <w:rFonts w:ascii="Simplified Arabic" w:eastAsia="Calibri" w:hAnsi="Simplified Arabic" w:cs="Simplified Arabic"/>
          <w:kern w:val="0"/>
          <w:sz w:val="24"/>
          <w:szCs w:val="24"/>
          <w14:ligatures w14:val="none"/>
        </w:rPr>
        <w:t>(3.91)</w:t>
      </w:r>
      <w:r w:rsidRPr="00FF6F08">
        <w:rPr>
          <w:rFonts w:ascii="Simplified Arabic" w:eastAsia="Calibri" w:hAnsi="Simplified Arabic" w:cs="Simplified Arabic"/>
          <w:kern w:val="0"/>
          <w:sz w:val="24"/>
          <w:szCs w:val="24"/>
          <w:rtl/>
          <w14:ligatures w14:val="none"/>
        </w:rPr>
        <w:t>، مما يدل على أهمية التعاون والتواصل مع الجهات المعنية لضمان نجاح المشروع</w:t>
      </w:r>
      <w:r w:rsidRPr="00FF6F08">
        <w:rPr>
          <w:rFonts w:ascii="Simplified Arabic" w:eastAsia="Calibri" w:hAnsi="Simplified Arabic" w:cs="Simplified Arabic"/>
          <w:kern w:val="0"/>
          <w:sz w:val="24"/>
          <w:szCs w:val="24"/>
          <w14:ligatures w14:val="none"/>
        </w:rPr>
        <w:t>.</w:t>
      </w:r>
    </w:p>
    <w:p w14:paraId="6DC41DBC" w14:textId="3E6595BF" w:rsidR="00223038" w:rsidRPr="00FF6F08" w:rsidRDefault="00223038" w:rsidP="00FF6F08">
      <w:pPr>
        <w:spacing w:after="0" w:line="240" w:lineRule="auto"/>
        <w:jc w:val="both"/>
        <w:rPr>
          <w:rFonts w:ascii="Simplified Arabic" w:eastAsia="Calibri" w:hAnsi="Simplified Arabic" w:cs="Simplified Arabic"/>
          <w:kern w:val="0"/>
          <w:sz w:val="24"/>
          <w:szCs w:val="24"/>
          <w14:ligatures w14:val="none"/>
        </w:rPr>
      </w:pPr>
      <w:r w:rsidRPr="00FF6F08">
        <w:rPr>
          <w:rFonts w:ascii="Simplified Arabic" w:eastAsia="Calibri" w:hAnsi="Simplified Arabic" w:cs="Simplified Arabic"/>
          <w:kern w:val="0"/>
          <w:sz w:val="24"/>
          <w:szCs w:val="24"/>
          <w:rtl/>
          <w14:ligatures w14:val="none"/>
        </w:rPr>
        <w:t xml:space="preserve">أما الفقرة التي حصلت على أدنى متوسط حسابي </w:t>
      </w:r>
      <w:r w:rsidRPr="00FF6F08">
        <w:rPr>
          <w:rFonts w:ascii="Simplified Arabic" w:eastAsia="Calibri" w:hAnsi="Simplified Arabic" w:cs="Simplified Arabic"/>
          <w:kern w:val="0"/>
          <w:sz w:val="24"/>
          <w:szCs w:val="24"/>
          <w14:ligatures w14:val="none"/>
        </w:rPr>
        <w:t>(3.75)</w:t>
      </w:r>
      <w:r w:rsidRPr="00FF6F08">
        <w:rPr>
          <w:rFonts w:ascii="Simplified Arabic" w:eastAsia="Calibri" w:hAnsi="Simplified Arabic" w:cs="Simplified Arabic"/>
          <w:kern w:val="0"/>
          <w:sz w:val="24"/>
          <w:szCs w:val="24"/>
          <w:rtl/>
          <w14:ligatures w14:val="none"/>
        </w:rPr>
        <w:t xml:space="preserve">، فكانت </w:t>
      </w:r>
      <w:r w:rsidRPr="00FF6F08">
        <w:rPr>
          <w:rFonts w:ascii="Simplified Arabic" w:eastAsia="Calibri" w:hAnsi="Simplified Arabic" w:cs="Simplified Arabic"/>
          <w:kern w:val="0"/>
          <w:sz w:val="24"/>
          <w:szCs w:val="24"/>
          <w14:ligatures w14:val="none"/>
        </w:rPr>
        <w:t>"</w:t>
      </w:r>
      <w:r w:rsidRPr="00FF6F08">
        <w:rPr>
          <w:rFonts w:ascii="Simplified Arabic" w:eastAsia="Calibri" w:hAnsi="Simplified Arabic" w:cs="Simplified Arabic"/>
          <w:kern w:val="0"/>
          <w:sz w:val="24"/>
          <w:szCs w:val="24"/>
          <w:rtl/>
          <w14:ligatures w14:val="none"/>
        </w:rPr>
        <w:t>تطبق الشركة إجراءات رقابية صارمة لضمان الالتزام بالنطاق المحدد للمشروع</w:t>
      </w:r>
      <w:r w:rsidRPr="00FF6F08">
        <w:rPr>
          <w:rFonts w:ascii="Simplified Arabic" w:eastAsia="Calibri" w:hAnsi="Simplified Arabic" w:cs="Simplified Arabic"/>
          <w:kern w:val="0"/>
          <w:sz w:val="24"/>
          <w:szCs w:val="24"/>
          <w14:ligatures w14:val="none"/>
        </w:rPr>
        <w:t>"</w:t>
      </w:r>
      <w:r w:rsidRPr="00FF6F08">
        <w:rPr>
          <w:rFonts w:ascii="Simplified Arabic" w:eastAsia="Calibri" w:hAnsi="Simplified Arabic" w:cs="Simplified Arabic"/>
          <w:kern w:val="0"/>
          <w:sz w:val="24"/>
          <w:szCs w:val="24"/>
          <w:rtl/>
          <w14:ligatures w14:val="none"/>
        </w:rPr>
        <w:t xml:space="preserve">، مما قد يشير إلى تحديات محتملة في تنفيذ هذه الرقابة أو الحاجة إلى تطوير أساليب أكثر كفاءة في متابعة نطاق العمل. ومع ذلك، فإن المتوسط العام </w:t>
      </w:r>
      <w:r w:rsidRPr="00FF6F08">
        <w:rPr>
          <w:rFonts w:ascii="Simplified Arabic" w:eastAsia="Calibri" w:hAnsi="Simplified Arabic" w:cs="Simplified Arabic"/>
          <w:kern w:val="0"/>
          <w:sz w:val="24"/>
          <w:szCs w:val="24"/>
          <w14:ligatures w14:val="none"/>
        </w:rPr>
        <w:t xml:space="preserve">(3.86) </w:t>
      </w:r>
      <w:r w:rsidRPr="00FF6F08">
        <w:rPr>
          <w:rFonts w:ascii="Simplified Arabic" w:eastAsia="Calibri" w:hAnsi="Simplified Arabic" w:cs="Simplified Arabic"/>
          <w:kern w:val="0"/>
          <w:sz w:val="24"/>
          <w:szCs w:val="24"/>
          <w:rtl/>
          <w14:ligatures w14:val="none"/>
        </w:rPr>
        <w:t xml:space="preserve">يشير إلى أن إدارة نطاق المشروع في </w:t>
      </w:r>
      <w:proofErr w:type="gramStart"/>
      <w:r w:rsidRPr="00FF6F08">
        <w:rPr>
          <w:rFonts w:ascii="Simplified Arabic" w:eastAsia="Calibri" w:hAnsi="Simplified Arabic" w:cs="Simplified Arabic"/>
          <w:kern w:val="0"/>
          <w:sz w:val="24"/>
          <w:szCs w:val="24"/>
          <w:rtl/>
          <w14:ligatures w14:val="none"/>
        </w:rPr>
        <w:t xml:space="preserve">شركة  </w:t>
      </w:r>
      <w:r w:rsidR="00674FD2">
        <w:rPr>
          <w:rFonts w:ascii="Simplified Arabic" w:eastAsia="Calibri" w:hAnsi="Simplified Arabic" w:cs="Simplified Arabic"/>
          <w:kern w:val="0"/>
          <w:sz w:val="24"/>
          <w:szCs w:val="24"/>
          <w:rtl/>
          <w14:ligatures w14:val="none"/>
        </w:rPr>
        <w:t>نبض</w:t>
      </w:r>
      <w:proofErr w:type="gramEnd"/>
      <w:r w:rsidRPr="00FF6F08">
        <w:rPr>
          <w:rFonts w:ascii="Simplified Arabic" w:eastAsia="Calibri" w:hAnsi="Simplified Arabic" w:cs="Simplified Arabic"/>
          <w:kern w:val="0"/>
          <w:sz w:val="24"/>
          <w:szCs w:val="24"/>
          <w:rtl/>
          <w14:ligatures w14:val="none"/>
        </w:rPr>
        <w:t xml:space="preserve"> تُنفذ بدرجة مرتفعة، مما يؤكد تبني الشركة لاستراتيجيات منظمة ودقيقة لضبط نطاق المشاريع وتحقيق الأهداف بكفاءة وجودة عالية</w:t>
      </w:r>
      <w:r w:rsidRPr="00FF6F08">
        <w:rPr>
          <w:rFonts w:ascii="Simplified Arabic" w:eastAsia="Calibri" w:hAnsi="Simplified Arabic" w:cs="Simplified Arabic"/>
          <w:kern w:val="0"/>
          <w:sz w:val="24"/>
          <w:szCs w:val="24"/>
          <w14:ligatures w14:val="none"/>
        </w:rPr>
        <w:t xml:space="preserve">. </w:t>
      </w:r>
      <w:r w:rsidRPr="00FF6F08">
        <w:rPr>
          <w:rFonts w:ascii="Times New Roman" w:eastAsia="Calibri" w:hAnsi="Times New Roman" w:cs="Times New Roman"/>
          <w:kern w:val="0"/>
          <w:sz w:val="24"/>
          <w:szCs w:val="24"/>
          <w14:ligatures w14:val="none"/>
        </w:rPr>
        <w:t>​</w:t>
      </w:r>
    </w:p>
    <w:p w14:paraId="17B5AE62" w14:textId="77777777" w:rsidR="00223038" w:rsidRPr="00FF6F08" w:rsidRDefault="00223038" w:rsidP="00FF6F08">
      <w:pPr>
        <w:pStyle w:val="a6"/>
        <w:numPr>
          <w:ilvl w:val="0"/>
          <w:numId w:val="43"/>
        </w:numPr>
        <w:spacing w:after="0" w:line="240" w:lineRule="auto"/>
        <w:ind w:left="423"/>
        <w:jc w:val="both"/>
        <w:rPr>
          <w:rFonts w:ascii="Simplified Arabic" w:eastAsia="Calibri" w:hAnsi="Simplified Arabic" w:cs="Simplified Arabic"/>
          <w:b/>
          <w:bCs/>
          <w:kern w:val="0"/>
          <w:sz w:val="24"/>
          <w:szCs w:val="24"/>
          <w:rtl/>
          <w:lang w:bidi="ar-EG"/>
          <w14:ligatures w14:val="none"/>
        </w:rPr>
      </w:pPr>
      <w:r w:rsidRPr="00FF6F08">
        <w:rPr>
          <w:rFonts w:ascii="Simplified Arabic" w:eastAsia="Calibri" w:hAnsi="Simplified Arabic" w:cs="Simplified Arabic"/>
          <w:b/>
          <w:bCs/>
          <w:kern w:val="0"/>
          <w:sz w:val="24"/>
          <w:szCs w:val="24"/>
          <w:rtl/>
          <w:lang w:bidi="ar-EG"/>
          <w14:ligatures w14:val="none"/>
        </w:rPr>
        <w:t>ثانيا : الكلفة</w:t>
      </w:r>
    </w:p>
    <w:p w14:paraId="2FEFAD76" w14:textId="42D65F93" w:rsidR="00223038" w:rsidRPr="00FF6F08" w:rsidRDefault="00223038" w:rsidP="00FF6F08">
      <w:pPr>
        <w:spacing w:after="0" w:line="240" w:lineRule="auto"/>
        <w:jc w:val="center"/>
        <w:rPr>
          <w:rFonts w:ascii="Simplified Arabic" w:eastAsia="Calibri" w:hAnsi="Simplified Arabic" w:cs="Simplified Arabic"/>
          <w:b/>
          <w:bCs/>
          <w:kern w:val="0"/>
          <w:sz w:val="24"/>
          <w:szCs w:val="24"/>
          <w:lang w:bidi="ar-EG"/>
          <w14:ligatures w14:val="none"/>
        </w:rPr>
      </w:pPr>
      <w:r w:rsidRPr="00FF6F08">
        <w:rPr>
          <w:rFonts w:ascii="Simplified Arabic" w:eastAsia="Calibri" w:hAnsi="Simplified Arabic" w:cs="Simplified Arabic"/>
          <w:b/>
          <w:bCs/>
          <w:kern w:val="0"/>
          <w:sz w:val="24"/>
          <w:szCs w:val="24"/>
          <w:rtl/>
          <w:lang w:bidi="ar-EG"/>
          <w14:ligatures w14:val="none"/>
        </w:rPr>
        <w:t>الجدول (</w:t>
      </w:r>
      <w:r w:rsidR="00E92513" w:rsidRPr="00FF6F08">
        <w:rPr>
          <w:rFonts w:ascii="Simplified Arabic" w:eastAsia="Calibri" w:hAnsi="Simplified Arabic" w:cs="Simplified Arabic"/>
          <w:b/>
          <w:bCs/>
          <w:kern w:val="0"/>
          <w:sz w:val="24"/>
          <w:szCs w:val="24"/>
          <w:rtl/>
          <w:lang w:bidi="ar-EG"/>
          <w14:ligatures w14:val="none"/>
        </w:rPr>
        <w:t>11</w:t>
      </w:r>
      <w:r w:rsidRPr="00FF6F08">
        <w:rPr>
          <w:rFonts w:ascii="Simplified Arabic" w:eastAsia="Calibri" w:hAnsi="Simplified Arabic" w:cs="Simplified Arabic"/>
          <w:b/>
          <w:bCs/>
          <w:kern w:val="0"/>
          <w:sz w:val="24"/>
          <w:szCs w:val="24"/>
          <w:rtl/>
          <w:lang w:bidi="ar-EG"/>
          <w14:ligatures w14:val="none"/>
        </w:rPr>
        <w:t>): المتوسطات الحسابية والانحرافات المعيارية للفقرات المتعلقة بالكلفة</w:t>
      </w:r>
      <w:r w:rsidRPr="00FF6F08">
        <w:rPr>
          <w:rFonts w:ascii="Simplified Arabic" w:eastAsia="Calibri" w:hAnsi="Simplified Arabic" w:cs="Simplified Arabic"/>
          <w:b/>
          <w:bCs/>
          <w:kern w:val="0"/>
          <w:sz w:val="24"/>
          <w:szCs w:val="24"/>
          <w:lang w:bidi="ar-EG"/>
          <w14:ligatures w14:val="none"/>
        </w:rPr>
        <w:t xml:space="preserve"> (N=170) </w:t>
      </w:r>
    </w:p>
    <w:tbl>
      <w:tblPr>
        <w:tblStyle w:val="12"/>
        <w:bidiVisual/>
        <w:tblW w:w="0" w:type="auto"/>
        <w:jc w:val="center"/>
        <w:tblLook w:val="04A0" w:firstRow="1" w:lastRow="0" w:firstColumn="1" w:lastColumn="0" w:noHBand="0" w:noVBand="1"/>
      </w:tblPr>
      <w:tblGrid>
        <w:gridCol w:w="499"/>
        <w:gridCol w:w="558"/>
        <w:gridCol w:w="4342"/>
        <w:gridCol w:w="1208"/>
        <w:gridCol w:w="1222"/>
        <w:gridCol w:w="620"/>
      </w:tblGrid>
      <w:tr w:rsidR="00223038" w:rsidRPr="00FF6F08" w14:paraId="377CA322" w14:textId="77777777" w:rsidTr="004C2306">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18DE42C3"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الرقم</w:t>
            </w:r>
          </w:p>
        </w:tc>
        <w:tc>
          <w:tcPr>
            <w:tcW w:w="0" w:type="auto"/>
            <w:hideMark/>
          </w:tcPr>
          <w:p w14:paraId="21B403D7"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الرتبة</w:t>
            </w:r>
          </w:p>
        </w:tc>
        <w:tc>
          <w:tcPr>
            <w:tcW w:w="0" w:type="auto"/>
            <w:hideMark/>
          </w:tcPr>
          <w:p w14:paraId="12041025"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الكلفة</w:t>
            </w:r>
          </w:p>
        </w:tc>
        <w:tc>
          <w:tcPr>
            <w:tcW w:w="0" w:type="auto"/>
            <w:hideMark/>
          </w:tcPr>
          <w:p w14:paraId="40EC2865"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المتوسط الحسابي</w:t>
            </w:r>
          </w:p>
        </w:tc>
        <w:tc>
          <w:tcPr>
            <w:tcW w:w="0" w:type="auto"/>
            <w:hideMark/>
          </w:tcPr>
          <w:p w14:paraId="3ED67313"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الانحراف المعياري</w:t>
            </w:r>
          </w:p>
        </w:tc>
        <w:tc>
          <w:tcPr>
            <w:tcW w:w="0" w:type="auto"/>
            <w:hideMark/>
          </w:tcPr>
          <w:p w14:paraId="44096536"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الدرجة</w:t>
            </w:r>
          </w:p>
        </w:tc>
      </w:tr>
      <w:tr w:rsidR="00223038" w:rsidRPr="00FF6F08" w14:paraId="7858B075" w14:textId="77777777" w:rsidTr="004C2306">
        <w:trPr>
          <w:jc w:val="center"/>
        </w:trPr>
        <w:tc>
          <w:tcPr>
            <w:tcW w:w="0" w:type="auto"/>
            <w:hideMark/>
          </w:tcPr>
          <w:p w14:paraId="438B1303"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1</w:t>
            </w:r>
          </w:p>
        </w:tc>
        <w:tc>
          <w:tcPr>
            <w:tcW w:w="0" w:type="auto"/>
            <w:hideMark/>
          </w:tcPr>
          <w:p w14:paraId="496534C1"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5</w:t>
            </w:r>
          </w:p>
        </w:tc>
        <w:tc>
          <w:tcPr>
            <w:tcW w:w="0" w:type="auto"/>
            <w:hideMark/>
          </w:tcPr>
          <w:p w14:paraId="4AA5A1B6"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تستخدم إدارة الشركة أنظمة محاسبية متطورة لمتابعة التكاليف وتقليل الهدر</w:t>
            </w:r>
            <w:r w:rsidRPr="00FF6F08">
              <w:rPr>
                <w:rFonts w:ascii="Simplified Arabic" w:eastAsia="Calibri" w:hAnsi="Simplified Arabic" w:cs="Simplified Arabic"/>
                <w:kern w:val="0"/>
                <w:sz w:val="20"/>
                <w:szCs w:val="20"/>
                <w:lang w:bidi="ar-EG"/>
                <w14:ligatures w14:val="none"/>
              </w:rPr>
              <w:t>.</w:t>
            </w:r>
          </w:p>
        </w:tc>
        <w:tc>
          <w:tcPr>
            <w:tcW w:w="0" w:type="auto"/>
            <w:hideMark/>
          </w:tcPr>
          <w:p w14:paraId="4F39958A"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3.74</w:t>
            </w:r>
          </w:p>
        </w:tc>
        <w:tc>
          <w:tcPr>
            <w:tcW w:w="0" w:type="auto"/>
            <w:hideMark/>
          </w:tcPr>
          <w:p w14:paraId="6F2AA17A"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0.94</w:t>
            </w:r>
          </w:p>
        </w:tc>
        <w:tc>
          <w:tcPr>
            <w:tcW w:w="0" w:type="auto"/>
            <w:hideMark/>
          </w:tcPr>
          <w:p w14:paraId="5181B710"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مرتفعة</w:t>
            </w:r>
          </w:p>
        </w:tc>
      </w:tr>
      <w:tr w:rsidR="00223038" w:rsidRPr="00FF6F08" w14:paraId="40F75987"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7D767BED"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2</w:t>
            </w:r>
          </w:p>
        </w:tc>
        <w:tc>
          <w:tcPr>
            <w:tcW w:w="0" w:type="auto"/>
            <w:hideMark/>
          </w:tcPr>
          <w:p w14:paraId="457D2404"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2</w:t>
            </w:r>
          </w:p>
        </w:tc>
        <w:tc>
          <w:tcPr>
            <w:tcW w:w="0" w:type="auto"/>
            <w:hideMark/>
          </w:tcPr>
          <w:p w14:paraId="6CDB7D19"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تحرص إدارة الشركة على تنفيذ المشاريع ضمن التكلفة المخطط لها دون تجاوز</w:t>
            </w:r>
            <w:r w:rsidRPr="00FF6F08">
              <w:rPr>
                <w:rFonts w:ascii="Simplified Arabic" w:eastAsia="Calibri" w:hAnsi="Simplified Arabic" w:cs="Simplified Arabic"/>
                <w:kern w:val="0"/>
                <w:sz w:val="20"/>
                <w:szCs w:val="20"/>
                <w:lang w:bidi="ar-EG"/>
                <w14:ligatures w14:val="none"/>
              </w:rPr>
              <w:t>.</w:t>
            </w:r>
          </w:p>
        </w:tc>
        <w:tc>
          <w:tcPr>
            <w:tcW w:w="0" w:type="auto"/>
            <w:hideMark/>
          </w:tcPr>
          <w:p w14:paraId="3B5B2B82"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3.88</w:t>
            </w:r>
          </w:p>
        </w:tc>
        <w:tc>
          <w:tcPr>
            <w:tcW w:w="0" w:type="auto"/>
            <w:hideMark/>
          </w:tcPr>
          <w:p w14:paraId="33A0E4C8"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0.91</w:t>
            </w:r>
          </w:p>
        </w:tc>
        <w:tc>
          <w:tcPr>
            <w:tcW w:w="0" w:type="auto"/>
            <w:hideMark/>
          </w:tcPr>
          <w:p w14:paraId="3E759C3B"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مرتفعة</w:t>
            </w:r>
          </w:p>
        </w:tc>
      </w:tr>
      <w:tr w:rsidR="00223038" w:rsidRPr="00FF6F08" w14:paraId="3A947F5D" w14:textId="77777777" w:rsidTr="004C2306">
        <w:trPr>
          <w:jc w:val="center"/>
        </w:trPr>
        <w:tc>
          <w:tcPr>
            <w:tcW w:w="0" w:type="auto"/>
            <w:hideMark/>
          </w:tcPr>
          <w:p w14:paraId="6C325E91"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w:t>
            </w:r>
          </w:p>
        </w:tc>
        <w:tc>
          <w:tcPr>
            <w:tcW w:w="0" w:type="auto"/>
            <w:hideMark/>
          </w:tcPr>
          <w:p w14:paraId="6362C84D"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4</w:t>
            </w:r>
          </w:p>
        </w:tc>
        <w:tc>
          <w:tcPr>
            <w:tcW w:w="0" w:type="auto"/>
            <w:hideMark/>
          </w:tcPr>
          <w:p w14:paraId="5FAB13E7"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تقوم إدارة الشركة بتحليل الاتجاهات المالية لتحديد المخاطر المحتملة في الميزانية</w:t>
            </w:r>
            <w:r w:rsidRPr="00FF6F08">
              <w:rPr>
                <w:rFonts w:ascii="Simplified Arabic" w:eastAsia="Calibri" w:hAnsi="Simplified Arabic" w:cs="Simplified Arabic"/>
                <w:kern w:val="0"/>
                <w:sz w:val="20"/>
                <w:szCs w:val="20"/>
                <w:lang w:bidi="ar-EG"/>
                <w14:ligatures w14:val="none"/>
              </w:rPr>
              <w:t>.</w:t>
            </w:r>
          </w:p>
        </w:tc>
        <w:tc>
          <w:tcPr>
            <w:tcW w:w="0" w:type="auto"/>
            <w:hideMark/>
          </w:tcPr>
          <w:p w14:paraId="41276E44"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3.81</w:t>
            </w:r>
          </w:p>
        </w:tc>
        <w:tc>
          <w:tcPr>
            <w:tcW w:w="0" w:type="auto"/>
            <w:hideMark/>
          </w:tcPr>
          <w:p w14:paraId="20BE0F61"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0.86</w:t>
            </w:r>
          </w:p>
        </w:tc>
        <w:tc>
          <w:tcPr>
            <w:tcW w:w="0" w:type="auto"/>
            <w:hideMark/>
          </w:tcPr>
          <w:p w14:paraId="3660CC90"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مرتفعة</w:t>
            </w:r>
          </w:p>
        </w:tc>
      </w:tr>
      <w:tr w:rsidR="00223038" w:rsidRPr="00FF6F08" w14:paraId="1F13FDEC"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DE6DE76"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4</w:t>
            </w:r>
          </w:p>
        </w:tc>
        <w:tc>
          <w:tcPr>
            <w:tcW w:w="0" w:type="auto"/>
            <w:hideMark/>
          </w:tcPr>
          <w:p w14:paraId="4CF1403D"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w:t>
            </w:r>
          </w:p>
        </w:tc>
        <w:tc>
          <w:tcPr>
            <w:tcW w:w="0" w:type="auto"/>
            <w:hideMark/>
          </w:tcPr>
          <w:p w14:paraId="5E3A493D"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تطبق الشركة معايير مالية دقيقة لضمان ضبط الإنفاق في مختلف مراحل المشروع</w:t>
            </w:r>
            <w:r w:rsidRPr="00FF6F08">
              <w:rPr>
                <w:rFonts w:ascii="Simplified Arabic" w:eastAsia="Calibri" w:hAnsi="Simplified Arabic" w:cs="Simplified Arabic"/>
                <w:kern w:val="0"/>
                <w:sz w:val="20"/>
                <w:szCs w:val="20"/>
                <w:lang w:bidi="ar-EG"/>
                <w14:ligatures w14:val="none"/>
              </w:rPr>
              <w:t>.</w:t>
            </w:r>
          </w:p>
        </w:tc>
        <w:tc>
          <w:tcPr>
            <w:tcW w:w="0" w:type="auto"/>
            <w:hideMark/>
          </w:tcPr>
          <w:p w14:paraId="7D188445"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3.83</w:t>
            </w:r>
          </w:p>
        </w:tc>
        <w:tc>
          <w:tcPr>
            <w:tcW w:w="0" w:type="auto"/>
            <w:hideMark/>
          </w:tcPr>
          <w:p w14:paraId="30974679"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0.89</w:t>
            </w:r>
          </w:p>
        </w:tc>
        <w:tc>
          <w:tcPr>
            <w:tcW w:w="0" w:type="auto"/>
            <w:hideMark/>
          </w:tcPr>
          <w:p w14:paraId="36777017"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مرتفعة</w:t>
            </w:r>
          </w:p>
        </w:tc>
      </w:tr>
      <w:tr w:rsidR="00223038" w:rsidRPr="00FF6F08" w14:paraId="6AD2B4AF" w14:textId="77777777" w:rsidTr="004C2306">
        <w:trPr>
          <w:jc w:val="center"/>
        </w:trPr>
        <w:tc>
          <w:tcPr>
            <w:tcW w:w="0" w:type="auto"/>
            <w:hideMark/>
          </w:tcPr>
          <w:p w14:paraId="5D00F8DC"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5</w:t>
            </w:r>
          </w:p>
        </w:tc>
        <w:tc>
          <w:tcPr>
            <w:tcW w:w="0" w:type="auto"/>
            <w:hideMark/>
          </w:tcPr>
          <w:p w14:paraId="0957FD9F"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6</w:t>
            </w:r>
          </w:p>
        </w:tc>
        <w:tc>
          <w:tcPr>
            <w:tcW w:w="0" w:type="auto"/>
            <w:hideMark/>
          </w:tcPr>
          <w:p w14:paraId="0FA96D3E"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تعمل إدارة الشركة على تحسين تخصيص الموارد المالية لتعزيز كفاءة الإنفاق</w:t>
            </w:r>
            <w:r w:rsidRPr="00FF6F08">
              <w:rPr>
                <w:rFonts w:ascii="Simplified Arabic" w:eastAsia="Calibri" w:hAnsi="Simplified Arabic" w:cs="Simplified Arabic"/>
                <w:kern w:val="0"/>
                <w:sz w:val="20"/>
                <w:szCs w:val="20"/>
                <w:lang w:bidi="ar-EG"/>
                <w14:ligatures w14:val="none"/>
              </w:rPr>
              <w:t>.</w:t>
            </w:r>
          </w:p>
        </w:tc>
        <w:tc>
          <w:tcPr>
            <w:tcW w:w="0" w:type="auto"/>
            <w:hideMark/>
          </w:tcPr>
          <w:p w14:paraId="71D0AB01"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3.70</w:t>
            </w:r>
          </w:p>
        </w:tc>
        <w:tc>
          <w:tcPr>
            <w:tcW w:w="0" w:type="auto"/>
            <w:hideMark/>
          </w:tcPr>
          <w:p w14:paraId="6D3D2A24"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0.87</w:t>
            </w:r>
          </w:p>
        </w:tc>
        <w:tc>
          <w:tcPr>
            <w:tcW w:w="0" w:type="auto"/>
            <w:hideMark/>
          </w:tcPr>
          <w:p w14:paraId="5E868CC1"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مرتفعة</w:t>
            </w:r>
          </w:p>
        </w:tc>
      </w:tr>
      <w:tr w:rsidR="00223038" w:rsidRPr="00FF6F08" w14:paraId="17B91F6B"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306A7EFB"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6</w:t>
            </w:r>
          </w:p>
        </w:tc>
        <w:tc>
          <w:tcPr>
            <w:tcW w:w="0" w:type="auto"/>
            <w:hideMark/>
          </w:tcPr>
          <w:p w14:paraId="0096421F"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1</w:t>
            </w:r>
          </w:p>
        </w:tc>
        <w:tc>
          <w:tcPr>
            <w:tcW w:w="0" w:type="auto"/>
            <w:hideMark/>
          </w:tcPr>
          <w:p w14:paraId="1F73580F"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تتبع إدارة الشركة سياسات مالية صارمة للحد من التكاليف غير الضرورية</w:t>
            </w:r>
            <w:r w:rsidRPr="00FF6F08">
              <w:rPr>
                <w:rFonts w:ascii="Simplified Arabic" w:eastAsia="Calibri" w:hAnsi="Simplified Arabic" w:cs="Simplified Arabic"/>
                <w:kern w:val="0"/>
                <w:sz w:val="20"/>
                <w:szCs w:val="20"/>
                <w:lang w:bidi="ar-EG"/>
                <w14:ligatures w14:val="none"/>
              </w:rPr>
              <w:t>.</w:t>
            </w:r>
          </w:p>
        </w:tc>
        <w:tc>
          <w:tcPr>
            <w:tcW w:w="0" w:type="auto"/>
            <w:hideMark/>
          </w:tcPr>
          <w:p w14:paraId="27060527"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3.92</w:t>
            </w:r>
          </w:p>
        </w:tc>
        <w:tc>
          <w:tcPr>
            <w:tcW w:w="0" w:type="auto"/>
            <w:hideMark/>
          </w:tcPr>
          <w:p w14:paraId="2D007602"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lang w:bidi="ar-EG"/>
                <w14:ligatures w14:val="none"/>
              </w:rPr>
              <w:t>0.82</w:t>
            </w:r>
          </w:p>
        </w:tc>
        <w:tc>
          <w:tcPr>
            <w:tcW w:w="0" w:type="auto"/>
            <w:hideMark/>
          </w:tcPr>
          <w:p w14:paraId="05BBFBD7" w14:textId="77777777" w:rsidR="00223038" w:rsidRPr="00FF6F08" w:rsidRDefault="00223038" w:rsidP="00FF6F08">
            <w:pPr>
              <w:rPr>
                <w:rFonts w:ascii="Simplified Arabic" w:eastAsia="Calibri" w:hAnsi="Simplified Arabic" w:cs="Simplified Arabic"/>
                <w:kern w:val="0"/>
                <w:sz w:val="20"/>
                <w:szCs w:val="20"/>
                <w:lang w:bidi="ar-EG"/>
                <w14:ligatures w14:val="none"/>
              </w:rPr>
            </w:pPr>
            <w:r w:rsidRPr="00FF6F08">
              <w:rPr>
                <w:rFonts w:ascii="Simplified Arabic" w:eastAsia="Calibri" w:hAnsi="Simplified Arabic" w:cs="Simplified Arabic"/>
                <w:kern w:val="0"/>
                <w:sz w:val="20"/>
                <w:szCs w:val="20"/>
                <w:rtl/>
                <w14:ligatures w14:val="none"/>
              </w:rPr>
              <w:t>مرتفعة</w:t>
            </w:r>
          </w:p>
        </w:tc>
      </w:tr>
    </w:tbl>
    <w:p w14:paraId="33F6FF76"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أظهرت النتائج أن الفقرة التي حصلت على أعلى متوسط حسابي</w:t>
      </w:r>
      <w:r w:rsidRPr="00FF6F08">
        <w:rPr>
          <w:rFonts w:ascii="Simplified Arabic" w:eastAsia="Calibri" w:hAnsi="Simplified Arabic" w:cs="Simplified Arabic"/>
          <w:kern w:val="0"/>
          <w:sz w:val="24"/>
          <w:szCs w:val="24"/>
          <w:lang w:bidi="ar-EG"/>
          <w14:ligatures w14:val="none"/>
        </w:rPr>
        <w:t xml:space="preserve"> (3.92) </w:t>
      </w:r>
      <w:r w:rsidRPr="00FF6F08">
        <w:rPr>
          <w:rFonts w:ascii="Simplified Arabic" w:eastAsia="Calibri" w:hAnsi="Simplified Arabic" w:cs="Simplified Arabic"/>
          <w:kern w:val="0"/>
          <w:sz w:val="24"/>
          <w:szCs w:val="24"/>
          <w:rtl/>
          <w14:ligatures w14:val="none"/>
        </w:rPr>
        <w:t xml:space="preserve">كانت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تتبع إدارة الشركة سياسات مالية صارمة للحد من التكاليف غير الضرورية</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 xml:space="preserve">، مما يشير إلى أن الشركة تتبنى إجراءات مالية واضحة للتحكم في المصروفات الزائدة. كما حصلت فقرة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تحرص إدارة الشركة على تنفيذ المشاريع ضمن التكلفة المخطط لها دون تجاوز</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 xml:space="preserve">على متوسط </w:t>
      </w:r>
      <w:r w:rsidRPr="00FF6F08">
        <w:rPr>
          <w:rFonts w:ascii="Simplified Arabic" w:eastAsia="Calibri" w:hAnsi="Simplified Arabic" w:cs="Simplified Arabic"/>
          <w:kern w:val="0"/>
          <w:sz w:val="24"/>
          <w:szCs w:val="24"/>
          <w:lang w:bidi="ar-EG"/>
          <w14:ligatures w14:val="none"/>
        </w:rPr>
        <w:t>(3.88)</w:t>
      </w:r>
      <w:r w:rsidRPr="00FF6F08">
        <w:rPr>
          <w:rFonts w:ascii="Simplified Arabic" w:eastAsia="Calibri" w:hAnsi="Simplified Arabic" w:cs="Simplified Arabic"/>
          <w:kern w:val="0"/>
          <w:sz w:val="24"/>
          <w:szCs w:val="24"/>
          <w:rtl/>
          <w14:ligatures w14:val="none"/>
        </w:rPr>
        <w:t>، مما يدل على وجود التزام واضح بمراقبة الإنفاق وضمان الالتزام بالميزانية المحددة</w:t>
      </w:r>
      <w:r w:rsidRPr="00FF6F08">
        <w:rPr>
          <w:rFonts w:ascii="Simplified Arabic" w:eastAsia="Calibri" w:hAnsi="Simplified Arabic" w:cs="Simplified Arabic"/>
          <w:kern w:val="0"/>
          <w:sz w:val="24"/>
          <w:szCs w:val="24"/>
          <w:lang w:bidi="ar-EG"/>
          <w14:ligatures w14:val="none"/>
        </w:rPr>
        <w:t>.</w:t>
      </w:r>
    </w:p>
    <w:p w14:paraId="25B31AD0"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 xml:space="preserve">أما الفقرة التي حصلت على أدنى متوسط حسابي </w:t>
      </w:r>
      <w:r w:rsidRPr="00FF6F08">
        <w:rPr>
          <w:rFonts w:ascii="Simplified Arabic" w:eastAsia="Calibri" w:hAnsi="Simplified Arabic" w:cs="Simplified Arabic"/>
          <w:kern w:val="0"/>
          <w:sz w:val="24"/>
          <w:szCs w:val="24"/>
          <w:lang w:bidi="ar-EG"/>
          <w14:ligatures w14:val="none"/>
        </w:rPr>
        <w:t>(3.70)</w:t>
      </w:r>
      <w:r w:rsidRPr="00FF6F08">
        <w:rPr>
          <w:rFonts w:ascii="Simplified Arabic" w:eastAsia="Calibri" w:hAnsi="Simplified Arabic" w:cs="Simplified Arabic"/>
          <w:kern w:val="0"/>
          <w:sz w:val="24"/>
          <w:szCs w:val="24"/>
          <w:rtl/>
          <w14:ligatures w14:val="none"/>
        </w:rPr>
        <w:t xml:space="preserve">، فكانت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تعمل إدارة الشركة على تحسين تخصيص الموارد المالية لتعزيز كفاءة الإنفاق</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 xml:space="preserve">، مما قد يشير إلى الحاجة إلى مزيد من الجهود في تحسين إدارة الموارد المالية وضمان </w:t>
      </w:r>
      <w:r w:rsidRPr="00FF6F08">
        <w:rPr>
          <w:rFonts w:ascii="Simplified Arabic" w:eastAsia="Calibri" w:hAnsi="Simplified Arabic" w:cs="Simplified Arabic"/>
          <w:kern w:val="0"/>
          <w:sz w:val="24"/>
          <w:szCs w:val="24"/>
          <w:rtl/>
          <w14:ligatures w14:val="none"/>
        </w:rPr>
        <w:lastRenderedPageBreak/>
        <w:t xml:space="preserve">توجيهها نحو الأولويات الأكثر تأثيرًا على نجاح المشروع. بشكل عام، فإن المتوسط العام </w:t>
      </w:r>
      <w:r w:rsidRPr="00FF6F08">
        <w:rPr>
          <w:rFonts w:ascii="Simplified Arabic" w:eastAsia="Calibri" w:hAnsi="Simplified Arabic" w:cs="Simplified Arabic"/>
          <w:kern w:val="0"/>
          <w:sz w:val="24"/>
          <w:szCs w:val="24"/>
          <w:lang w:bidi="ar-EG"/>
          <w14:ligatures w14:val="none"/>
        </w:rPr>
        <w:t xml:space="preserve">(3.81) </w:t>
      </w:r>
      <w:r w:rsidRPr="00FF6F08">
        <w:rPr>
          <w:rFonts w:ascii="Simplified Arabic" w:eastAsia="Calibri" w:hAnsi="Simplified Arabic" w:cs="Simplified Arabic"/>
          <w:kern w:val="0"/>
          <w:sz w:val="24"/>
          <w:szCs w:val="24"/>
          <w:rtl/>
          <w14:ligatures w14:val="none"/>
        </w:rPr>
        <w:t>يشير إلى أن الشركة تولي اهتمامًا كبيرًا لإدارة التكاليف، حيث تعتمد على سياسات مالية دقيقة وتقنيات متقدمة لضبط الإنفاق وتحقيق أعلى كفاءة مالية في تنفيذ المشاريع</w:t>
      </w:r>
    </w:p>
    <w:p w14:paraId="63185D96" w14:textId="77777777" w:rsidR="00223038" w:rsidRPr="00FF6F08" w:rsidRDefault="00223038" w:rsidP="00FF6F08">
      <w:pPr>
        <w:pStyle w:val="a6"/>
        <w:numPr>
          <w:ilvl w:val="0"/>
          <w:numId w:val="43"/>
        </w:numPr>
        <w:spacing w:after="0" w:line="240" w:lineRule="auto"/>
        <w:ind w:left="423"/>
        <w:jc w:val="both"/>
        <w:rPr>
          <w:rFonts w:ascii="Simplified Arabic" w:eastAsia="Calibri" w:hAnsi="Simplified Arabic" w:cs="Simplified Arabic"/>
          <w:b/>
          <w:bCs/>
          <w:kern w:val="0"/>
          <w:sz w:val="24"/>
          <w:szCs w:val="24"/>
          <w:rtl/>
          <w:lang w:bidi="ar-EG"/>
          <w14:ligatures w14:val="none"/>
        </w:rPr>
      </w:pPr>
      <w:r w:rsidRPr="00FF6F08">
        <w:rPr>
          <w:rFonts w:ascii="Simplified Arabic" w:eastAsia="Calibri" w:hAnsi="Simplified Arabic" w:cs="Simplified Arabic"/>
          <w:b/>
          <w:bCs/>
          <w:kern w:val="0"/>
          <w:sz w:val="24"/>
          <w:szCs w:val="24"/>
          <w:rtl/>
          <w:lang w:bidi="ar-EG"/>
          <w14:ligatures w14:val="none"/>
        </w:rPr>
        <w:t>ثالثا : إدارة  جودة المشروع</w:t>
      </w:r>
    </w:p>
    <w:p w14:paraId="38CB38A5" w14:textId="12C23D69" w:rsidR="00223038" w:rsidRPr="00FF6F08" w:rsidRDefault="00223038" w:rsidP="00FF6F08">
      <w:pPr>
        <w:spacing w:after="0" w:line="240" w:lineRule="auto"/>
        <w:jc w:val="center"/>
        <w:rPr>
          <w:rFonts w:ascii="Simplified Arabic" w:eastAsia="Calibri" w:hAnsi="Simplified Arabic" w:cs="Simplified Arabic"/>
          <w:b/>
          <w:bCs/>
          <w:kern w:val="0"/>
          <w:sz w:val="24"/>
          <w:szCs w:val="24"/>
          <w:rtl/>
          <w:lang w:bidi="ar-EG"/>
          <w14:ligatures w14:val="none"/>
        </w:rPr>
      </w:pPr>
      <w:r w:rsidRPr="00FF6F08">
        <w:rPr>
          <w:rFonts w:ascii="Simplified Arabic" w:eastAsia="Calibri" w:hAnsi="Simplified Arabic" w:cs="Simplified Arabic"/>
          <w:b/>
          <w:bCs/>
          <w:kern w:val="0"/>
          <w:sz w:val="24"/>
          <w:szCs w:val="24"/>
          <w:rtl/>
          <w:lang w:bidi="ar-EG"/>
          <w14:ligatures w14:val="none"/>
        </w:rPr>
        <w:t>الجدول (</w:t>
      </w:r>
      <w:r w:rsidR="00E92513" w:rsidRPr="00FF6F08">
        <w:rPr>
          <w:rFonts w:ascii="Simplified Arabic" w:eastAsia="Calibri" w:hAnsi="Simplified Arabic" w:cs="Simplified Arabic"/>
          <w:b/>
          <w:bCs/>
          <w:kern w:val="0"/>
          <w:sz w:val="24"/>
          <w:szCs w:val="24"/>
          <w:rtl/>
          <w:lang w:bidi="ar-EG"/>
          <w14:ligatures w14:val="none"/>
        </w:rPr>
        <w:t>12</w:t>
      </w:r>
      <w:r w:rsidRPr="00FF6F08">
        <w:rPr>
          <w:rFonts w:ascii="Simplified Arabic" w:eastAsia="Calibri" w:hAnsi="Simplified Arabic" w:cs="Simplified Arabic"/>
          <w:b/>
          <w:bCs/>
          <w:kern w:val="0"/>
          <w:sz w:val="24"/>
          <w:szCs w:val="24"/>
          <w:rtl/>
          <w:lang w:bidi="ar-EG"/>
          <w14:ligatures w14:val="none"/>
        </w:rPr>
        <w:t>): المتوسطات الحسابية والانحرافات المعيارية للفقرات المتعلقة بإدارة جودة المشروع</w:t>
      </w:r>
      <w:r w:rsidRPr="00FF6F08">
        <w:rPr>
          <w:rFonts w:ascii="Simplified Arabic" w:eastAsia="Calibri" w:hAnsi="Simplified Arabic" w:cs="Simplified Arabic"/>
          <w:b/>
          <w:bCs/>
          <w:kern w:val="0"/>
          <w:sz w:val="24"/>
          <w:szCs w:val="24"/>
          <w:lang w:bidi="ar-EG"/>
          <w14:ligatures w14:val="none"/>
        </w:rPr>
        <w:t xml:space="preserve"> (N=170) </w:t>
      </w:r>
    </w:p>
    <w:tbl>
      <w:tblPr>
        <w:tblStyle w:val="12"/>
        <w:bidiVisual/>
        <w:tblW w:w="0" w:type="auto"/>
        <w:jc w:val="center"/>
        <w:tblLook w:val="04A0" w:firstRow="1" w:lastRow="0" w:firstColumn="1" w:lastColumn="0" w:noHBand="0" w:noVBand="1"/>
      </w:tblPr>
      <w:tblGrid>
        <w:gridCol w:w="499"/>
        <w:gridCol w:w="558"/>
        <w:gridCol w:w="4330"/>
        <w:gridCol w:w="1207"/>
        <w:gridCol w:w="1222"/>
        <w:gridCol w:w="633"/>
      </w:tblGrid>
      <w:tr w:rsidR="00223038" w:rsidRPr="00FF6F08" w14:paraId="6106C72D" w14:textId="77777777" w:rsidTr="004C2306">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6748D85F"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الرقم</w:t>
            </w:r>
          </w:p>
        </w:tc>
        <w:tc>
          <w:tcPr>
            <w:tcW w:w="0" w:type="auto"/>
            <w:hideMark/>
          </w:tcPr>
          <w:p w14:paraId="70A1AAD2"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الرتبة</w:t>
            </w:r>
          </w:p>
        </w:tc>
        <w:tc>
          <w:tcPr>
            <w:tcW w:w="0" w:type="auto"/>
            <w:hideMark/>
          </w:tcPr>
          <w:p w14:paraId="0523333A"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إدارة جودة المشروع</w:t>
            </w:r>
          </w:p>
        </w:tc>
        <w:tc>
          <w:tcPr>
            <w:tcW w:w="0" w:type="auto"/>
            <w:hideMark/>
          </w:tcPr>
          <w:p w14:paraId="3270F224"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المتوسط الحسابي</w:t>
            </w:r>
          </w:p>
        </w:tc>
        <w:tc>
          <w:tcPr>
            <w:tcW w:w="0" w:type="auto"/>
            <w:hideMark/>
          </w:tcPr>
          <w:p w14:paraId="32062027"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الانحراف المعياري</w:t>
            </w:r>
          </w:p>
        </w:tc>
        <w:tc>
          <w:tcPr>
            <w:tcW w:w="0" w:type="auto"/>
            <w:hideMark/>
          </w:tcPr>
          <w:p w14:paraId="300C402D"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الدرجة</w:t>
            </w:r>
          </w:p>
        </w:tc>
      </w:tr>
      <w:tr w:rsidR="00223038" w:rsidRPr="00FF6F08" w14:paraId="255063CD" w14:textId="77777777" w:rsidTr="004C2306">
        <w:trPr>
          <w:jc w:val="center"/>
        </w:trPr>
        <w:tc>
          <w:tcPr>
            <w:tcW w:w="0" w:type="auto"/>
            <w:hideMark/>
          </w:tcPr>
          <w:p w14:paraId="5C13F877"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1</w:t>
            </w:r>
          </w:p>
        </w:tc>
        <w:tc>
          <w:tcPr>
            <w:tcW w:w="0" w:type="auto"/>
            <w:hideMark/>
          </w:tcPr>
          <w:p w14:paraId="052FD562"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3</w:t>
            </w:r>
          </w:p>
        </w:tc>
        <w:tc>
          <w:tcPr>
            <w:tcW w:w="0" w:type="auto"/>
            <w:hideMark/>
          </w:tcPr>
          <w:p w14:paraId="1719D683"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تحرص إدارة الشركة على توثيق إجراءات الجودة لجميع مراحل تنفيذ المشروع</w:t>
            </w:r>
            <w:r w:rsidRPr="00FF6F08">
              <w:rPr>
                <w:rFonts w:ascii="Simplified Arabic" w:eastAsia="Calibri" w:hAnsi="Simplified Arabic" w:cs="Simplified Arabic"/>
                <w:b/>
                <w:bCs/>
                <w:kern w:val="0"/>
                <w:sz w:val="20"/>
                <w:szCs w:val="20"/>
                <w14:ligatures w14:val="none"/>
              </w:rPr>
              <w:t>.</w:t>
            </w:r>
          </w:p>
        </w:tc>
        <w:tc>
          <w:tcPr>
            <w:tcW w:w="0" w:type="auto"/>
            <w:hideMark/>
          </w:tcPr>
          <w:p w14:paraId="5547251F"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4.06</w:t>
            </w:r>
          </w:p>
        </w:tc>
        <w:tc>
          <w:tcPr>
            <w:tcW w:w="0" w:type="auto"/>
            <w:hideMark/>
          </w:tcPr>
          <w:p w14:paraId="256805AF"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0.73</w:t>
            </w:r>
          </w:p>
        </w:tc>
        <w:tc>
          <w:tcPr>
            <w:tcW w:w="0" w:type="auto"/>
            <w:hideMark/>
          </w:tcPr>
          <w:p w14:paraId="22AEC1E0"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34EAAAB2"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18117682"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2</w:t>
            </w:r>
          </w:p>
        </w:tc>
        <w:tc>
          <w:tcPr>
            <w:tcW w:w="0" w:type="auto"/>
            <w:hideMark/>
          </w:tcPr>
          <w:p w14:paraId="70FC1431"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2</w:t>
            </w:r>
          </w:p>
        </w:tc>
        <w:tc>
          <w:tcPr>
            <w:tcW w:w="0" w:type="auto"/>
            <w:hideMark/>
          </w:tcPr>
          <w:p w14:paraId="119F9A22"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تستخدم إدارة الشركة آليات رقابة داخلية لضمان الامتثال لمعايير الجودة</w:t>
            </w:r>
            <w:r w:rsidRPr="00FF6F08">
              <w:rPr>
                <w:rFonts w:ascii="Simplified Arabic" w:eastAsia="Calibri" w:hAnsi="Simplified Arabic" w:cs="Simplified Arabic"/>
                <w:b/>
                <w:bCs/>
                <w:kern w:val="0"/>
                <w:sz w:val="20"/>
                <w:szCs w:val="20"/>
                <w14:ligatures w14:val="none"/>
              </w:rPr>
              <w:t>.</w:t>
            </w:r>
          </w:p>
        </w:tc>
        <w:tc>
          <w:tcPr>
            <w:tcW w:w="0" w:type="auto"/>
            <w:hideMark/>
          </w:tcPr>
          <w:p w14:paraId="32E8C76B"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4.10</w:t>
            </w:r>
          </w:p>
        </w:tc>
        <w:tc>
          <w:tcPr>
            <w:tcW w:w="0" w:type="auto"/>
            <w:hideMark/>
          </w:tcPr>
          <w:p w14:paraId="27372F23"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0.81</w:t>
            </w:r>
          </w:p>
        </w:tc>
        <w:tc>
          <w:tcPr>
            <w:tcW w:w="0" w:type="auto"/>
            <w:hideMark/>
          </w:tcPr>
          <w:p w14:paraId="0B180E56"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092233C8" w14:textId="77777777" w:rsidTr="004C2306">
        <w:trPr>
          <w:jc w:val="center"/>
        </w:trPr>
        <w:tc>
          <w:tcPr>
            <w:tcW w:w="0" w:type="auto"/>
            <w:hideMark/>
          </w:tcPr>
          <w:p w14:paraId="29A34402"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3</w:t>
            </w:r>
          </w:p>
        </w:tc>
        <w:tc>
          <w:tcPr>
            <w:tcW w:w="0" w:type="auto"/>
            <w:hideMark/>
          </w:tcPr>
          <w:p w14:paraId="7774D64B"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5</w:t>
            </w:r>
          </w:p>
        </w:tc>
        <w:tc>
          <w:tcPr>
            <w:tcW w:w="0" w:type="auto"/>
            <w:hideMark/>
          </w:tcPr>
          <w:p w14:paraId="584DE5B8"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تقوم إدارة الشركة بتحليل أسباب الأخطاء واتخاذ التدابير اللازمة لمنع تكرارها</w:t>
            </w:r>
            <w:r w:rsidRPr="00FF6F08">
              <w:rPr>
                <w:rFonts w:ascii="Simplified Arabic" w:eastAsia="Calibri" w:hAnsi="Simplified Arabic" w:cs="Simplified Arabic"/>
                <w:b/>
                <w:bCs/>
                <w:kern w:val="0"/>
                <w:sz w:val="20"/>
                <w:szCs w:val="20"/>
                <w14:ligatures w14:val="none"/>
              </w:rPr>
              <w:t>.</w:t>
            </w:r>
          </w:p>
        </w:tc>
        <w:tc>
          <w:tcPr>
            <w:tcW w:w="0" w:type="auto"/>
            <w:hideMark/>
          </w:tcPr>
          <w:p w14:paraId="3F72A207"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4.02</w:t>
            </w:r>
          </w:p>
        </w:tc>
        <w:tc>
          <w:tcPr>
            <w:tcW w:w="0" w:type="auto"/>
            <w:hideMark/>
          </w:tcPr>
          <w:p w14:paraId="2BBECCBF"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0.70</w:t>
            </w:r>
          </w:p>
        </w:tc>
        <w:tc>
          <w:tcPr>
            <w:tcW w:w="0" w:type="auto"/>
            <w:hideMark/>
          </w:tcPr>
          <w:p w14:paraId="51C18BEF"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421965E7"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00293EFA"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4</w:t>
            </w:r>
          </w:p>
        </w:tc>
        <w:tc>
          <w:tcPr>
            <w:tcW w:w="0" w:type="auto"/>
            <w:hideMark/>
          </w:tcPr>
          <w:p w14:paraId="49619C97"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4</w:t>
            </w:r>
          </w:p>
        </w:tc>
        <w:tc>
          <w:tcPr>
            <w:tcW w:w="0" w:type="auto"/>
            <w:hideMark/>
          </w:tcPr>
          <w:p w14:paraId="40C1274C"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تلتزم إدارة الشركة بتطبيق تقنيات حديثة لضمان تحسين مستمر لجودة المشاريع</w:t>
            </w:r>
            <w:r w:rsidRPr="00FF6F08">
              <w:rPr>
                <w:rFonts w:ascii="Simplified Arabic" w:eastAsia="Calibri" w:hAnsi="Simplified Arabic" w:cs="Simplified Arabic"/>
                <w:b/>
                <w:bCs/>
                <w:kern w:val="0"/>
                <w:sz w:val="20"/>
                <w:szCs w:val="20"/>
                <w14:ligatures w14:val="none"/>
              </w:rPr>
              <w:t>.</w:t>
            </w:r>
          </w:p>
        </w:tc>
        <w:tc>
          <w:tcPr>
            <w:tcW w:w="0" w:type="auto"/>
            <w:hideMark/>
          </w:tcPr>
          <w:p w14:paraId="4D0D59B0"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4.07</w:t>
            </w:r>
          </w:p>
        </w:tc>
        <w:tc>
          <w:tcPr>
            <w:tcW w:w="0" w:type="auto"/>
            <w:hideMark/>
          </w:tcPr>
          <w:p w14:paraId="14368EEE"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0.69</w:t>
            </w:r>
          </w:p>
        </w:tc>
        <w:tc>
          <w:tcPr>
            <w:tcW w:w="0" w:type="auto"/>
            <w:hideMark/>
          </w:tcPr>
          <w:p w14:paraId="0C15F9B6"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400CCCCB" w14:textId="77777777" w:rsidTr="004C2306">
        <w:trPr>
          <w:jc w:val="center"/>
        </w:trPr>
        <w:tc>
          <w:tcPr>
            <w:tcW w:w="0" w:type="auto"/>
            <w:hideMark/>
          </w:tcPr>
          <w:p w14:paraId="63671DE4"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5</w:t>
            </w:r>
          </w:p>
        </w:tc>
        <w:tc>
          <w:tcPr>
            <w:tcW w:w="0" w:type="auto"/>
            <w:hideMark/>
          </w:tcPr>
          <w:p w14:paraId="05F29EE8"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1</w:t>
            </w:r>
          </w:p>
        </w:tc>
        <w:tc>
          <w:tcPr>
            <w:tcW w:w="0" w:type="auto"/>
            <w:hideMark/>
          </w:tcPr>
          <w:p w14:paraId="47C6CD0C"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تتابع إدارة الشركة أداء الموردين لضمان الالتزام بالمواصفات والمعايير المطلوبة</w:t>
            </w:r>
            <w:r w:rsidRPr="00FF6F08">
              <w:rPr>
                <w:rFonts w:ascii="Simplified Arabic" w:eastAsia="Calibri" w:hAnsi="Simplified Arabic" w:cs="Simplified Arabic"/>
                <w:b/>
                <w:bCs/>
                <w:kern w:val="0"/>
                <w:sz w:val="20"/>
                <w:szCs w:val="20"/>
                <w14:ligatures w14:val="none"/>
              </w:rPr>
              <w:t>.</w:t>
            </w:r>
          </w:p>
        </w:tc>
        <w:tc>
          <w:tcPr>
            <w:tcW w:w="0" w:type="auto"/>
            <w:hideMark/>
          </w:tcPr>
          <w:p w14:paraId="30B529FD"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4.18</w:t>
            </w:r>
          </w:p>
        </w:tc>
        <w:tc>
          <w:tcPr>
            <w:tcW w:w="0" w:type="auto"/>
            <w:hideMark/>
          </w:tcPr>
          <w:p w14:paraId="3118A694"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0.72</w:t>
            </w:r>
          </w:p>
        </w:tc>
        <w:tc>
          <w:tcPr>
            <w:tcW w:w="0" w:type="auto"/>
            <w:hideMark/>
          </w:tcPr>
          <w:p w14:paraId="19BB432D"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4BB490A3"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6197178"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6</w:t>
            </w:r>
          </w:p>
        </w:tc>
        <w:tc>
          <w:tcPr>
            <w:tcW w:w="0" w:type="auto"/>
            <w:hideMark/>
          </w:tcPr>
          <w:p w14:paraId="5922EDBF"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6</w:t>
            </w:r>
          </w:p>
        </w:tc>
        <w:tc>
          <w:tcPr>
            <w:tcW w:w="0" w:type="auto"/>
            <w:hideMark/>
          </w:tcPr>
          <w:p w14:paraId="2C079A78"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توفر إدارة الشركة برامج تدريبية دورية لتعزيز وعي الموظفين بالجودة</w:t>
            </w:r>
            <w:r w:rsidRPr="00FF6F08">
              <w:rPr>
                <w:rFonts w:ascii="Simplified Arabic" w:eastAsia="Calibri" w:hAnsi="Simplified Arabic" w:cs="Simplified Arabic"/>
                <w:b/>
                <w:bCs/>
                <w:kern w:val="0"/>
                <w:sz w:val="20"/>
                <w:szCs w:val="20"/>
                <w14:ligatures w14:val="none"/>
              </w:rPr>
              <w:t>.</w:t>
            </w:r>
          </w:p>
        </w:tc>
        <w:tc>
          <w:tcPr>
            <w:tcW w:w="0" w:type="auto"/>
            <w:hideMark/>
          </w:tcPr>
          <w:p w14:paraId="3ABDBE84"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4.05</w:t>
            </w:r>
          </w:p>
        </w:tc>
        <w:tc>
          <w:tcPr>
            <w:tcW w:w="0" w:type="auto"/>
            <w:hideMark/>
          </w:tcPr>
          <w:p w14:paraId="1C42AE63"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14:ligatures w14:val="none"/>
              </w:rPr>
              <w:t>0.80</w:t>
            </w:r>
          </w:p>
        </w:tc>
        <w:tc>
          <w:tcPr>
            <w:tcW w:w="0" w:type="auto"/>
            <w:hideMark/>
          </w:tcPr>
          <w:p w14:paraId="4528DD0A" w14:textId="77777777" w:rsidR="00223038" w:rsidRPr="00FF6F08" w:rsidRDefault="00223038" w:rsidP="00FF6F08">
            <w:pPr>
              <w:rPr>
                <w:rFonts w:ascii="Simplified Arabic" w:eastAsia="Calibri" w:hAnsi="Simplified Arabic" w:cs="Simplified Arabic"/>
                <w:b/>
                <w:bCs/>
                <w:kern w:val="0"/>
                <w:sz w:val="20"/>
                <w:szCs w:val="20"/>
                <w14:ligatures w14:val="none"/>
              </w:rPr>
            </w:pPr>
            <w:r w:rsidRPr="00FF6F08">
              <w:rPr>
                <w:rFonts w:ascii="Simplified Arabic" w:eastAsia="Calibri" w:hAnsi="Simplified Arabic" w:cs="Simplified Arabic"/>
                <w:b/>
                <w:bCs/>
                <w:kern w:val="0"/>
                <w:sz w:val="20"/>
                <w:szCs w:val="20"/>
                <w:rtl/>
                <w14:ligatures w14:val="none"/>
              </w:rPr>
              <w:t>مرتفعة</w:t>
            </w:r>
          </w:p>
        </w:tc>
      </w:tr>
    </w:tbl>
    <w:p w14:paraId="691DAC68"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14:ligatures w14:val="none"/>
        </w:rPr>
      </w:pPr>
      <w:r w:rsidRPr="00FF6F08">
        <w:rPr>
          <w:rFonts w:ascii="Simplified Arabic" w:eastAsia="Calibri" w:hAnsi="Simplified Arabic" w:cs="Simplified Arabic"/>
          <w:kern w:val="0"/>
          <w:sz w:val="24"/>
          <w:szCs w:val="24"/>
          <w:rtl/>
          <w14:ligatures w14:val="none"/>
        </w:rPr>
        <w:t xml:space="preserve">تُظهر النتائج أن الفقرة الأعلى تقييمًا كانت </w:t>
      </w:r>
      <w:r w:rsidRPr="00FF6F08">
        <w:rPr>
          <w:rFonts w:ascii="Simplified Arabic" w:eastAsia="Calibri" w:hAnsi="Simplified Arabic" w:cs="Simplified Arabic"/>
          <w:kern w:val="0"/>
          <w:sz w:val="24"/>
          <w:szCs w:val="24"/>
          <w14:ligatures w14:val="none"/>
        </w:rPr>
        <w:t>"</w:t>
      </w:r>
      <w:r w:rsidRPr="00FF6F08">
        <w:rPr>
          <w:rFonts w:ascii="Simplified Arabic" w:eastAsia="Calibri" w:hAnsi="Simplified Arabic" w:cs="Simplified Arabic"/>
          <w:kern w:val="0"/>
          <w:sz w:val="24"/>
          <w:szCs w:val="24"/>
          <w:rtl/>
          <w14:ligatures w14:val="none"/>
        </w:rPr>
        <w:t>تتابع إدارة الشركة أداء الموردين لضمان الالتزام بالمواصفات والمعايير المطلوبة</w:t>
      </w:r>
      <w:r w:rsidRPr="00FF6F08">
        <w:rPr>
          <w:rFonts w:ascii="Simplified Arabic" w:eastAsia="Calibri" w:hAnsi="Simplified Arabic" w:cs="Simplified Arabic"/>
          <w:kern w:val="0"/>
          <w:sz w:val="24"/>
          <w:szCs w:val="24"/>
          <w14:ligatures w14:val="none"/>
        </w:rPr>
        <w:t xml:space="preserve">" </w:t>
      </w:r>
      <w:r w:rsidRPr="00FF6F08">
        <w:rPr>
          <w:rFonts w:ascii="Simplified Arabic" w:eastAsia="Calibri" w:hAnsi="Simplified Arabic" w:cs="Simplified Arabic"/>
          <w:kern w:val="0"/>
          <w:sz w:val="24"/>
          <w:szCs w:val="24"/>
          <w:rtl/>
          <w14:ligatures w14:val="none"/>
        </w:rPr>
        <w:t xml:space="preserve">بمتوسط حسابي </w:t>
      </w:r>
      <w:r w:rsidRPr="00FF6F08">
        <w:rPr>
          <w:rFonts w:ascii="Simplified Arabic" w:eastAsia="Calibri" w:hAnsi="Simplified Arabic" w:cs="Simplified Arabic"/>
          <w:kern w:val="0"/>
          <w:sz w:val="24"/>
          <w:szCs w:val="24"/>
          <w14:ligatures w14:val="none"/>
        </w:rPr>
        <w:t>(4.18)</w:t>
      </w:r>
      <w:r w:rsidRPr="00FF6F08">
        <w:rPr>
          <w:rFonts w:ascii="Simplified Arabic" w:eastAsia="Calibri" w:hAnsi="Simplified Arabic" w:cs="Simplified Arabic"/>
          <w:kern w:val="0"/>
          <w:sz w:val="24"/>
          <w:szCs w:val="24"/>
          <w:rtl/>
          <w14:ligatures w14:val="none"/>
        </w:rPr>
        <w:t xml:space="preserve">، مما يعكس اهتمامًا كبيرًا بمتابعة جودة المواد والخدمات التي يتم توريدها للمشاريع. كما حصلت فقرة </w:t>
      </w:r>
      <w:r w:rsidRPr="00FF6F08">
        <w:rPr>
          <w:rFonts w:ascii="Simplified Arabic" w:eastAsia="Calibri" w:hAnsi="Simplified Arabic" w:cs="Simplified Arabic"/>
          <w:kern w:val="0"/>
          <w:sz w:val="24"/>
          <w:szCs w:val="24"/>
          <w14:ligatures w14:val="none"/>
        </w:rPr>
        <w:t>"</w:t>
      </w:r>
      <w:r w:rsidRPr="00FF6F08">
        <w:rPr>
          <w:rFonts w:ascii="Simplified Arabic" w:eastAsia="Calibri" w:hAnsi="Simplified Arabic" w:cs="Simplified Arabic"/>
          <w:kern w:val="0"/>
          <w:sz w:val="24"/>
          <w:szCs w:val="24"/>
          <w:rtl/>
          <w14:ligatures w14:val="none"/>
        </w:rPr>
        <w:t>تستخدم إدارة الشركة آليات رقابة داخلية لضمان الامتثال لمعايير الجودة</w:t>
      </w:r>
      <w:r w:rsidRPr="00FF6F08">
        <w:rPr>
          <w:rFonts w:ascii="Simplified Arabic" w:eastAsia="Calibri" w:hAnsi="Simplified Arabic" w:cs="Simplified Arabic"/>
          <w:kern w:val="0"/>
          <w:sz w:val="24"/>
          <w:szCs w:val="24"/>
          <w14:ligatures w14:val="none"/>
        </w:rPr>
        <w:t xml:space="preserve">" </w:t>
      </w:r>
      <w:r w:rsidRPr="00FF6F08">
        <w:rPr>
          <w:rFonts w:ascii="Simplified Arabic" w:eastAsia="Calibri" w:hAnsi="Simplified Arabic" w:cs="Simplified Arabic"/>
          <w:kern w:val="0"/>
          <w:sz w:val="24"/>
          <w:szCs w:val="24"/>
          <w:rtl/>
          <w14:ligatures w14:val="none"/>
        </w:rPr>
        <w:t xml:space="preserve">على متوسط </w:t>
      </w:r>
      <w:r w:rsidRPr="00FF6F08">
        <w:rPr>
          <w:rFonts w:ascii="Simplified Arabic" w:eastAsia="Calibri" w:hAnsi="Simplified Arabic" w:cs="Simplified Arabic"/>
          <w:kern w:val="0"/>
          <w:sz w:val="24"/>
          <w:szCs w:val="24"/>
          <w14:ligatures w14:val="none"/>
        </w:rPr>
        <w:t>(4.10)</w:t>
      </w:r>
      <w:r w:rsidRPr="00FF6F08">
        <w:rPr>
          <w:rFonts w:ascii="Simplified Arabic" w:eastAsia="Calibri" w:hAnsi="Simplified Arabic" w:cs="Simplified Arabic"/>
          <w:kern w:val="0"/>
          <w:sz w:val="24"/>
          <w:szCs w:val="24"/>
          <w:rtl/>
          <w14:ligatures w14:val="none"/>
        </w:rPr>
        <w:t>، مما يدل على وجود أنظمة رقابة فعالة تضمن تحقيق الجودة المطلوبة في جميع مراحل التنفيذ</w:t>
      </w:r>
      <w:r w:rsidRPr="00FF6F08">
        <w:rPr>
          <w:rFonts w:ascii="Simplified Arabic" w:eastAsia="Calibri" w:hAnsi="Simplified Arabic" w:cs="Simplified Arabic"/>
          <w:kern w:val="0"/>
          <w:sz w:val="24"/>
          <w:szCs w:val="24"/>
          <w14:ligatures w14:val="none"/>
        </w:rPr>
        <w:t>.</w:t>
      </w:r>
    </w:p>
    <w:p w14:paraId="326C00E7" w14:textId="46D44C48" w:rsidR="00223038" w:rsidRPr="00FF6F08" w:rsidRDefault="00223038" w:rsidP="00FF6F08">
      <w:pPr>
        <w:spacing w:after="0" w:line="240" w:lineRule="auto"/>
        <w:jc w:val="both"/>
        <w:rPr>
          <w:rFonts w:ascii="Simplified Arabic" w:eastAsia="Calibri" w:hAnsi="Simplified Arabic" w:cs="Simplified Arabic"/>
          <w:kern w:val="0"/>
          <w:sz w:val="24"/>
          <w:szCs w:val="24"/>
          <w14:ligatures w14:val="none"/>
        </w:rPr>
      </w:pPr>
      <w:r w:rsidRPr="00FF6F08">
        <w:rPr>
          <w:rFonts w:ascii="Simplified Arabic" w:eastAsia="Calibri" w:hAnsi="Simplified Arabic" w:cs="Simplified Arabic"/>
          <w:kern w:val="0"/>
          <w:sz w:val="24"/>
          <w:szCs w:val="24"/>
          <w:rtl/>
          <w14:ligatures w14:val="none"/>
        </w:rPr>
        <w:t xml:space="preserve">أما الفقرة التي حصلت على أدنى متوسط حسابي </w:t>
      </w:r>
      <w:r w:rsidRPr="00FF6F08">
        <w:rPr>
          <w:rFonts w:ascii="Simplified Arabic" w:eastAsia="Calibri" w:hAnsi="Simplified Arabic" w:cs="Simplified Arabic"/>
          <w:kern w:val="0"/>
          <w:sz w:val="24"/>
          <w:szCs w:val="24"/>
          <w14:ligatures w14:val="none"/>
        </w:rPr>
        <w:t xml:space="preserve">(4.02) </w:t>
      </w:r>
      <w:r w:rsidRPr="00FF6F08">
        <w:rPr>
          <w:rFonts w:ascii="Simplified Arabic" w:eastAsia="Calibri" w:hAnsi="Simplified Arabic" w:cs="Simplified Arabic"/>
          <w:kern w:val="0"/>
          <w:sz w:val="24"/>
          <w:szCs w:val="24"/>
          <w:rtl/>
          <w14:ligatures w14:val="none"/>
        </w:rPr>
        <w:t xml:space="preserve">فكانت </w:t>
      </w:r>
      <w:r w:rsidRPr="00FF6F08">
        <w:rPr>
          <w:rFonts w:ascii="Simplified Arabic" w:eastAsia="Calibri" w:hAnsi="Simplified Arabic" w:cs="Simplified Arabic"/>
          <w:kern w:val="0"/>
          <w:sz w:val="24"/>
          <w:szCs w:val="24"/>
          <w14:ligatures w14:val="none"/>
        </w:rPr>
        <w:t>"</w:t>
      </w:r>
      <w:r w:rsidRPr="00FF6F08">
        <w:rPr>
          <w:rFonts w:ascii="Simplified Arabic" w:eastAsia="Calibri" w:hAnsi="Simplified Arabic" w:cs="Simplified Arabic"/>
          <w:kern w:val="0"/>
          <w:sz w:val="24"/>
          <w:szCs w:val="24"/>
          <w:rtl/>
          <w14:ligatures w14:val="none"/>
        </w:rPr>
        <w:t>تقوم إدارة الشركة بتحليل أسباب الأخطاء واتخاذ التدابير اللازمة لمنع تكرارها</w:t>
      </w:r>
      <w:r w:rsidRPr="00FF6F08">
        <w:rPr>
          <w:rFonts w:ascii="Simplified Arabic" w:eastAsia="Calibri" w:hAnsi="Simplified Arabic" w:cs="Simplified Arabic"/>
          <w:kern w:val="0"/>
          <w:sz w:val="24"/>
          <w:szCs w:val="24"/>
          <w14:ligatures w14:val="none"/>
        </w:rPr>
        <w:t>"</w:t>
      </w:r>
      <w:r w:rsidRPr="00FF6F08">
        <w:rPr>
          <w:rFonts w:ascii="Simplified Arabic" w:eastAsia="Calibri" w:hAnsi="Simplified Arabic" w:cs="Simplified Arabic"/>
          <w:kern w:val="0"/>
          <w:sz w:val="24"/>
          <w:szCs w:val="24"/>
          <w:rtl/>
          <w14:ligatures w14:val="none"/>
        </w:rPr>
        <w:t xml:space="preserve">، مما يشير إلى الحاجة إلى تعزيز جهود تحليل الأخطاء وتحسين أنظمة التغذية الراجعة. ومع ذلك، فإن المتوسط العام </w:t>
      </w:r>
      <w:r w:rsidRPr="00FF6F08">
        <w:rPr>
          <w:rFonts w:ascii="Simplified Arabic" w:eastAsia="Calibri" w:hAnsi="Simplified Arabic" w:cs="Simplified Arabic"/>
          <w:kern w:val="0"/>
          <w:sz w:val="24"/>
          <w:szCs w:val="24"/>
          <w14:ligatures w14:val="none"/>
        </w:rPr>
        <w:t xml:space="preserve">(4.08) </w:t>
      </w:r>
      <w:r w:rsidRPr="00FF6F08">
        <w:rPr>
          <w:rFonts w:ascii="Simplified Arabic" w:eastAsia="Calibri" w:hAnsi="Simplified Arabic" w:cs="Simplified Arabic"/>
          <w:kern w:val="0"/>
          <w:sz w:val="24"/>
          <w:szCs w:val="24"/>
          <w:rtl/>
          <w14:ligatures w14:val="none"/>
        </w:rPr>
        <w:t xml:space="preserve">يشير إلى أن إدارة الجودة في </w:t>
      </w:r>
      <w:proofErr w:type="gramStart"/>
      <w:r w:rsidRPr="00FF6F08">
        <w:rPr>
          <w:rFonts w:ascii="Simplified Arabic" w:eastAsia="Calibri" w:hAnsi="Simplified Arabic" w:cs="Simplified Arabic"/>
          <w:kern w:val="0"/>
          <w:sz w:val="24"/>
          <w:szCs w:val="24"/>
          <w:rtl/>
          <w14:ligatures w14:val="none"/>
        </w:rPr>
        <w:t xml:space="preserve">شركة  </w:t>
      </w:r>
      <w:r w:rsidR="00674FD2">
        <w:rPr>
          <w:rFonts w:ascii="Simplified Arabic" w:eastAsia="Calibri" w:hAnsi="Simplified Arabic" w:cs="Simplified Arabic"/>
          <w:kern w:val="0"/>
          <w:sz w:val="24"/>
          <w:szCs w:val="24"/>
          <w:rtl/>
          <w14:ligatures w14:val="none"/>
        </w:rPr>
        <w:t>نبض</w:t>
      </w:r>
      <w:proofErr w:type="gramEnd"/>
      <w:r w:rsidRPr="00FF6F08">
        <w:rPr>
          <w:rFonts w:ascii="Simplified Arabic" w:eastAsia="Calibri" w:hAnsi="Simplified Arabic" w:cs="Simplified Arabic"/>
          <w:kern w:val="0"/>
          <w:sz w:val="24"/>
          <w:szCs w:val="24"/>
          <w:rtl/>
          <w14:ligatures w14:val="none"/>
        </w:rPr>
        <w:t xml:space="preserve"> تُنفذ بدرجة مرتفعة، مما يؤكد التزام الشركة بتطبيق معايير الجودة وتحسين عملياتها بشكل مستمر لضمان تنفيذ مشاريع عالية الكفاءة والمواصفات</w:t>
      </w:r>
      <w:r w:rsidRPr="00FF6F08">
        <w:rPr>
          <w:rFonts w:ascii="Simplified Arabic" w:eastAsia="Calibri" w:hAnsi="Simplified Arabic" w:cs="Simplified Arabic"/>
          <w:kern w:val="0"/>
          <w:sz w:val="24"/>
          <w:szCs w:val="24"/>
          <w14:ligatures w14:val="none"/>
        </w:rPr>
        <w:t xml:space="preserve">. </w:t>
      </w:r>
      <w:r w:rsidRPr="00FF6F08">
        <w:rPr>
          <w:rFonts w:ascii="Times New Roman" w:eastAsia="Calibri" w:hAnsi="Times New Roman" w:cs="Times New Roman"/>
          <w:kern w:val="0"/>
          <w:sz w:val="24"/>
          <w:szCs w:val="24"/>
          <w14:ligatures w14:val="none"/>
        </w:rPr>
        <w:t>​</w:t>
      </w:r>
    </w:p>
    <w:p w14:paraId="746B5FB4" w14:textId="77777777" w:rsidR="00223038" w:rsidRPr="00FF6F08" w:rsidRDefault="00223038" w:rsidP="00FF6F08">
      <w:pPr>
        <w:pStyle w:val="a6"/>
        <w:numPr>
          <w:ilvl w:val="0"/>
          <w:numId w:val="43"/>
        </w:numPr>
        <w:spacing w:after="0" w:line="240" w:lineRule="auto"/>
        <w:ind w:left="423"/>
        <w:jc w:val="both"/>
        <w:rPr>
          <w:rFonts w:ascii="Simplified Arabic" w:eastAsia="Calibri" w:hAnsi="Simplified Arabic" w:cs="Simplified Arabic"/>
          <w:b/>
          <w:bCs/>
          <w:kern w:val="0"/>
          <w:sz w:val="24"/>
          <w:szCs w:val="24"/>
          <w:rtl/>
          <w:lang w:bidi="ar-EG"/>
          <w14:ligatures w14:val="none"/>
        </w:rPr>
      </w:pPr>
      <w:r w:rsidRPr="00FF6F08">
        <w:rPr>
          <w:rFonts w:ascii="Simplified Arabic" w:eastAsia="Calibri" w:hAnsi="Simplified Arabic" w:cs="Simplified Arabic"/>
          <w:b/>
          <w:bCs/>
          <w:kern w:val="0"/>
          <w:sz w:val="24"/>
          <w:szCs w:val="24"/>
          <w:rtl/>
          <w:lang w:bidi="ar-EG"/>
          <w14:ligatures w14:val="none"/>
        </w:rPr>
        <w:t>رابعا : إدارة وقت المشروع</w:t>
      </w:r>
    </w:p>
    <w:p w14:paraId="564368A9" w14:textId="5E44223A" w:rsidR="00223038" w:rsidRPr="00FF6F08" w:rsidRDefault="00223038" w:rsidP="00FF6F08">
      <w:pPr>
        <w:spacing w:after="0" w:line="240" w:lineRule="auto"/>
        <w:jc w:val="both"/>
        <w:rPr>
          <w:rFonts w:ascii="Simplified Arabic" w:eastAsia="Calibri" w:hAnsi="Simplified Arabic" w:cs="Simplified Arabic"/>
          <w:kern w:val="0"/>
          <w:sz w:val="24"/>
          <w:szCs w:val="24"/>
          <w:rtl/>
          <w:lang w:bidi="ar-EG"/>
          <w14:ligatures w14:val="none"/>
        </w:rPr>
      </w:pPr>
      <w:r w:rsidRPr="00FF6F08">
        <w:rPr>
          <w:rFonts w:ascii="Simplified Arabic" w:eastAsia="Calibri" w:hAnsi="Simplified Arabic" w:cs="Simplified Arabic"/>
          <w:kern w:val="0"/>
          <w:sz w:val="24"/>
          <w:szCs w:val="24"/>
          <w:rtl/>
          <w:lang w:bidi="ar-EG"/>
          <w14:ligatures w14:val="none"/>
        </w:rPr>
        <w:t>يتضمن هذا البعد كذلك (6) فقرات، وقد أراد الباحث من هذه الفقرات التعرف على الأهمية النسبية لبعد إدارة وقت المشروع كأحد أبعاد إدارة المشاريع  ، من خلال المتوسطات الحسابية والانحرافات المعيارية، وأهميته النسبية، والجدول (</w:t>
      </w:r>
      <w:r w:rsidRPr="00FF6F08">
        <w:rPr>
          <w:rFonts w:ascii="Simplified Arabic" w:eastAsia="Calibri" w:hAnsi="Simplified Arabic" w:cs="Simplified Arabic"/>
          <w:kern w:val="0"/>
          <w:sz w:val="24"/>
          <w:szCs w:val="24"/>
          <w:lang w:bidi="ar-EG"/>
          <w14:ligatures w14:val="none"/>
        </w:rPr>
        <w:t>17</w:t>
      </w:r>
      <w:r w:rsidRPr="00FF6F08">
        <w:rPr>
          <w:rFonts w:ascii="Simplified Arabic" w:eastAsia="Calibri" w:hAnsi="Simplified Arabic" w:cs="Simplified Arabic"/>
          <w:kern w:val="0"/>
          <w:sz w:val="24"/>
          <w:szCs w:val="24"/>
          <w:rtl/>
          <w:lang w:bidi="ar-EG"/>
          <w14:ligatures w14:val="none"/>
        </w:rPr>
        <w:t>) يوضح ذلك:</w:t>
      </w:r>
    </w:p>
    <w:p w14:paraId="3C0E712C" w14:textId="0EF16039" w:rsidR="00223038" w:rsidRPr="00FF6F08" w:rsidRDefault="00223038" w:rsidP="00FF6F08">
      <w:pPr>
        <w:spacing w:after="0" w:line="240" w:lineRule="auto"/>
        <w:jc w:val="center"/>
        <w:rPr>
          <w:rFonts w:ascii="Simplified Arabic" w:eastAsia="Calibri" w:hAnsi="Simplified Arabic" w:cs="Simplified Arabic"/>
          <w:b/>
          <w:bCs/>
          <w:kern w:val="0"/>
          <w:sz w:val="24"/>
          <w:szCs w:val="24"/>
          <w:lang w:bidi="ar-EG"/>
          <w14:ligatures w14:val="none"/>
        </w:rPr>
      </w:pPr>
      <w:r w:rsidRPr="00FF6F08">
        <w:rPr>
          <w:rFonts w:ascii="Simplified Arabic" w:eastAsia="Calibri" w:hAnsi="Simplified Arabic" w:cs="Simplified Arabic"/>
          <w:b/>
          <w:bCs/>
          <w:kern w:val="0"/>
          <w:sz w:val="24"/>
          <w:szCs w:val="24"/>
          <w:rtl/>
          <w:lang w:bidi="ar-EG"/>
          <w14:ligatures w14:val="none"/>
        </w:rPr>
        <w:t>الجدول (</w:t>
      </w:r>
      <w:r w:rsidR="00E92513" w:rsidRPr="00FF6F08">
        <w:rPr>
          <w:rFonts w:ascii="Simplified Arabic" w:eastAsia="Calibri" w:hAnsi="Simplified Arabic" w:cs="Simplified Arabic"/>
          <w:b/>
          <w:bCs/>
          <w:kern w:val="0"/>
          <w:sz w:val="24"/>
          <w:szCs w:val="24"/>
          <w:rtl/>
          <w:lang w:bidi="ar-EG"/>
          <w14:ligatures w14:val="none"/>
        </w:rPr>
        <w:t>13</w:t>
      </w:r>
      <w:r w:rsidRPr="00FF6F08">
        <w:rPr>
          <w:rFonts w:ascii="Simplified Arabic" w:eastAsia="Calibri" w:hAnsi="Simplified Arabic" w:cs="Simplified Arabic"/>
          <w:b/>
          <w:bCs/>
          <w:kern w:val="0"/>
          <w:sz w:val="24"/>
          <w:szCs w:val="24"/>
          <w:rtl/>
          <w:lang w:bidi="ar-EG"/>
          <w14:ligatures w14:val="none"/>
        </w:rPr>
        <w:t>): المتوسطات الحسابية والانحرافات المعيارية للفقرات المتعلقة بإدارة وقت المشروع</w:t>
      </w:r>
      <w:r w:rsidRPr="00FF6F08">
        <w:rPr>
          <w:rFonts w:ascii="Simplified Arabic" w:eastAsia="Calibri" w:hAnsi="Simplified Arabic" w:cs="Simplified Arabic"/>
          <w:b/>
          <w:bCs/>
          <w:kern w:val="0"/>
          <w:sz w:val="24"/>
          <w:szCs w:val="24"/>
          <w:lang w:bidi="ar-EG"/>
          <w14:ligatures w14:val="none"/>
        </w:rPr>
        <w:t xml:space="preserve"> (N=170) </w:t>
      </w:r>
    </w:p>
    <w:tbl>
      <w:tblPr>
        <w:tblStyle w:val="12"/>
        <w:bidiVisual/>
        <w:tblW w:w="0" w:type="auto"/>
        <w:jc w:val="center"/>
        <w:tblLook w:val="04A0" w:firstRow="1" w:lastRow="0" w:firstColumn="1" w:lastColumn="0" w:noHBand="0" w:noVBand="1"/>
      </w:tblPr>
      <w:tblGrid>
        <w:gridCol w:w="499"/>
        <w:gridCol w:w="558"/>
        <w:gridCol w:w="4406"/>
        <w:gridCol w:w="1169"/>
        <w:gridCol w:w="1184"/>
        <w:gridCol w:w="633"/>
      </w:tblGrid>
      <w:tr w:rsidR="00223038" w:rsidRPr="00FF6F08" w14:paraId="5CDB2A6F" w14:textId="77777777" w:rsidTr="004C2306">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11187E87"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الرقم</w:t>
            </w:r>
          </w:p>
        </w:tc>
        <w:tc>
          <w:tcPr>
            <w:tcW w:w="0" w:type="auto"/>
            <w:hideMark/>
          </w:tcPr>
          <w:p w14:paraId="73BAB6D7"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الرتبة</w:t>
            </w:r>
          </w:p>
        </w:tc>
        <w:tc>
          <w:tcPr>
            <w:tcW w:w="0" w:type="auto"/>
            <w:hideMark/>
          </w:tcPr>
          <w:p w14:paraId="5D053FFA"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إدارة وقت المشروع</w:t>
            </w:r>
          </w:p>
        </w:tc>
        <w:tc>
          <w:tcPr>
            <w:tcW w:w="0" w:type="auto"/>
            <w:hideMark/>
          </w:tcPr>
          <w:p w14:paraId="2D744CFD"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المتوسط الحسابي</w:t>
            </w:r>
          </w:p>
        </w:tc>
        <w:tc>
          <w:tcPr>
            <w:tcW w:w="0" w:type="auto"/>
            <w:hideMark/>
          </w:tcPr>
          <w:p w14:paraId="61BA405A"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الانحراف المعياري</w:t>
            </w:r>
          </w:p>
        </w:tc>
        <w:tc>
          <w:tcPr>
            <w:tcW w:w="0" w:type="auto"/>
            <w:hideMark/>
          </w:tcPr>
          <w:p w14:paraId="4143B09C"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الدرجة</w:t>
            </w:r>
          </w:p>
        </w:tc>
      </w:tr>
      <w:tr w:rsidR="00223038" w:rsidRPr="00FF6F08" w14:paraId="0B7C4A1A" w14:textId="77777777" w:rsidTr="004C2306">
        <w:trPr>
          <w:jc w:val="center"/>
        </w:trPr>
        <w:tc>
          <w:tcPr>
            <w:tcW w:w="0" w:type="auto"/>
            <w:hideMark/>
          </w:tcPr>
          <w:p w14:paraId="5EF7D564"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1</w:t>
            </w:r>
          </w:p>
        </w:tc>
        <w:tc>
          <w:tcPr>
            <w:tcW w:w="0" w:type="auto"/>
            <w:hideMark/>
          </w:tcPr>
          <w:p w14:paraId="64C23AD6"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4</w:t>
            </w:r>
          </w:p>
        </w:tc>
        <w:tc>
          <w:tcPr>
            <w:tcW w:w="0" w:type="auto"/>
            <w:hideMark/>
          </w:tcPr>
          <w:p w14:paraId="0A5817F6"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تحرص إدارة الشركة على تقليل التأخيرات من خلال مراقبة الأداء الزمني بانتظام</w:t>
            </w: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709BE147"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3.94</w:t>
            </w:r>
          </w:p>
        </w:tc>
        <w:tc>
          <w:tcPr>
            <w:tcW w:w="0" w:type="auto"/>
            <w:hideMark/>
          </w:tcPr>
          <w:p w14:paraId="271E4161"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0.87</w:t>
            </w:r>
          </w:p>
        </w:tc>
        <w:tc>
          <w:tcPr>
            <w:tcW w:w="0" w:type="auto"/>
            <w:hideMark/>
          </w:tcPr>
          <w:p w14:paraId="4EBEDEF5"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7EC9EE5C"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3A338CE8"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2</w:t>
            </w:r>
          </w:p>
        </w:tc>
        <w:tc>
          <w:tcPr>
            <w:tcW w:w="0" w:type="auto"/>
            <w:hideMark/>
          </w:tcPr>
          <w:p w14:paraId="66B1625E"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6</w:t>
            </w:r>
          </w:p>
        </w:tc>
        <w:tc>
          <w:tcPr>
            <w:tcW w:w="0" w:type="auto"/>
            <w:hideMark/>
          </w:tcPr>
          <w:p w14:paraId="3E1791EE"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تعتمد الشركة على برامج متخصصة لإعداد جداول زمنية دقيقة للمشاريع</w:t>
            </w: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294632E0"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3.72</w:t>
            </w:r>
          </w:p>
        </w:tc>
        <w:tc>
          <w:tcPr>
            <w:tcW w:w="0" w:type="auto"/>
            <w:hideMark/>
          </w:tcPr>
          <w:p w14:paraId="051A85EF"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0.84</w:t>
            </w:r>
          </w:p>
        </w:tc>
        <w:tc>
          <w:tcPr>
            <w:tcW w:w="0" w:type="auto"/>
            <w:hideMark/>
          </w:tcPr>
          <w:p w14:paraId="6590CB08"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7327E78B" w14:textId="77777777" w:rsidTr="004C2306">
        <w:trPr>
          <w:jc w:val="center"/>
        </w:trPr>
        <w:tc>
          <w:tcPr>
            <w:tcW w:w="0" w:type="auto"/>
            <w:hideMark/>
          </w:tcPr>
          <w:p w14:paraId="23CA3450"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lastRenderedPageBreak/>
              <w:t>3</w:t>
            </w:r>
          </w:p>
        </w:tc>
        <w:tc>
          <w:tcPr>
            <w:tcW w:w="0" w:type="auto"/>
            <w:hideMark/>
          </w:tcPr>
          <w:p w14:paraId="1F45A254"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1</w:t>
            </w:r>
          </w:p>
        </w:tc>
        <w:tc>
          <w:tcPr>
            <w:tcW w:w="0" w:type="auto"/>
            <w:hideMark/>
          </w:tcPr>
          <w:p w14:paraId="4D712C02"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تستخدم إدارة الشركة تقنيات تحليل البيانات لتوقع الفجوات الزمنية في تنفيذ المشروع</w:t>
            </w: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09B22B1C"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4.20</w:t>
            </w:r>
          </w:p>
        </w:tc>
        <w:tc>
          <w:tcPr>
            <w:tcW w:w="0" w:type="auto"/>
            <w:hideMark/>
          </w:tcPr>
          <w:p w14:paraId="132C979C"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0.66</w:t>
            </w:r>
          </w:p>
        </w:tc>
        <w:tc>
          <w:tcPr>
            <w:tcW w:w="0" w:type="auto"/>
            <w:hideMark/>
          </w:tcPr>
          <w:p w14:paraId="30C0E542"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57E4C0A8"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5CEAC624"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4</w:t>
            </w:r>
          </w:p>
        </w:tc>
        <w:tc>
          <w:tcPr>
            <w:tcW w:w="0" w:type="auto"/>
            <w:hideMark/>
          </w:tcPr>
          <w:p w14:paraId="35C03CA7"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w:t>
            </w:r>
          </w:p>
        </w:tc>
        <w:tc>
          <w:tcPr>
            <w:tcW w:w="0" w:type="auto"/>
            <w:hideMark/>
          </w:tcPr>
          <w:p w14:paraId="2AE3A9E3"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تنسق إدارة الشركة بين فرق العمل لضمان التنفيذ المتزامن للأنشطة المختلفة</w:t>
            </w: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7AF92D6C"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3.97</w:t>
            </w:r>
          </w:p>
        </w:tc>
        <w:tc>
          <w:tcPr>
            <w:tcW w:w="0" w:type="auto"/>
            <w:hideMark/>
          </w:tcPr>
          <w:p w14:paraId="44507EC5"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0.79</w:t>
            </w:r>
          </w:p>
        </w:tc>
        <w:tc>
          <w:tcPr>
            <w:tcW w:w="0" w:type="auto"/>
            <w:hideMark/>
          </w:tcPr>
          <w:p w14:paraId="5F1C3331"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76CAE948" w14:textId="77777777" w:rsidTr="004C2306">
        <w:trPr>
          <w:jc w:val="center"/>
        </w:trPr>
        <w:tc>
          <w:tcPr>
            <w:tcW w:w="0" w:type="auto"/>
            <w:hideMark/>
          </w:tcPr>
          <w:p w14:paraId="7DBFCF69"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5</w:t>
            </w:r>
          </w:p>
        </w:tc>
        <w:tc>
          <w:tcPr>
            <w:tcW w:w="0" w:type="auto"/>
            <w:hideMark/>
          </w:tcPr>
          <w:p w14:paraId="4284DBF1"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2</w:t>
            </w:r>
          </w:p>
        </w:tc>
        <w:tc>
          <w:tcPr>
            <w:tcW w:w="0" w:type="auto"/>
            <w:hideMark/>
          </w:tcPr>
          <w:p w14:paraId="7DF67C7F"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تراجع الشركة باستمرار العوامل المؤثرة على الجدول الزمني وتتخذ الإجراءات التصحيحية</w:t>
            </w: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74130D11"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4.15</w:t>
            </w:r>
          </w:p>
        </w:tc>
        <w:tc>
          <w:tcPr>
            <w:tcW w:w="0" w:type="auto"/>
            <w:hideMark/>
          </w:tcPr>
          <w:p w14:paraId="19E94BF9"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0.68</w:t>
            </w:r>
          </w:p>
        </w:tc>
        <w:tc>
          <w:tcPr>
            <w:tcW w:w="0" w:type="auto"/>
            <w:hideMark/>
          </w:tcPr>
          <w:p w14:paraId="2614609B"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مرتفعة</w:t>
            </w:r>
          </w:p>
        </w:tc>
      </w:tr>
      <w:tr w:rsidR="00223038" w:rsidRPr="00FF6F08" w14:paraId="27733FA8"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1645A3A"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6</w:t>
            </w:r>
          </w:p>
        </w:tc>
        <w:tc>
          <w:tcPr>
            <w:tcW w:w="0" w:type="auto"/>
            <w:hideMark/>
          </w:tcPr>
          <w:p w14:paraId="61E652A3"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5</w:t>
            </w:r>
          </w:p>
        </w:tc>
        <w:tc>
          <w:tcPr>
            <w:tcW w:w="0" w:type="auto"/>
            <w:hideMark/>
          </w:tcPr>
          <w:p w14:paraId="5BFD22CF"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توفر إدارة الشركة حلولًا بديلة لمواجهة أي تأخير غير متوقع في تنفيذ المشروع</w:t>
            </w:r>
            <w:r w:rsidRPr="00FF6F08">
              <w:rPr>
                <w:rFonts w:ascii="Simplified Arabic" w:eastAsia="Calibri" w:hAnsi="Simplified Arabic" w:cs="Simplified Arabic"/>
                <w:b/>
                <w:bCs/>
                <w:kern w:val="0"/>
                <w:sz w:val="20"/>
                <w:szCs w:val="20"/>
                <w:lang w:bidi="ar-EG"/>
                <w14:ligatures w14:val="none"/>
              </w:rPr>
              <w:t>.</w:t>
            </w:r>
          </w:p>
        </w:tc>
        <w:tc>
          <w:tcPr>
            <w:tcW w:w="0" w:type="auto"/>
            <w:hideMark/>
          </w:tcPr>
          <w:p w14:paraId="192D591C"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3.89</w:t>
            </w:r>
          </w:p>
        </w:tc>
        <w:tc>
          <w:tcPr>
            <w:tcW w:w="0" w:type="auto"/>
            <w:hideMark/>
          </w:tcPr>
          <w:p w14:paraId="7BC04EF3"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lang w:bidi="ar-EG"/>
                <w14:ligatures w14:val="none"/>
              </w:rPr>
              <w:t>0.80</w:t>
            </w:r>
          </w:p>
        </w:tc>
        <w:tc>
          <w:tcPr>
            <w:tcW w:w="0" w:type="auto"/>
            <w:hideMark/>
          </w:tcPr>
          <w:p w14:paraId="1BA1C0EF" w14:textId="77777777" w:rsidR="00223038" w:rsidRPr="00FF6F08" w:rsidRDefault="00223038" w:rsidP="00FF6F08">
            <w:pPr>
              <w:rPr>
                <w:rFonts w:ascii="Simplified Arabic" w:eastAsia="Calibri" w:hAnsi="Simplified Arabic" w:cs="Simplified Arabic"/>
                <w:b/>
                <w:bCs/>
                <w:kern w:val="0"/>
                <w:sz w:val="20"/>
                <w:szCs w:val="20"/>
                <w:lang w:bidi="ar-EG"/>
                <w14:ligatures w14:val="none"/>
              </w:rPr>
            </w:pPr>
            <w:r w:rsidRPr="00FF6F08">
              <w:rPr>
                <w:rFonts w:ascii="Simplified Arabic" w:eastAsia="Calibri" w:hAnsi="Simplified Arabic" w:cs="Simplified Arabic"/>
                <w:b/>
                <w:bCs/>
                <w:kern w:val="0"/>
                <w:sz w:val="20"/>
                <w:szCs w:val="20"/>
                <w:rtl/>
                <w14:ligatures w14:val="none"/>
              </w:rPr>
              <w:t>مرتفعة</w:t>
            </w:r>
          </w:p>
        </w:tc>
      </w:tr>
    </w:tbl>
    <w:p w14:paraId="0B5DD7AB"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 xml:space="preserve">تشير النتائج إلى أن الفقرة الأعلى تقييمًا كانت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تستخدم إدارة الشركة تقنيات تحليل البيانات لتوقع الفجوات الزمنية في تنفيذ المشروع</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 xml:space="preserve">بمتوسط حسابي </w:t>
      </w:r>
      <w:r w:rsidRPr="00FF6F08">
        <w:rPr>
          <w:rFonts w:ascii="Simplified Arabic" w:eastAsia="Calibri" w:hAnsi="Simplified Arabic" w:cs="Simplified Arabic"/>
          <w:kern w:val="0"/>
          <w:sz w:val="24"/>
          <w:szCs w:val="24"/>
          <w:lang w:bidi="ar-EG"/>
          <w14:ligatures w14:val="none"/>
        </w:rPr>
        <w:t>(4.20)</w:t>
      </w:r>
      <w:r w:rsidRPr="00FF6F08">
        <w:rPr>
          <w:rFonts w:ascii="Simplified Arabic" w:eastAsia="Calibri" w:hAnsi="Simplified Arabic" w:cs="Simplified Arabic"/>
          <w:kern w:val="0"/>
          <w:sz w:val="24"/>
          <w:szCs w:val="24"/>
          <w:rtl/>
          <w14:ligatures w14:val="none"/>
        </w:rPr>
        <w:t xml:space="preserve">، مما يدل على أن الشركة تعتمد بشكل متزايد على التحليلات التنبؤية لضمان تحقيق تقدم المشروع وفق المخطط الزمني. كما حصلت فقرة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تراجع الشركة باستمرار العوامل المؤثرة على الجدول الزمني وتتخذ الإجراءات التصحيحية</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 xml:space="preserve">على متوسط </w:t>
      </w:r>
      <w:r w:rsidRPr="00FF6F08">
        <w:rPr>
          <w:rFonts w:ascii="Simplified Arabic" w:eastAsia="Calibri" w:hAnsi="Simplified Arabic" w:cs="Simplified Arabic"/>
          <w:kern w:val="0"/>
          <w:sz w:val="24"/>
          <w:szCs w:val="24"/>
          <w:lang w:bidi="ar-EG"/>
          <w14:ligatures w14:val="none"/>
        </w:rPr>
        <w:t>(4.15)</w:t>
      </w:r>
      <w:r w:rsidRPr="00FF6F08">
        <w:rPr>
          <w:rFonts w:ascii="Simplified Arabic" w:eastAsia="Calibri" w:hAnsi="Simplified Arabic" w:cs="Simplified Arabic"/>
          <w:kern w:val="0"/>
          <w:sz w:val="24"/>
          <w:szCs w:val="24"/>
          <w:rtl/>
          <w14:ligatures w14:val="none"/>
        </w:rPr>
        <w:t>، مما يعكس جهودًا قوية في متابعة تنفيذ المشروع وضبط أي مشكلات زمنية قد تؤثر على تقدمه</w:t>
      </w:r>
      <w:r w:rsidRPr="00FF6F08">
        <w:rPr>
          <w:rFonts w:ascii="Simplified Arabic" w:eastAsia="Calibri" w:hAnsi="Simplified Arabic" w:cs="Simplified Arabic"/>
          <w:kern w:val="0"/>
          <w:sz w:val="24"/>
          <w:szCs w:val="24"/>
          <w:lang w:bidi="ar-EG"/>
          <w14:ligatures w14:val="none"/>
        </w:rPr>
        <w:t>.</w:t>
      </w:r>
    </w:p>
    <w:p w14:paraId="2A27611D" w14:textId="7F2089D3"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 xml:space="preserve">أما الفقرة التي حصلت على أدنى متوسط حسابي </w:t>
      </w:r>
      <w:r w:rsidRPr="00FF6F08">
        <w:rPr>
          <w:rFonts w:ascii="Simplified Arabic" w:eastAsia="Calibri" w:hAnsi="Simplified Arabic" w:cs="Simplified Arabic"/>
          <w:kern w:val="0"/>
          <w:sz w:val="24"/>
          <w:szCs w:val="24"/>
          <w:lang w:bidi="ar-EG"/>
          <w14:ligatures w14:val="none"/>
        </w:rPr>
        <w:t xml:space="preserve">(3.72) </w:t>
      </w:r>
      <w:r w:rsidRPr="00FF6F08">
        <w:rPr>
          <w:rFonts w:ascii="Simplified Arabic" w:eastAsia="Calibri" w:hAnsi="Simplified Arabic" w:cs="Simplified Arabic"/>
          <w:kern w:val="0"/>
          <w:sz w:val="24"/>
          <w:szCs w:val="24"/>
          <w:rtl/>
          <w14:ligatures w14:val="none"/>
        </w:rPr>
        <w:t xml:space="preserve">فكانت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تعتمد الشركة على برامج متخصصة لإعداد جداول زمنية دقيقة للمشاريع</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 xml:space="preserve">، مما قد يشير إلى الحاجة إلى تعزيز استخدام الأدوات التقنية لإعداد الجداول الزمنية أو تحسين كفاءة استخدامها. ومع ذلك، فإن المتوسط العام </w:t>
      </w:r>
      <w:r w:rsidRPr="00FF6F08">
        <w:rPr>
          <w:rFonts w:ascii="Simplified Arabic" w:eastAsia="Calibri" w:hAnsi="Simplified Arabic" w:cs="Simplified Arabic"/>
          <w:kern w:val="0"/>
          <w:sz w:val="24"/>
          <w:szCs w:val="24"/>
          <w:lang w:bidi="ar-EG"/>
          <w14:ligatures w14:val="none"/>
        </w:rPr>
        <w:t xml:space="preserve">(3.98) </w:t>
      </w:r>
      <w:r w:rsidRPr="00FF6F08">
        <w:rPr>
          <w:rFonts w:ascii="Simplified Arabic" w:eastAsia="Calibri" w:hAnsi="Simplified Arabic" w:cs="Simplified Arabic"/>
          <w:kern w:val="0"/>
          <w:sz w:val="24"/>
          <w:szCs w:val="24"/>
          <w:rtl/>
          <w14:ligatures w14:val="none"/>
        </w:rPr>
        <w:t xml:space="preserve">يشير إلى أن إدارة وقت المشروع في </w:t>
      </w:r>
      <w:proofErr w:type="gramStart"/>
      <w:r w:rsidRPr="00FF6F08">
        <w:rPr>
          <w:rFonts w:ascii="Simplified Arabic" w:eastAsia="Calibri" w:hAnsi="Simplified Arabic" w:cs="Simplified Arabic"/>
          <w:kern w:val="0"/>
          <w:sz w:val="24"/>
          <w:szCs w:val="24"/>
          <w:rtl/>
          <w14:ligatures w14:val="none"/>
        </w:rPr>
        <w:t xml:space="preserve">شركة  </w:t>
      </w:r>
      <w:r w:rsidR="00674FD2">
        <w:rPr>
          <w:rFonts w:ascii="Simplified Arabic" w:eastAsia="Calibri" w:hAnsi="Simplified Arabic" w:cs="Simplified Arabic"/>
          <w:kern w:val="0"/>
          <w:sz w:val="24"/>
          <w:szCs w:val="24"/>
          <w:rtl/>
          <w14:ligatures w14:val="none"/>
        </w:rPr>
        <w:t>نبض</w:t>
      </w:r>
      <w:proofErr w:type="gramEnd"/>
      <w:r w:rsidRPr="00FF6F08">
        <w:rPr>
          <w:rFonts w:ascii="Simplified Arabic" w:eastAsia="Calibri" w:hAnsi="Simplified Arabic" w:cs="Simplified Arabic"/>
          <w:kern w:val="0"/>
          <w:sz w:val="24"/>
          <w:szCs w:val="24"/>
          <w:rtl/>
          <w14:ligatures w14:val="none"/>
        </w:rPr>
        <w:t xml:space="preserve"> تُنفذ بدرجة مرتفعة، مما يعكس التزامًا قويًا بضبط الجداول الزمنية، واتخاذ التدابير الوقائية لتجنب أي تأخير قد يؤثر على الإنجاز المخطط له</w:t>
      </w:r>
      <w:r w:rsidRPr="00FF6F08">
        <w:rPr>
          <w:rFonts w:ascii="Simplified Arabic" w:eastAsia="Calibri" w:hAnsi="Simplified Arabic" w:cs="Simplified Arabic"/>
          <w:kern w:val="0"/>
          <w:sz w:val="24"/>
          <w:szCs w:val="24"/>
          <w:lang w:bidi="ar-EG"/>
          <w14:ligatures w14:val="none"/>
        </w:rPr>
        <w:t xml:space="preserve">. </w:t>
      </w:r>
      <w:r w:rsidRPr="00FF6F08">
        <w:rPr>
          <w:rFonts w:ascii="Times New Roman" w:eastAsia="Calibri" w:hAnsi="Times New Roman" w:cs="Times New Roman"/>
          <w:kern w:val="0"/>
          <w:sz w:val="24"/>
          <w:szCs w:val="24"/>
          <w:lang w:bidi="ar-EG"/>
          <w14:ligatures w14:val="none"/>
        </w:rPr>
        <w:t>​</w:t>
      </w:r>
    </w:p>
    <w:p w14:paraId="43C54C88" w14:textId="76E1FED5" w:rsidR="00223038" w:rsidRPr="00FF6F08" w:rsidRDefault="00223038" w:rsidP="00FF6F08">
      <w:pPr>
        <w:spacing w:after="0" w:line="240" w:lineRule="auto"/>
        <w:jc w:val="both"/>
        <w:rPr>
          <w:rFonts w:ascii="Simplified Arabic" w:eastAsia="Calibri" w:hAnsi="Simplified Arabic" w:cs="Simplified Arabic"/>
          <w:kern w:val="0"/>
          <w:sz w:val="24"/>
          <w:szCs w:val="24"/>
          <w:rtl/>
          <w:lang w:bidi="ar-EG"/>
          <w14:ligatures w14:val="none"/>
        </w:rPr>
      </w:pPr>
      <w:r w:rsidRPr="00FF6F08">
        <w:rPr>
          <w:rFonts w:ascii="Simplified Arabic" w:eastAsia="Calibri" w:hAnsi="Simplified Arabic" w:cs="Simplified Arabic"/>
          <w:kern w:val="0"/>
          <w:sz w:val="24"/>
          <w:szCs w:val="24"/>
          <w:rtl/>
          <w:lang w:bidi="ar-EG"/>
          <w14:ligatures w14:val="none"/>
        </w:rPr>
        <w:t>بعد ما تم استعراض نتائج واتجاهات أفراد عينة الدراسة نحو مستوى الأهمية لأبعاد المتغير التابع إدارة المشاريع   سيتم استعراضها مرتبة، كما في الجدول التالي رقم</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lang w:bidi="ar-EG"/>
          <w14:ligatures w14:val="none"/>
        </w:rPr>
        <w:t>(</w:t>
      </w:r>
      <w:r w:rsidRPr="00FF6F08">
        <w:rPr>
          <w:rFonts w:ascii="Simplified Arabic" w:eastAsia="Calibri" w:hAnsi="Simplified Arabic" w:cs="Simplified Arabic"/>
          <w:kern w:val="0"/>
          <w:sz w:val="24"/>
          <w:szCs w:val="24"/>
          <w:lang w:bidi="ar-EG"/>
          <w14:ligatures w14:val="none"/>
        </w:rPr>
        <w:t>18</w:t>
      </w:r>
      <w:r w:rsidRPr="00FF6F08">
        <w:rPr>
          <w:rFonts w:ascii="Simplified Arabic" w:eastAsia="Calibri" w:hAnsi="Simplified Arabic" w:cs="Simplified Arabic"/>
          <w:kern w:val="0"/>
          <w:sz w:val="24"/>
          <w:szCs w:val="24"/>
          <w:rtl/>
          <w:lang w:bidi="ar-EG"/>
          <w14:ligatures w14:val="none"/>
        </w:rPr>
        <w:t xml:space="preserve">): </w:t>
      </w:r>
    </w:p>
    <w:p w14:paraId="0315E3B0" w14:textId="6CDDE730" w:rsidR="00223038" w:rsidRPr="00FF6F08" w:rsidRDefault="00223038" w:rsidP="00FF6F08">
      <w:pPr>
        <w:spacing w:after="0" w:line="240" w:lineRule="auto"/>
        <w:jc w:val="center"/>
        <w:rPr>
          <w:rFonts w:ascii="Simplified Arabic" w:eastAsia="Calibri" w:hAnsi="Simplified Arabic" w:cs="Simplified Arabic"/>
          <w:b/>
          <w:bCs/>
          <w:kern w:val="0"/>
          <w:sz w:val="24"/>
          <w:szCs w:val="24"/>
          <w:lang w:bidi="ar-EG"/>
          <w14:ligatures w14:val="none"/>
        </w:rPr>
      </w:pPr>
      <w:bookmarkStart w:id="37" w:name="_Toc172181137"/>
      <w:r w:rsidRPr="00FF6F08">
        <w:rPr>
          <w:rFonts w:ascii="Simplified Arabic" w:eastAsia="Calibri" w:hAnsi="Simplified Arabic" w:cs="Simplified Arabic"/>
          <w:b/>
          <w:bCs/>
          <w:kern w:val="0"/>
          <w:sz w:val="24"/>
          <w:szCs w:val="24"/>
          <w:rtl/>
          <w:lang w:bidi="ar-EG"/>
          <w14:ligatures w14:val="none"/>
        </w:rPr>
        <w:t>الجدول (</w:t>
      </w:r>
      <w:r w:rsidR="00E92513" w:rsidRPr="00FF6F08">
        <w:rPr>
          <w:rFonts w:ascii="Simplified Arabic" w:eastAsia="Calibri" w:hAnsi="Simplified Arabic" w:cs="Simplified Arabic"/>
          <w:b/>
          <w:bCs/>
          <w:kern w:val="0"/>
          <w:sz w:val="24"/>
          <w:szCs w:val="24"/>
          <w:rtl/>
          <w:lang w:bidi="ar-EG"/>
          <w14:ligatures w14:val="none"/>
        </w:rPr>
        <w:t>14</w:t>
      </w:r>
      <w:r w:rsidRPr="00FF6F08">
        <w:rPr>
          <w:rFonts w:ascii="Simplified Arabic" w:eastAsia="Calibri" w:hAnsi="Simplified Arabic" w:cs="Simplified Arabic"/>
          <w:b/>
          <w:bCs/>
          <w:kern w:val="0"/>
          <w:sz w:val="24"/>
          <w:szCs w:val="24"/>
          <w:rtl/>
          <w:lang w:bidi="ar-EG"/>
          <w14:ligatures w14:val="none"/>
        </w:rPr>
        <w:t>): المتوسطات الحسابية والانحرافات المعيارية لمستوى الأهمية النسبية لأبعاد المتغير التابع (إدارة المشاريع)</w:t>
      </w:r>
      <w:r w:rsidRPr="00FF6F08">
        <w:rPr>
          <w:rFonts w:ascii="Simplified Arabic" w:eastAsia="Calibri" w:hAnsi="Simplified Arabic" w:cs="Simplified Arabic"/>
          <w:b/>
          <w:bCs/>
          <w:kern w:val="0"/>
          <w:sz w:val="24"/>
          <w:szCs w:val="24"/>
          <w:lang w:bidi="ar-EG"/>
          <w14:ligatures w14:val="none"/>
        </w:rPr>
        <w:t xml:space="preserve"> (N=170) </w:t>
      </w:r>
    </w:p>
    <w:tbl>
      <w:tblPr>
        <w:tblStyle w:val="12"/>
        <w:bidiVisual/>
        <w:tblW w:w="0" w:type="auto"/>
        <w:jc w:val="center"/>
        <w:tblLook w:val="04A0" w:firstRow="1" w:lastRow="0" w:firstColumn="1" w:lastColumn="0" w:noHBand="0" w:noVBand="1"/>
      </w:tblPr>
      <w:tblGrid>
        <w:gridCol w:w="484"/>
        <w:gridCol w:w="536"/>
        <w:gridCol w:w="1422"/>
        <w:gridCol w:w="1292"/>
        <w:gridCol w:w="1358"/>
        <w:gridCol w:w="615"/>
      </w:tblGrid>
      <w:tr w:rsidR="00223038" w:rsidRPr="00FF6F08" w14:paraId="2DB3AE18" w14:textId="77777777" w:rsidTr="004C2306">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79CC8816"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38" w:name="_Toc191320916"/>
            <w:bookmarkStart w:id="39" w:name="_Toc191404134"/>
            <w:r w:rsidRPr="00FF6F08">
              <w:rPr>
                <w:rFonts w:ascii="Simplified Arabic" w:eastAsia="Calibri" w:hAnsi="Simplified Arabic" w:cs="Simplified Arabic"/>
                <w:kern w:val="0"/>
                <w:sz w:val="20"/>
                <w:szCs w:val="20"/>
                <w:rtl/>
                <w14:ligatures w14:val="none"/>
              </w:rPr>
              <w:t>الرقم</w:t>
            </w:r>
            <w:bookmarkEnd w:id="38"/>
            <w:bookmarkEnd w:id="39"/>
          </w:p>
        </w:tc>
        <w:tc>
          <w:tcPr>
            <w:tcW w:w="0" w:type="auto"/>
            <w:hideMark/>
          </w:tcPr>
          <w:p w14:paraId="368DBA31"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40" w:name="_Toc191320917"/>
            <w:bookmarkStart w:id="41" w:name="_Toc191404135"/>
            <w:r w:rsidRPr="00FF6F08">
              <w:rPr>
                <w:rFonts w:ascii="Simplified Arabic" w:eastAsia="Calibri" w:hAnsi="Simplified Arabic" w:cs="Simplified Arabic"/>
                <w:kern w:val="0"/>
                <w:sz w:val="20"/>
                <w:szCs w:val="20"/>
                <w:rtl/>
                <w14:ligatures w14:val="none"/>
              </w:rPr>
              <w:t>الرتبة</w:t>
            </w:r>
            <w:bookmarkEnd w:id="40"/>
            <w:bookmarkEnd w:id="41"/>
          </w:p>
        </w:tc>
        <w:tc>
          <w:tcPr>
            <w:tcW w:w="0" w:type="auto"/>
            <w:hideMark/>
          </w:tcPr>
          <w:p w14:paraId="762CC07D"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42" w:name="_Toc191320918"/>
            <w:bookmarkStart w:id="43" w:name="_Toc191404136"/>
            <w:r w:rsidRPr="00FF6F08">
              <w:rPr>
                <w:rFonts w:ascii="Simplified Arabic" w:eastAsia="Calibri" w:hAnsi="Simplified Arabic" w:cs="Simplified Arabic"/>
                <w:kern w:val="0"/>
                <w:sz w:val="20"/>
                <w:szCs w:val="20"/>
                <w:rtl/>
                <w14:ligatures w14:val="none"/>
              </w:rPr>
              <w:t>إدارة المشاريع</w:t>
            </w:r>
            <w:bookmarkEnd w:id="42"/>
            <w:bookmarkEnd w:id="43"/>
          </w:p>
        </w:tc>
        <w:tc>
          <w:tcPr>
            <w:tcW w:w="0" w:type="auto"/>
            <w:hideMark/>
          </w:tcPr>
          <w:p w14:paraId="2DE181AF"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44" w:name="_Toc191320919"/>
            <w:bookmarkStart w:id="45" w:name="_Toc191404137"/>
            <w:r w:rsidRPr="00FF6F08">
              <w:rPr>
                <w:rFonts w:ascii="Simplified Arabic" w:eastAsia="Calibri" w:hAnsi="Simplified Arabic" w:cs="Simplified Arabic"/>
                <w:kern w:val="0"/>
                <w:sz w:val="20"/>
                <w:szCs w:val="20"/>
                <w:rtl/>
                <w14:ligatures w14:val="none"/>
              </w:rPr>
              <w:t>المتوسط الحسابي</w:t>
            </w:r>
            <w:bookmarkEnd w:id="44"/>
            <w:bookmarkEnd w:id="45"/>
          </w:p>
        </w:tc>
        <w:tc>
          <w:tcPr>
            <w:tcW w:w="0" w:type="auto"/>
            <w:hideMark/>
          </w:tcPr>
          <w:p w14:paraId="3F38DD3B"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46" w:name="_Toc191320920"/>
            <w:bookmarkStart w:id="47" w:name="_Toc191404138"/>
            <w:r w:rsidRPr="00FF6F08">
              <w:rPr>
                <w:rFonts w:ascii="Simplified Arabic" w:eastAsia="Calibri" w:hAnsi="Simplified Arabic" w:cs="Simplified Arabic"/>
                <w:kern w:val="0"/>
                <w:sz w:val="20"/>
                <w:szCs w:val="20"/>
                <w:rtl/>
                <w14:ligatures w14:val="none"/>
              </w:rPr>
              <w:t>الانحراف المعياري</w:t>
            </w:r>
            <w:bookmarkEnd w:id="46"/>
            <w:bookmarkEnd w:id="47"/>
          </w:p>
        </w:tc>
        <w:tc>
          <w:tcPr>
            <w:tcW w:w="0" w:type="auto"/>
            <w:hideMark/>
          </w:tcPr>
          <w:p w14:paraId="038C054B"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48" w:name="_Toc191320921"/>
            <w:bookmarkStart w:id="49" w:name="_Toc191404139"/>
            <w:r w:rsidRPr="00FF6F08">
              <w:rPr>
                <w:rFonts w:ascii="Simplified Arabic" w:eastAsia="Calibri" w:hAnsi="Simplified Arabic" w:cs="Simplified Arabic"/>
                <w:kern w:val="0"/>
                <w:sz w:val="20"/>
                <w:szCs w:val="20"/>
                <w:rtl/>
                <w14:ligatures w14:val="none"/>
              </w:rPr>
              <w:t>الدرجة</w:t>
            </w:r>
            <w:bookmarkEnd w:id="48"/>
            <w:bookmarkEnd w:id="49"/>
          </w:p>
        </w:tc>
      </w:tr>
      <w:tr w:rsidR="00223038" w:rsidRPr="00FF6F08" w14:paraId="3DEC2EBB" w14:textId="77777777" w:rsidTr="004C2306">
        <w:trPr>
          <w:jc w:val="center"/>
        </w:trPr>
        <w:tc>
          <w:tcPr>
            <w:tcW w:w="0" w:type="auto"/>
            <w:hideMark/>
          </w:tcPr>
          <w:p w14:paraId="612A89C3"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50" w:name="_Toc191320922"/>
            <w:bookmarkStart w:id="51" w:name="_Toc191404140"/>
            <w:r w:rsidRPr="00FF6F08">
              <w:rPr>
                <w:rFonts w:ascii="Simplified Arabic" w:eastAsia="Calibri" w:hAnsi="Simplified Arabic" w:cs="Simplified Arabic"/>
                <w:kern w:val="0"/>
                <w:sz w:val="20"/>
                <w:szCs w:val="20"/>
                <w:lang w:bidi="ar-EG"/>
                <w14:ligatures w14:val="none"/>
              </w:rPr>
              <w:t>1</w:t>
            </w:r>
            <w:bookmarkEnd w:id="50"/>
            <w:bookmarkEnd w:id="51"/>
          </w:p>
        </w:tc>
        <w:tc>
          <w:tcPr>
            <w:tcW w:w="0" w:type="auto"/>
            <w:hideMark/>
          </w:tcPr>
          <w:p w14:paraId="37F3DCC6"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52" w:name="_Toc191320923"/>
            <w:bookmarkStart w:id="53" w:name="_Toc191404141"/>
            <w:r w:rsidRPr="00FF6F08">
              <w:rPr>
                <w:rFonts w:ascii="Simplified Arabic" w:eastAsia="Calibri" w:hAnsi="Simplified Arabic" w:cs="Simplified Arabic"/>
                <w:kern w:val="0"/>
                <w:sz w:val="20"/>
                <w:szCs w:val="20"/>
                <w:lang w:bidi="ar-EG"/>
                <w14:ligatures w14:val="none"/>
              </w:rPr>
              <w:t>3</w:t>
            </w:r>
            <w:bookmarkEnd w:id="52"/>
            <w:bookmarkEnd w:id="53"/>
          </w:p>
        </w:tc>
        <w:tc>
          <w:tcPr>
            <w:tcW w:w="0" w:type="auto"/>
            <w:hideMark/>
          </w:tcPr>
          <w:p w14:paraId="21697717"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54" w:name="_Toc191320924"/>
            <w:bookmarkStart w:id="55" w:name="_Toc191404142"/>
            <w:r w:rsidRPr="00FF6F08">
              <w:rPr>
                <w:rFonts w:ascii="Simplified Arabic" w:eastAsia="Calibri" w:hAnsi="Simplified Arabic" w:cs="Simplified Arabic"/>
                <w:kern w:val="0"/>
                <w:sz w:val="20"/>
                <w:szCs w:val="20"/>
                <w:rtl/>
                <w14:ligatures w14:val="none"/>
              </w:rPr>
              <w:t>إدارة نطاق المشروع</w:t>
            </w:r>
            <w:bookmarkEnd w:id="54"/>
            <w:bookmarkEnd w:id="55"/>
          </w:p>
        </w:tc>
        <w:tc>
          <w:tcPr>
            <w:tcW w:w="0" w:type="auto"/>
            <w:hideMark/>
          </w:tcPr>
          <w:p w14:paraId="660A7B0E"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56" w:name="_Toc191320925"/>
            <w:bookmarkStart w:id="57" w:name="_Toc191404143"/>
            <w:r w:rsidRPr="00FF6F08">
              <w:rPr>
                <w:rFonts w:ascii="Simplified Arabic" w:eastAsia="Calibri" w:hAnsi="Simplified Arabic" w:cs="Simplified Arabic"/>
                <w:kern w:val="0"/>
                <w:sz w:val="20"/>
                <w:szCs w:val="20"/>
                <w:lang w:bidi="ar-EG"/>
                <w14:ligatures w14:val="none"/>
              </w:rPr>
              <w:t>3.85</w:t>
            </w:r>
            <w:bookmarkEnd w:id="56"/>
            <w:bookmarkEnd w:id="57"/>
          </w:p>
        </w:tc>
        <w:tc>
          <w:tcPr>
            <w:tcW w:w="0" w:type="auto"/>
            <w:hideMark/>
          </w:tcPr>
          <w:p w14:paraId="3B1FAFCA"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58" w:name="_Toc191320926"/>
            <w:bookmarkStart w:id="59" w:name="_Toc191404144"/>
            <w:r w:rsidRPr="00FF6F08">
              <w:rPr>
                <w:rFonts w:ascii="Simplified Arabic" w:eastAsia="Calibri" w:hAnsi="Simplified Arabic" w:cs="Simplified Arabic"/>
                <w:kern w:val="0"/>
                <w:sz w:val="20"/>
                <w:szCs w:val="20"/>
                <w:lang w:bidi="ar-EG"/>
                <w14:ligatures w14:val="none"/>
              </w:rPr>
              <w:t>0.57</w:t>
            </w:r>
            <w:bookmarkEnd w:id="58"/>
            <w:bookmarkEnd w:id="59"/>
          </w:p>
        </w:tc>
        <w:tc>
          <w:tcPr>
            <w:tcW w:w="0" w:type="auto"/>
            <w:hideMark/>
          </w:tcPr>
          <w:p w14:paraId="49A79AD8"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60" w:name="_Toc191320927"/>
            <w:bookmarkStart w:id="61" w:name="_Toc191404145"/>
            <w:r w:rsidRPr="00FF6F08">
              <w:rPr>
                <w:rFonts w:ascii="Simplified Arabic" w:eastAsia="Calibri" w:hAnsi="Simplified Arabic" w:cs="Simplified Arabic"/>
                <w:kern w:val="0"/>
                <w:sz w:val="20"/>
                <w:szCs w:val="20"/>
                <w:rtl/>
                <w14:ligatures w14:val="none"/>
              </w:rPr>
              <w:t>مرتفعة</w:t>
            </w:r>
            <w:bookmarkEnd w:id="60"/>
            <w:bookmarkEnd w:id="61"/>
          </w:p>
        </w:tc>
      </w:tr>
      <w:tr w:rsidR="00223038" w:rsidRPr="00FF6F08" w14:paraId="6A7AE159"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28C982BE"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62" w:name="_Toc191320928"/>
            <w:bookmarkStart w:id="63" w:name="_Toc191404146"/>
            <w:r w:rsidRPr="00FF6F08">
              <w:rPr>
                <w:rFonts w:ascii="Simplified Arabic" w:eastAsia="Calibri" w:hAnsi="Simplified Arabic" w:cs="Simplified Arabic"/>
                <w:kern w:val="0"/>
                <w:sz w:val="20"/>
                <w:szCs w:val="20"/>
                <w:lang w:bidi="ar-EG"/>
                <w14:ligatures w14:val="none"/>
              </w:rPr>
              <w:t>2</w:t>
            </w:r>
            <w:bookmarkEnd w:id="62"/>
            <w:bookmarkEnd w:id="63"/>
          </w:p>
        </w:tc>
        <w:tc>
          <w:tcPr>
            <w:tcW w:w="0" w:type="auto"/>
            <w:hideMark/>
          </w:tcPr>
          <w:p w14:paraId="55A97F73"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64" w:name="_Toc191320929"/>
            <w:bookmarkStart w:id="65" w:name="_Toc191404147"/>
            <w:r w:rsidRPr="00FF6F08">
              <w:rPr>
                <w:rFonts w:ascii="Simplified Arabic" w:eastAsia="Calibri" w:hAnsi="Simplified Arabic" w:cs="Simplified Arabic"/>
                <w:kern w:val="0"/>
                <w:sz w:val="20"/>
                <w:szCs w:val="20"/>
                <w:lang w:bidi="ar-EG"/>
                <w14:ligatures w14:val="none"/>
              </w:rPr>
              <w:t>4</w:t>
            </w:r>
            <w:bookmarkEnd w:id="64"/>
            <w:bookmarkEnd w:id="65"/>
          </w:p>
        </w:tc>
        <w:tc>
          <w:tcPr>
            <w:tcW w:w="0" w:type="auto"/>
            <w:hideMark/>
          </w:tcPr>
          <w:p w14:paraId="628B431B"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66" w:name="_Toc191320930"/>
            <w:bookmarkStart w:id="67" w:name="_Toc191404148"/>
            <w:r w:rsidRPr="00FF6F08">
              <w:rPr>
                <w:rFonts w:ascii="Simplified Arabic" w:eastAsia="Calibri" w:hAnsi="Simplified Arabic" w:cs="Simplified Arabic"/>
                <w:kern w:val="0"/>
                <w:sz w:val="20"/>
                <w:szCs w:val="20"/>
                <w:rtl/>
                <w14:ligatures w14:val="none"/>
              </w:rPr>
              <w:t>الكلفة</w:t>
            </w:r>
            <w:bookmarkEnd w:id="66"/>
            <w:bookmarkEnd w:id="67"/>
          </w:p>
        </w:tc>
        <w:tc>
          <w:tcPr>
            <w:tcW w:w="0" w:type="auto"/>
            <w:hideMark/>
          </w:tcPr>
          <w:p w14:paraId="139A44F8"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68" w:name="_Toc191320931"/>
            <w:bookmarkStart w:id="69" w:name="_Toc191404149"/>
            <w:r w:rsidRPr="00FF6F08">
              <w:rPr>
                <w:rFonts w:ascii="Simplified Arabic" w:eastAsia="Calibri" w:hAnsi="Simplified Arabic" w:cs="Simplified Arabic"/>
                <w:kern w:val="0"/>
                <w:sz w:val="20"/>
                <w:szCs w:val="20"/>
                <w:lang w:bidi="ar-EG"/>
                <w14:ligatures w14:val="none"/>
              </w:rPr>
              <w:t>3.81</w:t>
            </w:r>
            <w:bookmarkEnd w:id="68"/>
            <w:bookmarkEnd w:id="69"/>
          </w:p>
        </w:tc>
        <w:tc>
          <w:tcPr>
            <w:tcW w:w="0" w:type="auto"/>
            <w:hideMark/>
          </w:tcPr>
          <w:p w14:paraId="20548FA0"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70" w:name="_Toc191320932"/>
            <w:bookmarkStart w:id="71" w:name="_Toc191404150"/>
            <w:r w:rsidRPr="00FF6F08">
              <w:rPr>
                <w:rFonts w:ascii="Simplified Arabic" w:eastAsia="Calibri" w:hAnsi="Simplified Arabic" w:cs="Simplified Arabic"/>
                <w:kern w:val="0"/>
                <w:sz w:val="20"/>
                <w:szCs w:val="20"/>
                <w:lang w:bidi="ar-EG"/>
                <w14:ligatures w14:val="none"/>
              </w:rPr>
              <w:t>0.66</w:t>
            </w:r>
            <w:bookmarkEnd w:id="70"/>
            <w:bookmarkEnd w:id="71"/>
          </w:p>
        </w:tc>
        <w:tc>
          <w:tcPr>
            <w:tcW w:w="0" w:type="auto"/>
            <w:hideMark/>
          </w:tcPr>
          <w:p w14:paraId="6716A312"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72" w:name="_Toc191320933"/>
            <w:bookmarkStart w:id="73" w:name="_Toc191404151"/>
            <w:r w:rsidRPr="00FF6F08">
              <w:rPr>
                <w:rFonts w:ascii="Simplified Arabic" w:eastAsia="Calibri" w:hAnsi="Simplified Arabic" w:cs="Simplified Arabic"/>
                <w:kern w:val="0"/>
                <w:sz w:val="20"/>
                <w:szCs w:val="20"/>
                <w:rtl/>
                <w14:ligatures w14:val="none"/>
              </w:rPr>
              <w:t>مرتفعة</w:t>
            </w:r>
            <w:bookmarkEnd w:id="72"/>
            <w:bookmarkEnd w:id="73"/>
          </w:p>
        </w:tc>
      </w:tr>
      <w:tr w:rsidR="00223038" w:rsidRPr="00FF6F08" w14:paraId="7A4B6B9B" w14:textId="77777777" w:rsidTr="004C2306">
        <w:trPr>
          <w:jc w:val="center"/>
        </w:trPr>
        <w:tc>
          <w:tcPr>
            <w:tcW w:w="0" w:type="auto"/>
            <w:hideMark/>
          </w:tcPr>
          <w:p w14:paraId="0723FE2F"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74" w:name="_Toc191320934"/>
            <w:bookmarkStart w:id="75" w:name="_Toc191404152"/>
            <w:r w:rsidRPr="00FF6F08">
              <w:rPr>
                <w:rFonts w:ascii="Simplified Arabic" w:eastAsia="Calibri" w:hAnsi="Simplified Arabic" w:cs="Simplified Arabic"/>
                <w:kern w:val="0"/>
                <w:sz w:val="20"/>
                <w:szCs w:val="20"/>
                <w:lang w:bidi="ar-EG"/>
                <w14:ligatures w14:val="none"/>
              </w:rPr>
              <w:t>3</w:t>
            </w:r>
            <w:bookmarkEnd w:id="74"/>
            <w:bookmarkEnd w:id="75"/>
          </w:p>
        </w:tc>
        <w:tc>
          <w:tcPr>
            <w:tcW w:w="0" w:type="auto"/>
            <w:hideMark/>
          </w:tcPr>
          <w:p w14:paraId="0ADB054E"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76" w:name="_Toc191320935"/>
            <w:bookmarkStart w:id="77" w:name="_Toc191404153"/>
            <w:r w:rsidRPr="00FF6F08">
              <w:rPr>
                <w:rFonts w:ascii="Simplified Arabic" w:eastAsia="Calibri" w:hAnsi="Simplified Arabic" w:cs="Simplified Arabic"/>
                <w:kern w:val="0"/>
                <w:sz w:val="20"/>
                <w:szCs w:val="20"/>
                <w:lang w:bidi="ar-EG"/>
                <w14:ligatures w14:val="none"/>
              </w:rPr>
              <w:t>1</w:t>
            </w:r>
            <w:bookmarkEnd w:id="76"/>
            <w:bookmarkEnd w:id="77"/>
          </w:p>
        </w:tc>
        <w:tc>
          <w:tcPr>
            <w:tcW w:w="0" w:type="auto"/>
            <w:hideMark/>
          </w:tcPr>
          <w:p w14:paraId="0F67259B"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78" w:name="_Toc191320936"/>
            <w:bookmarkStart w:id="79" w:name="_Toc191404154"/>
            <w:r w:rsidRPr="00FF6F08">
              <w:rPr>
                <w:rFonts w:ascii="Simplified Arabic" w:eastAsia="Calibri" w:hAnsi="Simplified Arabic" w:cs="Simplified Arabic"/>
                <w:kern w:val="0"/>
                <w:sz w:val="20"/>
                <w:szCs w:val="20"/>
                <w:rtl/>
                <w14:ligatures w14:val="none"/>
              </w:rPr>
              <w:t>إدارة جودة المشروع</w:t>
            </w:r>
            <w:bookmarkEnd w:id="78"/>
            <w:bookmarkEnd w:id="79"/>
          </w:p>
        </w:tc>
        <w:tc>
          <w:tcPr>
            <w:tcW w:w="0" w:type="auto"/>
            <w:hideMark/>
          </w:tcPr>
          <w:p w14:paraId="031A5B7E"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80" w:name="_Toc191320937"/>
            <w:bookmarkStart w:id="81" w:name="_Toc191404155"/>
            <w:r w:rsidRPr="00FF6F08">
              <w:rPr>
                <w:rFonts w:ascii="Simplified Arabic" w:eastAsia="Calibri" w:hAnsi="Simplified Arabic" w:cs="Simplified Arabic"/>
                <w:kern w:val="0"/>
                <w:sz w:val="20"/>
                <w:szCs w:val="20"/>
                <w:lang w:bidi="ar-EG"/>
                <w14:ligatures w14:val="none"/>
              </w:rPr>
              <w:t>4.10</w:t>
            </w:r>
            <w:bookmarkEnd w:id="80"/>
            <w:bookmarkEnd w:id="81"/>
          </w:p>
        </w:tc>
        <w:tc>
          <w:tcPr>
            <w:tcW w:w="0" w:type="auto"/>
            <w:hideMark/>
          </w:tcPr>
          <w:p w14:paraId="25349C62"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82" w:name="_Toc191320938"/>
            <w:bookmarkStart w:id="83" w:name="_Toc191404156"/>
            <w:r w:rsidRPr="00FF6F08">
              <w:rPr>
                <w:rFonts w:ascii="Simplified Arabic" w:eastAsia="Calibri" w:hAnsi="Simplified Arabic" w:cs="Simplified Arabic"/>
                <w:kern w:val="0"/>
                <w:sz w:val="20"/>
                <w:szCs w:val="20"/>
                <w:lang w:bidi="ar-EG"/>
                <w14:ligatures w14:val="none"/>
              </w:rPr>
              <w:t>0.60</w:t>
            </w:r>
            <w:bookmarkEnd w:id="82"/>
            <w:bookmarkEnd w:id="83"/>
          </w:p>
        </w:tc>
        <w:tc>
          <w:tcPr>
            <w:tcW w:w="0" w:type="auto"/>
            <w:hideMark/>
          </w:tcPr>
          <w:p w14:paraId="6E602A80"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84" w:name="_Toc191320939"/>
            <w:bookmarkStart w:id="85" w:name="_Toc191404157"/>
            <w:r w:rsidRPr="00FF6F08">
              <w:rPr>
                <w:rFonts w:ascii="Simplified Arabic" w:eastAsia="Calibri" w:hAnsi="Simplified Arabic" w:cs="Simplified Arabic"/>
                <w:kern w:val="0"/>
                <w:sz w:val="20"/>
                <w:szCs w:val="20"/>
                <w:rtl/>
                <w14:ligatures w14:val="none"/>
              </w:rPr>
              <w:t>مرتفعة</w:t>
            </w:r>
            <w:bookmarkEnd w:id="84"/>
            <w:bookmarkEnd w:id="85"/>
          </w:p>
        </w:tc>
      </w:tr>
      <w:tr w:rsidR="00223038" w:rsidRPr="00FF6F08" w14:paraId="2B390C77"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3A6C03EF"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86" w:name="_Toc191320940"/>
            <w:bookmarkStart w:id="87" w:name="_Toc191404158"/>
            <w:r w:rsidRPr="00FF6F08">
              <w:rPr>
                <w:rFonts w:ascii="Simplified Arabic" w:eastAsia="Calibri" w:hAnsi="Simplified Arabic" w:cs="Simplified Arabic"/>
                <w:kern w:val="0"/>
                <w:sz w:val="20"/>
                <w:szCs w:val="20"/>
                <w:lang w:bidi="ar-EG"/>
                <w14:ligatures w14:val="none"/>
              </w:rPr>
              <w:t>4</w:t>
            </w:r>
            <w:bookmarkEnd w:id="86"/>
            <w:bookmarkEnd w:id="87"/>
          </w:p>
        </w:tc>
        <w:tc>
          <w:tcPr>
            <w:tcW w:w="0" w:type="auto"/>
            <w:hideMark/>
          </w:tcPr>
          <w:p w14:paraId="5CDFAD95"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88" w:name="_Toc191320941"/>
            <w:bookmarkStart w:id="89" w:name="_Toc191404159"/>
            <w:r w:rsidRPr="00FF6F08">
              <w:rPr>
                <w:rFonts w:ascii="Simplified Arabic" w:eastAsia="Calibri" w:hAnsi="Simplified Arabic" w:cs="Simplified Arabic"/>
                <w:kern w:val="0"/>
                <w:sz w:val="20"/>
                <w:szCs w:val="20"/>
                <w:lang w:bidi="ar-EG"/>
                <w14:ligatures w14:val="none"/>
              </w:rPr>
              <w:t>2</w:t>
            </w:r>
            <w:bookmarkEnd w:id="88"/>
            <w:bookmarkEnd w:id="89"/>
          </w:p>
        </w:tc>
        <w:tc>
          <w:tcPr>
            <w:tcW w:w="0" w:type="auto"/>
            <w:hideMark/>
          </w:tcPr>
          <w:p w14:paraId="0C130B18"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90" w:name="_Toc191320942"/>
            <w:bookmarkStart w:id="91" w:name="_Toc191404160"/>
            <w:r w:rsidRPr="00FF6F08">
              <w:rPr>
                <w:rFonts w:ascii="Simplified Arabic" w:eastAsia="Calibri" w:hAnsi="Simplified Arabic" w:cs="Simplified Arabic"/>
                <w:kern w:val="0"/>
                <w:sz w:val="20"/>
                <w:szCs w:val="20"/>
                <w:rtl/>
                <w14:ligatures w14:val="none"/>
              </w:rPr>
              <w:t>إدارة وقت المشروع</w:t>
            </w:r>
            <w:bookmarkEnd w:id="90"/>
            <w:bookmarkEnd w:id="91"/>
          </w:p>
        </w:tc>
        <w:tc>
          <w:tcPr>
            <w:tcW w:w="0" w:type="auto"/>
            <w:hideMark/>
          </w:tcPr>
          <w:p w14:paraId="519D42A7"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92" w:name="_Toc191320943"/>
            <w:bookmarkStart w:id="93" w:name="_Toc191404161"/>
            <w:r w:rsidRPr="00FF6F08">
              <w:rPr>
                <w:rFonts w:ascii="Simplified Arabic" w:eastAsia="Calibri" w:hAnsi="Simplified Arabic" w:cs="Simplified Arabic"/>
                <w:kern w:val="0"/>
                <w:sz w:val="20"/>
                <w:szCs w:val="20"/>
                <w:lang w:bidi="ar-EG"/>
                <w14:ligatures w14:val="none"/>
              </w:rPr>
              <w:t>3.98</w:t>
            </w:r>
            <w:bookmarkEnd w:id="92"/>
            <w:bookmarkEnd w:id="93"/>
          </w:p>
        </w:tc>
        <w:tc>
          <w:tcPr>
            <w:tcW w:w="0" w:type="auto"/>
            <w:hideMark/>
          </w:tcPr>
          <w:p w14:paraId="1912DD95"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94" w:name="_Toc191320944"/>
            <w:bookmarkStart w:id="95" w:name="_Toc191404162"/>
            <w:r w:rsidRPr="00FF6F08">
              <w:rPr>
                <w:rFonts w:ascii="Simplified Arabic" w:eastAsia="Calibri" w:hAnsi="Simplified Arabic" w:cs="Simplified Arabic"/>
                <w:kern w:val="0"/>
                <w:sz w:val="20"/>
                <w:szCs w:val="20"/>
                <w:lang w:bidi="ar-EG"/>
                <w14:ligatures w14:val="none"/>
              </w:rPr>
              <w:t>0.63</w:t>
            </w:r>
            <w:bookmarkEnd w:id="94"/>
            <w:bookmarkEnd w:id="95"/>
          </w:p>
        </w:tc>
        <w:tc>
          <w:tcPr>
            <w:tcW w:w="0" w:type="auto"/>
            <w:hideMark/>
          </w:tcPr>
          <w:p w14:paraId="03CB599A"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96" w:name="_Toc191320945"/>
            <w:bookmarkStart w:id="97" w:name="_Toc191404163"/>
            <w:r w:rsidRPr="00FF6F08">
              <w:rPr>
                <w:rFonts w:ascii="Simplified Arabic" w:eastAsia="Calibri" w:hAnsi="Simplified Arabic" w:cs="Simplified Arabic"/>
                <w:kern w:val="0"/>
                <w:sz w:val="20"/>
                <w:szCs w:val="20"/>
                <w:rtl/>
                <w14:ligatures w14:val="none"/>
              </w:rPr>
              <w:t>مرتفعة</w:t>
            </w:r>
            <w:bookmarkEnd w:id="96"/>
            <w:bookmarkEnd w:id="97"/>
          </w:p>
        </w:tc>
      </w:tr>
      <w:tr w:rsidR="00223038" w:rsidRPr="00FF6F08" w14:paraId="16A645DA" w14:textId="77777777" w:rsidTr="004C2306">
        <w:trPr>
          <w:jc w:val="center"/>
        </w:trPr>
        <w:tc>
          <w:tcPr>
            <w:tcW w:w="0" w:type="auto"/>
            <w:hideMark/>
          </w:tcPr>
          <w:p w14:paraId="469FE874"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98" w:name="_Toc191320946"/>
            <w:bookmarkStart w:id="99" w:name="_Toc191404164"/>
            <w:r w:rsidRPr="00FF6F08">
              <w:rPr>
                <w:rFonts w:ascii="Simplified Arabic" w:eastAsia="Calibri" w:hAnsi="Simplified Arabic" w:cs="Simplified Arabic"/>
                <w:kern w:val="0"/>
                <w:sz w:val="20"/>
                <w:szCs w:val="20"/>
                <w:lang w:bidi="ar-EG"/>
                <w14:ligatures w14:val="none"/>
              </w:rPr>
              <w:t>5</w:t>
            </w:r>
            <w:bookmarkEnd w:id="98"/>
            <w:bookmarkEnd w:id="99"/>
          </w:p>
        </w:tc>
        <w:tc>
          <w:tcPr>
            <w:tcW w:w="0" w:type="auto"/>
            <w:hideMark/>
          </w:tcPr>
          <w:p w14:paraId="7FA57EF5"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100" w:name="_Toc191320947"/>
            <w:bookmarkStart w:id="101" w:name="_Toc191404165"/>
            <w:r w:rsidRPr="00FF6F08">
              <w:rPr>
                <w:rFonts w:ascii="Simplified Arabic" w:eastAsia="Calibri" w:hAnsi="Simplified Arabic" w:cs="Simplified Arabic"/>
                <w:kern w:val="0"/>
                <w:sz w:val="20"/>
                <w:szCs w:val="20"/>
                <w:lang w:bidi="ar-EG"/>
                <w14:ligatures w14:val="none"/>
              </w:rPr>
              <w:t>-</w:t>
            </w:r>
            <w:bookmarkEnd w:id="100"/>
            <w:bookmarkEnd w:id="101"/>
          </w:p>
        </w:tc>
        <w:tc>
          <w:tcPr>
            <w:tcW w:w="0" w:type="auto"/>
            <w:hideMark/>
          </w:tcPr>
          <w:p w14:paraId="0B046E86"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102" w:name="_Toc191320948"/>
            <w:bookmarkStart w:id="103" w:name="_Toc191404166"/>
            <w:r w:rsidRPr="00FF6F08">
              <w:rPr>
                <w:rFonts w:ascii="Simplified Arabic" w:eastAsia="Calibri" w:hAnsi="Simplified Arabic" w:cs="Simplified Arabic"/>
                <w:kern w:val="0"/>
                <w:sz w:val="20"/>
                <w:szCs w:val="20"/>
                <w:rtl/>
                <w14:ligatures w14:val="none"/>
              </w:rPr>
              <w:t>إدارة المشاريع ككل</w:t>
            </w:r>
            <w:bookmarkEnd w:id="102"/>
            <w:bookmarkEnd w:id="103"/>
          </w:p>
        </w:tc>
        <w:tc>
          <w:tcPr>
            <w:tcW w:w="0" w:type="auto"/>
            <w:hideMark/>
          </w:tcPr>
          <w:p w14:paraId="4410C559"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104" w:name="_Toc191320949"/>
            <w:bookmarkStart w:id="105" w:name="_Toc191404167"/>
            <w:r w:rsidRPr="00FF6F08">
              <w:rPr>
                <w:rFonts w:ascii="Simplified Arabic" w:eastAsia="Calibri" w:hAnsi="Simplified Arabic" w:cs="Simplified Arabic"/>
                <w:kern w:val="0"/>
                <w:sz w:val="20"/>
                <w:szCs w:val="20"/>
                <w:lang w:bidi="ar-EG"/>
                <w14:ligatures w14:val="none"/>
              </w:rPr>
              <w:t>3.94</w:t>
            </w:r>
            <w:bookmarkEnd w:id="104"/>
            <w:bookmarkEnd w:id="105"/>
          </w:p>
        </w:tc>
        <w:tc>
          <w:tcPr>
            <w:tcW w:w="0" w:type="auto"/>
            <w:hideMark/>
          </w:tcPr>
          <w:p w14:paraId="526FC9C9"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106" w:name="_Toc191320950"/>
            <w:bookmarkStart w:id="107" w:name="_Toc191404168"/>
            <w:r w:rsidRPr="00FF6F08">
              <w:rPr>
                <w:rFonts w:ascii="Simplified Arabic" w:eastAsia="Calibri" w:hAnsi="Simplified Arabic" w:cs="Simplified Arabic"/>
                <w:kern w:val="0"/>
                <w:sz w:val="20"/>
                <w:szCs w:val="20"/>
                <w:lang w:bidi="ar-EG"/>
                <w14:ligatures w14:val="none"/>
              </w:rPr>
              <w:t>-</w:t>
            </w:r>
            <w:bookmarkEnd w:id="106"/>
            <w:bookmarkEnd w:id="107"/>
          </w:p>
        </w:tc>
        <w:tc>
          <w:tcPr>
            <w:tcW w:w="0" w:type="auto"/>
            <w:hideMark/>
          </w:tcPr>
          <w:p w14:paraId="259D17C9" w14:textId="77777777" w:rsidR="00223038" w:rsidRPr="00FF6F08" w:rsidRDefault="00223038" w:rsidP="00FF6F08">
            <w:pPr>
              <w:outlineLvl w:val="1"/>
              <w:rPr>
                <w:rFonts w:ascii="Simplified Arabic" w:eastAsia="Calibri" w:hAnsi="Simplified Arabic" w:cs="Simplified Arabic"/>
                <w:kern w:val="0"/>
                <w:sz w:val="20"/>
                <w:szCs w:val="20"/>
                <w:lang w:bidi="ar-EG"/>
                <w14:ligatures w14:val="none"/>
              </w:rPr>
            </w:pPr>
            <w:bookmarkStart w:id="108" w:name="_Toc191320951"/>
            <w:bookmarkStart w:id="109" w:name="_Toc191404169"/>
            <w:r w:rsidRPr="00FF6F08">
              <w:rPr>
                <w:rFonts w:ascii="Simplified Arabic" w:eastAsia="Calibri" w:hAnsi="Simplified Arabic" w:cs="Simplified Arabic"/>
                <w:kern w:val="0"/>
                <w:sz w:val="20"/>
                <w:szCs w:val="20"/>
                <w:rtl/>
                <w14:ligatures w14:val="none"/>
              </w:rPr>
              <w:t>مرتفعة</w:t>
            </w:r>
            <w:bookmarkEnd w:id="108"/>
            <w:bookmarkEnd w:id="109"/>
          </w:p>
        </w:tc>
      </w:tr>
    </w:tbl>
    <w:p w14:paraId="3A0A770E" w14:textId="77777777" w:rsidR="00223038" w:rsidRPr="00FF6F08" w:rsidRDefault="00223038" w:rsidP="00FF6F08">
      <w:pPr>
        <w:spacing w:after="0" w:line="240" w:lineRule="auto"/>
        <w:jc w:val="both"/>
        <w:rPr>
          <w:rFonts w:ascii="Simplified Arabic" w:eastAsia="Calibri" w:hAnsi="Simplified Arabic" w:cs="Simplified Arabic"/>
          <w:b/>
          <w:bCs/>
          <w:kern w:val="0"/>
          <w:sz w:val="24"/>
          <w:szCs w:val="24"/>
          <w:lang w:bidi="ar-EG"/>
          <w14:ligatures w14:val="none"/>
        </w:rPr>
      </w:pPr>
      <w:r w:rsidRPr="00FF6F08">
        <w:rPr>
          <w:rFonts w:ascii="Simplified Arabic" w:eastAsia="Calibri" w:hAnsi="Simplified Arabic" w:cs="Simplified Arabic"/>
          <w:b/>
          <w:bCs/>
          <w:kern w:val="0"/>
          <w:sz w:val="24"/>
          <w:szCs w:val="24"/>
          <w:rtl/>
          <w14:ligatures w14:val="none"/>
        </w:rPr>
        <w:t>التعليق على الجدول</w:t>
      </w:r>
    </w:p>
    <w:p w14:paraId="3E8628FB" w14:textId="287BC3CE"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 xml:space="preserve">يُظهر الجدول أن أعلى متوسط حسابي كان لبعد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إدارة جودة المشروع</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 xml:space="preserve">، حيث حصل على </w:t>
      </w:r>
      <w:r w:rsidRPr="00FF6F08">
        <w:rPr>
          <w:rFonts w:ascii="Simplified Arabic" w:eastAsia="Calibri" w:hAnsi="Simplified Arabic" w:cs="Simplified Arabic"/>
          <w:kern w:val="0"/>
          <w:sz w:val="24"/>
          <w:szCs w:val="24"/>
          <w:lang w:bidi="ar-EG"/>
          <w14:ligatures w14:val="none"/>
        </w:rPr>
        <w:t>(4.10)</w:t>
      </w:r>
      <w:r w:rsidRPr="00FF6F08">
        <w:rPr>
          <w:rFonts w:ascii="Simplified Arabic" w:eastAsia="Calibri" w:hAnsi="Simplified Arabic" w:cs="Simplified Arabic"/>
          <w:kern w:val="0"/>
          <w:sz w:val="24"/>
          <w:szCs w:val="24"/>
          <w:rtl/>
          <w14:ligatures w14:val="none"/>
        </w:rPr>
        <w:t xml:space="preserve">، مما يعكس مدى اهتمام </w:t>
      </w:r>
      <w:proofErr w:type="gramStart"/>
      <w:r w:rsidRPr="00FF6F08">
        <w:rPr>
          <w:rFonts w:ascii="Simplified Arabic" w:eastAsia="Calibri" w:hAnsi="Simplified Arabic" w:cs="Simplified Arabic"/>
          <w:kern w:val="0"/>
          <w:sz w:val="24"/>
          <w:szCs w:val="24"/>
          <w:rtl/>
          <w14:ligatures w14:val="none"/>
        </w:rPr>
        <w:t xml:space="preserve">شركة  </w:t>
      </w:r>
      <w:r w:rsidR="00674FD2">
        <w:rPr>
          <w:rFonts w:ascii="Simplified Arabic" w:eastAsia="Calibri" w:hAnsi="Simplified Arabic" w:cs="Simplified Arabic"/>
          <w:kern w:val="0"/>
          <w:sz w:val="24"/>
          <w:szCs w:val="24"/>
          <w:rtl/>
          <w14:ligatures w14:val="none"/>
        </w:rPr>
        <w:t>نبض</w:t>
      </w:r>
      <w:proofErr w:type="gramEnd"/>
      <w:r w:rsidRPr="00FF6F08">
        <w:rPr>
          <w:rFonts w:ascii="Simplified Arabic" w:eastAsia="Calibri" w:hAnsi="Simplified Arabic" w:cs="Simplified Arabic"/>
          <w:kern w:val="0"/>
          <w:sz w:val="24"/>
          <w:szCs w:val="24"/>
          <w:rtl/>
          <w14:ligatures w14:val="none"/>
        </w:rPr>
        <w:t xml:space="preserve"> بتحقيق معايير الجودة العالية في تنفيذ المشاريع. يلي ذلك بعد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إدارة وقت المشروع</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 xml:space="preserve">بمتوسط </w:t>
      </w:r>
      <w:r w:rsidRPr="00FF6F08">
        <w:rPr>
          <w:rFonts w:ascii="Simplified Arabic" w:eastAsia="Calibri" w:hAnsi="Simplified Arabic" w:cs="Simplified Arabic"/>
          <w:kern w:val="0"/>
          <w:sz w:val="24"/>
          <w:szCs w:val="24"/>
          <w:lang w:bidi="ar-EG"/>
          <w14:ligatures w14:val="none"/>
        </w:rPr>
        <w:t>(3.98)</w:t>
      </w:r>
      <w:r w:rsidRPr="00FF6F08">
        <w:rPr>
          <w:rFonts w:ascii="Simplified Arabic" w:eastAsia="Calibri" w:hAnsi="Simplified Arabic" w:cs="Simplified Arabic"/>
          <w:kern w:val="0"/>
          <w:sz w:val="24"/>
          <w:szCs w:val="24"/>
          <w:rtl/>
          <w14:ligatures w14:val="none"/>
        </w:rPr>
        <w:t>، مما يشير إلى التزام قوي بتحديد جداول زمنية دقيقة ومتابعة التقدم لضمان الإنجاز ضمن الإطار الزمني المحدد</w:t>
      </w:r>
      <w:r w:rsidRPr="00FF6F08">
        <w:rPr>
          <w:rFonts w:ascii="Simplified Arabic" w:eastAsia="Calibri" w:hAnsi="Simplified Arabic" w:cs="Simplified Arabic"/>
          <w:kern w:val="0"/>
          <w:sz w:val="24"/>
          <w:szCs w:val="24"/>
          <w:lang w:bidi="ar-EG"/>
          <w14:ligatures w14:val="none"/>
        </w:rPr>
        <w:t>.</w:t>
      </w:r>
    </w:p>
    <w:p w14:paraId="3BDEF74E"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 xml:space="preserve">أما بعد </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الكلفة</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 xml:space="preserve">، فقد حصل على أدنى متوسط حسابي </w:t>
      </w:r>
      <w:r w:rsidRPr="00FF6F08">
        <w:rPr>
          <w:rFonts w:ascii="Simplified Arabic" w:eastAsia="Calibri" w:hAnsi="Simplified Arabic" w:cs="Simplified Arabic"/>
          <w:kern w:val="0"/>
          <w:sz w:val="24"/>
          <w:szCs w:val="24"/>
          <w:lang w:bidi="ar-EG"/>
          <w14:ligatures w14:val="none"/>
        </w:rPr>
        <w:t>(3.81)</w:t>
      </w:r>
      <w:r w:rsidRPr="00FF6F08">
        <w:rPr>
          <w:rFonts w:ascii="Simplified Arabic" w:eastAsia="Calibri" w:hAnsi="Simplified Arabic" w:cs="Simplified Arabic"/>
          <w:kern w:val="0"/>
          <w:sz w:val="24"/>
          <w:szCs w:val="24"/>
          <w:rtl/>
          <w14:ligatures w14:val="none"/>
        </w:rPr>
        <w:t xml:space="preserve">، مما قد يدل على بعض التحديات في ضبط الميزانية والتكاليف ضمن مشاريع الشركة. ومع ذلك، فإن المتوسط العام لإدارة المشاريع </w:t>
      </w:r>
      <w:r w:rsidRPr="00FF6F08">
        <w:rPr>
          <w:rFonts w:ascii="Simplified Arabic" w:eastAsia="Calibri" w:hAnsi="Simplified Arabic" w:cs="Simplified Arabic"/>
          <w:kern w:val="0"/>
          <w:sz w:val="24"/>
          <w:szCs w:val="24"/>
          <w:lang w:bidi="ar-EG"/>
          <w14:ligatures w14:val="none"/>
        </w:rPr>
        <w:t xml:space="preserve">(3.94) </w:t>
      </w:r>
      <w:r w:rsidRPr="00FF6F08">
        <w:rPr>
          <w:rFonts w:ascii="Simplified Arabic" w:eastAsia="Calibri" w:hAnsi="Simplified Arabic" w:cs="Simplified Arabic"/>
          <w:kern w:val="0"/>
          <w:sz w:val="24"/>
          <w:szCs w:val="24"/>
          <w:rtl/>
          <w14:ligatures w14:val="none"/>
        </w:rPr>
        <w:t>يشير إلى أن الشركة تطبق ممارسات إدارة المشاريع بمستوى مرتفع، مما يساهم في تحسين الأداء العام وضمان تحقيق الأهداف الاستراتيجية بفعالية</w:t>
      </w:r>
      <w:r w:rsidRPr="00FF6F08">
        <w:rPr>
          <w:rFonts w:ascii="Simplified Arabic" w:eastAsia="Calibri" w:hAnsi="Simplified Arabic" w:cs="Simplified Arabic"/>
          <w:kern w:val="0"/>
          <w:sz w:val="24"/>
          <w:szCs w:val="24"/>
          <w:lang w:bidi="ar-EG"/>
          <w14:ligatures w14:val="none"/>
        </w:rPr>
        <w:t>.</w:t>
      </w:r>
    </w:p>
    <w:p w14:paraId="73C2482B" w14:textId="56FA2392" w:rsidR="00223038" w:rsidRPr="00FF6F08" w:rsidRDefault="00223038" w:rsidP="00FF6F08">
      <w:pPr>
        <w:spacing w:after="0" w:line="240" w:lineRule="auto"/>
        <w:jc w:val="both"/>
        <w:outlineLvl w:val="1"/>
        <w:rPr>
          <w:rFonts w:ascii="Simplified Arabic" w:eastAsia="Calibri" w:hAnsi="Simplified Arabic" w:cs="Simplified Arabic"/>
          <w:b/>
          <w:bCs/>
          <w:kern w:val="0"/>
          <w:sz w:val="28"/>
          <w:szCs w:val="28"/>
          <w:rtl/>
          <w:lang w:bidi="ar-EG"/>
          <w14:ligatures w14:val="none"/>
        </w:rPr>
      </w:pPr>
      <w:bookmarkStart w:id="110" w:name="_Toc191404170"/>
      <w:r w:rsidRPr="00FF6F08">
        <w:rPr>
          <w:rFonts w:ascii="Simplified Arabic" w:eastAsia="Calibri" w:hAnsi="Simplified Arabic" w:cs="Simplified Arabic"/>
          <w:b/>
          <w:bCs/>
          <w:kern w:val="0"/>
          <w:sz w:val="28"/>
          <w:szCs w:val="28"/>
          <w:rtl/>
          <w:lang w:bidi="ar-EG"/>
          <w14:ligatures w14:val="none"/>
        </w:rPr>
        <w:lastRenderedPageBreak/>
        <w:t>اختبار فرضيات الدراسة</w:t>
      </w:r>
      <w:bookmarkEnd w:id="37"/>
      <w:bookmarkEnd w:id="110"/>
      <w:r w:rsidRPr="00FF6F08">
        <w:rPr>
          <w:rFonts w:ascii="Simplified Arabic" w:eastAsia="Calibri" w:hAnsi="Simplified Arabic" w:cs="Simplified Arabic"/>
          <w:b/>
          <w:bCs/>
          <w:kern w:val="0"/>
          <w:sz w:val="28"/>
          <w:szCs w:val="28"/>
          <w:rtl/>
          <w:lang w:bidi="ar-EG"/>
          <w14:ligatures w14:val="none"/>
        </w:rPr>
        <w:t xml:space="preserve"> </w:t>
      </w:r>
    </w:p>
    <w:p w14:paraId="7F579BD8" w14:textId="197C340D"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bookmarkStart w:id="111" w:name="_Hlk162458194"/>
      <w:r w:rsidRPr="00FF6F08">
        <w:rPr>
          <w:rFonts w:ascii="Simplified Arabic" w:eastAsia="Calibri" w:hAnsi="Simplified Arabic" w:cs="Simplified Arabic"/>
          <w:kern w:val="0"/>
          <w:sz w:val="24"/>
          <w:szCs w:val="24"/>
          <w:rtl/>
          <w14:ligatures w14:val="none"/>
        </w:rPr>
        <w:t>لا يوجد أثر ذو دلالة إحصائية عند مستوى الدلالة</w:t>
      </w:r>
      <w:r w:rsidRPr="00FF6F08">
        <w:rPr>
          <w:rFonts w:ascii="Simplified Arabic" w:eastAsia="Calibri" w:hAnsi="Simplified Arabic" w:cs="Simplified Arabic"/>
          <w:kern w:val="0"/>
          <w:sz w:val="24"/>
          <w:szCs w:val="24"/>
          <w:lang w:bidi="ar-EG"/>
          <w14:ligatures w14:val="none"/>
        </w:rPr>
        <w:t xml:space="preserve"> (0.05</w:t>
      </w:r>
      <w:r w:rsidRPr="00FF6F08">
        <w:rPr>
          <w:rFonts w:ascii="Sakkal Majalla" w:eastAsia="Calibri" w:hAnsi="Sakkal Majalla" w:cs="Sakkal Majalla"/>
          <w:kern w:val="0"/>
          <w:sz w:val="24"/>
          <w:szCs w:val="24"/>
          <w:lang w:bidi="ar-EG"/>
          <w14:ligatures w14:val="none"/>
        </w:rPr>
        <w:t>≥</w:t>
      </w:r>
      <w:r w:rsidRPr="00FF6F08">
        <w:rPr>
          <w:rFonts w:ascii="Cambria" w:eastAsia="Calibri" w:hAnsi="Cambria" w:cs="Cambria"/>
          <w:kern w:val="0"/>
          <w:sz w:val="24"/>
          <w:szCs w:val="24"/>
          <w:lang w:bidi="ar-EG"/>
          <w14:ligatures w14:val="none"/>
        </w:rPr>
        <w:t>α</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 xml:space="preserve">لتطبيق أنظمة الذكاء الاصطناعي على إدارة المشاريع الإنشائية في </w:t>
      </w:r>
      <w:proofErr w:type="gramStart"/>
      <w:r w:rsidRPr="00FF6F08">
        <w:rPr>
          <w:rFonts w:ascii="Simplified Arabic" w:eastAsia="Calibri" w:hAnsi="Simplified Arabic" w:cs="Simplified Arabic"/>
          <w:kern w:val="0"/>
          <w:sz w:val="24"/>
          <w:szCs w:val="24"/>
          <w:rtl/>
          <w14:ligatures w14:val="none"/>
        </w:rPr>
        <w:t xml:space="preserve">شركة  </w:t>
      </w:r>
      <w:r w:rsidR="00674FD2">
        <w:rPr>
          <w:rFonts w:ascii="Simplified Arabic" w:eastAsia="Calibri" w:hAnsi="Simplified Arabic" w:cs="Simplified Arabic"/>
          <w:kern w:val="0"/>
          <w:sz w:val="24"/>
          <w:szCs w:val="24"/>
          <w:rtl/>
          <w14:ligatures w14:val="none"/>
        </w:rPr>
        <w:t>نبض</w:t>
      </w:r>
      <w:proofErr w:type="gramEnd"/>
      <w:r w:rsidRPr="00FF6F08">
        <w:rPr>
          <w:rFonts w:ascii="Simplified Arabic" w:eastAsia="Calibri" w:hAnsi="Simplified Arabic" w:cs="Simplified Arabic"/>
          <w:kern w:val="0"/>
          <w:sz w:val="24"/>
          <w:szCs w:val="24"/>
          <w:lang w:bidi="ar-EG"/>
          <w14:ligatures w14:val="none"/>
        </w:rPr>
        <w:t>."</w:t>
      </w:r>
    </w:p>
    <w:p w14:paraId="5F02A1FB" w14:textId="20CD8BD8"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 xml:space="preserve">للتحقق من صحة هذه الفرضية، تم استخدام تحليل الانحدار المتعدد لقياس أثر تطبيق أنظمة الذكاء الاصطناعي على إدارة المشاريع داخل </w:t>
      </w:r>
      <w:proofErr w:type="gramStart"/>
      <w:r w:rsidRPr="00FF6F08">
        <w:rPr>
          <w:rFonts w:ascii="Simplified Arabic" w:eastAsia="Calibri" w:hAnsi="Simplified Arabic" w:cs="Simplified Arabic"/>
          <w:kern w:val="0"/>
          <w:sz w:val="24"/>
          <w:szCs w:val="24"/>
          <w:rtl/>
          <w14:ligatures w14:val="none"/>
        </w:rPr>
        <w:t xml:space="preserve">شركة  </w:t>
      </w:r>
      <w:r w:rsidR="00674FD2">
        <w:rPr>
          <w:rFonts w:ascii="Simplified Arabic" w:eastAsia="Calibri" w:hAnsi="Simplified Arabic" w:cs="Simplified Arabic"/>
          <w:kern w:val="0"/>
          <w:sz w:val="24"/>
          <w:szCs w:val="24"/>
          <w:rtl/>
          <w14:ligatures w14:val="none"/>
        </w:rPr>
        <w:t>نبض</w:t>
      </w:r>
      <w:proofErr w:type="gramEnd"/>
      <w:r w:rsidRPr="00FF6F08">
        <w:rPr>
          <w:rFonts w:ascii="Simplified Arabic" w:eastAsia="Calibri" w:hAnsi="Simplified Arabic" w:cs="Simplified Arabic"/>
          <w:kern w:val="0"/>
          <w:sz w:val="24"/>
          <w:szCs w:val="24"/>
          <w:rtl/>
          <w14:ligatures w14:val="none"/>
        </w:rPr>
        <w:t>، وذلك وفقًا لوجهات نظر أفراد عينة الدراسة. يوضح الجدول (</w:t>
      </w:r>
      <w:r w:rsidR="00E92513" w:rsidRPr="00FF6F08">
        <w:rPr>
          <w:rFonts w:ascii="Simplified Arabic" w:eastAsia="Calibri" w:hAnsi="Simplified Arabic" w:cs="Simplified Arabic"/>
          <w:kern w:val="0"/>
          <w:sz w:val="24"/>
          <w:szCs w:val="24"/>
          <w:rtl/>
          <w14:ligatures w14:val="none"/>
        </w:rPr>
        <w:t>15</w:t>
      </w:r>
      <w:r w:rsidRPr="00FF6F08">
        <w:rPr>
          <w:rFonts w:ascii="Simplified Arabic" w:eastAsia="Calibri" w:hAnsi="Simplified Arabic" w:cs="Simplified Arabic"/>
          <w:kern w:val="0"/>
          <w:sz w:val="24"/>
          <w:szCs w:val="24"/>
          <w:rtl/>
          <w14:ligatures w14:val="none"/>
        </w:rPr>
        <w:t>) التالي نتائج التحليل الإحصائي لقياس العلاقة بين تطبيق أنظمة الذكاء الاصطناعي ومستوى تحسين إدارة المشاريع بالشركة</w:t>
      </w:r>
      <w:r w:rsidRPr="00FF6F08">
        <w:rPr>
          <w:rFonts w:ascii="Simplified Arabic" w:eastAsia="Calibri" w:hAnsi="Simplified Arabic" w:cs="Simplified Arabic"/>
          <w:kern w:val="0"/>
          <w:sz w:val="24"/>
          <w:szCs w:val="24"/>
          <w:lang w:bidi="ar-EG"/>
          <w14:ligatures w14:val="none"/>
        </w:rPr>
        <w:t>.</w:t>
      </w:r>
    </w:p>
    <w:bookmarkEnd w:id="111"/>
    <w:p w14:paraId="030D0569" w14:textId="1E53265C" w:rsidR="00223038" w:rsidRPr="00FF6F08" w:rsidRDefault="00223038" w:rsidP="00FF6F08">
      <w:pPr>
        <w:spacing w:after="0" w:line="240" w:lineRule="auto"/>
        <w:jc w:val="center"/>
        <w:rPr>
          <w:rFonts w:ascii="Simplified Arabic" w:eastAsia="Times New Roman" w:hAnsi="Simplified Arabic" w:cs="Simplified Arabic"/>
          <w:b/>
          <w:bCs/>
          <w:kern w:val="0"/>
          <w:sz w:val="24"/>
          <w:szCs w:val="24"/>
          <w:lang w:bidi="ar-EG"/>
          <w14:ligatures w14:val="none"/>
        </w:rPr>
      </w:pPr>
      <w:r w:rsidRPr="00FF6F08">
        <w:rPr>
          <w:rFonts w:ascii="Simplified Arabic" w:eastAsia="Times New Roman" w:hAnsi="Simplified Arabic" w:cs="Simplified Arabic"/>
          <w:b/>
          <w:bCs/>
          <w:kern w:val="0"/>
          <w:sz w:val="24"/>
          <w:szCs w:val="24"/>
          <w:rtl/>
          <w:lang w:bidi="ar-EG"/>
          <w14:ligatures w14:val="none"/>
        </w:rPr>
        <w:t>الجدول (</w:t>
      </w:r>
      <w:r w:rsidR="00E92513" w:rsidRPr="00FF6F08">
        <w:rPr>
          <w:rFonts w:ascii="Simplified Arabic" w:eastAsia="Times New Roman" w:hAnsi="Simplified Arabic" w:cs="Simplified Arabic"/>
          <w:b/>
          <w:bCs/>
          <w:kern w:val="0"/>
          <w:sz w:val="24"/>
          <w:szCs w:val="24"/>
          <w:rtl/>
          <w:lang w:bidi="ar-EG"/>
          <w14:ligatures w14:val="none"/>
        </w:rPr>
        <w:t>15</w:t>
      </w:r>
      <w:r w:rsidRPr="00FF6F08">
        <w:rPr>
          <w:rFonts w:ascii="Simplified Arabic" w:eastAsia="Times New Roman" w:hAnsi="Simplified Arabic" w:cs="Simplified Arabic"/>
          <w:b/>
          <w:bCs/>
          <w:kern w:val="0"/>
          <w:sz w:val="24"/>
          <w:szCs w:val="24"/>
          <w:rtl/>
          <w:lang w:bidi="ar-EG"/>
          <w14:ligatures w14:val="none"/>
        </w:rPr>
        <w:t>): تحليل الانحدار المتعدد لأثر تطبيق أنظمة الذكاء الاصطناعي على إدارة المشاريع</w:t>
      </w:r>
      <w:r w:rsidRPr="00FF6F08">
        <w:rPr>
          <w:rFonts w:ascii="Simplified Arabic" w:eastAsia="Times New Roman" w:hAnsi="Simplified Arabic" w:cs="Simplified Arabic"/>
          <w:b/>
          <w:bCs/>
          <w:kern w:val="0"/>
          <w:sz w:val="24"/>
          <w:szCs w:val="24"/>
          <w:lang w:bidi="ar-EG"/>
          <w14:ligatures w14:val="none"/>
        </w:rPr>
        <w:t xml:space="preserve"> (N=170) </w:t>
      </w:r>
    </w:p>
    <w:tbl>
      <w:tblPr>
        <w:tblStyle w:val="12"/>
        <w:bidiVisual/>
        <w:tblW w:w="0" w:type="auto"/>
        <w:tblLook w:val="04A0" w:firstRow="1" w:lastRow="0" w:firstColumn="1" w:lastColumn="0" w:noHBand="0" w:noVBand="1"/>
      </w:tblPr>
      <w:tblGrid>
        <w:gridCol w:w="1239"/>
        <w:gridCol w:w="617"/>
        <w:gridCol w:w="766"/>
        <w:gridCol w:w="1385"/>
        <w:gridCol w:w="948"/>
        <w:gridCol w:w="1319"/>
        <w:gridCol w:w="790"/>
        <w:gridCol w:w="1385"/>
      </w:tblGrid>
      <w:tr w:rsidR="00223038" w:rsidRPr="00FF6F08" w14:paraId="3DBD836A" w14:textId="77777777" w:rsidTr="004C2306">
        <w:trPr>
          <w:cnfStyle w:val="100000000000" w:firstRow="1" w:lastRow="0" w:firstColumn="0" w:lastColumn="0" w:oddVBand="0" w:evenVBand="0" w:oddHBand="0" w:evenHBand="0" w:firstRowFirstColumn="0" w:firstRowLastColumn="0" w:lastRowFirstColumn="0" w:lastRowLastColumn="0"/>
        </w:trPr>
        <w:tc>
          <w:tcPr>
            <w:tcW w:w="0" w:type="auto"/>
            <w:hideMark/>
          </w:tcPr>
          <w:p w14:paraId="25953DDA"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المتغير المستقل</w:t>
            </w:r>
          </w:p>
        </w:tc>
        <w:tc>
          <w:tcPr>
            <w:tcW w:w="0" w:type="auto"/>
            <w:hideMark/>
          </w:tcPr>
          <w:p w14:paraId="69728A38"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Beta</w:t>
            </w:r>
          </w:p>
        </w:tc>
        <w:tc>
          <w:tcPr>
            <w:tcW w:w="0" w:type="auto"/>
            <w:hideMark/>
          </w:tcPr>
          <w:p w14:paraId="6A2D75C3"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قيمة</w:t>
            </w:r>
            <w:r w:rsidRPr="00FF6F08">
              <w:rPr>
                <w:rFonts w:ascii="Simplified Arabic" w:eastAsia="Times New Roman" w:hAnsi="Simplified Arabic" w:cs="Simplified Arabic"/>
                <w:b/>
                <w:bCs/>
                <w:kern w:val="0"/>
                <w:sz w:val="20"/>
                <w:szCs w:val="20"/>
                <w:lang w:bidi="ar-EG"/>
                <w14:ligatures w14:val="none"/>
              </w:rPr>
              <w:t xml:space="preserve"> (T)</w:t>
            </w:r>
          </w:p>
        </w:tc>
        <w:tc>
          <w:tcPr>
            <w:tcW w:w="0" w:type="auto"/>
            <w:hideMark/>
          </w:tcPr>
          <w:p w14:paraId="6D0B977F"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دلالة</w:t>
            </w:r>
            <w:r w:rsidRPr="00FF6F08">
              <w:rPr>
                <w:rFonts w:ascii="Simplified Arabic" w:eastAsia="Times New Roman" w:hAnsi="Simplified Arabic" w:cs="Simplified Arabic"/>
                <w:b/>
                <w:bCs/>
                <w:kern w:val="0"/>
                <w:sz w:val="20"/>
                <w:szCs w:val="20"/>
                <w:lang w:bidi="ar-EG"/>
                <w14:ligatures w14:val="none"/>
              </w:rPr>
              <w:t xml:space="preserve"> (T) </w:t>
            </w:r>
            <w:r w:rsidRPr="00FF6F08">
              <w:rPr>
                <w:rFonts w:ascii="Simplified Arabic" w:eastAsia="Times New Roman" w:hAnsi="Simplified Arabic" w:cs="Simplified Arabic"/>
                <w:b/>
                <w:bCs/>
                <w:kern w:val="0"/>
                <w:sz w:val="20"/>
                <w:szCs w:val="20"/>
                <w:rtl/>
                <w14:ligatures w14:val="none"/>
              </w:rPr>
              <w:t>الإحصائية</w:t>
            </w:r>
          </w:p>
        </w:tc>
        <w:tc>
          <w:tcPr>
            <w:tcW w:w="0" w:type="auto"/>
            <w:hideMark/>
          </w:tcPr>
          <w:p w14:paraId="70BFE549"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الارتباط</w:t>
            </w:r>
            <w:r w:rsidRPr="00FF6F08">
              <w:rPr>
                <w:rFonts w:ascii="Simplified Arabic" w:eastAsia="Times New Roman" w:hAnsi="Simplified Arabic" w:cs="Simplified Arabic"/>
                <w:b/>
                <w:bCs/>
                <w:kern w:val="0"/>
                <w:sz w:val="20"/>
                <w:szCs w:val="20"/>
                <w:lang w:bidi="ar-EG"/>
                <w14:ligatures w14:val="none"/>
              </w:rPr>
              <w:t xml:space="preserve"> (R)</w:t>
            </w:r>
          </w:p>
        </w:tc>
        <w:tc>
          <w:tcPr>
            <w:tcW w:w="0" w:type="auto"/>
            <w:hideMark/>
          </w:tcPr>
          <w:p w14:paraId="0CCC0EFE"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معامل التحديد</w:t>
            </w:r>
            <w:r w:rsidRPr="00FF6F08">
              <w:rPr>
                <w:rFonts w:ascii="Simplified Arabic" w:eastAsia="Times New Roman" w:hAnsi="Simplified Arabic" w:cs="Simplified Arabic"/>
                <w:b/>
                <w:bCs/>
                <w:kern w:val="0"/>
                <w:sz w:val="20"/>
                <w:szCs w:val="20"/>
                <w:lang w:bidi="ar-EG"/>
                <w14:ligatures w14:val="none"/>
              </w:rPr>
              <w:t xml:space="preserve"> (R²)</w:t>
            </w:r>
          </w:p>
        </w:tc>
        <w:tc>
          <w:tcPr>
            <w:tcW w:w="0" w:type="auto"/>
            <w:hideMark/>
          </w:tcPr>
          <w:p w14:paraId="0B67E84A"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قيمة</w:t>
            </w:r>
            <w:r w:rsidRPr="00FF6F08">
              <w:rPr>
                <w:rFonts w:ascii="Simplified Arabic" w:eastAsia="Times New Roman" w:hAnsi="Simplified Arabic" w:cs="Simplified Arabic"/>
                <w:b/>
                <w:bCs/>
                <w:kern w:val="0"/>
                <w:sz w:val="20"/>
                <w:szCs w:val="20"/>
                <w:lang w:bidi="ar-EG"/>
                <w14:ligatures w14:val="none"/>
              </w:rPr>
              <w:t xml:space="preserve"> (F)</w:t>
            </w:r>
          </w:p>
        </w:tc>
        <w:tc>
          <w:tcPr>
            <w:tcW w:w="0" w:type="auto"/>
            <w:hideMark/>
          </w:tcPr>
          <w:p w14:paraId="2C471356"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دلالة</w:t>
            </w:r>
            <w:r w:rsidRPr="00FF6F08">
              <w:rPr>
                <w:rFonts w:ascii="Simplified Arabic" w:eastAsia="Times New Roman" w:hAnsi="Simplified Arabic" w:cs="Simplified Arabic"/>
                <w:b/>
                <w:bCs/>
                <w:kern w:val="0"/>
                <w:sz w:val="20"/>
                <w:szCs w:val="20"/>
                <w:lang w:bidi="ar-EG"/>
                <w14:ligatures w14:val="none"/>
              </w:rPr>
              <w:t xml:space="preserve"> (F) </w:t>
            </w:r>
            <w:r w:rsidRPr="00FF6F08">
              <w:rPr>
                <w:rFonts w:ascii="Simplified Arabic" w:eastAsia="Times New Roman" w:hAnsi="Simplified Arabic" w:cs="Simplified Arabic"/>
                <w:b/>
                <w:bCs/>
                <w:kern w:val="0"/>
                <w:sz w:val="20"/>
                <w:szCs w:val="20"/>
                <w:rtl/>
                <w14:ligatures w14:val="none"/>
              </w:rPr>
              <w:t>الإحصائية</w:t>
            </w:r>
          </w:p>
        </w:tc>
      </w:tr>
      <w:tr w:rsidR="00223038" w:rsidRPr="00FF6F08" w14:paraId="2472ABA7" w14:textId="77777777" w:rsidTr="004C2306">
        <w:tc>
          <w:tcPr>
            <w:tcW w:w="0" w:type="auto"/>
            <w:hideMark/>
          </w:tcPr>
          <w:p w14:paraId="2A6743B0"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النظم الخبيرة</w:t>
            </w:r>
          </w:p>
        </w:tc>
        <w:tc>
          <w:tcPr>
            <w:tcW w:w="0" w:type="auto"/>
            <w:hideMark/>
          </w:tcPr>
          <w:p w14:paraId="569C8A08"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0.08</w:t>
            </w:r>
          </w:p>
        </w:tc>
        <w:tc>
          <w:tcPr>
            <w:tcW w:w="0" w:type="auto"/>
            <w:hideMark/>
          </w:tcPr>
          <w:p w14:paraId="4E683F9B"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0.78</w:t>
            </w:r>
          </w:p>
        </w:tc>
        <w:tc>
          <w:tcPr>
            <w:tcW w:w="0" w:type="auto"/>
            <w:hideMark/>
          </w:tcPr>
          <w:p w14:paraId="105CE9F7"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0.43</w:t>
            </w:r>
          </w:p>
        </w:tc>
        <w:tc>
          <w:tcPr>
            <w:tcW w:w="0" w:type="auto"/>
            <w:hideMark/>
          </w:tcPr>
          <w:p w14:paraId="5788553D"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0.498</w:t>
            </w:r>
          </w:p>
        </w:tc>
        <w:tc>
          <w:tcPr>
            <w:tcW w:w="0" w:type="auto"/>
            <w:hideMark/>
          </w:tcPr>
          <w:p w14:paraId="243ADAF4"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0.248</w:t>
            </w:r>
          </w:p>
        </w:tc>
        <w:tc>
          <w:tcPr>
            <w:tcW w:w="0" w:type="auto"/>
            <w:hideMark/>
          </w:tcPr>
          <w:p w14:paraId="00EE9BA9"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15.59</w:t>
            </w:r>
          </w:p>
        </w:tc>
        <w:tc>
          <w:tcPr>
            <w:tcW w:w="0" w:type="auto"/>
            <w:hideMark/>
          </w:tcPr>
          <w:p w14:paraId="5CD64DC7"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0.00</w:t>
            </w:r>
          </w:p>
        </w:tc>
      </w:tr>
      <w:tr w:rsidR="00223038" w:rsidRPr="00FF6F08" w14:paraId="4F52FAB5" w14:textId="77777777" w:rsidTr="004C2306">
        <w:trPr>
          <w:cnfStyle w:val="000000010000" w:firstRow="0" w:lastRow="0" w:firstColumn="0" w:lastColumn="0" w:oddVBand="0" w:evenVBand="0" w:oddHBand="0" w:evenHBand="1" w:firstRowFirstColumn="0" w:firstRowLastColumn="0" w:lastRowFirstColumn="0" w:lastRowLastColumn="0"/>
        </w:trPr>
        <w:tc>
          <w:tcPr>
            <w:tcW w:w="0" w:type="auto"/>
            <w:hideMark/>
          </w:tcPr>
          <w:p w14:paraId="5E2FFB3C"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التعلم الآلي</w:t>
            </w:r>
          </w:p>
        </w:tc>
        <w:tc>
          <w:tcPr>
            <w:tcW w:w="0" w:type="auto"/>
            <w:hideMark/>
          </w:tcPr>
          <w:p w14:paraId="71C61744"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0.36</w:t>
            </w:r>
          </w:p>
        </w:tc>
        <w:tc>
          <w:tcPr>
            <w:tcW w:w="0" w:type="auto"/>
            <w:hideMark/>
          </w:tcPr>
          <w:p w14:paraId="5777902D"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3.22</w:t>
            </w:r>
          </w:p>
        </w:tc>
        <w:tc>
          <w:tcPr>
            <w:tcW w:w="0" w:type="auto"/>
            <w:hideMark/>
          </w:tcPr>
          <w:p w14:paraId="20E2ED95"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0.002</w:t>
            </w:r>
          </w:p>
        </w:tc>
        <w:tc>
          <w:tcPr>
            <w:tcW w:w="0" w:type="auto"/>
            <w:hideMark/>
          </w:tcPr>
          <w:p w14:paraId="3CC141CC"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5D0612B0"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4D07D323"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403BC074"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r>
      <w:tr w:rsidR="00223038" w:rsidRPr="00FF6F08" w14:paraId="2C44C036" w14:textId="77777777" w:rsidTr="004C2306">
        <w:tc>
          <w:tcPr>
            <w:tcW w:w="0" w:type="auto"/>
            <w:hideMark/>
          </w:tcPr>
          <w:p w14:paraId="3D68C00E"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الحوسبة السحابية</w:t>
            </w:r>
          </w:p>
        </w:tc>
        <w:tc>
          <w:tcPr>
            <w:tcW w:w="0" w:type="auto"/>
            <w:hideMark/>
          </w:tcPr>
          <w:p w14:paraId="769CABCE"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0.09</w:t>
            </w:r>
          </w:p>
        </w:tc>
        <w:tc>
          <w:tcPr>
            <w:tcW w:w="0" w:type="auto"/>
            <w:hideMark/>
          </w:tcPr>
          <w:p w14:paraId="7377EC0D"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0.96</w:t>
            </w:r>
          </w:p>
        </w:tc>
        <w:tc>
          <w:tcPr>
            <w:tcW w:w="0" w:type="auto"/>
            <w:hideMark/>
          </w:tcPr>
          <w:p w14:paraId="5AA7B66B"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0.33</w:t>
            </w:r>
          </w:p>
        </w:tc>
        <w:tc>
          <w:tcPr>
            <w:tcW w:w="0" w:type="auto"/>
            <w:hideMark/>
          </w:tcPr>
          <w:p w14:paraId="6F0DFEE9"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06F91AE6"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1D898C8C"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40E1AA08"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r>
    </w:tbl>
    <w:p w14:paraId="648EA025" w14:textId="77777777" w:rsidR="00223038" w:rsidRPr="00FF6F08" w:rsidRDefault="00223038" w:rsidP="00FF6F08">
      <w:pPr>
        <w:pStyle w:val="a6"/>
        <w:numPr>
          <w:ilvl w:val="0"/>
          <w:numId w:val="44"/>
        </w:numPr>
        <w:spacing w:after="0" w:line="240" w:lineRule="auto"/>
        <w:ind w:left="423"/>
        <w:jc w:val="both"/>
        <w:rPr>
          <w:rFonts w:ascii="Simplified Arabic" w:eastAsia="Times New Roman" w:hAnsi="Simplified Arabic" w:cs="Simplified Arabic"/>
          <w:b/>
          <w:bCs/>
          <w:kern w:val="0"/>
          <w:sz w:val="24"/>
          <w:szCs w:val="24"/>
          <w:lang w:bidi="ar-EG"/>
          <w14:ligatures w14:val="none"/>
        </w:rPr>
      </w:pPr>
      <w:r w:rsidRPr="00FF6F08">
        <w:rPr>
          <w:rFonts w:ascii="Simplified Arabic" w:eastAsia="Times New Roman" w:hAnsi="Simplified Arabic" w:cs="Simplified Arabic"/>
          <w:b/>
          <w:bCs/>
          <w:kern w:val="0"/>
          <w:sz w:val="24"/>
          <w:szCs w:val="24"/>
          <w:rtl/>
          <w14:ligatures w14:val="none"/>
        </w:rPr>
        <w:t>المتغير التابع: إدارة المشاريع</w:t>
      </w:r>
    </w:p>
    <w:p w14:paraId="4EA2A50D" w14:textId="61E93C25" w:rsidR="00223038" w:rsidRPr="00FF6F08" w:rsidRDefault="00223038" w:rsidP="00FF6F08">
      <w:pPr>
        <w:spacing w:after="0" w:line="240" w:lineRule="auto"/>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يوضح الجدول نتائج تحليل الانحدار المتعدد لقياس أثر تطبيق أنظمة الذكاء الاصطناعي (النظم الخبيرة، التعلم الآلي، الحوسبة السحابية) على إدارة المشاريع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rtl/>
          <w:lang w:bidi="ar-EG"/>
          <w14:ligatures w14:val="none"/>
        </w:rPr>
        <w:t>،</w:t>
      </w:r>
      <w:proofErr w:type="gramStart"/>
      <w:r w:rsidRPr="00FF6F08">
        <w:rPr>
          <w:rFonts w:ascii="Simplified Arabic" w:eastAsia="Times New Roman" w:hAnsi="Simplified Arabic" w:cs="Simplified Arabic"/>
          <w:kern w:val="0"/>
          <w:sz w:val="24"/>
          <w:szCs w:val="24"/>
          <w:rtl/>
          <w:lang w:bidi="ar-EG"/>
          <w14:ligatures w14:val="none"/>
        </w:rPr>
        <w:t>و</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تشير</w:t>
      </w:r>
      <w:proofErr w:type="gramEnd"/>
      <w:r w:rsidRPr="00FF6F08">
        <w:rPr>
          <w:rFonts w:ascii="Simplified Arabic" w:eastAsia="Times New Roman" w:hAnsi="Simplified Arabic" w:cs="Simplified Arabic"/>
          <w:kern w:val="0"/>
          <w:sz w:val="24"/>
          <w:szCs w:val="24"/>
          <w:rtl/>
          <w14:ligatures w14:val="none"/>
        </w:rPr>
        <w:t xml:space="preserve"> نتائج التحليل إلى أن هناك علاقة ذات دلالة إحصائية بين التعلم الآلي وإدارة المشاريع، حيث بلغ معامل</w:t>
      </w:r>
      <w:r w:rsidRPr="00FF6F08">
        <w:rPr>
          <w:rFonts w:ascii="Simplified Arabic" w:eastAsia="Times New Roman" w:hAnsi="Simplified Arabic" w:cs="Simplified Arabic"/>
          <w:kern w:val="0"/>
          <w:sz w:val="24"/>
          <w:szCs w:val="24"/>
          <w:lang w:bidi="ar-EG"/>
          <w14:ligatures w14:val="none"/>
        </w:rPr>
        <w:t xml:space="preserve"> Beta (0.36) </w:t>
      </w:r>
      <w:r w:rsidRPr="00FF6F08">
        <w:rPr>
          <w:rFonts w:ascii="Simplified Arabic" w:eastAsia="Times New Roman" w:hAnsi="Simplified Arabic" w:cs="Simplified Arabic"/>
          <w:kern w:val="0"/>
          <w:sz w:val="24"/>
          <w:szCs w:val="24"/>
          <w:rtl/>
          <w14:ligatures w14:val="none"/>
        </w:rPr>
        <w:t xml:space="preserve">وقيمة </w:t>
      </w:r>
      <w:r w:rsidRPr="00FF6F08">
        <w:rPr>
          <w:rFonts w:ascii="Simplified Arabic" w:eastAsia="Times New Roman" w:hAnsi="Simplified Arabic" w:cs="Simplified Arabic"/>
          <w:kern w:val="0"/>
          <w:sz w:val="24"/>
          <w:szCs w:val="24"/>
          <w:lang w:bidi="ar-EG"/>
          <w14:ligatures w14:val="none"/>
        </w:rPr>
        <w:t>(T) = 3.22</w:t>
      </w:r>
      <w:r w:rsidRPr="00FF6F08">
        <w:rPr>
          <w:rFonts w:ascii="Simplified Arabic" w:eastAsia="Times New Roman" w:hAnsi="Simplified Arabic" w:cs="Simplified Arabic"/>
          <w:kern w:val="0"/>
          <w:sz w:val="24"/>
          <w:szCs w:val="24"/>
          <w:rtl/>
          <w14:ligatures w14:val="none"/>
        </w:rPr>
        <w:t xml:space="preserve">، مع دلالة إحصائية </w:t>
      </w:r>
      <w:r w:rsidRPr="00FF6F08">
        <w:rPr>
          <w:rFonts w:ascii="Simplified Arabic" w:eastAsia="Times New Roman" w:hAnsi="Simplified Arabic" w:cs="Simplified Arabic"/>
          <w:kern w:val="0"/>
          <w:sz w:val="24"/>
          <w:szCs w:val="24"/>
          <w:lang w:bidi="ar-EG"/>
          <w14:ligatures w14:val="none"/>
        </w:rPr>
        <w:t>(P = 0.002)</w:t>
      </w:r>
      <w:r w:rsidRPr="00FF6F08">
        <w:rPr>
          <w:rFonts w:ascii="Simplified Arabic" w:eastAsia="Times New Roman" w:hAnsi="Simplified Arabic" w:cs="Simplified Arabic"/>
          <w:kern w:val="0"/>
          <w:sz w:val="24"/>
          <w:szCs w:val="24"/>
          <w:rtl/>
          <w14:ligatures w14:val="none"/>
        </w:rPr>
        <w:t>، مما يدل على أن التعلم الآلي يلعب دورًا مؤثرًا في تحسين إدارة المشاريع داخل الشركة</w:t>
      </w:r>
      <w:r w:rsidRPr="00FF6F08">
        <w:rPr>
          <w:rFonts w:ascii="Simplified Arabic" w:eastAsia="Times New Roman" w:hAnsi="Simplified Arabic" w:cs="Simplified Arabic"/>
          <w:kern w:val="0"/>
          <w:sz w:val="24"/>
          <w:szCs w:val="24"/>
          <w:lang w:bidi="ar-EG"/>
          <w14:ligatures w14:val="none"/>
        </w:rPr>
        <w:t>.</w:t>
      </w:r>
    </w:p>
    <w:p w14:paraId="50A2B5FE" w14:textId="77777777" w:rsidR="00223038" w:rsidRPr="00FF6F08" w:rsidRDefault="00223038" w:rsidP="00FF6F08">
      <w:pPr>
        <w:spacing w:after="0" w:line="240" w:lineRule="auto"/>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أما بالنسبة لـ النظم الخبيرة والحوسبة السحابية، فلم تكن لهما دلالة إحصائية عند مستوى </w:t>
      </w:r>
      <w:r w:rsidRPr="00FF6F08">
        <w:rPr>
          <w:rFonts w:ascii="Simplified Arabic" w:eastAsia="Times New Roman" w:hAnsi="Simplified Arabic" w:cs="Simplified Arabic"/>
          <w:kern w:val="0"/>
          <w:sz w:val="24"/>
          <w:szCs w:val="24"/>
          <w:lang w:bidi="ar-EG"/>
          <w14:ligatures w14:val="none"/>
        </w:rPr>
        <w:t>(0.05</w:t>
      </w:r>
      <w:r w:rsidRPr="00FF6F08">
        <w:rPr>
          <w:rFonts w:ascii="Sakkal Majalla" w:eastAsia="Times New Roman" w:hAnsi="Sakkal Majalla" w:cs="Sakkal Majalla"/>
          <w:kern w:val="0"/>
          <w:sz w:val="24"/>
          <w:szCs w:val="24"/>
          <w:lang w:bidi="ar-EG"/>
          <w14:ligatures w14:val="none"/>
        </w:rPr>
        <w:t>≥</w:t>
      </w:r>
      <w:r w:rsidRPr="00FF6F08">
        <w:rPr>
          <w:rFonts w:ascii="Cambria" w:eastAsia="Times New Roman" w:hAnsi="Cambria" w:cs="Cambria"/>
          <w:kern w:val="0"/>
          <w:sz w:val="24"/>
          <w:szCs w:val="24"/>
          <w:lang w:bidi="ar-EG"/>
          <w14:ligatures w14:val="none"/>
        </w:rPr>
        <w:t>α</w:t>
      </w:r>
      <w:r w:rsidRPr="00FF6F08">
        <w:rPr>
          <w:rFonts w:ascii="Simplified Arabic" w:eastAsia="Times New Roman" w:hAnsi="Simplified Arabic" w:cs="Simplified Arabic"/>
          <w:kern w:val="0"/>
          <w:sz w:val="24"/>
          <w:szCs w:val="24"/>
          <w:lang w:bidi="ar-EG"/>
          <w14:ligatures w14:val="none"/>
        </w:rPr>
        <w:t>)</w:t>
      </w:r>
      <w:r w:rsidRPr="00FF6F08">
        <w:rPr>
          <w:rFonts w:ascii="Simplified Arabic" w:eastAsia="Times New Roman" w:hAnsi="Simplified Arabic" w:cs="Simplified Arabic"/>
          <w:kern w:val="0"/>
          <w:sz w:val="24"/>
          <w:szCs w:val="24"/>
          <w:rtl/>
          <w14:ligatures w14:val="none"/>
        </w:rPr>
        <w:t xml:space="preserve">، حيث سجلت النظم الخبيرة </w:t>
      </w:r>
      <w:r w:rsidRPr="00FF6F08">
        <w:rPr>
          <w:rFonts w:ascii="Simplified Arabic" w:eastAsia="Times New Roman" w:hAnsi="Simplified Arabic" w:cs="Simplified Arabic"/>
          <w:kern w:val="0"/>
          <w:sz w:val="24"/>
          <w:szCs w:val="24"/>
          <w:lang w:bidi="ar-EG"/>
          <w14:ligatures w14:val="none"/>
        </w:rPr>
        <w:t xml:space="preserve">(P = 0.43) </w:t>
      </w:r>
      <w:r w:rsidRPr="00FF6F08">
        <w:rPr>
          <w:rFonts w:ascii="Simplified Arabic" w:eastAsia="Times New Roman" w:hAnsi="Simplified Arabic" w:cs="Simplified Arabic"/>
          <w:kern w:val="0"/>
          <w:sz w:val="24"/>
          <w:szCs w:val="24"/>
          <w:rtl/>
          <w14:ligatures w14:val="none"/>
        </w:rPr>
        <w:t xml:space="preserve">والحوسبة السحابية </w:t>
      </w:r>
      <w:r w:rsidRPr="00FF6F08">
        <w:rPr>
          <w:rFonts w:ascii="Simplified Arabic" w:eastAsia="Times New Roman" w:hAnsi="Simplified Arabic" w:cs="Simplified Arabic"/>
          <w:kern w:val="0"/>
          <w:sz w:val="24"/>
          <w:szCs w:val="24"/>
          <w:lang w:bidi="ar-EG"/>
          <w14:ligatures w14:val="none"/>
        </w:rPr>
        <w:t>(P = 0.33)</w:t>
      </w:r>
      <w:r w:rsidRPr="00FF6F08">
        <w:rPr>
          <w:rFonts w:ascii="Simplified Arabic" w:eastAsia="Times New Roman" w:hAnsi="Simplified Arabic" w:cs="Simplified Arabic"/>
          <w:kern w:val="0"/>
          <w:sz w:val="24"/>
          <w:szCs w:val="24"/>
          <w:rtl/>
          <w14:ligatures w14:val="none"/>
        </w:rPr>
        <w:t>، مما يعني أن تأثيرهما على إدارة المشاريع غير معنوي وفقًا للعينة المدروسة</w:t>
      </w:r>
      <w:r w:rsidRPr="00FF6F08">
        <w:rPr>
          <w:rFonts w:ascii="Simplified Arabic" w:eastAsia="Times New Roman" w:hAnsi="Simplified Arabic" w:cs="Simplified Arabic"/>
          <w:kern w:val="0"/>
          <w:sz w:val="24"/>
          <w:szCs w:val="24"/>
          <w:lang w:bidi="ar-EG"/>
          <w14:ligatures w14:val="none"/>
        </w:rPr>
        <w:t>.</w:t>
      </w:r>
    </w:p>
    <w:p w14:paraId="0D2CBC0D" w14:textId="77777777" w:rsidR="00223038" w:rsidRPr="00FF6F08" w:rsidRDefault="00223038" w:rsidP="00FF6F08">
      <w:pPr>
        <w:spacing w:after="0" w:line="240" w:lineRule="auto"/>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من ناحية أخرى، أظهر ملخص النموذج أن قيمة الارتباط</w:t>
      </w:r>
      <w:r w:rsidRPr="00FF6F08">
        <w:rPr>
          <w:rFonts w:ascii="Simplified Arabic" w:eastAsia="Times New Roman" w:hAnsi="Simplified Arabic" w:cs="Simplified Arabic"/>
          <w:kern w:val="0"/>
          <w:sz w:val="24"/>
          <w:szCs w:val="24"/>
          <w:lang w:bidi="ar-EG"/>
          <w14:ligatures w14:val="none"/>
        </w:rPr>
        <w:t xml:space="preserve"> (R) = 0.498</w:t>
      </w:r>
      <w:r w:rsidRPr="00FF6F08">
        <w:rPr>
          <w:rFonts w:ascii="Simplified Arabic" w:eastAsia="Times New Roman" w:hAnsi="Simplified Arabic" w:cs="Simplified Arabic"/>
          <w:kern w:val="0"/>
          <w:sz w:val="24"/>
          <w:szCs w:val="24"/>
          <w:rtl/>
          <w14:ligatures w14:val="none"/>
        </w:rPr>
        <w:t>، مما يشير إلى وجود ارتباط متوسط بين تطبيق أنظمة الذكاء الاصطناعي وإدارة المشاريع. كما بلغ معامل التحديد</w:t>
      </w:r>
      <w:r w:rsidRPr="00FF6F08">
        <w:rPr>
          <w:rFonts w:ascii="Simplified Arabic" w:eastAsia="Times New Roman" w:hAnsi="Simplified Arabic" w:cs="Simplified Arabic"/>
          <w:kern w:val="0"/>
          <w:sz w:val="24"/>
          <w:szCs w:val="24"/>
          <w:lang w:bidi="ar-EG"/>
          <w14:ligatures w14:val="none"/>
        </w:rPr>
        <w:t xml:space="preserve"> (R²) = 0.248</w:t>
      </w:r>
      <w:r w:rsidRPr="00FF6F08">
        <w:rPr>
          <w:rFonts w:ascii="Simplified Arabic" w:eastAsia="Times New Roman" w:hAnsi="Simplified Arabic" w:cs="Simplified Arabic"/>
          <w:kern w:val="0"/>
          <w:sz w:val="24"/>
          <w:szCs w:val="24"/>
          <w:rtl/>
          <w14:ligatures w14:val="none"/>
        </w:rPr>
        <w:t xml:space="preserve">، مما يعني أن </w:t>
      </w:r>
      <w:r w:rsidRPr="00FF6F08">
        <w:rPr>
          <w:rFonts w:ascii="Simplified Arabic" w:eastAsia="Times New Roman" w:hAnsi="Simplified Arabic" w:cs="Simplified Arabic"/>
          <w:kern w:val="0"/>
          <w:sz w:val="24"/>
          <w:szCs w:val="24"/>
          <w:lang w:bidi="ar-EG"/>
          <w14:ligatures w14:val="none"/>
        </w:rPr>
        <w:t xml:space="preserve">24.8% </w:t>
      </w:r>
      <w:r w:rsidRPr="00FF6F08">
        <w:rPr>
          <w:rFonts w:ascii="Simplified Arabic" w:eastAsia="Times New Roman" w:hAnsi="Simplified Arabic" w:cs="Simplified Arabic"/>
          <w:kern w:val="0"/>
          <w:sz w:val="24"/>
          <w:szCs w:val="24"/>
          <w:rtl/>
          <w14:ligatures w14:val="none"/>
        </w:rPr>
        <w:t>من التغيرات في إدارة المشاريع يمكن تفسيرها بتطبيق أنظمة الذكاء الاصطناعي، بينما تعتمد النسبة المتبقية على عوامل أخرى</w:t>
      </w:r>
      <w:r w:rsidRPr="00FF6F08">
        <w:rPr>
          <w:rFonts w:ascii="Simplified Arabic" w:eastAsia="Times New Roman" w:hAnsi="Simplified Arabic" w:cs="Simplified Arabic"/>
          <w:kern w:val="0"/>
          <w:sz w:val="24"/>
          <w:szCs w:val="24"/>
          <w:lang w:bidi="ar-EG"/>
          <w14:ligatures w14:val="none"/>
        </w:rPr>
        <w:t>.</w:t>
      </w:r>
    </w:p>
    <w:p w14:paraId="0836EBFC" w14:textId="77777777" w:rsidR="00223038" w:rsidRPr="00FF6F08" w:rsidRDefault="00223038" w:rsidP="00FF6F08">
      <w:pPr>
        <w:spacing w:after="0" w:line="240" w:lineRule="auto"/>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وأخيرًا، تشير قيمة </w:t>
      </w:r>
      <w:r w:rsidRPr="00FF6F08">
        <w:rPr>
          <w:rFonts w:ascii="Simplified Arabic" w:eastAsia="Times New Roman" w:hAnsi="Simplified Arabic" w:cs="Simplified Arabic"/>
          <w:kern w:val="0"/>
          <w:sz w:val="24"/>
          <w:szCs w:val="24"/>
          <w:lang w:bidi="ar-EG"/>
          <w14:ligatures w14:val="none"/>
        </w:rPr>
        <w:t xml:space="preserve">(F) = 15.59 </w:t>
      </w:r>
      <w:r w:rsidRPr="00FF6F08">
        <w:rPr>
          <w:rFonts w:ascii="Simplified Arabic" w:eastAsia="Times New Roman" w:hAnsi="Simplified Arabic" w:cs="Simplified Arabic"/>
          <w:kern w:val="0"/>
          <w:sz w:val="24"/>
          <w:szCs w:val="24"/>
          <w:rtl/>
          <w14:ligatures w14:val="none"/>
        </w:rPr>
        <w:t xml:space="preserve">مع دلالة </w:t>
      </w:r>
      <w:r w:rsidRPr="00FF6F08">
        <w:rPr>
          <w:rFonts w:ascii="Simplified Arabic" w:eastAsia="Times New Roman" w:hAnsi="Simplified Arabic" w:cs="Simplified Arabic"/>
          <w:kern w:val="0"/>
          <w:sz w:val="24"/>
          <w:szCs w:val="24"/>
          <w:lang w:bidi="ar-EG"/>
          <w14:ligatures w14:val="none"/>
        </w:rPr>
        <w:t xml:space="preserve">(P = 0.00) </w:t>
      </w:r>
      <w:r w:rsidRPr="00FF6F08">
        <w:rPr>
          <w:rFonts w:ascii="Simplified Arabic" w:eastAsia="Times New Roman" w:hAnsi="Simplified Arabic" w:cs="Simplified Arabic"/>
          <w:kern w:val="0"/>
          <w:sz w:val="24"/>
          <w:szCs w:val="24"/>
          <w:rtl/>
          <w14:ligatures w14:val="none"/>
        </w:rPr>
        <w:t>إلى أن النموذج ككل معنوي إحصائيًا، مما يعني أن أنظمة الذكاء الاصطناعي لها تأثير إجمالي على إدارة المشاريع، لكن بدرجات متفاوتة تبعًا لنوع التقنية المستخدمة</w:t>
      </w:r>
      <w:r w:rsidRPr="00FF6F08">
        <w:rPr>
          <w:rFonts w:ascii="Simplified Arabic" w:eastAsia="Times New Roman" w:hAnsi="Simplified Arabic" w:cs="Simplified Arabic"/>
          <w:kern w:val="0"/>
          <w:sz w:val="24"/>
          <w:szCs w:val="24"/>
          <w:lang w:bidi="ar-EG"/>
          <w14:ligatures w14:val="none"/>
        </w:rPr>
        <w:t>.</w:t>
      </w:r>
    </w:p>
    <w:p w14:paraId="3E07CAEF" w14:textId="00CE7562" w:rsidR="00223038" w:rsidRPr="00FF6F08" w:rsidRDefault="00223038" w:rsidP="00FF6F08">
      <w:pPr>
        <w:pStyle w:val="a6"/>
        <w:numPr>
          <w:ilvl w:val="0"/>
          <w:numId w:val="45"/>
        </w:numPr>
        <w:spacing w:after="0" w:line="240" w:lineRule="auto"/>
        <w:ind w:left="423"/>
        <w:jc w:val="both"/>
        <w:rPr>
          <w:rFonts w:ascii="Simplified Arabic" w:eastAsia="Times New Roman" w:hAnsi="Simplified Arabic" w:cs="Simplified Arabic"/>
          <w:b/>
          <w:bCs/>
          <w:kern w:val="0"/>
          <w:sz w:val="24"/>
          <w:szCs w:val="24"/>
          <w:lang w:bidi="ar-EG"/>
          <w14:ligatures w14:val="none"/>
        </w:rPr>
      </w:pPr>
      <w:bookmarkStart w:id="112" w:name="_Hlk162458239"/>
      <w:r w:rsidRPr="00FF6F08">
        <w:rPr>
          <w:rFonts w:ascii="Simplified Arabic" w:eastAsia="Times New Roman" w:hAnsi="Simplified Arabic" w:cs="Simplified Arabic"/>
          <w:b/>
          <w:bCs/>
          <w:kern w:val="0"/>
          <w:sz w:val="24"/>
          <w:szCs w:val="24"/>
          <w:rtl/>
          <w14:ligatures w14:val="none"/>
        </w:rPr>
        <w:t>الفرضية الفرعية الأولى</w:t>
      </w:r>
      <w:r w:rsidRPr="00FF6F08">
        <w:rPr>
          <w:rFonts w:ascii="Simplified Arabic" w:eastAsia="Times New Roman" w:hAnsi="Simplified Arabic" w:cs="Simplified Arabic"/>
          <w:b/>
          <w:bCs/>
          <w:kern w:val="0"/>
          <w:sz w:val="24"/>
          <w:szCs w:val="24"/>
          <w:lang w:bidi="ar-EG"/>
          <w14:ligatures w14:val="none"/>
        </w:rPr>
        <w:t xml:space="preserve"> (H01.1):</w:t>
      </w:r>
    </w:p>
    <w:p w14:paraId="4C0108FE" w14:textId="0207FF22" w:rsidR="00223038" w:rsidRPr="00FF6F08" w:rsidRDefault="00223038" w:rsidP="00FF6F08">
      <w:pPr>
        <w:spacing w:after="0" w:line="240" w:lineRule="auto"/>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لا يوجد أثر ذو دلالة إحصائية عند مستوى الدلالة</w:t>
      </w:r>
      <w:r w:rsidRPr="00FF6F08">
        <w:rPr>
          <w:rFonts w:ascii="Simplified Arabic" w:eastAsia="Times New Roman" w:hAnsi="Simplified Arabic" w:cs="Simplified Arabic"/>
          <w:kern w:val="0"/>
          <w:sz w:val="24"/>
          <w:szCs w:val="24"/>
          <w:lang w:bidi="ar-EG"/>
          <w14:ligatures w14:val="none"/>
        </w:rPr>
        <w:t xml:space="preserve"> (0.05</w:t>
      </w:r>
      <w:r w:rsidRPr="00FF6F08">
        <w:rPr>
          <w:rFonts w:ascii="Sakkal Majalla" w:eastAsia="Times New Roman" w:hAnsi="Sakkal Majalla" w:cs="Sakkal Majalla"/>
          <w:kern w:val="0"/>
          <w:sz w:val="24"/>
          <w:szCs w:val="24"/>
          <w:lang w:bidi="ar-EG"/>
          <w14:ligatures w14:val="none"/>
        </w:rPr>
        <w:t>≥</w:t>
      </w:r>
      <w:r w:rsidRPr="00FF6F08">
        <w:rPr>
          <w:rFonts w:ascii="Cambria" w:eastAsia="Times New Roman" w:hAnsi="Cambria" w:cs="Cambria"/>
          <w:kern w:val="0"/>
          <w:sz w:val="24"/>
          <w:szCs w:val="24"/>
          <w:lang w:bidi="ar-EG"/>
          <w14:ligatures w14:val="none"/>
        </w:rPr>
        <w:t>α</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 xml:space="preserve">لتطبيق أنظمة الذكاء الاصطناعي بأبعاده (النظم الخبيرة، التعلم الآلي، الحوسبة السحابية) على إدارة نطاق المشروع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lang w:bidi="ar-EG"/>
          <w14:ligatures w14:val="none"/>
        </w:rPr>
        <w:t>."</w:t>
      </w:r>
    </w:p>
    <w:p w14:paraId="0B5A7A9F" w14:textId="54EAF137" w:rsidR="00FF6F08" w:rsidRDefault="00223038" w:rsidP="00FF6F08">
      <w:pPr>
        <w:spacing w:after="0" w:line="240" w:lineRule="auto"/>
        <w:jc w:val="both"/>
        <w:rPr>
          <w:rFonts w:ascii="Simplified Arabic" w:eastAsia="Times New Roman" w:hAnsi="Simplified Arabic" w:cs="Simplified Arabic"/>
          <w:b/>
          <w:bCs/>
          <w:kern w:val="0"/>
          <w:sz w:val="24"/>
          <w:szCs w:val="24"/>
          <w:rtl/>
          <w:lang w:bidi="ar-EG"/>
          <w14:ligatures w14:val="none"/>
        </w:rPr>
      </w:pPr>
      <w:r w:rsidRPr="00FF6F08">
        <w:rPr>
          <w:rFonts w:ascii="Simplified Arabic" w:eastAsia="Times New Roman" w:hAnsi="Simplified Arabic" w:cs="Simplified Arabic"/>
          <w:kern w:val="0"/>
          <w:sz w:val="24"/>
          <w:szCs w:val="24"/>
          <w:rtl/>
          <w14:ligatures w14:val="none"/>
        </w:rPr>
        <w:t xml:space="preserve">للتحقق من صحة هذه الفرضية، تم استخدام تحليل الانحدار لقياس أثر تطبيق أنظمة الذكاء الاصطناعي على إدارة نطاق المشروع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rtl/>
          <w14:ligatures w14:val="none"/>
        </w:rPr>
        <w:t>، وفقًا لوجهات نظر أفراد عينة الدراسة. يوضح الجدول (20) التالي نتائج التحليل الإحصائي لقياس العلاقة بين تطبيق أنظمة الذكاء الاصطناعي ومستوى تحسين إدارة نطاق المشروع داخل الشركة</w:t>
      </w:r>
      <w:r w:rsidRPr="00FF6F08">
        <w:rPr>
          <w:rFonts w:ascii="Simplified Arabic" w:eastAsia="Times New Roman" w:hAnsi="Simplified Arabic" w:cs="Simplified Arabic"/>
          <w:kern w:val="0"/>
          <w:sz w:val="24"/>
          <w:szCs w:val="24"/>
          <w:lang w:bidi="ar-EG"/>
          <w14:ligatures w14:val="none"/>
        </w:rPr>
        <w:t>.</w:t>
      </w:r>
      <w:bookmarkEnd w:id="112"/>
    </w:p>
    <w:p w14:paraId="6A99F0FC" w14:textId="1AE13A83" w:rsidR="00223038" w:rsidRPr="00FF6F08" w:rsidRDefault="00223038" w:rsidP="00FF6F08">
      <w:pPr>
        <w:spacing w:after="0" w:line="240" w:lineRule="auto"/>
        <w:jc w:val="center"/>
        <w:rPr>
          <w:rFonts w:ascii="Simplified Arabic" w:eastAsia="Times New Roman" w:hAnsi="Simplified Arabic" w:cs="Simplified Arabic"/>
          <w:b/>
          <w:bCs/>
          <w:kern w:val="0"/>
          <w:sz w:val="24"/>
          <w:szCs w:val="24"/>
          <w:lang w:bidi="ar-EG"/>
          <w14:ligatures w14:val="none"/>
        </w:rPr>
      </w:pPr>
      <w:r w:rsidRPr="00FF6F08">
        <w:rPr>
          <w:rFonts w:ascii="Simplified Arabic" w:eastAsia="Times New Roman" w:hAnsi="Simplified Arabic" w:cs="Simplified Arabic"/>
          <w:b/>
          <w:bCs/>
          <w:kern w:val="0"/>
          <w:sz w:val="24"/>
          <w:szCs w:val="24"/>
          <w:rtl/>
          <w:lang w:bidi="ar-EG"/>
          <w14:ligatures w14:val="none"/>
        </w:rPr>
        <w:t>الجدول (</w:t>
      </w:r>
      <w:r w:rsidR="00A05706" w:rsidRPr="00FF6F08">
        <w:rPr>
          <w:rFonts w:ascii="Simplified Arabic" w:eastAsia="Times New Roman" w:hAnsi="Simplified Arabic" w:cs="Simplified Arabic"/>
          <w:b/>
          <w:bCs/>
          <w:kern w:val="0"/>
          <w:sz w:val="24"/>
          <w:szCs w:val="24"/>
          <w:rtl/>
          <w:lang w:bidi="ar-EG"/>
          <w14:ligatures w14:val="none"/>
        </w:rPr>
        <w:t>16</w:t>
      </w:r>
      <w:r w:rsidRPr="00FF6F08">
        <w:rPr>
          <w:rFonts w:ascii="Simplified Arabic" w:eastAsia="Times New Roman" w:hAnsi="Simplified Arabic" w:cs="Simplified Arabic"/>
          <w:b/>
          <w:bCs/>
          <w:kern w:val="0"/>
          <w:sz w:val="24"/>
          <w:szCs w:val="24"/>
          <w:rtl/>
          <w:lang w:bidi="ar-EG"/>
          <w14:ligatures w14:val="none"/>
        </w:rPr>
        <w:t>): تحليل الانحدار لأثر تطبيق أنظمة الذكاء الاصطناعي على إدارة نطاق المشروع</w:t>
      </w:r>
      <w:r w:rsidRPr="00FF6F08">
        <w:rPr>
          <w:rFonts w:ascii="Simplified Arabic" w:eastAsia="Times New Roman" w:hAnsi="Simplified Arabic" w:cs="Simplified Arabic"/>
          <w:b/>
          <w:bCs/>
          <w:kern w:val="0"/>
          <w:sz w:val="24"/>
          <w:szCs w:val="24"/>
          <w:lang w:bidi="ar-EG"/>
          <w14:ligatures w14:val="none"/>
        </w:rPr>
        <w:t xml:space="preserve"> (N=170)</w:t>
      </w:r>
    </w:p>
    <w:tbl>
      <w:tblPr>
        <w:tblStyle w:val="12"/>
        <w:bidiVisual/>
        <w:tblW w:w="0" w:type="auto"/>
        <w:jc w:val="center"/>
        <w:tblLook w:val="04A0" w:firstRow="1" w:lastRow="0" w:firstColumn="1" w:lastColumn="0" w:noHBand="0" w:noVBand="1"/>
      </w:tblPr>
      <w:tblGrid>
        <w:gridCol w:w="1239"/>
        <w:gridCol w:w="617"/>
        <w:gridCol w:w="766"/>
        <w:gridCol w:w="1385"/>
        <w:gridCol w:w="948"/>
        <w:gridCol w:w="1319"/>
        <w:gridCol w:w="790"/>
        <w:gridCol w:w="1385"/>
      </w:tblGrid>
      <w:tr w:rsidR="00223038" w:rsidRPr="00FF6F08" w14:paraId="0AFA55B9" w14:textId="77777777" w:rsidTr="004C2306">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2EBED27B"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lastRenderedPageBreak/>
              <w:t>المتغير المستقل</w:t>
            </w:r>
          </w:p>
        </w:tc>
        <w:tc>
          <w:tcPr>
            <w:tcW w:w="0" w:type="auto"/>
            <w:hideMark/>
          </w:tcPr>
          <w:p w14:paraId="699D97D7"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Beta</w:t>
            </w:r>
          </w:p>
        </w:tc>
        <w:tc>
          <w:tcPr>
            <w:tcW w:w="0" w:type="auto"/>
            <w:hideMark/>
          </w:tcPr>
          <w:p w14:paraId="5DD7072B"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قيمة</w:t>
            </w:r>
            <w:r w:rsidRPr="00FF6F08">
              <w:rPr>
                <w:rFonts w:ascii="Simplified Arabic" w:eastAsia="Times New Roman" w:hAnsi="Simplified Arabic" w:cs="Simplified Arabic"/>
                <w:b/>
                <w:bCs/>
                <w:kern w:val="0"/>
                <w:sz w:val="20"/>
                <w:szCs w:val="20"/>
                <w:lang w:bidi="ar-EG"/>
                <w14:ligatures w14:val="none"/>
              </w:rPr>
              <w:t xml:space="preserve"> (T)</w:t>
            </w:r>
          </w:p>
        </w:tc>
        <w:tc>
          <w:tcPr>
            <w:tcW w:w="0" w:type="auto"/>
            <w:hideMark/>
          </w:tcPr>
          <w:p w14:paraId="1D3AE453"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دلالة</w:t>
            </w:r>
            <w:r w:rsidRPr="00FF6F08">
              <w:rPr>
                <w:rFonts w:ascii="Simplified Arabic" w:eastAsia="Times New Roman" w:hAnsi="Simplified Arabic" w:cs="Simplified Arabic"/>
                <w:b/>
                <w:bCs/>
                <w:kern w:val="0"/>
                <w:sz w:val="20"/>
                <w:szCs w:val="20"/>
                <w:lang w:bidi="ar-EG"/>
                <w14:ligatures w14:val="none"/>
              </w:rPr>
              <w:t xml:space="preserve"> (T) </w:t>
            </w:r>
            <w:r w:rsidRPr="00FF6F08">
              <w:rPr>
                <w:rFonts w:ascii="Simplified Arabic" w:eastAsia="Times New Roman" w:hAnsi="Simplified Arabic" w:cs="Simplified Arabic"/>
                <w:b/>
                <w:bCs/>
                <w:kern w:val="0"/>
                <w:sz w:val="20"/>
                <w:szCs w:val="20"/>
                <w:rtl/>
                <w14:ligatures w14:val="none"/>
              </w:rPr>
              <w:t>الإحصائية</w:t>
            </w:r>
          </w:p>
        </w:tc>
        <w:tc>
          <w:tcPr>
            <w:tcW w:w="0" w:type="auto"/>
            <w:hideMark/>
          </w:tcPr>
          <w:p w14:paraId="7756069C"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الارتباط</w:t>
            </w:r>
            <w:r w:rsidRPr="00FF6F08">
              <w:rPr>
                <w:rFonts w:ascii="Simplified Arabic" w:eastAsia="Times New Roman" w:hAnsi="Simplified Arabic" w:cs="Simplified Arabic"/>
                <w:b/>
                <w:bCs/>
                <w:kern w:val="0"/>
                <w:sz w:val="20"/>
                <w:szCs w:val="20"/>
                <w:lang w:bidi="ar-EG"/>
                <w14:ligatures w14:val="none"/>
              </w:rPr>
              <w:t xml:space="preserve"> (R)</w:t>
            </w:r>
          </w:p>
        </w:tc>
        <w:tc>
          <w:tcPr>
            <w:tcW w:w="0" w:type="auto"/>
            <w:hideMark/>
          </w:tcPr>
          <w:p w14:paraId="3A48934C"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معامل التحديد</w:t>
            </w:r>
            <w:r w:rsidRPr="00FF6F08">
              <w:rPr>
                <w:rFonts w:ascii="Simplified Arabic" w:eastAsia="Times New Roman" w:hAnsi="Simplified Arabic" w:cs="Simplified Arabic"/>
                <w:b/>
                <w:bCs/>
                <w:kern w:val="0"/>
                <w:sz w:val="20"/>
                <w:szCs w:val="20"/>
                <w:lang w:bidi="ar-EG"/>
                <w14:ligatures w14:val="none"/>
              </w:rPr>
              <w:t xml:space="preserve"> (R²)</w:t>
            </w:r>
          </w:p>
        </w:tc>
        <w:tc>
          <w:tcPr>
            <w:tcW w:w="0" w:type="auto"/>
            <w:hideMark/>
          </w:tcPr>
          <w:p w14:paraId="0D479192"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قيمة</w:t>
            </w:r>
            <w:r w:rsidRPr="00FF6F08">
              <w:rPr>
                <w:rFonts w:ascii="Simplified Arabic" w:eastAsia="Times New Roman" w:hAnsi="Simplified Arabic" w:cs="Simplified Arabic"/>
                <w:b/>
                <w:bCs/>
                <w:kern w:val="0"/>
                <w:sz w:val="20"/>
                <w:szCs w:val="20"/>
                <w:lang w:bidi="ar-EG"/>
                <w14:ligatures w14:val="none"/>
              </w:rPr>
              <w:t xml:space="preserve"> (F)</w:t>
            </w:r>
          </w:p>
        </w:tc>
        <w:tc>
          <w:tcPr>
            <w:tcW w:w="0" w:type="auto"/>
            <w:hideMark/>
          </w:tcPr>
          <w:p w14:paraId="0DA8420B"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دلالة</w:t>
            </w:r>
            <w:r w:rsidRPr="00FF6F08">
              <w:rPr>
                <w:rFonts w:ascii="Simplified Arabic" w:eastAsia="Times New Roman" w:hAnsi="Simplified Arabic" w:cs="Simplified Arabic"/>
                <w:b/>
                <w:bCs/>
                <w:kern w:val="0"/>
                <w:sz w:val="20"/>
                <w:szCs w:val="20"/>
                <w:lang w:bidi="ar-EG"/>
                <w14:ligatures w14:val="none"/>
              </w:rPr>
              <w:t xml:space="preserve"> (F) </w:t>
            </w:r>
            <w:r w:rsidRPr="00FF6F08">
              <w:rPr>
                <w:rFonts w:ascii="Simplified Arabic" w:eastAsia="Times New Roman" w:hAnsi="Simplified Arabic" w:cs="Simplified Arabic"/>
                <w:b/>
                <w:bCs/>
                <w:kern w:val="0"/>
                <w:sz w:val="20"/>
                <w:szCs w:val="20"/>
                <w:rtl/>
                <w14:ligatures w14:val="none"/>
              </w:rPr>
              <w:t>الإحصائية</w:t>
            </w:r>
          </w:p>
        </w:tc>
      </w:tr>
      <w:tr w:rsidR="00223038" w:rsidRPr="00FF6F08" w14:paraId="083EBC65" w14:textId="77777777" w:rsidTr="004C2306">
        <w:trPr>
          <w:jc w:val="center"/>
        </w:trPr>
        <w:tc>
          <w:tcPr>
            <w:tcW w:w="0" w:type="auto"/>
            <w:hideMark/>
          </w:tcPr>
          <w:p w14:paraId="40B756C0"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النظم الخبيرة</w:t>
            </w:r>
          </w:p>
        </w:tc>
        <w:tc>
          <w:tcPr>
            <w:tcW w:w="0" w:type="auto"/>
            <w:hideMark/>
          </w:tcPr>
          <w:p w14:paraId="5487D499"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0.15</w:t>
            </w:r>
          </w:p>
        </w:tc>
        <w:tc>
          <w:tcPr>
            <w:tcW w:w="0" w:type="auto"/>
            <w:hideMark/>
          </w:tcPr>
          <w:p w14:paraId="79F3CB0B"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1.45</w:t>
            </w:r>
          </w:p>
        </w:tc>
        <w:tc>
          <w:tcPr>
            <w:tcW w:w="0" w:type="auto"/>
            <w:hideMark/>
          </w:tcPr>
          <w:p w14:paraId="18C1608E"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0.14</w:t>
            </w:r>
          </w:p>
        </w:tc>
        <w:tc>
          <w:tcPr>
            <w:tcW w:w="0" w:type="auto"/>
            <w:hideMark/>
          </w:tcPr>
          <w:p w14:paraId="4DA1EF4B"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0.458</w:t>
            </w:r>
          </w:p>
        </w:tc>
        <w:tc>
          <w:tcPr>
            <w:tcW w:w="0" w:type="auto"/>
            <w:hideMark/>
          </w:tcPr>
          <w:p w14:paraId="5865E391"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0.236</w:t>
            </w:r>
          </w:p>
        </w:tc>
        <w:tc>
          <w:tcPr>
            <w:tcW w:w="0" w:type="auto"/>
            <w:hideMark/>
          </w:tcPr>
          <w:p w14:paraId="57D80AEA"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15.59</w:t>
            </w:r>
          </w:p>
        </w:tc>
        <w:tc>
          <w:tcPr>
            <w:tcW w:w="0" w:type="auto"/>
            <w:hideMark/>
          </w:tcPr>
          <w:p w14:paraId="162799AA"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0.00</w:t>
            </w:r>
          </w:p>
        </w:tc>
      </w:tr>
      <w:tr w:rsidR="00223038" w:rsidRPr="00FF6F08" w14:paraId="73535642" w14:textId="77777777" w:rsidTr="004C2306">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9CE138E"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التعلم الآلي</w:t>
            </w:r>
          </w:p>
        </w:tc>
        <w:tc>
          <w:tcPr>
            <w:tcW w:w="0" w:type="auto"/>
            <w:hideMark/>
          </w:tcPr>
          <w:p w14:paraId="21D11683"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0.33</w:t>
            </w:r>
          </w:p>
        </w:tc>
        <w:tc>
          <w:tcPr>
            <w:tcW w:w="0" w:type="auto"/>
            <w:hideMark/>
          </w:tcPr>
          <w:p w14:paraId="6D5976F4"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2.93</w:t>
            </w:r>
          </w:p>
        </w:tc>
        <w:tc>
          <w:tcPr>
            <w:tcW w:w="0" w:type="auto"/>
            <w:hideMark/>
          </w:tcPr>
          <w:p w14:paraId="1C3566E7"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0.004</w:t>
            </w:r>
          </w:p>
        </w:tc>
        <w:tc>
          <w:tcPr>
            <w:tcW w:w="0" w:type="auto"/>
            <w:hideMark/>
          </w:tcPr>
          <w:p w14:paraId="47B973ED"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30A113EE"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2E865A38"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733FD821"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r>
      <w:tr w:rsidR="00223038" w:rsidRPr="00FF6F08" w14:paraId="43CB62DD" w14:textId="77777777" w:rsidTr="004C2306">
        <w:trPr>
          <w:jc w:val="center"/>
        </w:trPr>
        <w:tc>
          <w:tcPr>
            <w:tcW w:w="0" w:type="auto"/>
            <w:hideMark/>
          </w:tcPr>
          <w:p w14:paraId="5F210DF2"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الحوسبة السحابية</w:t>
            </w:r>
          </w:p>
        </w:tc>
        <w:tc>
          <w:tcPr>
            <w:tcW w:w="0" w:type="auto"/>
            <w:hideMark/>
          </w:tcPr>
          <w:p w14:paraId="1220F361"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0.04</w:t>
            </w:r>
          </w:p>
        </w:tc>
        <w:tc>
          <w:tcPr>
            <w:tcW w:w="0" w:type="auto"/>
            <w:hideMark/>
          </w:tcPr>
          <w:p w14:paraId="15258A63"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0.43</w:t>
            </w:r>
          </w:p>
        </w:tc>
        <w:tc>
          <w:tcPr>
            <w:tcW w:w="0" w:type="auto"/>
            <w:hideMark/>
          </w:tcPr>
          <w:p w14:paraId="5C3AA9A4"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0.66</w:t>
            </w:r>
          </w:p>
        </w:tc>
        <w:tc>
          <w:tcPr>
            <w:tcW w:w="0" w:type="auto"/>
            <w:hideMark/>
          </w:tcPr>
          <w:p w14:paraId="518AE2D3"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582CA838"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443E57F1"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26C08C19"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r>
    </w:tbl>
    <w:p w14:paraId="4DAFE685" w14:textId="6E40E968" w:rsidR="00223038" w:rsidRPr="00FF6F08" w:rsidRDefault="00223038" w:rsidP="00FF6F08">
      <w:pPr>
        <w:pStyle w:val="a6"/>
        <w:numPr>
          <w:ilvl w:val="0"/>
          <w:numId w:val="45"/>
        </w:numPr>
        <w:spacing w:after="0" w:line="240" w:lineRule="auto"/>
        <w:ind w:left="423"/>
        <w:jc w:val="both"/>
        <w:rPr>
          <w:rFonts w:ascii="Simplified Arabic" w:eastAsia="Times New Roman" w:hAnsi="Simplified Arabic" w:cs="Simplified Arabic"/>
          <w:b/>
          <w:bCs/>
          <w:kern w:val="0"/>
          <w:sz w:val="24"/>
          <w:szCs w:val="24"/>
          <w:lang w:bidi="ar-EG"/>
          <w14:ligatures w14:val="none"/>
        </w:rPr>
      </w:pPr>
      <w:r w:rsidRPr="00FF6F08">
        <w:rPr>
          <w:rFonts w:ascii="Simplified Arabic" w:eastAsia="Times New Roman" w:hAnsi="Simplified Arabic" w:cs="Simplified Arabic"/>
          <w:b/>
          <w:bCs/>
          <w:kern w:val="0"/>
          <w:sz w:val="24"/>
          <w:szCs w:val="24"/>
          <w:rtl/>
          <w14:ligatures w14:val="none"/>
        </w:rPr>
        <w:t>المتغير التابع: إدارة نطاق المشروع</w:t>
      </w:r>
    </w:p>
    <w:p w14:paraId="702B6357" w14:textId="77777777" w:rsidR="00223038" w:rsidRPr="00FF6F08" w:rsidRDefault="00223038" w:rsidP="00FF6F08">
      <w:pPr>
        <w:spacing w:after="0" w:line="240" w:lineRule="auto"/>
        <w:jc w:val="both"/>
        <w:rPr>
          <w:rFonts w:ascii="Simplified Arabic" w:eastAsia="Times New Roman" w:hAnsi="Simplified Arabic" w:cs="Simplified Arabic"/>
          <w:b/>
          <w:bCs/>
          <w:kern w:val="0"/>
          <w:sz w:val="24"/>
          <w:szCs w:val="24"/>
          <w:lang w:bidi="ar-EG"/>
          <w14:ligatures w14:val="none"/>
        </w:rPr>
      </w:pPr>
      <w:r w:rsidRPr="00FF6F08">
        <w:rPr>
          <w:rFonts w:ascii="Simplified Arabic" w:eastAsia="Times New Roman" w:hAnsi="Simplified Arabic" w:cs="Simplified Arabic"/>
          <w:b/>
          <w:bCs/>
          <w:kern w:val="0"/>
          <w:sz w:val="24"/>
          <w:szCs w:val="24"/>
          <w:rtl/>
          <w14:ligatures w14:val="none"/>
        </w:rPr>
        <w:t>التعليق على الجدول</w:t>
      </w:r>
    </w:p>
    <w:p w14:paraId="4B8EF771" w14:textId="257B3DEC" w:rsidR="00223038" w:rsidRPr="00FF6F08" w:rsidRDefault="00A05706" w:rsidP="00FF6F08">
      <w:pPr>
        <w:spacing w:after="0" w:line="240" w:lineRule="auto"/>
        <w:jc w:val="both"/>
        <w:rPr>
          <w:rFonts w:ascii="Simplified Arabic" w:eastAsia="Times New Roman" w:hAnsi="Simplified Arabic" w:cs="Simplified Arabic"/>
          <w:b/>
          <w:bCs/>
          <w:kern w:val="0"/>
          <w:sz w:val="24"/>
          <w:szCs w:val="24"/>
          <w:lang w:bidi="ar-EG"/>
          <w14:ligatures w14:val="none"/>
        </w:rPr>
      </w:pPr>
      <w:r w:rsidRPr="00FF6F08">
        <w:rPr>
          <w:rFonts w:ascii="Simplified Arabic" w:eastAsia="Times New Roman" w:hAnsi="Simplified Arabic" w:cs="Simplified Arabic"/>
          <w:b/>
          <w:bCs/>
          <w:kern w:val="0"/>
          <w:sz w:val="24"/>
          <w:szCs w:val="24"/>
          <w:rtl/>
          <w:lang w:bidi="ar-EG"/>
          <w14:ligatures w14:val="none"/>
        </w:rPr>
        <w:t xml:space="preserve">1. </w:t>
      </w:r>
      <w:r w:rsidR="00223038" w:rsidRPr="00FF6F08">
        <w:rPr>
          <w:rFonts w:ascii="Simplified Arabic" w:eastAsia="Times New Roman" w:hAnsi="Simplified Arabic" w:cs="Simplified Arabic"/>
          <w:b/>
          <w:bCs/>
          <w:kern w:val="0"/>
          <w:sz w:val="24"/>
          <w:szCs w:val="24"/>
          <w:rtl/>
          <w14:ligatures w14:val="none"/>
        </w:rPr>
        <w:t>دلالة النموذج الإحصائي وتأثير المتغيرات</w:t>
      </w:r>
    </w:p>
    <w:p w14:paraId="46B78730" w14:textId="04A32AEF" w:rsidR="00223038" w:rsidRPr="00FF6F08" w:rsidRDefault="00223038" w:rsidP="00FF6F08">
      <w:pPr>
        <w:spacing w:after="0" w:line="240" w:lineRule="auto"/>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يُظهر الجدول نتائج تحليل الانحدار المتعدد لقياس أثر تطبيق أنظمة الذكاء الاصطناعي (النظم الخبيرة، التعلم الآلي، الحوسبة السحابية) على إدارة نطاق المشروع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 xml:space="preserve">تُشير النتائج إلى أن هناك ارتباطًا متوسطًا بين تطبيق أنظمة الذكاء الاصطناعي وإدارة نطاق المشروع، حيث بلغ معامل الارتباط </w:t>
      </w:r>
      <w:r w:rsidRPr="00FF6F08">
        <w:rPr>
          <w:rFonts w:ascii="Simplified Arabic" w:eastAsia="Times New Roman" w:hAnsi="Simplified Arabic" w:cs="Simplified Arabic"/>
          <w:kern w:val="0"/>
          <w:sz w:val="24"/>
          <w:szCs w:val="24"/>
          <w:lang w:bidi="ar-EG"/>
          <w14:ligatures w14:val="none"/>
        </w:rPr>
        <w:t>(R = 0.458)</w:t>
      </w:r>
      <w:r w:rsidRPr="00FF6F08">
        <w:rPr>
          <w:rFonts w:ascii="Simplified Arabic" w:eastAsia="Times New Roman" w:hAnsi="Simplified Arabic" w:cs="Simplified Arabic"/>
          <w:kern w:val="0"/>
          <w:sz w:val="24"/>
          <w:szCs w:val="24"/>
          <w:rtl/>
          <w14:ligatures w14:val="none"/>
        </w:rPr>
        <w:t>، بينما بلغ معامل التحديد</w:t>
      </w:r>
      <w:r w:rsidRPr="00FF6F08">
        <w:rPr>
          <w:rFonts w:ascii="Simplified Arabic" w:eastAsia="Times New Roman" w:hAnsi="Simplified Arabic" w:cs="Simplified Arabic"/>
          <w:kern w:val="0"/>
          <w:sz w:val="24"/>
          <w:szCs w:val="24"/>
          <w:lang w:bidi="ar-EG"/>
          <w14:ligatures w14:val="none"/>
        </w:rPr>
        <w:t xml:space="preserve"> (R²) = 0.236</w:t>
      </w:r>
      <w:r w:rsidRPr="00FF6F08">
        <w:rPr>
          <w:rFonts w:ascii="Simplified Arabic" w:eastAsia="Times New Roman" w:hAnsi="Simplified Arabic" w:cs="Simplified Arabic"/>
          <w:kern w:val="0"/>
          <w:sz w:val="24"/>
          <w:szCs w:val="24"/>
          <w:rtl/>
          <w14:ligatures w14:val="none"/>
        </w:rPr>
        <w:t xml:space="preserve">، مما يعني أن </w:t>
      </w:r>
      <w:r w:rsidRPr="00FF6F08">
        <w:rPr>
          <w:rFonts w:ascii="Simplified Arabic" w:eastAsia="Times New Roman" w:hAnsi="Simplified Arabic" w:cs="Simplified Arabic"/>
          <w:kern w:val="0"/>
          <w:sz w:val="24"/>
          <w:szCs w:val="24"/>
          <w:lang w:bidi="ar-EG"/>
          <w14:ligatures w14:val="none"/>
        </w:rPr>
        <w:t xml:space="preserve">23.6% </w:t>
      </w:r>
      <w:r w:rsidRPr="00FF6F08">
        <w:rPr>
          <w:rFonts w:ascii="Simplified Arabic" w:eastAsia="Times New Roman" w:hAnsi="Simplified Arabic" w:cs="Simplified Arabic"/>
          <w:kern w:val="0"/>
          <w:sz w:val="24"/>
          <w:szCs w:val="24"/>
          <w:rtl/>
          <w14:ligatures w14:val="none"/>
        </w:rPr>
        <w:t>من التغيرات في إدارة نطاق المشروع يمكن تفسيرها بتطبيق أنظمة الذكاء الاصطناعي، في حين أن النسبة المتبقية تعتمد على متغيرات أخرى غير مشمولة في النموذج</w:t>
      </w:r>
      <w:r w:rsidRPr="00FF6F08">
        <w:rPr>
          <w:rFonts w:ascii="Simplified Arabic" w:eastAsia="Times New Roman" w:hAnsi="Simplified Arabic" w:cs="Simplified Arabic"/>
          <w:kern w:val="0"/>
          <w:sz w:val="24"/>
          <w:szCs w:val="24"/>
          <w:lang w:bidi="ar-EG"/>
          <w14:ligatures w14:val="none"/>
        </w:rPr>
        <w:t>.</w:t>
      </w:r>
    </w:p>
    <w:p w14:paraId="09CA0DD0" w14:textId="77777777" w:rsidR="00223038" w:rsidRPr="00FF6F08" w:rsidRDefault="00223038" w:rsidP="00FF6F08">
      <w:pPr>
        <w:spacing w:after="0" w:line="240" w:lineRule="auto"/>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كما تُشير قيمة </w:t>
      </w:r>
      <w:r w:rsidRPr="00FF6F08">
        <w:rPr>
          <w:rFonts w:ascii="Simplified Arabic" w:eastAsia="Times New Roman" w:hAnsi="Simplified Arabic" w:cs="Simplified Arabic"/>
          <w:kern w:val="0"/>
          <w:sz w:val="24"/>
          <w:szCs w:val="24"/>
          <w:lang w:bidi="ar-EG"/>
          <w14:ligatures w14:val="none"/>
        </w:rPr>
        <w:t xml:space="preserve">(F) = 15.59 </w:t>
      </w:r>
      <w:r w:rsidRPr="00FF6F08">
        <w:rPr>
          <w:rFonts w:ascii="Simplified Arabic" w:eastAsia="Times New Roman" w:hAnsi="Simplified Arabic" w:cs="Simplified Arabic"/>
          <w:kern w:val="0"/>
          <w:sz w:val="24"/>
          <w:szCs w:val="24"/>
          <w:rtl/>
          <w14:ligatures w14:val="none"/>
        </w:rPr>
        <w:t xml:space="preserve">مع دلالة </w:t>
      </w:r>
      <w:r w:rsidRPr="00FF6F08">
        <w:rPr>
          <w:rFonts w:ascii="Simplified Arabic" w:eastAsia="Times New Roman" w:hAnsi="Simplified Arabic" w:cs="Simplified Arabic"/>
          <w:kern w:val="0"/>
          <w:sz w:val="24"/>
          <w:szCs w:val="24"/>
          <w:lang w:bidi="ar-EG"/>
          <w14:ligatures w14:val="none"/>
        </w:rPr>
        <w:t xml:space="preserve">(P = 0.00) </w:t>
      </w:r>
      <w:r w:rsidRPr="00FF6F08">
        <w:rPr>
          <w:rFonts w:ascii="Simplified Arabic" w:eastAsia="Times New Roman" w:hAnsi="Simplified Arabic" w:cs="Simplified Arabic"/>
          <w:kern w:val="0"/>
          <w:sz w:val="24"/>
          <w:szCs w:val="24"/>
          <w:rtl/>
          <w14:ligatures w14:val="none"/>
        </w:rPr>
        <w:t>إلى أن النموذج ككل معنوي إحصائيًا، مما يدل على وجود تأثير عام لتطبيق أنظمة الذكاء الاصطناعي على إدارة نطاق المشروع، ولكن بدرجات متفاوتة حسب كل بعد من أبعاد الذكاء الاصطناعي</w:t>
      </w:r>
      <w:r w:rsidRPr="00FF6F08">
        <w:rPr>
          <w:rFonts w:ascii="Simplified Arabic" w:eastAsia="Times New Roman" w:hAnsi="Simplified Arabic" w:cs="Simplified Arabic"/>
          <w:kern w:val="0"/>
          <w:sz w:val="24"/>
          <w:szCs w:val="24"/>
          <w:lang w:bidi="ar-EG"/>
          <w14:ligatures w14:val="none"/>
        </w:rPr>
        <w:t>.</w:t>
      </w:r>
    </w:p>
    <w:p w14:paraId="2780A215" w14:textId="708CA0DF" w:rsidR="00223038" w:rsidRPr="00FF6F08" w:rsidRDefault="00A05706" w:rsidP="00FF6F08">
      <w:pPr>
        <w:spacing w:after="0" w:line="240" w:lineRule="auto"/>
        <w:jc w:val="both"/>
        <w:rPr>
          <w:rFonts w:ascii="Simplified Arabic" w:eastAsia="Times New Roman" w:hAnsi="Simplified Arabic" w:cs="Simplified Arabic"/>
          <w:b/>
          <w:bCs/>
          <w:kern w:val="0"/>
          <w:sz w:val="24"/>
          <w:szCs w:val="24"/>
          <w:lang w:bidi="ar-EG"/>
          <w14:ligatures w14:val="none"/>
        </w:rPr>
      </w:pPr>
      <w:r w:rsidRPr="00FF6F08">
        <w:rPr>
          <w:rFonts w:ascii="Simplified Arabic" w:eastAsia="Times New Roman" w:hAnsi="Simplified Arabic" w:cs="Simplified Arabic"/>
          <w:b/>
          <w:bCs/>
          <w:kern w:val="0"/>
          <w:sz w:val="24"/>
          <w:szCs w:val="24"/>
          <w:rtl/>
          <w:lang w:bidi="ar-EG"/>
          <w14:ligatures w14:val="none"/>
        </w:rPr>
        <w:t xml:space="preserve">2. </w:t>
      </w:r>
      <w:r w:rsidR="00223038" w:rsidRPr="00FF6F08">
        <w:rPr>
          <w:rFonts w:ascii="Simplified Arabic" w:eastAsia="Times New Roman" w:hAnsi="Simplified Arabic" w:cs="Simplified Arabic"/>
          <w:b/>
          <w:bCs/>
          <w:kern w:val="0"/>
          <w:sz w:val="24"/>
          <w:szCs w:val="24"/>
          <w:rtl/>
          <w14:ligatures w14:val="none"/>
        </w:rPr>
        <w:t>تحليل تأثير كل بعد من أبعاد أنظمة الذكاء الاصطناعي</w:t>
      </w:r>
    </w:p>
    <w:p w14:paraId="0CD6B7FA" w14:textId="77777777" w:rsidR="00223038" w:rsidRPr="00FF6F08" w:rsidRDefault="00223038" w:rsidP="00FF6F08">
      <w:pPr>
        <w:numPr>
          <w:ilvl w:val="0"/>
          <w:numId w:val="10"/>
        </w:numPr>
        <w:tabs>
          <w:tab w:val="clear" w:pos="720"/>
          <w:tab w:val="num" w:pos="423"/>
        </w:tabs>
        <w:spacing w:after="0" w:line="240" w:lineRule="auto"/>
        <w:ind w:left="423"/>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التعلم الآلي</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 xml:space="preserve">يُظهر الجدول أن التعلم الآلي كان البعد الأكثر تأثيرًا على إدارة نطاق المشروع، حيث بلغ معامل </w:t>
      </w:r>
      <w:r w:rsidRPr="00FF6F08">
        <w:rPr>
          <w:rFonts w:ascii="Simplified Arabic" w:eastAsia="Times New Roman" w:hAnsi="Simplified Arabic" w:cs="Simplified Arabic"/>
          <w:kern w:val="0"/>
          <w:sz w:val="24"/>
          <w:szCs w:val="24"/>
          <w:lang w:bidi="ar-EG"/>
          <w14:ligatures w14:val="none"/>
        </w:rPr>
        <w:t>Beta = 0.33</w:t>
      </w:r>
      <w:r w:rsidRPr="00FF6F08">
        <w:rPr>
          <w:rFonts w:ascii="Simplified Arabic" w:eastAsia="Times New Roman" w:hAnsi="Simplified Arabic" w:cs="Simplified Arabic"/>
          <w:kern w:val="0"/>
          <w:sz w:val="24"/>
          <w:szCs w:val="24"/>
          <w:rtl/>
          <w14:ligatures w14:val="none"/>
        </w:rPr>
        <w:t xml:space="preserve">، وكانت قيمة </w:t>
      </w:r>
      <w:r w:rsidRPr="00FF6F08">
        <w:rPr>
          <w:rFonts w:ascii="Simplified Arabic" w:eastAsia="Times New Roman" w:hAnsi="Simplified Arabic" w:cs="Simplified Arabic"/>
          <w:kern w:val="0"/>
          <w:sz w:val="24"/>
          <w:szCs w:val="24"/>
          <w:lang w:bidi="ar-EG"/>
          <w14:ligatures w14:val="none"/>
        </w:rPr>
        <w:t xml:space="preserve">(T) = 2.93 </w:t>
      </w:r>
      <w:r w:rsidRPr="00FF6F08">
        <w:rPr>
          <w:rFonts w:ascii="Simplified Arabic" w:eastAsia="Times New Roman" w:hAnsi="Simplified Arabic" w:cs="Simplified Arabic"/>
          <w:kern w:val="0"/>
          <w:sz w:val="24"/>
          <w:szCs w:val="24"/>
          <w:rtl/>
          <w14:ligatures w14:val="none"/>
        </w:rPr>
        <w:t xml:space="preserve">مع دلالة إحصائية </w:t>
      </w:r>
      <w:r w:rsidRPr="00FF6F08">
        <w:rPr>
          <w:rFonts w:ascii="Simplified Arabic" w:eastAsia="Times New Roman" w:hAnsi="Simplified Arabic" w:cs="Simplified Arabic"/>
          <w:kern w:val="0"/>
          <w:sz w:val="24"/>
          <w:szCs w:val="24"/>
          <w:lang w:bidi="ar-EG"/>
          <w14:ligatures w14:val="none"/>
        </w:rPr>
        <w:t>(P = 0.004)</w:t>
      </w:r>
      <w:r w:rsidRPr="00FF6F08">
        <w:rPr>
          <w:rFonts w:ascii="Simplified Arabic" w:eastAsia="Times New Roman" w:hAnsi="Simplified Arabic" w:cs="Simplified Arabic"/>
          <w:kern w:val="0"/>
          <w:sz w:val="24"/>
          <w:szCs w:val="24"/>
          <w:rtl/>
          <w14:ligatures w14:val="none"/>
        </w:rPr>
        <w:t xml:space="preserve">، مما يعني أن هذا التأثير معنوي عند مستوى دلالة </w:t>
      </w:r>
      <w:r w:rsidRPr="00FF6F08">
        <w:rPr>
          <w:rFonts w:ascii="Simplified Arabic" w:eastAsia="Times New Roman" w:hAnsi="Simplified Arabic" w:cs="Simplified Arabic"/>
          <w:kern w:val="0"/>
          <w:sz w:val="24"/>
          <w:szCs w:val="24"/>
          <w:lang w:bidi="ar-EG"/>
          <w14:ligatures w14:val="none"/>
        </w:rPr>
        <w:t>(0.05</w:t>
      </w:r>
      <w:r w:rsidRPr="00FF6F08">
        <w:rPr>
          <w:rFonts w:ascii="Sakkal Majalla" w:eastAsia="Times New Roman" w:hAnsi="Sakkal Majalla" w:cs="Sakkal Majalla"/>
          <w:kern w:val="0"/>
          <w:sz w:val="24"/>
          <w:szCs w:val="24"/>
          <w:lang w:bidi="ar-EG"/>
          <w14:ligatures w14:val="none"/>
        </w:rPr>
        <w:t>≥</w:t>
      </w:r>
      <w:r w:rsidRPr="00FF6F08">
        <w:rPr>
          <w:rFonts w:ascii="Cambria" w:eastAsia="Times New Roman" w:hAnsi="Cambria" w:cs="Cambria"/>
          <w:kern w:val="0"/>
          <w:sz w:val="24"/>
          <w:szCs w:val="24"/>
          <w:lang w:bidi="ar-EG"/>
          <w14:ligatures w14:val="none"/>
        </w:rPr>
        <w:t>α</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وهذا يشير إلى أن استخدام تقنيات التعلم الآلي في تحليل نطاق المشروع وضبطه يلعب دورًا جوهريًا في تحسين إدارة نطاق المشاريع داخل الشركة</w:t>
      </w:r>
      <w:r w:rsidRPr="00FF6F08">
        <w:rPr>
          <w:rFonts w:ascii="Simplified Arabic" w:eastAsia="Times New Roman" w:hAnsi="Simplified Arabic" w:cs="Simplified Arabic"/>
          <w:kern w:val="0"/>
          <w:sz w:val="24"/>
          <w:szCs w:val="24"/>
          <w:lang w:bidi="ar-EG"/>
          <w14:ligatures w14:val="none"/>
        </w:rPr>
        <w:t>.</w:t>
      </w:r>
    </w:p>
    <w:p w14:paraId="245CBC14" w14:textId="77777777" w:rsidR="00223038" w:rsidRPr="00FF6F08" w:rsidRDefault="00223038" w:rsidP="00FF6F08">
      <w:pPr>
        <w:numPr>
          <w:ilvl w:val="0"/>
          <w:numId w:val="10"/>
        </w:numPr>
        <w:tabs>
          <w:tab w:val="clear" w:pos="720"/>
          <w:tab w:val="num" w:pos="423"/>
        </w:tabs>
        <w:spacing w:after="0" w:line="240" w:lineRule="auto"/>
        <w:ind w:left="423"/>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النظم الخبيرة</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 xml:space="preserve">بلغ معامل </w:t>
      </w:r>
      <w:r w:rsidRPr="00FF6F08">
        <w:rPr>
          <w:rFonts w:ascii="Simplified Arabic" w:eastAsia="Times New Roman" w:hAnsi="Simplified Arabic" w:cs="Simplified Arabic"/>
          <w:kern w:val="0"/>
          <w:sz w:val="24"/>
          <w:szCs w:val="24"/>
          <w:lang w:bidi="ar-EG"/>
          <w14:ligatures w14:val="none"/>
        </w:rPr>
        <w:t xml:space="preserve">Beta = 0.15 </w:t>
      </w:r>
      <w:r w:rsidRPr="00FF6F08">
        <w:rPr>
          <w:rFonts w:ascii="Simplified Arabic" w:eastAsia="Times New Roman" w:hAnsi="Simplified Arabic" w:cs="Simplified Arabic"/>
          <w:kern w:val="0"/>
          <w:sz w:val="24"/>
          <w:szCs w:val="24"/>
          <w:rtl/>
          <w14:ligatures w14:val="none"/>
        </w:rPr>
        <w:t xml:space="preserve">مع قيمة </w:t>
      </w:r>
      <w:r w:rsidRPr="00FF6F08">
        <w:rPr>
          <w:rFonts w:ascii="Simplified Arabic" w:eastAsia="Times New Roman" w:hAnsi="Simplified Arabic" w:cs="Simplified Arabic"/>
          <w:kern w:val="0"/>
          <w:sz w:val="24"/>
          <w:szCs w:val="24"/>
          <w:lang w:bidi="ar-EG"/>
          <w14:ligatures w14:val="none"/>
        </w:rPr>
        <w:t xml:space="preserve">(T) = 1.45 </w:t>
      </w:r>
      <w:r w:rsidRPr="00FF6F08">
        <w:rPr>
          <w:rFonts w:ascii="Simplified Arabic" w:eastAsia="Times New Roman" w:hAnsi="Simplified Arabic" w:cs="Simplified Arabic"/>
          <w:kern w:val="0"/>
          <w:sz w:val="24"/>
          <w:szCs w:val="24"/>
          <w:rtl/>
          <w14:ligatures w14:val="none"/>
        </w:rPr>
        <w:t xml:space="preserve">ودلالة إحصائية </w:t>
      </w:r>
      <w:r w:rsidRPr="00FF6F08">
        <w:rPr>
          <w:rFonts w:ascii="Simplified Arabic" w:eastAsia="Times New Roman" w:hAnsi="Simplified Arabic" w:cs="Simplified Arabic"/>
          <w:kern w:val="0"/>
          <w:sz w:val="24"/>
          <w:szCs w:val="24"/>
          <w:lang w:bidi="ar-EG"/>
          <w14:ligatures w14:val="none"/>
        </w:rPr>
        <w:t>(P = 0.14)</w:t>
      </w:r>
      <w:r w:rsidRPr="00FF6F08">
        <w:rPr>
          <w:rFonts w:ascii="Simplified Arabic" w:eastAsia="Times New Roman" w:hAnsi="Simplified Arabic" w:cs="Simplified Arabic"/>
          <w:kern w:val="0"/>
          <w:sz w:val="24"/>
          <w:szCs w:val="24"/>
          <w:rtl/>
          <w14:ligatures w14:val="none"/>
        </w:rPr>
        <w:t xml:space="preserve">، مما يشير إلى أن تأثير النظم الخبيرة على إدارة نطاق المشروع غير معنوي عند مستوى </w:t>
      </w:r>
      <w:r w:rsidRPr="00FF6F08">
        <w:rPr>
          <w:rFonts w:ascii="Simplified Arabic" w:eastAsia="Times New Roman" w:hAnsi="Simplified Arabic" w:cs="Simplified Arabic"/>
          <w:kern w:val="0"/>
          <w:sz w:val="24"/>
          <w:szCs w:val="24"/>
          <w:lang w:bidi="ar-EG"/>
          <w14:ligatures w14:val="none"/>
        </w:rPr>
        <w:t>(0.05</w:t>
      </w:r>
      <w:r w:rsidRPr="00FF6F08">
        <w:rPr>
          <w:rFonts w:ascii="Sakkal Majalla" w:eastAsia="Times New Roman" w:hAnsi="Sakkal Majalla" w:cs="Sakkal Majalla"/>
          <w:kern w:val="0"/>
          <w:sz w:val="24"/>
          <w:szCs w:val="24"/>
          <w:lang w:bidi="ar-EG"/>
          <w14:ligatures w14:val="none"/>
        </w:rPr>
        <w:t>≥</w:t>
      </w:r>
      <w:r w:rsidRPr="00FF6F08">
        <w:rPr>
          <w:rFonts w:ascii="Cambria" w:eastAsia="Times New Roman" w:hAnsi="Cambria" w:cs="Cambria"/>
          <w:kern w:val="0"/>
          <w:sz w:val="24"/>
          <w:szCs w:val="24"/>
          <w:lang w:bidi="ar-EG"/>
          <w14:ligatures w14:val="none"/>
        </w:rPr>
        <w:t>α</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وعلى الرغم من أن النظم الخبيرة توفر دعمًا في اتخاذ القرارات المتعلقة بنطاق المشروع، إلا أن تأثيرها لم يكن قوياً بما يكفي ليكون ذو دلالة إحصائية في هذا السياق</w:t>
      </w:r>
      <w:r w:rsidRPr="00FF6F08">
        <w:rPr>
          <w:rFonts w:ascii="Simplified Arabic" w:eastAsia="Times New Roman" w:hAnsi="Simplified Arabic" w:cs="Simplified Arabic"/>
          <w:kern w:val="0"/>
          <w:sz w:val="24"/>
          <w:szCs w:val="24"/>
          <w:lang w:bidi="ar-EG"/>
          <w14:ligatures w14:val="none"/>
        </w:rPr>
        <w:t>.</w:t>
      </w:r>
    </w:p>
    <w:p w14:paraId="14A7FEF8" w14:textId="77777777" w:rsidR="00223038" w:rsidRPr="00FF6F08" w:rsidRDefault="00223038" w:rsidP="00FF6F08">
      <w:pPr>
        <w:numPr>
          <w:ilvl w:val="0"/>
          <w:numId w:val="10"/>
        </w:numPr>
        <w:tabs>
          <w:tab w:val="clear" w:pos="720"/>
          <w:tab w:val="num" w:pos="423"/>
        </w:tabs>
        <w:spacing w:after="0" w:line="240" w:lineRule="auto"/>
        <w:ind w:left="423"/>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الحوسبة السحابية</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 xml:space="preserve">كان تأثير الحوسبة السحابية الأضعف بين الأبعاد الثلاثة، حيث بلغ </w:t>
      </w:r>
      <w:r w:rsidRPr="00FF6F08">
        <w:rPr>
          <w:rFonts w:ascii="Simplified Arabic" w:eastAsia="Times New Roman" w:hAnsi="Simplified Arabic" w:cs="Simplified Arabic"/>
          <w:kern w:val="0"/>
          <w:sz w:val="24"/>
          <w:szCs w:val="24"/>
          <w:lang w:bidi="ar-EG"/>
          <w14:ligatures w14:val="none"/>
        </w:rPr>
        <w:t xml:space="preserve">Beta = 0.04 </w:t>
      </w:r>
      <w:r w:rsidRPr="00FF6F08">
        <w:rPr>
          <w:rFonts w:ascii="Simplified Arabic" w:eastAsia="Times New Roman" w:hAnsi="Simplified Arabic" w:cs="Simplified Arabic"/>
          <w:kern w:val="0"/>
          <w:sz w:val="24"/>
          <w:szCs w:val="24"/>
          <w:rtl/>
          <w14:ligatures w14:val="none"/>
        </w:rPr>
        <w:t xml:space="preserve">مع قيمة </w:t>
      </w:r>
      <w:r w:rsidRPr="00FF6F08">
        <w:rPr>
          <w:rFonts w:ascii="Simplified Arabic" w:eastAsia="Times New Roman" w:hAnsi="Simplified Arabic" w:cs="Simplified Arabic"/>
          <w:kern w:val="0"/>
          <w:sz w:val="24"/>
          <w:szCs w:val="24"/>
          <w:lang w:bidi="ar-EG"/>
          <w14:ligatures w14:val="none"/>
        </w:rPr>
        <w:t xml:space="preserve">(T) = 0.43 </w:t>
      </w:r>
      <w:r w:rsidRPr="00FF6F08">
        <w:rPr>
          <w:rFonts w:ascii="Simplified Arabic" w:eastAsia="Times New Roman" w:hAnsi="Simplified Arabic" w:cs="Simplified Arabic"/>
          <w:kern w:val="0"/>
          <w:sz w:val="24"/>
          <w:szCs w:val="24"/>
          <w:rtl/>
          <w14:ligatures w14:val="none"/>
        </w:rPr>
        <w:t xml:space="preserve">ودلالة إحصائية </w:t>
      </w:r>
      <w:r w:rsidRPr="00FF6F08">
        <w:rPr>
          <w:rFonts w:ascii="Simplified Arabic" w:eastAsia="Times New Roman" w:hAnsi="Simplified Arabic" w:cs="Simplified Arabic"/>
          <w:kern w:val="0"/>
          <w:sz w:val="24"/>
          <w:szCs w:val="24"/>
          <w:lang w:bidi="ar-EG"/>
          <w14:ligatures w14:val="none"/>
        </w:rPr>
        <w:t>(P = 0.66)</w:t>
      </w:r>
      <w:r w:rsidRPr="00FF6F08">
        <w:rPr>
          <w:rFonts w:ascii="Simplified Arabic" w:eastAsia="Times New Roman" w:hAnsi="Simplified Arabic" w:cs="Simplified Arabic"/>
          <w:kern w:val="0"/>
          <w:sz w:val="24"/>
          <w:szCs w:val="24"/>
          <w:rtl/>
          <w14:ligatures w14:val="none"/>
        </w:rPr>
        <w:t>، مما يشير إلى عدم وجود تأثير إحصائي معنوي للحوسبة السحابية على إدارة نطاق المشروع. وقد يكون هذا مرتبطًا بعدم تكامل الحوسبة السحابية بشكل كافٍ مع عمليات إدارة نطاق المشروع في الشركة، أو بسبب اعتماد الشركة على وسائل تقليدية أكثر في هذا الجانب</w:t>
      </w:r>
      <w:r w:rsidRPr="00FF6F08">
        <w:rPr>
          <w:rFonts w:ascii="Simplified Arabic" w:eastAsia="Times New Roman" w:hAnsi="Simplified Arabic" w:cs="Simplified Arabic"/>
          <w:kern w:val="0"/>
          <w:sz w:val="24"/>
          <w:szCs w:val="24"/>
          <w:lang w:bidi="ar-EG"/>
          <w14:ligatures w14:val="none"/>
        </w:rPr>
        <w:t>.</w:t>
      </w:r>
    </w:p>
    <w:p w14:paraId="0BED3050" w14:textId="77777777" w:rsidR="00223038" w:rsidRPr="00FF6F08" w:rsidRDefault="00223038" w:rsidP="00FF6F08">
      <w:pPr>
        <w:pStyle w:val="a6"/>
        <w:numPr>
          <w:ilvl w:val="0"/>
          <w:numId w:val="46"/>
        </w:numPr>
        <w:spacing w:after="0" w:line="240" w:lineRule="auto"/>
        <w:ind w:left="423"/>
        <w:jc w:val="both"/>
        <w:rPr>
          <w:rFonts w:ascii="Simplified Arabic" w:eastAsia="Times New Roman" w:hAnsi="Simplified Arabic" w:cs="Simplified Arabic"/>
          <w:b/>
          <w:bCs/>
          <w:kern w:val="0"/>
          <w:sz w:val="24"/>
          <w:szCs w:val="24"/>
          <w:rtl/>
          <w:lang w:bidi="ar-EG"/>
          <w14:ligatures w14:val="none"/>
        </w:rPr>
      </w:pPr>
      <w:r w:rsidRPr="00FF6F08">
        <w:rPr>
          <w:rFonts w:ascii="Simplified Arabic" w:eastAsia="Times New Roman" w:hAnsi="Simplified Arabic" w:cs="Simplified Arabic"/>
          <w:b/>
          <w:bCs/>
          <w:kern w:val="0"/>
          <w:sz w:val="24"/>
          <w:szCs w:val="24"/>
          <w:rtl/>
          <w:lang w:bidi="ar-EG"/>
          <w14:ligatures w14:val="none"/>
        </w:rPr>
        <w:t>الفرضية الفرعية الثانية (</w:t>
      </w:r>
      <w:r w:rsidRPr="00FF6F08">
        <w:rPr>
          <w:rFonts w:ascii="Simplified Arabic" w:eastAsia="Times New Roman" w:hAnsi="Simplified Arabic" w:cs="Simplified Arabic"/>
          <w:b/>
          <w:bCs/>
          <w:kern w:val="0"/>
          <w:sz w:val="24"/>
          <w:szCs w:val="24"/>
          <w:lang w:bidi="ar-EG"/>
          <w14:ligatures w14:val="none"/>
        </w:rPr>
        <w:t>H01.2</w:t>
      </w:r>
      <w:r w:rsidRPr="00FF6F08">
        <w:rPr>
          <w:rFonts w:ascii="Simplified Arabic" w:eastAsia="Times New Roman" w:hAnsi="Simplified Arabic" w:cs="Simplified Arabic"/>
          <w:b/>
          <w:bCs/>
          <w:kern w:val="0"/>
          <w:sz w:val="24"/>
          <w:szCs w:val="24"/>
          <w:rtl/>
          <w:lang w:bidi="ar-EG"/>
          <w14:ligatures w14:val="none"/>
        </w:rPr>
        <w:t>):</w:t>
      </w:r>
    </w:p>
    <w:p w14:paraId="64F895EB" w14:textId="1E5A5610" w:rsidR="00223038" w:rsidRPr="00FF6F08" w:rsidRDefault="00223038" w:rsidP="00FF6F08">
      <w:pPr>
        <w:spacing w:after="0" w:line="240" w:lineRule="auto"/>
        <w:jc w:val="both"/>
        <w:rPr>
          <w:rFonts w:ascii="Simplified Arabic" w:eastAsia="Times New Roman" w:hAnsi="Simplified Arabic" w:cs="Simplified Arabic"/>
          <w:kern w:val="0"/>
          <w:sz w:val="24"/>
          <w:szCs w:val="24"/>
          <w:rtl/>
          <w:lang w:bidi="ar-EG"/>
          <w14:ligatures w14:val="none"/>
        </w:rPr>
      </w:pPr>
      <w:r w:rsidRPr="00FF6F08">
        <w:rPr>
          <w:rFonts w:ascii="Simplified Arabic" w:eastAsia="Times New Roman" w:hAnsi="Simplified Arabic" w:cs="Simplified Arabic"/>
          <w:kern w:val="0"/>
          <w:sz w:val="24"/>
          <w:szCs w:val="24"/>
          <w:rtl/>
          <w:lang w:bidi="ar-EG"/>
          <w14:ligatures w14:val="none"/>
        </w:rPr>
        <w:t>"لا يوجد أثر ذو دلالة إحصائية عند مستوى الدلالة (0.05</w:t>
      </w:r>
      <w:r w:rsidRPr="00FF6F08">
        <w:rPr>
          <w:rFonts w:ascii="Sakkal Majalla" w:eastAsia="Times New Roman" w:hAnsi="Sakkal Majalla" w:cs="Sakkal Majalla" w:hint="cs"/>
          <w:kern w:val="0"/>
          <w:sz w:val="24"/>
          <w:szCs w:val="24"/>
          <w:rtl/>
          <w:lang w:bidi="ar-EG"/>
          <w14:ligatures w14:val="none"/>
        </w:rPr>
        <w:t>≥</w:t>
      </w:r>
      <w:r w:rsidRPr="00FF6F08">
        <w:rPr>
          <w:rFonts w:ascii="Cambria" w:eastAsia="Times New Roman" w:hAnsi="Cambria" w:cs="Cambria"/>
          <w:kern w:val="0"/>
          <w:sz w:val="24"/>
          <w:szCs w:val="24"/>
          <w:lang w:bidi="ar-EG"/>
          <w14:ligatures w14:val="none"/>
        </w:rPr>
        <w:t>α</w:t>
      </w:r>
      <w:r w:rsidRPr="00FF6F08">
        <w:rPr>
          <w:rFonts w:ascii="Simplified Arabic" w:eastAsia="Times New Roman" w:hAnsi="Simplified Arabic" w:cs="Simplified Arabic"/>
          <w:kern w:val="0"/>
          <w:sz w:val="24"/>
          <w:szCs w:val="24"/>
          <w:rtl/>
          <w:lang w:bidi="ar-EG"/>
          <w14:ligatures w14:val="none"/>
        </w:rPr>
        <w:t xml:space="preserve">) لتطبيق أنظمة الذكاء الاصطناعي بأبعاده (النظم الخبيرة، التعلم الآلي، الحوسبة السحابية) على كلفة المشروع في </w:t>
      </w:r>
      <w:proofErr w:type="gramStart"/>
      <w:r w:rsidRPr="00FF6F08">
        <w:rPr>
          <w:rFonts w:ascii="Simplified Arabic" w:eastAsia="Times New Roman" w:hAnsi="Simplified Arabic" w:cs="Simplified Arabic"/>
          <w:kern w:val="0"/>
          <w:sz w:val="24"/>
          <w:szCs w:val="24"/>
          <w:rtl/>
          <w:lang w:bidi="ar-EG"/>
          <w14:ligatures w14:val="none"/>
        </w:rPr>
        <w:t xml:space="preserve">شركة  </w:t>
      </w:r>
      <w:r w:rsidR="00674FD2">
        <w:rPr>
          <w:rFonts w:ascii="Simplified Arabic" w:eastAsia="Times New Roman" w:hAnsi="Simplified Arabic" w:cs="Simplified Arabic"/>
          <w:kern w:val="0"/>
          <w:sz w:val="24"/>
          <w:szCs w:val="24"/>
          <w:rtl/>
          <w:lang w:bidi="ar-EG"/>
          <w14:ligatures w14:val="none"/>
        </w:rPr>
        <w:t>نبض</w:t>
      </w:r>
      <w:proofErr w:type="gramEnd"/>
      <w:r w:rsidRPr="00FF6F08">
        <w:rPr>
          <w:rFonts w:ascii="Simplified Arabic" w:eastAsia="Times New Roman" w:hAnsi="Simplified Arabic" w:cs="Simplified Arabic"/>
          <w:kern w:val="0"/>
          <w:sz w:val="24"/>
          <w:szCs w:val="24"/>
          <w:rtl/>
          <w:lang w:bidi="ar-EG"/>
          <w14:ligatures w14:val="none"/>
        </w:rPr>
        <w:t>."</w:t>
      </w:r>
    </w:p>
    <w:p w14:paraId="2F9C3FEC" w14:textId="5F7046A4" w:rsidR="00223038" w:rsidRPr="00FF6F08" w:rsidRDefault="00223038" w:rsidP="00FF6F08">
      <w:pPr>
        <w:spacing w:after="0" w:line="240" w:lineRule="auto"/>
        <w:jc w:val="both"/>
        <w:rPr>
          <w:rFonts w:ascii="Simplified Arabic" w:eastAsia="Times New Roman" w:hAnsi="Simplified Arabic" w:cs="Simplified Arabic"/>
          <w:kern w:val="0"/>
          <w:sz w:val="24"/>
          <w:szCs w:val="24"/>
          <w:rtl/>
          <w:lang w:bidi="ar-EG"/>
          <w14:ligatures w14:val="none"/>
        </w:rPr>
      </w:pPr>
      <w:r w:rsidRPr="00FF6F08">
        <w:rPr>
          <w:rFonts w:ascii="Simplified Arabic" w:eastAsia="Times New Roman" w:hAnsi="Simplified Arabic" w:cs="Simplified Arabic"/>
          <w:kern w:val="0"/>
          <w:sz w:val="24"/>
          <w:szCs w:val="24"/>
          <w:rtl/>
          <w:lang w:bidi="ar-EG"/>
          <w14:ligatures w14:val="none"/>
        </w:rPr>
        <w:t xml:space="preserve">للتحقق من صحة هذه الفرضية، تم استخدام تحليل الانحدار لقياس أثر تطبيق أنظمة الذكاء الاصطناعي على إدارة كلفة المشروع في </w:t>
      </w:r>
      <w:proofErr w:type="gramStart"/>
      <w:r w:rsidRPr="00FF6F08">
        <w:rPr>
          <w:rFonts w:ascii="Simplified Arabic" w:eastAsia="Times New Roman" w:hAnsi="Simplified Arabic" w:cs="Simplified Arabic"/>
          <w:kern w:val="0"/>
          <w:sz w:val="24"/>
          <w:szCs w:val="24"/>
          <w:rtl/>
          <w:lang w:bidi="ar-EG"/>
          <w14:ligatures w14:val="none"/>
        </w:rPr>
        <w:t xml:space="preserve">شركة  </w:t>
      </w:r>
      <w:r w:rsidR="00674FD2">
        <w:rPr>
          <w:rFonts w:ascii="Simplified Arabic" w:eastAsia="Times New Roman" w:hAnsi="Simplified Arabic" w:cs="Simplified Arabic"/>
          <w:kern w:val="0"/>
          <w:sz w:val="24"/>
          <w:szCs w:val="24"/>
          <w:rtl/>
          <w:lang w:bidi="ar-EG"/>
          <w14:ligatures w14:val="none"/>
        </w:rPr>
        <w:t>نبض</w:t>
      </w:r>
      <w:proofErr w:type="gramEnd"/>
      <w:r w:rsidRPr="00FF6F08">
        <w:rPr>
          <w:rFonts w:ascii="Simplified Arabic" w:eastAsia="Times New Roman" w:hAnsi="Simplified Arabic" w:cs="Simplified Arabic"/>
          <w:kern w:val="0"/>
          <w:sz w:val="24"/>
          <w:szCs w:val="24"/>
          <w:rtl/>
          <w:lang w:bidi="ar-EG"/>
          <w14:ligatures w14:val="none"/>
        </w:rPr>
        <w:t>، وذلك استنادًا إلى وجهات نظر أفراد عينة الدراسة. يوضح الجدول (</w:t>
      </w:r>
      <w:r w:rsidR="00A05706" w:rsidRPr="00FF6F08">
        <w:rPr>
          <w:rFonts w:ascii="Simplified Arabic" w:eastAsia="Times New Roman" w:hAnsi="Simplified Arabic" w:cs="Simplified Arabic"/>
          <w:kern w:val="0"/>
          <w:sz w:val="24"/>
          <w:szCs w:val="24"/>
          <w:rtl/>
          <w:lang w:bidi="ar-EG"/>
          <w14:ligatures w14:val="none"/>
        </w:rPr>
        <w:t>17</w:t>
      </w:r>
      <w:r w:rsidRPr="00FF6F08">
        <w:rPr>
          <w:rFonts w:ascii="Simplified Arabic" w:eastAsia="Times New Roman" w:hAnsi="Simplified Arabic" w:cs="Simplified Arabic"/>
          <w:kern w:val="0"/>
          <w:sz w:val="24"/>
          <w:szCs w:val="24"/>
          <w:rtl/>
          <w:lang w:bidi="ar-EG"/>
          <w14:ligatures w14:val="none"/>
        </w:rPr>
        <w:t xml:space="preserve">) التالي </w:t>
      </w:r>
      <w:r w:rsidRPr="00FF6F08">
        <w:rPr>
          <w:rFonts w:ascii="Simplified Arabic" w:eastAsia="Times New Roman" w:hAnsi="Simplified Arabic" w:cs="Simplified Arabic"/>
          <w:kern w:val="0"/>
          <w:sz w:val="24"/>
          <w:szCs w:val="24"/>
          <w:rtl/>
          <w:lang w:bidi="ar-EG"/>
          <w14:ligatures w14:val="none"/>
        </w:rPr>
        <w:lastRenderedPageBreak/>
        <w:t>نتائج التحليل الإحصائي لقياس العلاقة بين تطبيق أنظمة الذكاء الاصطناعي ومستوى التحكم في كلفة المشاريع داخل الشركة.</w:t>
      </w:r>
    </w:p>
    <w:p w14:paraId="184D1BA0" w14:textId="25B06209" w:rsidR="00223038" w:rsidRPr="00FF6F08" w:rsidRDefault="00223038" w:rsidP="00FF6F08">
      <w:pPr>
        <w:spacing w:after="0" w:line="240" w:lineRule="auto"/>
        <w:jc w:val="center"/>
        <w:rPr>
          <w:rFonts w:ascii="Simplified Arabic" w:eastAsia="Times New Roman" w:hAnsi="Simplified Arabic" w:cs="Simplified Arabic"/>
          <w:b/>
          <w:bCs/>
          <w:kern w:val="0"/>
          <w:sz w:val="24"/>
          <w:szCs w:val="24"/>
          <w:lang w:bidi="ar-EG"/>
          <w14:ligatures w14:val="none"/>
        </w:rPr>
      </w:pPr>
      <w:r w:rsidRPr="00FF6F08">
        <w:rPr>
          <w:rFonts w:ascii="Simplified Arabic" w:eastAsia="Times New Roman" w:hAnsi="Simplified Arabic" w:cs="Simplified Arabic"/>
          <w:b/>
          <w:bCs/>
          <w:kern w:val="0"/>
          <w:sz w:val="24"/>
          <w:szCs w:val="24"/>
          <w:rtl/>
          <w14:ligatures w14:val="none"/>
        </w:rPr>
        <w:t>الجدول (</w:t>
      </w:r>
      <w:r w:rsidR="00A05706" w:rsidRPr="00FF6F08">
        <w:rPr>
          <w:rFonts w:ascii="Simplified Arabic" w:eastAsia="Times New Roman" w:hAnsi="Simplified Arabic" w:cs="Simplified Arabic"/>
          <w:b/>
          <w:bCs/>
          <w:kern w:val="0"/>
          <w:sz w:val="24"/>
          <w:szCs w:val="24"/>
          <w:rtl/>
          <w14:ligatures w14:val="none"/>
        </w:rPr>
        <w:t>17</w:t>
      </w:r>
      <w:r w:rsidRPr="00FF6F08">
        <w:rPr>
          <w:rFonts w:ascii="Simplified Arabic" w:eastAsia="Times New Roman" w:hAnsi="Simplified Arabic" w:cs="Simplified Arabic"/>
          <w:b/>
          <w:bCs/>
          <w:kern w:val="0"/>
          <w:sz w:val="24"/>
          <w:szCs w:val="24"/>
          <w:rtl/>
          <w14:ligatures w14:val="none"/>
        </w:rPr>
        <w:t xml:space="preserve">): تحليل الانحدار لأثر تطبيق </w:t>
      </w:r>
      <w:r w:rsidRPr="00FF6F08">
        <w:rPr>
          <w:rFonts w:ascii="Simplified Arabic" w:eastAsia="Times New Roman" w:hAnsi="Simplified Arabic" w:cs="Simplified Arabic"/>
          <w:b/>
          <w:bCs/>
          <w:kern w:val="0"/>
          <w:sz w:val="24"/>
          <w:szCs w:val="24"/>
          <w:rtl/>
          <w:lang w:bidi="ar-EG"/>
          <w14:ligatures w14:val="none"/>
        </w:rPr>
        <w:t>أ</w:t>
      </w:r>
      <w:r w:rsidRPr="00FF6F08">
        <w:rPr>
          <w:rFonts w:ascii="Simplified Arabic" w:eastAsia="Times New Roman" w:hAnsi="Simplified Arabic" w:cs="Simplified Arabic"/>
          <w:b/>
          <w:bCs/>
          <w:kern w:val="0"/>
          <w:sz w:val="24"/>
          <w:szCs w:val="24"/>
          <w:rtl/>
          <w14:ligatures w14:val="none"/>
        </w:rPr>
        <w:t>نظمة الذكاء الاصطناعي على كلفة المشروع</w:t>
      </w:r>
      <w:r w:rsidRPr="00FF6F08">
        <w:rPr>
          <w:rFonts w:ascii="Simplified Arabic" w:eastAsia="Times New Roman" w:hAnsi="Simplified Arabic" w:cs="Simplified Arabic"/>
          <w:b/>
          <w:bCs/>
          <w:kern w:val="0"/>
          <w:sz w:val="24"/>
          <w:szCs w:val="24"/>
          <w:lang w:bidi="ar-EG"/>
          <w14:ligatures w14:val="none"/>
        </w:rPr>
        <w:t xml:space="preserve"> (N=170) </w:t>
      </w:r>
    </w:p>
    <w:tbl>
      <w:tblPr>
        <w:tblStyle w:val="12"/>
        <w:bidiVisual/>
        <w:tblW w:w="0" w:type="auto"/>
        <w:jc w:val="center"/>
        <w:tblLook w:val="04A0" w:firstRow="1" w:lastRow="0" w:firstColumn="1" w:lastColumn="0" w:noHBand="0" w:noVBand="1"/>
      </w:tblPr>
      <w:tblGrid>
        <w:gridCol w:w="1184"/>
        <w:gridCol w:w="607"/>
        <w:gridCol w:w="768"/>
        <w:gridCol w:w="1404"/>
        <w:gridCol w:w="955"/>
        <w:gridCol w:w="1340"/>
        <w:gridCol w:w="787"/>
        <w:gridCol w:w="1404"/>
      </w:tblGrid>
      <w:tr w:rsidR="00223038" w:rsidRPr="00FF6F08" w14:paraId="1721C51D" w14:textId="77777777" w:rsidTr="0073498F">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61298943"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المتغير المستقل</w:t>
            </w:r>
          </w:p>
        </w:tc>
        <w:tc>
          <w:tcPr>
            <w:tcW w:w="0" w:type="auto"/>
            <w:hideMark/>
          </w:tcPr>
          <w:p w14:paraId="1183BBC4"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Beta</w:t>
            </w:r>
          </w:p>
        </w:tc>
        <w:tc>
          <w:tcPr>
            <w:tcW w:w="0" w:type="auto"/>
            <w:hideMark/>
          </w:tcPr>
          <w:p w14:paraId="05C6FB50"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قيمة</w:t>
            </w:r>
            <w:r w:rsidRPr="00FF6F08">
              <w:rPr>
                <w:rFonts w:ascii="Simplified Arabic" w:eastAsia="Times New Roman" w:hAnsi="Simplified Arabic" w:cs="Simplified Arabic"/>
                <w:b/>
                <w:bCs/>
                <w:kern w:val="0"/>
                <w:sz w:val="20"/>
                <w:szCs w:val="20"/>
                <w:lang w:bidi="ar-EG"/>
                <w14:ligatures w14:val="none"/>
              </w:rPr>
              <w:t xml:space="preserve"> (T)</w:t>
            </w:r>
          </w:p>
        </w:tc>
        <w:tc>
          <w:tcPr>
            <w:tcW w:w="0" w:type="auto"/>
            <w:hideMark/>
          </w:tcPr>
          <w:p w14:paraId="3DA3ECE0"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دلالة</w:t>
            </w:r>
            <w:r w:rsidRPr="00FF6F08">
              <w:rPr>
                <w:rFonts w:ascii="Simplified Arabic" w:eastAsia="Times New Roman" w:hAnsi="Simplified Arabic" w:cs="Simplified Arabic"/>
                <w:b/>
                <w:bCs/>
                <w:kern w:val="0"/>
                <w:sz w:val="20"/>
                <w:szCs w:val="20"/>
                <w:lang w:bidi="ar-EG"/>
                <w14:ligatures w14:val="none"/>
              </w:rPr>
              <w:t xml:space="preserve"> (T) </w:t>
            </w:r>
            <w:r w:rsidRPr="00FF6F08">
              <w:rPr>
                <w:rFonts w:ascii="Simplified Arabic" w:eastAsia="Times New Roman" w:hAnsi="Simplified Arabic" w:cs="Simplified Arabic"/>
                <w:b/>
                <w:bCs/>
                <w:kern w:val="0"/>
                <w:sz w:val="20"/>
                <w:szCs w:val="20"/>
                <w:rtl/>
                <w14:ligatures w14:val="none"/>
              </w:rPr>
              <w:t>الإحصائية</w:t>
            </w:r>
          </w:p>
        </w:tc>
        <w:tc>
          <w:tcPr>
            <w:tcW w:w="0" w:type="auto"/>
            <w:hideMark/>
          </w:tcPr>
          <w:p w14:paraId="54C32BC9"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الارتباط</w:t>
            </w:r>
            <w:r w:rsidRPr="00FF6F08">
              <w:rPr>
                <w:rFonts w:ascii="Simplified Arabic" w:eastAsia="Times New Roman" w:hAnsi="Simplified Arabic" w:cs="Simplified Arabic"/>
                <w:b/>
                <w:bCs/>
                <w:kern w:val="0"/>
                <w:sz w:val="20"/>
                <w:szCs w:val="20"/>
                <w:lang w:bidi="ar-EG"/>
                <w14:ligatures w14:val="none"/>
              </w:rPr>
              <w:t xml:space="preserve"> (R)</w:t>
            </w:r>
          </w:p>
        </w:tc>
        <w:tc>
          <w:tcPr>
            <w:tcW w:w="0" w:type="auto"/>
            <w:hideMark/>
          </w:tcPr>
          <w:p w14:paraId="5E7392C3"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معامل التحديد</w:t>
            </w:r>
            <w:r w:rsidRPr="00FF6F08">
              <w:rPr>
                <w:rFonts w:ascii="Simplified Arabic" w:eastAsia="Times New Roman" w:hAnsi="Simplified Arabic" w:cs="Simplified Arabic"/>
                <w:b/>
                <w:bCs/>
                <w:kern w:val="0"/>
                <w:sz w:val="20"/>
                <w:szCs w:val="20"/>
                <w:lang w:bidi="ar-EG"/>
                <w14:ligatures w14:val="none"/>
              </w:rPr>
              <w:t xml:space="preserve"> (R²)</w:t>
            </w:r>
          </w:p>
        </w:tc>
        <w:tc>
          <w:tcPr>
            <w:tcW w:w="0" w:type="auto"/>
            <w:hideMark/>
          </w:tcPr>
          <w:p w14:paraId="12D22D64"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قيمة</w:t>
            </w:r>
            <w:r w:rsidRPr="00FF6F08">
              <w:rPr>
                <w:rFonts w:ascii="Simplified Arabic" w:eastAsia="Times New Roman" w:hAnsi="Simplified Arabic" w:cs="Simplified Arabic"/>
                <w:b/>
                <w:bCs/>
                <w:kern w:val="0"/>
                <w:sz w:val="20"/>
                <w:szCs w:val="20"/>
                <w:lang w:bidi="ar-EG"/>
                <w14:ligatures w14:val="none"/>
              </w:rPr>
              <w:t xml:space="preserve"> (F)</w:t>
            </w:r>
          </w:p>
        </w:tc>
        <w:tc>
          <w:tcPr>
            <w:tcW w:w="0" w:type="auto"/>
            <w:hideMark/>
          </w:tcPr>
          <w:p w14:paraId="2424140C"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دلالة</w:t>
            </w:r>
            <w:r w:rsidRPr="00FF6F08">
              <w:rPr>
                <w:rFonts w:ascii="Simplified Arabic" w:eastAsia="Times New Roman" w:hAnsi="Simplified Arabic" w:cs="Simplified Arabic"/>
                <w:b/>
                <w:bCs/>
                <w:kern w:val="0"/>
                <w:sz w:val="20"/>
                <w:szCs w:val="20"/>
                <w:lang w:bidi="ar-EG"/>
                <w14:ligatures w14:val="none"/>
              </w:rPr>
              <w:t xml:space="preserve"> (F) </w:t>
            </w:r>
            <w:r w:rsidRPr="00FF6F08">
              <w:rPr>
                <w:rFonts w:ascii="Simplified Arabic" w:eastAsia="Times New Roman" w:hAnsi="Simplified Arabic" w:cs="Simplified Arabic"/>
                <w:b/>
                <w:bCs/>
                <w:kern w:val="0"/>
                <w:sz w:val="20"/>
                <w:szCs w:val="20"/>
                <w:rtl/>
                <w14:ligatures w14:val="none"/>
              </w:rPr>
              <w:t>الإحصائية</w:t>
            </w:r>
          </w:p>
        </w:tc>
      </w:tr>
      <w:tr w:rsidR="00223038" w:rsidRPr="00FF6F08" w14:paraId="5B78E874" w14:textId="77777777" w:rsidTr="0073498F">
        <w:trPr>
          <w:jc w:val="center"/>
        </w:trPr>
        <w:tc>
          <w:tcPr>
            <w:tcW w:w="0" w:type="auto"/>
            <w:hideMark/>
          </w:tcPr>
          <w:p w14:paraId="05939838"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rtl/>
                <w14:ligatures w14:val="none"/>
              </w:rPr>
              <w:t>النظم الخبيرة</w:t>
            </w:r>
          </w:p>
        </w:tc>
        <w:tc>
          <w:tcPr>
            <w:tcW w:w="0" w:type="auto"/>
            <w:hideMark/>
          </w:tcPr>
          <w:p w14:paraId="0A43560B"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0.03</w:t>
            </w:r>
          </w:p>
        </w:tc>
        <w:tc>
          <w:tcPr>
            <w:tcW w:w="0" w:type="auto"/>
            <w:hideMark/>
          </w:tcPr>
          <w:p w14:paraId="5448923A"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0.28</w:t>
            </w:r>
          </w:p>
        </w:tc>
        <w:tc>
          <w:tcPr>
            <w:tcW w:w="0" w:type="auto"/>
            <w:hideMark/>
          </w:tcPr>
          <w:p w14:paraId="7F1E97AE"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0.77</w:t>
            </w:r>
          </w:p>
        </w:tc>
        <w:tc>
          <w:tcPr>
            <w:tcW w:w="0" w:type="auto"/>
            <w:hideMark/>
          </w:tcPr>
          <w:p w14:paraId="53ADDB88"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0.468</w:t>
            </w:r>
          </w:p>
        </w:tc>
        <w:tc>
          <w:tcPr>
            <w:tcW w:w="0" w:type="auto"/>
            <w:hideMark/>
          </w:tcPr>
          <w:p w14:paraId="4FCBCAD8"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0.236</w:t>
            </w:r>
          </w:p>
        </w:tc>
        <w:tc>
          <w:tcPr>
            <w:tcW w:w="0" w:type="auto"/>
            <w:hideMark/>
          </w:tcPr>
          <w:p w14:paraId="5831A386"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14.62</w:t>
            </w:r>
          </w:p>
        </w:tc>
        <w:tc>
          <w:tcPr>
            <w:tcW w:w="0" w:type="auto"/>
            <w:hideMark/>
          </w:tcPr>
          <w:p w14:paraId="035B2A78"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0.00</w:t>
            </w:r>
          </w:p>
        </w:tc>
      </w:tr>
      <w:tr w:rsidR="00223038" w:rsidRPr="00FF6F08" w14:paraId="36D7DFCB" w14:textId="77777777" w:rsidTr="0073498F">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87A8015"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rtl/>
                <w14:ligatures w14:val="none"/>
              </w:rPr>
              <w:t>التعلم الآلي</w:t>
            </w:r>
          </w:p>
        </w:tc>
        <w:tc>
          <w:tcPr>
            <w:tcW w:w="0" w:type="auto"/>
            <w:hideMark/>
          </w:tcPr>
          <w:p w14:paraId="1E908C95"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0.44</w:t>
            </w:r>
          </w:p>
        </w:tc>
        <w:tc>
          <w:tcPr>
            <w:tcW w:w="0" w:type="auto"/>
            <w:hideMark/>
          </w:tcPr>
          <w:p w14:paraId="2A6DF9A3"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3.88</w:t>
            </w:r>
          </w:p>
        </w:tc>
        <w:tc>
          <w:tcPr>
            <w:tcW w:w="0" w:type="auto"/>
            <w:hideMark/>
          </w:tcPr>
          <w:p w14:paraId="580E9CF5"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0.00</w:t>
            </w:r>
          </w:p>
        </w:tc>
        <w:tc>
          <w:tcPr>
            <w:tcW w:w="0" w:type="auto"/>
            <w:hideMark/>
          </w:tcPr>
          <w:p w14:paraId="43A84C6E"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w:t>
            </w:r>
          </w:p>
        </w:tc>
        <w:tc>
          <w:tcPr>
            <w:tcW w:w="0" w:type="auto"/>
            <w:hideMark/>
          </w:tcPr>
          <w:p w14:paraId="2A88E13E"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w:t>
            </w:r>
          </w:p>
        </w:tc>
        <w:tc>
          <w:tcPr>
            <w:tcW w:w="0" w:type="auto"/>
            <w:hideMark/>
          </w:tcPr>
          <w:p w14:paraId="6035D3B9"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w:t>
            </w:r>
          </w:p>
        </w:tc>
        <w:tc>
          <w:tcPr>
            <w:tcW w:w="0" w:type="auto"/>
            <w:hideMark/>
          </w:tcPr>
          <w:p w14:paraId="0C0855FF"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w:t>
            </w:r>
          </w:p>
        </w:tc>
      </w:tr>
      <w:tr w:rsidR="00223038" w:rsidRPr="00FF6F08" w14:paraId="440D2D0D" w14:textId="77777777" w:rsidTr="0073498F">
        <w:trPr>
          <w:jc w:val="center"/>
        </w:trPr>
        <w:tc>
          <w:tcPr>
            <w:tcW w:w="0" w:type="auto"/>
            <w:hideMark/>
          </w:tcPr>
          <w:p w14:paraId="12B14584"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rtl/>
                <w14:ligatures w14:val="none"/>
              </w:rPr>
              <w:t>الحوسبة السحابية</w:t>
            </w:r>
          </w:p>
        </w:tc>
        <w:tc>
          <w:tcPr>
            <w:tcW w:w="0" w:type="auto"/>
            <w:hideMark/>
          </w:tcPr>
          <w:p w14:paraId="35C49978"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0.03</w:t>
            </w:r>
          </w:p>
        </w:tc>
        <w:tc>
          <w:tcPr>
            <w:tcW w:w="0" w:type="auto"/>
            <w:hideMark/>
          </w:tcPr>
          <w:p w14:paraId="52405321"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0.32</w:t>
            </w:r>
          </w:p>
        </w:tc>
        <w:tc>
          <w:tcPr>
            <w:tcW w:w="0" w:type="auto"/>
            <w:hideMark/>
          </w:tcPr>
          <w:p w14:paraId="08C1FE38"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0.74</w:t>
            </w:r>
          </w:p>
        </w:tc>
        <w:tc>
          <w:tcPr>
            <w:tcW w:w="0" w:type="auto"/>
            <w:hideMark/>
          </w:tcPr>
          <w:p w14:paraId="15426D08"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w:t>
            </w:r>
          </w:p>
        </w:tc>
        <w:tc>
          <w:tcPr>
            <w:tcW w:w="0" w:type="auto"/>
            <w:hideMark/>
          </w:tcPr>
          <w:p w14:paraId="305D98B6"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w:t>
            </w:r>
          </w:p>
        </w:tc>
        <w:tc>
          <w:tcPr>
            <w:tcW w:w="0" w:type="auto"/>
            <w:hideMark/>
          </w:tcPr>
          <w:p w14:paraId="11B83890"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w:t>
            </w:r>
          </w:p>
        </w:tc>
        <w:tc>
          <w:tcPr>
            <w:tcW w:w="0" w:type="auto"/>
            <w:hideMark/>
          </w:tcPr>
          <w:p w14:paraId="635EB9DD" w14:textId="77777777" w:rsidR="00223038" w:rsidRPr="00FF6F08" w:rsidRDefault="00223038" w:rsidP="00FF6F08">
            <w:pPr>
              <w:rPr>
                <w:rFonts w:ascii="Simplified Arabic" w:eastAsia="Times New Roman" w:hAnsi="Simplified Arabic" w:cs="Simplified Arabic"/>
                <w:kern w:val="0"/>
                <w:sz w:val="20"/>
                <w:szCs w:val="20"/>
                <w:lang w:bidi="ar-EG"/>
                <w14:ligatures w14:val="none"/>
              </w:rPr>
            </w:pPr>
            <w:r w:rsidRPr="00FF6F08">
              <w:rPr>
                <w:rFonts w:ascii="Simplified Arabic" w:eastAsia="Times New Roman" w:hAnsi="Simplified Arabic" w:cs="Simplified Arabic"/>
                <w:kern w:val="0"/>
                <w:sz w:val="20"/>
                <w:szCs w:val="20"/>
                <w:lang w:bidi="ar-EG"/>
                <w14:ligatures w14:val="none"/>
              </w:rPr>
              <w:t>-</w:t>
            </w:r>
          </w:p>
        </w:tc>
      </w:tr>
    </w:tbl>
    <w:p w14:paraId="4886166D" w14:textId="13EBFBB5" w:rsidR="00223038" w:rsidRPr="00FF6F08" w:rsidRDefault="00223038" w:rsidP="00FF6F08">
      <w:pPr>
        <w:spacing w:after="0" w:line="240" w:lineRule="auto"/>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يُظهر الجدول نتائج تحليل الانحدار المتعدد لقياس أثر تطبيق أنظمة الذكاء الاصطناعي (النظم الخبيرة، التعلم الآلي، الحوسبة السحابية) على إدارة كلفة المشروع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تشير نتائج التحليل إلى وجود ارتباط متوسط بين أنظمة الذكاء الاصطناعي وكلفة المشروع، حيث بلغ معامل الارتباط</w:t>
      </w:r>
      <w:r w:rsidRPr="00FF6F08">
        <w:rPr>
          <w:rFonts w:ascii="Simplified Arabic" w:eastAsia="Times New Roman" w:hAnsi="Simplified Arabic" w:cs="Simplified Arabic"/>
          <w:kern w:val="0"/>
          <w:sz w:val="24"/>
          <w:szCs w:val="24"/>
          <w:lang w:bidi="ar-EG"/>
          <w14:ligatures w14:val="none"/>
        </w:rPr>
        <w:t xml:space="preserve"> (R) = 0.468</w:t>
      </w:r>
      <w:r w:rsidRPr="00FF6F08">
        <w:rPr>
          <w:rFonts w:ascii="Simplified Arabic" w:eastAsia="Times New Roman" w:hAnsi="Simplified Arabic" w:cs="Simplified Arabic"/>
          <w:kern w:val="0"/>
          <w:sz w:val="24"/>
          <w:szCs w:val="24"/>
          <w:rtl/>
          <w14:ligatures w14:val="none"/>
        </w:rPr>
        <w:t>، بينما بلغ معامل التحديد</w:t>
      </w:r>
      <w:r w:rsidRPr="00FF6F08">
        <w:rPr>
          <w:rFonts w:ascii="Simplified Arabic" w:eastAsia="Times New Roman" w:hAnsi="Simplified Arabic" w:cs="Simplified Arabic"/>
          <w:kern w:val="0"/>
          <w:sz w:val="24"/>
          <w:szCs w:val="24"/>
          <w:lang w:bidi="ar-EG"/>
          <w14:ligatures w14:val="none"/>
        </w:rPr>
        <w:t xml:space="preserve"> (R²) = 0.236</w:t>
      </w:r>
      <w:r w:rsidRPr="00FF6F08">
        <w:rPr>
          <w:rFonts w:ascii="Simplified Arabic" w:eastAsia="Times New Roman" w:hAnsi="Simplified Arabic" w:cs="Simplified Arabic"/>
          <w:kern w:val="0"/>
          <w:sz w:val="24"/>
          <w:szCs w:val="24"/>
          <w:rtl/>
          <w14:ligatures w14:val="none"/>
        </w:rPr>
        <w:t xml:space="preserve">، مما يعني أن </w:t>
      </w:r>
      <w:r w:rsidRPr="00FF6F08">
        <w:rPr>
          <w:rFonts w:ascii="Simplified Arabic" w:eastAsia="Times New Roman" w:hAnsi="Simplified Arabic" w:cs="Simplified Arabic"/>
          <w:kern w:val="0"/>
          <w:sz w:val="24"/>
          <w:szCs w:val="24"/>
          <w:lang w:bidi="ar-EG"/>
          <w14:ligatures w14:val="none"/>
        </w:rPr>
        <w:t xml:space="preserve">23.6% </w:t>
      </w:r>
      <w:r w:rsidRPr="00FF6F08">
        <w:rPr>
          <w:rFonts w:ascii="Simplified Arabic" w:eastAsia="Times New Roman" w:hAnsi="Simplified Arabic" w:cs="Simplified Arabic"/>
          <w:kern w:val="0"/>
          <w:sz w:val="24"/>
          <w:szCs w:val="24"/>
          <w:rtl/>
          <w14:ligatures w14:val="none"/>
        </w:rPr>
        <w:t>من التغيرات في كلفة المشروع يمكن تفسيرها بتطبيق أنظمة الذكاء الاصطناعي، بينما تعتمد النسبة المتبقية على عوامل أخرى</w:t>
      </w:r>
      <w:r w:rsidRPr="00FF6F08">
        <w:rPr>
          <w:rFonts w:ascii="Simplified Arabic" w:eastAsia="Times New Roman" w:hAnsi="Simplified Arabic" w:cs="Simplified Arabic"/>
          <w:kern w:val="0"/>
          <w:sz w:val="24"/>
          <w:szCs w:val="24"/>
          <w:lang w:bidi="ar-EG"/>
          <w14:ligatures w14:val="none"/>
        </w:rPr>
        <w:t>.</w:t>
      </w:r>
    </w:p>
    <w:p w14:paraId="5B17311B" w14:textId="77777777" w:rsidR="00223038" w:rsidRPr="00FF6F08" w:rsidRDefault="00223038" w:rsidP="00FF6F08">
      <w:pPr>
        <w:spacing w:after="0" w:line="240" w:lineRule="auto"/>
        <w:jc w:val="both"/>
        <w:rPr>
          <w:rFonts w:ascii="Simplified Arabic" w:eastAsia="Times New Roman" w:hAnsi="Simplified Arabic" w:cs="Simplified Arabic"/>
          <w:kern w:val="0"/>
          <w:sz w:val="24"/>
          <w:szCs w:val="24"/>
          <w:rtl/>
          <w:lang w:bidi="ar-EG"/>
          <w14:ligatures w14:val="none"/>
        </w:rPr>
      </w:pPr>
      <w:r w:rsidRPr="00FF6F08">
        <w:rPr>
          <w:rFonts w:ascii="Simplified Arabic" w:eastAsia="Times New Roman" w:hAnsi="Simplified Arabic" w:cs="Simplified Arabic"/>
          <w:kern w:val="0"/>
          <w:sz w:val="24"/>
          <w:szCs w:val="24"/>
          <w:rtl/>
          <w14:ligatures w14:val="none"/>
        </w:rPr>
        <w:t xml:space="preserve">كما تُشير قيمة </w:t>
      </w:r>
      <w:r w:rsidRPr="00FF6F08">
        <w:rPr>
          <w:rFonts w:ascii="Simplified Arabic" w:eastAsia="Times New Roman" w:hAnsi="Simplified Arabic" w:cs="Simplified Arabic"/>
          <w:kern w:val="0"/>
          <w:sz w:val="24"/>
          <w:szCs w:val="24"/>
          <w:lang w:bidi="ar-EG"/>
          <w14:ligatures w14:val="none"/>
        </w:rPr>
        <w:t xml:space="preserve">(F) = 14.62 </w:t>
      </w:r>
      <w:r w:rsidRPr="00FF6F08">
        <w:rPr>
          <w:rFonts w:ascii="Simplified Arabic" w:eastAsia="Times New Roman" w:hAnsi="Simplified Arabic" w:cs="Simplified Arabic"/>
          <w:kern w:val="0"/>
          <w:sz w:val="24"/>
          <w:szCs w:val="24"/>
          <w:rtl/>
          <w14:ligatures w14:val="none"/>
        </w:rPr>
        <w:t xml:space="preserve">مع دلالة </w:t>
      </w:r>
      <w:r w:rsidRPr="00FF6F08">
        <w:rPr>
          <w:rFonts w:ascii="Simplified Arabic" w:eastAsia="Times New Roman" w:hAnsi="Simplified Arabic" w:cs="Simplified Arabic"/>
          <w:kern w:val="0"/>
          <w:sz w:val="24"/>
          <w:szCs w:val="24"/>
          <w:lang w:bidi="ar-EG"/>
          <w14:ligatures w14:val="none"/>
        </w:rPr>
        <w:t xml:space="preserve">(P = 0.00) </w:t>
      </w:r>
      <w:r w:rsidRPr="00FF6F08">
        <w:rPr>
          <w:rFonts w:ascii="Simplified Arabic" w:eastAsia="Times New Roman" w:hAnsi="Simplified Arabic" w:cs="Simplified Arabic"/>
          <w:kern w:val="0"/>
          <w:sz w:val="24"/>
          <w:szCs w:val="24"/>
          <w:rtl/>
          <w14:ligatures w14:val="none"/>
        </w:rPr>
        <w:t>إلى أن النموذج ككل معنوي إحصائيًا، مما يدل على وجود تأثير إجمالي لأنظمة الذكاء الاصطناعي على كلفة المشروع، وإن كان بدرجات متفاوتة حسب كل بُعد من أبعاد الذكاء الاصطناعي</w:t>
      </w:r>
      <w:r w:rsidRPr="00FF6F08">
        <w:rPr>
          <w:rFonts w:ascii="Simplified Arabic" w:eastAsia="Times New Roman" w:hAnsi="Simplified Arabic" w:cs="Simplified Arabic"/>
          <w:kern w:val="0"/>
          <w:sz w:val="24"/>
          <w:szCs w:val="24"/>
          <w:lang w:bidi="ar-EG"/>
          <w14:ligatures w14:val="none"/>
        </w:rPr>
        <w:t>.</w:t>
      </w:r>
    </w:p>
    <w:p w14:paraId="23C3CD06" w14:textId="77777777" w:rsidR="00223038" w:rsidRPr="00FF6F08" w:rsidRDefault="00223038" w:rsidP="00FF6F08">
      <w:pPr>
        <w:spacing w:after="0" w:line="240" w:lineRule="auto"/>
        <w:ind w:left="-2"/>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lang w:bidi="ar-EG"/>
          <w14:ligatures w14:val="none"/>
        </w:rPr>
        <w:t>و</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 xml:space="preserve">يُظهر الجدول أن التعلم الآلي كان الأكثر تأثيرًا على كلفة المشروع، حيث بلغ معامل </w:t>
      </w:r>
      <w:r w:rsidRPr="00FF6F08">
        <w:rPr>
          <w:rFonts w:ascii="Simplified Arabic" w:eastAsia="Times New Roman" w:hAnsi="Simplified Arabic" w:cs="Simplified Arabic"/>
          <w:kern w:val="0"/>
          <w:sz w:val="24"/>
          <w:szCs w:val="24"/>
          <w:lang w:bidi="ar-EG"/>
          <w14:ligatures w14:val="none"/>
        </w:rPr>
        <w:t>Beta = 0.44</w:t>
      </w:r>
      <w:r w:rsidRPr="00FF6F08">
        <w:rPr>
          <w:rFonts w:ascii="Simplified Arabic" w:eastAsia="Times New Roman" w:hAnsi="Simplified Arabic" w:cs="Simplified Arabic"/>
          <w:kern w:val="0"/>
          <w:sz w:val="24"/>
          <w:szCs w:val="24"/>
          <w:rtl/>
          <w14:ligatures w14:val="none"/>
        </w:rPr>
        <w:t xml:space="preserve">، وكانت قيمة </w:t>
      </w:r>
      <w:r w:rsidRPr="00FF6F08">
        <w:rPr>
          <w:rFonts w:ascii="Simplified Arabic" w:eastAsia="Times New Roman" w:hAnsi="Simplified Arabic" w:cs="Simplified Arabic"/>
          <w:kern w:val="0"/>
          <w:sz w:val="24"/>
          <w:szCs w:val="24"/>
          <w:lang w:bidi="ar-EG"/>
          <w14:ligatures w14:val="none"/>
        </w:rPr>
        <w:t xml:space="preserve">(T) = 3.88 </w:t>
      </w:r>
      <w:r w:rsidRPr="00FF6F08">
        <w:rPr>
          <w:rFonts w:ascii="Simplified Arabic" w:eastAsia="Times New Roman" w:hAnsi="Simplified Arabic" w:cs="Simplified Arabic"/>
          <w:kern w:val="0"/>
          <w:sz w:val="24"/>
          <w:szCs w:val="24"/>
          <w:rtl/>
          <w14:ligatures w14:val="none"/>
        </w:rPr>
        <w:t xml:space="preserve">مع دلالة إحصائية </w:t>
      </w:r>
      <w:r w:rsidRPr="00FF6F08">
        <w:rPr>
          <w:rFonts w:ascii="Simplified Arabic" w:eastAsia="Times New Roman" w:hAnsi="Simplified Arabic" w:cs="Simplified Arabic"/>
          <w:kern w:val="0"/>
          <w:sz w:val="24"/>
          <w:szCs w:val="24"/>
          <w:lang w:bidi="ar-EG"/>
          <w14:ligatures w14:val="none"/>
        </w:rPr>
        <w:t>(P = 0.00)</w:t>
      </w:r>
      <w:r w:rsidRPr="00FF6F08">
        <w:rPr>
          <w:rFonts w:ascii="Simplified Arabic" w:eastAsia="Times New Roman" w:hAnsi="Simplified Arabic" w:cs="Simplified Arabic"/>
          <w:kern w:val="0"/>
          <w:sz w:val="24"/>
          <w:szCs w:val="24"/>
          <w:rtl/>
          <w14:ligatures w14:val="none"/>
        </w:rPr>
        <w:t xml:space="preserve">، مما يعني أن هذا التأثير معنوي عند مستوى دلالة </w:t>
      </w:r>
      <w:r w:rsidRPr="00FF6F08">
        <w:rPr>
          <w:rFonts w:ascii="Simplified Arabic" w:eastAsia="Times New Roman" w:hAnsi="Simplified Arabic" w:cs="Simplified Arabic"/>
          <w:kern w:val="0"/>
          <w:sz w:val="24"/>
          <w:szCs w:val="24"/>
          <w:lang w:bidi="ar-EG"/>
          <w14:ligatures w14:val="none"/>
        </w:rPr>
        <w:t>(0.05</w:t>
      </w:r>
      <w:r w:rsidRPr="00FF6F08">
        <w:rPr>
          <w:rFonts w:ascii="Sakkal Majalla" w:eastAsia="Times New Roman" w:hAnsi="Sakkal Majalla" w:cs="Sakkal Majalla"/>
          <w:kern w:val="0"/>
          <w:sz w:val="24"/>
          <w:szCs w:val="24"/>
          <w:lang w:bidi="ar-EG"/>
          <w14:ligatures w14:val="none"/>
        </w:rPr>
        <w:t>≥</w:t>
      </w:r>
      <w:r w:rsidRPr="00FF6F08">
        <w:rPr>
          <w:rFonts w:ascii="Cambria" w:eastAsia="Times New Roman" w:hAnsi="Cambria" w:cs="Cambria"/>
          <w:kern w:val="0"/>
          <w:sz w:val="24"/>
          <w:szCs w:val="24"/>
          <w:lang w:bidi="ar-EG"/>
          <w14:ligatures w14:val="none"/>
        </w:rPr>
        <w:t>α</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ويدل ذلك على أن تطبيق تقنيات التعلم الآلي في تقدير التكاليف وضبطها يساهم بشكل جوهري في تحسين إدارة كلفة المشاريع داخل الشركة</w:t>
      </w:r>
      <w:r w:rsidRPr="00FF6F08">
        <w:rPr>
          <w:rFonts w:ascii="Simplified Arabic" w:eastAsia="Times New Roman" w:hAnsi="Simplified Arabic" w:cs="Simplified Arabic"/>
          <w:kern w:val="0"/>
          <w:sz w:val="24"/>
          <w:szCs w:val="24"/>
          <w:lang w:bidi="ar-EG"/>
          <w14:ligatures w14:val="none"/>
        </w:rPr>
        <w:t>.</w:t>
      </w:r>
    </w:p>
    <w:p w14:paraId="299D2E75" w14:textId="77777777" w:rsidR="00223038" w:rsidRPr="00FF6F08" w:rsidRDefault="00223038" w:rsidP="00FF6F08">
      <w:pPr>
        <w:spacing w:after="0" w:line="240" w:lineRule="auto"/>
        <w:ind w:left="-2"/>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و</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 xml:space="preserve">بلغ معامل </w:t>
      </w:r>
      <w:r w:rsidRPr="00FF6F08">
        <w:rPr>
          <w:rFonts w:ascii="Simplified Arabic" w:eastAsia="Times New Roman" w:hAnsi="Simplified Arabic" w:cs="Simplified Arabic"/>
          <w:kern w:val="0"/>
          <w:sz w:val="24"/>
          <w:szCs w:val="24"/>
          <w:lang w:bidi="ar-EG"/>
          <w14:ligatures w14:val="none"/>
        </w:rPr>
        <w:t xml:space="preserve">Beta = 0.03 </w:t>
      </w:r>
      <w:r w:rsidRPr="00FF6F08">
        <w:rPr>
          <w:rFonts w:ascii="Simplified Arabic" w:eastAsia="Times New Roman" w:hAnsi="Simplified Arabic" w:cs="Simplified Arabic"/>
          <w:kern w:val="0"/>
          <w:sz w:val="24"/>
          <w:szCs w:val="24"/>
          <w:rtl/>
          <w14:ligatures w14:val="none"/>
        </w:rPr>
        <w:t xml:space="preserve">مع قيمة </w:t>
      </w:r>
      <w:r w:rsidRPr="00FF6F08">
        <w:rPr>
          <w:rFonts w:ascii="Simplified Arabic" w:eastAsia="Times New Roman" w:hAnsi="Simplified Arabic" w:cs="Simplified Arabic"/>
          <w:kern w:val="0"/>
          <w:sz w:val="24"/>
          <w:szCs w:val="24"/>
          <w:lang w:bidi="ar-EG"/>
          <w14:ligatures w14:val="none"/>
        </w:rPr>
        <w:t xml:space="preserve">(T) = 0.28 </w:t>
      </w:r>
      <w:r w:rsidRPr="00FF6F08">
        <w:rPr>
          <w:rFonts w:ascii="Simplified Arabic" w:eastAsia="Times New Roman" w:hAnsi="Simplified Arabic" w:cs="Simplified Arabic"/>
          <w:kern w:val="0"/>
          <w:sz w:val="24"/>
          <w:szCs w:val="24"/>
          <w:rtl/>
          <w14:ligatures w14:val="none"/>
        </w:rPr>
        <w:t xml:space="preserve">ودلالة إحصائية </w:t>
      </w:r>
      <w:r w:rsidRPr="00FF6F08">
        <w:rPr>
          <w:rFonts w:ascii="Simplified Arabic" w:eastAsia="Times New Roman" w:hAnsi="Simplified Arabic" w:cs="Simplified Arabic"/>
          <w:kern w:val="0"/>
          <w:sz w:val="24"/>
          <w:szCs w:val="24"/>
          <w:lang w:bidi="ar-EG"/>
          <w14:ligatures w14:val="none"/>
        </w:rPr>
        <w:t>(P = 0.77)</w:t>
      </w:r>
      <w:r w:rsidRPr="00FF6F08">
        <w:rPr>
          <w:rFonts w:ascii="Simplified Arabic" w:eastAsia="Times New Roman" w:hAnsi="Simplified Arabic" w:cs="Simplified Arabic"/>
          <w:kern w:val="0"/>
          <w:sz w:val="24"/>
          <w:szCs w:val="24"/>
          <w:rtl/>
          <w14:ligatures w14:val="none"/>
        </w:rPr>
        <w:t xml:space="preserve">، مما يشير إلى أن تأثير النظم الخبيرة على كلفة المشروع غير معنوي عند مستوى </w:t>
      </w:r>
      <w:r w:rsidRPr="00FF6F08">
        <w:rPr>
          <w:rFonts w:ascii="Simplified Arabic" w:eastAsia="Times New Roman" w:hAnsi="Simplified Arabic" w:cs="Simplified Arabic"/>
          <w:kern w:val="0"/>
          <w:sz w:val="24"/>
          <w:szCs w:val="24"/>
          <w:lang w:bidi="ar-EG"/>
          <w14:ligatures w14:val="none"/>
        </w:rPr>
        <w:t>(0.05</w:t>
      </w:r>
      <w:r w:rsidRPr="00FF6F08">
        <w:rPr>
          <w:rFonts w:ascii="Sakkal Majalla" w:eastAsia="Times New Roman" w:hAnsi="Sakkal Majalla" w:cs="Sakkal Majalla"/>
          <w:kern w:val="0"/>
          <w:sz w:val="24"/>
          <w:szCs w:val="24"/>
          <w:lang w:bidi="ar-EG"/>
          <w14:ligatures w14:val="none"/>
        </w:rPr>
        <w:t>≥</w:t>
      </w:r>
      <w:r w:rsidRPr="00FF6F08">
        <w:rPr>
          <w:rFonts w:ascii="Cambria" w:eastAsia="Times New Roman" w:hAnsi="Cambria" w:cs="Cambria"/>
          <w:kern w:val="0"/>
          <w:sz w:val="24"/>
          <w:szCs w:val="24"/>
          <w:lang w:bidi="ar-EG"/>
          <w14:ligatures w14:val="none"/>
        </w:rPr>
        <w:t>α</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قد يكون هذا بسبب أن الشركة لا تعتمد بشكل كافٍ على النظم الخبيرة في تحليل وضبط التكاليف، أو أنها تستخدم أدوات تقليدية أكثر في هذا الجانب</w:t>
      </w:r>
      <w:r w:rsidRPr="00FF6F08">
        <w:rPr>
          <w:rFonts w:ascii="Simplified Arabic" w:eastAsia="Times New Roman" w:hAnsi="Simplified Arabic" w:cs="Simplified Arabic"/>
          <w:kern w:val="0"/>
          <w:sz w:val="24"/>
          <w:szCs w:val="24"/>
          <w:lang w:bidi="ar-EG"/>
          <w14:ligatures w14:val="none"/>
        </w:rPr>
        <w:t>.</w:t>
      </w:r>
    </w:p>
    <w:p w14:paraId="0E0BF8BA" w14:textId="77777777" w:rsidR="00223038" w:rsidRPr="00FF6F08" w:rsidRDefault="00223038" w:rsidP="00FF6F08">
      <w:pPr>
        <w:spacing w:after="0" w:line="240" w:lineRule="auto"/>
        <w:ind w:left="-2"/>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كان تأثير الحوسبة السحابية الأضعف بين الأبعاد الثلاثة، حيث بلغ </w:t>
      </w:r>
      <w:r w:rsidRPr="00FF6F08">
        <w:rPr>
          <w:rFonts w:ascii="Simplified Arabic" w:eastAsia="Times New Roman" w:hAnsi="Simplified Arabic" w:cs="Simplified Arabic"/>
          <w:kern w:val="0"/>
          <w:sz w:val="24"/>
          <w:szCs w:val="24"/>
          <w:lang w:bidi="ar-EG"/>
          <w14:ligatures w14:val="none"/>
        </w:rPr>
        <w:t xml:space="preserve">Beta = 0.03 </w:t>
      </w:r>
      <w:r w:rsidRPr="00FF6F08">
        <w:rPr>
          <w:rFonts w:ascii="Simplified Arabic" w:eastAsia="Times New Roman" w:hAnsi="Simplified Arabic" w:cs="Simplified Arabic"/>
          <w:kern w:val="0"/>
          <w:sz w:val="24"/>
          <w:szCs w:val="24"/>
          <w:rtl/>
          <w14:ligatures w14:val="none"/>
        </w:rPr>
        <w:t xml:space="preserve">مع قيمة </w:t>
      </w:r>
      <w:r w:rsidRPr="00FF6F08">
        <w:rPr>
          <w:rFonts w:ascii="Simplified Arabic" w:eastAsia="Times New Roman" w:hAnsi="Simplified Arabic" w:cs="Simplified Arabic"/>
          <w:kern w:val="0"/>
          <w:sz w:val="24"/>
          <w:szCs w:val="24"/>
          <w:lang w:bidi="ar-EG"/>
          <w14:ligatures w14:val="none"/>
        </w:rPr>
        <w:t xml:space="preserve">(T) = 0.32 </w:t>
      </w:r>
      <w:r w:rsidRPr="00FF6F08">
        <w:rPr>
          <w:rFonts w:ascii="Simplified Arabic" w:eastAsia="Times New Roman" w:hAnsi="Simplified Arabic" w:cs="Simplified Arabic"/>
          <w:kern w:val="0"/>
          <w:sz w:val="24"/>
          <w:szCs w:val="24"/>
          <w:rtl/>
          <w14:ligatures w14:val="none"/>
        </w:rPr>
        <w:t xml:space="preserve">ودلالة إحصائية </w:t>
      </w:r>
      <w:r w:rsidRPr="00FF6F08">
        <w:rPr>
          <w:rFonts w:ascii="Simplified Arabic" w:eastAsia="Times New Roman" w:hAnsi="Simplified Arabic" w:cs="Simplified Arabic"/>
          <w:kern w:val="0"/>
          <w:sz w:val="24"/>
          <w:szCs w:val="24"/>
          <w:lang w:bidi="ar-EG"/>
          <w14:ligatures w14:val="none"/>
        </w:rPr>
        <w:t>(P = 0.74)</w:t>
      </w:r>
      <w:r w:rsidRPr="00FF6F08">
        <w:rPr>
          <w:rFonts w:ascii="Simplified Arabic" w:eastAsia="Times New Roman" w:hAnsi="Simplified Arabic" w:cs="Simplified Arabic"/>
          <w:kern w:val="0"/>
          <w:sz w:val="24"/>
          <w:szCs w:val="24"/>
          <w:rtl/>
          <w14:ligatures w14:val="none"/>
        </w:rPr>
        <w:t>، مما يشير إلى عدم وجود تأثير إحصائي معنوي للحوسبة السحابية على كلفة المشروع. قد يكون هذا مرتبطًا بعدم تكامل الحوسبة السحابية مع أنظمة المحاسبة المالية، أو أن استخدامها في الشركة لا يزال محدودًا فيما يخص التحكم بالتكاليف</w:t>
      </w:r>
      <w:r w:rsidRPr="00FF6F08">
        <w:rPr>
          <w:rFonts w:ascii="Simplified Arabic" w:eastAsia="Times New Roman" w:hAnsi="Simplified Arabic" w:cs="Simplified Arabic"/>
          <w:kern w:val="0"/>
          <w:sz w:val="24"/>
          <w:szCs w:val="24"/>
          <w:lang w:bidi="ar-EG"/>
          <w14:ligatures w14:val="none"/>
        </w:rPr>
        <w:t>.</w:t>
      </w:r>
    </w:p>
    <w:p w14:paraId="7C51B036" w14:textId="77777777" w:rsidR="00223038" w:rsidRPr="00FF6F08" w:rsidRDefault="00223038" w:rsidP="00FF6F08">
      <w:pPr>
        <w:pStyle w:val="a6"/>
        <w:numPr>
          <w:ilvl w:val="0"/>
          <w:numId w:val="46"/>
        </w:numPr>
        <w:spacing w:after="0" w:line="240" w:lineRule="auto"/>
        <w:ind w:left="423"/>
        <w:rPr>
          <w:rFonts w:ascii="Simplified Arabic" w:eastAsia="Times New Roman" w:hAnsi="Simplified Arabic" w:cs="Simplified Arabic"/>
          <w:b/>
          <w:bCs/>
          <w:kern w:val="0"/>
          <w:sz w:val="24"/>
          <w:szCs w:val="24"/>
          <w:lang w:bidi="ar-EG"/>
          <w14:ligatures w14:val="none"/>
        </w:rPr>
      </w:pPr>
      <w:bookmarkStart w:id="113" w:name="_Hlk162458335"/>
      <w:r w:rsidRPr="00FF6F08">
        <w:rPr>
          <w:rFonts w:ascii="Simplified Arabic" w:eastAsia="Times New Roman" w:hAnsi="Simplified Arabic" w:cs="Simplified Arabic"/>
          <w:b/>
          <w:bCs/>
          <w:kern w:val="0"/>
          <w:sz w:val="24"/>
          <w:szCs w:val="24"/>
          <w:rtl/>
          <w14:ligatures w14:val="none"/>
        </w:rPr>
        <w:t>الفرضية الفرعية الثالثة</w:t>
      </w:r>
      <w:r w:rsidRPr="00FF6F08">
        <w:rPr>
          <w:rFonts w:ascii="Simplified Arabic" w:eastAsia="Times New Roman" w:hAnsi="Simplified Arabic" w:cs="Simplified Arabic"/>
          <w:b/>
          <w:bCs/>
          <w:kern w:val="0"/>
          <w:sz w:val="24"/>
          <w:szCs w:val="24"/>
          <w:lang w:bidi="ar-EG"/>
          <w14:ligatures w14:val="none"/>
        </w:rPr>
        <w:t xml:space="preserve"> (H01.3):</w:t>
      </w:r>
    </w:p>
    <w:p w14:paraId="64E2141B" w14:textId="06508243" w:rsidR="00223038" w:rsidRPr="00FF6F08" w:rsidRDefault="00223038" w:rsidP="00FF6F08">
      <w:pPr>
        <w:spacing w:after="0" w:line="240" w:lineRule="auto"/>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لا يوجد أثر ذو دلالة إحصائية عند مستوى الدلالة</w:t>
      </w:r>
      <w:r w:rsidRPr="00FF6F08">
        <w:rPr>
          <w:rFonts w:ascii="Simplified Arabic" w:eastAsia="Times New Roman" w:hAnsi="Simplified Arabic" w:cs="Simplified Arabic"/>
          <w:kern w:val="0"/>
          <w:sz w:val="24"/>
          <w:szCs w:val="24"/>
          <w:lang w:bidi="ar-EG"/>
          <w14:ligatures w14:val="none"/>
        </w:rPr>
        <w:t xml:space="preserve"> (0.05</w:t>
      </w:r>
      <w:r w:rsidRPr="00FF6F08">
        <w:rPr>
          <w:rFonts w:ascii="Sakkal Majalla" w:eastAsia="Times New Roman" w:hAnsi="Sakkal Majalla" w:cs="Sakkal Majalla"/>
          <w:kern w:val="0"/>
          <w:sz w:val="24"/>
          <w:szCs w:val="24"/>
          <w:lang w:bidi="ar-EG"/>
          <w14:ligatures w14:val="none"/>
        </w:rPr>
        <w:t>≥</w:t>
      </w:r>
      <w:r w:rsidRPr="00FF6F08">
        <w:rPr>
          <w:rFonts w:ascii="Cambria" w:eastAsia="Times New Roman" w:hAnsi="Cambria" w:cs="Cambria"/>
          <w:kern w:val="0"/>
          <w:sz w:val="24"/>
          <w:szCs w:val="24"/>
          <w:lang w:bidi="ar-EG"/>
          <w14:ligatures w14:val="none"/>
        </w:rPr>
        <w:t>α</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 xml:space="preserve">لتطبيق أنظمة الذكاء الاصطناعي بأبعاده (النظم الخبيرة، التعلم الآلي، الحوسبة السحابية) على إدارة جودة المشروع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lang w:bidi="ar-EG"/>
          <w14:ligatures w14:val="none"/>
        </w:rPr>
        <w:t>."</w:t>
      </w:r>
    </w:p>
    <w:p w14:paraId="502A3FD3" w14:textId="33F7F242" w:rsidR="00223038" w:rsidRPr="00FF6F08" w:rsidRDefault="00223038" w:rsidP="00FF6F08">
      <w:pPr>
        <w:spacing w:after="0" w:line="240" w:lineRule="auto"/>
        <w:jc w:val="both"/>
        <w:rPr>
          <w:rFonts w:ascii="Simplified Arabic" w:eastAsia="Times New Roman" w:hAnsi="Simplified Arabic" w:cs="Simplified Arabic"/>
          <w:kern w:val="0"/>
          <w:sz w:val="24"/>
          <w:szCs w:val="24"/>
          <w:rtl/>
          <w:lang w:bidi="ar-EG"/>
          <w14:ligatures w14:val="none"/>
        </w:rPr>
      </w:pPr>
      <w:r w:rsidRPr="00FF6F08">
        <w:rPr>
          <w:rFonts w:ascii="Simplified Arabic" w:eastAsia="Times New Roman" w:hAnsi="Simplified Arabic" w:cs="Simplified Arabic"/>
          <w:kern w:val="0"/>
          <w:sz w:val="24"/>
          <w:szCs w:val="24"/>
          <w:rtl/>
          <w14:ligatures w14:val="none"/>
        </w:rPr>
        <w:t xml:space="preserve">للتحقق من صحة هذه الفرضية، تم استخدام تحليل الانحدار لقياس أثر تطبيق أنظمة الذكاء الاصطناعي على إدارة جودة المشروع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rtl/>
          <w14:ligatures w14:val="none"/>
        </w:rPr>
        <w:t>، وفقًا لوجهات نظر أفراد عينة الدراسة. يوضح الجدول (22) التالي نتائج التحليل الإحصائي لقياس العلاقة بين تطبيق أنظمة الذكاء الاصطناعي ومستوى تحسين إدارة جودة المشروع داخل الشركة</w:t>
      </w:r>
      <w:r w:rsidRPr="00FF6F08">
        <w:rPr>
          <w:rFonts w:ascii="Simplified Arabic" w:eastAsia="Times New Roman" w:hAnsi="Simplified Arabic" w:cs="Simplified Arabic"/>
          <w:kern w:val="0"/>
          <w:sz w:val="24"/>
          <w:szCs w:val="24"/>
          <w:lang w:bidi="ar-EG"/>
          <w14:ligatures w14:val="none"/>
        </w:rPr>
        <w:t>.</w:t>
      </w:r>
    </w:p>
    <w:bookmarkEnd w:id="113"/>
    <w:p w14:paraId="7FDF70B1" w14:textId="1DF1627C" w:rsidR="00223038" w:rsidRPr="00FF6F08" w:rsidRDefault="00223038" w:rsidP="00FF6F08">
      <w:pPr>
        <w:spacing w:after="0" w:line="240" w:lineRule="auto"/>
        <w:jc w:val="center"/>
        <w:rPr>
          <w:rFonts w:ascii="Simplified Arabic" w:eastAsia="Times New Roman" w:hAnsi="Simplified Arabic" w:cs="Simplified Arabic"/>
          <w:b/>
          <w:bCs/>
          <w:kern w:val="0"/>
          <w:sz w:val="24"/>
          <w:szCs w:val="24"/>
          <w:rtl/>
          <w:lang w:bidi="ar-EG"/>
          <w14:ligatures w14:val="none"/>
        </w:rPr>
      </w:pPr>
      <w:r w:rsidRPr="00FF6F08">
        <w:rPr>
          <w:rFonts w:ascii="Simplified Arabic" w:eastAsia="Times New Roman" w:hAnsi="Simplified Arabic" w:cs="Simplified Arabic"/>
          <w:b/>
          <w:bCs/>
          <w:kern w:val="0"/>
          <w:sz w:val="24"/>
          <w:szCs w:val="24"/>
          <w:rtl/>
          <w14:ligatures w14:val="none"/>
        </w:rPr>
        <w:lastRenderedPageBreak/>
        <w:t>الجدول (</w:t>
      </w:r>
      <w:r w:rsidR="00A05706" w:rsidRPr="00FF6F08">
        <w:rPr>
          <w:rFonts w:ascii="Simplified Arabic" w:eastAsia="Times New Roman" w:hAnsi="Simplified Arabic" w:cs="Simplified Arabic"/>
          <w:b/>
          <w:bCs/>
          <w:kern w:val="0"/>
          <w:sz w:val="24"/>
          <w:szCs w:val="24"/>
          <w:rtl/>
          <w14:ligatures w14:val="none"/>
        </w:rPr>
        <w:t>18</w:t>
      </w:r>
      <w:r w:rsidRPr="00FF6F08">
        <w:rPr>
          <w:rFonts w:ascii="Simplified Arabic" w:eastAsia="Times New Roman" w:hAnsi="Simplified Arabic" w:cs="Simplified Arabic"/>
          <w:b/>
          <w:bCs/>
          <w:kern w:val="0"/>
          <w:sz w:val="24"/>
          <w:szCs w:val="24"/>
          <w:rtl/>
          <w14:ligatures w14:val="none"/>
        </w:rPr>
        <w:t>): تحليل الانحدار المتعدد لأثر تطبيق أنظمة الذكاء الاصطناعي على إدارة جودة المشروع</w:t>
      </w:r>
      <w:r w:rsidRPr="00FF6F08">
        <w:rPr>
          <w:rFonts w:ascii="Simplified Arabic" w:eastAsia="Times New Roman" w:hAnsi="Simplified Arabic" w:cs="Simplified Arabic"/>
          <w:b/>
          <w:bCs/>
          <w:kern w:val="0"/>
          <w:sz w:val="24"/>
          <w:szCs w:val="24"/>
          <w:lang w:bidi="ar-EG"/>
          <w14:ligatures w14:val="none"/>
        </w:rPr>
        <w:t xml:space="preserve"> (N=170)</w:t>
      </w:r>
    </w:p>
    <w:tbl>
      <w:tblPr>
        <w:tblStyle w:val="12"/>
        <w:tblW w:w="0" w:type="auto"/>
        <w:jc w:val="center"/>
        <w:tblLook w:val="04A0" w:firstRow="1" w:lastRow="0" w:firstColumn="1" w:lastColumn="0" w:noHBand="0" w:noVBand="1"/>
      </w:tblPr>
      <w:tblGrid>
        <w:gridCol w:w="1413"/>
        <w:gridCol w:w="709"/>
        <w:gridCol w:w="734"/>
        <w:gridCol w:w="1056"/>
        <w:gridCol w:w="907"/>
        <w:gridCol w:w="1326"/>
        <w:gridCol w:w="803"/>
        <w:gridCol w:w="1501"/>
      </w:tblGrid>
      <w:tr w:rsidR="00223038" w:rsidRPr="00FF6F08" w14:paraId="489D6FE8" w14:textId="77777777" w:rsidTr="0073498F">
        <w:trPr>
          <w:cnfStyle w:val="100000000000" w:firstRow="1" w:lastRow="0" w:firstColumn="0" w:lastColumn="0" w:oddVBand="0" w:evenVBand="0" w:oddHBand="0" w:evenHBand="0" w:firstRowFirstColumn="0" w:firstRowLastColumn="0" w:lastRowFirstColumn="0" w:lastRowLastColumn="0"/>
          <w:jc w:val="center"/>
        </w:trPr>
        <w:tc>
          <w:tcPr>
            <w:tcW w:w="1413" w:type="dxa"/>
            <w:hideMark/>
          </w:tcPr>
          <w:p w14:paraId="39F33DD9"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المتغير المستقل</w:t>
            </w:r>
          </w:p>
        </w:tc>
        <w:tc>
          <w:tcPr>
            <w:tcW w:w="709" w:type="dxa"/>
            <w:hideMark/>
          </w:tcPr>
          <w:p w14:paraId="439877F0"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Beta</w:t>
            </w:r>
          </w:p>
        </w:tc>
        <w:tc>
          <w:tcPr>
            <w:tcW w:w="734" w:type="dxa"/>
            <w:hideMark/>
          </w:tcPr>
          <w:p w14:paraId="4B3DFE50"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قيمة</w:t>
            </w:r>
            <w:r w:rsidRPr="00FF6F08">
              <w:rPr>
                <w:rFonts w:ascii="Simplified Arabic" w:eastAsia="Times New Roman" w:hAnsi="Simplified Arabic" w:cs="Simplified Arabic"/>
                <w:b/>
                <w:bCs/>
                <w:kern w:val="0"/>
                <w:sz w:val="20"/>
                <w:szCs w:val="20"/>
                <w:lang w:bidi="ar-EG"/>
                <w14:ligatures w14:val="none"/>
              </w:rPr>
              <w:t xml:space="preserve"> (T)</w:t>
            </w:r>
          </w:p>
        </w:tc>
        <w:tc>
          <w:tcPr>
            <w:tcW w:w="1056" w:type="dxa"/>
            <w:hideMark/>
          </w:tcPr>
          <w:p w14:paraId="245231E2"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دلالة</w:t>
            </w:r>
            <w:r w:rsidRPr="00FF6F08">
              <w:rPr>
                <w:rFonts w:ascii="Simplified Arabic" w:eastAsia="Times New Roman" w:hAnsi="Simplified Arabic" w:cs="Simplified Arabic"/>
                <w:b/>
                <w:bCs/>
                <w:kern w:val="0"/>
                <w:sz w:val="20"/>
                <w:szCs w:val="20"/>
                <w:lang w:bidi="ar-EG"/>
                <w14:ligatures w14:val="none"/>
              </w:rPr>
              <w:t xml:space="preserve"> (T) </w:t>
            </w:r>
            <w:r w:rsidRPr="00FF6F08">
              <w:rPr>
                <w:rFonts w:ascii="Simplified Arabic" w:eastAsia="Times New Roman" w:hAnsi="Simplified Arabic" w:cs="Simplified Arabic"/>
                <w:b/>
                <w:bCs/>
                <w:kern w:val="0"/>
                <w:sz w:val="20"/>
                <w:szCs w:val="20"/>
                <w:rtl/>
                <w14:ligatures w14:val="none"/>
              </w:rPr>
              <w:t>الإحصائية</w:t>
            </w:r>
          </w:p>
        </w:tc>
        <w:tc>
          <w:tcPr>
            <w:tcW w:w="907" w:type="dxa"/>
            <w:hideMark/>
          </w:tcPr>
          <w:p w14:paraId="00507762"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الارتباط</w:t>
            </w:r>
            <w:r w:rsidRPr="00FF6F08">
              <w:rPr>
                <w:rFonts w:ascii="Simplified Arabic" w:eastAsia="Times New Roman" w:hAnsi="Simplified Arabic" w:cs="Simplified Arabic"/>
                <w:b/>
                <w:bCs/>
                <w:kern w:val="0"/>
                <w:sz w:val="20"/>
                <w:szCs w:val="20"/>
                <w:lang w:bidi="ar-EG"/>
                <w14:ligatures w14:val="none"/>
              </w:rPr>
              <w:t xml:space="preserve"> (R)</w:t>
            </w:r>
          </w:p>
        </w:tc>
        <w:tc>
          <w:tcPr>
            <w:tcW w:w="1326" w:type="dxa"/>
            <w:hideMark/>
          </w:tcPr>
          <w:p w14:paraId="2A009AA2"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معامل التحديد</w:t>
            </w:r>
            <w:r w:rsidRPr="00FF6F08">
              <w:rPr>
                <w:rFonts w:ascii="Simplified Arabic" w:eastAsia="Times New Roman" w:hAnsi="Simplified Arabic" w:cs="Simplified Arabic"/>
                <w:b/>
                <w:bCs/>
                <w:kern w:val="0"/>
                <w:sz w:val="20"/>
                <w:szCs w:val="20"/>
                <w:lang w:bidi="ar-EG"/>
                <w14:ligatures w14:val="none"/>
              </w:rPr>
              <w:t xml:space="preserve"> (R²)</w:t>
            </w:r>
          </w:p>
        </w:tc>
        <w:tc>
          <w:tcPr>
            <w:tcW w:w="0" w:type="auto"/>
            <w:hideMark/>
          </w:tcPr>
          <w:p w14:paraId="7438FCE3"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قيمة</w:t>
            </w:r>
            <w:r w:rsidRPr="00FF6F08">
              <w:rPr>
                <w:rFonts w:ascii="Simplified Arabic" w:eastAsia="Times New Roman" w:hAnsi="Simplified Arabic" w:cs="Simplified Arabic"/>
                <w:b/>
                <w:bCs/>
                <w:kern w:val="0"/>
                <w:sz w:val="20"/>
                <w:szCs w:val="20"/>
                <w:lang w:bidi="ar-EG"/>
                <w14:ligatures w14:val="none"/>
              </w:rPr>
              <w:t xml:space="preserve"> (F)</w:t>
            </w:r>
          </w:p>
        </w:tc>
        <w:tc>
          <w:tcPr>
            <w:tcW w:w="0" w:type="auto"/>
            <w:hideMark/>
          </w:tcPr>
          <w:p w14:paraId="494A75FE"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دلالة</w:t>
            </w:r>
            <w:r w:rsidRPr="00FF6F08">
              <w:rPr>
                <w:rFonts w:ascii="Simplified Arabic" w:eastAsia="Times New Roman" w:hAnsi="Simplified Arabic" w:cs="Simplified Arabic"/>
                <w:b/>
                <w:bCs/>
                <w:kern w:val="0"/>
                <w:sz w:val="20"/>
                <w:szCs w:val="20"/>
                <w:lang w:bidi="ar-EG"/>
                <w14:ligatures w14:val="none"/>
              </w:rPr>
              <w:t xml:space="preserve"> (F) </w:t>
            </w:r>
            <w:r w:rsidRPr="00FF6F08">
              <w:rPr>
                <w:rFonts w:ascii="Simplified Arabic" w:eastAsia="Times New Roman" w:hAnsi="Simplified Arabic" w:cs="Simplified Arabic"/>
                <w:b/>
                <w:bCs/>
                <w:kern w:val="0"/>
                <w:sz w:val="20"/>
                <w:szCs w:val="20"/>
                <w:rtl/>
                <w14:ligatures w14:val="none"/>
              </w:rPr>
              <w:t>الإحصائية</w:t>
            </w:r>
          </w:p>
        </w:tc>
      </w:tr>
      <w:tr w:rsidR="00223038" w:rsidRPr="00FF6F08" w14:paraId="64CD6227" w14:textId="77777777" w:rsidTr="0073498F">
        <w:trPr>
          <w:jc w:val="center"/>
        </w:trPr>
        <w:tc>
          <w:tcPr>
            <w:tcW w:w="1413" w:type="dxa"/>
            <w:hideMark/>
          </w:tcPr>
          <w:p w14:paraId="5ADB00EE"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النظم الخبيرة</w:t>
            </w:r>
          </w:p>
        </w:tc>
        <w:tc>
          <w:tcPr>
            <w:tcW w:w="709" w:type="dxa"/>
            <w:hideMark/>
          </w:tcPr>
          <w:p w14:paraId="1EBF88A6"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0.01</w:t>
            </w:r>
          </w:p>
        </w:tc>
        <w:tc>
          <w:tcPr>
            <w:tcW w:w="734" w:type="dxa"/>
            <w:hideMark/>
          </w:tcPr>
          <w:p w14:paraId="34EA0825"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0.12</w:t>
            </w:r>
          </w:p>
        </w:tc>
        <w:tc>
          <w:tcPr>
            <w:tcW w:w="1056" w:type="dxa"/>
            <w:hideMark/>
          </w:tcPr>
          <w:p w14:paraId="114743FE"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0.90</w:t>
            </w:r>
          </w:p>
        </w:tc>
        <w:tc>
          <w:tcPr>
            <w:tcW w:w="907" w:type="dxa"/>
            <w:hideMark/>
          </w:tcPr>
          <w:p w14:paraId="760824DD"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0.449</w:t>
            </w:r>
          </w:p>
        </w:tc>
        <w:tc>
          <w:tcPr>
            <w:tcW w:w="1326" w:type="dxa"/>
            <w:hideMark/>
          </w:tcPr>
          <w:p w14:paraId="317B17F7"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0.201</w:t>
            </w:r>
          </w:p>
        </w:tc>
        <w:tc>
          <w:tcPr>
            <w:tcW w:w="0" w:type="auto"/>
            <w:hideMark/>
          </w:tcPr>
          <w:p w14:paraId="5A5324F0"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11.94</w:t>
            </w:r>
          </w:p>
        </w:tc>
        <w:tc>
          <w:tcPr>
            <w:tcW w:w="0" w:type="auto"/>
            <w:hideMark/>
          </w:tcPr>
          <w:p w14:paraId="42BCEC98"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0.00</w:t>
            </w:r>
          </w:p>
        </w:tc>
      </w:tr>
      <w:tr w:rsidR="00223038" w:rsidRPr="00FF6F08" w14:paraId="7DECFD53" w14:textId="77777777" w:rsidTr="0073498F">
        <w:trPr>
          <w:cnfStyle w:val="000000010000" w:firstRow="0" w:lastRow="0" w:firstColumn="0" w:lastColumn="0" w:oddVBand="0" w:evenVBand="0" w:oddHBand="0" w:evenHBand="1" w:firstRowFirstColumn="0" w:firstRowLastColumn="0" w:lastRowFirstColumn="0" w:lastRowLastColumn="0"/>
          <w:jc w:val="center"/>
        </w:trPr>
        <w:tc>
          <w:tcPr>
            <w:tcW w:w="1413" w:type="dxa"/>
            <w:hideMark/>
          </w:tcPr>
          <w:p w14:paraId="363B5154"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التعلم الآلي</w:t>
            </w:r>
          </w:p>
        </w:tc>
        <w:tc>
          <w:tcPr>
            <w:tcW w:w="709" w:type="dxa"/>
            <w:hideMark/>
          </w:tcPr>
          <w:p w14:paraId="1CABD138"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0.31</w:t>
            </w:r>
          </w:p>
        </w:tc>
        <w:tc>
          <w:tcPr>
            <w:tcW w:w="734" w:type="dxa"/>
            <w:hideMark/>
          </w:tcPr>
          <w:p w14:paraId="068612AF"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2.71</w:t>
            </w:r>
          </w:p>
        </w:tc>
        <w:tc>
          <w:tcPr>
            <w:tcW w:w="1056" w:type="dxa"/>
            <w:hideMark/>
          </w:tcPr>
          <w:p w14:paraId="60878609"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0.007</w:t>
            </w:r>
          </w:p>
        </w:tc>
        <w:tc>
          <w:tcPr>
            <w:tcW w:w="907" w:type="dxa"/>
            <w:hideMark/>
          </w:tcPr>
          <w:p w14:paraId="4A2DE587"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1326" w:type="dxa"/>
            <w:hideMark/>
          </w:tcPr>
          <w:p w14:paraId="5DCB5936"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5D2A5F68"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3D9AFD1C"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r>
      <w:tr w:rsidR="00223038" w:rsidRPr="00FF6F08" w14:paraId="31F73C68" w14:textId="77777777" w:rsidTr="0073498F">
        <w:trPr>
          <w:jc w:val="center"/>
        </w:trPr>
        <w:tc>
          <w:tcPr>
            <w:tcW w:w="1413" w:type="dxa"/>
            <w:hideMark/>
          </w:tcPr>
          <w:p w14:paraId="07BF5769"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الحوسبة السحابية</w:t>
            </w:r>
          </w:p>
        </w:tc>
        <w:tc>
          <w:tcPr>
            <w:tcW w:w="709" w:type="dxa"/>
            <w:hideMark/>
          </w:tcPr>
          <w:p w14:paraId="52890D2B"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0.16</w:t>
            </w:r>
          </w:p>
        </w:tc>
        <w:tc>
          <w:tcPr>
            <w:tcW w:w="734" w:type="dxa"/>
            <w:hideMark/>
          </w:tcPr>
          <w:p w14:paraId="6ECB0309"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1.52</w:t>
            </w:r>
          </w:p>
        </w:tc>
        <w:tc>
          <w:tcPr>
            <w:tcW w:w="1056" w:type="dxa"/>
            <w:hideMark/>
          </w:tcPr>
          <w:p w14:paraId="7D4056FE"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0.13</w:t>
            </w:r>
          </w:p>
        </w:tc>
        <w:tc>
          <w:tcPr>
            <w:tcW w:w="907" w:type="dxa"/>
            <w:hideMark/>
          </w:tcPr>
          <w:p w14:paraId="28564FAD"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1326" w:type="dxa"/>
            <w:hideMark/>
          </w:tcPr>
          <w:p w14:paraId="123B6E00"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0CF7BACA"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16C5811F"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r>
    </w:tbl>
    <w:p w14:paraId="74D539D2" w14:textId="37E5BBDD" w:rsidR="00223038" w:rsidRPr="00FF6F08" w:rsidRDefault="00223038" w:rsidP="00FF6F08">
      <w:pPr>
        <w:spacing w:after="0" w:line="240" w:lineRule="auto"/>
        <w:ind w:left="-2"/>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يُظهر الجدول نتائج تحليل الانحدار المتعدد لقياس أثر تطبيق أنظمة الذكاء الاصطناعي (النظم الخبيرة، التعلم الآلي، الحوسبة السحابية) على إدارة جودة المشروع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تُشير النتائج إلى أن هناك ارتباطًا متوسطًا بين تطبيق أنظمة الذكاء الاصطناعي وإدارة جودة المشروع، حيث بلغ معامل الارتباط</w:t>
      </w:r>
      <w:r w:rsidRPr="00FF6F08">
        <w:rPr>
          <w:rFonts w:ascii="Simplified Arabic" w:eastAsia="Times New Roman" w:hAnsi="Simplified Arabic" w:cs="Simplified Arabic"/>
          <w:kern w:val="0"/>
          <w:sz w:val="24"/>
          <w:szCs w:val="24"/>
          <w:lang w:bidi="ar-EG"/>
          <w14:ligatures w14:val="none"/>
        </w:rPr>
        <w:t xml:space="preserve"> (R) = 0.449</w:t>
      </w:r>
      <w:r w:rsidRPr="00FF6F08">
        <w:rPr>
          <w:rFonts w:ascii="Simplified Arabic" w:eastAsia="Times New Roman" w:hAnsi="Simplified Arabic" w:cs="Simplified Arabic"/>
          <w:kern w:val="0"/>
          <w:sz w:val="24"/>
          <w:szCs w:val="24"/>
          <w:rtl/>
          <w14:ligatures w14:val="none"/>
        </w:rPr>
        <w:t>، بينما بلغ معامل التحديد</w:t>
      </w:r>
      <w:r w:rsidRPr="00FF6F08">
        <w:rPr>
          <w:rFonts w:ascii="Simplified Arabic" w:eastAsia="Times New Roman" w:hAnsi="Simplified Arabic" w:cs="Simplified Arabic"/>
          <w:kern w:val="0"/>
          <w:sz w:val="24"/>
          <w:szCs w:val="24"/>
          <w:lang w:bidi="ar-EG"/>
          <w14:ligatures w14:val="none"/>
        </w:rPr>
        <w:t xml:space="preserve"> (R²) = 0.201</w:t>
      </w:r>
      <w:r w:rsidRPr="00FF6F08">
        <w:rPr>
          <w:rFonts w:ascii="Simplified Arabic" w:eastAsia="Times New Roman" w:hAnsi="Simplified Arabic" w:cs="Simplified Arabic"/>
          <w:kern w:val="0"/>
          <w:sz w:val="24"/>
          <w:szCs w:val="24"/>
          <w:rtl/>
          <w14:ligatures w14:val="none"/>
        </w:rPr>
        <w:t xml:space="preserve">، مما يعني أن </w:t>
      </w:r>
      <w:r w:rsidRPr="00FF6F08">
        <w:rPr>
          <w:rFonts w:ascii="Simplified Arabic" w:eastAsia="Times New Roman" w:hAnsi="Simplified Arabic" w:cs="Simplified Arabic"/>
          <w:kern w:val="0"/>
          <w:sz w:val="24"/>
          <w:szCs w:val="24"/>
          <w:lang w:bidi="ar-EG"/>
          <w14:ligatures w14:val="none"/>
        </w:rPr>
        <w:t xml:space="preserve">20.1% </w:t>
      </w:r>
      <w:r w:rsidRPr="00FF6F08">
        <w:rPr>
          <w:rFonts w:ascii="Simplified Arabic" w:eastAsia="Times New Roman" w:hAnsi="Simplified Arabic" w:cs="Simplified Arabic"/>
          <w:kern w:val="0"/>
          <w:sz w:val="24"/>
          <w:szCs w:val="24"/>
          <w:rtl/>
          <w14:ligatures w14:val="none"/>
        </w:rPr>
        <w:t>من التغيرات في إدارة جودة المشروع يمكن تفسيرها بتطبيق أنظمة الذكاء الاصطناعي، بينما تعتمد النسبة المتبقية على متغيرات أخرى</w:t>
      </w:r>
      <w:r w:rsidRPr="00FF6F08">
        <w:rPr>
          <w:rFonts w:ascii="Simplified Arabic" w:eastAsia="Times New Roman" w:hAnsi="Simplified Arabic" w:cs="Simplified Arabic"/>
          <w:kern w:val="0"/>
          <w:sz w:val="24"/>
          <w:szCs w:val="24"/>
          <w:lang w:bidi="ar-EG"/>
          <w14:ligatures w14:val="none"/>
        </w:rPr>
        <w:t>.</w:t>
      </w:r>
    </w:p>
    <w:p w14:paraId="3318178A" w14:textId="77777777" w:rsidR="00223038" w:rsidRPr="00FF6F08" w:rsidRDefault="00223038" w:rsidP="00FF6F08">
      <w:pPr>
        <w:spacing w:after="0" w:line="240" w:lineRule="auto"/>
        <w:ind w:left="-2"/>
        <w:jc w:val="both"/>
        <w:rPr>
          <w:rFonts w:ascii="Simplified Arabic" w:eastAsia="Times New Roman" w:hAnsi="Simplified Arabic" w:cs="Simplified Arabic"/>
          <w:kern w:val="0"/>
          <w:sz w:val="24"/>
          <w:szCs w:val="24"/>
          <w:rtl/>
          <w:lang w:bidi="ar-EG"/>
          <w14:ligatures w14:val="none"/>
        </w:rPr>
      </w:pPr>
      <w:r w:rsidRPr="00FF6F08">
        <w:rPr>
          <w:rFonts w:ascii="Simplified Arabic" w:eastAsia="Times New Roman" w:hAnsi="Simplified Arabic" w:cs="Simplified Arabic"/>
          <w:kern w:val="0"/>
          <w:sz w:val="24"/>
          <w:szCs w:val="24"/>
          <w:rtl/>
          <w14:ligatures w14:val="none"/>
        </w:rPr>
        <w:t xml:space="preserve">كما تُشير قيمة </w:t>
      </w:r>
      <w:r w:rsidRPr="00FF6F08">
        <w:rPr>
          <w:rFonts w:ascii="Simplified Arabic" w:eastAsia="Times New Roman" w:hAnsi="Simplified Arabic" w:cs="Simplified Arabic"/>
          <w:kern w:val="0"/>
          <w:sz w:val="24"/>
          <w:szCs w:val="24"/>
          <w:lang w:bidi="ar-EG"/>
          <w14:ligatures w14:val="none"/>
        </w:rPr>
        <w:t xml:space="preserve">(F) = 11.94 </w:t>
      </w:r>
      <w:r w:rsidRPr="00FF6F08">
        <w:rPr>
          <w:rFonts w:ascii="Simplified Arabic" w:eastAsia="Times New Roman" w:hAnsi="Simplified Arabic" w:cs="Simplified Arabic"/>
          <w:kern w:val="0"/>
          <w:sz w:val="24"/>
          <w:szCs w:val="24"/>
          <w:rtl/>
          <w14:ligatures w14:val="none"/>
        </w:rPr>
        <w:t xml:space="preserve">مع دلالة </w:t>
      </w:r>
      <w:r w:rsidRPr="00FF6F08">
        <w:rPr>
          <w:rFonts w:ascii="Simplified Arabic" w:eastAsia="Times New Roman" w:hAnsi="Simplified Arabic" w:cs="Simplified Arabic"/>
          <w:kern w:val="0"/>
          <w:sz w:val="24"/>
          <w:szCs w:val="24"/>
          <w:lang w:bidi="ar-EG"/>
          <w14:ligatures w14:val="none"/>
        </w:rPr>
        <w:t xml:space="preserve">(P = 0.00) </w:t>
      </w:r>
      <w:r w:rsidRPr="00FF6F08">
        <w:rPr>
          <w:rFonts w:ascii="Simplified Arabic" w:eastAsia="Times New Roman" w:hAnsi="Simplified Arabic" w:cs="Simplified Arabic"/>
          <w:kern w:val="0"/>
          <w:sz w:val="24"/>
          <w:szCs w:val="24"/>
          <w:rtl/>
          <w14:ligatures w14:val="none"/>
        </w:rPr>
        <w:t>إلى أن النموذج ككل معنوي إحصائيًا، مما يدل على وجود تأثير عام لأنظمة الذكاء الاصطناعي على إدارة جودة المشروع، وإن كان بدرجات متفاوتة حسب كل بُعد من أبعاد الذكاء الاصطناعي</w:t>
      </w:r>
      <w:r w:rsidRPr="00FF6F08">
        <w:rPr>
          <w:rFonts w:ascii="Simplified Arabic" w:eastAsia="Times New Roman" w:hAnsi="Simplified Arabic" w:cs="Simplified Arabic"/>
          <w:kern w:val="0"/>
          <w:sz w:val="24"/>
          <w:szCs w:val="24"/>
          <w:lang w:bidi="ar-EG"/>
          <w14:ligatures w14:val="none"/>
        </w:rPr>
        <w:t>.</w:t>
      </w:r>
    </w:p>
    <w:p w14:paraId="3E4BD27D" w14:textId="77777777" w:rsidR="00223038" w:rsidRPr="00FF6F08" w:rsidRDefault="00223038" w:rsidP="00FF6F08">
      <w:pPr>
        <w:spacing w:after="0" w:line="240" w:lineRule="auto"/>
        <w:ind w:left="-2"/>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تُشير النتائج إلى أن التعلم الآلي كان البعد الأكثر تأثيرًا على إدارة جودة المشروع، حيث بلغ معامل </w:t>
      </w:r>
      <w:r w:rsidRPr="00FF6F08">
        <w:rPr>
          <w:rFonts w:ascii="Simplified Arabic" w:eastAsia="Times New Roman" w:hAnsi="Simplified Arabic" w:cs="Simplified Arabic"/>
          <w:kern w:val="0"/>
          <w:sz w:val="24"/>
          <w:szCs w:val="24"/>
          <w:lang w:bidi="ar-EG"/>
          <w14:ligatures w14:val="none"/>
        </w:rPr>
        <w:t>Beta = 0.31</w:t>
      </w:r>
      <w:r w:rsidRPr="00FF6F08">
        <w:rPr>
          <w:rFonts w:ascii="Simplified Arabic" w:eastAsia="Times New Roman" w:hAnsi="Simplified Arabic" w:cs="Simplified Arabic"/>
          <w:kern w:val="0"/>
          <w:sz w:val="24"/>
          <w:szCs w:val="24"/>
          <w:rtl/>
          <w14:ligatures w14:val="none"/>
        </w:rPr>
        <w:t xml:space="preserve">، وكانت قيمة </w:t>
      </w:r>
      <w:r w:rsidRPr="00FF6F08">
        <w:rPr>
          <w:rFonts w:ascii="Simplified Arabic" w:eastAsia="Times New Roman" w:hAnsi="Simplified Arabic" w:cs="Simplified Arabic"/>
          <w:kern w:val="0"/>
          <w:sz w:val="24"/>
          <w:szCs w:val="24"/>
          <w:lang w:bidi="ar-EG"/>
          <w14:ligatures w14:val="none"/>
        </w:rPr>
        <w:t xml:space="preserve">(T) = 2.71 </w:t>
      </w:r>
      <w:r w:rsidRPr="00FF6F08">
        <w:rPr>
          <w:rFonts w:ascii="Simplified Arabic" w:eastAsia="Times New Roman" w:hAnsi="Simplified Arabic" w:cs="Simplified Arabic"/>
          <w:kern w:val="0"/>
          <w:sz w:val="24"/>
          <w:szCs w:val="24"/>
          <w:rtl/>
          <w14:ligatures w14:val="none"/>
        </w:rPr>
        <w:t xml:space="preserve">مع دلالة إحصائية </w:t>
      </w:r>
      <w:r w:rsidRPr="00FF6F08">
        <w:rPr>
          <w:rFonts w:ascii="Simplified Arabic" w:eastAsia="Times New Roman" w:hAnsi="Simplified Arabic" w:cs="Simplified Arabic"/>
          <w:kern w:val="0"/>
          <w:sz w:val="24"/>
          <w:szCs w:val="24"/>
          <w:lang w:bidi="ar-EG"/>
          <w14:ligatures w14:val="none"/>
        </w:rPr>
        <w:t>(P = 0.007)</w:t>
      </w:r>
      <w:r w:rsidRPr="00FF6F08">
        <w:rPr>
          <w:rFonts w:ascii="Simplified Arabic" w:eastAsia="Times New Roman" w:hAnsi="Simplified Arabic" w:cs="Simplified Arabic"/>
          <w:kern w:val="0"/>
          <w:sz w:val="24"/>
          <w:szCs w:val="24"/>
          <w:rtl/>
          <w14:ligatures w14:val="none"/>
        </w:rPr>
        <w:t xml:space="preserve">، مما يدل على وجود تأثير معنوي عند مستوى دلالة </w:t>
      </w:r>
      <w:r w:rsidRPr="00FF6F08">
        <w:rPr>
          <w:rFonts w:ascii="Simplified Arabic" w:eastAsia="Times New Roman" w:hAnsi="Simplified Arabic" w:cs="Simplified Arabic"/>
          <w:kern w:val="0"/>
          <w:sz w:val="24"/>
          <w:szCs w:val="24"/>
          <w:lang w:bidi="ar-EG"/>
          <w14:ligatures w14:val="none"/>
        </w:rPr>
        <w:t>(0.05</w:t>
      </w:r>
      <w:r w:rsidRPr="00FF6F08">
        <w:rPr>
          <w:rFonts w:ascii="Sakkal Majalla" w:eastAsia="Times New Roman" w:hAnsi="Sakkal Majalla" w:cs="Sakkal Majalla"/>
          <w:kern w:val="0"/>
          <w:sz w:val="24"/>
          <w:szCs w:val="24"/>
          <w:lang w:bidi="ar-EG"/>
          <w14:ligatures w14:val="none"/>
        </w:rPr>
        <w:t>≥</w:t>
      </w:r>
      <w:r w:rsidRPr="00FF6F08">
        <w:rPr>
          <w:rFonts w:ascii="Cambria" w:eastAsia="Times New Roman" w:hAnsi="Cambria" w:cs="Cambria"/>
          <w:kern w:val="0"/>
          <w:sz w:val="24"/>
          <w:szCs w:val="24"/>
          <w:lang w:bidi="ar-EG"/>
          <w14:ligatures w14:val="none"/>
        </w:rPr>
        <w:t>α</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ويدل ذلك على أن استخدام تقنيات التعلم الآلي في تحليل البيانات وضبط الجودة يلعب دورًا جوهريًا في تحسين إدارة الجودة داخل المشاريع</w:t>
      </w:r>
      <w:r w:rsidRPr="00FF6F08">
        <w:rPr>
          <w:rFonts w:ascii="Simplified Arabic" w:eastAsia="Times New Roman" w:hAnsi="Simplified Arabic" w:cs="Simplified Arabic"/>
          <w:kern w:val="0"/>
          <w:sz w:val="24"/>
          <w:szCs w:val="24"/>
          <w:lang w:bidi="ar-EG"/>
          <w14:ligatures w14:val="none"/>
        </w:rPr>
        <w:t>.</w:t>
      </w:r>
    </w:p>
    <w:p w14:paraId="7DD6D894" w14:textId="6CF7B31E" w:rsidR="00223038" w:rsidRPr="00FF6F08" w:rsidRDefault="00223038" w:rsidP="00FF6F08">
      <w:pPr>
        <w:spacing w:after="0" w:line="240" w:lineRule="auto"/>
        <w:ind w:left="-2"/>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لم يكن للنظم الخبيرة تأثير معنوي على إدارة جودة المشروع، حيث بلغ معامل </w:t>
      </w:r>
      <w:r w:rsidRPr="00FF6F08">
        <w:rPr>
          <w:rFonts w:ascii="Simplified Arabic" w:eastAsia="Times New Roman" w:hAnsi="Simplified Arabic" w:cs="Simplified Arabic"/>
          <w:kern w:val="0"/>
          <w:sz w:val="24"/>
          <w:szCs w:val="24"/>
          <w:lang w:bidi="ar-EG"/>
          <w14:ligatures w14:val="none"/>
        </w:rPr>
        <w:t xml:space="preserve">Beta = 0.01 </w:t>
      </w:r>
      <w:r w:rsidRPr="00FF6F08">
        <w:rPr>
          <w:rFonts w:ascii="Simplified Arabic" w:eastAsia="Times New Roman" w:hAnsi="Simplified Arabic" w:cs="Simplified Arabic"/>
          <w:kern w:val="0"/>
          <w:sz w:val="24"/>
          <w:szCs w:val="24"/>
          <w:rtl/>
          <w14:ligatures w14:val="none"/>
        </w:rPr>
        <w:t xml:space="preserve">مع قيمة </w:t>
      </w:r>
      <w:r w:rsidRPr="00FF6F08">
        <w:rPr>
          <w:rFonts w:ascii="Simplified Arabic" w:eastAsia="Times New Roman" w:hAnsi="Simplified Arabic" w:cs="Simplified Arabic"/>
          <w:kern w:val="0"/>
          <w:sz w:val="24"/>
          <w:szCs w:val="24"/>
          <w:lang w:bidi="ar-EG"/>
          <w14:ligatures w14:val="none"/>
        </w:rPr>
        <w:t xml:space="preserve">(T) = 0.12 </w:t>
      </w:r>
      <w:r w:rsidRPr="00FF6F08">
        <w:rPr>
          <w:rFonts w:ascii="Simplified Arabic" w:eastAsia="Times New Roman" w:hAnsi="Simplified Arabic" w:cs="Simplified Arabic"/>
          <w:kern w:val="0"/>
          <w:sz w:val="24"/>
          <w:szCs w:val="24"/>
          <w:rtl/>
          <w14:ligatures w14:val="none"/>
        </w:rPr>
        <w:t xml:space="preserve">ودلالة إحصائية </w:t>
      </w:r>
      <w:r w:rsidRPr="00FF6F08">
        <w:rPr>
          <w:rFonts w:ascii="Simplified Arabic" w:eastAsia="Times New Roman" w:hAnsi="Simplified Arabic" w:cs="Simplified Arabic"/>
          <w:kern w:val="0"/>
          <w:sz w:val="24"/>
          <w:szCs w:val="24"/>
          <w:lang w:bidi="ar-EG"/>
          <w14:ligatures w14:val="none"/>
        </w:rPr>
        <w:t xml:space="preserve">(P = 0.90). </w:t>
      </w:r>
      <w:r w:rsidRPr="00FF6F08">
        <w:rPr>
          <w:rFonts w:ascii="Simplified Arabic" w:eastAsia="Times New Roman" w:hAnsi="Simplified Arabic" w:cs="Simplified Arabic"/>
          <w:kern w:val="0"/>
          <w:sz w:val="24"/>
          <w:szCs w:val="24"/>
          <w:rtl/>
          <w14:ligatures w14:val="none"/>
        </w:rPr>
        <w:t>وهذا يشير إلى أن تأثير النظم الخبيرة على إدارة الجودة غير واضح، وقد يعود ذلك إلى عدم تكامل هذه النظم مع العمليات التشغيلية لضمان الجودة في المشاريع</w:t>
      </w:r>
      <w:r w:rsidRPr="00FF6F08">
        <w:rPr>
          <w:rFonts w:ascii="Simplified Arabic" w:eastAsia="Times New Roman" w:hAnsi="Simplified Arabic" w:cs="Simplified Arabic"/>
          <w:kern w:val="0"/>
          <w:sz w:val="24"/>
          <w:szCs w:val="24"/>
          <w:lang w:bidi="ar-EG"/>
          <w14:ligatures w14:val="none"/>
        </w:rPr>
        <w:t>.</w:t>
      </w:r>
    </w:p>
    <w:p w14:paraId="363F976F" w14:textId="77777777" w:rsidR="00223038" w:rsidRPr="00FF6F08" w:rsidRDefault="00223038" w:rsidP="00FF6F08">
      <w:pPr>
        <w:spacing w:after="0" w:line="240" w:lineRule="auto"/>
        <w:ind w:left="-2"/>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كان تأثير الحوسبة السحابية متوسطًا ولكنه غير معنوي، حيث بلغ </w:t>
      </w:r>
      <w:r w:rsidRPr="00FF6F08">
        <w:rPr>
          <w:rFonts w:ascii="Simplified Arabic" w:eastAsia="Times New Roman" w:hAnsi="Simplified Arabic" w:cs="Simplified Arabic"/>
          <w:kern w:val="0"/>
          <w:sz w:val="24"/>
          <w:szCs w:val="24"/>
          <w:lang w:bidi="ar-EG"/>
          <w14:ligatures w14:val="none"/>
        </w:rPr>
        <w:t xml:space="preserve">Beta = 0.16 </w:t>
      </w:r>
      <w:r w:rsidRPr="00FF6F08">
        <w:rPr>
          <w:rFonts w:ascii="Simplified Arabic" w:eastAsia="Times New Roman" w:hAnsi="Simplified Arabic" w:cs="Simplified Arabic"/>
          <w:kern w:val="0"/>
          <w:sz w:val="24"/>
          <w:szCs w:val="24"/>
          <w:rtl/>
          <w14:ligatures w14:val="none"/>
        </w:rPr>
        <w:t xml:space="preserve">مع قيمة </w:t>
      </w:r>
      <w:r w:rsidRPr="00FF6F08">
        <w:rPr>
          <w:rFonts w:ascii="Simplified Arabic" w:eastAsia="Times New Roman" w:hAnsi="Simplified Arabic" w:cs="Simplified Arabic"/>
          <w:kern w:val="0"/>
          <w:sz w:val="24"/>
          <w:szCs w:val="24"/>
          <w:lang w:bidi="ar-EG"/>
          <w14:ligatures w14:val="none"/>
        </w:rPr>
        <w:t xml:space="preserve">(T) = 1.52 </w:t>
      </w:r>
      <w:r w:rsidRPr="00FF6F08">
        <w:rPr>
          <w:rFonts w:ascii="Simplified Arabic" w:eastAsia="Times New Roman" w:hAnsi="Simplified Arabic" w:cs="Simplified Arabic"/>
          <w:kern w:val="0"/>
          <w:sz w:val="24"/>
          <w:szCs w:val="24"/>
          <w:rtl/>
          <w14:ligatures w14:val="none"/>
        </w:rPr>
        <w:t xml:space="preserve">ودلالة إحصائية </w:t>
      </w:r>
      <w:r w:rsidRPr="00FF6F08">
        <w:rPr>
          <w:rFonts w:ascii="Simplified Arabic" w:eastAsia="Times New Roman" w:hAnsi="Simplified Arabic" w:cs="Simplified Arabic"/>
          <w:kern w:val="0"/>
          <w:sz w:val="24"/>
          <w:szCs w:val="24"/>
          <w:lang w:bidi="ar-EG"/>
          <w14:ligatures w14:val="none"/>
        </w:rPr>
        <w:t xml:space="preserve">(P = 0.13). </w:t>
      </w:r>
      <w:r w:rsidRPr="00FF6F08">
        <w:rPr>
          <w:rFonts w:ascii="Simplified Arabic" w:eastAsia="Times New Roman" w:hAnsi="Simplified Arabic" w:cs="Simplified Arabic"/>
          <w:kern w:val="0"/>
          <w:sz w:val="24"/>
          <w:szCs w:val="24"/>
          <w:rtl/>
          <w14:ligatures w14:val="none"/>
        </w:rPr>
        <w:t>وعلى الرغم من أن تأثيرها كان أعلى من تأثير النظم الخبيرة، إلا أنه لم يكن ذا دلالة إحصائية قوية. قد يكون هذا مرتبطًا بعدم استخدام الحوسبة السحابية بشكل موسع في عمليات مراقبة وضبط الجودة داخل المشاريع</w:t>
      </w:r>
    </w:p>
    <w:p w14:paraId="40A145EE" w14:textId="6F6B8A54" w:rsidR="00223038" w:rsidRPr="00FF6F08" w:rsidRDefault="00223038" w:rsidP="00FF6F08">
      <w:pPr>
        <w:pStyle w:val="a6"/>
        <w:numPr>
          <w:ilvl w:val="0"/>
          <w:numId w:val="46"/>
        </w:numPr>
        <w:spacing w:after="0" w:line="240" w:lineRule="auto"/>
        <w:ind w:left="423"/>
        <w:jc w:val="both"/>
        <w:rPr>
          <w:rFonts w:ascii="Simplified Arabic" w:eastAsia="Times New Roman" w:hAnsi="Simplified Arabic" w:cs="Simplified Arabic"/>
          <w:b/>
          <w:bCs/>
          <w:kern w:val="0"/>
          <w:sz w:val="24"/>
          <w:szCs w:val="24"/>
          <w:lang w:bidi="ar-EG"/>
          <w14:ligatures w14:val="none"/>
        </w:rPr>
      </w:pPr>
      <w:bookmarkStart w:id="114" w:name="_Hlk162458366"/>
      <w:r w:rsidRPr="00FF6F08">
        <w:rPr>
          <w:rFonts w:ascii="Simplified Arabic" w:eastAsia="Times New Roman" w:hAnsi="Simplified Arabic" w:cs="Simplified Arabic"/>
          <w:b/>
          <w:bCs/>
          <w:kern w:val="0"/>
          <w:sz w:val="24"/>
          <w:szCs w:val="24"/>
          <w:rtl/>
          <w14:ligatures w14:val="none"/>
        </w:rPr>
        <w:t>الفرضية الفرعية الرابعة</w:t>
      </w:r>
      <w:r w:rsidRPr="00FF6F08">
        <w:rPr>
          <w:rFonts w:ascii="Simplified Arabic" w:eastAsia="Times New Roman" w:hAnsi="Simplified Arabic" w:cs="Simplified Arabic"/>
          <w:b/>
          <w:bCs/>
          <w:kern w:val="0"/>
          <w:sz w:val="24"/>
          <w:szCs w:val="24"/>
          <w:lang w:bidi="ar-EG"/>
          <w14:ligatures w14:val="none"/>
        </w:rPr>
        <w:t xml:space="preserve"> (H01.4):</w:t>
      </w:r>
    </w:p>
    <w:p w14:paraId="060495AE" w14:textId="4EA223B7" w:rsidR="00223038" w:rsidRPr="00FF6F08" w:rsidRDefault="00223038" w:rsidP="00FF6F08">
      <w:pPr>
        <w:spacing w:after="0" w:line="240" w:lineRule="auto"/>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لا يوجد أثر ذو دلالة إحصائية عند مستوى الدلالة</w:t>
      </w:r>
      <w:r w:rsidRPr="00FF6F08">
        <w:rPr>
          <w:rFonts w:ascii="Simplified Arabic" w:eastAsia="Times New Roman" w:hAnsi="Simplified Arabic" w:cs="Simplified Arabic"/>
          <w:kern w:val="0"/>
          <w:sz w:val="24"/>
          <w:szCs w:val="24"/>
          <w:lang w:bidi="ar-EG"/>
          <w14:ligatures w14:val="none"/>
        </w:rPr>
        <w:t xml:space="preserve"> (0.05</w:t>
      </w:r>
      <w:r w:rsidRPr="00FF6F08">
        <w:rPr>
          <w:rFonts w:ascii="Sakkal Majalla" w:eastAsia="Times New Roman" w:hAnsi="Sakkal Majalla" w:cs="Sakkal Majalla"/>
          <w:kern w:val="0"/>
          <w:sz w:val="24"/>
          <w:szCs w:val="24"/>
          <w:lang w:bidi="ar-EG"/>
          <w14:ligatures w14:val="none"/>
        </w:rPr>
        <w:t>≥</w:t>
      </w:r>
      <w:r w:rsidRPr="00FF6F08">
        <w:rPr>
          <w:rFonts w:ascii="Cambria" w:eastAsia="Times New Roman" w:hAnsi="Cambria" w:cs="Cambria"/>
          <w:kern w:val="0"/>
          <w:sz w:val="24"/>
          <w:szCs w:val="24"/>
          <w:lang w:bidi="ar-EG"/>
          <w14:ligatures w14:val="none"/>
        </w:rPr>
        <w:t>α</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 xml:space="preserve">لتطبيق أنظمة الذكاء الاصطناعي بأبعاده (النظم الخبيرة، التعلم الآلي، الحوسبة السحابية) على إدارة وقت المشروع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lang w:bidi="ar-EG"/>
          <w14:ligatures w14:val="none"/>
        </w:rPr>
        <w:t>."</w:t>
      </w:r>
    </w:p>
    <w:p w14:paraId="78EEDBFF" w14:textId="7FE4543C" w:rsidR="00223038" w:rsidRPr="00FF6F08" w:rsidRDefault="00223038" w:rsidP="00FF6F08">
      <w:pPr>
        <w:spacing w:after="0" w:line="240" w:lineRule="auto"/>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للتحقق من صحة هذه الفرضية، تم استخدام تحليل الانحدار لقياس أثر تطبيق أنظمة الذكاء الاصطناعي على إدارة وقت المشروع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rtl/>
          <w14:ligatures w14:val="none"/>
        </w:rPr>
        <w:t>، وفقًا لوجهات نظر أفراد عينة الدراسة. يوضح الجدول (23) التالي نتائج التحليل الإحصائي لقياس العلاقة بين تطبيق أنظمة الذكاء الاصطناعي ومستوى تحسين إدارة وقت المشروع داخل الشركة</w:t>
      </w:r>
      <w:r w:rsidRPr="00FF6F08">
        <w:rPr>
          <w:rFonts w:ascii="Simplified Arabic" w:eastAsia="Times New Roman" w:hAnsi="Simplified Arabic" w:cs="Simplified Arabic"/>
          <w:kern w:val="0"/>
          <w:sz w:val="24"/>
          <w:szCs w:val="24"/>
          <w:lang w:bidi="ar-EG"/>
          <w14:ligatures w14:val="none"/>
        </w:rPr>
        <w:t>.</w:t>
      </w:r>
    </w:p>
    <w:bookmarkEnd w:id="114"/>
    <w:p w14:paraId="7E7AB0C8" w14:textId="4C0D5FD2" w:rsidR="00223038" w:rsidRPr="00FF6F08" w:rsidRDefault="00223038" w:rsidP="00FF6F08">
      <w:pPr>
        <w:spacing w:after="0" w:line="240" w:lineRule="auto"/>
        <w:jc w:val="center"/>
        <w:rPr>
          <w:rFonts w:ascii="Simplified Arabic" w:eastAsia="Times New Roman" w:hAnsi="Simplified Arabic" w:cs="Simplified Arabic"/>
          <w:b/>
          <w:bCs/>
          <w:kern w:val="0"/>
          <w:sz w:val="24"/>
          <w:szCs w:val="24"/>
          <w:lang w:bidi="ar-EG"/>
          <w14:ligatures w14:val="none"/>
        </w:rPr>
      </w:pPr>
      <w:r w:rsidRPr="00FF6F08">
        <w:rPr>
          <w:rFonts w:ascii="Simplified Arabic" w:eastAsia="Times New Roman" w:hAnsi="Simplified Arabic" w:cs="Simplified Arabic"/>
          <w:b/>
          <w:bCs/>
          <w:kern w:val="0"/>
          <w:sz w:val="24"/>
          <w:szCs w:val="24"/>
          <w:rtl/>
          <w14:ligatures w14:val="none"/>
        </w:rPr>
        <w:t>الجدول (</w:t>
      </w:r>
      <w:r w:rsidR="00A05706" w:rsidRPr="00FF6F08">
        <w:rPr>
          <w:rFonts w:ascii="Simplified Arabic" w:eastAsia="Times New Roman" w:hAnsi="Simplified Arabic" w:cs="Simplified Arabic"/>
          <w:b/>
          <w:bCs/>
          <w:kern w:val="0"/>
          <w:sz w:val="24"/>
          <w:szCs w:val="24"/>
          <w:rtl/>
          <w14:ligatures w14:val="none"/>
        </w:rPr>
        <w:t>19</w:t>
      </w:r>
      <w:r w:rsidRPr="00FF6F08">
        <w:rPr>
          <w:rFonts w:ascii="Simplified Arabic" w:eastAsia="Times New Roman" w:hAnsi="Simplified Arabic" w:cs="Simplified Arabic"/>
          <w:b/>
          <w:bCs/>
          <w:kern w:val="0"/>
          <w:sz w:val="24"/>
          <w:szCs w:val="24"/>
          <w:rtl/>
          <w14:ligatures w14:val="none"/>
        </w:rPr>
        <w:t>): تحليل الانحدار المتعدد لأثر تطبيق أنظمة الذكاء الاصطناعي على إدارة وقت المشروع</w:t>
      </w:r>
      <w:r w:rsidRPr="00FF6F08">
        <w:rPr>
          <w:rFonts w:ascii="Simplified Arabic" w:eastAsia="Times New Roman" w:hAnsi="Simplified Arabic" w:cs="Simplified Arabic"/>
          <w:b/>
          <w:bCs/>
          <w:kern w:val="0"/>
          <w:sz w:val="24"/>
          <w:szCs w:val="24"/>
          <w:lang w:bidi="ar-EG"/>
          <w14:ligatures w14:val="none"/>
        </w:rPr>
        <w:t xml:space="preserve"> (N=170) </w:t>
      </w:r>
    </w:p>
    <w:tbl>
      <w:tblPr>
        <w:tblStyle w:val="12"/>
        <w:bidiVisual/>
        <w:tblW w:w="0" w:type="auto"/>
        <w:jc w:val="center"/>
        <w:tblLook w:val="04A0" w:firstRow="1" w:lastRow="0" w:firstColumn="1" w:lastColumn="0" w:noHBand="0" w:noVBand="1"/>
      </w:tblPr>
      <w:tblGrid>
        <w:gridCol w:w="1319"/>
        <w:gridCol w:w="617"/>
        <w:gridCol w:w="791"/>
        <w:gridCol w:w="1474"/>
        <w:gridCol w:w="982"/>
        <w:gridCol w:w="1419"/>
        <w:gridCol w:w="791"/>
        <w:gridCol w:w="1056"/>
      </w:tblGrid>
      <w:tr w:rsidR="00223038" w:rsidRPr="00FF6F08" w14:paraId="358B9D96" w14:textId="77777777" w:rsidTr="0073498F">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43DCDF45"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المتغير المستقل</w:t>
            </w:r>
          </w:p>
        </w:tc>
        <w:tc>
          <w:tcPr>
            <w:tcW w:w="0" w:type="auto"/>
            <w:hideMark/>
          </w:tcPr>
          <w:p w14:paraId="0B6E223A"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Beta</w:t>
            </w:r>
          </w:p>
        </w:tc>
        <w:tc>
          <w:tcPr>
            <w:tcW w:w="0" w:type="auto"/>
            <w:hideMark/>
          </w:tcPr>
          <w:p w14:paraId="1B23BB7A"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قيمة</w:t>
            </w:r>
            <w:r w:rsidRPr="00FF6F08">
              <w:rPr>
                <w:rFonts w:ascii="Simplified Arabic" w:eastAsia="Times New Roman" w:hAnsi="Simplified Arabic" w:cs="Simplified Arabic"/>
                <w:b/>
                <w:bCs/>
                <w:kern w:val="0"/>
                <w:sz w:val="20"/>
                <w:szCs w:val="20"/>
                <w:lang w:bidi="ar-EG"/>
                <w14:ligatures w14:val="none"/>
              </w:rPr>
              <w:t xml:space="preserve"> (T)</w:t>
            </w:r>
          </w:p>
        </w:tc>
        <w:tc>
          <w:tcPr>
            <w:tcW w:w="0" w:type="auto"/>
            <w:hideMark/>
          </w:tcPr>
          <w:p w14:paraId="44DBF7D5"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دلالة</w:t>
            </w:r>
            <w:r w:rsidRPr="00FF6F08">
              <w:rPr>
                <w:rFonts w:ascii="Simplified Arabic" w:eastAsia="Times New Roman" w:hAnsi="Simplified Arabic" w:cs="Simplified Arabic"/>
                <w:b/>
                <w:bCs/>
                <w:kern w:val="0"/>
                <w:sz w:val="20"/>
                <w:szCs w:val="20"/>
                <w:lang w:bidi="ar-EG"/>
                <w14:ligatures w14:val="none"/>
              </w:rPr>
              <w:t xml:space="preserve"> (T) </w:t>
            </w:r>
            <w:r w:rsidRPr="00FF6F08">
              <w:rPr>
                <w:rFonts w:ascii="Simplified Arabic" w:eastAsia="Times New Roman" w:hAnsi="Simplified Arabic" w:cs="Simplified Arabic"/>
                <w:b/>
                <w:bCs/>
                <w:kern w:val="0"/>
                <w:sz w:val="20"/>
                <w:szCs w:val="20"/>
                <w:rtl/>
                <w14:ligatures w14:val="none"/>
              </w:rPr>
              <w:t>الإحصائية</w:t>
            </w:r>
          </w:p>
        </w:tc>
        <w:tc>
          <w:tcPr>
            <w:tcW w:w="0" w:type="auto"/>
            <w:hideMark/>
          </w:tcPr>
          <w:p w14:paraId="45BF8F47"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الارتباط</w:t>
            </w:r>
            <w:r w:rsidRPr="00FF6F08">
              <w:rPr>
                <w:rFonts w:ascii="Simplified Arabic" w:eastAsia="Times New Roman" w:hAnsi="Simplified Arabic" w:cs="Simplified Arabic"/>
                <w:b/>
                <w:bCs/>
                <w:kern w:val="0"/>
                <w:sz w:val="20"/>
                <w:szCs w:val="20"/>
                <w:lang w:bidi="ar-EG"/>
                <w14:ligatures w14:val="none"/>
              </w:rPr>
              <w:t xml:space="preserve"> (R)</w:t>
            </w:r>
          </w:p>
        </w:tc>
        <w:tc>
          <w:tcPr>
            <w:tcW w:w="0" w:type="auto"/>
            <w:hideMark/>
          </w:tcPr>
          <w:p w14:paraId="60E87C05"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معامل التحديد</w:t>
            </w:r>
            <w:r w:rsidRPr="00FF6F08">
              <w:rPr>
                <w:rFonts w:ascii="Simplified Arabic" w:eastAsia="Times New Roman" w:hAnsi="Simplified Arabic" w:cs="Simplified Arabic"/>
                <w:b/>
                <w:bCs/>
                <w:kern w:val="0"/>
                <w:sz w:val="20"/>
                <w:szCs w:val="20"/>
                <w:lang w:bidi="ar-EG"/>
                <w14:ligatures w14:val="none"/>
              </w:rPr>
              <w:t xml:space="preserve"> (R²)</w:t>
            </w:r>
          </w:p>
        </w:tc>
        <w:tc>
          <w:tcPr>
            <w:tcW w:w="0" w:type="auto"/>
            <w:hideMark/>
          </w:tcPr>
          <w:p w14:paraId="51EAB4DD"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قيمة</w:t>
            </w:r>
            <w:r w:rsidRPr="00FF6F08">
              <w:rPr>
                <w:rFonts w:ascii="Simplified Arabic" w:eastAsia="Times New Roman" w:hAnsi="Simplified Arabic" w:cs="Simplified Arabic"/>
                <w:b/>
                <w:bCs/>
                <w:kern w:val="0"/>
                <w:sz w:val="20"/>
                <w:szCs w:val="20"/>
                <w:lang w:bidi="ar-EG"/>
                <w14:ligatures w14:val="none"/>
              </w:rPr>
              <w:t xml:space="preserve"> (F)</w:t>
            </w:r>
          </w:p>
        </w:tc>
        <w:tc>
          <w:tcPr>
            <w:tcW w:w="1056" w:type="dxa"/>
            <w:hideMark/>
          </w:tcPr>
          <w:p w14:paraId="34297573"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دلالة</w:t>
            </w:r>
            <w:r w:rsidRPr="00FF6F08">
              <w:rPr>
                <w:rFonts w:ascii="Simplified Arabic" w:eastAsia="Times New Roman" w:hAnsi="Simplified Arabic" w:cs="Simplified Arabic"/>
                <w:b/>
                <w:bCs/>
                <w:kern w:val="0"/>
                <w:sz w:val="20"/>
                <w:szCs w:val="20"/>
                <w:lang w:bidi="ar-EG"/>
                <w14:ligatures w14:val="none"/>
              </w:rPr>
              <w:t xml:space="preserve"> (F) </w:t>
            </w:r>
            <w:r w:rsidRPr="00FF6F08">
              <w:rPr>
                <w:rFonts w:ascii="Simplified Arabic" w:eastAsia="Times New Roman" w:hAnsi="Simplified Arabic" w:cs="Simplified Arabic"/>
                <w:b/>
                <w:bCs/>
                <w:kern w:val="0"/>
                <w:sz w:val="20"/>
                <w:szCs w:val="20"/>
                <w:rtl/>
                <w14:ligatures w14:val="none"/>
              </w:rPr>
              <w:t>الإحصائية</w:t>
            </w:r>
          </w:p>
        </w:tc>
      </w:tr>
      <w:tr w:rsidR="00223038" w:rsidRPr="00FF6F08" w14:paraId="213E3AF2" w14:textId="77777777" w:rsidTr="0073498F">
        <w:trPr>
          <w:jc w:val="center"/>
        </w:trPr>
        <w:tc>
          <w:tcPr>
            <w:tcW w:w="0" w:type="auto"/>
            <w:hideMark/>
          </w:tcPr>
          <w:p w14:paraId="4829510B"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lastRenderedPageBreak/>
              <w:t>النظم الخبيرة</w:t>
            </w:r>
          </w:p>
        </w:tc>
        <w:tc>
          <w:tcPr>
            <w:tcW w:w="0" w:type="auto"/>
            <w:hideMark/>
          </w:tcPr>
          <w:p w14:paraId="7416ECC2"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0.11</w:t>
            </w:r>
          </w:p>
        </w:tc>
        <w:tc>
          <w:tcPr>
            <w:tcW w:w="0" w:type="auto"/>
            <w:hideMark/>
          </w:tcPr>
          <w:p w14:paraId="2E85BF8B"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1.01</w:t>
            </w:r>
          </w:p>
        </w:tc>
        <w:tc>
          <w:tcPr>
            <w:tcW w:w="0" w:type="auto"/>
            <w:hideMark/>
          </w:tcPr>
          <w:p w14:paraId="5C121515"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0.31</w:t>
            </w:r>
          </w:p>
        </w:tc>
        <w:tc>
          <w:tcPr>
            <w:tcW w:w="0" w:type="auto"/>
            <w:hideMark/>
          </w:tcPr>
          <w:p w14:paraId="3CBF9B73"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0.409</w:t>
            </w:r>
          </w:p>
        </w:tc>
        <w:tc>
          <w:tcPr>
            <w:tcW w:w="0" w:type="auto"/>
            <w:hideMark/>
          </w:tcPr>
          <w:p w14:paraId="1DBB55EF"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0.167</w:t>
            </w:r>
          </w:p>
        </w:tc>
        <w:tc>
          <w:tcPr>
            <w:tcW w:w="0" w:type="auto"/>
            <w:hideMark/>
          </w:tcPr>
          <w:p w14:paraId="36DC6C6B"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9.49</w:t>
            </w:r>
          </w:p>
        </w:tc>
        <w:tc>
          <w:tcPr>
            <w:tcW w:w="1056" w:type="dxa"/>
            <w:hideMark/>
          </w:tcPr>
          <w:p w14:paraId="4138205C"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0.00</w:t>
            </w:r>
          </w:p>
        </w:tc>
      </w:tr>
      <w:tr w:rsidR="00223038" w:rsidRPr="00FF6F08" w14:paraId="0C74ABCE" w14:textId="77777777" w:rsidTr="0073498F">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B68215D"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التعلم الآلي</w:t>
            </w:r>
          </w:p>
        </w:tc>
        <w:tc>
          <w:tcPr>
            <w:tcW w:w="0" w:type="auto"/>
            <w:hideMark/>
          </w:tcPr>
          <w:p w14:paraId="14D4E99E"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0.22</w:t>
            </w:r>
          </w:p>
        </w:tc>
        <w:tc>
          <w:tcPr>
            <w:tcW w:w="0" w:type="auto"/>
            <w:hideMark/>
          </w:tcPr>
          <w:p w14:paraId="47131D8D"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1.90</w:t>
            </w:r>
          </w:p>
        </w:tc>
        <w:tc>
          <w:tcPr>
            <w:tcW w:w="0" w:type="auto"/>
            <w:hideMark/>
          </w:tcPr>
          <w:p w14:paraId="43618B2E"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0.05</w:t>
            </w:r>
          </w:p>
        </w:tc>
        <w:tc>
          <w:tcPr>
            <w:tcW w:w="0" w:type="auto"/>
            <w:hideMark/>
          </w:tcPr>
          <w:p w14:paraId="10253F34"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7FF6590C"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28C3132D"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1056" w:type="dxa"/>
            <w:hideMark/>
          </w:tcPr>
          <w:p w14:paraId="5EC37BE3"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r>
      <w:tr w:rsidR="00223038" w:rsidRPr="00FF6F08" w14:paraId="01C8BEF8" w14:textId="77777777" w:rsidTr="0073498F">
        <w:trPr>
          <w:jc w:val="center"/>
        </w:trPr>
        <w:tc>
          <w:tcPr>
            <w:tcW w:w="0" w:type="auto"/>
            <w:hideMark/>
          </w:tcPr>
          <w:p w14:paraId="72EFA65F"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rtl/>
                <w14:ligatures w14:val="none"/>
              </w:rPr>
              <w:t>الحوسبة السحابية</w:t>
            </w:r>
          </w:p>
        </w:tc>
        <w:tc>
          <w:tcPr>
            <w:tcW w:w="0" w:type="auto"/>
            <w:hideMark/>
          </w:tcPr>
          <w:p w14:paraId="6ECE6E9D"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0.12</w:t>
            </w:r>
          </w:p>
        </w:tc>
        <w:tc>
          <w:tcPr>
            <w:tcW w:w="0" w:type="auto"/>
            <w:hideMark/>
          </w:tcPr>
          <w:p w14:paraId="007670A7"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1.14</w:t>
            </w:r>
          </w:p>
        </w:tc>
        <w:tc>
          <w:tcPr>
            <w:tcW w:w="0" w:type="auto"/>
            <w:hideMark/>
          </w:tcPr>
          <w:p w14:paraId="5ACC74A2"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0.25</w:t>
            </w:r>
          </w:p>
        </w:tc>
        <w:tc>
          <w:tcPr>
            <w:tcW w:w="0" w:type="auto"/>
            <w:hideMark/>
          </w:tcPr>
          <w:p w14:paraId="70A34D02"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43CE2915"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0" w:type="auto"/>
            <w:hideMark/>
          </w:tcPr>
          <w:p w14:paraId="570ADF12"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c>
          <w:tcPr>
            <w:tcW w:w="1056" w:type="dxa"/>
            <w:hideMark/>
          </w:tcPr>
          <w:p w14:paraId="571CAA93" w14:textId="77777777" w:rsidR="00223038" w:rsidRPr="00FF6F08" w:rsidRDefault="00223038" w:rsidP="00FF6F08">
            <w:pPr>
              <w:rPr>
                <w:rFonts w:ascii="Simplified Arabic" w:eastAsia="Times New Roman" w:hAnsi="Simplified Arabic" w:cs="Simplified Arabic"/>
                <w:b/>
                <w:bCs/>
                <w:kern w:val="0"/>
                <w:sz w:val="20"/>
                <w:szCs w:val="20"/>
                <w:lang w:bidi="ar-EG"/>
                <w14:ligatures w14:val="none"/>
              </w:rPr>
            </w:pPr>
            <w:r w:rsidRPr="00FF6F08">
              <w:rPr>
                <w:rFonts w:ascii="Simplified Arabic" w:eastAsia="Times New Roman" w:hAnsi="Simplified Arabic" w:cs="Simplified Arabic"/>
                <w:b/>
                <w:bCs/>
                <w:kern w:val="0"/>
                <w:sz w:val="20"/>
                <w:szCs w:val="20"/>
                <w:lang w:bidi="ar-EG"/>
                <w14:ligatures w14:val="none"/>
              </w:rPr>
              <w:t>-</w:t>
            </w:r>
          </w:p>
        </w:tc>
      </w:tr>
    </w:tbl>
    <w:p w14:paraId="0D52E359" w14:textId="5E92058A" w:rsidR="00223038" w:rsidRPr="00FF6F08" w:rsidRDefault="00223038" w:rsidP="00FF6F08">
      <w:pPr>
        <w:spacing w:after="0" w:line="240" w:lineRule="auto"/>
        <w:ind w:left="-2"/>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يُظهر الجدول نتائج تحليل الانحدار المتعدد لقياس أثر تطبيق أنظمة الذكاء الاصطناعي (النظم الخبيرة، التعلم الآلي، الحوسبة السحابية) على إدارة وقت المشروع في </w:t>
      </w:r>
      <w:proofErr w:type="gramStart"/>
      <w:r w:rsidRPr="00FF6F08">
        <w:rPr>
          <w:rFonts w:ascii="Simplified Arabic" w:eastAsia="Times New Roman" w:hAnsi="Simplified Arabic" w:cs="Simplified Arabic"/>
          <w:kern w:val="0"/>
          <w:sz w:val="24"/>
          <w:szCs w:val="24"/>
          <w:rtl/>
          <w14:ligatures w14:val="none"/>
        </w:rPr>
        <w:t xml:space="preserve">شركة  </w:t>
      </w:r>
      <w:r w:rsidR="00674FD2">
        <w:rPr>
          <w:rFonts w:ascii="Simplified Arabic" w:eastAsia="Times New Roman" w:hAnsi="Simplified Arabic" w:cs="Simplified Arabic"/>
          <w:kern w:val="0"/>
          <w:sz w:val="24"/>
          <w:szCs w:val="24"/>
          <w:rtl/>
          <w14:ligatures w14:val="none"/>
        </w:rPr>
        <w:t>نبض</w:t>
      </w:r>
      <w:proofErr w:type="gramEnd"/>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تُشير النتائج إلى وجود ارتباط ضعيف إلى متوسط بين أنظمة الذكاء الاصطناعي وإدارة وقت المشروع، حيث بلغ معامل الارتباط</w:t>
      </w:r>
      <w:r w:rsidRPr="00FF6F08">
        <w:rPr>
          <w:rFonts w:ascii="Simplified Arabic" w:eastAsia="Times New Roman" w:hAnsi="Simplified Arabic" w:cs="Simplified Arabic"/>
          <w:kern w:val="0"/>
          <w:sz w:val="24"/>
          <w:szCs w:val="24"/>
          <w:lang w:bidi="ar-EG"/>
          <w14:ligatures w14:val="none"/>
        </w:rPr>
        <w:t xml:space="preserve"> (R) = 0.409</w:t>
      </w:r>
      <w:r w:rsidRPr="00FF6F08">
        <w:rPr>
          <w:rFonts w:ascii="Simplified Arabic" w:eastAsia="Times New Roman" w:hAnsi="Simplified Arabic" w:cs="Simplified Arabic"/>
          <w:kern w:val="0"/>
          <w:sz w:val="24"/>
          <w:szCs w:val="24"/>
          <w:rtl/>
          <w14:ligatures w14:val="none"/>
        </w:rPr>
        <w:t>، بينما بلغ معامل التحديد</w:t>
      </w:r>
      <w:r w:rsidRPr="00FF6F08">
        <w:rPr>
          <w:rFonts w:ascii="Simplified Arabic" w:eastAsia="Times New Roman" w:hAnsi="Simplified Arabic" w:cs="Simplified Arabic"/>
          <w:kern w:val="0"/>
          <w:sz w:val="24"/>
          <w:szCs w:val="24"/>
          <w:lang w:bidi="ar-EG"/>
          <w14:ligatures w14:val="none"/>
        </w:rPr>
        <w:t xml:space="preserve"> (R²) = 0.167</w:t>
      </w:r>
      <w:r w:rsidRPr="00FF6F08">
        <w:rPr>
          <w:rFonts w:ascii="Simplified Arabic" w:eastAsia="Times New Roman" w:hAnsi="Simplified Arabic" w:cs="Simplified Arabic"/>
          <w:kern w:val="0"/>
          <w:sz w:val="24"/>
          <w:szCs w:val="24"/>
          <w:rtl/>
          <w14:ligatures w14:val="none"/>
        </w:rPr>
        <w:t xml:space="preserve">، مما يعني أن </w:t>
      </w:r>
      <w:r w:rsidRPr="00FF6F08">
        <w:rPr>
          <w:rFonts w:ascii="Simplified Arabic" w:eastAsia="Times New Roman" w:hAnsi="Simplified Arabic" w:cs="Simplified Arabic"/>
          <w:kern w:val="0"/>
          <w:sz w:val="24"/>
          <w:szCs w:val="24"/>
          <w:lang w:bidi="ar-EG"/>
          <w14:ligatures w14:val="none"/>
        </w:rPr>
        <w:t xml:space="preserve">16.7% </w:t>
      </w:r>
      <w:r w:rsidRPr="00FF6F08">
        <w:rPr>
          <w:rFonts w:ascii="Simplified Arabic" w:eastAsia="Times New Roman" w:hAnsi="Simplified Arabic" w:cs="Simplified Arabic"/>
          <w:kern w:val="0"/>
          <w:sz w:val="24"/>
          <w:szCs w:val="24"/>
          <w:rtl/>
          <w14:ligatures w14:val="none"/>
        </w:rPr>
        <w:t>من التغيرات في إدارة وقت المشروع يمكن تفسيرها بتطبيق أنظمة الذكاء الاصطناعي، في حين أن النسبة المتبقية تعتمد على عوامل أخرى</w:t>
      </w:r>
      <w:r w:rsidRPr="00FF6F08">
        <w:rPr>
          <w:rFonts w:ascii="Simplified Arabic" w:eastAsia="Times New Roman" w:hAnsi="Simplified Arabic" w:cs="Simplified Arabic"/>
          <w:kern w:val="0"/>
          <w:sz w:val="24"/>
          <w:szCs w:val="24"/>
          <w:lang w:bidi="ar-EG"/>
          <w14:ligatures w14:val="none"/>
        </w:rPr>
        <w:t>.</w:t>
      </w:r>
    </w:p>
    <w:p w14:paraId="3FE88A1A" w14:textId="77777777" w:rsidR="00223038" w:rsidRPr="00FF6F08" w:rsidRDefault="00223038" w:rsidP="00FF6F08">
      <w:pPr>
        <w:spacing w:after="0" w:line="240" w:lineRule="auto"/>
        <w:ind w:left="-2"/>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كما تُشير قيمة </w:t>
      </w:r>
      <w:r w:rsidRPr="00FF6F08">
        <w:rPr>
          <w:rFonts w:ascii="Simplified Arabic" w:eastAsia="Times New Roman" w:hAnsi="Simplified Arabic" w:cs="Simplified Arabic"/>
          <w:kern w:val="0"/>
          <w:sz w:val="24"/>
          <w:szCs w:val="24"/>
          <w:lang w:bidi="ar-EG"/>
          <w14:ligatures w14:val="none"/>
        </w:rPr>
        <w:t xml:space="preserve">(F) = 9.49 </w:t>
      </w:r>
      <w:r w:rsidRPr="00FF6F08">
        <w:rPr>
          <w:rFonts w:ascii="Simplified Arabic" w:eastAsia="Times New Roman" w:hAnsi="Simplified Arabic" w:cs="Simplified Arabic"/>
          <w:kern w:val="0"/>
          <w:sz w:val="24"/>
          <w:szCs w:val="24"/>
          <w:rtl/>
          <w14:ligatures w14:val="none"/>
        </w:rPr>
        <w:t xml:space="preserve">مع دلالة </w:t>
      </w:r>
      <w:r w:rsidRPr="00FF6F08">
        <w:rPr>
          <w:rFonts w:ascii="Simplified Arabic" w:eastAsia="Times New Roman" w:hAnsi="Simplified Arabic" w:cs="Simplified Arabic"/>
          <w:kern w:val="0"/>
          <w:sz w:val="24"/>
          <w:szCs w:val="24"/>
          <w:lang w:bidi="ar-EG"/>
          <w14:ligatures w14:val="none"/>
        </w:rPr>
        <w:t xml:space="preserve">(P = 0.00) </w:t>
      </w:r>
      <w:r w:rsidRPr="00FF6F08">
        <w:rPr>
          <w:rFonts w:ascii="Simplified Arabic" w:eastAsia="Times New Roman" w:hAnsi="Simplified Arabic" w:cs="Simplified Arabic"/>
          <w:kern w:val="0"/>
          <w:sz w:val="24"/>
          <w:szCs w:val="24"/>
          <w:rtl/>
          <w14:ligatures w14:val="none"/>
        </w:rPr>
        <w:t>إلى أن النموذج ككل معنوي إحصائيًا، مما يدل على وجود تأثير عام لأنظمة الذكاء الاصطناعي على إدارة وقت المشروع، وإن كان بدرجات متفاوتة حسب كل بُعد من أبعاد الذكاء الاصطناعي</w:t>
      </w:r>
      <w:r w:rsidRPr="00FF6F08">
        <w:rPr>
          <w:rFonts w:ascii="Simplified Arabic" w:eastAsia="Times New Roman" w:hAnsi="Simplified Arabic" w:cs="Simplified Arabic"/>
          <w:kern w:val="0"/>
          <w:sz w:val="24"/>
          <w:szCs w:val="24"/>
          <w:lang w:bidi="ar-EG"/>
          <w14:ligatures w14:val="none"/>
        </w:rPr>
        <w:t>.</w:t>
      </w:r>
    </w:p>
    <w:p w14:paraId="5706DDD4" w14:textId="77777777" w:rsidR="00223038" w:rsidRPr="00FF6F08" w:rsidRDefault="00223038" w:rsidP="00FF6F08">
      <w:pPr>
        <w:spacing w:after="0" w:line="240" w:lineRule="auto"/>
        <w:ind w:left="-2"/>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يُشير الجدول إلى أن التعلم الآلي كان البعد الأكثر تأثيرًا على إدارة وقت المشروع، حيث بلغ معامل </w:t>
      </w:r>
      <w:r w:rsidRPr="00FF6F08">
        <w:rPr>
          <w:rFonts w:ascii="Simplified Arabic" w:eastAsia="Times New Roman" w:hAnsi="Simplified Arabic" w:cs="Simplified Arabic"/>
          <w:kern w:val="0"/>
          <w:sz w:val="24"/>
          <w:szCs w:val="24"/>
          <w:lang w:bidi="ar-EG"/>
          <w14:ligatures w14:val="none"/>
        </w:rPr>
        <w:t>Beta = 0.22</w:t>
      </w:r>
      <w:r w:rsidRPr="00FF6F08">
        <w:rPr>
          <w:rFonts w:ascii="Simplified Arabic" w:eastAsia="Times New Roman" w:hAnsi="Simplified Arabic" w:cs="Simplified Arabic"/>
          <w:kern w:val="0"/>
          <w:sz w:val="24"/>
          <w:szCs w:val="24"/>
          <w:rtl/>
          <w14:ligatures w14:val="none"/>
        </w:rPr>
        <w:t xml:space="preserve">، وكانت قيمة </w:t>
      </w:r>
      <w:r w:rsidRPr="00FF6F08">
        <w:rPr>
          <w:rFonts w:ascii="Simplified Arabic" w:eastAsia="Times New Roman" w:hAnsi="Simplified Arabic" w:cs="Simplified Arabic"/>
          <w:kern w:val="0"/>
          <w:sz w:val="24"/>
          <w:szCs w:val="24"/>
          <w:lang w:bidi="ar-EG"/>
          <w14:ligatures w14:val="none"/>
        </w:rPr>
        <w:t xml:space="preserve">(T) = 1.90 </w:t>
      </w:r>
      <w:r w:rsidRPr="00FF6F08">
        <w:rPr>
          <w:rFonts w:ascii="Simplified Arabic" w:eastAsia="Times New Roman" w:hAnsi="Simplified Arabic" w:cs="Simplified Arabic"/>
          <w:kern w:val="0"/>
          <w:sz w:val="24"/>
          <w:szCs w:val="24"/>
          <w:rtl/>
          <w14:ligatures w14:val="none"/>
        </w:rPr>
        <w:t xml:space="preserve">مع دلالة إحصائية </w:t>
      </w:r>
      <w:r w:rsidRPr="00FF6F08">
        <w:rPr>
          <w:rFonts w:ascii="Simplified Arabic" w:eastAsia="Times New Roman" w:hAnsi="Simplified Arabic" w:cs="Simplified Arabic"/>
          <w:kern w:val="0"/>
          <w:sz w:val="24"/>
          <w:szCs w:val="24"/>
          <w:lang w:bidi="ar-EG"/>
          <w14:ligatures w14:val="none"/>
        </w:rPr>
        <w:t>(P = 0.05)</w:t>
      </w:r>
      <w:r w:rsidRPr="00FF6F08">
        <w:rPr>
          <w:rFonts w:ascii="Simplified Arabic" w:eastAsia="Times New Roman" w:hAnsi="Simplified Arabic" w:cs="Simplified Arabic"/>
          <w:kern w:val="0"/>
          <w:sz w:val="24"/>
          <w:szCs w:val="24"/>
          <w:rtl/>
          <w14:ligatures w14:val="none"/>
        </w:rPr>
        <w:t xml:space="preserve">، مما يعني أن هذا التأثير على حدود المعنوية الإحصائية عند مستوى </w:t>
      </w:r>
      <w:r w:rsidRPr="00FF6F08">
        <w:rPr>
          <w:rFonts w:ascii="Simplified Arabic" w:eastAsia="Times New Roman" w:hAnsi="Simplified Arabic" w:cs="Simplified Arabic"/>
          <w:kern w:val="0"/>
          <w:sz w:val="24"/>
          <w:szCs w:val="24"/>
          <w:lang w:bidi="ar-EG"/>
          <w14:ligatures w14:val="none"/>
        </w:rPr>
        <w:t>(0.05</w:t>
      </w:r>
      <w:r w:rsidRPr="00FF6F08">
        <w:rPr>
          <w:rFonts w:ascii="Sakkal Majalla" w:eastAsia="Times New Roman" w:hAnsi="Sakkal Majalla" w:cs="Sakkal Majalla"/>
          <w:kern w:val="0"/>
          <w:sz w:val="24"/>
          <w:szCs w:val="24"/>
          <w:lang w:bidi="ar-EG"/>
          <w14:ligatures w14:val="none"/>
        </w:rPr>
        <w:t>≥</w:t>
      </w:r>
      <w:r w:rsidRPr="00FF6F08">
        <w:rPr>
          <w:rFonts w:ascii="Cambria" w:eastAsia="Times New Roman" w:hAnsi="Cambria" w:cs="Cambria"/>
          <w:kern w:val="0"/>
          <w:sz w:val="24"/>
          <w:szCs w:val="24"/>
          <w:lang w:bidi="ar-EG"/>
          <w14:ligatures w14:val="none"/>
        </w:rPr>
        <w:t>α</w:t>
      </w:r>
      <w:r w:rsidRPr="00FF6F08">
        <w:rPr>
          <w:rFonts w:ascii="Simplified Arabic" w:eastAsia="Times New Roman" w:hAnsi="Simplified Arabic" w:cs="Simplified Arabic"/>
          <w:kern w:val="0"/>
          <w:sz w:val="24"/>
          <w:szCs w:val="24"/>
          <w:lang w:bidi="ar-EG"/>
          <w14:ligatures w14:val="none"/>
        </w:rPr>
        <w:t xml:space="preserve">). </w:t>
      </w:r>
      <w:r w:rsidRPr="00FF6F08">
        <w:rPr>
          <w:rFonts w:ascii="Simplified Arabic" w:eastAsia="Times New Roman" w:hAnsi="Simplified Arabic" w:cs="Simplified Arabic"/>
          <w:kern w:val="0"/>
          <w:sz w:val="24"/>
          <w:szCs w:val="24"/>
          <w:rtl/>
          <w14:ligatures w14:val="none"/>
        </w:rPr>
        <w:t>ويدل ذلك على أن استخدام تقنيات التعلم الآلي في التخطيط الزمني للمشاريع قد يُحسن إدارة الوقت، لكنه لا يزال يحتاج إلى تطوير أكبر لتحقيق تأثير أقوى</w:t>
      </w:r>
      <w:r w:rsidRPr="00FF6F08">
        <w:rPr>
          <w:rFonts w:ascii="Simplified Arabic" w:eastAsia="Times New Roman" w:hAnsi="Simplified Arabic" w:cs="Simplified Arabic"/>
          <w:kern w:val="0"/>
          <w:sz w:val="24"/>
          <w:szCs w:val="24"/>
          <w:lang w:bidi="ar-EG"/>
          <w14:ligatures w14:val="none"/>
        </w:rPr>
        <w:t>.</w:t>
      </w:r>
    </w:p>
    <w:p w14:paraId="3D78E921" w14:textId="77777777" w:rsidR="00223038" w:rsidRPr="00FF6F08" w:rsidRDefault="00223038" w:rsidP="00FF6F08">
      <w:pPr>
        <w:spacing w:after="0" w:line="240" w:lineRule="auto"/>
        <w:ind w:left="-2"/>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lang w:bidi="ar-EG"/>
          <w14:ligatures w14:val="none"/>
        </w:rPr>
        <w:t>لم</w:t>
      </w:r>
      <w:r w:rsidRPr="00FF6F08">
        <w:rPr>
          <w:rFonts w:ascii="Simplified Arabic" w:eastAsia="Times New Roman" w:hAnsi="Simplified Arabic" w:cs="Simplified Arabic"/>
          <w:kern w:val="0"/>
          <w:sz w:val="24"/>
          <w:szCs w:val="24"/>
          <w:rtl/>
          <w14:ligatures w14:val="none"/>
        </w:rPr>
        <w:t xml:space="preserve"> يكن للنظم الخبيرة تأثير معنوي على إدارة وقت المشروع، حيث بلغ معامل </w:t>
      </w:r>
      <w:r w:rsidRPr="00FF6F08">
        <w:rPr>
          <w:rFonts w:ascii="Simplified Arabic" w:eastAsia="Times New Roman" w:hAnsi="Simplified Arabic" w:cs="Simplified Arabic"/>
          <w:kern w:val="0"/>
          <w:sz w:val="24"/>
          <w:szCs w:val="24"/>
          <w:lang w:bidi="ar-EG"/>
          <w14:ligatures w14:val="none"/>
        </w:rPr>
        <w:t xml:space="preserve">Beta = 0.11 </w:t>
      </w:r>
      <w:r w:rsidRPr="00FF6F08">
        <w:rPr>
          <w:rFonts w:ascii="Simplified Arabic" w:eastAsia="Times New Roman" w:hAnsi="Simplified Arabic" w:cs="Simplified Arabic"/>
          <w:kern w:val="0"/>
          <w:sz w:val="24"/>
          <w:szCs w:val="24"/>
          <w:rtl/>
          <w14:ligatures w14:val="none"/>
        </w:rPr>
        <w:t xml:space="preserve">مع قيمة </w:t>
      </w:r>
      <w:r w:rsidRPr="00FF6F08">
        <w:rPr>
          <w:rFonts w:ascii="Simplified Arabic" w:eastAsia="Times New Roman" w:hAnsi="Simplified Arabic" w:cs="Simplified Arabic"/>
          <w:kern w:val="0"/>
          <w:sz w:val="24"/>
          <w:szCs w:val="24"/>
          <w:lang w:bidi="ar-EG"/>
          <w14:ligatures w14:val="none"/>
        </w:rPr>
        <w:t xml:space="preserve">(T) = 1.01 </w:t>
      </w:r>
      <w:r w:rsidRPr="00FF6F08">
        <w:rPr>
          <w:rFonts w:ascii="Simplified Arabic" w:eastAsia="Times New Roman" w:hAnsi="Simplified Arabic" w:cs="Simplified Arabic"/>
          <w:kern w:val="0"/>
          <w:sz w:val="24"/>
          <w:szCs w:val="24"/>
          <w:rtl/>
          <w14:ligatures w14:val="none"/>
        </w:rPr>
        <w:t xml:space="preserve">ودلالة إحصائية </w:t>
      </w:r>
      <w:r w:rsidRPr="00FF6F08">
        <w:rPr>
          <w:rFonts w:ascii="Simplified Arabic" w:eastAsia="Times New Roman" w:hAnsi="Simplified Arabic" w:cs="Simplified Arabic"/>
          <w:kern w:val="0"/>
          <w:sz w:val="24"/>
          <w:szCs w:val="24"/>
          <w:lang w:bidi="ar-EG"/>
          <w14:ligatures w14:val="none"/>
        </w:rPr>
        <w:t>(P = 0.31)</w:t>
      </w:r>
      <w:r w:rsidRPr="00FF6F08">
        <w:rPr>
          <w:rFonts w:ascii="Simplified Arabic" w:eastAsia="Times New Roman" w:hAnsi="Simplified Arabic" w:cs="Simplified Arabic"/>
          <w:kern w:val="0"/>
          <w:sz w:val="24"/>
          <w:szCs w:val="24"/>
          <w:rtl/>
          <w14:ligatures w14:val="none"/>
        </w:rPr>
        <w:t>، مما يشير إلى أن تأثير النظم الخبيرة على إدارة الوقت ضعيف وغير معنوي. قد يكون السبب في ذلك هو أن الشركة لا تعتمد بشكل كبير على النظم الخبيرة في تنظيم الجداول الزمنية للمشاريع أو مراقبة تقدم العمل</w:t>
      </w:r>
      <w:r w:rsidRPr="00FF6F08">
        <w:rPr>
          <w:rFonts w:ascii="Simplified Arabic" w:eastAsia="Times New Roman" w:hAnsi="Simplified Arabic" w:cs="Simplified Arabic"/>
          <w:kern w:val="0"/>
          <w:sz w:val="24"/>
          <w:szCs w:val="24"/>
          <w:lang w:bidi="ar-EG"/>
          <w14:ligatures w14:val="none"/>
        </w:rPr>
        <w:t>.</w:t>
      </w:r>
    </w:p>
    <w:p w14:paraId="62946C08" w14:textId="03922913" w:rsidR="00223038" w:rsidRPr="00FF6F08" w:rsidRDefault="00223038" w:rsidP="00FF6F08">
      <w:pPr>
        <w:spacing w:after="0" w:line="240" w:lineRule="auto"/>
        <w:ind w:left="-2"/>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 xml:space="preserve">كان تأثير الحوسبة السحابية محدودًا وغير معنوي، حيث بلغ </w:t>
      </w:r>
      <w:r w:rsidRPr="00FF6F08">
        <w:rPr>
          <w:rFonts w:ascii="Simplified Arabic" w:eastAsia="Times New Roman" w:hAnsi="Simplified Arabic" w:cs="Simplified Arabic"/>
          <w:kern w:val="0"/>
          <w:sz w:val="24"/>
          <w:szCs w:val="24"/>
          <w:lang w:bidi="ar-EG"/>
          <w14:ligatures w14:val="none"/>
        </w:rPr>
        <w:t xml:space="preserve">Beta = 0.12 </w:t>
      </w:r>
      <w:r w:rsidRPr="00FF6F08">
        <w:rPr>
          <w:rFonts w:ascii="Simplified Arabic" w:eastAsia="Times New Roman" w:hAnsi="Simplified Arabic" w:cs="Simplified Arabic"/>
          <w:kern w:val="0"/>
          <w:sz w:val="24"/>
          <w:szCs w:val="24"/>
          <w:rtl/>
          <w14:ligatures w14:val="none"/>
        </w:rPr>
        <w:t xml:space="preserve">مع قيمة </w:t>
      </w:r>
      <w:r w:rsidRPr="00FF6F08">
        <w:rPr>
          <w:rFonts w:ascii="Simplified Arabic" w:eastAsia="Times New Roman" w:hAnsi="Simplified Arabic" w:cs="Simplified Arabic"/>
          <w:kern w:val="0"/>
          <w:sz w:val="24"/>
          <w:szCs w:val="24"/>
          <w:lang w:bidi="ar-EG"/>
          <w14:ligatures w14:val="none"/>
        </w:rPr>
        <w:t xml:space="preserve">(T) = 1.14 </w:t>
      </w:r>
      <w:r w:rsidRPr="00FF6F08">
        <w:rPr>
          <w:rFonts w:ascii="Simplified Arabic" w:eastAsia="Times New Roman" w:hAnsi="Simplified Arabic" w:cs="Simplified Arabic"/>
          <w:kern w:val="0"/>
          <w:sz w:val="24"/>
          <w:szCs w:val="24"/>
          <w:rtl/>
          <w14:ligatures w14:val="none"/>
        </w:rPr>
        <w:t xml:space="preserve">ودلالة إحصائية </w:t>
      </w:r>
      <w:r w:rsidRPr="00FF6F08">
        <w:rPr>
          <w:rFonts w:ascii="Simplified Arabic" w:eastAsia="Times New Roman" w:hAnsi="Simplified Arabic" w:cs="Simplified Arabic"/>
          <w:kern w:val="0"/>
          <w:sz w:val="24"/>
          <w:szCs w:val="24"/>
          <w:lang w:bidi="ar-EG"/>
          <w14:ligatures w14:val="none"/>
        </w:rPr>
        <w:t xml:space="preserve">(P = 0.25). </w:t>
      </w:r>
      <w:r w:rsidRPr="00FF6F08">
        <w:rPr>
          <w:rFonts w:ascii="Simplified Arabic" w:eastAsia="Times New Roman" w:hAnsi="Simplified Arabic" w:cs="Simplified Arabic"/>
          <w:kern w:val="0"/>
          <w:sz w:val="24"/>
          <w:szCs w:val="24"/>
          <w:rtl/>
          <w14:ligatures w14:val="none"/>
        </w:rPr>
        <w:t>على الرغم من أن الحوسبة السحابية قد تُسهم في تحسين تدفق المعلومات ومتابعة تقدم المشاريع في الوقت الفعلي، إلا أن هذه النتائج قد تعكس عدم تكاملها بشكل كامل في عمليات التخطيط الزمني داخل الشركة</w:t>
      </w:r>
      <w:r w:rsidRPr="00FF6F08">
        <w:rPr>
          <w:rFonts w:ascii="Simplified Arabic" w:eastAsia="Times New Roman" w:hAnsi="Simplified Arabic" w:cs="Simplified Arabic"/>
          <w:kern w:val="0"/>
          <w:sz w:val="24"/>
          <w:szCs w:val="24"/>
          <w:lang w:bidi="ar-EG"/>
          <w14:ligatures w14:val="none"/>
        </w:rPr>
        <w:t>.</w:t>
      </w:r>
    </w:p>
    <w:p w14:paraId="343E9344" w14:textId="193E8084" w:rsidR="00223038" w:rsidRPr="00FF6F08" w:rsidRDefault="00223038" w:rsidP="00FF6F08">
      <w:pPr>
        <w:spacing w:after="0" w:line="240" w:lineRule="auto"/>
        <w:outlineLvl w:val="0"/>
        <w:rPr>
          <w:rFonts w:ascii="Simplified Arabic" w:eastAsia="Calibri" w:hAnsi="Simplified Arabic" w:cs="Simplified Arabic"/>
          <w:b/>
          <w:bCs/>
          <w:kern w:val="0"/>
          <w:sz w:val="28"/>
          <w:szCs w:val="28"/>
          <w:rtl/>
          <w:lang w:bidi="ar-EG"/>
          <w14:ligatures w14:val="none"/>
        </w:rPr>
      </w:pPr>
      <w:bookmarkStart w:id="115" w:name="_Toc172181138"/>
      <w:bookmarkStart w:id="116" w:name="_Toc191404171"/>
      <w:r w:rsidRPr="00FF6F08">
        <w:rPr>
          <w:rFonts w:ascii="Simplified Arabic" w:eastAsia="Calibri" w:hAnsi="Simplified Arabic" w:cs="Simplified Arabic"/>
          <w:b/>
          <w:bCs/>
          <w:kern w:val="0"/>
          <w:sz w:val="28"/>
          <w:szCs w:val="28"/>
          <w:rtl/>
          <w:lang w:bidi="ar-EG"/>
          <w14:ligatures w14:val="none"/>
        </w:rPr>
        <w:t>مناقشة النتائج والتوصيات</w:t>
      </w:r>
      <w:bookmarkEnd w:id="115"/>
      <w:bookmarkEnd w:id="116"/>
    </w:p>
    <w:p w14:paraId="5FA4773C" w14:textId="0DD50DCA" w:rsidR="00223038" w:rsidRPr="00FF6F08" w:rsidRDefault="00223038" w:rsidP="00FF6F08">
      <w:pPr>
        <w:spacing w:after="0" w:line="240" w:lineRule="auto"/>
        <w:jc w:val="both"/>
        <w:outlineLvl w:val="1"/>
        <w:rPr>
          <w:rFonts w:ascii="Simplified Arabic" w:eastAsia="Calibri" w:hAnsi="Simplified Arabic" w:cs="Simplified Arabic"/>
          <w:b/>
          <w:bCs/>
          <w:kern w:val="0"/>
          <w:sz w:val="28"/>
          <w:szCs w:val="28"/>
          <w:rtl/>
          <w:lang w:bidi="ar-EG"/>
          <w14:ligatures w14:val="none"/>
        </w:rPr>
      </w:pPr>
      <w:bookmarkStart w:id="117" w:name="_Toc172181139"/>
      <w:bookmarkStart w:id="118" w:name="_Toc191404172"/>
      <w:r w:rsidRPr="00FF6F08">
        <w:rPr>
          <w:rFonts w:ascii="Simplified Arabic" w:eastAsia="Calibri" w:hAnsi="Simplified Arabic" w:cs="Simplified Arabic"/>
          <w:b/>
          <w:bCs/>
          <w:kern w:val="0"/>
          <w:sz w:val="28"/>
          <w:szCs w:val="28"/>
          <w:rtl/>
          <w:lang w:bidi="ar-EG"/>
          <w14:ligatures w14:val="none"/>
        </w:rPr>
        <w:t>مناقشة النتائج</w:t>
      </w:r>
      <w:bookmarkEnd w:id="117"/>
      <w:bookmarkEnd w:id="118"/>
    </w:p>
    <w:p w14:paraId="437F2957" w14:textId="13FB19DE" w:rsidR="00223038" w:rsidRPr="00FF6F08" w:rsidRDefault="00223038" w:rsidP="00FF6F08">
      <w:pPr>
        <w:spacing w:after="0" w:line="240" w:lineRule="auto"/>
        <w:jc w:val="both"/>
        <w:rPr>
          <w:rFonts w:ascii="Simplified Arabic" w:eastAsia="Calibri" w:hAnsi="Simplified Arabic" w:cs="Simplified Arabic"/>
          <w:kern w:val="0"/>
          <w:sz w:val="24"/>
          <w:szCs w:val="24"/>
          <w:rtl/>
          <w:lang w:bidi="ar-EG"/>
          <w14:ligatures w14:val="none"/>
        </w:rPr>
      </w:pPr>
      <w:r w:rsidRPr="00FF6F08">
        <w:rPr>
          <w:rFonts w:ascii="Simplified Arabic" w:eastAsia="Calibri" w:hAnsi="Simplified Arabic" w:cs="Simplified Arabic"/>
          <w:kern w:val="0"/>
          <w:sz w:val="24"/>
          <w:szCs w:val="24"/>
          <w:rtl/>
          <w:lang w:bidi="ar-EG"/>
          <w14:ligatures w14:val="none"/>
        </w:rPr>
        <w:t>أثارت الدراسة جملة من التساؤلات، كما قدمت كذلك فرضيات تعلقت بطبيعة التأثير بين متغيرات الدراسة، وتوصلت إلى عدة نتائج ساهمت في الاجابة على سؤال الدراسة الرئيسي المتمثل بمشكلة الدراسة، بالإضافة إلى التساؤلات الأخرى، وتم قبول ورفض الفرضيات، وفيما يلي أبرز النتائج:</w:t>
      </w:r>
    </w:p>
    <w:p w14:paraId="0061C1B5" w14:textId="39D81918" w:rsidR="00223038" w:rsidRPr="00FF6F08" w:rsidRDefault="00223038" w:rsidP="00FF6F08">
      <w:pPr>
        <w:spacing w:after="0" w:line="240" w:lineRule="auto"/>
        <w:jc w:val="both"/>
        <w:rPr>
          <w:rFonts w:ascii="Simplified Arabic" w:eastAsia="Calibri" w:hAnsi="Simplified Arabic" w:cs="Simplified Arabic"/>
          <w:kern w:val="0"/>
          <w:sz w:val="24"/>
          <w:szCs w:val="24"/>
          <w:rtl/>
          <w:lang w:bidi="ar-EG"/>
          <w14:ligatures w14:val="none"/>
        </w:rPr>
      </w:pPr>
      <w:bookmarkStart w:id="119" w:name="_Toc172181141"/>
      <w:r w:rsidRPr="00FF6F08">
        <w:rPr>
          <w:rFonts w:ascii="Simplified Arabic" w:eastAsia="Calibri" w:hAnsi="Simplified Arabic" w:cs="Simplified Arabic"/>
          <w:kern w:val="0"/>
          <w:sz w:val="24"/>
          <w:szCs w:val="24"/>
          <w:rtl/>
          <w14:ligatures w14:val="none"/>
        </w:rPr>
        <w:t xml:space="preserve">أظهرت النتائج أن مستوى تطبيق أنظمة الذكاء الاصطناعي في </w:t>
      </w:r>
      <w:proofErr w:type="gramStart"/>
      <w:r w:rsidRPr="00FF6F08">
        <w:rPr>
          <w:rFonts w:ascii="Simplified Arabic" w:eastAsia="Calibri" w:hAnsi="Simplified Arabic" w:cs="Simplified Arabic"/>
          <w:kern w:val="0"/>
          <w:sz w:val="24"/>
          <w:szCs w:val="24"/>
          <w:rtl/>
          <w14:ligatures w14:val="none"/>
        </w:rPr>
        <w:t xml:space="preserve">شركة  </w:t>
      </w:r>
      <w:r w:rsidR="00674FD2">
        <w:rPr>
          <w:rFonts w:ascii="Simplified Arabic" w:eastAsia="Calibri" w:hAnsi="Simplified Arabic" w:cs="Simplified Arabic"/>
          <w:kern w:val="0"/>
          <w:sz w:val="24"/>
          <w:szCs w:val="24"/>
          <w:rtl/>
          <w14:ligatures w14:val="none"/>
        </w:rPr>
        <w:t>نبض</w:t>
      </w:r>
      <w:proofErr w:type="gramEnd"/>
      <w:r w:rsidRPr="00FF6F08">
        <w:rPr>
          <w:rFonts w:ascii="Simplified Arabic" w:eastAsia="Calibri" w:hAnsi="Simplified Arabic" w:cs="Simplified Arabic"/>
          <w:kern w:val="0"/>
          <w:sz w:val="24"/>
          <w:szCs w:val="24"/>
          <w:rtl/>
          <w14:ligatures w14:val="none"/>
        </w:rPr>
        <w:t xml:space="preserve"> جاء بمستوى متوسط إلى مرتفع، حيث سجل التعلم الآلي أعلى متوسط حسابي بين الأبعاد الثلاثة، بينما كان تأثير الحوسبة السحابية والنظم الخبيرة أقل نسبيًا</w:t>
      </w:r>
      <w:r w:rsidRPr="00FF6F08">
        <w:rPr>
          <w:rFonts w:ascii="Simplified Arabic" w:eastAsia="Calibri" w:hAnsi="Simplified Arabic" w:cs="Simplified Arabic"/>
          <w:kern w:val="0"/>
          <w:sz w:val="24"/>
          <w:szCs w:val="24"/>
          <w:lang w:bidi="ar-EG"/>
          <w14:ligatures w14:val="none"/>
        </w:rPr>
        <w:t>.</w:t>
      </w:r>
    </w:p>
    <w:p w14:paraId="4150DABA"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تتماشى هذه النتائج مع دراسة</w:t>
      </w:r>
      <w:r w:rsidRPr="00FF6F08">
        <w:rPr>
          <w:rFonts w:ascii="Simplified Arabic" w:eastAsia="Calibri" w:hAnsi="Simplified Arabic" w:cs="Simplified Arabic"/>
          <w:kern w:val="0"/>
          <w:sz w:val="24"/>
          <w:szCs w:val="24"/>
          <w:lang w:bidi="ar-EG"/>
          <w14:ligatures w14:val="none"/>
        </w:rPr>
        <w:t xml:space="preserve"> (Shafik, 2024)</w:t>
      </w:r>
      <w:r w:rsidRPr="00FF6F08">
        <w:rPr>
          <w:rFonts w:ascii="Simplified Arabic" w:eastAsia="Calibri" w:hAnsi="Simplified Arabic" w:cs="Simplified Arabic"/>
          <w:kern w:val="0"/>
          <w:sz w:val="24"/>
          <w:szCs w:val="24"/>
          <w:rtl/>
          <w14:ligatures w14:val="none"/>
        </w:rPr>
        <w:t>، التي أكدت أن تقنيات الذكاء الاصطناعي، وخاصة التعلم الآلي، يمكن أن تحسن من الكفاءة التشغيلية وعمليات اتخاذ القرار في إدارة المشاريع الرشيقة، مما يعزز الدور المتزايد لهذه التقنية في مجال إدارة المشاريع. كما تدعم نتائج هذه الدراسة ما توصلت إليه دراسة</w:t>
      </w:r>
      <w:r w:rsidRPr="00FF6F08">
        <w:rPr>
          <w:rFonts w:ascii="Simplified Arabic" w:eastAsia="Calibri" w:hAnsi="Simplified Arabic" w:cs="Simplified Arabic"/>
          <w:kern w:val="0"/>
          <w:sz w:val="24"/>
          <w:szCs w:val="24"/>
          <w:lang w:bidi="ar-EG"/>
          <w14:ligatures w14:val="none"/>
        </w:rPr>
        <w:t xml:space="preserve"> (</w:t>
      </w:r>
      <w:proofErr w:type="spellStart"/>
      <w:r w:rsidRPr="00FF6F08">
        <w:rPr>
          <w:rFonts w:ascii="Simplified Arabic" w:eastAsia="Calibri" w:hAnsi="Simplified Arabic" w:cs="Simplified Arabic"/>
          <w:kern w:val="0"/>
          <w:sz w:val="24"/>
          <w:szCs w:val="24"/>
          <w:lang w:bidi="ar-EG"/>
          <w14:ligatures w14:val="none"/>
        </w:rPr>
        <w:t>Obiuto</w:t>
      </w:r>
      <w:proofErr w:type="spellEnd"/>
      <w:r w:rsidRPr="00FF6F08">
        <w:rPr>
          <w:rFonts w:ascii="Simplified Arabic" w:eastAsia="Calibri" w:hAnsi="Simplified Arabic" w:cs="Simplified Arabic"/>
          <w:kern w:val="0"/>
          <w:sz w:val="24"/>
          <w:szCs w:val="24"/>
          <w:lang w:bidi="ar-EG"/>
          <w14:ligatures w14:val="none"/>
        </w:rPr>
        <w:t xml:space="preserve"> et al., 2024)</w:t>
      </w:r>
      <w:r w:rsidRPr="00FF6F08">
        <w:rPr>
          <w:rFonts w:ascii="Simplified Arabic" w:eastAsia="Calibri" w:hAnsi="Simplified Arabic" w:cs="Simplified Arabic"/>
          <w:kern w:val="0"/>
          <w:sz w:val="24"/>
          <w:szCs w:val="24"/>
          <w:rtl/>
          <w14:ligatures w14:val="none"/>
        </w:rPr>
        <w:t xml:space="preserve">، </w:t>
      </w:r>
      <w:r w:rsidRPr="00FF6F08">
        <w:rPr>
          <w:rFonts w:ascii="Simplified Arabic" w:eastAsia="Calibri" w:hAnsi="Simplified Arabic" w:cs="Simplified Arabic"/>
          <w:kern w:val="0"/>
          <w:sz w:val="24"/>
          <w:szCs w:val="24"/>
          <w:rtl/>
          <w14:ligatures w14:val="none"/>
        </w:rPr>
        <w:lastRenderedPageBreak/>
        <w:t>والتي وجدت أن دمج تقنيات الذكاء الاصطناعي في إدارة المشاريع الإنشائية يعزز كفاءة العمليات ويسهم في تحسين التكاليف والجدولة الزمنية</w:t>
      </w:r>
      <w:r w:rsidRPr="00FF6F08">
        <w:rPr>
          <w:rFonts w:ascii="Simplified Arabic" w:eastAsia="Calibri" w:hAnsi="Simplified Arabic" w:cs="Simplified Arabic"/>
          <w:kern w:val="0"/>
          <w:sz w:val="24"/>
          <w:szCs w:val="24"/>
          <w:lang w:bidi="ar-EG"/>
          <w14:ligatures w14:val="none"/>
        </w:rPr>
        <w:t>.</w:t>
      </w:r>
    </w:p>
    <w:p w14:paraId="55E3DE39"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وعلى الرغم من ذلك، فإن ضعف تأثير النظم الخبيرة والحوسبة السحابية في هذه الدراسة يتوافق مع نتائج دراسة</w:t>
      </w:r>
      <w:r w:rsidRPr="00FF6F08">
        <w:rPr>
          <w:rFonts w:ascii="Simplified Arabic" w:eastAsia="Calibri" w:hAnsi="Simplified Arabic" w:cs="Simplified Arabic"/>
          <w:kern w:val="0"/>
          <w:sz w:val="24"/>
          <w:szCs w:val="24"/>
          <w:lang w:bidi="ar-EG"/>
          <w14:ligatures w14:val="none"/>
        </w:rPr>
        <w:t xml:space="preserve"> (</w:t>
      </w:r>
      <w:proofErr w:type="spellStart"/>
      <w:r w:rsidRPr="00FF6F08">
        <w:rPr>
          <w:rFonts w:ascii="Simplified Arabic" w:eastAsia="Calibri" w:hAnsi="Simplified Arabic" w:cs="Simplified Arabic"/>
          <w:kern w:val="0"/>
          <w:sz w:val="24"/>
          <w:szCs w:val="24"/>
          <w:lang w:bidi="ar-EG"/>
          <w14:ligatures w14:val="none"/>
        </w:rPr>
        <w:t>Bushuyev</w:t>
      </w:r>
      <w:proofErr w:type="spellEnd"/>
      <w:r w:rsidRPr="00FF6F08">
        <w:rPr>
          <w:rFonts w:ascii="Simplified Arabic" w:eastAsia="Calibri" w:hAnsi="Simplified Arabic" w:cs="Simplified Arabic"/>
          <w:kern w:val="0"/>
          <w:sz w:val="24"/>
          <w:szCs w:val="24"/>
          <w:lang w:bidi="ar-EG"/>
          <w14:ligatures w14:val="none"/>
        </w:rPr>
        <w:t xml:space="preserve"> et al., 2024)</w:t>
      </w:r>
      <w:r w:rsidRPr="00FF6F08">
        <w:rPr>
          <w:rFonts w:ascii="Simplified Arabic" w:eastAsia="Calibri" w:hAnsi="Simplified Arabic" w:cs="Simplified Arabic"/>
          <w:kern w:val="0"/>
          <w:sz w:val="24"/>
          <w:szCs w:val="24"/>
          <w:rtl/>
          <w14:ligatures w14:val="none"/>
        </w:rPr>
        <w:t>، التي أكدت أن الذكاء الاصطناعي يواجه تحديات مرتبطة بالتكامل مع الممارسات الإدارية التقليدية، مما يتطلب تحسين استراتيجيات دمجه مع نظم اتخاذ القرار</w:t>
      </w:r>
      <w:r w:rsidRPr="00FF6F08">
        <w:rPr>
          <w:rFonts w:ascii="Simplified Arabic" w:eastAsia="Calibri" w:hAnsi="Simplified Arabic" w:cs="Simplified Arabic"/>
          <w:kern w:val="0"/>
          <w:sz w:val="24"/>
          <w:szCs w:val="24"/>
          <w:lang w:bidi="ar-EG"/>
          <w14:ligatures w14:val="none"/>
        </w:rPr>
        <w:t>.</w:t>
      </w:r>
    </w:p>
    <w:p w14:paraId="21D111F7" w14:textId="7DE60215"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 xml:space="preserve">وبشكل عام، تشير هذه النتائج إلى أن </w:t>
      </w:r>
      <w:proofErr w:type="gramStart"/>
      <w:r w:rsidRPr="00FF6F08">
        <w:rPr>
          <w:rFonts w:ascii="Simplified Arabic" w:eastAsia="Calibri" w:hAnsi="Simplified Arabic" w:cs="Simplified Arabic"/>
          <w:kern w:val="0"/>
          <w:sz w:val="24"/>
          <w:szCs w:val="24"/>
          <w:rtl/>
          <w14:ligatures w14:val="none"/>
        </w:rPr>
        <w:t xml:space="preserve">شركة  </w:t>
      </w:r>
      <w:r w:rsidR="00674FD2">
        <w:rPr>
          <w:rFonts w:ascii="Simplified Arabic" w:eastAsia="Calibri" w:hAnsi="Simplified Arabic" w:cs="Simplified Arabic"/>
          <w:kern w:val="0"/>
          <w:sz w:val="24"/>
          <w:szCs w:val="24"/>
          <w:rtl/>
          <w14:ligatures w14:val="none"/>
        </w:rPr>
        <w:t>نبض</w:t>
      </w:r>
      <w:proofErr w:type="gramEnd"/>
      <w:r w:rsidRPr="00FF6F08">
        <w:rPr>
          <w:rFonts w:ascii="Simplified Arabic" w:eastAsia="Calibri" w:hAnsi="Simplified Arabic" w:cs="Simplified Arabic"/>
          <w:kern w:val="0"/>
          <w:sz w:val="24"/>
          <w:szCs w:val="24"/>
          <w:rtl/>
          <w14:ligatures w14:val="none"/>
        </w:rPr>
        <w:t xml:space="preserve"> تعتمد على تقنيات الذكاء الاصطناعي بشكل متفاوت، حيث يتم توظيف التعلم الآلي بفعالية في تحليل البيانات واتخاذ القرارات، بينما لا يزال استخدام النظم الخبيرة والحوسبة السحابية محدودًا نسبيًا، مما قد يعكس الحاجة إلى استثمارات إضافية في هذه المجالات</w:t>
      </w:r>
      <w:r w:rsidRPr="00FF6F08">
        <w:rPr>
          <w:rFonts w:ascii="Simplified Arabic" w:eastAsia="Calibri" w:hAnsi="Simplified Arabic" w:cs="Simplified Arabic"/>
          <w:kern w:val="0"/>
          <w:sz w:val="24"/>
          <w:szCs w:val="24"/>
          <w:lang w:bidi="ar-EG"/>
          <w14:ligatures w14:val="none"/>
        </w:rPr>
        <w:t>.</w:t>
      </w:r>
    </w:p>
    <w:p w14:paraId="6CAB01BA"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أظهرت نتائج تحليل الانحدار المتعدد أن أنظمة الذكاء الاصطناعي تسهم في تحسين إدارة المشاريع، ولكن بنسبة محدودة</w:t>
      </w:r>
      <w:r w:rsidRPr="00FF6F08">
        <w:rPr>
          <w:rFonts w:ascii="Simplified Arabic" w:eastAsia="Calibri" w:hAnsi="Simplified Arabic" w:cs="Simplified Arabic"/>
          <w:kern w:val="0"/>
          <w:sz w:val="24"/>
          <w:szCs w:val="24"/>
          <w:lang w:bidi="ar-EG"/>
          <w14:ligatures w14:val="none"/>
        </w:rPr>
        <w:t xml:space="preserve"> (R² = 24.8%)</w:t>
      </w:r>
      <w:r w:rsidRPr="00FF6F08">
        <w:rPr>
          <w:rFonts w:ascii="Simplified Arabic" w:eastAsia="Calibri" w:hAnsi="Simplified Arabic" w:cs="Simplified Arabic"/>
          <w:kern w:val="0"/>
          <w:sz w:val="24"/>
          <w:szCs w:val="24"/>
          <w:rtl/>
          <w14:ligatures w14:val="none"/>
        </w:rPr>
        <w:t>، مما يشير إلى وجود عوامل أخرى تلعب دورًا رئيسيًا في إدارة المشاريع ،ويتفق هذا مع نتائج دراسة</w:t>
      </w:r>
      <w:r w:rsidRPr="00FF6F08">
        <w:rPr>
          <w:rFonts w:ascii="Simplified Arabic" w:eastAsia="Calibri" w:hAnsi="Simplified Arabic" w:cs="Simplified Arabic"/>
          <w:kern w:val="0"/>
          <w:sz w:val="24"/>
          <w:szCs w:val="24"/>
          <w:lang w:bidi="ar-EG"/>
          <w14:ligatures w14:val="none"/>
        </w:rPr>
        <w:t xml:space="preserve"> (Shamim, 2024)</w:t>
      </w:r>
      <w:r w:rsidRPr="00FF6F08">
        <w:rPr>
          <w:rFonts w:ascii="Simplified Arabic" w:eastAsia="Calibri" w:hAnsi="Simplified Arabic" w:cs="Simplified Arabic"/>
          <w:kern w:val="0"/>
          <w:sz w:val="24"/>
          <w:szCs w:val="24"/>
          <w:rtl/>
          <w14:ligatures w14:val="none"/>
        </w:rPr>
        <w:t>، التي أشارت إلى أن الذكاء الاصطناعي يمكن أن يحسن من عمليات التخطيط وإدارة الموارد، ولكنه لا يزال بحاجة إلى استراتيجيات تكامل أكثر فعالية مع الممارسات التقليدية في إدارة المشاريع</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كما تتوافق هذه النتائج مع دراسة</w:t>
      </w:r>
      <w:r w:rsidRPr="00FF6F08">
        <w:rPr>
          <w:rFonts w:ascii="Simplified Arabic" w:eastAsia="Calibri" w:hAnsi="Simplified Arabic" w:cs="Simplified Arabic"/>
          <w:kern w:val="0"/>
          <w:sz w:val="24"/>
          <w:szCs w:val="24"/>
          <w:lang w:bidi="ar-EG"/>
          <w14:ligatures w14:val="none"/>
        </w:rPr>
        <w:t xml:space="preserve"> (</w:t>
      </w:r>
      <w:proofErr w:type="spellStart"/>
      <w:r w:rsidRPr="00FF6F08">
        <w:rPr>
          <w:rFonts w:ascii="Simplified Arabic" w:eastAsia="Calibri" w:hAnsi="Simplified Arabic" w:cs="Simplified Arabic"/>
          <w:kern w:val="0"/>
          <w:sz w:val="24"/>
          <w:szCs w:val="24"/>
          <w:lang w:bidi="ar-EG"/>
          <w14:ligatures w14:val="none"/>
        </w:rPr>
        <w:t>Duic</w:t>
      </w:r>
      <w:r w:rsidRPr="00FF6F08">
        <w:rPr>
          <w:rFonts w:ascii="Cambria" w:eastAsia="Calibri" w:hAnsi="Cambria" w:cs="Cambria"/>
          <w:kern w:val="0"/>
          <w:sz w:val="24"/>
          <w:szCs w:val="24"/>
          <w:lang w:bidi="ar-EG"/>
          <w14:ligatures w14:val="none"/>
        </w:rPr>
        <w:t>ă</w:t>
      </w:r>
      <w:proofErr w:type="spellEnd"/>
      <w:r w:rsidRPr="00FF6F08">
        <w:rPr>
          <w:rFonts w:ascii="Simplified Arabic" w:eastAsia="Calibri" w:hAnsi="Simplified Arabic" w:cs="Simplified Arabic"/>
          <w:kern w:val="0"/>
          <w:sz w:val="24"/>
          <w:szCs w:val="24"/>
          <w:lang w:bidi="ar-EG"/>
          <w14:ligatures w14:val="none"/>
        </w:rPr>
        <w:t xml:space="preserve"> et al., 2022)</w:t>
      </w:r>
      <w:r w:rsidRPr="00FF6F08">
        <w:rPr>
          <w:rFonts w:ascii="Simplified Arabic" w:eastAsia="Calibri" w:hAnsi="Simplified Arabic" w:cs="Simplified Arabic"/>
          <w:kern w:val="0"/>
          <w:sz w:val="24"/>
          <w:szCs w:val="24"/>
          <w:rtl/>
          <w14:ligatures w14:val="none"/>
        </w:rPr>
        <w:t>، التي أكدت أن الذكاء الاصطناعي يعزز الكفاءة واتخاذ القرار، ولكنه يتطلب تطوير مهارات المستخدمين وتعزيز التكامل مع الأنظمة الإدارية الحالية</w:t>
      </w:r>
      <w:r w:rsidRPr="00FF6F08">
        <w:rPr>
          <w:rFonts w:ascii="Simplified Arabic" w:eastAsia="Calibri" w:hAnsi="Simplified Arabic" w:cs="Simplified Arabic"/>
          <w:kern w:val="0"/>
          <w:sz w:val="24"/>
          <w:szCs w:val="24"/>
          <w:lang w:bidi="ar-EG"/>
          <w14:ligatures w14:val="none"/>
        </w:rPr>
        <w:t>.</w:t>
      </w:r>
    </w:p>
    <w:p w14:paraId="776E23F8"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أظهرت النتائج أن التعلم الآلي كان الأكثر تأثيرًا على إدارة نطاق المشروع</w:t>
      </w:r>
      <w:r w:rsidRPr="00FF6F08">
        <w:rPr>
          <w:rFonts w:ascii="Simplified Arabic" w:eastAsia="Calibri" w:hAnsi="Simplified Arabic" w:cs="Simplified Arabic"/>
          <w:kern w:val="0"/>
          <w:sz w:val="24"/>
          <w:szCs w:val="24"/>
          <w:lang w:bidi="ar-EG"/>
          <w14:ligatures w14:val="none"/>
        </w:rPr>
        <w:t xml:space="preserve"> (Beta = 0.33</w:t>
      </w:r>
      <w:r w:rsidRPr="00FF6F08">
        <w:rPr>
          <w:rFonts w:ascii="Simplified Arabic" w:eastAsia="Calibri" w:hAnsi="Simplified Arabic" w:cs="Simplified Arabic"/>
          <w:kern w:val="0"/>
          <w:sz w:val="24"/>
          <w:szCs w:val="24"/>
          <w:rtl/>
          <w14:ligatures w14:val="none"/>
        </w:rPr>
        <w:t xml:space="preserve">، </w:t>
      </w:r>
      <w:r w:rsidRPr="00FF6F08">
        <w:rPr>
          <w:rFonts w:ascii="Simplified Arabic" w:eastAsia="Calibri" w:hAnsi="Simplified Arabic" w:cs="Simplified Arabic"/>
          <w:kern w:val="0"/>
          <w:sz w:val="24"/>
          <w:szCs w:val="24"/>
          <w:lang w:bidi="ar-EG"/>
          <w14:ligatures w14:val="none"/>
        </w:rPr>
        <w:t>P = 0.004)</w:t>
      </w:r>
      <w:r w:rsidRPr="00FF6F08">
        <w:rPr>
          <w:rFonts w:ascii="Simplified Arabic" w:eastAsia="Calibri" w:hAnsi="Simplified Arabic" w:cs="Simplified Arabic"/>
          <w:kern w:val="0"/>
          <w:sz w:val="24"/>
          <w:szCs w:val="24"/>
          <w:rtl/>
          <w14:ligatures w14:val="none"/>
        </w:rPr>
        <w:t>، بينما لم يكن للنظم الخبيرة والحوسبة السحابية تأثير معنوي</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14:ligatures w14:val="none"/>
        </w:rPr>
        <w:t xml:space="preserve"> </w:t>
      </w:r>
      <w:r w:rsidRPr="00FF6F08">
        <w:rPr>
          <w:rFonts w:ascii="Simplified Arabic" w:eastAsia="Calibri" w:hAnsi="Simplified Arabic" w:cs="Simplified Arabic"/>
          <w:kern w:val="0"/>
          <w:sz w:val="24"/>
          <w:szCs w:val="24"/>
          <w:rtl/>
          <w:lang w:bidi="ar-EG"/>
          <w14:ligatures w14:val="none"/>
        </w:rPr>
        <w:t>،و</w:t>
      </w:r>
      <w:r w:rsidRPr="00FF6F08">
        <w:rPr>
          <w:rFonts w:ascii="Simplified Arabic" w:eastAsia="Calibri" w:hAnsi="Simplified Arabic" w:cs="Simplified Arabic"/>
          <w:kern w:val="0"/>
          <w:sz w:val="24"/>
          <w:szCs w:val="24"/>
          <w:rtl/>
          <w14:ligatures w14:val="none"/>
        </w:rPr>
        <w:t>تفق هذه النتائج مع دراسة</w:t>
      </w:r>
      <w:r w:rsidRPr="00FF6F08">
        <w:rPr>
          <w:rFonts w:ascii="Simplified Arabic" w:eastAsia="Calibri" w:hAnsi="Simplified Arabic" w:cs="Simplified Arabic"/>
          <w:kern w:val="0"/>
          <w:sz w:val="24"/>
          <w:szCs w:val="24"/>
          <w:lang w:bidi="ar-EG"/>
          <w14:ligatures w14:val="none"/>
        </w:rPr>
        <w:t xml:space="preserve"> (</w:t>
      </w:r>
      <w:proofErr w:type="spellStart"/>
      <w:r w:rsidRPr="00FF6F08">
        <w:rPr>
          <w:rFonts w:ascii="Simplified Arabic" w:eastAsia="Calibri" w:hAnsi="Simplified Arabic" w:cs="Simplified Arabic"/>
          <w:kern w:val="0"/>
          <w:sz w:val="24"/>
          <w:szCs w:val="24"/>
          <w:lang w:bidi="ar-EG"/>
          <w14:ligatures w14:val="none"/>
        </w:rPr>
        <w:t>Obiuto</w:t>
      </w:r>
      <w:proofErr w:type="spellEnd"/>
      <w:r w:rsidRPr="00FF6F08">
        <w:rPr>
          <w:rFonts w:ascii="Simplified Arabic" w:eastAsia="Calibri" w:hAnsi="Simplified Arabic" w:cs="Simplified Arabic"/>
          <w:kern w:val="0"/>
          <w:sz w:val="24"/>
          <w:szCs w:val="24"/>
          <w:lang w:bidi="ar-EG"/>
          <w14:ligatures w14:val="none"/>
        </w:rPr>
        <w:t xml:space="preserve"> et al., 2024)</w:t>
      </w:r>
      <w:r w:rsidRPr="00FF6F08">
        <w:rPr>
          <w:rFonts w:ascii="Simplified Arabic" w:eastAsia="Calibri" w:hAnsi="Simplified Arabic" w:cs="Simplified Arabic"/>
          <w:kern w:val="0"/>
          <w:sz w:val="24"/>
          <w:szCs w:val="24"/>
          <w:rtl/>
          <w14:ligatures w14:val="none"/>
        </w:rPr>
        <w:t>، التي أكدت أن التعلم الآلي يساهم في تحسين تخطيط المشاريع والحد من التغييرات غير المخططة، بينما لا تزال النظم الخبيرة أقل فاعلية في هذا الجانب</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كما تدعم نتائج دراسة</w:t>
      </w:r>
      <w:r w:rsidRPr="00FF6F08">
        <w:rPr>
          <w:rFonts w:ascii="Simplified Arabic" w:eastAsia="Calibri" w:hAnsi="Simplified Arabic" w:cs="Simplified Arabic"/>
          <w:kern w:val="0"/>
          <w:sz w:val="24"/>
          <w:szCs w:val="24"/>
          <w:lang w:bidi="ar-EG"/>
          <w14:ligatures w14:val="none"/>
        </w:rPr>
        <w:t xml:space="preserve"> (</w:t>
      </w:r>
      <w:proofErr w:type="spellStart"/>
      <w:r w:rsidRPr="00FF6F08">
        <w:rPr>
          <w:rFonts w:ascii="Simplified Arabic" w:eastAsia="Calibri" w:hAnsi="Simplified Arabic" w:cs="Simplified Arabic"/>
          <w:kern w:val="0"/>
          <w:sz w:val="24"/>
          <w:szCs w:val="24"/>
          <w:lang w:bidi="ar-EG"/>
          <w14:ligatures w14:val="none"/>
        </w:rPr>
        <w:t>Lumbanraja</w:t>
      </w:r>
      <w:proofErr w:type="spellEnd"/>
      <w:r w:rsidRPr="00FF6F08">
        <w:rPr>
          <w:rFonts w:ascii="Simplified Arabic" w:eastAsia="Calibri" w:hAnsi="Simplified Arabic" w:cs="Simplified Arabic"/>
          <w:kern w:val="0"/>
          <w:sz w:val="24"/>
          <w:szCs w:val="24"/>
          <w:lang w:bidi="ar-EG"/>
          <w14:ligatures w14:val="none"/>
        </w:rPr>
        <w:t xml:space="preserve"> et al., 2024)</w:t>
      </w:r>
      <w:r w:rsidRPr="00FF6F08">
        <w:rPr>
          <w:rFonts w:ascii="Simplified Arabic" w:eastAsia="Calibri" w:hAnsi="Simplified Arabic" w:cs="Simplified Arabic"/>
          <w:kern w:val="0"/>
          <w:sz w:val="24"/>
          <w:szCs w:val="24"/>
          <w:rtl/>
          <w14:ligatures w14:val="none"/>
        </w:rPr>
        <w:t>، التي وجدت أن الذكاء الاصطناعي يمكن أن يساعد في تقييم المخاطر وتحليل متطلبات المشاريع، مما يعزز إدارة النطاق بشكل أكثر دقة</w:t>
      </w:r>
      <w:r w:rsidRPr="00FF6F08">
        <w:rPr>
          <w:rFonts w:ascii="Simplified Arabic" w:eastAsia="Calibri" w:hAnsi="Simplified Arabic" w:cs="Simplified Arabic"/>
          <w:kern w:val="0"/>
          <w:sz w:val="24"/>
          <w:szCs w:val="24"/>
          <w:lang w:bidi="ar-EG"/>
          <w14:ligatures w14:val="none"/>
        </w:rPr>
        <w:t>.</w:t>
      </w:r>
    </w:p>
    <w:p w14:paraId="5766D468"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كشفت النتائج أن التعلم الآلي كان المؤثر الأساسي على إدارة الكلفة</w:t>
      </w:r>
      <w:r w:rsidRPr="00FF6F08">
        <w:rPr>
          <w:rFonts w:ascii="Simplified Arabic" w:eastAsia="Calibri" w:hAnsi="Simplified Arabic" w:cs="Simplified Arabic"/>
          <w:kern w:val="0"/>
          <w:sz w:val="24"/>
          <w:szCs w:val="24"/>
          <w:lang w:bidi="ar-EG"/>
          <w14:ligatures w14:val="none"/>
        </w:rPr>
        <w:t xml:space="preserve"> (Beta = 0.44</w:t>
      </w:r>
      <w:r w:rsidRPr="00FF6F08">
        <w:rPr>
          <w:rFonts w:ascii="Simplified Arabic" w:eastAsia="Calibri" w:hAnsi="Simplified Arabic" w:cs="Simplified Arabic"/>
          <w:kern w:val="0"/>
          <w:sz w:val="24"/>
          <w:szCs w:val="24"/>
          <w:rtl/>
          <w14:ligatures w14:val="none"/>
        </w:rPr>
        <w:t xml:space="preserve">، </w:t>
      </w:r>
      <w:r w:rsidRPr="00FF6F08">
        <w:rPr>
          <w:rFonts w:ascii="Simplified Arabic" w:eastAsia="Calibri" w:hAnsi="Simplified Arabic" w:cs="Simplified Arabic"/>
          <w:kern w:val="0"/>
          <w:sz w:val="24"/>
          <w:szCs w:val="24"/>
          <w:lang w:bidi="ar-EG"/>
          <w14:ligatures w14:val="none"/>
        </w:rPr>
        <w:t>P = 0.00)</w:t>
      </w:r>
      <w:r w:rsidRPr="00FF6F08">
        <w:rPr>
          <w:rFonts w:ascii="Simplified Arabic" w:eastAsia="Calibri" w:hAnsi="Simplified Arabic" w:cs="Simplified Arabic"/>
          <w:kern w:val="0"/>
          <w:sz w:val="24"/>
          <w:szCs w:val="24"/>
          <w:rtl/>
          <w14:ligatures w14:val="none"/>
        </w:rPr>
        <w:t>، في حين لم تكن النظم الخبيرة والحوسبة السحابية ذات تأثير معنوي</w:t>
      </w:r>
      <w:r w:rsidRPr="00FF6F08">
        <w:rPr>
          <w:rFonts w:ascii="Simplified Arabic" w:eastAsia="Calibri" w:hAnsi="Simplified Arabic" w:cs="Simplified Arabic"/>
          <w:kern w:val="0"/>
          <w:sz w:val="24"/>
          <w:szCs w:val="24"/>
          <w:lang w:bidi="ar-EG"/>
          <w14:ligatures w14:val="none"/>
        </w:rPr>
        <w:t>.</w:t>
      </w:r>
      <w:r w:rsidRPr="00FF6F08">
        <w:rPr>
          <w:rFonts w:ascii="Simplified Arabic" w:eastAsia="Calibri" w:hAnsi="Simplified Arabic" w:cs="Simplified Arabic"/>
          <w:kern w:val="0"/>
          <w:sz w:val="24"/>
          <w:szCs w:val="24"/>
          <w:rtl/>
          <w14:ligatures w14:val="none"/>
        </w:rPr>
        <w:t xml:space="preserve"> ،وهذه النتائج تتوافق مع دراسة</w:t>
      </w:r>
      <w:r w:rsidRPr="00FF6F08">
        <w:rPr>
          <w:rFonts w:ascii="Simplified Arabic" w:eastAsia="Calibri" w:hAnsi="Simplified Arabic" w:cs="Simplified Arabic"/>
          <w:kern w:val="0"/>
          <w:sz w:val="24"/>
          <w:szCs w:val="24"/>
          <w:lang w:bidi="ar-EG"/>
          <w14:ligatures w14:val="none"/>
        </w:rPr>
        <w:t xml:space="preserve"> (</w:t>
      </w:r>
      <w:proofErr w:type="spellStart"/>
      <w:r w:rsidRPr="00FF6F08">
        <w:rPr>
          <w:rFonts w:ascii="Simplified Arabic" w:eastAsia="Calibri" w:hAnsi="Simplified Arabic" w:cs="Simplified Arabic"/>
          <w:kern w:val="0"/>
          <w:sz w:val="24"/>
          <w:szCs w:val="24"/>
          <w:lang w:bidi="ar-EG"/>
          <w14:ligatures w14:val="none"/>
        </w:rPr>
        <w:t>Bushuyev</w:t>
      </w:r>
      <w:proofErr w:type="spellEnd"/>
      <w:r w:rsidRPr="00FF6F08">
        <w:rPr>
          <w:rFonts w:ascii="Simplified Arabic" w:eastAsia="Calibri" w:hAnsi="Simplified Arabic" w:cs="Simplified Arabic"/>
          <w:kern w:val="0"/>
          <w:sz w:val="24"/>
          <w:szCs w:val="24"/>
          <w:lang w:bidi="ar-EG"/>
          <w14:ligatures w14:val="none"/>
        </w:rPr>
        <w:t xml:space="preserve"> et al., 2024)</w:t>
      </w:r>
      <w:r w:rsidRPr="00FF6F08">
        <w:rPr>
          <w:rFonts w:ascii="Simplified Arabic" w:eastAsia="Calibri" w:hAnsi="Simplified Arabic" w:cs="Simplified Arabic"/>
          <w:kern w:val="0"/>
          <w:sz w:val="24"/>
          <w:szCs w:val="24"/>
          <w:rtl/>
          <w14:ligatures w14:val="none"/>
        </w:rPr>
        <w:t>، التي أكدت أن الذكاء الاصطناعي، وخاصة تقنيات التعلم الآلي، يساهم في تحسين تقدير التكاليف وتقليل الأخطاء المالية في إدارة المشاريع</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كما تدعم نتائج دراسة (العزاوي والربيع، 2021)، التي أشارت إلى أن الخوارزميات الذكية تساعد في تحسين دقة المعلومات المالية، مما يسهم في تحسين كفاءة إدارة الكلفة</w:t>
      </w:r>
      <w:r w:rsidRPr="00FF6F08">
        <w:rPr>
          <w:rFonts w:ascii="Simplified Arabic" w:eastAsia="Calibri" w:hAnsi="Simplified Arabic" w:cs="Simplified Arabic"/>
          <w:kern w:val="0"/>
          <w:sz w:val="24"/>
          <w:szCs w:val="24"/>
          <w:lang w:bidi="ar-EG"/>
          <w14:ligatures w14:val="none"/>
        </w:rPr>
        <w:t>.</w:t>
      </w:r>
    </w:p>
    <w:p w14:paraId="1EEF889A"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بينت النتائج أن التعلم الآلي كان له تأثير معنوي على إدارة الجودة</w:t>
      </w:r>
      <w:r w:rsidRPr="00FF6F08">
        <w:rPr>
          <w:rFonts w:ascii="Simplified Arabic" w:eastAsia="Calibri" w:hAnsi="Simplified Arabic" w:cs="Simplified Arabic"/>
          <w:kern w:val="0"/>
          <w:sz w:val="24"/>
          <w:szCs w:val="24"/>
          <w:lang w:bidi="ar-EG"/>
          <w14:ligatures w14:val="none"/>
        </w:rPr>
        <w:t xml:space="preserve"> (Beta = 0.31</w:t>
      </w:r>
      <w:r w:rsidRPr="00FF6F08">
        <w:rPr>
          <w:rFonts w:ascii="Simplified Arabic" w:eastAsia="Calibri" w:hAnsi="Simplified Arabic" w:cs="Simplified Arabic"/>
          <w:kern w:val="0"/>
          <w:sz w:val="24"/>
          <w:szCs w:val="24"/>
          <w:rtl/>
          <w14:ligatures w14:val="none"/>
        </w:rPr>
        <w:t xml:space="preserve">، </w:t>
      </w:r>
      <w:r w:rsidRPr="00FF6F08">
        <w:rPr>
          <w:rFonts w:ascii="Simplified Arabic" w:eastAsia="Calibri" w:hAnsi="Simplified Arabic" w:cs="Simplified Arabic"/>
          <w:kern w:val="0"/>
          <w:sz w:val="24"/>
          <w:szCs w:val="24"/>
          <w:lang w:bidi="ar-EG"/>
          <w14:ligatures w14:val="none"/>
        </w:rPr>
        <w:t>P = 0.007)</w:t>
      </w:r>
      <w:r w:rsidRPr="00FF6F08">
        <w:rPr>
          <w:rFonts w:ascii="Simplified Arabic" w:eastAsia="Calibri" w:hAnsi="Simplified Arabic" w:cs="Simplified Arabic"/>
          <w:kern w:val="0"/>
          <w:sz w:val="24"/>
          <w:szCs w:val="24"/>
          <w:rtl/>
          <w14:ligatures w14:val="none"/>
        </w:rPr>
        <w:t>، في حين لم يكن للنظم الخبيرة والحوسبة السحابية تأثير قوي</w:t>
      </w:r>
      <w:r w:rsidRPr="00FF6F08">
        <w:rPr>
          <w:rFonts w:ascii="Simplified Arabic" w:eastAsia="Calibri" w:hAnsi="Simplified Arabic" w:cs="Simplified Arabic"/>
          <w:kern w:val="0"/>
          <w:sz w:val="24"/>
          <w:szCs w:val="24"/>
          <w:rtl/>
          <w:lang w:bidi="ar-EG"/>
          <w14:ligatures w14:val="none"/>
        </w:rPr>
        <w:t>،</w:t>
      </w:r>
      <w:r w:rsidRPr="00FF6F08">
        <w:rPr>
          <w:rFonts w:ascii="Simplified Arabic" w:eastAsia="Calibri" w:hAnsi="Simplified Arabic" w:cs="Simplified Arabic"/>
          <w:kern w:val="0"/>
          <w:sz w:val="24"/>
          <w:szCs w:val="24"/>
          <w:rtl/>
          <w14:ligatures w14:val="none"/>
        </w:rPr>
        <w:t xml:space="preserve"> تتفق هذه النتائج مع دراسة</w:t>
      </w:r>
      <w:r w:rsidRPr="00FF6F08">
        <w:rPr>
          <w:rFonts w:ascii="Simplified Arabic" w:eastAsia="Calibri" w:hAnsi="Simplified Arabic" w:cs="Simplified Arabic"/>
          <w:kern w:val="0"/>
          <w:sz w:val="24"/>
          <w:szCs w:val="24"/>
          <w:lang w:bidi="ar-EG"/>
          <w14:ligatures w14:val="none"/>
        </w:rPr>
        <w:t xml:space="preserve"> (Shafik, 2024)</w:t>
      </w:r>
      <w:r w:rsidRPr="00FF6F08">
        <w:rPr>
          <w:rFonts w:ascii="Simplified Arabic" w:eastAsia="Calibri" w:hAnsi="Simplified Arabic" w:cs="Simplified Arabic"/>
          <w:kern w:val="0"/>
          <w:sz w:val="24"/>
          <w:szCs w:val="24"/>
          <w:rtl/>
          <w14:ligatures w14:val="none"/>
        </w:rPr>
        <w:t>، التي أكدت أن التعلم الآلي يساهم في تحسين مراقبة الجودة وتقليل الأخطاء البشرية، مما يعزز جودة تنفيذ المشاريع</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كما تدعم دراسة (الخلايلة والصمادي، 2021)، التي وجدت أن الذكاء الاصطناعي يمكن أن يلعب دورًا كبيرًا في تحسين جودة الخدمات، لكنه يحتاج إلى تحسينات إضافية في مجال التدريب والتطبيق العملي</w:t>
      </w:r>
      <w:r w:rsidRPr="00FF6F08">
        <w:rPr>
          <w:rFonts w:ascii="Simplified Arabic" w:eastAsia="Calibri" w:hAnsi="Simplified Arabic" w:cs="Simplified Arabic"/>
          <w:kern w:val="0"/>
          <w:sz w:val="24"/>
          <w:szCs w:val="24"/>
          <w:lang w:bidi="ar-EG"/>
          <w14:ligatures w14:val="none"/>
        </w:rPr>
        <w:t>.</w:t>
      </w:r>
    </w:p>
    <w:p w14:paraId="66584838" w14:textId="77777777" w:rsidR="00223038" w:rsidRPr="00FF6F08" w:rsidRDefault="00223038" w:rsidP="00FF6F08">
      <w:pPr>
        <w:spacing w:after="0" w:line="240" w:lineRule="auto"/>
        <w:jc w:val="both"/>
        <w:rPr>
          <w:rFonts w:ascii="Simplified Arabic" w:eastAsia="Calibri" w:hAnsi="Simplified Arabic" w:cs="Simplified Arabic"/>
          <w:kern w:val="0"/>
          <w:sz w:val="24"/>
          <w:szCs w:val="24"/>
          <w:lang w:bidi="ar-EG"/>
          <w14:ligatures w14:val="none"/>
        </w:rPr>
      </w:pPr>
      <w:r w:rsidRPr="00FF6F08">
        <w:rPr>
          <w:rFonts w:ascii="Simplified Arabic" w:eastAsia="Calibri" w:hAnsi="Simplified Arabic" w:cs="Simplified Arabic"/>
          <w:kern w:val="0"/>
          <w:sz w:val="24"/>
          <w:szCs w:val="24"/>
          <w:rtl/>
          <w14:ligatures w14:val="none"/>
        </w:rPr>
        <w:t>أظهرت النتائج أن التعلم الآلي كان له تأثير معنوي ضعيف على إدارة وقت المشروع</w:t>
      </w:r>
      <w:r w:rsidRPr="00FF6F08">
        <w:rPr>
          <w:rFonts w:ascii="Simplified Arabic" w:eastAsia="Calibri" w:hAnsi="Simplified Arabic" w:cs="Simplified Arabic"/>
          <w:kern w:val="0"/>
          <w:sz w:val="24"/>
          <w:szCs w:val="24"/>
          <w:lang w:bidi="ar-EG"/>
          <w14:ligatures w14:val="none"/>
        </w:rPr>
        <w:t xml:space="preserve"> (Beta = 0.22</w:t>
      </w:r>
      <w:r w:rsidRPr="00FF6F08">
        <w:rPr>
          <w:rFonts w:ascii="Simplified Arabic" w:eastAsia="Calibri" w:hAnsi="Simplified Arabic" w:cs="Simplified Arabic"/>
          <w:kern w:val="0"/>
          <w:sz w:val="24"/>
          <w:szCs w:val="24"/>
          <w:rtl/>
          <w14:ligatures w14:val="none"/>
        </w:rPr>
        <w:t xml:space="preserve">، </w:t>
      </w:r>
      <w:r w:rsidRPr="00FF6F08">
        <w:rPr>
          <w:rFonts w:ascii="Simplified Arabic" w:eastAsia="Calibri" w:hAnsi="Simplified Arabic" w:cs="Simplified Arabic"/>
          <w:kern w:val="0"/>
          <w:sz w:val="24"/>
          <w:szCs w:val="24"/>
          <w:lang w:bidi="ar-EG"/>
          <w14:ligatures w14:val="none"/>
        </w:rPr>
        <w:t>P = 0.05)</w:t>
      </w:r>
      <w:r w:rsidRPr="00FF6F08">
        <w:rPr>
          <w:rFonts w:ascii="Simplified Arabic" w:eastAsia="Calibri" w:hAnsi="Simplified Arabic" w:cs="Simplified Arabic"/>
          <w:kern w:val="0"/>
          <w:sz w:val="24"/>
          <w:szCs w:val="24"/>
          <w:rtl/>
          <w14:ligatures w14:val="none"/>
        </w:rPr>
        <w:t>، في حين لم تكن النظم الخبيرة والحوسبة السحابية ذات تأثير قوي ،و تتفق هذه النتائج مع دراسة</w:t>
      </w:r>
      <w:r w:rsidRPr="00FF6F08">
        <w:rPr>
          <w:rFonts w:ascii="Simplified Arabic" w:eastAsia="Calibri" w:hAnsi="Simplified Arabic" w:cs="Simplified Arabic"/>
          <w:kern w:val="0"/>
          <w:sz w:val="24"/>
          <w:szCs w:val="24"/>
          <w:lang w:bidi="ar-EG"/>
          <w14:ligatures w14:val="none"/>
        </w:rPr>
        <w:t xml:space="preserve"> (</w:t>
      </w:r>
      <w:proofErr w:type="spellStart"/>
      <w:r w:rsidRPr="00FF6F08">
        <w:rPr>
          <w:rFonts w:ascii="Simplified Arabic" w:eastAsia="Calibri" w:hAnsi="Simplified Arabic" w:cs="Simplified Arabic"/>
          <w:kern w:val="0"/>
          <w:sz w:val="24"/>
          <w:szCs w:val="24"/>
          <w:lang w:bidi="ar-EG"/>
          <w14:ligatures w14:val="none"/>
        </w:rPr>
        <w:t>Obiuto</w:t>
      </w:r>
      <w:proofErr w:type="spellEnd"/>
      <w:r w:rsidRPr="00FF6F08">
        <w:rPr>
          <w:rFonts w:ascii="Simplified Arabic" w:eastAsia="Calibri" w:hAnsi="Simplified Arabic" w:cs="Simplified Arabic"/>
          <w:kern w:val="0"/>
          <w:sz w:val="24"/>
          <w:szCs w:val="24"/>
          <w:lang w:bidi="ar-EG"/>
          <w14:ligatures w14:val="none"/>
        </w:rPr>
        <w:t xml:space="preserve"> et al., 2024)</w:t>
      </w:r>
      <w:r w:rsidRPr="00FF6F08">
        <w:rPr>
          <w:rFonts w:ascii="Simplified Arabic" w:eastAsia="Calibri" w:hAnsi="Simplified Arabic" w:cs="Simplified Arabic"/>
          <w:kern w:val="0"/>
          <w:sz w:val="24"/>
          <w:szCs w:val="24"/>
          <w:rtl/>
          <w14:ligatures w14:val="none"/>
        </w:rPr>
        <w:t>، التي وجدت أن استخدام الذكاء الاصطناعي في جدولة المشاريع وتحليل البيانات يمكن أن يحسن من إدارة الوقت، ولكن هناك تحديات تتعلق بتكامله مع العمليات التشغيلية التقليدية</w:t>
      </w:r>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rtl/>
          <w14:ligatures w14:val="none"/>
        </w:rPr>
        <w:t>كما تدعم دراسة</w:t>
      </w:r>
      <w:r w:rsidRPr="00FF6F08">
        <w:rPr>
          <w:rFonts w:ascii="Simplified Arabic" w:eastAsia="Calibri" w:hAnsi="Simplified Arabic" w:cs="Simplified Arabic"/>
          <w:kern w:val="0"/>
          <w:sz w:val="24"/>
          <w:szCs w:val="24"/>
          <w:lang w:bidi="ar-EG"/>
          <w14:ligatures w14:val="none"/>
        </w:rPr>
        <w:t xml:space="preserve"> (</w:t>
      </w:r>
      <w:proofErr w:type="spellStart"/>
      <w:r w:rsidRPr="00FF6F08">
        <w:rPr>
          <w:rFonts w:ascii="Simplified Arabic" w:eastAsia="Calibri" w:hAnsi="Simplified Arabic" w:cs="Simplified Arabic"/>
          <w:kern w:val="0"/>
          <w:sz w:val="24"/>
          <w:szCs w:val="24"/>
          <w:lang w:bidi="ar-EG"/>
          <w14:ligatures w14:val="none"/>
        </w:rPr>
        <w:t>Ghnaim</w:t>
      </w:r>
      <w:proofErr w:type="spellEnd"/>
      <w:r w:rsidRPr="00FF6F08">
        <w:rPr>
          <w:rFonts w:ascii="Simplified Arabic" w:eastAsia="Calibri" w:hAnsi="Simplified Arabic" w:cs="Simplified Arabic"/>
          <w:kern w:val="0"/>
          <w:sz w:val="24"/>
          <w:szCs w:val="24"/>
          <w:lang w:bidi="ar-EG"/>
          <w14:ligatures w14:val="none"/>
        </w:rPr>
        <w:t xml:space="preserve"> </w:t>
      </w:r>
      <w:r w:rsidRPr="00FF6F08">
        <w:rPr>
          <w:rFonts w:ascii="Simplified Arabic" w:eastAsia="Calibri" w:hAnsi="Simplified Arabic" w:cs="Simplified Arabic"/>
          <w:kern w:val="0"/>
          <w:sz w:val="24"/>
          <w:szCs w:val="24"/>
          <w:lang w:bidi="ar-EG"/>
          <w14:ligatures w14:val="none"/>
        </w:rPr>
        <w:lastRenderedPageBreak/>
        <w:t>&amp; Alhammad, 2021)</w:t>
      </w:r>
      <w:r w:rsidRPr="00FF6F08">
        <w:rPr>
          <w:rFonts w:ascii="Simplified Arabic" w:eastAsia="Calibri" w:hAnsi="Simplified Arabic" w:cs="Simplified Arabic"/>
          <w:kern w:val="0"/>
          <w:sz w:val="24"/>
          <w:szCs w:val="24"/>
          <w:rtl/>
          <w14:ligatures w14:val="none"/>
        </w:rPr>
        <w:t>، التي أشارت إلى أن الثقافة التنظيمية قد تلعب دورًا كبيرًا في كيفية تبني الذكاء الاصطناعي وتحقيق أقصى استفادة منه في إدارة المشاريع</w:t>
      </w:r>
      <w:r w:rsidRPr="00FF6F08">
        <w:rPr>
          <w:rFonts w:ascii="Simplified Arabic" w:eastAsia="Calibri" w:hAnsi="Simplified Arabic" w:cs="Simplified Arabic"/>
          <w:kern w:val="0"/>
          <w:sz w:val="24"/>
          <w:szCs w:val="24"/>
          <w:lang w:bidi="ar-EG"/>
          <w14:ligatures w14:val="none"/>
        </w:rPr>
        <w:t>.</w:t>
      </w:r>
    </w:p>
    <w:p w14:paraId="5EB36E7B" w14:textId="231C0376" w:rsidR="00223038" w:rsidRPr="00FF6F08" w:rsidRDefault="00223038" w:rsidP="00FF6F08">
      <w:pPr>
        <w:spacing w:after="0" w:line="240" w:lineRule="auto"/>
        <w:jc w:val="both"/>
        <w:outlineLvl w:val="1"/>
        <w:rPr>
          <w:rFonts w:ascii="Simplified Arabic" w:eastAsia="Calibri" w:hAnsi="Simplified Arabic" w:cs="Simplified Arabic"/>
          <w:b/>
          <w:bCs/>
          <w:kern w:val="0"/>
          <w:sz w:val="28"/>
          <w:szCs w:val="28"/>
          <w:rtl/>
          <w:lang w:bidi="ar-EG"/>
          <w14:ligatures w14:val="none"/>
        </w:rPr>
      </w:pPr>
      <w:bookmarkStart w:id="120" w:name="_Toc191404173"/>
      <w:r w:rsidRPr="00FF6F08">
        <w:rPr>
          <w:rFonts w:ascii="Simplified Arabic" w:eastAsia="Calibri" w:hAnsi="Simplified Arabic" w:cs="Simplified Arabic"/>
          <w:b/>
          <w:bCs/>
          <w:kern w:val="0"/>
          <w:sz w:val="28"/>
          <w:szCs w:val="28"/>
          <w:rtl/>
          <w:lang w:bidi="ar-EG"/>
          <w14:ligatures w14:val="none"/>
        </w:rPr>
        <w:t>التوصيات</w:t>
      </w:r>
      <w:bookmarkEnd w:id="119"/>
      <w:bookmarkEnd w:id="120"/>
      <w:r w:rsidRPr="00FF6F08">
        <w:rPr>
          <w:rFonts w:ascii="Simplified Arabic" w:eastAsia="Calibri" w:hAnsi="Simplified Arabic" w:cs="Simplified Arabic"/>
          <w:b/>
          <w:bCs/>
          <w:kern w:val="0"/>
          <w:sz w:val="28"/>
          <w:szCs w:val="28"/>
          <w:rtl/>
          <w:lang w:bidi="ar-EG"/>
          <w14:ligatures w14:val="none"/>
        </w:rPr>
        <w:t xml:space="preserve"> </w:t>
      </w:r>
    </w:p>
    <w:p w14:paraId="7EDDF101" w14:textId="77777777" w:rsidR="00223038" w:rsidRPr="00FF6F08" w:rsidRDefault="00223038" w:rsidP="00FF6F08">
      <w:pPr>
        <w:numPr>
          <w:ilvl w:val="0"/>
          <w:numId w:val="11"/>
        </w:numPr>
        <w:tabs>
          <w:tab w:val="clear" w:pos="720"/>
          <w:tab w:val="num" w:pos="423"/>
        </w:tabs>
        <w:spacing w:after="0" w:line="240" w:lineRule="auto"/>
        <w:ind w:left="423"/>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توسيع نطاق استخدام التعلم الآلي في تحليل البيانات واتخاذ القرارات المتعلقة بنطاق المشروع، والجودة، والتكلفة، والزمن، بما يساهم في تقليل الأخطاء البشرية وتحسين الأداء العام</w:t>
      </w:r>
      <w:r w:rsidRPr="00FF6F08">
        <w:rPr>
          <w:rFonts w:ascii="Simplified Arabic" w:eastAsia="Times New Roman" w:hAnsi="Simplified Arabic" w:cs="Simplified Arabic"/>
          <w:kern w:val="0"/>
          <w:sz w:val="24"/>
          <w:szCs w:val="24"/>
          <w:lang w:bidi="ar-EG"/>
          <w14:ligatures w14:val="none"/>
        </w:rPr>
        <w:t>.</w:t>
      </w:r>
    </w:p>
    <w:p w14:paraId="2373AE06" w14:textId="77777777" w:rsidR="00223038" w:rsidRPr="00FF6F08" w:rsidRDefault="00223038" w:rsidP="00FF6F08">
      <w:pPr>
        <w:numPr>
          <w:ilvl w:val="0"/>
          <w:numId w:val="11"/>
        </w:numPr>
        <w:tabs>
          <w:tab w:val="clear" w:pos="720"/>
          <w:tab w:val="num" w:pos="423"/>
        </w:tabs>
        <w:spacing w:after="0" w:line="240" w:lineRule="auto"/>
        <w:ind w:left="423"/>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تطوير أنظمة الذكاء الاصطناعي القادرة على التنبؤ بالمخاطر الزمنية والمالية، مما يساهم في تحسين التخطيط الاستراتيجي وتقليل التحديات المستقبلية</w:t>
      </w:r>
      <w:r w:rsidRPr="00FF6F08">
        <w:rPr>
          <w:rFonts w:ascii="Simplified Arabic" w:eastAsia="Times New Roman" w:hAnsi="Simplified Arabic" w:cs="Simplified Arabic"/>
          <w:kern w:val="0"/>
          <w:sz w:val="24"/>
          <w:szCs w:val="24"/>
          <w:lang w:bidi="ar-EG"/>
          <w14:ligatures w14:val="none"/>
        </w:rPr>
        <w:t>.</w:t>
      </w:r>
    </w:p>
    <w:p w14:paraId="6D6DDF1B" w14:textId="77777777" w:rsidR="00BA5EB6" w:rsidRDefault="00223038" w:rsidP="00BA5EB6">
      <w:pPr>
        <w:numPr>
          <w:ilvl w:val="0"/>
          <w:numId w:val="11"/>
        </w:numPr>
        <w:tabs>
          <w:tab w:val="clear" w:pos="720"/>
          <w:tab w:val="num" w:pos="423"/>
        </w:tabs>
        <w:spacing w:after="0" w:line="240" w:lineRule="auto"/>
        <w:ind w:left="423"/>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دمج أدوات التحليل التنبؤي القائمة على التعلم الآلي لمراقبة أداء المشاريع وتحليل أنماط البيانات التاريخية بهدف تحسين دقة تقدير التكاليف والجداول الزمنية</w:t>
      </w:r>
      <w:r w:rsidRPr="00FF6F08">
        <w:rPr>
          <w:rFonts w:ascii="Simplified Arabic" w:eastAsia="Times New Roman" w:hAnsi="Simplified Arabic" w:cs="Simplified Arabic"/>
          <w:kern w:val="0"/>
          <w:sz w:val="24"/>
          <w:szCs w:val="24"/>
          <w:lang w:bidi="ar-EG"/>
          <w14:ligatures w14:val="none"/>
        </w:rPr>
        <w:t>.</w:t>
      </w:r>
    </w:p>
    <w:p w14:paraId="785D8112" w14:textId="77777777" w:rsidR="00BA5EB6" w:rsidRDefault="00223038" w:rsidP="00BA5EB6">
      <w:pPr>
        <w:numPr>
          <w:ilvl w:val="0"/>
          <w:numId w:val="11"/>
        </w:numPr>
        <w:tabs>
          <w:tab w:val="clear" w:pos="720"/>
          <w:tab w:val="num" w:pos="423"/>
        </w:tabs>
        <w:spacing w:after="0" w:line="240" w:lineRule="auto"/>
        <w:ind w:left="423"/>
        <w:jc w:val="both"/>
        <w:rPr>
          <w:rFonts w:ascii="Simplified Arabic" w:eastAsia="Times New Roman" w:hAnsi="Simplified Arabic" w:cs="Simplified Arabic"/>
          <w:kern w:val="0"/>
          <w:sz w:val="24"/>
          <w:szCs w:val="24"/>
          <w:lang w:bidi="ar-EG"/>
          <w14:ligatures w14:val="none"/>
        </w:rPr>
      </w:pPr>
      <w:r w:rsidRPr="00BA5EB6">
        <w:rPr>
          <w:rFonts w:ascii="Simplified Arabic" w:eastAsia="Times New Roman" w:hAnsi="Simplified Arabic" w:cs="Simplified Arabic"/>
          <w:kern w:val="0"/>
          <w:sz w:val="24"/>
          <w:szCs w:val="24"/>
          <w:rtl/>
          <w14:ligatures w14:val="none"/>
        </w:rPr>
        <w:t>تعزيز استخدام النظم الخبيرة في عمليات ضبط الجودة لضمان الامتثال للمعايير الدولية وتقليل معدلات الأخطاء خلال مراحل تنفيذ المشاريع</w:t>
      </w:r>
      <w:r w:rsidRPr="00BA5EB6">
        <w:rPr>
          <w:rFonts w:ascii="Simplified Arabic" w:eastAsia="Times New Roman" w:hAnsi="Simplified Arabic" w:cs="Simplified Arabic"/>
          <w:kern w:val="0"/>
          <w:sz w:val="24"/>
          <w:szCs w:val="24"/>
          <w:lang w:bidi="ar-EG"/>
          <w14:ligatures w14:val="none"/>
        </w:rPr>
        <w:t>.</w:t>
      </w:r>
    </w:p>
    <w:p w14:paraId="32734052" w14:textId="362D79F0" w:rsidR="00223038" w:rsidRPr="00BA5EB6" w:rsidRDefault="00223038" w:rsidP="00BA5EB6">
      <w:pPr>
        <w:numPr>
          <w:ilvl w:val="0"/>
          <w:numId w:val="11"/>
        </w:numPr>
        <w:tabs>
          <w:tab w:val="clear" w:pos="720"/>
          <w:tab w:val="num" w:pos="423"/>
        </w:tabs>
        <w:spacing w:after="0" w:line="240" w:lineRule="auto"/>
        <w:ind w:left="423"/>
        <w:jc w:val="both"/>
        <w:rPr>
          <w:rFonts w:ascii="Simplified Arabic" w:eastAsia="Times New Roman" w:hAnsi="Simplified Arabic" w:cs="Simplified Arabic"/>
          <w:kern w:val="0"/>
          <w:sz w:val="24"/>
          <w:szCs w:val="24"/>
          <w:lang w:bidi="ar-EG"/>
          <w14:ligatures w14:val="none"/>
        </w:rPr>
      </w:pPr>
      <w:r w:rsidRPr="00BA5EB6">
        <w:rPr>
          <w:rFonts w:ascii="Simplified Arabic" w:eastAsia="Times New Roman" w:hAnsi="Simplified Arabic" w:cs="Simplified Arabic"/>
          <w:kern w:val="0"/>
          <w:sz w:val="24"/>
          <w:szCs w:val="24"/>
          <w:rtl/>
          <w14:ligatures w14:val="none"/>
        </w:rPr>
        <w:t>تحسين تكامل الحوسبة السحابية مع أنظمة إدارة المشاريع، بحيث يمكن استخدامها في متابعة تنفيذ المهام وتحديث البيانات بشكل فوري، مما يساعد في تحسين الشفافية والقدرة على مراقبة تقدم المشاريع</w:t>
      </w:r>
      <w:r w:rsidRPr="00BA5EB6">
        <w:rPr>
          <w:rFonts w:ascii="Simplified Arabic" w:eastAsia="Times New Roman" w:hAnsi="Simplified Arabic" w:cs="Simplified Arabic"/>
          <w:kern w:val="0"/>
          <w:sz w:val="24"/>
          <w:szCs w:val="24"/>
          <w:lang w:bidi="ar-EG"/>
          <w14:ligatures w14:val="none"/>
        </w:rPr>
        <w:t>.</w:t>
      </w:r>
    </w:p>
    <w:p w14:paraId="0A774DFA" w14:textId="77777777" w:rsidR="00223038" w:rsidRPr="00FF6F08" w:rsidRDefault="00223038" w:rsidP="00FF6F08">
      <w:pPr>
        <w:numPr>
          <w:ilvl w:val="0"/>
          <w:numId w:val="12"/>
        </w:numPr>
        <w:tabs>
          <w:tab w:val="clear" w:pos="720"/>
          <w:tab w:val="num" w:pos="423"/>
        </w:tabs>
        <w:spacing w:after="0" w:line="240" w:lineRule="auto"/>
        <w:ind w:left="423"/>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تطوير أنظمة قائمة على الحوسبة السحابية لتسهيل مشاركة المعلومات بين الفرق المختلفة، مما يسهم في تعزيز التنسيق وتقليل التأخيرات الناتجة عن سوء التواصل</w:t>
      </w:r>
      <w:r w:rsidRPr="00FF6F08">
        <w:rPr>
          <w:rFonts w:ascii="Simplified Arabic" w:eastAsia="Times New Roman" w:hAnsi="Simplified Arabic" w:cs="Simplified Arabic"/>
          <w:kern w:val="0"/>
          <w:sz w:val="24"/>
          <w:szCs w:val="24"/>
          <w:lang w:bidi="ar-EG"/>
          <w14:ligatures w14:val="none"/>
        </w:rPr>
        <w:t>.</w:t>
      </w:r>
    </w:p>
    <w:p w14:paraId="1DF72E8A" w14:textId="77777777" w:rsidR="00223038" w:rsidRPr="00FF6F08" w:rsidRDefault="00223038" w:rsidP="00FF6F08">
      <w:pPr>
        <w:numPr>
          <w:ilvl w:val="0"/>
          <w:numId w:val="12"/>
        </w:numPr>
        <w:tabs>
          <w:tab w:val="clear" w:pos="720"/>
          <w:tab w:val="num" w:pos="423"/>
        </w:tabs>
        <w:spacing w:after="0" w:line="240" w:lineRule="auto"/>
        <w:ind w:left="423"/>
        <w:jc w:val="both"/>
        <w:rPr>
          <w:rFonts w:ascii="Simplified Arabic" w:eastAsia="Times New Roman" w:hAnsi="Simplified Arabic" w:cs="Simplified Arabic"/>
          <w:kern w:val="0"/>
          <w:sz w:val="24"/>
          <w:szCs w:val="24"/>
          <w:lang w:bidi="ar-EG"/>
          <w14:ligatures w14:val="none"/>
        </w:rPr>
      </w:pPr>
      <w:r w:rsidRPr="00FF6F08">
        <w:rPr>
          <w:rFonts w:ascii="Simplified Arabic" w:eastAsia="Times New Roman" w:hAnsi="Simplified Arabic" w:cs="Simplified Arabic"/>
          <w:kern w:val="0"/>
          <w:sz w:val="24"/>
          <w:szCs w:val="24"/>
          <w:rtl/>
          <w14:ligatures w14:val="none"/>
        </w:rPr>
        <w:t>الاستفادة من الحوسبة السحابية في تخزين وتحليل كميات كبيرة من البيانات المتعلقة بأداء المشاريع، مما يتيح تحليلًا أكثر دقة للأنماط التشغيلية واتخاذ قرارات مبنية على البيانات</w:t>
      </w:r>
      <w:r w:rsidRPr="00FF6F08">
        <w:rPr>
          <w:rFonts w:ascii="Simplified Arabic" w:eastAsia="Times New Roman" w:hAnsi="Simplified Arabic" w:cs="Simplified Arabic"/>
          <w:kern w:val="0"/>
          <w:sz w:val="24"/>
          <w:szCs w:val="24"/>
          <w:lang w:bidi="ar-EG"/>
          <w14:ligatures w14:val="none"/>
        </w:rPr>
        <w:t>.</w:t>
      </w:r>
    </w:p>
    <w:p w14:paraId="7CA3CFF5" w14:textId="336DD9DF" w:rsidR="00A05706" w:rsidRPr="00FF6F08" w:rsidRDefault="00A05706" w:rsidP="00FF6F08">
      <w:pPr>
        <w:bidi w:val="0"/>
        <w:spacing w:after="0" w:line="240" w:lineRule="auto"/>
        <w:rPr>
          <w:rFonts w:ascii="Simplified Arabic" w:eastAsia="Times New Roman" w:hAnsi="Simplified Arabic" w:cs="Simplified Arabic"/>
          <w:b/>
          <w:bCs/>
          <w:kern w:val="0"/>
          <w:sz w:val="24"/>
          <w:szCs w:val="24"/>
          <w14:ligatures w14:val="none"/>
        </w:rPr>
      </w:pPr>
      <w:r w:rsidRPr="00FF6F08">
        <w:rPr>
          <w:rFonts w:ascii="Simplified Arabic" w:eastAsia="Times New Roman" w:hAnsi="Simplified Arabic" w:cs="Simplified Arabic"/>
          <w:b/>
          <w:bCs/>
          <w:kern w:val="0"/>
          <w:sz w:val="24"/>
          <w:szCs w:val="24"/>
          <w14:ligatures w14:val="none"/>
        </w:rPr>
        <w:br w:type="page"/>
      </w:r>
    </w:p>
    <w:p w14:paraId="70C32A1D" w14:textId="73C72952" w:rsidR="00ED0197" w:rsidRPr="00BA5EB6" w:rsidRDefault="00ED0197" w:rsidP="00BA5EB6">
      <w:pPr>
        <w:pStyle w:val="1"/>
        <w:rPr>
          <w:rtl/>
          <w:lang w:bidi="ar-EG"/>
        </w:rPr>
      </w:pPr>
      <w:bookmarkStart w:id="121" w:name="_Toc181485536"/>
      <w:bookmarkStart w:id="122" w:name="_Toc191404175"/>
      <w:bookmarkEnd w:id="20"/>
      <w:r w:rsidRPr="00BA5EB6">
        <w:rPr>
          <w:rtl/>
        </w:rPr>
        <w:lastRenderedPageBreak/>
        <w:t>المراجع</w:t>
      </w:r>
      <w:bookmarkEnd w:id="121"/>
      <w:bookmarkEnd w:id="122"/>
    </w:p>
    <w:p w14:paraId="08407C73" w14:textId="1DB00F8D" w:rsidR="00A05706" w:rsidRPr="00BA5EB6" w:rsidRDefault="00A05706" w:rsidP="00FF6F08">
      <w:pPr>
        <w:spacing w:after="0" w:line="240" w:lineRule="auto"/>
        <w:outlineLvl w:val="1"/>
        <w:rPr>
          <w:rFonts w:ascii="Simplified Arabic" w:hAnsi="Simplified Arabic" w:cs="Simplified Arabic"/>
          <w:b/>
          <w:bCs/>
          <w:sz w:val="28"/>
          <w:szCs w:val="28"/>
          <w:rtl/>
          <w:lang w:bidi="ar-EG"/>
        </w:rPr>
      </w:pPr>
      <w:bookmarkStart w:id="123" w:name="_Toc191404176"/>
      <w:r w:rsidRPr="00BA5EB6">
        <w:rPr>
          <w:rFonts w:ascii="Simplified Arabic" w:hAnsi="Simplified Arabic" w:cs="Simplified Arabic"/>
          <w:b/>
          <w:bCs/>
          <w:sz w:val="28"/>
          <w:szCs w:val="28"/>
          <w:rtl/>
          <w:lang w:bidi="ar-EG"/>
        </w:rPr>
        <w:t>أولا: المراجع العربية</w:t>
      </w:r>
      <w:bookmarkEnd w:id="123"/>
    </w:p>
    <w:p w14:paraId="6FCE093C"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إبراهيم، ش. ص. خ.، السيد، م.، وعبد العزيز، ع. ت. أ. (2023). دور الذكاء الاصطناعي بإدارة علاقات العملاء في تحقيق الميزة التنافسية. المجلة العربية للإدارة، 1، 1-120.</w:t>
      </w:r>
    </w:p>
    <w:p w14:paraId="4E453B5B"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إسماعيل، ع. ف. م.، </w:t>
      </w:r>
      <w:proofErr w:type="gramStart"/>
      <w:r w:rsidRPr="004D5FB7">
        <w:rPr>
          <w:rFonts w:ascii="Simplified Arabic" w:eastAsia="Calibri" w:hAnsi="Simplified Arabic" w:cs="Simplified Arabic"/>
          <w:color w:val="FF0000"/>
          <w:kern w:val="0"/>
          <w:sz w:val="24"/>
          <w:szCs w:val="24"/>
          <w:rtl/>
          <w14:ligatures w14:val="none"/>
        </w:rPr>
        <w:t>و نهار</w:t>
      </w:r>
      <w:proofErr w:type="gramEnd"/>
      <w:r w:rsidRPr="004D5FB7">
        <w:rPr>
          <w:rFonts w:ascii="Simplified Arabic" w:eastAsia="Calibri" w:hAnsi="Simplified Arabic" w:cs="Simplified Arabic"/>
          <w:color w:val="FF0000"/>
          <w:kern w:val="0"/>
          <w:sz w:val="24"/>
          <w:szCs w:val="24"/>
          <w:rtl/>
          <w14:ligatures w14:val="none"/>
        </w:rPr>
        <w:t>، ب. ن. (2022). دور النظم الخبيرة في تحسين جودة الخدمة: دراسة تطبيقية. المجلة العلمية للدراسات والبحوث المالية والإدارية، كلية التجارة، جامعة مدينة السادات، 14(1)، 20.</w:t>
      </w:r>
    </w:p>
    <w:p w14:paraId="5102F5F0"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بن ناصر، ع.، </w:t>
      </w:r>
      <w:proofErr w:type="gramStart"/>
      <w:r w:rsidRPr="004D5FB7">
        <w:rPr>
          <w:rFonts w:ascii="Simplified Arabic" w:eastAsia="Calibri" w:hAnsi="Simplified Arabic" w:cs="Simplified Arabic"/>
          <w:color w:val="FF0000"/>
          <w:kern w:val="0"/>
          <w:sz w:val="24"/>
          <w:szCs w:val="24"/>
          <w:rtl/>
          <w14:ligatures w14:val="none"/>
        </w:rPr>
        <w:t>و ياغي</w:t>
      </w:r>
      <w:proofErr w:type="gramEnd"/>
      <w:r w:rsidRPr="004D5FB7">
        <w:rPr>
          <w:rFonts w:ascii="Simplified Arabic" w:eastAsia="Calibri" w:hAnsi="Simplified Arabic" w:cs="Simplified Arabic"/>
          <w:color w:val="FF0000"/>
          <w:kern w:val="0"/>
          <w:sz w:val="24"/>
          <w:szCs w:val="24"/>
          <w:rtl/>
          <w14:ligatures w14:val="none"/>
        </w:rPr>
        <w:t xml:space="preserve">، خ. ع. (2019). إدارة المشاريع بين المنهجية التقليدية والمنهجية الحديثة: دراسة مقارنة. شبكة المؤتمرات العربية. </w:t>
      </w:r>
      <w:r w:rsidRPr="004D5FB7">
        <w:rPr>
          <w:rFonts w:ascii="Simplified Arabic" w:eastAsia="Calibri" w:hAnsi="Simplified Arabic" w:cs="Simplified Arabic"/>
          <w:color w:val="FF0000"/>
          <w:kern w:val="0"/>
          <w:sz w:val="24"/>
          <w:szCs w:val="24"/>
          <w14:ligatures w14:val="none"/>
        </w:rPr>
        <w:t>https://doi.org/10.24897/acn.64.68.6030</w:t>
      </w:r>
    </w:p>
    <w:p w14:paraId="79A1D6E5"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تربح، ع.، </w:t>
      </w:r>
      <w:proofErr w:type="gramStart"/>
      <w:r w:rsidRPr="004D5FB7">
        <w:rPr>
          <w:rFonts w:ascii="Simplified Arabic" w:eastAsia="Calibri" w:hAnsi="Simplified Arabic" w:cs="Simplified Arabic"/>
          <w:color w:val="FF0000"/>
          <w:kern w:val="0"/>
          <w:sz w:val="24"/>
          <w:szCs w:val="24"/>
          <w:rtl/>
          <w14:ligatures w14:val="none"/>
        </w:rPr>
        <w:t>و اشمي</w:t>
      </w:r>
      <w:proofErr w:type="gramEnd"/>
      <w:r w:rsidRPr="004D5FB7">
        <w:rPr>
          <w:rFonts w:ascii="Simplified Arabic" w:eastAsia="Calibri" w:hAnsi="Simplified Arabic" w:cs="Simplified Arabic"/>
          <w:color w:val="FF0000"/>
          <w:kern w:val="0"/>
          <w:sz w:val="24"/>
          <w:szCs w:val="24"/>
          <w:rtl/>
          <w14:ligatures w14:val="none"/>
        </w:rPr>
        <w:t>، م. (2022). دور الذكاء الاصطناعي في تحسين القرارات التسويقية للمنظمة الخدماتية (أطروحة دكتوراه غير منشورة). جامعة ابن خلدون تيارت.</w:t>
      </w:r>
    </w:p>
    <w:p w14:paraId="50BDFFCF"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توفيق، ع. م.، </w:t>
      </w:r>
      <w:proofErr w:type="gramStart"/>
      <w:r w:rsidRPr="004D5FB7">
        <w:rPr>
          <w:rFonts w:ascii="Simplified Arabic" w:eastAsia="Calibri" w:hAnsi="Simplified Arabic" w:cs="Simplified Arabic"/>
          <w:color w:val="FF0000"/>
          <w:kern w:val="0"/>
          <w:sz w:val="24"/>
          <w:szCs w:val="24"/>
          <w:rtl/>
          <w14:ligatures w14:val="none"/>
        </w:rPr>
        <w:t>و محمد</w:t>
      </w:r>
      <w:proofErr w:type="gramEnd"/>
      <w:r w:rsidRPr="004D5FB7">
        <w:rPr>
          <w:rFonts w:ascii="Simplified Arabic" w:eastAsia="Calibri" w:hAnsi="Simplified Arabic" w:cs="Simplified Arabic"/>
          <w:color w:val="FF0000"/>
          <w:kern w:val="0"/>
          <w:sz w:val="24"/>
          <w:szCs w:val="24"/>
          <w:rtl/>
          <w14:ligatures w14:val="none"/>
        </w:rPr>
        <w:t>، ر. م. ح. (2023). تأثير النماذج الإدارية للذكاء الاصطناعي على الأهداف التنافسية لإدارة العمليات المصرفية: دراسة حالة على البنك الأهلي.</w:t>
      </w:r>
    </w:p>
    <w:p w14:paraId="240B8257"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الجابر، غ. م. ع.، </w:t>
      </w:r>
      <w:proofErr w:type="gramStart"/>
      <w:r w:rsidRPr="004D5FB7">
        <w:rPr>
          <w:rFonts w:ascii="Simplified Arabic" w:eastAsia="Calibri" w:hAnsi="Simplified Arabic" w:cs="Simplified Arabic"/>
          <w:color w:val="FF0000"/>
          <w:kern w:val="0"/>
          <w:sz w:val="24"/>
          <w:szCs w:val="24"/>
          <w:rtl/>
          <w14:ligatures w14:val="none"/>
        </w:rPr>
        <w:t xml:space="preserve">و </w:t>
      </w:r>
      <w:proofErr w:type="spellStart"/>
      <w:r w:rsidRPr="004D5FB7">
        <w:rPr>
          <w:rFonts w:ascii="Simplified Arabic" w:eastAsia="Calibri" w:hAnsi="Simplified Arabic" w:cs="Simplified Arabic"/>
          <w:color w:val="FF0000"/>
          <w:kern w:val="0"/>
          <w:sz w:val="24"/>
          <w:szCs w:val="24"/>
          <w:rtl/>
          <w14:ligatures w14:val="none"/>
        </w:rPr>
        <w:t>الجعارات</w:t>
      </w:r>
      <w:proofErr w:type="spellEnd"/>
      <w:proofErr w:type="gramEnd"/>
      <w:r w:rsidRPr="004D5FB7">
        <w:rPr>
          <w:rFonts w:ascii="Simplified Arabic" w:eastAsia="Calibri" w:hAnsi="Simplified Arabic" w:cs="Simplified Arabic"/>
          <w:color w:val="FF0000"/>
          <w:kern w:val="0"/>
          <w:sz w:val="24"/>
          <w:szCs w:val="24"/>
          <w:rtl/>
          <w14:ligatures w14:val="none"/>
        </w:rPr>
        <w:t>، خ. ج. (2020). أثر الذكاء الاصطناعي على كفاءة الأنظمة المحاسبية في البنوك الأردنية (رسالة ماجستير غير منشورة). جامعة الشرق الأوسط، عمان.</w:t>
      </w:r>
    </w:p>
    <w:p w14:paraId="68940AC9"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الحارثي، غ.، </w:t>
      </w:r>
      <w:proofErr w:type="gramStart"/>
      <w:r w:rsidRPr="004D5FB7">
        <w:rPr>
          <w:rFonts w:ascii="Simplified Arabic" w:eastAsia="Calibri" w:hAnsi="Simplified Arabic" w:cs="Simplified Arabic"/>
          <w:color w:val="FF0000"/>
          <w:kern w:val="0"/>
          <w:sz w:val="24"/>
          <w:szCs w:val="24"/>
          <w:rtl/>
          <w14:ligatures w14:val="none"/>
        </w:rPr>
        <w:t xml:space="preserve">و </w:t>
      </w:r>
      <w:proofErr w:type="spellStart"/>
      <w:r w:rsidRPr="004D5FB7">
        <w:rPr>
          <w:rFonts w:ascii="Simplified Arabic" w:eastAsia="Calibri" w:hAnsi="Simplified Arabic" w:cs="Simplified Arabic"/>
          <w:color w:val="FF0000"/>
          <w:kern w:val="0"/>
          <w:sz w:val="24"/>
          <w:szCs w:val="24"/>
          <w:rtl/>
          <w14:ligatures w14:val="none"/>
        </w:rPr>
        <w:t>الفايدي</w:t>
      </w:r>
      <w:proofErr w:type="spellEnd"/>
      <w:proofErr w:type="gramEnd"/>
      <w:r w:rsidRPr="004D5FB7">
        <w:rPr>
          <w:rFonts w:ascii="Simplified Arabic" w:eastAsia="Calibri" w:hAnsi="Simplified Arabic" w:cs="Simplified Arabic"/>
          <w:color w:val="FF0000"/>
          <w:kern w:val="0"/>
          <w:sz w:val="24"/>
          <w:szCs w:val="24"/>
          <w:rtl/>
          <w14:ligatures w14:val="none"/>
        </w:rPr>
        <w:t>، ي. (2020). دور إدارة المعرفة في إدارة المشروع. شبكة المؤتمرات الدولية، المؤتمر العلمي الدولي الحادي عشر.</w:t>
      </w:r>
    </w:p>
    <w:p w14:paraId="126EB04B"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حجازي، ه. ع. (2015). مبادئ إدارة المشروعات وتحليل الجدوى (ط. 2). دار صفاء للنشر والتوزيع.</w:t>
      </w:r>
    </w:p>
    <w:p w14:paraId="3B6DD69B"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الحديدي، ر. (2020). مفاهيم إدارة المشاريع وأهدافها. المجلة العربية للنشر العلمي، (597-576).</w:t>
      </w:r>
    </w:p>
    <w:p w14:paraId="7FCEDC56"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حسان عبد الرحمن، </w:t>
      </w:r>
      <w:proofErr w:type="gramStart"/>
      <w:r w:rsidRPr="004D5FB7">
        <w:rPr>
          <w:rFonts w:ascii="Simplified Arabic" w:eastAsia="Calibri" w:hAnsi="Simplified Arabic" w:cs="Simplified Arabic"/>
          <w:color w:val="FF0000"/>
          <w:kern w:val="0"/>
          <w:sz w:val="24"/>
          <w:szCs w:val="24"/>
          <w:rtl/>
          <w14:ligatures w14:val="none"/>
        </w:rPr>
        <w:t>و سي</w:t>
      </w:r>
      <w:proofErr w:type="gramEnd"/>
      <w:r w:rsidRPr="004D5FB7">
        <w:rPr>
          <w:rFonts w:ascii="Simplified Arabic" w:eastAsia="Calibri" w:hAnsi="Simplified Arabic" w:cs="Simplified Arabic"/>
          <w:color w:val="FF0000"/>
          <w:kern w:val="0"/>
          <w:sz w:val="24"/>
          <w:szCs w:val="24"/>
          <w:rtl/>
          <w14:ligatures w14:val="none"/>
        </w:rPr>
        <w:t xml:space="preserve"> قدور، ر. (2022). الأنظمة الخبيرة ودورها في دعم اتخاذ القرار في المؤسسة الاقتصادية: دراسة حالة المؤسسة الوطنية للمنتجات الكهروكيميائية </w:t>
      </w:r>
      <w:r w:rsidRPr="004D5FB7">
        <w:rPr>
          <w:rFonts w:ascii="Simplified Arabic" w:eastAsia="Calibri" w:hAnsi="Simplified Arabic" w:cs="Simplified Arabic"/>
          <w:color w:val="FF0000"/>
          <w:kern w:val="0"/>
          <w:sz w:val="24"/>
          <w:szCs w:val="24"/>
          <w14:ligatures w14:val="none"/>
        </w:rPr>
        <w:t>ENPEC</w:t>
      </w:r>
      <w:r w:rsidRPr="004D5FB7">
        <w:rPr>
          <w:rFonts w:ascii="Simplified Arabic" w:eastAsia="Calibri" w:hAnsi="Simplified Arabic" w:cs="Simplified Arabic"/>
          <w:color w:val="FF0000"/>
          <w:kern w:val="0"/>
          <w:sz w:val="24"/>
          <w:szCs w:val="24"/>
          <w:rtl/>
          <w14:ligatures w14:val="none"/>
        </w:rPr>
        <w:t xml:space="preserve"> سوقر تيارت (أطروحة دكتوراه غير منشورة). جامعة ابن خلدون تيارت.</w:t>
      </w:r>
    </w:p>
    <w:p w14:paraId="3DE7BBE4"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الحسن، م. (2020). تحسين الأمن السيبراني باستخدام تقنية الذكاء الاصطناعي. مجلة الحوسبة والأمن، 7(1)، 1-15.</w:t>
      </w:r>
    </w:p>
    <w:p w14:paraId="7E1FDBFD"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حمدون، م.، </w:t>
      </w:r>
      <w:proofErr w:type="gramStart"/>
      <w:r w:rsidRPr="004D5FB7">
        <w:rPr>
          <w:rFonts w:ascii="Simplified Arabic" w:eastAsia="Calibri" w:hAnsi="Simplified Arabic" w:cs="Simplified Arabic"/>
          <w:color w:val="FF0000"/>
          <w:kern w:val="0"/>
          <w:sz w:val="24"/>
          <w:szCs w:val="24"/>
          <w:rtl/>
          <w14:ligatures w14:val="none"/>
        </w:rPr>
        <w:t xml:space="preserve">و </w:t>
      </w:r>
      <w:proofErr w:type="spellStart"/>
      <w:r w:rsidRPr="004D5FB7">
        <w:rPr>
          <w:rFonts w:ascii="Simplified Arabic" w:eastAsia="Calibri" w:hAnsi="Simplified Arabic" w:cs="Simplified Arabic"/>
          <w:color w:val="FF0000"/>
          <w:kern w:val="0"/>
          <w:sz w:val="24"/>
          <w:szCs w:val="24"/>
          <w:rtl/>
          <w14:ligatures w14:val="none"/>
        </w:rPr>
        <w:t>حفيضي</w:t>
      </w:r>
      <w:proofErr w:type="spellEnd"/>
      <w:proofErr w:type="gramEnd"/>
      <w:r w:rsidRPr="004D5FB7">
        <w:rPr>
          <w:rFonts w:ascii="Simplified Arabic" w:eastAsia="Calibri" w:hAnsi="Simplified Arabic" w:cs="Simplified Arabic"/>
          <w:color w:val="FF0000"/>
          <w:kern w:val="0"/>
          <w:sz w:val="24"/>
          <w:szCs w:val="24"/>
          <w:rtl/>
          <w14:ligatures w14:val="none"/>
        </w:rPr>
        <w:t>، خ. (2023). استخدام تقنية الذكاء الاصطناعي في تقييم القروض: الشبكات العصبية الاصطناعية نموذجاً (أطروحة دكتوراه غير منشورة). جامعة أحمد دراية - أدرار.</w:t>
      </w:r>
    </w:p>
    <w:p w14:paraId="274761A9"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الحمر، ه. (2021). التحول إلى الذكاء الاصطناعي بين المخاوف والتطلعات: التجربة الإماراتية نموذجاً. مجلة الاقتصاد والتنمية، 9(2)، 94-107.</w:t>
      </w:r>
    </w:p>
    <w:p w14:paraId="787A67D5"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حمزة، ت. (2023). زيادة الميزة التنافسية في المنشآت الصناعية باستخدام الشبكات العصبية الاصطناعية. مجلة جامعة البعث، 45(3).</w:t>
      </w:r>
    </w:p>
    <w:p w14:paraId="0AEE559C"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الخلايلة، ق. م.، </w:t>
      </w:r>
      <w:proofErr w:type="gramStart"/>
      <w:r w:rsidRPr="004D5FB7">
        <w:rPr>
          <w:rFonts w:ascii="Simplified Arabic" w:eastAsia="Calibri" w:hAnsi="Simplified Arabic" w:cs="Simplified Arabic"/>
          <w:color w:val="FF0000"/>
          <w:kern w:val="0"/>
          <w:sz w:val="24"/>
          <w:szCs w:val="24"/>
          <w:rtl/>
          <w14:ligatures w14:val="none"/>
        </w:rPr>
        <w:t>و الصمادي</w:t>
      </w:r>
      <w:proofErr w:type="gramEnd"/>
      <w:r w:rsidRPr="004D5FB7">
        <w:rPr>
          <w:rFonts w:ascii="Simplified Arabic" w:eastAsia="Calibri" w:hAnsi="Simplified Arabic" w:cs="Simplified Arabic"/>
          <w:color w:val="FF0000"/>
          <w:kern w:val="0"/>
          <w:sz w:val="24"/>
          <w:szCs w:val="24"/>
          <w:rtl/>
          <w14:ligatures w14:val="none"/>
        </w:rPr>
        <w:t>، ز. م. ع. (2021). أثر تطبيقات الذكاء الاصطناعي على جودة الرعاية الصحية: دراسة تطبيقية على مستشفيات وزارة الصحة الأردنية (رسالة ماجستير غير منشورة). جامعة آل البيت، المفرق.</w:t>
      </w:r>
    </w:p>
    <w:p w14:paraId="745705A1"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lastRenderedPageBreak/>
        <w:t>سامي، ع. غ. (2023). توظيف الذكاء الاصطناعي في عملية صنع القرار السياسي الخارجي. مجلة كلية الحقوق والعلوم السياسية، 1(20)، 9-22.</w:t>
      </w:r>
    </w:p>
    <w:p w14:paraId="497FE806"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سمادي، ع. ح.، </w:t>
      </w:r>
      <w:proofErr w:type="gramStart"/>
      <w:r w:rsidRPr="004D5FB7">
        <w:rPr>
          <w:rFonts w:ascii="Simplified Arabic" w:eastAsia="Calibri" w:hAnsi="Simplified Arabic" w:cs="Simplified Arabic"/>
          <w:color w:val="FF0000"/>
          <w:kern w:val="0"/>
          <w:sz w:val="24"/>
          <w:szCs w:val="24"/>
          <w:rtl/>
          <w14:ligatures w14:val="none"/>
        </w:rPr>
        <w:t>و توقة</w:t>
      </w:r>
      <w:proofErr w:type="gramEnd"/>
      <w:r w:rsidRPr="004D5FB7">
        <w:rPr>
          <w:rFonts w:ascii="Simplified Arabic" w:eastAsia="Calibri" w:hAnsi="Simplified Arabic" w:cs="Simplified Arabic"/>
          <w:color w:val="FF0000"/>
          <w:kern w:val="0"/>
          <w:sz w:val="24"/>
          <w:szCs w:val="24"/>
          <w:rtl/>
          <w14:ligatures w14:val="none"/>
        </w:rPr>
        <w:t>، ه. (2022). التنبؤ بالمبيعات باستخدام الشبكة العصبية الاصطناعية (أطروحة دكتوراه غير منشورة). جامعة أحمد دراية أدرار.</w:t>
      </w:r>
    </w:p>
    <w:p w14:paraId="4AF515CE"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الشوابكة، ر. ع. خ.، العبادي، ع. ف. ع.، </w:t>
      </w:r>
      <w:proofErr w:type="gramStart"/>
      <w:r w:rsidRPr="004D5FB7">
        <w:rPr>
          <w:rFonts w:ascii="Simplified Arabic" w:eastAsia="Calibri" w:hAnsi="Simplified Arabic" w:cs="Simplified Arabic"/>
          <w:color w:val="FF0000"/>
          <w:kern w:val="0"/>
          <w:sz w:val="24"/>
          <w:szCs w:val="24"/>
          <w:rtl/>
          <w14:ligatures w14:val="none"/>
        </w:rPr>
        <w:t>و ارتيمة</w:t>
      </w:r>
      <w:proofErr w:type="gramEnd"/>
      <w:r w:rsidRPr="004D5FB7">
        <w:rPr>
          <w:rFonts w:ascii="Simplified Arabic" w:eastAsia="Calibri" w:hAnsi="Simplified Arabic" w:cs="Simplified Arabic"/>
          <w:color w:val="FF0000"/>
          <w:kern w:val="0"/>
          <w:sz w:val="24"/>
          <w:szCs w:val="24"/>
          <w:rtl/>
          <w14:ligatures w14:val="none"/>
        </w:rPr>
        <w:t>، ه. ج. ع. (2018). التوجهات الاستراتيجية وأثرها في نجاح المشاريع: الدور الوسيط لرأس المال الفكري (رسالة دكتوراه غير منشورة). جامعة العلوم الإسلامية العالمية، عمان.</w:t>
      </w:r>
    </w:p>
    <w:p w14:paraId="375261B1"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الصالح، ع. (2020). تطبيقات الذكاء الاصطناعي في الصناعات الغذائية. مجلة الزراعة والغذاء، 30(2)، 1-20.</w:t>
      </w:r>
    </w:p>
    <w:p w14:paraId="6E7AA5AE"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الظفيري، م. ن. ف.، </w:t>
      </w:r>
      <w:proofErr w:type="gramStart"/>
      <w:r w:rsidRPr="004D5FB7">
        <w:rPr>
          <w:rFonts w:ascii="Simplified Arabic" w:eastAsia="Calibri" w:hAnsi="Simplified Arabic" w:cs="Simplified Arabic"/>
          <w:color w:val="FF0000"/>
          <w:kern w:val="0"/>
          <w:sz w:val="24"/>
          <w:szCs w:val="24"/>
          <w:rtl/>
          <w14:ligatures w14:val="none"/>
        </w:rPr>
        <w:t>و الشورة</w:t>
      </w:r>
      <w:proofErr w:type="gramEnd"/>
      <w:r w:rsidRPr="004D5FB7">
        <w:rPr>
          <w:rFonts w:ascii="Simplified Arabic" w:eastAsia="Calibri" w:hAnsi="Simplified Arabic" w:cs="Simplified Arabic"/>
          <w:color w:val="FF0000"/>
          <w:kern w:val="0"/>
          <w:sz w:val="24"/>
          <w:szCs w:val="24"/>
          <w:rtl/>
          <w14:ligatures w14:val="none"/>
        </w:rPr>
        <w:t>، ع. أ. س. (2021). أثر التآزر الاستراتيجي في إدارة المشاريع: الدور الوسيط للتمكين في شركة نفط الكويت (رسالة دكتوراه غير منشورة). جامعة العلوم الإسلامية العالمية، عمان.</w:t>
      </w:r>
    </w:p>
    <w:p w14:paraId="7232F101"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عبد العاطي، ط. ع. ح. (2022). تحليل جغرافي لتأثير خصائص المتسوقين في مدينة العبور على استخدام منصات التسوق الإلكتروني باستخدام الشبكة العصبية الاصطناعية.</w:t>
      </w:r>
    </w:p>
    <w:p w14:paraId="2754A9AD"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proofErr w:type="spellStart"/>
      <w:r w:rsidRPr="004D5FB7">
        <w:rPr>
          <w:rFonts w:ascii="Simplified Arabic" w:eastAsia="Calibri" w:hAnsi="Simplified Arabic" w:cs="Simplified Arabic"/>
          <w:color w:val="FF0000"/>
          <w:kern w:val="0"/>
          <w:sz w:val="24"/>
          <w:szCs w:val="24"/>
          <w:rtl/>
          <w14:ligatures w14:val="none"/>
        </w:rPr>
        <w:t>العبداللات</w:t>
      </w:r>
      <w:proofErr w:type="spellEnd"/>
      <w:r w:rsidRPr="004D5FB7">
        <w:rPr>
          <w:rFonts w:ascii="Simplified Arabic" w:eastAsia="Calibri" w:hAnsi="Simplified Arabic" w:cs="Simplified Arabic"/>
          <w:color w:val="FF0000"/>
          <w:kern w:val="0"/>
          <w:sz w:val="24"/>
          <w:szCs w:val="24"/>
          <w:rtl/>
          <w14:ligatures w14:val="none"/>
        </w:rPr>
        <w:t xml:space="preserve">، د. ش. ع.، </w:t>
      </w:r>
      <w:proofErr w:type="gramStart"/>
      <w:r w:rsidRPr="004D5FB7">
        <w:rPr>
          <w:rFonts w:ascii="Simplified Arabic" w:eastAsia="Calibri" w:hAnsi="Simplified Arabic" w:cs="Simplified Arabic"/>
          <w:color w:val="FF0000"/>
          <w:kern w:val="0"/>
          <w:sz w:val="24"/>
          <w:szCs w:val="24"/>
          <w:rtl/>
          <w14:ligatures w14:val="none"/>
        </w:rPr>
        <w:t>و الشورة</w:t>
      </w:r>
      <w:proofErr w:type="gramEnd"/>
      <w:r w:rsidRPr="004D5FB7">
        <w:rPr>
          <w:rFonts w:ascii="Simplified Arabic" w:eastAsia="Calibri" w:hAnsi="Simplified Arabic" w:cs="Simplified Arabic"/>
          <w:color w:val="FF0000"/>
          <w:kern w:val="0"/>
          <w:sz w:val="24"/>
          <w:szCs w:val="24"/>
          <w:rtl/>
          <w14:ligatures w14:val="none"/>
        </w:rPr>
        <w:t>، م. س. خ. (2021). أثر الحاكمية الرشيدة في إدارة المشاريع: الدور المعدل للتخطيط لإدارة الأزمات. (رسالة دكتوراه غير منشورة). جامعة العلوم الإسلامية العالمية، عمان.</w:t>
      </w:r>
    </w:p>
    <w:p w14:paraId="75FE247E"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عمر، ث. ق.، حمد، ك. خ.، </w:t>
      </w:r>
      <w:proofErr w:type="gramStart"/>
      <w:r w:rsidRPr="004D5FB7">
        <w:rPr>
          <w:rFonts w:ascii="Simplified Arabic" w:eastAsia="Calibri" w:hAnsi="Simplified Arabic" w:cs="Simplified Arabic"/>
          <w:color w:val="FF0000"/>
          <w:kern w:val="0"/>
          <w:sz w:val="24"/>
          <w:szCs w:val="24"/>
          <w:rtl/>
          <w14:ligatures w14:val="none"/>
        </w:rPr>
        <w:t>و همزة</w:t>
      </w:r>
      <w:proofErr w:type="gramEnd"/>
      <w:r w:rsidRPr="004D5FB7">
        <w:rPr>
          <w:rFonts w:ascii="Simplified Arabic" w:eastAsia="Calibri" w:hAnsi="Simplified Arabic" w:cs="Simplified Arabic"/>
          <w:color w:val="FF0000"/>
          <w:kern w:val="0"/>
          <w:sz w:val="24"/>
          <w:szCs w:val="24"/>
          <w:rtl/>
          <w14:ligatures w14:val="none"/>
        </w:rPr>
        <w:t xml:space="preserve">، أ. هـ. (2019). دور شركات الخدمات البترولية في إدارة المشاريع النفطية في مدينة أربيل. مجلة قه لاي </w:t>
      </w:r>
      <w:proofErr w:type="spellStart"/>
      <w:r w:rsidRPr="004D5FB7">
        <w:rPr>
          <w:rFonts w:ascii="Simplified Arabic" w:eastAsia="Calibri" w:hAnsi="Simplified Arabic" w:cs="Simplified Arabic"/>
          <w:color w:val="FF0000"/>
          <w:kern w:val="0"/>
          <w:sz w:val="24"/>
          <w:szCs w:val="24"/>
          <w:rtl/>
          <w14:ligatures w14:val="none"/>
        </w:rPr>
        <w:t>زانست</w:t>
      </w:r>
      <w:proofErr w:type="spellEnd"/>
      <w:r w:rsidRPr="004D5FB7">
        <w:rPr>
          <w:rFonts w:ascii="Simplified Arabic" w:eastAsia="Calibri" w:hAnsi="Simplified Arabic" w:cs="Simplified Arabic"/>
          <w:color w:val="FF0000"/>
          <w:kern w:val="0"/>
          <w:sz w:val="24"/>
          <w:szCs w:val="24"/>
          <w:rtl/>
          <w14:ligatures w14:val="none"/>
        </w:rPr>
        <w:t xml:space="preserve"> العلمية، 4(4).</w:t>
      </w:r>
    </w:p>
    <w:p w14:paraId="31CADD07"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العنزي، س. ح. س. </w:t>
      </w:r>
      <w:proofErr w:type="spellStart"/>
      <w:r w:rsidRPr="004D5FB7">
        <w:rPr>
          <w:rFonts w:ascii="Simplified Arabic" w:eastAsia="Calibri" w:hAnsi="Simplified Arabic" w:cs="Simplified Arabic"/>
          <w:color w:val="FF0000"/>
          <w:kern w:val="0"/>
          <w:sz w:val="24"/>
          <w:szCs w:val="24"/>
          <w:rtl/>
          <w14:ligatures w14:val="none"/>
        </w:rPr>
        <w:t>الشملاني</w:t>
      </w:r>
      <w:proofErr w:type="spellEnd"/>
      <w:r w:rsidRPr="004D5FB7">
        <w:rPr>
          <w:rFonts w:ascii="Simplified Arabic" w:eastAsia="Calibri" w:hAnsi="Simplified Arabic" w:cs="Simplified Arabic"/>
          <w:color w:val="FF0000"/>
          <w:kern w:val="0"/>
          <w:sz w:val="24"/>
          <w:szCs w:val="24"/>
          <w:rtl/>
          <w14:ligatures w14:val="none"/>
        </w:rPr>
        <w:t xml:space="preserve">، </w:t>
      </w:r>
      <w:proofErr w:type="gramStart"/>
      <w:r w:rsidRPr="004D5FB7">
        <w:rPr>
          <w:rFonts w:ascii="Simplified Arabic" w:eastAsia="Calibri" w:hAnsi="Simplified Arabic" w:cs="Simplified Arabic"/>
          <w:color w:val="FF0000"/>
          <w:kern w:val="0"/>
          <w:sz w:val="24"/>
          <w:szCs w:val="24"/>
          <w:rtl/>
          <w14:ligatures w14:val="none"/>
        </w:rPr>
        <w:t>و السعود</w:t>
      </w:r>
      <w:proofErr w:type="gramEnd"/>
      <w:r w:rsidRPr="004D5FB7">
        <w:rPr>
          <w:rFonts w:ascii="Simplified Arabic" w:eastAsia="Calibri" w:hAnsi="Simplified Arabic" w:cs="Simplified Arabic"/>
          <w:color w:val="FF0000"/>
          <w:kern w:val="0"/>
          <w:sz w:val="24"/>
          <w:szCs w:val="24"/>
          <w:rtl/>
          <w14:ligatures w14:val="none"/>
        </w:rPr>
        <w:t>، أ. ر. (2020). أثر الذكاء الاصطناعي على أداء المنظمات: دراسة حالة مؤسسة الرعاية الصحية الأولية بدولة قطر (رسالة ماجستير غير منشورة). جامعة عمان الأهلية، السلط.</w:t>
      </w:r>
    </w:p>
    <w:p w14:paraId="4E8E14B5"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الغزاوي، ت. ع. أ.، </w:t>
      </w:r>
      <w:proofErr w:type="gramStart"/>
      <w:r w:rsidRPr="004D5FB7">
        <w:rPr>
          <w:rFonts w:ascii="Simplified Arabic" w:eastAsia="Calibri" w:hAnsi="Simplified Arabic" w:cs="Simplified Arabic"/>
          <w:color w:val="FF0000"/>
          <w:kern w:val="0"/>
          <w:sz w:val="24"/>
          <w:szCs w:val="24"/>
          <w:rtl/>
          <w14:ligatures w14:val="none"/>
        </w:rPr>
        <w:t>و الربيع</w:t>
      </w:r>
      <w:proofErr w:type="gramEnd"/>
      <w:r w:rsidRPr="004D5FB7">
        <w:rPr>
          <w:rFonts w:ascii="Simplified Arabic" w:eastAsia="Calibri" w:hAnsi="Simplified Arabic" w:cs="Simplified Arabic"/>
          <w:color w:val="FF0000"/>
          <w:kern w:val="0"/>
          <w:sz w:val="24"/>
          <w:szCs w:val="24"/>
          <w:rtl/>
          <w14:ligatures w14:val="none"/>
        </w:rPr>
        <w:t>، ع. م. (2021). أثر استخدام تطبيقات الذكاء الاصطناعي على جودة المعلومات المحاسبية من وجهة نظر المحاسبين القانونيين الأردنيين (رسالة ماجستير غير منشورة). جامعة جرش، جرش.</w:t>
      </w:r>
    </w:p>
    <w:p w14:paraId="3BBD4250"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الفقي، أ. م. (2023). توظيف خوارزميات الذكاء الاصطناعي في نظام العدالة الجنائية: بين الفرص والتحديات. مجلة القانون والتكنولوجيات الناشئة، 3(2)، 571-624.</w:t>
      </w:r>
    </w:p>
    <w:p w14:paraId="66A5D9BE"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محمد، ص. م. بليلة. (2023). دور الذكاء الاصطناعي في تحسين دور مراكز المعلومات. مجلة القلزم للدراسات التطبيقية، 5(1)، 85-106.</w:t>
      </w:r>
    </w:p>
    <w:p w14:paraId="039F3055"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المصري. (2022). الذكاء الاصطناعي وتحليل الأعمال التجارية. المجلة العلمية للدراسات التجارية والبيئية، 14(1)، 421-479.</w:t>
      </w:r>
    </w:p>
    <w:p w14:paraId="0D0DEC59"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14:ligatures w14:val="none"/>
        </w:rPr>
      </w:pPr>
      <w:r w:rsidRPr="004D5FB7">
        <w:rPr>
          <w:rFonts w:ascii="Simplified Arabic" w:eastAsia="Calibri" w:hAnsi="Simplified Arabic" w:cs="Simplified Arabic"/>
          <w:color w:val="FF0000"/>
          <w:kern w:val="0"/>
          <w:sz w:val="24"/>
          <w:szCs w:val="24"/>
          <w:rtl/>
          <w14:ligatures w14:val="none"/>
        </w:rPr>
        <w:t xml:space="preserve">المفلح، م. ز.، </w:t>
      </w:r>
      <w:proofErr w:type="gramStart"/>
      <w:r w:rsidRPr="004D5FB7">
        <w:rPr>
          <w:rFonts w:ascii="Simplified Arabic" w:eastAsia="Calibri" w:hAnsi="Simplified Arabic" w:cs="Simplified Arabic"/>
          <w:color w:val="FF0000"/>
          <w:kern w:val="0"/>
          <w:sz w:val="24"/>
          <w:szCs w:val="24"/>
          <w:rtl/>
          <w14:ligatures w14:val="none"/>
        </w:rPr>
        <w:t>و أبو</w:t>
      </w:r>
      <w:proofErr w:type="gramEnd"/>
      <w:r w:rsidRPr="004D5FB7">
        <w:rPr>
          <w:rFonts w:ascii="Simplified Arabic" w:eastAsia="Calibri" w:hAnsi="Simplified Arabic" w:cs="Simplified Arabic"/>
          <w:color w:val="FF0000"/>
          <w:kern w:val="0"/>
          <w:sz w:val="24"/>
          <w:szCs w:val="24"/>
          <w:rtl/>
          <w14:ligatures w14:val="none"/>
        </w:rPr>
        <w:t xml:space="preserve"> حسين، الحارث محمد موسى. (2019). أثر استراتيجيات الريادة على أداء المشاريع في قطاع تكنولوجيا المعلومات والاتصالات في الأردن (رسالة ماجستير غير منشورة). جامعة عمان العربية، عمان.</w:t>
      </w:r>
    </w:p>
    <w:p w14:paraId="6A30C009" w14:textId="77777777" w:rsidR="004D5FB7" w:rsidRPr="004D5FB7" w:rsidRDefault="004D5FB7" w:rsidP="004D5FB7">
      <w:pPr>
        <w:numPr>
          <w:ilvl w:val="0"/>
          <w:numId w:val="47"/>
        </w:numPr>
        <w:spacing w:after="0" w:line="240" w:lineRule="auto"/>
        <w:jc w:val="both"/>
        <w:rPr>
          <w:rFonts w:ascii="Simplified Arabic" w:eastAsia="Calibri" w:hAnsi="Simplified Arabic" w:cs="Simplified Arabic"/>
          <w:color w:val="FF0000"/>
          <w:kern w:val="0"/>
          <w:sz w:val="24"/>
          <w:szCs w:val="24"/>
          <w:rtl/>
          <w:lang w:bidi="fa-IR"/>
          <w14:ligatures w14:val="none"/>
        </w:rPr>
      </w:pPr>
      <w:r w:rsidRPr="004D5FB7">
        <w:rPr>
          <w:rFonts w:ascii="Simplified Arabic" w:eastAsia="Calibri" w:hAnsi="Simplified Arabic" w:cs="Simplified Arabic"/>
          <w:color w:val="FF0000"/>
          <w:kern w:val="0"/>
          <w:sz w:val="24"/>
          <w:szCs w:val="24"/>
          <w:rtl/>
          <w14:ligatures w14:val="none"/>
        </w:rPr>
        <w:t xml:space="preserve">المنصوري، ش.، </w:t>
      </w:r>
      <w:proofErr w:type="gramStart"/>
      <w:r w:rsidRPr="004D5FB7">
        <w:rPr>
          <w:rFonts w:ascii="Simplified Arabic" w:eastAsia="Calibri" w:hAnsi="Simplified Arabic" w:cs="Simplified Arabic"/>
          <w:color w:val="FF0000"/>
          <w:kern w:val="0"/>
          <w:sz w:val="24"/>
          <w:szCs w:val="24"/>
          <w:rtl/>
          <w14:ligatures w14:val="none"/>
        </w:rPr>
        <w:t xml:space="preserve">و </w:t>
      </w:r>
      <w:proofErr w:type="spellStart"/>
      <w:r w:rsidRPr="004D5FB7">
        <w:rPr>
          <w:rFonts w:ascii="Simplified Arabic" w:eastAsia="Calibri" w:hAnsi="Simplified Arabic" w:cs="Simplified Arabic"/>
          <w:color w:val="FF0000"/>
          <w:kern w:val="0"/>
          <w:sz w:val="24"/>
          <w:szCs w:val="24"/>
          <w:rtl/>
          <w14:ligatures w14:val="none"/>
        </w:rPr>
        <w:t>الطحيطاح</w:t>
      </w:r>
      <w:proofErr w:type="spellEnd"/>
      <w:proofErr w:type="gramEnd"/>
      <w:r w:rsidRPr="004D5FB7">
        <w:rPr>
          <w:rFonts w:ascii="Simplified Arabic" w:eastAsia="Calibri" w:hAnsi="Simplified Arabic" w:cs="Simplified Arabic"/>
          <w:color w:val="FF0000"/>
          <w:kern w:val="0"/>
          <w:sz w:val="24"/>
          <w:szCs w:val="24"/>
          <w:rtl/>
          <w14:ligatures w14:val="none"/>
        </w:rPr>
        <w:t>، ع. (2021). دور الذكاء الاصطناعي في عملية اتخاذ القرارات في وزارة الداخلية بدولة الإمارات العربية المتحدة. مجلة كلية المعارف الجامعة، 32(3)، 88-90.</w:t>
      </w:r>
      <w:r w:rsidRPr="004D5FB7">
        <w:rPr>
          <w:rFonts w:ascii="Simplified Arabic" w:eastAsia="Calibri" w:hAnsi="Simplified Arabic" w:cs="Simplified Arabic"/>
          <w:color w:val="FF0000"/>
          <w:kern w:val="0"/>
          <w:sz w:val="24"/>
          <w:szCs w:val="24"/>
          <w:rtl/>
          <w:lang w:bidi="fa-IR"/>
          <w14:ligatures w14:val="none"/>
        </w:rPr>
        <w:t xml:space="preserve"> </w:t>
      </w:r>
    </w:p>
    <w:p w14:paraId="42F9287A" w14:textId="0DDD6297" w:rsidR="007B6303" w:rsidRPr="004D5FB7" w:rsidRDefault="00A05706" w:rsidP="00FF6F08">
      <w:pPr>
        <w:spacing w:after="0" w:line="240" w:lineRule="auto"/>
        <w:jc w:val="both"/>
        <w:outlineLvl w:val="1"/>
        <w:rPr>
          <w:rFonts w:ascii="Simplified Arabic" w:eastAsia="Calibri" w:hAnsi="Simplified Arabic" w:cs="Simplified Arabic"/>
          <w:b/>
          <w:bCs/>
          <w:color w:val="FF0000"/>
          <w:kern w:val="0"/>
          <w:sz w:val="28"/>
          <w:szCs w:val="28"/>
          <w:rtl/>
          <w14:ligatures w14:val="none"/>
        </w:rPr>
      </w:pPr>
      <w:bookmarkStart w:id="124" w:name="_Toc191404177"/>
      <w:r w:rsidRPr="004D5FB7">
        <w:rPr>
          <w:rFonts w:ascii="Simplified Arabic" w:eastAsia="Calibri" w:hAnsi="Simplified Arabic" w:cs="Simplified Arabic"/>
          <w:b/>
          <w:bCs/>
          <w:color w:val="FF0000"/>
          <w:kern w:val="0"/>
          <w:sz w:val="28"/>
          <w:szCs w:val="28"/>
          <w:rtl/>
          <w14:ligatures w14:val="none"/>
        </w:rPr>
        <w:lastRenderedPageBreak/>
        <w:t>ثانيا: المراجع الأجنبية</w:t>
      </w:r>
      <w:bookmarkEnd w:id="124"/>
    </w:p>
    <w:p w14:paraId="3BFB8CBD" w14:textId="77777777" w:rsidR="004D5FB7" w:rsidRPr="004D5FB7" w:rsidRDefault="004D5FB7" w:rsidP="004D5FB7">
      <w:pPr>
        <w:numPr>
          <w:ilvl w:val="0"/>
          <w:numId w:val="48"/>
        </w:numPr>
        <w:bidi w:val="0"/>
        <w:spacing w:after="0" w:line="240" w:lineRule="auto"/>
        <w:jc w:val="both"/>
        <w:rPr>
          <w:rFonts w:asciiTheme="majorBidi" w:eastAsia="Calibri" w:hAnsiTheme="majorBidi" w:cstheme="majorBidi"/>
          <w:color w:val="FF0000"/>
          <w:kern w:val="0"/>
          <w:sz w:val="24"/>
          <w:szCs w:val="24"/>
          <w14:ligatures w14:val="none"/>
        </w:rPr>
      </w:pPr>
      <w:r w:rsidRPr="004D5FB7">
        <w:rPr>
          <w:rFonts w:asciiTheme="majorBidi" w:eastAsia="Calibri" w:hAnsiTheme="majorBidi" w:cstheme="majorBidi"/>
          <w:color w:val="FF0000"/>
          <w:kern w:val="0"/>
          <w:sz w:val="24"/>
          <w:szCs w:val="24"/>
          <w14:ligatures w14:val="none"/>
        </w:rPr>
        <w:t xml:space="preserve">Bushuyev, S., Bushuyev, D., </w:t>
      </w:r>
      <w:proofErr w:type="spellStart"/>
      <w:r w:rsidRPr="004D5FB7">
        <w:rPr>
          <w:rFonts w:asciiTheme="majorBidi" w:eastAsia="Calibri" w:hAnsiTheme="majorBidi" w:cstheme="majorBidi"/>
          <w:color w:val="FF0000"/>
          <w:kern w:val="0"/>
          <w:sz w:val="24"/>
          <w:szCs w:val="24"/>
          <w14:ligatures w14:val="none"/>
        </w:rPr>
        <w:t>Bushuyeva</w:t>
      </w:r>
      <w:proofErr w:type="spellEnd"/>
      <w:r w:rsidRPr="004D5FB7">
        <w:rPr>
          <w:rFonts w:asciiTheme="majorBidi" w:eastAsia="Calibri" w:hAnsiTheme="majorBidi" w:cstheme="majorBidi"/>
          <w:color w:val="FF0000"/>
          <w:kern w:val="0"/>
          <w:sz w:val="24"/>
          <w:szCs w:val="24"/>
          <w14:ligatures w14:val="none"/>
        </w:rPr>
        <w:t xml:space="preserve">, V., Bushuyeva, N., &amp; </w:t>
      </w:r>
      <w:proofErr w:type="spellStart"/>
      <w:r w:rsidRPr="004D5FB7">
        <w:rPr>
          <w:rFonts w:asciiTheme="majorBidi" w:eastAsia="Calibri" w:hAnsiTheme="majorBidi" w:cstheme="majorBidi"/>
          <w:color w:val="FF0000"/>
          <w:kern w:val="0"/>
          <w:sz w:val="24"/>
          <w:szCs w:val="24"/>
          <w14:ligatures w14:val="none"/>
        </w:rPr>
        <w:t>Tykchonovych</w:t>
      </w:r>
      <w:proofErr w:type="spellEnd"/>
      <w:r w:rsidRPr="004D5FB7">
        <w:rPr>
          <w:rFonts w:asciiTheme="majorBidi" w:eastAsia="Calibri" w:hAnsiTheme="majorBidi" w:cstheme="majorBidi"/>
          <w:color w:val="FF0000"/>
          <w:kern w:val="0"/>
          <w:sz w:val="24"/>
          <w:szCs w:val="24"/>
          <w14:ligatures w14:val="none"/>
        </w:rPr>
        <w:t>, Y. (2024). Strategic project management development under influence of artificial intelligence. Bulletin of NTU "</w:t>
      </w:r>
      <w:proofErr w:type="spellStart"/>
      <w:r w:rsidRPr="004D5FB7">
        <w:rPr>
          <w:rFonts w:asciiTheme="majorBidi" w:eastAsia="Calibri" w:hAnsiTheme="majorBidi" w:cstheme="majorBidi"/>
          <w:color w:val="FF0000"/>
          <w:kern w:val="0"/>
          <w:sz w:val="24"/>
          <w:szCs w:val="24"/>
          <w14:ligatures w14:val="none"/>
        </w:rPr>
        <w:t>KhPI</w:t>
      </w:r>
      <w:proofErr w:type="spellEnd"/>
      <w:r w:rsidRPr="004D5FB7">
        <w:rPr>
          <w:rFonts w:asciiTheme="majorBidi" w:eastAsia="Calibri" w:hAnsiTheme="majorBidi" w:cstheme="majorBidi"/>
          <w:color w:val="FF0000"/>
          <w:kern w:val="0"/>
          <w:sz w:val="24"/>
          <w:szCs w:val="24"/>
          <w14:ligatures w14:val="none"/>
        </w:rPr>
        <w:t>". Series: Strategic Management, Portfolio, Program and Project Management, (1(8)), 3–7</w:t>
      </w:r>
      <w:r w:rsidRPr="004D5FB7">
        <w:rPr>
          <w:rFonts w:asciiTheme="majorBidi" w:eastAsia="Calibri" w:hAnsiTheme="majorBidi" w:cs="Times New Roman"/>
          <w:color w:val="FF0000"/>
          <w:kern w:val="0"/>
          <w:sz w:val="24"/>
          <w:szCs w:val="24"/>
          <w:rtl/>
          <w14:ligatures w14:val="none"/>
        </w:rPr>
        <w:t>.</w:t>
      </w:r>
    </w:p>
    <w:p w14:paraId="3C530C3F" w14:textId="77777777" w:rsidR="004D5FB7" w:rsidRPr="004D5FB7" w:rsidRDefault="004D5FB7" w:rsidP="004D5FB7">
      <w:pPr>
        <w:numPr>
          <w:ilvl w:val="0"/>
          <w:numId w:val="48"/>
        </w:numPr>
        <w:bidi w:val="0"/>
        <w:spacing w:after="0" w:line="240" w:lineRule="auto"/>
        <w:jc w:val="both"/>
        <w:rPr>
          <w:rFonts w:asciiTheme="majorBidi" w:eastAsia="Calibri" w:hAnsiTheme="majorBidi" w:cstheme="majorBidi"/>
          <w:color w:val="FF0000"/>
          <w:kern w:val="0"/>
          <w:sz w:val="24"/>
          <w:szCs w:val="24"/>
          <w14:ligatures w14:val="none"/>
        </w:rPr>
      </w:pPr>
      <w:r w:rsidRPr="004D5FB7">
        <w:rPr>
          <w:rFonts w:asciiTheme="majorBidi" w:eastAsia="Calibri" w:hAnsiTheme="majorBidi" w:cstheme="majorBidi"/>
          <w:color w:val="FF0000"/>
          <w:kern w:val="0"/>
          <w:sz w:val="24"/>
          <w:szCs w:val="24"/>
          <w14:ligatures w14:val="none"/>
        </w:rPr>
        <w:t xml:space="preserve">Cesarotti, V., Gubinelli, S., &amp; </w:t>
      </w:r>
      <w:proofErr w:type="spellStart"/>
      <w:r w:rsidRPr="004D5FB7">
        <w:rPr>
          <w:rFonts w:asciiTheme="majorBidi" w:eastAsia="Calibri" w:hAnsiTheme="majorBidi" w:cstheme="majorBidi"/>
          <w:color w:val="FF0000"/>
          <w:kern w:val="0"/>
          <w:sz w:val="24"/>
          <w:szCs w:val="24"/>
          <w14:ligatures w14:val="none"/>
        </w:rPr>
        <w:t>Introna</w:t>
      </w:r>
      <w:proofErr w:type="spellEnd"/>
      <w:r w:rsidRPr="004D5FB7">
        <w:rPr>
          <w:rFonts w:asciiTheme="majorBidi" w:eastAsia="Calibri" w:hAnsiTheme="majorBidi" w:cstheme="majorBidi"/>
          <w:color w:val="FF0000"/>
          <w:kern w:val="0"/>
          <w:sz w:val="24"/>
          <w:szCs w:val="24"/>
          <w14:ligatures w14:val="none"/>
        </w:rPr>
        <w:t>, V. (2019). The evolution of project management (PM): How Agile, Lean and Six Sigma are changing PM. Journal of Modern PM, 7(3), 1–29</w:t>
      </w:r>
      <w:r w:rsidRPr="004D5FB7">
        <w:rPr>
          <w:rFonts w:asciiTheme="majorBidi" w:eastAsia="Calibri" w:hAnsiTheme="majorBidi" w:cs="Times New Roman"/>
          <w:color w:val="FF0000"/>
          <w:kern w:val="0"/>
          <w:sz w:val="24"/>
          <w:szCs w:val="24"/>
          <w:rtl/>
          <w14:ligatures w14:val="none"/>
        </w:rPr>
        <w:t>.</w:t>
      </w:r>
    </w:p>
    <w:p w14:paraId="5909A1B4" w14:textId="77777777" w:rsidR="004D5FB7" w:rsidRPr="004D5FB7" w:rsidRDefault="004D5FB7" w:rsidP="004D5FB7">
      <w:pPr>
        <w:numPr>
          <w:ilvl w:val="0"/>
          <w:numId w:val="48"/>
        </w:numPr>
        <w:bidi w:val="0"/>
        <w:spacing w:after="0" w:line="240" w:lineRule="auto"/>
        <w:jc w:val="both"/>
        <w:rPr>
          <w:rFonts w:asciiTheme="majorBidi" w:eastAsia="Calibri" w:hAnsiTheme="majorBidi" w:cstheme="majorBidi"/>
          <w:color w:val="FF0000"/>
          <w:kern w:val="0"/>
          <w:sz w:val="24"/>
          <w:szCs w:val="24"/>
          <w14:ligatures w14:val="none"/>
        </w:rPr>
      </w:pPr>
      <w:r w:rsidRPr="004D5FB7">
        <w:rPr>
          <w:rFonts w:asciiTheme="majorBidi" w:eastAsia="Calibri" w:hAnsiTheme="majorBidi" w:cstheme="majorBidi"/>
          <w:color w:val="FF0000"/>
          <w:kern w:val="0"/>
          <w:sz w:val="24"/>
          <w:szCs w:val="24"/>
          <w14:ligatures w14:val="none"/>
        </w:rPr>
        <w:t xml:space="preserve">Fernando, Y., Walters, T., Ismail, M. N., Seo, Y. W., &amp; </w:t>
      </w:r>
      <w:proofErr w:type="spellStart"/>
      <w:r w:rsidRPr="004D5FB7">
        <w:rPr>
          <w:rFonts w:asciiTheme="majorBidi" w:eastAsia="Calibri" w:hAnsiTheme="majorBidi" w:cstheme="majorBidi"/>
          <w:color w:val="FF0000"/>
          <w:kern w:val="0"/>
          <w:sz w:val="24"/>
          <w:szCs w:val="24"/>
          <w14:ligatures w14:val="none"/>
        </w:rPr>
        <w:t>Kaimasu</w:t>
      </w:r>
      <w:proofErr w:type="spellEnd"/>
      <w:r w:rsidRPr="004D5FB7">
        <w:rPr>
          <w:rFonts w:asciiTheme="majorBidi" w:eastAsia="Calibri" w:hAnsiTheme="majorBidi" w:cstheme="majorBidi"/>
          <w:color w:val="FF0000"/>
          <w:kern w:val="0"/>
          <w:sz w:val="24"/>
          <w:szCs w:val="24"/>
          <w14:ligatures w14:val="none"/>
        </w:rPr>
        <w:t>, M. (2018). Managing project success using project risk and green supply chain management: A survey of automotive industry. International Journal of Managing Projects in Business, 11(2), 332–365</w:t>
      </w:r>
      <w:r w:rsidRPr="004D5FB7">
        <w:rPr>
          <w:rFonts w:asciiTheme="majorBidi" w:eastAsia="Calibri" w:hAnsiTheme="majorBidi" w:cs="Times New Roman"/>
          <w:color w:val="FF0000"/>
          <w:kern w:val="0"/>
          <w:sz w:val="24"/>
          <w:szCs w:val="24"/>
          <w:rtl/>
          <w14:ligatures w14:val="none"/>
        </w:rPr>
        <w:t>.</w:t>
      </w:r>
    </w:p>
    <w:p w14:paraId="618D67E8" w14:textId="77777777" w:rsidR="004D5FB7" w:rsidRPr="004D5FB7" w:rsidRDefault="004D5FB7" w:rsidP="004D5FB7">
      <w:pPr>
        <w:numPr>
          <w:ilvl w:val="0"/>
          <w:numId w:val="48"/>
        </w:numPr>
        <w:bidi w:val="0"/>
        <w:spacing w:after="0" w:line="240" w:lineRule="auto"/>
        <w:jc w:val="both"/>
        <w:rPr>
          <w:rFonts w:asciiTheme="majorBidi" w:eastAsia="Calibri" w:hAnsiTheme="majorBidi" w:cstheme="majorBidi"/>
          <w:color w:val="FF0000"/>
          <w:kern w:val="0"/>
          <w:sz w:val="24"/>
          <w:szCs w:val="24"/>
          <w14:ligatures w14:val="none"/>
        </w:rPr>
      </w:pPr>
      <w:r w:rsidRPr="004D5FB7">
        <w:rPr>
          <w:rFonts w:asciiTheme="majorBidi" w:eastAsia="Calibri" w:hAnsiTheme="majorBidi" w:cstheme="majorBidi"/>
          <w:color w:val="FF0000"/>
          <w:kern w:val="0"/>
          <w:sz w:val="24"/>
          <w:szCs w:val="24"/>
          <w14:ligatures w14:val="none"/>
        </w:rPr>
        <w:t>Fraser-Arnott, M. (2018). Combining project management and change management for project success in libraries. In Project Management in the Library Workplace (Vol. 38, pp. 167–186). Emerald Publishing Limited</w:t>
      </w:r>
      <w:r w:rsidRPr="004D5FB7">
        <w:rPr>
          <w:rFonts w:asciiTheme="majorBidi" w:eastAsia="Calibri" w:hAnsiTheme="majorBidi" w:cs="Times New Roman"/>
          <w:color w:val="FF0000"/>
          <w:kern w:val="0"/>
          <w:sz w:val="24"/>
          <w:szCs w:val="24"/>
          <w:rtl/>
          <w14:ligatures w14:val="none"/>
        </w:rPr>
        <w:t>.</w:t>
      </w:r>
    </w:p>
    <w:p w14:paraId="08D8103E" w14:textId="77777777" w:rsidR="004D5FB7" w:rsidRPr="004D5FB7" w:rsidRDefault="004D5FB7" w:rsidP="004D5FB7">
      <w:pPr>
        <w:numPr>
          <w:ilvl w:val="0"/>
          <w:numId w:val="48"/>
        </w:numPr>
        <w:bidi w:val="0"/>
        <w:spacing w:after="0" w:line="240" w:lineRule="auto"/>
        <w:jc w:val="both"/>
        <w:rPr>
          <w:rFonts w:asciiTheme="majorBidi" w:eastAsia="Calibri" w:hAnsiTheme="majorBidi" w:cstheme="majorBidi"/>
          <w:color w:val="FF0000"/>
          <w:kern w:val="0"/>
          <w:sz w:val="24"/>
          <w:szCs w:val="24"/>
          <w14:ligatures w14:val="none"/>
        </w:rPr>
      </w:pPr>
      <w:r w:rsidRPr="004D5FB7">
        <w:rPr>
          <w:rFonts w:asciiTheme="majorBidi" w:eastAsia="Calibri" w:hAnsiTheme="majorBidi" w:cstheme="majorBidi"/>
          <w:color w:val="FF0000"/>
          <w:kern w:val="0"/>
          <w:sz w:val="24"/>
          <w:szCs w:val="24"/>
          <w14:ligatures w14:val="none"/>
        </w:rPr>
        <w:t xml:space="preserve">Frefer, A. A., Mahmoud, M., Haleema, H., &amp; </w:t>
      </w:r>
      <w:proofErr w:type="spellStart"/>
      <w:r w:rsidRPr="004D5FB7">
        <w:rPr>
          <w:rFonts w:asciiTheme="majorBidi" w:eastAsia="Calibri" w:hAnsiTheme="majorBidi" w:cstheme="majorBidi"/>
          <w:color w:val="FF0000"/>
          <w:kern w:val="0"/>
          <w:sz w:val="24"/>
          <w:szCs w:val="24"/>
          <w14:ligatures w14:val="none"/>
        </w:rPr>
        <w:t>Almamlook</w:t>
      </w:r>
      <w:proofErr w:type="spellEnd"/>
      <w:r w:rsidRPr="004D5FB7">
        <w:rPr>
          <w:rFonts w:asciiTheme="majorBidi" w:eastAsia="Calibri" w:hAnsiTheme="majorBidi" w:cstheme="majorBidi"/>
          <w:color w:val="FF0000"/>
          <w:kern w:val="0"/>
          <w:sz w:val="24"/>
          <w:szCs w:val="24"/>
          <w14:ligatures w14:val="none"/>
        </w:rPr>
        <w:t>, R. (2018). Overview success criteria and critical success factors in project management. Industrial Engineering &amp; Management, 7</w:t>
      </w:r>
      <w:r w:rsidRPr="004D5FB7">
        <w:rPr>
          <w:rFonts w:asciiTheme="majorBidi" w:eastAsia="Calibri" w:hAnsiTheme="majorBidi" w:cs="Times New Roman"/>
          <w:color w:val="FF0000"/>
          <w:kern w:val="0"/>
          <w:sz w:val="24"/>
          <w:szCs w:val="24"/>
          <w:rtl/>
          <w14:ligatures w14:val="none"/>
        </w:rPr>
        <w:t>(1).</w:t>
      </w:r>
    </w:p>
    <w:p w14:paraId="63F3CFA5" w14:textId="77777777" w:rsidR="004D5FB7" w:rsidRPr="004D5FB7" w:rsidRDefault="004D5FB7" w:rsidP="004D5FB7">
      <w:pPr>
        <w:numPr>
          <w:ilvl w:val="0"/>
          <w:numId w:val="48"/>
        </w:numPr>
        <w:bidi w:val="0"/>
        <w:spacing w:after="0" w:line="240" w:lineRule="auto"/>
        <w:jc w:val="both"/>
        <w:rPr>
          <w:rFonts w:asciiTheme="majorBidi" w:eastAsia="Calibri" w:hAnsiTheme="majorBidi" w:cstheme="majorBidi"/>
          <w:color w:val="FF0000"/>
          <w:kern w:val="0"/>
          <w:sz w:val="24"/>
          <w:szCs w:val="24"/>
          <w14:ligatures w14:val="none"/>
        </w:rPr>
      </w:pPr>
      <w:r w:rsidRPr="004D5FB7">
        <w:rPr>
          <w:rFonts w:asciiTheme="majorBidi" w:eastAsia="Calibri" w:hAnsiTheme="majorBidi" w:cstheme="majorBidi"/>
          <w:color w:val="FF0000"/>
          <w:kern w:val="0"/>
          <w:sz w:val="24"/>
          <w:szCs w:val="24"/>
          <w14:ligatures w14:val="none"/>
        </w:rPr>
        <w:t>Ghaneem, Y. A. A., &amp; Al-Hammad, F. A. F. (2021). The impact of organizational culture on projects management: An empirical study of NGOs in Jordan (Unpublished master’s thesis). Al-Balqa Applied University, Al-Salt</w:t>
      </w:r>
      <w:r w:rsidRPr="004D5FB7">
        <w:rPr>
          <w:rFonts w:asciiTheme="majorBidi" w:eastAsia="Calibri" w:hAnsiTheme="majorBidi" w:cs="Times New Roman"/>
          <w:color w:val="FF0000"/>
          <w:kern w:val="0"/>
          <w:sz w:val="24"/>
          <w:szCs w:val="24"/>
          <w:rtl/>
          <w14:ligatures w14:val="none"/>
        </w:rPr>
        <w:t>.</w:t>
      </w:r>
    </w:p>
    <w:p w14:paraId="1B71E4D4" w14:textId="77777777" w:rsidR="004D5FB7" w:rsidRPr="004D5FB7" w:rsidRDefault="004D5FB7" w:rsidP="004D5FB7">
      <w:pPr>
        <w:numPr>
          <w:ilvl w:val="0"/>
          <w:numId w:val="48"/>
        </w:numPr>
        <w:bidi w:val="0"/>
        <w:spacing w:after="0" w:line="240" w:lineRule="auto"/>
        <w:jc w:val="both"/>
        <w:rPr>
          <w:rFonts w:asciiTheme="majorBidi" w:eastAsia="Calibri" w:hAnsiTheme="majorBidi" w:cstheme="majorBidi"/>
          <w:color w:val="FF0000"/>
          <w:kern w:val="0"/>
          <w:sz w:val="24"/>
          <w:szCs w:val="24"/>
          <w14:ligatures w14:val="none"/>
        </w:rPr>
      </w:pPr>
      <w:proofErr w:type="spellStart"/>
      <w:r w:rsidRPr="004D5FB7">
        <w:rPr>
          <w:rFonts w:asciiTheme="majorBidi" w:eastAsia="Calibri" w:hAnsiTheme="majorBidi" w:cstheme="majorBidi"/>
          <w:color w:val="FF0000"/>
          <w:kern w:val="0"/>
          <w:sz w:val="24"/>
          <w:szCs w:val="24"/>
          <w14:ligatures w14:val="none"/>
        </w:rPr>
        <w:t>Haverila</w:t>
      </w:r>
      <w:proofErr w:type="spellEnd"/>
      <w:r w:rsidRPr="004D5FB7">
        <w:rPr>
          <w:rFonts w:asciiTheme="majorBidi" w:eastAsia="Calibri" w:hAnsiTheme="majorBidi" w:cstheme="majorBidi"/>
          <w:color w:val="FF0000"/>
          <w:kern w:val="0"/>
          <w:sz w:val="24"/>
          <w:szCs w:val="24"/>
          <w14:ligatures w14:val="none"/>
        </w:rPr>
        <w:t xml:space="preserve">, M., &amp; </w:t>
      </w:r>
      <w:proofErr w:type="spellStart"/>
      <w:r w:rsidRPr="004D5FB7">
        <w:rPr>
          <w:rFonts w:asciiTheme="majorBidi" w:eastAsia="Calibri" w:hAnsiTheme="majorBidi" w:cstheme="majorBidi"/>
          <w:color w:val="FF0000"/>
          <w:kern w:val="0"/>
          <w:sz w:val="24"/>
          <w:szCs w:val="24"/>
          <w14:ligatures w14:val="none"/>
        </w:rPr>
        <w:t>Haverila</w:t>
      </w:r>
      <w:proofErr w:type="spellEnd"/>
      <w:r w:rsidRPr="004D5FB7">
        <w:rPr>
          <w:rFonts w:asciiTheme="majorBidi" w:eastAsia="Calibri" w:hAnsiTheme="majorBidi" w:cstheme="majorBidi"/>
          <w:color w:val="FF0000"/>
          <w:kern w:val="0"/>
          <w:sz w:val="24"/>
          <w:szCs w:val="24"/>
          <w14:ligatures w14:val="none"/>
        </w:rPr>
        <w:t>, K. (2019). Customer centric success measures in project management. International Journal of Business Excellence, 19(2), 203–222. https://doi.org/10.1504/IJBEX.2019.102234</w:t>
      </w:r>
    </w:p>
    <w:p w14:paraId="7B646477" w14:textId="77777777" w:rsidR="004D5FB7" w:rsidRPr="004D5FB7" w:rsidRDefault="004D5FB7" w:rsidP="004D5FB7">
      <w:pPr>
        <w:numPr>
          <w:ilvl w:val="0"/>
          <w:numId w:val="48"/>
        </w:numPr>
        <w:bidi w:val="0"/>
        <w:spacing w:after="0" w:line="240" w:lineRule="auto"/>
        <w:jc w:val="both"/>
        <w:rPr>
          <w:rFonts w:asciiTheme="majorBidi" w:eastAsia="Calibri" w:hAnsiTheme="majorBidi" w:cstheme="majorBidi"/>
          <w:color w:val="FF0000"/>
          <w:kern w:val="0"/>
          <w:sz w:val="24"/>
          <w:szCs w:val="24"/>
          <w14:ligatures w14:val="none"/>
        </w:rPr>
      </w:pPr>
      <w:proofErr w:type="spellStart"/>
      <w:r w:rsidRPr="004D5FB7">
        <w:rPr>
          <w:rFonts w:asciiTheme="majorBidi" w:eastAsia="Calibri" w:hAnsiTheme="majorBidi" w:cstheme="majorBidi"/>
          <w:color w:val="FF0000"/>
          <w:kern w:val="0"/>
          <w:sz w:val="24"/>
          <w:szCs w:val="24"/>
          <w14:ligatures w14:val="none"/>
        </w:rPr>
        <w:t>Lumbanraja</w:t>
      </w:r>
      <w:proofErr w:type="spellEnd"/>
      <w:r w:rsidRPr="004D5FB7">
        <w:rPr>
          <w:rFonts w:asciiTheme="majorBidi" w:eastAsia="Calibri" w:hAnsiTheme="majorBidi" w:cstheme="majorBidi"/>
          <w:color w:val="FF0000"/>
          <w:kern w:val="0"/>
          <w:sz w:val="24"/>
          <w:szCs w:val="24"/>
          <w14:ligatures w14:val="none"/>
        </w:rPr>
        <w:t>, H. L., Raharjo, T., &amp; Fitriani, A. N. (2024). Artificial intelligence implementation in agile project management: Addressing challenges and maximizing impact. The Indonesian Journal of Computer Science, 13</w:t>
      </w:r>
      <w:r w:rsidRPr="004D5FB7">
        <w:rPr>
          <w:rFonts w:asciiTheme="majorBidi" w:eastAsia="Calibri" w:hAnsiTheme="majorBidi" w:cs="Times New Roman"/>
          <w:color w:val="FF0000"/>
          <w:kern w:val="0"/>
          <w:sz w:val="24"/>
          <w:szCs w:val="24"/>
          <w:rtl/>
          <w14:ligatures w14:val="none"/>
        </w:rPr>
        <w:t>(4).</w:t>
      </w:r>
    </w:p>
    <w:p w14:paraId="556F260F" w14:textId="77777777" w:rsidR="004D5FB7" w:rsidRPr="004D5FB7" w:rsidRDefault="004D5FB7" w:rsidP="004D5FB7">
      <w:pPr>
        <w:numPr>
          <w:ilvl w:val="0"/>
          <w:numId w:val="48"/>
        </w:numPr>
        <w:bidi w:val="0"/>
        <w:spacing w:after="0" w:line="240" w:lineRule="auto"/>
        <w:jc w:val="both"/>
        <w:rPr>
          <w:rFonts w:asciiTheme="majorBidi" w:eastAsia="Calibri" w:hAnsiTheme="majorBidi" w:cstheme="majorBidi"/>
          <w:color w:val="FF0000"/>
          <w:kern w:val="0"/>
          <w:sz w:val="24"/>
          <w:szCs w:val="24"/>
          <w14:ligatures w14:val="none"/>
        </w:rPr>
      </w:pPr>
      <w:proofErr w:type="spellStart"/>
      <w:r w:rsidRPr="004D5FB7">
        <w:rPr>
          <w:rFonts w:asciiTheme="majorBidi" w:eastAsia="Calibri" w:hAnsiTheme="majorBidi" w:cstheme="majorBidi"/>
          <w:color w:val="FF0000"/>
          <w:kern w:val="0"/>
          <w:sz w:val="24"/>
          <w:szCs w:val="24"/>
          <w14:ligatures w14:val="none"/>
        </w:rPr>
        <w:t>Obiuto</w:t>
      </w:r>
      <w:proofErr w:type="spellEnd"/>
      <w:r w:rsidRPr="004D5FB7">
        <w:rPr>
          <w:rFonts w:asciiTheme="majorBidi" w:eastAsia="Calibri" w:hAnsiTheme="majorBidi" w:cstheme="majorBidi"/>
          <w:color w:val="FF0000"/>
          <w:kern w:val="0"/>
          <w:sz w:val="24"/>
          <w:szCs w:val="24"/>
          <w14:ligatures w14:val="none"/>
        </w:rPr>
        <w:t xml:space="preserve">, N. C., Adebayo, R. A., </w:t>
      </w:r>
      <w:proofErr w:type="spellStart"/>
      <w:r w:rsidRPr="004D5FB7">
        <w:rPr>
          <w:rFonts w:asciiTheme="majorBidi" w:eastAsia="Calibri" w:hAnsiTheme="majorBidi" w:cstheme="majorBidi"/>
          <w:color w:val="FF0000"/>
          <w:kern w:val="0"/>
          <w:sz w:val="24"/>
          <w:szCs w:val="24"/>
          <w14:ligatures w14:val="none"/>
        </w:rPr>
        <w:t>Olajiga</w:t>
      </w:r>
      <w:proofErr w:type="spellEnd"/>
      <w:r w:rsidRPr="004D5FB7">
        <w:rPr>
          <w:rFonts w:asciiTheme="majorBidi" w:eastAsia="Calibri" w:hAnsiTheme="majorBidi" w:cstheme="majorBidi"/>
          <w:color w:val="FF0000"/>
          <w:kern w:val="0"/>
          <w:sz w:val="24"/>
          <w:szCs w:val="24"/>
          <w14:ligatures w14:val="none"/>
        </w:rPr>
        <w:t>, O. K., &amp; Festus-</w:t>
      </w:r>
      <w:proofErr w:type="spellStart"/>
      <w:r w:rsidRPr="004D5FB7">
        <w:rPr>
          <w:rFonts w:asciiTheme="majorBidi" w:eastAsia="Calibri" w:hAnsiTheme="majorBidi" w:cstheme="majorBidi"/>
          <w:color w:val="FF0000"/>
          <w:kern w:val="0"/>
          <w:sz w:val="24"/>
          <w:szCs w:val="24"/>
          <w14:ligatures w14:val="none"/>
        </w:rPr>
        <w:t>Ikhuoria</w:t>
      </w:r>
      <w:proofErr w:type="spellEnd"/>
      <w:r w:rsidRPr="004D5FB7">
        <w:rPr>
          <w:rFonts w:asciiTheme="majorBidi" w:eastAsia="Calibri" w:hAnsiTheme="majorBidi" w:cstheme="majorBidi"/>
          <w:color w:val="FF0000"/>
          <w:kern w:val="0"/>
          <w:sz w:val="24"/>
          <w:szCs w:val="24"/>
          <w14:ligatures w14:val="none"/>
        </w:rPr>
        <w:t>, I. C. (2024). Integrating artificial intelligence in construction management: Improving project efficiency and cost-effectiveness. International Journal of Advanced Multidisciplinary Research Studies, 4(2), 639–647</w:t>
      </w:r>
      <w:r w:rsidRPr="004D5FB7">
        <w:rPr>
          <w:rFonts w:asciiTheme="majorBidi" w:eastAsia="Calibri" w:hAnsiTheme="majorBidi" w:cs="Times New Roman"/>
          <w:color w:val="FF0000"/>
          <w:kern w:val="0"/>
          <w:sz w:val="24"/>
          <w:szCs w:val="24"/>
          <w:rtl/>
          <w14:ligatures w14:val="none"/>
        </w:rPr>
        <w:t>.</w:t>
      </w:r>
    </w:p>
    <w:p w14:paraId="2413FEF8" w14:textId="77777777" w:rsidR="004D5FB7" w:rsidRPr="004D5FB7" w:rsidRDefault="004D5FB7" w:rsidP="004D5FB7">
      <w:pPr>
        <w:numPr>
          <w:ilvl w:val="0"/>
          <w:numId w:val="48"/>
        </w:numPr>
        <w:bidi w:val="0"/>
        <w:spacing w:after="0" w:line="240" w:lineRule="auto"/>
        <w:jc w:val="both"/>
        <w:rPr>
          <w:rFonts w:asciiTheme="majorBidi" w:eastAsia="Calibri" w:hAnsiTheme="majorBidi" w:cstheme="majorBidi"/>
          <w:color w:val="FF0000"/>
          <w:kern w:val="0"/>
          <w:sz w:val="24"/>
          <w:szCs w:val="24"/>
          <w14:ligatures w14:val="none"/>
        </w:rPr>
      </w:pPr>
      <w:r w:rsidRPr="004D5FB7">
        <w:rPr>
          <w:rFonts w:asciiTheme="majorBidi" w:eastAsia="Calibri" w:hAnsiTheme="majorBidi" w:cstheme="majorBidi"/>
          <w:color w:val="FF0000"/>
          <w:kern w:val="0"/>
          <w:sz w:val="24"/>
          <w:szCs w:val="24"/>
          <w14:ligatures w14:val="none"/>
        </w:rPr>
        <w:t>Pace, M. (2019). A correlational study on project management methodology and project success. Journal of Engineering, Project, and Production Management, 9(2), 56–65. https://doi.org/10.2478/jeppm-2019-0007</w:t>
      </w:r>
    </w:p>
    <w:p w14:paraId="2E292AB0" w14:textId="77777777" w:rsidR="004D5FB7" w:rsidRPr="004D5FB7" w:rsidRDefault="004D5FB7" w:rsidP="004D5FB7">
      <w:pPr>
        <w:numPr>
          <w:ilvl w:val="0"/>
          <w:numId w:val="48"/>
        </w:numPr>
        <w:bidi w:val="0"/>
        <w:spacing w:after="0" w:line="240" w:lineRule="auto"/>
        <w:jc w:val="both"/>
        <w:rPr>
          <w:rFonts w:asciiTheme="majorBidi" w:eastAsia="Calibri" w:hAnsiTheme="majorBidi" w:cstheme="majorBidi"/>
          <w:color w:val="FF0000"/>
          <w:kern w:val="0"/>
          <w:sz w:val="24"/>
          <w:szCs w:val="24"/>
          <w14:ligatures w14:val="none"/>
        </w:rPr>
      </w:pPr>
      <w:r w:rsidRPr="004D5FB7">
        <w:rPr>
          <w:rFonts w:asciiTheme="majorBidi" w:eastAsia="Calibri" w:hAnsiTheme="majorBidi" w:cstheme="majorBidi"/>
          <w:color w:val="FF0000"/>
          <w:kern w:val="0"/>
          <w:sz w:val="24"/>
          <w:szCs w:val="24"/>
          <w14:ligatures w14:val="none"/>
        </w:rPr>
        <w:t xml:space="preserve">Puri, V., Jha, S., Kumar, R., Priyadarshini, I., Abdel-Basset, M., </w:t>
      </w:r>
      <w:proofErr w:type="spellStart"/>
      <w:r w:rsidRPr="004D5FB7">
        <w:rPr>
          <w:rFonts w:asciiTheme="majorBidi" w:eastAsia="Calibri" w:hAnsiTheme="majorBidi" w:cstheme="majorBidi"/>
          <w:color w:val="FF0000"/>
          <w:kern w:val="0"/>
          <w:sz w:val="24"/>
          <w:szCs w:val="24"/>
          <w14:ligatures w14:val="none"/>
        </w:rPr>
        <w:t>Elhoseny</w:t>
      </w:r>
      <w:proofErr w:type="spellEnd"/>
      <w:r w:rsidRPr="004D5FB7">
        <w:rPr>
          <w:rFonts w:asciiTheme="majorBidi" w:eastAsia="Calibri" w:hAnsiTheme="majorBidi" w:cstheme="majorBidi"/>
          <w:color w:val="FF0000"/>
          <w:kern w:val="0"/>
          <w:sz w:val="24"/>
          <w:szCs w:val="24"/>
          <w14:ligatures w14:val="none"/>
        </w:rPr>
        <w:t>, M., &amp; Long, H. V. (2019). A hybrid artificial intelligence and Internet of Things model for generation of renewable resource of energy. IEEE Access, 7, 111181–111191</w:t>
      </w:r>
      <w:r w:rsidRPr="004D5FB7">
        <w:rPr>
          <w:rFonts w:asciiTheme="majorBidi" w:eastAsia="Calibri" w:hAnsiTheme="majorBidi" w:cs="Times New Roman"/>
          <w:color w:val="FF0000"/>
          <w:kern w:val="0"/>
          <w:sz w:val="24"/>
          <w:szCs w:val="24"/>
          <w:rtl/>
          <w14:ligatures w14:val="none"/>
        </w:rPr>
        <w:t>.</w:t>
      </w:r>
    </w:p>
    <w:p w14:paraId="7C577D6C" w14:textId="77777777" w:rsidR="004D5FB7" w:rsidRPr="004D5FB7" w:rsidRDefault="004D5FB7" w:rsidP="004D5FB7">
      <w:pPr>
        <w:numPr>
          <w:ilvl w:val="0"/>
          <w:numId w:val="48"/>
        </w:numPr>
        <w:bidi w:val="0"/>
        <w:spacing w:after="0" w:line="240" w:lineRule="auto"/>
        <w:jc w:val="both"/>
        <w:rPr>
          <w:rFonts w:asciiTheme="majorBidi" w:eastAsia="Calibri" w:hAnsiTheme="majorBidi" w:cstheme="majorBidi"/>
          <w:color w:val="FF0000"/>
          <w:kern w:val="0"/>
          <w:sz w:val="24"/>
          <w:szCs w:val="24"/>
          <w14:ligatures w14:val="none"/>
        </w:rPr>
      </w:pPr>
      <w:r w:rsidRPr="004D5FB7">
        <w:rPr>
          <w:rFonts w:asciiTheme="majorBidi" w:eastAsia="Calibri" w:hAnsiTheme="majorBidi" w:cstheme="majorBidi"/>
          <w:color w:val="FF0000"/>
          <w:kern w:val="0"/>
          <w:sz w:val="24"/>
          <w:szCs w:val="24"/>
          <w14:ligatures w14:val="none"/>
        </w:rPr>
        <w:t>Shafik, W. (2024). Role of artificial intelligence in agile project management. In Practical Approaches to Agile Project Management (pp. 207–237). IGI Global</w:t>
      </w:r>
      <w:r w:rsidRPr="004D5FB7">
        <w:rPr>
          <w:rFonts w:asciiTheme="majorBidi" w:eastAsia="Calibri" w:hAnsiTheme="majorBidi" w:cs="Times New Roman"/>
          <w:color w:val="FF0000"/>
          <w:kern w:val="0"/>
          <w:sz w:val="24"/>
          <w:szCs w:val="24"/>
          <w:rtl/>
          <w14:ligatures w14:val="none"/>
        </w:rPr>
        <w:t>.</w:t>
      </w:r>
    </w:p>
    <w:p w14:paraId="4373901F" w14:textId="77777777" w:rsidR="004D5FB7" w:rsidRPr="004D5FB7" w:rsidRDefault="004D5FB7" w:rsidP="004D5FB7">
      <w:pPr>
        <w:numPr>
          <w:ilvl w:val="0"/>
          <w:numId w:val="48"/>
        </w:numPr>
        <w:bidi w:val="0"/>
        <w:spacing w:after="0" w:line="240" w:lineRule="auto"/>
        <w:jc w:val="both"/>
        <w:rPr>
          <w:rFonts w:asciiTheme="majorBidi" w:eastAsia="Calibri" w:hAnsiTheme="majorBidi" w:cstheme="majorBidi"/>
          <w:color w:val="FF0000"/>
          <w:kern w:val="0"/>
          <w:sz w:val="24"/>
          <w:szCs w:val="24"/>
          <w14:ligatures w14:val="none"/>
        </w:rPr>
      </w:pPr>
      <w:r w:rsidRPr="004D5FB7">
        <w:rPr>
          <w:rFonts w:asciiTheme="majorBidi" w:eastAsia="Calibri" w:hAnsiTheme="majorBidi" w:cstheme="majorBidi"/>
          <w:color w:val="FF0000"/>
          <w:kern w:val="0"/>
          <w:sz w:val="24"/>
          <w:szCs w:val="24"/>
          <w14:ligatures w14:val="none"/>
        </w:rPr>
        <w:t>Shamim, M. M. I. (2024). Artificial intelligence in project management: Enhancing efficiency and decision-making. International Journal of Management Information Systems and Data Science, 1(1), 1–6</w:t>
      </w:r>
    </w:p>
    <w:sectPr w:rsidR="004D5FB7" w:rsidRPr="004D5FB7" w:rsidSect="00402CAF">
      <w:footerReference w:type="default" r:id="rId10"/>
      <w:pgSz w:w="11906" w:h="16838" w:code="9"/>
      <w:pgMar w:top="1440" w:right="1440" w:bottom="1440" w:left="1440"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57F97" w14:textId="77777777" w:rsidR="009C3908" w:rsidRDefault="009C3908" w:rsidP="009125CE">
      <w:pPr>
        <w:spacing w:after="0" w:line="240" w:lineRule="auto"/>
      </w:pPr>
      <w:r>
        <w:separator/>
      </w:r>
    </w:p>
  </w:endnote>
  <w:endnote w:type="continuationSeparator" w:id="0">
    <w:p w14:paraId="6CACBB10" w14:textId="77777777" w:rsidR="009C3908" w:rsidRDefault="009C390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7574287"/>
      <w:docPartObj>
        <w:docPartGallery w:val="Page Numbers (Bottom of Page)"/>
        <w:docPartUnique/>
      </w:docPartObj>
    </w:sdtPr>
    <w:sdtContent>
      <w:p w14:paraId="7BB2CD3C" w14:textId="0A1292D2" w:rsidR="00402CAF" w:rsidRDefault="00402CAF">
        <w:pPr>
          <w:pStyle w:val="a4"/>
        </w:pPr>
        <w:r>
          <w:rPr>
            <w:noProof/>
          </w:rPr>
          <mc:AlternateContent>
            <mc:Choice Requires="wps">
              <w:drawing>
                <wp:anchor distT="0" distB="0" distL="114300" distR="114300" simplePos="0" relativeHeight="251664384" behindDoc="0" locked="0" layoutInCell="1" allowOverlap="1" wp14:anchorId="671B1C36" wp14:editId="350F6FE7">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CDBDBFD" w14:textId="77777777" w:rsidR="00402CAF" w:rsidRDefault="00402CAF">
                              <w:pPr>
                                <w:jc w:val="center"/>
                              </w:pPr>
                              <w:r>
                                <w:fldChar w:fldCharType="begin"/>
                              </w:r>
                              <w:r>
                                <w:instrText xml:space="preserve"> PAGE    \* MERGEFORMAT </w:instrText>
                              </w:r>
                              <w:r>
                                <w:fldChar w:fldCharType="separate"/>
                              </w:r>
                              <w:r>
                                <w:rPr>
                                  <w:noProof/>
                                  <w:rtl/>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71B1C3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7" type="#_x0000_t185" style="position:absolute;left:0;text-align:left;margin-left:0;margin-top:0;width:43.45pt;height:18.8pt;z-index:25166438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6CDBDBFD" w14:textId="77777777" w:rsidR="00402CAF" w:rsidRDefault="00402CAF">
                        <w:pPr>
                          <w:jc w:val="center"/>
                        </w:pPr>
                        <w:r>
                          <w:fldChar w:fldCharType="begin"/>
                        </w:r>
                        <w:r>
                          <w:instrText xml:space="preserve"> PAGE    \* MERGEFORMAT </w:instrText>
                        </w:r>
                        <w:r>
                          <w:fldChar w:fldCharType="separate"/>
                        </w:r>
                        <w:r>
                          <w:rPr>
                            <w:noProof/>
                            <w:rtl/>
                          </w:rPr>
                          <w:t>1</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3360" behindDoc="0" locked="0" layoutInCell="1" allowOverlap="1" wp14:anchorId="1616342A" wp14:editId="0343677A">
                  <wp:simplePos x="0" y="0"/>
                  <wp:positionH relativeFrom="margin">
                    <wp:align>center</wp:align>
                  </wp:positionH>
                  <wp:positionV relativeFrom="bottomMargin">
                    <wp:align>center</wp:align>
                  </wp:positionV>
                  <wp:extent cx="5518150" cy="0"/>
                  <wp:effectExtent l="9525" t="9525" r="6350"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533543A" id="_x0000_t32" coordsize="21600,21600" o:spt="32" o:oned="t" path="m,l21600,21600e" filled="f">
                  <v:path arrowok="t" fillok="f" o:connecttype="none"/>
                  <o:lock v:ext="edit" shapetype="t"/>
                </v:shapetype>
                <v:shape id="Straight Arrow Connector 5" o:spid="_x0000_s1026" type="#_x0000_t32" style="position:absolute;left:0;text-align:left;margin-left:0;margin-top:0;width:434.5pt;height:0;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nFU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NCKK&#10;djiirTNU7htHno2BnpSgFLYRDJn6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FAnFU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9766817"/>
      <w:docPartObj>
        <w:docPartGallery w:val="Page Numbers (Bottom of Page)"/>
        <w:docPartUnique/>
      </w:docPartObj>
    </w:sdtPr>
    <w:sdtContent>
      <w:p w14:paraId="7ED76A4D" w14:textId="7623426D" w:rsidR="00BA5EB6" w:rsidRDefault="00402CAF">
        <w:pPr>
          <w:pStyle w:val="a4"/>
        </w:pPr>
        <w:r>
          <w:rPr>
            <w:noProof/>
          </w:rPr>
          <mc:AlternateContent>
            <mc:Choice Requires="wps">
              <w:drawing>
                <wp:anchor distT="0" distB="0" distL="114300" distR="114300" simplePos="0" relativeHeight="251667456" behindDoc="0" locked="0" layoutInCell="1" allowOverlap="1" wp14:anchorId="4897F752" wp14:editId="6111C7C3">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80AB953" w14:textId="77777777" w:rsidR="00402CAF" w:rsidRDefault="00402CAF">
                              <w:pPr>
                                <w:jc w:val="center"/>
                              </w:pPr>
                              <w:r>
                                <w:fldChar w:fldCharType="begin"/>
                              </w:r>
                              <w:r>
                                <w:instrText xml:space="preserve"> PAGE    \* MERGEFORMAT </w:instrText>
                              </w:r>
                              <w:r>
                                <w:fldChar w:fldCharType="separate"/>
                              </w:r>
                              <w:r>
                                <w:rPr>
                                  <w:noProof/>
                                  <w:rtl/>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897F75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8" type="#_x0000_t185" style="position:absolute;left:0;text-align:left;margin-left:0;margin-top:0;width:43.45pt;height:18.8pt;z-index:251667456;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280AB953" w14:textId="77777777" w:rsidR="00402CAF" w:rsidRDefault="00402CAF">
                        <w:pPr>
                          <w:jc w:val="center"/>
                        </w:pPr>
                        <w:r>
                          <w:fldChar w:fldCharType="begin"/>
                        </w:r>
                        <w:r>
                          <w:instrText xml:space="preserve"> PAGE    \* MERGEFORMAT </w:instrText>
                        </w:r>
                        <w:r>
                          <w:fldChar w:fldCharType="separate"/>
                        </w:r>
                        <w:r>
                          <w:rPr>
                            <w:noProof/>
                            <w:rtl/>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6432" behindDoc="0" locked="0" layoutInCell="1" allowOverlap="1" wp14:anchorId="08F7DDF5" wp14:editId="12D4D495">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0A4F826"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643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5927770"/>
      <w:docPartObj>
        <w:docPartGallery w:val="Page Numbers (Bottom of Page)"/>
        <w:docPartUnique/>
      </w:docPartObj>
    </w:sdtPr>
    <w:sdtContent>
      <w:p w14:paraId="1002A83E" w14:textId="0B9FFFCD" w:rsidR="00BA5EB6" w:rsidRDefault="00402CAF">
        <w:pPr>
          <w:pStyle w:val="a4"/>
        </w:pPr>
        <w:r>
          <w:rPr>
            <w:noProof/>
          </w:rPr>
          <mc:AlternateContent>
            <mc:Choice Requires="wps">
              <w:drawing>
                <wp:anchor distT="0" distB="0" distL="114300" distR="114300" simplePos="0" relativeHeight="251670528" behindDoc="0" locked="0" layoutInCell="1" allowOverlap="1" wp14:anchorId="272D810E" wp14:editId="5EC8A3B6">
                  <wp:simplePos x="0" y="0"/>
                  <wp:positionH relativeFrom="margin">
                    <wp:align>center</wp:align>
                  </wp:positionH>
                  <wp:positionV relativeFrom="bottomMargin">
                    <wp:align>center</wp:align>
                  </wp:positionV>
                  <wp:extent cx="551815" cy="238760"/>
                  <wp:effectExtent l="19050" t="19050" r="19685" b="18415"/>
                  <wp:wrapNone/>
                  <wp:docPr id="10" name="Double Bracke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DBE9418" w14:textId="77777777" w:rsidR="00402CAF" w:rsidRDefault="00402CAF">
                              <w:pPr>
                                <w:jc w:val="center"/>
                              </w:pPr>
                              <w:r>
                                <w:fldChar w:fldCharType="begin"/>
                              </w:r>
                              <w:r>
                                <w:instrText xml:space="preserve"> PAGE    \* MERGEFORMAT </w:instrText>
                              </w:r>
                              <w:r>
                                <w:fldChar w:fldCharType="separate"/>
                              </w:r>
                              <w:r>
                                <w:rPr>
                                  <w:noProof/>
                                  <w:rtl/>
                                </w:rPr>
                                <w:t>30</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72D810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0" o:spid="_x0000_s1029" type="#_x0000_t185" style="position:absolute;left:0;text-align:left;margin-left:0;margin-top:0;width:43.45pt;height:18.8pt;z-index:25167052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" filled="t" strokecolor="gray" strokeweight="2.25pt">
                  <v:textbox inset=",0,,0">
                    <w:txbxContent>
                      <w:p w14:paraId="3DBE9418" w14:textId="77777777" w:rsidR="00402CAF" w:rsidRDefault="00402CAF">
                        <w:pPr>
                          <w:jc w:val="center"/>
                        </w:pPr>
                        <w:r>
                          <w:fldChar w:fldCharType="begin"/>
                        </w:r>
                        <w:r>
                          <w:instrText xml:space="preserve"> PAGE    \* MERGEFORMAT </w:instrText>
                        </w:r>
                        <w:r>
                          <w:fldChar w:fldCharType="separate"/>
                        </w:r>
                        <w:r>
                          <w:rPr>
                            <w:noProof/>
                            <w:rtl/>
                          </w:rPr>
                          <w:t>30</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9504" behindDoc="0" locked="0" layoutInCell="1" allowOverlap="1" wp14:anchorId="17BCB6D4" wp14:editId="4296F57A">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DF3BE34"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950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19B0C" w14:textId="77777777" w:rsidR="009C3908" w:rsidRDefault="009C3908" w:rsidP="009125CE">
      <w:pPr>
        <w:spacing w:after="0" w:line="240" w:lineRule="auto"/>
      </w:pPr>
      <w:r>
        <w:separator/>
      </w:r>
    </w:p>
  </w:footnote>
  <w:footnote w:type="continuationSeparator" w:id="0">
    <w:p w14:paraId="50230A57" w14:textId="77777777" w:rsidR="009C3908" w:rsidRDefault="009C390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017B"/>
    <w:multiLevelType w:val="hybridMultilevel"/>
    <w:tmpl w:val="FB8A75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8149A"/>
    <w:multiLevelType w:val="hybridMultilevel"/>
    <w:tmpl w:val="2DB6F4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732D90"/>
    <w:multiLevelType w:val="multilevel"/>
    <w:tmpl w:val="3E32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52A95"/>
    <w:multiLevelType w:val="hybridMultilevel"/>
    <w:tmpl w:val="C36A4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EB1D71"/>
    <w:multiLevelType w:val="hybridMultilevel"/>
    <w:tmpl w:val="77D465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6B4FD5"/>
    <w:multiLevelType w:val="hybridMultilevel"/>
    <w:tmpl w:val="BE16F63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C9065E7"/>
    <w:multiLevelType w:val="hybridMultilevel"/>
    <w:tmpl w:val="5A10A3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2F01E4"/>
    <w:multiLevelType w:val="hybridMultilevel"/>
    <w:tmpl w:val="4A0E4A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AC4587"/>
    <w:multiLevelType w:val="hybridMultilevel"/>
    <w:tmpl w:val="01A8F5B8"/>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327137"/>
    <w:multiLevelType w:val="hybridMultilevel"/>
    <w:tmpl w:val="5C9AFD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72108A"/>
    <w:multiLevelType w:val="hybridMultilevel"/>
    <w:tmpl w:val="BFBC13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950BED"/>
    <w:multiLevelType w:val="hybridMultilevel"/>
    <w:tmpl w:val="621C62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CD71E4"/>
    <w:multiLevelType w:val="hybridMultilevel"/>
    <w:tmpl w:val="5ACCD3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492B6E"/>
    <w:multiLevelType w:val="hybridMultilevel"/>
    <w:tmpl w:val="BF2EF8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123716"/>
    <w:multiLevelType w:val="hybridMultilevel"/>
    <w:tmpl w:val="061EEC8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E5C3429"/>
    <w:multiLevelType w:val="hybridMultilevel"/>
    <w:tmpl w:val="8B3AAF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716D6E"/>
    <w:multiLevelType w:val="hybridMultilevel"/>
    <w:tmpl w:val="D04ECD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416685"/>
    <w:multiLevelType w:val="hybridMultilevel"/>
    <w:tmpl w:val="A4B8B7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F27B64"/>
    <w:multiLevelType w:val="hybridMultilevel"/>
    <w:tmpl w:val="6644B6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235478C"/>
    <w:multiLevelType w:val="hybridMultilevel"/>
    <w:tmpl w:val="3C4CB252"/>
    <w:lvl w:ilvl="0" w:tplc="3EACADB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333658C0"/>
    <w:multiLevelType w:val="hybridMultilevel"/>
    <w:tmpl w:val="1A5A55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23" w15:restartNumberingAfterBreak="0">
    <w:nsid w:val="36646A2C"/>
    <w:multiLevelType w:val="hybridMultilevel"/>
    <w:tmpl w:val="FB06A5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BF44A7E"/>
    <w:multiLevelType w:val="hybridMultilevel"/>
    <w:tmpl w:val="1B68CA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6C4A45"/>
    <w:multiLevelType w:val="multilevel"/>
    <w:tmpl w:val="0F00C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C34143"/>
    <w:multiLevelType w:val="multilevel"/>
    <w:tmpl w:val="AF1A0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8405D3"/>
    <w:multiLevelType w:val="hybridMultilevel"/>
    <w:tmpl w:val="76B438C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58427B"/>
    <w:multiLevelType w:val="hybridMultilevel"/>
    <w:tmpl w:val="1786F6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1946F8"/>
    <w:multiLevelType w:val="multilevel"/>
    <w:tmpl w:val="D3EED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B13556"/>
    <w:multiLevelType w:val="multilevel"/>
    <w:tmpl w:val="EB084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EB4937"/>
    <w:multiLevelType w:val="hybridMultilevel"/>
    <w:tmpl w:val="E8B288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EF3A61"/>
    <w:multiLevelType w:val="hybridMultilevel"/>
    <w:tmpl w:val="AAA88A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3F3B22"/>
    <w:multiLevelType w:val="hybridMultilevel"/>
    <w:tmpl w:val="93665C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DC1CAC"/>
    <w:multiLevelType w:val="hybridMultilevel"/>
    <w:tmpl w:val="E1F87E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523EEF"/>
    <w:multiLevelType w:val="multilevel"/>
    <w:tmpl w:val="0DA8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814E0E"/>
    <w:multiLevelType w:val="hybridMultilevel"/>
    <w:tmpl w:val="6860C7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F84A4C"/>
    <w:multiLevelType w:val="hybridMultilevel"/>
    <w:tmpl w:val="1A76A6D6"/>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12A4307"/>
    <w:multiLevelType w:val="hybridMultilevel"/>
    <w:tmpl w:val="644C4A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6A2128"/>
    <w:multiLevelType w:val="multilevel"/>
    <w:tmpl w:val="7FCAD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AA1F75"/>
    <w:multiLevelType w:val="hybridMultilevel"/>
    <w:tmpl w:val="22EE74B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A66242B"/>
    <w:multiLevelType w:val="hybridMultilevel"/>
    <w:tmpl w:val="A1304B94"/>
    <w:lvl w:ilvl="0" w:tplc="77964CB2">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D21956"/>
    <w:multiLevelType w:val="hybridMultilevel"/>
    <w:tmpl w:val="6024C4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147867"/>
    <w:multiLevelType w:val="hybridMultilevel"/>
    <w:tmpl w:val="F33610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0D73C82"/>
    <w:multiLevelType w:val="hybridMultilevel"/>
    <w:tmpl w:val="292AA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3607DCD"/>
    <w:multiLevelType w:val="hybridMultilevel"/>
    <w:tmpl w:val="BD1428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4F23F02"/>
    <w:multiLevelType w:val="hybridMultilevel"/>
    <w:tmpl w:val="D3749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62A6ECD"/>
    <w:multiLevelType w:val="hybridMultilevel"/>
    <w:tmpl w:val="A79C80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6AE3CF6"/>
    <w:multiLevelType w:val="hybridMultilevel"/>
    <w:tmpl w:val="597EBD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E735896"/>
    <w:multiLevelType w:val="multilevel"/>
    <w:tmpl w:val="542E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8F11D5"/>
    <w:multiLevelType w:val="hybridMultilevel"/>
    <w:tmpl w:val="69CC324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F314B15"/>
    <w:multiLevelType w:val="hybridMultilevel"/>
    <w:tmpl w:val="2682CE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490653">
    <w:abstractNumId w:val="38"/>
  </w:num>
  <w:num w:numId="2" w16cid:durableId="875044100">
    <w:abstractNumId w:val="8"/>
  </w:num>
  <w:num w:numId="3" w16cid:durableId="929660441">
    <w:abstractNumId w:val="2"/>
  </w:num>
  <w:num w:numId="4" w16cid:durableId="41055127">
    <w:abstractNumId w:val="41"/>
  </w:num>
  <w:num w:numId="5" w16cid:durableId="1367557816">
    <w:abstractNumId w:val="25"/>
  </w:num>
  <w:num w:numId="6" w16cid:durableId="1342392406">
    <w:abstractNumId w:val="35"/>
  </w:num>
  <w:num w:numId="7" w16cid:durableId="401753535">
    <w:abstractNumId w:val="49"/>
  </w:num>
  <w:num w:numId="8" w16cid:durableId="1278442891">
    <w:abstractNumId w:val="37"/>
  </w:num>
  <w:num w:numId="9" w16cid:durableId="1650984384">
    <w:abstractNumId w:val="46"/>
  </w:num>
  <w:num w:numId="10" w16cid:durableId="107480025">
    <w:abstractNumId w:val="39"/>
  </w:num>
  <w:num w:numId="11" w16cid:durableId="1123882590">
    <w:abstractNumId w:val="29"/>
  </w:num>
  <w:num w:numId="12" w16cid:durableId="1938638148">
    <w:abstractNumId w:val="26"/>
  </w:num>
  <w:num w:numId="13" w16cid:durableId="629630788">
    <w:abstractNumId w:val="10"/>
  </w:num>
  <w:num w:numId="14" w16cid:durableId="1612395570">
    <w:abstractNumId w:val="36"/>
  </w:num>
  <w:num w:numId="15" w16cid:durableId="477037528">
    <w:abstractNumId w:val="43"/>
  </w:num>
  <w:num w:numId="16" w16cid:durableId="1875192778">
    <w:abstractNumId w:val="31"/>
  </w:num>
  <w:num w:numId="17" w16cid:durableId="468937921">
    <w:abstractNumId w:val="9"/>
  </w:num>
  <w:num w:numId="18" w16cid:durableId="797454224">
    <w:abstractNumId w:val="16"/>
  </w:num>
  <w:num w:numId="19" w16cid:durableId="1436435858">
    <w:abstractNumId w:val="4"/>
  </w:num>
  <w:num w:numId="20" w16cid:durableId="641808109">
    <w:abstractNumId w:val="0"/>
  </w:num>
  <w:num w:numId="21" w16cid:durableId="1306859719">
    <w:abstractNumId w:val="28"/>
  </w:num>
  <w:num w:numId="22" w16cid:durableId="777606190">
    <w:abstractNumId w:val="44"/>
  </w:num>
  <w:num w:numId="23" w16cid:durableId="1645351898">
    <w:abstractNumId w:val="45"/>
  </w:num>
  <w:num w:numId="24" w16cid:durableId="1158574105">
    <w:abstractNumId w:val="47"/>
  </w:num>
  <w:num w:numId="25" w16cid:durableId="638456878">
    <w:abstractNumId w:val="51"/>
  </w:num>
  <w:num w:numId="26" w16cid:durableId="285894478">
    <w:abstractNumId w:val="30"/>
  </w:num>
  <w:num w:numId="27" w16cid:durableId="57482134">
    <w:abstractNumId w:val="19"/>
  </w:num>
  <w:num w:numId="28" w16cid:durableId="2121755665">
    <w:abstractNumId w:val="3"/>
  </w:num>
  <w:num w:numId="29" w16cid:durableId="1046220556">
    <w:abstractNumId w:val="13"/>
  </w:num>
  <w:num w:numId="30" w16cid:durableId="911740063">
    <w:abstractNumId w:val="27"/>
  </w:num>
  <w:num w:numId="31" w16cid:durableId="551501116">
    <w:abstractNumId w:val="7"/>
  </w:num>
  <w:num w:numId="32" w16cid:durableId="822042023">
    <w:abstractNumId w:val="21"/>
  </w:num>
  <w:num w:numId="33" w16cid:durableId="1657949221">
    <w:abstractNumId w:val="33"/>
  </w:num>
  <w:num w:numId="34" w16cid:durableId="1455518962">
    <w:abstractNumId w:val="32"/>
  </w:num>
  <w:num w:numId="35" w16cid:durableId="976836402">
    <w:abstractNumId w:val="1"/>
  </w:num>
  <w:num w:numId="36" w16cid:durableId="1698236745">
    <w:abstractNumId w:val="14"/>
  </w:num>
  <w:num w:numId="37" w16cid:durableId="2048949558">
    <w:abstractNumId w:val="40"/>
  </w:num>
  <w:num w:numId="38" w16cid:durableId="726688539">
    <w:abstractNumId w:val="15"/>
  </w:num>
  <w:num w:numId="39" w16cid:durableId="737441521">
    <w:abstractNumId w:val="23"/>
  </w:num>
  <w:num w:numId="40" w16cid:durableId="206798431">
    <w:abstractNumId w:val="48"/>
  </w:num>
  <w:num w:numId="41" w16cid:durableId="1095323631">
    <w:abstractNumId w:val="12"/>
  </w:num>
  <w:num w:numId="42" w16cid:durableId="1936473486">
    <w:abstractNumId w:val="17"/>
  </w:num>
  <w:num w:numId="43" w16cid:durableId="1937978561">
    <w:abstractNumId w:val="34"/>
  </w:num>
  <w:num w:numId="44" w16cid:durableId="67384639">
    <w:abstractNumId w:val="6"/>
  </w:num>
  <w:num w:numId="45" w16cid:durableId="236206645">
    <w:abstractNumId w:val="5"/>
  </w:num>
  <w:num w:numId="46" w16cid:durableId="1063791440">
    <w:abstractNumId w:val="42"/>
  </w:num>
  <w:num w:numId="47" w16cid:durableId="576134531">
    <w:abstractNumId w:val="24"/>
  </w:num>
  <w:num w:numId="48" w16cid:durableId="791899444">
    <w:abstractNumId w:val="18"/>
  </w:num>
  <w:num w:numId="49" w16cid:durableId="110830294">
    <w:abstractNumId w:val="50"/>
  </w:num>
  <w:num w:numId="50" w16cid:durableId="1670020917">
    <w:abstractNumId w:val="20"/>
  </w:num>
  <w:num w:numId="51" w16cid:durableId="23992959">
    <w:abstractNumId w:val="11"/>
  </w:num>
  <w:num w:numId="52" w16cid:durableId="927735387">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45D"/>
    <w:rsid w:val="0000367B"/>
    <w:rsid w:val="00003B61"/>
    <w:rsid w:val="00005BE9"/>
    <w:rsid w:val="00006BCE"/>
    <w:rsid w:val="00011712"/>
    <w:rsid w:val="00011F23"/>
    <w:rsid w:val="000146E6"/>
    <w:rsid w:val="00014ABE"/>
    <w:rsid w:val="000177A7"/>
    <w:rsid w:val="000204A8"/>
    <w:rsid w:val="00025DD9"/>
    <w:rsid w:val="00026353"/>
    <w:rsid w:val="000330F1"/>
    <w:rsid w:val="0003390E"/>
    <w:rsid w:val="00040141"/>
    <w:rsid w:val="00044A97"/>
    <w:rsid w:val="00052586"/>
    <w:rsid w:val="00052974"/>
    <w:rsid w:val="00052AB0"/>
    <w:rsid w:val="00053122"/>
    <w:rsid w:val="00053242"/>
    <w:rsid w:val="000548F8"/>
    <w:rsid w:val="000549E1"/>
    <w:rsid w:val="00055584"/>
    <w:rsid w:val="000602CA"/>
    <w:rsid w:val="00062DA8"/>
    <w:rsid w:val="00064FF1"/>
    <w:rsid w:val="00067938"/>
    <w:rsid w:val="00071533"/>
    <w:rsid w:val="000718FC"/>
    <w:rsid w:val="0007370A"/>
    <w:rsid w:val="000769E1"/>
    <w:rsid w:val="00080150"/>
    <w:rsid w:val="0008253C"/>
    <w:rsid w:val="000842EB"/>
    <w:rsid w:val="00084715"/>
    <w:rsid w:val="0009478E"/>
    <w:rsid w:val="00094E98"/>
    <w:rsid w:val="000966B4"/>
    <w:rsid w:val="000A05B9"/>
    <w:rsid w:val="000A2788"/>
    <w:rsid w:val="000A2B39"/>
    <w:rsid w:val="000A4DAE"/>
    <w:rsid w:val="000A53FF"/>
    <w:rsid w:val="000A6930"/>
    <w:rsid w:val="000B3614"/>
    <w:rsid w:val="000C1D36"/>
    <w:rsid w:val="000C4130"/>
    <w:rsid w:val="000D2A82"/>
    <w:rsid w:val="000D2E22"/>
    <w:rsid w:val="000D36DC"/>
    <w:rsid w:val="000D7A52"/>
    <w:rsid w:val="000E0212"/>
    <w:rsid w:val="000E2A00"/>
    <w:rsid w:val="000E3017"/>
    <w:rsid w:val="000E503B"/>
    <w:rsid w:val="000E5D4B"/>
    <w:rsid w:val="000E680E"/>
    <w:rsid w:val="000E7A99"/>
    <w:rsid w:val="000F44B4"/>
    <w:rsid w:val="001005A7"/>
    <w:rsid w:val="0010139B"/>
    <w:rsid w:val="00110487"/>
    <w:rsid w:val="001125FE"/>
    <w:rsid w:val="00115E03"/>
    <w:rsid w:val="00116EA5"/>
    <w:rsid w:val="00117447"/>
    <w:rsid w:val="001214FD"/>
    <w:rsid w:val="0012342D"/>
    <w:rsid w:val="0012682E"/>
    <w:rsid w:val="00126B66"/>
    <w:rsid w:val="00131581"/>
    <w:rsid w:val="00131E44"/>
    <w:rsid w:val="00133A06"/>
    <w:rsid w:val="001430CF"/>
    <w:rsid w:val="00143989"/>
    <w:rsid w:val="00145327"/>
    <w:rsid w:val="001465FC"/>
    <w:rsid w:val="00150960"/>
    <w:rsid w:val="001510C1"/>
    <w:rsid w:val="001517D9"/>
    <w:rsid w:val="00152611"/>
    <w:rsid w:val="00153B41"/>
    <w:rsid w:val="001665A8"/>
    <w:rsid w:val="00171E19"/>
    <w:rsid w:val="00180436"/>
    <w:rsid w:val="00180AF5"/>
    <w:rsid w:val="00183275"/>
    <w:rsid w:val="001866A7"/>
    <w:rsid w:val="0018700A"/>
    <w:rsid w:val="001902DB"/>
    <w:rsid w:val="0019163E"/>
    <w:rsid w:val="0019165C"/>
    <w:rsid w:val="00195C5A"/>
    <w:rsid w:val="00196355"/>
    <w:rsid w:val="0019710D"/>
    <w:rsid w:val="001A0C1E"/>
    <w:rsid w:val="001A710E"/>
    <w:rsid w:val="001B027F"/>
    <w:rsid w:val="001B1084"/>
    <w:rsid w:val="001B243D"/>
    <w:rsid w:val="001B591F"/>
    <w:rsid w:val="001B7151"/>
    <w:rsid w:val="001B7DC3"/>
    <w:rsid w:val="001C2162"/>
    <w:rsid w:val="001C2B31"/>
    <w:rsid w:val="001C54D4"/>
    <w:rsid w:val="001E100A"/>
    <w:rsid w:val="001E5C5D"/>
    <w:rsid w:val="001E6F9A"/>
    <w:rsid w:val="001F0034"/>
    <w:rsid w:val="001F159D"/>
    <w:rsid w:val="001F372B"/>
    <w:rsid w:val="001F46A5"/>
    <w:rsid w:val="001F69E2"/>
    <w:rsid w:val="002048FA"/>
    <w:rsid w:val="00206CBD"/>
    <w:rsid w:val="0021052F"/>
    <w:rsid w:val="0021718D"/>
    <w:rsid w:val="00217ADA"/>
    <w:rsid w:val="00223038"/>
    <w:rsid w:val="00223AE0"/>
    <w:rsid w:val="0022458F"/>
    <w:rsid w:val="00234450"/>
    <w:rsid w:val="00236A09"/>
    <w:rsid w:val="00236F6F"/>
    <w:rsid w:val="00241C4A"/>
    <w:rsid w:val="00243D27"/>
    <w:rsid w:val="00245221"/>
    <w:rsid w:val="002570E3"/>
    <w:rsid w:val="00260558"/>
    <w:rsid w:val="002623E5"/>
    <w:rsid w:val="0026631F"/>
    <w:rsid w:val="002766BC"/>
    <w:rsid w:val="00276D32"/>
    <w:rsid w:val="0027724A"/>
    <w:rsid w:val="00277C59"/>
    <w:rsid w:val="002828EF"/>
    <w:rsid w:val="002877A5"/>
    <w:rsid w:val="00294311"/>
    <w:rsid w:val="002954A4"/>
    <w:rsid w:val="00296302"/>
    <w:rsid w:val="0029680E"/>
    <w:rsid w:val="002A1807"/>
    <w:rsid w:val="002A32D6"/>
    <w:rsid w:val="002A365A"/>
    <w:rsid w:val="002A76B5"/>
    <w:rsid w:val="002B6C58"/>
    <w:rsid w:val="002C0750"/>
    <w:rsid w:val="002C2F69"/>
    <w:rsid w:val="002C5EE0"/>
    <w:rsid w:val="002D0190"/>
    <w:rsid w:val="002D07D8"/>
    <w:rsid w:val="002D30A7"/>
    <w:rsid w:val="002D3120"/>
    <w:rsid w:val="002D6767"/>
    <w:rsid w:val="002E0497"/>
    <w:rsid w:val="002E36BC"/>
    <w:rsid w:val="002E7C6F"/>
    <w:rsid w:val="002F37A3"/>
    <w:rsid w:val="002F5FA3"/>
    <w:rsid w:val="00302ECA"/>
    <w:rsid w:val="00303BF8"/>
    <w:rsid w:val="00303EFF"/>
    <w:rsid w:val="003068D2"/>
    <w:rsid w:val="00307317"/>
    <w:rsid w:val="0031075C"/>
    <w:rsid w:val="00310B47"/>
    <w:rsid w:val="00311B7A"/>
    <w:rsid w:val="00324A7B"/>
    <w:rsid w:val="0032618B"/>
    <w:rsid w:val="003368A4"/>
    <w:rsid w:val="0033775D"/>
    <w:rsid w:val="00343540"/>
    <w:rsid w:val="00343EE8"/>
    <w:rsid w:val="00347532"/>
    <w:rsid w:val="00350404"/>
    <w:rsid w:val="00350DAD"/>
    <w:rsid w:val="003515B5"/>
    <w:rsid w:val="003530EB"/>
    <w:rsid w:val="00356815"/>
    <w:rsid w:val="003568A1"/>
    <w:rsid w:val="00357245"/>
    <w:rsid w:val="00357BB1"/>
    <w:rsid w:val="003620C0"/>
    <w:rsid w:val="003624F8"/>
    <w:rsid w:val="003626F6"/>
    <w:rsid w:val="0036476A"/>
    <w:rsid w:val="00370FDA"/>
    <w:rsid w:val="0037141D"/>
    <w:rsid w:val="0037540C"/>
    <w:rsid w:val="00375565"/>
    <w:rsid w:val="00377D51"/>
    <w:rsid w:val="00377DD2"/>
    <w:rsid w:val="0038000B"/>
    <w:rsid w:val="0038357B"/>
    <w:rsid w:val="00386285"/>
    <w:rsid w:val="00387707"/>
    <w:rsid w:val="00392523"/>
    <w:rsid w:val="003955BB"/>
    <w:rsid w:val="00396510"/>
    <w:rsid w:val="003B2062"/>
    <w:rsid w:val="003B30A9"/>
    <w:rsid w:val="003B4A54"/>
    <w:rsid w:val="003C08D2"/>
    <w:rsid w:val="003C4A75"/>
    <w:rsid w:val="003C7AD5"/>
    <w:rsid w:val="003D096F"/>
    <w:rsid w:val="003D2127"/>
    <w:rsid w:val="003D5D45"/>
    <w:rsid w:val="003D6376"/>
    <w:rsid w:val="003E15E4"/>
    <w:rsid w:val="003E29FB"/>
    <w:rsid w:val="003E386E"/>
    <w:rsid w:val="003E3EBB"/>
    <w:rsid w:val="003E4FE8"/>
    <w:rsid w:val="003E7CB6"/>
    <w:rsid w:val="00402595"/>
    <w:rsid w:val="00402CAF"/>
    <w:rsid w:val="00403151"/>
    <w:rsid w:val="0041397F"/>
    <w:rsid w:val="00413DF8"/>
    <w:rsid w:val="00413F36"/>
    <w:rsid w:val="0041434E"/>
    <w:rsid w:val="004215C5"/>
    <w:rsid w:val="00421A5E"/>
    <w:rsid w:val="0042335F"/>
    <w:rsid w:val="004260FE"/>
    <w:rsid w:val="00431E5A"/>
    <w:rsid w:val="004328DE"/>
    <w:rsid w:val="00433FD4"/>
    <w:rsid w:val="0043649D"/>
    <w:rsid w:val="00443B6C"/>
    <w:rsid w:val="00445598"/>
    <w:rsid w:val="004469E5"/>
    <w:rsid w:val="00446ED1"/>
    <w:rsid w:val="004556E2"/>
    <w:rsid w:val="004613E8"/>
    <w:rsid w:val="00461DB2"/>
    <w:rsid w:val="00461EAE"/>
    <w:rsid w:val="0046388E"/>
    <w:rsid w:val="00464637"/>
    <w:rsid w:val="004715BD"/>
    <w:rsid w:val="00472B18"/>
    <w:rsid w:val="0047329B"/>
    <w:rsid w:val="00473631"/>
    <w:rsid w:val="00475C10"/>
    <w:rsid w:val="0047707D"/>
    <w:rsid w:val="004809D1"/>
    <w:rsid w:val="00482056"/>
    <w:rsid w:val="00484012"/>
    <w:rsid w:val="0049686C"/>
    <w:rsid w:val="004A0105"/>
    <w:rsid w:val="004A035D"/>
    <w:rsid w:val="004A3061"/>
    <w:rsid w:val="004A66E3"/>
    <w:rsid w:val="004B2FFB"/>
    <w:rsid w:val="004B6B97"/>
    <w:rsid w:val="004B71C2"/>
    <w:rsid w:val="004C2306"/>
    <w:rsid w:val="004C3686"/>
    <w:rsid w:val="004C3BAD"/>
    <w:rsid w:val="004C4331"/>
    <w:rsid w:val="004C61A4"/>
    <w:rsid w:val="004D23E7"/>
    <w:rsid w:val="004D5D8D"/>
    <w:rsid w:val="004D5FB7"/>
    <w:rsid w:val="004D6B08"/>
    <w:rsid w:val="004E0101"/>
    <w:rsid w:val="004E2C9D"/>
    <w:rsid w:val="004E439C"/>
    <w:rsid w:val="004E5C51"/>
    <w:rsid w:val="004E6641"/>
    <w:rsid w:val="004E6B35"/>
    <w:rsid w:val="004E74D2"/>
    <w:rsid w:val="004F1340"/>
    <w:rsid w:val="004F1444"/>
    <w:rsid w:val="004F2475"/>
    <w:rsid w:val="004F511A"/>
    <w:rsid w:val="004F7D9E"/>
    <w:rsid w:val="005003B1"/>
    <w:rsid w:val="00503F57"/>
    <w:rsid w:val="00503FCB"/>
    <w:rsid w:val="0051225B"/>
    <w:rsid w:val="005146DA"/>
    <w:rsid w:val="0051585E"/>
    <w:rsid w:val="00520C8F"/>
    <w:rsid w:val="00521537"/>
    <w:rsid w:val="0052465F"/>
    <w:rsid w:val="0052573E"/>
    <w:rsid w:val="00527251"/>
    <w:rsid w:val="00527586"/>
    <w:rsid w:val="00527C0A"/>
    <w:rsid w:val="00533D56"/>
    <w:rsid w:val="0054156E"/>
    <w:rsid w:val="00544E3F"/>
    <w:rsid w:val="005459E0"/>
    <w:rsid w:val="00545BFD"/>
    <w:rsid w:val="00545E45"/>
    <w:rsid w:val="005502D1"/>
    <w:rsid w:val="0055348D"/>
    <w:rsid w:val="00554B5E"/>
    <w:rsid w:val="005577FE"/>
    <w:rsid w:val="00557A05"/>
    <w:rsid w:val="00566701"/>
    <w:rsid w:val="0057229A"/>
    <w:rsid w:val="005744C8"/>
    <w:rsid w:val="00581616"/>
    <w:rsid w:val="00581ED5"/>
    <w:rsid w:val="00583D01"/>
    <w:rsid w:val="00585C02"/>
    <w:rsid w:val="00587204"/>
    <w:rsid w:val="00590B27"/>
    <w:rsid w:val="00593CB8"/>
    <w:rsid w:val="00596E30"/>
    <w:rsid w:val="00597F74"/>
    <w:rsid w:val="005A50C9"/>
    <w:rsid w:val="005A755A"/>
    <w:rsid w:val="005B112C"/>
    <w:rsid w:val="005B2896"/>
    <w:rsid w:val="005B2F92"/>
    <w:rsid w:val="005B36D3"/>
    <w:rsid w:val="005B5824"/>
    <w:rsid w:val="005B7D85"/>
    <w:rsid w:val="005C355A"/>
    <w:rsid w:val="005D0E3A"/>
    <w:rsid w:val="005D2915"/>
    <w:rsid w:val="005D5DB7"/>
    <w:rsid w:val="005E04FB"/>
    <w:rsid w:val="005E0E9F"/>
    <w:rsid w:val="005E2E6E"/>
    <w:rsid w:val="005E4AF3"/>
    <w:rsid w:val="005E746B"/>
    <w:rsid w:val="005F2930"/>
    <w:rsid w:val="006020A6"/>
    <w:rsid w:val="0060250D"/>
    <w:rsid w:val="006044AD"/>
    <w:rsid w:val="006112DD"/>
    <w:rsid w:val="0061146E"/>
    <w:rsid w:val="00612B10"/>
    <w:rsid w:val="00613045"/>
    <w:rsid w:val="00614AE0"/>
    <w:rsid w:val="00617256"/>
    <w:rsid w:val="00623EA6"/>
    <w:rsid w:val="00625CAD"/>
    <w:rsid w:val="00626F70"/>
    <w:rsid w:val="0062761F"/>
    <w:rsid w:val="00634D8A"/>
    <w:rsid w:val="00642229"/>
    <w:rsid w:val="006450DB"/>
    <w:rsid w:val="00647482"/>
    <w:rsid w:val="00647C86"/>
    <w:rsid w:val="00653B10"/>
    <w:rsid w:val="0065410F"/>
    <w:rsid w:val="00657E7E"/>
    <w:rsid w:val="00660383"/>
    <w:rsid w:val="00661880"/>
    <w:rsid w:val="0066191A"/>
    <w:rsid w:val="00664E80"/>
    <w:rsid w:val="00667140"/>
    <w:rsid w:val="00670906"/>
    <w:rsid w:val="006716C2"/>
    <w:rsid w:val="00674FD2"/>
    <w:rsid w:val="00676563"/>
    <w:rsid w:val="00677E5B"/>
    <w:rsid w:val="00680F37"/>
    <w:rsid w:val="00683309"/>
    <w:rsid w:val="00686D49"/>
    <w:rsid w:val="006910C9"/>
    <w:rsid w:val="006948DE"/>
    <w:rsid w:val="00695265"/>
    <w:rsid w:val="006A0B07"/>
    <w:rsid w:val="006A0FCA"/>
    <w:rsid w:val="006A2677"/>
    <w:rsid w:val="006A3B5F"/>
    <w:rsid w:val="006A6C3D"/>
    <w:rsid w:val="006B3A4B"/>
    <w:rsid w:val="006B4F02"/>
    <w:rsid w:val="006B5095"/>
    <w:rsid w:val="006B518D"/>
    <w:rsid w:val="006C100F"/>
    <w:rsid w:val="006C6D7F"/>
    <w:rsid w:val="006C790C"/>
    <w:rsid w:val="006D0A16"/>
    <w:rsid w:val="006D0FE1"/>
    <w:rsid w:val="006D4C88"/>
    <w:rsid w:val="006E50A2"/>
    <w:rsid w:val="006E5A3A"/>
    <w:rsid w:val="006F162C"/>
    <w:rsid w:val="0070017B"/>
    <w:rsid w:val="007025FC"/>
    <w:rsid w:val="0070333D"/>
    <w:rsid w:val="007038C1"/>
    <w:rsid w:val="00705AF7"/>
    <w:rsid w:val="00706E7F"/>
    <w:rsid w:val="00711724"/>
    <w:rsid w:val="0071504C"/>
    <w:rsid w:val="00715769"/>
    <w:rsid w:val="00720369"/>
    <w:rsid w:val="00723756"/>
    <w:rsid w:val="00724714"/>
    <w:rsid w:val="00726086"/>
    <w:rsid w:val="007301E5"/>
    <w:rsid w:val="00731DC0"/>
    <w:rsid w:val="0073378D"/>
    <w:rsid w:val="0073498F"/>
    <w:rsid w:val="007356AA"/>
    <w:rsid w:val="00735BF8"/>
    <w:rsid w:val="00741B9A"/>
    <w:rsid w:val="00742B68"/>
    <w:rsid w:val="007436FF"/>
    <w:rsid w:val="00743849"/>
    <w:rsid w:val="00747591"/>
    <w:rsid w:val="0075485F"/>
    <w:rsid w:val="00754921"/>
    <w:rsid w:val="00754DB9"/>
    <w:rsid w:val="00755053"/>
    <w:rsid w:val="00757802"/>
    <w:rsid w:val="00760A35"/>
    <w:rsid w:val="00761CA2"/>
    <w:rsid w:val="007620F1"/>
    <w:rsid w:val="00766D40"/>
    <w:rsid w:val="00767FC8"/>
    <w:rsid w:val="007753A5"/>
    <w:rsid w:val="00775634"/>
    <w:rsid w:val="007764D5"/>
    <w:rsid w:val="00783086"/>
    <w:rsid w:val="007866E3"/>
    <w:rsid w:val="00786CEE"/>
    <w:rsid w:val="007874FA"/>
    <w:rsid w:val="00792A28"/>
    <w:rsid w:val="00792F1F"/>
    <w:rsid w:val="00793258"/>
    <w:rsid w:val="0079580D"/>
    <w:rsid w:val="00796A89"/>
    <w:rsid w:val="00797DED"/>
    <w:rsid w:val="007A0501"/>
    <w:rsid w:val="007A3B60"/>
    <w:rsid w:val="007A7A94"/>
    <w:rsid w:val="007B0E54"/>
    <w:rsid w:val="007B2139"/>
    <w:rsid w:val="007B334A"/>
    <w:rsid w:val="007B6303"/>
    <w:rsid w:val="007C06CD"/>
    <w:rsid w:val="007C170D"/>
    <w:rsid w:val="007C6908"/>
    <w:rsid w:val="007D1323"/>
    <w:rsid w:val="007D230A"/>
    <w:rsid w:val="007D2C05"/>
    <w:rsid w:val="007D347E"/>
    <w:rsid w:val="007D443E"/>
    <w:rsid w:val="007D5235"/>
    <w:rsid w:val="007E0AD8"/>
    <w:rsid w:val="007E1EBB"/>
    <w:rsid w:val="007E3A20"/>
    <w:rsid w:val="007E7D2A"/>
    <w:rsid w:val="007F1674"/>
    <w:rsid w:val="007F368C"/>
    <w:rsid w:val="007F4D76"/>
    <w:rsid w:val="007F5B50"/>
    <w:rsid w:val="007F6F3A"/>
    <w:rsid w:val="007F754C"/>
    <w:rsid w:val="008015AC"/>
    <w:rsid w:val="00805B81"/>
    <w:rsid w:val="00807477"/>
    <w:rsid w:val="00811E32"/>
    <w:rsid w:val="008156EA"/>
    <w:rsid w:val="0081623B"/>
    <w:rsid w:val="00817A85"/>
    <w:rsid w:val="00823AB3"/>
    <w:rsid w:val="00824245"/>
    <w:rsid w:val="00824978"/>
    <w:rsid w:val="00831D81"/>
    <w:rsid w:val="00831F14"/>
    <w:rsid w:val="008332E4"/>
    <w:rsid w:val="0083662A"/>
    <w:rsid w:val="00836867"/>
    <w:rsid w:val="008411C1"/>
    <w:rsid w:val="00850760"/>
    <w:rsid w:val="0085226F"/>
    <w:rsid w:val="00852AB2"/>
    <w:rsid w:val="00853105"/>
    <w:rsid w:val="00857739"/>
    <w:rsid w:val="008608C6"/>
    <w:rsid w:val="00862EA6"/>
    <w:rsid w:val="00864BA0"/>
    <w:rsid w:val="00874D2F"/>
    <w:rsid w:val="008756CE"/>
    <w:rsid w:val="00877AAC"/>
    <w:rsid w:val="00882D37"/>
    <w:rsid w:val="00883780"/>
    <w:rsid w:val="00886986"/>
    <w:rsid w:val="00887133"/>
    <w:rsid w:val="008904CF"/>
    <w:rsid w:val="008912A3"/>
    <w:rsid w:val="0089153C"/>
    <w:rsid w:val="00892F74"/>
    <w:rsid w:val="0089704E"/>
    <w:rsid w:val="00897A2A"/>
    <w:rsid w:val="008A0A06"/>
    <w:rsid w:val="008A16C8"/>
    <w:rsid w:val="008A248D"/>
    <w:rsid w:val="008A425D"/>
    <w:rsid w:val="008A57A3"/>
    <w:rsid w:val="008B2333"/>
    <w:rsid w:val="008B245B"/>
    <w:rsid w:val="008B3110"/>
    <w:rsid w:val="008B41AE"/>
    <w:rsid w:val="008B503C"/>
    <w:rsid w:val="008B529D"/>
    <w:rsid w:val="008B7D0A"/>
    <w:rsid w:val="008C24D6"/>
    <w:rsid w:val="008C4A35"/>
    <w:rsid w:val="008C5845"/>
    <w:rsid w:val="008C5B97"/>
    <w:rsid w:val="008D0D16"/>
    <w:rsid w:val="008D1C66"/>
    <w:rsid w:val="008D1CA6"/>
    <w:rsid w:val="008E4A98"/>
    <w:rsid w:val="008E7314"/>
    <w:rsid w:val="008F1EAE"/>
    <w:rsid w:val="008F28FA"/>
    <w:rsid w:val="008F40BD"/>
    <w:rsid w:val="008F6829"/>
    <w:rsid w:val="008F6B36"/>
    <w:rsid w:val="00900B91"/>
    <w:rsid w:val="00902CD9"/>
    <w:rsid w:val="00905944"/>
    <w:rsid w:val="00905FD8"/>
    <w:rsid w:val="00911E67"/>
    <w:rsid w:val="009125CE"/>
    <w:rsid w:val="00914D5B"/>
    <w:rsid w:val="009200AE"/>
    <w:rsid w:val="00922901"/>
    <w:rsid w:val="009278A2"/>
    <w:rsid w:val="00927901"/>
    <w:rsid w:val="009307B0"/>
    <w:rsid w:val="00930A79"/>
    <w:rsid w:val="00932A89"/>
    <w:rsid w:val="00934E66"/>
    <w:rsid w:val="00937CA3"/>
    <w:rsid w:val="00950CAE"/>
    <w:rsid w:val="00951F48"/>
    <w:rsid w:val="00953D1B"/>
    <w:rsid w:val="00953FC7"/>
    <w:rsid w:val="00960218"/>
    <w:rsid w:val="0096099D"/>
    <w:rsid w:val="00960BD1"/>
    <w:rsid w:val="00961BE9"/>
    <w:rsid w:val="00961C0E"/>
    <w:rsid w:val="009638CB"/>
    <w:rsid w:val="00963C6C"/>
    <w:rsid w:val="00964E82"/>
    <w:rsid w:val="00970F41"/>
    <w:rsid w:val="00971EFE"/>
    <w:rsid w:val="00972998"/>
    <w:rsid w:val="0097383F"/>
    <w:rsid w:val="00973E7C"/>
    <w:rsid w:val="009764A9"/>
    <w:rsid w:val="009779FF"/>
    <w:rsid w:val="009825AB"/>
    <w:rsid w:val="00985B71"/>
    <w:rsid w:val="009879B7"/>
    <w:rsid w:val="0099040E"/>
    <w:rsid w:val="00994120"/>
    <w:rsid w:val="009A0D28"/>
    <w:rsid w:val="009A0D70"/>
    <w:rsid w:val="009A18A1"/>
    <w:rsid w:val="009A2B4A"/>
    <w:rsid w:val="009A4428"/>
    <w:rsid w:val="009A62C5"/>
    <w:rsid w:val="009B37BE"/>
    <w:rsid w:val="009B37F5"/>
    <w:rsid w:val="009B5162"/>
    <w:rsid w:val="009B6888"/>
    <w:rsid w:val="009B7EAF"/>
    <w:rsid w:val="009C0161"/>
    <w:rsid w:val="009C20C7"/>
    <w:rsid w:val="009C3908"/>
    <w:rsid w:val="009C6020"/>
    <w:rsid w:val="009C6715"/>
    <w:rsid w:val="009D108D"/>
    <w:rsid w:val="009D15B4"/>
    <w:rsid w:val="009D2E51"/>
    <w:rsid w:val="009D2E90"/>
    <w:rsid w:val="009D456B"/>
    <w:rsid w:val="009D59AE"/>
    <w:rsid w:val="009D5B96"/>
    <w:rsid w:val="009D6549"/>
    <w:rsid w:val="009E1436"/>
    <w:rsid w:val="009E31CC"/>
    <w:rsid w:val="009E5668"/>
    <w:rsid w:val="009F1C3B"/>
    <w:rsid w:val="009F21B2"/>
    <w:rsid w:val="009F7996"/>
    <w:rsid w:val="00A006A8"/>
    <w:rsid w:val="00A016E3"/>
    <w:rsid w:val="00A02DBC"/>
    <w:rsid w:val="00A0392A"/>
    <w:rsid w:val="00A04B7F"/>
    <w:rsid w:val="00A05706"/>
    <w:rsid w:val="00A10072"/>
    <w:rsid w:val="00A101B5"/>
    <w:rsid w:val="00A10B45"/>
    <w:rsid w:val="00A1279C"/>
    <w:rsid w:val="00A130CC"/>
    <w:rsid w:val="00A131B1"/>
    <w:rsid w:val="00A132B4"/>
    <w:rsid w:val="00A15287"/>
    <w:rsid w:val="00A15584"/>
    <w:rsid w:val="00A16431"/>
    <w:rsid w:val="00A16B58"/>
    <w:rsid w:val="00A20E71"/>
    <w:rsid w:val="00A21C50"/>
    <w:rsid w:val="00A255E3"/>
    <w:rsid w:val="00A27328"/>
    <w:rsid w:val="00A30D10"/>
    <w:rsid w:val="00A322E7"/>
    <w:rsid w:val="00A348C1"/>
    <w:rsid w:val="00A3547E"/>
    <w:rsid w:val="00A40ADE"/>
    <w:rsid w:val="00A44EBE"/>
    <w:rsid w:val="00A4659A"/>
    <w:rsid w:val="00A47F7D"/>
    <w:rsid w:val="00A50745"/>
    <w:rsid w:val="00A5154A"/>
    <w:rsid w:val="00A5358D"/>
    <w:rsid w:val="00A54AD1"/>
    <w:rsid w:val="00A60BA8"/>
    <w:rsid w:val="00A62C33"/>
    <w:rsid w:val="00A674BF"/>
    <w:rsid w:val="00A72B1B"/>
    <w:rsid w:val="00A74F76"/>
    <w:rsid w:val="00A92D49"/>
    <w:rsid w:val="00A97576"/>
    <w:rsid w:val="00AA005F"/>
    <w:rsid w:val="00AA79E9"/>
    <w:rsid w:val="00AB0A70"/>
    <w:rsid w:val="00AB1D12"/>
    <w:rsid w:val="00AB3A10"/>
    <w:rsid w:val="00AB41F1"/>
    <w:rsid w:val="00AB5A3B"/>
    <w:rsid w:val="00AB7AF4"/>
    <w:rsid w:val="00AC2782"/>
    <w:rsid w:val="00AD2F70"/>
    <w:rsid w:val="00AD722B"/>
    <w:rsid w:val="00AE16A2"/>
    <w:rsid w:val="00AE19C0"/>
    <w:rsid w:val="00AE3C7A"/>
    <w:rsid w:val="00AF2410"/>
    <w:rsid w:val="00AF24F6"/>
    <w:rsid w:val="00AF31BE"/>
    <w:rsid w:val="00AF4560"/>
    <w:rsid w:val="00AF5A05"/>
    <w:rsid w:val="00B053AE"/>
    <w:rsid w:val="00B05F9C"/>
    <w:rsid w:val="00B147BA"/>
    <w:rsid w:val="00B15A9E"/>
    <w:rsid w:val="00B20A75"/>
    <w:rsid w:val="00B20C3C"/>
    <w:rsid w:val="00B275CF"/>
    <w:rsid w:val="00B3280A"/>
    <w:rsid w:val="00B346DF"/>
    <w:rsid w:val="00B431F8"/>
    <w:rsid w:val="00B467CC"/>
    <w:rsid w:val="00B50111"/>
    <w:rsid w:val="00B51389"/>
    <w:rsid w:val="00B5443B"/>
    <w:rsid w:val="00B56BFC"/>
    <w:rsid w:val="00B570EB"/>
    <w:rsid w:val="00B60858"/>
    <w:rsid w:val="00B62E78"/>
    <w:rsid w:val="00B63B0F"/>
    <w:rsid w:val="00B6517C"/>
    <w:rsid w:val="00B740DD"/>
    <w:rsid w:val="00B7678A"/>
    <w:rsid w:val="00B801FA"/>
    <w:rsid w:val="00B81641"/>
    <w:rsid w:val="00B835FF"/>
    <w:rsid w:val="00B8500D"/>
    <w:rsid w:val="00B92416"/>
    <w:rsid w:val="00B9286F"/>
    <w:rsid w:val="00BA00BB"/>
    <w:rsid w:val="00BA0EA4"/>
    <w:rsid w:val="00BA3D6A"/>
    <w:rsid w:val="00BA4672"/>
    <w:rsid w:val="00BA59CD"/>
    <w:rsid w:val="00BA5EB6"/>
    <w:rsid w:val="00BA5EE2"/>
    <w:rsid w:val="00BA7146"/>
    <w:rsid w:val="00BB0ED2"/>
    <w:rsid w:val="00BB1144"/>
    <w:rsid w:val="00BB1A79"/>
    <w:rsid w:val="00BC1C04"/>
    <w:rsid w:val="00BC454D"/>
    <w:rsid w:val="00BC4ECB"/>
    <w:rsid w:val="00BC76EC"/>
    <w:rsid w:val="00BD03D1"/>
    <w:rsid w:val="00BD19D2"/>
    <w:rsid w:val="00BD1B09"/>
    <w:rsid w:val="00BE2024"/>
    <w:rsid w:val="00BE5877"/>
    <w:rsid w:val="00BF0BF6"/>
    <w:rsid w:val="00BF35D5"/>
    <w:rsid w:val="00C015C6"/>
    <w:rsid w:val="00C01C2B"/>
    <w:rsid w:val="00C04DD4"/>
    <w:rsid w:val="00C13E17"/>
    <w:rsid w:val="00C16D65"/>
    <w:rsid w:val="00C20A1C"/>
    <w:rsid w:val="00C229CD"/>
    <w:rsid w:val="00C23616"/>
    <w:rsid w:val="00C32E49"/>
    <w:rsid w:val="00C35B07"/>
    <w:rsid w:val="00C406C7"/>
    <w:rsid w:val="00C409B1"/>
    <w:rsid w:val="00C43D61"/>
    <w:rsid w:val="00C44924"/>
    <w:rsid w:val="00C45767"/>
    <w:rsid w:val="00C4591F"/>
    <w:rsid w:val="00C46354"/>
    <w:rsid w:val="00C55598"/>
    <w:rsid w:val="00C61098"/>
    <w:rsid w:val="00C62AEC"/>
    <w:rsid w:val="00C67472"/>
    <w:rsid w:val="00C70840"/>
    <w:rsid w:val="00C71E18"/>
    <w:rsid w:val="00C74890"/>
    <w:rsid w:val="00C75BC1"/>
    <w:rsid w:val="00C75E0E"/>
    <w:rsid w:val="00C77B6B"/>
    <w:rsid w:val="00C803AF"/>
    <w:rsid w:val="00C806DC"/>
    <w:rsid w:val="00C822A7"/>
    <w:rsid w:val="00C82651"/>
    <w:rsid w:val="00C83C91"/>
    <w:rsid w:val="00C83E7B"/>
    <w:rsid w:val="00C91231"/>
    <w:rsid w:val="00C935A3"/>
    <w:rsid w:val="00C9427A"/>
    <w:rsid w:val="00C96BB5"/>
    <w:rsid w:val="00C97E57"/>
    <w:rsid w:val="00CA0736"/>
    <w:rsid w:val="00CB2A94"/>
    <w:rsid w:val="00CC4484"/>
    <w:rsid w:val="00CC6705"/>
    <w:rsid w:val="00CC7877"/>
    <w:rsid w:val="00CD105C"/>
    <w:rsid w:val="00CD1965"/>
    <w:rsid w:val="00CD626F"/>
    <w:rsid w:val="00CE5E7A"/>
    <w:rsid w:val="00CF31D5"/>
    <w:rsid w:val="00CF4901"/>
    <w:rsid w:val="00CF552E"/>
    <w:rsid w:val="00CF6CEC"/>
    <w:rsid w:val="00D00709"/>
    <w:rsid w:val="00D0315E"/>
    <w:rsid w:val="00D0333B"/>
    <w:rsid w:val="00D03364"/>
    <w:rsid w:val="00D0514E"/>
    <w:rsid w:val="00D1053F"/>
    <w:rsid w:val="00D10F38"/>
    <w:rsid w:val="00D17C1C"/>
    <w:rsid w:val="00D216C5"/>
    <w:rsid w:val="00D22171"/>
    <w:rsid w:val="00D23B70"/>
    <w:rsid w:val="00D30845"/>
    <w:rsid w:val="00D32470"/>
    <w:rsid w:val="00D3366D"/>
    <w:rsid w:val="00D34303"/>
    <w:rsid w:val="00D46A22"/>
    <w:rsid w:val="00D473F2"/>
    <w:rsid w:val="00D571C3"/>
    <w:rsid w:val="00D60743"/>
    <w:rsid w:val="00D63663"/>
    <w:rsid w:val="00D64E96"/>
    <w:rsid w:val="00D73641"/>
    <w:rsid w:val="00D77764"/>
    <w:rsid w:val="00D86070"/>
    <w:rsid w:val="00D910BF"/>
    <w:rsid w:val="00D92BC0"/>
    <w:rsid w:val="00D92F77"/>
    <w:rsid w:val="00D938A5"/>
    <w:rsid w:val="00D9421F"/>
    <w:rsid w:val="00DA0EBA"/>
    <w:rsid w:val="00DA109B"/>
    <w:rsid w:val="00DA1C1B"/>
    <w:rsid w:val="00DA26DC"/>
    <w:rsid w:val="00DA2D38"/>
    <w:rsid w:val="00DA4A6D"/>
    <w:rsid w:val="00DA4EAA"/>
    <w:rsid w:val="00DA5580"/>
    <w:rsid w:val="00DB041B"/>
    <w:rsid w:val="00DB24E4"/>
    <w:rsid w:val="00DB5309"/>
    <w:rsid w:val="00DB7AAC"/>
    <w:rsid w:val="00DC0C12"/>
    <w:rsid w:val="00DC10F4"/>
    <w:rsid w:val="00DC1C22"/>
    <w:rsid w:val="00DC24DD"/>
    <w:rsid w:val="00DC2854"/>
    <w:rsid w:val="00DC3BC3"/>
    <w:rsid w:val="00DC40DA"/>
    <w:rsid w:val="00DC41C0"/>
    <w:rsid w:val="00DC6851"/>
    <w:rsid w:val="00DD0F8E"/>
    <w:rsid w:val="00DD2F23"/>
    <w:rsid w:val="00DD532A"/>
    <w:rsid w:val="00DE2740"/>
    <w:rsid w:val="00DE5E8C"/>
    <w:rsid w:val="00DE7C7F"/>
    <w:rsid w:val="00DF20FF"/>
    <w:rsid w:val="00DF232F"/>
    <w:rsid w:val="00DF2384"/>
    <w:rsid w:val="00DF2E40"/>
    <w:rsid w:val="00DF41BB"/>
    <w:rsid w:val="00DF6D7E"/>
    <w:rsid w:val="00DF7541"/>
    <w:rsid w:val="00E0124F"/>
    <w:rsid w:val="00E01CE8"/>
    <w:rsid w:val="00E04093"/>
    <w:rsid w:val="00E04D94"/>
    <w:rsid w:val="00E14107"/>
    <w:rsid w:val="00E16687"/>
    <w:rsid w:val="00E17556"/>
    <w:rsid w:val="00E17CB7"/>
    <w:rsid w:val="00E20099"/>
    <w:rsid w:val="00E21347"/>
    <w:rsid w:val="00E21B16"/>
    <w:rsid w:val="00E22173"/>
    <w:rsid w:val="00E22B89"/>
    <w:rsid w:val="00E230E6"/>
    <w:rsid w:val="00E26072"/>
    <w:rsid w:val="00E26867"/>
    <w:rsid w:val="00E2784D"/>
    <w:rsid w:val="00E3112D"/>
    <w:rsid w:val="00E373EB"/>
    <w:rsid w:val="00E433C1"/>
    <w:rsid w:val="00E452A2"/>
    <w:rsid w:val="00E5121A"/>
    <w:rsid w:val="00E53346"/>
    <w:rsid w:val="00E53564"/>
    <w:rsid w:val="00E539F8"/>
    <w:rsid w:val="00E53BF2"/>
    <w:rsid w:val="00E552BA"/>
    <w:rsid w:val="00E6223F"/>
    <w:rsid w:val="00E63758"/>
    <w:rsid w:val="00E640C5"/>
    <w:rsid w:val="00E64188"/>
    <w:rsid w:val="00E6570B"/>
    <w:rsid w:val="00E65B1F"/>
    <w:rsid w:val="00E67CA1"/>
    <w:rsid w:val="00E71C79"/>
    <w:rsid w:val="00E75695"/>
    <w:rsid w:val="00E76742"/>
    <w:rsid w:val="00E76A3D"/>
    <w:rsid w:val="00E76DB1"/>
    <w:rsid w:val="00E771D7"/>
    <w:rsid w:val="00E802F2"/>
    <w:rsid w:val="00E81B35"/>
    <w:rsid w:val="00E82DAD"/>
    <w:rsid w:val="00E83116"/>
    <w:rsid w:val="00E86613"/>
    <w:rsid w:val="00E92513"/>
    <w:rsid w:val="00E92FA9"/>
    <w:rsid w:val="00E95E59"/>
    <w:rsid w:val="00E96671"/>
    <w:rsid w:val="00E97126"/>
    <w:rsid w:val="00EA6318"/>
    <w:rsid w:val="00EA6B5D"/>
    <w:rsid w:val="00EB3F22"/>
    <w:rsid w:val="00EB60A5"/>
    <w:rsid w:val="00EC10F6"/>
    <w:rsid w:val="00EC5DCF"/>
    <w:rsid w:val="00EC601E"/>
    <w:rsid w:val="00ED0197"/>
    <w:rsid w:val="00ED24E8"/>
    <w:rsid w:val="00ED2817"/>
    <w:rsid w:val="00ED2859"/>
    <w:rsid w:val="00ED5DB0"/>
    <w:rsid w:val="00ED60FF"/>
    <w:rsid w:val="00ED78C0"/>
    <w:rsid w:val="00EE1DAE"/>
    <w:rsid w:val="00EE2740"/>
    <w:rsid w:val="00EE2799"/>
    <w:rsid w:val="00EE6A00"/>
    <w:rsid w:val="00EE7199"/>
    <w:rsid w:val="00EE79C5"/>
    <w:rsid w:val="00EF118F"/>
    <w:rsid w:val="00EF15B1"/>
    <w:rsid w:val="00EF779B"/>
    <w:rsid w:val="00F00FB8"/>
    <w:rsid w:val="00F010F8"/>
    <w:rsid w:val="00F0340E"/>
    <w:rsid w:val="00F10C43"/>
    <w:rsid w:val="00F10C89"/>
    <w:rsid w:val="00F12670"/>
    <w:rsid w:val="00F12EEC"/>
    <w:rsid w:val="00F1646F"/>
    <w:rsid w:val="00F2176B"/>
    <w:rsid w:val="00F24107"/>
    <w:rsid w:val="00F247BF"/>
    <w:rsid w:val="00F30BD7"/>
    <w:rsid w:val="00F310F2"/>
    <w:rsid w:val="00F33858"/>
    <w:rsid w:val="00F33937"/>
    <w:rsid w:val="00F349F2"/>
    <w:rsid w:val="00F450D5"/>
    <w:rsid w:val="00F47319"/>
    <w:rsid w:val="00F47E30"/>
    <w:rsid w:val="00F52E5F"/>
    <w:rsid w:val="00F52E94"/>
    <w:rsid w:val="00F545FC"/>
    <w:rsid w:val="00F546CE"/>
    <w:rsid w:val="00F563E2"/>
    <w:rsid w:val="00F566EE"/>
    <w:rsid w:val="00F567A0"/>
    <w:rsid w:val="00F60DA2"/>
    <w:rsid w:val="00F62C14"/>
    <w:rsid w:val="00F6471E"/>
    <w:rsid w:val="00F66109"/>
    <w:rsid w:val="00F66AEA"/>
    <w:rsid w:val="00F70F83"/>
    <w:rsid w:val="00F71CF1"/>
    <w:rsid w:val="00F72CBB"/>
    <w:rsid w:val="00F733B2"/>
    <w:rsid w:val="00F86308"/>
    <w:rsid w:val="00F86E11"/>
    <w:rsid w:val="00FA0A03"/>
    <w:rsid w:val="00FA3DE3"/>
    <w:rsid w:val="00FA4282"/>
    <w:rsid w:val="00FA44AF"/>
    <w:rsid w:val="00FB50D8"/>
    <w:rsid w:val="00FB5D56"/>
    <w:rsid w:val="00FB7A83"/>
    <w:rsid w:val="00FC1F20"/>
    <w:rsid w:val="00FC20BB"/>
    <w:rsid w:val="00FC31E7"/>
    <w:rsid w:val="00FC4E54"/>
    <w:rsid w:val="00FC524B"/>
    <w:rsid w:val="00FD1591"/>
    <w:rsid w:val="00FD4AA8"/>
    <w:rsid w:val="00FD7B84"/>
    <w:rsid w:val="00FD7EE0"/>
    <w:rsid w:val="00FE0443"/>
    <w:rsid w:val="00FE5E79"/>
    <w:rsid w:val="00FE6B05"/>
    <w:rsid w:val="00FF1D40"/>
    <w:rsid w:val="00FF6F08"/>
    <w:rsid w:val="00FF73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BA5EB6"/>
    <w:pPr>
      <w:keepNext/>
      <w:keepLines/>
      <w:spacing w:after="0" w:line="240" w:lineRule="auto"/>
      <w:ind w:left="-46"/>
      <w:outlineLvl w:val="0"/>
    </w:pPr>
    <w:rPr>
      <w:rFonts w:ascii="Simplified Arabic" w:eastAsiaTheme="majorEastAsia" w:hAnsi="Simplified Arabic" w:cs="Simplified Arabic"/>
      <w:b/>
      <w:bCs/>
      <w:sz w:val="28"/>
      <w:szCs w:val="28"/>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BA5EB6"/>
    <w:rPr>
      <w:rFonts w:ascii="Simplified Arabic" w:eastAsiaTheme="majorEastAsia" w:hAnsi="Simplified Arabic" w:cs="Simplified Arabic"/>
      <w:b/>
      <w:bCs/>
      <w:sz w:val="28"/>
      <w:szCs w:val="28"/>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rsid w:val="001E6F9A"/>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623EA6"/>
    <w:rPr>
      <w:i/>
      <w:iCs/>
    </w:rPr>
  </w:style>
  <w:style w:type="numbering" w:customStyle="1" w:styleId="15">
    <w:name w:val="بلا قائمة1"/>
    <w:next w:val="a2"/>
    <w:uiPriority w:val="99"/>
    <w:semiHidden/>
    <w:unhideWhenUsed/>
    <w:rsid w:val="00223038"/>
  </w:style>
  <w:style w:type="table" w:customStyle="1" w:styleId="4-51">
    <w:name w:val="جدول شبكة 4 - تمييز 51"/>
    <w:basedOn w:val="a1"/>
    <w:uiPriority w:val="49"/>
    <w:rsid w:val="00223038"/>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selectable-text">
    <w:name w:val="selectable-text"/>
    <w:basedOn w:val="a"/>
    <w:rsid w:val="002230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electable-text1">
    <w:name w:val="selectable-text1"/>
    <w:basedOn w:val="a0"/>
    <w:rsid w:val="00223038"/>
  </w:style>
  <w:style w:type="character" w:customStyle="1" w:styleId="fontstyle01">
    <w:name w:val="fontstyle01"/>
    <w:basedOn w:val="a0"/>
    <w:rsid w:val="00223038"/>
    <w:rPr>
      <w:rFonts w:cs="Simplified Arabic" w:hint="cs"/>
      <w:b w:val="0"/>
      <w:bCs w:val="0"/>
      <w:i w:val="0"/>
      <w:iCs w:val="0"/>
      <w:color w:val="000000"/>
      <w:sz w:val="24"/>
      <w:szCs w:val="24"/>
    </w:rPr>
  </w:style>
  <w:style w:type="character" w:customStyle="1" w:styleId="fontstyle21">
    <w:name w:val="fontstyle21"/>
    <w:basedOn w:val="a0"/>
    <w:rsid w:val="00223038"/>
    <w:rPr>
      <w:rFonts w:cs="Simplified Arabic" w:hint="cs"/>
      <w:b/>
      <w:bCs/>
      <w:i w:val="0"/>
      <w:iCs w:val="0"/>
      <w:color w:val="000000"/>
      <w:sz w:val="24"/>
      <w:szCs w:val="24"/>
    </w:rPr>
  </w:style>
  <w:style w:type="character" w:customStyle="1" w:styleId="16">
    <w:name w:val="إشارة لم يتم حلها1"/>
    <w:basedOn w:val="a0"/>
    <w:uiPriority w:val="99"/>
    <w:semiHidden/>
    <w:unhideWhenUsed/>
    <w:rsid w:val="00223038"/>
    <w:rPr>
      <w:color w:val="605E5C"/>
      <w:shd w:val="clear" w:color="auto" w:fill="E1DFDD"/>
    </w:rPr>
  </w:style>
  <w:style w:type="table" w:customStyle="1" w:styleId="21">
    <w:name w:val="جدول عادي 21"/>
    <w:basedOn w:val="a1"/>
    <w:uiPriority w:val="42"/>
    <w:rsid w:val="00223038"/>
    <w:pPr>
      <w:bidi/>
      <w:spacing w:after="0" w:line="240" w:lineRule="auto"/>
      <w:ind w:left="862" w:hanging="142"/>
    </w:pPr>
    <w:rPr>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31">
    <w:name w:val="جدول عادي 31"/>
    <w:basedOn w:val="a1"/>
    <w:uiPriority w:val="43"/>
    <w:rsid w:val="00223038"/>
    <w:pPr>
      <w:bidi/>
      <w:spacing w:after="0" w:line="240" w:lineRule="auto"/>
      <w:ind w:firstLine="720"/>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21">
    <w:name w:val="جدول شبكة 4 - تمييز 21"/>
    <w:basedOn w:val="a1"/>
    <w:uiPriority w:val="49"/>
    <w:rsid w:val="00223038"/>
    <w:pPr>
      <w:bidi/>
      <w:spacing w:after="0" w:line="240" w:lineRule="auto"/>
      <w:ind w:firstLine="720"/>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61">
    <w:name w:val="جدول شبكة 6 ملون - تمييز 61"/>
    <w:basedOn w:val="a1"/>
    <w:uiPriority w:val="51"/>
    <w:rsid w:val="00223038"/>
    <w:pPr>
      <w:bidi/>
      <w:spacing w:after="0" w:line="240" w:lineRule="auto"/>
      <w:ind w:left="862" w:hanging="142"/>
    </w:pPr>
    <w:rPr>
      <w:color w:val="538135"/>
      <w:kern w:val="0"/>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ac">
    <w:name w:val="Balloon Text"/>
    <w:basedOn w:val="a"/>
    <w:link w:val="Char2"/>
    <w:uiPriority w:val="99"/>
    <w:semiHidden/>
    <w:unhideWhenUsed/>
    <w:rsid w:val="00223038"/>
    <w:pPr>
      <w:spacing w:after="0" w:line="240" w:lineRule="auto"/>
      <w:ind w:left="862" w:firstLine="720"/>
      <w:jc w:val="both"/>
    </w:pPr>
    <w:rPr>
      <w:rFonts w:ascii="Tahoma" w:hAnsi="Tahoma" w:cs="Tahoma"/>
      <w:kern w:val="0"/>
      <w:sz w:val="16"/>
      <w:szCs w:val="16"/>
      <w14:ligatures w14:val="none"/>
    </w:rPr>
  </w:style>
  <w:style w:type="character" w:customStyle="1" w:styleId="Char2">
    <w:name w:val="نص في بالون Char"/>
    <w:basedOn w:val="a0"/>
    <w:link w:val="ac"/>
    <w:uiPriority w:val="99"/>
    <w:semiHidden/>
    <w:rsid w:val="00223038"/>
    <w:rPr>
      <w:rFonts w:ascii="Tahoma" w:hAnsi="Tahoma" w:cs="Tahoma"/>
      <w:kern w:val="0"/>
      <w:sz w:val="16"/>
      <w:szCs w:val="16"/>
      <w14:ligatures w14:val="none"/>
    </w:rPr>
  </w:style>
  <w:style w:type="numbering" w:customStyle="1" w:styleId="110">
    <w:name w:val="بلا قائمة11"/>
    <w:next w:val="a2"/>
    <w:uiPriority w:val="99"/>
    <w:semiHidden/>
    <w:unhideWhenUsed/>
    <w:rsid w:val="00223038"/>
  </w:style>
  <w:style w:type="table" w:customStyle="1" w:styleId="22">
    <w:name w:val="شبكة جدول2"/>
    <w:basedOn w:val="a1"/>
    <w:next w:val="a5"/>
    <w:uiPriority w:val="39"/>
    <w:rsid w:val="00223038"/>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laceholder Text"/>
    <w:basedOn w:val="a0"/>
    <w:uiPriority w:val="99"/>
    <w:semiHidden/>
    <w:rsid w:val="00223038"/>
    <w:rPr>
      <w:color w:val="808080"/>
    </w:rPr>
  </w:style>
  <w:style w:type="character" w:styleId="ae">
    <w:name w:val="annotation reference"/>
    <w:basedOn w:val="a0"/>
    <w:uiPriority w:val="99"/>
    <w:semiHidden/>
    <w:unhideWhenUsed/>
    <w:rsid w:val="00223038"/>
    <w:rPr>
      <w:sz w:val="16"/>
      <w:szCs w:val="16"/>
    </w:rPr>
  </w:style>
  <w:style w:type="paragraph" w:styleId="af">
    <w:name w:val="annotation text"/>
    <w:basedOn w:val="a"/>
    <w:link w:val="Char3"/>
    <w:uiPriority w:val="99"/>
    <w:semiHidden/>
    <w:unhideWhenUsed/>
    <w:rsid w:val="00223038"/>
    <w:pPr>
      <w:bidi w:val="0"/>
      <w:spacing w:line="240" w:lineRule="auto"/>
    </w:pPr>
    <w:rPr>
      <w:rFonts w:ascii="Calibri" w:eastAsia="Times New Roman" w:hAnsi="Calibri"/>
      <w:sz w:val="20"/>
      <w:szCs w:val="20"/>
    </w:rPr>
  </w:style>
  <w:style w:type="character" w:customStyle="1" w:styleId="Char3">
    <w:name w:val="نص تعليق Char"/>
    <w:basedOn w:val="a0"/>
    <w:link w:val="af"/>
    <w:uiPriority w:val="99"/>
    <w:semiHidden/>
    <w:rsid w:val="00223038"/>
    <w:rPr>
      <w:rFonts w:ascii="Calibri" w:eastAsia="Times New Roman" w:hAnsi="Calibri"/>
      <w:sz w:val="20"/>
      <w:szCs w:val="20"/>
    </w:rPr>
  </w:style>
  <w:style w:type="paragraph" w:styleId="af0">
    <w:name w:val="annotation subject"/>
    <w:basedOn w:val="af"/>
    <w:next w:val="af"/>
    <w:link w:val="Char4"/>
    <w:uiPriority w:val="99"/>
    <w:semiHidden/>
    <w:unhideWhenUsed/>
    <w:rsid w:val="00223038"/>
    <w:rPr>
      <w:b/>
      <w:bCs/>
    </w:rPr>
  </w:style>
  <w:style w:type="character" w:customStyle="1" w:styleId="Char4">
    <w:name w:val="موضوع تعليق Char"/>
    <w:basedOn w:val="Char3"/>
    <w:link w:val="af0"/>
    <w:uiPriority w:val="99"/>
    <w:semiHidden/>
    <w:rsid w:val="00223038"/>
    <w:rPr>
      <w:rFonts w:ascii="Calibri" w:eastAsia="Times New Roman" w:hAnsi="Calibri"/>
      <w:b/>
      <w:bCs/>
      <w:sz w:val="20"/>
      <w:szCs w:val="20"/>
    </w:rPr>
  </w:style>
  <w:style w:type="table" w:customStyle="1" w:styleId="111">
    <w:name w:val="شبكة جدول11"/>
    <w:basedOn w:val="a1"/>
    <w:next w:val="a5"/>
    <w:uiPriority w:val="59"/>
    <w:rsid w:val="00223038"/>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جدول شبكة 4 - تمييز 52"/>
    <w:basedOn w:val="a1"/>
    <w:next w:val="4-5"/>
    <w:uiPriority w:val="49"/>
    <w:rsid w:val="00223038"/>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20">
    <w:name w:val="جدول عادي 22"/>
    <w:basedOn w:val="a1"/>
    <w:next w:val="23"/>
    <w:uiPriority w:val="42"/>
    <w:rsid w:val="00223038"/>
    <w:pPr>
      <w:bidi/>
      <w:spacing w:after="0" w:line="240" w:lineRule="auto"/>
      <w:ind w:left="862" w:hanging="142"/>
    </w:pPr>
    <w:rPr>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32">
    <w:name w:val="جدول عادي 32"/>
    <w:basedOn w:val="a1"/>
    <w:next w:val="30"/>
    <w:uiPriority w:val="43"/>
    <w:rsid w:val="00223038"/>
    <w:pPr>
      <w:bidi/>
      <w:spacing w:after="0" w:line="240" w:lineRule="auto"/>
      <w:ind w:firstLine="720"/>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22">
    <w:name w:val="جدول شبكة 4 - تمييز 22"/>
    <w:basedOn w:val="a1"/>
    <w:next w:val="4-2"/>
    <w:uiPriority w:val="49"/>
    <w:rsid w:val="00223038"/>
    <w:pPr>
      <w:bidi/>
      <w:spacing w:after="0" w:line="240" w:lineRule="auto"/>
      <w:ind w:firstLine="720"/>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210">
    <w:name w:val="شبكة جدول21"/>
    <w:basedOn w:val="a1"/>
    <w:next w:val="a5"/>
    <w:uiPriority w:val="59"/>
    <w:rsid w:val="00223038"/>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جدول شبكة 4 - تمييز 41"/>
    <w:basedOn w:val="a1"/>
    <w:next w:val="4-4"/>
    <w:uiPriority w:val="49"/>
    <w:rsid w:val="00223038"/>
    <w:pPr>
      <w:bidi/>
      <w:spacing w:after="0" w:line="240" w:lineRule="auto"/>
      <w:ind w:firstLine="720"/>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33">
    <w:name w:val="toc 3"/>
    <w:basedOn w:val="a"/>
    <w:next w:val="a"/>
    <w:autoRedefine/>
    <w:uiPriority w:val="39"/>
    <w:unhideWhenUsed/>
    <w:rsid w:val="00223038"/>
    <w:pPr>
      <w:spacing w:after="100" w:line="360" w:lineRule="auto"/>
      <w:ind w:left="560" w:firstLine="720"/>
      <w:jc w:val="both"/>
    </w:pPr>
    <w:rPr>
      <w:rFonts w:ascii="Sakkal Majalla" w:hAnsi="Sakkal Majalla"/>
      <w:kern w:val="0"/>
      <w:sz w:val="28"/>
      <w14:ligatures w14:val="none"/>
    </w:rPr>
  </w:style>
  <w:style w:type="table" w:customStyle="1" w:styleId="4-11">
    <w:name w:val="جدول شبكة 4 - تمييز 11"/>
    <w:basedOn w:val="a1"/>
    <w:next w:val="4-1"/>
    <w:uiPriority w:val="49"/>
    <w:rsid w:val="00223038"/>
    <w:pPr>
      <w:bidi/>
      <w:spacing w:after="0" w:line="240" w:lineRule="auto"/>
      <w:ind w:firstLine="720"/>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62">
    <w:name w:val="جدول شبكة 6 ملون - تمييز 62"/>
    <w:basedOn w:val="a1"/>
    <w:next w:val="6-6"/>
    <w:uiPriority w:val="51"/>
    <w:rsid w:val="00223038"/>
    <w:pPr>
      <w:spacing w:after="0" w:line="240" w:lineRule="auto"/>
    </w:pPr>
    <w:rPr>
      <w:rFonts w:cs="Simplified Arabic"/>
      <w:color w:val="538135"/>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11">
    <w:name w:val="جدول شبكة 5 داكن - تمييز 11"/>
    <w:basedOn w:val="a1"/>
    <w:next w:val="5-1"/>
    <w:uiPriority w:val="50"/>
    <w:rsid w:val="00223038"/>
    <w:pPr>
      <w:bidi/>
      <w:spacing w:after="0" w:line="240" w:lineRule="auto"/>
      <w:ind w:firstLine="720"/>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1-21">
    <w:name w:val="جدول شبكة 1 فاتح - تمييز 21"/>
    <w:basedOn w:val="a1"/>
    <w:next w:val="1-2"/>
    <w:uiPriority w:val="46"/>
    <w:rsid w:val="00223038"/>
    <w:pPr>
      <w:bidi/>
      <w:spacing w:after="0" w:line="240" w:lineRule="auto"/>
      <w:ind w:firstLine="720"/>
    </w:p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3-31">
    <w:name w:val="جدول قائمة 3 - تمييز 31"/>
    <w:basedOn w:val="a1"/>
    <w:next w:val="3-3"/>
    <w:uiPriority w:val="48"/>
    <w:rsid w:val="00223038"/>
    <w:pPr>
      <w:bidi/>
      <w:spacing w:after="0" w:line="240" w:lineRule="auto"/>
      <w:ind w:firstLine="720"/>
    </w:p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4-31">
    <w:name w:val="جدول شبكة 4 - تمييز 31"/>
    <w:basedOn w:val="a1"/>
    <w:next w:val="4-3"/>
    <w:uiPriority w:val="49"/>
    <w:rsid w:val="00223038"/>
    <w:pPr>
      <w:bidi/>
      <w:spacing w:after="0" w:line="240" w:lineRule="auto"/>
      <w:ind w:firstLine="720"/>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21">
    <w:name w:val="جدول قائمة 3 - تمييز 21"/>
    <w:basedOn w:val="a1"/>
    <w:next w:val="3-2"/>
    <w:uiPriority w:val="48"/>
    <w:rsid w:val="00223038"/>
    <w:pPr>
      <w:bidi/>
      <w:spacing w:after="0" w:line="240" w:lineRule="auto"/>
      <w:ind w:firstLine="720"/>
    </w:p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styleId="4-5">
    <w:name w:val="Grid Table 4 Accent 5"/>
    <w:basedOn w:val="a1"/>
    <w:uiPriority w:val="49"/>
    <w:rsid w:val="0022303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3">
    <w:name w:val="Plain Table 2"/>
    <w:basedOn w:val="a1"/>
    <w:uiPriority w:val="42"/>
    <w:rsid w:val="0022303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0">
    <w:name w:val="Plain Table 3"/>
    <w:basedOn w:val="a1"/>
    <w:uiPriority w:val="43"/>
    <w:rsid w:val="0022303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2">
    <w:name w:val="Grid Table 4 Accent 2"/>
    <w:basedOn w:val="a1"/>
    <w:uiPriority w:val="49"/>
    <w:rsid w:val="0022303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4">
    <w:name w:val="Grid Table 4 Accent 4"/>
    <w:basedOn w:val="a1"/>
    <w:uiPriority w:val="49"/>
    <w:rsid w:val="0022303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1">
    <w:name w:val="Grid Table 4 Accent 1"/>
    <w:basedOn w:val="a1"/>
    <w:uiPriority w:val="49"/>
    <w:rsid w:val="0022303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6">
    <w:name w:val="Grid Table 6 Colorful Accent 6"/>
    <w:basedOn w:val="a1"/>
    <w:uiPriority w:val="51"/>
    <w:rsid w:val="00223038"/>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1">
    <w:name w:val="Grid Table 5 Dark Accent 1"/>
    <w:basedOn w:val="a1"/>
    <w:uiPriority w:val="50"/>
    <w:rsid w:val="0022303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1-2">
    <w:name w:val="Grid Table 1 Light Accent 2"/>
    <w:basedOn w:val="a1"/>
    <w:uiPriority w:val="46"/>
    <w:rsid w:val="00223038"/>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3-3">
    <w:name w:val="List Table 3 Accent 3"/>
    <w:basedOn w:val="a1"/>
    <w:uiPriority w:val="48"/>
    <w:rsid w:val="0022303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4-3">
    <w:name w:val="Grid Table 4 Accent 3"/>
    <w:basedOn w:val="a1"/>
    <w:uiPriority w:val="49"/>
    <w:rsid w:val="0022303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2">
    <w:name w:val="List Table 3 Accent 2"/>
    <w:basedOn w:val="a1"/>
    <w:uiPriority w:val="48"/>
    <w:rsid w:val="00223038"/>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4-32">
    <w:name w:val="جدول شبكة 4 - تمييز 32"/>
    <w:basedOn w:val="a1"/>
    <w:next w:val="4-3"/>
    <w:uiPriority w:val="49"/>
    <w:rsid w:val="0018700A"/>
    <w:pPr>
      <w:bidi/>
      <w:spacing w:after="0" w:line="240" w:lineRule="auto"/>
      <w:ind w:firstLine="720"/>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40">
    <w:name w:val="toc 4"/>
    <w:basedOn w:val="a"/>
    <w:next w:val="a"/>
    <w:autoRedefine/>
    <w:uiPriority w:val="39"/>
    <w:unhideWhenUsed/>
    <w:rsid w:val="007D1323"/>
    <w:pPr>
      <w:spacing w:after="100"/>
      <w:ind w:left="660"/>
    </w:pPr>
    <w:rPr>
      <w:rFonts w:eastAsiaTheme="minorEastAsia"/>
      <w:kern w:val="0"/>
      <w14:ligatures w14:val="none"/>
    </w:rPr>
  </w:style>
  <w:style w:type="paragraph" w:styleId="5">
    <w:name w:val="toc 5"/>
    <w:basedOn w:val="a"/>
    <w:next w:val="a"/>
    <w:autoRedefine/>
    <w:uiPriority w:val="39"/>
    <w:unhideWhenUsed/>
    <w:rsid w:val="007D1323"/>
    <w:pPr>
      <w:spacing w:after="100"/>
      <w:ind w:left="880"/>
    </w:pPr>
    <w:rPr>
      <w:rFonts w:eastAsiaTheme="minorEastAsia"/>
      <w:kern w:val="0"/>
      <w14:ligatures w14:val="none"/>
    </w:rPr>
  </w:style>
  <w:style w:type="paragraph" w:styleId="6">
    <w:name w:val="toc 6"/>
    <w:basedOn w:val="a"/>
    <w:next w:val="a"/>
    <w:autoRedefine/>
    <w:uiPriority w:val="39"/>
    <w:unhideWhenUsed/>
    <w:rsid w:val="007D1323"/>
    <w:pPr>
      <w:spacing w:after="100"/>
      <w:ind w:left="1100"/>
    </w:pPr>
    <w:rPr>
      <w:rFonts w:eastAsiaTheme="minorEastAsia"/>
      <w:kern w:val="0"/>
      <w14:ligatures w14:val="none"/>
    </w:rPr>
  </w:style>
  <w:style w:type="paragraph" w:styleId="7">
    <w:name w:val="toc 7"/>
    <w:basedOn w:val="a"/>
    <w:next w:val="a"/>
    <w:autoRedefine/>
    <w:uiPriority w:val="39"/>
    <w:unhideWhenUsed/>
    <w:rsid w:val="007D1323"/>
    <w:pPr>
      <w:spacing w:after="100"/>
      <w:ind w:left="1320"/>
    </w:pPr>
    <w:rPr>
      <w:rFonts w:eastAsiaTheme="minorEastAsia"/>
      <w:kern w:val="0"/>
      <w14:ligatures w14:val="none"/>
    </w:rPr>
  </w:style>
  <w:style w:type="paragraph" w:styleId="8">
    <w:name w:val="toc 8"/>
    <w:basedOn w:val="a"/>
    <w:next w:val="a"/>
    <w:autoRedefine/>
    <w:uiPriority w:val="39"/>
    <w:unhideWhenUsed/>
    <w:rsid w:val="007D1323"/>
    <w:pPr>
      <w:spacing w:after="100"/>
      <w:ind w:left="1540"/>
    </w:pPr>
    <w:rPr>
      <w:rFonts w:eastAsiaTheme="minorEastAsia"/>
      <w:kern w:val="0"/>
      <w14:ligatures w14:val="none"/>
    </w:rPr>
  </w:style>
  <w:style w:type="paragraph" w:styleId="9">
    <w:name w:val="toc 9"/>
    <w:basedOn w:val="a"/>
    <w:next w:val="a"/>
    <w:autoRedefine/>
    <w:uiPriority w:val="39"/>
    <w:unhideWhenUsed/>
    <w:rsid w:val="007D1323"/>
    <w:pPr>
      <w:spacing w:after="100"/>
      <w:ind w:left="1760"/>
    </w:pPr>
    <w:rPr>
      <w:rFonts w:eastAsiaTheme="minorEastAsia"/>
      <w:kern w:val="0"/>
      <w14:ligatures w14:val="none"/>
    </w:rPr>
  </w:style>
  <w:style w:type="table" w:styleId="4-6">
    <w:name w:val="Grid Table 4 Accent 6"/>
    <w:basedOn w:val="a1"/>
    <w:uiPriority w:val="49"/>
    <w:rsid w:val="0073498F"/>
    <w:pPr>
      <w:spacing w:after="0" w:line="240" w:lineRule="auto"/>
    </w:pPr>
    <w:rPr>
      <w:rFonts w:cs="Simplified Arabic"/>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UnresolvedMention1">
    <w:name w:val="Unresolved Mention1"/>
    <w:basedOn w:val="a0"/>
    <w:uiPriority w:val="99"/>
    <w:semiHidden/>
    <w:unhideWhenUsed/>
    <w:rsid w:val="001A71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096">
      <w:bodyDiv w:val="1"/>
      <w:marLeft w:val="0"/>
      <w:marRight w:val="0"/>
      <w:marTop w:val="0"/>
      <w:marBottom w:val="0"/>
      <w:divBdr>
        <w:top w:val="none" w:sz="0" w:space="0" w:color="auto"/>
        <w:left w:val="none" w:sz="0" w:space="0" w:color="auto"/>
        <w:bottom w:val="none" w:sz="0" w:space="0" w:color="auto"/>
        <w:right w:val="none" w:sz="0" w:space="0" w:color="auto"/>
      </w:divBdr>
    </w:div>
    <w:div w:id="1670530">
      <w:bodyDiv w:val="1"/>
      <w:marLeft w:val="0"/>
      <w:marRight w:val="0"/>
      <w:marTop w:val="0"/>
      <w:marBottom w:val="0"/>
      <w:divBdr>
        <w:top w:val="none" w:sz="0" w:space="0" w:color="auto"/>
        <w:left w:val="none" w:sz="0" w:space="0" w:color="auto"/>
        <w:bottom w:val="none" w:sz="0" w:space="0" w:color="auto"/>
        <w:right w:val="none" w:sz="0" w:space="0" w:color="auto"/>
      </w:divBdr>
      <w:divsChild>
        <w:div w:id="1928415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906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303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572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16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53110">
      <w:bodyDiv w:val="1"/>
      <w:marLeft w:val="0"/>
      <w:marRight w:val="0"/>
      <w:marTop w:val="0"/>
      <w:marBottom w:val="0"/>
      <w:divBdr>
        <w:top w:val="none" w:sz="0" w:space="0" w:color="auto"/>
        <w:left w:val="none" w:sz="0" w:space="0" w:color="auto"/>
        <w:bottom w:val="none" w:sz="0" w:space="0" w:color="auto"/>
        <w:right w:val="none" w:sz="0" w:space="0" w:color="auto"/>
      </w:divBdr>
    </w:div>
    <w:div w:id="20282949">
      <w:bodyDiv w:val="1"/>
      <w:marLeft w:val="0"/>
      <w:marRight w:val="0"/>
      <w:marTop w:val="0"/>
      <w:marBottom w:val="0"/>
      <w:divBdr>
        <w:top w:val="none" w:sz="0" w:space="0" w:color="auto"/>
        <w:left w:val="none" w:sz="0" w:space="0" w:color="auto"/>
        <w:bottom w:val="none" w:sz="0" w:space="0" w:color="auto"/>
        <w:right w:val="none" w:sz="0" w:space="0" w:color="auto"/>
      </w:divBdr>
    </w:div>
    <w:div w:id="37360887">
      <w:bodyDiv w:val="1"/>
      <w:marLeft w:val="0"/>
      <w:marRight w:val="0"/>
      <w:marTop w:val="0"/>
      <w:marBottom w:val="0"/>
      <w:divBdr>
        <w:top w:val="none" w:sz="0" w:space="0" w:color="auto"/>
        <w:left w:val="none" w:sz="0" w:space="0" w:color="auto"/>
        <w:bottom w:val="none" w:sz="0" w:space="0" w:color="auto"/>
        <w:right w:val="none" w:sz="0" w:space="0" w:color="auto"/>
      </w:divBdr>
    </w:div>
    <w:div w:id="46534988">
      <w:bodyDiv w:val="1"/>
      <w:marLeft w:val="0"/>
      <w:marRight w:val="0"/>
      <w:marTop w:val="0"/>
      <w:marBottom w:val="0"/>
      <w:divBdr>
        <w:top w:val="none" w:sz="0" w:space="0" w:color="auto"/>
        <w:left w:val="none" w:sz="0" w:space="0" w:color="auto"/>
        <w:bottom w:val="none" w:sz="0" w:space="0" w:color="auto"/>
        <w:right w:val="none" w:sz="0" w:space="0" w:color="auto"/>
      </w:divBdr>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83191294">
      <w:bodyDiv w:val="1"/>
      <w:marLeft w:val="0"/>
      <w:marRight w:val="0"/>
      <w:marTop w:val="0"/>
      <w:marBottom w:val="0"/>
      <w:divBdr>
        <w:top w:val="none" w:sz="0" w:space="0" w:color="auto"/>
        <w:left w:val="none" w:sz="0" w:space="0" w:color="auto"/>
        <w:bottom w:val="none" w:sz="0" w:space="0" w:color="auto"/>
        <w:right w:val="none" w:sz="0" w:space="0" w:color="auto"/>
      </w:divBdr>
    </w:div>
    <w:div w:id="87702979">
      <w:bodyDiv w:val="1"/>
      <w:marLeft w:val="0"/>
      <w:marRight w:val="0"/>
      <w:marTop w:val="0"/>
      <w:marBottom w:val="0"/>
      <w:divBdr>
        <w:top w:val="none" w:sz="0" w:space="0" w:color="auto"/>
        <w:left w:val="none" w:sz="0" w:space="0" w:color="auto"/>
        <w:bottom w:val="none" w:sz="0" w:space="0" w:color="auto"/>
        <w:right w:val="none" w:sz="0" w:space="0" w:color="auto"/>
      </w:divBdr>
    </w:div>
    <w:div w:id="112140137">
      <w:bodyDiv w:val="1"/>
      <w:marLeft w:val="0"/>
      <w:marRight w:val="0"/>
      <w:marTop w:val="0"/>
      <w:marBottom w:val="0"/>
      <w:divBdr>
        <w:top w:val="none" w:sz="0" w:space="0" w:color="auto"/>
        <w:left w:val="none" w:sz="0" w:space="0" w:color="auto"/>
        <w:bottom w:val="none" w:sz="0" w:space="0" w:color="auto"/>
        <w:right w:val="none" w:sz="0" w:space="0" w:color="auto"/>
      </w:divBdr>
    </w:div>
    <w:div w:id="144783287">
      <w:bodyDiv w:val="1"/>
      <w:marLeft w:val="0"/>
      <w:marRight w:val="0"/>
      <w:marTop w:val="0"/>
      <w:marBottom w:val="0"/>
      <w:divBdr>
        <w:top w:val="none" w:sz="0" w:space="0" w:color="auto"/>
        <w:left w:val="none" w:sz="0" w:space="0" w:color="auto"/>
        <w:bottom w:val="none" w:sz="0" w:space="0" w:color="auto"/>
        <w:right w:val="none" w:sz="0" w:space="0" w:color="auto"/>
      </w:divBdr>
      <w:divsChild>
        <w:div w:id="1730491709">
          <w:marLeft w:val="0"/>
          <w:marRight w:val="0"/>
          <w:marTop w:val="0"/>
          <w:marBottom w:val="0"/>
          <w:divBdr>
            <w:top w:val="none" w:sz="0" w:space="0" w:color="auto"/>
            <w:left w:val="none" w:sz="0" w:space="0" w:color="auto"/>
            <w:bottom w:val="none" w:sz="0" w:space="0" w:color="auto"/>
            <w:right w:val="none" w:sz="0" w:space="0" w:color="auto"/>
          </w:divBdr>
          <w:divsChild>
            <w:div w:id="288516186">
              <w:marLeft w:val="0"/>
              <w:marRight w:val="0"/>
              <w:marTop w:val="0"/>
              <w:marBottom w:val="0"/>
              <w:divBdr>
                <w:top w:val="none" w:sz="0" w:space="0" w:color="auto"/>
                <w:left w:val="none" w:sz="0" w:space="0" w:color="auto"/>
                <w:bottom w:val="none" w:sz="0" w:space="0" w:color="auto"/>
                <w:right w:val="none" w:sz="0" w:space="0" w:color="auto"/>
              </w:divBdr>
              <w:divsChild>
                <w:div w:id="1394500025">
                  <w:marLeft w:val="0"/>
                  <w:marRight w:val="0"/>
                  <w:marTop w:val="0"/>
                  <w:marBottom w:val="0"/>
                  <w:divBdr>
                    <w:top w:val="none" w:sz="0" w:space="0" w:color="auto"/>
                    <w:left w:val="none" w:sz="0" w:space="0" w:color="auto"/>
                    <w:bottom w:val="none" w:sz="0" w:space="0" w:color="auto"/>
                    <w:right w:val="none" w:sz="0" w:space="0" w:color="auto"/>
                  </w:divBdr>
                  <w:divsChild>
                    <w:div w:id="176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05857">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18635279">
      <w:bodyDiv w:val="1"/>
      <w:marLeft w:val="0"/>
      <w:marRight w:val="0"/>
      <w:marTop w:val="0"/>
      <w:marBottom w:val="0"/>
      <w:divBdr>
        <w:top w:val="none" w:sz="0" w:space="0" w:color="auto"/>
        <w:left w:val="none" w:sz="0" w:space="0" w:color="auto"/>
        <w:bottom w:val="none" w:sz="0" w:space="0" w:color="auto"/>
        <w:right w:val="none" w:sz="0" w:space="0" w:color="auto"/>
      </w:divBdr>
    </w:div>
    <w:div w:id="227611921">
      <w:bodyDiv w:val="1"/>
      <w:marLeft w:val="0"/>
      <w:marRight w:val="0"/>
      <w:marTop w:val="0"/>
      <w:marBottom w:val="0"/>
      <w:divBdr>
        <w:top w:val="none" w:sz="0" w:space="0" w:color="auto"/>
        <w:left w:val="none" w:sz="0" w:space="0" w:color="auto"/>
        <w:bottom w:val="none" w:sz="0" w:space="0" w:color="auto"/>
        <w:right w:val="none" w:sz="0" w:space="0" w:color="auto"/>
      </w:divBdr>
    </w:div>
    <w:div w:id="230578193">
      <w:bodyDiv w:val="1"/>
      <w:marLeft w:val="0"/>
      <w:marRight w:val="0"/>
      <w:marTop w:val="0"/>
      <w:marBottom w:val="0"/>
      <w:divBdr>
        <w:top w:val="none" w:sz="0" w:space="0" w:color="auto"/>
        <w:left w:val="none" w:sz="0" w:space="0" w:color="auto"/>
        <w:bottom w:val="none" w:sz="0" w:space="0" w:color="auto"/>
        <w:right w:val="none" w:sz="0" w:space="0" w:color="auto"/>
      </w:divBdr>
    </w:div>
    <w:div w:id="259990701">
      <w:bodyDiv w:val="1"/>
      <w:marLeft w:val="0"/>
      <w:marRight w:val="0"/>
      <w:marTop w:val="0"/>
      <w:marBottom w:val="0"/>
      <w:divBdr>
        <w:top w:val="none" w:sz="0" w:space="0" w:color="auto"/>
        <w:left w:val="none" w:sz="0" w:space="0" w:color="auto"/>
        <w:bottom w:val="none" w:sz="0" w:space="0" w:color="auto"/>
        <w:right w:val="none" w:sz="0" w:space="0" w:color="auto"/>
      </w:divBdr>
      <w:divsChild>
        <w:div w:id="500125308">
          <w:marLeft w:val="0"/>
          <w:marRight w:val="0"/>
          <w:marTop w:val="0"/>
          <w:marBottom w:val="0"/>
          <w:divBdr>
            <w:top w:val="none" w:sz="0" w:space="0" w:color="auto"/>
            <w:left w:val="none" w:sz="0" w:space="0" w:color="auto"/>
            <w:bottom w:val="none" w:sz="0" w:space="0" w:color="auto"/>
            <w:right w:val="none" w:sz="0" w:space="0" w:color="auto"/>
          </w:divBdr>
          <w:divsChild>
            <w:div w:id="78329420">
              <w:marLeft w:val="0"/>
              <w:marRight w:val="0"/>
              <w:marTop w:val="0"/>
              <w:marBottom w:val="0"/>
              <w:divBdr>
                <w:top w:val="none" w:sz="0" w:space="0" w:color="auto"/>
                <w:left w:val="none" w:sz="0" w:space="0" w:color="auto"/>
                <w:bottom w:val="none" w:sz="0" w:space="0" w:color="auto"/>
                <w:right w:val="none" w:sz="0" w:space="0" w:color="auto"/>
              </w:divBdr>
              <w:divsChild>
                <w:div w:id="758409066">
                  <w:marLeft w:val="0"/>
                  <w:marRight w:val="0"/>
                  <w:marTop w:val="0"/>
                  <w:marBottom w:val="0"/>
                  <w:divBdr>
                    <w:top w:val="none" w:sz="0" w:space="0" w:color="auto"/>
                    <w:left w:val="none" w:sz="0" w:space="0" w:color="auto"/>
                    <w:bottom w:val="none" w:sz="0" w:space="0" w:color="auto"/>
                    <w:right w:val="none" w:sz="0" w:space="0" w:color="auto"/>
                  </w:divBdr>
                  <w:divsChild>
                    <w:div w:id="120344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5503739">
      <w:bodyDiv w:val="1"/>
      <w:marLeft w:val="0"/>
      <w:marRight w:val="0"/>
      <w:marTop w:val="0"/>
      <w:marBottom w:val="0"/>
      <w:divBdr>
        <w:top w:val="none" w:sz="0" w:space="0" w:color="auto"/>
        <w:left w:val="none" w:sz="0" w:space="0" w:color="auto"/>
        <w:bottom w:val="none" w:sz="0" w:space="0" w:color="auto"/>
        <w:right w:val="none" w:sz="0" w:space="0" w:color="auto"/>
      </w:divBdr>
    </w:div>
    <w:div w:id="293950561">
      <w:bodyDiv w:val="1"/>
      <w:marLeft w:val="0"/>
      <w:marRight w:val="0"/>
      <w:marTop w:val="0"/>
      <w:marBottom w:val="0"/>
      <w:divBdr>
        <w:top w:val="none" w:sz="0" w:space="0" w:color="auto"/>
        <w:left w:val="none" w:sz="0" w:space="0" w:color="auto"/>
        <w:bottom w:val="none" w:sz="0" w:space="0" w:color="auto"/>
        <w:right w:val="none" w:sz="0" w:space="0" w:color="auto"/>
      </w:divBdr>
    </w:div>
    <w:div w:id="302002158">
      <w:bodyDiv w:val="1"/>
      <w:marLeft w:val="0"/>
      <w:marRight w:val="0"/>
      <w:marTop w:val="0"/>
      <w:marBottom w:val="0"/>
      <w:divBdr>
        <w:top w:val="none" w:sz="0" w:space="0" w:color="auto"/>
        <w:left w:val="none" w:sz="0" w:space="0" w:color="auto"/>
        <w:bottom w:val="none" w:sz="0" w:space="0" w:color="auto"/>
        <w:right w:val="none" w:sz="0" w:space="0" w:color="auto"/>
      </w:divBdr>
    </w:div>
    <w:div w:id="314845282">
      <w:bodyDiv w:val="1"/>
      <w:marLeft w:val="0"/>
      <w:marRight w:val="0"/>
      <w:marTop w:val="0"/>
      <w:marBottom w:val="0"/>
      <w:divBdr>
        <w:top w:val="none" w:sz="0" w:space="0" w:color="auto"/>
        <w:left w:val="none" w:sz="0" w:space="0" w:color="auto"/>
        <w:bottom w:val="none" w:sz="0" w:space="0" w:color="auto"/>
        <w:right w:val="none" w:sz="0" w:space="0" w:color="auto"/>
      </w:divBdr>
    </w:div>
    <w:div w:id="329409849">
      <w:bodyDiv w:val="1"/>
      <w:marLeft w:val="0"/>
      <w:marRight w:val="0"/>
      <w:marTop w:val="0"/>
      <w:marBottom w:val="0"/>
      <w:divBdr>
        <w:top w:val="none" w:sz="0" w:space="0" w:color="auto"/>
        <w:left w:val="none" w:sz="0" w:space="0" w:color="auto"/>
        <w:bottom w:val="none" w:sz="0" w:space="0" w:color="auto"/>
        <w:right w:val="none" w:sz="0" w:space="0" w:color="auto"/>
      </w:divBdr>
    </w:div>
    <w:div w:id="367606367">
      <w:bodyDiv w:val="1"/>
      <w:marLeft w:val="0"/>
      <w:marRight w:val="0"/>
      <w:marTop w:val="0"/>
      <w:marBottom w:val="0"/>
      <w:divBdr>
        <w:top w:val="none" w:sz="0" w:space="0" w:color="auto"/>
        <w:left w:val="none" w:sz="0" w:space="0" w:color="auto"/>
        <w:bottom w:val="none" w:sz="0" w:space="0" w:color="auto"/>
        <w:right w:val="none" w:sz="0" w:space="0" w:color="auto"/>
      </w:divBdr>
    </w:div>
    <w:div w:id="374889056">
      <w:bodyDiv w:val="1"/>
      <w:marLeft w:val="0"/>
      <w:marRight w:val="0"/>
      <w:marTop w:val="0"/>
      <w:marBottom w:val="0"/>
      <w:divBdr>
        <w:top w:val="none" w:sz="0" w:space="0" w:color="auto"/>
        <w:left w:val="none" w:sz="0" w:space="0" w:color="auto"/>
        <w:bottom w:val="none" w:sz="0" w:space="0" w:color="auto"/>
        <w:right w:val="none" w:sz="0" w:space="0" w:color="auto"/>
      </w:divBdr>
    </w:div>
    <w:div w:id="379400630">
      <w:bodyDiv w:val="1"/>
      <w:marLeft w:val="0"/>
      <w:marRight w:val="0"/>
      <w:marTop w:val="0"/>
      <w:marBottom w:val="0"/>
      <w:divBdr>
        <w:top w:val="none" w:sz="0" w:space="0" w:color="auto"/>
        <w:left w:val="none" w:sz="0" w:space="0" w:color="auto"/>
        <w:bottom w:val="none" w:sz="0" w:space="0" w:color="auto"/>
        <w:right w:val="none" w:sz="0" w:space="0" w:color="auto"/>
      </w:divBdr>
      <w:divsChild>
        <w:div w:id="5446108">
          <w:marLeft w:val="0"/>
          <w:marRight w:val="0"/>
          <w:marTop w:val="0"/>
          <w:marBottom w:val="0"/>
          <w:divBdr>
            <w:top w:val="none" w:sz="0" w:space="0" w:color="auto"/>
            <w:left w:val="none" w:sz="0" w:space="0" w:color="auto"/>
            <w:bottom w:val="none" w:sz="0" w:space="0" w:color="auto"/>
            <w:right w:val="none" w:sz="0" w:space="0" w:color="auto"/>
          </w:divBdr>
          <w:divsChild>
            <w:div w:id="1160148773">
              <w:marLeft w:val="0"/>
              <w:marRight w:val="0"/>
              <w:marTop w:val="0"/>
              <w:marBottom w:val="0"/>
              <w:divBdr>
                <w:top w:val="none" w:sz="0" w:space="0" w:color="auto"/>
                <w:left w:val="none" w:sz="0" w:space="0" w:color="auto"/>
                <w:bottom w:val="none" w:sz="0" w:space="0" w:color="auto"/>
                <w:right w:val="none" w:sz="0" w:space="0" w:color="auto"/>
              </w:divBdr>
              <w:divsChild>
                <w:div w:id="256063020">
                  <w:marLeft w:val="0"/>
                  <w:marRight w:val="0"/>
                  <w:marTop w:val="0"/>
                  <w:marBottom w:val="0"/>
                  <w:divBdr>
                    <w:top w:val="none" w:sz="0" w:space="0" w:color="auto"/>
                    <w:left w:val="none" w:sz="0" w:space="0" w:color="auto"/>
                    <w:bottom w:val="none" w:sz="0" w:space="0" w:color="auto"/>
                    <w:right w:val="none" w:sz="0" w:space="0" w:color="auto"/>
                  </w:divBdr>
                  <w:divsChild>
                    <w:div w:id="42850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292198">
      <w:bodyDiv w:val="1"/>
      <w:marLeft w:val="0"/>
      <w:marRight w:val="0"/>
      <w:marTop w:val="0"/>
      <w:marBottom w:val="0"/>
      <w:divBdr>
        <w:top w:val="none" w:sz="0" w:space="0" w:color="auto"/>
        <w:left w:val="none" w:sz="0" w:space="0" w:color="auto"/>
        <w:bottom w:val="none" w:sz="0" w:space="0" w:color="auto"/>
        <w:right w:val="none" w:sz="0" w:space="0" w:color="auto"/>
      </w:divBdr>
    </w:div>
    <w:div w:id="407309620">
      <w:bodyDiv w:val="1"/>
      <w:marLeft w:val="0"/>
      <w:marRight w:val="0"/>
      <w:marTop w:val="0"/>
      <w:marBottom w:val="0"/>
      <w:divBdr>
        <w:top w:val="none" w:sz="0" w:space="0" w:color="auto"/>
        <w:left w:val="none" w:sz="0" w:space="0" w:color="auto"/>
        <w:bottom w:val="none" w:sz="0" w:space="0" w:color="auto"/>
        <w:right w:val="none" w:sz="0" w:space="0" w:color="auto"/>
      </w:divBdr>
    </w:div>
    <w:div w:id="407652627">
      <w:bodyDiv w:val="1"/>
      <w:marLeft w:val="0"/>
      <w:marRight w:val="0"/>
      <w:marTop w:val="0"/>
      <w:marBottom w:val="0"/>
      <w:divBdr>
        <w:top w:val="none" w:sz="0" w:space="0" w:color="auto"/>
        <w:left w:val="none" w:sz="0" w:space="0" w:color="auto"/>
        <w:bottom w:val="none" w:sz="0" w:space="0" w:color="auto"/>
        <w:right w:val="none" w:sz="0" w:space="0" w:color="auto"/>
      </w:divBdr>
    </w:div>
    <w:div w:id="408118010">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4402210">
      <w:bodyDiv w:val="1"/>
      <w:marLeft w:val="0"/>
      <w:marRight w:val="0"/>
      <w:marTop w:val="0"/>
      <w:marBottom w:val="0"/>
      <w:divBdr>
        <w:top w:val="none" w:sz="0" w:space="0" w:color="auto"/>
        <w:left w:val="none" w:sz="0" w:space="0" w:color="auto"/>
        <w:bottom w:val="none" w:sz="0" w:space="0" w:color="auto"/>
        <w:right w:val="none" w:sz="0" w:space="0" w:color="auto"/>
      </w:divBdr>
    </w:div>
    <w:div w:id="414478515">
      <w:bodyDiv w:val="1"/>
      <w:marLeft w:val="0"/>
      <w:marRight w:val="0"/>
      <w:marTop w:val="0"/>
      <w:marBottom w:val="0"/>
      <w:divBdr>
        <w:top w:val="none" w:sz="0" w:space="0" w:color="auto"/>
        <w:left w:val="none" w:sz="0" w:space="0" w:color="auto"/>
        <w:bottom w:val="none" w:sz="0" w:space="0" w:color="auto"/>
        <w:right w:val="none" w:sz="0" w:space="0" w:color="auto"/>
      </w:divBdr>
      <w:divsChild>
        <w:div w:id="953057099">
          <w:marLeft w:val="0"/>
          <w:marRight w:val="0"/>
          <w:marTop w:val="0"/>
          <w:marBottom w:val="0"/>
          <w:divBdr>
            <w:top w:val="none" w:sz="0" w:space="0" w:color="auto"/>
            <w:left w:val="none" w:sz="0" w:space="0" w:color="auto"/>
            <w:bottom w:val="none" w:sz="0" w:space="0" w:color="auto"/>
            <w:right w:val="none" w:sz="0" w:space="0" w:color="auto"/>
          </w:divBdr>
        </w:div>
      </w:divsChild>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18448849">
      <w:bodyDiv w:val="1"/>
      <w:marLeft w:val="0"/>
      <w:marRight w:val="0"/>
      <w:marTop w:val="0"/>
      <w:marBottom w:val="0"/>
      <w:divBdr>
        <w:top w:val="none" w:sz="0" w:space="0" w:color="auto"/>
        <w:left w:val="none" w:sz="0" w:space="0" w:color="auto"/>
        <w:bottom w:val="none" w:sz="0" w:space="0" w:color="auto"/>
        <w:right w:val="none" w:sz="0" w:space="0" w:color="auto"/>
      </w:divBdr>
    </w:div>
    <w:div w:id="428238897">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448397678">
      <w:bodyDiv w:val="1"/>
      <w:marLeft w:val="0"/>
      <w:marRight w:val="0"/>
      <w:marTop w:val="0"/>
      <w:marBottom w:val="0"/>
      <w:divBdr>
        <w:top w:val="none" w:sz="0" w:space="0" w:color="auto"/>
        <w:left w:val="none" w:sz="0" w:space="0" w:color="auto"/>
        <w:bottom w:val="none" w:sz="0" w:space="0" w:color="auto"/>
        <w:right w:val="none" w:sz="0" w:space="0" w:color="auto"/>
      </w:divBdr>
    </w:div>
    <w:div w:id="448938702">
      <w:bodyDiv w:val="1"/>
      <w:marLeft w:val="0"/>
      <w:marRight w:val="0"/>
      <w:marTop w:val="0"/>
      <w:marBottom w:val="0"/>
      <w:divBdr>
        <w:top w:val="none" w:sz="0" w:space="0" w:color="auto"/>
        <w:left w:val="none" w:sz="0" w:space="0" w:color="auto"/>
        <w:bottom w:val="none" w:sz="0" w:space="0" w:color="auto"/>
        <w:right w:val="none" w:sz="0" w:space="0" w:color="auto"/>
      </w:divBdr>
    </w:div>
    <w:div w:id="474378186">
      <w:bodyDiv w:val="1"/>
      <w:marLeft w:val="0"/>
      <w:marRight w:val="0"/>
      <w:marTop w:val="0"/>
      <w:marBottom w:val="0"/>
      <w:divBdr>
        <w:top w:val="none" w:sz="0" w:space="0" w:color="auto"/>
        <w:left w:val="none" w:sz="0" w:space="0" w:color="auto"/>
        <w:bottom w:val="none" w:sz="0" w:space="0" w:color="auto"/>
        <w:right w:val="none" w:sz="0" w:space="0" w:color="auto"/>
      </w:divBdr>
    </w:div>
    <w:div w:id="478963850">
      <w:bodyDiv w:val="1"/>
      <w:marLeft w:val="0"/>
      <w:marRight w:val="0"/>
      <w:marTop w:val="0"/>
      <w:marBottom w:val="0"/>
      <w:divBdr>
        <w:top w:val="none" w:sz="0" w:space="0" w:color="auto"/>
        <w:left w:val="none" w:sz="0" w:space="0" w:color="auto"/>
        <w:bottom w:val="none" w:sz="0" w:space="0" w:color="auto"/>
        <w:right w:val="none" w:sz="0" w:space="0" w:color="auto"/>
      </w:divBdr>
    </w:div>
    <w:div w:id="480541296">
      <w:bodyDiv w:val="1"/>
      <w:marLeft w:val="0"/>
      <w:marRight w:val="0"/>
      <w:marTop w:val="0"/>
      <w:marBottom w:val="0"/>
      <w:divBdr>
        <w:top w:val="none" w:sz="0" w:space="0" w:color="auto"/>
        <w:left w:val="none" w:sz="0" w:space="0" w:color="auto"/>
        <w:bottom w:val="none" w:sz="0" w:space="0" w:color="auto"/>
        <w:right w:val="none" w:sz="0" w:space="0" w:color="auto"/>
      </w:divBdr>
    </w:div>
    <w:div w:id="485320411">
      <w:bodyDiv w:val="1"/>
      <w:marLeft w:val="0"/>
      <w:marRight w:val="0"/>
      <w:marTop w:val="0"/>
      <w:marBottom w:val="0"/>
      <w:divBdr>
        <w:top w:val="none" w:sz="0" w:space="0" w:color="auto"/>
        <w:left w:val="none" w:sz="0" w:space="0" w:color="auto"/>
        <w:bottom w:val="none" w:sz="0" w:space="0" w:color="auto"/>
        <w:right w:val="none" w:sz="0" w:space="0" w:color="auto"/>
      </w:divBdr>
    </w:div>
    <w:div w:id="494759378">
      <w:bodyDiv w:val="1"/>
      <w:marLeft w:val="0"/>
      <w:marRight w:val="0"/>
      <w:marTop w:val="0"/>
      <w:marBottom w:val="0"/>
      <w:divBdr>
        <w:top w:val="none" w:sz="0" w:space="0" w:color="auto"/>
        <w:left w:val="none" w:sz="0" w:space="0" w:color="auto"/>
        <w:bottom w:val="none" w:sz="0" w:space="0" w:color="auto"/>
        <w:right w:val="none" w:sz="0" w:space="0" w:color="auto"/>
      </w:divBdr>
    </w:div>
    <w:div w:id="514196742">
      <w:bodyDiv w:val="1"/>
      <w:marLeft w:val="0"/>
      <w:marRight w:val="0"/>
      <w:marTop w:val="0"/>
      <w:marBottom w:val="0"/>
      <w:divBdr>
        <w:top w:val="none" w:sz="0" w:space="0" w:color="auto"/>
        <w:left w:val="none" w:sz="0" w:space="0" w:color="auto"/>
        <w:bottom w:val="none" w:sz="0" w:space="0" w:color="auto"/>
        <w:right w:val="none" w:sz="0" w:space="0" w:color="auto"/>
      </w:divBdr>
      <w:divsChild>
        <w:div w:id="1129661488">
          <w:marLeft w:val="0"/>
          <w:marRight w:val="0"/>
          <w:marTop w:val="0"/>
          <w:marBottom w:val="0"/>
          <w:divBdr>
            <w:top w:val="none" w:sz="0" w:space="0" w:color="auto"/>
            <w:left w:val="none" w:sz="0" w:space="0" w:color="auto"/>
            <w:bottom w:val="none" w:sz="0" w:space="0" w:color="auto"/>
            <w:right w:val="none" w:sz="0" w:space="0" w:color="auto"/>
          </w:divBdr>
        </w:div>
        <w:div w:id="143547940">
          <w:marLeft w:val="0"/>
          <w:marRight w:val="0"/>
          <w:marTop w:val="0"/>
          <w:marBottom w:val="0"/>
          <w:divBdr>
            <w:top w:val="none" w:sz="0" w:space="0" w:color="auto"/>
            <w:left w:val="none" w:sz="0" w:space="0" w:color="auto"/>
            <w:bottom w:val="none" w:sz="0" w:space="0" w:color="auto"/>
            <w:right w:val="none" w:sz="0" w:space="0" w:color="auto"/>
          </w:divBdr>
        </w:div>
      </w:divsChild>
    </w:div>
    <w:div w:id="534468930">
      <w:bodyDiv w:val="1"/>
      <w:marLeft w:val="0"/>
      <w:marRight w:val="0"/>
      <w:marTop w:val="0"/>
      <w:marBottom w:val="0"/>
      <w:divBdr>
        <w:top w:val="none" w:sz="0" w:space="0" w:color="auto"/>
        <w:left w:val="none" w:sz="0" w:space="0" w:color="auto"/>
        <w:bottom w:val="none" w:sz="0" w:space="0" w:color="auto"/>
        <w:right w:val="none" w:sz="0" w:space="0" w:color="auto"/>
      </w:divBdr>
      <w:divsChild>
        <w:div w:id="563880169">
          <w:marLeft w:val="0"/>
          <w:marRight w:val="0"/>
          <w:marTop w:val="0"/>
          <w:marBottom w:val="0"/>
          <w:divBdr>
            <w:top w:val="none" w:sz="0" w:space="0" w:color="auto"/>
            <w:left w:val="none" w:sz="0" w:space="0" w:color="auto"/>
            <w:bottom w:val="none" w:sz="0" w:space="0" w:color="auto"/>
            <w:right w:val="none" w:sz="0" w:space="0" w:color="auto"/>
          </w:divBdr>
          <w:divsChild>
            <w:div w:id="2078506861">
              <w:marLeft w:val="0"/>
              <w:marRight w:val="0"/>
              <w:marTop w:val="0"/>
              <w:marBottom w:val="0"/>
              <w:divBdr>
                <w:top w:val="none" w:sz="0" w:space="0" w:color="auto"/>
                <w:left w:val="none" w:sz="0" w:space="0" w:color="auto"/>
                <w:bottom w:val="none" w:sz="0" w:space="0" w:color="auto"/>
                <w:right w:val="none" w:sz="0" w:space="0" w:color="auto"/>
              </w:divBdr>
              <w:divsChild>
                <w:div w:id="100999010">
                  <w:marLeft w:val="0"/>
                  <w:marRight w:val="0"/>
                  <w:marTop w:val="0"/>
                  <w:marBottom w:val="0"/>
                  <w:divBdr>
                    <w:top w:val="none" w:sz="0" w:space="0" w:color="auto"/>
                    <w:left w:val="none" w:sz="0" w:space="0" w:color="auto"/>
                    <w:bottom w:val="none" w:sz="0" w:space="0" w:color="auto"/>
                    <w:right w:val="none" w:sz="0" w:space="0" w:color="auto"/>
                  </w:divBdr>
                  <w:divsChild>
                    <w:div w:id="61279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2062764">
      <w:bodyDiv w:val="1"/>
      <w:marLeft w:val="0"/>
      <w:marRight w:val="0"/>
      <w:marTop w:val="0"/>
      <w:marBottom w:val="0"/>
      <w:divBdr>
        <w:top w:val="none" w:sz="0" w:space="0" w:color="auto"/>
        <w:left w:val="none" w:sz="0" w:space="0" w:color="auto"/>
        <w:bottom w:val="none" w:sz="0" w:space="0" w:color="auto"/>
        <w:right w:val="none" w:sz="0" w:space="0" w:color="auto"/>
      </w:divBdr>
    </w:div>
    <w:div w:id="575170023">
      <w:bodyDiv w:val="1"/>
      <w:marLeft w:val="0"/>
      <w:marRight w:val="0"/>
      <w:marTop w:val="0"/>
      <w:marBottom w:val="0"/>
      <w:divBdr>
        <w:top w:val="none" w:sz="0" w:space="0" w:color="auto"/>
        <w:left w:val="none" w:sz="0" w:space="0" w:color="auto"/>
        <w:bottom w:val="none" w:sz="0" w:space="0" w:color="auto"/>
        <w:right w:val="none" w:sz="0" w:space="0" w:color="auto"/>
      </w:divBdr>
    </w:div>
    <w:div w:id="575626265">
      <w:bodyDiv w:val="1"/>
      <w:marLeft w:val="0"/>
      <w:marRight w:val="0"/>
      <w:marTop w:val="0"/>
      <w:marBottom w:val="0"/>
      <w:divBdr>
        <w:top w:val="none" w:sz="0" w:space="0" w:color="auto"/>
        <w:left w:val="none" w:sz="0" w:space="0" w:color="auto"/>
        <w:bottom w:val="none" w:sz="0" w:space="0" w:color="auto"/>
        <w:right w:val="none" w:sz="0" w:space="0" w:color="auto"/>
      </w:divBdr>
    </w:div>
    <w:div w:id="576666716">
      <w:bodyDiv w:val="1"/>
      <w:marLeft w:val="0"/>
      <w:marRight w:val="0"/>
      <w:marTop w:val="0"/>
      <w:marBottom w:val="0"/>
      <w:divBdr>
        <w:top w:val="none" w:sz="0" w:space="0" w:color="auto"/>
        <w:left w:val="none" w:sz="0" w:space="0" w:color="auto"/>
        <w:bottom w:val="none" w:sz="0" w:space="0" w:color="auto"/>
        <w:right w:val="none" w:sz="0" w:space="0" w:color="auto"/>
      </w:divBdr>
    </w:div>
    <w:div w:id="594752858">
      <w:bodyDiv w:val="1"/>
      <w:marLeft w:val="0"/>
      <w:marRight w:val="0"/>
      <w:marTop w:val="0"/>
      <w:marBottom w:val="0"/>
      <w:divBdr>
        <w:top w:val="none" w:sz="0" w:space="0" w:color="auto"/>
        <w:left w:val="none" w:sz="0" w:space="0" w:color="auto"/>
        <w:bottom w:val="none" w:sz="0" w:space="0" w:color="auto"/>
        <w:right w:val="none" w:sz="0" w:space="0" w:color="auto"/>
      </w:divBdr>
    </w:div>
    <w:div w:id="608395010">
      <w:bodyDiv w:val="1"/>
      <w:marLeft w:val="0"/>
      <w:marRight w:val="0"/>
      <w:marTop w:val="0"/>
      <w:marBottom w:val="0"/>
      <w:divBdr>
        <w:top w:val="none" w:sz="0" w:space="0" w:color="auto"/>
        <w:left w:val="none" w:sz="0" w:space="0" w:color="auto"/>
        <w:bottom w:val="none" w:sz="0" w:space="0" w:color="auto"/>
        <w:right w:val="none" w:sz="0" w:space="0" w:color="auto"/>
      </w:divBdr>
    </w:div>
    <w:div w:id="620720502">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46007674">
      <w:bodyDiv w:val="1"/>
      <w:marLeft w:val="0"/>
      <w:marRight w:val="0"/>
      <w:marTop w:val="0"/>
      <w:marBottom w:val="0"/>
      <w:divBdr>
        <w:top w:val="none" w:sz="0" w:space="0" w:color="auto"/>
        <w:left w:val="none" w:sz="0" w:space="0" w:color="auto"/>
        <w:bottom w:val="none" w:sz="0" w:space="0" w:color="auto"/>
        <w:right w:val="none" w:sz="0" w:space="0" w:color="auto"/>
      </w:divBdr>
    </w:div>
    <w:div w:id="647708647">
      <w:bodyDiv w:val="1"/>
      <w:marLeft w:val="0"/>
      <w:marRight w:val="0"/>
      <w:marTop w:val="0"/>
      <w:marBottom w:val="0"/>
      <w:divBdr>
        <w:top w:val="none" w:sz="0" w:space="0" w:color="auto"/>
        <w:left w:val="none" w:sz="0" w:space="0" w:color="auto"/>
        <w:bottom w:val="none" w:sz="0" w:space="0" w:color="auto"/>
        <w:right w:val="none" w:sz="0" w:space="0" w:color="auto"/>
      </w:divBdr>
    </w:div>
    <w:div w:id="655765044">
      <w:bodyDiv w:val="1"/>
      <w:marLeft w:val="0"/>
      <w:marRight w:val="0"/>
      <w:marTop w:val="0"/>
      <w:marBottom w:val="0"/>
      <w:divBdr>
        <w:top w:val="none" w:sz="0" w:space="0" w:color="auto"/>
        <w:left w:val="none" w:sz="0" w:space="0" w:color="auto"/>
        <w:bottom w:val="none" w:sz="0" w:space="0" w:color="auto"/>
        <w:right w:val="none" w:sz="0" w:space="0" w:color="auto"/>
      </w:divBdr>
    </w:div>
    <w:div w:id="669450734">
      <w:bodyDiv w:val="1"/>
      <w:marLeft w:val="0"/>
      <w:marRight w:val="0"/>
      <w:marTop w:val="0"/>
      <w:marBottom w:val="0"/>
      <w:divBdr>
        <w:top w:val="none" w:sz="0" w:space="0" w:color="auto"/>
        <w:left w:val="none" w:sz="0" w:space="0" w:color="auto"/>
        <w:bottom w:val="none" w:sz="0" w:space="0" w:color="auto"/>
        <w:right w:val="none" w:sz="0" w:space="0" w:color="auto"/>
      </w:divBdr>
    </w:div>
    <w:div w:id="680739834">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04866751">
      <w:bodyDiv w:val="1"/>
      <w:marLeft w:val="0"/>
      <w:marRight w:val="0"/>
      <w:marTop w:val="0"/>
      <w:marBottom w:val="0"/>
      <w:divBdr>
        <w:top w:val="none" w:sz="0" w:space="0" w:color="auto"/>
        <w:left w:val="none" w:sz="0" w:space="0" w:color="auto"/>
        <w:bottom w:val="none" w:sz="0" w:space="0" w:color="auto"/>
        <w:right w:val="none" w:sz="0" w:space="0" w:color="auto"/>
      </w:divBdr>
    </w:div>
    <w:div w:id="715740633">
      <w:bodyDiv w:val="1"/>
      <w:marLeft w:val="0"/>
      <w:marRight w:val="0"/>
      <w:marTop w:val="0"/>
      <w:marBottom w:val="0"/>
      <w:divBdr>
        <w:top w:val="none" w:sz="0" w:space="0" w:color="auto"/>
        <w:left w:val="none" w:sz="0" w:space="0" w:color="auto"/>
        <w:bottom w:val="none" w:sz="0" w:space="0" w:color="auto"/>
        <w:right w:val="none" w:sz="0" w:space="0" w:color="auto"/>
      </w:divBdr>
    </w:div>
    <w:div w:id="727068433">
      <w:bodyDiv w:val="1"/>
      <w:marLeft w:val="0"/>
      <w:marRight w:val="0"/>
      <w:marTop w:val="0"/>
      <w:marBottom w:val="0"/>
      <w:divBdr>
        <w:top w:val="none" w:sz="0" w:space="0" w:color="auto"/>
        <w:left w:val="none" w:sz="0" w:space="0" w:color="auto"/>
        <w:bottom w:val="none" w:sz="0" w:space="0" w:color="auto"/>
        <w:right w:val="none" w:sz="0" w:space="0" w:color="auto"/>
      </w:divBdr>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785777234">
      <w:bodyDiv w:val="1"/>
      <w:marLeft w:val="0"/>
      <w:marRight w:val="0"/>
      <w:marTop w:val="0"/>
      <w:marBottom w:val="0"/>
      <w:divBdr>
        <w:top w:val="none" w:sz="0" w:space="0" w:color="auto"/>
        <w:left w:val="none" w:sz="0" w:space="0" w:color="auto"/>
        <w:bottom w:val="none" w:sz="0" w:space="0" w:color="auto"/>
        <w:right w:val="none" w:sz="0" w:space="0" w:color="auto"/>
      </w:divBdr>
    </w:div>
    <w:div w:id="793526227">
      <w:bodyDiv w:val="1"/>
      <w:marLeft w:val="0"/>
      <w:marRight w:val="0"/>
      <w:marTop w:val="0"/>
      <w:marBottom w:val="0"/>
      <w:divBdr>
        <w:top w:val="none" w:sz="0" w:space="0" w:color="auto"/>
        <w:left w:val="none" w:sz="0" w:space="0" w:color="auto"/>
        <w:bottom w:val="none" w:sz="0" w:space="0" w:color="auto"/>
        <w:right w:val="none" w:sz="0" w:space="0" w:color="auto"/>
      </w:divBdr>
    </w:div>
    <w:div w:id="803618099">
      <w:bodyDiv w:val="1"/>
      <w:marLeft w:val="0"/>
      <w:marRight w:val="0"/>
      <w:marTop w:val="0"/>
      <w:marBottom w:val="0"/>
      <w:divBdr>
        <w:top w:val="none" w:sz="0" w:space="0" w:color="auto"/>
        <w:left w:val="none" w:sz="0" w:space="0" w:color="auto"/>
        <w:bottom w:val="none" w:sz="0" w:space="0" w:color="auto"/>
        <w:right w:val="none" w:sz="0" w:space="0" w:color="auto"/>
      </w:divBdr>
    </w:div>
    <w:div w:id="819931623">
      <w:bodyDiv w:val="1"/>
      <w:marLeft w:val="0"/>
      <w:marRight w:val="0"/>
      <w:marTop w:val="0"/>
      <w:marBottom w:val="0"/>
      <w:divBdr>
        <w:top w:val="none" w:sz="0" w:space="0" w:color="auto"/>
        <w:left w:val="none" w:sz="0" w:space="0" w:color="auto"/>
        <w:bottom w:val="none" w:sz="0" w:space="0" w:color="auto"/>
        <w:right w:val="none" w:sz="0" w:space="0" w:color="auto"/>
      </w:divBdr>
    </w:div>
    <w:div w:id="842936811">
      <w:bodyDiv w:val="1"/>
      <w:marLeft w:val="0"/>
      <w:marRight w:val="0"/>
      <w:marTop w:val="0"/>
      <w:marBottom w:val="0"/>
      <w:divBdr>
        <w:top w:val="none" w:sz="0" w:space="0" w:color="auto"/>
        <w:left w:val="none" w:sz="0" w:space="0" w:color="auto"/>
        <w:bottom w:val="none" w:sz="0" w:space="0" w:color="auto"/>
        <w:right w:val="none" w:sz="0" w:space="0" w:color="auto"/>
      </w:divBdr>
    </w:div>
    <w:div w:id="852114863">
      <w:bodyDiv w:val="1"/>
      <w:marLeft w:val="0"/>
      <w:marRight w:val="0"/>
      <w:marTop w:val="0"/>
      <w:marBottom w:val="0"/>
      <w:divBdr>
        <w:top w:val="none" w:sz="0" w:space="0" w:color="auto"/>
        <w:left w:val="none" w:sz="0" w:space="0" w:color="auto"/>
        <w:bottom w:val="none" w:sz="0" w:space="0" w:color="auto"/>
        <w:right w:val="none" w:sz="0" w:space="0" w:color="auto"/>
      </w:divBdr>
      <w:divsChild>
        <w:div w:id="855001308">
          <w:marLeft w:val="0"/>
          <w:marRight w:val="0"/>
          <w:marTop w:val="0"/>
          <w:marBottom w:val="0"/>
          <w:divBdr>
            <w:top w:val="none" w:sz="0" w:space="0" w:color="auto"/>
            <w:left w:val="none" w:sz="0" w:space="0" w:color="auto"/>
            <w:bottom w:val="none" w:sz="0" w:space="0" w:color="auto"/>
            <w:right w:val="none" w:sz="0" w:space="0" w:color="auto"/>
          </w:divBdr>
          <w:divsChild>
            <w:div w:id="747191822">
              <w:marLeft w:val="0"/>
              <w:marRight w:val="0"/>
              <w:marTop w:val="0"/>
              <w:marBottom w:val="0"/>
              <w:divBdr>
                <w:top w:val="none" w:sz="0" w:space="0" w:color="auto"/>
                <w:left w:val="none" w:sz="0" w:space="0" w:color="auto"/>
                <w:bottom w:val="none" w:sz="0" w:space="0" w:color="auto"/>
                <w:right w:val="none" w:sz="0" w:space="0" w:color="auto"/>
              </w:divBdr>
              <w:divsChild>
                <w:div w:id="1830294450">
                  <w:marLeft w:val="0"/>
                  <w:marRight w:val="0"/>
                  <w:marTop w:val="0"/>
                  <w:marBottom w:val="0"/>
                  <w:divBdr>
                    <w:top w:val="none" w:sz="0" w:space="0" w:color="auto"/>
                    <w:left w:val="none" w:sz="0" w:space="0" w:color="auto"/>
                    <w:bottom w:val="none" w:sz="0" w:space="0" w:color="auto"/>
                    <w:right w:val="none" w:sz="0" w:space="0" w:color="auto"/>
                  </w:divBdr>
                  <w:divsChild>
                    <w:div w:id="10999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958323">
      <w:bodyDiv w:val="1"/>
      <w:marLeft w:val="0"/>
      <w:marRight w:val="0"/>
      <w:marTop w:val="0"/>
      <w:marBottom w:val="0"/>
      <w:divBdr>
        <w:top w:val="none" w:sz="0" w:space="0" w:color="auto"/>
        <w:left w:val="none" w:sz="0" w:space="0" w:color="auto"/>
        <w:bottom w:val="none" w:sz="0" w:space="0" w:color="auto"/>
        <w:right w:val="none" w:sz="0" w:space="0" w:color="auto"/>
      </w:divBdr>
    </w:div>
    <w:div w:id="886992952">
      <w:bodyDiv w:val="1"/>
      <w:marLeft w:val="0"/>
      <w:marRight w:val="0"/>
      <w:marTop w:val="0"/>
      <w:marBottom w:val="0"/>
      <w:divBdr>
        <w:top w:val="none" w:sz="0" w:space="0" w:color="auto"/>
        <w:left w:val="none" w:sz="0" w:space="0" w:color="auto"/>
        <w:bottom w:val="none" w:sz="0" w:space="0" w:color="auto"/>
        <w:right w:val="none" w:sz="0" w:space="0" w:color="auto"/>
      </w:divBdr>
    </w:div>
    <w:div w:id="891189118">
      <w:bodyDiv w:val="1"/>
      <w:marLeft w:val="0"/>
      <w:marRight w:val="0"/>
      <w:marTop w:val="0"/>
      <w:marBottom w:val="0"/>
      <w:divBdr>
        <w:top w:val="none" w:sz="0" w:space="0" w:color="auto"/>
        <w:left w:val="none" w:sz="0" w:space="0" w:color="auto"/>
        <w:bottom w:val="none" w:sz="0" w:space="0" w:color="auto"/>
        <w:right w:val="none" w:sz="0" w:space="0" w:color="auto"/>
      </w:divBdr>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38803754">
      <w:bodyDiv w:val="1"/>
      <w:marLeft w:val="0"/>
      <w:marRight w:val="0"/>
      <w:marTop w:val="0"/>
      <w:marBottom w:val="0"/>
      <w:divBdr>
        <w:top w:val="none" w:sz="0" w:space="0" w:color="auto"/>
        <w:left w:val="none" w:sz="0" w:space="0" w:color="auto"/>
        <w:bottom w:val="none" w:sz="0" w:space="0" w:color="auto"/>
        <w:right w:val="none" w:sz="0" w:space="0" w:color="auto"/>
      </w:divBdr>
    </w:div>
    <w:div w:id="943654651">
      <w:bodyDiv w:val="1"/>
      <w:marLeft w:val="0"/>
      <w:marRight w:val="0"/>
      <w:marTop w:val="0"/>
      <w:marBottom w:val="0"/>
      <w:divBdr>
        <w:top w:val="none" w:sz="0" w:space="0" w:color="auto"/>
        <w:left w:val="none" w:sz="0" w:space="0" w:color="auto"/>
        <w:bottom w:val="none" w:sz="0" w:space="0" w:color="auto"/>
        <w:right w:val="none" w:sz="0" w:space="0" w:color="auto"/>
      </w:divBdr>
    </w:div>
    <w:div w:id="94596876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3924526">
      <w:bodyDiv w:val="1"/>
      <w:marLeft w:val="0"/>
      <w:marRight w:val="0"/>
      <w:marTop w:val="0"/>
      <w:marBottom w:val="0"/>
      <w:divBdr>
        <w:top w:val="none" w:sz="0" w:space="0" w:color="auto"/>
        <w:left w:val="none" w:sz="0" w:space="0" w:color="auto"/>
        <w:bottom w:val="none" w:sz="0" w:space="0" w:color="auto"/>
        <w:right w:val="none" w:sz="0" w:space="0" w:color="auto"/>
      </w:divBdr>
    </w:div>
    <w:div w:id="992836147">
      <w:bodyDiv w:val="1"/>
      <w:marLeft w:val="0"/>
      <w:marRight w:val="0"/>
      <w:marTop w:val="0"/>
      <w:marBottom w:val="0"/>
      <w:divBdr>
        <w:top w:val="none" w:sz="0" w:space="0" w:color="auto"/>
        <w:left w:val="none" w:sz="0" w:space="0" w:color="auto"/>
        <w:bottom w:val="none" w:sz="0" w:space="0" w:color="auto"/>
        <w:right w:val="none" w:sz="0" w:space="0" w:color="auto"/>
      </w:divBdr>
    </w:div>
    <w:div w:id="1044717290">
      <w:bodyDiv w:val="1"/>
      <w:marLeft w:val="0"/>
      <w:marRight w:val="0"/>
      <w:marTop w:val="0"/>
      <w:marBottom w:val="0"/>
      <w:divBdr>
        <w:top w:val="none" w:sz="0" w:space="0" w:color="auto"/>
        <w:left w:val="none" w:sz="0" w:space="0" w:color="auto"/>
        <w:bottom w:val="none" w:sz="0" w:space="0" w:color="auto"/>
        <w:right w:val="none" w:sz="0" w:space="0" w:color="auto"/>
      </w:divBdr>
    </w:div>
    <w:div w:id="1047297976">
      <w:bodyDiv w:val="1"/>
      <w:marLeft w:val="0"/>
      <w:marRight w:val="0"/>
      <w:marTop w:val="0"/>
      <w:marBottom w:val="0"/>
      <w:divBdr>
        <w:top w:val="none" w:sz="0" w:space="0" w:color="auto"/>
        <w:left w:val="none" w:sz="0" w:space="0" w:color="auto"/>
        <w:bottom w:val="none" w:sz="0" w:space="0" w:color="auto"/>
        <w:right w:val="none" w:sz="0" w:space="0" w:color="auto"/>
      </w:divBdr>
    </w:div>
    <w:div w:id="1049844355">
      <w:bodyDiv w:val="1"/>
      <w:marLeft w:val="0"/>
      <w:marRight w:val="0"/>
      <w:marTop w:val="0"/>
      <w:marBottom w:val="0"/>
      <w:divBdr>
        <w:top w:val="none" w:sz="0" w:space="0" w:color="auto"/>
        <w:left w:val="none" w:sz="0" w:space="0" w:color="auto"/>
        <w:bottom w:val="none" w:sz="0" w:space="0" w:color="auto"/>
        <w:right w:val="none" w:sz="0" w:space="0" w:color="auto"/>
      </w:divBdr>
    </w:div>
    <w:div w:id="1050105389">
      <w:bodyDiv w:val="1"/>
      <w:marLeft w:val="0"/>
      <w:marRight w:val="0"/>
      <w:marTop w:val="0"/>
      <w:marBottom w:val="0"/>
      <w:divBdr>
        <w:top w:val="none" w:sz="0" w:space="0" w:color="auto"/>
        <w:left w:val="none" w:sz="0" w:space="0" w:color="auto"/>
        <w:bottom w:val="none" w:sz="0" w:space="0" w:color="auto"/>
        <w:right w:val="none" w:sz="0" w:space="0" w:color="auto"/>
      </w:divBdr>
    </w:div>
    <w:div w:id="1067387554">
      <w:bodyDiv w:val="1"/>
      <w:marLeft w:val="0"/>
      <w:marRight w:val="0"/>
      <w:marTop w:val="0"/>
      <w:marBottom w:val="0"/>
      <w:divBdr>
        <w:top w:val="none" w:sz="0" w:space="0" w:color="auto"/>
        <w:left w:val="none" w:sz="0" w:space="0" w:color="auto"/>
        <w:bottom w:val="none" w:sz="0" w:space="0" w:color="auto"/>
        <w:right w:val="none" w:sz="0" w:space="0" w:color="auto"/>
      </w:divBdr>
    </w:div>
    <w:div w:id="1105534449">
      <w:bodyDiv w:val="1"/>
      <w:marLeft w:val="0"/>
      <w:marRight w:val="0"/>
      <w:marTop w:val="0"/>
      <w:marBottom w:val="0"/>
      <w:divBdr>
        <w:top w:val="none" w:sz="0" w:space="0" w:color="auto"/>
        <w:left w:val="none" w:sz="0" w:space="0" w:color="auto"/>
        <w:bottom w:val="none" w:sz="0" w:space="0" w:color="auto"/>
        <w:right w:val="none" w:sz="0" w:space="0" w:color="auto"/>
      </w:divBdr>
    </w:div>
    <w:div w:id="1106922201">
      <w:bodyDiv w:val="1"/>
      <w:marLeft w:val="0"/>
      <w:marRight w:val="0"/>
      <w:marTop w:val="0"/>
      <w:marBottom w:val="0"/>
      <w:divBdr>
        <w:top w:val="none" w:sz="0" w:space="0" w:color="auto"/>
        <w:left w:val="none" w:sz="0" w:space="0" w:color="auto"/>
        <w:bottom w:val="none" w:sz="0" w:space="0" w:color="auto"/>
        <w:right w:val="none" w:sz="0" w:space="0" w:color="auto"/>
      </w:divBdr>
    </w:div>
    <w:div w:id="1107852011">
      <w:bodyDiv w:val="1"/>
      <w:marLeft w:val="0"/>
      <w:marRight w:val="0"/>
      <w:marTop w:val="0"/>
      <w:marBottom w:val="0"/>
      <w:divBdr>
        <w:top w:val="none" w:sz="0" w:space="0" w:color="auto"/>
        <w:left w:val="none" w:sz="0" w:space="0" w:color="auto"/>
        <w:bottom w:val="none" w:sz="0" w:space="0" w:color="auto"/>
        <w:right w:val="none" w:sz="0" w:space="0" w:color="auto"/>
      </w:divBdr>
    </w:div>
    <w:div w:id="1110052308">
      <w:bodyDiv w:val="1"/>
      <w:marLeft w:val="0"/>
      <w:marRight w:val="0"/>
      <w:marTop w:val="0"/>
      <w:marBottom w:val="0"/>
      <w:divBdr>
        <w:top w:val="none" w:sz="0" w:space="0" w:color="auto"/>
        <w:left w:val="none" w:sz="0" w:space="0" w:color="auto"/>
        <w:bottom w:val="none" w:sz="0" w:space="0" w:color="auto"/>
        <w:right w:val="none" w:sz="0" w:space="0" w:color="auto"/>
      </w:divBdr>
    </w:div>
    <w:div w:id="1114517239">
      <w:bodyDiv w:val="1"/>
      <w:marLeft w:val="0"/>
      <w:marRight w:val="0"/>
      <w:marTop w:val="0"/>
      <w:marBottom w:val="0"/>
      <w:divBdr>
        <w:top w:val="none" w:sz="0" w:space="0" w:color="auto"/>
        <w:left w:val="none" w:sz="0" w:space="0" w:color="auto"/>
        <w:bottom w:val="none" w:sz="0" w:space="0" w:color="auto"/>
        <w:right w:val="none" w:sz="0" w:space="0" w:color="auto"/>
      </w:divBdr>
      <w:divsChild>
        <w:div w:id="1559393066">
          <w:marLeft w:val="0"/>
          <w:marRight w:val="0"/>
          <w:marTop w:val="0"/>
          <w:marBottom w:val="0"/>
          <w:divBdr>
            <w:top w:val="none" w:sz="0" w:space="0" w:color="auto"/>
            <w:left w:val="none" w:sz="0" w:space="0" w:color="auto"/>
            <w:bottom w:val="none" w:sz="0" w:space="0" w:color="auto"/>
            <w:right w:val="none" w:sz="0" w:space="0" w:color="auto"/>
          </w:divBdr>
          <w:divsChild>
            <w:div w:id="1901591">
              <w:marLeft w:val="0"/>
              <w:marRight w:val="0"/>
              <w:marTop w:val="0"/>
              <w:marBottom w:val="0"/>
              <w:divBdr>
                <w:top w:val="none" w:sz="0" w:space="0" w:color="auto"/>
                <w:left w:val="none" w:sz="0" w:space="0" w:color="auto"/>
                <w:bottom w:val="none" w:sz="0" w:space="0" w:color="auto"/>
                <w:right w:val="none" w:sz="0" w:space="0" w:color="auto"/>
              </w:divBdr>
              <w:divsChild>
                <w:div w:id="1894077899">
                  <w:marLeft w:val="0"/>
                  <w:marRight w:val="0"/>
                  <w:marTop w:val="0"/>
                  <w:marBottom w:val="0"/>
                  <w:divBdr>
                    <w:top w:val="none" w:sz="0" w:space="0" w:color="auto"/>
                    <w:left w:val="none" w:sz="0" w:space="0" w:color="auto"/>
                    <w:bottom w:val="none" w:sz="0" w:space="0" w:color="auto"/>
                    <w:right w:val="none" w:sz="0" w:space="0" w:color="auto"/>
                  </w:divBdr>
                  <w:divsChild>
                    <w:div w:id="118077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013026">
      <w:bodyDiv w:val="1"/>
      <w:marLeft w:val="0"/>
      <w:marRight w:val="0"/>
      <w:marTop w:val="0"/>
      <w:marBottom w:val="0"/>
      <w:divBdr>
        <w:top w:val="none" w:sz="0" w:space="0" w:color="auto"/>
        <w:left w:val="none" w:sz="0" w:space="0" w:color="auto"/>
        <w:bottom w:val="none" w:sz="0" w:space="0" w:color="auto"/>
        <w:right w:val="none" w:sz="0" w:space="0" w:color="auto"/>
      </w:divBdr>
    </w:div>
    <w:div w:id="1156607994">
      <w:bodyDiv w:val="1"/>
      <w:marLeft w:val="0"/>
      <w:marRight w:val="0"/>
      <w:marTop w:val="0"/>
      <w:marBottom w:val="0"/>
      <w:divBdr>
        <w:top w:val="none" w:sz="0" w:space="0" w:color="auto"/>
        <w:left w:val="none" w:sz="0" w:space="0" w:color="auto"/>
        <w:bottom w:val="none" w:sz="0" w:space="0" w:color="auto"/>
        <w:right w:val="none" w:sz="0" w:space="0" w:color="auto"/>
      </w:divBdr>
    </w:div>
    <w:div w:id="1173570978">
      <w:bodyDiv w:val="1"/>
      <w:marLeft w:val="0"/>
      <w:marRight w:val="0"/>
      <w:marTop w:val="0"/>
      <w:marBottom w:val="0"/>
      <w:divBdr>
        <w:top w:val="none" w:sz="0" w:space="0" w:color="auto"/>
        <w:left w:val="none" w:sz="0" w:space="0" w:color="auto"/>
        <w:bottom w:val="none" w:sz="0" w:space="0" w:color="auto"/>
        <w:right w:val="none" w:sz="0" w:space="0" w:color="auto"/>
      </w:divBdr>
    </w:div>
    <w:div w:id="1184131204">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189680954">
      <w:bodyDiv w:val="1"/>
      <w:marLeft w:val="0"/>
      <w:marRight w:val="0"/>
      <w:marTop w:val="0"/>
      <w:marBottom w:val="0"/>
      <w:divBdr>
        <w:top w:val="none" w:sz="0" w:space="0" w:color="auto"/>
        <w:left w:val="none" w:sz="0" w:space="0" w:color="auto"/>
        <w:bottom w:val="none" w:sz="0" w:space="0" w:color="auto"/>
        <w:right w:val="none" w:sz="0" w:space="0" w:color="auto"/>
      </w:divBdr>
    </w:div>
    <w:div w:id="1206915692">
      <w:bodyDiv w:val="1"/>
      <w:marLeft w:val="0"/>
      <w:marRight w:val="0"/>
      <w:marTop w:val="0"/>
      <w:marBottom w:val="0"/>
      <w:divBdr>
        <w:top w:val="none" w:sz="0" w:space="0" w:color="auto"/>
        <w:left w:val="none" w:sz="0" w:space="0" w:color="auto"/>
        <w:bottom w:val="none" w:sz="0" w:space="0" w:color="auto"/>
        <w:right w:val="none" w:sz="0" w:space="0" w:color="auto"/>
      </w:divBdr>
    </w:div>
    <w:div w:id="1249848809">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63221177">
      <w:bodyDiv w:val="1"/>
      <w:marLeft w:val="0"/>
      <w:marRight w:val="0"/>
      <w:marTop w:val="0"/>
      <w:marBottom w:val="0"/>
      <w:divBdr>
        <w:top w:val="none" w:sz="0" w:space="0" w:color="auto"/>
        <w:left w:val="none" w:sz="0" w:space="0" w:color="auto"/>
        <w:bottom w:val="none" w:sz="0" w:space="0" w:color="auto"/>
        <w:right w:val="none" w:sz="0" w:space="0" w:color="auto"/>
      </w:divBdr>
    </w:div>
    <w:div w:id="1265305610">
      <w:bodyDiv w:val="1"/>
      <w:marLeft w:val="0"/>
      <w:marRight w:val="0"/>
      <w:marTop w:val="0"/>
      <w:marBottom w:val="0"/>
      <w:divBdr>
        <w:top w:val="none" w:sz="0" w:space="0" w:color="auto"/>
        <w:left w:val="none" w:sz="0" w:space="0" w:color="auto"/>
        <w:bottom w:val="none" w:sz="0" w:space="0" w:color="auto"/>
        <w:right w:val="none" w:sz="0" w:space="0" w:color="auto"/>
      </w:divBdr>
    </w:div>
    <w:div w:id="1272856281">
      <w:bodyDiv w:val="1"/>
      <w:marLeft w:val="0"/>
      <w:marRight w:val="0"/>
      <w:marTop w:val="0"/>
      <w:marBottom w:val="0"/>
      <w:divBdr>
        <w:top w:val="none" w:sz="0" w:space="0" w:color="auto"/>
        <w:left w:val="none" w:sz="0" w:space="0" w:color="auto"/>
        <w:bottom w:val="none" w:sz="0" w:space="0" w:color="auto"/>
        <w:right w:val="none" w:sz="0" w:space="0" w:color="auto"/>
      </w:divBdr>
    </w:div>
    <w:div w:id="1299065702">
      <w:bodyDiv w:val="1"/>
      <w:marLeft w:val="0"/>
      <w:marRight w:val="0"/>
      <w:marTop w:val="0"/>
      <w:marBottom w:val="0"/>
      <w:divBdr>
        <w:top w:val="none" w:sz="0" w:space="0" w:color="auto"/>
        <w:left w:val="none" w:sz="0" w:space="0" w:color="auto"/>
        <w:bottom w:val="none" w:sz="0" w:space="0" w:color="auto"/>
        <w:right w:val="none" w:sz="0" w:space="0" w:color="auto"/>
      </w:divBdr>
    </w:div>
    <w:div w:id="1318345012">
      <w:bodyDiv w:val="1"/>
      <w:marLeft w:val="0"/>
      <w:marRight w:val="0"/>
      <w:marTop w:val="0"/>
      <w:marBottom w:val="0"/>
      <w:divBdr>
        <w:top w:val="none" w:sz="0" w:space="0" w:color="auto"/>
        <w:left w:val="none" w:sz="0" w:space="0" w:color="auto"/>
        <w:bottom w:val="none" w:sz="0" w:space="0" w:color="auto"/>
        <w:right w:val="none" w:sz="0" w:space="0" w:color="auto"/>
      </w:divBdr>
    </w:div>
    <w:div w:id="1328945430">
      <w:bodyDiv w:val="1"/>
      <w:marLeft w:val="0"/>
      <w:marRight w:val="0"/>
      <w:marTop w:val="0"/>
      <w:marBottom w:val="0"/>
      <w:divBdr>
        <w:top w:val="none" w:sz="0" w:space="0" w:color="auto"/>
        <w:left w:val="none" w:sz="0" w:space="0" w:color="auto"/>
        <w:bottom w:val="none" w:sz="0" w:space="0" w:color="auto"/>
        <w:right w:val="none" w:sz="0" w:space="0" w:color="auto"/>
      </w:divBdr>
    </w:div>
    <w:div w:id="1336112684">
      <w:bodyDiv w:val="1"/>
      <w:marLeft w:val="0"/>
      <w:marRight w:val="0"/>
      <w:marTop w:val="0"/>
      <w:marBottom w:val="0"/>
      <w:divBdr>
        <w:top w:val="none" w:sz="0" w:space="0" w:color="auto"/>
        <w:left w:val="none" w:sz="0" w:space="0" w:color="auto"/>
        <w:bottom w:val="none" w:sz="0" w:space="0" w:color="auto"/>
        <w:right w:val="none" w:sz="0" w:space="0" w:color="auto"/>
      </w:divBdr>
      <w:divsChild>
        <w:div w:id="1031422702">
          <w:marLeft w:val="0"/>
          <w:marRight w:val="0"/>
          <w:marTop w:val="0"/>
          <w:marBottom w:val="0"/>
          <w:divBdr>
            <w:top w:val="none" w:sz="0" w:space="0" w:color="auto"/>
            <w:left w:val="none" w:sz="0" w:space="0" w:color="auto"/>
            <w:bottom w:val="none" w:sz="0" w:space="0" w:color="auto"/>
            <w:right w:val="none" w:sz="0" w:space="0" w:color="auto"/>
          </w:divBdr>
          <w:divsChild>
            <w:div w:id="1912886723">
              <w:marLeft w:val="0"/>
              <w:marRight w:val="0"/>
              <w:marTop w:val="0"/>
              <w:marBottom w:val="0"/>
              <w:divBdr>
                <w:top w:val="none" w:sz="0" w:space="0" w:color="auto"/>
                <w:left w:val="none" w:sz="0" w:space="0" w:color="auto"/>
                <w:bottom w:val="none" w:sz="0" w:space="0" w:color="auto"/>
                <w:right w:val="none" w:sz="0" w:space="0" w:color="auto"/>
              </w:divBdr>
              <w:divsChild>
                <w:div w:id="2139762988">
                  <w:marLeft w:val="0"/>
                  <w:marRight w:val="0"/>
                  <w:marTop w:val="0"/>
                  <w:marBottom w:val="0"/>
                  <w:divBdr>
                    <w:top w:val="none" w:sz="0" w:space="0" w:color="auto"/>
                    <w:left w:val="none" w:sz="0" w:space="0" w:color="auto"/>
                    <w:bottom w:val="none" w:sz="0" w:space="0" w:color="auto"/>
                    <w:right w:val="none" w:sz="0" w:space="0" w:color="auto"/>
                  </w:divBdr>
                  <w:divsChild>
                    <w:div w:id="7327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043683">
      <w:bodyDiv w:val="1"/>
      <w:marLeft w:val="0"/>
      <w:marRight w:val="0"/>
      <w:marTop w:val="0"/>
      <w:marBottom w:val="0"/>
      <w:divBdr>
        <w:top w:val="none" w:sz="0" w:space="0" w:color="auto"/>
        <w:left w:val="none" w:sz="0" w:space="0" w:color="auto"/>
        <w:bottom w:val="none" w:sz="0" w:space="0" w:color="auto"/>
        <w:right w:val="none" w:sz="0" w:space="0" w:color="auto"/>
      </w:divBdr>
    </w:div>
    <w:div w:id="1397819507">
      <w:bodyDiv w:val="1"/>
      <w:marLeft w:val="0"/>
      <w:marRight w:val="0"/>
      <w:marTop w:val="0"/>
      <w:marBottom w:val="0"/>
      <w:divBdr>
        <w:top w:val="none" w:sz="0" w:space="0" w:color="auto"/>
        <w:left w:val="none" w:sz="0" w:space="0" w:color="auto"/>
        <w:bottom w:val="none" w:sz="0" w:space="0" w:color="auto"/>
        <w:right w:val="none" w:sz="0" w:space="0" w:color="auto"/>
      </w:divBdr>
    </w:div>
    <w:div w:id="1399785083">
      <w:bodyDiv w:val="1"/>
      <w:marLeft w:val="0"/>
      <w:marRight w:val="0"/>
      <w:marTop w:val="0"/>
      <w:marBottom w:val="0"/>
      <w:divBdr>
        <w:top w:val="none" w:sz="0" w:space="0" w:color="auto"/>
        <w:left w:val="none" w:sz="0" w:space="0" w:color="auto"/>
        <w:bottom w:val="none" w:sz="0" w:space="0" w:color="auto"/>
        <w:right w:val="none" w:sz="0" w:space="0" w:color="auto"/>
      </w:divBdr>
    </w:div>
    <w:div w:id="1404375342">
      <w:bodyDiv w:val="1"/>
      <w:marLeft w:val="0"/>
      <w:marRight w:val="0"/>
      <w:marTop w:val="0"/>
      <w:marBottom w:val="0"/>
      <w:divBdr>
        <w:top w:val="none" w:sz="0" w:space="0" w:color="auto"/>
        <w:left w:val="none" w:sz="0" w:space="0" w:color="auto"/>
        <w:bottom w:val="none" w:sz="0" w:space="0" w:color="auto"/>
        <w:right w:val="none" w:sz="0" w:space="0" w:color="auto"/>
      </w:divBdr>
    </w:div>
    <w:div w:id="140935198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362830">
      <w:bodyDiv w:val="1"/>
      <w:marLeft w:val="0"/>
      <w:marRight w:val="0"/>
      <w:marTop w:val="0"/>
      <w:marBottom w:val="0"/>
      <w:divBdr>
        <w:top w:val="none" w:sz="0" w:space="0" w:color="auto"/>
        <w:left w:val="none" w:sz="0" w:space="0" w:color="auto"/>
        <w:bottom w:val="none" w:sz="0" w:space="0" w:color="auto"/>
        <w:right w:val="none" w:sz="0" w:space="0" w:color="auto"/>
      </w:divBdr>
    </w:div>
    <w:div w:id="1456564885">
      <w:bodyDiv w:val="1"/>
      <w:marLeft w:val="0"/>
      <w:marRight w:val="0"/>
      <w:marTop w:val="0"/>
      <w:marBottom w:val="0"/>
      <w:divBdr>
        <w:top w:val="none" w:sz="0" w:space="0" w:color="auto"/>
        <w:left w:val="none" w:sz="0" w:space="0" w:color="auto"/>
        <w:bottom w:val="none" w:sz="0" w:space="0" w:color="auto"/>
        <w:right w:val="none" w:sz="0" w:space="0" w:color="auto"/>
      </w:divBdr>
    </w:div>
    <w:div w:id="1465081386">
      <w:bodyDiv w:val="1"/>
      <w:marLeft w:val="0"/>
      <w:marRight w:val="0"/>
      <w:marTop w:val="0"/>
      <w:marBottom w:val="0"/>
      <w:divBdr>
        <w:top w:val="none" w:sz="0" w:space="0" w:color="auto"/>
        <w:left w:val="none" w:sz="0" w:space="0" w:color="auto"/>
        <w:bottom w:val="none" w:sz="0" w:space="0" w:color="auto"/>
        <w:right w:val="none" w:sz="0" w:space="0" w:color="auto"/>
      </w:divBdr>
    </w:div>
    <w:div w:id="1466923431">
      <w:bodyDiv w:val="1"/>
      <w:marLeft w:val="0"/>
      <w:marRight w:val="0"/>
      <w:marTop w:val="0"/>
      <w:marBottom w:val="0"/>
      <w:divBdr>
        <w:top w:val="none" w:sz="0" w:space="0" w:color="auto"/>
        <w:left w:val="none" w:sz="0" w:space="0" w:color="auto"/>
        <w:bottom w:val="none" w:sz="0" w:space="0" w:color="auto"/>
        <w:right w:val="none" w:sz="0" w:space="0" w:color="auto"/>
      </w:divBdr>
    </w:div>
    <w:div w:id="1467042183">
      <w:bodyDiv w:val="1"/>
      <w:marLeft w:val="0"/>
      <w:marRight w:val="0"/>
      <w:marTop w:val="0"/>
      <w:marBottom w:val="0"/>
      <w:divBdr>
        <w:top w:val="none" w:sz="0" w:space="0" w:color="auto"/>
        <w:left w:val="none" w:sz="0" w:space="0" w:color="auto"/>
        <w:bottom w:val="none" w:sz="0" w:space="0" w:color="auto"/>
        <w:right w:val="none" w:sz="0" w:space="0" w:color="auto"/>
      </w:divBdr>
    </w:div>
    <w:div w:id="1472164101">
      <w:bodyDiv w:val="1"/>
      <w:marLeft w:val="0"/>
      <w:marRight w:val="0"/>
      <w:marTop w:val="0"/>
      <w:marBottom w:val="0"/>
      <w:divBdr>
        <w:top w:val="none" w:sz="0" w:space="0" w:color="auto"/>
        <w:left w:val="none" w:sz="0" w:space="0" w:color="auto"/>
        <w:bottom w:val="none" w:sz="0" w:space="0" w:color="auto"/>
        <w:right w:val="none" w:sz="0" w:space="0" w:color="auto"/>
      </w:divBdr>
    </w:div>
    <w:div w:id="1491556542">
      <w:bodyDiv w:val="1"/>
      <w:marLeft w:val="0"/>
      <w:marRight w:val="0"/>
      <w:marTop w:val="0"/>
      <w:marBottom w:val="0"/>
      <w:divBdr>
        <w:top w:val="none" w:sz="0" w:space="0" w:color="auto"/>
        <w:left w:val="none" w:sz="0" w:space="0" w:color="auto"/>
        <w:bottom w:val="none" w:sz="0" w:space="0" w:color="auto"/>
        <w:right w:val="none" w:sz="0" w:space="0" w:color="auto"/>
      </w:divBdr>
    </w:div>
    <w:div w:id="1491672192">
      <w:bodyDiv w:val="1"/>
      <w:marLeft w:val="0"/>
      <w:marRight w:val="0"/>
      <w:marTop w:val="0"/>
      <w:marBottom w:val="0"/>
      <w:divBdr>
        <w:top w:val="none" w:sz="0" w:space="0" w:color="auto"/>
        <w:left w:val="none" w:sz="0" w:space="0" w:color="auto"/>
        <w:bottom w:val="none" w:sz="0" w:space="0" w:color="auto"/>
        <w:right w:val="none" w:sz="0" w:space="0" w:color="auto"/>
      </w:divBdr>
    </w:div>
    <w:div w:id="1494907932">
      <w:bodyDiv w:val="1"/>
      <w:marLeft w:val="0"/>
      <w:marRight w:val="0"/>
      <w:marTop w:val="0"/>
      <w:marBottom w:val="0"/>
      <w:divBdr>
        <w:top w:val="none" w:sz="0" w:space="0" w:color="auto"/>
        <w:left w:val="none" w:sz="0" w:space="0" w:color="auto"/>
        <w:bottom w:val="none" w:sz="0" w:space="0" w:color="auto"/>
        <w:right w:val="none" w:sz="0" w:space="0" w:color="auto"/>
      </w:divBdr>
    </w:div>
    <w:div w:id="1515337172">
      <w:bodyDiv w:val="1"/>
      <w:marLeft w:val="0"/>
      <w:marRight w:val="0"/>
      <w:marTop w:val="0"/>
      <w:marBottom w:val="0"/>
      <w:divBdr>
        <w:top w:val="none" w:sz="0" w:space="0" w:color="auto"/>
        <w:left w:val="none" w:sz="0" w:space="0" w:color="auto"/>
        <w:bottom w:val="none" w:sz="0" w:space="0" w:color="auto"/>
        <w:right w:val="none" w:sz="0" w:space="0" w:color="auto"/>
      </w:divBdr>
    </w:div>
    <w:div w:id="1534077348">
      <w:bodyDiv w:val="1"/>
      <w:marLeft w:val="0"/>
      <w:marRight w:val="0"/>
      <w:marTop w:val="0"/>
      <w:marBottom w:val="0"/>
      <w:divBdr>
        <w:top w:val="none" w:sz="0" w:space="0" w:color="auto"/>
        <w:left w:val="none" w:sz="0" w:space="0" w:color="auto"/>
        <w:bottom w:val="none" w:sz="0" w:space="0" w:color="auto"/>
        <w:right w:val="none" w:sz="0" w:space="0" w:color="auto"/>
      </w:divBdr>
      <w:divsChild>
        <w:div w:id="1153525022">
          <w:marLeft w:val="0"/>
          <w:marRight w:val="0"/>
          <w:marTop w:val="0"/>
          <w:marBottom w:val="0"/>
          <w:divBdr>
            <w:top w:val="none" w:sz="0" w:space="0" w:color="auto"/>
            <w:left w:val="none" w:sz="0" w:space="0" w:color="auto"/>
            <w:bottom w:val="none" w:sz="0" w:space="0" w:color="auto"/>
            <w:right w:val="none" w:sz="0" w:space="0" w:color="auto"/>
          </w:divBdr>
          <w:divsChild>
            <w:div w:id="902063883">
              <w:marLeft w:val="0"/>
              <w:marRight w:val="0"/>
              <w:marTop w:val="0"/>
              <w:marBottom w:val="0"/>
              <w:divBdr>
                <w:top w:val="none" w:sz="0" w:space="0" w:color="auto"/>
                <w:left w:val="none" w:sz="0" w:space="0" w:color="auto"/>
                <w:bottom w:val="none" w:sz="0" w:space="0" w:color="auto"/>
                <w:right w:val="none" w:sz="0" w:space="0" w:color="auto"/>
              </w:divBdr>
              <w:divsChild>
                <w:div w:id="1556355729">
                  <w:marLeft w:val="0"/>
                  <w:marRight w:val="0"/>
                  <w:marTop w:val="0"/>
                  <w:marBottom w:val="0"/>
                  <w:divBdr>
                    <w:top w:val="none" w:sz="0" w:space="0" w:color="auto"/>
                    <w:left w:val="none" w:sz="0" w:space="0" w:color="auto"/>
                    <w:bottom w:val="none" w:sz="0" w:space="0" w:color="auto"/>
                    <w:right w:val="none" w:sz="0" w:space="0" w:color="auto"/>
                  </w:divBdr>
                  <w:divsChild>
                    <w:div w:id="6503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894147">
      <w:bodyDiv w:val="1"/>
      <w:marLeft w:val="0"/>
      <w:marRight w:val="0"/>
      <w:marTop w:val="0"/>
      <w:marBottom w:val="0"/>
      <w:divBdr>
        <w:top w:val="none" w:sz="0" w:space="0" w:color="auto"/>
        <w:left w:val="none" w:sz="0" w:space="0" w:color="auto"/>
        <w:bottom w:val="none" w:sz="0" w:space="0" w:color="auto"/>
        <w:right w:val="none" w:sz="0" w:space="0" w:color="auto"/>
      </w:divBdr>
    </w:div>
    <w:div w:id="1587689635">
      <w:bodyDiv w:val="1"/>
      <w:marLeft w:val="0"/>
      <w:marRight w:val="0"/>
      <w:marTop w:val="0"/>
      <w:marBottom w:val="0"/>
      <w:divBdr>
        <w:top w:val="none" w:sz="0" w:space="0" w:color="auto"/>
        <w:left w:val="none" w:sz="0" w:space="0" w:color="auto"/>
        <w:bottom w:val="none" w:sz="0" w:space="0" w:color="auto"/>
        <w:right w:val="none" w:sz="0" w:space="0" w:color="auto"/>
      </w:divBdr>
    </w:div>
    <w:div w:id="1590501061">
      <w:bodyDiv w:val="1"/>
      <w:marLeft w:val="0"/>
      <w:marRight w:val="0"/>
      <w:marTop w:val="0"/>
      <w:marBottom w:val="0"/>
      <w:divBdr>
        <w:top w:val="none" w:sz="0" w:space="0" w:color="auto"/>
        <w:left w:val="none" w:sz="0" w:space="0" w:color="auto"/>
        <w:bottom w:val="none" w:sz="0" w:space="0" w:color="auto"/>
        <w:right w:val="none" w:sz="0" w:space="0" w:color="auto"/>
      </w:divBdr>
    </w:div>
    <w:div w:id="1606038403">
      <w:bodyDiv w:val="1"/>
      <w:marLeft w:val="0"/>
      <w:marRight w:val="0"/>
      <w:marTop w:val="0"/>
      <w:marBottom w:val="0"/>
      <w:divBdr>
        <w:top w:val="none" w:sz="0" w:space="0" w:color="auto"/>
        <w:left w:val="none" w:sz="0" w:space="0" w:color="auto"/>
        <w:bottom w:val="none" w:sz="0" w:space="0" w:color="auto"/>
        <w:right w:val="none" w:sz="0" w:space="0" w:color="auto"/>
      </w:divBdr>
    </w:div>
    <w:div w:id="1609505325">
      <w:bodyDiv w:val="1"/>
      <w:marLeft w:val="0"/>
      <w:marRight w:val="0"/>
      <w:marTop w:val="0"/>
      <w:marBottom w:val="0"/>
      <w:divBdr>
        <w:top w:val="none" w:sz="0" w:space="0" w:color="auto"/>
        <w:left w:val="none" w:sz="0" w:space="0" w:color="auto"/>
        <w:bottom w:val="none" w:sz="0" w:space="0" w:color="auto"/>
        <w:right w:val="none" w:sz="0" w:space="0" w:color="auto"/>
      </w:divBdr>
    </w:div>
    <w:div w:id="1647929402">
      <w:bodyDiv w:val="1"/>
      <w:marLeft w:val="0"/>
      <w:marRight w:val="0"/>
      <w:marTop w:val="0"/>
      <w:marBottom w:val="0"/>
      <w:divBdr>
        <w:top w:val="none" w:sz="0" w:space="0" w:color="auto"/>
        <w:left w:val="none" w:sz="0" w:space="0" w:color="auto"/>
        <w:bottom w:val="none" w:sz="0" w:space="0" w:color="auto"/>
        <w:right w:val="none" w:sz="0" w:space="0" w:color="auto"/>
      </w:divBdr>
    </w:div>
    <w:div w:id="1648435941">
      <w:bodyDiv w:val="1"/>
      <w:marLeft w:val="0"/>
      <w:marRight w:val="0"/>
      <w:marTop w:val="0"/>
      <w:marBottom w:val="0"/>
      <w:divBdr>
        <w:top w:val="none" w:sz="0" w:space="0" w:color="auto"/>
        <w:left w:val="none" w:sz="0" w:space="0" w:color="auto"/>
        <w:bottom w:val="none" w:sz="0" w:space="0" w:color="auto"/>
        <w:right w:val="none" w:sz="0" w:space="0" w:color="auto"/>
      </w:divBdr>
    </w:div>
    <w:div w:id="1668821588">
      <w:bodyDiv w:val="1"/>
      <w:marLeft w:val="0"/>
      <w:marRight w:val="0"/>
      <w:marTop w:val="0"/>
      <w:marBottom w:val="0"/>
      <w:divBdr>
        <w:top w:val="none" w:sz="0" w:space="0" w:color="auto"/>
        <w:left w:val="none" w:sz="0" w:space="0" w:color="auto"/>
        <w:bottom w:val="none" w:sz="0" w:space="0" w:color="auto"/>
        <w:right w:val="none" w:sz="0" w:space="0" w:color="auto"/>
      </w:divBdr>
      <w:divsChild>
        <w:div w:id="1136800437">
          <w:marLeft w:val="0"/>
          <w:marRight w:val="0"/>
          <w:marTop w:val="0"/>
          <w:marBottom w:val="0"/>
          <w:divBdr>
            <w:top w:val="none" w:sz="0" w:space="0" w:color="auto"/>
            <w:left w:val="none" w:sz="0" w:space="0" w:color="auto"/>
            <w:bottom w:val="none" w:sz="0" w:space="0" w:color="auto"/>
            <w:right w:val="none" w:sz="0" w:space="0" w:color="auto"/>
          </w:divBdr>
        </w:div>
      </w:divsChild>
    </w:div>
    <w:div w:id="1698191531">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4018900">
      <w:bodyDiv w:val="1"/>
      <w:marLeft w:val="0"/>
      <w:marRight w:val="0"/>
      <w:marTop w:val="0"/>
      <w:marBottom w:val="0"/>
      <w:divBdr>
        <w:top w:val="none" w:sz="0" w:space="0" w:color="auto"/>
        <w:left w:val="none" w:sz="0" w:space="0" w:color="auto"/>
        <w:bottom w:val="none" w:sz="0" w:space="0" w:color="auto"/>
        <w:right w:val="none" w:sz="0" w:space="0" w:color="auto"/>
      </w:divBdr>
    </w:div>
    <w:div w:id="1704864403">
      <w:bodyDiv w:val="1"/>
      <w:marLeft w:val="0"/>
      <w:marRight w:val="0"/>
      <w:marTop w:val="0"/>
      <w:marBottom w:val="0"/>
      <w:divBdr>
        <w:top w:val="none" w:sz="0" w:space="0" w:color="auto"/>
        <w:left w:val="none" w:sz="0" w:space="0" w:color="auto"/>
        <w:bottom w:val="none" w:sz="0" w:space="0" w:color="auto"/>
        <w:right w:val="none" w:sz="0" w:space="0" w:color="auto"/>
      </w:divBdr>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56591405">
      <w:bodyDiv w:val="1"/>
      <w:marLeft w:val="0"/>
      <w:marRight w:val="0"/>
      <w:marTop w:val="0"/>
      <w:marBottom w:val="0"/>
      <w:divBdr>
        <w:top w:val="none" w:sz="0" w:space="0" w:color="auto"/>
        <w:left w:val="none" w:sz="0" w:space="0" w:color="auto"/>
        <w:bottom w:val="none" w:sz="0" w:space="0" w:color="auto"/>
        <w:right w:val="none" w:sz="0" w:space="0" w:color="auto"/>
      </w:divBdr>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829394116">
      <w:bodyDiv w:val="1"/>
      <w:marLeft w:val="0"/>
      <w:marRight w:val="0"/>
      <w:marTop w:val="0"/>
      <w:marBottom w:val="0"/>
      <w:divBdr>
        <w:top w:val="none" w:sz="0" w:space="0" w:color="auto"/>
        <w:left w:val="none" w:sz="0" w:space="0" w:color="auto"/>
        <w:bottom w:val="none" w:sz="0" w:space="0" w:color="auto"/>
        <w:right w:val="none" w:sz="0" w:space="0" w:color="auto"/>
      </w:divBdr>
      <w:divsChild>
        <w:div w:id="473839182">
          <w:marLeft w:val="0"/>
          <w:marRight w:val="0"/>
          <w:marTop w:val="0"/>
          <w:marBottom w:val="0"/>
          <w:divBdr>
            <w:top w:val="none" w:sz="0" w:space="0" w:color="auto"/>
            <w:left w:val="none" w:sz="0" w:space="0" w:color="auto"/>
            <w:bottom w:val="none" w:sz="0" w:space="0" w:color="auto"/>
            <w:right w:val="none" w:sz="0" w:space="0" w:color="auto"/>
          </w:divBdr>
          <w:divsChild>
            <w:div w:id="1507596007">
              <w:marLeft w:val="0"/>
              <w:marRight w:val="0"/>
              <w:marTop w:val="0"/>
              <w:marBottom w:val="0"/>
              <w:divBdr>
                <w:top w:val="none" w:sz="0" w:space="0" w:color="auto"/>
                <w:left w:val="none" w:sz="0" w:space="0" w:color="auto"/>
                <w:bottom w:val="none" w:sz="0" w:space="0" w:color="auto"/>
                <w:right w:val="none" w:sz="0" w:space="0" w:color="auto"/>
              </w:divBdr>
              <w:divsChild>
                <w:div w:id="670449791">
                  <w:marLeft w:val="0"/>
                  <w:marRight w:val="0"/>
                  <w:marTop w:val="0"/>
                  <w:marBottom w:val="0"/>
                  <w:divBdr>
                    <w:top w:val="none" w:sz="0" w:space="0" w:color="auto"/>
                    <w:left w:val="none" w:sz="0" w:space="0" w:color="auto"/>
                    <w:bottom w:val="none" w:sz="0" w:space="0" w:color="auto"/>
                    <w:right w:val="none" w:sz="0" w:space="0" w:color="auto"/>
                  </w:divBdr>
                  <w:divsChild>
                    <w:div w:id="80435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74266">
      <w:bodyDiv w:val="1"/>
      <w:marLeft w:val="0"/>
      <w:marRight w:val="0"/>
      <w:marTop w:val="0"/>
      <w:marBottom w:val="0"/>
      <w:divBdr>
        <w:top w:val="none" w:sz="0" w:space="0" w:color="auto"/>
        <w:left w:val="none" w:sz="0" w:space="0" w:color="auto"/>
        <w:bottom w:val="none" w:sz="0" w:space="0" w:color="auto"/>
        <w:right w:val="none" w:sz="0" w:space="0" w:color="auto"/>
      </w:divBdr>
    </w:div>
    <w:div w:id="1879857283">
      <w:bodyDiv w:val="1"/>
      <w:marLeft w:val="0"/>
      <w:marRight w:val="0"/>
      <w:marTop w:val="0"/>
      <w:marBottom w:val="0"/>
      <w:divBdr>
        <w:top w:val="none" w:sz="0" w:space="0" w:color="auto"/>
        <w:left w:val="none" w:sz="0" w:space="0" w:color="auto"/>
        <w:bottom w:val="none" w:sz="0" w:space="0" w:color="auto"/>
        <w:right w:val="none" w:sz="0" w:space="0" w:color="auto"/>
      </w:divBdr>
    </w:div>
    <w:div w:id="1885677252">
      <w:bodyDiv w:val="1"/>
      <w:marLeft w:val="0"/>
      <w:marRight w:val="0"/>
      <w:marTop w:val="0"/>
      <w:marBottom w:val="0"/>
      <w:divBdr>
        <w:top w:val="none" w:sz="0" w:space="0" w:color="auto"/>
        <w:left w:val="none" w:sz="0" w:space="0" w:color="auto"/>
        <w:bottom w:val="none" w:sz="0" w:space="0" w:color="auto"/>
        <w:right w:val="none" w:sz="0" w:space="0" w:color="auto"/>
      </w:divBdr>
    </w:div>
    <w:div w:id="1893341661">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43142679">
      <w:bodyDiv w:val="1"/>
      <w:marLeft w:val="0"/>
      <w:marRight w:val="0"/>
      <w:marTop w:val="0"/>
      <w:marBottom w:val="0"/>
      <w:divBdr>
        <w:top w:val="none" w:sz="0" w:space="0" w:color="auto"/>
        <w:left w:val="none" w:sz="0" w:space="0" w:color="auto"/>
        <w:bottom w:val="none" w:sz="0" w:space="0" w:color="auto"/>
        <w:right w:val="none" w:sz="0" w:space="0" w:color="auto"/>
      </w:divBdr>
    </w:div>
    <w:div w:id="1944679601">
      <w:bodyDiv w:val="1"/>
      <w:marLeft w:val="0"/>
      <w:marRight w:val="0"/>
      <w:marTop w:val="0"/>
      <w:marBottom w:val="0"/>
      <w:divBdr>
        <w:top w:val="none" w:sz="0" w:space="0" w:color="auto"/>
        <w:left w:val="none" w:sz="0" w:space="0" w:color="auto"/>
        <w:bottom w:val="none" w:sz="0" w:space="0" w:color="auto"/>
        <w:right w:val="none" w:sz="0" w:space="0" w:color="auto"/>
      </w:divBdr>
    </w:div>
    <w:div w:id="1948928415">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1984238859">
      <w:bodyDiv w:val="1"/>
      <w:marLeft w:val="0"/>
      <w:marRight w:val="0"/>
      <w:marTop w:val="0"/>
      <w:marBottom w:val="0"/>
      <w:divBdr>
        <w:top w:val="none" w:sz="0" w:space="0" w:color="auto"/>
        <w:left w:val="none" w:sz="0" w:space="0" w:color="auto"/>
        <w:bottom w:val="none" w:sz="0" w:space="0" w:color="auto"/>
        <w:right w:val="none" w:sz="0" w:space="0" w:color="auto"/>
      </w:divBdr>
    </w:div>
    <w:div w:id="2007320688">
      <w:bodyDiv w:val="1"/>
      <w:marLeft w:val="0"/>
      <w:marRight w:val="0"/>
      <w:marTop w:val="0"/>
      <w:marBottom w:val="0"/>
      <w:divBdr>
        <w:top w:val="none" w:sz="0" w:space="0" w:color="auto"/>
        <w:left w:val="none" w:sz="0" w:space="0" w:color="auto"/>
        <w:bottom w:val="none" w:sz="0" w:space="0" w:color="auto"/>
        <w:right w:val="none" w:sz="0" w:space="0" w:color="auto"/>
      </w:divBdr>
    </w:div>
    <w:div w:id="2013988370">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019237463">
      <w:bodyDiv w:val="1"/>
      <w:marLeft w:val="0"/>
      <w:marRight w:val="0"/>
      <w:marTop w:val="0"/>
      <w:marBottom w:val="0"/>
      <w:divBdr>
        <w:top w:val="none" w:sz="0" w:space="0" w:color="auto"/>
        <w:left w:val="none" w:sz="0" w:space="0" w:color="auto"/>
        <w:bottom w:val="none" w:sz="0" w:space="0" w:color="auto"/>
        <w:right w:val="none" w:sz="0" w:space="0" w:color="auto"/>
      </w:divBdr>
    </w:div>
    <w:div w:id="2071152648">
      <w:bodyDiv w:val="1"/>
      <w:marLeft w:val="0"/>
      <w:marRight w:val="0"/>
      <w:marTop w:val="0"/>
      <w:marBottom w:val="0"/>
      <w:divBdr>
        <w:top w:val="none" w:sz="0" w:space="0" w:color="auto"/>
        <w:left w:val="none" w:sz="0" w:space="0" w:color="auto"/>
        <w:bottom w:val="none" w:sz="0" w:space="0" w:color="auto"/>
        <w:right w:val="none" w:sz="0" w:space="0" w:color="auto"/>
      </w:divBdr>
    </w:div>
    <w:div w:id="2071725781">
      <w:bodyDiv w:val="1"/>
      <w:marLeft w:val="0"/>
      <w:marRight w:val="0"/>
      <w:marTop w:val="0"/>
      <w:marBottom w:val="0"/>
      <w:divBdr>
        <w:top w:val="none" w:sz="0" w:space="0" w:color="auto"/>
        <w:left w:val="none" w:sz="0" w:space="0" w:color="auto"/>
        <w:bottom w:val="none" w:sz="0" w:space="0" w:color="auto"/>
        <w:right w:val="none" w:sz="0" w:space="0" w:color="auto"/>
      </w:divBdr>
    </w:div>
    <w:div w:id="2080441784">
      <w:bodyDiv w:val="1"/>
      <w:marLeft w:val="0"/>
      <w:marRight w:val="0"/>
      <w:marTop w:val="0"/>
      <w:marBottom w:val="0"/>
      <w:divBdr>
        <w:top w:val="none" w:sz="0" w:space="0" w:color="auto"/>
        <w:left w:val="none" w:sz="0" w:space="0" w:color="auto"/>
        <w:bottom w:val="none" w:sz="0" w:space="0" w:color="auto"/>
        <w:right w:val="none" w:sz="0" w:space="0" w:color="auto"/>
      </w:divBdr>
    </w:div>
    <w:div w:id="2096198846">
      <w:bodyDiv w:val="1"/>
      <w:marLeft w:val="0"/>
      <w:marRight w:val="0"/>
      <w:marTop w:val="0"/>
      <w:marBottom w:val="0"/>
      <w:divBdr>
        <w:top w:val="none" w:sz="0" w:space="0" w:color="auto"/>
        <w:left w:val="none" w:sz="0" w:space="0" w:color="auto"/>
        <w:bottom w:val="none" w:sz="0" w:space="0" w:color="auto"/>
        <w:right w:val="none" w:sz="0" w:space="0" w:color="auto"/>
      </w:divBdr>
      <w:divsChild>
        <w:div w:id="1619794569">
          <w:marLeft w:val="0"/>
          <w:marRight w:val="0"/>
          <w:marTop w:val="0"/>
          <w:marBottom w:val="0"/>
          <w:divBdr>
            <w:top w:val="none" w:sz="0" w:space="0" w:color="auto"/>
            <w:left w:val="none" w:sz="0" w:space="0" w:color="auto"/>
            <w:bottom w:val="none" w:sz="0" w:space="0" w:color="auto"/>
            <w:right w:val="none" w:sz="0" w:space="0" w:color="auto"/>
          </w:divBdr>
          <w:divsChild>
            <w:div w:id="269315225">
              <w:marLeft w:val="0"/>
              <w:marRight w:val="0"/>
              <w:marTop w:val="0"/>
              <w:marBottom w:val="0"/>
              <w:divBdr>
                <w:top w:val="none" w:sz="0" w:space="0" w:color="auto"/>
                <w:left w:val="none" w:sz="0" w:space="0" w:color="auto"/>
                <w:bottom w:val="none" w:sz="0" w:space="0" w:color="auto"/>
                <w:right w:val="none" w:sz="0" w:space="0" w:color="auto"/>
              </w:divBdr>
              <w:divsChild>
                <w:div w:id="663246344">
                  <w:marLeft w:val="0"/>
                  <w:marRight w:val="0"/>
                  <w:marTop w:val="0"/>
                  <w:marBottom w:val="0"/>
                  <w:divBdr>
                    <w:top w:val="none" w:sz="0" w:space="0" w:color="auto"/>
                    <w:left w:val="none" w:sz="0" w:space="0" w:color="auto"/>
                    <w:bottom w:val="none" w:sz="0" w:space="0" w:color="auto"/>
                    <w:right w:val="none" w:sz="0" w:space="0" w:color="auto"/>
                  </w:divBdr>
                  <w:divsChild>
                    <w:div w:id="20895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386644">
      <w:bodyDiv w:val="1"/>
      <w:marLeft w:val="0"/>
      <w:marRight w:val="0"/>
      <w:marTop w:val="0"/>
      <w:marBottom w:val="0"/>
      <w:divBdr>
        <w:top w:val="none" w:sz="0" w:space="0" w:color="auto"/>
        <w:left w:val="none" w:sz="0" w:space="0" w:color="auto"/>
        <w:bottom w:val="none" w:sz="0" w:space="0" w:color="auto"/>
        <w:right w:val="none" w:sz="0" w:space="0" w:color="auto"/>
      </w:divBdr>
    </w:div>
    <w:div w:id="2134320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25FEA3-DB87-40D4-BB1F-486B6432E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10958</Words>
  <Characters>62464</Characters>
  <Application>Microsoft Office Word</Application>
  <DocSecurity>0</DocSecurity>
  <Lines>520</Lines>
  <Paragraphs>146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Reham MA</cp:lastModifiedBy>
  <cp:revision>2</cp:revision>
  <cp:lastPrinted>2025-02-28T02:38:00Z</cp:lastPrinted>
  <dcterms:created xsi:type="dcterms:W3CDTF">2025-09-01T16:03:00Z</dcterms:created>
  <dcterms:modified xsi:type="dcterms:W3CDTF">2025-09-01T16:03:00Z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