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34919" w:rsidRDefault="009125CE" w:rsidP="00663493">
      <w:pPr>
        <w:spacing w:line="276" w:lineRule="auto"/>
        <w:rPr>
          <w:rFonts w:ascii="Simplified Arabic" w:hAnsi="Simplified Arabic" w:cs="Simplified Arabic"/>
          <w:b/>
          <w:bCs/>
          <w:sz w:val="32"/>
          <w:szCs w:val="32"/>
          <w:lang w:bidi="ar-EG"/>
        </w:rPr>
      </w:pPr>
      <w:r w:rsidRPr="00F34919">
        <w:rPr>
          <w:rFonts w:ascii="Simplified Arabic" w:hAnsi="Simplified Arabic" w:cs="Simplified Arabic" w:hint="cs"/>
          <w:b/>
          <w:bCs/>
          <w:sz w:val="32"/>
          <w:szCs w:val="32"/>
          <w:rtl/>
          <w:lang w:bidi="ar-EG"/>
        </w:rPr>
        <w:t>ج</w:t>
      </w:r>
      <w:r w:rsidRPr="00F34919">
        <w:rPr>
          <w:rFonts w:ascii="Simplified Arabic" w:hAnsi="Simplified Arabic" w:cs="Simplified Arabic"/>
          <w:b/>
          <w:bCs/>
          <w:sz w:val="32"/>
          <w:szCs w:val="32"/>
          <w:rtl/>
          <w:lang w:bidi="ar-EG"/>
        </w:rPr>
        <w:t xml:space="preserve">امعة </w:t>
      </w:r>
      <w:proofErr w:type="spellStart"/>
      <w:r w:rsidRPr="00F34919">
        <w:rPr>
          <w:rFonts w:ascii="Simplified Arabic" w:hAnsi="Simplified Arabic" w:cs="Simplified Arabic"/>
          <w:b/>
          <w:bCs/>
          <w:sz w:val="32"/>
          <w:szCs w:val="32"/>
          <w:rtl/>
          <w:lang w:bidi="ar-EG"/>
        </w:rPr>
        <w:t>ميدأوشن</w:t>
      </w:r>
      <w:proofErr w:type="spellEnd"/>
      <w:r w:rsidRPr="00F34919">
        <w:rPr>
          <w:rFonts w:ascii="Simplified Arabic" w:hAnsi="Simplified Arabic" w:cs="Simplified Arabic"/>
          <w:b/>
          <w:bCs/>
          <w:sz w:val="32"/>
          <w:szCs w:val="32"/>
          <w:rtl/>
          <w:lang w:bidi="ar-EG"/>
        </w:rPr>
        <w:t xml:space="preserve"> </w:t>
      </w:r>
    </w:p>
    <w:p w14:paraId="1E957002" w14:textId="04B27A9D" w:rsidR="00F546CE" w:rsidRPr="00F34919" w:rsidRDefault="009125CE" w:rsidP="00663493">
      <w:pPr>
        <w:spacing w:line="276" w:lineRule="auto"/>
        <w:rPr>
          <w:rFonts w:ascii="Simplified Arabic" w:hAnsi="Simplified Arabic" w:cs="Simplified Arabic"/>
          <w:b/>
          <w:bCs/>
          <w:sz w:val="32"/>
          <w:szCs w:val="32"/>
          <w:rtl/>
          <w:lang w:bidi="ar-EG"/>
        </w:rPr>
      </w:pPr>
      <w:r w:rsidRPr="00F34919">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34919">
        <w:rPr>
          <w:rFonts w:ascii="Simplified Arabic" w:hAnsi="Simplified Arabic" w:cs="Simplified Arabic"/>
          <w:b/>
          <w:bCs/>
          <w:sz w:val="32"/>
          <w:szCs w:val="32"/>
          <w:lang w:bidi="ar-EG"/>
        </w:rPr>
        <w:t xml:space="preserve">    </w:t>
      </w:r>
      <w:r w:rsidRPr="00F34919">
        <w:rPr>
          <w:rFonts w:ascii="Simplified Arabic" w:hAnsi="Simplified Arabic" w:cs="Simplified Arabic"/>
          <w:b/>
          <w:bCs/>
          <w:sz w:val="32"/>
          <w:szCs w:val="32"/>
          <w:rtl/>
          <w:lang w:bidi="ar-EG"/>
        </w:rPr>
        <w:t xml:space="preserve">كلية الإدارة </w:t>
      </w:r>
    </w:p>
    <w:p w14:paraId="55768421" w14:textId="300C9955" w:rsidR="0011371B" w:rsidRPr="00F34919" w:rsidRDefault="009125CE" w:rsidP="00663493">
      <w:pPr>
        <w:spacing w:line="276" w:lineRule="auto"/>
        <w:rPr>
          <w:rFonts w:ascii="Simplified Arabic" w:hAnsi="Simplified Arabic" w:cs="Simplified Arabic"/>
          <w:sz w:val="32"/>
          <w:szCs w:val="32"/>
          <w:rtl/>
          <w:lang w:bidi="ar-EG"/>
        </w:rPr>
      </w:pPr>
      <w:r w:rsidRPr="00F34919">
        <w:rPr>
          <w:rFonts w:ascii="Simplified Arabic" w:hAnsi="Simplified Arabic" w:cs="Simplified Arabic"/>
          <w:b/>
          <w:bCs/>
          <w:sz w:val="32"/>
          <w:szCs w:val="32"/>
          <w:rtl/>
          <w:lang w:bidi="ar-EG"/>
        </w:rPr>
        <w:t>قسم / تخصص</w:t>
      </w:r>
      <w:r w:rsidR="000E6E95" w:rsidRPr="00F34919">
        <w:rPr>
          <w:rFonts w:ascii="Simplified Arabic" w:hAnsi="Simplified Arabic" w:cs="Simplified Arabic"/>
          <w:sz w:val="32"/>
          <w:szCs w:val="32"/>
          <w:rtl/>
          <w:lang w:bidi="ar-EG"/>
        </w:rPr>
        <w:t xml:space="preserve"> ماجستير </w:t>
      </w:r>
      <w:r w:rsidR="001A66F4" w:rsidRPr="00F34919">
        <w:rPr>
          <w:rFonts w:ascii="Simplified Arabic" w:hAnsi="Simplified Arabic" w:cs="Simplified Arabic"/>
          <w:sz w:val="32"/>
          <w:szCs w:val="32"/>
          <w:rtl/>
          <w:lang w:bidi="ar-EG"/>
        </w:rPr>
        <w:t xml:space="preserve">إدارة </w:t>
      </w:r>
      <w:r w:rsidR="007F6EA0">
        <w:rPr>
          <w:rFonts w:ascii="Simplified Arabic" w:hAnsi="Simplified Arabic" w:cs="Simplified Arabic" w:hint="cs"/>
          <w:sz w:val="32"/>
          <w:szCs w:val="32"/>
          <w:rtl/>
          <w:lang w:bidi="ar-EG"/>
        </w:rPr>
        <w:t xml:space="preserve">المخاطر </w:t>
      </w:r>
    </w:p>
    <w:p w14:paraId="25F9B971" w14:textId="77777777" w:rsidR="002F0C70" w:rsidRPr="00F34919" w:rsidRDefault="002F0C70" w:rsidP="00663493">
      <w:pPr>
        <w:spacing w:line="276" w:lineRule="auto"/>
        <w:rPr>
          <w:rFonts w:ascii="Simplified Arabic" w:hAnsi="Simplified Arabic" w:cs="Simplified Arabic"/>
          <w:sz w:val="32"/>
          <w:szCs w:val="32"/>
          <w:rtl/>
          <w:lang w:bidi="ar-EG"/>
        </w:rPr>
      </w:pPr>
    </w:p>
    <w:p w14:paraId="08401F45" w14:textId="68A2D4DF" w:rsidR="009125CE" w:rsidRPr="00F34919" w:rsidRDefault="00A74F76" w:rsidP="00663493">
      <w:pPr>
        <w:spacing w:line="276" w:lineRule="auto"/>
        <w:jc w:val="center"/>
        <w:rPr>
          <w:rFonts w:ascii="Simplified Arabic" w:hAnsi="Simplified Arabic" w:cs="Simplified Arabic"/>
          <w:b/>
          <w:bCs/>
          <w:sz w:val="32"/>
          <w:szCs w:val="32"/>
          <w:rtl/>
          <w:lang w:bidi="ar-EG"/>
        </w:rPr>
      </w:pPr>
      <w:r w:rsidRPr="00F34919">
        <w:rPr>
          <w:rFonts w:ascii="Simplified Arabic" w:hAnsi="Simplified Arabic" w:cs="Simplified Arabic"/>
          <w:b/>
          <w:bCs/>
          <w:sz w:val="32"/>
          <w:szCs w:val="32"/>
          <w:rtl/>
          <w:lang w:bidi="ar-EG"/>
        </w:rPr>
        <w:t>عنوان البحث</w:t>
      </w:r>
    </w:p>
    <w:p w14:paraId="33B3F5FA" w14:textId="31012E85" w:rsidR="009169EC" w:rsidRPr="00F34919" w:rsidRDefault="009169EC" w:rsidP="00663493">
      <w:pPr>
        <w:pStyle w:val="3"/>
        <w:spacing w:after="120" w:line="276" w:lineRule="auto"/>
        <w:jc w:val="center"/>
        <w:rPr>
          <w:rFonts w:ascii="Simplified Arabic" w:eastAsia="Times New Roman" w:hAnsi="Simplified Arabic" w:cs="Simplified Arabic"/>
          <w:color w:val="1F1F1F"/>
          <w:sz w:val="32"/>
          <w:szCs w:val="32"/>
        </w:rPr>
      </w:pPr>
      <w:r w:rsidRPr="00F34919">
        <w:rPr>
          <w:rFonts w:ascii="Simplified Arabic" w:eastAsia="Times New Roman" w:hAnsi="Simplified Arabic" w:cs="Simplified Arabic"/>
          <w:color w:val="1F1F1F"/>
          <w:sz w:val="32"/>
          <w:szCs w:val="32"/>
          <w:rtl/>
        </w:rPr>
        <w:t>ممارسات القيادة الإبداعية وعلاقتها بإدارة الأزمات</w:t>
      </w:r>
    </w:p>
    <w:p w14:paraId="7C60EF4A" w14:textId="77777777" w:rsidR="009169EC" w:rsidRPr="00F34919" w:rsidRDefault="009169EC" w:rsidP="00663493">
      <w:pPr>
        <w:spacing w:line="276" w:lineRule="auto"/>
        <w:jc w:val="center"/>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دراسة تطبيقية على مركز الرعاية الاجتماعية بمنطقة الرياض بالمملكة العربية السعودية</w:t>
      </w:r>
    </w:p>
    <w:p w14:paraId="6B13DBCB" w14:textId="77777777" w:rsidR="004B20B2" w:rsidRPr="00F34919" w:rsidRDefault="009125CE" w:rsidP="00663493">
      <w:pPr>
        <w:spacing w:line="276" w:lineRule="auto"/>
        <w:jc w:val="center"/>
        <w:rPr>
          <w:rFonts w:ascii="Simplified Arabic" w:hAnsi="Simplified Arabic" w:cs="Simplified Arabic"/>
          <w:b/>
          <w:bCs/>
          <w:sz w:val="32"/>
          <w:szCs w:val="32"/>
          <w:rtl/>
          <w:lang w:bidi="ar-EG"/>
        </w:rPr>
      </w:pPr>
      <w:r w:rsidRPr="00F34919">
        <w:rPr>
          <w:rFonts w:ascii="Simplified Arabic" w:hAnsi="Simplified Arabic" w:cs="Simplified Arabic"/>
          <w:b/>
          <w:bCs/>
          <w:sz w:val="32"/>
          <w:szCs w:val="32"/>
          <w:rtl/>
          <w:lang w:bidi="ar-EG"/>
        </w:rPr>
        <w:t xml:space="preserve">إعداد </w:t>
      </w:r>
      <w:r w:rsidR="00073D33" w:rsidRPr="00F34919">
        <w:rPr>
          <w:rFonts w:ascii="Simplified Arabic" w:hAnsi="Simplified Arabic" w:cs="Simplified Arabic"/>
          <w:b/>
          <w:bCs/>
          <w:sz w:val="32"/>
          <w:szCs w:val="32"/>
          <w:rtl/>
          <w:lang w:bidi="ar-EG"/>
        </w:rPr>
        <w:t>الطالب</w:t>
      </w:r>
      <w:r w:rsidR="00DF335A" w:rsidRPr="00F34919">
        <w:rPr>
          <w:rFonts w:ascii="Simplified Arabic" w:hAnsi="Simplified Arabic" w:cs="Simplified Arabic"/>
          <w:b/>
          <w:bCs/>
          <w:sz w:val="32"/>
          <w:szCs w:val="32"/>
          <w:rtl/>
          <w:lang w:bidi="ar-EG"/>
        </w:rPr>
        <w:t xml:space="preserve"> </w:t>
      </w:r>
      <w:r w:rsidRPr="00F34919">
        <w:rPr>
          <w:rFonts w:ascii="Simplified Arabic" w:hAnsi="Simplified Arabic" w:cs="Simplified Arabic"/>
          <w:b/>
          <w:bCs/>
          <w:sz w:val="32"/>
          <w:szCs w:val="32"/>
          <w:rtl/>
          <w:lang w:bidi="ar-EG"/>
        </w:rPr>
        <w:t>/</w:t>
      </w:r>
      <w:r w:rsidR="007A4892" w:rsidRPr="00F34919">
        <w:rPr>
          <w:rFonts w:ascii="Simplified Arabic" w:hAnsi="Simplified Arabic" w:cs="Simplified Arabic"/>
          <w:b/>
          <w:bCs/>
          <w:sz w:val="32"/>
          <w:szCs w:val="32"/>
          <w:rtl/>
          <w:lang w:bidi="ar-EG"/>
        </w:rPr>
        <w:t xml:space="preserve"> </w:t>
      </w:r>
      <w:r w:rsidR="00E36812" w:rsidRPr="00F34919">
        <w:rPr>
          <w:rFonts w:ascii="Simplified Arabic" w:hAnsi="Simplified Arabic" w:cs="Simplified Arabic"/>
          <w:b/>
          <w:bCs/>
          <w:sz w:val="32"/>
          <w:szCs w:val="32"/>
          <w:rtl/>
          <w:lang w:bidi="ar-EG"/>
        </w:rPr>
        <w:t xml:space="preserve"> </w:t>
      </w:r>
      <w:r w:rsidR="004B20B2" w:rsidRPr="00F34919">
        <w:rPr>
          <w:rFonts w:ascii="Simplified Arabic" w:hAnsi="Simplified Arabic" w:cs="Simplified Arabic"/>
          <w:b/>
          <w:bCs/>
          <w:sz w:val="32"/>
          <w:szCs w:val="32"/>
          <w:rtl/>
          <w:lang w:bidi="ar-EG"/>
        </w:rPr>
        <w:t>رزان منصور الراجحي</w:t>
      </w:r>
    </w:p>
    <w:p w14:paraId="16CF2D6A" w14:textId="43DC0761" w:rsidR="009125CE" w:rsidRPr="00F34919" w:rsidRDefault="009125CE" w:rsidP="00663493">
      <w:pPr>
        <w:spacing w:line="276" w:lineRule="auto"/>
        <w:jc w:val="center"/>
        <w:rPr>
          <w:rFonts w:ascii="Simplified Arabic" w:hAnsi="Simplified Arabic" w:cs="Simplified Arabic"/>
          <w:b/>
          <w:bCs/>
          <w:sz w:val="32"/>
          <w:szCs w:val="32"/>
          <w:rtl/>
          <w:lang w:bidi="ar-EG"/>
        </w:rPr>
      </w:pPr>
      <w:r w:rsidRPr="00F34919">
        <w:rPr>
          <w:rFonts w:ascii="Simplified Arabic" w:hAnsi="Simplified Arabic" w:cs="Simplified Arabic"/>
          <w:b/>
          <w:bCs/>
          <w:sz w:val="32"/>
          <w:szCs w:val="32"/>
          <w:rtl/>
          <w:lang w:bidi="ar-EG"/>
        </w:rPr>
        <w:t>إشراف/</w:t>
      </w:r>
    </w:p>
    <w:p w14:paraId="440F64CB" w14:textId="77777777" w:rsidR="00D76CA0" w:rsidRPr="00F34919" w:rsidRDefault="00D76CA0" w:rsidP="00663493">
      <w:pPr>
        <w:spacing w:line="276" w:lineRule="auto"/>
        <w:jc w:val="center"/>
        <w:rPr>
          <w:rFonts w:ascii="Simplified Arabic" w:hAnsi="Simplified Arabic" w:cs="Simplified Arabic"/>
          <w:b/>
          <w:bCs/>
          <w:sz w:val="32"/>
          <w:szCs w:val="32"/>
          <w:rtl/>
          <w:lang w:bidi="ar-EG"/>
        </w:rPr>
      </w:pPr>
      <w:r w:rsidRPr="00F34919">
        <w:rPr>
          <w:rFonts w:ascii="Simplified Arabic" w:hAnsi="Simplified Arabic" w:cs="Simplified Arabic"/>
          <w:b/>
          <w:bCs/>
          <w:sz w:val="32"/>
          <w:szCs w:val="32"/>
          <w:rtl/>
          <w:lang w:bidi="ar-EG"/>
        </w:rPr>
        <w:t>د.الفيصل  عبدالحميد محمد</w:t>
      </w:r>
    </w:p>
    <w:p w14:paraId="22738CC6" w14:textId="34509056" w:rsidR="009125CE" w:rsidRPr="00F34919" w:rsidRDefault="00D76CA0" w:rsidP="00663493">
      <w:pPr>
        <w:spacing w:line="276" w:lineRule="auto"/>
        <w:jc w:val="center"/>
        <w:rPr>
          <w:rFonts w:ascii="Simplified Arabic" w:hAnsi="Simplified Arabic" w:cs="Simplified Arabic"/>
          <w:b/>
          <w:bCs/>
          <w:sz w:val="32"/>
          <w:szCs w:val="32"/>
          <w:rtl/>
          <w:lang w:bidi="ar-EG"/>
        </w:rPr>
      </w:pPr>
      <w:proofErr w:type="spellStart"/>
      <w:r w:rsidRPr="00F34919">
        <w:rPr>
          <w:rFonts w:ascii="Simplified Arabic" w:hAnsi="Simplified Arabic" w:cs="Simplified Arabic"/>
          <w:b/>
          <w:bCs/>
          <w:sz w:val="32"/>
          <w:szCs w:val="32"/>
          <w:rtl/>
          <w:lang w:bidi="ar-EG"/>
        </w:rPr>
        <w:t>دفايز</w:t>
      </w:r>
      <w:proofErr w:type="spellEnd"/>
      <w:r w:rsidRPr="00F34919">
        <w:rPr>
          <w:rFonts w:ascii="Simplified Arabic" w:hAnsi="Simplified Arabic" w:cs="Simplified Arabic"/>
          <w:b/>
          <w:bCs/>
          <w:sz w:val="32"/>
          <w:szCs w:val="32"/>
          <w:rtl/>
          <w:lang w:bidi="ar-EG"/>
        </w:rPr>
        <w:t xml:space="preserve"> علي الجراد</w:t>
      </w:r>
    </w:p>
    <w:p w14:paraId="14480418" w14:textId="78A6C3AC" w:rsidR="009125CE" w:rsidRPr="00F34919" w:rsidRDefault="009125CE" w:rsidP="00663493">
      <w:pPr>
        <w:spacing w:line="276" w:lineRule="auto"/>
        <w:jc w:val="center"/>
        <w:rPr>
          <w:rFonts w:ascii="Simplified Arabic" w:hAnsi="Simplified Arabic" w:cs="Simplified Arabic"/>
          <w:b/>
          <w:bCs/>
          <w:sz w:val="32"/>
          <w:szCs w:val="32"/>
          <w:rtl/>
          <w:lang w:bidi="ar-EG"/>
        </w:rPr>
      </w:pPr>
      <w:r w:rsidRPr="00F34919">
        <w:rPr>
          <w:rFonts w:ascii="Simplified Arabic" w:hAnsi="Simplified Arabic" w:cs="Simplified Arabic"/>
          <w:b/>
          <w:bCs/>
          <w:sz w:val="32"/>
          <w:szCs w:val="32"/>
          <w:rtl/>
          <w:lang w:bidi="ar-EG"/>
        </w:rPr>
        <w:t>العام الدراسي:</w:t>
      </w:r>
    </w:p>
    <w:p w14:paraId="3BBA41FB" w14:textId="5C7F3D76" w:rsidR="00351E7B" w:rsidRPr="00F34919" w:rsidRDefault="00FB1FB0" w:rsidP="00663493">
      <w:pPr>
        <w:spacing w:line="276" w:lineRule="auto"/>
        <w:jc w:val="center"/>
        <w:rPr>
          <w:rFonts w:ascii="Simplified Arabic" w:hAnsi="Simplified Arabic" w:cs="Simplified Arabic"/>
          <w:color w:val="1F1F1F"/>
          <w:sz w:val="32"/>
          <w:szCs w:val="32"/>
          <w:rtl/>
        </w:rPr>
      </w:pPr>
      <w:r w:rsidRPr="00F34919">
        <w:rPr>
          <w:rFonts w:ascii="Simplified Arabic" w:hAnsi="Simplified Arabic" w:cs="Simplified Arabic"/>
          <w:b/>
          <w:bCs/>
          <w:sz w:val="32"/>
          <w:szCs w:val="32"/>
          <w:rtl/>
          <w:lang w:bidi="ar-EG"/>
        </w:rPr>
        <w:t>٢٠٢٦</w:t>
      </w:r>
    </w:p>
    <w:p w14:paraId="2A202D21" w14:textId="77777777" w:rsidR="00AC57FC" w:rsidRPr="00F34919" w:rsidRDefault="00AC57FC"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tl/>
        </w:rPr>
      </w:pPr>
    </w:p>
    <w:p w14:paraId="6CFCFA19" w14:textId="77777777" w:rsidR="00663493" w:rsidRPr="00F34919" w:rsidRDefault="00663493"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tl/>
        </w:rPr>
      </w:pPr>
    </w:p>
    <w:p w14:paraId="7F3A6BF9" w14:textId="77777777" w:rsidR="00663493" w:rsidRPr="00F34919" w:rsidRDefault="00663493"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tl/>
        </w:rPr>
      </w:pPr>
    </w:p>
    <w:p w14:paraId="48D65968" w14:textId="77777777" w:rsidR="00663493" w:rsidRPr="00F34919" w:rsidRDefault="00663493"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tl/>
        </w:rPr>
      </w:pPr>
    </w:p>
    <w:p w14:paraId="3063982C" w14:textId="77777777" w:rsidR="00663493" w:rsidRPr="00F34919" w:rsidRDefault="00663493" w:rsidP="00663493">
      <w:pPr>
        <w:pStyle w:val="2"/>
        <w:bidi/>
        <w:spacing w:after="120" w:line="276" w:lineRule="auto"/>
        <w:rPr>
          <w:rFonts w:ascii="Simplified Arabic" w:eastAsia="Times New Roman" w:hAnsi="Simplified Arabic" w:cs="Simplified Arabic"/>
          <w:color w:val="1F1F1F"/>
          <w:sz w:val="32"/>
          <w:szCs w:val="32"/>
          <w:rtl/>
        </w:rPr>
      </w:pPr>
    </w:p>
    <w:p w14:paraId="466C61DD" w14:textId="111010DD" w:rsidR="000B261E" w:rsidRPr="00F34919" w:rsidRDefault="000B261E" w:rsidP="00663493">
      <w:pPr>
        <w:pStyle w:val="2"/>
        <w:bidi/>
        <w:spacing w:after="120" w:line="276" w:lineRule="auto"/>
        <w:rPr>
          <w:rFonts w:ascii="Simplified Arabic" w:eastAsia="Times New Roman" w:hAnsi="Simplified Arabic" w:cs="Simplified Arabic"/>
          <w:color w:val="1F1F1F"/>
          <w:sz w:val="32"/>
          <w:szCs w:val="32"/>
        </w:rPr>
      </w:pPr>
      <w:r w:rsidRPr="00F34919">
        <w:rPr>
          <w:rFonts w:ascii="Simplified Arabic" w:eastAsia="Times New Roman" w:hAnsi="Simplified Arabic" w:cs="Simplified Arabic"/>
          <w:color w:val="1F1F1F"/>
          <w:sz w:val="32"/>
          <w:szCs w:val="32"/>
          <w:rtl/>
        </w:rPr>
        <w:lastRenderedPageBreak/>
        <w:t>المقدمة:</w:t>
      </w:r>
    </w:p>
    <w:p w14:paraId="7A2D4B19" w14:textId="69FAC08F" w:rsidR="000B261E" w:rsidRPr="00F34919" w:rsidRDefault="000B261E" w:rsidP="00663493">
      <w:pPr>
        <w:pStyle w:val="2"/>
        <w:bidi/>
        <w:spacing w:after="120" w:line="276" w:lineRule="auto"/>
        <w:rPr>
          <w:rFonts w:ascii="Simplified Arabic" w:eastAsia="Times New Roman" w:hAnsi="Simplified Arabic" w:cs="Simplified Arabic"/>
          <w:b w:val="0"/>
          <w:bCs w:val="0"/>
          <w:color w:val="1F1F1F"/>
          <w:sz w:val="32"/>
          <w:szCs w:val="32"/>
        </w:rPr>
      </w:pPr>
      <w:r w:rsidRPr="00F34919">
        <w:rPr>
          <w:rFonts w:ascii="Simplified Arabic" w:eastAsia="Times New Roman" w:hAnsi="Simplified Arabic" w:cs="Simplified Arabic"/>
          <w:b w:val="0"/>
          <w:bCs w:val="0"/>
          <w:color w:val="1F1F1F"/>
          <w:sz w:val="32"/>
          <w:szCs w:val="32"/>
          <w:rtl/>
        </w:rPr>
        <w:t>لقد ساهمت ثورة الاتصالات وتكنولوجيا المعلومات فيما يحدث من تطورات علمية وثقافية وتكنولوجية بشكل لم يسبق له مثيل في تاريخ البشرية، الأمر الذي جعل المؤسسات ذوي الاحتياجات الخاصة على اختلاف اشكالها وتوجهاتها تسعى لمواكبة هذه التطورات، ومراجعة سياساتها وأهدافها وتقنياتها وأنشطة المرتبطة بالإبداع والتغيير والتحسين المستمر لخدماتها ومنتجاتها، ولتحقيق ذلك فإنه يستوجب على المؤسسات ذوي الاحتياجات الخاصة إعداد القادة واكسابهم المهارات التي تمكنهم من القيام بالمهام المنوطة بهم على أكمل وجه وبما يحقق أهداف المؤسسة وغاياتها .</w:t>
      </w:r>
    </w:p>
    <w:p w14:paraId="3D4B4127" w14:textId="259E0177" w:rsidR="000B261E" w:rsidRPr="00F34919" w:rsidRDefault="000B261E" w:rsidP="00663493">
      <w:pPr>
        <w:pStyle w:val="2"/>
        <w:bidi/>
        <w:spacing w:after="120" w:line="276" w:lineRule="auto"/>
        <w:rPr>
          <w:rFonts w:ascii="Simplified Arabic" w:eastAsia="Times New Roman" w:hAnsi="Simplified Arabic" w:cs="Simplified Arabic"/>
          <w:b w:val="0"/>
          <w:bCs w:val="0"/>
          <w:color w:val="1F1F1F"/>
          <w:sz w:val="32"/>
          <w:szCs w:val="32"/>
        </w:rPr>
      </w:pPr>
      <w:r w:rsidRPr="00F34919">
        <w:rPr>
          <w:rFonts w:ascii="Simplified Arabic" w:eastAsia="Times New Roman" w:hAnsi="Simplified Arabic" w:cs="Simplified Arabic"/>
          <w:b w:val="0"/>
          <w:bCs w:val="0"/>
          <w:color w:val="1F1F1F"/>
          <w:sz w:val="32"/>
          <w:szCs w:val="32"/>
          <w:rtl/>
        </w:rPr>
        <w:t xml:space="preserve">ويتسم عصرنا الحاضر بأنه عصر الأزمات والتي أصبحت تأخذ بعداً استراتيجيا وتمثل خطر مباشر يمس مستقبل جميع المنظمات والقطاعات والأفراد وخاصة المؤثرة في الحياة الشعوب، فالأزمة جزء مرتبط حياة الانسان وتشكل قلق، ومواجهة تحديات الأزمة يستوجب وجود توجه تفكير </w:t>
      </w:r>
      <w:proofErr w:type="spellStart"/>
      <w:r w:rsidRPr="00F34919">
        <w:rPr>
          <w:rFonts w:ascii="Simplified Arabic" w:eastAsia="Times New Roman" w:hAnsi="Simplified Arabic" w:cs="Simplified Arabic"/>
          <w:b w:val="0"/>
          <w:bCs w:val="0"/>
          <w:color w:val="1F1F1F"/>
          <w:sz w:val="32"/>
          <w:szCs w:val="32"/>
          <w:rtl/>
        </w:rPr>
        <w:t>استرايتجي</w:t>
      </w:r>
      <w:proofErr w:type="spellEnd"/>
      <w:r w:rsidRPr="00F34919">
        <w:rPr>
          <w:rFonts w:ascii="Simplified Arabic" w:eastAsia="Times New Roman" w:hAnsi="Simplified Arabic" w:cs="Simplified Arabic"/>
          <w:b w:val="0"/>
          <w:bCs w:val="0"/>
          <w:color w:val="1F1F1F"/>
          <w:sz w:val="32"/>
          <w:szCs w:val="32"/>
          <w:rtl/>
        </w:rPr>
        <w:t xml:space="preserve"> جديد للعمل، وتشكل القيادة الإبداعية أحد </w:t>
      </w:r>
      <w:proofErr w:type="spellStart"/>
      <w:r w:rsidRPr="00F34919">
        <w:rPr>
          <w:rFonts w:ascii="Simplified Arabic" w:eastAsia="Times New Roman" w:hAnsi="Simplified Arabic" w:cs="Simplified Arabic"/>
          <w:b w:val="0"/>
          <w:bCs w:val="0"/>
          <w:color w:val="1F1F1F"/>
          <w:sz w:val="32"/>
          <w:szCs w:val="32"/>
          <w:rtl/>
        </w:rPr>
        <w:t>المراتكزات</w:t>
      </w:r>
      <w:proofErr w:type="spellEnd"/>
      <w:r w:rsidRPr="00F34919">
        <w:rPr>
          <w:rFonts w:ascii="Simplified Arabic" w:eastAsia="Times New Roman" w:hAnsi="Simplified Arabic" w:cs="Simplified Arabic"/>
          <w:b w:val="0"/>
          <w:bCs w:val="0"/>
          <w:color w:val="1F1F1F"/>
          <w:sz w:val="32"/>
          <w:szCs w:val="32"/>
          <w:rtl/>
        </w:rPr>
        <w:t xml:space="preserve"> التي تضمن المنظمات اليوم أحد الأدوات الهامة في اتخاذ القرارات الرشيدة وتشجيع الإبداع لتحقيق الأهداف الاستراتيجية وتعزيز قدراتها ومهارات كوادرها وتحقيق التطور والتحسن والاستدامة لهذه القرارات والمهارات والارتقاء بأدائها لمواجهة التحديات وإدارة الازمات ( مناف ۲۰۱۵م، ص۱).</w:t>
      </w:r>
    </w:p>
    <w:p w14:paraId="63BBC3E4" w14:textId="39AB08EC" w:rsidR="000B261E" w:rsidRPr="00F34919" w:rsidRDefault="000B261E" w:rsidP="00663493">
      <w:pPr>
        <w:pStyle w:val="2"/>
        <w:bidi/>
        <w:spacing w:after="120" w:line="276" w:lineRule="auto"/>
        <w:rPr>
          <w:rFonts w:ascii="Simplified Arabic" w:eastAsia="Times New Roman" w:hAnsi="Simplified Arabic" w:cs="Simplified Arabic"/>
          <w:b w:val="0"/>
          <w:bCs w:val="0"/>
          <w:color w:val="1F1F1F"/>
          <w:sz w:val="32"/>
          <w:szCs w:val="32"/>
        </w:rPr>
      </w:pPr>
      <w:r w:rsidRPr="00F34919">
        <w:rPr>
          <w:rFonts w:ascii="Simplified Arabic" w:eastAsia="Times New Roman" w:hAnsi="Simplified Arabic" w:cs="Simplified Arabic"/>
          <w:b w:val="0"/>
          <w:bCs w:val="0"/>
          <w:color w:val="1F1F1F"/>
          <w:sz w:val="32"/>
          <w:szCs w:val="32"/>
          <w:rtl/>
        </w:rPr>
        <w:t xml:space="preserve">فلذا أصبحت الأزمات من المفاهيم واسعة الانتشار في كثير من المؤسسات ذوي الاحتياجات الخاصة واسعة الانتشار وتعاظمت وأصبحت أكثر شدة وعنف من الماضي، مما زاد من الحاجة لتعميق الفهم </w:t>
      </w:r>
      <w:proofErr w:type="spellStart"/>
      <w:r w:rsidRPr="00F34919">
        <w:rPr>
          <w:rFonts w:ascii="Simplified Arabic" w:eastAsia="Times New Roman" w:hAnsi="Simplified Arabic" w:cs="Simplified Arabic"/>
          <w:b w:val="0"/>
          <w:bCs w:val="0"/>
          <w:color w:val="1F1F1F"/>
          <w:sz w:val="32"/>
          <w:szCs w:val="32"/>
          <w:rtl/>
        </w:rPr>
        <w:t>والإدارك</w:t>
      </w:r>
      <w:proofErr w:type="spellEnd"/>
      <w:r w:rsidRPr="00F34919">
        <w:rPr>
          <w:rFonts w:ascii="Simplified Arabic" w:eastAsia="Times New Roman" w:hAnsi="Simplified Arabic" w:cs="Simplified Arabic"/>
          <w:b w:val="0"/>
          <w:bCs w:val="0"/>
          <w:color w:val="1F1F1F"/>
          <w:sz w:val="32"/>
          <w:szCs w:val="32"/>
          <w:rtl/>
        </w:rPr>
        <w:t xml:space="preserve"> بأهمية إدارة الأزمات والتعرف على الأساليب العلمية للتعامل معها ومنع حدوثها والتخفيف من أثارها ( </w:t>
      </w:r>
      <w:proofErr w:type="spellStart"/>
      <w:r w:rsidRPr="00F34919">
        <w:rPr>
          <w:rFonts w:ascii="Simplified Arabic" w:eastAsia="Times New Roman" w:hAnsi="Simplified Arabic" w:cs="Simplified Arabic"/>
          <w:b w:val="0"/>
          <w:bCs w:val="0"/>
          <w:color w:val="1F1F1F"/>
          <w:sz w:val="32"/>
          <w:szCs w:val="32"/>
          <w:rtl/>
        </w:rPr>
        <w:t>اللامي</w:t>
      </w:r>
      <w:proofErr w:type="spellEnd"/>
      <w:r w:rsidRPr="00F34919">
        <w:rPr>
          <w:rFonts w:ascii="Simplified Arabic" w:eastAsia="Times New Roman" w:hAnsi="Simplified Arabic" w:cs="Simplified Arabic"/>
          <w:b w:val="0"/>
          <w:bCs w:val="0"/>
          <w:color w:val="1F1F1F"/>
          <w:sz w:val="32"/>
          <w:szCs w:val="32"/>
          <w:rtl/>
        </w:rPr>
        <w:t>، وإسماعيل، ۲۰۲۲م، ص (۲).</w:t>
      </w:r>
    </w:p>
    <w:p w14:paraId="298B2218" w14:textId="3556E915" w:rsidR="00B05237" w:rsidRPr="00F34919" w:rsidRDefault="000B261E" w:rsidP="00663493">
      <w:pPr>
        <w:pStyle w:val="2"/>
        <w:bidi/>
        <w:spacing w:before="0" w:beforeAutospacing="0" w:after="120" w:afterAutospacing="0" w:line="276" w:lineRule="auto"/>
        <w:rPr>
          <w:rFonts w:ascii="Simplified Arabic" w:eastAsia="Times New Roman" w:hAnsi="Simplified Arabic" w:cs="Simplified Arabic"/>
          <w:b w:val="0"/>
          <w:bCs w:val="0"/>
          <w:color w:val="1F1F1F"/>
          <w:sz w:val="32"/>
          <w:szCs w:val="32"/>
          <w:rtl/>
        </w:rPr>
      </w:pPr>
      <w:r w:rsidRPr="00F34919">
        <w:rPr>
          <w:rFonts w:ascii="Simplified Arabic" w:eastAsia="Times New Roman" w:hAnsi="Simplified Arabic" w:cs="Simplified Arabic"/>
          <w:b w:val="0"/>
          <w:bCs w:val="0"/>
          <w:color w:val="1F1F1F"/>
          <w:sz w:val="32"/>
          <w:szCs w:val="32"/>
          <w:rtl/>
        </w:rPr>
        <w:lastRenderedPageBreak/>
        <w:t xml:space="preserve">وفي إطار العصر الحديث زادت التحديات على القيادة الإبداعية وجاءت الفرصة لدعمها بالمهارات التي تمنحها رؤية استراتيجية قادرة على مواجهة المتطلبات المستقبلية لإدارة الأزمات بكفاءة ومنها ومنعها مستقبلا في ظل قيادة استراتيجية حكيمة واعية ذات كفاءة عالية قادرة على تحمل </w:t>
      </w:r>
      <w:proofErr w:type="spellStart"/>
      <w:r w:rsidRPr="00F34919">
        <w:rPr>
          <w:rFonts w:ascii="Simplified Arabic" w:eastAsia="Times New Roman" w:hAnsi="Simplified Arabic" w:cs="Simplified Arabic"/>
          <w:b w:val="0"/>
          <w:bCs w:val="0"/>
          <w:color w:val="1F1F1F"/>
          <w:sz w:val="32"/>
          <w:szCs w:val="32"/>
          <w:rtl/>
        </w:rPr>
        <w:t>مخاطرها</w:t>
      </w:r>
      <w:proofErr w:type="spellEnd"/>
      <w:r w:rsidRPr="00F34919">
        <w:rPr>
          <w:rFonts w:ascii="Simplified Arabic" w:eastAsia="Times New Roman" w:hAnsi="Simplified Arabic" w:cs="Simplified Arabic"/>
          <w:b w:val="0"/>
          <w:bCs w:val="0"/>
          <w:color w:val="1F1F1F"/>
          <w:sz w:val="32"/>
          <w:szCs w:val="32"/>
          <w:rtl/>
        </w:rPr>
        <w:t xml:space="preserve"> وإداراتها بفاعلية ) على، ۲۰۲۱م، ص (٥).</w:t>
      </w:r>
    </w:p>
    <w:p w14:paraId="7C89787F" w14:textId="0AA2F886" w:rsidR="00854CA8" w:rsidRPr="00F34919" w:rsidRDefault="00854CA8" w:rsidP="00663493">
      <w:pPr>
        <w:pStyle w:val="a5"/>
        <w:bidi/>
        <w:spacing w:after="240" w:line="276" w:lineRule="auto"/>
        <w:rPr>
          <w:rFonts w:ascii="Simplified Arabic" w:hAnsi="Simplified Arabic" w:cs="Simplified Arabic"/>
          <w:color w:val="1F1F1F"/>
          <w:sz w:val="32"/>
          <w:szCs w:val="32"/>
        </w:rPr>
      </w:pPr>
      <w:r w:rsidRPr="00F34919">
        <w:rPr>
          <w:rFonts w:ascii="Simplified Arabic" w:hAnsi="Simplified Arabic" w:cs="Simplified Arabic"/>
          <w:color w:val="1F1F1F"/>
          <w:sz w:val="32"/>
          <w:szCs w:val="32"/>
          <w:rtl/>
        </w:rPr>
        <w:t xml:space="preserve">وبما أن الازمات ذات سمة متجددة ومتطورة فهي بحاجة إلى وجود قيادات إبداعية للتعامل معها وذلك من خلال صياغة رؤية ورسالة وأهداف </w:t>
      </w:r>
      <w:proofErr w:type="spellStart"/>
      <w:r w:rsidRPr="00F34919">
        <w:rPr>
          <w:rFonts w:ascii="Simplified Arabic" w:hAnsi="Simplified Arabic" w:cs="Simplified Arabic"/>
          <w:color w:val="1F1F1F"/>
          <w:sz w:val="32"/>
          <w:szCs w:val="32"/>
          <w:rtl/>
        </w:rPr>
        <w:t>استراتجية</w:t>
      </w:r>
      <w:proofErr w:type="spellEnd"/>
      <w:r w:rsidRPr="00F34919">
        <w:rPr>
          <w:rFonts w:ascii="Simplified Arabic" w:hAnsi="Simplified Arabic" w:cs="Simplified Arabic"/>
          <w:color w:val="1F1F1F"/>
          <w:sz w:val="32"/>
          <w:szCs w:val="32"/>
          <w:rtl/>
        </w:rPr>
        <w:t xml:space="preserve"> للتعامل مع الأزمات حال حدوثها إذ تعتبر الأكثر من الأزمات احداث طارئة ومفاجئة ليس لها في كثير من الأحيان مقدمات وبالتالي فإن الأمر يتطلب وجود قيادات إبداعية قادرة على اتخاذ القرارات الحاسمة في الأوقات المناسبة والامساك بزمام المبادأة في قيادة الأحداث والتأثير فيها وتوجيهها على وفق مقتضى الحال، وتكمن براعة القيادة في تصور إمكانية تحويل الأزمة وما تحمله من مخاطر إلى فرص الإطلاق القدرات الإبداعية التي تستثمر الأزمة كفرصة لإعادة صياغة الظروف وإيجاد الحلول المناسبة </w:t>
      </w:r>
      <w:proofErr w:type="spellStart"/>
      <w:r w:rsidRPr="00F34919">
        <w:rPr>
          <w:rFonts w:ascii="Simplified Arabic" w:hAnsi="Simplified Arabic" w:cs="Simplified Arabic"/>
          <w:color w:val="1F1F1F"/>
          <w:sz w:val="32"/>
          <w:szCs w:val="32"/>
          <w:rtl/>
        </w:rPr>
        <w:t>الحواجرة</w:t>
      </w:r>
      <w:proofErr w:type="spellEnd"/>
      <w:r w:rsidRPr="00F34919">
        <w:rPr>
          <w:rFonts w:ascii="Simplified Arabic" w:hAnsi="Simplified Arabic" w:cs="Simplified Arabic"/>
          <w:color w:val="1F1F1F"/>
          <w:sz w:val="32"/>
          <w:szCs w:val="32"/>
          <w:rtl/>
        </w:rPr>
        <w:t>، ۲۰۲۲، ص ٢٣٤).</w:t>
      </w:r>
    </w:p>
    <w:p w14:paraId="034628DC" w14:textId="2924ECAC" w:rsidR="00854CA8" w:rsidRPr="00F34919" w:rsidRDefault="00854CA8" w:rsidP="00663493">
      <w:pPr>
        <w:pStyle w:val="a5"/>
        <w:bidi/>
        <w:spacing w:after="240" w:line="276" w:lineRule="auto"/>
        <w:rPr>
          <w:rFonts w:ascii="Simplified Arabic" w:hAnsi="Simplified Arabic" w:cs="Simplified Arabic"/>
          <w:color w:val="1F1F1F"/>
          <w:sz w:val="32"/>
          <w:szCs w:val="32"/>
        </w:rPr>
      </w:pPr>
      <w:r w:rsidRPr="00F34919">
        <w:rPr>
          <w:rFonts w:ascii="Simplified Arabic" w:hAnsi="Simplified Arabic" w:cs="Simplified Arabic"/>
          <w:color w:val="1F1F1F"/>
          <w:sz w:val="32"/>
          <w:szCs w:val="32"/>
          <w:rtl/>
        </w:rPr>
        <w:t>وفي هذا السياق فإن وقوع الأزمة أصبح أمراً متوقعاً لدى جميع مؤسسات ذوي الاحتياجات الخاصة، إذ أننا نعيش في عصر متجدد تملأه المتغيرات، ويستقبل المستجدات التي تتطلب الانسجام، واليقظة فيما يخص الآثار المترتبة عليها سواء كانت إيجابية أو سلبية، الأمر الذي يؤكد على التأقلم مع هذه المستجدات يثبت قدرة إدارة المؤسسة واتزانها وقت الأزمات الحفني ۲۰۱۷م (۲۱۷).</w:t>
      </w:r>
    </w:p>
    <w:p w14:paraId="793C7002" w14:textId="08983A9C" w:rsidR="00854CA8" w:rsidRPr="00F34919" w:rsidRDefault="00854CA8" w:rsidP="00663493">
      <w:pPr>
        <w:pStyle w:val="a5"/>
        <w:bidi/>
        <w:spacing w:after="240" w:line="276" w:lineRule="auto"/>
        <w:rPr>
          <w:rFonts w:ascii="Simplified Arabic" w:hAnsi="Simplified Arabic" w:cs="Simplified Arabic"/>
          <w:color w:val="1F1F1F"/>
          <w:sz w:val="32"/>
          <w:szCs w:val="32"/>
        </w:rPr>
      </w:pPr>
      <w:r w:rsidRPr="00F34919">
        <w:rPr>
          <w:rFonts w:ascii="Simplified Arabic" w:hAnsi="Simplified Arabic" w:cs="Simplified Arabic"/>
          <w:color w:val="1F1F1F"/>
          <w:sz w:val="32"/>
          <w:szCs w:val="32"/>
          <w:rtl/>
        </w:rPr>
        <w:t xml:space="preserve">إذ تعد القيادة الإبداعية بأنواعها المتعددة ضمن إطارها الإبداعي ضرورة لازمة لتحقيق الأهداف وخلق حالة التوازن بالنسبة للمنظمة في إدارة الأزمات ضمن مراحلها المتعددة بدءا من </w:t>
      </w:r>
      <w:proofErr w:type="spellStart"/>
      <w:r w:rsidRPr="00F34919">
        <w:rPr>
          <w:rFonts w:ascii="Simplified Arabic" w:hAnsi="Simplified Arabic" w:cs="Simplified Arabic"/>
          <w:color w:val="1F1F1F"/>
          <w:sz w:val="32"/>
          <w:szCs w:val="32"/>
          <w:rtl/>
        </w:rPr>
        <w:t>الأحساس</w:t>
      </w:r>
      <w:proofErr w:type="spellEnd"/>
      <w:r w:rsidRPr="00F34919">
        <w:rPr>
          <w:rFonts w:ascii="Simplified Arabic" w:hAnsi="Simplified Arabic" w:cs="Simplified Arabic"/>
          <w:color w:val="1F1F1F"/>
          <w:sz w:val="32"/>
          <w:szCs w:val="32"/>
          <w:rtl/>
        </w:rPr>
        <w:t xml:space="preserve"> بالمشكلة ( مرحلة ما قبل الأزمة) ثم معالجة المشكلة والعمل على تقليل الآثار السلبية الناتجة منها ( مرحلة ما بعد الأزمة ومن ثم معالجتها أو على الأقل </w:t>
      </w:r>
      <w:r w:rsidRPr="00F34919">
        <w:rPr>
          <w:rFonts w:ascii="Simplified Arabic" w:hAnsi="Simplified Arabic" w:cs="Simplified Arabic"/>
          <w:color w:val="1F1F1F"/>
          <w:sz w:val="32"/>
          <w:szCs w:val="32"/>
          <w:rtl/>
        </w:rPr>
        <w:lastRenderedPageBreak/>
        <w:t>تحقيق حالة التكيف مع ما تحدثه الأزمة ( مرحلة ما بعد الأزمة من تغيرات المستمرة، وهذا يؤثر بشكل واضح ضرورة وجود حالة الإبداع ضمن إطار القيادة، فالعمل بقيادة مبدعة، بالاعتماد على ما تمتلكه هذه القيادة من خصائص شخصية وأخلاقية ومعرفية يمثل الأساس لمواجهة ما تتعرض له المؤسسة من الأزمات الشعلان، ۲۰۱۲م (۸۷).</w:t>
      </w:r>
    </w:p>
    <w:p w14:paraId="796B50C8" w14:textId="2D4D542C" w:rsidR="00287807" w:rsidRPr="00F34919" w:rsidRDefault="00854CA8" w:rsidP="00663493">
      <w:pPr>
        <w:pStyle w:val="a5"/>
        <w:bidi/>
        <w:spacing w:after="24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ومن هنا برزت فكرة هذه الدراسة لتحاول تسليط الضوء حول ممارسات القيادة الإبداعية وعلاقتها بإدارة الأزمات دراسة تطبيقية على مركز الرعاية الاجتماعية بمنطقة الرياض بالمملكة</w:t>
      </w:r>
      <w:r w:rsidR="005126A0" w:rsidRPr="00F34919">
        <w:rPr>
          <w:rFonts w:ascii="Simplified Arabic" w:hAnsi="Simplified Arabic" w:cs="Simplified Arabic"/>
          <w:color w:val="1F1F1F"/>
          <w:sz w:val="32"/>
          <w:szCs w:val="32"/>
        </w:rPr>
        <w:t xml:space="preserve"> </w:t>
      </w:r>
      <w:r w:rsidRPr="00F34919">
        <w:rPr>
          <w:rFonts w:ascii="Simplified Arabic" w:hAnsi="Simplified Arabic" w:cs="Simplified Arabic"/>
          <w:color w:val="1F1F1F"/>
          <w:sz w:val="32"/>
          <w:szCs w:val="32"/>
          <w:rtl/>
        </w:rPr>
        <w:t>العربية السعودية.</w:t>
      </w:r>
    </w:p>
    <w:p w14:paraId="0A410BE5" w14:textId="78298681" w:rsidR="00C740C8" w:rsidRPr="00F34919" w:rsidRDefault="00C740C8"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Pr>
      </w:pPr>
    </w:p>
    <w:p w14:paraId="7C720F21" w14:textId="41F892EE" w:rsidR="00C740C8" w:rsidRPr="00F34919" w:rsidRDefault="00C740C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مشكلة الدراسة (</w:t>
      </w:r>
      <w:r w:rsidRPr="00F34919">
        <w:rPr>
          <w:rFonts w:ascii="Simplified Arabic" w:eastAsia="Times New Roman" w:hAnsi="Simplified Arabic" w:cs="Simplified Arabic"/>
          <w:color w:val="1F1F1F"/>
          <w:sz w:val="32"/>
          <w:szCs w:val="32"/>
        </w:rPr>
        <w:t>Study Problem</w:t>
      </w:r>
      <w:r w:rsidRPr="00F34919">
        <w:rPr>
          <w:rFonts w:ascii="Simplified Arabic" w:eastAsia="Times New Roman" w:hAnsi="Simplified Arabic" w:cs="Simplified Arabic"/>
          <w:color w:val="1F1F1F"/>
          <w:sz w:val="32"/>
          <w:szCs w:val="32"/>
          <w:rtl/>
        </w:rPr>
        <w:t>)</w:t>
      </w:r>
    </w:p>
    <w:p w14:paraId="3EBB5502" w14:textId="77777777" w:rsidR="00C740C8" w:rsidRPr="00F34919" w:rsidRDefault="00C740C8"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تعد مراكز الرعاية الاجتماعية من المؤسسات الحيوية التي تقدم خدمات إنسانية ورعائية لشرائح حساسة في المجتمع (كالأيتام، كبار السن، وذوي الاحتياجات الخاصة). ونظراً لطبيعة الفئات المستهدفة، فإن هذه البيئات التنظيمية تكون أكثر عرضة للأزمات والمواقف المفاجئة (سواء كانت أزمات صحية، اجتماعية، تشغيلية، أو أمنية) والتي تتطلب استجابة سريعة وغير تقليدية.</w:t>
      </w:r>
    </w:p>
    <w:p w14:paraId="33B8F67C" w14:textId="77777777" w:rsidR="00C740C8" w:rsidRPr="00F34919" w:rsidRDefault="00C740C8"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وتشير الأدبيات الإدارية إلى أن القيادة التقليدية القائمة على البيروقراطية قد لا تسعف المؤسسات في أوقات الأزمات، بل تبرز الحاجة الملحّة إلى </w:t>
      </w:r>
      <w:r w:rsidRPr="00F34919">
        <w:rPr>
          <w:rStyle w:val="a6"/>
          <w:rFonts w:ascii="Simplified Arabic" w:hAnsi="Simplified Arabic" w:cs="Simplified Arabic"/>
          <w:color w:val="1F1F1F"/>
          <w:sz w:val="32"/>
          <w:szCs w:val="32"/>
          <w:bdr w:val="none" w:sz="0" w:space="0" w:color="auto" w:frame="1"/>
          <w:rtl/>
        </w:rPr>
        <w:t>"القيادة الإبداعية"</w:t>
      </w:r>
      <w:r w:rsidRPr="00F34919">
        <w:rPr>
          <w:rFonts w:ascii="Simplified Arabic" w:hAnsi="Simplified Arabic" w:cs="Simplified Arabic"/>
          <w:color w:val="1F1F1F"/>
          <w:sz w:val="32"/>
          <w:szCs w:val="32"/>
          <w:rtl/>
        </w:rPr>
        <w:t xml:space="preserve"> التي تتسم بالمرونة، والأصالة، والقدرة على توليد حلول مبتكرة خارج الصندوق للتنبؤ بالأزمات والتعامل معها بكفاءة.</w:t>
      </w:r>
    </w:p>
    <w:p w14:paraId="59D4B4D5" w14:textId="77777777" w:rsidR="00C740C8" w:rsidRPr="00F34919" w:rsidRDefault="00C740C8"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وعلى الرغم من أهمية هذا الموضوع، إلا أن هناك فجوة واضحة في المكتبة العربية وفي الواقع العملي بمركز الرعاية الاجتماعية بمنطقة الرياض؛ حيث يلاحظ وجود ضعف في إدراك بعض القيادات لآليات التفكير الإبداعي والابتكاري عند وضع خطط مواجهة </w:t>
      </w:r>
      <w:r w:rsidRPr="00F34919">
        <w:rPr>
          <w:rFonts w:ascii="Simplified Arabic" w:hAnsi="Simplified Arabic" w:cs="Simplified Arabic"/>
          <w:color w:val="1F1F1F"/>
          <w:sz w:val="32"/>
          <w:szCs w:val="32"/>
          <w:rtl/>
        </w:rPr>
        <w:lastRenderedPageBreak/>
        <w:t>الأزمات، والاعتماد على الحلول الروتينية المؤقتة التي قد تفاقم من حجم الأزمة بدلاً من احتوائها. كما تندُر الدراسات التي تبحث في واقع ممارسات القيادة الإبداعية وعلاقتها بمراحل إدارة الأزمات في قطاع الرعاية الاجتماعية بالمملكة العربية السعودية.</w:t>
      </w:r>
    </w:p>
    <w:p w14:paraId="502A3BA6" w14:textId="77777777" w:rsidR="00C740C8" w:rsidRPr="00F34919" w:rsidRDefault="00C740C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المشكلة الرئيسية للدراسة:</w:t>
      </w:r>
    </w:p>
    <w:p w14:paraId="7F3F3B33" w14:textId="77777777" w:rsidR="00C740C8" w:rsidRPr="00F34919" w:rsidRDefault="00C740C8"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تتحدد مشكلة الدراسة الرئيسية في التساؤل الجوهري التالي:</w:t>
      </w:r>
    </w:p>
    <w:p w14:paraId="37CF02F2" w14:textId="77777777" w:rsidR="00C740C8" w:rsidRPr="00F34919" w:rsidRDefault="00C740C8"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"ما طبيعة العلاقة الارتباطية والأثر بين ممارسات القيادة الإبداعية بأبعادها (الأصالة، المرونة، حل المشكلات، الطلاقة) وإدارة الأزمات بمراحلها (الإنذار المبكر، الاستعداد والوقاية، احتواء الأضرار، استعادة النشاط، التعلم والنمو) لدى قادة مركز الرعاية الاجتماعية بمنطقة الرياض بالمملكة العربية السعودية؟"</w:t>
      </w:r>
    </w:p>
    <w:p w14:paraId="1BB0DBA7" w14:textId="77777777" w:rsidR="00C740C8" w:rsidRPr="00F34919" w:rsidRDefault="00C740C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المشكلات الفرعية (الأسئلة المنبثقة):</w:t>
      </w:r>
    </w:p>
    <w:p w14:paraId="6AE7520F" w14:textId="77777777" w:rsidR="00C740C8" w:rsidRPr="00F34919" w:rsidRDefault="00C740C8"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وينبثق من المشكلة الرئيسية التساؤلات الفرعية التالية:</w:t>
      </w:r>
    </w:p>
    <w:p w14:paraId="4743F2B9" w14:textId="77777777" w:rsidR="00C740C8" w:rsidRPr="00F34919" w:rsidRDefault="00C740C8" w:rsidP="00663493">
      <w:pPr>
        <w:pStyle w:val="a5"/>
        <w:numPr>
          <w:ilvl w:val="0"/>
          <w:numId w:val="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ما درجة ممارسة أبعاد القيادة الإبداعية</w:t>
      </w:r>
      <w:r w:rsidRPr="00F34919">
        <w:rPr>
          <w:rFonts w:ascii="Simplified Arabic" w:hAnsi="Simplified Arabic" w:cs="Simplified Arabic"/>
          <w:color w:val="1F1F1F"/>
          <w:sz w:val="32"/>
          <w:szCs w:val="32"/>
          <w:rtl/>
        </w:rPr>
        <w:t xml:space="preserve"> (الأصالة، المرونة، حل المشكلات، الطلاقة) لدى قادة مركز الرعاية الاجتماعية بمنطقة الرياض من وجهة نظرهم؟</w:t>
      </w:r>
    </w:p>
    <w:p w14:paraId="14C384FE" w14:textId="77777777" w:rsidR="00C740C8" w:rsidRPr="00F34919" w:rsidRDefault="00C740C8" w:rsidP="00663493">
      <w:pPr>
        <w:pStyle w:val="a5"/>
        <w:numPr>
          <w:ilvl w:val="0"/>
          <w:numId w:val="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ما مستوى كفاءة إدارة الأزمات بمراحلها الخمس</w:t>
      </w:r>
      <w:r w:rsidRPr="00F34919">
        <w:rPr>
          <w:rFonts w:ascii="Simplified Arabic" w:hAnsi="Simplified Arabic" w:cs="Simplified Arabic"/>
          <w:color w:val="1F1F1F"/>
          <w:sz w:val="32"/>
          <w:szCs w:val="32"/>
          <w:rtl/>
        </w:rPr>
        <w:t xml:space="preserve"> (إشارات الإنذار المبكر، الاستعداد والوقاية، احتواء الأضرار، استعادة النشاط، التعلم والنمو) في مركز الرعاية الاجتماعية بمنطقة الرياض؟</w:t>
      </w:r>
    </w:p>
    <w:p w14:paraId="2BD1B953" w14:textId="77777777" w:rsidR="00C740C8" w:rsidRPr="00F34919" w:rsidRDefault="00C740C8" w:rsidP="00663493">
      <w:pPr>
        <w:pStyle w:val="a5"/>
        <w:numPr>
          <w:ilvl w:val="0"/>
          <w:numId w:val="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هل توجد علاقة ارتباطية ذات دلالة إحصائية</w:t>
      </w:r>
      <w:r w:rsidRPr="00F34919">
        <w:rPr>
          <w:rFonts w:ascii="Simplified Arabic" w:hAnsi="Simplified Arabic" w:cs="Simplified Arabic"/>
          <w:color w:val="1F1F1F"/>
          <w:sz w:val="32"/>
          <w:szCs w:val="32"/>
          <w:rtl/>
        </w:rPr>
        <w:t xml:space="preserve"> عند مستوى الدلالة $(\</w:t>
      </w:r>
      <w:r w:rsidRPr="00F34919">
        <w:rPr>
          <w:rFonts w:ascii="Simplified Arabic" w:hAnsi="Simplified Arabic" w:cs="Simplified Arabic"/>
          <w:color w:val="1F1F1F"/>
          <w:sz w:val="32"/>
          <w:szCs w:val="32"/>
        </w:rPr>
        <w:t>alpha \le 0.05</w:t>
      </w:r>
      <w:r w:rsidRPr="00F34919">
        <w:rPr>
          <w:rFonts w:ascii="Simplified Arabic" w:hAnsi="Simplified Arabic" w:cs="Simplified Arabic"/>
          <w:color w:val="1F1F1F"/>
          <w:sz w:val="32"/>
          <w:szCs w:val="32"/>
          <w:rtl/>
        </w:rPr>
        <w:t>)$ بين ممارسات القيادة الإبداعية وإدارة الأزمات بمختلف مراحلها لدى قادة المركز؟</w:t>
      </w:r>
    </w:p>
    <w:p w14:paraId="27BF6FB5" w14:textId="77777777" w:rsidR="00C740C8" w:rsidRPr="00F34919" w:rsidRDefault="00C740C8" w:rsidP="00663493">
      <w:pPr>
        <w:pStyle w:val="a5"/>
        <w:numPr>
          <w:ilvl w:val="0"/>
          <w:numId w:val="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هل توجد فروق ذات دلالة إحصائية</w:t>
      </w:r>
      <w:r w:rsidRPr="00F34919">
        <w:rPr>
          <w:rFonts w:ascii="Simplified Arabic" w:hAnsi="Simplified Arabic" w:cs="Simplified Arabic"/>
          <w:color w:val="1F1F1F"/>
          <w:sz w:val="32"/>
          <w:szCs w:val="32"/>
          <w:rtl/>
        </w:rPr>
        <w:t xml:space="preserve"> في استجابات أفراد عينة الدراسة حول (القيادة الإبداعية وإدارة الأزمات) تعزى للمتغيرات الديموغرافية والشخصية (مثل سنوات الخبرة، المؤهل العلمي، المسمى الوظيفي)؟</w:t>
      </w:r>
    </w:p>
    <w:p w14:paraId="762D4253" w14:textId="1069B2AF" w:rsidR="00C740C8" w:rsidRPr="00F34919" w:rsidRDefault="00C740C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أهمية الدراسة (</w:t>
      </w:r>
      <w:r w:rsidRPr="00F34919">
        <w:rPr>
          <w:rFonts w:ascii="Simplified Arabic" w:eastAsia="Times New Roman" w:hAnsi="Simplified Arabic" w:cs="Simplified Arabic"/>
          <w:color w:val="1F1F1F"/>
          <w:sz w:val="32"/>
          <w:szCs w:val="32"/>
        </w:rPr>
        <w:t>Significance of the Study</w:t>
      </w:r>
      <w:r w:rsidRPr="00F34919">
        <w:rPr>
          <w:rFonts w:ascii="Simplified Arabic" w:eastAsia="Times New Roman" w:hAnsi="Simplified Arabic" w:cs="Simplified Arabic"/>
          <w:color w:val="1F1F1F"/>
          <w:sz w:val="32"/>
          <w:szCs w:val="32"/>
          <w:rtl/>
        </w:rPr>
        <w:t>)</w:t>
      </w:r>
    </w:p>
    <w:p w14:paraId="4156669C" w14:textId="77777777" w:rsidR="00C740C8" w:rsidRPr="00F34919" w:rsidRDefault="00C740C8"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تكتسب هذه الدراسة أهميتها وقيمتها البحثية والتطبيقية من خلال محورين رئيسيين:</w:t>
      </w:r>
    </w:p>
    <w:p w14:paraId="2AAB3D46" w14:textId="77777777" w:rsidR="00C740C8" w:rsidRPr="00F34919" w:rsidRDefault="00C740C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1. الأهمية العلمية (النظرية):</w:t>
      </w:r>
    </w:p>
    <w:p w14:paraId="065A6EAA" w14:textId="77777777" w:rsidR="00C740C8" w:rsidRPr="00F34919" w:rsidRDefault="00C740C8" w:rsidP="00663493">
      <w:pPr>
        <w:pStyle w:val="a5"/>
        <w:numPr>
          <w:ilvl w:val="0"/>
          <w:numId w:val="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سد الفجوة المعرفية:</w:t>
      </w:r>
      <w:r w:rsidRPr="00F34919">
        <w:rPr>
          <w:rFonts w:ascii="Simplified Arabic" w:hAnsi="Simplified Arabic" w:cs="Simplified Arabic"/>
          <w:color w:val="1F1F1F"/>
          <w:sz w:val="32"/>
          <w:szCs w:val="32"/>
          <w:rtl/>
        </w:rPr>
        <w:t xml:space="preserve"> تعد هذه الدراسة من الدراسات الرائدة (في حدود علم الباحثة) التي تجمع بين متغيري "القيادة الإبداعية" و"إدارة الأزمات" في سياق مراكز الرعاية الاجتماعية والمؤسسات المعنية بالفئات الخاصة في البيئة السعودية.</w:t>
      </w:r>
    </w:p>
    <w:p w14:paraId="56542721" w14:textId="77777777" w:rsidR="00C740C8" w:rsidRPr="00F34919" w:rsidRDefault="00C740C8" w:rsidP="00663493">
      <w:pPr>
        <w:pStyle w:val="a5"/>
        <w:numPr>
          <w:ilvl w:val="0"/>
          <w:numId w:val="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إثراء المكتبة الأكاديمية:</w:t>
      </w:r>
      <w:r w:rsidRPr="00F34919">
        <w:rPr>
          <w:rFonts w:ascii="Simplified Arabic" w:hAnsi="Simplified Arabic" w:cs="Simplified Arabic"/>
          <w:color w:val="1F1F1F"/>
          <w:sz w:val="32"/>
          <w:szCs w:val="32"/>
          <w:rtl/>
        </w:rPr>
        <w:t xml:space="preserve"> تقديم إطار نظري مؤصل وحديث يربط الفكر القيادي الحديث (المنظور الإبداعي والريادي) بآليات واستراتيجيات إدارة المخاطر والأزمات الإدارية والإنسانية.</w:t>
      </w:r>
    </w:p>
    <w:p w14:paraId="756DFFBE" w14:textId="77777777" w:rsidR="00C740C8" w:rsidRPr="00F34919" w:rsidRDefault="00C740C8" w:rsidP="00663493">
      <w:pPr>
        <w:pStyle w:val="a5"/>
        <w:numPr>
          <w:ilvl w:val="0"/>
          <w:numId w:val="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توفير أداة قياس علمية:</w:t>
      </w:r>
      <w:r w:rsidRPr="00F34919">
        <w:rPr>
          <w:rFonts w:ascii="Simplified Arabic" w:hAnsi="Simplified Arabic" w:cs="Simplified Arabic"/>
          <w:color w:val="1F1F1F"/>
          <w:sz w:val="32"/>
          <w:szCs w:val="32"/>
          <w:rtl/>
        </w:rPr>
        <w:t xml:space="preserve"> بناء وتطوير مقياس علمي لمتغيري الدراسة يتلاءم مع طبيعة العمل الاجتماعي والرعائي في البيئة العربية، مما يتيح للباحثين الآخرين استخدامه في بيئات جغرافية أو قطاعات أخرى مشابهة.</w:t>
      </w:r>
    </w:p>
    <w:p w14:paraId="17F9054D" w14:textId="77777777" w:rsidR="00C740C8" w:rsidRPr="00F34919" w:rsidRDefault="00C740C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2. الأهمية العملية (التطبيقية):</w:t>
      </w:r>
    </w:p>
    <w:p w14:paraId="474D1664" w14:textId="77777777" w:rsidR="00C740C8" w:rsidRPr="00F34919" w:rsidRDefault="00C740C8" w:rsidP="00663493">
      <w:pPr>
        <w:pStyle w:val="a5"/>
        <w:numPr>
          <w:ilvl w:val="0"/>
          <w:numId w:val="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تطوير ممارسات متخذي القرار:</w:t>
      </w:r>
      <w:r w:rsidRPr="00F34919">
        <w:rPr>
          <w:rFonts w:ascii="Simplified Arabic" w:hAnsi="Simplified Arabic" w:cs="Simplified Arabic"/>
          <w:color w:val="1F1F1F"/>
          <w:sz w:val="32"/>
          <w:szCs w:val="32"/>
          <w:rtl/>
        </w:rPr>
        <w:t xml:space="preserve"> توجيه اهتمام قادة وزارة الموارد البشرية والتنمية الاجتماعية والمسؤولين عن مراكز الرعاية الاجتماعية بالمملكة إلى ضرورة تمكين القيادات الإبداعية وتجاوز الأساليب التقليدية في الإدارة.</w:t>
      </w:r>
    </w:p>
    <w:p w14:paraId="7360D5BD" w14:textId="77777777" w:rsidR="00C740C8" w:rsidRPr="00F34919" w:rsidRDefault="00C740C8" w:rsidP="00663493">
      <w:pPr>
        <w:pStyle w:val="a5"/>
        <w:numPr>
          <w:ilvl w:val="0"/>
          <w:numId w:val="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تحسين جودة رعاية المستفيدين:</w:t>
      </w:r>
      <w:r w:rsidRPr="00F34919">
        <w:rPr>
          <w:rFonts w:ascii="Simplified Arabic" w:hAnsi="Simplified Arabic" w:cs="Simplified Arabic"/>
          <w:color w:val="1F1F1F"/>
          <w:sz w:val="32"/>
          <w:szCs w:val="32"/>
          <w:rtl/>
        </w:rPr>
        <w:t xml:space="preserve"> تساهم نتائج الدراسة في توفير بيئة آمنة ومستقرة للمستفيدين من الرعاية الاجتماعية من خلال الارتقاء بكفاءة التنبؤ بالأزمات، والتعامل السريع مع الحالات الطارئة لحماية الفئات الأكثر ضعفاً.</w:t>
      </w:r>
    </w:p>
    <w:p w14:paraId="64F4A493" w14:textId="77777777" w:rsidR="00C740C8" w:rsidRPr="00F34919" w:rsidRDefault="00C740C8" w:rsidP="00663493">
      <w:pPr>
        <w:pStyle w:val="a5"/>
        <w:numPr>
          <w:ilvl w:val="0"/>
          <w:numId w:val="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تصميم البرامج التدريبية:</w:t>
      </w:r>
      <w:r w:rsidRPr="00F34919">
        <w:rPr>
          <w:rFonts w:ascii="Simplified Arabic" w:hAnsi="Simplified Arabic" w:cs="Simplified Arabic"/>
          <w:color w:val="1F1F1F"/>
          <w:sz w:val="32"/>
          <w:szCs w:val="32"/>
          <w:rtl/>
        </w:rPr>
        <w:t xml:space="preserve"> تزويد مسؤولي التخطيط والتطوير بأسس علمية لبناء برامج تدريبية تخصصية تسعى إلى تنمية "المهارات الابتكارية والإبداعية" وصقل كفايات "إدارة الأزمات الصعبة" لدى الكوادر القيادية والوسطى في مراكز الرعاية الاجتماعية.</w:t>
      </w:r>
    </w:p>
    <w:p w14:paraId="185A916B" w14:textId="77777777" w:rsidR="00C740C8" w:rsidRPr="00F34919" w:rsidRDefault="00C740C8" w:rsidP="00663493">
      <w:pPr>
        <w:pStyle w:val="a5"/>
        <w:numPr>
          <w:ilvl w:val="0"/>
          <w:numId w:val="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بناء دليل إجرائي لإدارة الأزمات:</w:t>
      </w:r>
      <w:r w:rsidRPr="00F34919">
        <w:rPr>
          <w:rFonts w:ascii="Simplified Arabic" w:hAnsi="Simplified Arabic" w:cs="Simplified Arabic"/>
          <w:color w:val="1F1F1F"/>
          <w:sz w:val="32"/>
          <w:szCs w:val="32"/>
          <w:rtl/>
        </w:rPr>
        <w:t xml:space="preserve"> تقديم توصيات عملية تسهم في تصميم "أدلة عمل إرشادية" للمراكز الاجتماعية تساعدها على الاستعداد والوقاية واحتواء الأضرار وإعادة التعافي والنشاط عقب الأزمات الطارئة.</w:t>
      </w:r>
    </w:p>
    <w:p w14:paraId="3AC52E3E" w14:textId="77777777" w:rsidR="005126A0" w:rsidRPr="00F34919" w:rsidRDefault="005126A0" w:rsidP="00663493">
      <w:pPr>
        <w:pStyle w:val="a5"/>
        <w:bidi/>
        <w:spacing w:after="240" w:line="276" w:lineRule="auto"/>
        <w:rPr>
          <w:rFonts w:ascii="Simplified Arabic" w:hAnsi="Simplified Arabic" w:cs="Simplified Arabic"/>
          <w:color w:val="1F1F1F"/>
          <w:sz w:val="32"/>
          <w:szCs w:val="32"/>
          <w:rtl/>
        </w:rPr>
      </w:pPr>
    </w:p>
    <w:p w14:paraId="5D014BAE"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2F08BD4B"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AE0C9D8" w14:textId="0CCAF1D5" w:rsidR="007B3C68" w:rsidRPr="00F34919" w:rsidRDefault="007B3C6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أهداف الدراسة (</w:t>
      </w:r>
      <w:r w:rsidRPr="00F34919">
        <w:rPr>
          <w:rFonts w:ascii="Simplified Arabic" w:eastAsia="Times New Roman" w:hAnsi="Simplified Arabic" w:cs="Simplified Arabic"/>
          <w:color w:val="1F1F1F"/>
          <w:sz w:val="32"/>
          <w:szCs w:val="32"/>
        </w:rPr>
        <w:t>Study Objectives</w:t>
      </w:r>
      <w:r w:rsidRPr="00F34919">
        <w:rPr>
          <w:rFonts w:ascii="Simplified Arabic" w:eastAsia="Times New Roman" w:hAnsi="Simplified Arabic" w:cs="Simplified Arabic"/>
          <w:color w:val="1F1F1F"/>
          <w:sz w:val="32"/>
          <w:szCs w:val="32"/>
          <w:rtl/>
        </w:rPr>
        <w:t>)</w:t>
      </w:r>
    </w:p>
    <w:p w14:paraId="4CAC64F2" w14:textId="77777777"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1. الهدف الرئيسي:</w:t>
      </w:r>
    </w:p>
    <w:p w14:paraId="0CA96CF6" w14:textId="77777777" w:rsidR="007B3C68" w:rsidRPr="00F34919" w:rsidRDefault="007B3C68"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"التعرف على طبيعة العلاقة الارتباطية ومدى أثر ممارسات القيادة الإبداعية في إدارة الأزمات بمركز الرعاية الاجتماعية بمنطقة الرياض بالمملكة العربية السعودية."</w:t>
      </w:r>
    </w:p>
    <w:p w14:paraId="5AC5D310" w14:textId="77777777"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2. الأهداف الفرعية:</w:t>
      </w:r>
    </w:p>
    <w:p w14:paraId="723EE167" w14:textId="77777777" w:rsidR="007B3C68" w:rsidRPr="00F34919" w:rsidRDefault="007B3C68"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وينبثق عن هذا الهدف الرئيسي الأهداف التفصيلية التالية:</w:t>
      </w:r>
    </w:p>
    <w:p w14:paraId="715A2F64" w14:textId="77777777" w:rsidR="007B3C68" w:rsidRPr="00F34919" w:rsidRDefault="007B3C68" w:rsidP="00663493">
      <w:pPr>
        <w:pStyle w:val="a5"/>
        <w:numPr>
          <w:ilvl w:val="0"/>
          <w:numId w:val="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 الأول:</w:t>
      </w:r>
      <w:r w:rsidRPr="00F34919">
        <w:rPr>
          <w:rFonts w:ascii="Simplified Arabic" w:hAnsi="Simplified Arabic" w:cs="Simplified Arabic"/>
          <w:color w:val="1F1F1F"/>
          <w:sz w:val="32"/>
          <w:szCs w:val="32"/>
          <w:rtl/>
        </w:rPr>
        <w:t xml:space="preserve"> الكشف عن درجة ممارسة القيادة الإبداعية بأبعادها (الأصالة، المرونة، حل المشكلات، الطلاقة) لدى قادة مركز الرعاية الاجتماعية بمنطقة الرياض من وجهة نظرهم.</w:t>
      </w:r>
    </w:p>
    <w:p w14:paraId="2BD8FCA6" w14:textId="77777777" w:rsidR="007B3C68" w:rsidRPr="00F34919" w:rsidRDefault="007B3C68" w:rsidP="00663493">
      <w:pPr>
        <w:pStyle w:val="a5"/>
        <w:numPr>
          <w:ilvl w:val="0"/>
          <w:numId w:val="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الهدف الثاني:</w:t>
      </w:r>
      <w:r w:rsidRPr="00F34919">
        <w:rPr>
          <w:rFonts w:ascii="Simplified Arabic" w:hAnsi="Simplified Arabic" w:cs="Simplified Arabic"/>
          <w:color w:val="1F1F1F"/>
          <w:sz w:val="32"/>
          <w:szCs w:val="32"/>
          <w:rtl/>
        </w:rPr>
        <w:t xml:space="preserve"> تحديد مستوى فاعلية إدارة الأزمات بمراحلها (الإنذار المبكر، الاستعداد والوقاية، احتواء الأضرار، استعادة النشاط، التعلم والنمو) بمركز الرعاية الاجتماعية بمنطقة الرياض.</w:t>
      </w:r>
    </w:p>
    <w:p w14:paraId="3E6146BE" w14:textId="77777777" w:rsidR="007B3C68" w:rsidRPr="00F34919" w:rsidRDefault="007B3C68" w:rsidP="00663493">
      <w:pPr>
        <w:pStyle w:val="a5"/>
        <w:numPr>
          <w:ilvl w:val="0"/>
          <w:numId w:val="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 الثالث:</w:t>
      </w:r>
      <w:r w:rsidRPr="00F34919">
        <w:rPr>
          <w:rFonts w:ascii="Simplified Arabic" w:hAnsi="Simplified Arabic" w:cs="Simplified Arabic"/>
          <w:color w:val="1F1F1F"/>
          <w:sz w:val="32"/>
          <w:szCs w:val="32"/>
          <w:rtl/>
        </w:rPr>
        <w:t xml:space="preserve"> قياس مدى قوة واتجاه العلاقة الارتباطية بين ممارسات القيادة الإبداعية وإدارة الأزمات لدى مجتمع الدراسة.</w:t>
      </w:r>
    </w:p>
    <w:p w14:paraId="34E3CA14" w14:textId="77777777" w:rsidR="007B3C68" w:rsidRPr="00F34919" w:rsidRDefault="007B3C68" w:rsidP="00663493">
      <w:pPr>
        <w:pStyle w:val="a5"/>
        <w:numPr>
          <w:ilvl w:val="0"/>
          <w:numId w:val="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 الرابع:</w:t>
      </w:r>
      <w:r w:rsidRPr="00F34919">
        <w:rPr>
          <w:rFonts w:ascii="Simplified Arabic" w:hAnsi="Simplified Arabic" w:cs="Simplified Arabic"/>
          <w:color w:val="1F1F1F"/>
          <w:sz w:val="32"/>
          <w:szCs w:val="32"/>
          <w:rtl/>
        </w:rPr>
        <w:t xml:space="preserve"> رصد الفروق ذات الدلالة الإحصائية في آراء أفراد عينة الدراسة حول متغيري البحث والتي قد تُعزى للمتغيرات الديموغرافية والشخصية (مثل: سنوات الخبرة، المؤهل العلمي، المسمى الوظيفي).</w:t>
      </w:r>
    </w:p>
    <w:p w14:paraId="21CC400D" w14:textId="77777777" w:rsidR="007B3C68" w:rsidRPr="00F34919" w:rsidRDefault="007B3C68" w:rsidP="00663493">
      <w:pPr>
        <w:pStyle w:val="a5"/>
        <w:numPr>
          <w:ilvl w:val="0"/>
          <w:numId w:val="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 الخامس:</w:t>
      </w:r>
      <w:r w:rsidRPr="00F34919">
        <w:rPr>
          <w:rFonts w:ascii="Simplified Arabic" w:hAnsi="Simplified Arabic" w:cs="Simplified Arabic"/>
          <w:color w:val="1F1F1F"/>
          <w:sz w:val="32"/>
          <w:szCs w:val="32"/>
          <w:rtl/>
        </w:rPr>
        <w:t xml:space="preserve"> تقديم توصيات ومقترحات عملية تسهم في تبني وتفعيل ممارسات القيادة الإبداعية لتعزيز قدرات مركز الرعاية الاجتماعية بالرياض على إدارة الأزمات والحد من آثارها السلبية.</w:t>
      </w:r>
    </w:p>
    <w:p w14:paraId="33C203F2" w14:textId="12258F6B" w:rsidR="007B3C68" w:rsidRPr="00F34919" w:rsidRDefault="007B3C6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تساؤلات الدراسة (</w:t>
      </w:r>
      <w:r w:rsidRPr="00F34919">
        <w:rPr>
          <w:rFonts w:ascii="Simplified Arabic" w:eastAsia="Times New Roman" w:hAnsi="Simplified Arabic" w:cs="Simplified Arabic"/>
          <w:color w:val="1F1F1F"/>
          <w:sz w:val="32"/>
          <w:szCs w:val="32"/>
        </w:rPr>
        <w:t>Study Questions</w:t>
      </w:r>
      <w:r w:rsidRPr="00F34919">
        <w:rPr>
          <w:rFonts w:ascii="Simplified Arabic" w:eastAsia="Times New Roman" w:hAnsi="Simplified Arabic" w:cs="Simplified Arabic"/>
          <w:color w:val="1F1F1F"/>
          <w:sz w:val="32"/>
          <w:szCs w:val="32"/>
          <w:rtl/>
        </w:rPr>
        <w:t>)</w:t>
      </w:r>
    </w:p>
    <w:p w14:paraId="351E30DC" w14:textId="77777777"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1. التساؤل الرئيسي:</w:t>
      </w:r>
    </w:p>
    <w:p w14:paraId="62452882" w14:textId="77777777" w:rsidR="007B3C68" w:rsidRPr="00F34919" w:rsidRDefault="007B3C68"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"ما طبيعة ممارسات القيادة الإبداعية وعلاقتها بإدارة الأزمات بمركز الرعاية الاجتماعية بمنطقة الرياض بالمملكة العربية السعودية؟"</w:t>
      </w:r>
    </w:p>
    <w:p w14:paraId="122FF319" w14:textId="77777777"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2. التساؤلات الفرعية:</w:t>
      </w:r>
    </w:p>
    <w:p w14:paraId="548DC0D3" w14:textId="77777777" w:rsidR="007B3C68" w:rsidRPr="00F34919" w:rsidRDefault="007B3C68"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وينبثق عن التساؤل الرئيسي الأسئلة الفرعية التالية:</w:t>
      </w:r>
    </w:p>
    <w:p w14:paraId="5D2B4813" w14:textId="77777777" w:rsidR="007B3C68" w:rsidRPr="00F34919" w:rsidRDefault="007B3C68" w:rsidP="00663493">
      <w:pPr>
        <w:pStyle w:val="a5"/>
        <w:numPr>
          <w:ilvl w:val="0"/>
          <w:numId w:val="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السؤال الأول:</w:t>
      </w:r>
      <w:r w:rsidRPr="00F34919">
        <w:rPr>
          <w:rFonts w:ascii="Simplified Arabic" w:hAnsi="Simplified Arabic" w:cs="Simplified Arabic"/>
          <w:color w:val="1F1F1F"/>
          <w:sz w:val="32"/>
          <w:szCs w:val="32"/>
          <w:rtl/>
        </w:rPr>
        <w:t xml:space="preserve"> ما درجة ممارسة القيادة الإبداعية بأبعادها (الأصالة، المرونة، حل المشكلات، الطلاقة) لدى قادة مركز الرعاية الاجتماعية بمنطقة الرياض من وجهة نظرهم؟</w:t>
      </w:r>
    </w:p>
    <w:p w14:paraId="6078F08B" w14:textId="77777777" w:rsidR="007B3C68" w:rsidRPr="00F34919" w:rsidRDefault="007B3C68" w:rsidP="00663493">
      <w:pPr>
        <w:pStyle w:val="a5"/>
        <w:numPr>
          <w:ilvl w:val="0"/>
          <w:numId w:val="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السؤال الثاني:</w:t>
      </w:r>
      <w:r w:rsidRPr="00F34919">
        <w:rPr>
          <w:rFonts w:ascii="Simplified Arabic" w:hAnsi="Simplified Arabic" w:cs="Simplified Arabic"/>
          <w:color w:val="1F1F1F"/>
          <w:sz w:val="32"/>
          <w:szCs w:val="32"/>
          <w:rtl/>
        </w:rPr>
        <w:t xml:space="preserve"> ما مستوى ممارسة إدارة الأزمات بمراحلها (الإنذار المبكر، الاستعداد والوقاية، احتواء الأضرار، استعادة النشاط، التعلم والنمو) بمركز الرعاية الاجتماعية بمنطقة الرياض؟</w:t>
      </w:r>
    </w:p>
    <w:p w14:paraId="1AB0F710" w14:textId="77777777" w:rsidR="007B3C68" w:rsidRPr="00F34919" w:rsidRDefault="007B3C68" w:rsidP="00663493">
      <w:pPr>
        <w:pStyle w:val="a5"/>
        <w:numPr>
          <w:ilvl w:val="0"/>
          <w:numId w:val="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السؤال الثالث:</w:t>
      </w:r>
      <w:r w:rsidRPr="00F34919">
        <w:rPr>
          <w:rFonts w:ascii="Simplified Arabic" w:hAnsi="Simplified Arabic" w:cs="Simplified Arabic"/>
          <w:color w:val="1F1F1F"/>
          <w:sz w:val="32"/>
          <w:szCs w:val="32"/>
          <w:rtl/>
        </w:rPr>
        <w:t xml:space="preserve"> هل توجد علاقة ارتباطية ذات دلالة إحصائية عند مستوى الدلالة (</w:t>
      </w:r>
      <w:r w:rsidRPr="00F34919">
        <w:rPr>
          <w:rFonts w:ascii="Cambria" w:hAnsi="Cambria" w:cs="Cambria"/>
          <w:color w:val="1F1F1F"/>
          <w:sz w:val="32"/>
          <w:szCs w:val="32"/>
        </w:rPr>
        <w:t>α</w:t>
      </w:r>
      <w:r w:rsidRPr="00F34919">
        <w:rPr>
          <w:rFonts w:ascii="Simplified Arabic" w:hAnsi="Simplified Arabic" w:cs="Simplified Arabic"/>
          <w:color w:val="1F1F1F"/>
          <w:sz w:val="32"/>
          <w:szCs w:val="32"/>
        </w:rPr>
        <w:t xml:space="preserve"> </w:t>
      </w:r>
      <w:r w:rsidRPr="00F34919">
        <w:rPr>
          <w:rFonts w:ascii="Cambria Math" w:hAnsi="Cambria Math" w:cs="Cambria Math"/>
          <w:color w:val="1F1F1F"/>
          <w:sz w:val="32"/>
          <w:szCs w:val="32"/>
        </w:rPr>
        <w:t>≤</w:t>
      </w:r>
      <w:r w:rsidRPr="00F34919">
        <w:rPr>
          <w:rFonts w:ascii="Simplified Arabic" w:hAnsi="Simplified Arabic" w:cs="Simplified Arabic"/>
          <w:color w:val="1F1F1F"/>
          <w:sz w:val="32"/>
          <w:szCs w:val="32"/>
        </w:rPr>
        <w:t xml:space="preserve"> 0.05) </w:t>
      </w:r>
      <w:r w:rsidRPr="00F34919">
        <w:rPr>
          <w:rFonts w:ascii="Simplified Arabic" w:hAnsi="Simplified Arabic" w:cs="Simplified Arabic"/>
          <w:color w:val="1F1F1F"/>
          <w:sz w:val="32"/>
          <w:szCs w:val="32"/>
          <w:rtl/>
        </w:rPr>
        <w:t>بين ممارسات القيادة الإبداعية وإدارة الأزمات لدى قادة مركز الرعاية الاجتماعية بمنطقة الرياض؟</w:t>
      </w:r>
    </w:p>
    <w:p w14:paraId="1202F03D" w14:textId="77777777" w:rsidR="007B3C68" w:rsidRPr="00F34919" w:rsidRDefault="007B3C68" w:rsidP="00663493">
      <w:pPr>
        <w:pStyle w:val="a5"/>
        <w:numPr>
          <w:ilvl w:val="0"/>
          <w:numId w:val="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السؤال الرابع:</w:t>
      </w:r>
      <w:r w:rsidRPr="00F34919">
        <w:rPr>
          <w:rFonts w:ascii="Simplified Arabic" w:hAnsi="Simplified Arabic" w:cs="Simplified Arabic"/>
          <w:color w:val="1F1F1F"/>
          <w:sz w:val="32"/>
          <w:szCs w:val="32"/>
          <w:rtl/>
        </w:rPr>
        <w:t xml:space="preserve"> هل توجد فروق ذات دلالة إحصائية عند مستوى الدلالة (</w:t>
      </w:r>
      <w:r w:rsidRPr="00F34919">
        <w:rPr>
          <w:rFonts w:ascii="Cambria" w:hAnsi="Cambria" w:cs="Cambria"/>
          <w:color w:val="1F1F1F"/>
          <w:sz w:val="32"/>
          <w:szCs w:val="32"/>
        </w:rPr>
        <w:t>α</w:t>
      </w:r>
      <w:r w:rsidRPr="00F34919">
        <w:rPr>
          <w:rFonts w:ascii="Simplified Arabic" w:hAnsi="Simplified Arabic" w:cs="Simplified Arabic"/>
          <w:color w:val="1F1F1F"/>
          <w:sz w:val="32"/>
          <w:szCs w:val="32"/>
        </w:rPr>
        <w:t xml:space="preserve"> </w:t>
      </w:r>
      <w:r w:rsidRPr="00F34919">
        <w:rPr>
          <w:rFonts w:ascii="Cambria Math" w:hAnsi="Cambria Math" w:cs="Cambria Math"/>
          <w:color w:val="1F1F1F"/>
          <w:sz w:val="32"/>
          <w:szCs w:val="32"/>
        </w:rPr>
        <w:t>≤</w:t>
      </w:r>
      <w:r w:rsidRPr="00F34919">
        <w:rPr>
          <w:rFonts w:ascii="Simplified Arabic" w:hAnsi="Simplified Arabic" w:cs="Simplified Arabic"/>
          <w:color w:val="1F1F1F"/>
          <w:sz w:val="32"/>
          <w:szCs w:val="32"/>
        </w:rPr>
        <w:t xml:space="preserve"> 0.05) </w:t>
      </w:r>
      <w:r w:rsidRPr="00F34919">
        <w:rPr>
          <w:rFonts w:ascii="Simplified Arabic" w:hAnsi="Simplified Arabic" w:cs="Simplified Arabic"/>
          <w:color w:val="1F1F1F"/>
          <w:sz w:val="32"/>
          <w:szCs w:val="32"/>
          <w:rtl/>
        </w:rPr>
        <w:t>في متوسطات إجابات أفراد عينة الدراسة حول القيادة الإبداعية وإدارة الأزمات تُعزى لمتغير (سنوات الخبرة، المؤهل العلمي، المسمى الوظيفي)؟</w:t>
      </w:r>
    </w:p>
    <w:p w14:paraId="15C71C52" w14:textId="617CF73B" w:rsidR="007B3C68" w:rsidRPr="00F34919" w:rsidRDefault="007B3C6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فرضيات الدراسة (</w:t>
      </w:r>
      <w:r w:rsidRPr="00F34919">
        <w:rPr>
          <w:rFonts w:ascii="Simplified Arabic" w:eastAsia="Times New Roman" w:hAnsi="Simplified Arabic" w:cs="Simplified Arabic"/>
          <w:color w:val="1F1F1F"/>
          <w:sz w:val="32"/>
          <w:szCs w:val="32"/>
        </w:rPr>
        <w:t>Study Hypotheses</w:t>
      </w:r>
      <w:r w:rsidRPr="00F34919">
        <w:rPr>
          <w:rFonts w:ascii="Simplified Arabic" w:eastAsia="Times New Roman" w:hAnsi="Simplified Arabic" w:cs="Simplified Arabic"/>
          <w:color w:val="1F1F1F"/>
          <w:sz w:val="32"/>
          <w:szCs w:val="32"/>
          <w:rtl/>
        </w:rPr>
        <w:t>)</w:t>
      </w:r>
    </w:p>
    <w:p w14:paraId="12962632" w14:textId="77777777" w:rsidR="007B3C68" w:rsidRPr="00F34919" w:rsidRDefault="007B3C68"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بناءً على التساؤلات المطروحة وأهداف الدراسة، تم صياغة الفرضيات الإحصائية التالية للاختبار:</w:t>
      </w:r>
    </w:p>
    <w:p w14:paraId="25440CAE" w14:textId="77777777" w:rsidR="007B3C68" w:rsidRPr="00F34919" w:rsidRDefault="007B3C68" w:rsidP="00663493">
      <w:pPr>
        <w:pStyle w:val="a5"/>
        <w:numPr>
          <w:ilvl w:val="0"/>
          <w:numId w:val="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الفرضية الرئيسة الأولى (</w:t>
      </w:r>
      <w:r w:rsidRPr="00F34919">
        <w:rPr>
          <w:rStyle w:val="a6"/>
          <w:rFonts w:ascii="Simplified Arabic" w:hAnsi="Simplified Arabic" w:cs="Simplified Arabic"/>
          <w:color w:val="1F1F1F"/>
          <w:sz w:val="32"/>
          <w:szCs w:val="32"/>
          <w:bdr w:val="none" w:sz="0" w:space="0" w:color="auto" w:frame="1"/>
        </w:rPr>
        <w:t>H1</w:t>
      </w:r>
      <w:r w:rsidRPr="00F34919">
        <w:rPr>
          <w:rStyle w:val="a6"/>
          <w:rFonts w:ascii="Simplified Arabic" w:hAnsi="Simplified Arabic" w:cs="Simplified Arabic"/>
          <w:color w:val="1F1F1F"/>
          <w:sz w:val="32"/>
          <w:szCs w:val="32"/>
          <w:bdr w:val="none" w:sz="0" w:space="0" w:color="auto" w:frame="1"/>
          <w:rtl/>
        </w:rPr>
        <w:t>):</w:t>
      </w:r>
    </w:p>
    <w:p w14:paraId="3EA731BF" w14:textId="77777777" w:rsidR="007B3C68" w:rsidRPr="00F34919" w:rsidRDefault="007B3C68" w:rsidP="00663493">
      <w:pPr>
        <w:pStyle w:val="a5"/>
        <w:bidi/>
        <w:spacing w:before="0" w:beforeAutospacing="0" w:after="173" w:afterAutospacing="0" w:line="276" w:lineRule="auto"/>
        <w:ind w:left="720"/>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"توجد علاقة ارتباطية ذات دلالة إحصائية عند مستوى الدلالة (</w:t>
      </w:r>
      <w:r w:rsidRPr="00F34919">
        <w:rPr>
          <w:rFonts w:ascii="Cambria" w:hAnsi="Cambria" w:cs="Cambria"/>
          <w:color w:val="1F1F1F"/>
          <w:sz w:val="32"/>
          <w:szCs w:val="32"/>
        </w:rPr>
        <w:t>α</w:t>
      </w:r>
      <w:r w:rsidRPr="00F34919">
        <w:rPr>
          <w:rFonts w:ascii="Simplified Arabic" w:hAnsi="Simplified Arabic" w:cs="Simplified Arabic"/>
          <w:color w:val="1F1F1F"/>
          <w:sz w:val="32"/>
          <w:szCs w:val="32"/>
        </w:rPr>
        <w:t xml:space="preserve"> </w:t>
      </w:r>
      <w:r w:rsidRPr="00F34919">
        <w:rPr>
          <w:rFonts w:ascii="Cambria Math" w:hAnsi="Cambria Math" w:cs="Cambria Math"/>
          <w:color w:val="1F1F1F"/>
          <w:sz w:val="32"/>
          <w:szCs w:val="32"/>
        </w:rPr>
        <w:t>≤</w:t>
      </w:r>
      <w:r w:rsidRPr="00F34919">
        <w:rPr>
          <w:rFonts w:ascii="Simplified Arabic" w:hAnsi="Simplified Arabic" w:cs="Simplified Arabic"/>
          <w:color w:val="1F1F1F"/>
          <w:sz w:val="32"/>
          <w:szCs w:val="32"/>
        </w:rPr>
        <w:t xml:space="preserve"> 0.05) </w:t>
      </w:r>
      <w:r w:rsidRPr="00F34919">
        <w:rPr>
          <w:rFonts w:ascii="Simplified Arabic" w:hAnsi="Simplified Arabic" w:cs="Simplified Arabic"/>
          <w:color w:val="1F1F1F"/>
          <w:sz w:val="32"/>
          <w:szCs w:val="32"/>
          <w:rtl/>
        </w:rPr>
        <w:t>بين متوسطات ممارسات القيادة الإبداعية وإدارة الأزمات لدى قادة مركز الرعاية الاجتماعية بمنطقة الرياض بالمملكة العربية السعودية."</w:t>
      </w:r>
    </w:p>
    <w:p w14:paraId="2F2C519E" w14:textId="77777777" w:rsidR="007B3C68" w:rsidRPr="00F34919" w:rsidRDefault="007B3C68" w:rsidP="00663493">
      <w:pPr>
        <w:pStyle w:val="a5"/>
        <w:numPr>
          <w:ilvl w:val="0"/>
          <w:numId w:val="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الفرضية الفرعية الأولى (</w:t>
      </w:r>
      <w:r w:rsidRPr="00F34919">
        <w:rPr>
          <w:rStyle w:val="a6"/>
          <w:rFonts w:ascii="Simplified Arabic" w:hAnsi="Simplified Arabic" w:cs="Simplified Arabic"/>
          <w:color w:val="1F1F1F"/>
          <w:sz w:val="32"/>
          <w:szCs w:val="32"/>
          <w:bdr w:val="none" w:sz="0" w:space="0" w:color="auto" w:frame="1"/>
        </w:rPr>
        <w:t>H1.1</w:t>
      </w:r>
      <w:r w:rsidRPr="00F34919">
        <w:rPr>
          <w:rStyle w:val="a6"/>
          <w:rFonts w:ascii="Simplified Arabic" w:hAnsi="Simplified Arabic" w:cs="Simplified Arabic"/>
          <w:color w:val="1F1F1F"/>
          <w:sz w:val="32"/>
          <w:szCs w:val="32"/>
          <w:bdr w:val="none" w:sz="0" w:space="0" w:color="auto" w:frame="1"/>
          <w:rtl/>
        </w:rPr>
        <w:t>):</w:t>
      </w:r>
    </w:p>
    <w:p w14:paraId="5243DD15" w14:textId="77777777" w:rsidR="007B3C68" w:rsidRPr="00F34919" w:rsidRDefault="007B3C68" w:rsidP="00663493">
      <w:pPr>
        <w:pStyle w:val="a5"/>
        <w:bidi/>
        <w:spacing w:before="0" w:beforeAutospacing="0" w:after="173" w:afterAutospacing="0" w:line="276" w:lineRule="auto"/>
        <w:ind w:left="720"/>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"توجد فروق ذات دلالة إحصائية عند مستوى الدلالة (</w:t>
      </w:r>
      <w:r w:rsidRPr="00F34919">
        <w:rPr>
          <w:rFonts w:ascii="Cambria" w:hAnsi="Cambria" w:cs="Cambria"/>
          <w:color w:val="1F1F1F"/>
          <w:sz w:val="32"/>
          <w:szCs w:val="32"/>
        </w:rPr>
        <w:t>α</w:t>
      </w:r>
      <w:r w:rsidRPr="00F34919">
        <w:rPr>
          <w:rFonts w:ascii="Simplified Arabic" w:hAnsi="Simplified Arabic" w:cs="Simplified Arabic"/>
          <w:color w:val="1F1F1F"/>
          <w:sz w:val="32"/>
          <w:szCs w:val="32"/>
        </w:rPr>
        <w:t xml:space="preserve"> </w:t>
      </w:r>
      <w:r w:rsidRPr="00F34919">
        <w:rPr>
          <w:rFonts w:ascii="Cambria Math" w:hAnsi="Cambria Math" w:cs="Cambria Math"/>
          <w:color w:val="1F1F1F"/>
          <w:sz w:val="32"/>
          <w:szCs w:val="32"/>
        </w:rPr>
        <w:t>≤</w:t>
      </w:r>
      <w:r w:rsidRPr="00F34919">
        <w:rPr>
          <w:rFonts w:ascii="Simplified Arabic" w:hAnsi="Simplified Arabic" w:cs="Simplified Arabic"/>
          <w:color w:val="1F1F1F"/>
          <w:sz w:val="32"/>
          <w:szCs w:val="32"/>
        </w:rPr>
        <w:t xml:space="preserve"> 0.05) </w:t>
      </w:r>
      <w:r w:rsidRPr="00F34919">
        <w:rPr>
          <w:rFonts w:ascii="Simplified Arabic" w:hAnsi="Simplified Arabic" w:cs="Simplified Arabic"/>
          <w:color w:val="1F1F1F"/>
          <w:sz w:val="32"/>
          <w:szCs w:val="32"/>
          <w:rtl/>
        </w:rPr>
        <w:t>بين متوسطات إجابات القادة حول درجة ممارسة القيادة الإبداعية بمركز الرعاية الاجتماعية بمنطقة الرياض تعزى لمتغير سنوات الخبرة."</w:t>
      </w:r>
    </w:p>
    <w:p w14:paraId="108561CC" w14:textId="77777777" w:rsidR="007B3C68" w:rsidRPr="00F34919" w:rsidRDefault="007B3C68" w:rsidP="00663493">
      <w:pPr>
        <w:pStyle w:val="a5"/>
        <w:numPr>
          <w:ilvl w:val="0"/>
          <w:numId w:val="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الفرضية الفرعية الثانية (</w:t>
      </w:r>
      <w:r w:rsidRPr="00F34919">
        <w:rPr>
          <w:rStyle w:val="a6"/>
          <w:rFonts w:ascii="Simplified Arabic" w:hAnsi="Simplified Arabic" w:cs="Simplified Arabic"/>
          <w:color w:val="1F1F1F"/>
          <w:sz w:val="32"/>
          <w:szCs w:val="32"/>
          <w:bdr w:val="none" w:sz="0" w:space="0" w:color="auto" w:frame="1"/>
        </w:rPr>
        <w:t>H1.2</w:t>
      </w:r>
      <w:r w:rsidRPr="00F34919">
        <w:rPr>
          <w:rStyle w:val="a6"/>
          <w:rFonts w:ascii="Simplified Arabic" w:hAnsi="Simplified Arabic" w:cs="Simplified Arabic"/>
          <w:color w:val="1F1F1F"/>
          <w:sz w:val="32"/>
          <w:szCs w:val="32"/>
          <w:bdr w:val="none" w:sz="0" w:space="0" w:color="auto" w:frame="1"/>
          <w:rtl/>
        </w:rPr>
        <w:t>):</w:t>
      </w:r>
    </w:p>
    <w:p w14:paraId="6805898D" w14:textId="77777777" w:rsidR="007B3C68" w:rsidRPr="00F34919" w:rsidRDefault="007B3C68" w:rsidP="00663493">
      <w:pPr>
        <w:pStyle w:val="a5"/>
        <w:bidi/>
        <w:spacing w:before="0" w:beforeAutospacing="0" w:after="173" w:afterAutospacing="0" w:line="276" w:lineRule="auto"/>
        <w:ind w:left="720"/>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lastRenderedPageBreak/>
        <w:t>"توجد فروق ذات دلالة إحصائية عند مستوى الدلالة (</w:t>
      </w:r>
      <w:r w:rsidRPr="00F34919">
        <w:rPr>
          <w:rFonts w:ascii="Cambria" w:hAnsi="Cambria" w:cs="Cambria"/>
          <w:color w:val="1F1F1F"/>
          <w:sz w:val="32"/>
          <w:szCs w:val="32"/>
        </w:rPr>
        <w:t>α</w:t>
      </w:r>
      <w:r w:rsidRPr="00F34919">
        <w:rPr>
          <w:rFonts w:ascii="Simplified Arabic" w:hAnsi="Simplified Arabic" w:cs="Simplified Arabic"/>
          <w:color w:val="1F1F1F"/>
          <w:sz w:val="32"/>
          <w:szCs w:val="32"/>
        </w:rPr>
        <w:t xml:space="preserve"> </w:t>
      </w:r>
      <w:r w:rsidRPr="00F34919">
        <w:rPr>
          <w:rFonts w:ascii="Cambria Math" w:hAnsi="Cambria Math" w:cs="Cambria Math"/>
          <w:color w:val="1F1F1F"/>
          <w:sz w:val="32"/>
          <w:szCs w:val="32"/>
        </w:rPr>
        <w:t>≤</w:t>
      </w:r>
      <w:r w:rsidRPr="00F34919">
        <w:rPr>
          <w:rFonts w:ascii="Simplified Arabic" w:hAnsi="Simplified Arabic" w:cs="Simplified Arabic"/>
          <w:color w:val="1F1F1F"/>
          <w:sz w:val="32"/>
          <w:szCs w:val="32"/>
        </w:rPr>
        <w:t xml:space="preserve"> 0.05) </w:t>
      </w:r>
      <w:r w:rsidRPr="00F34919">
        <w:rPr>
          <w:rFonts w:ascii="Simplified Arabic" w:hAnsi="Simplified Arabic" w:cs="Simplified Arabic"/>
          <w:color w:val="1F1F1F"/>
          <w:sz w:val="32"/>
          <w:szCs w:val="32"/>
          <w:rtl/>
        </w:rPr>
        <w:t>بين متوسطات إجابات القادة حول مستوى إدارة الأزمات بمركز الرعاية الاجتماعية بمنطقة الرياض تعزى لمتغير سنوات الخبرة."</w:t>
      </w:r>
    </w:p>
    <w:p w14:paraId="377ADA23" w14:textId="77777777" w:rsidR="007B3C68" w:rsidRPr="00F34919" w:rsidRDefault="007B3C68" w:rsidP="00663493">
      <w:pPr>
        <w:pStyle w:val="a5"/>
        <w:numPr>
          <w:ilvl w:val="0"/>
          <w:numId w:val="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الفرضية الفرعية الثالثة (</w:t>
      </w:r>
      <w:r w:rsidRPr="00F34919">
        <w:rPr>
          <w:rStyle w:val="a6"/>
          <w:rFonts w:ascii="Simplified Arabic" w:hAnsi="Simplified Arabic" w:cs="Simplified Arabic"/>
          <w:color w:val="1F1F1F"/>
          <w:sz w:val="32"/>
          <w:szCs w:val="32"/>
          <w:bdr w:val="none" w:sz="0" w:space="0" w:color="auto" w:frame="1"/>
        </w:rPr>
        <w:t>H1.3</w:t>
      </w:r>
      <w:r w:rsidRPr="00F34919">
        <w:rPr>
          <w:rStyle w:val="a6"/>
          <w:rFonts w:ascii="Simplified Arabic" w:hAnsi="Simplified Arabic" w:cs="Simplified Arabic"/>
          <w:color w:val="1F1F1F"/>
          <w:sz w:val="32"/>
          <w:szCs w:val="32"/>
          <w:bdr w:val="none" w:sz="0" w:space="0" w:color="auto" w:frame="1"/>
          <w:rtl/>
        </w:rPr>
        <w:t>):</w:t>
      </w:r>
    </w:p>
    <w:p w14:paraId="7F0F4A7A" w14:textId="77777777" w:rsidR="007B3C68" w:rsidRPr="00F34919" w:rsidRDefault="007B3C68" w:rsidP="00663493">
      <w:pPr>
        <w:pStyle w:val="a5"/>
        <w:bidi/>
        <w:spacing w:before="0" w:beforeAutospacing="0" w:after="173" w:afterAutospacing="0" w:line="276" w:lineRule="auto"/>
        <w:ind w:left="720"/>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"يوجد أثر ذو دلالة إحصائية عند مستوى الدلالة (</w:t>
      </w:r>
      <w:r w:rsidRPr="00F34919">
        <w:rPr>
          <w:rFonts w:ascii="Cambria" w:hAnsi="Cambria" w:cs="Cambria"/>
          <w:color w:val="1F1F1F"/>
          <w:sz w:val="32"/>
          <w:szCs w:val="32"/>
        </w:rPr>
        <w:t>α</w:t>
      </w:r>
      <w:r w:rsidRPr="00F34919">
        <w:rPr>
          <w:rFonts w:ascii="Simplified Arabic" w:hAnsi="Simplified Arabic" w:cs="Simplified Arabic"/>
          <w:color w:val="1F1F1F"/>
          <w:sz w:val="32"/>
          <w:szCs w:val="32"/>
        </w:rPr>
        <w:t xml:space="preserve"> </w:t>
      </w:r>
      <w:r w:rsidRPr="00F34919">
        <w:rPr>
          <w:rFonts w:ascii="Cambria Math" w:hAnsi="Cambria Math" w:cs="Cambria Math"/>
          <w:color w:val="1F1F1F"/>
          <w:sz w:val="32"/>
          <w:szCs w:val="32"/>
        </w:rPr>
        <w:t>≤</w:t>
      </w:r>
      <w:r w:rsidRPr="00F34919">
        <w:rPr>
          <w:rFonts w:ascii="Simplified Arabic" w:hAnsi="Simplified Arabic" w:cs="Simplified Arabic"/>
          <w:color w:val="1F1F1F"/>
          <w:sz w:val="32"/>
          <w:szCs w:val="32"/>
        </w:rPr>
        <w:t xml:space="preserve"> 0.05) </w:t>
      </w:r>
      <w:r w:rsidRPr="00F34919">
        <w:rPr>
          <w:rFonts w:ascii="Simplified Arabic" w:hAnsi="Simplified Arabic" w:cs="Simplified Arabic"/>
          <w:color w:val="1F1F1F"/>
          <w:sz w:val="32"/>
          <w:szCs w:val="32"/>
          <w:rtl/>
        </w:rPr>
        <w:t>لأبعاد القيادة الإبداعية (الأصالة، المرونة، حل المشكلات، الطلاقة) مجتمعة في فاعلية إدارة الأزمات بمركز الرعاية الاجتماعية بمنطقة الرياض."</w:t>
      </w:r>
    </w:p>
    <w:p w14:paraId="08A91B64" w14:textId="58417045" w:rsidR="007B3C68" w:rsidRPr="00F34919" w:rsidRDefault="007B3C6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متغيرات الدراسة (</w:t>
      </w:r>
      <w:r w:rsidRPr="00F34919">
        <w:rPr>
          <w:rFonts w:ascii="Simplified Arabic" w:eastAsia="Times New Roman" w:hAnsi="Simplified Arabic" w:cs="Simplified Arabic"/>
          <w:color w:val="1F1F1F"/>
          <w:sz w:val="32"/>
          <w:szCs w:val="32"/>
        </w:rPr>
        <w:t>Study Variables</w:t>
      </w:r>
      <w:r w:rsidRPr="00F34919">
        <w:rPr>
          <w:rFonts w:ascii="Simplified Arabic" w:eastAsia="Times New Roman" w:hAnsi="Simplified Arabic" w:cs="Simplified Arabic"/>
          <w:color w:val="1F1F1F"/>
          <w:sz w:val="32"/>
          <w:szCs w:val="32"/>
          <w:rtl/>
        </w:rPr>
        <w:t>)</w:t>
      </w:r>
    </w:p>
    <w:p w14:paraId="5A8C828D" w14:textId="418CF936" w:rsidR="007B3C68" w:rsidRPr="00F34919" w:rsidRDefault="007B3C68" w:rsidP="00663493">
      <w:pPr>
        <w:pStyle w:val="a5"/>
        <w:bidi/>
        <w:spacing w:before="0" w:beforeAutospacing="0" w:after="173" w:afterAutospacing="0" w:line="276" w:lineRule="auto"/>
        <w:rPr>
          <w:rFonts w:ascii="Simplified Arabic" w:hAnsi="Simplified Arabic" w:cs="Simplified Arabic"/>
          <w:color w:val="1F1F1F"/>
          <w:sz w:val="32"/>
          <w:szCs w:val="32"/>
          <w:rtl/>
        </w:rPr>
      </w:pPr>
    </w:p>
    <w:p w14:paraId="5B79300A" w14:textId="4A83E8F6"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المتغير المستقل (</w:t>
      </w:r>
      <w:r w:rsidRPr="00F34919">
        <w:rPr>
          <w:rFonts w:ascii="Simplified Arabic" w:eastAsia="Times New Roman" w:hAnsi="Simplified Arabic" w:cs="Simplified Arabic"/>
          <w:color w:val="1F1F1F"/>
          <w:sz w:val="32"/>
          <w:szCs w:val="32"/>
        </w:rPr>
        <w:t>Independent Variable</w:t>
      </w:r>
      <w:r w:rsidRPr="00F34919">
        <w:rPr>
          <w:rFonts w:ascii="Simplified Arabic" w:eastAsia="Times New Roman" w:hAnsi="Simplified Arabic" w:cs="Simplified Arabic"/>
          <w:color w:val="1F1F1F"/>
          <w:sz w:val="32"/>
          <w:szCs w:val="32"/>
          <w:rtl/>
        </w:rPr>
        <w:t>): القيادة الإبداعية</w:t>
      </w:r>
    </w:p>
    <w:p w14:paraId="5334E126" w14:textId="77777777" w:rsidR="007B3C68" w:rsidRPr="00F34919" w:rsidRDefault="007B3C68"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ويقاس عبر الأبعاد الرئيسية التالية:</w:t>
      </w:r>
    </w:p>
    <w:p w14:paraId="2EAE4FC3" w14:textId="77777777" w:rsidR="007B3C68" w:rsidRPr="00F34919" w:rsidRDefault="007B3C68" w:rsidP="00663493">
      <w:pPr>
        <w:pStyle w:val="a5"/>
        <w:numPr>
          <w:ilvl w:val="0"/>
          <w:numId w:val="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الأصالة (</w:t>
      </w:r>
      <w:r w:rsidRPr="00F34919">
        <w:rPr>
          <w:rStyle w:val="a6"/>
          <w:rFonts w:ascii="Simplified Arabic" w:hAnsi="Simplified Arabic" w:cs="Simplified Arabic"/>
          <w:color w:val="1F1F1F"/>
          <w:sz w:val="32"/>
          <w:szCs w:val="32"/>
          <w:bdr w:val="none" w:sz="0" w:space="0" w:color="auto" w:frame="1"/>
        </w:rPr>
        <w:t>Originality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القدرة على إنتاج أفكار وحلول فريدة وغير مألوفة تتجاوز الأساليب التقليدية.</w:t>
      </w:r>
    </w:p>
    <w:p w14:paraId="7036C753" w14:textId="77777777" w:rsidR="007B3C68" w:rsidRPr="00F34919" w:rsidRDefault="007B3C68" w:rsidP="00663493">
      <w:pPr>
        <w:pStyle w:val="a5"/>
        <w:numPr>
          <w:ilvl w:val="0"/>
          <w:numId w:val="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المرونة (</w:t>
      </w:r>
      <w:r w:rsidRPr="00F34919">
        <w:rPr>
          <w:rStyle w:val="a6"/>
          <w:rFonts w:ascii="Simplified Arabic" w:hAnsi="Simplified Arabic" w:cs="Simplified Arabic"/>
          <w:color w:val="1F1F1F"/>
          <w:sz w:val="32"/>
          <w:szCs w:val="32"/>
          <w:bdr w:val="none" w:sz="0" w:space="0" w:color="auto" w:frame="1"/>
        </w:rPr>
        <w:t>Flexibility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سهولة الانتقال والتكيف مع الظروف والمتغيرات المفاجئة والقدرة على تغيير التوجهات الإدارية وفقاً للموقف.</w:t>
      </w:r>
    </w:p>
    <w:p w14:paraId="0089B30B" w14:textId="77777777" w:rsidR="007B3C68" w:rsidRPr="00F34919" w:rsidRDefault="007B3C68" w:rsidP="00663493">
      <w:pPr>
        <w:pStyle w:val="a5"/>
        <w:numPr>
          <w:ilvl w:val="0"/>
          <w:numId w:val="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حل المشكلات (</w:t>
      </w:r>
      <w:r w:rsidRPr="00F34919">
        <w:rPr>
          <w:rStyle w:val="a6"/>
          <w:rFonts w:ascii="Simplified Arabic" w:hAnsi="Simplified Arabic" w:cs="Simplified Arabic"/>
          <w:color w:val="1F1F1F"/>
          <w:sz w:val="32"/>
          <w:szCs w:val="32"/>
          <w:bdr w:val="none" w:sz="0" w:space="0" w:color="auto" w:frame="1"/>
        </w:rPr>
        <w:t>Problem Solving</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القدرة الفائقة على تحليل المعوقات، وابتكار استراتيجيات فاعلة لتجاوز العقبات.</w:t>
      </w:r>
    </w:p>
    <w:p w14:paraId="3DA65216" w14:textId="77777777" w:rsidR="007B3C68" w:rsidRPr="00F34919" w:rsidRDefault="007B3C68" w:rsidP="00663493">
      <w:pPr>
        <w:pStyle w:val="a5"/>
        <w:numPr>
          <w:ilvl w:val="0"/>
          <w:numId w:val="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الطلاقة (</w:t>
      </w:r>
      <w:r w:rsidRPr="00F34919">
        <w:rPr>
          <w:rStyle w:val="a6"/>
          <w:rFonts w:ascii="Simplified Arabic" w:hAnsi="Simplified Arabic" w:cs="Simplified Arabic"/>
          <w:color w:val="1F1F1F"/>
          <w:sz w:val="32"/>
          <w:szCs w:val="32"/>
          <w:bdr w:val="none" w:sz="0" w:space="0" w:color="auto" w:frame="1"/>
        </w:rPr>
        <w:t>Fluency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القدرة على توليد كم هائل من الأفكار والبدائل والحلول المقترحة في وحدة زمنية محددة لمواجهة الأزمة.</w:t>
      </w:r>
    </w:p>
    <w:p w14:paraId="30A7EC76" w14:textId="692D4009"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المتغير التابع (</w:t>
      </w:r>
      <w:r w:rsidRPr="00F34919">
        <w:rPr>
          <w:rFonts w:ascii="Simplified Arabic" w:eastAsia="Times New Roman" w:hAnsi="Simplified Arabic" w:cs="Simplified Arabic"/>
          <w:color w:val="1F1F1F"/>
          <w:sz w:val="32"/>
          <w:szCs w:val="32"/>
        </w:rPr>
        <w:t>Dependent Variable</w:t>
      </w:r>
      <w:r w:rsidRPr="00F34919">
        <w:rPr>
          <w:rFonts w:ascii="Simplified Arabic" w:eastAsia="Times New Roman" w:hAnsi="Simplified Arabic" w:cs="Simplified Arabic"/>
          <w:color w:val="1F1F1F"/>
          <w:sz w:val="32"/>
          <w:szCs w:val="32"/>
          <w:rtl/>
        </w:rPr>
        <w:t>): إدارة الأزمات</w:t>
      </w:r>
    </w:p>
    <w:p w14:paraId="35274156" w14:textId="77777777" w:rsidR="007B3C68" w:rsidRPr="00F34919" w:rsidRDefault="007B3C68"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ويقاس عبر المراحل الخمس التالية:</w:t>
      </w:r>
    </w:p>
    <w:p w14:paraId="3E024B3F" w14:textId="77777777" w:rsidR="007B3C68" w:rsidRPr="00F34919" w:rsidRDefault="007B3C68" w:rsidP="00663493">
      <w:pPr>
        <w:pStyle w:val="a5"/>
        <w:numPr>
          <w:ilvl w:val="0"/>
          <w:numId w:val="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الإنذار المبكر (</w:t>
      </w:r>
      <w:r w:rsidRPr="00F34919">
        <w:rPr>
          <w:rStyle w:val="a6"/>
          <w:rFonts w:ascii="Simplified Arabic" w:hAnsi="Simplified Arabic" w:cs="Simplified Arabic"/>
          <w:color w:val="1F1F1F"/>
          <w:sz w:val="32"/>
          <w:szCs w:val="32"/>
          <w:bdr w:val="none" w:sz="0" w:space="0" w:color="auto" w:frame="1"/>
        </w:rPr>
        <w:t>Early Warning</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رصد الإشارات والمؤشرات الأولى التي تنبئ بقرب حدوث الأزمة والتعامل معها </w:t>
      </w:r>
      <w:proofErr w:type="spellStart"/>
      <w:r w:rsidRPr="00F34919">
        <w:rPr>
          <w:rFonts w:ascii="Simplified Arabic" w:hAnsi="Simplified Arabic" w:cs="Simplified Arabic"/>
          <w:color w:val="1F1F1F"/>
          <w:sz w:val="32"/>
          <w:szCs w:val="32"/>
          <w:rtl/>
        </w:rPr>
        <w:t>استباقياً</w:t>
      </w:r>
      <w:proofErr w:type="spellEnd"/>
      <w:r w:rsidRPr="00F34919">
        <w:rPr>
          <w:rFonts w:ascii="Simplified Arabic" w:hAnsi="Simplified Arabic" w:cs="Simplified Arabic"/>
          <w:color w:val="1F1F1F"/>
          <w:sz w:val="32"/>
          <w:szCs w:val="32"/>
          <w:rtl/>
        </w:rPr>
        <w:t>.</w:t>
      </w:r>
    </w:p>
    <w:p w14:paraId="790D82E7" w14:textId="77777777" w:rsidR="007B3C68" w:rsidRPr="00F34919" w:rsidRDefault="007B3C68" w:rsidP="00663493">
      <w:pPr>
        <w:pStyle w:val="a5"/>
        <w:numPr>
          <w:ilvl w:val="0"/>
          <w:numId w:val="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الاستعداد والوقاية (</w:t>
      </w:r>
      <w:r w:rsidRPr="00F34919">
        <w:rPr>
          <w:rStyle w:val="a6"/>
          <w:rFonts w:ascii="Simplified Arabic" w:hAnsi="Simplified Arabic" w:cs="Simplified Arabic"/>
          <w:color w:val="1F1F1F"/>
          <w:sz w:val="32"/>
          <w:szCs w:val="32"/>
          <w:bdr w:val="none" w:sz="0" w:space="0" w:color="auto" w:frame="1"/>
        </w:rPr>
        <w:t>Preparation and Prevention</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بناء الخطط والسيناريوهات الدفاعية وتجهيز الكوادر والمعدات لمنع وقوع الأزمة أو تقليل فرص حدوثها.</w:t>
      </w:r>
    </w:p>
    <w:p w14:paraId="1663E204" w14:textId="77777777" w:rsidR="007B3C68" w:rsidRPr="00F34919" w:rsidRDefault="007B3C68" w:rsidP="00663493">
      <w:pPr>
        <w:pStyle w:val="a5"/>
        <w:numPr>
          <w:ilvl w:val="0"/>
          <w:numId w:val="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احتواء الأضرار (</w:t>
      </w:r>
      <w:r w:rsidRPr="00F34919">
        <w:rPr>
          <w:rStyle w:val="a6"/>
          <w:rFonts w:ascii="Simplified Arabic" w:hAnsi="Simplified Arabic" w:cs="Simplified Arabic"/>
          <w:color w:val="1F1F1F"/>
          <w:sz w:val="32"/>
          <w:szCs w:val="32"/>
          <w:bdr w:val="none" w:sz="0" w:space="0" w:color="auto" w:frame="1"/>
        </w:rPr>
        <w:t>Damage Containment</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شل حركة الأزمة ووقف انتشارها لتقليل الخسائر والآثار السلبية في الميدان.</w:t>
      </w:r>
    </w:p>
    <w:p w14:paraId="10E25DF1" w14:textId="77777777" w:rsidR="007B3C68" w:rsidRPr="00F34919" w:rsidRDefault="007B3C68" w:rsidP="00663493">
      <w:pPr>
        <w:pStyle w:val="a5"/>
        <w:numPr>
          <w:ilvl w:val="0"/>
          <w:numId w:val="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استعادة النشاط (</w:t>
      </w:r>
      <w:r w:rsidRPr="00F34919">
        <w:rPr>
          <w:rStyle w:val="a6"/>
          <w:rFonts w:ascii="Simplified Arabic" w:hAnsi="Simplified Arabic" w:cs="Simplified Arabic"/>
          <w:color w:val="1F1F1F"/>
          <w:sz w:val="32"/>
          <w:szCs w:val="32"/>
          <w:bdr w:val="none" w:sz="0" w:space="0" w:color="auto" w:frame="1"/>
        </w:rPr>
        <w:t>Recovery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إعادة المركز والخدمات إلى الوضع الطبيعي والتشغيل المعتاد بكفاءة وسرعة عقب انتهاء ذروة الأزمة.</w:t>
      </w:r>
    </w:p>
    <w:p w14:paraId="573A99A7" w14:textId="77777777" w:rsidR="007B3C68" w:rsidRPr="00F34919" w:rsidRDefault="007B3C68" w:rsidP="00663493">
      <w:pPr>
        <w:pStyle w:val="a5"/>
        <w:numPr>
          <w:ilvl w:val="0"/>
          <w:numId w:val="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التعلم والنمو (</w:t>
      </w:r>
      <w:r w:rsidRPr="00F34919">
        <w:rPr>
          <w:rStyle w:val="a6"/>
          <w:rFonts w:ascii="Simplified Arabic" w:hAnsi="Simplified Arabic" w:cs="Simplified Arabic"/>
          <w:color w:val="1F1F1F"/>
          <w:sz w:val="32"/>
          <w:szCs w:val="32"/>
          <w:bdr w:val="none" w:sz="0" w:space="0" w:color="auto" w:frame="1"/>
        </w:rPr>
        <w:t>Learning and Growth</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استخلاص العبر والدروس المستفادة وتحليل مواطن الخلل لتطوير كفاءة الاستجابة في المستقبل.</w:t>
      </w:r>
    </w:p>
    <w:p w14:paraId="7E2570DC" w14:textId="3569E7FA" w:rsidR="007B3C68" w:rsidRPr="00F34919" w:rsidRDefault="007B3C68"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مصطلحات الدراسة (</w:t>
      </w:r>
      <w:r w:rsidRPr="00F34919">
        <w:rPr>
          <w:rFonts w:ascii="Simplified Arabic" w:eastAsia="Times New Roman" w:hAnsi="Simplified Arabic" w:cs="Simplified Arabic"/>
          <w:color w:val="1F1F1F"/>
          <w:sz w:val="32"/>
          <w:szCs w:val="32"/>
        </w:rPr>
        <w:t>Study Terms</w:t>
      </w:r>
      <w:r w:rsidRPr="00F34919">
        <w:rPr>
          <w:rFonts w:ascii="Simplified Arabic" w:eastAsia="Times New Roman" w:hAnsi="Simplified Arabic" w:cs="Simplified Arabic"/>
          <w:color w:val="1F1F1F"/>
          <w:sz w:val="32"/>
          <w:szCs w:val="32"/>
          <w:rtl/>
        </w:rPr>
        <w:t>)</w:t>
      </w:r>
    </w:p>
    <w:p w14:paraId="7D6795EA" w14:textId="77777777"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1. القيادة الإبداعية (</w:t>
      </w:r>
      <w:r w:rsidRPr="00F34919">
        <w:rPr>
          <w:rFonts w:ascii="Simplified Arabic" w:eastAsia="Times New Roman" w:hAnsi="Simplified Arabic" w:cs="Simplified Arabic"/>
          <w:color w:val="1F1F1F"/>
          <w:sz w:val="32"/>
          <w:szCs w:val="32"/>
        </w:rPr>
        <w:t>Creative Leadership</w:t>
      </w:r>
      <w:r w:rsidRPr="00F34919">
        <w:rPr>
          <w:rFonts w:ascii="Simplified Arabic" w:eastAsia="Times New Roman" w:hAnsi="Simplified Arabic" w:cs="Simplified Arabic"/>
          <w:color w:val="1F1F1F"/>
          <w:sz w:val="32"/>
          <w:szCs w:val="32"/>
          <w:rtl/>
        </w:rPr>
        <w:t>):</w:t>
      </w:r>
    </w:p>
    <w:p w14:paraId="09EF24BA" w14:textId="77777777" w:rsidR="007B3C68" w:rsidRPr="00F34919" w:rsidRDefault="007B3C68" w:rsidP="00663493">
      <w:pPr>
        <w:pStyle w:val="a5"/>
        <w:numPr>
          <w:ilvl w:val="0"/>
          <w:numId w:val="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اصطلاحاً:</w:t>
      </w:r>
      <w:r w:rsidRPr="00F34919">
        <w:rPr>
          <w:rFonts w:ascii="Simplified Arabic" w:hAnsi="Simplified Arabic" w:cs="Simplified Arabic"/>
          <w:color w:val="1F1F1F"/>
          <w:sz w:val="32"/>
          <w:szCs w:val="32"/>
          <w:rtl/>
        </w:rPr>
        <w:t xml:space="preserve"> عرفها الضمور (2012، ص 391) بأنها: </w:t>
      </w:r>
      <w:r w:rsidRPr="00F34919">
        <w:rPr>
          <w:rStyle w:val="a7"/>
          <w:rFonts w:ascii="Simplified Arabic" w:hAnsi="Simplified Arabic" w:cs="Simplified Arabic"/>
          <w:i w:val="0"/>
          <w:iCs w:val="0"/>
          <w:color w:val="1F1F1F"/>
          <w:sz w:val="32"/>
          <w:szCs w:val="32"/>
          <w:bdr w:val="none" w:sz="0" w:space="0" w:color="auto" w:frame="1"/>
          <w:rtl/>
        </w:rPr>
        <w:t>"العملية التي يتمتع بها الفرد بقدرة على إنتاج مجموعة كبيرة من الأفكار التطويرية الآنية والمستقبلية، ويتبناها القائد للتأثير في الأفراد وتوجيههم وإرشادهم للتحرك باتجاه المساهمة في تحقيق الأهداف المنشودة"</w:t>
      </w:r>
      <w:r w:rsidRPr="00F34919">
        <w:rPr>
          <w:rFonts w:ascii="Simplified Arabic" w:hAnsi="Simplified Arabic" w:cs="Simplified Arabic"/>
          <w:color w:val="1F1F1F"/>
          <w:sz w:val="32"/>
          <w:szCs w:val="32"/>
          <w:rtl/>
        </w:rPr>
        <w:t>.</w:t>
      </w:r>
    </w:p>
    <w:p w14:paraId="3660AAA5" w14:textId="77777777" w:rsidR="007B3C68" w:rsidRPr="00F34919" w:rsidRDefault="007B3C68" w:rsidP="00663493">
      <w:pPr>
        <w:pStyle w:val="a5"/>
        <w:numPr>
          <w:ilvl w:val="0"/>
          <w:numId w:val="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إجرائياً:</w:t>
      </w:r>
      <w:r w:rsidRPr="00F34919">
        <w:rPr>
          <w:rFonts w:ascii="Simplified Arabic" w:hAnsi="Simplified Arabic" w:cs="Simplified Arabic"/>
          <w:color w:val="1F1F1F"/>
          <w:sz w:val="32"/>
          <w:szCs w:val="32"/>
          <w:rtl/>
        </w:rPr>
        <w:t xml:space="preserve"> هي نمط قيادي حديث يتصف من خلاله القائد الإداري بالقدرة على التغيير والتحديث وإيجاد حلول مبتكرة للمشكلات التي تواجه مركز الرعاية الاجتماعية بالرياض، ويُقاس عبر استجابات أفراد العينة على أبعاد: (الأصالة، المرونة، حل المشكلات، الطلاقة) في الاستبانة المخصصة لذلك.</w:t>
      </w:r>
    </w:p>
    <w:p w14:paraId="357F42D3" w14:textId="77777777" w:rsidR="007B3C68" w:rsidRPr="00F34919" w:rsidRDefault="007B3C68"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2. إدارة الأزمات (</w:t>
      </w:r>
      <w:r w:rsidRPr="00F34919">
        <w:rPr>
          <w:rFonts w:ascii="Simplified Arabic" w:eastAsia="Times New Roman" w:hAnsi="Simplified Arabic" w:cs="Simplified Arabic"/>
          <w:color w:val="1F1F1F"/>
          <w:sz w:val="32"/>
          <w:szCs w:val="32"/>
        </w:rPr>
        <w:t>Crisis Management</w:t>
      </w:r>
      <w:r w:rsidRPr="00F34919">
        <w:rPr>
          <w:rFonts w:ascii="Simplified Arabic" w:eastAsia="Times New Roman" w:hAnsi="Simplified Arabic" w:cs="Simplified Arabic"/>
          <w:color w:val="1F1F1F"/>
          <w:sz w:val="32"/>
          <w:szCs w:val="32"/>
          <w:rtl/>
        </w:rPr>
        <w:t>):</w:t>
      </w:r>
    </w:p>
    <w:p w14:paraId="6E336C0C" w14:textId="77777777" w:rsidR="007B3C68" w:rsidRPr="00F34919" w:rsidRDefault="007B3C68" w:rsidP="00663493">
      <w:pPr>
        <w:pStyle w:val="a5"/>
        <w:numPr>
          <w:ilvl w:val="0"/>
          <w:numId w:val="1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اصطلاحاً:</w:t>
      </w:r>
      <w:r w:rsidRPr="00F34919">
        <w:rPr>
          <w:rFonts w:ascii="Simplified Arabic" w:hAnsi="Simplified Arabic" w:cs="Simplified Arabic"/>
          <w:color w:val="1F1F1F"/>
          <w:sz w:val="32"/>
          <w:szCs w:val="32"/>
          <w:rtl/>
        </w:rPr>
        <w:t xml:space="preserve"> عرفها </w:t>
      </w:r>
      <w:proofErr w:type="spellStart"/>
      <w:r w:rsidRPr="00F34919">
        <w:rPr>
          <w:rFonts w:ascii="Simplified Arabic" w:hAnsi="Simplified Arabic" w:cs="Simplified Arabic"/>
          <w:color w:val="1F1F1F"/>
          <w:sz w:val="32"/>
          <w:szCs w:val="32"/>
          <w:rtl/>
        </w:rPr>
        <w:t>كومبس</w:t>
      </w:r>
      <w:proofErr w:type="spellEnd"/>
      <w:r w:rsidRPr="00F34919">
        <w:rPr>
          <w:rFonts w:ascii="Simplified Arabic" w:hAnsi="Simplified Arabic" w:cs="Simplified Arabic"/>
          <w:color w:val="1F1F1F"/>
          <w:sz w:val="32"/>
          <w:szCs w:val="32"/>
          <w:rtl/>
        </w:rPr>
        <w:t xml:space="preserve"> (</w:t>
      </w:r>
      <w:r w:rsidRPr="00F34919">
        <w:rPr>
          <w:rFonts w:ascii="Simplified Arabic" w:hAnsi="Simplified Arabic" w:cs="Simplified Arabic"/>
          <w:color w:val="1F1F1F"/>
          <w:sz w:val="32"/>
          <w:szCs w:val="32"/>
        </w:rPr>
        <w:t>Coombs, 2014, p.4</w:t>
      </w:r>
      <w:r w:rsidRPr="00F34919">
        <w:rPr>
          <w:rFonts w:ascii="Simplified Arabic" w:hAnsi="Simplified Arabic" w:cs="Simplified Arabic"/>
          <w:color w:val="1F1F1F"/>
          <w:sz w:val="32"/>
          <w:szCs w:val="32"/>
          <w:rtl/>
        </w:rPr>
        <w:t xml:space="preserve">) بأنها: </w:t>
      </w:r>
      <w:r w:rsidRPr="00F34919">
        <w:rPr>
          <w:rStyle w:val="a7"/>
          <w:rFonts w:ascii="Simplified Arabic" w:hAnsi="Simplified Arabic" w:cs="Simplified Arabic"/>
          <w:i w:val="0"/>
          <w:iCs w:val="0"/>
          <w:color w:val="1F1F1F"/>
          <w:sz w:val="32"/>
          <w:szCs w:val="32"/>
          <w:bdr w:val="none" w:sz="0" w:space="0" w:color="auto" w:frame="1"/>
          <w:rtl/>
        </w:rPr>
        <w:t>"عملية مصممة لمنع أو تقليل الضرر الذي يمكن أن تلحقه أزمة ما بالمنظمة وأصحاب المصلحة فيها، فالغرض منها تجنب الأزمات قبل حدوثها وحماية المنظمة أو القطاع أو أصحاب المصلحة من الضرر ومنع أو تقليل النتائج السلبية للأزمة، والتحكم بمدى الضرر الناتج عنها، والخروج بأقل خسائر ممكنة"</w:t>
      </w:r>
      <w:r w:rsidRPr="00F34919">
        <w:rPr>
          <w:rFonts w:ascii="Simplified Arabic" w:hAnsi="Simplified Arabic" w:cs="Simplified Arabic"/>
          <w:color w:val="1F1F1F"/>
          <w:sz w:val="32"/>
          <w:szCs w:val="32"/>
          <w:rtl/>
        </w:rPr>
        <w:t>.</w:t>
      </w:r>
    </w:p>
    <w:p w14:paraId="45C4E891" w14:textId="77777777" w:rsidR="007B3C68" w:rsidRPr="00F34919" w:rsidRDefault="007B3C68" w:rsidP="00663493">
      <w:pPr>
        <w:pStyle w:val="a5"/>
        <w:numPr>
          <w:ilvl w:val="0"/>
          <w:numId w:val="1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إجرائياً:</w:t>
      </w:r>
      <w:r w:rsidRPr="00F34919">
        <w:rPr>
          <w:rFonts w:ascii="Simplified Arabic" w:hAnsi="Simplified Arabic" w:cs="Simplified Arabic"/>
          <w:color w:val="1F1F1F"/>
          <w:sz w:val="32"/>
          <w:szCs w:val="32"/>
          <w:rtl/>
        </w:rPr>
        <w:t xml:space="preserve"> هي نظام إداري متكامل يهتم بالتنبؤ ودراسة حالات التغيير المفاجئ والطارئ في مركز الرعاية الاجتماعية بمنطقة الرياض، وتكثيف الجهود لاستغلال الموارد المتاحة لتقليل الخسائر والوصول لحالة الاستقرار والتوازن من جديد، وتُقاس بالدرجة الكلية التي يحصل عليها المستجيبون في الاستبانة الموزعة لمراحل إدارة الأزمات الخمس.</w:t>
      </w:r>
    </w:p>
    <w:p w14:paraId="47027F69" w14:textId="77777777" w:rsidR="005126A0" w:rsidRPr="00F34919" w:rsidRDefault="005126A0" w:rsidP="00663493">
      <w:pPr>
        <w:pStyle w:val="a5"/>
        <w:bidi/>
        <w:spacing w:after="240" w:line="276" w:lineRule="auto"/>
        <w:rPr>
          <w:rFonts w:ascii="Simplified Arabic" w:hAnsi="Simplified Arabic" w:cs="Simplified Arabic"/>
          <w:color w:val="1F1F1F"/>
          <w:sz w:val="32"/>
          <w:szCs w:val="32"/>
          <w:rtl/>
        </w:rPr>
      </w:pPr>
    </w:p>
    <w:p w14:paraId="51668D14"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673BC4B8"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4F78ECB"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45903A0"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2F82BA6F"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BB9F7D7"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5A9B6ACA"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595F6555"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36207925"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82B9545"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0A47B12B"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555D9311"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02D717F9"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1808E6BD"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71FF6F4E"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028B7FED" w14:textId="6BDFFCF3" w:rsidR="00663493" w:rsidRPr="00F34919" w:rsidRDefault="00663493" w:rsidP="00663493">
      <w:pPr>
        <w:pStyle w:val="a5"/>
        <w:bidi/>
        <w:spacing w:after="240" w:line="276" w:lineRule="auto"/>
        <w:jc w:val="center"/>
        <w:rPr>
          <w:rFonts w:ascii="Simplified Arabic" w:hAnsi="Simplified Arabic" w:cs="Simplified Arabic"/>
          <w:b/>
          <w:bCs/>
          <w:color w:val="1F1F1F"/>
          <w:sz w:val="32"/>
          <w:szCs w:val="32"/>
          <w:rtl/>
        </w:rPr>
      </w:pPr>
      <w:r w:rsidRPr="00F34919">
        <w:rPr>
          <w:rFonts w:ascii="Simplified Arabic" w:hAnsi="Simplified Arabic" w:cs="Simplified Arabic" w:hint="cs"/>
          <w:b/>
          <w:bCs/>
          <w:color w:val="1F1F1F"/>
          <w:sz w:val="32"/>
          <w:szCs w:val="32"/>
          <w:rtl/>
        </w:rPr>
        <w:t>الفصل الثاني</w:t>
      </w:r>
    </w:p>
    <w:p w14:paraId="5FE9D8C9"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75871B46"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16B53D44"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7C929AE4"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3EC393FA"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49380489"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4813FDD3"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5C6A0027" w14:textId="77777777" w:rsidR="00B56DBA" w:rsidRPr="00F34919" w:rsidRDefault="00B56DB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lastRenderedPageBreak/>
        <w:t>القسم الثاني: الدراسات السابقة (</w:t>
      </w:r>
      <w:r w:rsidRPr="00F34919">
        <w:rPr>
          <w:rFonts w:ascii="Simplified Arabic" w:eastAsia="Times New Roman" w:hAnsi="Simplified Arabic" w:cs="Simplified Arabic"/>
          <w:color w:val="1F1F1F"/>
          <w:sz w:val="32"/>
          <w:szCs w:val="32"/>
        </w:rPr>
        <w:t>Literature Review</w:t>
      </w:r>
      <w:r w:rsidRPr="00F34919">
        <w:rPr>
          <w:rFonts w:ascii="Simplified Arabic" w:eastAsia="Times New Roman" w:hAnsi="Simplified Arabic" w:cs="Simplified Arabic"/>
          <w:color w:val="1F1F1F"/>
          <w:sz w:val="32"/>
          <w:szCs w:val="32"/>
          <w:rtl/>
        </w:rPr>
        <w:t>)</w:t>
      </w:r>
    </w:p>
    <w:p w14:paraId="6994CC9B" w14:textId="77777777" w:rsidR="00B56DBA" w:rsidRPr="00F34919" w:rsidRDefault="00B56DBA"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بالرغم من عدم وجود دراسات ذات صلة مباشرة بموضوع الدراسة الحالية، إلا أن الباحثة وجدت عدداً من الدراسات التي أكدت على ممارسات القيادة الإبداعية وعلاقتها بإدارة الأزمات على مركز الرعاية الاجتماعية بمنطقة الرياض بالمملكة العربية السعودية، وفي جميع المؤسسات الخاصة والعامة بشكل عام.</w:t>
      </w:r>
    </w:p>
    <w:p w14:paraId="0C7A3A7E" w14:textId="77777777" w:rsidR="00B56DBA" w:rsidRPr="00F34919" w:rsidRDefault="00B56DBA"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وقد تم تصنيف هذه الدراسات وتنسيقها في محورين رئيسيين؛ يضم </w:t>
      </w:r>
      <w:r w:rsidRPr="00F34919">
        <w:rPr>
          <w:rStyle w:val="a6"/>
          <w:rFonts w:ascii="Simplified Arabic" w:hAnsi="Simplified Arabic" w:cs="Simplified Arabic"/>
          <w:color w:val="1F1F1F"/>
          <w:sz w:val="32"/>
          <w:szCs w:val="32"/>
          <w:bdr w:val="none" w:sz="0" w:space="0" w:color="auto" w:frame="1"/>
          <w:rtl/>
        </w:rPr>
        <w:t>المحور الأول: الدراسات العربية</w:t>
      </w:r>
      <w:r w:rsidRPr="00F34919">
        <w:rPr>
          <w:rFonts w:ascii="Simplified Arabic" w:hAnsi="Simplified Arabic" w:cs="Simplified Arabic"/>
          <w:color w:val="1F1F1F"/>
          <w:sz w:val="32"/>
          <w:szCs w:val="32"/>
          <w:rtl/>
        </w:rPr>
        <w:t xml:space="preserve">، بينما يستعرض </w:t>
      </w:r>
      <w:r w:rsidRPr="00F34919">
        <w:rPr>
          <w:rStyle w:val="a6"/>
          <w:rFonts w:ascii="Simplified Arabic" w:hAnsi="Simplified Arabic" w:cs="Simplified Arabic"/>
          <w:color w:val="1F1F1F"/>
          <w:sz w:val="32"/>
          <w:szCs w:val="32"/>
          <w:bdr w:val="none" w:sz="0" w:space="0" w:color="auto" w:frame="1"/>
          <w:rtl/>
        </w:rPr>
        <w:t>المحور الثاني: الدراسات الأجنبية</w:t>
      </w:r>
      <w:r w:rsidRPr="00F34919">
        <w:rPr>
          <w:rFonts w:ascii="Simplified Arabic" w:hAnsi="Simplified Arabic" w:cs="Simplified Arabic"/>
          <w:color w:val="1F1F1F"/>
          <w:sz w:val="32"/>
          <w:szCs w:val="32"/>
          <w:rtl/>
        </w:rPr>
        <w:t>، وجرى ترتيبها زمنياً من الأحدث إلى الأقدم على النحو التالي:</w:t>
      </w:r>
    </w:p>
    <w:p w14:paraId="4822A1A1" w14:textId="77777777" w:rsidR="00B56DBA" w:rsidRPr="00F34919" w:rsidRDefault="00B56DBA"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الأول: الدراسات العربية</w:t>
      </w:r>
    </w:p>
    <w:p w14:paraId="739F7D9E"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دراسة (بيضا، 2023) بعنوان: "القيادة الإبداعية وتأثيرها في إدارة الأزمات بالمؤسسات الحكومية"</w:t>
      </w:r>
    </w:p>
    <w:p w14:paraId="48A31853" w14:textId="77777777" w:rsidR="00B56DBA" w:rsidRPr="00F34919" w:rsidRDefault="00B56DBA" w:rsidP="00663493">
      <w:pPr>
        <w:pStyle w:val="a5"/>
        <w:numPr>
          <w:ilvl w:val="0"/>
          <w:numId w:val="6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التحقق من تأثير القيادة الإبداعية بدلالة أبعادها (الحساسية للمشكلات، المثابرة، المبادرة، الأصالة) في تعزيز إدارة الأزمات بدلالة أبعادها (مرحلة ما قبل الأزمة، مرحلة الأزمة، مرحلة ما بعد الأزمة) بالقطاع الحكومي الفلسطيني.</w:t>
      </w:r>
    </w:p>
    <w:p w14:paraId="33E900A5" w14:textId="77777777" w:rsidR="00B56DBA" w:rsidRPr="00F34919" w:rsidRDefault="00B56DBA" w:rsidP="00663493">
      <w:pPr>
        <w:pStyle w:val="a5"/>
        <w:numPr>
          <w:ilvl w:val="0"/>
          <w:numId w:val="6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استخدمت الباحثة المنهج الوصفي التحليلي، واعتمدت الاستبانة أداةً رئيسية لجمع البيانات الميدانية. تكون مجتمع الدراسة من الموظفين في الفئة الأولى والفئة العليا والبالغ عددهم 4000 موظف، وجرى سحب عينة طبقية عشوائية قُدرت بحوالي 391 فرداً، وتمت استعادة الاستبانات بالكامل بنسبة استرداد بلغت 100%.</w:t>
      </w:r>
    </w:p>
    <w:p w14:paraId="0CCA8147" w14:textId="77777777" w:rsidR="00B56DBA" w:rsidRPr="00F34919" w:rsidRDefault="00B56DBA" w:rsidP="00663493">
      <w:pPr>
        <w:pStyle w:val="a5"/>
        <w:numPr>
          <w:ilvl w:val="0"/>
          <w:numId w:val="6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توصلت الدراسة إلى وجود مستوى متوسط للقيادة الإبداعية وأبعادها، ومستوى متوسط لإدارة الأزمات بأبعادها المختلفة. كما أظهرت النتائج وجود أثر </w:t>
      </w:r>
      <w:r w:rsidRPr="00F34919">
        <w:rPr>
          <w:rFonts w:ascii="Simplified Arabic" w:hAnsi="Simplified Arabic" w:cs="Simplified Arabic"/>
          <w:color w:val="1F1F1F"/>
          <w:sz w:val="32"/>
          <w:szCs w:val="32"/>
          <w:rtl/>
        </w:rPr>
        <w:lastRenderedPageBreak/>
        <w:t>ذي دلالة إحصائية للقيادة الإبداعية في إدارة الأزمات، حيث كان لكافة الأبعاد تأثير إيجابي في تعزيز إدارة الأزمات بالقطاع الحكومي، وكان الأثر الأكبر للقيادة الإبداعية في قطاع العدالة، بينما كان الأثر الأقل في القطاع الاقتصادي.</w:t>
      </w:r>
    </w:p>
    <w:p w14:paraId="4FCE3145" w14:textId="77777777" w:rsidR="00B56DBA" w:rsidRPr="00F34919" w:rsidRDefault="00B56DBA" w:rsidP="00663493">
      <w:pPr>
        <w:pStyle w:val="a5"/>
        <w:numPr>
          <w:ilvl w:val="0"/>
          <w:numId w:val="6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بضرورة العمل على نشر وتوطين ثقافة الإبداع عبر استحداث جوائز للنتاجات العلمية والأدبية، وإقامة المؤتمرات المتخصصة لتطوير القدرات العلمية، مع زيادة المخصصات المالية لتقديم الدعم اللازم وتفعيل برامج الكشف </w:t>
      </w:r>
      <w:proofErr w:type="spellStart"/>
      <w:r w:rsidRPr="00F34919">
        <w:rPr>
          <w:rFonts w:ascii="Simplified Arabic" w:hAnsi="Simplified Arabic" w:cs="Simplified Arabic"/>
          <w:color w:val="1F1F1F"/>
          <w:sz w:val="32"/>
          <w:szCs w:val="32"/>
          <w:rtl/>
        </w:rPr>
        <w:t>الاستباقي</w:t>
      </w:r>
      <w:proofErr w:type="spellEnd"/>
      <w:r w:rsidRPr="00F34919">
        <w:rPr>
          <w:rFonts w:ascii="Simplified Arabic" w:hAnsi="Simplified Arabic" w:cs="Simplified Arabic"/>
          <w:color w:val="1F1F1F"/>
          <w:sz w:val="32"/>
          <w:szCs w:val="32"/>
          <w:rtl/>
        </w:rPr>
        <w:t xml:space="preserve"> عن المخاطر، والاهتمام ببعد القيادة الإبداعية لتحقيق تأثير أكبر في إدارة الأزمات.</w:t>
      </w:r>
    </w:p>
    <w:p w14:paraId="344511EA"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دراسة (الزهراني وقطان، 2023) بعنوان: "أثر تطبيق مراحل إدارة الأزمات على أداء المنظمات الصحية من وجهة نظر العاملين في مجمع الملك عبد الله الطبي بمحافظة جدة"</w:t>
      </w:r>
    </w:p>
    <w:p w14:paraId="58CCFC6C" w14:textId="77777777" w:rsidR="00B56DBA" w:rsidRPr="00F34919" w:rsidRDefault="00B56DBA" w:rsidP="00663493">
      <w:pPr>
        <w:pStyle w:val="a5"/>
        <w:numPr>
          <w:ilvl w:val="0"/>
          <w:numId w:val="6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التعرف على مدى تطبيق مراحل إدارة الأزمات بمراحلها الخمس، ومدى توافر متطلبات نجاح تطبيقها في مجمع الملك عبد الله الطبي بمحافظة جدة، وأثر ذلك في أداء المنظمة الصحية.</w:t>
      </w:r>
    </w:p>
    <w:p w14:paraId="4AFCA0D6" w14:textId="77777777" w:rsidR="00B56DBA" w:rsidRPr="00F34919" w:rsidRDefault="00B56DBA" w:rsidP="00663493">
      <w:pPr>
        <w:pStyle w:val="a5"/>
        <w:numPr>
          <w:ilvl w:val="0"/>
          <w:numId w:val="6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استخدمت الدراسة المنهج الوصفي التحليلي، واعتمدت على الاستبيان كأداة لجمع البيانات الميدانية من عينة بلغت 330 موظفاً وموظفة من مختلف التخصصات الطبية والإدارية.</w:t>
      </w:r>
    </w:p>
    <w:p w14:paraId="58B31745" w14:textId="77777777" w:rsidR="00B56DBA" w:rsidRPr="00F34919" w:rsidRDefault="00B56DBA" w:rsidP="00663493">
      <w:pPr>
        <w:pStyle w:val="a5"/>
        <w:numPr>
          <w:ilvl w:val="0"/>
          <w:numId w:val="6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كشفت النتائج عن تفاوت أثر مراحل إدارة الأزمات على أداء المجمع الطبي؛ حيث جاءت مرحلة "الاستعداد والوقاية" كأكثر المراحل تأثيراً بمعامل ارتباط بلغ 0.732، تلتها مرحلة "احتواء الأضرار" بمعامل ارتباط بلغ 0.711، ثم مرحلة "إشارات الإنذار" بمعامل ارتباط بلغ 0.708، تلتها مرحلة "التعلم" بمعامل </w:t>
      </w:r>
      <w:r w:rsidRPr="00F34919">
        <w:rPr>
          <w:rFonts w:ascii="Simplified Arabic" w:hAnsi="Simplified Arabic" w:cs="Simplified Arabic"/>
          <w:color w:val="1F1F1F"/>
          <w:sz w:val="32"/>
          <w:szCs w:val="32"/>
          <w:rtl/>
        </w:rPr>
        <w:lastRenderedPageBreak/>
        <w:t>ارتباط بلغ 0.692، في حين جاءت مرحلة "استعادة النشاط" كأقل المراحل تأثيراً بمعامل ارتباط بلغ 0.688.</w:t>
      </w:r>
    </w:p>
    <w:p w14:paraId="699090A0" w14:textId="77777777" w:rsidR="00B56DBA" w:rsidRPr="00F34919" w:rsidRDefault="00B56DBA" w:rsidP="00663493">
      <w:pPr>
        <w:pStyle w:val="a5"/>
        <w:numPr>
          <w:ilvl w:val="0"/>
          <w:numId w:val="6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بالاهتمام بتنمية الكفايات والمهارات القيادية في كيفية التعامل مع الأزمات عبر البرامج التدريبية المتخصصة، والحرص على توفير مناخ تنظيمي داعم لثقافة الاستعداد والوقاية، ودمج خطط الطوارئ كجزء أساسي من التخطيط الاستراتيجي للمستشفى، وتفويض الصلاحيات اللازمة لفريق الأزمات للتدخل الفوري في مختلف مراحل الأزمة.</w:t>
      </w:r>
    </w:p>
    <w:p w14:paraId="6A092CCE"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دراسة (محمد، 2022) بعنوان: "القيادة الإبداعية كمدخل لمواجهة الأزمات المستجدة بالمدارس الابتدائية في مصر: دراسة ميدانية"</w:t>
      </w:r>
    </w:p>
    <w:p w14:paraId="7D08BD23" w14:textId="77777777" w:rsidR="00B56DBA" w:rsidRPr="00F34919" w:rsidRDefault="00B56DBA" w:rsidP="00663493">
      <w:pPr>
        <w:pStyle w:val="a5"/>
        <w:numPr>
          <w:ilvl w:val="0"/>
          <w:numId w:val="6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التعرف على دور القيادة الإبداعية كمدخل إداري حديث لتطوير أداء مديري المدارس الابتدائية بمصر في مواجهة الأزمات التعليمية المستجدة.</w:t>
      </w:r>
    </w:p>
    <w:p w14:paraId="534CF3E8" w14:textId="77777777" w:rsidR="00B56DBA" w:rsidRPr="00F34919" w:rsidRDefault="00B56DBA" w:rsidP="00663493">
      <w:pPr>
        <w:pStyle w:val="a5"/>
        <w:numPr>
          <w:ilvl w:val="0"/>
          <w:numId w:val="6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اعتمد البحث على المنهج الوصفي، وقدم إطاراً </w:t>
      </w:r>
      <w:proofErr w:type="spellStart"/>
      <w:r w:rsidRPr="00F34919">
        <w:rPr>
          <w:rFonts w:ascii="Simplified Arabic" w:hAnsi="Simplified Arabic" w:cs="Simplified Arabic"/>
          <w:color w:val="1F1F1F"/>
          <w:sz w:val="32"/>
          <w:szCs w:val="32"/>
          <w:rtl/>
        </w:rPr>
        <w:t>مفاهيمياً</w:t>
      </w:r>
      <w:proofErr w:type="spellEnd"/>
      <w:r w:rsidRPr="00F34919">
        <w:rPr>
          <w:rFonts w:ascii="Simplified Arabic" w:hAnsi="Simplified Arabic" w:cs="Simplified Arabic"/>
          <w:color w:val="1F1F1F"/>
          <w:sz w:val="32"/>
          <w:szCs w:val="32"/>
          <w:rtl/>
        </w:rPr>
        <w:t xml:space="preserve"> متكاملاً يوضح ماهية القيادة الإبداعية وأبعادها (المعرفة الابتكارية، السمات الفنية، والخصائص الشخصية للقائد المبدع)، والقدرات الإبداعية اللازمة لمواجهة الأزمات وتطوير مستويات الأداء الإداري والتربوي.</w:t>
      </w:r>
    </w:p>
    <w:p w14:paraId="4A35DF6D" w14:textId="77777777" w:rsidR="00B56DBA" w:rsidRPr="00F34919" w:rsidRDefault="00B56DBA" w:rsidP="00663493">
      <w:pPr>
        <w:pStyle w:val="a5"/>
        <w:numPr>
          <w:ilvl w:val="0"/>
          <w:numId w:val="6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خلصت الدراسة إلى أن القيادات الإدارية والتربوية تمثل العمود الفقري لعمليات التطوير ومواجهة الأزمات الطارئة بالمؤسسات التعليمية. وأكدت النتائج على ضرورة بناء وتنمية المهارات القيادية الإبداعية لتمكين المدراء من قيادة خطط التحسين والتعامل المرن مع المشكلات الميدانية المعقدة.</w:t>
      </w:r>
    </w:p>
    <w:p w14:paraId="0FC931C4" w14:textId="77777777" w:rsidR="00B56DBA" w:rsidRPr="00F34919" w:rsidRDefault="00B56DBA" w:rsidP="00663493">
      <w:pPr>
        <w:pStyle w:val="a5"/>
        <w:numPr>
          <w:ilvl w:val="0"/>
          <w:numId w:val="6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التوصيات:</w:t>
      </w:r>
      <w:r w:rsidRPr="00F34919">
        <w:rPr>
          <w:rFonts w:ascii="Simplified Arabic" w:hAnsi="Simplified Arabic" w:cs="Simplified Arabic"/>
          <w:color w:val="1F1F1F"/>
          <w:sz w:val="32"/>
          <w:szCs w:val="32"/>
          <w:rtl/>
        </w:rPr>
        <w:t xml:space="preserve"> أوصت الدراسة بتبني برامج تأهيلية مستمرة لبناء قدرات مديري المدارس في مجالات التفكير الإبداعي وحل المشكلات غير التقليدية لتمكينهم من قيادة دفة التطوير بكفاءة.</w:t>
      </w:r>
    </w:p>
    <w:p w14:paraId="3486E586"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دراسة (مجلد والسعدي، 2022) بعنوان: "أثر الرشاقة الاستراتيجية على إدارة الأزمات في المنظمات الحكومية: دراسة ميدانية على المستشفى الجامعي بجامعة الملك عبد العزيز بجدة"</w:t>
      </w:r>
    </w:p>
    <w:p w14:paraId="36201DCC" w14:textId="77777777" w:rsidR="00B56DBA" w:rsidRPr="00F34919" w:rsidRDefault="00B56DBA" w:rsidP="00663493">
      <w:pPr>
        <w:pStyle w:val="a5"/>
        <w:numPr>
          <w:ilvl w:val="0"/>
          <w:numId w:val="6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سعيت الدراسة للتعرف على واقع تطبيق الرشاقة الاستراتيجية بأبعادها وإدارة الأزمات بخصائصها ومراحلها، وقياس مدى إدراك القيادات الإدارية لهذه المفاهيم، وتحديد أثر الرشاقة الاستراتيجية في تعزيز قدرات إدارة الأزمات بالمستشفى الجامعي.</w:t>
      </w:r>
    </w:p>
    <w:p w14:paraId="0923E5F7" w14:textId="77777777" w:rsidR="00B56DBA" w:rsidRPr="00F34919" w:rsidRDefault="00B56DBA" w:rsidP="00663493">
      <w:pPr>
        <w:pStyle w:val="a5"/>
        <w:numPr>
          <w:ilvl w:val="0"/>
          <w:numId w:val="6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اعتمدت الدراسة المنهج الوصفي التحليلي، وجرى استخدام الاستبانة لجمع البيانات الميدانية من عينة بلغت 120 فرداً من العاملين بالمستشفى الجامعي بجامعة الملك عبد العزيز بجدة.</w:t>
      </w:r>
    </w:p>
    <w:p w14:paraId="4139F9D1" w14:textId="77777777" w:rsidR="00B56DBA" w:rsidRPr="00F34919" w:rsidRDefault="00B56DBA" w:rsidP="00663493">
      <w:pPr>
        <w:pStyle w:val="a5"/>
        <w:numPr>
          <w:ilvl w:val="0"/>
          <w:numId w:val="6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أظهرت النتائج توافر مستوى جيد من الحساسية الاستراتيجية وسيولة الموارد بالمستشفى، مما يمكن الإدارة من احتواء الأزمات فور وقوعها. كما كشفت النتائج عن وجود فروق ذات دلالة إحصائية بين الحساسية الاستراتيجية (كأحد أبعاد الرشاقة الاستراتيجية) وبين كفاءة إدارة الأزمات بمراحلها المختلفة في المستشفى الجامعي.</w:t>
      </w:r>
    </w:p>
    <w:p w14:paraId="68318C88" w14:textId="77777777" w:rsidR="00B56DBA" w:rsidRPr="00F34919" w:rsidRDefault="00B56DBA" w:rsidP="00663493">
      <w:pPr>
        <w:pStyle w:val="a5"/>
        <w:numPr>
          <w:ilvl w:val="0"/>
          <w:numId w:val="6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بضرورة تعزيز قدرات التعلم التنظيمي من الأزمات السابقة عبر تحليل أسباب الإخفاقات السابقة لتقييم وتحديث خطط الطوارئ، وتدريب كادر وظيفي مؤهل لجمع وتحليل مؤشرات حدوث الأزمات، وتطوير نظام </w:t>
      </w:r>
      <w:r w:rsidRPr="00F34919">
        <w:rPr>
          <w:rFonts w:ascii="Simplified Arabic" w:hAnsi="Simplified Arabic" w:cs="Simplified Arabic"/>
          <w:color w:val="1F1F1F"/>
          <w:sz w:val="32"/>
          <w:szCs w:val="32"/>
          <w:rtl/>
        </w:rPr>
        <w:lastRenderedPageBreak/>
        <w:t>اتصالات معلوماتي متكامل يدعم اتخاذ القرارات السريعة والرشيقة أثناء الطوارئ وتسهيل تدفق البيانات بين العاملين والإدارة.</w:t>
      </w:r>
    </w:p>
    <w:p w14:paraId="4FE933CB"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5. دراسة (الجهني وحريري، 2021) بعنوان: "علاقة القيادة الإبداعية بإدارة الأزمات للمرحلة الثانوية في المدارس الحكومية بمدينة جدة من وجهة نظر المعلمات"</w:t>
      </w:r>
    </w:p>
    <w:p w14:paraId="4074CC49" w14:textId="77777777" w:rsidR="00B56DBA" w:rsidRPr="00F34919" w:rsidRDefault="00B56DBA" w:rsidP="00663493">
      <w:pPr>
        <w:pStyle w:val="a5"/>
        <w:numPr>
          <w:ilvl w:val="0"/>
          <w:numId w:val="7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الكشف عن طبيعة العلاقة الارتباطية بين ممارسات القيادة الإبداعية ومستوى إدارة الأزمات لدى قائدات المدارس الثانوية الحكومية بمدينة جدة من وجهة نظر المعلمات الميدانيات.</w:t>
      </w:r>
    </w:p>
    <w:p w14:paraId="5BCDE8AE" w14:textId="77777777" w:rsidR="00B56DBA" w:rsidRPr="00F34919" w:rsidRDefault="00B56DBA" w:rsidP="00663493">
      <w:pPr>
        <w:pStyle w:val="a5"/>
        <w:numPr>
          <w:ilvl w:val="0"/>
          <w:numId w:val="7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اعتمدت الدراسة على المنهج الوصفي الارتباطي العلائقي، وجرى تطبيق استبانة علمية على عينة عشوائية ممثلة بلغت 357 معلمة.</w:t>
      </w:r>
    </w:p>
    <w:p w14:paraId="05644517" w14:textId="77777777" w:rsidR="00B56DBA" w:rsidRPr="00F34919" w:rsidRDefault="00B56DBA" w:rsidP="00663493">
      <w:pPr>
        <w:pStyle w:val="a5"/>
        <w:numPr>
          <w:ilvl w:val="0"/>
          <w:numId w:val="7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أظهرت النتائج أن درجة ممارسة قائدات المدارس للقيادة الإبداعية ولإدارة الأزمات جاءت بمستوى مرتفع وعالٍ بصفة عامة، وحل أسلوب "الاحتواء" في مقدمة الأساليب الإدارية المتبعة، يليه أسلوب "التعاون"، بينما حل أسلوب "الهروب والتجنب" في المرتبة الأخيرة. كما كشفت النتائج عن وجود فروق ذات دلالة إحصائية عند مستوى الدلالة (</w:t>
      </w:r>
      <w:r w:rsidRPr="00F34919">
        <w:rPr>
          <w:rFonts w:ascii="Simplified Arabic" w:hAnsi="Simplified Arabic" w:cs="Simplified Arabic"/>
          <w:color w:val="1F1F1F"/>
          <w:sz w:val="32"/>
          <w:szCs w:val="32"/>
        </w:rPr>
        <w:t>alpha = 0.05</w:t>
      </w:r>
      <w:r w:rsidRPr="00F34919">
        <w:rPr>
          <w:rFonts w:ascii="Simplified Arabic" w:hAnsi="Simplified Arabic" w:cs="Simplified Arabic"/>
          <w:color w:val="1F1F1F"/>
          <w:sz w:val="32"/>
          <w:szCs w:val="32"/>
          <w:rtl/>
        </w:rPr>
        <w:t>) في درجة ممارسة القيادة الإبداعية وإدارة الأزمات تُعزى لمتغير سنوات الخبرة، ووجود علاقة ارتباطية موجبة (طردية) قوية بين ممارسات القيادة الإبداعية والقدرة على إدارة الأزمات.</w:t>
      </w:r>
    </w:p>
    <w:p w14:paraId="72BB29B7" w14:textId="77777777" w:rsidR="00B56DBA" w:rsidRPr="00F34919" w:rsidRDefault="00B56DBA" w:rsidP="00663493">
      <w:pPr>
        <w:pStyle w:val="a5"/>
        <w:numPr>
          <w:ilvl w:val="0"/>
          <w:numId w:val="7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بإقامة فعاليات وورش عمل تبرز دور القيادة الإبداعية وأثرها في مواجهة الأزمات، وتقديم دورات تدريبية متخصصة تستهدف الكوادر القيادية والتعليمية لتأصيل ممارسات إدارة الأزمات المدرسية بفعالية وتشجيع المعلمات والإداريات على المشاركة الفاعلة فيها.</w:t>
      </w:r>
    </w:p>
    <w:p w14:paraId="113C51B0"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6. دراسة (</w:t>
      </w:r>
      <w:proofErr w:type="spellStart"/>
      <w:r w:rsidRPr="00F34919">
        <w:rPr>
          <w:rFonts w:ascii="Simplified Arabic" w:eastAsia="Times New Roman" w:hAnsi="Simplified Arabic" w:cs="Simplified Arabic"/>
          <w:i w:val="0"/>
          <w:iCs w:val="0"/>
          <w:color w:val="1F1F1F"/>
          <w:sz w:val="32"/>
          <w:szCs w:val="32"/>
          <w:rtl/>
        </w:rPr>
        <w:t>الحواجرة</w:t>
      </w:r>
      <w:proofErr w:type="spellEnd"/>
      <w:r w:rsidRPr="00F34919">
        <w:rPr>
          <w:rFonts w:ascii="Simplified Arabic" w:eastAsia="Times New Roman" w:hAnsi="Simplified Arabic" w:cs="Simplified Arabic"/>
          <w:i w:val="0"/>
          <w:iCs w:val="0"/>
          <w:color w:val="1F1F1F"/>
          <w:sz w:val="32"/>
          <w:szCs w:val="32"/>
          <w:rtl/>
        </w:rPr>
        <w:t>، 2021) بعنوان: "أثر القيادة الإبداعية والذكاء الاستراتيجي في استراتيجيات إدارة الأزمات في المؤسسات العامة القطرية"</w:t>
      </w:r>
    </w:p>
    <w:p w14:paraId="52167852" w14:textId="77777777" w:rsidR="00B56DBA" w:rsidRPr="00F34919" w:rsidRDefault="00B56DBA" w:rsidP="00663493">
      <w:pPr>
        <w:pStyle w:val="a5"/>
        <w:numPr>
          <w:ilvl w:val="0"/>
          <w:numId w:val="7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بيان مدى أثر ممارسات القيادة الإبداعية والذكاء الاستراتيجي على فاعلية استراتيجيات إدارة الأزمات في القطاع الحكومي والمؤسسات العامة القطرية.</w:t>
      </w:r>
    </w:p>
    <w:p w14:paraId="4312C226" w14:textId="77777777" w:rsidR="00B56DBA" w:rsidRPr="00F34919" w:rsidRDefault="00B56DBA" w:rsidP="00663493">
      <w:pPr>
        <w:pStyle w:val="a5"/>
        <w:numPr>
          <w:ilvl w:val="0"/>
          <w:numId w:val="7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تم اعتماد المنهج الوصفي التحليلي، وتكون مجتمع الدراسة من القيادات الإدارية (المدراء، النواب، المساعدين، ورؤساء الأقسام)، وجرى سحب عينة عشوائية بسيطة بلغت 327 فرداً، واستردت الباحثة ما نسبته 86.05% من الاستبانات الصالحة للتحليل الإحصائي عبر برنامج </w:t>
      </w:r>
      <w:r w:rsidRPr="00F34919">
        <w:rPr>
          <w:rFonts w:ascii="Simplified Arabic" w:hAnsi="Simplified Arabic" w:cs="Simplified Arabic"/>
          <w:color w:val="1F1F1F"/>
          <w:sz w:val="32"/>
          <w:szCs w:val="32"/>
        </w:rPr>
        <w:t>SPSS</w:t>
      </w:r>
      <w:r w:rsidRPr="00F34919">
        <w:rPr>
          <w:rFonts w:ascii="Simplified Arabic" w:hAnsi="Simplified Arabic" w:cs="Simplified Arabic"/>
          <w:color w:val="1F1F1F"/>
          <w:sz w:val="32"/>
          <w:szCs w:val="32"/>
          <w:rtl/>
        </w:rPr>
        <w:t>.</w:t>
      </w:r>
    </w:p>
    <w:p w14:paraId="41AEF5E9" w14:textId="77777777" w:rsidR="00B56DBA" w:rsidRPr="00F34919" w:rsidRDefault="00B56DBA" w:rsidP="00663493">
      <w:pPr>
        <w:pStyle w:val="a5"/>
        <w:numPr>
          <w:ilvl w:val="0"/>
          <w:numId w:val="7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كشفت نتائج التحليل الإحصائي عن وجود أثر ذي دلالة إحصائية للقيادة الإبداعية بأبعادها المتعددة في تحسين استراتيجيات إدارة الأزمات، ووجود أثر طردي للقيادة الإبداعية في تنمية الذكاء الاستراتيجي لدى القيادات، بالإضافة إلى ثبوت أثر الذكاء الاستراتيجي في رفع فاعلية استراتيجيات السيطرة على الأزمات.</w:t>
      </w:r>
    </w:p>
    <w:p w14:paraId="701CB7C5" w14:textId="77777777" w:rsidR="00B56DBA" w:rsidRPr="00F34919" w:rsidRDefault="00B56DBA" w:rsidP="00663493">
      <w:pPr>
        <w:pStyle w:val="a5"/>
        <w:numPr>
          <w:ilvl w:val="0"/>
          <w:numId w:val="7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بضرورة تعزيز العلاقات التنسيقية والشراكات الاستراتيجية مع البيئة الداخلية والخارجية للمؤسسات العامة القطرية، والتركيز على استراتيجيات التعلم والنمو عبر تدريب الموظفين على الأساليب الابتكارية الحديثة وتوليد الأفكار الإبداعية وتوطين المعرفة الريادية في بيئات العمل.</w:t>
      </w:r>
    </w:p>
    <w:p w14:paraId="18C2EF63"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 xml:space="preserve">7. دراسة (الهاشمي وآخرون، 2019) بعنوان: "ممارسات القيادة التشاركية ودورها في إدارة الأزمات: دراسة استطلاعية لآراء عدد من المديرين في دائرة صحة </w:t>
      </w:r>
      <w:proofErr w:type="spellStart"/>
      <w:r w:rsidRPr="00F34919">
        <w:rPr>
          <w:rFonts w:ascii="Simplified Arabic" w:eastAsia="Times New Roman" w:hAnsi="Simplified Arabic" w:cs="Simplified Arabic"/>
          <w:i w:val="0"/>
          <w:iCs w:val="0"/>
          <w:color w:val="1F1F1F"/>
          <w:sz w:val="32"/>
          <w:szCs w:val="32"/>
          <w:rtl/>
        </w:rPr>
        <w:t>نينوى</w:t>
      </w:r>
      <w:proofErr w:type="spellEnd"/>
      <w:r w:rsidRPr="00F34919">
        <w:rPr>
          <w:rFonts w:ascii="Simplified Arabic" w:eastAsia="Times New Roman" w:hAnsi="Simplified Arabic" w:cs="Simplified Arabic"/>
          <w:i w:val="0"/>
          <w:iCs w:val="0"/>
          <w:color w:val="1F1F1F"/>
          <w:sz w:val="32"/>
          <w:szCs w:val="32"/>
          <w:rtl/>
        </w:rPr>
        <w:t>"</w:t>
      </w:r>
    </w:p>
    <w:p w14:paraId="09667552" w14:textId="77777777" w:rsidR="00B56DBA" w:rsidRPr="00F34919" w:rsidRDefault="00B56DBA" w:rsidP="00663493">
      <w:pPr>
        <w:pStyle w:val="a5"/>
        <w:numPr>
          <w:ilvl w:val="0"/>
          <w:numId w:val="7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تشخيص واقع ممارسات القيادة التشاركية ودورها الحيوي في مواجهة وإدارة الأزمات في المنظمات الصحية والخدمية التي تواجه </w:t>
      </w:r>
      <w:r w:rsidRPr="00F34919">
        <w:rPr>
          <w:rFonts w:ascii="Simplified Arabic" w:hAnsi="Simplified Arabic" w:cs="Simplified Arabic"/>
          <w:color w:val="1F1F1F"/>
          <w:sz w:val="32"/>
          <w:szCs w:val="32"/>
          <w:rtl/>
        </w:rPr>
        <w:lastRenderedPageBreak/>
        <w:t>ضغوطاً بيئية حادة وأزمات تتطلب كفاءة استثنائية لإعادة تأهيل البنية التحتية وتفعيل الخدمات الطبية.</w:t>
      </w:r>
    </w:p>
    <w:p w14:paraId="3AAF81C9" w14:textId="77777777" w:rsidR="00B56DBA" w:rsidRPr="00F34919" w:rsidRDefault="00B56DBA" w:rsidP="00663493">
      <w:pPr>
        <w:pStyle w:val="a5"/>
        <w:numPr>
          <w:ilvl w:val="0"/>
          <w:numId w:val="7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اعتمد البحث المنهج الوصفي التحليلي، واستخدم الاستبانة كأداة لجمع البيانات الميدانية، وجرى تفريغ وتحليل 50 استمارة وزعت على المدراء ورؤساء الأقسام والشعب والوحدات الإدارية التابعة لدائرة صحة </w:t>
      </w:r>
      <w:proofErr w:type="spellStart"/>
      <w:r w:rsidRPr="00F34919">
        <w:rPr>
          <w:rFonts w:ascii="Simplified Arabic" w:hAnsi="Simplified Arabic" w:cs="Simplified Arabic"/>
          <w:color w:val="1F1F1F"/>
          <w:sz w:val="32"/>
          <w:szCs w:val="32"/>
          <w:rtl/>
        </w:rPr>
        <w:t>نينوى</w:t>
      </w:r>
      <w:proofErr w:type="spellEnd"/>
      <w:r w:rsidRPr="00F34919">
        <w:rPr>
          <w:rFonts w:ascii="Simplified Arabic" w:hAnsi="Simplified Arabic" w:cs="Simplified Arabic"/>
          <w:color w:val="1F1F1F"/>
          <w:sz w:val="32"/>
          <w:szCs w:val="32"/>
          <w:rtl/>
        </w:rPr>
        <w:t xml:space="preserve"> بجمهورية العراق، وتم تطبيق معامل ارتباط بيرسون (</w:t>
      </w:r>
      <w:r w:rsidRPr="00F34919">
        <w:rPr>
          <w:rFonts w:ascii="Simplified Arabic" w:hAnsi="Simplified Arabic" w:cs="Simplified Arabic"/>
          <w:color w:val="1F1F1F"/>
          <w:sz w:val="32"/>
          <w:szCs w:val="32"/>
        </w:rPr>
        <w:t>Pearson</w:t>
      </w:r>
      <w:r w:rsidRPr="00F34919">
        <w:rPr>
          <w:rFonts w:ascii="Simplified Arabic" w:hAnsi="Simplified Arabic" w:cs="Simplified Arabic"/>
          <w:color w:val="1F1F1F"/>
          <w:sz w:val="32"/>
          <w:szCs w:val="32"/>
          <w:rtl/>
        </w:rPr>
        <w:t xml:space="preserve">) والتحليل </w:t>
      </w:r>
      <w:proofErr w:type="spellStart"/>
      <w:r w:rsidRPr="00F34919">
        <w:rPr>
          <w:rFonts w:ascii="Simplified Arabic" w:hAnsi="Simplified Arabic" w:cs="Simplified Arabic"/>
          <w:color w:val="1F1F1F"/>
          <w:sz w:val="32"/>
          <w:szCs w:val="32"/>
          <w:rtl/>
        </w:rPr>
        <w:t>الانحداري</w:t>
      </w:r>
      <w:proofErr w:type="spellEnd"/>
      <w:r w:rsidRPr="00F34919">
        <w:rPr>
          <w:rFonts w:ascii="Simplified Arabic" w:hAnsi="Simplified Arabic" w:cs="Simplified Arabic"/>
          <w:color w:val="1F1F1F"/>
          <w:sz w:val="32"/>
          <w:szCs w:val="32"/>
          <w:rtl/>
        </w:rPr>
        <w:t xml:space="preserve"> البسيط لاختبار فرضية وجود علاقة ارتباط وأثر بين المتغيرين.</w:t>
      </w:r>
    </w:p>
    <w:p w14:paraId="7A12E24B" w14:textId="77777777" w:rsidR="00B56DBA" w:rsidRPr="00F34919" w:rsidRDefault="00B56DBA" w:rsidP="00663493">
      <w:pPr>
        <w:pStyle w:val="a5"/>
        <w:numPr>
          <w:ilvl w:val="0"/>
          <w:numId w:val="7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خلصت الدراسة إلى وجود علاقة ارتباط وأثر معنوية ذات دلالة إحصائية بين سلوكيات وممارسات القيادة التشاركية والقدرة التنظيمية على إدارة الأزمات بنجاح في المنظمات الصحية </w:t>
      </w:r>
      <w:proofErr w:type="spellStart"/>
      <w:r w:rsidRPr="00F34919">
        <w:rPr>
          <w:rFonts w:ascii="Simplified Arabic" w:hAnsi="Simplified Arabic" w:cs="Simplified Arabic"/>
          <w:color w:val="1F1F1F"/>
          <w:sz w:val="32"/>
          <w:szCs w:val="32"/>
          <w:rtl/>
        </w:rPr>
        <w:t>المبحوثة</w:t>
      </w:r>
      <w:proofErr w:type="spellEnd"/>
      <w:r w:rsidRPr="00F34919">
        <w:rPr>
          <w:rFonts w:ascii="Simplified Arabic" w:hAnsi="Simplified Arabic" w:cs="Simplified Arabic"/>
          <w:color w:val="1F1F1F"/>
          <w:sz w:val="32"/>
          <w:szCs w:val="32"/>
          <w:rtl/>
        </w:rPr>
        <w:t>.</w:t>
      </w:r>
    </w:p>
    <w:p w14:paraId="41805520" w14:textId="77777777" w:rsidR="00B56DBA" w:rsidRPr="00F34919" w:rsidRDefault="00B56DBA" w:rsidP="00663493">
      <w:pPr>
        <w:pStyle w:val="a5"/>
        <w:numPr>
          <w:ilvl w:val="0"/>
          <w:numId w:val="7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بضرورة اختيار أسلوب التعامل مع الأزمة بناءً على الفهم المعمق لجذور الأزمة ومسبباتها الحقيقية، والتركيز على تبني الأنماط القيادية التشاركية والمرنة لتسهيل تدفق المعلومات وصنع القرارات السريعة.</w:t>
      </w:r>
    </w:p>
    <w:p w14:paraId="734E8C75"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8. دراسة (الجزار، 2019) بعنوان: "إدارة الأزمات في مستشفى الشهيد محمد يوسف النجار من وجهة نظر العاملين فيها"</w:t>
      </w:r>
    </w:p>
    <w:p w14:paraId="276F4A8F" w14:textId="77777777" w:rsidR="00B56DBA" w:rsidRPr="00F34919" w:rsidRDefault="00B56DBA" w:rsidP="00663493">
      <w:pPr>
        <w:pStyle w:val="a5"/>
        <w:numPr>
          <w:ilvl w:val="0"/>
          <w:numId w:val="7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ركزت هذه الدراسة على قياس مستويات فاعلية نظام إدارة الأزمات والتعرف على طبيعة العلاقة بين مراحله المختلفة في مستشفى الشهيد محمد يوسف النجار بقطاع غزة.</w:t>
      </w:r>
    </w:p>
    <w:p w14:paraId="738C128F" w14:textId="77777777" w:rsidR="00B56DBA" w:rsidRPr="00F34919" w:rsidRDefault="00B56DBA" w:rsidP="00663493">
      <w:pPr>
        <w:pStyle w:val="a5"/>
        <w:numPr>
          <w:ilvl w:val="0"/>
          <w:numId w:val="7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استخدم الباحثون المنهج الوصفي التحليلي، وتم تصميم استبانة علمية وزعت على عينة عشوائية بلغت نسبتها 12.5% من مجتمع الدراسة المكون من المدراء والإداريين ورؤساء الأقسام والمهن الطبية (العدد الإجمالي = 240 فرداً)، حيث جرى تحليل 30 استبانة مستردة بالكامل.</w:t>
      </w:r>
    </w:p>
    <w:p w14:paraId="5FB0E425" w14:textId="77777777" w:rsidR="00B56DBA" w:rsidRPr="00F34919" w:rsidRDefault="00B56DBA" w:rsidP="00663493">
      <w:pPr>
        <w:pStyle w:val="a5"/>
        <w:numPr>
          <w:ilvl w:val="0"/>
          <w:numId w:val="7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النتائج:</w:t>
      </w:r>
      <w:r w:rsidRPr="00F34919">
        <w:rPr>
          <w:rFonts w:ascii="Simplified Arabic" w:hAnsi="Simplified Arabic" w:cs="Simplified Arabic"/>
          <w:color w:val="1F1F1F"/>
          <w:sz w:val="32"/>
          <w:szCs w:val="32"/>
          <w:rtl/>
        </w:rPr>
        <w:t xml:space="preserve"> أظهرت النتائج وجود علاقة ارتباطية ذات دلالة إحصائية بين مراحل نظام إدارة الأزمات المختلفة، وعدم وجود فروق ذات دلالة إحصائية في آراء المستجيبين حول فاعلية النظام تعزى للمؤهل العلمي أو الجنس نتيجة التكافؤ في الدورات والخبرات التدريبية الملقاة. وفي المقابل، كشفت النتائج عن وجود فروق دالة إحصائياً تعزى للفئة الوظيفية لصالح أصحاب المهن الطبية كونهم الأكثر إدراكاً وتماساً مع طبيعة الأزمات الميدانية.</w:t>
      </w:r>
    </w:p>
    <w:p w14:paraId="202D445F" w14:textId="77777777" w:rsidR="00B56DBA" w:rsidRPr="00F34919" w:rsidRDefault="00B56DBA" w:rsidP="00663493">
      <w:pPr>
        <w:pStyle w:val="a5"/>
        <w:numPr>
          <w:ilvl w:val="0"/>
          <w:numId w:val="7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الإدارة العليا للمستشفيات بالعمل على غرس ودعم خصائص الثقافة التنظيمية الإيجابية المعززة للجاهزية والاستعداد المسبق للأزمات، وتأصيل العلمية المنهجية الموثقة عبر برامج التعلم واستخلاص العبر من الأزمات التشغيلية والصحية السابقة.</w:t>
      </w:r>
    </w:p>
    <w:p w14:paraId="03A4BDB1"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9. دراسة (حمدي، 2018) بعنوان: "أثر القيادة الإبداعية في إدارة الأزمات: دراسة ميدانية على قطاع الاتصالات الأردنية"</w:t>
      </w:r>
    </w:p>
    <w:p w14:paraId="620DE639" w14:textId="77777777" w:rsidR="00B56DBA" w:rsidRPr="00F34919" w:rsidRDefault="00B56DBA" w:rsidP="00663493">
      <w:pPr>
        <w:pStyle w:val="a5"/>
        <w:numPr>
          <w:ilvl w:val="0"/>
          <w:numId w:val="7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تحديد وقياس أثر ممارسات القيادة الإبداعية بأبعادها (حل المشكلات واتخاذ القرارات، القابلية للتغيير، المبادأة والمجازفة، القدرة على الاتصال والتواصل، تحفيز الإبداع) على فاعلية إدارة الأزمات بشركات الاتصالات الأردنية العاملة في إقليم الشمال.</w:t>
      </w:r>
    </w:p>
    <w:p w14:paraId="4A45F804" w14:textId="77777777" w:rsidR="00B56DBA" w:rsidRPr="00F34919" w:rsidRDefault="00B56DBA" w:rsidP="00663493">
      <w:pPr>
        <w:pStyle w:val="a5"/>
        <w:numPr>
          <w:ilvl w:val="0"/>
          <w:numId w:val="7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استخدمت الدراسة المنهج الوصفي التحليلي، وتكون مجتمع الدراسة من جميع الموظفين والكوادر الإدارية بالشركات </w:t>
      </w:r>
      <w:proofErr w:type="spellStart"/>
      <w:r w:rsidRPr="00F34919">
        <w:rPr>
          <w:rFonts w:ascii="Simplified Arabic" w:hAnsi="Simplified Arabic" w:cs="Simplified Arabic"/>
          <w:color w:val="1F1F1F"/>
          <w:sz w:val="32"/>
          <w:szCs w:val="32"/>
          <w:rtl/>
        </w:rPr>
        <w:t>المبحوثة</w:t>
      </w:r>
      <w:proofErr w:type="spellEnd"/>
      <w:r w:rsidRPr="00F34919">
        <w:rPr>
          <w:rFonts w:ascii="Simplified Arabic" w:hAnsi="Simplified Arabic" w:cs="Simplified Arabic"/>
          <w:color w:val="1F1F1F"/>
          <w:sz w:val="32"/>
          <w:szCs w:val="32"/>
          <w:rtl/>
        </w:rPr>
        <w:t xml:space="preserve"> والبالغ عددهم 423 فرداً، وجرى الاعتماد على الاستبيان كوسيلة لجمع البيانات الأولية.</w:t>
      </w:r>
    </w:p>
    <w:p w14:paraId="79488D16" w14:textId="77777777" w:rsidR="00B56DBA" w:rsidRPr="00F34919" w:rsidRDefault="00B56DBA" w:rsidP="00663493">
      <w:pPr>
        <w:pStyle w:val="a5"/>
        <w:numPr>
          <w:ilvl w:val="0"/>
          <w:numId w:val="7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كشفت التحليلات الإحصائية عن وجود أثر إيجابي ذي دلالة إحصائية لممارسات القيادة الإبداعية بأبعادها المختلفة على مستويات كفاءة إدارة الأزمات التنظيمية والتشغيلية في قطاع الاتصالات المبحوث.</w:t>
      </w:r>
    </w:p>
    <w:p w14:paraId="6F598AD0" w14:textId="77777777" w:rsidR="00B56DBA" w:rsidRPr="00F34919" w:rsidRDefault="00B56DBA" w:rsidP="00663493">
      <w:pPr>
        <w:pStyle w:val="a5"/>
        <w:numPr>
          <w:ilvl w:val="0"/>
          <w:numId w:val="7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التوصيات:</w:t>
      </w:r>
      <w:r w:rsidRPr="00F34919">
        <w:rPr>
          <w:rFonts w:ascii="Simplified Arabic" w:hAnsi="Simplified Arabic" w:cs="Simplified Arabic"/>
          <w:color w:val="1F1F1F"/>
          <w:sz w:val="32"/>
          <w:szCs w:val="32"/>
          <w:rtl/>
        </w:rPr>
        <w:t xml:space="preserve"> دعت الدراسة الإدارة العليا بالشركات إلى ضرورة تحفيز الكوادر البشرية التي تمتلك دوافع وقدرات ابتكارية وإبداعية، وتبني الأفكار والمشاريع الطموحة وإفساح المجال لتطبيقها وتطوير الأعمال، بالإضافة إلى زيادة مستويات الاستثمار والجاهزية لمتطلبات الطوارئ وبناء أنظمة معلومات إدارية ذكية لتقييم كفاءة خطف الطوارئ وتحسينها بصفة مستمرة.</w:t>
      </w:r>
    </w:p>
    <w:p w14:paraId="592F3723" w14:textId="77777777" w:rsidR="00B56DBA" w:rsidRPr="00F34919" w:rsidRDefault="00B56DBA"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10. دراسة (أبو زيتون، 2015) بعنوان: "القيادة الإبداعية وإدارة الأزمات والكوارث في مديريات الدفاع المدني في إقليم الشمال"</w:t>
      </w:r>
    </w:p>
    <w:p w14:paraId="03631103" w14:textId="77777777" w:rsidR="00B56DBA" w:rsidRPr="00F34919" w:rsidRDefault="00B56DBA" w:rsidP="00663493">
      <w:pPr>
        <w:pStyle w:val="a5"/>
        <w:numPr>
          <w:ilvl w:val="0"/>
          <w:numId w:val="7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سعى الباحث للتعرف على دور وأثر القيادة الإبداعية بأبعادها الخمسة (حل المشكلات وصنع القرار، القابلية للتغيير، المبادأة والمجازفة، القدرة على الاتصال والتواصل، وتحفيز الإبداع) في مواجهة الكوارث والأزمات الأمنية بمديريات الدفاع المدني الأردني في إقليم الشمال.</w:t>
      </w:r>
    </w:p>
    <w:p w14:paraId="0A9044A9" w14:textId="77777777" w:rsidR="00B56DBA" w:rsidRPr="00F34919" w:rsidRDefault="00B56DBA" w:rsidP="00663493">
      <w:pPr>
        <w:pStyle w:val="a5"/>
        <w:numPr>
          <w:ilvl w:val="0"/>
          <w:numId w:val="7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اعتمدت الدراسة أسلوب المسح الشامل لمجتمع الدراسة المكون من جميع مديريات الدفاع المدني في إقليم الشمال (العدد = 5 مديريات)، وجرى توزيع 250 استبانة على الضباط العاملين، استُرد منها 244 استبانة وخضعت 242 منها للتحليل الإحصائي المتقدم باستخدام معاملات الارتباط، اختبار الانحدار الخطي المتعدد، وتحليل التباين الأحادي واختبار شيفيه (</w:t>
      </w:r>
      <w:proofErr w:type="spellStart"/>
      <w:r w:rsidRPr="00F34919">
        <w:rPr>
          <w:rFonts w:ascii="Simplified Arabic" w:hAnsi="Simplified Arabic" w:cs="Simplified Arabic"/>
          <w:color w:val="1F1F1F"/>
          <w:sz w:val="32"/>
          <w:szCs w:val="32"/>
        </w:rPr>
        <w:t>Scheffe</w:t>
      </w:r>
      <w:proofErr w:type="spellEnd"/>
      <w:r w:rsidRPr="00F34919">
        <w:rPr>
          <w:rFonts w:ascii="Simplified Arabic" w:hAnsi="Simplified Arabic" w:cs="Simplified Arabic"/>
          <w:color w:val="1F1F1F"/>
          <w:sz w:val="32"/>
          <w:szCs w:val="32"/>
          <w:rtl/>
        </w:rPr>
        <w:t>).</w:t>
      </w:r>
    </w:p>
    <w:p w14:paraId="5BA6AD15" w14:textId="77777777" w:rsidR="00B56DBA" w:rsidRPr="00F34919" w:rsidRDefault="00B56DBA" w:rsidP="00663493">
      <w:pPr>
        <w:pStyle w:val="a5"/>
        <w:numPr>
          <w:ilvl w:val="0"/>
          <w:numId w:val="7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أظهرت النتائج أن مديريات الدفاع المدني تمتلك مستوى تطبيق مرتفع للقيادة الإبداعية بمتوسط حسابي بلغ 4.16، وتصدر بعد "المبادأة والمجازفة" الأبعاد القيادية، كما جاءت كفاءة إدارة الأزمات بمستوى مرتفع بمتوسط حسابي بلغ 4.14، وتصدرت مرحلة "التعلم" مراحل الأزمات. وأكدت النتائج وجود علاقة ارتباط دالة إحصائياً بين المتغيرين بلغت قيمتها 0.488، وثبت الأثر الإحصائي </w:t>
      </w:r>
      <w:r w:rsidRPr="00F34919">
        <w:rPr>
          <w:rFonts w:ascii="Simplified Arabic" w:hAnsi="Simplified Arabic" w:cs="Simplified Arabic"/>
          <w:color w:val="1F1F1F"/>
          <w:sz w:val="32"/>
          <w:szCs w:val="32"/>
          <w:rtl/>
        </w:rPr>
        <w:lastRenderedPageBreak/>
        <w:t>للأبعاد القيادية، حيث كان بعد "تحفيز الإبداع" هو الأكثر تأثيراً في إدارة الأزمات تلاه بعد "حل المشكلات وصنع القرار" بقيمة بيتا معياري بلغت 0.282.</w:t>
      </w:r>
    </w:p>
    <w:p w14:paraId="244AE67B" w14:textId="77777777" w:rsidR="00B56DBA" w:rsidRPr="00F34919" w:rsidRDefault="00B56DBA" w:rsidP="00663493">
      <w:pPr>
        <w:pStyle w:val="a5"/>
        <w:numPr>
          <w:ilvl w:val="0"/>
          <w:numId w:val="7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بتبني برامج تأهيلية لرفع ممارسات المبادأة وتحفيز الابتكار الميداني للكوادر الأمنية والميدانية، والعمل على تحديث السيناريوهات الافتراضية للاستجابة السريعة لحماية الأرواح والممتلكات بكفاءة تامة، بالإضافة إلى دعم الأبحاث المستقبلية في ضوء هذه النتائج.</w:t>
      </w:r>
    </w:p>
    <w:p w14:paraId="1710C679" w14:textId="77777777" w:rsidR="002F530E" w:rsidRPr="00F34919" w:rsidRDefault="002F530E"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الثاني: الدراسات الأجنبية</w:t>
      </w:r>
    </w:p>
    <w:p w14:paraId="799AC0A8" w14:textId="77777777" w:rsidR="002F530E" w:rsidRPr="00F34919" w:rsidRDefault="002F530E"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دراسة (</w:t>
      </w:r>
      <w:r w:rsidRPr="00F34919">
        <w:rPr>
          <w:rFonts w:ascii="Simplified Arabic" w:eastAsia="Times New Roman" w:hAnsi="Simplified Arabic" w:cs="Simplified Arabic"/>
          <w:i w:val="0"/>
          <w:iCs w:val="0"/>
          <w:color w:val="1F1F1F"/>
          <w:sz w:val="32"/>
          <w:szCs w:val="32"/>
        </w:rPr>
        <w:t>Hannah, 2019</w:t>
      </w:r>
      <w:r w:rsidRPr="00F34919">
        <w:rPr>
          <w:rFonts w:ascii="Simplified Arabic" w:eastAsia="Times New Roman" w:hAnsi="Simplified Arabic" w:cs="Simplified Arabic"/>
          <w:i w:val="0"/>
          <w:iCs w:val="0"/>
          <w:color w:val="1F1F1F"/>
          <w:sz w:val="32"/>
          <w:szCs w:val="32"/>
          <w:rtl/>
        </w:rPr>
        <w:t>) بعنوان: "القيادة الإبداعية: توصيات لأفضل الممارسات لتعزيز إبداع الموظفين، والتعبير عن آرائهم، ومشاركة المعرفة لدى آفاق الأعمال"</w:t>
      </w:r>
    </w:p>
    <w:p w14:paraId="40DDEFC8" w14:textId="77777777" w:rsidR="002F530E" w:rsidRPr="00F34919" w:rsidRDefault="002F530E" w:rsidP="00663493">
      <w:pPr>
        <w:pStyle w:val="a5"/>
        <w:numPr>
          <w:ilvl w:val="0"/>
          <w:numId w:val="7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تحديد وتحليل عدة مفاهيم إدارية معاصرة، وفي مقدمتها الإدارة الإبداعية ومستوى مشاركة الموظفين في بيئات الأعمال المختلفة، وذلك عبر تقديم حزمة من النصائح والتوجيهات والتوصيات العلمية للمدراء لتمكينهم من التحول إلى قادة مبدعين داخل منظماتهم.</w:t>
      </w:r>
    </w:p>
    <w:p w14:paraId="1D44A426" w14:textId="77777777" w:rsidR="002F530E" w:rsidRPr="00F34919" w:rsidRDefault="002F530E" w:rsidP="00663493">
      <w:pPr>
        <w:pStyle w:val="a5"/>
        <w:numPr>
          <w:ilvl w:val="0"/>
          <w:numId w:val="7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استندت الدراسة إلى الأبحاث والمراجعات التجريبية والنظرية السابقة لبناء وتطوير نموذج أخلاقي وقيمي رصين يدعم الاستراتيجيات السلمية والابتكارية في إدارة التفاعل والتواصل الإيجابي مع فرق العمل الداخلية والخارجية بالمنظمات. وتعد هذه الدراسة دراسة نوعية (</w:t>
      </w:r>
      <w:r w:rsidRPr="00F34919">
        <w:rPr>
          <w:rFonts w:ascii="Simplified Arabic" w:hAnsi="Simplified Arabic" w:cs="Simplified Arabic"/>
          <w:color w:val="1F1F1F"/>
          <w:sz w:val="32"/>
          <w:szCs w:val="32"/>
        </w:rPr>
        <w:t>Qualitative Study</w:t>
      </w:r>
      <w:r w:rsidRPr="00F34919">
        <w:rPr>
          <w:rFonts w:ascii="Simplified Arabic" w:hAnsi="Simplified Arabic" w:cs="Simplified Arabic"/>
          <w:color w:val="1F1F1F"/>
          <w:sz w:val="32"/>
          <w:szCs w:val="32"/>
          <w:rtl/>
        </w:rPr>
        <w:t xml:space="preserve">) ترتكز على التحليل النظري والعمق </w:t>
      </w:r>
      <w:proofErr w:type="spellStart"/>
      <w:r w:rsidRPr="00F34919">
        <w:rPr>
          <w:rFonts w:ascii="Simplified Arabic" w:hAnsi="Simplified Arabic" w:cs="Simplified Arabic"/>
          <w:color w:val="1F1F1F"/>
          <w:sz w:val="32"/>
          <w:szCs w:val="32"/>
          <w:rtl/>
        </w:rPr>
        <w:t>المفاهيمي</w:t>
      </w:r>
      <w:proofErr w:type="spellEnd"/>
      <w:r w:rsidRPr="00F34919">
        <w:rPr>
          <w:rFonts w:ascii="Simplified Arabic" w:hAnsi="Simplified Arabic" w:cs="Simplified Arabic"/>
          <w:color w:val="1F1F1F"/>
          <w:sz w:val="32"/>
          <w:szCs w:val="32"/>
          <w:rtl/>
        </w:rPr>
        <w:t xml:space="preserve"> وصياغة الأطر التوجيهية.</w:t>
      </w:r>
    </w:p>
    <w:p w14:paraId="6D5A0D22" w14:textId="77777777" w:rsidR="002F530E" w:rsidRPr="00F34919" w:rsidRDefault="002F530E" w:rsidP="00663493">
      <w:pPr>
        <w:pStyle w:val="a5"/>
        <w:numPr>
          <w:ilvl w:val="0"/>
          <w:numId w:val="7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 والتوصيات:</w:t>
      </w:r>
      <w:r w:rsidRPr="00F34919">
        <w:rPr>
          <w:rFonts w:ascii="Simplified Arabic" w:hAnsi="Simplified Arabic" w:cs="Simplified Arabic"/>
          <w:color w:val="1F1F1F"/>
          <w:sz w:val="32"/>
          <w:szCs w:val="32"/>
          <w:rtl/>
        </w:rPr>
        <w:t xml:space="preserve"> خلصت الدراسة إلى تقديم دليل توجيهي للقادة يوضح أفضل السبل لتمكين بيئة العمل من توليد الأفكار الابتكارية، والتشديد على أن الابتكار في القيادة ليس رفاهية تنظيمية بل ضرورة حتمية لإدارة الميزة التنافسية وضمان البقاء. وأوصت الدراسة بوجوب قيام المؤسسات والشركات بتسخير القدرات </w:t>
      </w:r>
      <w:r w:rsidRPr="00F34919">
        <w:rPr>
          <w:rFonts w:ascii="Simplified Arabic" w:hAnsi="Simplified Arabic" w:cs="Simplified Arabic"/>
          <w:color w:val="1F1F1F"/>
          <w:sz w:val="32"/>
          <w:szCs w:val="32"/>
          <w:rtl/>
        </w:rPr>
        <w:lastRenderedPageBreak/>
        <w:t>الإبداعية الكامنة لدى مواردها البشرية والعمل الجاد على تحويل المبادرات والأفكار الجديدة إلى واقع ملموس يحسن الأداء التشغيلي.</w:t>
      </w:r>
    </w:p>
    <w:p w14:paraId="32B6CE8F" w14:textId="77777777" w:rsidR="002F530E" w:rsidRPr="00F34919" w:rsidRDefault="002F530E"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دراسة (</w:t>
      </w:r>
      <w:r w:rsidRPr="00F34919">
        <w:rPr>
          <w:rFonts w:ascii="Simplified Arabic" w:eastAsia="Times New Roman" w:hAnsi="Simplified Arabic" w:cs="Simplified Arabic"/>
          <w:i w:val="0"/>
          <w:iCs w:val="0"/>
          <w:color w:val="1F1F1F"/>
          <w:sz w:val="32"/>
          <w:szCs w:val="32"/>
        </w:rPr>
        <w:t>Anwar, 2017</w:t>
      </w:r>
      <w:r w:rsidRPr="00F34919">
        <w:rPr>
          <w:rFonts w:ascii="Simplified Arabic" w:eastAsia="Times New Roman" w:hAnsi="Simplified Arabic" w:cs="Simplified Arabic"/>
          <w:i w:val="0"/>
          <w:iCs w:val="0"/>
          <w:color w:val="1F1F1F"/>
          <w:sz w:val="32"/>
          <w:szCs w:val="32"/>
          <w:rtl/>
        </w:rPr>
        <w:t>) بعنوان: "العلاقة بين أساليب القيادة الإبداعية وإدارة الأزمات في الشركات الخاصة"</w:t>
      </w:r>
    </w:p>
    <w:p w14:paraId="2A1F0B82" w14:textId="77777777" w:rsidR="002F530E" w:rsidRPr="00F34919" w:rsidRDefault="002F530E" w:rsidP="00663493">
      <w:pPr>
        <w:pStyle w:val="a5"/>
        <w:numPr>
          <w:ilvl w:val="0"/>
          <w:numId w:val="7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استقصاء طبيعة العلاقة الارتباطية والأثر التفاعلي بين أساليب وأنماط القيادة الإبداعية والقدرة على إدارة الأزمات في قطاع الشركات والمنظمات الخاصة بجمهورية العراق (إقليم كردستان).</w:t>
      </w:r>
    </w:p>
    <w:p w14:paraId="04093F9D" w14:textId="77777777" w:rsidR="002F530E" w:rsidRPr="00F34919" w:rsidRDefault="002F530E" w:rsidP="00663493">
      <w:pPr>
        <w:pStyle w:val="a5"/>
        <w:numPr>
          <w:ilvl w:val="0"/>
          <w:numId w:val="7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اعتمد الباحث على المنهج الوصفي التحليلي، وتم بناء استبيان علمي كأداة رئيسية لجمع البيانات الأولية، وطُبق على عينة عشوائية ممثلة بلغت 130 مشاركاً من القياديين والمسؤولين في الشركات </w:t>
      </w:r>
      <w:proofErr w:type="spellStart"/>
      <w:r w:rsidRPr="00F34919">
        <w:rPr>
          <w:rFonts w:ascii="Simplified Arabic" w:hAnsi="Simplified Arabic" w:cs="Simplified Arabic"/>
          <w:color w:val="1F1F1F"/>
          <w:sz w:val="32"/>
          <w:szCs w:val="32"/>
          <w:rtl/>
        </w:rPr>
        <w:t>المبحوثة</w:t>
      </w:r>
      <w:proofErr w:type="spellEnd"/>
      <w:r w:rsidRPr="00F34919">
        <w:rPr>
          <w:rFonts w:ascii="Simplified Arabic" w:hAnsi="Simplified Arabic" w:cs="Simplified Arabic"/>
          <w:color w:val="1F1F1F"/>
          <w:sz w:val="32"/>
          <w:szCs w:val="32"/>
          <w:rtl/>
        </w:rPr>
        <w:t>.</w:t>
      </w:r>
    </w:p>
    <w:p w14:paraId="71DA2527" w14:textId="77777777" w:rsidR="002F530E" w:rsidRPr="00F34919" w:rsidRDefault="002F530E" w:rsidP="00663493">
      <w:pPr>
        <w:pStyle w:val="a5"/>
        <w:numPr>
          <w:ilvl w:val="0"/>
          <w:numId w:val="7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أظهرت نتائج التحليل الإحصائي أن نمط القيادة التحويلية حل في مقدمة أنماط القيادة الإبداعية ممارسةً وتأثيراً، تلاه في المرتبة الثانية أسلوب القيادة الكاريزمية. وأكدت النتائج أن القيادة التحويلية تمثل واحدة من أفضل وأنجح الكفايات الإدارية الإبداعية المناسبة والأكثر فاعلية لقيادة المنظمات واحتواء المخاطر أثناء فترات الأزمات والتحولات الصعبة.</w:t>
      </w:r>
    </w:p>
    <w:p w14:paraId="58D02F12" w14:textId="77777777" w:rsidR="002F530E" w:rsidRPr="00F34919" w:rsidRDefault="002F530E" w:rsidP="00663493">
      <w:pPr>
        <w:pStyle w:val="a5"/>
        <w:numPr>
          <w:ilvl w:val="0"/>
          <w:numId w:val="7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أوصت الدراسة بضرورة انفتاح الإدارة العليا والقيادات التنفيذية بالشركات الخاصة على مفاهيم الإبداع والابتكار المفتوح، وتوفير الدعم المالي والتنظيمي لإحداث تغييرات جوهرية مرنة في العمليات التشغيلية والهياكل البيروقراطية بما يخدم مرونة التعامل مع الطوارئ.</w:t>
      </w:r>
    </w:p>
    <w:p w14:paraId="45AAA094" w14:textId="77777777" w:rsidR="002F530E" w:rsidRPr="00F34919" w:rsidRDefault="002F530E"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3. دراسة (</w:t>
      </w:r>
      <w:proofErr w:type="spellStart"/>
      <w:r w:rsidRPr="00F34919">
        <w:rPr>
          <w:rFonts w:ascii="Simplified Arabic" w:eastAsia="Times New Roman" w:hAnsi="Simplified Arabic" w:cs="Simplified Arabic"/>
          <w:i w:val="0"/>
          <w:iCs w:val="0"/>
          <w:color w:val="1F1F1F"/>
          <w:sz w:val="32"/>
          <w:szCs w:val="32"/>
        </w:rPr>
        <w:t>Naim</w:t>
      </w:r>
      <w:proofErr w:type="spellEnd"/>
      <w:r w:rsidRPr="00F34919">
        <w:rPr>
          <w:rFonts w:ascii="Simplified Arabic" w:eastAsia="Times New Roman" w:hAnsi="Simplified Arabic" w:cs="Simplified Arabic"/>
          <w:i w:val="0"/>
          <w:iCs w:val="0"/>
          <w:color w:val="1F1F1F"/>
          <w:sz w:val="32"/>
          <w:szCs w:val="32"/>
          <w:rtl/>
        </w:rPr>
        <w:t xml:space="preserve"> &amp; </w:t>
      </w:r>
      <w:r w:rsidRPr="00F34919">
        <w:rPr>
          <w:rFonts w:ascii="Simplified Arabic" w:eastAsia="Times New Roman" w:hAnsi="Simplified Arabic" w:cs="Simplified Arabic"/>
          <w:i w:val="0"/>
          <w:iCs w:val="0"/>
          <w:color w:val="1F1F1F"/>
          <w:sz w:val="32"/>
          <w:szCs w:val="32"/>
        </w:rPr>
        <w:t>Yusuf, 2017</w:t>
      </w:r>
      <w:r w:rsidRPr="00F34919">
        <w:rPr>
          <w:rFonts w:ascii="Simplified Arabic" w:eastAsia="Times New Roman" w:hAnsi="Simplified Arabic" w:cs="Simplified Arabic"/>
          <w:i w:val="0"/>
          <w:iCs w:val="0"/>
          <w:color w:val="1F1F1F"/>
          <w:sz w:val="32"/>
          <w:szCs w:val="32"/>
          <w:rtl/>
        </w:rPr>
        <w:t>) بعنوان: "تأثير الكفاءات القيادية على الفعالية المتصورة لإدارة الأزمات"</w:t>
      </w:r>
    </w:p>
    <w:p w14:paraId="3DDF1BD7" w14:textId="77777777" w:rsidR="002F530E" w:rsidRPr="00F34919" w:rsidRDefault="002F530E" w:rsidP="00663493">
      <w:pPr>
        <w:pStyle w:val="a5"/>
        <w:numPr>
          <w:ilvl w:val="0"/>
          <w:numId w:val="7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ركزت هذه الدراسة على استكشاف وفهم كيفية تأثير الكفاءات والمهارات القيادية الأساسية في مستوى الفعالية المدركة والواقعية لنظام إدارة الأزمات لدى المنظمات الكبرى.</w:t>
      </w:r>
    </w:p>
    <w:p w14:paraId="333BEB49" w14:textId="77777777" w:rsidR="002F530E" w:rsidRPr="00F34919" w:rsidRDefault="002F530E" w:rsidP="00663493">
      <w:pPr>
        <w:pStyle w:val="a5"/>
        <w:numPr>
          <w:ilvl w:val="0"/>
          <w:numId w:val="7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المنهج والعينة:</w:t>
      </w:r>
      <w:r w:rsidRPr="00F34919">
        <w:rPr>
          <w:rFonts w:ascii="Simplified Arabic" w:hAnsi="Simplified Arabic" w:cs="Simplified Arabic"/>
          <w:color w:val="1F1F1F"/>
          <w:sz w:val="32"/>
          <w:szCs w:val="32"/>
          <w:rtl/>
        </w:rPr>
        <w:t xml:space="preserve"> استخدمت الدراسة أسلوب المسح الشامل لمجتمع الدراسة مستهدفة فئة القادة التنفيذيين وصناع القرار في مجموعة من الشركات الاستراتيجية بجمهورية تركيا، وتم الاعتماد على المقاييس الإحصائية المتقدمة لمعالجة وتحليل الاستجابات المستردة.</w:t>
      </w:r>
    </w:p>
    <w:p w14:paraId="1CBE23BE" w14:textId="77777777" w:rsidR="002F530E" w:rsidRPr="00F34919" w:rsidRDefault="002F530E" w:rsidP="00663493">
      <w:pPr>
        <w:pStyle w:val="a5"/>
        <w:numPr>
          <w:ilvl w:val="0"/>
          <w:numId w:val="7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كشفت النتائج عن وجود ارتباط إيجابي طردي قوي ذي دلالة إحصائية بين الكفاءات القيادية الأساسية وفاعلية إدارة الأزمات. كما بينت نتائج التحليل الإحصائي أن السلوكيات والأنماط القيادية الموجهة نحو المهام والعمليات (</w:t>
      </w:r>
      <w:r w:rsidRPr="00F34919">
        <w:rPr>
          <w:rFonts w:ascii="Simplified Arabic" w:hAnsi="Simplified Arabic" w:cs="Simplified Arabic"/>
          <w:color w:val="1F1F1F"/>
          <w:sz w:val="32"/>
          <w:szCs w:val="32"/>
        </w:rPr>
        <w:t>Task-Oriented Leadership</w:t>
      </w:r>
      <w:r w:rsidRPr="00F34919">
        <w:rPr>
          <w:rFonts w:ascii="Simplified Arabic" w:hAnsi="Simplified Arabic" w:cs="Simplified Arabic"/>
          <w:color w:val="1F1F1F"/>
          <w:sz w:val="32"/>
          <w:szCs w:val="32"/>
          <w:rtl/>
        </w:rPr>
        <w:t>) تمتلك الأثر الأعلى والأبرز في توجيه دفة المؤسسة واحتواء الأضرار الميدانية وقت الأزمة بفاعلية تامة.</w:t>
      </w:r>
    </w:p>
    <w:p w14:paraId="456DE9CB" w14:textId="77777777" w:rsidR="002F530E" w:rsidRPr="00F34919" w:rsidRDefault="002F530E" w:rsidP="00663493">
      <w:pPr>
        <w:pStyle w:val="a5"/>
        <w:numPr>
          <w:ilvl w:val="0"/>
          <w:numId w:val="7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التوصيات:</w:t>
      </w:r>
      <w:r w:rsidRPr="00F34919">
        <w:rPr>
          <w:rFonts w:ascii="Simplified Arabic" w:hAnsi="Simplified Arabic" w:cs="Simplified Arabic"/>
          <w:color w:val="1F1F1F"/>
          <w:sz w:val="32"/>
          <w:szCs w:val="32"/>
          <w:rtl/>
        </w:rPr>
        <w:t xml:space="preserve"> قدمت الدراسة حزمة من المقترحات التطبيقية للمدراء والممارسين لتمكينهم من رفع مستويات كفاءتهم القيادية أثناء الأزمات، والتركيز على برامج المحاكاة وبناء سيناريوهات المخاطر وتحديث نظم تدفق المعلومات الداخلية.</w:t>
      </w:r>
    </w:p>
    <w:p w14:paraId="24AEEC4F" w14:textId="77777777" w:rsidR="002F530E" w:rsidRPr="00F34919" w:rsidRDefault="002F530E"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دراسة (</w:t>
      </w:r>
      <w:r w:rsidRPr="00F34919">
        <w:rPr>
          <w:rFonts w:ascii="Simplified Arabic" w:eastAsia="Times New Roman" w:hAnsi="Simplified Arabic" w:cs="Simplified Arabic"/>
          <w:i w:val="0"/>
          <w:iCs w:val="0"/>
          <w:color w:val="1F1F1F"/>
          <w:sz w:val="32"/>
          <w:szCs w:val="32"/>
        </w:rPr>
        <w:t xml:space="preserve">Pol de </w:t>
      </w:r>
      <w:proofErr w:type="spellStart"/>
      <w:r w:rsidRPr="00F34919">
        <w:rPr>
          <w:rFonts w:ascii="Simplified Arabic" w:eastAsia="Times New Roman" w:hAnsi="Simplified Arabic" w:cs="Simplified Arabic"/>
          <w:i w:val="0"/>
          <w:iCs w:val="0"/>
          <w:color w:val="1F1F1F"/>
          <w:sz w:val="32"/>
          <w:szCs w:val="32"/>
        </w:rPr>
        <w:t>Vos</w:t>
      </w:r>
      <w:proofErr w:type="spellEnd"/>
      <w:r w:rsidRPr="00F34919">
        <w:rPr>
          <w:rFonts w:ascii="Simplified Arabic" w:eastAsia="Times New Roman" w:hAnsi="Simplified Arabic" w:cs="Simplified Arabic"/>
          <w:i w:val="0"/>
          <w:iCs w:val="0"/>
          <w:color w:val="1F1F1F"/>
          <w:sz w:val="32"/>
          <w:szCs w:val="32"/>
        </w:rPr>
        <w:t xml:space="preserve"> et al., 2010</w:t>
      </w:r>
      <w:r w:rsidRPr="00F34919">
        <w:rPr>
          <w:rFonts w:ascii="Simplified Arabic" w:eastAsia="Times New Roman" w:hAnsi="Simplified Arabic" w:cs="Simplified Arabic"/>
          <w:i w:val="0"/>
          <w:iCs w:val="0"/>
          <w:color w:val="1F1F1F"/>
          <w:sz w:val="32"/>
          <w:szCs w:val="32"/>
          <w:rtl/>
        </w:rPr>
        <w:t>) بعنوان: "أثر إدارة المستشفيات العامة في أوقات الأزمات: دراسة ميدانية على المستشفى العام بكوبا"</w:t>
      </w:r>
    </w:p>
    <w:p w14:paraId="65AC6B30" w14:textId="77777777" w:rsidR="002F530E" w:rsidRPr="00F34919" w:rsidRDefault="002F530E" w:rsidP="00663493">
      <w:pPr>
        <w:pStyle w:val="a5"/>
        <w:numPr>
          <w:ilvl w:val="0"/>
          <w:numId w:val="7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الهدف:</w:t>
      </w:r>
      <w:r w:rsidRPr="00F34919">
        <w:rPr>
          <w:rFonts w:ascii="Simplified Arabic" w:hAnsi="Simplified Arabic" w:cs="Simplified Arabic"/>
          <w:color w:val="1F1F1F"/>
          <w:sz w:val="32"/>
          <w:szCs w:val="32"/>
          <w:rtl/>
        </w:rPr>
        <w:t xml:space="preserve"> هدفت الدراسة إلى التعرف على مدى جاهزية وكفاءة المستشفيات العامة ومستويات استعدادها الوقائي لمواجهة الأزمات والكوارث الصحية والتشغيلية المباغتة.</w:t>
      </w:r>
    </w:p>
    <w:p w14:paraId="2298FE22" w14:textId="77777777" w:rsidR="002F530E" w:rsidRPr="00F34919" w:rsidRDefault="002F530E" w:rsidP="00663493">
      <w:pPr>
        <w:pStyle w:val="a5"/>
        <w:numPr>
          <w:ilvl w:val="0"/>
          <w:numId w:val="7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المنهج والعينة:</w:t>
      </w:r>
      <w:r w:rsidRPr="00F34919">
        <w:rPr>
          <w:rFonts w:ascii="Simplified Arabic" w:hAnsi="Simplified Arabic" w:cs="Simplified Arabic"/>
          <w:color w:val="1F1F1F"/>
          <w:sz w:val="32"/>
          <w:szCs w:val="32"/>
          <w:rtl/>
        </w:rPr>
        <w:t xml:space="preserve"> اعتمدت الدراسة على المنهج الوصفي التحليلي لتقييم تجربة المستشفى العام بمنطقة </w:t>
      </w:r>
      <w:proofErr w:type="spellStart"/>
      <w:r w:rsidRPr="00F34919">
        <w:rPr>
          <w:rFonts w:ascii="Simplified Arabic" w:hAnsi="Simplified Arabic" w:cs="Simplified Arabic"/>
          <w:color w:val="1F1F1F"/>
          <w:sz w:val="32"/>
          <w:szCs w:val="32"/>
          <w:rtl/>
        </w:rPr>
        <w:t>سينفويغوس</w:t>
      </w:r>
      <w:proofErr w:type="spellEnd"/>
      <w:r w:rsidRPr="00F34919">
        <w:rPr>
          <w:rFonts w:ascii="Simplified Arabic" w:hAnsi="Simplified Arabic" w:cs="Simplified Arabic"/>
          <w:color w:val="1F1F1F"/>
          <w:sz w:val="32"/>
          <w:szCs w:val="32"/>
          <w:rtl/>
        </w:rPr>
        <w:t xml:space="preserve"> في كوبا خلال الفترة الممتدة من عام 1996 وحتى عام 2008، حيث ركزت المنهجية على رصد كفاءة الخطط والتشريعات الوقائية.</w:t>
      </w:r>
    </w:p>
    <w:p w14:paraId="625A3531" w14:textId="77777777" w:rsidR="002F530E" w:rsidRPr="00F34919" w:rsidRDefault="002F530E" w:rsidP="00663493">
      <w:pPr>
        <w:pStyle w:val="a5"/>
        <w:numPr>
          <w:ilvl w:val="0"/>
          <w:numId w:val="7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النتائج:</w:t>
      </w:r>
      <w:r w:rsidRPr="00F34919">
        <w:rPr>
          <w:rFonts w:ascii="Simplified Arabic" w:hAnsi="Simplified Arabic" w:cs="Simplified Arabic"/>
          <w:color w:val="1F1F1F"/>
          <w:sz w:val="32"/>
          <w:szCs w:val="32"/>
          <w:rtl/>
        </w:rPr>
        <w:t xml:space="preserve"> كشفت النتائج عن تفاوت وتراجع واضح في مستويات الجاهزية والاستعداد المسبق للأزمات، نتيجة تشتت التخطيط الوقائي ومحدودية تفهم الجوانب الإنسانية والاجتماعية المؤثرة في البيئة الداخلية للمنظمات الصحية. وأضافت الدراسة بعداً فكرياً جديداً يربط بين كفاءة التخطيط الطبي والجوانب الإنسانية والتكنولوجية. كما بينت أن نموذج إدارة الأزمات الأنجح والأنفع يتكون من خمس مراحل متكاملة وهي: (رصد إشارات الإنذار المبكر، الاستعداد والوقاية، احتواء الأضرار والحد منها، استعادة النشاط، والتعلم التنظيمي). وأظهرت النتائج أن المنظمات والمستشفيات التي تحتوي على وحدات إدارية متخصصة ومستقلة لإدارة المخاطر والأزمات تكون أكثر قدرة وحصانة على تجاوز الكوارث مقارنة بالمنظمات التي تفتقر لتلك الوحدات.</w:t>
      </w:r>
    </w:p>
    <w:p w14:paraId="39B786A5" w14:textId="77777777" w:rsidR="002F530E" w:rsidRPr="00F34919" w:rsidRDefault="002F530E"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التعليق العام على الدراسات السابقة (</w:t>
      </w:r>
      <w:r w:rsidRPr="00F34919">
        <w:rPr>
          <w:rFonts w:ascii="Simplified Arabic" w:eastAsia="Times New Roman" w:hAnsi="Simplified Arabic" w:cs="Simplified Arabic"/>
          <w:color w:val="1F1F1F"/>
          <w:sz w:val="32"/>
          <w:szCs w:val="32"/>
        </w:rPr>
        <w:t>Commentary on Literature Review</w:t>
      </w:r>
      <w:r w:rsidRPr="00F34919">
        <w:rPr>
          <w:rFonts w:ascii="Simplified Arabic" w:eastAsia="Times New Roman" w:hAnsi="Simplified Arabic" w:cs="Simplified Arabic"/>
          <w:color w:val="1F1F1F"/>
          <w:sz w:val="32"/>
          <w:szCs w:val="32"/>
          <w:rtl/>
        </w:rPr>
        <w:t>)</w:t>
      </w:r>
    </w:p>
    <w:p w14:paraId="50B54CB8" w14:textId="77777777" w:rsidR="002F530E" w:rsidRPr="00F34919" w:rsidRDefault="002F530E"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يقدم هذا القسم قراءة تحليلية ومقارنة ونقدية وافية للمخرجات البحثية التي وفرتها الأدبيات السابقة بمتغيريها، لبيان تميز الدراسة الحالية:</w:t>
      </w:r>
    </w:p>
    <w:p w14:paraId="564D1472" w14:textId="77777777" w:rsidR="002F530E" w:rsidRPr="00F34919" w:rsidRDefault="002F530E"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1. من حيث أهداف الدراسة ومضمونها العلمي:</w:t>
      </w:r>
    </w:p>
    <w:p w14:paraId="66163EF1" w14:textId="77777777" w:rsidR="002F530E" w:rsidRPr="00F34919" w:rsidRDefault="002F530E"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يتضح للباحثة تعدد واختلاف الغايات والمسارات العلمية للأبحاث السابقة، وإن كانت قد تقاطعت في بعض الجوانب الجوهرية مع تطلعات الدراسة الحالية؛ حيث ركزت بعض الأبحاث على قياس مستويات أثر المتغير المستقل (القيادة الإبداعية) في إدارة الأزمات بوجه عام كما في دراسة (بيضا، 2023) في القطاع الحكومي الفلسطيني، ودراسة </w:t>
      </w:r>
      <w:r w:rsidRPr="00F34919">
        <w:rPr>
          <w:rFonts w:ascii="Simplified Arabic" w:hAnsi="Simplified Arabic" w:cs="Simplified Arabic"/>
          <w:color w:val="1F1F1F"/>
          <w:sz w:val="32"/>
          <w:szCs w:val="32"/>
          <w:rtl/>
        </w:rPr>
        <w:lastRenderedPageBreak/>
        <w:t>(</w:t>
      </w:r>
      <w:proofErr w:type="spellStart"/>
      <w:r w:rsidRPr="00F34919">
        <w:rPr>
          <w:rFonts w:ascii="Simplified Arabic" w:hAnsi="Simplified Arabic" w:cs="Simplified Arabic"/>
          <w:color w:val="1F1F1F"/>
          <w:sz w:val="32"/>
          <w:szCs w:val="32"/>
          <w:rtl/>
        </w:rPr>
        <w:t>الحواجرة</w:t>
      </w:r>
      <w:proofErr w:type="spellEnd"/>
      <w:r w:rsidRPr="00F34919">
        <w:rPr>
          <w:rFonts w:ascii="Simplified Arabic" w:hAnsi="Simplified Arabic" w:cs="Simplified Arabic"/>
          <w:color w:val="1F1F1F"/>
          <w:sz w:val="32"/>
          <w:szCs w:val="32"/>
          <w:rtl/>
        </w:rPr>
        <w:t>، 2021) في القطاع القطري العام، ودراسة (حمدي، 2018) في شركات الاتصالات الأردنية، ودراسة (أبو زيتون، 2015) في قطاع الدفاع المدني الأردني.</w:t>
      </w:r>
    </w:p>
    <w:p w14:paraId="7E79821B" w14:textId="77777777" w:rsidR="002F530E" w:rsidRPr="00F34919" w:rsidRDefault="002F530E"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بينما اتجهت دراسات أخرى نحو بحث كفاءة ومراحل إدارة الأزمات في القطاع الطبي والصحي كما في دراسة (الزهراني وقطان، 2023) بمجمع الملك عبد الله بجدة، ودراسة (مجلد والسعدي، 2022) بالمستشفى الجامعي بجدة، ودراسة (الهاشمي وآخرون، 2019) بصحة </w:t>
      </w:r>
      <w:proofErr w:type="spellStart"/>
      <w:r w:rsidRPr="00F34919">
        <w:rPr>
          <w:rFonts w:ascii="Simplified Arabic" w:hAnsi="Simplified Arabic" w:cs="Simplified Arabic"/>
          <w:color w:val="1F1F1F"/>
          <w:sz w:val="32"/>
          <w:szCs w:val="32"/>
          <w:rtl/>
        </w:rPr>
        <w:t>نينوى</w:t>
      </w:r>
      <w:proofErr w:type="spellEnd"/>
      <w:r w:rsidRPr="00F34919">
        <w:rPr>
          <w:rFonts w:ascii="Simplified Arabic" w:hAnsi="Simplified Arabic" w:cs="Simplified Arabic"/>
          <w:color w:val="1F1F1F"/>
          <w:sz w:val="32"/>
          <w:szCs w:val="32"/>
          <w:rtl/>
        </w:rPr>
        <w:t xml:space="preserve"> بالعراق، ودراسة (الجزار، 2019) بمستشفى غزة، ودراسة (</w:t>
      </w:r>
      <w:r w:rsidRPr="00F34919">
        <w:rPr>
          <w:rFonts w:ascii="Simplified Arabic" w:hAnsi="Simplified Arabic" w:cs="Simplified Arabic"/>
          <w:color w:val="1F1F1F"/>
          <w:sz w:val="32"/>
          <w:szCs w:val="32"/>
        </w:rPr>
        <w:t xml:space="preserve">Pol de </w:t>
      </w:r>
      <w:proofErr w:type="spellStart"/>
      <w:r w:rsidRPr="00F34919">
        <w:rPr>
          <w:rFonts w:ascii="Simplified Arabic" w:hAnsi="Simplified Arabic" w:cs="Simplified Arabic"/>
          <w:color w:val="1F1F1F"/>
          <w:sz w:val="32"/>
          <w:szCs w:val="32"/>
        </w:rPr>
        <w:t>Vos</w:t>
      </w:r>
      <w:proofErr w:type="spellEnd"/>
      <w:r w:rsidRPr="00F34919">
        <w:rPr>
          <w:rFonts w:ascii="Simplified Arabic" w:hAnsi="Simplified Arabic" w:cs="Simplified Arabic"/>
          <w:color w:val="1F1F1F"/>
          <w:sz w:val="32"/>
          <w:szCs w:val="32"/>
        </w:rPr>
        <w:t xml:space="preserve"> et al., 2010</w:t>
      </w:r>
      <w:r w:rsidRPr="00F34919">
        <w:rPr>
          <w:rFonts w:ascii="Simplified Arabic" w:hAnsi="Simplified Arabic" w:cs="Simplified Arabic"/>
          <w:color w:val="1F1F1F"/>
          <w:sz w:val="32"/>
          <w:szCs w:val="32"/>
          <w:rtl/>
        </w:rPr>
        <w:t>) بكوبا. وفي مقابل ذلك، ركزت أبحاث أخرى على السياق التعليمي والتربوي مثل دراسة (محمد، 2022) بالمدارس الابتدائية بمصر، ودراسة (الجهني وحريري، 2021) بمدارس الإناث الثانوية بجدة.</w:t>
      </w:r>
    </w:p>
    <w:p w14:paraId="16814EDB" w14:textId="77777777" w:rsidR="002F530E" w:rsidRPr="00F34919" w:rsidRDefault="002F530E"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2. تميز الدراسة الحالية وتفردها (الفجوة البحثية):</w:t>
      </w:r>
    </w:p>
    <w:p w14:paraId="79BAE393" w14:textId="77777777" w:rsidR="002F530E" w:rsidRPr="00F34919" w:rsidRDefault="002F530E"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على الرغم من الأهمية البالغة للنتائج والمؤشرات التي قدمتها الدراسات السابقة، إلا أن </w:t>
      </w:r>
      <w:r w:rsidRPr="00F34919">
        <w:rPr>
          <w:rStyle w:val="a6"/>
          <w:rFonts w:ascii="Simplified Arabic" w:hAnsi="Simplified Arabic" w:cs="Simplified Arabic"/>
          <w:color w:val="1F1F1F"/>
          <w:sz w:val="32"/>
          <w:szCs w:val="32"/>
          <w:bdr w:val="none" w:sz="0" w:space="0" w:color="auto" w:frame="1"/>
          <w:rtl/>
        </w:rPr>
        <w:t>الدراسة الحالية تتميز وتنفرد عن كافة الأدبيات السابقة بتطبيقها المباشر والنوعي على "مركز الرعاية الاجتماعية بمنطقة الرياض" التابع لوزارة الموارد البشرية والتنمية الاجتماعية بالمملكة العربية السعودية</w:t>
      </w:r>
      <w:r w:rsidRPr="00F34919">
        <w:rPr>
          <w:rFonts w:ascii="Simplified Arabic" w:hAnsi="Simplified Arabic" w:cs="Simplified Arabic"/>
          <w:color w:val="1F1F1F"/>
          <w:sz w:val="32"/>
          <w:szCs w:val="32"/>
          <w:rtl/>
        </w:rPr>
        <w:t>.</w:t>
      </w:r>
    </w:p>
    <w:p w14:paraId="11B96B34" w14:textId="77777777" w:rsidR="002F530E" w:rsidRPr="00F34919" w:rsidRDefault="002F530E"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وهذا القطاع يمتلك بيئة تنظيمية فريدة للغاية وثقافة تنظيمية وإنسانية شديدة الحساسية والخصوصية؛ كونه يتعامل مباشرة مع رعاية وتأمين فئات اجتماعية معينة وضعيفة (الأيتام، كبار السن، وذوي الإعاقة)، وهي فئات لا تحتمل أية حلول روتينية أو تشتت إداري وقت الطوارئ، بل تستلزم ممارسات قيادة إبداعية فائقة المرونة والأصالة لحماية أرواحهم وضمان جودة الرعاية المقدمة لهم. وبالتالي، تأتي هذه الدراسة لسد هذه الفجوة المعرفية والتطبيقية في المكتبة العربية السعودية المعاصرة.</w:t>
      </w:r>
    </w:p>
    <w:p w14:paraId="1BFCCF1D"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392A51B6" w14:textId="77777777" w:rsidR="00B56DBA" w:rsidRPr="00F34919" w:rsidRDefault="00ED548A"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lastRenderedPageBreak/>
        <w:t xml:space="preserve"> </w:t>
      </w:r>
    </w:p>
    <w:p w14:paraId="4BD0867B" w14:textId="77777777" w:rsidR="00B56DBA" w:rsidRPr="00F34919" w:rsidRDefault="00B56DBA"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tl/>
        </w:rPr>
      </w:pPr>
    </w:p>
    <w:p w14:paraId="2D1A22BA" w14:textId="3A9045BF" w:rsidR="00ED548A" w:rsidRPr="00F34919" w:rsidRDefault="00ED548A" w:rsidP="00663493">
      <w:pPr>
        <w:pStyle w:val="1"/>
        <w:bidi/>
        <w:spacing w:before="0" w:beforeAutospacing="0" w:after="120" w:afterAutospacing="0" w:line="276" w:lineRule="auto"/>
        <w:rPr>
          <w:rFonts w:ascii="Simplified Arabic" w:eastAsia="Times New Roman" w:hAnsi="Simplified Arabic" w:cs="Simplified Arabic"/>
          <w:color w:val="1F1F1F"/>
          <w:sz w:val="32"/>
          <w:szCs w:val="32"/>
        </w:rPr>
      </w:pPr>
      <w:r w:rsidRPr="00F34919">
        <w:rPr>
          <w:rFonts w:ascii="Simplified Arabic" w:eastAsia="Times New Roman" w:hAnsi="Simplified Arabic" w:cs="Simplified Arabic"/>
          <w:color w:val="1F1F1F"/>
          <w:sz w:val="32"/>
          <w:szCs w:val="32"/>
          <w:rtl/>
        </w:rPr>
        <w:t xml:space="preserve">الإطار النظري للدراسة </w:t>
      </w:r>
    </w:p>
    <w:p w14:paraId="16C8B726"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المحور الأول: التأصيل </w:t>
      </w:r>
      <w:proofErr w:type="spellStart"/>
      <w:r w:rsidRPr="00F34919">
        <w:rPr>
          <w:rFonts w:ascii="Simplified Arabic" w:eastAsia="Times New Roman" w:hAnsi="Simplified Arabic" w:cs="Simplified Arabic"/>
          <w:color w:val="1F1F1F"/>
          <w:sz w:val="32"/>
          <w:szCs w:val="32"/>
          <w:rtl/>
        </w:rPr>
        <w:t>المفاهيمي</w:t>
      </w:r>
      <w:proofErr w:type="spellEnd"/>
      <w:r w:rsidRPr="00F34919">
        <w:rPr>
          <w:rFonts w:ascii="Simplified Arabic" w:eastAsia="Times New Roman" w:hAnsi="Simplified Arabic" w:cs="Simplified Arabic"/>
          <w:color w:val="1F1F1F"/>
          <w:sz w:val="32"/>
          <w:szCs w:val="32"/>
          <w:rtl/>
        </w:rPr>
        <w:t xml:space="preserve"> والفكري للقيادة الإبداعية (</w:t>
      </w:r>
      <w:r w:rsidRPr="00F34919">
        <w:rPr>
          <w:rFonts w:ascii="Simplified Arabic" w:eastAsia="Times New Roman" w:hAnsi="Simplified Arabic" w:cs="Simplified Arabic"/>
          <w:color w:val="1F1F1F"/>
          <w:sz w:val="32"/>
          <w:szCs w:val="32"/>
        </w:rPr>
        <w:t>Creative Leadership</w:t>
      </w:r>
      <w:r w:rsidRPr="00F34919">
        <w:rPr>
          <w:rFonts w:ascii="Simplified Arabic" w:eastAsia="Times New Roman" w:hAnsi="Simplified Arabic" w:cs="Simplified Arabic"/>
          <w:color w:val="1F1F1F"/>
          <w:sz w:val="32"/>
          <w:szCs w:val="32"/>
          <w:rtl/>
        </w:rPr>
        <w:t>)</w:t>
      </w:r>
    </w:p>
    <w:p w14:paraId="2D26DD49"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يركز هذا المحور على تتبع نشأة وتطور مفهوم القيادة الإبداعية وتمييزها عن أنماط القيادة التقليدية.</w:t>
      </w:r>
    </w:p>
    <w:p w14:paraId="47040100" w14:textId="77777777" w:rsidR="00ED548A" w:rsidRPr="00F34919" w:rsidRDefault="00ED548A" w:rsidP="00663493">
      <w:pPr>
        <w:pStyle w:val="a5"/>
        <w:numPr>
          <w:ilvl w:val="0"/>
          <w:numId w:val="3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مفهوم وتطور القيادة الإبداعية:</w:t>
      </w:r>
      <w:r w:rsidRPr="00F34919">
        <w:rPr>
          <w:rFonts w:ascii="Simplified Arabic" w:hAnsi="Simplified Arabic" w:cs="Simplified Arabic"/>
          <w:color w:val="1F1F1F"/>
          <w:sz w:val="32"/>
          <w:szCs w:val="32"/>
          <w:rtl/>
        </w:rPr>
        <w:t xml:space="preserve"> استعراض التعريفات الاصطلاحية المختلفة للقيادة الإبداعية من منظور المدارس الإدارية الكلاسيكية والحديثة.</w:t>
      </w:r>
    </w:p>
    <w:p w14:paraId="7FA741C6" w14:textId="77777777" w:rsidR="00ED548A" w:rsidRPr="00F34919" w:rsidRDefault="00ED548A" w:rsidP="00663493">
      <w:pPr>
        <w:pStyle w:val="a5"/>
        <w:numPr>
          <w:ilvl w:val="0"/>
          <w:numId w:val="3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أهمية القيادة الإبداعية في المنظمات الحديثة:</w:t>
      </w:r>
      <w:r w:rsidRPr="00F34919">
        <w:rPr>
          <w:rFonts w:ascii="Simplified Arabic" w:hAnsi="Simplified Arabic" w:cs="Simplified Arabic"/>
          <w:color w:val="1F1F1F"/>
          <w:sz w:val="32"/>
          <w:szCs w:val="32"/>
          <w:rtl/>
        </w:rPr>
        <w:t xml:space="preserve"> دور الإبداع القيادي في تعزيز التنافسية والاستدامة التنظيمية.</w:t>
      </w:r>
    </w:p>
    <w:p w14:paraId="4E9354E5" w14:textId="77777777" w:rsidR="00ED548A" w:rsidRPr="00F34919" w:rsidRDefault="00ED548A" w:rsidP="00663493">
      <w:pPr>
        <w:pStyle w:val="a5"/>
        <w:numPr>
          <w:ilvl w:val="0"/>
          <w:numId w:val="3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خصائص وسمات القائد الإبداعي:</w:t>
      </w:r>
      <w:r w:rsidRPr="00F34919">
        <w:rPr>
          <w:rFonts w:ascii="Simplified Arabic" w:hAnsi="Simplified Arabic" w:cs="Simplified Arabic"/>
          <w:color w:val="1F1F1F"/>
          <w:sz w:val="32"/>
          <w:szCs w:val="32"/>
          <w:rtl/>
        </w:rPr>
        <w:t xml:space="preserve"> السمات المعرفية، والشخصية، والسلوكية التي تميز القادة المبدعين في البيئات الخدمية والرعائية.</w:t>
      </w:r>
    </w:p>
    <w:p w14:paraId="052CBAB9" w14:textId="77777777" w:rsidR="00ED548A" w:rsidRPr="00F34919" w:rsidRDefault="00ED548A" w:rsidP="00663493">
      <w:pPr>
        <w:pStyle w:val="a5"/>
        <w:numPr>
          <w:ilvl w:val="0"/>
          <w:numId w:val="3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الفرق بين القيادة الإبداعية والأنماط القيادية الأخرى:</w:t>
      </w:r>
      <w:r w:rsidRPr="00F34919">
        <w:rPr>
          <w:rFonts w:ascii="Simplified Arabic" w:hAnsi="Simplified Arabic" w:cs="Simplified Arabic"/>
          <w:color w:val="1F1F1F"/>
          <w:sz w:val="32"/>
          <w:szCs w:val="32"/>
          <w:rtl/>
        </w:rPr>
        <w:t xml:space="preserve"> مقارنة تحليلية بين القيادة الإبداعية، والقيادة التحويلية، والقيادة البيروقراطية التقليدية.</w:t>
      </w:r>
    </w:p>
    <w:p w14:paraId="20040368"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الثاني: النظريات المفسرة للإبداع والقيادة الإدارية</w:t>
      </w:r>
    </w:p>
    <w:p w14:paraId="55036919"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يستعرض هذا المحور الخلفية النظرية التي تفسر سلوك القيادة الإبداعية وكيفية نشوئها داخل البيئة التنظيمية.</w:t>
      </w:r>
    </w:p>
    <w:p w14:paraId="7EE3C662" w14:textId="77777777" w:rsidR="00ED548A" w:rsidRPr="00F34919" w:rsidRDefault="00ED548A" w:rsidP="00663493">
      <w:pPr>
        <w:pStyle w:val="a5"/>
        <w:numPr>
          <w:ilvl w:val="0"/>
          <w:numId w:val="3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نظرية السمات (</w:t>
      </w:r>
      <w:r w:rsidRPr="00F34919">
        <w:rPr>
          <w:rStyle w:val="a6"/>
          <w:rFonts w:ascii="Simplified Arabic" w:hAnsi="Simplified Arabic" w:cs="Simplified Arabic"/>
          <w:color w:val="1F1F1F"/>
          <w:sz w:val="32"/>
          <w:szCs w:val="32"/>
          <w:bdr w:val="none" w:sz="0" w:space="0" w:color="auto" w:frame="1"/>
        </w:rPr>
        <w:t>Trait Theory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كيف تفسر السمات الفطرية والمكتسبة ممارسات القيادة الإبداعية.</w:t>
      </w:r>
    </w:p>
    <w:p w14:paraId="033EA9CC" w14:textId="77777777" w:rsidR="00ED548A" w:rsidRPr="00F34919" w:rsidRDefault="00ED548A" w:rsidP="00663493">
      <w:pPr>
        <w:pStyle w:val="a5"/>
        <w:numPr>
          <w:ilvl w:val="0"/>
          <w:numId w:val="3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النظرية السلوكية والوقفية (</w:t>
      </w:r>
      <w:r w:rsidRPr="00F34919">
        <w:rPr>
          <w:rStyle w:val="a6"/>
          <w:rFonts w:ascii="Simplified Arabic" w:hAnsi="Simplified Arabic" w:cs="Simplified Arabic"/>
          <w:color w:val="1F1F1F"/>
          <w:sz w:val="32"/>
          <w:szCs w:val="32"/>
          <w:bdr w:val="none" w:sz="0" w:space="0" w:color="auto" w:frame="1"/>
        </w:rPr>
        <w:t>Situational</w:t>
      </w:r>
      <w:r w:rsidRPr="00F34919">
        <w:rPr>
          <w:rStyle w:val="a6"/>
          <w:rFonts w:ascii="Simplified Arabic" w:hAnsi="Simplified Arabic" w:cs="Simplified Arabic"/>
          <w:color w:val="1F1F1F"/>
          <w:sz w:val="32"/>
          <w:szCs w:val="32"/>
          <w:bdr w:val="none" w:sz="0" w:space="0" w:color="auto" w:frame="1"/>
          <w:rtl/>
        </w:rPr>
        <w:t xml:space="preserve"> &amp; </w:t>
      </w:r>
      <w:r w:rsidRPr="00F34919">
        <w:rPr>
          <w:rStyle w:val="a6"/>
          <w:rFonts w:ascii="Simplified Arabic" w:hAnsi="Simplified Arabic" w:cs="Simplified Arabic"/>
          <w:color w:val="1F1F1F"/>
          <w:sz w:val="32"/>
          <w:szCs w:val="32"/>
          <w:bdr w:val="none" w:sz="0" w:space="0" w:color="auto" w:frame="1"/>
        </w:rPr>
        <w:t>Behavioral Theories</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مرونة السلوك القيادي واستجابته للمواقف المعقدة والطارئة.</w:t>
      </w:r>
    </w:p>
    <w:p w14:paraId="1604A4E5" w14:textId="77777777" w:rsidR="00ED548A" w:rsidRPr="00F34919" w:rsidRDefault="00ED548A" w:rsidP="00663493">
      <w:pPr>
        <w:pStyle w:val="a5"/>
        <w:numPr>
          <w:ilvl w:val="0"/>
          <w:numId w:val="3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نظرية التفاعل بين الفرد والبيئة (</w:t>
      </w:r>
      <w:r w:rsidRPr="00F34919">
        <w:rPr>
          <w:rStyle w:val="a6"/>
          <w:rFonts w:ascii="Simplified Arabic" w:hAnsi="Simplified Arabic" w:cs="Simplified Arabic"/>
          <w:color w:val="1F1F1F"/>
          <w:sz w:val="32"/>
          <w:szCs w:val="32"/>
          <w:bdr w:val="none" w:sz="0" w:space="0" w:color="auto" w:frame="1"/>
        </w:rPr>
        <w:t>Person-Environment Fit Theory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أثر المناخ التنظيمي للمراكز الاجتماعية في تحفيز أو كبح الممارسات الإبداعية للقادة.</w:t>
      </w:r>
    </w:p>
    <w:p w14:paraId="4B3697FF" w14:textId="77777777" w:rsidR="00ED548A" w:rsidRPr="00F34919" w:rsidRDefault="00ED548A" w:rsidP="00663493">
      <w:pPr>
        <w:pStyle w:val="a5"/>
        <w:numPr>
          <w:ilvl w:val="0"/>
          <w:numId w:val="3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نظريات الذكاء الإبداعي والوجداني:</w:t>
      </w:r>
      <w:r w:rsidRPr="00F34919">
        <w:rPr>
          <w:rFonts w:ascii="Simplified Arabic" w:hAnsi="Simplified Arabic" w:cs="Simplified Arabic"/>
          <w:color w:val="1F1F1F"/>
          <w:sz w:val="32"/>
          <w:szCs w:val="32"/>
          <w:rtl/>
        </w:rPr>
        <w:t xml:space="preserve"> دور الذكاء الانفعالي والوجداني للقائد في توجيه التفكير الابتكاري لصالح المنظمة.</w:t>
      </w:r>
    </w:p>
    <w:p w14:paraId="0871E1F7"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الثالث: الأبعاد البنيوية للقيادة الإبداعية ومؤشرات قياسها</w:t>
      </w:r>
    </w:p>
    <w:p w14:paraId="13F6696B"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شرح تفصيلي للأبعاد الأربعة المعتمدة في أداة الدراسة (الاستبيان) والمدعومة بالتحليل الإحصائي.</w:t>
      </w:r>
    </w:p>
    <w:p w14:paraId="6F36F98C" w14:textId="77777777" w:rsidR="00ED548A" w:rsidRPr="00F34919" w:rsidRDefault="00ED548A" w:rsidP="00663493">
      <w:pPr>
        <w:pStyle w:val="a5"/>
        <w:numPr>
          <w:ilvl w:val="0"/>
          <w:numId w:val="3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بعد الأصالة (</w:t>
      </w:r>
      <w:r w:rsidRPr="00F34919">
        <w:rPr>
          <w:rStyle w:val="a6"/>
          <w:rFonts w:ascii="Simplified Arabic" w:hAnsi="Simplified Arabic" w:cs="Simplified Arabic"/>
          <w:color w:val="1F1F1F"/>
          <w:sz w:val="32"/>
          <w:szCs w:val="32"/>
          <w:bdr w:val="none" w:sz="0" w:space="0" w:color="auto" w:frame="1"/>
        </w:rPr>
        <w:t>Originality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تقديم حلول ومبادرات فريدة وغير مألوفة، والابتعاد عن استنساخ التجارب التقليدية في العمل الاجتماعي.</w:t>
      </w:r>
    </w:p>
    <w:p w14:paraId="2B105B3C" w14:textId="77777777" w:rsidR="00ED548A" w:rsidRPr="00F34919" w:rsidRDefault="00ED548A" w:rsidP="00663493">
      <w:pPr>
        <w:pStyle w:val="a5"/>
        <w:numPr>
          <w:ilvl w:val="0"/>
          <w:numId w:val="3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بعد المرونة (</w:t>
      </w:r>
      <w:r w:rsidRPr="00F34919">
        <w:rPr>
          <w:rStyle w:val="a6"/>
          <w:rFonts w:ascii="Simplified Arabic" w:hAnsi="Simplified Arabic" w:cs="Simplified Arabic"/>
          <w:color w:val="1F1F1F"/>
          <w:sz w:val="32"/>
          <w:szCs w:val="32"/>
          <w:bdr w:val="none" w:sz="0" w:space="0" w:color="auto" w:frame="1"/>
        </w:rPr>
        <w:t>Flexibility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سرعة التكيف والتحول لمواجهة المتغيرات المفاجئة والتحرر من جمود القوانين واللوائح التنظيمية.</w:t>
      </w:r>
    </w:p>
    <w:p w14:paraId="2D88CB83" w14:textId="77777777" w:rsidR="00ED548A" w:rsidRPr="00F34919" w:rsidRDefault="00ED548A" w:rsidP="00663493">
      <w:pPr>
        <w:pStyle w:val="a5"/>
        <w:numPr>
          <w:ilvl w:val="0"/>
          <w:numId w:val="3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بعد حل المشكلات (</w:t>
      </w:r>
      <w:r w:rsidRPr="00F34919">
        <w:rPr>
          <w:rStyle w:val="a6"/>
          <w:rFonts w:ascii="Simplified Arabic" w:hAnsi="Simplified Arabic" w:cs="Simplified Arabic"/>
          <w:color w:val="1F1F1F"/>
          <w:sz w:val="32"/>
          <w:szCs w:val="32"/>
          <w:bdr w:val="none" w:sz="0" w:space="0" w:color="auto" w:frame="1"/>
        </w:rPr>
        <w:t>Problem Solving</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القدرة على تفكيك الأزمات، وتحليل مسبباتها العميقة، وابتكار استراتيجيات علاجية جذرية وليست مؤقتة.</w:t>
      </w:r>
    </w:p>
    <w:p w14:paraId="73F43BB3" w14:textId="77777777" w:rsidR="00ED548A" w:rsidRPr="00F34919" w:rsidRDefault="00ED548A" w:rsidP="00663493">
      <w:pPr>
        <w:pStyle w:val="a5"/>
        <w:numPr>
          <w:ilvl w:val="0"/>
          <w:numId w:val="3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بعد الطلاقة (</w:t>
      </w:r>
      <w:r w:rsidRPr="00F34919">
        <w:rPr>
          <w:rStyle w:val="a6"/>
          <w:rFonts w:ascii="Simplified Arabic" w:hAnsi="Simplified Arabic" w:cs="Simplified Arabic"/>
          <w:color w:val="1F1F1F"/>
          <w:sz w:val="32"/>
          <w:szCs w:val="32"/>
          <w:bdr w:val="none" w:sz="0" w:space="0" w:color="auto" w:frame="1"/>
        </w:rPr>
        <w:t>Fluency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غزارة الأفكار وسرعة توليد البدائل الإبداعية لحل المشكلات المعقدة خلال فترات زمنية وجيزة ومقيدة.</w:t>
      </w:r>
    </w:p>
    <w:p w14:paraId="7BA33D6E"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الرابع: المفهوم المعاصر لإدارة الأزمات (</w:t>
      </w:r>
      <w:r w:rsidRPr="00F34919">
        <w:rPr>
          <w:rFonts w:ascii="Simplified Arabic" w:eastAsia="Times New Roman" w:hAnsi="Simplified Arabic" w:cs="Simplified Arabic"/>
          <w:color w:val="1F1F1F"/>
          <w:sz w:val="32"/>
          <w:szCs w:val="32"/>
        </w:rPr>
        <w:t>Crisis Management</w:t>
      </w:r>
      <w:r w:rsidRPr="00F34919">
        <w:rPr>
          <w:rFonts w:ascii="Simplified Arabic" w:eastAsia="Times New Roman" w:hAnsi="Simplified Arabic" w:cs="Simplified Arabic"/>
          <w:color w:val="1F1F1F"/>
          <w:sz w:val="32"/>
          <w:szCs w:val="32"/>
          <w:rtl/>
        </w:rPr>
        <w:t>)</w:t>
      </w:r>
    </w:p>
    <w:p w14:paraId="4078AB75"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تأصيل مفهوم الأزمة والتمييز بين المفاهيم المتداخلة معها كالمخاطر والكوارث والمشكلات العادية.</w:t>
      </w:r>
    </w:p>
    <w:p w14:paraId="70568323" w14:textId="77777777" w:rsidR="00ED548A" w:rsidRPr="00F34919" w:rsidRDefault="00ED548A" w:rsidP="00663493">
      <w:pPr>
        <w:pStyle w:val="a5"/>
        <w:numPr>
          <w:ilvl w:val="0"/>
          <w:numId w:val="3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تعريف الأزمة ومحدداتها:</w:t>
      </w:r>
      <w:r w:rsidRPr="00F34919">
        <w:rPr>
          <w:rFonts w:ascii="Simplified Arabic" w:hAnsi="Simplified Arabic" w:cs="Simplified Arabic"/>
          <w:color w:val="1F1F1F"/>
          <w:sz w:val="32"/>
          <w:szCs w:val="32"/>
          <w:rtl/>
        </w:rPr>
        <w:t xml:space="preserve"> تحديد السمات البارزة للأزمات (عنصر المفاجأة، ضيق الوقت، التهديد الخطير للمصالح، نقص المعلومات).</w:t>
      </w:r>
    </w:p>
    <w:p w14:paraId="41F1DB89" w14:textId="77777777" w:rsidR="00ED548A" w:rsidRPr="00F34919" w:rsidRDefault="00ED548A" w:rsidP="00663493">
      <w:pPr>
        <w:pStyle w:val="a5"/>
        <w:numPr>
          <w:ilvl w:val="0"/>
          <w:numId w:val="3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تصنيف الأزمات التنظيمية:</w:t>
      </w:r>
      <w:r w:rsidRPr="00F34919">
        <w:rPr>
          <w:rFonts w:ascii="Simplified Arabic" w:hAnsi="Simplified Arabic" w:cs="Simplified Arabic"/>
          <w:color w:val="1F1F1F"/>
          <w:sz w:val="32"/>
          <w:szCs w:val="32"/>
          <w:rtl/>
        </w:rPr>
        <w:t xml:space="preserve"> الأزمات البشرية، الصحية، التقنية، المالية، والأمنية ومدى انتشارها في المؤسسات الخدمية.</w:t>
      </w:r>
    </w:p>
    <w:p w14:paraId="76800057" w14:textId="77777777" w:rsidR="00ED548A" w:rsidRPr="00F34919" w:rsidRDefault="00ED548A" w:rsidP="00663493">
      <w:pPr>
        <w:pStyle w:val="a5"/>
        <w:numPr>
          <w:ilvl w:val="0"/>
          <w:numId w:val="3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نشأة وتطور علم إدارة الأزمات:</w:t>
      </w:r>
      <w:r w:rsidRPr="00F34919">
        <w:rPr>
          <w:rFonts w:ascii="Simplified Arabic" w:hAnsi="Simplified Arabic" w:cs="Simplified Arabic"/>
          <w:color w:val="1F1F1F"/>
          <w:sz w:val="32"/>
          <w:szCs w:val="32"/>
          <w:rtl/>
        </w:rPr>
        <w:t xml:space="preserve"> الانتقال من الإدارة العشوائية القائمة على رد الفعل إلى الإدارة الاستباقية القائمة على التخطيط العلمي والمحاكاة.</w:t>
      </w:r>
    </w:p>
    <w:p w14:paraId="279A0730" w14:textId="77777777" w:rsidR="00ED548A" w:rsidRPr="00F34919" w:rsidRDefault="00ED548A" w:rsidP="00663493">
      <w:pPr>
        <w:pStyle w:val="a5"/>
        <w:numPr>
          <w:ilvl w:val="0"/>
          <w:numId w:val="3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 xml:space="preserve">الفرق </w:t>
      </w:r>
      <w:proofErr w:type="spellStart"/>
      <w:r w:rsidRPr="00F34919">
        <w:rPr>
          <w:rStyle w:val="a6"/>
          <w:rFonts w:ascii="Simplified Arabic" w:hAnsi="Simplified Arabic" w:cs="Simplified Arabic"/>
          <w:color w:val="1F1F1F"/>
          <w:sz w:val="32"/>
          <w:szCs w:val="32"/>
          <w:bdr w:val="none" w:sz="0" w:space="0" w:color="auto" w:frame="1"/>
          <w:rtl/>
        </w:rPr>
        <w:t>المفاهيمي</w:t>
      </w:r>
      <w:proofErr w:type="spellEnd"/>
      <w:r w:rsidRPr="00F34919">
        <w:rPr>
          <w:rStyle w:val="a6"/>
          <w:rFonts w:ascii="Simplified Arabic" w:hAnsi="Simplified Arabic" w:cs="Simplified Arabic"/>
          <w:color w:val="1F1F1F"/>
          <w:sz w:val="32"/>
          <w:szCs w:val="32"/>
          <w:bdr w:val="none" w:sz="0" w:space="0" w:color="auto" w:frame="1"/>
          <w:rtl/>
        </w:rPr>
        <w:t xml:space="preserve"> بين الأزمة (</w:t>
      </w:r>
      <w:r w:rsidRPr="00F34919">
        <w:rPr>
          <w:rStyle w:val="a6"/>
          <w:rFonts w:ascii="Simplified Arabic" w:hAnsi="Simplified Arabic" w:cs="Simplified Arabic"/>
          <w:color w:val="1F1F1F"/>
          <w:sz w:val="32"/>
          <w:szCs w:val="32"/>
          <w:bdr w:val="none" w:sz="0" w:space="0" w:color="auto" w:frame="1"/>
        </w:rPr>
        <w:t>Crisis</w:t>
      </w:r>
      <w:r w:rsidRPr="00F34919">
        <w:rPr>
          <w:rStyle w:val="a6"/>
          <w:rFonts w:ascii="Simplified Arabic" w:hAnsi="Simplified Arabic" w:cs="Simplified Arabic"/>
          <w:color w:val="1F1F1F"/>
          <w:sz w:val="32"/>
          <w:szCs w:val="32"/>
          <w:bdr w:val="none" w:sz="0" w:space="0" w:color="auto" w:frame="1"/>
          <w:rtl/>
        </w:rPr>
        <w:t>)، والكارثة (</w:t>
      </w:r>
      <w:r w:rsidRPr="00F34919">
        <w:rPr>
          <w:rStyle w:val="a6"/>
          <w:rFonts w:ascii="Simplified Arabic" w:hAnsi="Simplified Arabic" w:cs="Simplified Arabic"/>
          <w:color w:val="1F1F1F"/>
          <w:sz w:val="32"/>
          <w:szCs w:val="32"/>
          <w:bdr w:val="none" w:sz="0" w:space="0" w:color="auto" w:frame="1"/>
        </w:rPr>
        <w:t>Disaster</w:t>
      </w:r>
      <w:r w:rsidRPr="00F34919">
        <w:rPr>
          <w:rStyle w:val="a6"/>
          <w:rFonts w:ascii="Simplified Arabic" w:hAnsi="Simplified Arabic" w:cs="Simplified Arabic"/>
          <w:color w:val="1F1F1F"/>
          <w:sz w:val="32"/>
          <w:szCs w:val="32"/>
          <w:bdr w:val="none" w:sz="0" w:space="0" w:color="auto" w:frame="1"/>
          <w:rtl/>
        </w:rPr>
        <w:t>)، والحدث الطارئ (</w:t>
      </w:r>
      <w:r w:rsidRPr="00F34919">
        <w:rPr>
          <w:rStyle w:val="a6"/>
          <w:rFonts w:ascii="Simplified Arabic" w:hAnsi="Simplified Arabic" w:cs="Simplified Arabic"/>
          <w:color w:val="1F1F1F"/>
          <w:sz w:val="32"/>
          <w:szCs w:val="32"/>
          <w:bdr w:val="none" w:sz="0" w:space="0" w:color="auto" w:frame="1"/>
        </w:rPr>
        <w:t>Incident</w:t>
      </w:r>
      <w:r w:rsidRPr="00F34919">
        <w:rPr>
          <w:rStyle w:val="a6"/>
          <w:rFonts w:ascii="Simplified Arabic" w:hAnsi="Simplified Arabic" w:cs="Simplified Arabic"/>
          <w:color w:val="1F1F1F"/>
          <w:sz w:val="32"/>
          <w:szCs w:val="32"/>
          <w:bdr w:val="none" w:sz="0" w:space="0" w:color="auto" w:frame="1"/>
          <w:rtl/>
        </w:rPr>
        <w:t>).</w:t>
      </w:r>
    </w:p>
    <w:p w14:paraId="5B128065"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الخامس: مراحل دورة حياة الأزمة وكفاءة التعامل معها</w:t>
      </w:r>
    </w:p>
    <w:p w14:paraId="6FD4993A"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تتبع المراحل الخمس المعتمدة في الدراسة والمقاسة إحصائياً للتعامل مع أي أزمة بنجاح.</w:t>
      </w:r>
    </w:p>
    <w:p w14:paraId="4A072D8C" w14:textId="77777777" w:rsidR="00ED548A" w:rsidRPr="00F34919" w:rsidRDefault="00ED548A" w:rsidP="00663493">
      <w:pPr>
        <w:pStyle w:val="a5"/>
        <w:numPr>
          <w:ilvl w:val="0"/>
          <w:numId w:val="3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مرحلة رصد إشارات الإنذار المبكر (</w:t>
      </w:r>
      <w:r w:rsidRPr="00F34919">
        <w:rPr>
          <w:rStyle w:val="a6"/>
          <w:rFonts w:ascii="Simplified Arabic" w:hAnsi="Simplified Arabic" w:cs="Simplified Arabic"/>
          <w:color w:val="1F1F1F"/>
          <w:sz w:val="32"/>
          <w:szCs w:val="32"/>
          <w:bdr w:val="none" w:sz="0" w:space="0" w:color="auto" w:frame="1"/>
        </w:rPr>
        <w:t>Early Warning</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استشعار المؤشرات الأولية للأزمات الصحية أو النفسية أو الأمنية بالمركز قبل تفاقمها.</w:t>
      </w:r>
    </w:p>
    <w:p w14:paraId="106B27DB" w14:textId="77777777" w:rsidR="00ED548A" w:rsidRPr="00F34919" w:rsidRDefault="00ED548A" w:rsidP="00663493">
      <w:pPr>
        <w:pStyle w:val="a5"/>
        <w:numPr>
          <w:ilvl w:val="0"/>
          <w:numId w:val="3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مرحلة الاستعداد والوقاية (</w:t>
      </w:r>
      <w:r w:rsidRPr="00F34919">
        <w:rPr>
          <w:rStyle w:val="a6"/>
          <w:rFonts w:ascii="Simplified Arabic" w:hAnsi="Simplified Arabic" w:cs="Simplified Arabic"/>
          <w:color w:val="1F1F1F"/>
          <w:sz w:val="32"/>
          <w:szCs w:val="32"/>
          <w:bdr w:val="none" w:sz="0" w:space="0" w:color="auto" w:frame="1"/>
        </w:rPr>
        <w:t>Preparation and Prevention</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بناء السيناريوهات الافتراضية، وتوفير الموارد والمعدات، وإعداد خطط طوارئ مكتوبة ومحدثة.</w:t>
      </w:r>
    </w:p>
    <w:p w14:paraId="79E4C7C9" w14:textId="77777777" w:rsidR="00ED548A" w:rsidRPr="00F34919" w:rsidRDefault="00ED548A" w:rsidP="00663493">
      <w:pPr>
        <w:pStyle w:val="a5"/>
        <w:numPr>
          <w:ilvl w:val="0"/>
          <w:numId w:val="3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مرحلة احتواء الأضرار والحد منها (</w:t>
      </w:r>
      <w:r w:rsidRPr="00F34919">
        <w:rPr>
          <w:rStyle w:val="a6"/>
          <w:rFonts w:ascii="Simplified Arabic" w:hAnsi="Simplified Arabic" w:cs="Simplified Arabic"/>
          <w:color w:val="1F1F1F"/>
          <w:sz w:val="32"/>
          <w:szCs w:val="32"/>
          <w:bdr w:val="none" w:sz="0" w:space="0" w:color="auto" w:frame="1"/>
        </w:rPr>
        <w:t>Damage Containment</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تفعيل غرف العمليات والسيطرة الفورية لشل حركة الأزمة ومنع امتدادها لباقي أقسام المركز.</w:t>
      </w:r>
    </w:p>
    <w:p w14:paraId="58D151F2" w14:textId="77777777" w:rsidR="00ED548A" w:rsidRPr="00F34919" w:rsidRDefault="00ED548A" w:rsidP="00663493">
      <w:pPr>
        <w:pStyle w:val="a5"/>
        <w:numPr>
          <w:ilvl w:val="0"/>
          <w:numId w:val="3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مرحلة استعادة النشاط والتعافي (</w:t>
      </w:r>
      <w:r w:rsidRPr="00F34919">
        <w:rPr>
          <w:rStyle w:val="a6"/>
          <w:rFonts w:ascii="Simplified Arabic" w:hAnsi="Simplified Arabic" w:cs="Simplified Arabic"/>
          <w:color w:val="1F1F1F"/>
          <w:sz w:val="32"/>
          <w:szCs w:val="32"/>
          <w:bdr w:val="none" w:sz="0" w:space="0" w:color="auto" w:frame="1"/>
        </w:rPr>
        <w:t>Recovery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آليات إعادة الخدمات الرعائية والاجتماعية لوضعها الطبيعي بأعلى كفاءة وسرعة ممكنة.</w:t>
      </w:r>
    </w:p>
    <w:p w14:paraId="7141885A" w14:textId="77777777" w:rsidR="00ED548A" w:rsidRPr="00F34919" w:rsidRDefault="00ED548A" w:rsidP="00663493">
      <w:pPr>
        <w:pStyle w:val="a5"/>
        <w:numPr>
          <w:ilvl w:val="0"/>
          <w:numId w:val="3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مرحلة التعلم والنمو التنظيمي (</w:t>
      </w:r>
      <w:r w:rsidRPr="00F34919">
        <w:rPr>
          <w:rStyle w:val="a6"/>
          <w:rFonts w:ascii="Simplified Arabic" w:hAnsi="Simplified Arabic" w:cs="Simplified Arabic"/>
          <w:color w:val="1F1F1F"/>
          <w:sz w:val="32"/>
          <w:szCs w:val="32"/>
          <w:bdr w:val="none" w:sz="0" w:space="0" w:color="auto" w:frame="1"/>
        </w:rPr>
        <w:t>Learning and Growth</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توثيق الدروس وتحليل الأخطاء وتعديل خطط المستقبل لمنع تكرار الأزمة (وهو البعد الأكثر احتياجاً للتطوير وفق نتائج الميدان).</w:t>
      </w:r>
    </w:p>
    <w:p w14:paraId="7A18E3EC"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lastRenderedPageBreak/>
        <w:t>المحور السادس: متطلبات وسيناريوهات النجاح في إدارة الأزمات</w:t>
      </w:r>
    </w:p>
    <w:p w14:paraId="27ECBEE9"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العوامل التنظيمية والبيئية المساعدة التي تمكن المؤسسات من التغلب على المواقف العصيبة.</w:t>
      </w:r>
    </w:p>
    <w:p w14:paraId="4064B2F5" w14:textId="77777777" w:rsidR="00ED548A" w:rsidRPr="00F34919" w:rsidRDefault="00ED548A" w:rsidP="00663493">
      <w:pPr>
        <w:pStyle w:val="a5"/>
        <w:numPr>
          <w:ilvl w:val="0"/>
          <w:numId w:val="3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التخطيط الاستراتيجي للأزمات:</w:t>
      </w:r>
      <w:r w:rsidRPr="00F34919">
        <w:rPr>
          <w:rFonts w:ascii="Simplified Arabic" w:hAnsi="Simplified Arabic" w:cs="Simplified Arabic"/>
          <w:color w:val="1F1F1F"/>
          <w:sz w:val="32"/>
          <w:szCs w:val="32"/>
          <w:rtl/>
        </w:rPr>
        <w:t xml:space="preserve"> دمج سيناريوهات الأزمات في الخطط السنوية العامة للمؤسسة.</w:t>
      </w:r>
    </w:p>
    <w:p w14:paraId="72323153" w14:textId="77777777" w:rsidR="00ED548A" w:rsidRPr="00F34919" w:rsidRDefault="00ED548A" w:rsidP="00663493">
      <w:pPr>
        <w:pStyle w:val="a5"/>
        <w:numPr>
          <w:ilvl w:val="0"/>
          <w:numId w:val="3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تشكيل وهيكلة فريق إدارة الأزمات:</w:t>
      </w:r>
      <w:r w:rsidRPr="00F34919">
        <w:rPr>
          <w:rFonts w:ascii="Simplified Arabic" w:hAnsi="Simplified Arabic" w:cs="Simplified Arabic"/>
          <w:color w:val="1F1F1F"/>
          <w:sz w:val="32"/>
          <w:szCs w:val="32"/>
          <w:rtl/>
        </w:rPr>
        <w:t xml:space="preserve"> تحديد الصلاحيات والمسؤوليات وقنوات الاتصال بالفريق القيادي والأقسام المساندة.</w:t>
      </w:r>
    </w:p>
    <w:p w14:paraId="0A9B3292" w14:textId="77777777" w:rsidR="00ED548A" w:rsidRPr="00F34919" w:rsidRDefault="00ED548A" w:rsidP="00663493">
      <w:pPr>
        <w:pStyle w:val="a5"/>
        <w:numPr>
          <w:ilvl w:val="0"/>
          <w:numId w:val="3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نظم الاتصال والمعلومات وقت الأزمة:</w:t>
      </w:r>
      <w:r w:rsidRPr="00F34919">
        <w:rPr>
          <w:rFonts w:ascii="Simplified Arabic" w:hAnsi="Simplified Arabic" w:cs="Simplified Arabic"/>
          <w:color w:val="1F1F1F"/>
          <w:sz w:val="32"/>
          <w:szCs w:val="32"/>
          <w:rtl/>
        </w:rPr>
        <w:t xml:space="preserve"> دور تكنولوجيا الاتصالات في نقل الحقيقة وتجنب الشائعات وضمان سلامة المستفيدين.</w:t>
      </w:r>
    </w:p>
    <w:p w14:paraId="7EEFB06D" w14:textId="77777777" w:rsidR="00ED548A" w:rsidRPr="00F34919" w:rsidRDefault="00ED548A" w:rsidP="00663493">
      <w:pPr>
        <w:pStyle w:val="a5"/>
        <w:numPr>
          <w:ilvl w:val="0"/>
          <w:numId w:val="3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 xml:space="preserve">التدريب والسيناريوهات الافتراضية </w:t>
      </w:r>
      <w:proofErr w:type="spellStart"/>
      <w:r w:rsidRPr="00F34919">
        <w:rPr>
          <w:rStyle w:val="a6"/>
          <w:rFonts w:ascii="Simplified Arabic" w:hAnsi="Simplified Arabic" w:cs="Simplified Arabic"/>
          <w:color w:val="1F1F1F"/>
          <w:sz w:val="32"/>
          <w:szCs w:val="32"/>
          <w:bdr w:val="none" w:sz="0" w:space="0" w:color="auto" w:frame="1"/>
          <w:rtl/>
        </w:rPr>
        <w:t>المحاكية</w:t>
      </w:r>
      <w:proofErr w:type="spellEnd"/>
      <w:r w:rsidRPr="00F34919">
        <w:rPr>
          <w:rStyle w:val="a6"/>
          <w:rFonts w:ascii="Simplified Arabic" w:hAnsi="Simplified Arabic" w:cs="Simplified Arabic"/>
          <w:color w:val="1F1F1F"/>
          <w:sz w:val="32"/>
          <w:szCs w:val="32"/>
          <w:bdr w:val="none" w:sz="0" w:space="0" w:color="auto" w:frame="1"/>
          <w:rtl/>
        </w:rPr>
        <w:t xml:space="preserve"> للمخاطر (</w:t>
      </w:r>
      <w:r w:rsidRPr="00F34919">
        <w:rPr>
          <w:rStyle w:val="a6"/>
          <w:rFonts w:ascii="Simplified Arabic" w:hAnsi="Simplified Arabic" w:cs="Simplified Arabic"/>
          <w:color w:val="1F1F1F"/>
          <w:sz w:val="32"/>
          <w:szCs w:val="32"/>
          <w:bdr w:val="none" w:sz="0" w:space="0" w:color="auto" w:frame="1"/>
        </w:rPr>
        <w:t>Simulation</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أهمية إجراء تجارب وهمية دورية لترسيخ الوعي بإجراءات الطوارئ والوقاية.</w:t>
      </w:r>
    </w:p>
    <w:p w14:paraId="4C5037F0"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السابع: العلاقة والأثر التفاعلي بين القيادة الإبداعية وإدارة الأزمات</w:t>
      </w:r>
    </w:p>
    <w:p w14:paraId="3C7ED312"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تحليل علمي ونظري لكيفية مساهمة ممارسات القيادة الإبداعية في رفع كفاءة التعامل مع الأزمات بمراحلها المختلفة.</w:t>
      </w:r>
    </w:p>
    <w:p w14:paraId="68742E0E" w14:textId="77777777" w:rsidR="00ED548A" w:rsidRPr="00F34919" w:rsidRDefault="00ED548A" w:rsidP="00663493">
      <w:pPr>
        <w:pStyle w:val="a5"/>
        <w:numPr>
          <w:ilvl w:val="0"/>
          <w:numId w:val="3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أثر "الأصالة" في ابتكار حلول استباقية وغير نمطية للأزمات:</w:t>
      </w:r>
      <w:r w:rsidRPr="00F34919">
        <w:rPr>
          <w:rFonts w:ascii="Simplified Arabic" w:hAnsi="Simplified Arabic" w:cs="Simplified Arabic"/>
          <w:color w:val="1F1F1F"/>
          <w:sz w:val="32"/>
          <w:szCs w:val="32"/>
          <w:rtl/>
        </w:rPr>
        <w:t xml:space="preserve"> تجاوز الأساليب التقليدية التي قد تزيد تفاقم الأزمات الحساسة.</w:t>
      </w:r>
    </w:p>
    <w:p w14:paraId="4C17CB18" w14:textId="77777777" w:rsidR="00ED548A" w:rsidRPr="00F34919" w:rsidRDefault="00ED548A" w:rsidP="00663493">
      <w:pPr>
        <w:pStyle w:val="a5"/>
        <w:numPr>
          <w:ilvl w:val="0"/>
          <w:numId w:val="3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دور "المرونة" القيادية في تكييف خطط الطوارئ وقت الأزمات:</w:t>
      </w:r>
      <w:r w:rsidRPr="00F34919">
        <w:rPr>
          <w:rFonts w:ascii="Simplified Arabic" w:hAnsi="Simplified Arabic" w:cs="Simplified Arabic"/>
          <w:color w:val="1F1F1F"/>
          <w:sz w:val="32"/>
          <w:szCs w:val="32"/>
          <w:rtl/>
        </w:rPr>
        <w:t xml:space="preserve"> القدرة على المناورة الإدارية السريعة والتعديل اللحظي في توزيع الموارد والمهام.</w:t>
      </w:r>
    </w:p>
    <w:p w14:paraId="47D722CC" w14:textId="77777777" w:rsidR="00ED548A" w:rsidRPr="00F34919" w:rsidRDefault="00ED548A" w:rsidP="00663493">
      <w:pPr>
        <w:pStyle w:val="a5"/>
        <w:numPr>
          <w:ilvl w:val="0"/>
          <w:numId w:val="3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أثر مهارة "حل المشكلات" في احتواء الأضرار بفاعلية وسرعة:</w:t>
      </w:r>
      <w:r w:rsidRPr="00F34919">
        <w:rPr>
          <w:rFonts w:ascii="Simplified Arabic" w:hAnsi="Simplified Arabic" w:cs="Simplified Arabic"/>
          <w:color w:val="1F1F1F"/>
          <w:sz w:val="32"/>
          <w:szCs w:val="32"/>
          <w:rtl/>
        </w:rPr>
        <w:t xml:space="preserve"> تسخير التفكير التحليلي والمنهجي لفرز الأولويات وتقليص الخسائر الميدانية.</w:t>
      </w:r>
    </w:p>
    <w:p w14:paraId="235EC61A" w14:textId="77777777" w:rsidR="00ED548A" w:rsidRPr="00F34919" w:rsidRDefault="00ED548A" w:rsidP="00663493">
      <w:pPr>
        <w:pStyle w:val="a5"/>
        <w:numPr>
          <w:ilvl w:val="0"/>
          <w:numId w:val="3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إسهام "الطلاقة الفكرية" في مرحلة التعلم وبناء سيناريوهات التعافي:</w:t>
      </w:r>
      <w:r w:rsidRPr="00F34919">
        <w:rPr>
          <w:rFonts w:ascii="Simplified Arabic" w:hAnsi="Simplified Arabic" w:cs="Simplified Arabic"/>
          <w:color w:val="1F1F1F"/>
          <w:sz w:val="32"/>
          <w:szCs w:val="32"/>
          <w:rtl/>
        </w:rPr>
        <w:t xml:space="preserve"> توليد بدائل متعددة ومجربة تسرع عملية استعادة النشاط بكفاءة تامة.</w:t>
      </w:r>
    </w:p>
    <w:p w14:paraId="05E28CB2"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lastRenderedPageBreak/>
        <w:t>المحور الثامن: خصوصية البيئة التنظيمية لمراكز الرعاية الاجتماعية</w:t>
      </w:r>
    </w:p>
    <w:p w14:paraId="5F3C3372"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التعرف على طبيعة مراكز الرعاية الاجتماعية والتشريعات المنظمة لعملها في المملكة العربية السعودية.</w:t>
      </w:r>
    </w:p>
    <w:p w14:paraId="238E91C1" w14:textId="77777777" w:rsidR="00ED548A" w:rsidRPr="00F34919" w:rsidRDefault="00ED548A" w:rsidP="00663493">
      <w:pPr>
        <w:pStyle w:val="a5"/>
        <w:numPr>
          <w:ilvl w:val="0"/>
          <w:numId w:val="3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مفهوم الرعاية الاجتماعية وفلسفتها:</w:t>
      </w:r>
      <w:r w:rsidRPr="00F34919">
        <w:rPr>
          <w:rFonts w:ascii="Simplified Arabic" w:hAnsi="Simplified Arabic" w:cs="Simplified Arabic"/>
          <w:color w:val="1F1F1F"/>
          <w:sz w:val="32"/>
          <w:szCs w:val="32"/>
          <w:rtl/>
        </w:rPr>
        <w:t xml:space="preserve"> أبعاد العمل الاجتماعي الإنساني وأهميته التنموية.</w:t>
      </w:r>
    </w:p>
    <w:p w14:paraId="2F7A5DD3" w14:textId="77777777" w:rsidR="00ED548A" w:rsidRPr="00F34919" w:rsidRDefault="00ED548A" w:rsidP="00663493">
      <w:pPr>
        <w:pStyle w:val="a5"/>
        <w:numPr>
          <w:ilvl w:val="0"/>
          <w:numId w:val="3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الأهداف والخدمات المقدمة في مراكز الرعاية:</w:t>
      </w:r>
      <w:r w:rsidRPr="00F34919">
        <w:rPr>
          <w:rFonts w:ascii="Simplified Arabic" w:hAnsi="Simplified Arabic" w:cs="Simplified Arabic"/>
          <w:color w:val="1F1F1F"/>
          <w:sz w:val="32"/>
          <w:szCs w:val="32"/>
          <w:rtl/>
        </w:rPr>
        <w:t xml:space="preserve"> تصنيف الفئات المستهدفة (كبار السن، الأيتام، ذوو الإعاقة، الحالات الاجتماعية الخاصة) واحتياجاتهم الاستثنائية.</w:t>
      </w:r>
    </w:p>
    <w:p w14:paraId="046E30C9" w14:textId="77777777" w:rsidR="00ED548A" w:rsidRPr="00F34919" w:rsidRDefault="00ED548A" w:rsidP="00663493">
      <w:pPr>
        <w:pStyle w:val="a5"/>
        <w:numPr>
          <w:ilvl w:val="0"/>
          <w:numId w:val="3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الهيكل التنظيمي والتشريعي للمراكز التابعة لوزارة الموارد البشرية والتنمية الاجتماعية:</w:t>
      </w:r>
      <w:r w:rsidRPr="00F34919">
        <w:rPr>
          <w:rFonts w:ascii="Simplified Arabic" w:hAnsi="Simplified Arabic" w:cs="Simplified Arabic"/>
          <w:color w:val="1F1F1F"/>
          <w:sz w:val="32"/>
          <w:szCs w:val="32"/>
          <w:rtl/>
        </w:rPr>
        <w:t xml:space="preserve"> دراسة الصلاحيات والمسؤوليات الممنوحة للقيادات وأثرها على اتخاذ القرارات الإبداعية.</w:t>
      </w:r>
    </w:p>
    <w:p w14:paraId="12524D4A" w14:textId="77777777" w:rsidR="00ED548A" w:rsidRPr="00F34919" w:rsidRDefault="00ED548A" w:rsidP="00663493">
      <w:pPr>
        <w:pStyle w:val="a5"/>
        <w:numPr>
          <w:ilvl w:val="0"/>
          <w:numId w:val="3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السمات الوظيفية والثقافة التنظيمية السائدة في قطاع الرعاية الاجتماعية.</w:t>
      </w:r>
    </w:p>
    <w:p w14:paraId="7A6BC12F"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التاسع: الأزمات والمخاطر الشائعة في مراكز الرعاية الاجتماعية وطرق مواجهتها</w:t>
      </w:r>
    </w:p>
    <w:p w14:paraId="12DF15D9"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تفصيل نوعي لأبرز التحديات والأزمات الميدانية التي تتعرض لها مراكز الرعاية وخصوصية التعامل معها.</w:t>
      </w:r>
    </w:p>
    <w:p w14:paraId="1355DD5B" w14:textId="77777777" w:rsidR="00ED548A" w:rsidRPr="00F34919" w:rsidRDefault="00ED548A" w:rsidP="00663493">
      <w:pPr>
        <w:pStyle w:val="a5"/>
        <w:numPr>
          <w:ilvl w:val="0"/>
          <w:numId w:val="3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الصحية والأوبئة:</w:t>
      </w:r>
      <w:r w:rsidRPr="00F34919">
        <w:rPr>
          <w:rFonts w:ascii="Simplified Arabic" w:hAnsi="Simplified Arabic" w:cs="Simplified Arabic"/>
          <w:color w:val="1F1F1F"/>
          <w:sz w:val="32"/>
          <w:szCs w:val="32"/>
          <w:rtl/>
        </w:rPr>
        <w:t xml:space="preserve"> مخاطر تفشي الأمراض المعدية بين النزلاء (كبار السن وذوي الإعاقة) وآليات الحجر والاحتواء الفوري.</w:t>
      </w:r>
    </w:p>
    <w:p w14:paraId="6019B663" w14:textId="77777777" w:rsidR="00ED548A" w:rsidRPr="00F34919" w:rsidRDefault="00ED548A" w:rsidP="00663493">
      <w:pPr>
        <w:pStyle w:val="a5"/>
        <w:numPr>
          <w:ilvl w:val="0"/>
          <w:numId w:val="3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النفسية والسلوكية:</w:t>
      </w:r>
      <w:r w:rsidRPr="00F34919">
        <w:rPr>
          <w:rFonts w:ascii="Simplified Arabic" w:hAnsi="Simplified Arabic" w:cs="Simplified Arabic"/>
          <w:color w:val="1F1F1F"/>
          <w:sz w:val="32"/>
          <w:szCs w:val="32"/>
          <w:rtl/>
        </w:rPr>
        <w:t xml:space="preserve"> التعامل الإبداعي مع حالات الاضطرابات الحادة أو الأزمات السلوكية الطارئة لدى المستفيدين.</w:t>
      </w:r>
    </w:p>
    <w:p w14:paraId="5576D4FF" w14:textId="77777777" w:rsidR="00ED548A" w:rsidRPr="00F34919" w:rsidRDefault="00ED548A" w:rsidP="00663493">
      <w:pPr>
        <w:pStyle w:val="a5"/>
        <w:numPr>
          <w:ilvl w:val="0"/>
          <w:numId w:val="3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الأزمات التشغيلية والمرفقية:</w:t>
      </w:r>
      <w:r w:rsidRPr="00F34919">
        <w:rPr>
          <w:rFonts w:ascii="Simplified Arabic" w:hAnsi="Simplified Arabic" w:cs="Simplified Arabic"/>
          <w:color w:val="1F1F1F"/>
          <w:sz w:val="32"/>
          <w:szCs w:val="32"/>
          <w:rtl/>
        </w:rPr>
        <w:t xml:space="preserve"> انقطاع الخدمات الأساسية (المياه، الكهرباء، تكنولوجيا الاتصال) أو حدوث حرائق لا قدر الله وخطط الطوارئ السريعة المتاحة للتأمين البشري.</w:t>
      </w:r>
    </w:p>
    <w:p w14:paraId="4AD61D18" w14:textId="77777777" w:rsidR="00ED548A" w:rsidRPr="00F34919" w:rsidRDefault="00ED548A" w:rsidP="00663493">
      <w:pPr>
        <w:pStyle w:val="a5"/>
        <w:numPr>
          <w:ilvl w:val="0"/>
          <w:numId w:val="3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الإعلامية والسمعة المؤسسية:</w:t>
      </w:r>
      <w:r w:rsidRPr="00F34919">
        <w:rPr>
          <w:rFonts w:ascii="Simplified Arabic" w:hAnsi="Simplified Arabic" w:cs="Simplified Arabic"/>
          <w:color w:val="1F1F1F"/>
          <w:sz w:val="32"/>
          <w:szCs w:val="32"/>
          <w:rtl/>
        </w:rPr>
        <w:t xml:space="preserve"> إدارة الأزمات المرتبطة بتداول معلومات غير دقيقة أو انتقادات لخدمات المركز عبر منصات التواصل الاجتماعي وطرق التوضيح السليمة.</w:t>
      </w:r>
    </w:p>
    <w:p w14:paraId="1326EF1F" w14:textId="77777777" w:rsidR="00ED548A" w:rsidRPr="00F34919" w:rsidRDefault="00ED548A" w:rsidP="00663493">
      <w:pPr>
        <w:pStyle w:val="2"/>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المحور العاشر: رؤية المملكة 2030 والتحول الاستراتيجي في قطاع الرعاية والقيادة الإدارية</w:t>
      </w:r>
    </w:p>
    <w:p w14:paraId="57B04417" w14:textId="77777777" w:rsidR="00ED548A" w:rsidRPr="00F34919" w:rsidRDefault="00ED548A"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قراءة وطنية للتحول الذي يشهده قطاع الرعاية والعمل الاجتماعي والتوجه نحو تعزيز كفاءة القيادات الإدارية.</w:t>
      </w:r>
    </w:p>
    <w:p w14:paraId="2030F94E" w14:textId="77777777" w:rsidR="00ED548A" w:rsidRPr="00F34919" w:rsidRDefault="00ED548A" w:rsidP="00663493">
      <w:pPr>
        <w:pStyle w:val="a5"/>
        <w:numPr>
          <w:ilvl w:val="0"/>
          <w:numId w:val="3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مستهدفات رؤية 2030 في تطوير منظومة التنمية والرعاية الاجتماعية:</w:t>
      </w:r>
      <w:r w:rsidRPr="00F34919">
        <w:rPr>
          <w:rFonts w:ascii="Simplified Arabic" w:hAnsi="Simplified Arabic" w:cs="Simplified Arabic"/>
          <w:color w:val="1F1F1F"/>
          <w:sz w:val="32"/>
          <w:szCs w:val="32"/>
          <w:rtl/>
        </w:rPr>
        <w:t xml:space="preserve"> تحسين كفاءة وجودة الخدمات المقدمة للفئات المستحقة.</w:t>
      </w:r>
    </w:p>
    <w:p w14:paraId="11D8DBBD" w14:textId="77777777" w:rsidR="00ED548A" w:rsidRPr="00F34919" w:rsidRDefault="00ED548A" w:rsidP="00663493">
      <w:pPr>
        <w:pStyle w:val="a5"/>
        <w:numPr>
          <w:ilvl w:val="0"/>
          <w:numId w:val="3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التحول نحو الاستدامة والتمكين في العمل الاجتماعي:</w:t>
      </w:r>
      <w:r w:rsidRPr="00F34919">
        <w:rPr>
          <w:rFonts w:ascii="Simplified Arabic" w:hAnsi="Simplified Arabic" w:cs="Simplified Arabic"/>
          <w:color w:val="1F1F1F"/>
          <w:sz w:val="32"/>
          <w:szCs w:val="32"/>
          <w:rtl/>
        </w:rPr>
        <w:t xml:space="preserve"> برامج التحول من الرعوية إلى التنموية </w:t>
      </w:r>
      <w:proofErr w:type="spellStart"/>
      <w:r w:rsidRPr="00F34919">
        <w:rPr>
          <w:rFonts w:ascii="Simplified Arabic" w:hAnsi="Simplified Arabic" w:cs="Simplified Arabic"/>
          <w:color w:val="1F1F1F"/>
          <w:sz w:val="32"/>
          <w:szCs w:val="32"/>
          <w:rtl/>
        </w:rPr>
        <w:t>والتمكينية</w:t>
      </w:r>
      <w:proofErr w:type="spellEnd"/>
      <w:r w:rsidRPr="00F34919">
        <w:rPr>
          <w:rFonts w:ascii="Simplified Arabic" w:hAnsi="Simplified Arabic" w:cs="Simplified Arabic"/>
          <w:color w:val="1F1F1F"/>
          <w:sz w:val="32"/>
          <w:szCs w:val="32"/>
          <w:rtl/>
        </w:rPr>
        <w:t xml:space="preserve"> والريادية للمستفيدين.</w:t>
      </w:r>
    </w:p>
    <w:p w14:paraId="47729031" w14:textId="77777777" w:rsidR="00ED548A" w:rsidRPr="00F34919" w:rsidRDefault="00ED548A" w:rsidP="00663493">
      <w:pPr>
        <w:pStyle w:val="a5"/>
        <w:numPr>
          <w:ilvl w:val="0"/>
          <w:numId w:val="3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مبادرات وزارة الموارد البشرية والتنمية الاجتماعية في تأهيل وبناء القيادات الإدارية:</w:t>
      </w:r>
      <w:r w:rsidRPr="00F34919">
        <w:rPr>
          <w:rFonts w:ascii="Simplified Arabic" w:hAnsi="Simplified Arabic" w:cs="Simplified Arabic"/>
          <w:color w:val="1F1F1F"/>
          <w:sz w:val="32"/>
          <w:szCs w:val="32"/>
          <w:rtl/>
        </w:rPr>
        <w:t xml:space="preserve"> البرامج التدريبية الموجهة نحو ترسيخ الإبداع والابتكار ومواجهة المخاطر.</w:t>
      </w:r>
    </w:p>
    <w:p w14:paraId="111279ED" w14:textId="77777777" w:rsidR="00ED548A" w:rsidRPr="00F34919" w:rsidRDefault="00ED548A" w:rsidP="00663493">
      <w:pPr>
        <w:pStyle w:val="a5"/>
        <w:numPr>
          <w:ilvl w:val="0"/>
          <w:numId w:val="3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 xml:space="preserve">تعزيز </w:t>
      </w:r>
      <w:proofErr w:type="spellStart"/>
      <w:r w:rsidRPr="00F34919">
        <w:rPr>
          <w:rStyle w:val="a6"/>
          <w:rFonts w:ascii="Simplified Arabic" w:hAnsi="Simplified Arabic" w:cs="Simplified Arabic"/>
          <w:color w:val="1F1F1F"/>
          <w:sz w:val="32"/>
          <w:szCs w:val="32"/>
          <w:bdr w:val="none" w:sz="0" w:space="0" w:color="auto" w:frame="1"/>
          <w:rtl/>
        </w:rPr>
        <w:t>الحوكمة</w:t>
      </w:r>
      <w:proofErr w:type="spellEnd"/>
      <w:r w:rsidRPr="00F34919">
        <w:rPr>
          <w:rStyle w:val="a6"/>
          <w:rFonts w:ascii="Simplified Arabic" w:hAnsi="Simplified Arabic" w:cs="Simplified Arabic"/>
          <w:color w:val="1F1F1F"/>
          <w:sz w:val="32"/>
          <w:szCs w:val="32"/>
          <w:bdr w:val="none" w:sz="0" w:space="0" w:color="auto" w:frame="1"/>
          <w:rtl/>
        </w:rPr>
        <w:t xml:space="preserve"> والمرونة التنظيمية لمواجهة الأزمات الوطنية والتشغيلية في القطاعات الحكومية وشبه الحكومية.</w:t>
      </w:r>
    </w:p>
    <w:p w14:paraId="0938322B"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3A8C5B7B" w14:textId="0A5349AC" w:rsidR="0011519B" w:rsidRPr="00F34919" w:rsidRDefault="0011519B"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التأصيل </w:t>
      </w:r>
      <w:proofErr w:type="spellStart"/>
      <w:r w:rsidRPr="00F34919">
        <w:rPr>
          <w:rFonts w:ascii="Simplified Arabic" w:eastAsia="Times New Roman" w:hAnsi="Simplified Arabic" w:cs="Simplified Arabic"/>
          <w:color w:val="1F1F1F"/>
          <w:sz w:val="32"/>
          <w:szCs w:val="32"/>
          <w:rtl/>
        </w:rPr>
        <w:t>المفاهيمي</w:t>
      </w:r>
      <w:proofErr w:type="spellEnd"/>
      <w:r w:rsidRPr="00F34919">
        <w:rPr>
          <w:rFonts w:ascii="Simplified Arabic" w:eastAsia="Times New Roman" w:hAnsi="Simplified Arabic" w:cs="Simplified Arabic"/>
          <w:color w:val="1F1F1F"/>
          <w:sz w:val="32"/>
          <w:szCs w:val="32"/>
          <w:rtl/>
        </w:rPr>
        <w:t xml:space="preserve"> والفكري للقيادة الإبداعية (</w:t>
      </w:r>
      <w:r w:rsidRPr="00F34919">
        <w:rPr>
          <w:rFonts w:ascii="Simplified Arabic" w:eastAsia="Times New Roman" w:hAnsi="Simplified Arabic" w:cs="Simplified Arabic"/>
          <w:color w:val="1F1F1F"/>
          <w:sz w:val="32"/>
          <w:szCs w:val="32"/>
        </w:rPr>
        <w:t>Creative Leadership</w:t>
      </w:r>
      <w:r w:rsidRPr="00F34919">
        <w:rPr>
          <w:rFonts w:ascii="Simplified Arabic" w:eastAsia="Times New Roman" w:hAnsi="Simplified Arabic" w:cs="Simplified Arabic"/>
          <w:color w:val="1F1F1F"/>
          <w:sz w:val="32"/>
          <w:szCs w:val="32"/>
          <w:rtl/>
        </w:rPr>
        <w:t>)</w:t>
      </w:r>
    </w:p>
    <w:p w14:paraId="359E568D"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1. مفهوم وتطور القيادة الإبداعية من منظور المدارس الإدارية:</w:t>
      </w:r>
    </w:p>
    <w:p w14:paraId="166B2309"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شهد الفكر الإداري عبر تاريخه تحولات عميقة في فهم طبيعة القيادة وأدوارها التنظيمية. ففي ظل </w:t>
      </w:r>
      <w:r w:rsidRPr="00F34919">
        <w:rPr>
          <w:rStyle w:val="a6"/>
          <w:rFonts w:ascii="Simplified Arabic" w:hAnsi="Simplified Arabic" w:cs="Simplified Arabic"/>
          <w:color w:val="1F1F1F"/>
          <w:sz w:val="32"/>
          <w:szCs w:val="32"/>
          <w:bdr w:val="none" w:sz="0" w:space="0" w:color="auto" w:frame="1"/>
          <w:rtl/>
        </w:rPr>
        <w:t>المدارس الكلاسيكية</w:t>
      </w:r>
      <w:r w:rsidRPr="00F34919">
        <w:rPr>
          <w:rFonts w:ascii="Simplified Arabic" w:hAnsi="Simplified Arabic" w:cs="Simplified Arabic"/>
          <w:color w:val="1F1F1F"/>
          <w:sz w:val="32"/>
          <w:szCs w:val="32"/>
          <w:rtl/>
        </w:rPr>
        <w:t xml:space="preserve"> (مثل البيروقراطية لـ "ماكس فيبر" والإدارة العلمية لـ "فريدريك تايلور")، كان يُنظر إلى القيادة كأداة للضبط والرقابة الصارمة، حيث ركزت هذه المدارس على الهياكل الجامدة، وتقسيم العمل، والامتثال الأعمى للوائح. في هذه البيئة، كان "الإبداع" يُعد خروجاً غير مرغوب فيه عن النمط المحدد سلفاً.</w:t>
      </w:r>
    </w:p>
    <w:p w14:paraId="272BD282"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ومع ظهور </w:t>
      </w:r>
      <w:r w:rsidRPr="00F34919">
        <w:rPr>
          <w:rStyle w:val="a6"/>
          <w:rFonts w:ascii="Simplified Arabic" w:hAnsi="Simplified Arabic" w:cs="Simplified Arabic"/>
          <w:color w:val="1F1F1F"/>
          <w:sz w:val="32"/>
          <w:szCs w:val="32"/>
          <w:bdr w:val="none" w:sz="0" w:space="0" w:color="auto" w:frame="1"/>
          <w:rtl/>
        </w:rPr>
        <w:t>مدرسة العلاقات الإنسانية</w:t>
      </w:r>
      <w:r w:rsidRPr="00F34919">
        <w:rPr>
          <w:rFonts w:ascii="Simplified Arabic" w:hAnsi="Simplified Arabic" w:cs="Simplified Arabic"/>
          <w:color w:val="1F1F1F"/>
          <w:sz w:val="32"/>
          <w:szCs w:val="32"/>
          <w:rtl/>
        </w:rPr>
        <w:t xml:space="preserve"> (</w:t>
      </w:r>
      <w:proofErr w:type="spellStart"/>
      <w:r w:rsidRPr="00F34919">
        <w:rPr>
          <w:rFonts w:ascii="Simplified Arabic" w:hAnsi="Simplified Arabic" w:cs="Simplified Arabic"/>
          <w:color w:val="1F1F1F"/>
          <w:sz w:val="32"/>
          <w:szCs w:val="32"/>
          <w:rtl/>
        </w:rPr>
        <w:t>إلتون</w:t>
      </w:r>
      <w:proofErr w:type="spellEnd"/>
      <w:r w:rsidRPr="00F34919">
        <w:rPr>
          <w:rFonts w:ascii="Simplified Arabic" w:hAnsi="Simplified Arabic" w:cs="Simplified Arabic"/>
          <w:color w:val="1F1F1F"/>
          <w:sz w:val="32"/>
          <w:szCs w:val="32"/>
          <w:rtl/>
        </w:rPr>
        <w:t xml:space="preserve"> مايو) والمناهج السلوكية اللاحقة، بدأ التركيز يتحول نحو تلبية الاحتياجات الإنسانية للعاملين وتحفيزهم، إلا أن مفهوم "الإبداع القيادي" لم يتبلور كنمط مستقل إلا مع نهاية القرن العشرين وبداية القرن الحادي والعشرين، مدفوعاً ببروز اقتصاد المعرفة وعصر العولمة السريعة.</w:t>
      </w:r>
    </w:p>
    <w:p w14:paraId="57378E95"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في الفكر الإداري الحديث، تُعرّف </w:t>
      </w:r>
      <w:r w:rsidRPr="00F34919">
        <w:rPr>
          <w:rStyle w:val="a6"/>
          <w:rFonts w:ascii="Simplified Arabic" w:hAnsi="Simplified Arabic" w:cs="Simplified Arabic"/>
          <w:color w:val="1F1F1F"/>
          <w:sz w:val="32"/>
          <w:szCs w:val="32"/>
          <w:bdr w:val="none" w:sz="0" w:space="0" w:color="auto" w:frame="1"/>
          <w:rtl/>
        </w:rPr>
        <w:t>القيادة الإبداعية</w:t>
      </w:r>
      <w:r w:rsidRPr="00F34919">
        <w:rPr>
          <w:rFonts w:ascii="Simplified Arabic" w:hAnsi="Simplified Arabic" w:cs="Simplified Arabic"/>
          <w:color w:val="1F1F1F"/>
          <w:sz w:val="32"/>
          <w:szCs w:val="32"/>
          <w:rtl/>
        </w:rPr>
        <w:t xml:space="preserve"> بأنها: "القدرة القيادية على قيادة الآخرين لإنتاج حلول وأفكار تتصف بالجدة والمنفعة، مع توفير مناخ تنظيمي يحفز طاقات المرؤوسين الإبداعية ويوجهها لتحقيق أهداف المنظمة". ولم تعد القيادة الإبداعية مجرد سمة شخصية يحملها فرد واحد في قمة الهرم التنظيمي، بل تحولت إلى "عملية تفاعلية </w:t>
      </w:r>
      <w:proofErr w:type="spellStart"/>
      <w:r w:rsidRPr="00F34919">
        <w:rPr>
          <w:rFonts w:ascii="Simplified Arabic" w:hAnsi="Simplified Arabic" w:cs="Simplified Arabic"/>
          <w:color w:val="1F1F1F"/>
          <w:sz w:val="32"/>
          <w:szCs w:val="32"/>
          <w:rtl/>
        </w:rPr>
        <w:t>منظومية</w:t>
      </w:r>
      <w:proofErr w:type="spellEnd"/>
      <w:r w:rsidRPr="00F34919">
        <w:rPr>
          <w:rFonts w:ascii="Simplified Arabic" w:hAnsi="Simplified Arabic" w:cs="Simplified Arabic"/>
          <w:color w:val="1F1F1F"/>
          <w:sz w:val="32"/>
          <w:szCs w:val="32"/>
          <w:rtl/>
        </w:rPr>
        <w:t>" تهدف إلى استخراج وتنمية الطاقات الابتكارية الكامنة لدى فرق العمل وتوجيهها لمعالجة المشكلات المعقدة وغير المتوقعة.</w:t>
      </w:r>
    </w:p>
    <w:p w14:paraId="0965BD4E"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أهمية القيادة الإبداعية في المنظمات الحديثة:</w:t>
      </w:r>
    </w:p>
    <w:p w14:paraId="1F1BFE47"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تتجاوز أهمية القيادة الإبداعية مجرد تحسين الأداء اليومي للمنظمات، لتصبح صمام الأمان والركيزة الأساسية لتحقيق الاستدامة والتميز التنظيمي في البيئات المعاصرة التي تتصف بالتقلب والغموض والتعقيد (</w:t>
      </w:r>
      <w:r w:rsidRPr="00F34919">
        <w:rPr>
          <w:rFonts w:ascii="Simplified Arabic" w:hAnsi="Simplified Arabic" w:cs="Simplified Arabic"/>
          <w:color w:val="1F1F1F"/>
          <w:sz w:val="32"/>
          <w:szCs w:val="32"/>
        </w:rPr>
        <w:t>VUCA</w:t>
      </w:r>
      <w:r w:rsidRPr="00F34919">
        <w:rPr>
          <w:rFonts w:ascii="Simplified Arabic" w:hAnsi="Simplified Arabic" w:cs="Simplified Arabic"/>
          <w:color w:val="1F1F1F"/>
          <w:sz w:val="32"/>
          <w:szCs w:val="32"/>
          <w:rtl/>
        </w:rPr>
        <w:t>). تبرز هذه الأهمية من خلال نقاط جوهرية:</w:t>
      </w:r>
    </w:p>
    <w:p w14:paraId="0FF6B254" w14:textId="77777777" w:rsidR="0011519B" w:rsidRPr="00F34919" w:rsidRDefault="0011519B" w:rsidP="00663493">
      <w:pPr>
        <w:pStyle w:val="a5"/>
        <w:numPr>
          <w:ilvl w:val="0"/>
          <w:numId w:val="4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تعزيز الميزة التنافسية والاستدامة:</w:t>
      </w:r>
      <w:r w:rsidRPr="00F34919">
        <w:rPr>
          <w:rFonts w:ascii="Simplified Arabic" w:hAnsi="Simplified Arabic" w:cs="Simplified Arabic"/>
          <w:color w:val="1F1F1F"/>
          <w:sz w:val="32"/>
          <w:szCs w:val="32"/>
          <w:rtl/>
        </w:rPr>
        <w:t xml:space="preserve"> يساهم الفكر القيادي الإبداعي في تحويل التحديات والتهديدات الخارجية إلى فرص تطويرية حقيقية، من خلال تجديد الخدمات والعمليات التشغيلية وتكييفها باستمرار مع تطلعات المستفيدين.</w:t>
      </w:r>
    </w:p>
    <w:p w14:paraId="0623ED67" w14:textId="77777777" w:rsidR="0011519B" w:rsidRPr="00F34919" w:rsidRDefault="0011519B" w:rsidP="00663493">
      <w:pPr>
        <w:pStyle w:val="a5"/>
        <w:numPr>
          <w:ilvl w:val="0"/>
          <w:numId w:val="4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إدارة الموارد بكفاءة عالية:</w:t>
      </w:r>
      <w:r w:rsidRPr="00F34919">
        <w:rPr>
          <w:rFonts w:ascii="Simplified Arabic" w:hAnsi="Simplified Arabic" w:cs="Simplified Arabic"/>
          <w:color w:val="1F1F1F"/>
          <w:sz w:val="32"/>
          <w:szCs w:val="32"/>
          <w:rtl/>
        </w:rPr>
        <w:t xml:space="preserve"> تمكن القيادة الإبداعية المؤسسات من ابتكار طرق وأساليب غير تقليدية لاستثمار الموارد البشرية والمادية المتاحة وتحقيق أقصى عائد ممكن بأقل التكاليف، وهو أمر حيوي للمؤسسات غير الربحية والرعائية.</w:t>
      </w:r>
    </w:p>
    <w:p w14:paraId="2B573454" w14:textId="77777777" w:rsidR="0011519B" w:rsidRPr="00F34919" w:rsidRDefault="0011519B" w:rsidP="00663493">
      <w:pPr>
        <w:pStyle w:val="a5"/>
        <w:numPr>
          <w:ilvl w:val="0"/>
          <w:numId w:val="4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بناء القدرات الابتكارية وتوطين المعرفة:</w:t>
      </w:r>
      <w:r w:rsidRPr="00F34919">
        <w:rPr>
          <w:rFonts w:ascii="Simplified Arabic" w:hAnsi="Simplified Arabic" w:cs="Simplified Arabic"/>
          <w:color w:val="1F1F1F"/>
          <w:sz w:val="32"/>
          <w:szCs w:val="32"/>
          <w:rtl/>
        </w:rPr>
        <w:t xml:space="preserve"> يسعى القائد المبدع إلى خلق ثقافة تنظيمية تشجع على التجريب والتعلم المستمر، مما يحول المنظمة إلى "منظمة متعلمة" قادرة على توليد المعرفة وتطوير أدوات عملها ذاتياً.</w:t>
      </w:r>
    </w:p>
    <w:p w14:paraId="4B7F3EED"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خصائص وسمات القائد الإبداعي في البيئات الخدمية والرعائية:</w:t>
      </w:r>
    </w:p>
    <w:p w14:paraId="6B9DDDB7"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تتميز القيادة في قطاع الرعاية الاجتماعية بخصوصية بالغة الحساسية؛ فالقائد هنا لا يتعامل مع منتجات مادية بل مع "كائنات بشرية" تعاني من ظروف خاصة (كالأيتام، كبار السن، وذوي الاحتياجات الخاصة). لذا، يجب أن تنعكس سمات القائد الإبداعي في ثلاثة أبعاد رئيسية:</w:t>
      </w:r>
    </w:p>
    <w:p w14:paraId="224FAA98" w14:textId="77777777" w:rsidR="0011519B" w:rsidRPr="00F34919" w:rsidRDefault="0011519B" w:rsidP="00663493">
      <w:pPr>
        <w:pStyle w:val="a5"/>
        <w:numPr>
          <w:ilvl w:val="0"/>
          <w:numId w:val="4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السمات المعرفية:</w:t>
      </w:r>
      <w:r w:rsidRPr="00F34919">
        <w:rPr>
          <w:rFonts w:ascii="Simplified Arabic" w:hAnsi="Simplified Arabic" w:cs="Simplified Arabic"/>
          <w:color w:val="1F1F1F"/>
          <w:sz w:val="32"/>
          <w:szCs w:val="32"/>
          <w:rtl/>
        </w:rPr>
        <w:t xml:space="preserve"> وتتمثل في سعة الأفق، والتفكير </w:t>
      </w:r>
      <w:proofErr w:type="spellStart"/>
      <w:r w:rsidRPr="00F34919">
        <w:rPr>
          <w:rFonts w:ascii="Simplified Arabic" w:hAnsi="Simplified Arabic" w:cs="Simplified Arabic"/>
          <w:color w:val="1F1F1F"/>
          <w:sz w:val="32"/>
          <w:szCs w:val="32"/>
          <w:rtl/>
        </w:rPr>
        <w:t>المنظومي</w:t>
      </w:r>
      <w:proofErr w:type="spellEnd"/>
      <w:r w:rsidRPr="00F34919">
        <w:rPr>
          <w:rFonts w:ascii="Simplified Arabic" w:hAnsi="Simplified Arabic" w:cs="Simplified Arabic"/>
          <w:color w:val="1F1F1F"/>
          <w:sz w:val="32"/>
          <w:szCs w:val="32"/>
          <w:rtl/>
        </w:rPr>
        <w:t xml:space="preserve"> المتشعب، والقدرة على الربط بين المتناقضات، واليقظة الذهنية العالية التي تمكنه من استشعار المخاطر قبل وقوعها.</w:t>
      </w:r>
    </w:p>
    <w:p w14:paraId="65505F76" w14:textId="77777777" w:rsidR="0011519B" w:rsidRPr="00F34919" w:rsidRDefault="0011519B" w:rsidP="00663493">
      <w:pPr>
        <w:pStyle w:val="a5"/>
        <w:numPr>
          <w:ilvl w:val="0"/>
          <w:numId w:val="4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السمات الشخصية:</w:t>
      </w:r>
      <w:r w:rsidRPr="00F34919">
        <w:rPr>
          <w:rFonts w:ascii="Simplified Arabic" w:hAnsi="Simplified Arabic" w:cs="Simplified Arabic"/>
          <w:color w:val="1F1F1F"/>
          <w:sz w:val="32"/>
          <w:szCs w:val="32"/>
          <w:rtl/>
        </w:rPr>
        <w:t xml:space="preserve"> مثل المرونة النفسية، والقدرة على تحمل الغموض والضغوط العالية، والثقة بالنفس، والتعاطف الإنساني العميق الذي يعد المحرك الأساسي لابتكار حلول رعائية رحيمة وفعالة.</w:t>
      </w:r>
    </w:p>
    <w:p w14:paraId="576B0E54" w14:textId="77777777" w:rsidR="0011519B" w:rsidRPr="00F34919" w:rsidRDefault="0011519B" w:rsidP="00663493">
      <w:pPr>
        <w:pStyle w:val="a5"/>
        <w:numPr>
          <w:ilvl w:val="0"/>
          <w:numId w:val="4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السمات السلوكية:</w:t>
      </w:r>
      <w:r w:rsidRPr="00F34919">
        <w:rPr>
          <w:rFonts w:ascii="Simplified Arabic" w:hAnsi="Simplified Arabic" w:cs="Simplified Arabic"/>
          <w:color w:val="1F1F1F"/>
          <w:sz w:val="32"/>
          <w:szCs w:val="32"/>
          <w:rtl/>
        </w:rPr>
        <w:t xml:space="preserve"> وتظهر في تبني قنوات اتصال مفتوحة وشفافة، وتفويض الصلاحيات، وتشجيع المبادرة الذاتية لدى العاملين، ومكافأة الأفكار الجديدة حتى </w:t>
      </w:r>
      <w:r w:rsidRPr="00F34919">
        <w:rPr>
          <w:rFonts w:ascii="Simplified Arabic" w:hAnsi="Simplified Arabic" w:cs="Simplified Arabic"/>
          <w:color w:val="1F1F1F"/>
          <w:sz w:val="32"/>
          <w:szCs w:val="32"/>
          <w:rtl/>
        </w:rPr>
        <w:lastRenderedPageBreak/>
        <w:t>وإن لم يكتب لها النجاح الكامل، بهدف كسر حاجز الخوف من الفشل لدى فريق العمل.</w:t>
      </w:r>
    </w:p>
    <w:p w14:paraId="41118BE6"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مقارنة تحليلية بين القيادة الإبداعية والأنماط القيادية الأخرى:</w:t>
      </w:r>
    </w:p>
    <w:p w14:paraId="5930D929" w14:textId="77777777" w:rsidR="0011519B" w:rsidRPr="00F34919" w:rsidRDefault="0011519B"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لتوضيح الحدود الفاصلة للقيادة الإبداعية، يوضح الجدول التالي الفروق الجوهرية بينها وبين الأنماط القيادية الشائعة:</w:t>
      </w:r>
    </w:p>
    <w:tbl>
      <w:tblPr>
        <w:tblStyle w:val="aa"/>
        <w:bidiVisual/>
        <w:tblW w:w="0" w:type="auto"/>
        <w:tblLook w:val="04A0" w:firstRow="1" w:lastRow="0" w:firstColumn="1" w:lastColumn="0" w:noHBand="0" w:noVBand="1"/>
      </w:tblPr>
      <w:tblGrid>
        <w:gridCol w:w="1521"/>
        <w:gridCol w:w="1959"/>
        <w:gridCol w:w="3104"/>
        <w:gridCol w:w="2238"/>
      </w:tblGrid>
      <w:tr w:rsidR="0011519B" w:rsidRPr="00F34919" w14:paraId="28F9A290" w14:textId="77777777" w:rsidTr="0011519B">
        <w:tc>
          <w:tcPr>
            <w:tcW w:w="0" w:type="auto"/>
            <w:hideMark/>
          </w:tcPr>
          <w:p w14:paraId="4207D53B" w14:textId="77777777" w:rsidR="0011519B" w:rsidRPr="00F34919" w:rsidRDefault="0011519B" w:rsidP="00663493">
            <w:pPr>
              <w:spacing w:line="276" w:lineRule="auto"/>
              <w:rPr>
                <w:rFonts w:ascii="Simplified Arabic" w:eastAsia="Times New Roman" w:hAnsi="Simplified Arabic" w:cs="Simplified Arabic"/>
                <w:color w:val="1F1F1F"/>
                <w:sz w:val="32"/>
                <w:szCs w:val="32"/>
                <w:rtl/>
              </w:rPr>
            </w:pPr>
            <w:r w:rsidRPr="00F34919">
              <w:rPr>
                <w:rStyle w:val="a6"/>
                <w:rFonts w:ascii="Simplified Arabic" w:eastAsia="Times New Roman" w:hAnsi="Simplified Arabic" w:cs="Simplified Arabic"/>
                <w:color w:val="1F1F1F"/>
                <w:sz w:val="32"/>
                <w:szCs w:val="32"/>
                <w:bdr w:val="none" w:sz="0" w:space="0" w:color="auto" w:frame="1"/>
                <w:rtl/>
              </w:rPr>
              <w:t>وجه المقارنة</w:t>
            </w:r>
          </w:p>
        </w:tc>
        <w:tc>
          <w:tcPr>
            <w:tcW w:w="0" w:type="auto"/>
            <w:hideMark/>
          </w:tcPr>
          <w:p w14:paraId="418C2262" w14:textId="77777777" w:rsidR="0011519B" w:rsidRPr="00F34919" w:rsidRDefault="0011519B" w:rsidP="00663493">
            <w:pPr>
              <w:spacing w:line="276" w:lineRule="auto"/>
              <w:rPr>
                <w:rFonts w:ascii="Simplified Arabic" w:eastAsia="Times New Roman" w:hAnsi="Simplified Arabic" w:cs="Simplified Arabic"/>
                <w:color w:val="1F1F1F"/>
                <w:sz w:val="32"/>
                <w:szCs w:val="32"/>
                <w:rtl/>
              </w:rPr>
            </w:pPr>
            <w:r w:rsidRPr="00F34919">
              <w:rPr>
                <w:rStyle w:val="a6"/>
                <w:rFonts w:ascii="Simplified Arabic" w:eastAsia="Times New Roman" w:hAnsi="Simplified Arabic" w:cs="Simplified Arabic"/>
                <w:color w:val="1F1F1F"/>
                <w:sz w:val="32"/>
                <w:szCs w:val="32"/>
                <w:bdr w:val="none" w:sz="0" w:space="0" w:color="auto" w:frame="1"/>
                <w:rtl/>
              </w:rPr>
              <w:t>القيادة البيروقراطية التقليدية</w:t>
            </w:r>
          </w:p>
        </w:tc>
        <w:tc>
          <w:tcPr>
            <w:tcW w:w="0" w:type="auto"/>
            <w:hideMark/>
          </w:tcPr>
          <w:p w14:paraId="380FDD4C" w14:textId="77777777" w:rsidR="0011519B" w:rsidRPr="00F34919" w:rsidRDefault="0011519B" w:rsidP="00663493">
            <w:pPr>
              <w:spacing w:line="276" w:lineRule="auto"/>
              <w:rPr>
                <w:rFonts w:ascii="Simplified Arabic" w:eastAsia="Times New Roman" w:hAnsi="Simplified Arabic" w:cs="Simplified Arabic"/>
                <w:color w:val="1F1F1F"/>
                <w:sz w:val="32"/>
                <w:szCs w:val="32"/>
                <w:rtl/>
              </w:rPr>
            </w:pPr>
            <w:r w:rsidRPr="00F34919">
              <w:rPr>
                <w:rStyle w:val="a6"/>
                <w:rFonts w:ascii="Simplified Arabic" w:eastAsia="Times New Roman" w:hAnsi="Simplified Arabic" w:cs="Simplified Arabic"/>
                <w:color w:val="1F1F1F"/>
                <w:sz w:val="32"/>
                <w:szCs w:val="32"/>
                <w:bdr w:val="none" w:sz="0" w:space="0" w:color="auto" w:frame="1"/>
                <w:rtl/>
              </w:rPr>
              <w:t>القيادة التحويلية (</w:t>
            </w:r>
            <w:r w:rsidRPr="00F34919">
              <w:rPr>
                <w:rStyle w:val="a6"/>
                <w:rFonts w:ascii="Simplified Arabic" w:eastAsia="Times New Roman" w:hAnsi="Simplified Arabic" w:cs="Simplified Arabic"/>
                <w:color w:val="1F1F1F"/>
                <w:sz w:val="32"/>
                <w:szCs w:val="32"/>
                <w:bdr w:val="none" w:sz="0" w:space="0" w:color="auto" w:frame="1"/>
              </w:rPr>
              <w:t>Transformational</w:t>
            </w:r>
            <w:r w:rsidRPr="00F34919">
              <w:rPr>
                <w:rStyle w:val="a6"/>
                <w:rFonts w:ascii="Simplified Arabic" w:eastAsia="Times New Roman" w:hAnsi="Simplified Arabic" w:cs="Simplified Arabic"/>
                <w:color w:val="1F1F1F"/>
                <w:sz w:val="32"/>
                <w:szCs w:val="32"/>
                <w:bdr w:val="none" w:sz="0" w:space="0" w:color="auto" w:frame="1"/>
                <w:rtl/>
              </w:rPr>
              <w:t>)</w:t>
            </w:r>
          </w:p>
        </w:tc>
        <w:tc>
          <w:tcPr>
            <w:tcW w:w="0" w:type="auto"/>
            <w:hideMark/>
          </w:tcPr>
          <w:p w14:paraId="53A98254" w14:textId="77777777" w:rsidR="0011519B" w:rsidRPr="00F34919" w:rsidRDefault="0011519B" w:rsidP="00663493">
            <w:pPr>
              <w:spacing w:line="276" w:lineRule="auto"/>
              <w:rPr>
                <w:rFonts w:ascii="Simplified Arabic" w:eastAsia="Times New Roman" w:hAnsi="Simplified Arabic" w:cs="Simplified Arabic"/>
                <w:color w:val="1F1F1F"/>
                <w:sz w:val="32"/>
                <w:szCs w:val="32"/>
                <w:rtl/>
              </w:rPr>
            </w:pPr>
            <w:r w:rsidRPr="00F34919">
              <w:rPr>
                <w:rStyle w:val="a6"/>
                <w:rFonts w:ascii="Simplified Arabic" w:eastAsia="Times New Roman" w:hAnsi="Simplified Arabic" w:cs="Simplified Arabic"/>
                <w:color w:val="1F1F1F"/>
                <w:sz w:val="32"/>
                <w:szCs w:val="32"/>
                <w:bdr w:val="none" w:sz="0" w:space="0" w:color="auto" w:frame="1"/>
                <w:rtl/>
              </w:rPr>
              <w:t>القيادة الإبداعية (</w:t>
            </w:r>
            <w:r w:rsidRPr="00F34919">
              <w:rPr>
                <w:rStyle w:val="a6"/>
                <w:rFonts w:ascii="Simplified Arabic" w:eastAsia="Times New Roman" w:hAnsi="Simplified Arabic" w:cs="Simplified Arabic"/>
                <w:color w:val="1F1F1F"/>
                <w:sz w:val="32"/>
                <w:szCs w:val="32"/>
                <w:bdr w:val="none" w:sz="0" w:space="0" w:color="auto" w:frame="1"/>
              </w:rPr>
              <w:t>Creative</w:t>
            </w:r>
            <w:r w:rsidRPr="00F34919">
              <w:rPr>
                <w:rStyle w:val="a6"/>
                <w:rFonts w:ascii="Simplified Arabic" w:eastAsia="Times New Roman" w:hAnsi="Simplified Arabic" w:cs="Simplified Arabic"/>
                <w:color w:val="1F1F1F"/>
                <w:sz w:val="32"/>
                <w:szCs w:val="32"/>
                <w:bdr w:val="none" w:sz="0" w:space="0" w:color="auto" w:frame="1"/>
                <w:rtl/>
              </w:rPr>
              <w:t>)</w:t>
            </w:r>
          </w:p>
        </w:tc>
      </w:tr>
      <w:tr w:rsidR="0011519B" w:rsidRPr="00F34919" w14:paraId="20E850FC" w14:textId="77777777" w:rsidTr="0011519B">
        <w:tc>
          <w:tcPr>
            <w:tcW w:w="0" w:type="auto"/>
            <w:hideMark/>
          </w:tcPr>
          <w:p w14:paraId="0BDE442F"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المحرك الأساسي</w:t>
            </w:r>
          </w:p>
        </w:tc>
        <w:tc>
          <w:tcPr>
            <w:tcW w:w="0" w:type="auto"/>
            <w:hideMark/>
          </w:tcPr>
          <w:p w14:paraId="68EA78B1"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القوانين واللوائح والتعليمات المكتوبة.</w:t>
            </w:r>
          </w:p>
        </w:tc>
        <w:tc>
          <w:tcPr>
            <w:tcW w:w="0" w:type="auto"/>
            <w:hideMark/>
          </w:tcPr>
          <w:p w14:paraId="0625124B"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الرؤية </w:t>
            </w:r>
            <w:proofErr w:type="spellStart"/>
            <w:r w:rsidRPr="00F34919">
              <w:rPr>
                <w:rFonts w:ascii="Simplified Arabic" w:hAnsi="Simplified Arabic" w:cs="Simplified Arabic"/>
                <w:color w:val="1F1F1F"/>
                <w:sz w:val="32"/>
                <w:szCs w:val="32"/>
                <w:rtl/>
              </w:rPr>
              <w:t>الإلهامية</w:t>
            </w:r>
            <w:proofErr w:type="spellEnd"/>
            <w:r w:rsidRPr="00F34919">
              <w:rPr>
                <w:rFonts w:ascii="Simplified Arabic" w:hAnsi="Simplified Arabic" w:cs="Simplified Arabic"/>
                <w:color w:val="1F1F1F"/>
                <w:sz w:val="32"/>
                <w:szCs w:val="32"/>
                <w:rtl/>
              </w:rPr>
              <w:t xml:space="preserve"> والتأثير </w:t>
            </w:r>
            <w:proofErr w:type="spellStart"/>
            <w:r w:rsidRPr="00F34919">
              <w:rPr>
                <w:rFonts w:ascii="Simplified Arabic" w:hAnsi="Simplified Arabic" w:cs="Simplified Arabic"/>
                <w:color w:val="1F1F1F"/>
                <w:sz w:val="32"/>
                <w:szCs w:val="32"/>
                <w:rtl/>
              </w:rPr>
              <w:t>الكاريزمي</w:t>
            </w:r>
            <w:proofErr w:type="spellEnd"/>
            <w:r w:rsidRPr="00F34919">
              <w:rPr>
                <w:rFonts w:ascii="Simplified Arabic" w:hAnsi="Simplified Arabic" w:cs="Simplified Arabic"/>
                <w:color w:val="1F1F1F"/>
                <w:sz w:val="32"/>
                <w:szCs w:val="32"/>
                <w:rtl/>
              </w:rPr>
              <w:t>.</w:t>
            </w:r>
          </w:p>
        </w:tc>
        <w:tc>
          <w:tcPr>
            <w:tcW w:w="0" w:type="auto"/>
            <w:hideMark/>
          </w:tcPr>
          <w:p w14:paraId="573B819D"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توليد الأفكار الأصيلة والابتكار العملي.</w:t>
            </w:r>
          </w:p>
        </w:tc>
      </w:tr>
      <w:tr w:rsidR="0011519B" w:rsidRPr="00F34919" w14:paraId="6DEA6285" w14:textId="77777777" w:rsidTr="0011519B">
        <w:tc>
          <w:tcPr>
            <w:tcW w:w="0" w:type="auto"/>
            <w:hideMark/>
          </w:tcPr>
          <w:p w14:paraId="0B778B13"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التعامل مع المشكلات</w:t>
            </w:r>
          </w:p>
        </w:tc>
        <w:tc>
          <w:tcPr>
            <w:tcW w:w="0" w:type="auto"/>
            <w:hideMark/>
          </w:tcPr>
          <w:p w14:paraId="041EFBDF"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الاعتماد على الحلول السابقة والروتين.</w:t>
            </w:r>
          </w:p>
        </w:tc>
        <w:tc>
          <w:tcPr>
            <w:tcW w:w="0" w:type="auto"/>
            <w:hideMark/>
          </w:tcPr>
          <w:p w14:paraId="33B154AF"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تحفيز العاملين للتفكير بطرق جديدة.</w:t>
            </w:r>
          </w:p>
        </w:tc>
        <w:tc>
          <w:tcPr>
            <w:tcW w:w="0" w:type="auto"/>
            <w:hideMark/>
          </w:tcPr>
          <w:p w14:paraId="350A79AB"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ابتكار حلول سريعة وغير مألوفة خارج الصندوق.</w:t>
            </w:r>
          </w:p>
        </w:tc>
      </w:tr>
      <w:tr w:rsidR="0011519B" w:rsidRPr="00F34919" w14:paraId="37C5F45A" w14:textId="77777777" w:rsidTr="0011519B">
        <w:tc>
          <w:tcPr>
            <w:tcW w:w="0" w:type="auto"/>
            <w:hideMark/>
          </w:tcPr>
          <w:p w14:paraId="53D27A82"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بيئة العمل المفضلة</w:t>
            </w:r>
          </w:p>
        </w:tc>
        <w:tc>
          <w:tcPr>
            <w:tcW w:w="0" w:type="auto"/>
            <w:hideMark/>
          </w:tcPr>
          <w:p w14:paraId="4CB2A02C"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المستقرة والواضحة والتي يمكن التنبؤ بها.</w:t>
            </w:r>
          </w:p>
        </w:tc>
        <w:tc>
          <w:tcPr>
            <w:tcW w:w="0" w:type="auto"/>
            <w:hideMark/>
          </w:tcPr>
          <w:p w14:paraId="7BB794BE"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البيئات الساعية للتغيير والتطوير الهيكلي.</w:t>
            </w:r>
          </w:p>
        </w:tc>
        <w:tc>
          <w:tcPr>
            <w:tcW w:w="0" w:type="auto"/>
            <w:hideMark/>
          </w:tcPr>
          <w:p w14:paraId="4CD23848"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البيئات المعقدة، الطارئة، وشديدة الاضطراب.</w:t>
            </w:r>
          </w:p>
        </w:tc>
      </w:tr>
      <w:tr w:rsidR="0011519B" w:rsidRPr="00F34919" w14:paraId="1248DBB3" w14:textId="77777777" w:rsidTr="0011519B">
        <w:tc>
          <w:tcPr>
            <w:tcW w:w="0" w:type="auto"/>
            <w:hideMark/>
          </w:tcPr>
          <w:p w14:paraId="403C0480"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نطاق الصلاحيات</w:t>
            </w:r>
          </w:p>
        </w:tc>
        <w:tc>
          <w:tcPr>
            <w:tcW w:w="0" w:type="auto"/>
            <w:hideMark/>
          </w:tcPr>
          <w:p w14:paraId="59857A3D"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مركزية شديدة في اتخاذ القرارات.</w:t>
            </w:r>
          </w:p>
        </w:tc>
        <w:tc>
          <w:tcPr>
            <w:tcW w:w="0" w:type="auto"/>
            <w:hideMark/>
          </w:tcPr>
          <w:p w14:paraId="70AF6AE5"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تمكين نسبي وتوجيه معنوي للعاملين.</w:t>
            </w:r>
          </w:p>
        </w:tc>
        <w:tc>
          <w:tcPr>
            <w:tcW w:w="0" w:type="auto"/>
            <w:hideMark/>
          </w:tcPr>
          <w:p w14:paraId="14A4D33F"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لا مركزية عالية وتفويض مرن للمواجهة الميدانية.</w:t>
            </w:r>
          </w:p>
        </w:tc>
      </w:tr>
    </w:tbl>
    <w:p w14:paraId="10212444" w14:textId="67C379D6" w:rsidR="0011519B" w:rsidRPr="00F34919" w:rsidRDefault="0011519B"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النظريات المفسرة للإبداع والقيادة الإدارية</w:t>
      </w:r>
    </w:p>
    <w:p w14:paraId="62790E0E"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1. نظرية السمات (</w:t>
      </w:r>
      <w:r w:rsidRPr="00F34919">
        <w:rPr>
          <w:rFonts w:ascii="Simplified Arabic" w:eastAsia="Times New Roman" w:hAnsi="Simplified Arabic" w:cs="Simplified Arabic"/>
          <w:i w:val="0"/>
          <w:iCs w:val="0"/>
          <w:color w:val="1F1F1F"/>
          <w:sz w:val="32"/>
          <w:szCs w:val="32"/>
        </w:rPr>
        <w:t>Trait Theory</w:t>
      </w:r>
      <w:r w:rsidRPr="00F34919">
        <w:rPr>
          <w:rFonts w:ascii="Simplified Arabic" w:eastAsia="Times New Roman" w:hAnsi="Simplified Arabic" w:cs="Simplified Arabic"/>
          <w:i w:val="0"/>
          <w:iCs w:val="0"/>
          <w:color w:val="1F1F1F"/>
          <w:sz w:val="32"/>
          <w:szCs w:val="32"/>
          <w:rtl/>
        </w:rPr>
        <w:t>) ومنظور الإبداع:</w:t>
      </w:r>
    </w:p>
    <w:p w14:paraId="591D289E" w14:textId="77777777" w:rsidR="0011519B" w:rsidRPr="00F34919" w:rsidRDefault="0011519B"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تعد "نظرية السمات" من أقدم النظريات التي حاولت تفسير القيادة، مفترضة أن القادة يولدون بصفات وخصائص موروثة تميزهم عن التابعين. وعند إسقاط هذه النظرية على "الإبداع القيادي"، يرى الباحثون أن هناك خصائص فطرية تسهم في تعزيز الممارسات الابتكارية، مثل: الذكاء المرتفع، الفضول الفكري اللامتناهي، والحيوية العالية.</w:t>
      </w:r>
    </w:p>
    <w:p w14:paraId="4EAC2710" w14:textId="77777777" w:rsidR="0011519B" w:rsidRPr="00F34919" w:rsidRDefault="0011519B"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غير أن المنظور الحديث لنظرية السمات لا يغفل دور البيئة؛ إذ يرى أن الإبداع القيادي هو مزيج تفاعلي بين السمات الفطرية الموروثة والمهارات المكتسبة عبر التدريب، والممارسة، والتجارب المتراكمة. فالقائد في مركز الرعاية الاجتماعية قد يحمل بذور الذكاء الوجداني والتعاطف الإنساني فطرياً، لكنه يصقل مهارات حل المشكلات والأصالة عبر الممارسة العملية والتعرض للمواقف الطارئة.</w:t>
      </w:r>
    </w:p>
    <w:p w14:paraId="3D637FB5"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 xml:space="preserve">2. النظريات السلوكية </w:t>
      </w:r>
      <w:proofErr w:type="spellStart"/>
      <w:r w:rsidRPr="00F34919">
        <w:rPr>
          <w:rFonts w:ascii="Simplified Arabic" w:eastAsia="Times New Roman" w:hAnsi="Simplified Arabic" w:cs="Simplified Arabic"/>
          <w:i w:val="0"/>
          <w:iCs w:val="0"/>
          <w:color w:val="1F1F1F"/>
          <w:sz w:val="32"/>
          <w:szCs w:val="32"/>
          <w:rtl/>
        </w:rPr>
        <w:t>والموقفية</w:t>
      </w:r>
      <w:proofErr w:type="spellEnd"/>
      <w:r w:rsidRPr="00F34919">
        <w:rPr>
          <w:rFonts w:ascii="Simplified Arabic" w:eastAsia="Times New Roman" w:hAnsi="Simplified Arabic" w:cs="Simplified Arabic"/>
          <w:i w:val="0"/>
          <w:iCs w:val="0"/>
          <w:color w:val="1F1F1F"/>
          <w:sz w:val="32"/>
          <w:szCs w:val="32"/>
          <w:rtl/>
        </w:rPr>
        <w:t xml:space="preserve"> (</w:t>
      </w:r>
      <w:r w:rsidRPr="00F34919">
        <w:rPr>
          <w:rFonts w:ascii="Simplified Arabic" w:eastAsia="Times New Roman" w:hAnsi="Simplified Arabic" w:cs="Simplified Arabic"/>
          <w:i w:val="0"/>
          <w:iCs w:val="0"/>
          <w:color w:val="1F1F1F"/>
          <w:sz w:val="32"/>
          <w:szCs w:val="32"/>
        </w:rPr>
        <w:t>Situational</w:t>
      </w:r>
      <w:r w:rsidRPr="00F34919">
        <w:rPr>
          <w:rFonts w:ascii="Simplified Arabic" w:eastAsia="Times New Roman" w:hAnsi="Simplified Arabic" w:cs="Simplified Arabic"/>
          <w:i w:val="0"/>
          <w:iCs w:val="0"/>
          <w:color w:val="1F1F1F"/>
          <w:sz w:val="32"/>
          <w:szCs w:val="32"/>
          <w:rtl/>
        </w:rPr>
        <w:t xml:space="preserve"> &amp; </w:t>
      </w:r>
      <w:r w:rsidRPr="00F34919">
        <w:rPr>
          <w:rFonts w:ascii="Simplified Arabic" w:eastAsia="Times New Roman" w:hAnsi="Simplified Arabic" w:cs="Simplified Arabic"/>
          <w:i w:val="0"/>
          <w:iCs w:val="0"/>
          <w:color w:val="1F1F1F"/>
          <w:sz w:val="32"/>
          <w:szCs w:val="32"/>
        </w:rPr>
        <w:t>Behavioral Theories</w:t>
      </w:r>
      <w:r w:rsidRPr="00F34919">
        <w:rPr>
          <w:rFonts w:ascii="Simplified Arabic" w:eastAsia="Times New Roman" w:hAnsi="Simplified Arabic" w:cs="Simplified Arabic"/>
          <w:i w:val="0"/>
          <w:iCs w:val="0"/>
          <w:color w:val="1F1F1F"/>
          <w:sz w:val="32"/>
          <w:szCs w:val="32"/>
          <w:rtl/>
        </w:rPr>
        <w:t>):</w:t>
      </w:r>
    </w:p>
    <w:p w14:paraId="2D271600"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تجاوزت هذه النظريات التركيز على "من هو القائد" لتركز على "ماذا يفعل القائد وكيف يتصرف". وتفترض </w:t>
      </w:r>
      <w:r w:rsidRPr="00F34919">
        <w:rPr>
          <w:rStyle w:val="a6"/>
          <w:rFonts w:ascii="Simplified Arabic" w:hAnsi="Simplified Arabic" w:cs="Simplified Arabic"/>
          <w:color w:val="1F1F1F"/>
          <w:sz w:val="32"/>
          <w:szCs w:val="32"/>
          <w:bdr w:val="none" w:sz="0" w:space="0" w:color="auto" w:frame="1"/>
          <w:rtl/>
        </w:rPr>
        <w:t>النظرية السلوكية</w:t>
      </w:r>
      <w:r w:rsidRPr="00F34919">
        <w:rPr>
          <w:rFonts w:ascii="Simplified Arabic" w:hAnsi="Simplified Arabic" w:cs="Simplified Arabic"/>
          <w:color w:val="1F1F1F"/>
          <w:sz w:val="32"/>
          <w:szCs w:val="32"/>
          <w:rtl/>
        </w:rPr>
        <w:t xml:space="preserve"> أن القيادة الإبداعية هي نمط سلوكي مكتسب يرتكز على محورين: الاهتمام بالمهام والأهداف، والاهتمام البالغ بالعلاقات الإنسانية والاحتياجات المهنية للعاملين.</w:t>
      </w:r>
    </w:p>
    <w:p w14:paraId="4F83D045" w14:textId="77777777" w:rsidR="0011519B" w:rsidRPr="00F34919" w:rsidRDefault="0011519B"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أما </w:t>
      </w:r>
      <w:r w:rsidRPr="00F34919">
        <w:rPr>
          <w:rStyle w:val="a6"/>
          <w:rFonts w:ascii="Simplified Arabic" w:hAnsi="Simplified Arabic" w:cs="Simplified Arabic"/>
          <w:color w:val="1F1F1F"/>
          <w:sz w:val="32"/>
          <w:szCs w:val="32"/>
          <w:bdr w:val="none" w:sz="0" w:space="0" w:color="auto" w:frame="1"/>
          <w:rtl/>
        </w:rPr>
        <w:t xml:space="preserve">النظرية </w:t>
      </w:r>
      <w:proofErr w:type="spellStart"/>
      <w:r w:rsidRPr="00F34919">
        <w:rPr>
          <w:rStyle w:val="a6"/>
          <w:rFonts w:ascii="Simplified Arabic" w:hAnsi="Simplified Arabic" w:cs="Simplified Arabic"/>
          <w:color w:val="1F1F1F"/>
          <w:sz w:val="32"/>
          <w:szCs w:val="32"/>
          <w:bdr w:val="none" w:sz="0" w:space="0" w:color="auto" w:frame="1"/>
          <w:rtl/>
        </w:rPr>
        <w:t>الموقفية</w:t>
      </w:r>
      <w:proofErr w:type="spellEnd"/>
      <w:r w:rsidRPr="00F34919">
        <w:rPr>
          <w:rFonts w:ascii="Simplified Arabic" w:hAnsi="Simplified Arabic" w:cs="Simplified Arabic"/>
          <w:color w:val="1F1F1F"/>
          <w:sz w:val="32"/>
          <w:szCs w:val="32"/>
          <w:rtl/>
        </w:rPr>
        <w:t xml:space="preserve"> (مثل نموذج </w:t>
      </w:r>
      <w:proofErr w:type="spellStart"/>
      <w:r w:rsidRPr="00F34919">
        <w:rPr>
          <w:rFonts w:ascii="Simplified Arabic" w:hAnsi="Simplified Arabic" w:cs="Simplified Arabic"/>
          <w:color w:val="1F1F1F"/>
          <w:sz w:val="32"/>
          <w:szCs w:val="32"/>
          <w:rtl/>
        </w:rPr>
        <w:t>هيرسي</w:t>
      </w:r>
      <w:proofErr w:type="spellEnd"/>
      <w:r w:rsidRPr="00F34919">
        <w:rPr>
          <w:rFonts w:ascii="Simplified Arabic" w:hAnsi="Simplified Arabic" w:cs="Simplified Arabic"/>
          <w:color w:val="1F1F1F"/>
          <w:sz w:val="32"/>
          <w:szCs w:val="32"/>
          <w:rtl/>
        </w:rPr>
        <w:t xml:space="preserve"> وبلانشارد)، فتقدم التفسير الأكثر ملاءمة لإدارة الأزمات؛ إذ تؤكد أنه لا يوجد نمط قيادي واحد يصلح لكل الأوقات. فالقائد الإبداعي هو الذي يمتلك المرونة الكافية لتعديل سلوكه القيادي وفقاً لطبيعة الموقف ومستوى نضج وتأهيل مرؤوسيه. ففي أوقات الأزمات الحادة (مثل تفشي وباء صحي بالمركز)، قد يتحول سلوك القائد الإبداعي مؤقتاً نحو النمط التوجيهي الحازم والواضح لتلافي الأضرار، ثم يعود لنمط المشاركة والتفويض في مرحلة التعافي والتعلم.</w:t>
      </w:r>
    </w:p>
    <w:p w14:paraId="0ED9D1D8"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3. نظرية التفاعل بين الفرد والبيئة (</w:t>
      </w:r>
      <w:r w:rsidRPr="00F34919">
        <w:rPr>
          <w:rFonts w:ascii="Simplified Arabic" w:eastAsia="Times New Roman" w:hAnsi="Simplified Arabic" w:cs="Simplified Arabic"/>
          <w:i w:val="0"/>
          <w:iCs w:val="0"/>
          <w:color w:val="1F1F1F"/>
          <w:sz w:val="32"/>
          <w:szCs w:val="32"/>
        </w:rPr>
        <w:t>Person-Environment Fit Theory</w:t>
      </w:r>
      <w:r w:rsidRPr="00F34919">
        <w:rPr>
          <w:rFonts w:ascii="Simplified Arabic" w:eastAsia="Times New Roman" w:hAnsi="Simplified Arabic" w:cs="Simplified Arabic"/>
          <w:i w:val="0"/>
          <w:iCs w:val="0"/>
          <w:color w:val="1F1F1F"/>
          <w:sz w:val="32"/>
          <w:szCs w:val="32"/>
          <w:rtl/>
        </w:rPr>
        <w:t>) في المراكز الاجتماعية:</w:t>
      </w:r>
    </w:p>
    <w:p w14:paraId="5553F8B9" w14:textId="77777777" w:rsidR="0011519B" w:rsidRPr="00F34919" w:rsidRDefault="0011519B"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تفسر هذه النظرية السلوك الإنساني والابتكاري باعتباره نتاجاً للتوافق والانسجام بين خصائص الفرد (مهارات القائد وقدراته الإبداعية) وخصائص البيئة المحيطة به (الثقافة التنظيمية، الدعم المؤسسي، الموارد، واللوائح بمركز الرعاية الاجتماعية).</w:t>
      </w:r>
    </w:p>
    <w:p w14:paraId="1179C653" w14:textId="77777777" w:rsidR="0011519B" w:rsidRPr="00F34919" w:rsidRDefault="0011519B"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وتشير هذه النظرية إلى أنه مهما بلغت المهارات والقدرات الإبداعية للقائد الإداري بالمركز، فإنها قد تذبل وتتحول إلى سلوك روتيني سلبي إذا كانت البيئة التنظيمية المحيطة به بيئة طاردة تتصف بالبيروقراطية الخانقة، أو تغيب عنها قنوات الدعم والمؤازرة من المستويات الإدارية العليا في وزارة الموارد البشرية. وبالمقابل، فإن البيئة التنظيمية المرنة والمحفزة تسهم في استثارة دافعية القائد وتبني ممارساته الابتكارية وتوظيفها لرفع فاعلية إدارة الأزمات بالمركز.</w:t>
      </w:r>
    </w:p>
    <w:p w14:paraId="07BA0DF6"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نظريات الذكاء الإبداعي والوجداني (</w:t>
      </w:r>
      <w:r w:rsidRPr="00F34919">
        <w:rPr>
          <w:rFonts w:ascii="Simplified Arabic" w:eastAsia="Times New Roman" w:hAnsi="Simplified Arabic" w:cs="Simplified Arabic"/>
          <w:i w:val="0"/>
          <w:iCs w:val="0"/>
          <w:color w:val="1F1F1F"/>
          <w:sz w:val="32"/>
          <w:szCs w:val="32"/>
        </w:rPr>
        <w:t>Creative</w:t>
      </w:r>
      <w:r w:rsidRPr="00F34919">
        <w:rPr>
          <w:rFonts w:ascii="Simplified Arabic" w:eastAsia="Times New Roman" w:hAnsi="Simplified Arabic" w:cs="Simplified Arabic"/>
          <w:i w:val="0"/>
          <w:iCs w:val="0"/>
          <w:color w:val="1F1F1F"/>
          <w:sz w:val="32"/>
          <w:szCs w:val="32"/>
          <w:rtl/>
        </w:rPr>
        <w:t xml:space="preserve"> &amp; </w:t>
      </w:r>
      <w:r w:rsidRPr="00F34919">
        <w:rPr>
          <w:rFonts w:ascii="Simplified Arabic" w:eastAsia="Times New Roman" w:hAnsi="Simplified Arabic" w:cs="Simplified Arabic"/>
          <w:i w:val="0"/>
          <w:iCs w:val="0"/>
          <w:color w:val="1F1F1F"/>
          <w:sz w:val="32"/>
          <w:szCs w:val="32"/>
        </w:rPr>
        <w:t>Emotional Intelligence</w:t>
      </w:r>
      <w:r w:rsidRPr="00F34919">
        <w:rPr>
          <w:rFonts w:ascii="Simplified Arabic" w:eastAsia="Times New Roman" w:hAnsi="Simplified Arabic" w:cs="Simplified Arabic"/>
          <w:i w:val="0"/>
          <w:iCs w:val="0"/>
          <w:color w:val="1F1F1F"/>
          <w:sz w:val="32"/>
          <w:szCs w:val="32"/>
          <w:rtl/>
        </w:rPr>
        <w:t>):</w:t>
      </w:r>
    </w:p>
    <w:p w14:paraId="07B64580"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ترتبط القيادة الإبداعية ارتباطاً وثيقاً بالذكاء الوجداني (دانيال </w:t>
      </w:r>
      <w:proofErr w:type="spellStart"/>
      <w:r w:rsidRPr="00F34919">
        <w:rPr>
          <w:rFonts w:ascii="Simplified Arabic" w:hAnsi="Simplified Arabic" w:cs="Simplified Arabic"/>
          <w:color w:val="1F1F1F"/>
          <w:sz w:val="32"/>
          <w:szCs w:val="32"/>
          <w:rtl/>
        </w:rPr>
        <w:t>جولمان</w:t>
      </w:r>
      <w:proofErr w:type="spellEnd"/>
      <w:r w:rsidRPr="00F34919">
        <w:rPr>
          <w:rFonts w:ascii="Simplified Arabic" w:hAnsi="Simplified Arabic" w:cs="Simplified Arabic"/>
          <w:color w:val="1F1F1F"/>
          <w:sz w:val="32"/>
          <w:szCs w:val="32"/>
          <w:rtl/>
        </w:rPr>
        <w:t>) والذكاء الإبداعي والعملي (ضمن نظرية الذكاء الثلاثي لـ "</w:t>
      </w:r>
      <w:proofErr w:type="spellStart"/>
      <w:r w:rsidRPr="00F34919">
        <w:rPr>
          <w:rFonts w:ascii="Simplified Arabic" w:hAnsi="Simplified Arabic" w:cs="Simplified Arabic"/>
          <w:color w:val="1F1F1F"/>
          <w:sz w:val="32"/>
          <w:szCs w:val="32"/>
          <w:rtl/>
        </w:rPr>
        <w:t>ستيرنبرغ</w:t>
      </w:r>
      <w:proofErr w:type="spellEnd"/>
      <w:r w:rsidRPr="00F34919">
        <w:rPr>
          <w:rFonts w:ascii="Simplified Arabic" w:hAnsi="Simplified Arabic" w:cs="Simplified Arabic"/>
          <w:color w:val="1F1F1F"/>
          <w:sz w:val="32"/>
          <w:szCs w:val="32"/>
          <w:rtl/>
        </w:rPr>
        <w:t>"):</w:t>
      </w:r>
    </w:p>
    <w:p w14:paraId="7694FCA3" w14:textId="77777777" w:rsidR="0011519B" w:rsidRPr="00F34919" w:rsidRDefault="0011519B" w:rsidP="00663493">
      <w:pPr>
        <w:pStyle w:val="a5"/>
        <w:numPr>
          <w:ilvl w:val="0"/>
          <w:numId w:val="4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الذكاء الوجداني:</w:t>
      </w:r>
      <w:r w:rsidRPr="00F34919">
        <w:rPr>
          <w:rFonts w:ascii="Simplified Arabic" w:hAnsi="Simplified Arabic" w:cs="Simplified Arabic"/>
          <w:color w:val="1F1F1F"/>
          <w:sz w:val="32"/>
          <w:szCs w:val="32"/>
          <w:rtl/>
        </w:rPr>
        <w:t xml:space="preserve"> يمثل قدرة القائد على فهم انفعالاته وانفعالات العاملين والمستفيدين بالمركز والتحكم فيها وتوجيهها بشكل إيجابي. يعد هذا الذكاء الركيزة الأساسية لامتصاص التوتر وحالة الهلع التي قد تجتاح المركز أثناء الأزمات والسيطرة على مجريات الأحداث بهدوء واتزان.</w:t>
      </w:r>
    </w:p>
    <w:p w14:paraId="4CAD01CF" w14:textId="77777777" w:rsidR="0011519B" w:rsidRPr="00F34919" w:rsidRDefault="0011519B" w:rsidP="00663493">
      <w:pPr>
        <w:pStyle w:val="a5"/>
        <w:numPr>
          <w:ilvl w:val="0"/>
          <w:numId w:val="4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الذكاء الإبداعي والعملي:</w:t>
      </w:r>
      <w:r w:rsidRPr="00F34919">
        <w:rPr>
          <w:rFonts w:ascii="Simplified Arabic" w:hAnsi="Simplified Arabic" w:cs="Simplified Arabic"/>
          <w:color w:val="1F1F1F"/>
          <w:sz w:val="32"/>
          <w:szCs w:val="32"/>
          <w:rtl/>
        </w:rPr>
        <w:t xml:space="preserve"> يتلخص في القدرة على توليد أفكار ريادية جديدة وتطبيقها بمرونة لتتلاءم مع المشكلات الواقعية التي تفتقر إلى وجود نصوص </w:t>
      </w:r>
      <w:r w:rsidRPr="00F34919">
        <w:rPr>
          <w:rFonts w:ascii="Simplified Arabic" w:hAnsi="Simplified Arabic" w:cs="Simplified Arabic"/>
          <w:color w:val="1F1F1F"/>
          <w:sz w:val="32"/>
          <w:szCs w:val="32"/>
          <w:rtl/>
        </w:rPr>
        <w:lastRenderedPageBreak/>
        <w:t>تشريعية أو لوائح تنظم آلية حلها، وهو ما يطلق عليه علمياً "الارتجال القيادي الذكي" وقت الأزمات.</w:t>
      </w:r>
    </w:p>
    <w:p w14:paraId="242B4123" w14:textId="494695B6" w:rsidR="0011519B" w:rsidRPr="00F34919" w:rsidRDefault="0011519B"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الأبعاد البنيوية للقيادة الإبداعية ومؤشرات قياسها</w:t>
      </w:r>
    </w:p>
    <w:p w14:paraId="2A6E9483" w14:textId="77777777" w:rsidR="0011519B" w:rsidRPr="00F34919" w:rsidRDefault="0011519B"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تتحدد ممارسات القيادة الإبداعية في هذه الدراسة عبر أربعة أبعاد جوهرية تمثل البنية الأساسية للاستبيان الموزع ميدانياً على القادة بالمركز:</w:t>
      </w:r>
    </w:p>
    <w:p w14:paraId="6F44334A"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بعد الأصالة (</w:t>
      </w:r>
      <w:r w:rsidRPr="00F34919">
        <w:rPr>
          <w:rFonts w:ascii="Simplified Arabic" w:eastAsia="Times New Roman" w:hAnsi="Simplified Arabic" w:cs="Simplified Arabic"/>
          <w:i w:val="0"/>
          <w:iCs w:val="0"/>
          <w:color w:val="1F1F1F"/>
          <w:sz w:val="32"/>
          <w:szCs w:val="32"/>
        </w:rPr>
        <w:t>Originality</w:t>
      </w:r>
      <w:r w:rsidRPr="00F34919">
        <w:rPr>
          <w:rFonts w:ascii="Simplified Arabic" w:eastAsia="Times New Roman" w:hAnsi="Simplified Arabic" w:cs="Simplified Arabic"/>
          <w:i w:val="0"/>
          <w:iCs w:val="0"/>
          <w:color w:val="1F1F1F"/>
          <w:sz w:val="32"/>
          <w:szCs w:val="32"/>
          <w:rtl/>
        </w:rPr>
        <w:t>):</w:t>
      </w:r>
    </w:p>
    <w:p w14:paraId="26708596"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يُعرف بعد الأصالة بأنه: "القدرة القيادية على إنتاج أفكار، وحلول، ومبادرات تتصف بالجدة والندرة وعدم التكرار، والابتعاد عن الأساليب الروتينية الجاهزة".</w:t>
      </w:r>
    </w:p>
    <w:p w14:paraId="45C18DF4" w14:textId="77777777" w:rsidR="0011519B" w:rsidRPr="00F34919" w:rsidRDefault="0011519B" w:rsidP="00663493">
      <w:pPr>
        <w:pStyle w:val="a5"/>
        <w:numPr>
          <w:ilvl w:val="0"/>
          <w:numId w:val="4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الأهمية الميدانية بالمركز:</w:t>
      </w:r>
      <w:r w:rsidRPr="00F34919">
        <w:rPr>
          <w:rFonts w:ascii="Simplified Arabic" w:hAnsi="Simplified Arabic" w:cs="Simplified Arabic"/>
          <w:color w:val="1F1F1F"/>
          <w:sz w:val="32"/>
          <w:szCs w:val="32"/>
          <w:rtl/>
        </w:rPr>
        <w:t xml:space="preserve"> يحمي هذا البعد مركز الرعاية الاجتماعية من الترهل البيروقراطي؛ حيث يسعى القائد المبدع باستمرار لتقديم خدمات متميزة وغير نمطية للنزلاء، والبحث عن آليات رعاية متطورة مستمدة من أفضل الممارسات العالمية بدلاً من الاعتماد على الأساليب الإجرائية الجامدة.</w:t>
      </w:r>
    </w:p>
    <w:p w14:paraId="2D6FA7E7" w14:textId="77777777" w:rsidR="0011519B" w:rsidRPr="00F34919" w:rsidRDefault="0011519B" w:rsidP="00663493">
      <w:pPr>
        <w:pStyle w:val="a5"/>
        <w:numPr>
          <w:ilvl w:val="0"/>
          <w:numId w:val="4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مؤشرات القياس بالاستبيان:</w:t>
      </w:r>
      <w:r w:rsidRPr="00F34919">
        <w:rPr>
          <w:rFonts w:ascii="Simplified Arabic" w:hAnsi="Simplified Arabic" w:cs="Simplified Arabic"/>
          <w:color w:val="1F1F1F"/>
          <w:sz w:val="32"/>
          <w:szCs w:val="32"/>
          <w:rtl/>
        </w:rPr>
        <w:t xml:space="preserve"> الحرص على تقديم حلول غير تقليدية، تبني أفكار ريادية جديدة لتطوير الخدمات الاجتماعية، والابتعاد عن الطرق المألوفة لمعالجة المشكلات اليومية.</w:t>
      </w:r>
    </w:p>
    <w:p w14:paraId="2F890FBA"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بعد المرونة (</w:t>
      </w:r>
      <w:r w:rsidRPr="00F34919">
        <w:rPr>
          <w:rFonts w:ascii="Simplified Arabic" w:eastAsia="Times New Roman" w:hAnsi="Simplified Arabic" w:cs="Simplified Arabic"/>
          <w:i w:val="0"/>
          <w:iCs w:val="0"/>
          <w:color w:val="1F1F1F"/>
          <w:sz w:val="32"/>
          <w:szCs w:val="32"/>
        </w:rPr>
        <w:t>Flexibility</w:t>
      </w:r>
      <w:r w:rsidRPr="00F34919">
        <w:rPr>
          <w:rFonts w:ascii="Simplified Arabic" w:eastAsia="Times New Roman" w:hAnsi="Simplified Arabic" w:cs="Simplified Arabic"/>
          <w:i w:val="0"/>
          <w:iCs w:val="0"/>
          <w:color w:val="1F1F1F"/>
          <w:sz w:val="32"/>
          <w:szCs w:val="32"/>
          <w:rtl/>
        </w:rPr>
        <w:t>):</w:t>
      </w:r>
    </w:p>
    <w:p w14:paraId="382D1EFF"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تُمثل المرونة "القدرة على تغيير التفكير والتحول السريع من زاوية نظر إلى أخرى، والتكيف السلس مع التغيرات والمستجدات البيئية والتنظيمية المفاجئة".</w:t>
      </w:r>
    </w:p>
    <w:p w14:paraId="360B00F7" w14:textId="77777777" w:rsidR="0011519B" w:rsidRPr="00F34919" w:rsidRDefault="0011519B" w:rsidP="00663493">
      <w:pPr>
        <w:pStyle w:val="a5"/>
        <w:numPr>
          <w:ilvl w:val="0"/>
          <w:numId w:val="4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الأهمية الميدانية بالمركز:</w:t>
      </w:r>
      <w:r w:rsidRPr="00F34919">
        <w:rPr>
          <w:rFonts w:ascii="Simplified Arabic" w:hAnsi="Simplified Arabic" w:cs="Simplified Arabic"/>
          <w:color w:val="1F1F1F"/>
          <w:sz w:val="32"/>
          <w:szCs w:val="32"/>
          <w:rtl/>
        </w:rPr>
        <w:t xml:space="preserve"> تعد المرونة الركيزة الأساسية لمواجهة الأزمات بالمركز؛ فالأزمة بطبيعتها تهدم الخطط الموضوعة سلفاً وتفرض واقعاً جديداً. </w:t>
      </w:r>
      <w:r w:rsidRPr="00F34919">
        <w:rPr>
          <w:rFonts w:ascii="Simplified Arabic" w:hAnsi="Simplified Arabic" w:cs="Simplified Arabic"/>
          <w:color w:val="1F1F1F"/>
          <w:sz w:val="32"/>
          <w:szCs w:val="32"/>
          <w:rtl/>
        </w:rPr>
        <w:lastRenderedPageBreak/>
        <w:t>القائد المرن يتخلى فوراً عن الخطط التقليدية إذا ثبت عدم جدواها ميدانياً، ويتقبل المقترحات البديلة من المرؤوسين طالما تخدم سلامة المستفيدين وتجاوز الخطر.</w:t>
      </w:r>
    </w:p>
    <w:p w14:paraId="5F30E5E3" w14:textId="77777777" w:rsidR="0011519B" w:rsidRPr="00F34919" w:rsidRDefault="0011519B" w:rsidP="00663493">
      <w:pPr>
        <w:pStyle w:val="a5"/>
        <w:numPr>
          <w:ilvl w:val="0"/>
          <w:numId w:val="4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مؤشرات القياس بالاستبيان:</w:t>
      </w:r>
      <w:r w:rsidRPr="00F34919">
        <w:rPr>
          <w:rFonts w:ascii="Simplified Arabic" w:hAnsi="Simplified Arabic" w:cs="Simplified Arabic"/>
          <w:color w:val="1F1F1F"/>
          <w:sz w:val="32"/>
          <w:szCs w:val="32"/>
          <w:rtl/>
        </w:rPr>
        <w:t xml:space="preserve"> التكيف السريع والناجح مع المواقف المفاجئة، تعديل الخطط التنظيمية بسهولة، وتقبل الآراء والمقترحات المخالفة لرأي الإدارة إذا كانت تخدم مصلحة العمل.</w:t>
      </w:r>
    </w:p>
    <w:p w14:paraId="71F00D5A"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بعد حل المشكلات (</w:t>
      </w:r>
      <w:r w:rsidRPr="00F34919">
        <w:rPr>
          <w:rFonts w:ascii="Simplified Arabic" w:eastAsia="Times New Roman" w:hAnsi="Simplified Arabic" w:cs="Simplified Arabic"/>
          <w:i w:val="0"/>
          <w:iCs w:val="0"/>
          <w:color w:val="1F1F1F"/>
          <w:sz w:val="32"/>
          <w:szCs w:val="32"/>
        </w:rPr>
        <w:t>Problem Solving</w:t>
      </w:r>
      <w:r w:rsidRPr="00F34919">
        <w:rPr>
          <w:rFonts w:ascii="Simplified Arabic" w:eastAsia="Times New Roman" w:hAnsi="Simplified Arabic" w:cs="Simplified Arabic"/>
          <w:i w:val="0"/>
          <w:iCs w:val="0"/>
          <w:color w:val="1F1F1F"/>
          <w:sz w:val="32"/>
          <w:szCs w:val="32"/>
          <w:rtl/>
        </w:rPr>
        <w:t>):</w:t>
      </w:r>
    </w:p>
    <w:p w14:paraId="213D385F"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يُقصد به: "القدرة الفائقة على رصد العقبات الإدارية والتشغيلية، وتحليل مسبباتها الحقيقية والعميقة، واستشراف آثارها المستقبلية، ومن ثم ابتكار واختيار بدائل علاجية جذرية وفعالة".</w:t>
      </w:r>
    </w:p>
    <w:p w14:paraId="44A865F5" w14:textId="77777777" w:rsidR="0011519B" w:rsidRPr="00F34919" w:rsidRDefault="0011519B" w:rsidP="00663493">
      <w:pPr>
        <w:pStyle w:val="a5"/>
        <w:numPr>
          <w:ilvl w:val="0"/>
          <w:numId w:val="4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الأهمية الميدانية بالمركز:</w:t>
      </w:r>
      <w:r w:rsidRPr="00F34919">
        <w:rPr>
          <w:rFonts w:ascii="Simplified Arabic" w:hAnsi="Simplified Arabic" w:cs="Simplified Arabic"/>
          <w:color w:val="1F1F1F"/>
          <w:sz w:val="32"/>
          <w:szCs w:val="32"/>
          <w:rtl/>
        </w:rPr>
        <w:t xml:space="preserve"> في البيئات الرعائية والاجتماعية، تتكرر المشكلات التشغيلية (كالنقص المفاجئ بالكوادر أو المتطلبات المعيشية). القيادة الإبداعية تتجنب تماماً "الحلول </w:t>
      </w:r>
      <w:proofErr w:type="spellStart"/>
      <w:r w:rsidRPr="00F34919">
        <w:rPr>
          <w:rFonts w:ascii="Simplified Arabic" w:hAnsi="Simplified Arabic" w:cs="Simplified Arabic"/>
          <w:color w:val="1F1F1F"/>
          <w:sz w:val="32"/>
          <w:szCs w:val="32"/>
          <w:rtl/>
        </w:rPr>
        <w:t>الترقيعية</w:t>
      </w:r>
      <w:proofErr w:type="spellEnd"/>
      <w:r w:rsidRPr="00F34919">
        <w:rPr>
          <w:rFonts w:ascii="Simplified Arabic" w:hAnsi="Simplified Arabic" w:cs="Simplified Arabic"/>
          <w:color w:val="1F1F1F"/>
          <w:sz w:val="32"/>
          <w:szCs w:val="32"/>
          <w:rtl/>
        </w:rPr>
        <w:t>" أو اللجوء للمسكنات المؤقتة التي ترحل المشكلة ولا تحلها، بل تعمل عبر إشراك فرق العمل على استئصال المشكلات من جذورها لضمان استمرارية أمان المستفيدين.</w:t>
      </w:r>
    </w:p>
    <w:p w14:paraId="0B5C52DB" w14:textId="77777777" w:rsidR="0011519B" w:rsidRPr="00F34919" w:rsidRDefault="0011519B" w:rsidP="00663493">
      <w:pPr>
        <w:pStyle w:val="a5"/>
        <w:numPr>
          <w:ilvl w:val="0"/>
          <w:numId w:val="4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مؤشرات القياس بالاستبيان:</w:t>
      </w:r>
      <w:r w:rsidRPr="00F34919">
        <w:rPr>
          <w:rFonts w:ascii="Simplified Arabic" w:hAnsi="Simplified Arabic" w:cs="Simplified Arabic"/>
          <w:color w:val="1F1F1F"/>
          <w:sz w:val="32"/>
          <w:szCs w:val="32"/>
          <w:rtl/>
        </w:rPr>
        <w:t xml:space="preserve"> التحليل العميق للمشكلات التنظيمية، التركيز على الحلول الجذرية بدلاً من المؤقتة، وإشراك فريق العمل بفاعلية في صياغة استراتيجيات الحل والمواجهة.</w:t>
      </w:r>
    </w:p>
    <w:p w14:paraId="6FE34FC8" w14:textId="77777777" w:rsidR="0011519B" w:rsidRPr="00F34919" w:rsidRDefault="0011519B"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بعد الطلاقة (</w:t>
      </w:r>
      <w:r w:rsidRPr="00F34919">
        <w:rPr>
          <w:rFonts w:ascii="Simplified Arabic" w:eastAsia="Times New Roman" w:hAnsi="Simplified Arabic" w:cs="Simplified Arabic"/>
          <w:i w:val="0"/>
          <w:iCs w:val="0"/>
          <w:color w:val="1F1F1F"/>
          <w:sz w:val="32"/>
          <w:szCs w:val="32"/>
        </w:rPr>
        <w:t>Fluency</w:t>
      </w:r>
      <w:r w:rsidRPr="00F34919">
        <w:rPr>
          <w:rFonts w:ascii="Simplified Arabic" w:eastAsia="Times New Roman" w:hAnsi="Simplified Arabic" w:cs="Simplified Arabic"/>
          <w:i w:val="0"/>
          <w:iCs w:val="0"/>
          <w:color w:val="1F1F1F"/>
          <w:sz w:val="32"/>
          <w:szCs w:val="32"/>
          <w:rtl/>
        </w:rPr>
        <w:t>):</w:t>
      </w:r>
    </w:p>
    <w:p w14:paraId="7E789CA5" w14:textId="77777777" w:rsidR="0011519B" w:rsidRPr="00F34919" w:rsidRDefault="0011519B"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تُعرف الطلاقة بأنها: "القدرة على توليد وانسياب كم هائل من البدائل، والخيارات، والأفكار التطويرية والحلول المقترحة للموقف الواحد خلال وحدة زمنية محددة".</w:t>
      </w:r>
    </w:p>
    <w:p w14:paraId="741E62D8" w14:textId="77777777" w:rsidR="0011519B" w:rsidRPr="00F34919" w:rsidRDefault="0011519B" w:rsidP="00663493">
      <w:pPr>
        <w:pStyle w:val="a5"/>
        <w:numPr>
          <w:ilvl w:val="0"/>
          <w:numId w:val="4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الأهمية الميدانية بالمركز:</w:t>
      </w:r>
      <w:r w:rsidRPr="00F34919">
        <w:rPr>
          <w:rFonts w:ascii="Simplified Arabic" w:hAnsi="Simplified Arabic" w:cs="Simplified Arabic"/>
          <w:color w:val="1F1F1F"/>
          <w:sz w:val="32"/>
          <w:szCs w:val="32"/>
          <w:rtl/>
        </w:rPr>
        <w:t xml:space="preserve"> تبرز أهمية الطلاقة الفكرية في اللحظات الأولى من وقوع الأزمة؛ حيث يكون عامل الوقت ضاغطاً وحرجاً للغاية. القائد الذي يمتلك </w:t>
      </w:r>
      <w:r w:rsidRPr="00F34919">
        <w:rPr>
          <w:rFonts w:ascii="Simplified Arabic" w:hAnsi="Simplified Arabic" w:cs="Simplified Arabic"/>
          <w:color w:val="1F1F1F"/>
          <w:sz w:val="32"/>
          <w:szCs w:val="32"/>
          <w:rtl/>
        </w:rPr>
        <w:lastRenderedPageBreak/>
        <w:t>الطلاقة الفكرية لا يستسلم لضيق الخيارات، بل يطرح فوراً مجموعة واسعة ومتنوعة من السيناريوهات والبدائل لتفادي المخاطر، مما يمنح فريق الأزمات مرونة انتقاء الحل الأنسب والأسرع وفق تداعيات الواقع الميداني.</w:t>
      </w:r>
    </w:p>
    <w:p w14:paraId="4CC2F0E1" w14:textId="77777777" w:rsidR="0011519B" w:rsidRPr="00F34919" w:rsidRDefault="0011519B" w:rsidP="00663493">
      <w:pPr>
        <w:pStyle w:val="a5"/>
        <w:numPr>
          <w:ilvl w:val="0"/>
          <w:numId w:val="4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مؤشرات القياس بالاستبيان:</w:t>
      </w:r>
      <w:r w:rsidRPr="00F34919">
        <w:rPr>
          <w:rFonts w:ascii="Simplified Arabic" w:hAnsi="Simplified Arabic" w:cs="Simplified Arabic"/>
          <w:color w:val="1F1F1F"/>
          <w:sz w:val="32"/>
          <w:szCs w:val="32"/>
          <w:rtl/>
        </w:rPr>
        <w:t xml:space="preserve"> القدرة على توفير خيارات وبدائل متعددة للموقف الواحد، التدفق المنتظم للأفكار التطويرية، وتشجيع وتوفير بيئة عمل محفزة تساعد الكادر على توليد الحلول المبتكرة.</w:t>
      </w:r>
    </w:p>
    <w:p w14:paraId="50D42085"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32DDDDF2" w14:textId="491B8A8E" w:rsidR="00CE30F7" w:rsidRPr="00F34919" w:rsidRDefault="00CE30F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المفهوم المعاصر لإدارة الأزمات (</w:t>
      </w:r>
      <w:r w:rsidRPr="00F34919">
        <w:rPr>
          <w:rFonts w:ascii="Simplified Arabic" w:eastAsia="Times New Roman" w:hAnsi="Simplified Arabic" w:cs="Simplified Arabic"/>
          <w:color w:val="1F1F1F"/>
          <w:sz w:val="32"/>
          <w:szCs w:val="32"/>
        </w:rPr>
        <w:t>Crisis Management</w:t>
      </w:r>
      <w:r w:rsidRPr="00F34919">
        <w:rPr>
          <w:rFonts w:ascii="Simplified Arabic" w:eastAsia="Times New Roman" w:hAnsi="Simplified Arabic" w:cs="Simplified Arabic"/>
          <w:color w:val="1F1F1F"/>
          <w:sz w:val="32"/>
          <w:szCs w:val="32"/>
          <w:rtl/>
        </w:rPr>
        <w:t>)</w:t>
      </w:r>
    </w:p>
    <w:p w14:paraId="04984890"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تعد الأزمة ظاهرة استثنائية تهدد الاستقرار الكلي للمنظمات، وتستوجب فهماً متعمقاً لطبيعتها وحدودها الفاصلة عن المفاهيم المجاورة. وتتضاعف هذه الأهمية في البيئات الرعائية والاجتماعية التي ترتبط خدماتها مباشرة بسلامة الفئات الضعيفة.</w:t>
      </w:r>
    </w:p>
    <w:p w14:paraId="61245FE7"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تعريف الأزمة ومحدداتها المعاصرة:</w:t>
      </w:r>
    </w:p>
    <w:p w14:paraId="4B800579" w14:textId="77777777" w:rsidR="00CE30F7" w:rsidRPr="00F34919" w:rsidRDefault="00CE30F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تُعرّف الأزمة تنظيمياً بأنها: "موقف مفاجئ غير متوقع يهدد الكيان الأساسي للمنظمة وأهدافها وقيمها الحيوية، ويتطلب اتخاذ قرارات سريعة وحاسمة في ظل ظروف يسودها الغموض وضيق الوقت ونقص المعلومات الشديد".</w:t>
      </w:r>
    </w:p>
    <w:p w14:paraId="095EC3A9" w14:textId="77777777" w:rsidR="00CE30F7" w:rsidRPr="00F34919" w:rsidRDefault="00CE30F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وتمتلك الأزمة المعاصرة محددات تنظيمية وسلوكية بارزة تتمثل في:</w:t>
      </w:r>
    </w:p>
    <w:p w14:paraId="1384CF90" w14:textId="77777777" w:rsidR="00CE30F7" w:rsidRPr="00F34919" w:rsidRDefault="00CE30F7" w:rsidP="00663493">
      <w:pPr>
        <w:pStyle w:val="a5"/>
        <w:numPr>
          <w:ilvl w:val="0"/>
          <w:numId w:val="4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عنصر المفاجأة والضغط النفسي:</w:t>
      </w:r>
      <w:r w:rsidRPr="00F34919">
        <w:rPr>
          <w:rFonts w:ascii="Simplified Arabic" w:hAnsi="Simplified Arabic" w:cs="Simplified Arabic"/>
          <w:color w:val="1F1F1F"/>
          <w:sz w:val="32"/>
          <w:szCs w:val="32"/>
          <w:rtl/>
        </w:rPr>
        <w:t xml:space="preserve"> وقوع الحدث بشكل مباغت ودون سابق إنذار مرصود يربك الإدارة التقليدية ويحدث شللاً مؤقتاً في قنوات التوجيه والتحكم.</w:t>
      </w:r>
    </w:p>
    <w:p w14:paraId="691B7E62" w14:textId="77777777" w:rsidR="00CE30F7" w:rsidRPr="00F34919" w:rsidRDefault="00CE30F7" w:rsidP="00663493">
      <w:pPr>
        <w:pStyle w:val="a5"/>
        <w:numPr>
          <w:ilvl w:val="0"/>
          <w:numId w:val="4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ضيق الوقت المتاح للاستجابة:</w:t>
      </w:r>
      <w:r w:rsidRPr="00F34919">
        <w:rPr>
          <w:rFonts w:ascii="Simplified Arabic" w:hAnsi="Simplified Arabic" w:cs="Simplified Arabic"/>
          <w:color w:val="1F1F1F"/>
          <w:sz w:val="32"/>
          <w:szCs w:val="32"/>
          <w:rtl/>
        </w:rPr>
        <w:t xml:space="preserve"> تتسارع تداعيات الأزمة بشكل مركب، مما يجعل بطء الاستجابة مساوياً للفشل في السيطرة عليها.</w:t>
      </w:r>
    </w:p>
    <w:p w14:paraId="5ECC62D8" w14:textId="77777777" w:rsidR="00CE30F7" w:rsidRPr="00F34919" w:rsidRDefault="00CE30F7" w:rsidP="00663493">
      <w:pPr>
        <w:pStyle w:val="a5"/>
        <w:numPr>
          <w:ilvl w:val="0"/>
          <w:numId w:val="4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التهديد الخطير للمصالح والأرواح:</w:t>
      </w:r>
      <w:r w:rsidRPr="00F34919">
        <w:rPr>
          <w:rFonts w:ascii="Simplified Arabic" w:hAnsi="Simplified Arabic" w:cs="Simplified Arabic"/>
          <w:color w:val="1F1F1F"/>
          <w:sz w:val="32"/>
          <w:szCs w:val="32"/>
          <w:rtl/>
        </w:rPr>
        <w:t xml:space="preserve"> في مراكز الرعاية الاجتماعية، لا ينصب التهديد على خسائر مالية فحسب، بل يهدد سلامة وحياة النزلاء من الفئات الخاصة والسمعة المؤسسية للمركز والوزارة.</w:t>
      </w:r>
    </w:p>
    <w:p w14:paraId="61F8F23A" w14:textId="77777777" w:rsidR="00CE30F7" w:rsidRPr="00F34919" w:rsidRDefault="00CE30F7" w:rsidP="00663493">
      <w:pPr>
        <w:pStyle w:val="a5"/>
        <w:numPr>
          <w:ilvl w:val="0"/>
          <w:numId w:val="4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نقص المعلومات والغموض العالي:</w:t>
      </w:r>
      <w:r w:rsidRPr="00F34919">
        <w:rPr>
          <w:rFonts w:ascii="Simplified Arabic" w:hAnsi="Simplified Arabic" w:cs="Simplified Arabic"/>
          <w:color w:val="1F1F1F"/>
          <w:sz w:val="32"/>
          <w:szCs w:val="32"/>
          <w:rtl/>
        </w:rPr>
        <w:t xml:space="preserve"> افتقار القيادة وقت حدوث الأزمة لمعلومات دقيقة ومحدثة حول أسباب الخلل وحجم الأضرار الفعلي، مما يزيد من صعوبة صياغة قرارات رشيدة ومأمونة العواقب.</w:t>
      </w:r>
    </w:p>
    <w:p w14:paraId="26717B48"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تصنيف الأزمات التنظيمية ومدى انتشارها في المؤسسات الخدمية:</w:t>
      </w:r>
    </w:p>
    <w:p w14:paraId="6A933552" w14:textId="77777777" w:rsidR="00CE30F7" w:rsidRPr="00F34919" w:rsidRDefault="00CE30F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يمكن تصنيف الأزمات التي قد تعصف بمركز الرعاية الاجتماعية إلى عدة فئات رئيسية:</w:t>
      </w:r>
    </w:p>
    <w:p w14:paraId="2C718586" w14:textId="77777777" w:rsidR="00CE30F7" w:rsidRPr="00F34919" w:rsidRDefault="00CE30F7" w:rsidP="00663493">
      <w:pPr>
        <w:pStyle w:val="a5"/>
        <w:numPr>
          <w:ilvl w:val="0"/>
          <w:numId w:val="4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البشرية والسلوكية:</w:t>
      </w:r>
      <w:r w:rsidRPr="00F34919">
        <w:rPr>
          <w:rFonts w:ascii="Simplified Arabic" w:hAnsi="Simplified Arabic" w:cs="Simplified Arabic"/>
          <w:color w:val="1F1F1F"/>
          <w:sz w:val="32"/>
          <w:szCs w:val="32"/>
          <w:rtl/>
        </w:rPr>
        <w:t xml:space="preserve"> مثل حدوث اضطرابات سلوكية حادة لدى بعض النزلاء، أو اعتداءات متبادلة، أو حالات إضراب مفاجئ من الكوادر الرعائية والتمريضية.</w:t>
      </w:r>
    </w:p>
    <w:p w14:paraId="1A1C2D64" w14:textId="77777777" w:rsidR="00CE30F7" w:rsidRPr="00F34919" w:rsidRDefault="00CE30F7" w:rsidP="00663493">
      <w:pPr>
        <w:pStyle w:val="a5"/>
        <w:numPr>
          <w:ilvl w:val="0"/>
          <w:numId w:val="4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الصحية والأوبئة:</w:t>
      </w:r>
      <w:r w:rsidRPr="00F34919">
        <w:rPr>
          <w:rFonts w:ascii="Simplified Arabic" w:hAnsi="Simplified Arabic" w:cs="Simplified Arabic"/>
          <w:color w:val="1F1F1F"/>
          <w:sz w:val="32"/>
          <w:szCs w:val="32"/>
          <w:rtl/>
        </w:rPr>
        <w:t xml:space="preserve"> كظهور أمراض معدية سريعة الانتشار بين النزلاء (مثل كوفيد-19 أو نزلات المعوية الحادة)؛ وهو نوع يمثل خطورة قصوى نظراً لضعف المناعة الطبيعية لدى كبار السن وذوي الاحتياجات الخاصة بالمركز.</w:t>
      </w:r>
    </w:p>
    <w:p w14:paraId="46060249" w14:textId="77777777" w:rsidR="00CE30F7" w:rsidRPr="00F34919" w:rsidRDefault="00CE30F7" w:rsidP="00663493">
      <w:pPr>
        <w:pStyle w:val="a5"/>
        <w:numPr>
          <w:ilvl w:val="0"/>
          <w:numId w:val="4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التشغيلية والمرفقية:</w:t>
      </w:r>
      <w:r w:rsidRPr="00F34919">
        <w:rPr>
          <w:rFonts w:ascii="Simplified Arabic" w:hAnsi="Simplified Arabic" w:cs="Simplified Arabic"/>
          <w:color w:val="1F1F1F"/>
          <w:sz w:val="32"/>
          <w:szCs w:val="32"/>
          <w:rtl/>
        </w:rPr>
        <w:t xml:space="preserve"> كانقطاع مفاجئ للتيار الكهربائي أو خطوط المياه، وتوقف الأنظمة التقنية المشغلة للمركز، أو نشوب حرائق في المرافق والمهاجع.</w:t>
      </w:r>
    </w:p>
    <w:p w14:paraId="6F9283C2" w14:textId="77777777" w:rsidR="00CE30F7" w:rsidRPr="00F34919" w:rsidRDefault="00CE30F7" w:rsidP="00663493">
      <w:pPr>
        <w:pStyle w:val="a5"/>
        <w:numPr>
          <w:ilvl w:val="0"/>
          <w:numId w:val="4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المالية والتمويلية:</w:t>
      </w:r>
      <w:r w:rsidRPr="00F34919">
        <w:rPr>
          <w:rFonts w:ascii="Simplified Arabic" w:hAnsi="Simplified Arabic" w:cs="Simplified Arabic"/>
          <w:color w:val="1F1F1F"/>
          <w:sz w:val="32"/>
          <w:szCs w:val="32"/>
          <w:rtl/>
        </w:rPr>
        <w:t xml:space="preserve"> النقص الحاد في الموازنات التشغيلية أو تأخر توريد المتطلبات المعيشية والطبية الأساسية للمركز من الجهات الموردة.</w:t>
      </w:r>
    </w:p>
    <w:p w14:paraId="62D59020" w14:textId="77777777" w:rsidR="00CE30F7" w:rsidRPr="00F34919" w:rsidRDefault="00CE30F7" w:rsidP="00663493">
      <w:pPr>
        <w:pStyle w:val="a5"/>
        <w:numPr>
          <w:ilvl w:val="0"/>
          <w:numId w:val="4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الأزمات الأمنية والكوارث الطبيعية:</w:t>
      </w:r>
      <w:r w:rsidRPr="00F34919">
        <w:rPr>
          <w:rFonts w:ascii="Simplified Arabic" w:hAnsi="Simplified Arabic" w:cs="Simplified Arabic"/>
          <w:color w:val="1F1F1F"/>
          <w:sz w:val="32"/>
          <w:szCs w:val="32"/>
          <w:rtl/>
        </w:rPr>
        <w:t xml:space="preserve"> كالسرقات أو الاختراقات الأمنية لأسوار المركز، أو تسرب السيول والأمطار الغزيرة إلى الغرف والمستودعات.</w:t>
      </w:r>
    </w:p>
    <w:p w14:paraId="360715FC"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3. نشأة وتطور علم إدارة الأزمات:</w:t>
      </w:r>
    </w:p>
    <w:p w14:paraId="48E32FC6"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مر علم إدارة الأزمات بتحولات جذرية عبر تاريخه الإداري؛ حيث بدأ كعلم "علاجي" قائم على رد الفعل والارتجال اللحظي لامتصاص الصدمات وتقليل الخسائر بعد وقوع الحدث. غير أن تسارع وتيرة التغير البيئي والتكنولوجي حول هذا العلم إلى علم "استباقي تنبئي" يرتكز على التخطيط الاستراتيجي والمحاكاة الافتراضية واستشعار المخاطر قبل تحولها إلى أزمات مدمرة.</w:t>
      </w:r>
    </w:p>
    <w:p w14:paraId="4EACA6DB"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وفي المنظمات الخدمية المعاصرة، أصبح نظام إدارة الأزمات جزءاً لا يتجزأ من </w:t>
      </w:r>
      <w:proofErr w:type="spellStart"/>
      <w:r w:rsidRPr="00F34919">
        <w:rPr>
          <w:rFonts w:ascii="Simplified Arabic" w:hAnsi="Simplified Arabic" w:cs="Simplified Arabic"/>
          <w:color w:val="1F1F1F"/>
          <w:sz w:val="32"/>
          <w:szCs w:val="32"/>
          <w:rtl/>
        </w:rPr>
        <w:t>الحوكمة</w:t>
      </w:r>
      <w:proofErr w:type="spellEnd"/>
      <w:r w:rsidRPr="00F34919">
        <w:rPr>
          <w:rFonts w:ascii="Simplified Arabic" w:hAnsi="Simplified Arabic" w:cs="Simplified Arabic"/>
          <w:color w:val="1F1F1F"/>
          <w:sz w:val="32"/>
          <w:szCs w:val="32"/>
          <w:rtl/>
        </w:rPr>
        <w:t xml:space="preserve"> المؤسسية والرشاقة التنظيمية، حيث يُعتمد على التقييم الدوري للمخاطر وتأسيس غرف عمليات وسيطرة جاهزة للعمل الفوري.</w:t>
      </w:r>
    </w:p>
    <w:p w14:paraId="5089F6ED"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 xml:space="preserve">4. الفرق </w:t>
      </w:r>
      <w:proofErr w:type="spellStart"/>
      <w:r w:rsidRPr="00F34919">
        <w:rPr>
          <w:rFonts w:ascii="Simplified Arabic" w:eastAsia="Times New Roman" w:hAnsi="Simplified Arabic" w:cs="Simplified Arabic"/>
          <w:i w:val="0"/>
          <w:iCs w:val="0"/>
          <w:color w:val="1F1F1F"/>
          <w:sz w:val="32"/>
          <w:szCs w:val="32"/>
          <w:rtl/>
        </w:rPr>
        <w:t>المفاهيمي</w:t>
      </w:r>
      <w:proofErr w:type="spellEnd"/>
      <w:r w:rsidRPr="00F34919">
        <w:rPr>
          <w:rFonts w:ascii="Simplified Arabic" w:eastAsia="Times New Roman" w:hAnsi="Simplified Arabic" w:cs="Simplified Arabic"/>
          <w:i w:val="0"/>
          <w:iCs w:val="0"/>
          <w:color w:val="1F1F1F"/>
          <w:sz w:val="32"/>
          <w:szCs w:val="32"/>
          <w:rtl/>
        </w:rPr>
        <w:t xml:space="preserve"> بين الأزمة، الكارثة، والحدث الطارئ:</w:t>
      </w:r>
    </w:p>
    <w:p w14:paraId="57D2B3FE" w14:textId="77777777" w:rsidR="00CE30F7" w:rsidRPr="00F34919" w:rsidRDefault="00CE30F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لتحديد طبيعة التدخل القيادي المناسب، يبرز الفارق </w:t>
      </w:r>
      <w:proofErr w:type="spellStart"/>
      <w:r w:rsidRPr="00F34919">
        <w:rPr>
          <w:rFonts w:ascii="Simplified Arabic" w:hAnsi="Simplified Arabic" w:cs="Simplified Arabic"/>
          <w:color w:val="1F1F1F"/>
          <w:sz w:val="32"/>
          <w:szCs w:val="32"/>
          <w:rtl/>
        </w:rPr>
        <w:t>المفاهيمي</w:t>
      </w:r>
      <w:proofErr w:type="spellEnd"/>
      <w:r w:rsidRPr="00F34919">
        <w:rPr>
          <w:rFonts w:ascii="Simplified Arabic" w:hAnsi="Simplified Arabic" w:cs="Simplified Arabic"/>
          <w:color w:val="1F1F1F"/>
          <w:sz w:val="32"/>
          <w:szCs w:val="32"/>
          <w:rtl/>
        </w:rPr>
        <w:t xml:space="preserve"> الحاد بين هذه المصطلحات الثلاثة:</w:t>
      </w:r>
    </w:p>
    <w:p w14:paraId="49500591" w14:textId="77777777" w:rsidR="00CE30F7" w:rsidRPr="00F34919" w:rsidRDefault="00CE30F7" w:rsidP="00663493">
      <w:pPr>
        <w:pStyle w:val="a5"/>
        <w:numPr>
          <w:ilvl w:val="0"/>
          <w:numId w:val="4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الحدث الطارئ (</w:t>
      </w:r>
      <w:r w:rsidRPr="00F34919">
        <w:rPr>
          <w:rStyle w:val="a6"/>
          <w:rFonts w:ascii="Simplified Arabic" w:hAnsi="Simplified Arabic" w:cs="Simplified Arabic"/>
          <w:color w:val="1F1F1F"/>
          <w:sz w:val="32"/>
          <w:szCs w:val="32"/>
          <w:bdr w:val="none" w:sz="0" w:space="0" w:color="auto" w:frame="1"/>
        </w:rPr>
        <w:t>Incident</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هو خلل تشغيلي بسيط أو متوسط يواجه المنظمة في تعاملاتها اليومية (مثل تغيب ممرض أو تلف جهاز رعاية محدود). يمكن علاج هذا الحدث بالوسائل الروتينية الجاهزة واللوائح الداخلية دون أن يهدد الكيان الإداري أو يحدث اضطراباً عاماً بالمركز.</w:t>
      </w:r>
    </w:p>
    <w:p w14:paraId="1DF273E7" w14:textId="77777777" w:rsidR="00CE30F7" w:rsidRPr="00F34919" w:rsidRDefault="00CE30F7" w:rsidP="00663493">
      <w:pPr>
        <w:pStyle w:val="a5"/>
        <w:numPr>
          <w:ilvl w:val="0"/>
          <w:numId w:val="4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الأزمة (</w:t>
      </w:r>
      <w:r w:rsidRPr="00F34919">
        <w:rPr>
          <w:rStyle w:val="a6"/>
          <w:rFonts w:ascii="Simplified Arabic" w:hAnsi="Simplified Arabic" w:cs="Simplified Arabic"/>
          <w:color w:val="1F1F1F"/>
          <w:sz w:val="32"/>
          <w:szCs w:val="32"/>
          <w:bdr w:val="none" w:sz="0" w:space="0" w:color="auto" w:frame="1"/>
        </w:rPr>
        <w:t>Crisis</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موقف يتجاوز حدود السيطرة الروتينية ويهدد المنظومة ككل، ولا يمكن معالجته بالطرق التقليدية بل يتطلب ممارسات "قيادة إبداعية" لابتكار حلول فورية واستثنائية خارج القواعد الجامدة لإنقاذ المنظمة.</w:t>
      </w:r>
    </w:p>
    <w:p w14:paraId="795531CB" w14:textId="77777777" w:rsidR="00CE30F7" w:rsidRPr="00F34919" w:rsidRDefault="00CE30F7" w:rsidP="00663493">
      <w:pPr>
        <w:pStyle w:val="a5"/>
        <w:numPr>
          <w:ilvl w:val="0"/>
          <w:numId w:val="4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الكارثة (</w:t>
      </w:r>
      <w:r w:rsidRPr="00F34919">
        <w:rPr>
          <w:rStyle w:val="a6"/>
          <w:rFonts w:ascii="Simplified Arabic" w:hAnsi="Simplified Arabic" w:cs="Simplified Arabic"/>
          <w:color w:val="1F1F1F"/>
          <w:sz w:val="32"/>
          <w:szCs w:val="32"/>
          <w:bdr w:val="none" w:sz="0" w:space="0" w:color="auto" w:frame="1"/>
        </w:rPr>
        <w:t>Disaster</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حدث مدمر ومفاجئ، ينجم غالباً عن عوامل طبيعية (كالزلازل والفيضانات الشديدة) أو بشرية كبرى (كالحرائق الشاملة). وتتصف </w:t>
      </w:r>
      <w:r w:rsidRPr="00F34919">
        <w:rPr>
          <w:rFonts w:ascii="Simplified Arabic" w:hAnsi="Simplified Arabic" w:cs="Simplified Arabic"/>
          <w:color w:val="1F1F1F"/>
          <w:sz w:val="32"/>
          <w:szCs w:val="32"/>
          <w:rtl/>
        </w:rPr>
        <w:lastRenderedPageBreak/>
        <w:t>الكارثة بدمار واسع النطاق وخروج السيطرة تماماً عن نطاق قدرات المنظمة الفردية، مما يستوجب تدخلاً فورياً ومساعدات خارجية من أجهزة الدولة الرسمية (كالشبكة الوطنية للتعامل مع الكوارث والدفاع المدني).</w:t>
      </w:r>
    </w:p>
    <w:p w14:paraId="54642085" w14:textId="6C9C7403" w:rsidR="00CE30F7" w:rsidRPr="00F34919" w:rsidRDefault="00CE30F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مراحل دورة حياة الأزمة وكفاءة التعامل معها</w:t>
      </w:r>
    </w:p>
    <w:p w14:paraId="20407E30"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تعتمد هذه الدراسة الميدانية على التبويب العلمي الخماسي لمراحل التعامل مع الأزمة، والتي تُقاس كفاءتها إحصائياً عبر استجابات </w:t>
      </w:r>
      <w:proofErr w:type="spellStart"/>
      <w:r w:rsidRPr="00F34919">
        <w:rPr>
          <w:rFonts w:ascii="Simplified Arabic" w:hAnsi="Simplified Arabic" w:cs="Simplified Arabic"/>
          <w:color w:val="1F1F1F"/>
          <w:sz w:val="32"/>
          <w:szCs w:val="32"/>
          <w:rtl/>
        </w:rPr>
        <w:t>المبحوثين</w:t>
      </w:r>
      <w:proofErr w:type="spellEnd"/>
      <w:r w:rsidRPr="00F34919">
        <w:rPr>
          <w:rFonts w:ascii="Simplified Arabic" w:hAnsi="Simplified Arabic" w:cs="Simplified Arabic"/>
          <w:color w:val="1F1F1F"/>
          <w:sz w:val="32"/>
          <w:szCs w:val="32"/>
          <w:rtl/>
        </w:rPr>
        <w:t xml:space="preserve"> للوقوف على مواطن الضعف والقوة بمركز الرعاية بالرياض:</w:t>
      </w:r>
    </w:p>
    <w:p w14:paraId="6535B22E"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مرحلة رصد إشارات الإنذار المبكر (</w:t>
      </w:r>
      <w:r w:rsidRPr="00F34919">
        <w:rPr>
          <w:rFonts w:ascii="Simplified Arabic" w:eastAsia="Times New Roman" w:hAnsi="Simplified Arabic" w:cs="Simplified Arabic"/>
          <w:i w:val="0"/>
          <w:iCs w:val="0"/>
          <w:color w:val="1F1F1F"/>
          <w:sz w:val="32"/>
          <w:szCs w:val="32"/>
        </w:rPr>
        <w:t>Early Warning</w:t>
      </w:r>
      <w:r w:rsidRPr="00F34919">
        <w:rPr>
          <w:rFonts w:ascii="Simplified Arabic" w:eastAsia="Times New Roman" w:hAnsi="Simplified Arabic" w:cs="Simplified Arabic"/>
          <w:i w:val="0"/>
          <w:iCs w:val="0"/>
          <w:color w:val="1F1F1F"/>
          <w:sz w:val="32"/>
          <w:szCs w:val="32"/>
          <w:rtl/>
        </w:rPr>
        <w:t>):</w:t>
      </w:r>
    </w:p>
    <w:p w14:paraId="58017822"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تمثل هذه المرحلة خط الدفاع الأول، وتُعنى بالقدرة على استشعار وقراءة الإشارات الضعيفة والمؤشرات الأولية السلبية التي تسبق حدوث الأزمة (مثل رصد زيادة طفيفة في درجات حرارة بعض النزلاء قبل تفشي الوباء، أو تكرار شكاوى العاملين من تآكل بعض التوصيلات الكهربائية). ويتطلب النجاح في هذه المرحلة وجود وسائل اتصال فعالة وثقافة تنظيمية تشجع الشفافية والإبلاغ السريع من الموظفين الميدانيين للمستويات القيادية العليا بالمركز.</w:t>
      </w:r>
    </w:p>
    <w:p w14:paraId="4B6A9FFF"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مرحلة الاستعداد والوقاية (</w:t>
      </w:r>
      <w:r w:rsidRPr="00F34919">
        <w:rPr>
          <w:rFonts w:ascii="Simplified Arabic" w:eastAsia="Times New Roman" w:hAnsi="Simplified Arabic" w:cs="Simplified Arabic"/>
          <w:i w:val="0"/>
          <w:iCs w:val="0"/>
          <w:color w:val="1F1F1F"/>
          <w:sz w:val="32"/>
          <w:szCs w:val="32"/>
        </w:rPr>
        <w:t>Preparation and Prevention</w:t>
      </w:r>
      <w:r w:rsidRPr="00F34919">
        <w:rPr>
          <w:rFonts w:ascii="Simplified Arabic" w:eastAsia="Times New Roman" w:hAnsi="Simplified Arabic" w:cs="Simplified Arabic"/>
          <w:i w:val="0"/>
          <w:iCs w:val="0"/>
          <w:color w:val="1F1F1F"/>
          <w:sz w:val="32"/>
          <w:szCs w:val="32"/>
          <w:rtl/>
        </w:rPr>
        <w:t>):</w:t>
      </w:r>
    </w:p>
    <w:p w14:paraId="5488C5D6"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تتضمن تصميم السيناريوهات الافتراضية وخطط الطوارئ المكتوبة والمحدثة دورياً، وتوفير الموارد المادية والبشرية الجاهزة للتدخل السريع. ويظهر دور القيادة في هذه المرحلة عبر التدريب المستمر للكوادر على آليات الإخلاء الآمن والتعامل الفوري مع النزلاء بمختلف فئاتهم (الأيتام، المسنون، ذوو الإعاقة)، بالإضافة إلى اتخاذ التدابير الوقائية الاستباقية لتجنب تداعيات السيناريوهات الخطرة.</w:t>
      </w:r>
    </w:p>
    <w:p w14:paraId="1E1A9888"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3. مرحلة احتواء الأضرار والحد منها (</w:t>
      </w:r>
      <w:r w:rsidRPr="00F34919">
        <w:rPr>
          <w:rFonts w:ascii="Simplified Arabic" w:eastAsia="Times New Roman" w:hAnsi="Simplified Arabic" w:cs="Simplified Arabic"/>
          <w:i w:val="0"/>
          <w:iCs w:val="0"/>
          <w:color w:val="1F1F1F"/>
          <w:sz w:val="32"/>
          <w:szCs w:val="32"/>
        </w:rPr>
        <w:t>Damage Containment</w:t>
      </w:r>
      <w:r w:rsidRPr="00F34919">
        <w:rPr>
          <w:rFonts w:ascii="Simplified Arabic" w:eastAsia="Times New Roman" w:hAnsi="Simplified Arabic" w:cs="Simplified Arabic"/>
          <w:i w:val="0"/>
          <w:iCs w:val="0"/>
          <w:color w:val="1F1F1F"/>
          <w:sz w:val="32"/>
          <w:szCs w:val="32"/>
          <w:rtl/>
        </w:rPr>
        <w:t>):</w:t>
      </w:r>
    </w:p>
    <w:p w14:paraId="7D5A618F"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تبدأ هذه المرحلة فور وقوع الأزمة الفعلي، وتهدف إلى شل حركة الأزمة وحصرها في أضيق نطاق لمنع انتشار آثارها لباقي أقسام ومرافق المركز (مثل عزل القسم الطبي الموبوء فوراً وإغلاق المداخل لمنع انتقال العدوى، أو السيطرة السريعة على الحريق وحماية المستندات الهامة). وتتطلب هذه المرحلة لامركزية عالية وصلاحيات مرنة تمنحها الإدارة العليا لفريق الطوارئ الميداني لاتخاذ القرارات اللحظية الحاسمة دون إبطاء بيروقراطي.</w:t>
      </w:r>
    </w:p>
    <w:p w14:paraId="0F5DA815"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مرحلة استعادة النشاط والتعافي (</w:t>
      </w:r>
      <w:r w:rsidRPr="00F34919">
        <w:rPr>
          <w:rFonts w:ascii="Simplified Arabic" w:eastAsia="Times New Roman" w:hAnsi="Simplified Arabic" w:cs="Simplified Arabic"/>
          <w:i w:val="0"/>
          <w:iCs w:val="0"/>
          <w:color w:val="1F1F1F"/>
          <w:sz w:val="32"/>
          <w:szCs w:val="32"/>
        </w:rPr>
        <w:t>Recovery</w:t>
      </w:r>
      <w:r w:rsidRPr="00F34919">
        <w:rPr>
          <w:rFonts w:ascii="Simplified Arabic" w:eastAsia="Times New Roman" w:hAnsi="Simplified Arabic" w:cs="Simplified Arabic"/>
          <w:i w:val="0"/>
          <w:iCs w:val="0"/>
          <w:color w:val="1F1F1F"/>
          <w:sz w:val="32"/>
          <w:szCs w:val="32"/>
          <w:rtl/>
        </w:rPr>
        <w:t>):</w:t>
      </w:r>
    </w:p>
    <w:p w14:paraId="1705EE25"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تُعنى هذه المرحلة بالقدرة على استئناف الخدمات الحيوية بالمركز وإعادتها لوضعها الطبيعي بأقصى سرعة وكفاءة ممكنة بعد زوال الخطر المباشر. كما تشمل الجانب النفسي والوجداني الحساس للغاية بقطاع الرعاية الاجتماعية، والذي يتجسد في توفير برامج الدعم النفسي والتأهيل الاجتماعي لتهدئة روع المستفيدين والنزلاء وتبديد آثار الهلع والصدمة التي خلفتها الأزمة.</w:t>
      </w:r>
    </w:p>
    <w:p w14:paraId="598DC3FA"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5. مرحلة التعلم والنمو التنظيمي (</w:t>
      </w:r>
      <w:r w:rsidRPr="00F34919">
        <w:rPr>
          <w:rFonts w:ascii="Simplified Arabic" w:eastAsia="Times New Roman" w:hAnsi="Simplified Arabic" w:cs="Simplified Arabic"/>
          <w:i w:val="0"/>
          <w:iCs w:val="0"/>
          <w:color w:val="1F1F1F"/>
          <w:sz w:val="32"/>
          <w:szCs w:val="32"/>
        </w:rPr>
        <w:t>Learning and Growth</w:t>
      </w:r>
      <w:r w:rsidRPr="00F34919">
        <w:rPr>
          <w:rFonts w:ascii="Simplified Arabic" w:eastAsia="Times New Roman" w:hAnsi="Simplified Arabic" w:cs="Simplified Arabic"/>
          <w:i w:val="0"/>
          <w:iCs w:val="0"/>
          <w:color w:val="1F1F1F"/>
          <w:sz w:val="32"/>
          <w:szCs w:val="32"/>
          <w:rtl/>
        </w:rPr>
        <w:t>):</w:t>
      </w:r>
    </w:p>
    <w:p w14:paraId="2EA4330D"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تعد هذه المرحلة بمثابة التقييم الذاتي الشامل وحصاد الدروس المستفادة، وتتمثل في عقد ورش عمل تقييمية وكتابة تقارير مفصلة لتوثيق الأخطاء المرتكبة ونقاط القوة والضعف الميدانية في مواجهة الأزمة. وتسهم هذه المرحلة في صياغة السياسات المستقبلية لمنع تكرار الخلل مجدداً.</w:t>
      </w:r>
    </w:p>
    <w:p w14:paraId="6C473C68" w14:textId="77777777" w:rsidR="00CE30F7" w:rsidRPr="00F34919" w:rsidRDefault="00CE30F7"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Style w:val="a7"/>
          <w:rFonts w:ascii="Simplified Arabic" w:hAnsi="Simplified Arabic" w:cs="Simplified Arabic"/>
          <w:i w:val="0"/>
          <w:iCs w:val="0"/>
          <w:color w:val="1F1F1F"/>
          <w:sz w:val="32"/>
          <w:szCs w:val="32"/>
          <w:bdr w:val="none" w:sz="0" w:space="0" w:color="auto" w:frame="1"/>
          <w:rtl/>
        </w:rPr>
        <w:t>ميدانياً:</w:t>
      </w:r>
      <w:r w:rsidRPr="00F34919">
        <w:rPr>
          <w:rFonts w:ascii="Simplified Arabic" w:hAnsi="Simplified Arabic" w:cs="Simplified Arabic"/>
          <w:color w:val="1F1F1F"/>
          <w:sz w:val="32"/>
          <w:szCs w:val="32"/>
          <w:rtl/>
        </w:rPr>
        <w:t xml:space="preserve"> تشير النتائج الإحصائية للدراسة الحالية إلى أن هذه المرحلة هي الأقل متوسطاً في مركز الرعاية بالرياض، مما يشير إلى حاجة المركز الماسة لتأسيس منظومة لتوثيق الدروس وبناء الذاكرة المؤسسية.</w:t>
      </w:r>
    </w:p>
    <w:p w14:paraId="03E554F3" w14:textId="3E15FD1F" w:rsidR="00CE30F7" w:rsidRPr="00F34919" w:rsidRDefault="00CE30F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متطلبات وسيناريوهات النجاح في إدارة الأزمات</w:t>
      </w:r>
    </w:p>
    <w:p w14:paraId="0FF8A8CD"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lastRenderedPageBreak/>
        <w:t>يتطلب تحويل الخطط النظرية لإدارة الأزمات إلى ممارسات ناجحة على أرض الواقع توافر حزمة من المتطلبات والآليات التنظيمية الداعمة:</w:t>
      </w:r>
    </w:p>
    <w:p w14:paraId="51706EA1"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التخطيط الاستراتيجي للأزمات والمخاطر:</w:t>
      </w:r>
    </w:p>
    <w:p w14:paraId="6150EC21"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يجب ألا تُعامل خطط الطوارئ كخطط هامشية أو ردود فعل معزولة، بل ينبغي دمج سيناريوهات المخاطر في الخطط السنوية والتشغيلية العامة لمركز الرعاية بالرياض والمعتمدة من وزارة الموارد البشرية والتنمية الاجتماعية. ويشمل ذلك تحديد مواطن الضعف </w:t>
      </w:r>
      <w:proofErr w:type="spellStart"/>
      <w:r w:rsidRPr="00F34919">
        <w:rPr>
          <w:rFonts w:ascii="Simplified Arabic" w:hAnsi="Simplified Arabic" w:cs="Simplified Arabic"/>
          <w:color w:val="1F1F1F"/>
          <w:sz w:val="32"/>
          <w:szCs w:val="32"/>
          <w:rtl/>
        </w:rPr>
        <w:t>المرفقي</w:t>
      </w:r>
      <w:proofErr w:type="spellEnd"/>
      <w:r w:rsidRPr="00F34919">
        <w:rPr>
          <w:rFonts w:ascii="Simplified Arabic" w:hAnsi="Simplified Arabic" w:cs="Simplified Arabic"/>
          <w:color w:val="1F1F1F"/>
          <w:sz w:val="32"/>
          <w:szCs w:val="32"/>
          <w:rtl/>
        </w:rPr>
        <w:t xml:space="preserve"> والبشري وتخصيص البنود المالية المرنة في الموازنات لمواجهة الطوارئ دون الإخلال بمهام التشغيل اليومي المعتاد.</w:t>
      </w:r>
    </w:p>
    <w:p w14:paraId="787F9F6D"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تشكيل وهيكلة فريق إدارة الأزمات:</w:t>
      </w:r>
    </w:p>
    <w:p w14:paraId="531418F3"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يتطلب النجاح بناء فريق مرن ومتعدد التخصصات (إداري، طبي، اجتماعي، أمني) يترأسه القائد المبدع بالمركز. ويتم منح هذا الفريق صلاحيات استثنائية وسلطات واسعة وصريحة لاتخاذ القرارات بعيداً عن الهياكل البيروقراطية الطويلة، مع تحديد واضح للمسؤوليات والبدائل البشرية لكل عضو في الفريق لضمان استمرارية القيادة في أسوأ الظروف.</w:t>
      </w:r>
    </w:p>
    <w:p w14:paraId="450E01F6"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كفاءة نظم الاتصال والمعلومات وقت الأزمة:</w:t>
      </w:r>
    </w:p>
    <w:p w14:paraId="456E127C"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يعد تدفق المعلومات بدقة وشفافية عصب السيطرة؛ إذ يتوجب على الإدارة تصميم قنوات اتصال موثوقة وسريعة لربط الأقسام الداخلية بالمركز مع الجهات الخارجية المساندة (مثل المستشفيات، الهلال الأحمر، الدفاع المدني). كما يسهم الإعلام الداخلي الذكي للقائد في القضاء على الشائعات وحالات الهلع والتوتر لدى الموظفين والنزلاء، ونقل صورة دقيقة وصادقة عن جهود السيطرة لتبديد القلق المجتمعي والأسري للنزلاء.</w:t>
      </w:r>
    </w:p>
    <w:p w14:paraId="2AC7E9E7" w14:textId="77777777" w:rsidR="00CE30F7" w:rsidRPr="00F34919" w:rsidRDefault="00CE30F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 xml:space="preserve">4. التدريب والسيناريوهات الافتراضية </w:t>
      </w:r>
      <w:proofErr w:type="spellStart"/>
      <w:r w:rsidRPr="00F34919">
        <w:rPr>
          <w:rFonts w:ascii="Simplified Arabic" w:eastAsia="Times New Roman" w:hAnsi="Simplified Arabic" w:cs="Simplified Arabic"/>
          <w:i w:val="0"/>
          <w:iCs w:val="0"/>
          <w:color w:val="1F1F1F"/>
          <w:sz w:val="32"/>
          <w:szCs w:val="32"/>
          <w:rtl/>
        </w:rPr>
        <w:t>المحاكية</w:t>
      </w:r>
      <w:proofErr w:type="spellEnd"/>
      <w:r w:rsidRPr="00F34919">
        <w:rPr>
          <w:rFonts w:ascii="Simplified Arabic" w:eastAsia="Times New Roman" w:hAnsi="Simplified Arabic" w:cs="Simplified Arabic"/>
          <w:i w:val="0"/>
          <w:iCs w:val="0"/>
          <w:color w:val="1F1F1F"/>
          <w:sz w:val="32"/>
          <w:szCs w:val="32"/>
          <w:rtl/>
        </w:rPr>
        <w:t xml:space="preserve"> (</w:t>
      </w:r>
      <w:r w:rsidRPr="00F34919">
        <w:rPr>
          <w:rFonts w:ascii="Simplified Arabic" w:eastAsia="Times New Roman" w:hAnsi="Simplified Arabic" w:cs="Simplified Arabic"/>
          <w:i w:val="0"/>
          <w:iCs w:val="0"/>
          <w:color w:val="1F1F1F"/>
          <w:sz w:val="32"/>
          <w:szCs w:val="32"/>
        </w:rPr>
        <w:t>Simulation</w:t>
      </w:r>
      <w:r w:rsidRPr="00F34919">
        <w:rPr>
          <w:rFonts w:ascii="Simplified Arabic" w:eastAsia="Times New Roman" w:hAnsi="Simplified Arabic" w:cs="Simplified Arabic"/>
          <w:i w:val="0"/>
          <w:iCs w:val="0"/>
          <w:color w:val="1F1F1F"/>
          <w:sz w:val="32"/>
          <w:szCs w:val="32"/>
          <w:rtl/>
        </w:rPr>
        <w:t>):</w:t>
      </w:r>
    </w:p>
    <w:p w14:paraId="52650800" w14:textId="77777777" w:rsidR="00CE30F7" w:rsidRPr="00F34919" w:rsidRDefault="00CE30F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لا يكتمل الاستعداد بالخطط الورقية الصامتة، بل يبرز النجاح الميداني من خلال إجراء تجارب إخلاء وهمية وسيناريوهات محاكاة حية متكررة ودورية بالمركز لكافة أنواع المخاطر (كالحرائق أو الهجمات الوبائية). تسهم هذه التجارب في كسر الرهبة النفسية لدى العاملين، وترسيخ إجراءات السلامة في السلوك اليومي، واختبار كفاءة المعدات وجاهزية الممرات، مما يعزز الاستجابة الحركية والذهنية السليمة والمنضبطة وقت حدوث الأزمة الفعلية.</w:t>
      </w:r>
    </w:p>
    <w:p w14:paraId="47962428"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60EF1586" w14:textId="77777777" w:rsidR="00663493" w:rsidRPr="00F34919" w:rsidRDefault="00663493"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p>
    <w:p w14:paraId="223F1784" w14:textId="77777777" w:rsidR="00663493" w:rsidRPr="00F34919" w:rsidRDefault="00663493"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p>
    <w:p w14:paraId="686FD717" w14:textId="4F198CE5" w:rsidR="00B42507" w:rsidRPr="00F34919" w:rsidRDefault="00B4250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العلاقة والأثر التفاعلي بين القيادة الإبداعية وإدارة الأزمات</w:t>
      </w:r>
    </w:p>
    <w:p w14:paraId="259B8E29" w14:textId="77777777" w:rsidR="00B42507" w:rsidRPr="00F34919" w:rsidRDefault="00B4250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لا يمكن فصل كفاءة نظام إدارة الأزمات عن النمط القيادي السائد في المنظمة؛ فالأزمات بطبيعتها تفرض واقعاً يتسم بالتعقيد وارتفاع معدلات الغموض، وهو ما يجعل الهياكل والأنماط الإدارية التقليدية عاجزة عن تقديم حلول ناجعة. ويبرز دور "القيادة الإبداعية" كعامل حاسم ومحرك استراتيجي يسهم في تفعيل كافة مراحل إدارة الأزمات عبر أبعادها الأربعة:</w:t>
      </w:r>
    </w:p>
    <w:p w14:paraId="5BA97796"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أثر "الأصالة" في ابتكار حلول استباقية وغير نمطية للأزمات:</w:t>
      </w:r>
    </w:p>
    <w:p w14:paraId="0F5D9448"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يعد بعد "الأصالة" الركيزة المعرفية التي تمكن القائد من تجاوز الأساليب المألوفة والمكررة عند التعامل مع بوادر الأزمات. وتظهر أهمية هذا البعد في النقاط التالية:</w:t>
      </w:r>
    </w:p>
    <w:p w14:paraId="140E3905" w14:textId="77777777" w:rsidR="00B42507" w:rsidRPr="00F34919" w:rsidRDefault="00B42507" w:rsidP="00663493">
      <w:pPr>
        <w:pStyle w:val="a5"/>
        <w:numPr>
          <w:ilvl w:val="0"/>
          <w:numId w:val="5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تجاوز الحلول الجاهزة:</w:t>
      </w:r>
      <w:r w:rsidRPr="00F34919">
        <w:rPr>
          <w:rFonts w:ascii="Simplified Arabic" w:hAnsi="Simplified Arabic" w:cs="Simplified Arabic"/>
          <w:color w:val="1F1F1F"/>
          <w:sz w:val="32"/>
          <w:szCs w:val="32"/>
          <w:rtl/>
        </w:rPr>
        <w:t xml:space="preserve"> في مراكز الرعاية الاجتماعية، قد تؤدي الحلول النمطية المستنسخة من أزمات سابقة إلى تفاقم الأوضاع بدلاً من علاجها (على سبيل المثال، التعامل البيروقراطي الجامد مع اضطراب سلوكي جماعي لبعض النزلاء قد يفاقم المشكلة). هنا تصنع "الأصالة" الفارق عبر تقديم مبادرات استثنائية وجديدة تتلاءم مع اللحظة الراهنة.</w:t>
      </w:r>
    </w:p>
    <w:p w14:paraId="00AE2466" w14:textId="77777777" w:rsidR="00B42507" w:rsidRPr="00F34919" w:rsidRDefault="00B42507" w:rsidP="00663493">
      <w:pPr>
        <w:pStyle w:val="a5"/>
        <w:numPr>
          <w:ilvl w:val="0"/>
          <w:numId w:val="5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الاستباقية والتنبؤ الذكي:</w:t>
      </w:r>
      <w:r w:rsidRPr="00F34919">
        <w:rPr>
          <w:rFonts w:ascii="Simplified Arabic" w:hAnsi="Simplified Arabic" w:cs="Simplified Arabic"/>
          <w:color w:val="1F1F1F"/>
          <w:sz w:val="32"/>
          <w:szCs w:val="32"/>
          <w:rtl/>
        </w:rPr>
        <w:t xml:space="preserve"> يسهم التفكير الأصيل في كسر الأنماط الذهنية السائدة، مما يعزز قدرة المركز على ابتكار "منظومات إنذار مبكر" تعتمد على قراءة المؤشرات الضعيفة التي يغفل عنها القائد التقليدي.</w:t>
      </w:r>
    </w:p>
    <w:p w14:paraId="33B71DA5" w14:textId="77777777" w:rsidR="00B42507" w:rsidRPr="00F34919" w:rsidRDefault="00B42507" w:rsidP="00663493">
      <w:pPr>
        <w:pStyle w:val="a5"/>
        <w:numPr>
          <w:ilvl w:val="0"/>
          <w:numId w:val="5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تحويل التهديدات إلى فرص:</w:t>
      </w:r>
      <w:r w:rsidRPr="00F34919">
        <w:rPr>
          <w:rFonts w:ascii="Simplified Arabic" w:hAnsi="Simplified Arabic" w:cs="Simplified Arabic"/>
          <w:color w:val="1F1F1F"/>
          <w:sz w:val="32"/>
          <w:szCs w:val="32"/>
          <w:rtl/>
        </w:rPr>
        <w:t xml:space="preserve"> ينظر القائد الذي يتمتع بالأصالة إلى الأزمة كفرصة لإعادة تنظيم العمليات وتحديث الأساليب الرعائية، مما يسهم في تطوير الكفاءة التشغيلية للمركز على المدى الطويل.</w:t>
      </w:r>
    </w:p>
    <w:p w14:paraId="12F90C73"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دور "المرونة" القيادية في تكييف خطط الطوارئ وقت الأزمات:</w:t>
      </w:r>
    </w:p>
    <w:p w14:paraId="775F5E05"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تمثل المرونة صمام الأمان الحركي والتشغيلي أثناء تداعي أحداث الأزمة المتسارعة، وتتبدى تجليات هذا الأثر من خلال:</w:t>
      </w:r>
    </w:p>
    <w:p w14:paraId="20A6DDE4" w14:textId="77777777" w:rsidR="00B42507" w:rsidRPr="00F34919" w:rsidRDefault="00B42507" w:rsidP="00663493">
      <w:pPr>
        <w:pStyle w:val="a5"/>
        <w:numPr>
          <w:ilvl w:val="0"/>
          <w:numId w:val="5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تعديل وتكييف الاستراتيجيات:</w:t>
      </w:r>
      <w:r w:rsidRPr="00F34919">
        <w:rPr>
          <w:rFonts w:ascii="Simplified Arabic" w:hAnsi="Simplified Arabic" w:cs="Simplified Arabic"/>
          <w:color w:val="1F1F1F"/>
          <w:sz w:val="32"/>
          <w:szCs w:val="32"/>
          <w:rtl/>
        </w:rPr>
        <w:t xml:space="preserve"> الأزمات لا تحترم الخطط الورقية الجامدة؛ فالمرونة القيادية تتيح للقائد اتخاذ قرار فوري بالتخلي عن السيناريوهات الموضوعة سلفاً إذا أثبت الواقع الميداني عدم ملاءمتها، وصياغة مسارات بديلة تلبي الاحتياجات الطارئة للنزلاء.</w:t>
      </w:r>
    </w:p>
    <w:p w14:paraId="3C9B3D7C" w14:textId="77777777" w:rsidR="00B42507" w:rsidRPr="00F34919" w:rsidRDefault="00B42507" w:rsidP="00663493">
      <w:pPr>
        <w:pStyle w:val="a5"/>
        <w:numPr>
          <w:ilvl w:val="0"/>
          <w:numId w:val="5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إعادة توزيع الموارد والمهام:</w:t>
      </w:r>
      <w:r w:rsidRPr="00F34919">
        <w:rPr>
          <w:rFonts w:ascii="Simplified Arabic" w:hAnsi="Simplified Arabic" w:cs="Simplified Arabic"/>
          <w:color w:val="1F1F1F"/>
          <w:sz w:val="32"/>
          <w:szCs w:val="32"/>
          <w:rtl/>
        </w:rPr>
        <w:t xml:space="preserve"> تمنح المرونة القائد القدرة على المناورة اللحظية بإعادة توجيه الطاقات البشرية والمادية بمركز الرعاية (كتحويل الكوادر الإدارية لدعم الفرق الرعائية أو الطبية ميدانياً في الحالات الطارئة) دون التقيد الصارم بالوصف الوظيفي التقليدي.</w:t>
      </w:r>
    </w:p>
    <w:p w14:paraId="2A9286BB" w14:textId="77777777" w:rsidR="00B42507" w:rsidRPr="00F34919" w:rsidRDefault="00B42507" w:rsidP="00663493">
      <w:pPr>
        <w:pStyle w:val="a5"/>
        <w:numPr>
          <w:ilvl w:val="0"/>
          <w:numId w:val="5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الاستجابة النفسية المتزنة:</w:t>
      </w:r>
      <w:r w:rsidRPr="00F34919">
        <w:rPr>
          <w:rFonts w:ascii="Simplified Arabic" w:hAnsi="Simplified Arabic" w:cs="Simplified Arabic"/>
          <w:color w:val="1F1F1F"/>
          <w:sz w:val="32"/>
          <w:szCs w:val="32"/>
          <w:rtl/>
        </w:rPr>
        <w:t xml:space="preserve"> تسهم المرونة السلوكية للقائد في امتصاص الصدمة الأولى للأزمة وإبداء هدوء وثبات ينعكس إيجابياً على معنويات الكادر الوظيفي والنزلاء بالمركز، مما يمنع حدوث الهلع والتشتت الإداري.</w:t>
      </w:r>
    </w:p>
    <w:p w14:paraId="52476EC0"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أثر مهارة "حل المشكلات" في احتواء الأضرار بفاعلية وسرعة:</w:t>
      </w:r>
    </w:p>
    <w:p w14:paraId="1970AC25"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ترتبط مهارة حل المشكلات بالقدرة التحليلية العميقة التي يتميز بها القائد الإبداعي، وتنعكس مباشرة على كفاءة مرحلة "احتواء الأضرار" من خلال:</w:t>
      </w:r>
    </w:p>
    <w:p w14:paraId="1288CC9A" w14:textId="77777777" w:rsidR="00B42507" w:rsidRPr="00F34919" w:rsidRDefault="00B42507" w:rsidP="00663493">
      <w:pPr>
        <w:pStyle w:val="a5"/>
        <w:numPr>
          <w:ilvl w:val="0"/>
          <w:numId w:val="5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التشخيص الدقيق للمسببات:</w:t>
      </w:r>
      <w:r w:rsidRPr="00F34919">
        <w:rPr>
          <w:rFonts w:ascii="Simplified Arabic" w:hAnsi="Simplified Arabic" w:cs="Simplified Arabic"/>
          <w:color w:val="1F1F1F"/>
          <w:sz w:val="32"/>
          <w:szCs w:val="32"/>
          <w:rtl/>
        </w:rPr>
        <w:t xml:space="preserve"> يتجنب القائد المبدع السقوط في فخ معالجة الأعراض الظاهرية للأزمة، ويعمل بذكاء على تحديد جذور المشكلة الحقيقية (</w:t>
      </w:r>
      <w:r w:rsidRPr="00F34919">
        <w:rPr>
          <w:rFonts w:ascii="Simplified Arabic" w:hAnsi="Simplified Arabic" w:cs="Simplified Arabic"/>
          <w:color w:val="1F1F1F"/>
          <w:sz w:val="32"/>
          <w:szCs w:val="32"/>
        </w:rPr>
        <w:t>Root Cause Analysis</w:t>
      </w:r>
      <w:r w:rsidRPr="00F34919">
        <w:rPr>
          <w:rFonts w:ascii="Simplified Arabic" w:hAnsi="Simplified Arabic" w:cs="Simplified Arabic"/>
          <w:color w:val="1F1F1F"/>
          <w:sz w:val="32"/>
          <w:szCs w:val="32"/>
          <w:rtl/>
        </w:rPr>
        <w:t>)، مما يضمن عدم تمدد الآثار السلبية لباقي أقسام المركز.</w:t>
      </w:r>
    </w:p>
    <w:p w14:paraId="251DFC86" w14:textId="77777777" w:rsidR="00B42507" w:rsidRPr="00F34919" w:rsidRDefault="00B42507" w:rsidP="00663493">
      <w:pPr>
        <w:pStyle w:val="a5"/>
        <w:numPr>
          <w:ilvl w:val="0"/>
          <w:numId w:val="5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سرعة فرز الأولويات:</w:t>
      </w:r>
      <w:r w:rsidRPr="00F34919">
        <w:rPr>
          <w:rFonts w:ascii="Simplified Arabic" w:hAnsi="Simplified Arabic" w:cs="Simplified Arabic"/>
          <w:color w:val="1F1F1F"/>
          <w:sz w:val="32"/>
          <w:szCs w:val="32"/>
          <w:rtl/>
        </w:rPr>
        <w:t xml:space="preserve"> تتيح القدرة المنهجية لحل المشكلات ترتيب المخاطر الميدانية تنازلياً، والتركيز الفوري على حماية الأرواح وسلامة الفئات الضعيفة أولاً بالمركز، ثم حماية الأصول والسمعة المؤسسية ثانياً.</w:t>
      </w:r>
    </w:p>
    <w:p w14:paraId="0A6D6C96" w14:textId="77777777" w:rsidR="00B42507" w:rsidRPr="00F34919" w:rsidRDefault="00B42507" w:rsidP="00663493">
      <w:pPr>
        <w:pStyle w:val="a5"/>
        <w:numPr>
          <w:ilvl w:val="0"/>
          <w:numId w:val="5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تفعيل التفكير الجماعي الموجه:</w:t>
      </w:r>
      <w:r w:rsidRPr="00F34919">
        <w:rPr>
          <w:rFonts w:ascii="Simplified Arabic" w:hAnsi="Simplified Arabic" w:cs="Simplified Arabic"/>
          <w:color w:val="1F1F1F"/>
          <w:sz w:val="32"/>
          <w:szCs w:val="32"/>
          <w:rtl/>
        </w:rPr>
        <w:t xml:space="preserve"> يقود القائد المبدع فريقه نحو استمطار الأفكار والحلول المنهجية المترابطة، وتفويض الصلاحيات الفنية لذوي الاختصاص (كالفريق الطبي أو الفني) للتدخل الفوري وشل حركة الأزمة في مهدها.</w:t>
      </w:r>
    </w:p>
    <w:p w14:paraId="22EB6A0C"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إسهام "الطلاقة الفكرية" في مرحلة التعلم وبناء سيناريوهات التعافي:</w:t>
      </w:r>
    </w:p>
    <w:p w14:paraId="3C5000A3"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تعد الطلاقة الفكرية بمثابة النهر المتدفق للخيارات والبدائل، وتؤدي دوراً جوهرياً في مرحلتي استعادة النشاط والتعلم التنظيمي عبر:</w:t>
      </w:r>
    </w:p>
    <w:p w14:paraId="6435427B" w14:textId="77777777" w:rsidR="00B42507" w:rsidRPr="00F34919" w:rsidRDefault="00B42507" w:rsidP="00663493">
      <w:pPr>
        <w:pStyle w:val="a5"/>
        <w:numPr>
          <w:ilvl w:val="0"/>
          <w:numId w:val="5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تعدد البدائل والسيناريوهات:</w:t>
      </w:r>
      <w:r w:rsidRPr="00F34919">
        <w:rPr>
          <w:rFonts w:ascii="Simplified Arabic" w:hAnsi="Simplified Arabic" w:cs="Simplified Arabic"/>
          <w:color w:val="1F1F1F"/>
          <w:sz w:val="32"/>
          <w:szCs w:val="32"/>
          <w:rtl/>
        </w:rPr>
        <w:t xml:space="preserve"> يواجه مركز الرعاية الاجتماعية بعد زوال الخطر المباشر للأزمة تحديات إعادة التشغيل والتعافي النفسي والمادي. وتتيح الطلاقة </w:t>
      </w:r>
      <w:r w:rsidRPr="00F34919">
        <w:rPr>
          <w:rFonts w:ascii="Simplified Arabic" w:hAnsi="Simplified Arabic" w:cs="Simplified Arabic"/>
          <w:color w:val="1F1F1F"/>
          <w:sz w:val="32"/>
          <w:szCs w:val="32"/>
          <w:rtl/>
        </w:rPr>
        <w:lastRenderedPageBreak/>
        <w:t>الفكرية للقائد طرح باقة واسعة من البدائل والمسارات لإعادة المستفيدين لوضعهم الطبيعي بأسرع وقت وأقل تكلفة.</w:t>
      </w:r>
    </w:p>
    <w:p w14:paraId="6A445DA5" w14:textId="77777777" w:rsidR="00B42507" w:rsidRPr="00F34919" w:rsidRDefault="00B42507" w:rsidP="00663493">
      <w:pPr>
        <w:pStyle w:val="a5"/>
        <w:numPr>
          <w:ilvl w:val="0"/>
          <w:numId w:val="5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إثراء ورش تقييم الأزمات:</w:t>
      </w:r>
      <w:r w:rsidRPr="00F34919">
        <w:rPr>
          <w:rFonts w:ascii="Simplified Arabic" w:hAnsi="Simplified Arabic" w:cs="Simplified Arabic"/>
          <w:color w:val="1F1F1F"/>
          <w:sz w:val="32"/>
          <w:szCs w:val="32"/>
          <w:rtl/>
        </w:rPr>
        <w:t xml:space="preserve"> تسهم غزارة الأفكار لدى القائد المبدع في إثراء جلسات المراجعة اللاحقة (</w:t>
      </w:r>
      <w:r w:rsidRPr="00F34919">
        <w:rPr>
          <w:rFonts w:ascii="Simplified Arabic" w:hAnsi="Simplified Arabic" w:cs="Simplified Arabic"/>
          <w:color w:val="1F1F1F"/>
          <w:sz w:val="32"/>
          <w:szCs w:val="32"/>
        </w:rPr>
        <w:t>Post-Crisis Review</w:t>
      </w:r>
      <w:r w:rsidRPr="00F34919">
        <w:rPr>
          <w:rFonts w:ascii="Simplified Arabic" w:hAnsi="Simplified Arabic" w:cs="Simplified Arabic"/>
          <w:color w:val="1F1F1F"/>
          <w:sz w:val="32"/>
          <w:szCs w:val="32"/>
          <w:rtl/>
        </w:rPr>
        <w:t>)، حيث يدفع الكادر الوظيفي نحو التفكير في مئات الأفكار لمنع تكرار الخلل، مما يسهم في بناء "ذاكرة تنظيمية صلبة" وخطط مستقبلية فائقة الحصانة.</w:t>
      </w:r>
    </w:p>
    <w:p w14:paraId="5BC97189" w14:textId="77777777" w:rsidR="00B42507" w:rsidRPr="00F34919" w:rsidRDefault="00B42507" w:rsidP="00663493">
      <w:pPr>
        <w:pStyle w:val="a5"/>
        <w:numPr>
          <w:ilvl w:val="0"/>
          <w:numId w:val="5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سرعة تدوير الحلول:</w:t>
      </w:r>
      <w:r w:rsidRPr="00F34919">
        <w:rPr>
          <w:rFonts w:ascii="Simplified Arabic" w:hAnsi="Simplified Arabic" w:cs="Simplified Arabic"/>
          <w:color w:val="1F1F1F"/>
          <w:sz w:val="32"/>
          <w:szCs w:val="32"/>
          <w:rtl/>
        </w:rPr>
        <w:t xml:space="preserve"> توليد الأفكار المتعددة يسهم في إيجاد حلول بديلة فورية في حال فشل أي من خطط التعافي المطبقة، مما يمنع تعطل الخدمات الحيوية بالمركز.</w:t>
      </w:r>
    </w:p>
    <w:p w14:paraId="5A157281" w14:textId="021D739D" w:rsidR="00B42507" w:rsidRPr="00F34919" w:rsidRDefault="00B4250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خصوصية البيئة التنظيمية لمراكز الرعاية الاجتماعية</w:t>
      </w:r>
    </w:p>
    <w:p w14:paraId="03D6A19F" w14:textId="77777777" w:rsidR="00B42507" w:rsidRPr="00F34919" w:rsidRDefault="00B4250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تتطلب ممارسة الإدارة والقيادة في مراكز الرعاية الاجتماعية فهماً لبيئتها التنظيمية الفريدة وتشريعاتها الحاكمة بالمملكة العربية السعودية؛ فالعمل هنا لا يقاس بمعايير الربح والخسارة المالية، بل بمعايير الجودة الإنسانية والسلامة الرعائية:</w:t>
      </w:r>
    </w:p>
    <w:p w14:paraId="5C0313AC"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مفهوم الرعاية الاجتماعية وفلسفتها الإنسانية والتنموية:</w:t>
      </w:r>
    </w:p>
    <w:p w14:paraId="7D168F30" w14:textId="77777777" w:rsidR="00B42507" w:rsidRPr="00F34919" w:rsidRDefault="00B42507" w:rsidP="00663493">
      <w:pPr>
        <w:pStyle w:val="a5"/>
        <w:numPr>
          <w:ilvl w:val="0"/>
          <w:numId w:val="5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الرعاية الاجتماعية:</w:t>
      </w:r>
      <w:r w:rsidRPr="00F34919">
        <w:rPr>
          <w:rFonts w:ascii="Simplified Arabic" w:hAnsi="Simplified Arabic" w:cs="Simplified Arabic"/>
          <w:color w:val="1F1F1F"/>
          <w:sz w:val="32"/>
          <w:szCs w:val="32"/>
          <w:rtl/>
        </w:rPr>
        <w:t xml:space="preserve"> هي نسق متكامل من الخدمات والبرامج المتخصصة التي تقدمها الدولة للأفراد والفئات الذين يعجزون عن تلبية احتياجاتهم الأساسية أو التكيف مع بيئتهم الاجتماعية نتيجة ظروف ذاتية أو موضوعية خارجة عن إرادتهم.</w:t>
      </w:r>
    </w:p>
    <w:p w14:paraId="65801F3E" w14:textId="77777777" w:rsidR="00B42507" w:rsidRPr="00F34919" w:rsidRDefault="00B42507" w:rsidP="00663493">
      <w:pPr>
        <w:pStyle w:val="a5"/>
        <w:numPr>
          <w:ilvl w:val="0"/>
          <w:numId w:val="5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الفلسفة الحاكمة:</w:t>
      </w:r>
      <w:r w:rsidRPr="00F34919">
        <w:rPr>
          <w:rFonts w:ascii="Simplified Arabic" w:hAnsi="Simplified Arabic" w:cs="Simplified Arabic"/>
          <w:color w:val="1F1F1F"/>
          <w:sz w:val="32"/>
          <w:szCs w:val="32"/>
          <w:rtl/>
        </w:rPr>
        <w:t xml:space="preserve"> انتقلت فلسفة الرعاية الاجتماعية في الفكر الحديث من "المنظور الرعوي الخيري الضيق" القائم على توفير الاحتياجات الأساسية فقط (غذاء، كساء، مأوى) إلى "المنظور </w:t>
      </w:r>
      <w:proofErr w:type="spellStart"/>
      <w:r w:rsidRPr="00F34919">
        <w:rPr>
          <w:rFonts w:ascii="Simplified Arabic" w:hAnsi="Simplified Arabic" w:cs="Simplified Arabic"/>
          <w:color w:val="1F1F1F"/>
          <w:sz w:val="32"/>
          <w:szCs w:val="32"/>
          <w:rtl/>
        </w:rPr>
        <w:t>التمكيني</w:t>
      </w:r>
      <w:proofErr w:type="spellEnd"/>
      <w:r w:rsidRPr="00F34919">
        <w:rPr>
          <w:rFonts w:ascii="Simplified Arabic" w:hAnsi="Simplified Arabic" w:cs="Simplified Arabic"/>
          <w:color w:val="1F1F1F"/>
          <w:sz w:val="32"/>
          <w:szCs w:val="32"/>
          <w:rtl/>
        </w:rPr>
        <w:t xml:space="preserve"> التنموي" الذي يسعى إلى تأهيل </w:t>
      </w:r>
      <w:r w:rsidRPr="00F34919">
        <w:rPr>
          <w:rFonts w:ascii="Simplified Arabic" w:hAnsi="Simplified Arabic" w:cs="Simplified Arabic"/>
          <w:color w:val="1F1F1F"/>
          <w:sz w:val="32"/>
          <w:szCs w:val="32"/>
          <w:rtl/>
        </w:rPr>
        <w:lastRenderedPageBreak/>
        <w:t>الفئات المستهدفة، واستثمار قدراتهم الكامنة، ودمجهم في النسيج الاجتماعي والإنتاجي ليكونوا أعضاء فاعلين ومستقلين ذاتياً.</w:t>
      </w:r>
    </w:p>
    <w:p w14:paraId="7F3B82A2"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الأهداف والخدمات المقدمة وتصنيف الفئات المستهدفة واحتياجاتهم الاستثنائية:</w:t>
      </w:r>
    </w:p>
    <w:p w14:paraId="290F7D62"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تقدم مراكز الرعاية الاجتماعية بمنطقة الرياض خدماتها لشرائح حساسة تتطلب رعاية فائقة الخصوصية تشمل:</w:t>
      </w:r>
    </w:p>
    <w:p w14:paraId="5249EE18" w14:textId="77777777" w:rsidR="00B42507" w:rsidRPr="00F34919" w:rsidRDefault="00B42507" w:rsidP="00663493">
      <w:pPr>
        <w:pStyle w:val="a5"/>
        <w:numPr>
          <w:ilvl w:val="0"/>
          <w:numId w:val="5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كبار السن (دور الرعاية الاجتماعية):</w:t>
      </w:r>
      <w:r w:rsidRPr="00F34919">
        <w:rPr>
          <w:rFonts w:ascii="Simplified Arabic" w:hAnsi="Simplified Arabic" w:cs="Simplified Arabic"/>
          <w:color w:val="1F1F1F"/>
          <w:sz w:val="32"/>
          <w:szCs w:val="32"/>
          <w:rtl/>
        </w:rPr>
        <w:t xml:space="preserve"> فئة تعاني من تراجع القدرات البدنية والصحية، وتحتاج إلى خدمات تمريضية وطبية مكثفة، وبرامج دعم نفسي واجتماعي مستمرة للتغلب على العزلة والشعور بالضعف.</w:t>
      </w:r>
    </w:p>
    <w:p w14:paraId="793FF238" w14:textId="77777777" w:rsidR="00B42507" w:rsidRPr="00F34919" w:rsidRDefault="00B42507" w:rsidP="00663493">
      <w:pPr>
        <w:pStyle w:val="a5"/>
        <w:numPr>
          <w:ilvl w:val="0"/>
          <w:numId w:val="5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الأيتام والأطفال ذوي الظروف الخاصة (دور الحضانة والتربية الاجتماعية):</w:t>
      </w:r>
      <w:r w:rsidRPr="00F34919">
        <w:rPr>
          <w:rFonts w:ascii="Simplified Arabic" w:hAnsi="Simplified Arabic" w:cs="Simplified Arabic"/>
          <w:color w:val="1F1F1F"/>
          <w:sz w:val="32"/>
          <w:szCs w:val="32"/>
          <w:rtl/>
        </w:rPr>
        <w:t xml:space="preserve"> فئة تحتاج إلى بدائل أسرية آمنة، وتعليم متميز، وتنشئة اجتماعية وتربوية ونفسية متكاملة تضمن بناء شخصياتهم وتأهيلهم للامتياز والمستقبل المشرق.</w:t>
      </w:r>
    </w:p>
    <w:p w14:paraId="253C56F1" w14:textId="77777777" w:rsidR="00B42507" w:rsidRPr="00F34919" w:rsidRDefault="00B42507" w:rsidP="00663493">
      <w:pPr>
        <w:pStyle w:val="a5"/>
        <w:numPr>
          <w:ilvl w:val="0"/>
          <w:numId w:val="5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الأشخاص ذوو الإعاقة (مراكز التأهيل الشامل):</w:t>
      </w:r>
      <w:r w:rsidRPr="00F34919">
        <w:rPr>
          <w:rFonts w:ascii="Simplified Arabic" w:hAnsi="Simplified Arabic" w:cs="Simplified Arabic"/>
          <w:color w:val="1F1F1F"/>
          <w:sz w:val="32"/>
          <w:szCs w:val="32"/>
          <w:rtl/>
        </w:rPr>
        <w:t xml:space="preserve"> فئة تعاني من تحديات حركية أو ذهنية أو حسية تتفاوت في شدتها، وتحتاج إلى برامج تأهيل طبي ووظيفي متخصص، وبيئة عمرانية وتجهيزية مهيأة بالكامل تضمن سلامتهم وحمايتهم من المخاطر اليومية.</w:t>
      </w:r>
    </w:p>
    <w:p w14:paraId="16E01420" w14:textId="77777777" w:rsidR="00B42507" w:rsidRPr="00F34919" w:rsidRDefault="00B42507" w:rsidP="00663493">
      <w:pPr>
        <w:pStyle w:val="a5"/>
        <w:numPr>
          <w:ilvl w:val="0"/>
          <w:numId w:val="5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الحالات الاجتماعية والظروف الطارئة:</w:t>
      </w:r>
      <w:r w:rsidRPr="00F34919">
        <w:rPr>
          <w:rFonts w:ascii="Simplified Arabic" w:hAnsi="Simplified Arabic" w:cs="Simplified Arabic"/>
          <w:color w:val="1F1F1F"/>
          <w:sz w:val="32"/>
          <w:szCs w:val="32"/>
          <w:rtl/>
        </w:rPr>
        <w:t xml:space="preserve"> تقديم الإيواء المؤقت وخدمات الإرشاد الأسري والتأهيل السلوكي للفئات التي تمر بأزمات أسرية أو اجتماعية حادة.</w:t>
      </w:r>
    </w:p>
    <w:p w14:paraId="2D70C86C"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الهيكل التنظيمي والتشريعي للمراكز التابعة لوزارة الموارد البشرية والتنمية الاجتماعية:</w:t>
      </w:r>
    </w:p>
    <w:p w14:paraId="5AC5A4EF" w14:textId="77777777" w:rsidR="00B42507" w:rsidRPr="00F34919" w:rsidRDefault="00B42507" w:rsidP="00663493">
      <w:pPr>
        <w:pStyle w:val="a5"/>
        <w:numPr>
          <w:ilvl w:val="0"/>
          <w:numId w:val="5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الارتباط المؤسسي:</w:t>
      </w:r>
      <w:r w:rsidRPr="00F34919">
        <w:rPr>
          <w:rFonts w:ascii="Simplified Arabic" w:hAnsi="Simplified Arabic" w:cs="Simplified Arabic"/>
          <w:color w:val="1F1F1F"/>
          <w:sz w:val="32"/>
          <w:szCs w:val="32"/>
          <w:rtl/>
        </w:rPr>
        <w:t xml:space="preserve"> تخضع مراكز الرعاية الاجتماعية إدارياً وتنظيمياً وتشريعياً لإشراف مباشر من </w:t>
      </w:r>
      <w:r w:rsidRPr="00F34919">
        <w:rPr>
          <w:rStyle w:val="a6"/>
          <w:rFonts w:ascii="Simplified Arabic" w:hAnsi="Simplified Arabic" w:cs="Simplified Arabic"/>
          <w:color w:val="1F1F1F"/>
          <w:sz w:val="32"/>
          <w:szCs w:val="32"/>
          <w:bdr w:val="none" w:sz="0" w:space="0" w:color="auto" w:frame="1"/>
          <w:rtl/>
        </w:rPr>
        <w:t>وزارة الموارد البشرية والتنمية الاجتماعية</w:t>
      </w:r>
      <w:r w:rsidRPr="00F34919">
        <w:rPr>
          <w:rFonts w:ascii="Simplified Arabic" w:hAnsi="Simplified Arabic" w:cs="Simplified Arabic"/>
          <w:color w:val="1F1F1F"/>
          <w:sz w:val="32"/>
          <w:szCs w:val="32"/>
          <w:rtl/>
        </w:rPr>
        <w:t xml:space="preserve"> بالمملكة العربية السعودية.</w:t>
      </w:r>
    </w:p>
    <w:p w14:paraId="6B554C86" w14:textId="77777777" w:rsidR="00B42507" w:rsidRPr="00F34919" w:rsidRDefault="00B42507" w:rsidP="00663493">
      <w:pPr>
        <w:pStyle w:val="a5"/>
        <w:numPr>
          <w:ilvl w:val="0"/>
          <w:numId w:val="5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اللوائح والأنظمة:</w:t>
      </w:r>
      <w:r w:rsidRPr="00F34919">
        <w:rPr>
          <w:rFonts w:ascii="Simplified Arabic" w:hAnsi="Simplified Arabic" w:cs="Simplified Arabic"/>
          <w:color w:val="1F1F1F"/>
          <w:sz w:val="32"/>
          <w:szCs w:val="32"/>
          <w:rtl/>
        </w:rPr>
        <w:t xml:space="preserve"> تلتزم المراكز بلائحة دور الرعاية الاجتماعية والأنظمة التنفيذية المقرة من الوزارة، والتي تحدد معايير القبول والتصنيف، وجودة الخدمات الطبية والمعيشية، واشتراطات السلامة والوقاية المرفقية والجسدية.</w:t>
      </w:r>
    </w:p>
    <w:p w14:paraId="42659981" w14:textId="77777777" w:rsidR="00B42507" w:rsidRPr="00F34919" w:rsidRDefault="00B42507" w:rsidP="00663493">
      <w:pPr>
        <w:pStyle w:val="a5"/>
        <w:numPr>
          <w:ilvl w:val="0"/>
          <w:numId w:val="56"/>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الصلاحيات القيادية وصنع القرار:</w:t>
      </w:r>
      <w:r w:rsidRPr="00F34919">
        <w:rPr>
          <w:rFonts w:ascii="Simplified Arabic" w:hAnsi="Simplified Arabic" w:cs="Simplified Arabic"/>
          <w:color w:val="1F1F1F"/>
          <w:sz w:val="32"/>
          <w:szCs w:val="32"/>
          <w:rtl/>
        </w:rPr>
        <w:t xml:space="preserve"> يتسم الهيكل التنظيمي للمراكز بمزيج من المركزية التشريعية (فيما يتعلق بالموازنات الكبرى والقرارات الاستراتيجية) واللامركزية الإجرائية (الممنوحة لمدراء ومساعدي المراكز للتشغيل اليومي). وتوضح الأدبيات أن تمكين القادة من صلاحيات إدارية مرنة وواسعة يعد شرطاً أساسياً لتمكين الممارسات القيادية الإبداعية والتدخل السريع وقت الأزمات دون إبطاء بيروقراطي.</w:t>
      </w:r>
    </w:p>
    <w:p w14:paraId="4EBEC833"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السمات الوظيفية والثقافة التنظيمية السائدة في قطاع الرعاية الاجتماعية:</w:t>
      </w:r>
    </w:p>
    <w:p w14:paraId="08131A4F"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تتميز البيئة الداخلية لمراكز الرعاية بخصائص ثقافية ووظيفية فريدة تتمثل في:</w:t>
      </w:r>
    </w:p>
    <w:p w14:paraId="5FE4EAA4" w14:textId="77777777" w:rsidR="00B42507" w:rsidRPr="00F34919" w:rsidRDefault="00B42507" w:rsidP="00663493">
      <w:pPr>
        <w:pStyle w:val="a5"/>
        <w:numPr>
          <w:ilvl w:val="0"/>
          <w:numId w:val="5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غلبة البعد الإنساني والأخلاقي:</w:t>
      </w:r>
      <w:r w:rsidRPr="00F34919">
        <w:rPr>
          <w:rFonts w:ascii="Simplified Arabic" w:hAnsi="Simplified Arabic" w:cs="Simplified Arabic"/>
          <w:color w:val="1F1F1F"/>
          <w:sz w:val="32"/>
          <w:szCs w:val="32"/>
          <w:rtl/>
        </w:rPr>
        <w:t xml:space="preserve"> تحكم العلاقات المهنية داخل المراكز ثقافة التعاطف، والصبر، والمسؤولية الأخلاقية العالية تجاه النزلاء، مما يجعل الدافع الداخلي والرضا الوظيفي المعنوي محركاً أساسياً للعاملين.</w:t>
      </w:r>
    </w:p>
    <w:p w14:paraId="6C0A7A48" w14:textId="77777777" w:rsidR="00B42507" w:rsidRPr="00F34919" w:rsidRDefault="00B42507" w:rsidP="00663493">
      <w:pPr>
        <w:pStyle w:val="a5"/>
        <w:numPr>
          <w:ilvl w:val="0"/>
          <w:numId w:val="5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ارتفاع معدلات الاحتراق الوظيفي والضغط النفسي:</w:t>
      </w:r>
      <w:r w:rsidRPr="00F34919">
        <w:rPr>
          <w:rFonts w:ascii="Simplified Arabic" w:hAnsi="Simplified Arabic" w:cs="Simplified Arabic"/>
          <w:color w:val="1F1F1F"/>
          <w:sz w:val="32"/>
          <w:szCs w:val="32"/>
          <w:rtl/>
        </w:rPr>
        <w:t xml:space="preserve"> نظراً للتعامل المستمر والمباشر مع حالات إنسانية صعبة وحرجة وظروف عمل شاقة، تعاني الكوادر الرعائية من ضغوط نفسية مستمرة تتطلب قيادة إبداعية واعية تمتلك مهارات الذكاء الوجداني لدعم وتحفيز الموظفين.</w:t>
      </w:r>
    </w:p>
    <w:p w14:paraId="6901FACA" w14:textId="77777777" w:rsidR="00B42507" w:rsidRPr="00F34919" w:rsidRDefault="00B42507" w:rsidP="00663493">
      <w:pPr>
        <w:pStyle w:val="a5"/>
        <w:numPr>
          <w:ilvl w:val="0"/>
          <w:numId w:val="57"/>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الحاجة الملحّة للتنسيق الخارجي المتواصل:</w:t>
      </w:r>
      <w:r w:rsidRPr="00F34919">
        <w:rPr>
          <w:rFonts w:ascii="Simplified Arabic" w:hAnsi="Simplified Arabic" w:cs="Simplified Arabic"/>
          <w:color w:val="1F1F1F"/>
          <w:sz w:val="32"/>
          <w:szCs w:val="32"/>
          <w:rtl/>
        </w:rPr>
        <w:t xml:space="preserve"> لا تعمل المراكز بمعزل عن محيطها؛ بل يتطلب عملها تنسيقاً شبكياً مستمراً مع جهات حكومية وأهلية متعددة (كوزارة الصحة، الدفاع المدني، الجمعيات الخيرية، والقطاع الخاص) لإتمام الرعاية الطبية والاجتماعية والترفيهية للمستفيدين.</w:t>
      </w:r>
    </w:p>
    <w:p w14:paraId="0BFF011C" w14:textId="7F7D39C0" w:rsidR="00B42507" w:rsidRPr="00F34919" w:rsidRDefault="00B4250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lastRenderedPageBreak/>
        <w:t xml:space="preserve"> الأزمات والمخاطر الشائعة في مراكز الرعاية الاجتماعية وطرق مواجهتها</w:t>
      </w:r>
    </w:p>
    <w:p w14:paraId="50DA4DF6" w14:textId="77777777" w:rsidR="00B42507" w:rsidRPr="00F34919" w:rsidRDefault="00B42507" w:rsidP="00663493">
      <w:pPr>
        <w:pStyle w:val="a5"/>
        <w:bidi/>
        <w:spacing w:before="0" w:beforeAutospacing="0" w:after="173"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نظراً لحساسية الفئات المقيمة بداخل مراكز الرعاية الاجتماعية، فإن طبيعة المخاطر والأزمات التي قد تواجهها تتجاوز الأزمات الإدارية المعتادة لتلامس بشكل مباشر أمن وحياة النزلاء وسمعة الدولة الراعية. ويمكن تفصيل أبرز هذه الأزمات وآليات مواجهتها الإبداعية على النحو التالي:</w:t>
      </w:r>
    </w:p>
    <w:p w14:paraId="61EDB872"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الأزمات الصحية والأوبئة والبروتوكولات الوقائية والاحتواء الفوري:</w:t>
      </w:r>
    </w:p>
    <w:p w14:paraId="77C9E4B2" w14:textId="77777777" w:rsidR="00B42507" w:rsidRPr="00F34919" w:rsidRDefault="00B42507" w:rsidP="00663493">
      <w:pPr>
        <w:pStyle w:val="a5"/>
        <w:numPr>
          <w:ilvl w:val="0"/>
          <w:numId w:val="5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طبيعة الأزمة:</w:t>
      </w:r>
      <w:r w:rsidRPr="00F34919">
        <w:rPr>
          <w:rFonts w:ascii="Simplified Arabic" w:hAnsi="Simplified Arabic" w:cs="Simplified Arabic"/>
          <w:color w:val="1F1F1F"/>
          <w:sz w:val="32"/>
          <w:szCs w:val="32"/>
          <w:rtl/>
        </w:rPr>
        <w:t xml:space="preserve"> يعد تفشي الأمراض المعدية والأوبئة (مثل الأنفلونزا الموسمية الشديدة، </w:t>
      </w:r>
      <w:proofErr w:type="spellStart"/>
      <w:r w:rsidRPr="00F34919">
        <w:rPr>
          <w:rFonts w:ascii="Simplified Arabic" w:hAnsi="Simplified Arabic" w:cs="Simplified Arabic"/>
          <w:color w:val="1F1F1F"/>
          <w:sz w:val="32"/>
          <w:szCs w:val="32"/>
          <w:rtl/>
        </w:rPr>
        <w:t>الكورونا</w:t>
      </w:r>
      <w:proofErr w:type="spellEnd"/>
      <w:r w:rsidRPr="00F34919">
        <w:rPr>
          <w:rFonts w:ascii="Simplified Arabic" w:hAnsi="Simplified Arabic" w:cs="Simplified Arabic"/>
          <w:color w:val="1F1F1F"/>
          <w:sz w:val="32"/>
          <w:szCs w:val="32"/>
          <w:rtl/>
        </w:rPr>
        <w:t>، النزلات المعوية الحادة) الخطر الأكبر في مراكز الرعاية، نظراً لضعف المناعة الطبيعية لدى كبار السن وذوي الإعاقة، والعيش المشترك في غرف ومهاجع متقاربة.</w:t>
      </w:r>
    </w:p>
    <w:p w14:paraId="17578776" w14:textId="77777777" w:rsidR="00B42507" w:rsidRPr="00F34919" w:rsidRDefault="00B42507" w:rsidP="00663493">
      <w:pPr>
        <w:pStyle w:val="a5"/>
        <w:numPr>
          <w:ilvl w:val="0"/>
          <w:numId w:val="58"/>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التعامل الإبداعي للمواجهة:</w:t>
      </w:r>
      <w:r w:rsidRPr="00F34919">
        <w:rPr>
          <w:rFonts w:ascii="Simplified Arabic" w:hAnsi="Simplified Arabic" w:cs="Simplified Arabic"/>
          <w:color w:val="1F1F1F"/>
          <w:sz w:val="32"/>
          <w:szCs w:val="32"/>
          <w:rtl/>
        </w:rPr>
        <w:t xml:space="preserve"> يتطلب التغلب على الأزمات الصحية تطبيق أساليب وقائية استباقية مبتكرة؛ وتفعيل بروتوكولات عزل فوري ذكية تعتمد على التقييم الرقمي اليومي للحالات، وإنشاء عيادات طبية ميدانية داخلية مجهزة بالكامل بالتعاون مع وزارة الصحة، وتأمين مخزون استراتيجي مرن من المستلزمات الطبية والأدوية الطارئة، مع تدريب وتأهيل الكادر الرعائي على إجراءات الحجر والوقاية دون إثارة رعب أو هلع النزلاء.</w:t>
      </w:r>
    </w:p>
    <w:p w14:paraId="13F48B04"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2. الأزمات النفسية والسلوكية والتعامل القيادي الإبداعي معها:</w:t>
      </w:r>
    </w:p>
    <w:p w14:paraId="2785E76E" w14:textId="77777777" w:rsidR="00B42507" w:rsidRPr="00F34919" w:rsidRDefault="00B42507" w:rsidP="00663493">
      <w:pPr>
        <w:pStyle w:val="a5"/>
        <w:numPr>
          <w:ilvl w:val="0"/>
          <w:numId w:val="5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طبيعة الأزمة:</w:t>
      </w:r>
      <w:r w:rsidRPr="00F34919">
        <w:rPr>
          <w:rFonts w:ascii="Simplified Arabic" w:hAnsi="Simplified Arabic" w:cs="Simplified Arabic"/>
          <w:color w:val="1F1F1F"/>
          <w:sz w:val="32"/>
          <w:szCs w:val="32"/>
          <w:rtl/>
        </w:rPr>
        <w:t xml:space="preserve"> ظهور اضطرابات سلوكية ونفسية حادة ومفاجئة لدى بعض النزلاء (كالأيتام في سن المراهقة أو الأشخاص ذوي الإعاقة العقلية) تظهر في صورة سلوك عدواني تجاه الذات (محاولات إيذاء النفس) أو اعتداء لفظي وجسدي متبادل بين النزلاء أو على الكوادر الرعائية.</w:t>
      </w:r>
    </w:p>
    <w:p w14:paraId="570C2BAB" w14:textId="77777777" w:rsidR="00B42507" w:rsidRPr="00F34919" w:rsidRDefault="00B42507" w:rsidP="00663493">
      <w:pPr>
        <w:pStyle w:val="a5"/>
        <w:numPr>
          <w:ilvl w:val="0"/>
          <w:numId w:val="59"/>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التعامل الإبداعي للمواجهة:</w:t>
      </w:r>
      <w:r w:rsidRPr="00F34919">
        <w:rPr>
          <w:rFonts w:ascii="Simplified Arabic" w:hAnsi="Simplified Arabic" w:cs="Simplified Arabic"/>
          <w:color w:val="1F1F1F"/>
          <w:sz w:val="32"/>
          <w:szCs w:val="32"/>
          <w:rtl/>
        </w:rPr>
        <w:t xml:space="preserve"> يستلزم تبني برامج إرشادية وتأهيلية سلوكية تفاعلية حديثة، وتوظيف كوادر نفسية متخصصة ومقيمة قادرة على تفكيك التوتر النفسي السلوكي قبل تفاقمه، واستخدام غرف التهدئة الحسية الذكية والحديثة (</w:t>
      </w:r>
      <w:r w:rsidRPr="00F34919">
        <w:rPr>
          <w:rFonts w:ascii="Simplified Arabic" w:hAnsi="Simplified Arabic" w:cs="Simplified Arabic"/>
          <w:color w:val="1F1F1F"/>
          <w:sz w:val="32"/>
          <w:szCs w:val="32"/>
        </w:rPr>
        <w:t>Sensory Rooms</w:t>
      </w:r>
      <w:r w:rsidRPr="00F34919">
        <w:rPr>
          <w:rFonts w:ascii="Simplified Arabic" w:hAnsi="Simplified Arabic" w:cs="Simplified Arabic"/>
          <w:color w:val="1F1F1F"/>
          <w:sz w:val="32"/>
          <w:szCs w:val="32"/>
          <w:rtl/>
        </w:rPr>
        <w:t>)، وابتكار أنشطة ترفيهية ورياضية لتفريغ الطاقات السلبية للنزلاء، مع صياغة أدلة واضحة للتعامل السلوكي الإنساني الرحيم وتجنب العنف أو القيود الجسدية القاسية.</w:t>
      </w:r>
    </w:p>
    <w:p w14:paraId="08F42E9E"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الأزمات التشغيلية والمرفقية (انقطاعات الخدمات، الحرائق) وتأمين الأرواح:</w:t>
      </w:r>
    </w:p>
    <w:p w14:paraId="1AAD21AB" w14:textId="77777777" w:rsidR="00B42507" w:rsidRPr="00F34919" w:rsidRDefault="00B42507" w:rsidP="00663493">
      <w:pPr>
        <w:pStyle w:val="a5"/>
        <w:numPr>
          <w:ilvl w:val="0"/>
          <w:numId w:val="6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طبيعة الأزمة:</w:t>
      </w:r>
      <w:r w:rsidRPr="00F34919">
        <w:rPr>
          <w:rFonts w:ascii="Simplified Arabic" w:hAnsi="Simplified Arabic" w:cs="Simplified Arabic"/>
          <w:color w:val="1F1F1F"/>
          <w:sz w:val="32"/>
          <w:szCs w:val="32"/>
          <w:rtl/>
        </w:rPr>
        <w:t xml:space="preserve"> حدوث خلل تقني أو إنشائي بالمرافق مثل انقطاع مفاجئ وكلي للتيار الكهربائي أو إمدادات المياه (مما يهدد حياة النزلاء المعتمدين على أجهزة طبية بالمركز)، وتوقف الأنظمة التقنية المشغلة والمراقبة، أو حدوث كوارث مرفقية حادة كالحرائق وتسرب المياه والسيول لغرف الإقامة ومخازن الأغذية.</w:t>
      </w:r>
    </w:p>
    <w:p w14:paraId="7EF14E6C" w14:textId="77777777" w:rsidR="00B42507" w:rsidRPr="00F34919" w:rsidRDefault="00B42507" w:rsidP="00663493">
      <w:pPr>
        <w:pStyle w:val="a5"/>
        <w:numPr>
          <w:ilvl w:val="0"/>
          <w:numId w:val="60"/>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التعامل الإبداعي للمواجهة:</w:t>
      </w:r>
      <w:r w:rsidRPr="00F34919">
        <w:rPr>
          <w:rFonts w:ascii="Simplified Arabic" w:hAnsi="Simplified Arabic" w:cs="Simplified Arabic"/>
          <w:color w:val="1F1F1F"/>
          <w:sz w:val="32"/>
          <w:szCs w:val="32"/>
          <w:rtl/>
        </w:rPr>
        <w:t xml:space="preserve"> يرتكز التعامل هنا على توفير بنية تحتية مرنة بديلة (مولدات طاقة كهربائية احتياطية فائقة الجاهزية للعمل الفوري، خزانات مياه طوارئ كبرى)، وتطبيق أنظمة إطفاء وإنذار مبكر ذكية ومبرمجة، والأهم من ذلك: إجراء تجارب محاكاة حية متكررة ومتنوعة (</w:t>
      </w:r>
      <w:r w:rsidRPr="00F34919">
        <w:rPr>
          <w:rFonts w:ascii="Simplified Arabic" w:hAnsi="Simplified Arabic" w:cs="Simplified Arabic"/>
          <w:color w:val="1F1F1F"/>
          <w:sz w:val="32"/>
          <w:szCs w:val="32"/>
        </w:rPr>
        <w:t>Simulation Games</w:t>
      </w:r>
      <w:r w:rsidRPr="00F34919">
        <w:rPr>
          <w:rFonts w:ascii="Simplified Arabic" w:hAnsi="Simplified Arabic" w:cs="Simplified Arabic"/>
          <w:color w:val="1F1F1F"/>
          <w:sz w:val="32"/>
          <w:szCs w:val="32"/>
          <w:rtl/>
        </w:rPr>
        <w:t>) لكافة الكوادر والنزلاء على آليات الإخلاء السريع والآمن بمسارات مهيأة للكراسي المتحركة والأسرة الطبية دون التسبب في سقوط ضحايا.</w:t>
      </w:r>
    </w:p>
    <w:p w14:paraId="0A5A7302"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4. الأزمات الإعلامية والسمعة المؤسسية وإدارة المنصات الرقمية:</w:t>
      </w:r>
    </w:p>
    <w:p w14:paraId="4AFACB40" w14:textId="77777777" w:rsidR="00B42507" w:rsidRPr="00F34919" w:rsidRDefault="00B42507" w:rsidP="00663493">
      <w:pPr>
        <w:pStyle w:val="a5"/>
        <w:numPr>
          <w:ilvl w:val="0"/>
          <w:numId w:val="6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طبيعة الأزمة:</w:t>
      </w:r>
      <w:r w:rsidRPr="00F34919">
        <w:rPr>
          <w:rFonts w:ascii="Simplified Arabic" w:hAnsi="Simplified Arabic" w:cs="Simplified Arabic"/>
          <w:color w:val="1F1F1F"/>
          <w:sz w:val="32"/>
          <w:szCs w:val="32"/>
          <w:rtl/>
        </w:rPr>
        <w:t xml:space="preserve"> انتشار أخبار، أو صور، أو مقاطع فيديو </w:t>
      </w:r>
      <w:proofErr w:type="spellStart"/>
      <w:r w:rsidRPr="00F34919">
        <w:rPr>
          <w:rFonts w:ascii="Simplified Arabic" w:hAnsi="Simplified Arabic" w:cs="Simplified Arabic"/>
          <w:color w:val="1F1F1F"/>
          <w:sz w:val="32"/>
          <w:szCs w:val="32"/>
          <w:rtl/>
        </w:rPr>
        <w:t>مجتزأة</w:t>
      </w:r>
      <w:proofErr w:type="spellEnd"/>
      <w:r w:rsidRPr="00F34919">
        <w:rPr>
          <w:rFonts w:ascii="Simplified Arabic" w:hAnsi="Simplified Arabic" w:cs="Simplified Arabic"/>
          <w:color w:val="1F1F1F"/>
          <w:sz w:val="32"/>
          <w:szCs w:val="32"/>
          <w:rtl/>
        </w:rPr>
        <w:t xml:space="preserve"> أو مغلوطة عبر منصات التواصل الاجتماعي (مثل منصة إكس أو تيك توك) تزعم تعرض بعض نزلاء المركز للإهمال أو سوء المعاملة من قبل العاملين، مما يثير غضباً مجتمعياً واسعاً ويشكل ضغطاً هائلاً على قيادات الوزارة والمركز.</w:t>
      </w:r>
    </w:p>
    <w:p w14:paraId="12542095" w14:textId="77777777" w:rsidR="00B42507" w:rsidRPr="00F34919" w:rsidRDefault="00B42507" w:rsidP="00663493">
      <w:pPr>
        <w:pStyle w:val="a5"/>
        <w:numPr>
          <w:ilvl w:val="0"/>
          <w:numId w:val="61"/>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lastRenderedPageBreak/>
        <w:t>التعامل الإبداعي للمواجهة:</w:t>
      </w:r>
      <w:r w:rsidRPr="00F34919">
        <w:rPr>
          <w:rFonts w:ascii="Simplified Arabic" w:hAnsi="Simplified Arabic" w:cs="Simplified Arabic"/>
          <w:color w:val="1F1F1F"/>
          <w:sz w:val="32"/>
          <w:szCs w:val="32"/>
          <w:rtl/>
        </w:rPr>
        <w:t xml:space="preserve"> مواجهة هذا النوع تتطلب إدارة اتصالية رشيقة وسريعة؛ تتمثل في تأسيس مكتب اتصال إعلامي بالمركز يعمل بشفافية كاملة بالتعاون مع المتحدث الرسمي للوزارة، وتوثيق الخدمات والرعاية المقدمة بالصوت والصورة بصفة دورية ومنضبطة مع احترام الخصوصية التامة للمستفيدين، وصدور بيانات توضيحية موثقة بالحقائق والأرقام واللقطات الحية لدحض الادعاءات المغرضة فوراً، مع اتخاذ تدابير داخلية حازمة لرقابة جودة التعامل الإنساني عبر كاميرات مراقبة موزعة بجميع ممرات ومرافق المركز لحماية النزلاء والموظفين على حد سواء.</w:t>
      </w:r>
    </w:p>
    <w:p w14:paraId="4072AECC" w14:textId="2542F0D3" w:rsidR="00B42507" w:rsidRPr="00F34919" w:rsidRDefault="00B42507" w:rsidP="00663493">
      <w:pPr>
        <w:pStyle w:val="3"/>
        <w:bidi/>
        <w:spacing w:before="0" w:beforeAutospacing="0" w:after="120" w:afterAutospacing="0" w:line="276" w:lineRule="auto"/>
        <w:rPr>
          <w:rFonts w:ascii="Simplified Arabic" w:eastAsia="Times New Roman" w:hAnsi="Simplified Arabic" w:cs="Simplified Arabic"/>
          <w:color w:val="1F1F1F"/>
          <w:sz w:val="32"/>
          <w:szCs w:val="32"/>
          <w:rtl/>
        </w:rPr>
      </w:pPr>
      <w:r w:rsidRPr="00F34919">
        <w:rPr>
          <w:rFonts w:ascii="Simplified Arabic" w:eastAsia="Times New Roman" w:hAnsi="Simplified Arabic" w:cs="Simplified Arabic"/>
          <w:color w:val="1F1F1F"/>
          <w:sz w:val="32"/>
          <w:szCs w:val="32"/>
          <w:rtl/>
        </w:rPr>
        <w:t xml:space="preserve"> رؤية المملكة 2030 والتحول الاستراتيجي في قطاع الرعاية والقيادة الإدارية</w:t>
      </w:r>
    </w:p>
    <w:p w14:paraId="0AA8AA92" w14:textId="77777777" w:rsidR="00B42507" w:rsidRPr="00F34919" w:rsidRDefault="00B42507" w:rsidP="00663493">
      <w:pPr>
        <w:pStyle w:val="a5"/>
        <w:bidi/>
        <w:spacing w:before="0" w:beforeAutospacing="0" w:after="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 xml:space="preserve">تشهد المملكة العربية السعودية تحولاً تنموياً واجتماعياً متسارعاً صاغته </w:t>
      </w:r>
      <w:r w:rsidRPr="00F34919">
        <w:rPr>
          <w:rStyle w:val="a6"/>
          <w:rFonts w:ascii="Simplified Arabic" w:hAnsi="Simplified Arabic" w:cs="Simplified Arabic"/>
          <w:color w:val="1F1F1F"/>
          <w:sz w:val="32"/>
          <w:szCs w:val="32"/>
          <w:bdr w:val="none" w:sz="0" w:space="0" w:color="auto" w:frame="1"/>
          <w:rtl/>
        </w:rPr>
        <w:t>رؤية المملكة 2030</w:t>
      </w:r>
      <w:r w:rsidRPr="00F34919">
        <w:rPr>
          <w:rFonts w:ascii="Simplified Arabic" w:hAnsi="Simplified Arabic" w:cs="Simplified Arabic"/>
          <w:color w:val="1F1F1F"/>
          <w:sz w:val="32"/>
          <w:szCs w:val="32"/>
          <w:rtl/>
        </w:rPr>
        <w:t>، والتي أعادت تعريف وتشكيل أدوار ومستهدفات قطاع الرعاية الاجتماعية وبناء القيادات الإدارية بالدولة:</w:t>
      </w:r>
    </w:p>
    <w:p w14:paraId="03A44A15"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1. مستهدفات رؤية 2030 في تطوير منظومة التنمية والرعاية الاجتماعية:</w:t>
      </w:r>
    </w:p>
    <w:p w14:paraId="50BAAD18"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وضعت الرؤية تطوير منظومة الخدمات الاجتماعية في مقدمة أولويات الأجندة الوطنية من خلال:</w:t>
      </w:r>
    </w:p>
    <w:p w14:paraId="248F44AB" w14:textId="77777777" w:rsidR="00B42507" w:rsidRPr="00F34919" w:rsidRDefault="00B42507" w:rsidP="00663493">
      <w:pPr>
        <w:pStyle w:val="a5"/>
        <w:numPr>
          <w:ilvl w:val="0"/>
          <w:numId w:val="6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تحسين جودة الحياة (</w:t>
      </w:r>
      <w:r w:rsidRPr="00F34919">
        <w:rPr>
          <w:rStyle w:val="a6"/>
          <w:rFonts w:ascii="Simplified Arabic" w:hAnsi="Simplified Arabic" w:cs="Simplified Arabic"/>
          <w:color w:val="1F1F1F"/>
          <w:sz w:val="32"/>
          <w:szCs w:val="32"/>
          <w:bdr w:val="none" w:sz="0" w:space="0" w:color="auto" w:frame="1"/>
        </w:rPr>
        <w:t>Quality of Life</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رفع كفاءة ومستوى وجودة الخدمات الرعائية، والتعليمية، والصحية، والترفيهية المقدمة لكافة المستفيدين بالمراكز ودور الرعاية لتضاهي أفضل المعايير والمستويات العالمية.</w:t>
      </w:r>
    </w:p>
    <w:p w14:paraId="274A0A85" w14:textId="77777777" w:rsidR="00B42507" w:rsidRPr="00F34919" w:rsidRDefault="00B42507" w:rsidP="00663493">
      <w:pPr>
        <w:pStyle w:val="a5"/>
        <w:numPr>
          <w:ilvl w:val="0"/>
          <w:numId w:val="62"/>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تعزيز شبكات الأمان الاجتماعي:</w:t>
      </w:r>
      <w:r w:rsidRPr="00F34919">
        <w:rPr>
          <w:rFonts w:ascii="Simplified Arabic" w:hAnsi="Simplified Arabic" w:cs="Simplified Arabic"/>
          <w:color w:val="1F1F1F"/>
          <w:sz w:val="32"/>
          <w:szCs w:val="32"/>
          <w:rtl/>
        </w:rPr>
        <w:t xml:space="preserve"> بناء منظومة حماية اجتماعية متكاملة، وعادلة، وشفافة تستهدف الفئات الأشد حاجة بفعالية وتضمن وصول الدعم والرعاية لمستحقيها الفعليين.</w:t>
      </w:r>
    </w:p>
    <w:p w14:paraId="5E826535"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2. التحول نحو الاستدامة والتمكين في العمل الاجتماعي (من الرعوية إلى التنموية):</w:t>
      </w:r>
    </w:p>
    <w:p w14:paraId="4B719ABD" w14:textId="77777777" w:rsidR="00B42507" w:rsidRPr="00F34919" w:rsidRDefault="00B42507" w:rsidP="00663493">
      <w:pPr>
        <w:pStyle w:val="a5"/>
        <w:numPr>
          <w:ilvl w:val="0"/>
          <w:numId w:val="6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فلسفة التحول الاستراتيجي:</w:t>
      </w:r>
      <w:r w:rsidRPr="00F34919">
        <w:rPr>
          <w:rFonts w:ascii="Simplified Arabic" w:hAnsi="Simplified Arabic" w:cs="Simplified Arabic"/>
          <w:color w:val="1F1F1F"/>
          <w:sz w:val="32"/>
          <w:szCs w:val="32"/>
          <w:rtl/>
        </w:rPr>
        <w:t xml:space="preserve"> يتمحور أحد أهم أهداف الرؤية حول التحول الجذري في فلسفة العمل الاجتماعي من </w:t>
      </w:r>
      <w:r w:rsidRPr="00F34919">
        <w:rPr>
          <w:rStyle w:val="a6"/>
          <w:rFonts w:ascii="Simplified Arabic" w:hAnsi="Simplified Arabic" w:cs="Simplified Arabic"/>
          <w:color w:val="1F1F1F"/>
          <w:sz w:val="32"/>
          <w:szCs w:val="32"/>
          <w:bdr w:val="none" w:sz="0" w:space="0" w:color="auto" w:frame="1"/>
          <w:rtl/>
        </w:rPr>
        <w:t>"المنظور الرعوي الاستهلاكي القائم على تقديم المساعدات فقط"</w:t>
      </w:r>
      <w:r w:rsidRPr="00F34919">
        <w:rPr>
          <w:rFonts w:ascii="Simplified Arabic" w:hAnsi="Simplified Arabic" w:cs="Simplified Arabic"/>
          <w:color w:val="1F1F1F"/>
          <w:sz w:val="32"/>
          <w:szCs w:val="32"/>
          <w:rtl/>
        </w:rPr>
        <w:t xml:space="preserve"> إلى </w:t>
      </w:r>
      <w:r w:rsidRPr="00F34919">
        <w:rPr>
          <w:rStyle w:val="a6"/>
          <w:rFonts w:ascii="Simplified Arabic" w:hAnsi="Simplified Arabic" w:cs="Simplified Arabic"/>
          <w:color w:val="1F1F1F"/>
          <w:sz w:val="32"/>
          <w:szCs w:val="32"/>
          <w:bdr w:val="none" w:sz="0" w:space="0" w:color="auto" w:frame="1"/>
          <w:rtl/>
        </w:rPr>
        <w:t xml:space="preserve">"المنظور التنموي </w:t>
      </w:r>
      <w:proofErr w:type="spellStart"/>
      <w:r w:rsidRPr="00F34919">
        <w:rPr>
          <w:rStyle w:val="a6"/>
          <w:rFonts w:ascii="Simplified Arabic" w:hAnsi="Simplified Arabic" w:cs="Simplified Arabic"/>
          <w:color w:val="1F1F1F"/>
          <w:sz w:val="32"/>
          <w:szCs w:val="32"/>
          <w:bdr w:val="none" w:sz="0" w:space="0" w:color="auto" w:frame="1"/>
          <w:rtl/>
        </w:rPr>
        <w:t>التمكيني</w:t>
      </w:r>
      <w:proofErr w:type="spellEnd"/>
      <w:r w:rsidRPr="00F34919">
        <w:rPr>
          <w:rStyle w:val="a6"/>
          <w:rFonts w:ascii="Simplified Arabic" w:hAnsi="Simplified Arabic" w:cs="Simplified Arabic"/>
          <w:color w:val="1F1F1F"/>
          <w:sz w:val="32"/>
          <w:szCs w:val="32"/>
          <w:bdr w:val="none" w:sz="0" w:space="0" w:color="auto" w:frame="1"/>
          <w:rtl/>
        </w:rPr>
        <w:t xml:space="preserve"> القائم على بناء القدرات والتمكين"</w:t>
      </w:r>
      <w:r w:rsidRPr="00F34919">
        <w:rPr>
          <w:rFonts w:ascii="Simplified Arabic" w:hAnsi="Simplified Arabic" w:cs="Simplified Arabic"/>
          <w:color w:val="1F1F1F"/>
          <w:sz w:val="32"/>
          <w:szCs w:val="32"/>
          <w:rtl/>
        </w:rPr>
        <w:t xml:space="preserve"> (من الرعوية إلى التنموية والمنتجة والريادية).</w:t>
      </w:r>
    </w:p>
    <w:p w14:paraId="604A217F" w14:textId="77777777" w:rsidR="00B42507" w:rsidRPr="00F34919" w:rsidRDefault="00B42507" w:rsidP="00663493">
      <w:pPr>
        <w:pStyle w:val="a5"/>
        <w:numPr>
          <w:ilvl w:val="0"/>
          <w:numId w:val="63"/>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التطبيق الميداني بالمركز:</w:t>
      </w:r>
      <w:r w:rsidRPr="00F34919">
        <w:rPr>
          <w:rFonts w:ascii="Simplified Arabic" w:hAnsi="Simplified Arabic" w:cs="Simplified Arabic"/>
          <w:color w:val="1F1F1F"/>
          <w:sz w:val="32"/>
          <w:szCs w:val="32"/>
          <w:rtl/>
        </w:rPr>
        <w:t xml:space="preserve"> ينعكس هذا التحول في تصميم برامج تأهيل وتدريب مهني واجتماعي متطورة للأيتام والأشخاص ذوي الإعاقة القادرين على العمل، ومساعدتهم في العثور على فرص عمل كريمة أو تأسيس مشاريعهم الصغيرة والريادية لدمجهم في المجتمع وتحقيق استقلالهم المالي والاجتماعي الكامل.</w:t>
      </w:r>
    </w:p>
    <w:p w14:paraId="16F3E100"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t>3. مبادرات وزارة الموارد البشرية والتنمية الاجتماعية لتأهيل القيادات وبناء الإبداع ومواجهة المخاطر:</w:t>
      </w:r>
    </w:p>
    <w:p w14:paraId="250B8B01" w14:textId="77777777" w:rsidR="00B42507" w:rsidRPr="00F34919" w:rsidRDefault="00B42507" w:rsidP="00663493">
      <w:pPr>
        <w:pStyle w:val="a5"/>
        <w:bidi/>
        <w:spacing w:before="0" w:beforeAutospacing="0" w:after="120" w:afterAutospacing="0" w:line="276" w:lineRule="auto"/>
        <w:rPr>
          <w:rFonts w:ascii="Simplified Arabic" w:hAnsi="Simplified Arabic" w:cs="Simplified Arabic"/>
          <w:color w:val="1F1F1F"/>
          <w:sz w:val="32"/>
          <w:szCs w:val="32"/>
          <w:rtl/>
        </w:rPr>
      </w:pPr>
      <w:r w:rsidRPr="00F34919">
        <w:rPr>
          <w:rFonts w:ascii="Simplified Arabic" w:hAnsi="Simplified Arabic" w:cs="Simplified Arabic"/>
          <w:color w:val="1F1F1F"/>
          <w:sz w:val="32"/>
          <w:szCs w:val="32"/>
          <w:rtl/>
        </w:rPr>
        <w:t>أطلقت الوزارة حزمة من المبادرات والبرامج النوعية الرامية إلى تمكين قيادات الصف الأول والثاني بالمراكز وتطوير ممارساتهم الابتكارية مثل:</w:t>
      </w:r>
    </w:p>
    <w:p w14:paraId="46E05C36" w14:textId="77777777" w:rsidR="00B42507" w:rsidRPr="00F34919" w:rsidRDefault="00B42507" w:rsidP="00663493">
      <w:pPr>
        <w:pStyle w:val="a5"/>
        <w:numPr>
          <w:ilvl w:val="0"/>
          <w:numId w:val="6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برامج بناء القدرات القيادية:</w:t>
      </w:r>
      <w:r w:rsidRPr="00F34919">
        <w:rPr>
          <w:rFonts w:ascii="Simplified Arabic" w:hAnsi="Simplified Arabic" w:cs="Simplified Arabic"/>
          <w:color w:val="1F1F1F"/>
          <w:sz w:val="32"/>
          <w:szCs w:val="32"/>
          <w:rtl/>
        </w:rPr>
        <w:t xml:space="preserve"> تأسيس شراكات استراتيجية مع جامعات ومعاهد عالمية ومحلية لتأهيل وبناء وتدريب مديري ومساعدي مراكز الرعاية على أنماط القيادة الحديثة، وفي مقدمتها القيادة الإبداعية والرشاقة التنظيمية.</w:t>
      </w:r>
    </w:p>
    <w:p w14:paraId="283E5BF6" w14:textId="77777777" w:rsidR="00B42507" w:rsidRPr="00F34919" w:rsidRDefault="00B42507" w:rsidP="00663493">
      <w:pPr>
        <w:pStyle w:val="a5"/>
        <w:numPr>
          <w:ilvl w:val="0"/>
          <w:numId w:val="64"/>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مبادرات إدارة المخاطر واستمرارية الأعمال:</w:t>
      </w:r>
      <w:r w:rsidRPr="00F34919">
        <w:rPr>
          <w:rFonts w:ascii="Simplified Arabic" w:hAnsi="Simplified Arabic" w:cs="Simplified Arabic"/>
          <w:color w:val="1F1F1F"/>
          <w:sz w:val="32"/>
          <w:szCs w:val="32"/>
          <w:rtl/>
        </w:rPr>
        <w:t xml:space="preserve"> إلزام المراكز بتأسيس وحدات متخصصة في </w:t>
      </w:r>
      <w:proofErr w:type="spellStart"/>
      <w:r w:rsidRPr="00F34919">
        <w:rPr>
          <w:rFonts w:ascii="Simplified Arabic" w:hAnsi="Simplified Arabic" w:cs="Simplified Arabic"/>
          <w:color w:val="1F1F1F"/>
          <w:sz w:val="32"/>
          <w:szCs w:val="32"/>
          <w:rtl/>
        </w:rPr>
        <w:t>الحوكمة</w:t>
      </w:r>
      <w:proofErr w:type="spellEnd"/>
      <w:r w:rsidRPr="00F34919">
        <w:rPr>
          <w:rFonts w:ascii="Simplified Arabic" w:hAnsi="Simplified Arabic" w:cs="Simplified Arabic"/>
          <w:color w:val="1F1F1F"/>
          <w:sz w:val="32"/>
          <w:szCs w:val="32"/>
          <w:rtl/>
        </w:rPr>
        <w:t xml:space="preserve"> وإدارة المخاطر، وبناء خطط استمرارية الأعمال (</w:t>
      </w:r>
      <w:r w:rsidRPr="00F34919">
        <w:rPr>
          <w:rFonts w:ascii="Simplified Arabic" w:hAnsi="Simplified Arabic" w:cs="Simplified Arabic"/>
          <w:color w:val="1F1F1F"/>
          <w:sz w:val="32"/>
          <w:szCs w:val="32"/>
        </w:rPr>
        <w:t>Business Continuity</w:t>
      </w:r>
      <w:r w:rsidRPr="00F34919">
        <w:rPr>
          <w:rFonts w:ascii="Simplified Arabic" w:hAnsi="Simplified Arabic" w:cs="Simplified Arabic"/>
          <w:color w:val="1F1F1F"/>
          <w:sz w:val="32"/>
          <w:szCs w:val="32"/>
          <w:rtl/>
        </w:rPr>
        <w:t>) لمواجهة كافة الطوارئ والأزمات التشغيلية والوطنية بمرونة تامة وكفاءة مسبقة.</w:t>
      </w:r>
    </w:p>
    <w:p w14:paraId="7B5AA5C2" w14:textId="77777777" w:rsidR="00B42507" w:rsidRPr="00F34919" w:rsidRDefault="00B42507" w:rsidP="00663493">
      <w:pPr>
        <w:pStyle w:val="4"/>
        <w:spacing w:before="0" w:after="120" w:line="276" w:lineRule="auto"/>
        <w:rPr>
          <w:rFonts w:ascii="Simplified Arabic" w:eastAsia="Times New Roman" w:hAnsi="Simplified Arabic" w:cs="Simplified Arabic"/>
          <w:i w:val="0"/>
          <w:iCs w:val="0"/>
          <w:color w:val="1F1F1F"/>
          <w:sz w:val="32"/>
          <w:szCs w:val="32"/>
          <w:rtl/>
        </w:rPr>
      </w:pPr>
      <w:r w:rsidRPr="00F34919">
        <w:rPr>
          <w:rFonts w:ascii="Simplified Arabic" w:eastAsia="Times New Roman" w:hAnsi="Simplified Arabic" w:cs="Simplified Arabic"/>
          <w:i w:val="0"/>
          <w:iCs w:val="0"/>
          <w:color w:val="1F1F1F"/>
          <w:sz w:val="32"/>
          <w:szCs w:val="32"/>
          <w:rtl/>
        </w:rPr>
        <w:lastRenderedPageBreak/>
        <w:t xml:space="preserve">4. تعزيز </w:t>
      </w:r>
      <w:proofErr w:type="spellStart"/>
      <w:r w:rsidRPr="00F34919">
        <w:rPr>
          <w:rFonts w:ascii="Simplified Arabic" w:eastAsia="Times New Roman" w:hAnsi="Simplified Arabic" w:cs="Simplified Arabic"/>
          <w:i w:val="0"/>
          <w:iCs w:val="0"/>
          <w:color w:val="1F1F1F"/>
          <w:sz w:val="32"/>
          <w:szCs w:val="32"/>
          <w:rtl/>
        </w:rPr>
        <w:t>الحوكمة</w:t>
      </w:r>
      <w:proofErr w:type="spellEnd"/>
      <w:r w:rsidRPr="00F34919">
        <w:rPr>
          <w:rFonts w:ascii="Simplified Arabic" w:eastAsia="Times New Roman" w:hAnsi="Simplified Arabic" w:cs="Simplified Arabic"/>
          <w:i w:val="0"/>
          <w:iCs w:val="0"/>
          <w:color w:val="1F1F1F"/>
          <w:sz w:val="32"/>
          <w:szCs w:val="32"/>
          <w:rtl/>
        </w:rPr>
        <w:t xml:space="preserve"> والمرونة التنظيمية لمواجهة الأزمات الوطنية والتشغيلية:</w:t>
      </w:r>
    </w:p>
    <w:p w14:paraId="5F9608EC" w14:textId="77777777" w:rsidR="00B42507" w:rsidRPr="00F34919" w:rsidRDefault="00B42507" w:rsidP="00663493">
      <w:pPr>
        <w:pStyle w:val="a5"/>
        <w:numPr>
          <w:ilvl w:val="0"/>
          <w:numId w:val="65"/>
        </w:numPr>
        <w:bidi/>
        <w:spacing w:before="0" w:beforeAutospacing="0" w:after="0" w:afterAutospacing="0" w:line="276" w:lineRule="auto"/>
        <w:rPr>
          <w:rFonts w:ascii="Simplified Arabic" w:hAnsi="Simplified Arabic" w:cs="Simplified Arabic"/>
          <w:color w:val="1F1F1F"/>
          <w:sz w:val="32"/>
          <w:szCs w:val="32"/>
          <w:rtl/>
        </w:rPr>
      </w:pPr>
      <w:proofErr w:type="spellStart"/>
      <w:r w:rsidRPr="00F34919">
        <w:rPr>
          <w:rStyle w:val="a6"/>
          <w:rFonts w:ascii="Simplified Arabic" w:hAnsi="Simplified Arabic" w:cs="Simplified Arabic"/>
          <w:color w:val="1F1F1F"/>
          <w:sz w:val="32"/>
          <w:szCs w:val="32"/>
          <w:bdr w:val="none" w:sz="0" w:space="0" w:color="auto" w:frame="1"/>
          <w:rtl/>
        </w:rPr>
        <w:t>الحوكمة</w:t>
      </w:r>
      <w:proofErr w:type="spellEnd"/>
      <w:r w:rsidRPr="00F34919">
        <w:rPr>
          <w:rStyle w:val="a6"/>
          <w:rFonts w:ascii="Simplified Arabic" w:hAnsi="Simplified Arabic" w:cs="Simplified Arabic"/>
          <w:color w:val="1F1F1F"/>
          <w:sz w:val="32"/>
          <w:szCs w:val="32"/>
          <w:bdr w:val="none" w:sz="0" w:space="0" w:color="auto" w:frame="1"/>
          <w:rtl/>
        </w:rPr>
        <w:t xml:space="preserve"> والشفافية:</w:t>
      </w:r>
      <w:r w:rsidRPr="00F34919">
        <w:rPr>
          <w:rFonts w:ascii="Simplified Arabic" w:hAnsi="Simplified Arabic" w:cs="Simplified Arabic"/>
          <w:color w:val="1F1F1F"/>
          <w:sz w:val="32"/>
          <w:szCs w:val="32"/>
          <w:rtl/>
        </w:rPr>
        <w:t xml:space="preserve"> إرساء معايير رقابية ومقاييس جودة صارمة وواضحة (</w:t>
      </w:r>
      <w:r w:rsidRPr="00F34919">
        <w:rPr>
          <w:rFonts w:ascii="Simplified Arabic" w:hAnsi="Simplified Arabic" w:cs="Simplified Arabic"/>
          <w:color w:val="1F1F1F"/>
          <w:sz w:val="32"/>
          <w:szCs w:val="32"/>
        </w:rPr>
        <w:t>KPIs</w:t>
      </w:r>
      <w:r w:rsidRPr="00F34919">
        <w:rPr>
          <w:rFonts w:ascii="Simplified Arabic" w:hAnsi="Simplified Arabic" w:cs="Simplified Arabic"/>
          <w:color w:val="1F1F1F"/>
          <w:sz w:val="32"/>
          <w:szCs w:val="32"/>
          <w:rtl/>
        </w:rPr>
        <w:t>) لتقييم أداء المراكز الاجتماعية والكوادر البشرية بها بصفة دورية ومستمرة، مما يحد من فرص حدوث أزمات الإهمال أو القصور الإداري.</w:t>
      </w:r>
    </w:p>
    <w:p w14:paraId="19E132E8" w14:textId="77777777" w:rsidR="00B42507" w:rsidRPr="00F34919" w:rsidRDefault="00B42507" w:rsidP="00663493">
      <w:pPr>
        <w:pStyle w:val="a5"/>
        <w:numPr>
          <w:ilvl w:val="0"/>
          <w:numId w:val="65"/>
        </w:numPr>
        <w:bidi/>
        <w:spacing w:before="0" w:beforeAutospacing="0" w:after="0" w:afterAutospacing="0" w:line="276" w:lineRule="auto"/>
        <w:rPr>
          <w:rFonts w:ascii="Simplified Arabic" w:hAnsi="Simplified Arabic" w:cs="Simplified Arabic"/>
          <w:color w:val="1F1F1F"/>
          <w:sz w:val="32"/>
          <w:szCs w:val="32"/>
          <w:rtl/>
        </w:rPr>
      </w:pPr>
      <w:r w:rsidRPr="00F34919">
        <w:rPr>
          <w:rStyle w:val="a6"/>
          <w:rFonts w:ascii="Simplified Arabic" w:hAnsi="Simplified Arabic" w:cs="Simplified Arabic"/>
          <w:color w:val="1F1F1F"/>
          <w:sz w:val="32"/>
          <w:szCs w:val="32"/>
          <w:bdr w:val="none" w:sz="0" w:space="0" w:color="auto" w:frame="1"/>
          <w:rtl/>
        </w:rPr>
        <w:t>المرونة والرشاقة التنظيمية (</w:t>
      </w:r>
      <w:r w:rsidRPr="00F34919">
        <w:rPr>
          <w:rStyle w:val="a6"/>
          <w:rFonts w:ascii="Simplified Arabic" w:hAnsi="Simplified Arabic" w:cs="Simplified Arabic"/>
          <w:color w:val="1F1F1F"/>
          <w:sz w:val="32"/>
          <w:szCs w:val="32"/>
          <w:bdr w:val="none" w:sz="0" w:space="0" w:color="auto" w:frame="1"/>
        </w:rPr>
        <w:t>Organizational Agility</w:t>
      </w:r>
      <w:r w:rsidRPr="00F34919">
        <w:rPr>
          <w:rStyle w:val="a6"/>
          <w:rFonts w:ascii="Simplified Arabic" w:hAnsi="Simplified Arabic" w:cs="Simplified Arabic"/>
          <w:color w:val="1F1F1F"/>
          <w:sz w:val="32"/>
          <w:szCs w:val="32"/>
          <w:bdr w:val="none" w:sz="0" w:space="0" w:color="auto" w:frame="1"/>
          <w:rtl/>
        </w:rPr>
        <w:t>):</w:t>
      </w:r>
      <w:r w:rsidRPr="00F34919">
        <w:rPr>
          <w:rFonts w:ascii="Simplified Arabic" w:hAnsi="Simplified Arabic" w:cs="Simplified Arabic"/>
          <w:color w:val="1F1F1F"/>
          <w:sz w:val="32"/>
          <w:szCs w:val="32"/>
          <w:rtl/>
        </w:rPr>
        <w:t xml:space="preserve"> تهدف مستهدفات التحول الحكومي إلى تفكيك الهياكل البيروقراطية الطويلة والجامدة بالقطاعات الخدمية، وتحويلها إلى هياكل تنظيمية مرنة ورشيقة تسهل اتخاذ القرارات السريعة وتدفق المعلومات والشفافية التامة بين الميدان والقيادات العليا بالوزارة في أوقات الطوارئ والأزمات الكبرى، مما يضمن كفاءة وحصانة الأمن الاجتماعي الوطني للمملكة العربية السعودية.</w:t>
      </w:r>
    </w:p>
    <w:p w14:paraId="286DF3AF"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78D094BC"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58B106C0" w14:textId="77777777" w:rsidR="00DB73A4" w:rsidRPr="00F34919" w:rsidRDefault="00DB73A4" w:rsidP="00663493">
      <w:pPr>
        <w:pStyle w:val="a5"/>
        <w:bidi/>
        <w:spacing w:after="240" w:line="276" w:lineRule="auto"/>
        <w:rPr>
          <w:rFonts w:ascii="Simplified Arabic" w:hAnsi="Simplified Arabic" w:cs="Simplified Arabic"/>
          <w:color w:val="1F1F1F"/>
          <w:sz w:val="32"/>
          <w:szCs w:val="32"/>
          <w:rtl/>
        </w:rPr>
      </w:pPr>
    </w:p>
    <w:p w14:paraId="403780B9"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0EE64D8"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6A37E8F4"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p w14:paraId="08168108" w14:textId="77777777" w:rsidR="00663493" w:rsidRPr="00F34919" w:rsidRDefault="00663493" w:rsidP="00663493">
      <w:pPr>
        <w:pStyle w:val="a5"/>
        <w:bidi/>
        <w:spacing w:after="240" w:line="276" w:lineRule="auto"/>
        <w:rPr>
          <w:rFonts w:ascii="Simplified Arabic" w:hAnsi="Simplified Arabic" w:cs="Simplified Arabic"/>
          <w:color w:val="1F1F1F"/>
          <w:sz w:val="32"/>
          <w:szCs w:val="32"/>
          <w:rtl/>
        </w:rPr>
      </w:pPr>
    </w:p>
    <w:sectPr w:rsidR="00663493" w:rsidRPr="00F34919"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92C48" w14:textId="77777777" w:rsidR="0012403C" w:rsidRDefault="0012403C" w:rsidP="009125CE">
      <w:pPr>
        <w:spacing w:after="0" w:line="240" w:lineRule="auto"/>
      </w:pPr>
      <w:r>
        <w:separator/>
      </w:r>
    </w:p>
  </w:endnote>
  <w:endnote w:type="continuationSeparator" w:id="0">
    <w:p w14:paraId="12F608A8" w14:textId="77777777" w:rsidR="0012403C" w:rsidRDefault="001240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1787" w14:textId="77777777" w:rsidR="0012403C" w:rsidRDefault="0012403C" w:rsidP="009125CE">
      <w:pPr>
        <w:spacing w:after="0" w:line="240" w:lineRule="auto"/>
      </w:pPr>
      <w:r>
        <w:separator/>
      </w:r>
    </w:p>
  </w:footnote>
  <w:footnote w:type="continuationSeparator" w:id="0">
    <w:p w14:paraId="326F739A" w14:textId="77777777" w:rsidR="0012403C" w:rsidRDefault="001240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F1F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02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F77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D06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9054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E6D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F94C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144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4F31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A92E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B648B"/>
    <w:multiLevelType w:val="hybridMultilevel"/>
    <w:tmpl w:val="EE78E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491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FB1B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595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BA71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5569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A140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C24C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E17A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B22C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5F06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C30C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7B20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8149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8670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2545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1344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3D3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C201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F409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5336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2867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0021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607A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956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DB455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A036B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291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B578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2C2A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FD0B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0112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EFB01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1F67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2F0C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DF70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A466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3D2C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6001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8D15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D66A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07470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23D4D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27F53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2F39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2817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7C49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A8C20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B400C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D9F1D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FED76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5F5F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CB51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043F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3C60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EF0D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8636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C0613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B97F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3D3E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336F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6F71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E503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6F873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1A07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0442F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06D49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4873D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B16A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6461C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6AD0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74848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91459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2129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A9B50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666951">
    <w:abstractNumId w:val="73"/>
  </w:num>
  <w:num w:numId="2" w16cid:durableId="636179176">
    <w:abstractNumId w:val="55"/>
  </w:num>
  <w:num w:numId="3" w16cid:durableId="532957617">
    <w:abstractNumId w:val="68"/>
  </w:num>
  <w:num w:numId="4" w16cid:durableId="1149859562">
    <w:abstractNumId w:val="25"/>
  </w:num>
  <w:num w:numId="5" w16cid:durableId="559097573">
    <w:abstractNumId w:val="57"/>
  </w:num>
  <w:num w:numId="6" w16cid:durableId="1890604985">
    <w:abstractNumId w:val="66"/>
  </w:num>
  <w:num w:numId="7" w16cid:durableId="1021972404">
    <w:abstractNumId w:val="13"/>
  </w:num>
  <w:num w:numId="8" w16cid:durableId="150099377">
    <w:abstractNumId w:val="35"/>
  </w:num>
  <w:num w:numId="9" w16cid:durableId="1637488349">
    <w:abstractNumId w:val="37"/>
  </w:num>
  <w:num w:numId="10" w16cid:durableId="235553201">
    <w:abstractNumId w:val="51"/>
  </w:num>
  <w:num w:numId="11" w16cid:durableId="828209719">
    <w:abstractNumId w:val="33"/>
  </w:num>
  <w:num w:numId="12" w16cid:durableId="2108578423">
    <w:abstractNumId w:val="67"/>
  </w:num>
  <w:num w:numId="13" w16cid:durableId="1581595170">
    <w:abstractNumId w:val="60"/>
  </w:num>
  <w:num w:numId="14" w16cid:durableId="1186168350">
    <w:abstractNumId w:val="76"/>
  </w:num>
  <w:num w:numId="15" w16cid:durableId="686566856">
    <w:abstractNumId w:val="6"/>
  </w:num>
  <w:num w:numId="16" w16cid:durableId="199251080">
    <w:abstractNumId w:val="16"/>
  </w:num>
  <w:num w:numId="17" w16cid:durableId="1199971152">
    <w:abstractNumId w:val="36"/>
  </w:num>
  <w:num w:numId="18" w16cid:durableId="164439148">
    <w:abstractNumId w:val="17"/>
  </w:num>
  <w:num w:numId="19" w16cid:durableId="2086027229">
    <w:abstractNumId w:val="4"/>
  </w:num>
  <w:num w:numId="20" w16cid:durableId="1358627532">
    <w:abstractNumId w:val="48"/>
  </w:num>
  <w:num w:numId="21" w16cid:durableId="1097942859">
    <w:abstractNumId w:val="26"/>
  </w:num>
  <w:num w:numId="22" w16cid:durableId="298809358">
    <w:abstractNumId w:val="23"/>
  </w:num>
  <w:num w:numId="23" w16cid:durableId="1903715681">
    <w:abstractNumId w:val="1"/>
  </w:num>
  <w:num w:numId="24" w16cid:durableId="1047677733">
    <w:abstractNumId w:val="3"/>
  </w:num>
  <w:num w:numId="25" w16cid:durableId="910233609">
    <w:abstractNumId w:val="10"/>
  </w:num>
  <w:num w:numId="26" w16cid:durableId="944460030">
    <w:abstractNumId w:val="59"/>
  </w:num>
  <w:num w:numId="27" w16cid:durableId="428427431">
    <w:abstractNumId w:val="71"/>
  </w:num>
  <w:num w:numId="28" w16cid:durableId="396130418">
    <w:abstractNumId w:val="75"/>
  </w:num>
  <w:num w:numId="29" w16cid:durableId="202913465">
    <w:abstractNumId w:val="27"/>
  </w:num>
  <w:num w:numId="30" w16cid:durableId="1284073052">
    <w:abstractNumId w:val="2"/>
  </w:num>
  <w:num w:numId="31" w16cid:durableId="294917874">
    <w:abstractNumId w:val="43"/>
  </w:num>
  <w:num w:numId="32" w16cid:durableId="386489797">
    <w:abstractNumId w:val="81"/>
  </w:num>
  <w:num w:numId="33" w16cid:durableId="779178359">
    <w:abstractNumId w:val="24"/>
  </w:num>
  <w:num w:numId="34" w16cid:durableId="1431196534">
    <w:abstractNumId w:val="18"/>
  </w:num>
  <w:num w:numId="35" w16cid:durableId="924991731">
    <w:abstractNumId w:val="32"/>
  </w:num>
  <w:num w:numId="36" w16cid:durableId="1713575205">
    <w:abstractNumId w:val="85"/>
  </w:num>
  <w:num w:numId="37" w16cid:durableId="85737833">
    <w:abstractNumId w:val="62"/>
  </w:num>
  <w:num w:numId="38" w16cid:durableId="1353923610">
    <w:abstractNumId w:val="7"/>
  </w:num>
  <w:num w:numId="39" w16cid:durableId="521170742">
    <w:abstractNumId w:val="72"/>
  </w:num>
  <w:num w:numId="40" w16cid:durableId="370376697">
    <w:abstractNumId w:val="70"/>
  </w:num>
  <w:num w:numId="41" w16cid:durableId="1922830524">
    <w:abstractNumId w:val="46"/>
  </w:num>
  <w:num w:numId="42" w16cid:durableId="1986230218">
    <w:abstractNumId w:val="80"/>
  </w:num>
  <w:num w:numId="43" w16cid:durableId="182864435">
    <w:abstractNumId w:val="61"/>
  </w:num>
  <w:num w:numId="44" w16cid:durableId="1876574829">
    <w:abstractNumId w:val="69"/>
  </w:num>
  <w:num w:numId="45" w16cid:durableId="1135756635">
    <w:abstractNumId w:val="31"/>
  </w:num>
  <w:num w:numId="46" w16cid:durableId="46339452">
    <w:abstractNumId w:val="78"/>
  </w:num>
  <w:num w:numId="47" w16cid:durableId="1480608036">
    <w:abstractNumId w:val="54"/>
  </w:num>
  <w:num w:numId="48" w16cid:durableId="231234783">
    <w:abstractNumId w:val="34"/>
  </w:num>
  <w:num w:numId="49" w16cid:durableId="1179349015">
    <w:abstractNumId w:val="14"/>
  </w:num>
  <w:num w:numId="50" w16cid:durableId="1809085250">
    <w:abstractNumId w:val="21"/>
  </w:num>
  <w:num w:numId="51" w16cid:durableId="663975977">
    <w:abstractNumId w:val="84"/>
  </w:num>
  <w:num w:numId="52" w16cid:durableId="1099525051">
    <w:abstractNumId w:val="0"/>
  </w:num>
  <w:num w:numId="53" w16cid:durableId="1732535250">
    <w:abstractNumId w:val="38"/>
  </w:num>
  <w:num w:numId="54" w16cid:durableId="123889031">
    <w:abstractNumId w:val="53"/>
  </w:num>
  <w:num w:numId="55" w16cid:durableId="1718318681">
    <w:abstractNumId w:val="52"/>
  </w:num>
  <w:num w:numId="56" w16cid:durableId="1969776427">
    <w:abstractNumId w:val="79"/>
  </w:num>
  <w:num w:numId="57" w16cid:durableId="860779808">
    <w:abstractNumId w:val="47"/>
  </w:num>
  <w:num w:numId="58" w16cid:durableId="344401600">
    <w:abstractNumId w:val="29"/>
  </w:num>
  <w:num w:numId="59" w16cid:durableId="2054452272">
    <w:abstractNumId w:val="56"/>
  </w:num>
  <w:num w:numId="60" w16cid:durableId="1277057767">
    <w:abstractNumId w:val="42"/>
  </w:num>
  <w:num w:numId="61" w16cid:durableId="556741280">
    <w:abstractNumId w:val="9"/>
  </w:num>
  <w:num w:numId="62" w16cid:durableId="768235329">
    <w:abstractNumId w:val="63"/>
  </w:num>
  <w:num w:numId="63" w16cid:durableId="1428387321">
    <w:abstractNumId w:val="15"/>
  </w:num>
  <w:num w:numId="64" w16cid:durableId="468129457">
    <w:abstractNumId w:val="40"/>
  </w:num>
  <w:num w:numId="65" w16cid:durableId="886793984">
    <w:abstractNumId w:val="41"/>
  </w:num>
  <w:num w:numId="66" w16cid:durableId="1042511367">
    <w:abstractNumId w:val="22"/>
  </w:num>
  <w:num w:numId="67" w16cid:durableId="715350742">
    <w:abstractNumId w:val="49"/>
  </w:num>
  <w:num w:numId="68" w16cid:durableId="444890256">
    <w:abstractNumId w:val="8"/>
  </w:num>
  <w:num w:numId="69" w16cid:durableId="840775474">
    <w:abstractNumId w:val="83"/>
  </w:num>
  <w:num w:numId="70" w16cid:durableId="1525747139">
    <w:abstractNumId w:val="50"/>
  </w:num>
  <w:num w:numId="71" w16cid:durableId="1528832039">
    <w:abstractNumId w:val="30"/>
  </w:num>
  <w:num w:numId="72" w16cid:durableId="12927418">
    <w:abstractNumId w:val="44"/>
  </w:num>
  <w:num w:numId="73" w16cid:durableId="1841508395">
    <w:abstractNumId w:val="39"/>
  </w:num>
  <w:num w:numId="74" w16cid:durableId="313488406">
    <w:abstractNumId w:val="28"/>
  </w:num>
  <w:num w:numId="75" w16cid:durableId="352196528">
    <w:abstractNumId w:val="45"/>
  </w:num>
  <w:num w:numId="76" w16cid:durableId="2072727994">
    <w:abstractNumId w:val="74"/>
  </w:num>
  <w:num w:numId="77" w16cid:durableId="1940797102">
    <w:abstractNumId w:val="20"/>
  </w:num>
  <w:num w:numId="78" w16cid:durableId="1091580731">
    <w:abstractNumId w:val="82"/>
  </w:num>
  <w:num w:numId="79" w16cid:durableId="998463626">
    <w:abstractNumId w:val="12"/>
  </w:num>
  <w:num w:numId="80" w16cid:durableId="1444155184">
    <w:abstractNumId w:val="65"/>
  </w:num>
  <w:num w:numId="81" w16cid:durableId="1153135293">
    <w:abstractNumId w:val="64"/>
  </w:num>
  <w:num w:numId="82" w16cid:durableId="622885012">
    <w:abstractNumId w:val="58"/>
  </w:num>
  <w:num w:numId="83" w16cid:durableId="1024475325">
    <w:abstractNumId w:val="5"/>
  </w:num>
  <w:num w:numId="84" w16cid:durableId="2140418043">
    <w:abstractNumId w:val="19"/>
  </w:num>
  <w:num w:numId="85" w16cid:durableId="83184722">
    <w:abstractNumId w:val="77"/>
  </w:num>
  <w:num w:numId="86" w16cid:durableId="10225547">
    <w:abstractNumId w:val="1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54B3"/>
    <w:rsid w:val="000274B3"/>
    <w:rsid w:val="00030F43"/>
    <w:rsid w:val="00037ECC"/>
    <w:rsid w:val="00042AED"/>
    <w:rsid w:val="0004365C"/>
    <w:rsid w:val="00063C92"/>
    <w:rsid w:val="00073D33"/>
    <w:rsid w:val="0008447E"/>
    <w:rsid w:val="000A1012"/>
    <w:rsid w:val="000A131B"/>
    <w:rsid w:val="000A737D"/>
    <w:rsid w:val="000B261E"/>
    <w:rsid w:val="000B5C2E"/>
    <w:rsid w:val="000B6478"/>
    <w:rsid w:val="000B7D53"/>
    <w:rsid w:val="000C0AF7"/>
    <w:rsid w:val="000D5BC7"/>
    <w:rsid w:val="000E44B9"/>
    <w:rsid w:val="000E6E95"/>
    <w:rsid w:val="000F44B4"/>
    <w:rsid w:val="001071B3"/>
    <w:rsid w:val="0011371B"/>
    <w:rsid w:val="00114E49"/>
    <w:rsid w:val="0011519B"/>
    <w:rsid w:val="00121042"/>
    <w:rsid w:val="00121B70"/>
    <w:rsid w:val="0012403C"/>
    <w:rsid w:val="00130BFC"/>
    <w:rsid w:val="00135CFD"/>
    <w:rsid w:val="00141B96"/>
    <w:rsid w:val="00147D41"/>
    <w:rsid w:val="00150CAB"/>
    <w:rsid w:val="00153DDF"/>
    <w:rsid w:val="00165FDC"/>
    <w:rsid w:val="00183C4B"/>
    <w:rsid w:val="00183F48"/>
    <w:rsid w:val="001902DB"/>
    <w:rsid w:val="00197B85"/>
    <w:rsid w:val="001A2173"/>
    <w:rsid w:val="001A66F4"/>
    <w:rsid w:val="001B34F5"/>
    <w:rsid w:val="001B4AD7"/>
    <w:rsid w:val="001C2162"/>
    <w:rsid w:val="001C7301"/>
    <w:rsid w:val="001D4FCF"/>
    <w:rsid w:val="001F7173"/>
    <w:rsid w:val="002056AB"/>
    <w:rsid w:val="00207061"/>
    <w:rsid w:val="00212C0E"/>
    <w:rsid w:val="00216DA6"/>
    <w:rsid w:val="00220FEA"/>
    <w:rsid w:val="00236F10"/>
    <w:rsid w:val="00241554"/>
    <w:rsid w:val="002465D9"/>
    <w:rsid w:val="00261A1C"/>
    <w:rsid w:val="002805EE"/>
    <w:rsid w:val="00280F4F"/>
    <w:rsid w:val="002865EE"/>
    <w:rsid w:val="00287807"/>
    <w:rsid w:val="00295427"/>
    <w:rsid w:val="002B5174"/>
    <w:rsid w:val="002B5B59"/>
    <w:rsid w:val="002C191A"/>
    <w:rsid w:val="002D4A67"/>
    <w:rsid w:val="002D549B"/>
    <w:rsid w:val="002F0C70"/>
    <w:rsid w:val="002F4D40"/>
    <w:rsid w:val="002F4D4F"/>
    <w:rsid w:val="002F530E"/>
    <w:rsid w:val="003033F3"/>
    <w:rsid w:val="003132DC"/>
    <w:rsid w:val="0033011D"/>
    <w:rsid w:val="00334673"/>
    <w:rsid w:val="003446A8"/>
    <w:rsid w:val="00351E7B"/>
    <w:rsid w:val="003543BA"/>
    <w:rsid w:val="0038461B"/>
    <w:rsid w:val="00385A80"/>
    <w:rsid w:val="00390F54"/>
    <w:rsid w:val="003939DA"/>
    <w:rsid w:val="00396571"/>
    <w:rsid w:val="003A1CB9"/>
    <w:rsid w:val="003A3C55"/>
    <w:rsid w:val="003B05F5"/>
    <w:rsid w:val="003D3E61"/>
    <w:rsid w:val="003E07AC"/>
    <w:rsid w:val="003E07BE"/>
    <w:rsid w:val="003F2811"/>
    <w:rsid w:val="003F3A67"/>
    <w:rsid w:val="00411F69"/>
    <w:rsid w:val="00417BE5"/>
    <w:rsid w:val="00423076"/>
    <w:rsid w:val="004256E7"/>
    <w:rsid w:val="00430F48"/>
    <w:rsid w:val="00432D70"/>
    <w:rsid w:val="00440191"/>
    <w:rsid w:val="00440EC8"/>
    <w:rsid w:val="004438BA"/>
    <w:rsid w:val="00447FA5"/>
    <w:rsid w:val="004578C7"/>
    <w:rsid w:val="00457A16"/>
    <w:rsid w:val="00473861"/>
    <w:rsid w:val="0047707C"/>
    <w:rsid w:val="0048292B"/>
    <w:rsid w:val="00484462"/>
    <w:rsid w:val="00484998"/>
    <w:rsid w:val="004A4512"/>
    <w:rsid w:val="004A79AE"/>
    <w:rsid w:val="004B0AB4"/>
    <w:rsid w:val="004B1CC0"/>
    <w:rsid w:val="004B20B2"/>
    <w:rsid w:val="004B657E"/>
    <w:rsid w:val="004C1637"/>
    <w:rsid w:val="004C3DF4"/>
    <w:rsid w:val="004D3271"/>
    <w:rsid w:val="004D7B59"/>
    <w:rsid w:val="004E5DAF"/>
    <w:rsid w:val="004F1567"/>
    <w:rsid w:val="004F7140"/>
    <w:rsid w:val="00506576"/>
    <w:rsid w:val="005126A0"/>
    <w:rsid w:val="005129D2"/>
    <w:rsid w:val="0051302F"/>
    <w:rsid w:val="00513F65"/>
    <w:rsid w:val="005277CA"/>
    <w:rsid w:val="00532222"/>
    <w:rsid w:val="00542070"/>
    <w:rsid w:val="00550576"/>
    <w:rsid w:val="005566B9"/>
    <w:rsid w:val="00565DF6"/>
    <w:rsid w:val="00571249"/>
    <w:rsid w:val="00571819"/>
    <w:rsid w:val="005732D7"/>
    <w:rsid w:val="00582154"/>
    <w:rsid w:val="00583D39"/>
    <w:rsid w:val="0058522C"/>
    <w:rsid w:val="0058636B"/>
    <w:rsid w:val="00587F75"/>
    <w:rsid w:val="00590B27"/>
    <w:rsid w:val="00594110"/>
    <w:rsid w:val="005C0AD5"/>
    <w:rsid w:val="005C65AA"/>
    <w:rsid w:val="005D6545"/>
    <w:rsid w:val="005E095B"/>
    <w:rsid w:val="005E62A6"/>
    <w:rsid w:val="005F38A0"/>
    <w:rsid w:val="005F6398"/>
    <w:rsid w:val="005F7C72"/>
    <w:rsid w:val="00611D09"/>
    <w:rsid w:val="006122CF"/>
    <w:rsid w:val="00626471"/>
    <w:rsid w:val="0062761F"/>
    <w:rsid w:val="006417D1"/>
    <w:rsid w:val="00644BAE"/>
    <w:rsid w:val="006500AA"/>
    <w:rsid w:val="00653605"/>
    <w:rsid w:val="00656640"/>
    <w:rsid w:val="00663493"/>
    <w:rsid w:val="00680969"/>
    <w:rsid w:val="006878EC"/>
    <w:rsid w:val="00693CDE"/>
    <w:rsid w:val="006948DE"/>
    <w:rsid w:val="006B3886"/>
    <w:rsid w:val="006C51EF"/>
    <w:rsid w:val="006C5B75"/>
    <w:rsid w:val="006C723E"/>
    <w:rsid w:val="006D1043"/>
    <w:rsid w:val="006E1189"/>
    <w:rsid w:val="006F5AB4"/>
    <w:rsid w:val="007003E1"/>
    <w:rsid w:val="00703686"/>
    <w:rsid w:val="00710420"/>
    <w:rsid w:val="00713F06"/>
    <w:rsid w:val="00724473"/>
    <w:rsid w:val="00734AD4"/>
    <w:rsid w:val="00735A8C"/>
    <w:rsid w:val="00743156"/>
    <w:rsid w:val="00743E6A"/>
    <w:rsid w:val="007626D1"/>
    <w:rsid w:val="00764084"/>
    <w:rsid w:val="007719CD"/>
    <w:rsid w:val="00773DFA"/>
    <w:rsid w:val="0077542D"/>
    <w:rsid w:val="0078000B"/>
    <w:rsid w:val="007864BE"/>
    <w:rsid w:val="007A4892"/>
    <w:rsid w:val="007B0E54"/>
    <w:rsid w:val="007B3C68"/>
    <w:rsid w:val="007B6972"/>
    <w:rsid w:val="007C7FC7"/>
    <w:rsid w:val="007D5298"/>
    <w:rsid w:val="007D7281"/>
    <w:rsid w:val="007E02F9"/>
    <w:rsid w:val="007E3A20"/>
    <w:rsid w:val="007E6C7A"/>
    <w:rsid w:val="007F6EA0"/>
    <w:rsid w:val="00805D16"/>
    <w:rsid w:val="008128BF"/>
    <w:rsid w:val="008135C8"/>
    <w:rsid w:val="00814303"/>
    <w:rsid w:val="008157FB"/>
    <w:rsid w:val="00820675"/>
    <w:rsid w:val="008349A9"/>
    <w:rsid w:val="00853140"/>
    <w:rsid w:val="00854CA8"/>
    <w:rsid w:val="00872655"/>
    <w:rsid w:val="00874BE0"/>
    <w:rsid w:val="00877AAC"/>
    <w:rsid w:val="008805E6"/>
    <w:rsid w:val="00890CBF"/>
    <w:rsid w:val="00891579"/>
    <w:rsid w:val="00896F82"/>
    <w:rsid w:val="008B1A42"/>
    <w:rsid w:val="008B7D6C"/>
    <w:rsid w:val="008C24F5"/>
    <w:rsid w:val="008D057B"/>
    <w:rsid w:val="008E0014"/>
    <w:rsid w:val="008F1EAE"/>
    <w:rsid w:val="008F7AC3"/>
    <w:rsid w:val="008F7F21"/>
    <w:rsid w:val="009009DD"/>
    <w:rsid w:val="00902B4F"/>
    <w:rsid w:val="00905998"/>
    <w:rsid w:val="00905CBC"/>
    <w:rsid w:val="0091172D"/>
    <w:rsid w:val="009125CE"/>
    <w:rsid w:val="00914DDB"/>
    <w:rsid w:val="009169EC"/>
    <w:rsid w:val="00924DDB"/>
    <w:rsid w:val="00940A53"/>
    <w:rsid w:val="00945EB3"/>
    <w:rsid w:val="00967B27"/>
    <w:rsid w:val="00984B05"/>
    <w:rsid w:val="00992F9E"/>
    <w:rsid w:val="009A0300"/>
    <w:rsid w:val="009A4501"/>
    <w:rsid w:val="009A59D0"/>
    <w:rsid w:val="009A635D"/>
    <w:rsid w:val="009B15B8"/>
    <w:rsid w:val="009B2A53"/>
    <w:rsid w:val="009B6888"/>
    <w:rsid w:val="009C0161"/>
    <w:rsid w:val="009C23AA"/>
    <w:rsid w:val="009C5769"/>
    <w:rsid w:val="009D108D"/>
    <w:rsid w:val="009E1436"/>
    <w:rsid w:val="009E3057"/>
    <w:rsid w:val="009E5668"/>
    <w:rsid w:val="009E77F3"/>
    <w:rsid w:val="009F6F3D"/>
    <w:rsid w:val="00A07997"/>
    <w:rsid w:val="00A15FDE"/>
    <w:rsid w:val="00A27A90"/>
    <w:rsid w:val="00A31065"/>
    <w:rsid w:val="00A36804"/>
    <w:rsid w:val="00A40BF0"/>
    <w:rsid w:val="00A41E84"/>
    <w:rsid w:val="00A421F3"/>
    <w:rsid w:val="00A51880"/>
    <w:rsid w:val="00A57F11"/>
    <w:rsid w:val="00A73527"/>
    <w:rsid w:val="00A74F76"/>
    <w:rsid w:val="00A7521E"/>
    <w:rsid w:val="00A83A87"/>
    <w:rsid w:val="00A9038C"/>
    <w:rsid w:val="00A94304"/>
    <w:rsid w:val="00AA0AFB"/>
    <w:rsid w:val="00AA79E9"/>
    <w:rsid w:val="00AB0A70"/>
    <w:rsid w:val="00AB468E"/>
    <w:rsid w:val="00AC388C"/>
    <w:rsid w:val="00AC57FC"/>
    <w:rsid w:val="00AC697D"/>
    <w:rsid w:val="00AD3C17"/>
    <w:rsid w:val="00AE505C"/>
    <w:rsid w:val="00AE7152"/>
    <w:rsid w:val="00B05237"/>
    <w:rsid w:val="00B10743"/>
    <w:rsid w:val="00B353E7"/>
    <w:rsid w:val="00B359A2"/>
    <w:rsid w:val="00B42507"/>
    <w:rsid w:val="00B46D10"/>
    <w:rsid w:val="00B47832"/>
    <w:rsid w:val="00B51194"/>
    <w:rsid w:val="00B56DBA"/>
    <w:rsid w:val="00B63B0F"/>
    <w:rsid w:val="00B64D3C"/>
    <w:rsid w:val="00B65B27"/>
    <w:rsid w:val="00B72156"/>
    <w:rsid w:val="00B721A3"/>
    <w:rsid w:val="00B74E15"/>
    <w:rsid w:val="00B7678A"/>
    <w:rsid w:val="00B77B48"/>
    <w:rsid w:val="00B8340A"/>
    <w:rsid w:val="00B91B1E"/>
    <w:rsid w:val="00B9417F"/>
    <w:rsid w:val="00BA0F6C"/>
    <w:rsid w:val="00BC227E"/>
    <w:rsid w:val="00BC7663"/>
    <w:rsid w:val="00BD472C"/>
    <w:rsid w:val="00BE6CD0"/>
    <w:rsid w:val="00BF18ED"/>
    <w:rsid w:val="00BF3951"/>
    <w:rsid w:val="00BF6FB6"/>
    <w:rsid w:val="00C07FB1"/>
    <w:rsid w:val="00C15DF7"/>
    <w:rsid w:val="00C3793D"/>
    <w:rsid w:val="00C43758"/>
    <w:rsid w:val="00C45E6B"/>
    <w:rsid w:val="00C53B93"/>
    <w:rsid w:val="00C6047D"/>
    <w:rsid w:val="00C64ACD"/>
    <w:rsid w:val="00C64BBE"/>
    <w:rsid w:val="00C65A7B"/>
    <w:rsid w:val="00C71E18"/>
    <w:rsid w:val="00C740C8"/>
    <w:rsid w:val="00C776A9"/>
    <w:rsid w:val="00C91A1E"/>
    <w:rsid w:val="00C93DA7"/>
    <w:rsid w:val="00C93EE9"/>
    <w:rsid w:val="00C968D4"/>
    <w:rsid w:val="00CA482B"/>
    <w:rsid w:val="00CA611F"/>
    <w:rsid w:val="00CA6E0A"/>
    <w:rsid w:val="00CB6D19"/>
    <w:rsid w:val="00CC0C77"/>
    <w:rsid w:val="00CC3B68"/>
    <w:rsid w:val="00CE30F7"/>
    <w:rsid w:val="00CF16AC"/>
    <w:rsid w:val="00CF36AD"/>
    <w:rsid w:val="00D0103B"/>
    <w:rsid w:val="00D15E1C"/>
    <w:rsid w:val="00D215AB"/>
    <w:rsid w:val="00D21A25"/>
    <w:rsid w:val="00D22171"/>
    <w:rsid w:val="00D27401"/>
    <w:rsid w:val="00D619B9"/>
    <w:rsid w:val="00D7426C"/>
    <w:rsid w:val="00D76CA0"/>
    <w:rsid w:val="00D94B7A"/>
    <w:rsid w:val="00DA665F"/>
    <w:rsid w:val="00DB4A7F"/>
    <w:rsid w:val="00DB73A4"/>
    <w:rsid w:val="00DC4B36"/>
    <w:rsid w:val="00DD24EE"/>
    <w:rsid w:val="00DD304F"/>
    <w:rsid w:val="00DE0574"/>
    <w:rsid w:val="00DE272F"/>
    <w:rsid w:val="00DE5776"/>
    <w:rsid w:val="00DF335A"/>
    <w:rsid w:val="00E021E9"/>
    <w:rsid w:val="00E11404"/>
    <w:rsid w:val="00E12852"/>
    <w:rsid w:val="00E13BC9"/>
    <w:rsid w:val="00E30F82"/>
    <w:rsid w:val="00E34EAA"/>
    <w:rsid w:val="00E36812"/>
    <w:rsid w:val="00E40B67"/>
    <w:rsid w:val="00E4202A"/>
    <w:rsid w:val="00E42248"/>
    <w:rsid w:val="00E615E9"/>
    <w:rsid w:val="00E71C79"/>
    <w:rsid w:val="00E72BC9"/>
    <w:rsid w:val="00E81411"/>
    <w:rsid w:val="00E81563"/>
    <w:rsid w:val="00E86456"/>
    <w:rsid w:val="00E86C32"/>
    <w:rsid w:val="00E86C9D"/>
    <w:rsid w:val="00E96A57"/>
    <w:rsid w:val="00EA6B5D"/>
    <w:rsid w:val="00EA6D52"/>
    <w:rsid w:val="00EB5F41"/>
    <w:rsid w:val="00ED3A77"/>
    <w:rsid w:val="00ED548A"/>
    <w:rsid w:val="00EE30CC"/>
    <w:rsid w:val="00EE5306"/>
    <w:rsid w:val="00EF133D"/>
    <w:rsid w:val="00F16225"/>
    <w:rsid w:val="00F25BD9"/>
    <w:rsid w:val="00F268EE"/>
    <w:rsid w:val="00F27DA9"/>
    <w:rsid w:val="00F326AA"/>
    <w:rsid w:val="00F34919"/>
    <w:rsid w:val="00F34F5A"/>
    <w:rsid w:val="00F378C7"/>
    <w:rsid w:val="00F437F4"/>
    <w:rsid w:val="00F44E86"/>
    <w:rsid w:val="00F532AA"/>
    <w:rsid w:val="00F546CE"/>
    <w:rsid w:val="00F61442"/>
    <w:rsid w:val="00F61D0D"/>
    <w:rsid w:val="00F822F5"/>
    <w:rsid w:val="00FA054B"/>
    <w:rsid w:val="00FA0A15"/>
    <w:rsid w:val="00FA6FC0"/>
    <w:rsid w:val="00FB1FB0"/>
    <w:rsid w:val="00FB4AF9"/>
    <w:rsid w:val="00FC1C7A"/>
    <w:rsid w:val="00FC26AF"/>
    <w:rsid w:val="00FC2CEB"/>
    <w:rsid w:val="00FC3510"/>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semiHidden/>
    <w:unhideWhenUsed/>
    <w:rsid w:val="006C5B75"/>
    <w:rPr>
      <w:color w:val="0000FF"/>
      <w:u w:val="single"/>
    </w:rPr>
  </w:style>
  <w:style w:type="paragraph" w:styleId="HTML">
    <w:name w:val="HTML Preformatted"/>
    <w:basedOn w:val="a"/>
    <w:link w:val="HTMLChar"/>
    <w:uiPriority w:val="99"/>
    <w:semiHidden/>
    <w:unhideWhenUsed/>
    <w:rsid w:val="003A3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3A3C55"/>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3A3C55"/>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57</Pages>
  <Words>10188</Words>
  <Characters>60407</Characters>
  <Application>Microsoft Office Word</Application>
  <DocSecurity>0</DocSecurity>
  <Lines>503</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2026-07-18T21:09:00Z</dcterms:created>
  <dcterms:modified xsi:type="dcterms:W3CDTF">2026-07-18T21:09:00Z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