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158032FD" w14:textId="77777777" w:rsidR="00C245C9" w:rsidRDefault="00C02409" w:rsidP="00C245C9">
      <w:pPr>
        <w:bidi/>
        <w:rPr>
          <w:rtl/>
        </w:rPr>
      </w:pPr>
      <w:r w:rsidRPr="00C02409">
        <w:rPr>
          <w:rtl/>
        </w:rPr>
        <w:t>تحية طيبة وبعد،</w:t>
      </w:r>
      <w:r w:rsidR="00C245C9">
        <w:rPr>
          <w:rFonts w:hint="cs"/>
          <w:rtl/>
        </w:rPr>
        <w:t xml:space="preserve"> </w:t>
      </w:r>
      <w:r w:rsidR="00C245C9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C245C9" w:rsidRPr="00C02409">
        <w:rPr>
          <w:b/>
          <w:bCs/>
          <w:rtl/>
        </w:rPr>
        <w:t>ملء الجدول التالي</w:t>
      </w:r>
      <w:r w:rsidR="00C245C9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C245C9" w:rsidRPr="00C02409">
        <w:t>.</w:t>
      </w:r>
    </w:p>
    <w:p w14:paraId="7230DC23" w14:textId="2A9C3FF1" w:rsidR="00C245C9" w:rsidRPr="00C02409" w:rsidRDefault="00C245C9" w:rsidP="00C245C9">
      <w:pPr>
        <w:bidi/>
      </w:pPr>
      <w:r>
        <w:rPr>
          <w:rFonts w:hint="cs"/>
          <w:rtl/>
        </w:rPr>
        <w:t>تقييم الخطة البحثية للطالب /</w:t>
      </w:r>
      <w:r>
        <w:rPr>
          <w:rFonts w:hint="cs"/>
          <w:rtl/>
        </w:rPr>
        <w:t xml:space="preserve"> ماجد علي</w:t>
      </w:r>
      <w:bookmarkStart w:id="0" w:name="_GoBack"/>
      <w:bookmarkEnd w:id="0"/>
    </w:p>
    <w:p w14:paraId="5D9BE52F" w14:textId="221B89BF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19F1811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يعكس علاقة تكاملية بين ثلاثة متغيرات رئيسية (الحوكمة الذكية، التحول الرقمي، الاستدامة) وتأثيرها على سلامة الأصول.</w:t>
            </w:r>
          </w:p>
          <w:p w14:paraId="1F6AEF1D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يُظهر بُعدًا مؤسسيًا واضحًا.</w:t>
            </w:r>
          </w:p>
          <w:p w14:paraId="6463E21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66E5227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العنوان طويل ويحتاج إلى تفكيك التزاحم.</w:t>
            </w:r>
          </w:p>
          <w:p w14:paraId="7F67D2BE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لا يوضح النطاق الجغرافي (السعودية) أو القطاع بشكل مباشر.</w:t>
            </w:r>
          </w:p>
          <w:p w14:paraId="4D0CC6F9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كلمة "سلامة الأصول" قد تحتاج إلى تحديد نوعها (المائية) في بداية العنوان لتوضيح المجال من أول وهلة.</w:t>
            </w:r>
          </w:p>
          <w:p w14:paraId="7E3A1359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صياغة مختصرة:</w:t>
            </w:r>
          </w:p>
          <w:p w14:paraId="5637A173" w14:textId="150535D2" w:rsidR="007B760A" w:rsidRDefault="00C853AB" w:rsidP="00C853AB">
            <w:pPr>
              <w:bidi/>
            </w:pPr>
            <w:r>
              <w:rPr>
                <w:rFonts w:cs="Arial"/>
                <w:rtl/>
              </w:rPr>
              <w:t>"نموذج حوكمة ذكي لضمان سلامة أصول البنية التحتية المائية: تكامل التحول الرقمي والاستدامة في قطاع المياه السعودي"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43B1AD4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من المفيد إدراج بيانات أو إحصاءات من تقارير وطنية (مثل وزارة البيئة والمياه أو شركة المياه الوطنية) تدعم وجود المشكلة فعليًا.</w:t>
            </w:r>
          </w:p>
          <w:p w14:paraId="1A812C5B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وضّح الفرق بين نماذج الحوكمة التقليدية والحوكمة الذكية (على سبيل المثال: التقليدية تركز على الامتثال، أما الذكية فتدمج التحليلات الرقمية واتخاذ القرار التنبؤي).</w:t>
            </w:r>
          </w:p>
          <w:p w14:paraId="1B341BEC" w14:textId="5FF90570" w:rsidR="007B760A" w:rsidRPr="00C853AB" w:rsidRDefault="00C853AB" w:rsidP="00C853AB">
            <w:pPr>
              <w:bidi/>
            </w:pPr>
            <w:r>
              <w:rPr>
                <w:rFonts w:cs="Arial"/>
                <w:rtl/>
              </w:rPr>
              <w:t>الهدف: تعميق الخلفية النظرية وربطها بالواقع المحلي.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2F6838D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تحليل دقيق للقصور في الممارسات الحالية.</w:t>
            </w:r>
          </w:p>
          <w:p w14:paraId="6621886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تربط بشكل جيد بين غياب التكامل وتكرار الأعطال وضعف الأداء.</w:t>
            </w:r>
          </w:p>
          <w:p w14:paraId="2F7A722B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077AAF8B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lastRenderedPageBreak/>
              <w:t>الصياغة طويلة وتحتاج إلى تلخيص نهائي مباشر.</w:t>
            </w:r>
          </w:p>
          <w:p w14:paraId="08AD2BC2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الفقرة المركزية للمشكلة يجب أن تكون بصيغة مركّزة وسهلة الاقتباس.</w:t>
            </w:r>
          </w:p>
          <w:p w14:paraId="76747728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صياغة نهائية للمشكلة:</w:t>
            </w:r>
          </w:p>
          <w:p w14:paraId="6D0C36E2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"تتمثل مشكلة الدراسة في غياب نموذج حوكمة ذكي يربط بين التحول الرقمي ومبادئ الاستدامة لضمان سلامة أصول البنية التحتية المائية، بما ينعكس على كفاءة الأداء المؤسسي في قطاع المياه."</w:t>
            </w:r>
          </w:p>
          <w:p w14:paraId="73E85297" w14:textId="08A277F6" w:rsidR="007B760A" w:rsidRDefault="00C853AB" w:rsidP="00C853AB">
            <w:pPr>
              <w:bidi/>
            </w:pPr>
            <w:r>
              <w:rPr>
                <w:rFonts w:cs="Arial"/>
                <w:rtl/>
              </w:rPr>
              <w:t>ذكر مصادر للاستشهاد و تقوية المشكلة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8381934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التساؤلات متدرجة ومنطقية.</w:t>
            </w:r>
          </w:p>
          <w:p w14:paraId="5B2BA3ED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تغطي محاور الدراسة بشكل شامل.</w:t>
            </w:r>
          </w:p>
          <w:p w14:paraId="343C923E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12C3118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بعض الأسئلة تحتاج إلى ضبط لغوي أدق (مثل: "كيف يسهم...").</w:t>
            </w:r>
          </w:p>
          <w:p w14:paraId="6083C93F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يُفضل البدء بسؤال تشخيصي أولًا (ما هو واقع الحوكمة؟).</w:t>
            </w:r>
          </w:p>
          <w:p w14:paraId="3ACC5CFD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تطوير:</w:t>
            </w:r>
          </w:p>
          <w:p w14:paraId="4D182D5A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أعد ترتيب الأسئلة ليكون أولها تشخيصي، وأخيرها تصميمي، مثل:</w:t>
            </w:r>
          </w:p>
          <w:p w14:paraId="3390AE90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ما واقع الحوكمة الرقمية في إدارة أصول البنية التحتية المائية؟</w:t>
            </w:r>
          </w:p>
          <w:p w14:paraId="50858E1F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ما مدى تأثير التحول الرقمي على سلامة الأصول؟</w:t>
            </w:r>
          </w:p>
          <w:p w14:paraId="2EAA23DD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كيف تساهم مبادئ الاستدامة في تحسين موثوقية الأصول؟</w:t>
            </w:r>
          </w:p>
          <w:p w14:paraId="502E9EA4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ما العلاقة بين الحوكمة وسلامة الأصول والأداء المؤسسي؟</w:t>
            </w:r>
          </w:p>
          <w:p w14:paraId="1EF5C165" w14:textId="2788CCC0" w:rsidR="007B760A" w:rsidRDefault="00C853AB" w:rsidP="00C853AB">
            <w:pPr>
              <w:bidi/>
            </w:pPr>
            <w:r>
              <w:rPr>
                <w:rFonts w:cs="Arial"/>
                <w:rtl/>
              </w:rPr>
              <w:t>كيف يمكن تصميم نموذج حوكمة ذكي يحقق هذا التكامل؟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81EA12D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تميز بين النظرية والتطبيقية.</w:t>
            </w:r>
          </w:p>
          <w:p w14:paraId="2A1A1D9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تربط النتائج بواقع المملكة ورؤية 2030.</w:t>
            </w:r>
          </w:p>
          <w:p w14:paraId="46ED95A0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2391F351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الإشارة إلى قلة الدراسات العربية في هذا المجال يمكن تعزيزها.</w:t>
            </w:r>
          </w:p>
          <w:p w14:paraId="31303C40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أهمية الدراسة تحتاج صياغة ختامية تلخص القيمة المضافة.</w:t>
            </w:r>
          </w:p>
          <w:p w14:paraId="22842437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تطوير:</w:t>
            </w:r>
          </w:p>
          <w:p w14:paraId="301DEE32" w14:textId="426E17F7" w:rsidR="007B760A" w:rsidRDefault="00C853AB" w:rsidP="00C853AB">
            <w:pPr>
              <w:bidi/>
            </w:pPr>
            <w:r>
              <w:rPr>
                <w:rFonts w:cs="Arial"/>
                <w:rtl/>
              </w:rPr>
              <w:t>أضف عبارة مثل: "وتكمن أهمية هذه الدراسة في تقديم إطار تطبيقي يمكن تعميمه على مختلف إدارات المياه في المملكة لتطوير كفاءة إدارة الأصول واستثمار التحول الرقمي في إطار مستدام."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8A6D4AF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الأهداف واضحة ومترابطة.</w:t>
            </w:r>
          </w:p>
          <w:p w14:paraId="533A0F0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lastRenderedPageBreak/>
              <w:t>تعكس أبعاد الدراسة (حوكمة – رقمنة – استدامة – أداء مؤسسي).</w:t>
            </w:r>
          </w:p>
          <w:p w14:paraId="755F1DA9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5D01DD58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يمكن دمج بعض الأهداف في هدف مركزي للوضوح.</w:t>
            </w:r>
          </w:p>
          <w:p w14:paraId="2B956A0A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أضف هدفًا خاصًا بـ "تحليل الفجوة بين الممارسات الحالية والمعايير المثلى".</w:t>
            </w:r>
          </w:p>
          <w:p w14:paraId="1E11B8C8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إعادة ترتيب الأهداف:</w:t>
            </w:r>
          </w:p>
          <w:p w14:paraId="28EA9E82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تصميم نموذج حوكمة ذكي يدمج بين التحول الرقمي والاستدامة في قطاع المياه.</w:t>
            </w:r>
          </w:p>
          <w:p w14:paraId="4BCFB080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قياس أثر التحول الرقمي على موثوقية الأصول.</w:t>
            </w:r>
          </w:p>
          <w:p w14:paraId="79B2FF14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تحليل دور الاستدامة في تقليل مخاطر الأعطال.</w:t>
            </w:r>
          </w:p>
          <w:p w14:paraId="2578DCA8" w14:textId="62F0A7A3" w:rsidR="007B760A" w:rsidRDefault="00C853AB" w:rsidP="00C853AB">
            <w:pPr>
              <w:bidi/>
            </w:pPr>
            <w:r>
              <w:rPr>
                <w:rFonts w:cs="Arial"/>
                <w:rtl/>
              </w:rPr>
              <w:t>تقييم العلاقة بين مستوى الحوكمة وسلامة الأصول والأداء المؤسسي.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5DDBC0A3" w:rsidR="00122593" w:rsidRDefault="00C245C9" w:rsidP="00C853AB">
            <w:pPr>
              <w:bidi/>
            </w:pPr>
            <w:r>
              <w:rPr>
                <w:rFonts w:cs="Arial" w:hint="cs"/>
                <w:rtl/>
              </w:rPr>
              <w:t xml:space="preserve">يجب على الطالب اضافة الدراسات السابقة و نقدها و توضيح الفجوات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EA83D88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الفروض منطقية وقابلة للاختبار.</w:t>
            </w:r>
          </w:p>
          <w:p w14:paraId="074D68E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تتبع التدرج في العلاقات بين المتغيرات.</w:t>
            </w:r>
          </w:p>
          <w:p w14:paraId="3FBDCE8A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6FA96A8F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بعض الفروض تحتاج توضيح صيغة الفرض الإحصائي.</w:t>
            </w:r>
          </w:p>
          <w:p w14:paraId="5169D567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ينقصها فرض وساطة أو تفاعل.</w:t>
            </w:r>
          </w:p>
          <w:p w14:paraId="642CA828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تطوير:</w:t>
            </w:r>
          </w:p>
          <w:p w14:paraId="203BFB46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أضف فروضًا جديدة مثل:</w:t>
            </w:r>
          </w:p>
          <w:p w14:paraId="38235FC2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"يلعب نضج الحوكمة دورًا وسيطًا في العلاقة بين التحول الرقمي وسلامة الأصول."</w:t>
            </w:r>
          </w:p>
          <w:p w14:paraId="35F2736A" w14:textId="401D5936" w:rsidR="007B760A" w:rsidRDefault="00C853AB" w:rsidP="00C853AB">
            <w:pPr>
              <w:bidi/>
            </w:pPr>
            <w:r>
              <w:rPr>
                <w:rFonts w:cs="Arial"/>
                <w:rtl/>
              </w:rPr>
              <w:t>"تتفاعل مبادئ الاستدامة مع التحول الرقمي لتعزيز أداء المؤسسات في قطاع المياه."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AEE69E3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اختيار المنهج الوصفي التحليلي مناسب.</w:t>
            </w:r>
          </w:p>
          <w:p w14:paraId="67610566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استخدام أدوات كمية ونوعية يعزز النتائج.</w:t>
            </w:r>
          </w:p>
          <w:p w14:paraId="10191564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2D56500E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ينقصها تحديد خطوات التحليل بوضوح.</w:t>
            </w:r>
          </w:p>
          <w:p w14:paraId="634A01CD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لا يوجد تبرير كافٍ لاستخدام كل أداة.</w:t>
            </w:r>
          </w:p>
          <w:p w14:paraId="2933F1B6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تطوير:</w:t>
            </w:r>
          </w:p>
          <w:p w14:paraId="0E166C52" w14:textId="48CC9D98" w:rsidR="007B760A" w:rsidRDefault="00C853AB" w:rsidP="00C853AB">
            <w:pPr>
              <w:bidi/>
            </w:pPr>
            <w:r>
              <w:rPr>
                <w:rFonts w:cs="Arial"/>
                <w:rtl/>
              </w:rPr>
              <w:t>أضف جملة توضح سبب الدمج بين الأدوات: "استخدام الأدوات الكمية والنوعية يتيح الجمع بين دقة القياس وعمق الفهم لتجربة الجهات في إدارة أصولها."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11C8410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تحديد دقيق للمجتمع والعينة.</w:t>
            </w:r>
          </w:p>
          <w:p w14:paraId="6E0353B8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شمول جيد للفئات المستهدفة.</w:t>
            </w:r>
          </w:p>
          <w:p w14:paraId="10AFA811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ملاحظات:</w:t>
            </w:r>
          </w:p>
          <w:p w14:paraId="3DCF4F25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لا يوجد مبرر لاختيار العينة القصدية بوضوح.</w:t>
            </w:r>
          </w:p>
          <w:p w14:paraId="551C1668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ينقصها ذكر حجم العينة التقديري أو طريقة احتسابه.</w:t>
            </w:r>
          </w:p>
          <w:p w14:paraId="31947710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مقترح تطوير:</w:t>
            </w:r>
          </w:p>
          <w:p w14:paraId="27A86E24" w14:textId="77777777" w:rsidR="00C853AB" w:rsidRDefault="00C853AB" w:rsidP="00C853AB">
            <w:pPr>
              <w:bidi/>
            </w:pPr>
            <w:r>
              <w:rPr>
                <w:rFonts w:cs="Arial"/>
                <w:rtl/>
              </w:rPr>
              <w:t>أضف فقرة تقول: "تم استخدام العينة القصدية لضمان استهداف أصحاب الخبرة المباشرة في إدارة الأصول والحوكمة الرقمية، وسيتم تقدير الحجم المناسب باستخدام معادلة كوجران مع معامل ثقة 95%."</w:t>
            </w:r>
          </w:p>
          <w:p w14:paraId="173A262B" w14:textId="77777777" w:rsidR="007B760A" w:rsidRPr="00C853AB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40C34FA5" w14:textId="77777777" w:rsidR="007B760A" w:rsidRDefault="00C245C9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لم يتم ادراج اي نموذج </w:t>
            </w:r>
          </w:p>
          <w:p w14:paraId="0DD3E60E" w14:textId="1878A85A" w:rsidR="00C245C9" w:rsidRDefault="00C245C9" w:rsidP="00C245C9">
            <w:pPr>
              <w:bidi/>
            </w:pPr>
            <w:r>
              <w:rPr>
                <w:rFonts w:hint="cs"/>
                <w:rtl/>
              </w:rPr>
              <w:t xml:space="preserve">يجب ان ينقل الباحث المصادر الى نهاية البحث و ليس في منتص البحث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82493" w14:textId="77777777" w:rsidR="00FB26CE" w:rsidRDefault="00FB26CE" w:rsidP="00C02409">
      <w:pPr>
        <w:spacing w:after="0" w:line="240" w:lineRule="auto"/>
      </w:pPr>
      <w:r>
        <w:separator/>
      </w:r>
    </w:p>
  </w:endnote>
  <w:endnote w:type="continuationSeparator" w:id="0">
    <w:p w14:paraId="4E1A82D0" w14:textId="77777777" w:rsidR="00FB26CE" w:rsidRDefault="00FB26CE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CD50F" w14:textId="77777777" w:rsidR="00FB26CE" w:rsidRDefault="00FB26CE" w:rsidP="00C02409">
      <w:pPr>
        <w:spacing w:after="0" w:line="240" w:lineRule="auto"/>
      </w:pPr>
      <w:r>
        <w:separator/>
      </w:r>
    </w:p>
  </w:footnote>
  <w:footnote w:type="continuationSeparator" w:id="0">
    <w:p w14:paraId="36B5186A" w14:textId="77777777" w:rsidR="00FB26CE" w:rsidRDefault="00FB26CE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FB26CE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FB26CE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FB26CE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245C9"/>
    <w:rsid w:val="00C34464"/>
    <w:rsid w:val="00C853AB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  <w:rsid w:val="00FB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Saed Mustafa</cp:lastModifiedBy>
  <cp:revision>10</cp:revision>
  <dcterms:created xsi:type="dcterms:W3CDTF">2025-03-10T05:33:00Z</dcterms:created>
  <dcterms:modified xsi:type="dcterms:W3CDTF">2025-07-18T22:37:00Z</dcterms:modified>
</cp:coreProperties>
</file>