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7C49A6" w14:textId="217CF865" w:rsidR="00E70360" w:rsidRPr="00E70360" w:rsidRDefault="00E70360" w:rsidP="00E70360">
      <w:pPr>
        <w:jc w:val="center"/>
        <w:rPr>
          <w:rFonts w:ascii="Traditional Arabic" w:hAnsi="Traditional Arabic" w:cs="Traditional Arabic" w:hint="cs"/>
          <w:sz w:val="40"/>
          <w:szCs w:val="40"/>
          <w:rtl/>
        </w:rPr>
      </w:pPr>
      <w:r w:rsidRPr="00E70360">
        <w:rPr>
          <w:rFonts w:ascii="Traditional Arabic" w:hAnsi="Traditional Arabic" w:cs="Traditional Arabic" w:hint="cs"/>
          <w:sz w:val="40"/>
          <w:szCs w:val="40"/>
          <w:rtl/>
        </w:rPr>
        <w:t>جامعة ... ميدوايشن</w:t>
      </w:r>
    </w:p>
    <w:p w14:paraId="27224DD5" w14:textId="77777777" w:rsidR="00E70360" w:rsidRPr="00E70360" w:rsidRDefault="00E70360" w:rsidP="00E70360">
      <w:pPr>
        <w:jc w:val="center"/>
        <w:rPr>
          <w:rFonts w:ascii="Traditional Arabic" w:hAnsi="Traditional Arabic" w:cs="Traditional Arabic"/>
          <w:sz w:val="40"/>
          <w:szCs w:val="40"/>
        </w:rPr>
      </w:pPr>
      <w:r w:rsidRPr="00E70360">
        <w:rPr>
          <w:rFonts w:ascii="Traditional Arabic" w:hAnsi="Traditional Arabic" w:cs="Traditional Arabic"/>
          <w:sz w:val="40"/>
          <w:szCs w:val="40"/>
          <w:rtl/>
        </w:rPr>
        <w:t>كلية ... التسويق و الاعلام</w:t>
      </w:r>
    </w:p>
    <w:p w14:paraId="40F46095" w14:textId="47BEF51A" w:rsidR="00E70360" w:rsidRPr="00E70360" w:rsidRDefault="00E70360" w:rsidP="00E70360">
      <w:pPr>
        <w:jc w:val="center"/>
        <w:rPr>
          <w:rFonts w:ascii="Traditional Arabic" w:hAnsi="Traditional Arabic" w:cs="Traditional Arabic"/>
          <w:sz w:val="40"/>
          <w:szCs w:val="40"/>
        </w:rPr>
      </w:pPr>
      <w:r w:rsidRPr="00E70360">
        <w:rPr>
          <w:rFonts w:ascii="Traditional Arabic" w:hAnsi="Traditional Arabic" w:cs="Traditional Arabic"/>
          <w:sz w:val="40"/>
          <w:szCs w:val="40"/>
          <w:rtl/>
        </w:rPr>
        <w:t>قسم ... تسويق رقمي</w:t>
      </w:r>
    </w:p>
    <w:p w14:paraId="5CF6A33A" w14:textId="750AA1C8" w:rsidR="00E70360" w:rsidRPr="00E70360" w:rsidRDefault="00E70360" w:rsidP="00E70360">
      <w:pPr>
        <w:jc w:val="center"/>
        <w:rPr>
          <w:rFonts w:ascii="Traditional Arabic" w:hAnsi="Traditional Arabic" w:cs="Traditional Arabic"/>
          <w:b/>
          <w:bCs/>
          <w:sz w:val="56"/>
          <w:szCs w:val="56"/>
        </w:rPr>
      </w:pPr>
      <w:r w:rsidRPr="00E70360">
        <w:rPr>
          <w:rFonts w:ascii="Traditional Arabic" w:hAnsi="Traditional Arabic" w:cs="Traditional Arabic"/>
          <w:b/>
          <w:bCs/>
          <w:sz w:val="56"/>
          <w:szCs w:val="56"/>
          <w:rtl/>
        </w:rPr>
        <w:t>بحث بعنوان</w:t>
      </w:r>
    </w:p>
    <w:p w14:paraId="398C3E98" w14:textId="0DE83160" w:rsidR="00E70360" w:rsidRPr="00E70360" w:rsidRDefault="00E70360" w:rsidP="00E70360">
      <w:pPr>
        <w:jc w:val="center"/>
        <w:rPr>
          <w:rFonts w:ascii="Traditional Arabic" w:hAnsi="Traditional Arabic" w:cs="Traditional Arabic"/>
          <w:b/>
          <w:bCs/>
          <w:sz w:val="96"/>
          <w:szCs w:val="96"/>
        </w:rPr>
      </w:pPr>
      <w:r w:rsidRPr="00E70360">
        <w:rPr>
          <w:rFonts w:ascii="Traditional Arabic" w:hAnsi="Traditional Arabic" w:cs="Traditional Arabic"/>
          <w:b/>
          <w:bCs/>
          <w:sz w:val="96"/>
          <w:szCs w:val="96"/>
          <w:rtl/>
        </w:rPr>
        <w:t>أخلاقيات البحث العلمي</w:t>
      </w:r>
    </w:p>
    <w:p w14:paraId="05DB82F1" w14:textId="23A548D9" w:rsidR="00E70360" w:rsidRPr="00E70360" w:rsidRDefault="00E70360" w:rsidP="00E70360">
      <w:pPr>
        <w:jc w:val="center"/>
        <w:rPr>
          <w:rFonts w:ascii="Traditional Arabic" w:hAnsi="Traditional Arabic" w:cs="Traditional Arabic"/>
          <w:sz w:val="48"/>
          <w:szCs w:val="48"/>
        </w:rPr>
      </w:pPr>
      <w:r w:rsidRPr="00E70360">
        <w:rPr>
          <w:rFonts w:ascii="Traditional Arabic" w:hAnsi="Traditional Arabic" w:cs="Traditional Arabic"/>
          <w:sz w:val="48"/>
          <w:szCs w:val="48"/>
          <w:rtl/>
        </w:rPr>
        <w:t>إعداد الطالب/ة: جنى سعد ابو حسنه</w:t>
      </w:r>
    </w:p>
    <w:p w14:paraId="6333C56B" w14:textId="16E86255" w:rsidR="00E70360" w:rsidRPr="00E70360" w:rsidRDefault="00E70360" w:rsidP="00E70360">
      <w:pPr>
        <w:jc w:val="center"/>
        <w:rPr>
          <w:rFonts w:ascii="Traditional Arabic" w:hAnsi="Traditional Arabic" w:cs="Traditional Arabic"/>
          <w:sz w:val="48"/>
          <w:szCs w:val="48"/>
        </w:rPr>
      </w:pPr>
      <w:r w:rsidRPr="00E70360">
        <w:rPr>
          <w:rFonts w:ascii="Traditional Arabic" w:hAnsi="Traditional Arabic" w:cs="Traditional Arabic"/>
          <w:sz w:val="48"/>
          <w:szCs w:val="48"/>
          <w:rtl/>
        </w:rPr>
        <w:t>الرقم الجامعي:232002083</w:t>
      </w:r>
    </w:p>
    <w:p w14:paraId="5690900B" w14:textId="6C1124E0" w:rsidR="00E70360" w:rsidRPr="00E70360" w:rsidRDefault="00E70360" w:rsidP="00E70360">
      <w:pPr>
        <w:jc w:val="center"/>
        <w:rPr>
          <w:rFonts w:ascii="Traditional Arabic" w:hAnsi="Traditional Arabic" w:cs="Traditional Arabic"/>
          <w:sz w:val="48"/>
          <w:szCs w:val="48"/>
        </w:rPr>
      </w:pPr>
      <w:r w:rsidRPr="00E70360">
        <w:rPr>
          <w:rFonts w:ascii="Traditional Arabic" w:hAnsi="Traditional Arabic" w:cs="Traditional Arabic"/>
          <w:sz w:val="48"/>
          <w:szCs w:val="48"/>
          <w:rtl/>
        </w:rPr>
        <w:t>المقرر: مشروع التخرج</w:t>
      </w:r>
    </w:p>
    <w:p w14:paraId="3C606545" w14:textId="68C0A8F2" w:rsidR="00E70360" w:rsidRPr="00E70360" w:rsidRDefault="00E70360" w:rsidP="00E70360">
      <w:pPr>
        <w:jc w:val="center"/>
        <w:rPr>
          <w:rFonts w:ascii="Traditional Arabic" w:hAnsi="Traditional Arabic" w:cs="Traditional Arabic"/>
          <w:sz w:val="48"/>
          <w:szCs w:val="48"/>
        </w:rPr>
      </w:pPr>
      <w:r w:rsidRPr="00E70360">
        <w:rPr>
          <w:rFonts w:ascii="Traditional Arabic" w:hAnsi="Traditional Arabic" w:cs="Traditional Arabic"/>
          <w:sz w:val="48"/>
          <w:szCs w:val="48"/>
          <w:rtl/>
        </w:rPr>
        <w:t>اسم الدكتور/ة:د. علياء قمر</w:t>
      </w:r>
    </w:p>
    <w:p w14:paraId="51F39ED5" w14:textId="3350940A" w:rsidR="00E70360" w:rsidRPr="00E70360" w:rsidRDefault="00E70360" w:rsidP="00E70360">
      <w:pPr>
        <w:jc w:val="center"/>
        <w:rPr>
          <w:rFonts w:ascii="Traditional Arabic" w:hAnsi="Traditional Arabic" w:cs="Traditional Arabic"/>
          <w:b/>
          <w:bCs/>
          <w:sz w:val="48"/>
          <w:szCs w:val="48"/>
        </w:rPr>
      </w:pPr>
      <w:r w:rsidRPr="00E70360">
        <w:rPr>
          <w:rFonts w:ascii="Traditional Arabic" w:hAnsi="Traditional Arabic" w:cs="Traditional Arabic"/>
          <w:sz w:val="48"/>
          <w:szCs w:val="48"/>
          <w:rtl/>
        </w:rPr>
        <w:t>الفصل الدراسي: العاشر</w:t>
      </w:r>
    </w:p>
    <w:p w14:paraId="1D23C5C8" w14:textId="0A213EED" w:rsidR="00E70360" w:rsidRPr="00E70360" w:rsidRDefault="00E70360" w:rsidP="00E70360">
      <w:pPr>
        <w:jc w:val="center"/>
        <w:rPr>
          <w:rFonts w:ascii="Traditional Arabic" w:hAnsi="Traditional Arabic" w:cs="Traditional Arabic"/>
          <w:sz w:val="48"/>
          <w:szCs w:val="48"/>
          <w:rtl/>
        </w:rPr>
      </w:pPr>
      <w:r w:rsidRPr="00E70360">
        <w:rPr>
          <w:rFonts w:ascii="Traditional Arabic" w:hAnsi="Traditional Arabic" w:cs="Traditional Arabic"/>
          <w:sz w:val="48"/>
          <w:szCs w:val="48"/>
          <w:rtl/>
        </w:rPr>
        <w:t>التاريخ:3/6/2026</w:t>
      </w:r>
    </w:p>
    <w:p w14:paraId="18050076" w14:textId="77777777" w:rsidR="00E70360" w:rsidRDefault="00E70360" w:rsidP="00E70360">
      <w:pPr>
        <w:rPr>
          <w:rFonts w:ascii="Times New Roman" w:hAnsi="Times New Roman" w:cs="Arial"/>
          <w:rtl/>
        </w:rPr>
      </w:pPr>
    </w:p>
    <w:p w14:paraId="04888AEB" w14:textId="77777777" w:rsidR="00E70360" w:rsidRDefault="00E70360" w:rsidP="00E70360">
      <w:pPr>
        <w:rPr>
          <w:rFonts w:ascii="Times New Roman" w:hAnsi="Times New Roman" w:cs="Arial"/>
          <w:rtl/>
        </w:rPr>
      </w:pPr>
    </w:p>
    <w:p w14:paraId="6A5E866F" w14:textId="77777777" w:rsidR="00E70360" w:rsidRDefault="00E70360" w:rsidP="00E70360">
      <w:pPr>
        <w:rPr>
          <w:rFonts w:ascii="Times New Roman" w:hAnsi="Times New Roman" w:cs="Arial"/>
          <w:rtl/>
        </w:rPr>
      </w:pPr>
    </w:p>
    <w:p w14:paraId="1D301D28" w14:textId="77777777" w:rsidR="00E70360" w:rsidRDefault="00E70360" w:rsidP="00E70360">
      <w:pPr>
        <w:rPr>
          <w:rFonts w:ascii="Times New Roman" w:hAnsi="Times New Roman" w:cs="Arial"/>
          <w:rtl/>
        </w:rPr>
      </w:pPr>
    </w:p>
    <w:p w14:paraId="49DB3441" w14:textId="77777777" w:rsidR="00E70360" w:rsidRDefault="00E70360" w:rsidP="00E70360">
      <w:pPr>
        <w:rPr>
          <w:rFonts w:ascii="Times New Roman" w:hAnsi="Times New Roman" w:cs="Arial"/>
          <w:rtl/>
        </w:rPr>
      </w:pPr>
    </w:p>
    <w:p w14:paraId="696857E4" w14:textId="77777777" w:rsidR="00E70360" w:rsidRDefault="00E70360" w:rsidP="00E70360">
      <w:pPr>
        <w:rPr>
          <w:rFonts w:ascii="Times New Roman" w:hAnsi="Times New Roman" w:cs="Arial"/>
          <w:rtl/>
        </w:rPr>
      </w:pPr>
    </w:p>
    <w:p w14:paraId="2CDA13B0" w14:textId="77777777" w:rsidR="00E70360" w:rsidRDefault="00E70360" w:rsidP="00E70360">
      <w:pPr>
        <w:rPr>
          <w:rFonts w:ascii="Times New Roman" w:hAnsi="Times New Roman" w:cs="Arial"/>
          <w:rtl/>
        </w:rPr>
      </w:pPr>
    </w:p>
    <w:p w14:paraId="2C2F25DA" w14:textId="77777777" w:rsidR="00E70360" w:rsidRDefault="00E70360" w:rsidP="00E70360">
      <w:pPr>
        <w:rPr>
          <w:rFonts w:ascii="Times New Roman" w:hAnsi="Times New Roman" w:cs="Arial"/>
          <w:rtl/>
        </w:rPr>
      </w:pPr>
    </w:p>
    <w:p w14:paraId="51AE425C" w14:textId="77777777" w:rsidR="00E70360" w:rsidRDefault="00E70360" w:rsidP="00E70360">
      <w:pPr>
        <w:rPr>
          <w:rFonts w:ascii="Times New Roman" w:hAnsi="Times New Roman" w:cs="Arial"/>
          <w:rtl/>
        </w:rPr>
      </w:pPr>
    </w:p>
    <w:p w14:paraId="726FF7BF" w14:textId="77777777" w:rsidR="00E70360" w:rsidRDefault="00E70360" w:rsidP="00E70360">
      <w:pPr>
        <w:rPr>
          <w:rFonts w:ascii="Times New Roman" w:hAnsi="Times New Roman" w:cs="Arial"/>
          <w:rtl/>
        </w:rPr>
      </w:pPr>
    </w:p>
    <w:p w14:paraId="6F9F4CF3" w14:textId="77777777" w:rsidR="00E70360" w:rsidRDefault="00E70360" w:rsidP="00E70360">
      <w:pPr>
        <w:rPr>
          <w:rFonts w:ascii="Times New Roman" w:hAnsi="Times New Roman" w:cs="Arial"/>
          <w:rtl/>
        </w:rPr>
      </w:pPr>
    </w:p>
    <w:p w14:paraId="432EA354" w14:textId="77777777" w:rsidR="00E70360" w:rsidRDefault="00E70360" w:rsidP="00E70360">
      <w:pPr>
        <w:rPr>
          <w:rFonts w:ascii="Times New Roman" w:hAnsi="Times New Roman" w:cs="Arial"/>
          <w:rtl/>
        </w:rPr>
      </w:pPr>
    </w:p>
    <w:p w14:paraId="02E4D724" w14:textId="77777777" w:rsidR="00E70360" w:rsidRDefault="00E70360" w:rsidP="00E70360">
      <w:pPr>
        <w:rPr>
          <w:rFonts w:ascii="Times New Roman" w:hAnsi="Times New Roman" w:cs="Arial"/>
          <w:rtl/>
        </w:rPr>
      </w:pPr>
    </w:p>
    <w:p w14:paraId="442AC38D" w14:textId="77777777" w:rsidR="00E70360" w:rsidRDefault="00E70360" w:rsidP="00E70360">
      <w:pPr>
        <w:rPr>
          <w:rFonts w:ascii="Times New Roman" w:hAnsi="Times New Roman" w:cs="Arial"/>
          <w:rtl/>
        </w:rPr>
      </w:pPr>
    </w:p>
    <w:p w14:paraId="14B532B0" w14:textId="77777777" w:rsidR="00E70360" w:rsidRDefault="00E70360" w:rsidP="00E70360">
      <w:pPr>
        <w:rPr>
          <w:rFonts w:ascii="Times New Roman" w:hAnsi="Times New Roman" w:cs="Arial"/>
          <w:rtl/>
        </w:rPr>
      </w:pPr>
    </w:p>
    <w:p w14:paraId="1CE42AF2" w14:textId="77777777" w:rsidR="00E70360" w:rsidRDefault="00E70360" w:rsidP="00E70360">
      <w:pPr>
        <w:rPr>
          <w:rFonts w:ascii="Times New Roman" w:hAnsi="Times New Roman" w:cs="Arial"/>
          <w:rtl/>
        </w:rPr>
      </w:pPr>
    </w:p>
    <w:p w14:paraId="3D8D6B43" w14:textId="77777777" w:rsidR="00E70360" w:rsidRDefault="00E70360" w:rsidP="00E70360">
      <w:pPr>
        <w:rPr>
          <w:rFonts w:ascii="Times New Roman" w:hAnsi="Times New Roman" w:cs="Arial"/>
          <w:rtl/>
        </w:rPr>
      </w:pPr>
    </w:p>
    <w:p w14:paraId="677E61D0" w14:textId="77777777" w:rsidR="00E70360" w:rsidRDefault="00E70360" w:rsidP="00E70360">
      <w:pPr>
        <w:rPr>
          <w:rFonts w:ascii="Times New Roman" w:hAnsi="Times New Roman"/>
        </w:rPr>
      </w:pPr>
    </w:p>
    <w:p w14:paraId="614D130F" w14:textId="77777777" w:rsidR="00063709" w:rsidRDefault="00063709" w:rsidP="00063709">
      <w:pPr>
        <w:jc w:val="center"/>
        <w:rPr>
          <w:rFonts w:ascii="Times New Roman" w:hAnsi="Times New Roman"/>
        </w:rPr>
      </w:pPr>
    </w:p>
    <w:p w14:paraId="274223A4" w14:textId="77777777" w:rsidR="00063709" w:rsidRDefault="00063709" w:rsidP="00063709">
      <w:pPr>
        <w:jc w:val="center"/>
        <w:rPr>
          <w:rFonts w:ascii="Times New Roman" w:hAnsi="Times New Roman"/>
        </w:rPr>
      </w:pPr>
    </w:p>
    <w:p w14:paraId="491DF4C0" w14:textId="77777777" w:rsidR="00063709" w:rsidRDefault="00063709" w:rsidP="00063709">
      <w:pPr>
        <w:jc w:val="center"/>
        <w:rPr>
          <w:rFonts w:ascii="Times New Roman" w:hAnsi="Times New Roman"/>
        </w:rPr>
      </w:pPr>
    </w:p>
    <w:p w14:paraId="39597FF5" w14:textId="77777777" w:rsidR="00063709" w:rsidRDefault="00063709" w:rsidP="00063709">
      <w:pPr>
        <w:jc w:val="center"/>
        <w:rPr>
          <w:rFonts w:ascii="Times New Roman" w:hAnsi="Times New Roman"/>
        </w:rPr>
      </w:pPr>
    </w:p>
    <w:p w14:paraId="7EB0FDBA" w14:textId="77777777" w:rsidR="00C25434" w:rsidRDefault="00C25434" w:rsidP="00C25434">
      <w:pPr>
        <w:jc w:val="center"/>
        <w:rPr>
          <w:rFonts w:ascii="Times New Roman" w:hAnsi="Times New Roman"/>
        </w:rPr>
      </w:pPr>
    </w:p>
    <w:p w14:paraId="0E9FD1E0" w14:textId="77777777" w:rsidR="00FD1713" w:rsidRDefault="00FD1713" w:rsidP="00C25434">
      <w:pPr>
        <w:jc w:val="center"/>
        <w:rPr>
          <w:rFonts w:ascii="Times New Roman" w:hAnsi="Times New Roman"/>
        </w:rPr>
      </w:pPr>
    </w:p>
    <w:p w14:paraId="41CDBF01" w14:textId="77777777" w:rsidR="00FD1713" w:rsidRDefault="00FD1713" w:rsidP="00C25434">
      <w:pPr>
        <w:jc w:val="center"/>
        <w:rPr>
          <w:rFonts w:ascii="Times New Roman" w:hAnsi="Times New Roman"/>
        </w:rPr>
      </w:pPr>
    </w:p>
    <w:p w14:paraId="6E27D5E3" w14:textId="77777777" w:rsidR="00FD1713" w:rsidRDefault="00FD1713" w:rsidP="00C25434">
      <w:pPr>
        <w:jc w:val="center"/>
        <w:rPr>
          <w:rFonts w:ascii="Times New Roman" w:hAnsi="Times New Roman"/>
        </w:rPr>
      </w:pPr>
    </w:p>
    <w:p w14:paraId="45E7280A" w14:textId="77777777" w:rsidR="00FD1713" w:rsidRDefault="00FD1713" w:rsidP="00C25434">
      <w:pPr>
        <w:jc w:val="center"/>
        <w:rPr>
          <w:rFonts w:ascii="Traditional Arabic" w:hAnsi="Traditional Arabic" w:cs="Traditional Arabic"/>
          <w:b/>
          <w:bCs/>
          <w:sz w:val="72"/>
          <w:szCs w:val="72"/>
          <w:rtl/>
        </w:rPr>
      </w:pPr>
    </w:p>
    <w:p w14:paraId="7FF84383" w14:textId="002304AB" w:rsidR="00FD1713" w:rsidRPr="00FD1713" w:rsidRDefault="00C25434" w:rsidP="00FD1713">
      <w:pPr>
        <w:jc w:val="center"/>
        <w:rPr>
          <w:rFonts w:ascii="Traditional Arabic" w:hAnsi="Traditional Arabic" w:cs="Traditional Arabic" w:hint="cs"/>
          <w:b/>
          <w:bCs/>
          <w:sz w:val="96"/>
          <w:szCs w:val="96"/>
          <w:rtl/>
        </w:rPr>
      </w:pPr>
      <w:r w:rsidRPr="00FD1713">
        <w:rPr>
          <w:rFonts w:ascii="Traditional Arabic" w:hAnsi="Traditional Arabic" w:cs="Traditional Arabic" w:hint="cs"/>
          <w:b/>
          <w:bCs/>
          <w:sz w:val="96"/>
          <w:szCs w:val="96"/>
          <w:rtl/>
        </w:rPr>
        <w:lastRenderedPageBreak/>
        <w:t>م</w:t>
      </w:r>
      <w:r w:rsidR="00063709" w:rsidRPr="00FD1713">
        <w:rPr>
          <w:rFonts w:ascii="Traditional Arabic" w:hAnsi="Traditional Arabic" w:cs="Traditional Arabic"/>
          <w:b/>
          <w:bCs/>
          <w:sz w:val="96"/>
          <w:szCs w:val="96"/>
          <w:rtl/>
        </w:rPr>
        <w:t>قد</w:t>
      </w:r>
      <w:r w:rsidR="00FD1713" w:rsidRPr="00FD1713">
        <w:rPr>
          <w:rFonts w:ascii="Traditional Arabic" w:hAnsi="Traditional Arabic" w:cs="Traditional Arabic" w:hint="cs"/>
          <w:b/>
          <w:bCs/>
          <w:sz w:val="96"/>
          <w:szCs w:val="96"/>
          <w:rtl/>
        </w:rPr>
        <w:t>مة</w:t>
      </w:r>
    </w:p>
    <w:p w14:paraId="3E04C7C1" w14:textId="19056B76" w:rsidR="00C25434" w:rsidRPr="00FD1713" w:rsidRDefault="00063709" w:rsidP="00FD1713">
      <w:pPr>
        <w:jc w:val="center"/>
        <w:rPr>
          <w:rFonts w:ascii="Traditional Arabic" w:hAnsi="Traditional Arabic" w:cs="Traditional Arabic"/>
          <w:b/>
          <w:bCs/>
          <w:sz w:val="72"/>
          <w:szCs w:val="72"/>
          <w:rtl/>
        </w:rPr>
      </w:pPr>
      <w:r w:rsidRPr="00C25434">
        <w:rPr>
          <w:rFonts w:ascii="Traditional Arabic" w:hAnsi="Traditional Arabic" w:cs="Traditional Arabic"/>
          <w:sz w:val="40"/>
          <w:szCs w:val="40"/>
          <w:rtl/>
        </w:rPr>
        <w:t>يُعد البحث العلمي من أهم الوسائل التي تسهم في تطوير المعرفة الإنسانية وإيجاد الحلول للمشكلات المختلفة في المجتمع. ولضمان جودة البحوث العلمية ومصداقيتها، لا بد من التزام الباحث بمجموعة من المبادئ والقيم الأخلاقية التي تنظم عملية البحث العلمي في جميع مراحله. وتُعرف هذه المبادئ بأخلاقيات البحث العلمي، وهي تمثل الأساس الذي يحافظ على نزاهة الباحث وحقوق المشاركين في البحث ويضمن موثوقية النتائج التي يتم التوصل إليها</w:t>
      </w:r>
      <w:r w:rsidR="00C25434">
        <w:rPr>
          <w:rFonts w:ascii="Traditional Arabic" w:hAnsi="Traditional Arabic" w:cs="Traditional Arabic" w:hint="cs"/>
          <w:sz w:val="40"/>
          <w:szCs w:val="40"/>
          <w:rtl/>
        </w:rPr>
        <w:t>.</w:t>
      </w:r>
    </w:p>
    <w:p w14:paraId="5E5E3147" w14:textId="77777777" w:rsidR="00C25434" w:rsidRDefault="00C25434" w:rsidP="00C25434">
      <w:pPr>
        <w:jc w:val="center"/>
        <w:rPr>
          <w:rFonts w:ascii="Traditional Arabic" w:hAnsi="Traditional Arabic" w:cs="Traditional Arabic"/>
          <w:sz w:val="40"/>
          <w:szCs w:val="40"/>
          <w:rtl/>
        </w:rPr>
      </w:pPr>
    </w:p>
    <w:p w14:paraId="211AB1FD" w14:textId="77777777" w:rsidR="00C25434" w:rsidRDefault="00C25434" w:rsidP="00C25434">
      <w:pPr>
        <w:jc w:val="center"/>
        <w:rPr>
          <w:rFonts w:ascii="Traditional Arabic" w:hAnsi="Traditional Arabic" w:cs="Traditional Arabic"/>
          <w:sz w:val="40"/>
          <w:szCs w:val="40"/>
          <w:rtl/>
        </w:rPr>
      </w:pPr>
    </w:p>
    <w:p w14:paraId="4698EE26" w14:textId="77777777" w:rsidR="00C25434" w:rsidRDefault="00C25434" w:rsidP="00C25434">
      <w:pPr>
        <w:jc w:val="center"/>
        <w:rPr>
          <w:rFonts w:ascii="Traditional Arabic" w:hAnsi="Traditional Arabic" w:cs="Traditional Arabic"/>
          <w:sz w:val="40"/>
          <w:szCs w:val="40"/>
          <w:rtl/>
        </w:rPr>
      </w:pPr>
    </w:p>
    <w:p w14:paraId="16DA44CF" w14:textId="77777777" w:rsidR="00C25434" w:rsidRDefault="00C25434" w:rsidP="00C25434">
      <w:pPr>
        <w:jc w:val="center"/>
        <w:rPr>
          <w:rFonts w:ascii="Traditional Arabic" w:hAnsi="Traditional Arabic" w:cs="Traditional Arabic"/>
          <w:sz w:val="40"/>
          <w:szCs w:val="40"/>
          <w:rtl/>
        </w:rPr>
      </w:pPr>
    </w:p>
    <w:p w14:paraId="4B41DF9F" w14:textId="77777777" w:rsidR="00C25434" w:rsidRDefault="00C25434" w:rsidP="00C25434">
      <w:pPr>
        <w:jc w:val="center"/>
        <w:rPr>
          <w:rFonts w:ascii="Traditional Arabic" w:hAnsi="Traditional Arabic" w:cs="Traditional Arabic"/>
          <w:sz w:val="40"/>
          <w:szCs w:val="40"/>
          <w:rtl/>
        </w:rPr>
      </w:pPr>
    </w:p>
    <w:p w14:paraId="0074AD29" w14:textId="77777777" w:rsidR="00C25434" w:rsidRDefault="00C25434" w:rsidP="00C25434">
      <w:pPr>
        <w:jc w:val="center"/>
        <w:rPr>
          <w:rFonts w:ascii="Traditional Arabic" w:hAnsi="Traditional Arabic" w:cs="Traditional Arabic"/>
          <w:sz w:val="40"/>
          <w:szCs w:val="40"/>
          <w:rtl/>
        </w:rPr>
      </w:pPr>
    </w:p>
    <w:p w14:paraId="4CB1F9B5" w14:textId="77777777" w:rsidR="00C25434" w:rsidRDefault="00C25434" w:rsidP="00C25434">
      <w:pPr>
        <w:jc w:val="center"/>
        <w:rPr>
          <w:rFonts w:ascii="Traditional Arabic" w:hAnsi="Traditional Arabic" w:cs="Traditional Arabic"/>
          <w:sz w:val="40"/>
          <w:szCs w:val="40"/>
          <w:rtl/>
        </w:rPr>
      </w:pPr>
    </w:p>
    <w:p w14:paraId="6A95898E" w14:textId="77777777" w:rsidR="00FD1713" w:rsidRDefault="00FD1713" w:rsidP="00C25434">
      <w:pPr>
        <w:jc w:val="center"/>
        <w:rPr>
          <w:rFonts w:ascii="Traditional Arabic" w:hAnsi="Traditional Arabic" w:cs="Traditional Arabic"/>
          <w:sz w:val="40"/>
          <w:szCs w:val="40"/>
          <w:rtl/>
        </w:rPr>
      </w:pPr>
    </w:p>
    <w:p w14:paraId="491E36CA" w14:textId="77777777" w:rsidR="00C25434" w:rsidRPr="00FD1713" w:rsidRDefault="00C25434" w:rsidP="00C25434">
      <w:pPr>
        <w:jc w:val="center"/>
        <w:rPr>
          <w:rFonts w:ascii="Traditional Arabic" w:hAnsi="Traditional Arabic" w:cs="Traditional Arabic"/>
          <w:sz w:val="52"/>
          <w:szCs w:val="52"/>
          <w:rtl/>
        </w:rPr>
      </w:pPr>
    </w:p>
    <w:p w14:paraId="18FC73F5" w14:textId="27F94197" w:rsidR="00FD1713" w:rsidRPr="00FD1713" w:rsidRDefault="00C25434" w:rsidP="00FD1713">
      <w:pPr>
        <w:jc w:val="center"/>
        <w:rPr>
          <w:rFonts w:ascii="Traditional Arabic" w:hAnsi="Traditional Arabic" w:cs="Traditional Arabic"/>
          <w:b/>
          <w:bCs/>
          <w:sz w:val="52"/>
          <w:szCs w:val="52"/>
        </w:rPr>
      </w:pPr>
      <w:r w:rsidRPr="00FD1713">
        <w:rPr>
          <w:rFonts w:ascii="Traditional Arabic" w:hAnsi="Traditional Arabic" w:cs="Traditional Arabic"/>
          <w:b/>
          <w:bCs/>
          <w:sz w:val="52"/>
          <w:szCs w:val="52"/>
          <w:rtl/>
        </w:rPr>
        <w:t>مفهوم أخلاقيات البحث العلمي</w:t>
      </w:r>
    </w:p>
    <w:p w14:paraId="43E73979" w14:textId="77777777" w:rsidR="00C25434" w:rsidRPr="00C25434" w:rsidRDefault="00C25434" w:rsidP="00C25434">
      <w:pPr>
        <w:rPr>
          <w:rFonts w:ascii="Times New Roman" w:hAnsi="Times New Roman" w:cs="Arial"/>
        </w:rPr>
      </w:pPr>
    </w:p>
    <w:p w14:paraId="3236986A" w14:textId="77777777" w:rsidR="00FD1713" w:rsidRDefault="00C25434" w:rsidP="00C25434">
      <w:pPr>
        <w:jc w:val="center"/>
        <w:rPr>
          <w:rFonts w:ascii="Traditional Arabic" w:hAnsi="Traditional Arabic" w:cs="Traditional Arabic"/>
          <w:sz w:val="40"/>
          <w:szCs w:val="40"/>
          <w:rtl/>
        </w:rPr>
      </w:pPr>
      <w:r w:rsidRPr="00C25434">
        <w:rPr>
          <w:rFonts w:ascii="Traditional Arabic" w:hAnsi="Traditional Arabic" w:cs="Traditional Arabic"/>
          <w:sz w:val="40"/>
          <w:szCs w:val="40"/>
          <w:rtl/>
        </w:rPr>
        <w:t>تشير أخلاقيات البحث العلمي إلى مجموعة من القواعد والمعايير السلوكية التي يجب أن يلتزم بها الباحث أثناء إجراء البحث العلمي، بدءًا من اختيار موضوع البحث وجمع البيانات وتحليلها، وصولًا إلى عرض النتائج ونشرها. وتهدف هذه الأخلاقيات إلى حماية حقوق الأفراد والمؤسسات وضمان سلامة العملية البحثية من أي ممارسات غير مشروعة أو غير أخلاقية</w:t>
      </w:r>
      <w:r w:rsidR="00FD1713">
        <w:rPr>
          <w:rFonts w:ascii="Traditional Arabic" w:hAnsi="Traditional Arabic" w:cs="Traditional Arabic" w:hint="cs"/>
          <w:sz w:val="40"/>
          <w:szCs w:val="40"/>
          <w:rtl/>
        </w:rPr>
        <w:t>.</w:t>
      </w:r>
    </w:p>
    <w:p w14:paraId="5AA1D659" w14:textId="77777777" w:rsidR="00FD1713" w:rsidRDefault="00FD1713" w:rsidP="00C25434">
      <w:pPr>
        <w:jc w:val="center"/>
        <w:rPr>
          <w:rFonts w:ascii="Traditional Arabic" w:hAnsi="Traditional Arabic" w:cs="Traditional Arabic"/>
          <w:sz w:val="40"/>
          <w:szCs w:val="40"/>
          <w:rtl/>
        </w:rPr>
      </w:pPr>
    </w:p>
    <w:p w14:paraId="282438DC" w14:textId="77777777" w:rsidR="00FD1713" w:rsidRDefault="00FD1713" w:rsidP="00C25434">
      <w:pPr>
        <w:jc w:val="center"/>
        <w:rPr>
          <w:rFonts w:ascii="Traditional Arabic" w:hAnsi="Traditional Arabic" w:cs="Traditional Arabic"/>
          <w:sz w:val="40"/>
          <w:szCs w:val="40"/>
          <w:rtl/>
        </w:rPr>
      </w:pPr>
    </w:p>
    <w:p w14:paraId="503E3F4A" w14:textId="77777777" w:rsidR="00FD1713" w:rsidRDefault="00FD1713" w:rsidP="00C25434">
      <w:pPr>
        <w:jc w:val="center"/>
        <w:rPr>
          <w:rFonts w:ascii="Traditional Arabic" w:hAnsi="Traditional Arabic" w:cs="Traditional Arabic"/>
          <w:sz w:val="40"/>
          <w:szCs w:val="40"/>
          <w:rtl/>
        </w:rPr>
      </w:pPr>
    </w:p>
    <w:p w14:paraId="77672BAB" w14:textId="77777777" w:rsidR="00FD1713" w:rsidRDefault="00FD1713" w:rsidP="00C25434">
      <w:pPr>
        <w:jc w:val="center"/>
        <w:rPr>
          <w:rFonts w:ascii="Traditional Arabic" w:hAnsi="Traditional Arabic" w:cs="Traditional Arabic"/>
          <w:sz w:val="40"/>
          <w:szCs w:val="40"/>
          <w:rtl/>
        </w:rPr>
      </w:pPr>
    </w:p>
    <w:p w14:paraId="32AFAFC3" w14:textId="77777777" w:rsidR="00FD1713" w:rsidRDefault="00FD1713" w:rsidP="00C25434">
      <w:pPr>
        <w:jc w:val="center"/>
        <w:rPr>
          <w:rFonts w:ascii="Traditional Arabic" w:hAnsi="Traditional Arabic" w:cs="Traditional Arabic"/>
          <w:sz w:val="40"/>
          <w:szCs w:val="40"/>
          <w:rtl/>
        </w:rPr>
      </w:pPr>
    </w:p>
    <w:p w14:paraId="4A5B6914" w14:textId="77777777" w:rsidR="00FD1713" w:rsidRDefault="00FD1713" w:rsidP="00C25434">
      <w:pPr>
        <w:jc w:val="center"/>
        <w:rPr>
          <w:rFonts w:ascii="Traditional Arabic" w:hAnsi="Traditional Arabic" w:cs="Traditional Arabic"/>
          <w:sz w:val="40"/>
          <w:szCs w:val="40"/>
          <w:rtl/>
        </w:rPr>
      </w:pPr>
    </w:p>
    <w:p w14:paraId="015B6C14" w14:textId="77777777" w:rsidR="00FD1713" w:rsidRDefault="00FD1713" w:rsidP="00C25434">
      <w:pPr>
        <w:jc w:val="center"/>
        <w:rPr>
          <w:rFonts w:ascii="Traditional Arabic" w:hAnsi="Traditional Arabic" w:cs="Traditional Arabic"/>
          <w:sz w:val="40"/>
          <w:szCs w:val="40"/>
          <w:rtl/>
        </w:rPr>
      </w:pPr>
    </w:p>
    <w:p w14:paraId="0E19F3F8" w14:textId="77777777" w:rsidR="00FD1713" w:rsidRPr="00FD1713" w:rsidRDefault="00FD1713" w:rsidP="00FD1713">
      <w:pPr>
        <w:jc w:val="center"/>
        <w:rPr>
          <w:rFonts w:ascii="Traditional Arabic" w:hAnsi="Traditional Arabic" w:cs="Traditional Arabic"/>
          <w:sz w:val="48"/>
          <w:szCs w:val="48"/>
          <w:rtl/>
        </w:rPr>
      </w:pPr>
    </w:p>
    <w:p w14:paraId="0B64DC8B" w14:textId="29E5A751" w:rsidR="00FD1713" w:rsidRDefault="00FD1713" w:rsidP="00FD1713">
      <w:pPr>
        <w:jc w:val="center"/>
        <w:rPr>
          <w:rFonts w:ascii="Traditional Arabic" w:hAnsi="Traditional Arabic" w:cs="Traditional Arabic"/>
          <w:b/>
          <w:bCs/>
          <w:sz w:val="56"/>
          <w:szCs w:val="56"/>
          <w:rtl/>
        </w:rPr>
      </w:pPr>
      <w:r w:rsidRPr="00FD1713">
        <w:rPr>
          <w:rFonts w:ascii="Traditional Arabic" w:hAnsi="Traditional Arabic" w:cs="Traditional Arabic" w:hint="cs"/>
          <w:b/>
          <w:bCs/>
          <w:sz w:val="56"/>
          <w:szCs w:val="56"/>
          <w:rtl/>
        </w:rPr>
        <w:lastRenderedPageBreak/>
        <w:t>أهمية</w:t>
      </w:r>
      <w:r w:rsidRPr="00FD1713">
        <w:rPr>
          <w:rFonts w:ascii="Traditional Arabic" w:hAnsi="Traditional Arabic" w:cs="Traditional Arabic"/>
          <w:b/>
          <w:bCs/>
          <w:sz w:val="56"/>
          <w:szCs w:val="56"/>
          <w:rtl/>
        </w:rPr>
        <w:t xml:space="preserve"> </w:t>
      </w:r>
      <w:r w:rsidRPr="00FD1713">
        <w:rPr>
          <w:rFonts w:ascii="Traditional Arabic" w:hAnsi="Traditional Arabic" w:cs="Traditional Arabic" w:hint="cs"/>
          <w:b/>
          <w:bCs/>
          <w:sz w:val="56"/>
          <w:szCs w:val="56"/>
          <w:rtl/>
        </w:rPr>
        <w:t>أخلاقيات</w:t>
      </w:r>
      <w:r w:rsidRPr="00FD1713">
        <w:rPr>
          <w:rFonts w:ascii="Traditional Arabic" w:hAnsi="Traditional Arabic" w:cs="Traditional Arabic"/>
          <w:b/>
          <w:bCs/>
          <w:sz w:val="56"/>
          <w:szCs w:val="56"/>
          <w:rtl/>
        </w:rPr>
        <w:t xml:space="preserve"> </w:t>
      </w:r>
      <w:r w:rsidRPr="00FD1713">
        <w:rPr>
          <w:rFonts w:ascii="Traditional Arabic" w:hAnsi="Traditional Arabic" w:cs="Traditional Arabic" w:hint="cs"/>
          <w:b/>
          <w:bCs/>
          <w:sz w:val="56"/>
          <w:szCs w:val="56"/>
          <w:rtl/>
        </w:rPr>
        <w:t>البحث</w:t>
      </w:r>
      <w:r w:rsidRPr="00FD1713">
        <w:rPr>
          <w:rFonts w:ascii="Traditional Arabic" w:hAnsi="Traditional Arabic" w:cs="Traditional Arabic"/>
          <w:b/>
          <w:bCs/>
          <w:sz w:val="56"/>
          <w:szCs w:val="56"/>
          <w:rtl/>
        </w:rPr>
        <w:t xml:space="preserve"> </w:t>
      </w:r>
      <w:r w:rsidRPr="00FD1713">
        <w:rPr>
          <w:rFonts w:ascii="Traditional Arabic" w:hAnsi="Traditional Arabic" w:cs="Traditional Arabic" w:hint="cs"/>
          <w:b/>
          <w:bCs/>
          <w:sz w:val="56"/>
          <w:szCs w:val="56"/>
          <w:rtl/>
        </w:rPr>
        <w:t>العلمي</w:t>
      </w:r>
    </w:p>
    <w:p w14:paraId="308B2A73" w14:textId="77777777" w:rsidR="00FD1713" w:rsidRPr="00FD1713" w:rsidRDefault="00FD1713" w:rsidP="00FD1713">
      <w:pPr>
        <w:jc w:val="center"/>
        <w:rPr>
          <w:rFonts w:ascii="Traditional Arabic" w:hAnsi="Traditional Arabic" w:cs="Traditional Arabic"/>
          <w:b/>
          <w:bCs/>
          <w:sz w:val="56"/>
          <w:szCs w:val="56"/>
        </w:rPr>
      </w:pPr>
    </w:p>
    <w:p w14:paraId="7AC802FE" w14:textId="6D5325FF" w:rsidR="00FD1713" w:rsidRPr="00FD1713" w:rsidRDefault="00FD1713" w:rsidP="00FD1713">
      <w:pPr>
        <w:jc w:val="center"/>
        <w:rPr>
          <w:rFonts w:ascii="Traditional Arabic" w:hAnsi="Traditional Arabic" w:cs="Traditional Arabic"/>
          <w:b/>
          <w:bCs/>
          <w:sz w:val="40"/>
          <w:szCs w:val="40"/>
        </w:rPr>
      </w:pPr>
      <w:r w:rsidRPr="00FD1713">
        <w:rPr>
          <w:rFonts w:ascii="Traditional Arabic" w:hAnsi="Traditional Arabic" w:cs="Traditional Arabic" w:hint="cs"/>
          <w:b/>
          <w:bCs/>
          <w:sz w:val="40"/>
          <w:szCs w:val="40"/>
          <w:rtl/>
        </w:rPr>
        <w:t>تكتسب</w:t>
      </w:r>
      <w:r w:rsidRPr="00FD1713">
        <w:rPr>
          <w:rFonts w:ascii="Traditional Arabic" w:hAnsi="Traditional Arabic" w:cs="Traditional Arabic"/>
          <w:b/>
          <w:bCs/>
          <w:sz w:val="40"/>
          <w:szCs w:val="40"/>
          <w:rtl/>
        </w:rPr>
        <w:t xml:space="preserve"> </w:t>
      </w:r>
      <w:r w:rsidRPr="00FD1713">
        <w:rPr>
          <w:rFonts w:ascii="Traditional Arabic" w:hAnsi="Traditional Arabic" w:cs="Traditional Arabic" w:hint="cs"/>
          <w:b/>
          <w:bCs/>
          <w:sz w:val="40"/>
          <w:szCs w:val="40"/>
          <w:rtl/>
        </w:rPr>
        <w:t>أخلاقيات</w:t>
      </w:r>
      <w:r w:rsidRPr="00FD1713">
        <w:rPr>
          <w:rFonts w:ascii="Traditional Arabic" w:hAnsi="Traditional Arabic" w:cs="Traditional Arabic"/>
          <w:b/>
          <w:bCs/>
          <w:sz w:val="40"/>
          <w:szCs w:val="40"/>
          <w:rtl/>
        </w:rPr>
        <w:t xml:space="preserve"> </w:t>
      </w:r>
      <w:r w:rsidRPr="00FD1713">
        <w:rPr>
          <w:rFonts w:ascii="Traditional Arabic" w:hAnsi="Traditional Arabic" w:cs="Traditional Arabic" w:hint="cs"/>
          <w:b/>
          <w:bCs/>
          <w:sz w:val="40"/>
          <w:szCs w:val="40"/>
          <w:rtl/>
        </w:rPr>
        <w:t>البحث</w:t>
      </w:r>
      <w:r w:rsidRPr="00FD1713">
        <w:rPr>
          <w:rFonts w:ascii="Traditional Arabic" w:hAnsi="Traditional Arabic" w:cs="Traditional Arabic"/>
          <w:b/>
          <w:bCs/>
          <w:sz w:val="40"/>
          <w:szCs w:val="40"/>
          <w:rtl/>
        </w:rPr>
        <w:t xml:space="preserve"> </w:t>
      </w:r>
      <w:r w:rsidRPr="00FD1713">
        <w:rPr>
          <w:rFonts w:ascii="Traditional Arabic" w:hAnsi="Traditional Arabic" w:cs="Traditional Arabic" w:hint="cs"/>
          <w:b/>
          <w:bCs/>
          <w:sz w:val="40"/>
          <w:szCs w:val="40"/>
          <w:rtl/>
        </w:rPr>
        <w:t>العلمي</w:t>
      </w:r>
      <w:r w:rsidRPr="00FD1713">
        <w:rPr>
          <w:rFonts w:ascii="Traditional Arabic" w:hAnsi="Traditional Arabic" w:cs="Traditional Arabic"/>
          <w:b/>
          <w:bCs/>
          <w:sz w:val="40"/>
          <w:szCs w:val="40"/>
          <w:rtl/>
        </w:rPr>
        <w:t xml:space="preserve"> </w:t>
      </w:r>
      <w:r w:rsidRPr="00FD1713">
        <w:rPr>
          <w:rFonts w:ascii="Traditional Arabic" w:hAnsi="Traditional Arabic" w:cs="Traditional Arabic" w:hint="cs"/>
          <w:b/>
          <w:bCs/>
          <w:sz w:val="40"/>
          <w:szCs w:val="40"/>
          <w:rtl/>
        </w:rPr>
        <w:t>أهمية</w:t>
      </w:r>
      <w:r w:rsidRPr="00FD1713">
        <w:rPr>
          <w:rFonts w:ascii="Traditional Arabic" w:hAnsi="Traditional Arabic" w:cs="Traditional Arabic"/>
          <w:b/>
          <w:bCs/>
          <w:sz w:val="40"/>
          <w:szCs w:val="40"/>
          <w:rtl/>
        </w:rPr>
        <w:t xml:space="preserve"> </w:t>
      </w:r>
      <w:r w:rsidRPr="00FD1713">
        <w:rPr>
          <w:rFonts w:ascii="Traditional Arabic" w:hAnsi="Traditional Arabic" w:cs="Traditional Arabic" w:hint="cs"/>
          <w:b/>
          <w:bCs/>
          <w:sz w:val="40"/>
          <w:szCs w:val="40"/>
          <w:rtl/>
        </w:rPr>
        <w:t>كبيرة</w:t>
      </w:r>
      <w:r w:rsidRPr="00FD1713">
        <w:rPr>
          <w:rFonts w:ascii="Traditional Arabic" w:hAnsi="Traditional Arabic" w:cs="Traditional Arabic"/>
          <w:b/>
          <w:bCs/>
          <w:sz w:val="40"/>
          <w:szCs w:val="40"/>
          <w:rtl/>
        </w:rPr>
        <w:t xml:space="preserve"> </w:t>
      </w:r>
      <w:r w:rsidRPr="00FD1713">
        <w:rPr>
          <w:rFonts w:ascii="Traditional Arabic" w:hAnsi="Traditional Arabic" w:cs="Traditional Arabic" w:hint="cs"/>
          <w:b/>
          <w:bCs/>
          <w:sz w:val="40"/>
          <w:szCs w:val="40"/>
          <w:rtl/>
        </w:rPr>
        <w:t>لعدة</w:t>
      </w:r>
      <w:r w:rsidRPr="00FD1713">
        <w:rPr>
          <w:rFonts w:ascii="Traditional Arabic" w:hAnsi="Traditional Arabic" w:cs="Traditional Arabic"/>
          <w:b/>
          <w:bCs/>
          <w:sz w:val="40"/>
          <w:szCs w:val="40"/>
          <w:rtl/>
        </w:rPr>
        <w:t xml:space="preserve"> </w:t>
      </w:r>
      <w:r w:rsidRPr="00FD1713">
        <w:rPr>
          <w:rFonts w:ascii="Traditional Arabic" w:hAnsi="Traditional Arabic" w:cs="Traditional Arabic" w:hint="cs"/>
          <w:b/>
          <w:bCs/>
          <w:sz w:val="40"/>
          <w:szCs w:val="40"/>
          <w:rtl/>
        </w:rPr>
        <w:t>أسباب،</w:t>
      </w:r>
      <w:r w:rsidRPr="00FD1713">
        <w:rPr>
          <w:rFonts w:ascii="Traditional Arabic" w:hAnsi="Traditional Arabic" w:cs="Traditional Arabic"/>
          <w:b/>
          <w:bCs/>
          <w:sz w:val="40"/>
          <w:szCs w:val="40"/>
          <w:rtl/>
        </w:rPr>
        <w:t xml:space="preserve"> </w:t>
      </w:r>
      <w:r w:rsidRPr="00FD1713">
        <w:rPr>
          <w:rFonts w:ascii="Traditional Arabic" w:hAnsi="Traditional Arabic" w:cs="Traditional Arabic" w:hint="cs"/>
          <w:b/>
          <w:bCs/>
          <w:sz w:val="40"/>
          <w:szCs w:val="40"/>
          <w:rtl/>
        </w:rPr>
        <w:t>من</w:t>
      </w:r>
      <w:r w:rsidRPr="00FD1713">
        <w:rPr>
          <w:rFonts w:ascii="Traditional Arabic" w:hAnsi="Traditional Arabic" w:cs="Traditional Arabic"/>
          <w:b/>
          <w:bCs/>
          <w:sz w:val="40"/>
          <w:szCs w:val="40"/>
          <w:rtl/>
        </w:rPr>
        <w:t xml:space="preserve"> </w:t>
      </w:r>
      <w:r w:rsidRPr="00FD1713">
        <w:rPr>
          <w:rFonts w:ascii="Traditional Arabic" w:hAnsi="Traditional Arabic" w:cs="Traditional Arabic" w:hint="cs"/>
          <w:b/>
          <w:bCs/>
          <w:sz w:val="40"/>
          <w:szCs w:val="40"/>
          <w:rtl/>
        </w:rPr>
        <w:t>أبرزها</w:t>
      </w:r>
      <w:r w:rsidRPr="00FD1713">
        <w:rPr>
          <w:rFonts w:ascii="Traditional Arabic" w:hAnsi="Traditional Arabic" w:cs="Traditional Arabic"/>
          <w:b/>
          <w:bCs/>
          <w:sz w:val="40"/>
          <w:szCs w:val="40"/>
        </w:rPr>
        <w:t>:</w:t>
      </w:r>
    </w:p>
    <w:p w14:paraId="6627B63E" w14:textId="3A2C4BFC" w:rsidR="00FD1713" w:rsidRPr="00FD1713" w:rsidRDefault="00FD1713" w:rsidP="00FD1713">
      <w:pPr>
        <w:pStyle w:val="ListParagraph"/>
        <w:numPr>
          <w:ilvl w:val="0"/>
          <w:numId w:val="4"/>
        </w:numPr>
        <w:jc w:val="center"/>
        <w:rPr>
          <w:rFonts w:ascii="Traditional Arabic" w:hAnsi="Traditional Arabic" w:cs="Traditional Arabic"/>
          <w:sz w:val="40"/>
          <w:szCs w:val="40"/>
        </w:rPr>
      </w:pPr>
      <w:r w:rsidRPr="00FD1713">
        <w:rPr>
          <w:rFonts w:ascii="Traditional Arabic" w:hAnsi="Traditional Arabic" w:cs="Traditional Arabic" w:hint="cs"/>
          <w:sz w:val="40"/>
          <w:szCs w:val="40"/>
          <w:rtl/>
        </w:rPr>
        <w:t>تعزيز</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الثقة</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في</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نتائج</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البحوث</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العلمية</w:t>
      </w:r>
      <w:r w:rsidRPr="00FD1713">
        <w:rPr>
          <w:rFonts w:ascii="Traditional Arabic" w:hAnsi="Traditional Arabic" w:cs="Traditional Arabic"/>
          <w:sz w:val="40"/>
          <w:szCs w:val="40"/>
        </w:rPr>
        <w:t>.</w:t>
      </w:r>
    </w:p>
    <w:p w14:paraId="1C875EFD" w14:textId="35A1E40C" w:rsidR="00FD1713" w:rsidRPr="00FD1713" w:rsidRDefault="00FD1713" w:rsidP="00FD1713">
      <w:pPr>
        <w:pStyle w:val="ListParagraph"/>
        <w:numPr>
          <w:ilvl w:val="0"/>
          <w:numId w:val="4"/>
        </w:numPr>
        <w:jc w:val="center"/>
        <w:rPr>
          <w:rFonts w:ascii="Traditional Arabic" w:hAnsi="Traditional Arabic" w:cs="Traditional Arabic"/>
          <w:sz w:val="40"/>
          <w:szCs w:val="40"/>
        </w:rPr>
      </w:pPr>
      <w:r w:rsidRPr="00FD1713">
        <w:rPr>
          <w:rFonts w:ascii="Traditional Arabic" w:hAnsi="Traditional Arabic" w:cs="Traditional Arabic" w:hint="cs"/>
          <w:sz w:val="40"/>
          <w:szCs w:val="40"/>
          <w:rtl/>
        </w:rPr>
        <w:t>حماية</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حقوق</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المشاركين</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في</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الدراسات</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والأبحاث</w:t>
      </w:r>
      <w:r w:rsidRPr="00FD1713">
        <w:rPr>
          <w:rFonts w:ascii="Traditional Arabic" w:hAnsi="Traditional Arabic" w:cs="Traditional Arabic"/>
          <w:sz w:val="40"/>
          <w:szCs w:val="40"/>
        </w:rPr>
        <w:t>.</w:t>
      </w:r>
    </w:p>
    <w:p w14:paraId="1053CA0F" w14:textId="1C76848F" w:rsidR="00FD1713" w:rsidRPr="00FD1713" w:rsidRDefault="00FD1713" w:rsidP="00FD1713">
      <w:pPr>
        <w:pStyle w:val="ListParagraph"/>
        <w:numPr>
          <w:ilvl w:val="0"/>
          <w:numId w:val="4"/>
        </w:numPr>
        <w:jc w:val="center"/>
        <w:rPr>
          <w:rFonts w:ascii="Traditional Arabic" w:hAnsi="Traditional Arabic" w:cs="Traditional Arabic"/>
          <w:sz w:val="40"/>
          <w:szCs w:val="40"/>
        </w:rPr>
      </w:pPr>
      <w:r w:rsidRPr="00FD1713">
        <w:rPr>
          <w:rFonts w:ascii="Traditional Arabic" w:hAnsi="Traditional Arabic" w:cs="Traditional Arabic" w:hint="cs"/>
          <w:sz w:val="40"/>
          <w:szCs w:val="40"/>
          <w:rtl/>
        </w:rPr>
        <w:t>الحفاظ</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على</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سمعة</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الباحث</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والمؤسسة</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العلمية</w:t>
      </w:r>
      <w:r w:rsidRPr="00FD1713">
        <w:rPr>
          <w:rFonts w:ascii="Traditional Arabic" w:hAnsi="Traditional Arabic" w:cs="Traditional Arabic"/>
          <w:sz w:val="40"/>
          <w:szCs w:val="40"/>
        </w:rPr>
        <w:t>.</w:t>
      </w:r>
    </w:p>
    <w:p w14:paraId="797B5320" w14:textId="2C98B3C8" w:rsidR="00FD1713" w:rsidRPr="00FD1713" w:rsidRDefault="00FD1713" w:rsidP="00FD1713">
      <w:pPr>
        <w:pStyle w:val="ListParagraph"/>
        <w:numPr>
          <w:ilvl w:val="0"/>
          <w:numId w:val="4"/>
        </w:numPr>
        <w:jc w:val="center"/>
        <w:rPr>
          <w:rFonts w:ascii="Traditional Arabic" w:hAnsi="Traditional Arabic" w:cs="Traditional Arabic"/>
          <w:sz w:val="40"/>
          <w:szCs w:val="40"/>
        </w:rPr>
      </w:pPr>
      <w:r w:rsidRPr="00FD1713">
        <w:rPr>
          <w:rFonts w:ascii="Traditional Arabic" w:hAnsi="Traditional Arabic" w:cs="Traditional Arabic" w:hint="cs"/>
          <w:sz w:val="40"/>
          <w:szCs w:val="40"/>
          <w:rtl/>
        </w:rPr>
        <w:t>الحد</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من</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الممارسات</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غير</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الأخلاقية</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مثل</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التزوير</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والانتحال</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العلمي</w:t>
      </w:r>
      <w:r w:rsidRPr="00FD1713">
        <w:rPr>
          <w:rFonts w:ascii="Traditional Arabic" w:hAnsi="Traditional Arabic" w:cs="Traditional Arabic"/>
          <w:sz w:val="40"/>
          <w:szCs w:val="40"/>
        </w:rPr>
        <w:t>.</w:t>
      </w:r>
    </w:p>
    <w:p w14:paraId="48FC1DCE" w14:textId="7239E0CF" w:rsidR="00063709" w:rsidRDefault="00FD1713" w:rsidP="00FD1713">
      <w:pPr>
        <w:pStyle w:val="ListParagraph"/>
        <w:numPr>
          <w:ilvl w:val="0"/>
          <w:numId w:val="4"/>
        </w:numPr>
        <w:jc w:val="center"/>
        <w:rPr>
          <w:rFonts w:ascii="Traditional Arabic" w:hAnsi="Traditional Arabic" w:cs="Traditional Arabic"/>
          <w:sz w:val="40"/>
          <w:szCs w:val="40"/>
        </w:rPr>
      </w:pPr>
      <w:r w:rsidRPr="00FD1713">
        <w:rPr>
          <w:rFonts w:ascii="Traditional Arabic" w:hAnsi="Traditional Arabic" w:cs="Traditional Arabic" w:hint="cs"/>
          <w:sz w:val="40"/>
          <w:szCs w:val="40"/>
          <w:rtl/>
        </w:rPr>
        <w:t>دعم</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التقدم</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العلمي</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القائم</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على</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المصداقية</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والشفافية</w:t>
      </w:r>
      <w:r w:rsidRPr="00FD1713">
        <w:rPr>
          <w:rFonts w:ascii="Traditional Arabic" w:hAnsi="Traditional Arabic" w:cs="Traditional Arabic"/>
          <w:sz w:val="40"/>
          <w:szCs w:val="40"/>
        </w:rPr>
        <w:t>.</w:t>
      </w:r>
    </w:p>
    <w:p w14:paraId="1B53F2A5" w14:textId="77777777" w:rsidR="00FD1713" w:rsidRDefault="00FD1713" w:rsidP="00FD1713">
      <w:pPr>
        <w:jc w:val="center"/>
        <w:rPr>
          <w:rFonts w:ascii="Traditional Arabic" w:hAnsi="Traditional Arabic" w:cs="Traditional Arabic"/>
          <w:sz w:val="40"/>
          <w:szCs w:val="40"/>
          <w:rtl/>
        </w:rPr>
      </w:pPr>
    </w:p>
    <w:p w14:paraId="34CF59FB" w14:textId="77777777" w:rsidR="00FD1713" w:rsidRDefault="00FD1713" w:rsidP="00FD1713">
      <w:pPr>
        <w:jc w:val="center"/>
        <w:rPr>
          <w:rFonts w:ascii="Traditional Arabic" w:hAnsi="Traditional Arabic" w:cs="Traditional Arabic"/>
          <w:sz w:val="40"/>
          <w:szCs w:val="40"/>
          <w:rtl/>
        </w:rPr>
      </w:pPr>
    </w:p>
    <w:p w14:paraId="68C8FF4E" w14:textId="77777777" w:rsidR="00FD1713" w:rsidRDefault="00FD1713" w:rsidP="00FD1713">
      <w:pPr>
        <w:jc w:val="center"/>
        <w:rPr>
          <w:rFonts w:ascii="Traditional Arabic" w:hAnsi="Traditional Arabic" w:cs="Traditional Arabic"/>
          <w:sz w:val="40"/>
          <w:szCs w:val="40"/>
          <w:rtl/>
        </w:rPr>
      </w:pPr>
    </w:p>
    <w:p w14:paraId="0305A398" w14:textId="77777777" w:rsidR="00FD1713" w:rsidRDefault="00FD1713" w:rsidP="00FD1713">
      <w:pPr>
        <w:jc w:val="center"/>
        <w:rPr>
          <w:rFonts w:ascii="Traditional Arabic" w:hAnsi="Traditional Arabic" w:cs="Traditional Arabic"/>
          <w:sz w:val="40"/>
          <w:szCs w:val="40"/>
          <w:rtl/>
        </w:rPr>
      </w:pPr>
    </w:p>
    <w:p w14:paraId="5DE884FE" w14:textId="77777777" w:rsidR="00FD1713" w:rsidRDefault="00FD1713" w:rsidP="00FD1713">
      <w:pPr>
        <w:jc w:val="center"/>
        <w:rPr>
          <w:rFonts w:ascii="Traditional Arabic" w:hAnsi="Traditional Arabic" w:cs="Traditional Arabic"/>
          <w:sz w:val="40"/>
          <w:szCs w:val="40"/>
          <w:rtl/>
        </w:rPr>
      </w:pPr>
    </w:p>
    <w:p w14:paraId="7CCE593D" w14:textId="77777777" w:rsidR="00FD1713" w:rsidRPr="00FD1713" w:rsidRDefault="00FD1713" w:rsidP="00FD1713">
      <w:pPr>
        <w:jc w:val="center"/>
        <w:rPr>
          <w:rFonts w:ascii="Traditional Arabic" w:hAnsi="Traditional Arabic" w:cs="Traditional Arabic"/>
          <w:b/>
          <w:bCs/>
          <w:sz w:val="52"/>
          <w:szCs w:val="52"/>
        </w:rPr>
      </w:pPr>
      <w:r w:rsidRPr="00FD1713">
        <w:rPr>
          <w:rFonts w:ascii="Traditional Arabic" w:hAnsi="Traditional Arabic" w:cs="Traditional Arabic" w:hint="cs"/>
          <w:b/>
          <w:bCs/>
          <w:sz w:val="52"/>
          <w:szCs w:val="52"/>
          <w:rtl/>
        </w:rPr>
        <w:t>مبادئ</w:t>
      </w:r>
      <w:r w:rsidRPr="00FD1713">
        <w:rPr>
          <w:rFonts w:ascii="Traditional Arabic" w:hAnsi="Traditional Arabic" w:cs="Traditional Arabic"/>
          <w:b/>
          <w:bCs/>
          <w:sz w:val="52"/>
          <w:szCs w:val="52"/>
          <w:rtl/>
        </w:rPr>
        <w:t xml:space="preserve"> </w:t>
      </w:r>
      <w:r w:rsidRPr="00FD1713">
        <w:rPr>
          <w:rFonts w:ascii="Traditional Arabic" w:hAnsi="Traditional Arabic" w:cs="Traditional Arabic" w:hint="cs"/>
          <w:b/>
          <w:bCs/>
          <w:sz w:val="52"/>
          <w:szCs w:val="52"/>
          <w:rtl/>
        </w:rPr>
        <w:t>أخلاقيات</w:t>
      </w:r>
      <w:r w:rsidRPr="00FD1713">
        <w:rPr>
          <w:rFonts w:ascii="Traditional Arabic" w:hAnsi="Traditional Arabic" w:cs="Traditional Arabic"/>
          <w:b/>
          <w:bCs/>
          <w:sz w:val="52"/>
          <w:szCs w:val="52"/>
          <w:rtl/>
        </w:rPr>
        <w:t xml:space="preserve"> </w:t>
      </w:r>
      <w:r w:rsidRPr="00FD1713">
        <w:rPr>
          <w:rFonts w:ascii="Traditional Arabic" w:hAnsi="Traditional Arabic" w:cs="Traditional Arabic" w:hint="cs"/>
          <w:b/>
          <w:bCs/>
          <w:sz w:val="52"/>
          <w:szCs w:val="52"/>
          <w:rtl/>
        </w:rPr>
        <w:t>البحث</w:t>
      </w:r>
      <w:r w:rsidRPr="00FD1713">
        <w:rPr>
          <w:rFonts w:ascii="Traditional Arabic" w:hAnsi="Traditional Arabic" w:cs="Traditional Arabic"/>
          <w:b/>
          <w:bCs/>
          <w:sz w:val="52"/>
          <w:szCs w:val="52"/>
          <w:rtl/>
        </w:rPr>
        <w:t xml:space="preserve"> </w:t>
      </w:r>
      <w:r w:rsidRPr="00FD1713">
        <w:rPr>
          <w:rFonts w:ascii="Traditional Arabic" w:hAnsi="Traditional Arabic" w:cs="Traditional Arabic" w:hint="cs"/>
          <w:b/>
          <w:bCs/>
          <w:sz w:val="52"/>
          <w:szCs w:val="52"/>
          <w:rtl/>
        </w:rPr>
        <w:t>العلمي</w:t>
      </w:r>
    </w:p>
    <w:p w14:paraId="13426582" w14:textId="77777777" w:rsidR="00FD1713" w:rsidRPr="00FD1713" w:rsidRDefault="00FD1713" w:rsidP="00FD1713">
      <w:pPr>
        <w:jc w:val="center"/>
        <w:rPr>
          <w:rFonts w:ascii="Traditional Arabic" w:hAnsi="Traditional Arabic" w:cs="Traditional Arabic"/>
          <w:b/>
          <w:bCs/>
          <w:sz w:val="40"/>
          <w:szCs w:val="40"/>
        </w:rPr>
      </w:pPr>
    </w:p>
    <w:p w14:paraId="3F24A29C" w14:textId="7CABD54D" w:rsidR="00FD1713" w:rsidRPr="00FD1713" w:rsidRDefault="00FD1713" w:rsidP="00FD1713">
      <w:pPr>
        <w:jc w:val="right"/>
        <w:rPr>
          <w:rFonts w:ascii="Traditional Arabic" w:hAnsi="Traditional Arabic" w:cs="Traditional Arabic"/>
          <w:b/>
          <w:bCs/>
          <w:sz w:val="40"/>
          <w:szCs w:val="40"/>
        </w:rPr>
      </w:pPr>
      <w:r w:rsidRPr="00FD1713">
        <w:rPr>
          <w:rFonts w:ascii="Traditional Arabic" w:hAnsi="Traditional Arabic" w:cs="Traditional Arabic" w:hint="cs"/>
          <w:b/>
          <w:bCs/>
          <w:sz w:val="40"/>
          <w:szCs w:val="40"/>
          <w:rtl/>
        </w:rPr>
        <w:lastRenderedPageBreak/>
        <w:t>أولًا</w:t>
      </w:r>
      <w:r w:rsidRPr="00FD1713">
        <w:rPr>
          <w:rFonts w:ascii="Traditional Arabic" w:hAnsi="Traditional Arabic" w:cs="Traditional Arabic"/>
          <w:b/>
          <w:bCs/>
          <w:sz w:val="40"/>
          <w:szCs w:val="40"/>
          <w:rtl/>
        </w:rPr>
        <w:t xml:space="preserve">: </w:t>
      </w:r>
      <w:r w:rsidRPr="00FD1713">
        <w:rPr>
          <w:rFonts w:ascii="Traditional Arabic" w:hAnsi="Traditional Arabic" w:cs="Traditional Arabic" w:hint="cs"/>
          <w:b/>
          <w:bCs/>
          <w:sz w:val="40"/>
          <w:szCs w:val="40"/>
          <w:rtl/>
        </w:rPr>
        <w:t>الأمانة</w:t>
      </w:r>
      <w:r w:rsidRPr="00FD1713">
        <w:rPr>
          <w:rFonts w:ascii="Traditional Arabic" w:hAnsi="Traditional Arabic" w:cs="Traditional Arabic"/>
          <w:b/>
          <w:bCs/>
          <w:sz w:val="40"/>
          <w:szCs w:val="40"/>
          <w:rtl/>
        </w:rPr>
        <w:t xml:space="preserve"> </w:t>
      </w:r>
      <w:r w:rsidRPr="00FD1713">
        <w:rPr>
          <w:rFonts w:ascii="Traditional Arabic" w:hAnsi="Traditional Arabic" w:cs="Traditional Arabic" w:hint="cs"/>
          <w:b/>
          <w:bCs/>
          <w:sz w:val="40"/>
          <w:szCs w:val="40"/>
          <w:rtl/>
        </w:rPr>
        <w:t>العلمية</w:t>
      </w:r>
    </w:p>
    <w:p w14:paraId="7B7F109C" w14:textId="4342DC79" w:rsidR="00FD1713" w:rsidRPr="00FD1713" w:rsidRDefault="00FD1713" w:rsidP="00FD1713">
      <w:pPr>
        <w:jc w:val="right"/>
        <w:rPr>
          <w:rFonts w:ascii="Traditional Arabic" w:hAnsi="Traditional Arabic" w:cs="Traditional Arabic"/>
          <w:sz w:val="40"/>
          <w:szCs w:val="40"/>
        </w:rPr>
      </w:pPr>
      <w:r w:rsidRPr="00FD1713">
        <w:rPr>
          <w:rFonts w:ascii="Traditional Arabic" w:hAnsi="Traditional Arabic" w:cs="Traditional Arabic" w:hint="cs"/>
          <w:sz w:val="40"/>
          <w:szCs w:val="40"/>
          <w:rtl/>
        </w:rPr>
        <w:t>تُعد</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الأمانة</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العلمية</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من</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أهم</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المبادئ</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الأخلاقية،</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حيث</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يلتزم</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الباحث</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بعرض</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المعلومات</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والنتائج</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كما</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هي</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دون</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تحريف</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أو</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تزييف</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أو</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إخفاء</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أي</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بيانات</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قد</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تؤثر</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في</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نتائج</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الدراسة</w:t>
      </w:r>
      <w:r>
        <w:rPr>
          <w:rFonts w:ascii="Traditional Arabic" w:hAnsi="Traditional Arabic" w:cs="Traditional Arabic" w:hint="cs"/>
          <w:sz w:val="40"/>
          <w:szCs w:val="40"/>
          <w:rtl/>
        </w:rPr>
        <w:t>.</w:t>
      </w:r>
    </w:p>
    <w:p w14:paraId="54AD3DFC" w14:textId="77777777" w:rsidR="00FD1713" w:rsidRPr="00FD1713" w:rsidRDefault="00FD1713" w:rsidP="00FD1713">
      <w:pPr>
        <w:jc w:val="right"/>
        <w:rPr>
          <w:rFonts w:ascii="Traditional Arabic" w:hAnsi="Traditional Arabic" w:cs="Traditional Arabic"/>
          <w:sz w:val="40"/>
          <w:szCs w:val="40"/>
        </w:rPr>
      </w:pPr>
    </w:p>
    <w:p w14:paraId="682D6F5B" w14:textId="5CE18291" w:rsidR="00FD1713" w:rsidRPr="00FD1713" w:rsidRDefault="00FD1713" w:rsidP="00FD1713">
      <w:pPr>
        <w:jc w:val="right"/>
        <w:rPr>
          <w:rFonts w:ascii="Traditional Arabic" w:hAnsi="Traditional Arabic" w:cs="Traditional Arabic"/>
          <w:b/>
          <w:bCs/>
          <w:sz w:val="40"/>
          <w:szCs w:val="40"/>
        </w:rPr>
      </w:pPr>
      <w:r w:rsidRPr="00FD1713">
        <w:rPr>
          <w:rFonts w:ascii="Traditional Arabic" w:hAnsi="Traditional Arabic" w:cs="Traditional Arabic" w:hint="cs"/>
          <w:b/>
          <w:bCs/>
          <w:sz w:val="40"/>
          <w:szCs w:val="40"/>
          <w:rtl/>
        </w:rPr>
        <w:t>ثانيًا</w:t>
      </w:r>
      <w:r w:rsidRPr="00FD1713">
        <w:rPr>
          <w:rFonts w:ascii="Traditional Arabic" w:hAnsi="Traditional Arabic" w:cs="Traditional Arabic"/>
          <w:b/>
          <w:bCs/>
          <w:sz w:val="40"/>
          <w:szCs w:val="40"/>
          <w:rtl/>
        </w:rPr>
        <w:t xml:space="preserve">: </w:t>
      </w:r>
      <w:r w:rsidRPr="00FD1713">
        <w:rPr>
          <w:rFonts w:ascii="Traditional Arabic" w:hAnsi="Traditional Arabic" w:cs="Traditional Arabic" w:hint="cs"/>
          <w:b/>
          <w:bCs/>
          <w:sz w:val="40"/>
          <w:szCs w:val="40"/>
          <w:rtl/>
        </w:rPr>
        <w:t>الصدق</w:t>
      </w:r>
      <w:r w:rsidRPr="00FD1713">
        <w:rPr>
          <w:rFonts w:ascii="Traditional Arabic" w:hAnsi="Traditional Arabic" w:cs="Traditional Arabic"/>
          <w:b/>
          <w:bCs/>
          <w:sz w:val="40"/>
          <w:szCs w:val="40"/>
          <w:rtl/>
        </w:rPr>
        <w:t xml:space="preserve"> </w:t>
      </w:r>
      <w:r w:rsidRPr="00FD1713">
        <w:rPr>
          <w:rFonts w:ascii="Traditional Arabic" w:hAnsi="Traditional Arabic" w:cs="Traditional Arabic" w:hint="cs"/>
          <w:b/>
          <w:bCs/>
          <w:sz w:val="40"/>
          <w:szCs w:val="40"/>
          <w:rtl/>
        </w:rPr>
        <w:t>والموضوعية</w:t>
      </w:r>
    </w:p>
    <w:p w14:paraId="3215D73E" w14:textId="77777777" w:rsidR="00FD1713" w:rsidRPr="00FD1713" w:rsidRDefault="00FD1713" w:rsidP="00FD1713">
      <w:pPr>
        <w:jc w:val="right"/>
        <w:rPr>
          <w:rFonts w:ascii="Traditional Arabic" w:hAnsi="Traditional Arabic" w:cs="Traditional Arabic"/>
          <w:sz w:val="40"/>
          <w:szCs w:val="40"/>
        </w:rPr>
      </w:pPr>
      <w:r w:rsidRPr="00FD1713">
        <w:rPr>
          <w:rFonts w:ascii="Traditional Arabic" w:hAnsi="Traditional Arabic" w:cs="Traditional Arabic" w:hint="cs"/>
          <w:sz w:val="40"/>
          <w:szCs w:val="40"/>
          <w:rtl/>
        </w:rPr>
        <w:t>يجب</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على</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الباحث</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الالتزام</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بالصدق</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في</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جمع</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البيانات</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وتحليلها</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وتفسيرها،</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والابتعاد</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عن</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التحيز</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الشخصي</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أو</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التأثير</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على</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النتائج</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بما</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يخدم</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توجهاته</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أو</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توقعاته</w:t>
      </w:r>
      <w:r w:rsidRPr="00FD1713">
        <w:rPr>
          <w:rFonts w:ascii="Traditional Arabic" w:hAnsi="Traditional Arabic" w:cs="Traditional Arabic"/>
          <w:sz w:val="40"/>
          <w:szCs w:val="40"/>
        </w:rPr>
        <w:t>.</w:t>
      </w:r>
    </w:p>
    <w:p w14:paraId="0AEF2F8E" w14:textId="77777777" w:rsidR="00FD1713" w:rsidRPr="00FD1713" w:rsidRDefault="00FD1713" w:rsidP="00FD1713">
      <w:pPr>
        <w:jc w:val="right"/>
        <w:rPr>
          <w:rFonts w:ascii="Traditional Arabic" w:hAnsi="Traditional Arabic" w:cs="Traditional Arabic"/>
          <w:sz w:val="40"/>
          <w:szCs w:val="40"/>
        </w:rPr>
      </w:pPr>
    </w:p>
    <w:p w14:paraId="40CEAEF7" w14:textId="07AE99E5" w:rsidR="00FD1713" w:rsidRPr="00FD1713" w:rsidRDefault="00FD1713" w:rsidP="00FD1713">
      <w:pPr>
        <w:jc w:val="right"/>
        <w:rPr>
          <w:rFonts w:ascii="Traditional Arabic" w:hAnsi="Traditional Arabic" w:cs="Traditional Arabic"/>
          <w:sz w:val="40"/>
          <w:szCs w:val="40"/>
        </w:rPr>
      </w:pPr>
      <w:r w:rsidRPr="00FD1713">
        <w:rPr>
          <w:rFonts w:ascii="Traditional Arabic" w:hAnsi="Traditional Arabic" w:cs="Traditional Arabic" w:hint="cs"/>
          <w:b/>
          <w:bCs/>
          <w:sz w:val="40"/>
          <w:szCs w:val="40"/>
          <w:rtl/>
        </w:rPr>
        <w:t>ثالثًا</w:t>
      </w:r>
      <w:r w:rsidRPr="00FD1713">
        <w:rPr>
          <w:rFonts w:ascii="Traditional Arabic" w:hAnsi="Traditional Arabic" w:cs="Traditional Arabic"/>
          <w:b/>
          <w:bCs/>
          <w:sz w:val="40"/>
          <w:szCs w:val="40"/>
          <w:rtl/>
        </w:rPr>
        <w:t xml:space="preserve">: </w:t>
      </w:r>
      <w:r w:rsidRPr="00FD1713">
        <w:rPr>
          <w:rFonts w:ascii="Traditional Arabic" w:hAnsi="Traditional Arabic" w:cs="Traditional Arabic" w:hint="cs"/>
          <w:b/>
          <w:bCs/>
          <w:sz w:val="40"/>
          <w:szCs w:val="40"/>
          <w:rtl/>
        </w:rPr>
        <w:t>احترام</w:t>
      </w:r>
      <w:r w:rsidRPr="00FD1713">
        <w:rPr>
          <w:rFonts w:ascii="Traditional Arabic" w:hAnsi="Traditional Arabic" w:cs="Traditional Arabic"/>
          <w:b/>
          <w:bCs/>
          <w:sz w:val="40"/>
          <w:szCs w:val="40"/>
          <w:rtl/>
        </w:rPr>
        <w:t xml:space="preserve"> </w:t>
      </w:r>
      <w:r w:rsidRPr="00FD1713">
        <w:rPr>
          <w:rFonts w:ascii="Traditional Arabic" w:hAnsi="Traditional Arabic" w:cs="Traditional Arabic" w:hint="cs"/>
          <w:b/>
          <w:bCs/>
          <w:sz w:val="40"/>
          <w:szCs w:val="40"/>
          <w:rtl/>
        </w:rPr>
        <w:t>الملكية</w:t>
      </w:r>
      <w:r w:rsidRPr="00FD1713">
        <w:rPr>
          <w:rFonts w:ascii="Traditional Arabic" w:hAnsi="Traditional Arabic" w:cs="Traditional Arabic"/>
          <w:b/>
          <w:bCs/>
          <w:sz w:val="40"/>
          <w:szCs w:val="40"/>
          <w:rtl/>
        </w:rPr>
        <w:t xml:space="preserve"> </w:t>
      </w:r>
      <w:r w:rsidRPr="00FD1713">
        <w:rPr>
          <w:rFonts w:ascii="Traditional Arabic" w:hAnsi="Traditional Arabic" w:cs="Traditional Arabic" w:hint="cs"/>
          <w:b/>
          <w:bCs/>
          <w:sz w:val="40"/>
          <w:szCs w:val="40"/>
          <w:rtl/>
        </w:rPr>
        <w:t>الفكرية</w:t>
      </w:r>
    </w:p>
    <w:p w14:paraId="541B05A2" w14:textId="77777777" w:rsidR="00FD1713" w:rsidRPr="00FD1713" w:rsidRDefault="00FD1713" w:rsidP="00FD1713">
      <w:pPr>
        <w:jc w:val="right"/>
        <w:rPr>
          <w:rFonts w:ascii="Traditional Arabic" w:hAnsi="Traditional Arabic" w:cs="Traditional Arabic"/>
          <w:sz w:val="40"/>
          <w:szCs w:val="40"/>
        </w:rPr>
      </w:pPr>
      <w:r w:rsidRPr="00FD1713">
        <w:rPr>
          <w:rFonts w:ascii="Traditional Arabic" w:hAnsi="Traditional Arabic" w:cs="Traditional Arabic" w:hint="cs"/>
          <w:sz w:val="40"/>
          <w:szCs w:val="40"/>
          <w:rtl/>
        </w:rPr>
        <w:t>يقتضي</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هذا</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المبدأ</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توثيق</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جميع</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المصادر</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والمراجع</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المستخدمة</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في</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البحث،</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وعدم</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نسب</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أفكار</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أو</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أعمال</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الآخرين</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إلى</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النفس،</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مما</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يساهم</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في</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حماية</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الحقوق</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الفكرية</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والعلمية</w:t>
      </w:r>
      <w:r w:rsidRPr="00FD1713">
        <w:rPr>
          <w:rFonts w:ascii="Traditional Arabic" w:hAnsi="Traditional Arabic" w:cs="Traditional Arabic"/>
          <w:sz w:val="40"/>
          <w:szCs w:val="40"/>
        </w:rPr>
        <w:t>.</w:t>
      </w:r>
    </w:p>
    <w:p w14:paraId="2BB3F1C4" w14:textId="77777777" w:rsidR="00FD1713" w:rsidRPr="00FD1713" w:rsidRDefault="00FD1713" w:rsidP="00FD1713">
      <w:pPr>
        <w:jc w:val="right"/>
        <w:rPr>
          <w:rFonts w:ascii="Traditional Arabic" w:hAnsi="Traditional Arabic" w:cs="Traditional Arabic"/>
          <w:sz w:val="40"/>
          <w:szCs w:val="40"/>
        </w:rPr>
      </w:pPr>
    </w:p>
    <w:p w14:paraId="38564D01" w14:textId="77777777" w:rsidR="00E70360" w:rsidRDefault="00E70360" w:rsidP="00FD1713">
      <w:pPr>
        <w:jc w:val="right"/>
        <w:rPr>
          <w:rFonts w:ascii="Traditional Arabic" w:hAnsi="Traditional Arabic" w:cs="Traditional Arabic"/>
          <w:sz w:val="40"/>
          <w:szCs w:val="40"/>
        </w:rPr>
      </w:pPr>
    </w:p>
    <w:p w14:paraId="35E267BD" w14:textId="61D4F288" w:rsidR="00FD1713" w:rsidRPr="00FD1713" w:rsidRDefault="00FD1713" w:rsidP="00E70360">
      <w:pPr>
        <w:jc w:val="right"/>
        <w:rPr>
          <w:rFonts w:ascii="Traditional Arabic" w:hAnsi="Traditional Arabic" w:cs="Traditional Arabic"/>
          <w:sz w:val="40"/>
          <w:szCs w:val="40"/>
        </w:rPr>
      </w:pPr>
      <w:r w:rsidRPr="00FD1713">
        <w:rPr>
          <w:rFonts w:ascii="Traditional Arabic" w:hAnsi="Traditional Arabic" w:cs="Traditional Arabic" w:hint="cs"/>
          <w:sz w:val="40"/>
          <w:szCs w:val="40"/>
          <w:rtl/>
        </w:rPr>
        <w:t>رابعًا</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السرية</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والخصوصية</w:t>
      </w:r>
    </w:p>
    <w:p w14:paraId="49B28C42" w14:textId="77777777" w:rsidR="00FD1713" w:rsidRPr="00FD1713" w:rsidRDefault="00FD1713" w:rsidP="00FD1713">
      <w:pPr>
        <w:jc w:val="right"/>
        <w:rPr>
          <w:rFonts w:ascii="Traditional Arabic" w:hAnsi="Traditional Arabic" w:cs="Traditional Arabic"/>
          <w:sz w:val="40"/>
          <w:szCs w:val="40"/>
        </w:rPr>
      </w:pPr>
      <w:r w:rsidRPr="00FD1713">
        <w:rPr>
          <w:rFonts w:ascii="Traditional Arabic" w:hAnsi="Traditional Arabic" w:cs="Traditional Arabic" w:hint="cs"/>
          <w:sz w:val="40"/>
          <w:szCs w:val="40"/>
          <w:rtl/>
        </w:rPr>
        <w:t>عند</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إجراء</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الدراسات</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التي</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تتضمن</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مشاركين،</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يجب</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الحفاظ</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على</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سرية</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المعلومات</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الشخصية</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وعدم</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الإفصاح</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عنها</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إلا</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في</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الحدود</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المسموح</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بها</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ووفقًا</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للأنظمة</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المعمول</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بها</w:t>
      </w:r>
      <w:r w:rsidRPr="00FD1713">
        <w:rPr>
          <w:rFonts w:ascii="Traditional Arabic" w:hAnsi="Traditional Arabic" w:cs="Traditional Arabic"/>
          <w:sz w:val="40"/>
          <w:szCs w:val="40"/>
        </w:rPr>
        <w:t>.</w:t>
      </w:r>
    </w:p>
    <w:p w14:paraId="61BBAE92" w14:textId="77777777" w:rsidR="00FD1713" w:rsidRPr="00FD1713" w:rsidRDefault="00FD1713" w:rsidP="00FD1713">
      <w:pPr>
        <w:jc w:val="right"/>
        <w:rPr>
          <w:rFonts w:ascii="Traditional Arabic" w:hAnsi="Traditional Arabic" w:cs="Traditional Arabic"/>
          <w:sz w:val="40"/>
          <w:szCs w:val="40"/>
        </w:rPr>
      </w:pPr>
    </w:p>
    <w:p w14:paraId="6E479185" w14:textId="41693D13" w:rsidR="00FD1713" w:rsidRDefault="00FD1713" w:rsidP="00FD1713">
      <w:pPr>
        <w:jc w:val="right"/>
        <w:rPr>
          <w:rFonts w:ascii="Traditional Arabic" w:hAnsi="Traditional Arabic" w:cs="Traditional Arabic"/>
          <w:sz w:val="40"/>
          <w:szCs w:val="40"/>
          <w:rtl/>
        </w:rPr>
      </w:pPr>
      <w:r w:rsidRPr="00FD1713">
        <w:rPr>
          <w:rFonts w:ascii="Traditional Arabic" w:hAnsi="Traditional Arabic" w:cs="Traditional Arabic" w:hint="cs"/>
          <w:sz w:val="40"/>
          <w:szCs w:val="40"/>
          <w:rtl/>
        </w:rPr>
        <w:t>خامسًا</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المسؤولية</w:t>
      </w:r>
      <w:r w:rsidRPr="00FD1713">
        <w:rPr>
          <w:rFonts w:ascii="Traditional Arabic" w:hAnsi="Traditional Arabic" w:cs="Traditional Arabic"/>
          <w:sz w:val="40"/>
          <w:szCs w:val="40"/>
          <w:rtl/>
        </w:rPr>
        <w:t xml:space="preserve"> </w:t>
      </w:r>
      <w:r w:rsidRPr="00FD1713">
        <w:rPr>
          <w:rFonts w:ascii="Traditional Arabic" w:hAnsi="Traditional Arabic" w:cs="Traditional Arabic" w:hint="cs"/>
          <w:sz w:val="40"/>
          <w:szCs w:val="40"/>
          <w:rtl/>
        </w:rPr>
        <w:t>الاجتماعية</w:t>
      </w:r>
    </w:p>
    <w:p w14:paraId="03EDC51D" w14:textId="502D3A78" w:rsidR="00FD1713" w:rsidRDefault="00FD1713" w:rsidP="00E70360">
      <w:pPr>
        <w:jc w:val="right"/>
        <w:rPr>
          <w:rFonts w:ascii="Traditional Arabic" w:hAnsi="Traditional Arabic" w:cs="Traditional Arabic"/>
          <w:sz w:val="40"/>
          <w:szCs w:val="40"/>
        </w:rPr>
      </w:pPr>
      <w:r w:rsidRPr="00FD1713">
        <w:rPr>
          <w:rFonts w:ascii="Traditional Arabic" w:hAnsi="Traditional Arabic" w:cs="Traditional Arabic"/>
          <w:sz w:val="40"/>
          <w:szCs w:val="40"/>
          <w:rtl/>
        </w:rPr>
        <w:t>يتحمل الباحث مسؤولية التأكد من أن أبحاثه تسهم في خدمة المجتمع وتحقيق المنفعة العامة، مع تجنب أي أضرار قد تنتج عن نتائج البحث أو تطبيقاته</w:t>
      </w:r>
      <w:r w:rsidRPr="00FD1713">
        <w:rPr>
          <w:rFonts w:ascii="Traditional Arabic" w:hAnsi="Traditional Arabic" w:cs="Traditional Arabic"/>
          <w:sz w:val="40"/>
          <w:szCs w:val="40"/>
        </w:rPr>
        <w:t>.</w:t>
      </w:r>
    </w:p>
    <w:p w14:paraId="281AC9CA" w14:textId="77777777" w:rsidR="00E70360" w:rsidRDefault="00E70360" w:rsidP="00E70360">
      <w:pPr>
        <w:jc w:val="right"/>
        <w:rPr>
          <w:rFonts w:ascii="Traditional Arabic" w:hAnsi="Traditional Arabic" w:cs="Traditional Arabic"/>
          <w:sz w:val="40"/>
          <w:szCs w:val="40"/>
        </w:rPr>
      </w:pPr>
    </w:p>
    <w:p w14:paraId="172E99C4" w14:textId="77777777" w:rsidR="00E70360" w:rsidRDefault="00E70360" w:rsidP="00E70360">
      <w:pPr>
        <w:jc w:val="right"/>
        <w:rPr>
          <w:rFonts w:ascii="Traditional Arabic" w:hAnsi="Traditional Arabic" w:cs="Traditional Arabic"/>
          <w:sz w:val="40"/>
          <w:szCs w:val="40"/>
        </w:rPr>
      </w:pPr>
    </w:p>
    <w:p w14:paraId="7BBD37D3" w14:textId="77777777" w:rsidR="00E70360" w:rsidRDefault="00E70360" w:rsidP="00E70360">
      <w:pPr>
        <w:jc w:val="right"/>
        <w:rPr>
          <w:rFonts w:ascii="Traditional Arabic" w:hAnsi="Traditional Arabic" w:cs="Traditional Arabic"/>
          <w:sz w:val="40"/>
          <w:szCs w:val="40"/>
        </w:rPr>
      </w:pPr>
    </w:p>
    <w:p w14:paraId="7C0DB7C9" w14:textId="77777777" w:rsidR="00E70360" w:rsidRDefault="00E70360" w:rsidP="00E70360">
      <w:pPr>
        <w:jc w:val="right"/>
        <w:rPr>
          <w:rFonts w:ascii="Traditional Arabic" w:hAnsi="Traditional Arabic" w:cs="Traditional Arabic"/>
          <w:sz w:val="40"/>
          <w:szCs w:val="40"/>
        </w:rPr>
      </w:pPr>
    </w:p>
    <w:p w14:paraId="6EBAFFBA" w14:textId="77777777" w:rsidR="00E70360" w:rsidRDefault="00E70360" w:rsidP="00E70360">
      <w:pPr>
        <w:jc w:val="right"/>
        <w:rPr>
          <w:rFonts w:ascii="Traditional Arabic" w:hAnsi="Traditional Arabic" w:cs="Traditional Arabic"/>
          <w:sz w:val="40"/>
          <w:szCs w:val="40"/>
        </w:rPr>
      </w:pPr>
    </w:p>
    <w:p w14:paraId="481EEFAD" w14:textId="77777777" w:rsidR="00E70360" w:rsidRDefault="00E70360" w:rsidP="00E70360">
      <w:pPr>
        <w:jc w:val="right"/>
        <w:rPr>
          <w:rFonts w:ascii="Traditional Arabic" w:hAnsi="Traditional Arabic" w:cs="Traditional Arabic"/>
          <w:sz w:val="40"/>
          <w:szCs w:val="40"/>
        </w:rPr>
      </w:pPr>
    </w:p>
    <w:p w14:paraId="02A857BE" w14:textId="77777777" w:rsidR="00E70360" w:rsidRDefault="00E70360" w:rsidP="00E70360">
      <w:pPr>
        <w:jc w:val="right"/>
        <w:rPr>
          <w:rFonts w:ascii="Traditional Arabic" w:hAnsi="Traditional Arabic" w:cs="Traditional Arabic"/>
          <w:sz w:val="40"/>
          <w:szCs w:val="40"/>
        </w:rPr>
      </w:pPr>
    </w:p>
    <w:p w14:paraId="5AEAC35B" w14:textId="77777777" w:rsidR="00E70360" w:rsidRDefault="00E70360" w:rsidP="00E70360">
      <w:pPr>
        <w:jc w:val="right"/>
        <w:rPr>
          <w:rFonts w:ascii="Traditional Arabic" w:hAnsi="Traditional Arabic" w:cs="Traditional Arabic"/>
          <w:sz w:val="40"/>
          <w:szCs w:val="40"/>
        </w:rPr>
      </w:pPr>
    </w:p>
    <w:p w14:paraId="39A1BCB2" w14:textId="0CD0BD9A" w:rsidR="00E70360" w:rsidRDefault="00E70360" w:rsidP="00E70360">
      <w:pPr>
        <w:jc w:val="center"/>
        <w:rPr>
          <w:rFonts w:ascii="Traditional Arabic" w:hAnsi="Traditional Arabic" w:cs="Traditional Arabic"/>
          <w:b/>
          <w:bCs/>
          <w:sz w:val="52"/>
          <w:szCs w:val="52"/>
        </w:rPr>
      </w:pPr>
    </w:p>
    <w:p w14:paraId="62308247" w14:textId="449881E8" w:rsidR="00E70360" w:rsidRPr="00E70360" w:rsidRDefault="00E70360" w:rsidP="00E70360">
      <w:pPr>
        <w:jc w:val="center"/>
        <w:rPr>
          <w:rFonts w:ascii="Traditional Arabic" w:hAnsi="Traditional Arabic" w:cs="Traditional Arabic" w:hint="cs"/>
          <w:b/>
          <w:bCs/>
          <w:sz w:val="52"/>
          <w:szCs w:val="52"/>
          <w:rtl/>
        </w:rPr>
      </w:pPr>
      <w:r>
        <w:rPr>
          <w:rFonts w:ascii="Traditional Arabic" w:hAnsi="Traditional Arabic" w:cs="Traditional Arabic" w:hint="cs"/>
          <w:b/>
          <w:bCs/>
          <w:sz w:val="52"/>
          <w:szCs w:val="52"/>
          <w:rtl/>
        </w:rPr>
        <w:t>ا</w:t>
      </w:r>
      <w:r w:rsidRPr="00E70360">
        <w:rPr>
          <w:rFonts w:ascii="Traditional Arabic" w:hAnsi="Traditional Arabic" w:cs="Traditional Arabic" w:hint="cs"/>
          <w:b/>
          <w:bCs/>
          <w:sz w:val="52"/>
          <w:szCs w:val="52"/>
          <w:rtl/>
        </w:rPr>
        <w:t>لمخالفات</w:t>
      </w:r>
      <w:r w:rsidRPr="00E70360">
        <w:rPr>
          <w:rFonts w:ascii="Traditional Arabic" w:hAnsi="Traditional Arabic" w:cs="Traditional Arabic"/>
          <w:b/>
          <w:bCs/>
          <w:sz w:val="52"/>
          <w:szCs w:val="52"/>
          <w:rtl/>
        </w:rPr>
        <w:t xml:space="preserve"> </w:t>
      </w:r>
      <w:r w:rsidRPr="00E70360">
        <w:rPr>
          <w:rFonts w:ascii="Traditional Arabic" w:hAnsi="Traditional Arabic" w:cs="Traditional Arabic" w:hint="cs"/>
          <w:b/>
          <w:bCs/>
          <w:sz w:val="52"/>
          <w:szCs w:val="52"/>
          <w:rtl/>
        </w:rPr>
        <w:t>الأخلاقية</w:t>
      </w:r>
      <w:r w:rsidRPr="00E70360">
        <w:rPr>
          <w:rFonts w:ascii="Traditional Arabic" w:hAnsi="Traditional Arabic" w:cs="Traditional Arabic"/>
          <w:b/>
          <w:bCs/>
          <w:sz w:val="52"/>
          <w:szCs w:val="52"/>
          <w:rtl/>
        </w:rPr>
        <w:t xml:space="preserve"> </w:t>
      </w:r>
      <w:r w:rsidRPr="00E70360">
        <w:rPr>
          <w:rFonts w:ascii="Traditional Arabic" w:hAnsi="Traditional Arabic" w:cs="Traditional Arabic" w:hint="cs"/>
          <w:b/>
          <w:bCs/>
          <w:sz w:val="52"/>
          <w:szCs w:val="52"/>
          <w:rtl/>
        </w:rPr>
        <w:t>في</w:t>
      </w:r>
      <w:r w:rsidRPr="00E70360">
        <w:rPr>
          <w:rFonts w:ascii="Traditional Arabic" w:hAnsi="Traditional Arabic" w:cs="Traditional Arabic"/>
          <w:b/>
          <w:bCs/>
          <w:sz w:val="52"/>
          <w:szCs w:val="52"/>
          <w:rtl/>
        </w:rPr>
        <w:t xml:space="preserve"> </w:t>
      </w:r>
      <w:r w:rsidRPr="00E70360">
        <w:rPr>
          <w:rFonts w:ascii="Traditional Arabic" w:hAnsi="Traditional Arabic" w:cs="Traditional Arabic" w:hint="cs"/>
          <w:b/>
          <w:bCs/>
          <w:sz w:val="52"/>
          <w:szCs w:val="52"/>
          <w:rtl/>
        </w:rPr>
        <w:t>البحث</w:t>
      </w:r>
      <w:r w:rsidRPr="00E70360">
        <w:rPr>
          <w:rFonts w:ascii="Traditional Arabic" w:hAnsi="Traditional Arabic" w:cs="Traditional Arabic"/>
          <w:b/>
          <w:bCs/>
          <w:sz w:val="52"/>
          <w:szCs w:val="52"/>
          <w:rtl/>
        </w:rPr>
        <w:t xml:space="preserve"> </w:t>
      </w:r>
      <w:r w:rsidRPr="00E70360">
        <w:rPr>
          <w:rFonts w:ascii="Traditional Arabic" w:hAnsi="Traditional Arabic" w:cs="Traditional Arabic" w:hint="cs"/>
          <w:b/>
          <w:bCs/>
          <w:sz w:val="52"/>
          <w:szCs w:val="52"/>
          <w:rtl/>
        </w:rPr>
        <w:t>العلمي</w:t>
      </w:r>
    </w:p>
    <w:p w14:paraId="4CADA471" w14:textId="77777777" w:rsidR="00E70360" w:rsidRPr="00E70360" w:rsidRDefault="00E70360" w:rsidP="00E70360">
      <w:pPr>
        <w:jc w:val="right"/>
        <w:rPr>
          <w:rFonts w:ascii="Traditional Arabic" w:hAnsi="Traditional Arabic" w:cs="Traditional Arabic"/>
          <w:b/>
          <w:bCs/>
          <w:sz w:val="40"/>
          <w:szCs w:val="40"/>
        </w:rPr>
      </w:pPr>
    </w:p>
    <w:p w14:paraId="23D2603A" w14:textId="56F8355A" w:rsidR="00E70360" w:rsidRPr="00E70360" w:rsidRDefault="00E70360" w:rsidP="00E70360">
      <w:pPr>
        <w:jc w:val="center"/>
        <w:rPr>
          <w:rFonts w:ascii="Traditional Arabic" w:hAnsi="Traditional Arabic" w:cs="Traditional Arabic"/>
          <w:b/>
          <w:bCs/>
          <w:sz w:val="40"/>
          <w:szCs w:val="40"/>
        </w:rPr>
      </w:pPr>
      <w:r w:rsidRPr="00E70360">
        <w:rPr>
          <w:rFonts w:ascii="Traditional Arabic" w:hAnsi="Traditional Arabic" w:cs="Traditional Arabic" w:hint="cs"/>
          <w:b/>
          <w:bCs/>
          <w:sz w:val="40"/>
          <w:szCs w:val="40"/>
          <w:rtl/>
        </w:rPr>
        <w:lastRenderedPageBreak/>
        <w:t>توجد</w:t>
      </w:r>
      <w:r w:rsidRPr="00E70360">
        <w:rPr>
          <w:rFonts w:ascii="Traditional Arabic" w:hAnsi="Traditional Arabic" w:cs="Traditional Arabic"/>
          <w:b/>
          <w:bCs/>
          <w:sz w:val="40"/>
          <w:szCs w:val="40"/>
          <w:rtl/>
        </w:rPr>
        <w:t xml:space="preserve"> </w:t>
      </w:r>
      <w:r w:rsidRPr="00E70360">
        <w:rPr>
          <w:rFonts w:ascii="Traditional Arabic" w:hAnsi="Traditional Arabic" w:cs="Traditional Arabic" w:hint="cs"/>
          <w:b/>
          <w:bCs/>
          <w:sz w:val="40"/>
          <w:szCs w:val="40"/>
          <w:rtl/>
        </w:rPr>
        <w:t>العديد</w:t>
      </w:r>
      <w:r w:rsidRPr="00E70360">
        <w:rPr>
          <w:rFonts w:ascii="Traditional Arabic" w:hAnsi="Traditional Arabic" w:cs="Traditional Arabic"/>
          <w:b/>
          <w:bCs/>
          <w:sz w:val="40"/>
          <w:szCs w:val="40"/>
          <w:rtl/>
        </w:rPr>
        <w:t xml:space="preserve"> </w:t>
      </w:r>
      <w:r w:rsidRPr="00E70360">
        <w:rPr>
          <w:rFonts w:ascii="Traditional Arabic" w:hAnsi="Traditional Arabic" w:cs="Traditional Arabic" w:hint="cs"/>
          <w:b/>
          <w:bCs/>
          <w:sz w:val="40"/>
          <w:szCs w:val="40"/>
          <w:rtl/>
        </w:rPr>
        <w:t>من</w:t>
      </w:r>
      <w:r w:rsidRPr="00E70360">
        <w:rPr>
          <w:rFonts w:ascii="Traditional Arabic" w:hAnsi="Traditional Arabic" w:cs="Traditional Arabic"/>
          <w:b/>
          <w:bCs/>
          <w:sz w:val="40"/>
          <w:szCs w:val="40"/>
          <w:rtl/>
        </w:rPr>
        <w:t xml:space="preserve"> </w:t>
      </w:r>
      <w:r w:rsidRPr="00E70360">
        <w:rPr>
          <w:rFonts w:ascii="Traditional Arabic" w:hAnsi="Traditional Arabic" w:cs="Traditional Arabic" w:hint="cs"/>
          <w:b/>
          <w:bCs/>
          <w:sz w:val="40"/>
          <w:szCs w:val="40"/>
          <w:rtl/>
        </w:rPr>
        <w:t>الممارسات</w:t>
      </w:r>
      <w:r w:rsidRPr="00E70360">
        <w:rPr>
          <w:rFonts w:ascii="Traditional Arabic" w:hAnsi="Traditional Arabic" w:cs="Traditional Arabic"/>
          <w:b/>
          <w:bCs/>
          <w:sz w:val="40"/>
          <w:szCs w:val="40"/>
          <w:rtl/>
        </w:rPr>
        <w:t xml:space="preserve"> </w:t>
      </w:r>
      <w:r w:rsidRPr="00E70360">
        <w:rPr>
          <w:rFonts w:ascii="Traditional Arabic" w:hAnsi="Traditional Arabic" w:cs="Traditional Arabic" w:hint="cs"/>
          <w:b/>
          <w:bCs/>
          <w:sz w:val="40"/>
          <w:szCs w:val="40"/>
          <w:rtl/>
        </w:rPr>
        <w:t>التي</w:t>
      </w:r>
      <w:r w:rsidRPr="00E70360">
        <w:rPr>
          <w:rFonts w:ascii="Traditional Arabic" w:hAnsi="Traditional Arabic" w:cs="Traditional Arabic"/>
          <w:b/>
          <w:bCs/>
          <w:sz w:val="40"/>
          <w:szCs w:val="40"/>
          <w:rtl/>
        </w:rPr>
        <w:t xml:space="preserve"> </w:t>
      </w:r>
      <w:r w:rsidRPr="00E70360">
        <w:rPr>
          <w:rFonts w:ascii="Traditional Arabic" w:hAnsi="Traditional Arabic" w:cs="Traditional Arabic" w:hint="cs"/>
          <w:b/>
          <w:bCs/>
          <w:sz w:val="40"/>
          <w:szCs w:val="40"/>
          <w:rtl/>
        </w:rPr>
        <w:t>تُعد</w:t>
      </w:r>
      <w:r w:rsidRPr="00E70360">
        <w:rPr>
          <w:rFonts w:ascii="Traditional Arabic" w:hAnsi="Traditional Arabic" w:cs="Traditional Arabic"/>
          <w:b/>
          <w:bCs/>
          <w:sz w:val="40"/>
          <w:szCs w:val="40"/>
          <w:rtl/>
        </w:rPr>
        <w:t xml:space="preserve"> </w:t>
      </w:r>
      <w:r w:rsidRPr="00E70360">
        <w:rPr>
          <w:rFonts w:ascii="Traditional Arabic" w:hAnsi="Traditional Arabic" w:cs="Traditional Arabic" w:hint="cs"/>
          <w:b/>
          <w:bCs/>
          <w:sz w:val="40"/>
          <w:szCs w:val="40"/>
          <w:rtl/>
        </w:rPr>
        <w:t>مخالفة</w:t>
      </w:r>
      <w:r w:rsidRPr="00E70360">
        <w:rPr>
          <w:rFonts w:ascii="Traditional Arabic" w:hAnsi="Traditional Arabic" w:cs="Traditional Arabic"/>
          <w:b/>
          <w:bCs/>
          <w:sz w:val="40"/>
          <w:szCs w:val="40"/>
          <w:rtl/>
        </w:rPr>
        <w:t xml:space="preserve"> </w:t>
      </w:r>
      <w:r w:rsidRPr="00E70360">
        <w:rPr>
          <w:rFonts w:ascii="Traditional Arabic" w:hAnsi="Traditional Arabic" w:cs="Traditional Arabic" w:hint="cs"/>
          <w:b/>
          <w:bCs/>
          <w:sz w:val="40"/>
          <w:szCs w:val="40"/>
          <w:rtl/>
        </w:rPr>
        <w:t>لأخلاقيات</w:t>
      </w:r>
      <w:r w:rsidRPr="00E70360">
        <w:rPr>
          <w:rFonts w:ascii="Traditional Arabic" w:hAnsi="Traditional Arabic" w:cs="Traditional Arabic"/>
          <w:b/>
          <w:bCs/>
          <w:sz w:val="40"/>
          <w:szCs w:val="40"/>
          <w:rtl/>
        </w:rPr>
        <w:t xml:space="preserve"> </w:t>
      </w:r>
      <w:r w:rsidRPr="00E70360">
        <w:rPr>
          <w:rFonts w:ascii="Traditional Arabic" w:hAnsi="Traditional Arabic" w:cs="Traditional Arabic" w:hint="cs"/>
          <w:b/>
          <w:bCs/>
          <w:sz w:val="40"/>
          <w:szCs w:val="40"/>
          <w:rtl/>
        </w:rPr>
        <w:t>البحث</w:t>
      </w:r>
      <w:r w:rsidRPr="00E70360">
        <w:rPr>
          <w:rFonts w:ascii="Traditional Arabic" w:hAnsi="Traditional Arabic" w:cs="Traditional Arabic"/>
          <w:b/>
          <w:bCs/>
          <w:sz w:val="40"/>
          <w:szCs w:val="40"/>
          <w:rtl/>
        </w:rPr>
        <w:t xml:space="preserve"> </w:t>
      </w:r>
      <w:r w:rsidRPr="00E70360">
        <w:rPr>
          <w:rFonts w:ascii="Traditional Arabic" w:hAnsi="Traditional Arabic" w:cs="Traditional Arabic" w:hint="cs"/>
          <w:b/>
          <w:bCs/>
          <w:sz w:val="40"/>
          <w:szCs w:val="40"/>
          <w:rtl/>
        </w:rPr>
        <w:t>العلمي،</w:t>
      </w:r>
      <w:r w:rsidRPr="00E70360">
        <w:rPr>
          <w:rFonts w:ascii="Traditional Arabic" w:hAnsi="Traditional Arabic" w:cs="Traditional Arabic"/>
          <w:b/>
          <w:bCs/>
          <w:sz w:val="40"/>
          <w:szCs w:val="40"/>
          <w:rtl/>
        </w:rPr>
        <w:t xml:space="preserve"> </w:t>
      </w:r>
      <w:r w:rsidRPr="00E70360">
        <w:rPr>
          <w:rFonts w:ascii="Traditional Arabic" w:hAnsi="Traditional Arabic" w:cs="Traditional Arabic" w:hint="cs"/>
          <w:b/>
          <w:bCs/>
          <w:sz w:val="40"/>
          <w:szCs w:val="40"/>
          <w:rtl/>
        </w:rPr>
        <w:t>ومنها</w:t>
      </w:r>
      <w:r w:rsidRPr="00E70360">
        <w:rPr>
          <w:rFonts w:ascii="Traditional Arabic" w:hAnsi="Traditional Arabic" w:cs="Traditional Arabic"/>
          <w:b/>
          <w:bCs/>
          <w:sz w:val="40"/>
          <w:szCs w:val="40"/>
        </w:rPr>
        <w:t>:</w:t>
      </w:r>
    </w:p>
    <w:p w14:paraId="58C248E4" w14:textId="136F968C" w:rsidR="00E70360" w:rsidRPr="00E70360" w:rsidRDefault="00E70360" w:rsidP="00E70360">
      <w:pPr>
        <w:pStyle w:val="ListParagraph"/>
        <w:numPr>
          <w:ilvl w:val="0"/>
          <w:numId w:val="19"/>
        </w:numPr>
        <w:jc w:val="center"/>
        <w:rPr>
          <w:rFonts w:ascii="Traditional Arabic" w:hAnsi="Traditional Arabic" w:cs="Traditional Arabic"/>
          <w:sz w:val="40"/>
          <w:szCs w:val="40"/>
        </w:rPr>
      </w:pPr>
      <w:r w:rsidRPr="00E70360">
        <w:rPr>
          <w:rFonts w:ascii="Traditional Arabic" w:hAnsi="Traditional Arabic" w:cs="Traditional Arabic" w:hint="cs"/>
          <w:sz w:val="40"/>
          <w:szCs w:val="40"/>
          <w:rtl/>
        </w:rPr>
        <w:t>السرقة</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العلمية</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والانتحال</w:t>
      </w:r>
      <w:r w:rsidRPr="00E70360">
        <w:rPr>
          <w:rFonts w:ascii="Traditional Arabic" w:hAnsi="Traditional Arabic" w:cs="Traditional Arabic"/>
          <w:sz w:val="40"/>
          <w:szCs w:val="40"/>
        </w:rPr>
        <w:t>.</w:t>
      </w:r>
    </w:p>
    <w:p w14:paraId="30733908" w14:textId="37CD4922" w:rsidR="00E70360" w:rsidRPr="00E70360" w:rsidRDefault="00E70360" w:rsidP="00E70360">
      <w:pPr>
        <w:pStyle w:val="ListParagraph"/>
        <w:numPr>
          <w:ilvl w:val="0"/>
          <w:numId w:val="19"/>
        </w:numPr>
        <w:jc w:val="center"/>
        <w:rPr>
          <w:rFonts w:ascii="Traditional Arabic" w:hAnsi="Traditional Arabic" w:cs="Traditional Arabic"/>
          <w:sz w:val="40"/>
          <w:szCs w:val="40"/>
        </w:rPr>
      </w:pPr>
      <w:r w:rsidRPr="00E70360">
        <w:rPr>
          <w:rFonts w:ascii="Traditional Arabic" w:hAnsi="Traditional Arabic" w:cs="Traditional Arabic" w:hint="cs"/>
          <w:sz w:val="40"/>
          <w:szCs w:val="40"/>
          <w:rtl/>
        </w:rPr>
        <w:t>تزوير</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البيانات</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أو</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اختلاقها</w:t>
      </w:r>
      <w:r w:rsidRPr="00E70360">
        <w:rPr>
          <w:rFonts w:ascii="Traditional Arabic" w:hAnsi="Traditional Arabic" w:cs="Traditional Arabic"/>
          <w:sz w:val="40"/>
          <w:szCs w:val="40"/>
        </w:rPr>
        <w:t>.</w:t>
      </w:r>
    </w:p>
    <w:p w14:paraId="4F5FB874" w14:textId="558478C4" w:rsidR="00E70360" w:rsidRPr="00E70360" w:rsidRDefault="00E70360" w:rsidP="00E70360">
      <w:pPr>
        <w:pStyle w:val="ListParagraph"/>
        <w:numPr>
          <w:ilvl w:val="0"/>
          <w:numId w:val="19"/>
        </w:numPr>
        <w:jc w:val="center"/>
        <w:rPr>
          <w:rFonts w:ascii="Traditional Arabic" w:hAnsi="Traditional Arabic" w:cs="Traditional Arabic"/>
          <w:sz w:val="40"/>
          <w:szCs w:val="40"/>
        </w:rPr>
      </w:pPr>
      <w:r w:rsidRPr="00E70360">
        <w:rPr>
          <w:rFonts w:ascii="Traditional Arabic" w:hAnsi="Traditional Arabic" w:cs="Traditional Arabic" w:hint="cs"/>
          <w:sz w:val="40"/>
          <w:szCs w:val="40"/>
          <w:rtl/>
        </w:rPr>
        <w:t>تحريف</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النتائج</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أو</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إخفاء</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بعض</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البيانات</w:t>
      </w:r>
      <w:r w:rsidRPr="00E70360">
        <w:rPr>
          <w:rFonts w:ascii="Traditional Arabic" w:hAnsi="Traditional Arabic" w:cs="Traditional Arabic"/>
          <w:sz w:val="40"/>
          <w:szCs w:val="40"/>
        </w:rPr>
        <w:t>.</w:t>
      </w:r>
    </w:p>
    <w:p w14:paraId="26341E19" w14:textId="51C49F6A" w:rsidR="00E70360" w:rsidRPr="00E70360" w:rsidRDefault="00E70360" w:rsidP="00E70360">
      <w:pPr>
        <w:pStyle w:val="ListParagraph"/>
        <w:numPr>
          <w:ilvl w:val="0"/>
          <w:numId w:val="19"/>
        </w:numPr>
        <w:jc w:val="center"/>
        <w:rPr>
          <w:rFonts w:ascii="Traditional Arabic" w:hAnsi="Traditional Arabic" w:cs="Traditional Arabic"/>
          <w:sz w:val="40"/>
          <w:szCs w:val="40"/>
        </w:rPr>
      </w:pPr>
      <w:r w:rsidRPr="00E70360">
        <w:rPr>
          <w:rFonts w:ascii="Traditional Arabic" w:hAnsi="Traditional Arabic" w:cs="Traditional Arabic" w:hint="cs"/>
          <w:sz w:val="40"/>
          <w:szCs w:val="40"/>
          <w:rtl/>
        </w:rPr>
        <w:t>عدم</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توثيق</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المصادر</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والمراجع</w:t>
      </w:r>
      <w:r w:rsidRPr="00E70360">
        <w:rPr>
          <w:rFonts w:ascii="Traditional Arabic" w:hAnsi="Traditional Arabic" w:cs="Traditional Arabic"/>
          <w:sz w:val="40"/>
          <w:szCs w:val="40"/>
        </w:rPr>
        <w:t>.</w:t>
      </w:r>
    </w:p>
    <w:p w14:paraId="38736466" w14:textId="60A083F7" w:rsidR="00E70360" w:rsidRPr="00E70360" w:rsidRDefault="00E70360" w:rsidP="00E70360">
      <w:pPr>
        <w:pStyle w:val="ListParagraph"/>
        <w:numPr>
          <w:ilvl w:val="0"/>
          <w:numId w:val="19"/>
        </w:numPr>
        <w:jc w:val="center"/>
        <w:rPr>
          <w:rFonts w:ascii="Traditional Arabic" w:hAnsi="Traditional Arabic" w:cs="Traditional Arabic"/>
          <w:sz w:val="40"/>
          <w:szCs w:val="40"/>
        </w:rPr>
      </w:pPr>
      <w:r w:rsidRPr="00E70360">
        <w:rPr>
          <w:rFonts w:ascii="Traditional Arabic" w:hAnsi="Traditional Arabic" w:cs="Traditional Arabic" w:hint="cs"/>
          <w:sz w:val="40"/>
          <w:szCs w:val="40"/>
          <w:rtl/>
        </w:rPr>
        <w:t>استغلال</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المشاركين</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في</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البحث</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دون</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الحصول</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على</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موافقتهم</w:t>
      </w:r>
      <w:r w:rsidRPr="00E70360">
        <w:rPr>
          <w:rFonts w:ascii="Traditional Arabic" w:hAnsi="Traditional Arabic" w:cs="Traditional Arabic"/>
          <w:sz w:val="40"/>
          <w:szCs w:val="40"/>
        </w:rPr>
        <w:t>.</w:t>
      </w:r>
    </w:p>
    <w:p w14:paraId="3DDF6330" w14:textId="77777777" w:rsidR="00E70360" w:rsidRPr="00E70360" w:rsidRDefault="00E70360" w:rsidP="00E70360">
      <w:pPr>
        <w:jc w:val="center"/>
        <w:rPr>
          <w:rFonts w:ascii="Traditional Arabic" w:hAnsi="Traditional Arabic" w:cs="Traditional Arabic"/>
          <w:sz w:val="40"/>
          <w:szCs w:val="40"/>
        </w:rPr>
      </w:pPr>
    </w:p>
    <w:p w14:paraId="1763037C" w14:textId="3DED02E0" w:rsidR="00E70360" w:rsidRDefault="00E70360" w:rsidP="00E70360">
      <w:pPr>
        <w:jc w:val="center"/>
        <w:rPr>
          <w:rFonts w:ascii="Traditional Arabic" w:hAnsi="Traditional Arabic" w:cs="Traditional Arabic"/>
          <w:sz w:val="40"/>
          <w:szCs w:val="40"/>
          <w:rtl/>
        </w:rPr>
      </w:pPr>
      <w:r w:rsidRPr="00E70360">
        <w:rPr>
          <w:rFonts w:ascii="Traditional Arabic" w:hAnsi="Traditional Arabic" w:cs="Traditional Arabic" w:hint="cs"/>
          <w:sz w:val="40"/>
          <w:szCs w:val="40"/>
          <w:rtl/>
        </w:rPr>
        <w:t>وتؤدي</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هذه</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المخالفات</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إلى</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فقدان</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الثقة</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في</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البحث</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العلمي</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وإلحاق</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الضرر</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بالمجتمع</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والمؤسسات</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الأكاديمية</w:t>
      </w:r>
      <w:r w:rsidRPr="00E70360">
        <w:rPr>
          <w:rFonts w:ascii="Traditional Arabic" w:hAnsi="Traditional Arabic" w:cs="Traditional Arabic"/>
          <w:sz w:val="40"/>
          <w:szCs w:val="40"/>
        </w:rPr>
        <w:t>.</w:t>
      </w:r>
    </w:p>
    <w:p w14:paraId="3E678A76" w14:textId="77777777" w:rsidR="00E70360" w:rsidRDefault="00E70360" w:rsidP="00E70360">
      <w:pPr>
        <w:jc w:val="center"/>
        <w:rPr>
          <w:rFonts w:ascii="Traditional Arabic" w:hAnsi="Traditional Arabic" w:cs="Traditional Arabic"/>
          <w:sz w:val="40"/>
          <w:szCs w:val="40"/>
          <w:rtl/>
        </w:rPr>
      </w:pPr>
    </w:p>
    <w:p w14:paraId="6229E41B" w14:textId="77777777" w:rsidR="00E70360" w:rsidRDefault="00E70360" w:rsidP="00E70360">
      <w:pPr>
        <w:jc w:val="center"/>
        <w:rPr>
          <w:rFonts w:ascii="Traditional Arabic" w:hAnsi="Traditional Arabic" w:cs="Traditional Arabic"/>
          <w:sz w:val="40"/>
          <w:szCs w:val="40"/>
          <w:rtl/>
        </w:rPr>
      </w:pPr>
    </w:p>
    <w:p w14:paraId="135B8EFB" w14:textId="77777777" w:rsidR="00E70360" w:rsidRDefault="00E70360" w:rsidP="00E70360">
      <w:pPr>
        <w:jc w:val="center"/>
        <w:rPr>
          <w:rFonts w:ascii="Traditional Arabic" w:hAnsi="Traditional Arabic" w:cs="Traditional Arabic"/>
          <w:sz w:val="40"/>
          <w:szCs w:val="40"/>
          <w:rtl/>
        </w:rPr>
      </w:pPr>
    </w:p>
    <w:p w14:paraId="1D153661" w14:textId="77777777" w:rsidR="00E70360" w:rsidRDefault="00E70360" w:rsidP="00E70360">
      <w:pPr>
        <w:jc w:val="center"/>
        <w:rPr>
          <w:rFonts w:ascii="Traditional Arabic" w:hAnsi="Traditional Arabic" w:cs="Traditional Arabic"/>
          <w:sz w:val="40"/>
          <w:szCs w:val="40"/>
          <w:rtl/>
        </w:rPr>
      </w:pPr>
    </w:p>
    <w:p w14:paraId="48D360A2" w14:textId="77777777" w:rsidR="00E70360" w:rsidRDefault="00E70360" w:rsidP="00E70360">
      <w:pPr>
        <w:jc w:val="center"/>
        <w:rPr>
          <w:rFonts w:ascii="Traditional Arabic" w:hAnsi="Traditional Arabic" w:cs="Traditional Arabic"/>
          <w:sz w:val="40"/>
          <w:szCs w:val="40"/>
          <w:rtl/>
        </w:rPr>
      </w:pPr>
    </w:p>
    <w:p w14:paraId="175429F1" w14:textId="77777777" w:rsidR="00E70360" w:rsidRDefault="00E70360" w:rsidP="00E70360">
      <w:pPr>
        <w:jc w:val="center"/>
        <w:rPr>
          <w:rFonts w:ascii="Traditional Arabic" w:hAnsi="Traditional Arabic" w:cs="Traditional Arabic"/>
          <w:b/>
          <w:bCs/>
          <w:sz w:val="52"/>
          <w:szCs w:val="52"/>
          <w:rtl/>
        </w:rPr>
      </w:pPr>
    </w:p>
    <w:p w14:paraId="4FC1C122" w14:textId="12D9C0E5" w:rsidR="00E70360" w:rsidRPr="00E70360" w:rsidRDefault="00E70360" w:rsidP="00E70360">
      <w:pPr>
        <w:jc w:val="center"/>
        <w:rPr>
          <w:rFonts w:ascii="Traditional Arabic" w:hAnsi="Traditional Arabic" w:cs="Traditional Arabic"/>
          <w:b/>
          <w:bCs/>
          <w:sz w:val="52"/>
          <w:szCs w:val="52"/>
        </w:rPr>
      </w:pPr>
      <w:r>
        <w:rPr>
          <w:rFonts w:ascii="Traditional Arabic" w:hAnsi="Traditional Arabic" w:cs="Traditional Arabic" w:hint="cs"/>
          <w:b/>
          <w:bCs/>
          <w:sz w:val="52"/>
          <w:szCs w:val="52"/>
          <w:rtl/>
        </w:rPr>
        <w:lastRenderedPageBreak/>
        <w:t>د</w:t>
      </w:r>
      <w:r w:rsidRPr="00E70360">
        <w:rPr>
          <w:rFonts w:ascii="Traditional Arabic" w:hAnsi="Traditional Arabic" w:cs="Traditional Arabic" w:hint="cs"/>
          <w:b/>
          <w:bCs/>
          <w:sz w:val="52"/>
          <w:szCs w:val="52"/>
          <w:rtl/>
        </w:rPr>
        <w:t>ور</w:t>
      </w:r>
      <w:r w:rsidRPr="00E70360">
        <w:rPr>
          <w:rFonts w:ascii="Traditional Arabic" w:hAnsi="Traditional Arabic" w:cs="Traditional Arabic"/>
          <w:b/>
          <w:bCs/>
          <w:sz w:val="52"/>
          <w:szCs w:val="52"/>
          <w:rtl/>
        </w:rPr>
        <w:t xml:space="preserve"> </w:t>
      </w:r>
      <w:r w:rsidRPr="00E70360">
        <w:rPr>
          <w:rFonts w:ascii="Traditional Arabic" w:hAnsi="Traditional Arabic" w:cs="Traditional Arabic" w:hint="cs"/>
          <w:b/>
          <w:bCs/>
          <w:sz w:val="52"/>
          <w:szCs w:val="52"/>
          <w:rtl/>
        </w:rPr>
        <w:t>الجامعات</w:t>
      </w:r>
      <w:r w:rsidRPr="00E70360">
        <w:rPr>
          <w:rFonts w:ascii="Traditional Arabic" w:hAnsi="Traditional Arabic" w:cs="Traditional Arabic"/>
          <w:b/>
          <w:bCs/>
          <w:sz w:val="52"/>
          <w:szCs w:val="52"/>
          <w:rtl/>
        </w:rPr>
        <w:t xml:space="preserve"> </w:t>
      </w:r>
      <w:r w:rsidRPr="00E70360">
        <w:rPr>
          <w:rFonts w:ascii="Traditional Arabic" w:hAnsi="Traditional Arabic" w:cs="Traditional Arabic" w:hint="cs"/>
          <w:b/>
          <w:bCs/>
          <w:sz w:val="52"/>
          <w:szCs w:val="52"/>
          <w:rtl/>
        </w:rPr>
        <w:t>في</w:t>
      </w:r>
      <w:r w:rsidRPr="00E70360">
        <w:rPr>
          <w:rFonts w:ascii="Traditional Arabic" w:hAnsi="Traditional Arabic" w:cs="Traditional Arabic"/>
          <w:b/>
          <w:bCs/>
          <w:sz w:val="52"/>
          <w:szCs w:val="52"/>
          <w:rtl/>
        </w:rPr>
        <w:t xml:space="preserve"> </w:t>
      </w:r>
      <w:r w:rsidRPr="00E70360">
        <w:rPr>
          <w:rFonts w:ascii="Traditional Arabic" w:hAnsi="Traditional Arabic" w:cs="Traditional Arabic" w:hint="cs"/>
          <w:b/>
          <w:bCs/>
          <w:sz w:val="52"/>
          <w:szCs w:val="52"/>
          <w:rtl/>
        </w:rPr>
        <w:t>تعزيز</w:t>
      </w:r>
      <w:r w:rsidRPr="00E70360">
        <w:rPr>
          <w:rFonts w:ascii="Traditional Arabic" w:hAnsi="Traditional Arabic" w:cs="Traditional Arabic"/>
          <w:b/>
          <w:bCs/>
          <w:sz w:val="52"/>
          <w:szCs w:val="52"/>
          <w:rtl/>
        </w:rPr>
        <w:t xml:space="preserve"> </w:t>
      </w:r>
      <w:r w:rsidRPr="00E70360">
        <w:rPr>
          <w:rFonts w:ascii="Traditional Arabic" w:hAnsi="Traditional Arabic" w:cs="Traditional Arabic" w:hint="cs"/>
          <w:b/>
          <w:bCs/>
          <w:sz w:val="52"/>
          <w:szCs w:val="52"/>
          <w:rtl/>
        </w:rPr>
        <w:t>أخلاقيات</w:t>
      </w:r>
      <w:r w:rsidRPr="00E70360">
        <w:rPr>
          <w:rFonts w:ascii="Traditional Arabic" w:hAnsi="Traditional Arabic" w:cs="Traditional Arabic"/>
          <w:b/>
          <w:bCs/>
          <w:sz w:val="52"/>
          <w:szCs w:val="52"/>
          <w:rtl/>
        </w:rPr>
        <w:t xml:space="preserve"> </w:t>
      </w:r>
      <w:r w:rsidRPr="00E70360">
        <w:rPr>
          <w:rFonts w:ascii="Traditional Arabic" w:hAnsi="Traditional Arabic" w:cs="Traditional Arabic" w:hint="cs"/>
          <w:b/>
          <w:bCs/>
          <w:sz w:val="52"/>
          <w:szCs w:val="52"/>
          <w:rtl/>
        </w:rPr>
        <w:t>البحث</w:t>
      </w:r>
      <w:r w:rsidRPr="00E70360">
        <w:rPr>
          <w:rFonts w:ascii="Traditional Arabic" w:hAnsi="Traditional Arabic" w:cs="Traditional Arabic"/>
          <w:b/>
          <w:bCs/>
          <w:sz w:val="52"/>
          <w:szCs w:val="52"/>
          <w:rtl/>
        </w:rPr>
        <w:t xml:space="preserve"> </w:t>
      </w:r>
      <w:r w:rsidRPr="00E70360">
        <w:rPr>
          <w:rFonts w:ascii="Traditional Arabic" w:hAnsi="Traditional Arabic" w:cs="Traditional Arabic" w:hint="cs"/>
          <w:b/>
          <w:bCs/>
          <w:sz w:val="52"/>
          <w:szCs w:val="52"/>
          <w:rtl/>
        </w:rPr>
        <w:t>العلمي</w:t>
      </w:r>
    </w:p>
    <w:p w14:paraId="571B06F3" w14:textId="77777777" w:rsidR="00E70360" w:rsidRPr="00E70360" w:rsidRDefault="00E70360" w:rsidP="00E70360">
      <w:pPr>
        <w:jc w:val="center"/>
        <w:rPr>
          <w:rFonts w:ascii="Traditional Arabic" w:hAnsi="Traditional Arabic" w:cs="Traditional Arabic"/>
          <w:sz w:val="40"/>
          <w:szCs w:val="40"/>
        </w:rPr>
      </w:pPr>
    </w:p>
    <w:p w14:paraId="56CA1181" w14:textId="42E66AB3" w:rsidR="00E70360" w:rsidRDefault="00E70360" w:rsidP="00E70360">
      <w:pPr>
        <w:jc w:val="center"/>
        <w:rPr>
          <w:rFonts w:ascii="Traditional Arabic" w:hAnsi="Traditional Arabic" w:cs="Traditional Arabic"/>
          <w:sz w:val="40"/>
          <w:szCs w:val="40"/>
          <w:rtl/>
        </w:rPr>
      </w:pPr>
      <w:r w:rsidRPr="00E70360">
        <w:rPr>
          <w:rFonts w:ascii="Traditional Arabic" w:hAnsi="Traditional Arabic" w:cs="Traditional Arabic" w:hint="cs"/>
          <w:sz w:val="40"/>
          <w:szCs w:val="40"/>
          <w:rtl/>
        </w:rPr>
        <w:t>تسعى</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الجامعات</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والمؤسسات</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الأكاديمية</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إلى</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نشر</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ثقافة</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أخلاقيات</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البحث</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العلمي</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من</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خلال</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وضع</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اللوائح</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والأنظمة</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المنظمة</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للبحث،</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وعقد</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الدورات</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التدريبية</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وورش</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العمل،</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وتفعيل</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لجان</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أخلاقيات</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البحث</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لمتابعة</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الدراسات</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العلمية</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وضمان</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التزام</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الباحثين</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بالمعايير</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الأخلاقية</w:t>
      </w:r>
      <w:r w:rsidRPr="00E70360">
        <w:rPr>
          <w:rFonts w:ascii="Traditional Arabic" w:hAnsi="Traditional Arabic" w:cs="Traditional Arabic"/>
          <w:sz w:val="40"/>
          <w:szCs w:val="40"/>
        </w:rPr>
        <w:t>.</w:t>
      </w:r>
    </w:p>
    <w:p w14:paraId="46429D84" w14:textId="77777777" w:rsidR="00E70360" w:rsidRDefault="00E70360" w:rsidP="00E70360">
      <w:pPr>
        <w:jc w:val="center"/>
        <w:rPr>
          <w:rFonts w:ascii="Traditional Arabic" w:hAnsi="Traditional Arabic" w:cs="Traditional Arabic"/>
          <w:sz w:val="40"/>
          <w:szCs w:val="40"/>
          <w:rtl/>
        </w:rPr>
      </w:pPr>
    </w:p>
    <w:p w14:paraId="49C8B7EB" w14:textId="77777777" w:rsidR="00E70360" w:rsidRDefault="00E70360" w:rsidP="00E70360">
      <w:pPr>
        <w:jc w:val="center"/>
        <w:rPr>
          <w:rFonts w:ascii="Traditional Arabic" w:hAnsi="Traditional Arabic" w:cs="Traditional Arabic"/>
          <w:sz w:val="40"/>
          <w:szCs w:val="40"/>
          <w:rtl/>
        </w:rPr>
      </w:pPr>
    </w:p>
    <w:p w14:paraId="435F5553" w14:textId="77777777" w:rsidR="00E70360" w:rsidRDefault="00E70360" w:rsidP="00E70360">
      <w:pPr>
        <w:jc w:val="center"/>
        <w:rPr>
          <w:rFonts w:ascii="Traditional Arabic" w:hAnsi="Traditional Arabic" w:cs="Traditional Arabic"/>
          <w:sz w:val="40"/>
          <w:szCs w:val="40"/>
          <w:rtl/>
        </w:rPr>
      </w:pPr>
    </w:p>
    <w:p w14:paraId="68994F82" w14:textId="77777777" w:rsidR="00E70360" w:rsidRDefault="00E70360" w:rsidP="00E70360">
      <w:pPr>
        <w:jc w:val="center"/>
        <w:rPr>
          <w:rFonts w:ascii="Traditional Arabic" w:hAnsi="Traditional Arabic" w:cs="Traditional Arabic"/>
          <w:sz w:val="40"/>
          <w:szCs w:val="40"/>
          <w:rtl/>
        </w:rPr>
      </w:pPr>
    </w:p>
    <w:p w14:paraId="08F5029A" w14:textId="77777777" w:rsidR="00E70360" w:rsidRDefault="00E70360" w:rsidP="00E70360">
      <w:pPr>
        <w:jc w:val="center"/>
        <w:rPr>
          <w:rFonts w:ascii="Traditional Arabic" w:hAnsi="Traditional Arabic" w:cs="Traditional Arabic"/>
          <w:sz w:val="40"/>
          <w:szCs w:val="40"/>
          <w:rtl/>
        </w:rPr>
      </w:pPr>
    </w:p>
    <w:p w14:paraId="303C955F" w14:textId="77777777" w:rsidR="00E70360" w:rsidRDefault="00E70360" w:rsidP="00E70360">
      <w:pPr>
        <w:jc w:val="center"/>
        <w:rPr>
          <w:rFonts w:ascii="Traditional Arabic" w:hAnsi="Traditional Arabic" w:cs="Traditional Arabic"/>
          <w:sz w:val="40"/>
          <w:szCs w:val="40"/>
          <w:rtl/>
        </w:rPr>
      </w:pPr>
    </w:p>
    <w:p w14:paraId="3D31D018" w14:textId="77777777" w:rsidR="00E70360" w:rsidRDefault="00E70360" w:rsidP="00E70360">
      <w:pPr>
        <w:jc w:val="center"/>
        <w:rPr>
          <w:rFonts w:ascii="Traditional Arabic" w:hAnsi="Traditional Arabic" w:cs="Traditional Arabic"/>
          <w:sz w:val="40"/>
          <w:szCs w:val="40"/>
          <w:rtl/>
        </w:rPr>
      </w:pPr>
    </w:p>
    <w:p w14:paraId="1ABFCF4A" w14:textId="77777777" w:rsidR="00E70360" w:rsidRDefault="00E70360" w:rsidP="00E70360">
      <w:pPr>
        <w:rPr>
          <w:rFonts w:ascii="Traditional Arabic" w:hAnsi="Traditional Arabic" w:cs="Traditional Arabic"/>
          <w:sz w:val="40"/>
          <w:szCs w:val="40"/>
          <w:rtl/>
        </w:rPr>
      </w:pPr>
    </w:p>
    <w:p w14:paraId="09C29D1B" w14:textId="77777777" w:rsidR="00E70360" w:rsidRDefault="00E70360" w:rsidP="00E70360">
      <w:pPr>
        <w:rPr>
          <w:rFonts w:ascii="Traditional Arabic" w:hAnsi="Traditional Arabic" w:cs="Traditional Arabic"/>
          <w:sz w:val="40"/>
          <w:szCs w:val="40"/>
          <w:rtl/>
        </w:rPr>
      </w:pPr>
    </w:p>
    <w:p w14:paraId="674BC98B" w14:textId="77777777" w:rsidR="00E70360" w:rsidRPr="00E70360" w:rsidRDefault="00E70360" w:rsidP="00E70360">
      <w:pPr>
        <w:jc w:val="center"/>
        <w:rPr>
          <w:rFonts w:ascii="Traditional Arabic" w:hAnsi="Traditional Arabic" w:cs="Traditional Arabic"/>
          <w:b/>
          <w:bCs/>
          <w:sz w:val="52"/>
          <w:szCs w:val="52"/>
          <w:rtl/>
        </w:rPr>
      </w:pPr>
    </w:p>
    <w:p w14:paraId="58C5C3DD" w14:textId="38780EA0" w:rsidR="00E70360" w:rsidRPr="00E70360" w:rsidRDefault="00E70360" w:rsidP="00E70360">
      <w:pPr>
        <w:jc w:val="center"/>
        <w:rPr>
          <w:rFonts w:ascii="Traditional Arabic" w:hAnsi="Traditional Arabic" w:cs="Traditional Arabic"/>
          <w:b/>
          <w:bCs/>
          <w:sz w:val="56"/>
          <w:szCs w:val="56"/>
        </w:rPr>
      </w:pPr>
      <w:r w:rsidRPr="00E70360">
        <w:rPr>
          <w:rFonts w:ascii="Traditional Arabic" w:hAnsi="Traditional Arabic" w:cs="Traditional Arabic" w:hint="cs"/>
          <w:b/>
          <w:bCs/>
          <w:sz w:val="56"/>
          <w:szCs w:val="56"/>
          <w:rtl/>
        </w:rPr>
        <w:lastRenderedPageBreak/>
        <w:t>خاتمة</w:t>
      </w:r>
    </w:p>
    <w:p w14:paraId="083AB432" w14:textId="35F7DB43" w:rsidR="00E70360" w:rsidRDefault="00E70360" w:rsidP="00E70360">
      <w:pPr>
        <w:jc w:val="center"/>
        <w:rPr>
          <w:rFonts w:ascii="Traditional Arabic" w:hAnsi="Traditional Arabic" w:cs="Traditional Arabic"/>
          <w:sz w:val="40"/>
          <w:szCs w:val="40"/>
          <w:rtl/>
        </w:rPr>
      </w:pPr>
      <w:r w:rsidRPr="00E70360">
        <w:rPr>
          <w:rFonts w:ascii="Traditional Arabic" w:hAnsi="Traditional Arabic" w:cs="Traditional Arabic" w:hint="cs"/>
          <w:sz w:val="40"/>
          <w:szCs w:val="40"/>
          <w:rtl/>
        </w:rPr>
        <w:t>تمثل</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أخلاقيات</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البحث</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العلمي</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حجر</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الأساس</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في</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نجاح</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العملية</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البحثية</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وتحقيق</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أهدافها</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فالتزام</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الباحث</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بالمبادئ</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الأخلاقية</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يعزز</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مصداقية</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البحث</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ويحافظ</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على</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حقوق</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جميع</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الأطراف</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ذات</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العلاقة</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لذلك</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ينبغي</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على</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الباحثين</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والمؤسسات</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الأكاديمية</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العمل</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المستمر</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على</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ترسيخ</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هذه</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القيم</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لضمان</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إنتاج</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معرفة</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علمية</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موثوقة</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تسهم</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في</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خدمة</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المجتمع</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وتطويره</w:t>
      </w:r>
      <w:r w:rsidRPr="00E70360">
        <w:rPr>
          <w:rFonts w:ascii="Traditional Arabic" w:hAnsi="Traditional Arabic" w:cs="Traditional Arabic"/>
          <w:sz w:val="40"/>
          <w:szCs w:val="40"/>
        </w:rPr>
        <w:t>.</w:t>
      </w:r>
    </w:p>
    <w:p w14:paraId="5636202A" w14:textId="77777777" w:rsidR="00E70360" w:rsidRDefault="00E70360" w:rsidP="00E70360">
      <w:pPr>
        <w:jc w:val="center"/>
        <w:rPr>
          <w:rFonts w:ascii="Traditional Arabic" w:hAnsi="Traditional Arabic" w:cs="Traditional Arabic"/>
          <w:sz w:val="40"/>
          <w:szCs w:val="40"/>
          <w:rtl/>
        </w:rPr>
      </w:pPr>
    </w:p>
    <w:p w14:paraId="50B309F5" w14:textId="77777777" w:rsidR="00E70360" w:rsidRDefault="00E70360" w:rsidP="00E70360">
      <w:pPr>
        <w:jc w:val="center"/>
        <w:rPr>
          <w:rFonts w:ascii="Traditional Arabic" w:hAnsi="Traditional Arabic" w:cs="Traditional Arabic"/>
          <w:sz w:val="40"/>
          <w:szCs w:val="40"/>
          <w:rtl/>
        </w:rPr>
      </w:pPr>
    </w:p>
    <w:p w14:paraId="1A130224" w14:textId="77777777" w:rsidR="00E70360" w:rsidRDefault="00E70360" w:rsidP="00E70360">
      <w:pPr>
        <w:jc w:val="center"/>
        <w:rPr>
          <w:rFonts w:ascii="Traditional Arabic" w:hAnsi="Traditional Arabic" w:cs="Traditional Arabic"/>
          <w:sz w:val="40"/>
          <w:szCs w:val="40"/>
          <w:rtl/>
        </w:rPr>
      </w:pPr>
    </w:p>
    <w:p w14:paraId="22B94015" w14:textId="77777777" w:rsidR="00E70360" w:rsidRDefault="00E70360" w:rsidP="00E70360">
      <w:pPr>
        <w:jc w:val="center"/>
        <w:rPr>
          <w:rFonts w:ascii="Traditional Arabic" w:hAnsi="Traditional Arabic" w:cs="Traditional Arabic"/>
          <w:sz w:val="40"/>
          <w:szCs w:val="40"/>
          <w:rtl/>
        </w:rPr>
      </w:pPr>
    </w:p>
    <w:p w14:paraId="16287F87" w14:textId="77777777" w:rsidR="00E70360" w:rsidRDefault="00E70360" w:rsidP="00E70360">
      <w:pPr>
        <w:jc w:val="center"/>
        <w:rPr>
          <w:rFonts w:ascii="Traditional Arabic" w:hAnsi="Traditional Arabic" w:cs="Traditional Arabic"/>
          <w:sz w:val="40"/>
          <w:szCs w:val="40"/>
          <w:rtl/>
        </w:rPr>
      </w:pPr>
    </w:p>
    <w:p w14:paraId="69CB4104" w14:textId="77777777" w:rsidR="00E70360" w:rsidRDefault="00E70360" w:rsidP="00E70360">
      <w:pPr>
        <w:jc w:val="center"/>
        <w:rPr>
          <w:rFonts w:ascii="Traditional Arabic" w:hAnsi="Traditional Arabic" w:cs="Traditional Arabic"/>
          <w:sz w:val="40"/>
          <w:szCs w:val="40"/>
          <w:rtl/>
        </w:rPr>
      </w:pPr>
    </w:p>
    <w:p w14:paraId="0F4C0024" w14:textId="77777777" w:rsidR="00E70360" w:rsidRDefault="00E70360" w:rsidP="00E70360">
      <w:pPr>
        <w:jc w:val="center"/>
        <w:rPr>
          <w:rFonts w:ascii="Traditional Arabic" w:hAnsi="Traditional Arabic" w:cs="Traditional Arabic"/>
          <w:sz w:val="40"/>
          <w:szCs w:val="40"/>
          <w:rtl/>
        </w:rPr>
      </w:pPr>
    </w:p>
    <w:p w14:paraId="3F3611EA" w14:textId="77777777" w:rsidR="00E70360" w:rsidRPr="00E70360" w:rsidRDefault="00E70360" w:rsidP="00E70360">
      <w:pPr>
        <w:rPr>
          <w:rFonts w:ascii="Traditional Arabic" w:hAnsi="Traditional Arabic" w:cs="Traditional Arabic"/>
          <w:b/>
          <w:bCs/>
          <w:sz w:val="72"/>
          <w:szCs w:val="72"/>
          <w:rtl/>
        </w:rPr>
      </w:pPr>
    </w:p>
    <w:p w14:paraId="34F28002" w14:textId="54883E63" w:rsidR="00E70360" w:rsidRPr="00E70360" w:rsidRDefault="00E70360" w:rsidP="00E70360">
      <w:pPr>
        <w:jc w:val="center"/>
        <w:rPr>
          <w:rFonts w:ascii="Traditional Arabic" w:hAnsi="Traditional Arabic" w:cs="Traditional Arabic"/>
          <w:b/>
          <w:bCs/>
          <w:sz w:val="72"/>
          <w:szCs w:val="72"/>
        </w:rPr>
      </w:pPr>
      <w:r w:rsidRPr="00E70360">
        <w:rPr>
          <w:rFonts w:ascii="Traditional Arabic" w:hAnsi="Traditional Arabic" w:cs="Traditional Arabic" w:hint="cs"/>
          <w:b/>
          <w:bCs/>
          <w:sz w:val="72"/>
          <w:szCs w:val="72"/>
          <w:rtl/>
        </w:rPr>
        <w:t>المراجع</w:t>
      </w:r>
    </w:p>
    <w:p w14:paraId="5625982E" w14:textId="77777777" w:rsidR="00E70360" w:rsidRPr="00E70360" w:rsidRDefault="00E70360" w:rsidP="00E70360">
      <w:pPr>
        <w:jc w:val="center"/>
        <w:rPr>
          <w:rFonts w:ascii="Traditional Arabic" w:hAnsi="Traditional Arabic" w:cs="Traditional Arabic"/>
          <w:sz w:val="40"/>
          <w:szCs w:val="40"/>
        </w:rPr>
      </w:pPr>
      <w:r w:rsidRPr="00E70360">
        <w:rPr>
          <w:rFonts w:ascii="Traditional Arabic" w:hAnsi="Traditional Arabic" w:cs="Traditional Arabic"/>
          <w:sz w:val="40"/>
          <w:szCs w:val="40"/>
        </w:rPr>
        <w:lastRenderedPageBreak/>
        <w:t xml:space="preserve">1. </w:t>
      </w:r>
      <w:r w:rsidRPr="00E70360">
        <w:rPr>
          <w:rFonts w:ascii="Traditional Arabic" w:hAnsi="Traditional Arabic" w:cs="Traditional Arabic" w:hint="cs"/>
          <w:sz w:val="40"/>
          <w:szCs w:val="40"/>
          <w:rtl/>
        </w:rPr>
        <w:t>عبيدات،</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ذوقان،</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وآخرون</w:t>
      </w:r>
      <w:r w:rsidRPr="00E70360">
        <w:rPr>
          <w:rFonts w:ascii="Traditional Arabic" w:hAnsi="Traditional Arabic" w:cs="Traditional Arabic"/>
          <w:sz w:val="40"/>
          <w:szCs w:val="40"/>
          <w:rtl/>
        </w:rPr>
        <w:t>. (</w:t>
      </w:r>
      <w:r w:rsidRPr="00E70360">
        <w:rPr>
          <w:rFonts w:ascii="Traditional Arabic" w:hAnsi="Traditional Arabic" w:cs="Traditional Arabic" w:hint="cs"/>
          <w:sz w:val="40"/>
          <w:szCs w:val="40"/>
          <w:rtl/>
        </w:rPr>
        <w:t>مناهج</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البحث</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العلمي</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مفهومه</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وأدواته</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وأساليبه</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دار</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الفكر</w:t>
      </w:r>
      <w:r w:rsidRPr="00E70360">
        <w:rPr>
          <w:rFonts w:ascii="Traditional Arabic" w:hAnsi="Traditional Arabic" w:cs="Traditional Arabic"/>
          <w:sz w:val="40"/>
          <w:szCs w:val="40"/>
        </w:rPr>
        <w:t>.</w:t>
      </w:r>
    </w:p>
    <w:p w14:paraId="7B4BF32D" w14:textId="77777777" w:rsidR="00E70360" w:rsidRPr="00E70360" w:rsidRDefault="00E70360" w:rsidP="00E70360">
      <w:pPr>
        <w:jc w:val="center"/>
        <w:rPr>
          <w:rFonts w:ascii="Traditional Arabic" w:hAnsi="Traditional Arabic" w:cs="Traditional Arabic"/>
          <w:sz w:val="40"/>
          <w:szCs w:val="40"/>
        </w:rPr>
      </w:pPr>
      <w:r w:rsidRPr="00E70360">
        <w:rPr>
          <w:rFonts w:ascii="Traditional Arabic" w:hAnsi="Traditional Arabic" w:cs="Traditional Arabic"/>
          <w:sz w:val="40"/>
          <w:szCs w:val="40"/>
        </w:rPr>
        <w:t xml:space="preserve">2. </w:t>
      </w:r>
      <w:r w:rsidRPr="00E70360">
        <w:rPr>
          <w:rFonts w:ascii="Traditional Arabic" w:hAnsi="Traditional Arabic" w:cs="Traditional Arabic" w:hint="cs"/>
          <w:sz w:val="40"/>
          <w:szCs w:val="40"/>
          <w:rtl/>
        </w:rPr>
        <w:t>أبو</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علام،</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رجاء</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محمود</w:t>
      </w:r>
      <w:r w:rsidRPr="00E70360">
        <w:rPr>
          <w:rFonts w:ascii="Traditional Arabic" w:hAnsi="Traditional Arabic" w:cs="Traditional Arabic"/>
          <w:sz w:val="40"/>
          <w:szCs w:val="40"/>
          <w:rtl/>
        </w:rPr>
        <w:t>. (</w:t>
      </w:r>
      <w:r w:rsidRPr="00E70360">
        <w:rPr>
          <w:rFonts w:ascii="Traditional Arabic" w:hAnsi="Traditional Arabic" w:cs="Traditional Arabic" w:hint="cs"/>
          <w:sz w:val="40"/>
          <w:szCs w:val="40"/>
          <w:rtl/>
        </w:rPr>
        <w:t>مناهج</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البحث</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في</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العلوم</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النفسية</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والتربوية</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دار</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النشر</w:t>
      </w:r>
      <w:r w:rsidRPr="00E70360">
        <w:rPr>
          <w:rFonts w:ascii="Traditional Arabic" w:hAnsi="Traditional Arabic" w:cs="Traditional Arabic"/>
          <w:sz w:val="40"/>
          <w:szCs w:val="40"/>
          <w:rtl/>
        </w:rPr>
        <w:t xml:space="preserve"> </w:t>
      </w:r>
      <w:r w:rsidRPr="00E70360">
        <w:rPr>
          <w:rFonts w:ascii="Traditional Arabic" w:hAnsi="Traditional Arabic" w:cs="Traditional Arabic" w:hint="cs"/>
          <w:sz w:val="40"/>
          <w:szCs w:val="40"/>
          <w:rtl/>
        </w:rPr>
        <w:t>للجامعات</w:t>
      </w:r>
      <w:r w:rsidRPr="00E70360">
        <w:rPr>
          <w:rFonts w:ascii="Traditional Arabic" w:hAnsi="Traditional Arabic" w:cs="Traditional Arabic"/>
          <w:sz w:val="40"/>
          <w:szCs w:val="40"/>
        </w:rPr>
        <w:t>.</w:t>
      </w:r>
    </w:p>
    <w:p w14:paraId="2BBCF6B7" w14:textId="77777777" w:rsidR="00E70360" w:rsidRPr="00E70360" w:rsidRDefault="00E70360" w:rsidP="00E70360">
      <w:pPr>
        <w:jc w:val="center"/>
        <w:rPr>
          <w:rFonts w:ascii="Traditional Arabic" w:hAnsi="Traditional Arabic" w:cs="Traditional Arabic"/>
          <w:sz w:val="40"/>
          <w:szCs w:val="40"/>
        </w:rPr>
      </w:pPr>
      <w:r w:rsidRPr="00E70360">
        <w:rPr>
          <w:rFonts w:ascii="Traditional Arabic" w:hAnsi="Traditional Arabic" w:cs="Traditional Arabic"/>
          <w:sz w:val="40"/>
          <w:szCs w:val="40"/>
        </w:rPr>
        <w:t>3. Creswell, J. W. Research Design: Qualitative, Quantitative, and Mixed Methods Approaches.</w:t>
      </w:r>
    </w:p>
    <w:p w14:paraId="7CE2828B" w14:textId="0B519D94" w:rsidR="00E70360" w:rsidRPr="00FD1713" w:rsidRDefault="00E70360" w:rsidP="00E70360">
      <w:pPr>
        <w:jc w:val="center"/>
        <w:rPr>
          <w:rFonts w:ascii="Traditional Arabic" w:hAnsi="Traditional Arabic" w:cs="Traditional Arabic"/>
          <w:sz w:val="40"/>
          <w:szCs w:val="40"/>
        </w:rPr>
      </w:pPr>
      <w:r w:rsidRPr="00E70360">
        <w:rPr>
          <w:rFonts w:ascii="Traditional Arabic" w:hAnsi="Traditional Arabic" w:cs="Traditional Arabic"/>
          <w:sz w:val="40"/>
          <w:szCs w:val="40"/>
        </w:rPr>
        <w:t>4. Resnik, D. B. (2015). What is Ethics in Research &amp; Why is i</w:t>
      </w:r>
    </w:p>
    <w:sectPr w:rsidR="00E70360" w:rsidRPr="00FD1713">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552155" w14:textId="77777777" w:rsidR="00BD4231" w:rsidRDefault="00BD4231" w:rsidP="00C25434">
      <w:pPr>
        <w:spacing w:after="0" w:line="240" w:lineRule="auto"/>
      </w:pPr>
      <w:r>
        <w:separator/>
      </w:r>
    </w:p>
  </w:endnote>
  <w:endnote w:type="continuationSeparator" w:id="0">
    <w:p w14:paraId="01BFD3FC" w14:textId="77777777" w:rsidR="00BD4231" w:rsidRDefault="00BD4231" w:rsidP="00C254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8970143"/>
      <w:docPartObj>
        <w:docPartGallery w:val="Page Numbers (Bottom of Page)"/>
        <w:docPartUnique/>
      </w:docPartObj>
    </w:sdtPr>
    <w:sdtEndPr>
      <w:rPr>
        <w:color w:val="7F7F7F" w:themeColor="background1" w:themeShade="7F"/>
        <w:spacing w:val="60"/>
      </w:rPr>
    </w:sdtEndPr>
    <w:sdtContent>
      <w:p w14:paraId="2AD0EFD6" w14:textId="4F9F67CF" w:rsidR="00C25434" w:rsidRDefault="00C2543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0AA920F" w14:textId="77777777" w:rsidR="00C25434" w:rsidRDefault="00C254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078193" w14:textId="77777777" w:rsidR="00BD4231" w:rsidRDefault="00BD4231" w:rsidP="00C25434">
      <w:pPr>
        <w:spacing w:after="0" w:line="240" w:lineRule="auto"/>
      </w:pPr>
      <w:r>
        <w:separator/>
      </w:r>
    </w:p>
  </w:footnote>
  <w:footnote w:type="continuationSeparator" w:id="0">
    <w:p w14:paraId="44024A7D" w14:textId="77777777" w:rsidR="00BD4231" w:rsidRDefault="00BD4231" w:rsidP="00C254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4115C"/>
    <w:multiLevelType w:val="hybridMultilevel"/>
    <w:tmpl w:val="62084C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E9755A"/>
    <w:multiLevelType w:val="hybridMultilevel"/>
    <w:tmpl w:val="23F03A36"/>
    <w:lvl w:ilvl="0" w:tplc="023042C0">
      <w:numFmt w:val="bullet"/>
      <w:lvlText w:val="-"/>
      <w:lvlJc w:val="left"/>
      <w:pPr>
        <w:ind w:left="3060" w:hanging="270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D90F83"/>
    <w:multiLevelType w:val="hybridMultilevel"/>
    <w:tmpl w:val="7B9C73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770E65"/>
    <w:multiLevelType w:val="hybridMultilevel"/>
    <w:tmpl w:val="CAFEE89C"/>
    <w:lvl w:ilvl="0" w:tplc="6C381F58">
      <w:start w:val="1"/>
      <w:numFmt w:val="decimal"/>
      <w:lvlText w:val="%1."/>
      <w:lvlJc w:val="left"/>
      <w:pPr>
        <w:ind w:left="4320" w:hanging="39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667403"/>
    <w:multiLevelType w:val="hybridMultilevel"/>
    <w:tmpl w:val="F9E42AF6"/>
    <w:lvl w:ilvl="0" w:tplc="2E3059A2">
      <w:numFmt w:val="bullet"/>
      <w:lvlText w:val="-"/>
      <w:lvlJc w:val="left"/>
      <w:pPr>
        <w:ind w:left="3228" w:hanging="2868"/>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3B26D9"/>
    <w:multiLevelType w:val="hybridMultilevel"/>
    <w:tmpl w:val="F3BC0F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B8E1678"/>
    <w:multiLevelType w:val="hybridMultilevel"/>
    <w:tmpl w:val="467450F0"/>
    <w:lvl w:ilvl="0" w:tplc="2E3059A2">
      <w:numFmt w:val="bullet"/>
      <w:lvlText w:val="-"/>
      <w:lvlJc w:val="left"/>
      <w:pPr>
        <w:ind w:left="3228" w:hanging="2868"/>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B96649D"/>
    <w:multiLevelType w:val="hybridMultilevel"/>
    <w:tmpl w:val="57D85D02"/>
    <w:lvl w:ilvl="0" w:tplc="023042C0">
      <w:numFmt w:val="bullet"/>
      <w:lvlText w:val="-"/>
      <w:lvlJc w:val="left"/>
      <w:pPr>
        <w:ind w:left="3420" w:hanging="2700"/>
      </w:pPr>
      <w:rPr>
        <w:rFonts w:ascii="Traditional Arabic" w:eastAsiaTheme="minorHAnsi" w:hAnsi="Traditional Arabic" w:cs="Traditional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4270071"/>
    <w:multiLevelType w:val="hybridMultilevel"/>
    <w:tmpl w:val="4AC6F0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EFB664B"/>
    <w:multiLevelType w:val="hybridMultilevel"/>
    <w:tmpl w:val="504C05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5C2794D"/>
    <w:multiLevelType w:val="hybridMultilevel"/>
    <w:tmpl w:val="B4605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7DF68B7"/>
    <w:multiLevelType w:val="hybridMultilevel"/>
    <w:tmpl w:val="293414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56B1FCC"/>
    <w:multiLevelType w:val="hybridMultilevel"/>
    <w:tmpl w:val="F53E0B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C5C7CCA"/>
    <w:multiLevelType w:val="hybridMultilevel"/>
    <w:tmpl w:val="5ADC11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EAD60C3"/>
    <w:multiLevelType w:val="hybridMultilevel"/>
    <w:tmpl w:val="E52ED0AC"/>
    <w:lvl w:ilvl="0" w:tplc="023042C0">
      <w:numFmt w:val="bullet"/>
      <w:lvlText w:val="-"/>
      <w:lvlJc w:val="left"/>
      <w:pPr>
        <w:ind w:left="3060" w:hanging="270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3A04DB5"/>
    <w:multiLevelType w:val="hybridMultilevel"/>
    <w:tmpl w:val="ACD84A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DB0362B"/>
    <w:multiLevelType w:val="hybridMultilevel"/>
    <w:tmpl w:val="B296DB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DCD2C3F"/>
    <w:multiLevelType w:val="hybridMultilevel"/>
    <w:tmpl w:val="3EA218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F165BA9"/>
    <w:multiLevelType w:val="hybridMultilevel"/>
    <w:tmpl w:val="57E8B09C"/>
    <w:lvl w:ilvl="0" w:tplc="6C381F58">
      <w:start w:val="1"/>
      <w:numFmt w:val="decimal"/>
      <w:lvlText w:val="%1."/>
      <w:lvlJc w:val="left"/>
      <w:pPr>
        <w:ind w:left="4680" w:hanging="39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997808775">
    <w:abstractNumId w:val="5"/>
  </w:num>
  <w:num w:numId="2" w16cid:durableId="1790784639">
    <w:abstractNumId w:val="3"/>
  </w:num>
  <w:num w:numId="3" w16cid:durableId="419525258">
    <w:abstractNumId w:val="18"/>
  </w:num>
  <w:num w:numId="4" w16cid:durableId="229733572">
    <w:abstractNumId w:val="12"/>
  </w:num>
  <w:num w:numId="5" w16cid:durableId="1979677433">
    <w:abstractNumId w:val="15"/>
  </w:num>
  <w:num w:numId="6" w16cid:durableId="1879465671">
    <w:abstractNumId w:val="9"/>
  </w:num>
  <w:num w:numId="7" w16cid:durableId="202183469">
    <w:abstractNumId w:val="13"/>
  </w:num>
  <w:num w:numId="8" w16cid:durableId="1704667823">
    <w:abstractNumId w:val="11"/>
  </w:num>
  <w:num w:numId="9" w16cid:durableId="1430393169">
    <w:abstractNumId w:val="0"/>
  </w:num>
  <w:num w:numId="10" w16cid:durableId="750345908">
    <w:abstractNumId w:val="17"/>
  </w:num>
  <w:num w:numId="11" w16cid:durableId="1703703910">
    <w:abstractNumId w:val="2"/>
  </w:num>
  <w:num w:numId="12" w16cid:durableId="728697036">
    <w:abstractNumId w:val="8"/>
  </w:num>
  <w:num w:numId="13" w16cid:durableId="315038823">
    <w:abstractNumId w:val="10"/>
  </w:num>
  <w:num w:numId="14" w16cid:durableId="874195900">
    <w:abstractNumId w:val="1"/>
  </w:num>
  <w:num w:numId="15" w16cid:durableId="418412272">
    <w:abstractNumId w:val="7"/>
  </w:num>
  <w:num w:numId="16" w16cid:durableId="514734626">
    <w:abstractNumId w:val="14"/>
  </w:num>
  <w:num w:numId="17" w16cid:durableId="871262835">
    <w:abstractNumId w:val="4"/>
  </w:num>
  <w:num w:numId="18" w16cid:durableId="588150812">
    <w:abstractNumId w:val="6"/>
  </w:num>
  <w:num w:numId="19" w16cid:durableId="201649814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900"/>
    <w:rsid w:val="00063709"/>
    <w:rsid w:val="001C3063"/>
    <w:rsid w:val="00691900"/>
    <w:rsid w:val="007548F1"/>
    <w:rsid w:val="00BD4231"/>
    <w:rsid w:val="00C25434"/>
    <w:rsid w:val="00E70360"/>
    <w:rsid w:val="00FD171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422B8"/>
  <w15:chartTrackingRefBased/>
  <w15:docId w15:val="{32EDD6C1-9BE1-4366-9598-5DD3A397D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19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919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919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19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19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19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19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19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19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19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919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19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19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19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19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19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19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1900"/>
    <w:rPr>
      <w:rFonts w:eastAsiaTheme="majorEastAsia" w:cstheme="majorBidi"/>
      <w:color w:val="272727" w:themeColor="text1" w:themeTint="D8"/>
    </w:rPr>
  </w:style>
  <w:style w:type="paragraph" w:styleId="Title">
    <w:name w:val="Title"/>
    <w:basedOn w:val="Normal"/>
    <w:next w:val="Normal"/>
    <w:link w:val="TitleChar"/>
    <w:uiPriority w:val="10"/>
    <w:qFormat/>
    <w:rsid w:val="006919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19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19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19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1900"/>
    <w:pPr>
      <w:spacing w:before="160"/>
      <w:jc w:val="center"/>
    </w:pPr>
    <w:rPr>
      <w:i/>
      <w:iCs/>
      <w:color w:val="404040" w:themeColor="text1" w:themeTint="BF"/>
    </w:rPr>
  </w:style>
  <w:style w:type="character" w:customStyle="1" w:styleId="QuoteChar">
    <w:name w:val="Quote Char"/>
    <w:basedOn w:val="DefaultParagraphFont"/>
    <w:link w:val="Quote"/>
    <w:uiPriority w:val="29"/>
    <w:rsid w:val="00691900"/>
    <w:rPr>
      <w:i/>
      <w:iCs/>
      <w:color w:val="404040" w:themeColor="text1" w:themeTint="BF"/>
    </w:rPr>
  </w:style>
  <w:style w:type="paragraph" w:styleId="ListParagraph">
    <w:name w:val="List Paragraph"/>
    <w:basedOn w:val="Normal"/>
    <w:uiPriority w:val="34"/>
    <w:qFormat/>
    <w:rsid w:val="00691900"/>
    <w:pPr>
      <w:ind w:left="720"/>
      <w:contextualSpacing/>
    </w:pPr>
  </w:style>
  <w:style w:type="character" w:styleId="IntenseEmphasis">
    <w:name w:val="Intense Emphasis"/>
    <w:basedOn w:val="DefaultParagraphFont"/>
    <w:uiPriority w:val="21"/>
    <w:qFormat/>
    <w:rsid w:val="00691900"/>
    <w:rPr>
      <w:i/>
      <w:iCs/>
      <w:color w:val="0F4761" w:themeColor="accent1" w:themeShade="BF"/>
    </w:rPr>
  </w:style>
  <w:style w:type="paragraph" w:styleId="IntenseQuote">
    <w:name w:val="Intense Quote"/>
    <w:basedOn w:val="Normal"/>
    <w:next w:val="Normal"/>
    <w:link w:val="IntenseQuoteChar"/>
    <w:uiPriority w:val="30"/>
    <w:qFormat/>
    <w:rsid w:val="006919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1900"/>
    <w:rPr>
      <w:i/>
      <w:iCs/>
      <w:color w:val="0F4761" w:themeColor="accent1" w:themeShade="BF"/>
    </w:rPr>
  </w:style>
  <w:style w:type="character" w:styleId="IntenseReference">
    <w:name w:val="Intense Reference"/>
    <w:basedOn w:val="DefaultParagraphFont"/>
    <w:uiPriority w:val="32"/>
    <w:qFormat/>
    <w:rsid w:val="00691900"/>
    <w:rPr>
      <w:b/>
      <w:bCs/>
      <w:smallCaps/>
      <w:color w:val="0F4761" w:themeColor="accent1" w:themeShade="BF"/>
      <w:spacing w:val="5"/>
    </w:rPr>
  </w:style>
  <w:style w:type="paragraph" w:styleId="Header">
    <w:name w:val="header"/>
    <w:basedOn w:val="Normal"/>
    <w:link w:val="HeaderChar"/>
    <w:uiPriority w:val="99"/>
    <w:unhideWhenUsed/>
    <w:rsid w:val="00C254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5434"/>
  </w:style>
  <w:style w:type="paragraph" w:styleId="Footer">
    <w:name w:val="footer"/>
    <w:basedOn w:val="Normal"/>
    <w:link w:val="FooterChar"/>
    <w:uiPriority w:val="99"/>
    <w:unhideWhenUsed/>
    <w:rsid w:val="00C254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54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60</TotalTime>
  <Pages>11</Pages>
  <Words>546</Words>
  <Characters>3114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M</dc:creator>
  <cp:keywords/>
  <dc:description/>
  <cp:lastModifiedBy>D M</cp:lastModifiedBy>
  <cp:revision>1</cp:revision>
  <dcterms:created xsi:type="dcterms:W3CDTF">2026-06-02T22:02:00Z</dcterms:created>
  <dcterms:modified xsi:type="dcterms:W3CDTF">2026-06-02T23:23:00Z</dcterms:modified>
</cp:coreProperties>
</file>