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8E22A" w14:textId="77777777" w:rsidR="00D41CA9" w:rsidRPr="00D86CE7" w:rsidRDefault="00D41CA9" w:rsidP="00D41CA9">
      <w:pPr>
        <w:rPr>
          <w:rFonts w:ascii="Sakkal Majalla" w:hAnsi="Sakkal Majalla" w:cs="Sakkal Majalla"/>
          <w:color w:val="000000" w:themeColor="text1"/>
          <w:sz w:val="32"/>
          <w:szCs w:val="32"/>
        </w:rPr>
      </w:pPr>
      <w:r w:rsidRPr="004248CF">
        <w:rPr>
          <w:rFonts w:ascii="Sakkal Majalla" w:hAnsi="Sakkal Majalla" w:cs="Sakkal Majalla"/>
          <w:b/>
          <w:bCs/>
          <w:noProof/>
          <w:color w:val="000000" w:themeColor="text1"/>
          <w:sz w:val="28"/>
          <w:szCs w:val="28"/>
        </w:rPr>
        <w:drawing>
          <wp:anchor distT="0" distB="0" distL="114300" distR="114300" simplePos="0" relativeHeight="251664384" behindDoc="0" locked="0" layoutInCell="1" allowOverlap="1" wp14:anchorId="5A79349B" wp14:editId="76E405DB">
            <wp:simplePos x="0" y="0"/>
            <wp:positionH relativeFrom="margin">
              <wp:posOffset>-227357</wp:posOffset>
            </wp:positionH>
            <wp:positionV relativeFrom="margin">
              <wp:posOffset>-147761</wp:posOffset>
            </wp:positionV>
            <wp:extent cx="2226945" cy="99377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700" b="24206"/>
                    <a:stretch>
                      <a:fillRect/>
                    </a:stretch>
                  </pic:blipFill>
                  <pic:spPr bwMode="auto">
                    <a:xfrm>
                      <a:off x="0" y="0"/>
                      <a:ext cx="2226945" cy="9937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248CF">
        <w:rPr>
          <w:rFonts w:ascii="Sakkal Majalla" w:hAnsi="Sakkal Majalla" w:cs="Sakkal Majalla"/>
          <w:b/>
          <w:bCs/>
          <w:noProof/>
          <w:color w:val="000000" w:themeColor="text1"/>
          <w:sz w:val="28"/>
          <w:szCs w:val="28"/>
          <w:rtl/>
          <w:lang w:bidi="ar-EG"/>
        </w:rPr>
        <mc:AlternateContent>
          <mc:Choice Requires="wps">
            <w:drawing>
              <wp:anchor distT="45720" distB="45720" distL="114300" distR="114300" simplePos="0" relativeHeight="251665408" behindDoc="0" locked="0" layoutInCell="1" allowOverlap="1" wp14:anchorId="24C1A3D0" wp14:editId="33B622C7">
                <wp:simplePos x="0" y="0"/>
                <wp:positionH relativeFrom="column">
                  <wp:posOffset>4018446</wp:posOffset>
                </wp:positionH>
                <wp:positionV relativeFrom="paragraph">
                  <wp:posOffset>7951</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2EE608DF" w14:textId="77777777" w:rsidR="00D41CA9" w:rsidRPr="001902DB" w:rsidRDefault="00D41CA9" w:rsidP="00D41CA9">
                            <w:pPr>
                              <w:spacing w:after="0"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49EF1D6A" w14:textId="77777777" w:rsidR="00D41CA9" w:rsidRPr="001902DB" w:rsidRDefault="00D41CA9" w:rsidP="00D41CA9">
                            <w:pPr>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485381" w14:textId="77777777" w:rsidR="00D41CA9" w:rsidRPr="009125CE" w:rsidRDefault="00D41CA9" w:rsidP="00D41CA9">
                            <w:pPr>
                              <w:spacing w:after="0" w:line="240" w:lineRule="auto"/>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72B8808F" w14:textId="77777777" w:rsidR="00D41CA9" w:rsidRDefault="00D41CA9" w:rsidP="00D41CA9">
                            <w:pPr>
                              <w:spacing w:after="0" w:line="240" w:lineRule="auto"/>
                              <w:jc w:val="center"/>
                              <w:rPr>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C1A3D0" id="_x0000_t202" coordsize="21600,21600" o:spt="202" path="m,l,21600r21600,l21600,xe">
                <v:stroke joinstyle="miter"/>
                <v:path gradientshapeok="t" o:connecttype="rect"/>
              </v:shapetype>
              <v:shape id="مربع نص 2" o:spid="_x0000_s1026" type="#_x0000_t202" style="position:absolute;left:0;text-align:left;margin-left:316.4pt;margin-top:.65pt;width:185.9pt;height:110.6pt;flip:x;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W9/wEAANgDAAAOAAAAZHJzL2Uyb0RvYy54bWysU9uO0zAQfUfiHyy/06TZtmyjpqtllwLS&#10;cpEWPsBxnMbC9hjbbVK+nrET2greEHmw7Mz4zJwzx5u7QStyFM5LMBWdz3JKhOHQSLOv6Levu1e3&#10;lPjATMMUGFHRk/D0bvvyxaa3pSigA9UIRxDE+LK3Fe1CsGWWed4JzfwMrDAYbMFpFvDo9lnjWI/o&#10;WmVFnq+yHlxjHXDhPf59HIN0m/DbVvDwuW29CERVFHsLaXVpreOabTes3DtmO8mnNtg/dKGZNFj0&#10;DPXIAiMHJ/+C0pI78NCGGQedQdtKLhIHZDPP/2Dz3DErEhcUx9uzTP7/wfJPx2f7xZEwvIEBB5hI&#10;ePsE/LsnBh46Zvbi3jnoO8EaLDyPkmW99eV0NUrtSx9B6v4jNDhkdgiQgIbWadIqad//hkbGBOvg&#10;KE5n+cUQCMefxc0qX99giGNsvsgXqyINKGNlBIryWufDOwGaxE1FHc43FWLHJx9iY5eUmG5gJ5VK&#10;M1aG9BVdL4tlunAV0TKgBZXUFb3N4zeaIvJ9a5p0OTCpxj0WUGYSIHIe2YehHjAxClFDc0IpHIxW&#10;w6eBmw7cT0p6tFlF/Y8Dc4IS9cGgnOv5YhF9mQ6L5WtkTNx1pL6OMMMRqqKBknH7EJKXI1dv71H2&#10;nUwyXDqZekX7JHUmq0d/Xp9T1uVBbn8BAAD//wMAUEsDBBQABgAIAAAAIQBZIu5r3wAAAAoBAAAP&#10;AAAAZHJzL2Rvd25yZXYueG1sTI8xT8MwEIV3JP6DdUgsiNq4JapCnAohMSDEQGFgvCTXJGp8Drbb&#10;BH497kTH0/f03nfFZraDOJIPvWMDdwsFgrh2Tc+tgc+P59s1iBCRGxwck4EfCrApLy8KzBs38Tsd&#10;t7EVqYRDjga6GMdcylB3ZDEs3Eic2M55izGdvpWNxymV20FqpTJpsee00OFITx3V++3BGpDTbt3u&#10;v18qdUO/3n/R6g1fnTHXV/PjA4hIc/wPw0k/qUOZnCp34CaIwUC21Ek9JrAEceJKrTIQlQGt9T3I&#10;spDnL5R/AAAA//8DAFBLAQItABQABgAIAAAAIQC2gziS/gAAAOEBAAATAAAAAAAAAAAAAAAAAAAA&#10;AABbQ29udGVudF9UeXBlc10ueG1sUEsBAi0AFAAGAAgAAAAhADj9If/WAAAAlAEAAAsAAAAAAAAA&#10;AAAAAAAALwEAAF9yZWxzLy5yZWxzUEsBAi0AFAAGAAgAAAAhAEF8pb3/AQAA2AMAAA4AAAAAAAAA&#10;AAAAAAAALgIAAGRycy9lMm9Eb2MueG1sUEsBAi0AFAAGAAgAAAAhAFki7mvfAAAACgEAAA8AAAAA&#10;AAAAAAAAAAAAWQQAAGRycy9kb3ducmV2LnhtbFBLBQYAAAAABAAEAPMAAABlBQAAAAA=&#10;" filled="f" stroked="f">
                <v:textbox style="mso-fit-shape-to-text:t">
                  <w:txbxContent>
                    <w:p w14:paraId="2EE608DF" w14:textId="77777777" w:rsidR="00D41CA9" w:rsidRPr="001902DB" w:rsidRDefault="00D41CA9" w:rsidP="00D41CA9">
                      <w:pPr>
                        <w:spacing w:after="0"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49EF1D6A" w14:textId="77777777" w:rsidR="00D41CA9" w:rsidRPr="001902DB" w:rsidRDefault="00D41CA9" w:rsidP="00D41CA9">
                      <w:pPr>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485381" w14:textId="77777777" w:rsidR="00D41CA9" w:rsidRPr="009125CE" w:rsidRDefault="00D41CA9" w:rsidP="00D41CA9">
                      <w:pPr>
                        <w:spacing w:after="0" w:line="240" w:lineRule="auto"/>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72B8808F" w14:textId="77777777" w:rsidR="00D41CA9" w:rsidRDefault="00D41CA9" w:rsidP="00D41CA9">
                      <w:pPr>
                        <w:spacing w:after="0" w:line="240" w:lineRule="auto"/>
                        <w:jc w:val="center"/>
                        <w:rPr>
                          <w:lang w:bidi="ar-EG"/>
                        </w:rPr>
                      </w:pPr>
                    </w:p>
                  </w:txbxContent>
                </v:textbox>
                <w10:wrap type="square"/>
              </v:shape>
            </w:pict>
          </mc:Fallback>
        </mc:AlternateContent>
      </w:r>
      <w:r w:rsidRPr="004248CF">
        <w:rPr>
          <w:rFonts w:ascii="Sakkal Majalla" w:hAnsi="Sakkal Majalla" w:cs="Sakkal Majalla"/>
          <w:b/>
          <w:bCs/>
          <w:color w:val="000000" w:themeColor="text1"/>
          <w:sz w:val="28"/>
          <w:szCs w:val="28"/>
          <w:lang w:bidi="ar-EG"/>
        </w:rPr>
        <w:t xml:space="preserve"> </w:t>
      </w:r>
    </w:p>
    <w:p w14:paraId="07337787" w14:textId="77777777" w:rsidR="00D41CA9" w:rsidRPr="004248CF" w:rsidRDefault="00D41CA9" w:rsidP="00D41CA9">
      <w:pPr>
        <w:rPr>
          <w:rFonts w:ascii="Sakkal Majalla" w:hAnsi="Sakkal Majalla" w:cs="Sakkal Majalla"/>
          <w:b/>
          <w:bCs/>
          <w:color w:val="000000" w:themeColor="text1"/>
          <w:sz w:val="28"/>
          <w:szCs w:val="28"/>
          <w:lang w:bidi="ar-EG"/>
        </w:rPr>
      </w:pPr>
    </w:p>
    <w:p w14:paraId="5C7D2C5D" w14:textId="77777777" w:rsidR="00D41CA9" w:rsidRPr="004248CF" w:rsidRDefault="00D41CA9" w:rsidP="00D41CA9">
      <w:pP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 xml:space="preserve"> </w:t>
      </w:r>
    </w:p>
    <w:p w14:paraId="491BE013" w14:textId="77777777" w:rsidR="00D41CA9" w:rsidRPr="004248CF" w:rsidRDefault="00D41CA9" w:rsidP="00D41CA9">
      <w:pPr>
        <w:rPr>
          <w:rFonts w:ascii="Sakkal Majalla" w:hAnsi="Sakkal Majalla" w:cs="Sakkal Majalla"/>
          <w:color w:val="000000" w:themeColor="text1"/>
          <w:sz w:val="28"/>
          <w:szCs w:val="28"/>
          <w:rtl/>
          <w:lang w:bidi="ar-EG"/>
        </w:rPr>
      </w:pPr>
    </w:p>
    <w:p w14:paraId="4D700F25" w14:textId="77777777" w:rsidR="00D41CA9" w:rsidRPr="004248CF" w:rsidRDefault="00D41CA9" w:rsidP="00D41CA9">
      <w:pPr>
        <w:rPr>
          <w:rFonts w:ascii="Sakkal Majalla" w:hAnsi="Sakkal Majalla" w:cs="Sakkal Majalla"/>
          <w:color w:val="000000" w:themeColor="text1"/>
          <w:sz w:val="28"/>
          <w:szCs w:val="28"/>
          <w:rtl/>
          <w:lang w:bidi="ar-EG"/>
        </w:rPr>
      </w:pPr>
    </w:p>
    <w:p w14:paraId="5F01DAE7" w14:textId="77777777" w:rsidR="00D41CA9" w:rsidRPr="004248CF" w:rsidRDefault="00D41CA9" w:rsidP="00D41CA9">
      <w:pPr>
        <w:rPr>
          <w:rFonts w:ascii="Sakkal Majalla" w:hAnsi="Sakkal Majalla" w:cs="Sakkal Majalla"/>
          <w:color w:val="000000" w:themeColor="text1"/>
          <w:sz w:val="28"/>
          <w:szCs w:val="28"/>
          <w:rtl/>
          <w:lang w:bidi="ar-EG"/>
        </w:rPr>
      </w:pPr>
    </w:p>
    <w:p w14:paraId="6537AF4D" w14:textId="77777777" w:rsidR="00D41CA9" w:rsidRPr="004248CF" w:rsidRDefault="00D41CA9" w:rsidP="00D41CA9">
      <w:pPr>
        <w:jc w:val="center"/>
        <w:rPr>
          <w:rFonts w:ascii="Sakkal Majalla" w:hAnsi="Sakkal Majalla" w:cs="Sakkal Majalla"/>
          <w:b/>
          <w:bCs/>
          <w:color w:val="000000" w:themeColor="text1"/>
          <w:sz w:val="44"/>
          <w:szCs w:val="44"/>
          <w:rtl/>
          <w:lang w:bidi="ar-EG"/>
        </w:rPr>
      </w:pPr>
      <w:r w:rsidRPr="004248CF">
        <w:rPr>
          <w:rFonts w:ascii="Sakkal Majalla" w:hAnsi="Sakkal Majalla" w:cs="Sakkal Majalla"/>
          <w:b/>
          <w:bCs/>
          <w:color w:val="000000" w:themeColor="text1"/>
          <w:sz w:val="44"/>
          <w:szCs w:val="44"/>
          <w:rtl/>
          <w:lang w:bidi="ar-EG"/>
        </w:rPr>
        <w:t>عنوان البحث</w:t>
      </w:r>
    </w:p>
    <w:p w14:paraId="244CFF95" w14:textId="77777777" w:rsidR="00D41CA9" w:rsidRPr="004248CF" w:rsidRDefault="00D41CA9" w:rsidP="00D41CA9">
      <w:pPr>
        <w:jc w:val="center"/>
        <w:rPr>
          <w:rFonts w:ascii="Sakkal Majalla" w:hAnsi="Sakkal Majalla" w:cs="Sakkal Majalla"/>
          <w:color w:val="000000" w:themeColor="text1"/>
          <w:sz w:val="44"/>
          <w:szCs w:val="44"/>
          <w:rtl/>
          <w:lang w:bidi="ar-EG"/>
        </w:rPr>
      </w:pPr>
      <w:r w:rsidRPr="004248CF">
        <w:rPr>
          <w:rFonts w:ascii="Sakkal Majalla" w:hAnsi="Sakkal Majalla" w:cs="Sakkal Majalla"/>
          <w:color w:val="000000" w:themeColor="text1"/>
          <w:sz w:val="44"/>
          <w:szCs w:val="44"/>
          <w:rtl/>
          <w:lang w:bidi="ar-EG"/>
        </w:rPr>
        <w:t>التمثيل الرقمي للأصول العقارية كأداة لتحسين التقييم العقاري: نموذج ذكي لتقدير قيمة الأصول في السوق السعودي</w:t>
      </w:r>
    </w:p>
    <w:p w14:paraId="38F5AC1B"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43D84B65"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إعداد الطالب</w:t>
      </w:r>
    </w:p>
    <w:p w14:paraId="5BD13563"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 xml:space="preserve">سامي ابراهيم </w:t>
      </w:r>
      <w:proofErr w:type="spellStart"/>
      <w:r w:rsidRPr="004248CF">
        <w:rPr>
          <w:rFonts w:ascii="Sakkal Majalla" w:hAnsi="Sakkal Majalla" w:cs="Sakkal Majalla"/>
          <w:b/>
          <w:bCs/>
          <w:color w:val="000000" w:themeColor="text1"/>
          <w:sz w:val="28"/>
          <w:szCs w:val="28"/>
          <w:rtl/>
          <w:lang w:bidi="ar-EG"/>
        </w:rPr>
        <w:t>الساكتي</w:t>
      </w:r>
      <w:proofErr w:type="spellEnd"/>
    </w:p>
    <w:p w14:paraId="03F9ECB0"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hint="cs"/>
          <w:b/>
          <w:bCs/>
          <w:color w:val="000000" w:themeColor="text1"/>
          <w:sz w:val="28"/>
          <w:szCs w:val="28"/>
          <w:rtl/>
          <w:lang w:bidi="ar-EG"/>
        </w:rPr>
        <w:t>الرقم الجامعي: 251002146</w:t>
      </w:r>
    </w:p>
    <w:p w14:paraId="25F9C79F" w14:textId="77777777" w:rsidR="00D41CA9" w:rsidRPr="004248CF" w:rsidRDefault="00D41CA9" w:rsidP="00D41CA9">
      <w:pPr>
        <w:jc w:val="center"/>
        <w:rPr>
          <w:rFonts w:ascii="Sakkal Majalla" w:hAnsi="Sakkal Majalla" w:cs="Sakkal Majalla"/>
          <w:b/>
          <w:bCs/>
          <w:color w:val="000000" w:themeColor="text1"/>
          <w:sz w:val="28"/>
          <w:szCs w:val="28"/>
          <w:rtl/>
        </w:rPr>
      </w:pPr>
    </w:p>
    <w:p w14:paraId="7A6BF4A0"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1A94A479"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إشراف</w:t>
      </w:r>
    </w:p>
    <w:p w14:paraId="537683A8"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roofErr w:type="spellStart"/>
      <w:proofErr w:type="gramStart"/>
      <w:r w:rsidRPr="004248CF">
        <w:rPr>
          <w:rFonts w:ascii="Sakkal Majalla" w:hAnsi="Sakkal Majalla" w:cs="Sakkal Majalla"/>
          <w:b/>
          <w:bCs/>
          <w:color w:val="000000" w:themeColor="text1"/>
          <w:sz w:val="28"/>
          <w:szCs w:val="28"/>
          <w:rtl/>
          <w:lang w:bidi="ar-EG"/>
        </w:rPr>
        <w:t>د.الفيصل</w:t>
      </w:r>
      <w:proofErr w:type="spellEnd"/>
      <w:proofErr w:type="gramEnd"/>
      <w:r w:rsidRPr="004248CF">
        <w:rPr>
          <w:rFonts w:ascii="Sakkal Majalla" w:hAnsi="Sakkal Majalla" w:cs="Sakkal Majalla"/>
          <w:b/>
          <w:bCs/>
          <w:color w:val="000000" w:themeColor="text1"/>
          <w:sz w:val="28"/>
          <w:szCs w:val="28"/>
          <w:rtl/>
          <w:lang w:bidi="ar-EG"/>
        </w:rPr>
        <w:t xml:space="preserve"> عبد الحميد</w:t>
      </w:r>
    </w:p>
    <w:p w14:paraId="04A5ABBC"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roofErr w:type="spellStart"/>
      <w:proofErr w:type="gramStart"/>
      <w:r w:rsidRPr="004248CF">
        <w:rPr>
          <w:rFonts w:ascii="Sakkal Majalla" w:hAnsi="Sakkal Majalla" w:cs="Sakkal Majalla"/>
          <w:b/>
          <w:bCs/>
          <w:color w:val="000000" w:themeColor="text1"/>
          <w:sz w:val="28"/>
          <w:szCs w:val="28"/>
          <w:rtl/>
          <w:lang w:bidi="ar-EG"/>
        </w:rPr>
        <w:t>د.فايز</w:t>
      </w:r>
      <w:proofErr w:type="spellEnd"/>
      <w:proofErr w:type="gramEnd"/>
      <w:r w:rsidRPr="004248CF">
        <w:rPr>
          <w:rFonts w:ascii="Sakkal Majalla" w:hAnsi="Sakkal Majalla" w:cs="Sakkal Majalla"/>
          <w:b/>
          <w:bCs/>
          <w:color w:val="000000" w:themeColor="text1"/>
          <w:sz w:val="28"/>
          <w:szCs w:val="28"/>
          <w:rtl/>
          <w:lang w:bidi="ar-EG"/>
        </w:rPr>
        <w:t xml:space="preserve"> جراد</w:t>
      </w:r>
    </w:p>
    <w:p w14:paraId="62BA0DC2"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16AEA9BD"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45B27E78"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العام الدراسي:</w:t>
      </w:r>
    </w:p>
    <w:p w14:paraId="6BAA8E05"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r w:rsidRPr="004248CF">
        <w:rPr>
          <w:rFonts w:ascii="Sakkal Majalla" w:hAnsi="Sakkal Majalla" w:cs="Sakkal Majalla"/>
          <w:b/>
          <w:bCs/>
          <w:color w:val="000000" w:themeColor="text1"/>
          <w:sz w:val="28"/>
          <w:szCs w:val="28"/>
          <w:rtl/>
          <w:lang w:bidi="ar-EG"/>
        </w:rPr>
        <w:t>2025م</w:t>
      </w:r>
    </w:p>
    <w:p w14:paraId="09173A26"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5B1E7FAC" w14:textId="77777777" w:rsidR="00D41CA9" w:rsidRPr="004248CF" w:rsidRDefault="00D41CA9" w:rsidP="00D41CA9">
      <w:pPr>
        <w:jc w:val="center"/>
        <w:rPr>
          <w:rFonts w:ascii="Sakkal Majalla" w:hAnsi="Sakkal Majalla" w:cs="Sakkal Majalla"/>
          <w:b/>
          <w:bCs/>
          <w:color w:val="000000" w:themeColor="text1"/>
          <w:sz w:val="28"/>
          <w:szCs w:val="28"/>
          <w:rtl/>
          <w:lang w:bidi="ar-EG"/>
        </w:rPr>
      </w:pPr>
    </w:p>
    <w:p w14:paraId="0CB0E6B8"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798FE1CE"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1FD6882F"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04333FBB"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3D209571"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r w:rsidRPr="004248CF">
        <w:rPr>
          <w:rFonts w:ascii="Sakkal Majalla" w:hAnsi="Sakkal Majalla" w:cs="Sakkal Majalla"/>
          <w:noProof/>
          <w:color w:val="000000" w:themeColor="text1"/>
        </w:rPr>
        <mc:AlternateContent>
          <mc:Choice Requires="wps">
            <w:drawing>
              <wp:anchor distT="0" distB="0" distL="114300" distR="114300" simplePos="0" relativeHeight="251659264" behindDoc="0" locked="0" layoutInCell="1" hidden="0" allowOverlap="1" wp14:anchorId="54229268" wp14:editId="4D5780BD">
                <wp:simplePos x="0" y="0"/>
                <wp:positionH relativeFrom="column">
                  <wp:posOffset>1549400</wp:posOffset>
                </wp:positionH>
                <wp:positionV relativeFrom="paragraph">
                  <wp:posOffset>431800</wp:posOffset>
                </wp:positionV>
                <wp:extent cx="2676525" cy="2247900"/>
                <wp:effectExtent l="0" t="0" r="0" b="0"/>
                <wp:wrapNone/>
                <wp:docPr id="1185606350" name="Rectangle: Rounded Corners 1185606350"/>
                <wp:cNvGraphicFramePr/>
                <a:graphic xmlns:a="http://schemas.openxmlformats.org/drawingml/2006/main">
                  <a:graphicData uri="http://schemas.microsoft.com/office/word/2010/wordprocessingShape">
                    <wps:wsp>
                      <wps:cNvSpPr/>
                      <wps:spPr>
                        <a:xfrm>
                          <a:off x="4017263" y="2665575"/>
                          <a:ext cx="2657475" cy="222885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1817969A" w14:textId="77777777" w:rsidR="00D41CA9" w:rsidRDefault="00D41CA9" w:rsidP="00D41CA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54229268" id="Rectangle: Rounded Corners 1185606350" o:spid="_x0000_s1027" style="position:absolute;left:0;text-align:left;margin-left:122pt;margin-top:34pt;width:210.75pt;height:177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bSyNwIAAF0EAAAOAAAAZHJzL2Uyb0RvYy54bWysVNuOEzEMfUfiH6K807lsO+1Wna7QlkVI&#10;K7Zi4QPcJNMJ5EaS3v4eJ1O2BR6QEH1Ibcexj4/tWdwdtSJ74YO0pqXVqKREGGa5NNuWfvn88GZG&#10;SYhgOChrREtPItC75etXi4Obi9r2VnHhCQYxYX5wLe1jdPOiCKwXGsLIOmHwsrNeQ0TVbwvu4YDR&#10;tSrqsmyKg/XcectECGhdDZd0meN3nWDxqeuCiES1FLHFfPp8btJZLBcw33pwvWRnGPAPKDRIg0lf&#10;Qq0gAtl5+UcoLZm3wXZxxKwubNdJJnINWE1V/lbNcw9O5FqQnOBeaAr/Lyz7uH92a480HFyYBxRT&#10;FcfO6/SP+MixpeOymtbNDSWnltZNM5lMJwNx4hgJQ4e6mUzHaCQsedT1bDbJ1BaXUM6H+F5YTZLQ&#10;Um93hn/C9mTWYP8YYqaPEwMa5wT4V0o6rbAZe1CkummmTcqJEc/OKP2MmV4a+yCVyu1UhhxwFm9L&#10;BEEY4FR1CiKK2vGWBrPNOYNVkqc36XWeN3GvPMFsLeXfqnOyX7xSvhWEfnDKVwMPWkacYiV1S2dl&#10;+g3mXgB/ZziJJ4clGVwAmpAFTYkSuC4oZMARpPq7HxasDDJwaVSS4nFzJBLryoiTZWP5ae1JcOxB&#10;IuBHCHENHomsMDtOOub9vgOPWNQHg6N0W41rbF28Vvy1srlWwLDe4gKx6CkZlPuYF2rowttdtJ2M&#10;qVUXMGcFZzh38LxvaUmu9ex1+SosfwAAAP//AwBQSwMEFAAGAAgAAAAhAG0g7xDhAAAACgEAAA8A&#10;AABkcnMvZG93bnJldi54bWxMj8FOwzAQRO9I/IO1SNyo3SgNJWRTIUQlbhUNUI5ubJKAvY5ip0n/&#10;HnOC02g1o9k3xWa2hp304DtHCMuFAKapdqqjBuG12t6sgfkgSUnjSCOctYdNeXlRyFy5iV70aR8a&#10;FkvI5xKhDaHPOfd1q630C9drit6nG6wM8RwargY5xXJreCJExq3sKH5oZa8fW11/70eLcDu9fYx3&#10;1e75UAk6nL/M9n33tES8vpof7oEFPYe/MPziR3QoI9PRjaQ8MwhJmsYtASFbR42BLFutgB0R0iQR&#10;wMuC/59Q/gAAAP//AwBQSwECLQAUAAYACAAAACEAtoM4kv4AAADhAQAAEwAAAAAAAAAAAAAAAAAA&#10;AAAAW0NvbnRlbnRfVHlwZXNdLnhtbFBLAQItABQABgAIAAAAIQA4/SH/1gAAAJQBAAALAAAAAAAA&#10;AAAAAAAAAC8BAABfcmVscy8ucmVsc1BLAQItABQABgAIAAAAIQCAAbSyNwIAAF0EAAAOAAAAAAAA&#10;AAAAAAAAAC4CAABkcnMvZTJvRG9jLnhtbFBLAQItABQABgAIAAAAIQBtIO8Q4QAAAAoBAAAPAAAA&#10;AAAAAAAAAAAAAJEEAABkcnMvZG93bnJldi54bWxQSwUGAAAAAAQABADzAAAAnwUAAAAA&#10;" filled="f" strokecolor="black [3200]" strokeweight="1.5pt">
                <v:stroke startarrowwidth="narrow" startarrowlength="short" endarrowwidth="narrow" endarrowlength="short" joinstyle="miter"/>
                <v:textbox inset="2.53958mm,2.53958mm,2.53958mm,2.53958mm">
                  <w:txbxContent>
                    <w:p w14:paraId="1817969A" w14:textId="77777777" w:rsidR="00D41CA9" w:rsidRDefault="00D41CA9" w:rsidP="00D41CA9">
                      <w:pPr>
                        <w:spacing w:after="0" w:line="240" w:lineRule="auto"/>
                        <w:textDirection w:val="btLr"/>
                      </w:pPr>
                    </w:p>
                  </w:txbxContent>
                </v:textbox>
              </v:roundrect>
            </w:pict>
          </mc:Fallback>
        </mc:AlternateContent>
      </w:r>
    </w:p>
    <w:p w14:paraId="2611E5D8"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17AB687D"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implified Arabic" w:hAnsi="Sakkal Majalla" w:cs="Sakkal Majalla"/>
          <w:color w:val="000000" w:themeColor="text1"/>
          <w:sz w:val="44"/>
          <w:szCs w:val="44"/>
        </w:rPr>
      </w:pPr>
      <w:r w:rsidRPr="004248CF">
        <w:rPr>
          <w:rFonts w:ascii="Sakkal Majalla" w:eastAsia="Simplified Arabic" w:hAnsi="Sakkal Majalla" w:cs="Sakkal Majalla"/>
          <w:color w:val="000000" w:themeColor="text1"/>
          <w:sz w:val="44"/>
          <w:szCs w:val="44"/>
          <w:rtl/>
        </w:rPr>
        <w:t>الفصل الأول</w:t>
      </w:r>
    </w:p>
    <w:p w14:paraId="25D42ECC" w14:textId="77777777" w:rsidR="00D41CA9" w:rsidRPr="004248CF" w:rsidRDefault="00D41CA9" w:rsidP="00D41CA9">
      <w:pPr>
        <w:keepNext/>
        <w:keepLines/>
        <w:pBdr>
          <w:top w:val="nil"/>
          <w:left w:val="nil"/>
          <w:bottom w:val="nil"/>
          <w:right w:val="nil"/>
          <w:between w:val="nil"/>
        </w:pBdr>
        <w:spacing w:after="0" w:line="312" w:lineRule="auto"/>
        <w:jc w:val="center"/>
        <w:rPr>
          <w:rFonts w:ascii="Sakkal Majalla" w:eastAsia="Simplified Arabic" w:hAnsi="Sakkal Majalla" w:cs="Sakkal Majalla"/>
          <w:color w:val="000000" w:themeColor="text1"/>
          <w:sz w:val="44"/>
          <w:szCs w:val="44"/>
        </w:rPr>
      </w:pPr>
      <w:bookmarkStart w:id="0" w:name="_heading=h.pjfn1shxh9y4" w:colFirst="0" w:colLast="0"/>
      <w:bookmarkEnd w:id="0"/>
      <w:r w:rsidRPr="004248CF">
        <w:rPr>
          <w:rFonts w:ascii="Sakkal Majalla" w:eastAsia="Simplified Arabic" w:hAnsi="Sakkal Majalla" w:cs="Sakkal Majalla"/>
          <w:color w:val="000000" w:themeColor="text1"/>
          <w:sz w:val="44"/>
          <w:szCs w:val="44"/>
          <w:rtl/>
        </w:rPr>
        <w:t>الإطار العام للدراسة</w:t>
      </w:r>
    </w:p>
    <w:p w14:paraId="5814021A" w14:textId="77777777" w:rsidR="00D41CA9" w:rsidRPr="004248CF" w:rsidRDefault="00D41CA9" w:rsidP="00D41CA9">
      <w:pPr>
        <w:rPr>
          <w:rFonts w:ascii="Sakkal Majalla" w:hAnsi="Sakkal Majalla" w:cs="Sakkal Majalla"/>
          <w:color w:val="000000" w:themeColor="text1"/>
          <w:sz w:val="36"/>
          <w:szCs w:val="36"/>
          <w:rtl/>
        </w:rPr>
      </w:pPr>
      <w:r w:rsidRPr="004248CF">
        <w:rPr>
          <w:rFonts w:ascii="Sakkal Majalla" w:hAnsi="Sakkal Majalla" w:cs="Sakkal Majalla"/>
          <w:color w:val="000000" w:themeColor="text1"/>
          <w:sz w:val="36"/>
          <w:szCs w:val="36"/>
          <w:rtl/>
        </w:rPr>
        <w:br w:type="page"/>
      </w:r>
    </w:p>
    <w:p w14:paraId="12A18FEA" w14:textId="77777777" w:rsidR="00D41CA9" w:rsidRPr="004248CF" w:rsidRDefault="00D41CA9" w:rsidP="00D41CA9">
      <w:pPr>
        <w:spacing w:after="0" w:line="360" w:lineRule="auto"/>
        <w:jc w:val="both"/>
        <w:rPr>
          <w:rFonts w:ascii="Sakkal Majalla" w:hAnsi="Sakkal Majalla" w:cs="Sakkal Majalla"/>
          <w:b/>
          <w:bCs/>
          <w:color w:val="000000" w:themeColor="text1"/>
          <w:sz w:val="36"/>
          <w:szCs w:val="36"/>
          <w:rtl/>
          <w:lang w:bidi="ar-EG"/>
        </w:rPr>
      </w:pPr>
      <w:r w:rsidRPr="004248CF">
        <w:rPr>
          <w:rFonts w:ascii="Sakkal Majalla" w:hAnsi="Sakkal Majalla" w:cs="Sakkal Majalla"/>
          <w:b/>
          <w:bCs/>
          <w:color w:val="000000" w:themeColor="text1"/>
          <w:sz w:val="36"/>
          <w:szCs w:val="36"/>
          <w:rtl/>
        </w:rPr>
        <w:lastRenderedPageBreak/>
        <w:t>1-1 مقدمة</w:t>
      </w:r>
      <w:r w:rsidRPr="004248CF">
        <w:rPr>
          <w:rFonts w:ascii="Sakkal Majalla" w:hAnsi="Sakkal Majalla" w:cs="Sakkal Majalla"/>
          <w:b/>
          <w:bCs/>
          <w:color w:val="000000" w:themeColor="text1"/>
          <w:sz w:val="36"/>
          <w:szCs w:val="36"/>
          <w:rtl/>
          <w:lang w:bidi="ar-EG"/>
        </w:rPr>
        <w:t>:</w:t>
      </w:r>
    </w:p>
    <w:p w14:paraId="5B1AD022"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شهدت السنوات الأخيرة تغيّرًا كبيرًا في طبيعة السوق العقاري، وخصوصًا في ظل التوجهات الرقمية المتسارعة التي أصبحت تؤثر في جميع القطاعات تقريبًا. والسوق العقاري في المملكة العربية السعودية، مثله مثل بقية القطاعات، صار مطالب بالتوافق مع هذه التغيّرات، وبشكل خاص بما يتماشى مع أهداف رؤية المملكة 2030 التي تشجّع على التحوّل الرقمي وتعزيز الكفاءة والشفافية في مختلف المجالات.</w:t>
      </w:r>
    </w:p>
    <w:p w14:paraId="2EAF972C"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ورغم التقدم التقني الملحوظ، إلا أن عمليات التقييم العقاري لا تزال في أحيان كثيرة تعتمد على أدوات تقليدية، وبعضها قائم بشكل كبير على الاجتهادات الشخصية أو التقديرات التي قد تختلف من مثمّن لآخر، مما يترك مجالًا لحدوث فجوات كبيرة بين القيمة الفعلية للعقار وسعره في السوق. وهذا التفاوت يسبب الكثير من الإرباك، سواء عند المستثمرين أو حتى عند الجهات التنظيمية التي تحتاج إلى بيانات دقيقة لاتخاذ قراراتها.</w:t>
      </w:r>
    </w:p>
    <w:p w14:paraId="21473F43"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 xml:space="preserve">وبدأت تقنيات حديثة مثل الذكاء الاصطناعي وتقنيات البلوكتشين تأخذ دورًا بارزًا في محاولة تطوير المجال العقاري، وخصوصًا فيما يتعلق بعملية التقييم. إحدى هذه التطبيقات الحديثة التي بدأ يكثر الحديث عنها هي التمثيل الرقمي للأصول العقارية أو ما يُعرف </w:t>
      </w:r>
      <w:proofErr w:type="spellStart"/>
      <w:r w:rsidRPr="004248CF">
        <w:rPr>
          <w:rFonts w:ascii="Sakkal Majalla" w:hAnsi="Sakkal Majalla" w:cs="Sakkal Majalla"/>
          <w:color w:val="000000" w:themeColor="text1"/>
          <w:sz w:val="28"/>
          <w:szCs w:val="28"/>
          <w:rtl/>
          <w:lang w:bidi="ar-EG"/>
        </w:rPr>
        <w:t>بالتوكنة</w:t>
      </w:r>
      <w:proofErr w:type="spellEnd"/>
      <w:r w:rsidRPr="004248CF">
        <w:rPr>
          <w:rFonts w:ascii="Sakkal Majalla" w:hAnsi="Sakkal Majalla" w:cs="Sakkal Majalla"/>
          <w:color w:val="000000" w:themeColor="text1"/>
          <w:sz w:val="28"/>
          <w:szCs w:val="28"/>
          <w:rtl/>
          <w:lang w:bidi="ar-EG"/>
        </w:rPr>
        <w:t>، وهي ببساطة تحويل العقار إلى رمز رقمي يمكن تتبعه وتحليله وحتى تداوله. هذه الفكرة تفتح آفاقًا واسعة لجعل التقييم أكثر دقة وشفافية وأقل خضوعًا للعوامل الشخصية.</w:t>
      </w:r>
    </w:p>
    <w:p w14:paraId="4552C3BB"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rPr>
        <w:t>تسعى المملكة العربية السعودية إلى تحقيق التحول الرقمي لجميع قطاعاتها بحلول عام 2030، ويقصد بالتحول الرقمي هو استثمار التكنولوجيا لتحويل العمل التقليدي إلى إلكتروني، فالقطاع العقاري ينتج كماً هائلاً من المعاملات والمعلومات التي تحتاج تقنيات لتسهل عملية إدارتها رقمياً وإمكانية إتمام المعاملات إلكترونياً. تعد تقنية البلوك تشين أحد أهم التقنيات الحديثة التي تسمح بتبادل القيمة وإتمام المعاملات رقمياً وتضمن صحة المعاملات ودقتها، كما أنها تتميز بالشفافية والموثوقية، لذا فإنها تعمل على إدارة المعاملات وتأمينها من خلال الإنترنت، وفي الوقت نفسه تساهم تقنية البلوك تشين في إدارة المعلومات، حيث تعمل على حفظ المعلومات بطريقة لا مركزية، وتنظيمها في سلسلة متتالية تربط بين المعلومات والمعاملات المختلفة للشيء نفسه؛ بمعنى أنه يمكن استرجاع معلومات قطعة أرض منذ إنشاء الصك الخاص بها إلى آخر شخص امتلكها بشكل مترابط ومتسلسل العمليات، ويتم من خلالها أيضاً تبادل هذه المعلومات بين أطراف الشبكة، وتسمح بالوصول إليها واسترجاعها</w:t>
      </w:r>
      <w:r w:rsidRPr="004248CF">
        <w:rPr>
          <w:rFonts w:ascii="Sakkal Majalla" w:hAnsi="Sakkal Majalla" w:cs="Sakkal Majalla" w:hint="cs"/>
          <w:color w:val="000000" w:themeColor="text1"/>
          <w:sz w:val="28"/>
          <w:szCs w:val="28"/>
          <w:rtl/>
        </w:rPr>
        <w:t>.</w:t>
      </w:r>
    </w:p>
    <w:p w14:paraId="132BC756"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 xml:space="preserve">تجدر الإشارة هنا إلى أن بعض الجهات الحكومية بدأت بالفعل باتخاذ خطوات نحو الرقمنة، لكن مدى استعداد هذه الجهات لتبني أنظمة تقييم تعتمد على </w:t>
      </w:r>
      <w:proofErr w:type="spellStart"/>
      <w:r w:rsidRPr="004248CF">
        <w:rPr>
          <w:rFonts w:ascii="Sakkal Majalla" w:hAnsi="Sakkal Majalla" w:cs="Sakkal Majalla"/>
          <w:color w:val="000000" w:themeColor="text1"/>
          <w:sz w:val="28"/>
          <w:szCs w:val="28"/>
          <w:rtl/>
          <w:lang w:bidi="ar-EG"/>
        </w:rPr>
        <w:t>التوكنة</w:t>
      </w:r>
      <w:proofErr w:type="spellEnd"/>
      <w:r w:rsidRPr="004248CF">
        <w:rPr>
          <w:rFonts w:ascii="Sakkal Majalla" w:hAnsi="Sakkal Majalla" w:cs="Sakkal Majalla"/>
          <w:color w:val="000000" w:themeColor="text1"/>
          <w:sz w:val="28"/>
          <w:szCs w:val="28"/>
          <w:rtl/>
          <w:lang w:bidi="ar-EG"/>
        </w:rPr>
        <w:t xml:space="preserve"> والذكاء الاصطناعي لا يزال بحاجة إلى دراسة وتمحيص. خصوصًا وأن </w:t>
      </w:r>
      <w:r w:rsidRPr="004248CF">
        <w:rPr>
          <w:rFonts w:ascii="Sakkal Majalla" w:hAnsi="Sakkal Majalla" w:cs="Sakkal Majalla"/>
          <w:color w:val="000000" w:themeColor="text1"/>
          <w:sz w:val="28"/>
          <w:szCs w:val="28"/>
          <w:rtl/>
          <w:lang w:bidi="ar-EG"/>
        </w:rPr>
        <w:lastRenderedPageBreak/>
        <w:t>عملية التقييم تتأثر بعوامل متعددة تتعلق بالموقع، والنشاط، والبنية، والمستقبل المتوقع للعقار. وهنا يأتي دور الدراسة الحالية في محاولة بناء فهم علمي لنموذج ذكي يمكن أن يُطبق فعليًا في الواقع السعودي، ويخدم أهداف التحول الرقمي والرؤية الوطنية في آن واحد.</w:t>
      </w:r>
    </w:p>
    <w:p w14:paraId="118ADF06" w14:textId="77777777" w:rsidR="00D41CA9" w:rsidRPr="004248CF" w:rsidRDefault="00D41CA9" w:rsidP="00D41CA9">
      <w:pPr>
        <w:spacing w:after="0" w:line="360" w:lineRule="auto"/>
        <w:ind w:firstLine="720"/>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في ظل التطور الرقمي المتسارع، أصبحت الحاجة ماسة إلى إعادة النظر في الأساليب التقليدية للتقييم العقاري، و</w:t>
      </w:r>
      <w:r>
        <w:rPr>
          <w:rFonts w:ascii="Sakkal Majalla" w:hAnsi="Sakkal Majalla" w:cs="Sakkal Majalla"/>
          <w:color w:val="000000" w:themeColor="text1"/>
          <w:sz w:val="28"/>
          <w:szCs w:val="28"/>
          <w:rtl/>
          <w:lang w:bidi="ar-EG"/>
        </w:rPr>
        <w:t xml:space="preserve">الدراسة </w:t>
      </w:r>
      <w:r w:rsidRPr="004248CF">
        <w:rPr>
          <w:rFonts w:ascii="Sakkal Majalla" w:hAnsi="Sakkal Majalla" w:cs="Sakkal Majalla"/>
          <w:color w:val="000000" w:themeColor="text1"/>
          <w:sz w:val="28"/>
          <w:szCs w:val="28"/>
          <w:rtl/>
          <w:lang w:bidi="ar-EG"/>
        </w:rPr>
        <w:t>عن طرق أكثر دقة وموثوقية. فالتقييم العقاري لم يعد مجرد عملية تقديرية، بل صار جزءًا محوريًا في عملية اتخاذ القرار الاقتصادي والاستثماري، سواء للأفراد أو للمؤسسات وحتى للحكومة نفسها. وهنا يبرز التمثيل الرقمي كحل تقني يمكن أن يُحدث فارقًا فعليًا في جودة البيانات وسرعة الوصول إليها.</w:t>
      </w:r>
    </w:p>
    <w:p w14:paraId="179AA62D"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ومن هنا، تهدف هذه الدراسة إلى تحليل إمكانية دمج التمثيل الرقمي للأصول العقارية مع آليات التقييم الذكي في المملكة العربية السعودية، من خلال بناء نموذج مفاهيمي يمكن اختباره نظريًا وتطبيقه عمليًا. كما تسعى الدراسة إلى التعرف على مستوى الاستعداد الرقمي للمؤسسات المعنية بالتقييم العقاري، وكذلك الوقوف على توجهات الخبراء والمطورين العقاريين تجاه هذا التحول المقترح.</w:t>
      </w:r>
    </w:p>
    <w:p w14:paraId="22E5BA48"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يمكن القول إن هذه الدراسة لا تقتصر فقط على الجانب النظري، لكنها أيضًا تحاول الربط بين المفاهيم الحديثة والتطبيق الواقعي داخل بيئة السوق السعودية، بحيث تكون النتائج ذات قيمة عملية فعلية، وتُسهم في دعم السياسات الوطنية للتحول الرقمي. وهنا تظهر أهمية الاستفادة من المراجع العالمية، وفي الوقت نفسه، الاستناد إلى التقارير والممارسات السعودية التي بدأت ترسم ملامح هذا التحول شيئًا فشيئًا.</w:t>
      </w:r>
    </w:p>
    <w:p w14:paraId="62281CE4" w14:textId="77777777" w:rsidR="00D41CA9" w:rsidRPr="004248CF" w:rsidRDefault="00D41CA9" w:rsidP="00D41CA9">
      <w:pPr>
        <w:spacing w:after="0" w:line="360" w:lineRule="auto"/>
        <w:jc w:val="both"/>
        <w:rPr>
          <w:rFonts w:ascii="Sakkal Majalla" w:hAnsi="Sakkal Majalla" w:cs="Sakkal Majalla"/>
          <w:b/>
          <w:bCs/>
          <w:color w:val="000000" w:themeColor="text1"/>
          <w:sz w:val="32"/>
          <w:szCs w:val="32"/>
          <w:rtl/>
        </w:rPr>
      </w:pPr>
      <w:r w:rsidRPr="004248CF">
        <w:rPr>
          <w:rFonts w:ascii="Sakkal Majalla" w:hAnsi="Sakkal Majalla" w:cs="Sakkal Majalla" w:hint="cs"/>
          <w:b/>
          <w:bCs/>
          <w:color w:val="000000" w:themeColor="text1"/>
          <w:sz w:val="32"/>
          <w:szCs w:val="32"/>
          <w:rtl/>
        </w:rPr>
        <w:t xml:space="preserve">1-2 </w:t>
      </w:r>
      <w:r w:rsidRPr="004248CF">
        <w:rPr>
          <w:rFonts w:ascii="Sakkal Majalla" w:hAnsi="Sakkal Majalla" w:cs="Sakkal Majalla"/>
          <w:b/>
          <w:bCs/>
          <w:color w:val="000000" w:themeColor="text1"/>
          <w:sz w:val="32"/>
          <w:szCs w:val="32"/>
          <w:rtl/>
        </w:rPr>
        <w:t>مشكلة الدراسة:</w:t>
      </w:r>
    </w:p>
    <w:p w14:paraId="37E954A2"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أن التمثيل الرقمي في التقييم العقاري بشكل رئيسي في جودة وموثوقية البيانات، حيث يعتمد الذكاء الاصطناعي على بيانات دقيقة، وقد تكون هذه البيانات غير مكتملة أو غير موثوقة في بعض الحالات</w:t>
      </w:r>
      <w:r w:rsidRPr="004248CF">
        <w:rPr>
          <w:rFonts w:ascii="Sakkal Majalla" w:hAnsi="Sakkal Majalla" w:cs="Sakkal Majalla" w:hint="cs"/>
          <w:color w:val="000000" w:themeColor="text1"/>
          <w:sz w:val="28"/>
          <w:szCs w:val="28"/>
          <w:rtl/>
        </w:rPr>
        <w:t>،</w:t>
      </w:r>
      <w:r w:rsidRPr="004248CF">
        <w:rPr>
          <w:rFonts w:ascii="Sakkal Majalla" w:hAnsi="Sakkal Majalla" w:cs="Sakkal Majalla"/>
          <w:color w:val="000000" w:themeColor="text1"/>
          <w:sz w:val="28"/>
          <w:szCs w:val="28"/>
          <w:rtl/>
        </w:rPr>
        <w:t xml:space="preserve"> بالإضافة إلى ذلك تواجه التكنولوجيا تحديات مثل التعامل مع العوامل غير الملموسة، والتحيز في البيانات، ومخاوف الخصوصية والأمن، وتكلفة تبني التقنيات الحديثة، والحاجة إلى تدريب القوى العاملة</w:t>
      </w:r>
      <w:r w:rsidRPr="004248CF">
        <w:rPr>
          <w:rFonts w:ascii="Sakkal Majalla" w:hAnsi="Sakkal Majalla" w:cs="Sakkal Majalla"/>
          <w:color w:val="000000" w:themeColor="text1"/>
          <w:sz w:val="28"/>
          <w:szCs w:val="28"/>
        </w:rPr>
        <w:t>. </w:t>
      </w:r>
    </w:p>
    <w:p w14:paraId="0D60A3B8"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تكمن مشكلة الدراسة</w:t>
      </w:r>
      <w:r w:rsidRPr="004248CF">
        <w:rPr>
          <w:rFonts w:ascii="Sakkal Majalla" w:hAnsi="Sakkal Majalla" w:cs="Sakkal Majalla"/>
          <w:color w:val="000000" w:themeColor="text1"/>
          <w:sz w:val="28"/>
          <w:szCs w:val="28"/>
          <w:rtl/>
          <w:lang w:bidi="ar-EG"/>
        </w:rPr>
        <w:t xml:space="preserve"> ليست فقط في التقديرات التقليدية التي تعتمد على “الخبير العقاري”، لكن أيضًا في غياب معايير واضحة ومركزية تجمع بين الجوانب الفنية والاقتصادية والقانونية. وأيضًا، مع ظهور أدوات تكنولوجية حديثة مثل الذكاء الاصطناعي وسلاسل الكتل (البلوكتشين)،</w:t>
      </w:r>
    </w:p>
    <w:p w14:paraId="4F758DA7"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lastRenderedPageBreak/>
        <w:t>في ظل التطور الحضري الهائل الذي تشهده المملكة العربية السعودية، وبالتزامن مع الرؤية الطموحة 2030، صار قطاع العقارات واحد من أبرز القطاعات التي تسعى الدولة إلى تنظيمها وتطويرها. وعلى الرغم من أن التقييم العقاري يُعد أداة رئيسية لأي نشاط استثماري أو تمويلي في هذا القطاع، إلا أن الأسلوب الذي يجري به التقييم لا يزال في كثير من الأوقات غير دقيق أو يعتمد على اجتهادات شخصية، أو على بيانات غير مُحدثة، وهذا بالطبع يؤثر بشكل كبير على مصداقية التقييم</w:t>
      </w:r>
      <w:r w:rsidRPr="004248CF">
        <w:rPr>
          <w:rFonts w:ascii="Sakkal Majalla" w:hAnsi="Sakkal Majalla" w:cs="Sakkal Majalla" w:hint="cs"/>
          <w:color w:val="000000" w:themeColor="text1"/>
          <w:sz w:val="28"/>
          <w:szCs w:val="28"/>
          <w:rtl/>
          <w:lang w:bidi="ar-EG"/>
        </w:rPr>
        <w:t>.</w:t>
      </w:r>
      <w:r w:rsidRPr="004248CF">
        <w:rPr>
          <w:rFonts w:ascii="Sakkal Majalla" w:hAnsi="Sakkal Majalla" w:cs="Sakkal Majalla"/>
          <w:color w:val="000000" w:themeColor="text1"/>
          <w:sz w:val="28"/>
          <w:szCs w:val="28"/>
          <w:rtl/>
        </w:rPr>
        <w:t xml:space="preserve"> يمكن طرح مشكلة الدراسة </w:t>
      </w:r>
      <w:proofErr w:type="gramStart"/>
      <w:r w:rsidRPr="004248CF">
        <w:rPr>
          <w:rFonts w:ascii="Sakkal Majalla" w:hAnsi="Sakkal Majalla" w:cs="Sakkal Majalla"/>
          <w:color w:val="000000" w:themeColor="text1"/>
          <w:sz w:val="28"/>
          <w:szCs w:val="28"/>
          <w:rtl/>
        </w:rPr>
        <w:t>كالآتي :</w:t>
      </w:r>
      <w:proofErr w:type="gramEnd"/>
    </w:p>
    <w:p w14:paraId="6BC82844" w14:textId="77777777" w:rsidR="00D41CA9" w:rsidRPr="004248CF" w:rsidRDefault="00D41CA9" w:rsidP="00D41CA9">
      <w:pPr>
        <w:pStyle w:val="a6"/>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b/>
          <w:bCs/>
          <w:color w:val="000000" w:themeColor="text1"/>
          <w:sz w:val="28"/>
          <w:szCs w:val="28"/>
          <w:rtl/>
        </w:rPr>
        <w:t>السؤال الرئيس:</w:t>
      </w:r>
      <w:r w:rsidRPr="004248CF">
        <w:rPr>
          <w:rFonts w:ascii="Sakkal Majalla" w:hAnsi="Sakkal Majalla" w:cs="Sakkal Majalla"/>
          <w:color w:val="000000" w:themeColor="text1"/>
          <w:sz w:val="28"/>
          <w:szCs w:val="28"/>
          <w:rtl/>
        </w:rPr>
        <w:t xml:space="preserve"> </w:t>
      </w:r>
      <w:r w:rsidRPr="004248CF">
        <w:rPr>
          <w:rFonts w:ascii="Sakkal Majalla" w:hAnsi="Sakkal Majalla" w:cs="Sakkal Majalla" w:hint="cs"/>
          <w:color w:val="000000" w:themeColor="text1"/>
          <w:sz w:val="28"/>
          <w:szCs w:val="28"/>
          <w:rtl/>
        </w:rPr>
        <w:t>ما هو التمثيل الرقمي للأصول العقارية كأداة لتحسين التقييم العقاري: نموذج لتقدير قيمة الأصول في السوق السعودي</w:t>
      </w:r>
      <w:r w:rsidRPr="004248CF">
        <w:rPr>
          <w:rFonts w:ascii="Sakkal Majalla" w:hAnsi="Sakkal Majalla" w:cs="Sakkal Majalla"/>
          <w:color w:val="000000" w:themeColor="text1"/>
          <w:sz w:val="28"/>
          <w:szCs w:val="28"/>
          <w:rtl/>
        </w:rPr>
        <w:t>؟</w:t>
      </w:r>
    </w:p>
    <w:p w14:paraId="78BDA86B" w14:textId="77777777" w:rsidR="00D41CA9" w:rsidRPr="004248CF" w:rsidRDefault="00D41CA9" w:rsidP="00D41CA9">
      <w:pPr>
        <w:spacing w:after="0" w:line="360" w:lineRule="auto"/>
        <w:jc w:val="both"/>
        <w:rPr>
          <w:rFonts w:ascii="Sakkal Majalla" w:hAnsi="Sakkal Majalla" w:cs="Sakkal Majalla"/>
          <w:color w:val="000000" w:themeColor="text1"/>
          <w:sz w:val="36"/>
          <w:szCs w:val="36"/>
          <w:rtl/>
        </w:rPr>
      </w:pPr>
      <w:r w:rsidRPr="004248CF">
        <w:rPr>
          <w:rFonts w:ascii="Sakkal Majalla" w:hAnsi="Sakkal Majalla" w:cs="Sakkal Majalla"/>
          <w:color w:val="000000" w:themeColor="text1"/>
          <w:sz w:val="36"/>
          <w:szCs w:val="36"/>
          <w:rtl/>
        </w:rPr>
        <w:t>أهمية الدراسة:</w:t>
      </w:r>
    </w:p>
    <w:p w14:paraId="1EF30A7B" w14:textId="77777777" w:rsidR="00D41CA9" w:rsidRPr="004248CF" w:rsidRDefault="00D41CA9" w:rsidP="00D41CA9">
      <w:pPr>
        <w:spacing w:after="0" w:line="360" w:lineRule="auto"/>
        <w:jc w:val="both"/>
        <w:rPr>
          <w:rFonts w:ascii="Sakkal Majalla" w:eastAsia="Arial Unicode MS" w:hAnsi="Sakkal Majalla" w:cs="Sakkal Majalla"/>
          <w:color w:val="000000" w:themeColor="text1"/>
          <w:sz w:val="28"/>
          <w:szCs w:val="28"/>
          <w:rtl/>
        </w:rPr>
      </w:pPr>
      <w:r w:rsidRPr="004248CF">
        <w:rPr>
          <w:rFonts w:ascii="Sakkal Majalla" w:eastAsia="Arial Unicode MS" w:hAnsi="Sakkal Majalla" w:cs="Sakkal Majalla"/>
          <w:color w:val="000000" w:themeColor="text1"/>
          <w:sz w:val="28"/>
          <w:szCs w:val="28"/>
          <w:rtl/>
        </w:rPr>
        <w:t>تستمد الدراسة أهميتها مما يلي:</w:t>
      </w:r>
    </w:p>
    <w:p w14:paraId="6CE5E307" w14:textId="77777777" w:rsidR="00D41CA9" w:rsidRPr="004248CF" w:rsidRDefault="00D41CA9" w:rsidP="00D41CA9">
      <w:pPr>
        <w:pStyle w:val="a6"/>
        <w:numPr>
          <w:ilvl w:val="0"/>
          <w:numId w:val="8"/>
        </w:numPr>
        <w:spacing w:after="0" w:line="360" w:lineRule="auto"/>
        <w:jc w:val="both"/>
        <w:rPr>
          <w:rFonts w:ascii="Sakkal Majalla" w:eastAsia="Arial Unicode MS" w:hAnsi="Sakkal Majalla" w:cs="Sakkal Majalla"/>
          <w:b/>
          <w:bCs/>
          <w:color w:val="000000" w:themeColor="text1"/>
          <w:sz w:val="28"/>
          <w:szCs w:val="28"/>
        </w:rPr>
      </w:pPr>
      <w:r w:rsidRPr="004248CF">
        <w:rPr>
          <w:rFonts w:ascii="Sakkal Majalla" w:eastAsia="Arial Unicode MS" w:hAnsi="Sakkal Majalla" w:cs="Sakkal Majalla"/>
          <w:b/>
          <w:bCs/>
          <w:color w:val="000000" w:themeColor="text1"/>
          <w:sz w:val="28"/>
          <w:szCs w:val="28"/>
          <w:rtl/>
        </w:rPr>
        <w:t xml:space="preserve">الأهمية </w:t>
      </w:r>
      <w:r w:rsidRPr="004248CF">
        <w:rPr>
          <w:rFonts w:ascii="Sakkal Majalla" w:eastAsia="Arial Unicode MS" w:hAnsi="Sakkal Majalla" w:cs="Sakkal Majalla" w:hint="cs"/>
          <w:b/>
          <w:bCs/>
          <w:color w:val="000000" w:themeColor="text1"/>
          <w:sz w:val="28"/>
          <w:szCs w:val="28"/>
          <w:rtl/>
        </w:rPr>
        <w:t>العلمية</w:t>
      </w:r>
    </w:p>
    <w:p w14:paraId="4A437549" w14:textId="77777777" w:rsidR="00D41CA9" w:rsidRPr="004248CF" w:rsidRDefault="00D41CA9" w:rsidP="00D41CA9">
      <w:pPr>
        <w:pStyle w:val="a6"/>
        <w:numPr>
          <w:ilvl w:val="0"/>
          <w:numId w:val="10"/>
        </w:numPr>
        <w:spacing w:after="0" w:line="360" w:lineRule="auto"/>
        <w:jc w:val="both"/>
        <w:rPr>
          <w:rFonts w:ascii="Sakkal Majalla" w:hAnsi="Sakkal Majalla" w:cs="Sakkal Majalla"/>
          <w:color w:val="000000" w:themeColor="text1"/>
          <w:sz w:val="28"/>
          <w:szCs w:val="28"/>
          <w:rtl/>
        </w:rPr>
      </w:pPr>
      <w:r w:rsidRPr="004248CF">
        <w:rPr>
          <w:rFonts w:ascii="Sakkal Majalla" w:eastAsia="Arial Unicode MS" w:hAnsi="Sakkal Majalla" w:cs="Sakkal Majalla"/>
          <w:color w:val="000000" w:themeColor="text1"/>
          <w:sz w:val="28"/>
          <w:szCs w:val="28"/>
          <w:rtl/>
        </w:rPr>
        <w:t xml:space="preserve">تبحث الدراسة موضوعاً مهما وحديثاً من موضوعات </w:t>
      </w:r>
      <w:r w:rsidRPr="004248CF">
        <w:rPr>
          <w:rFonts w:ascii="Sakkal Majalla" w:hAnsi="Sakkal Majalla" w:cs="Sakkal Majalla" w:hint="cs"/>
          <w:color w:val="000000" w:themeColor="text1"/>
          <w:sz w:val="28"/>
          <w:szCs w:val="28"/>
          <w:rtl/>
        </w:rPr>
        <w:t>التمثيل الرقمي للأصول العقارية كأداة لتحسين التقييم العقاري</w:t>
      </w:r>
      <w:r w:rsidRPr="004248CF">
        <w:rPr>
          <w:rFonts w:ascii="Sakkal Majalla" w:eastAsia="Arial Unicode MS" w:hAnsi="Sakkal Majalla" w:cs="Sakkal Majalla"/>
          <w:color w:val="000000" w:themeColor="text1"/>
          <w:sz w:val="28"/>
          <w:szCs w:val="28"/>
          <w:rtl/>
        </w:rPr>
        <w:t>، والذي تسعى المملكة العربية السعودية إليه من خلال رؤية 2030،</w:t>
      </w:r>
      <w:r w:rsidRPr="004248CF">
        <w:rPr>
          <w:rFonts w:ascii="Sakkal Majalla" w:eastAsia="Arial Unicode MS" w:hAnsi="Sakkal Majalla" w:cs="Sakkal Majalla" w:hint="cs"/>
          <w:color w:val="000000" w:themeColor="text1"/>
          <w:sz w:val="28"/>
          <w:szCs w:val="28"/>
          <w:rtl/>
        </w:rPr>
        <w:t xml:space="preserve"> </w:t>
      </w:r>
      <w:r w:rsidRPr="004248CF">
        <w:rPr>
          <w:rFonts w:ascii="Sakkal Majalla" w:hAnsi="Sakkal Majalla" w:cs="Sakkal Majalla"/>
          <w:color w:val="000000" w:themeColor="text1"/>
          <w:sz w:val="28"/>
          <w:szCs w:val="28"/>
          <w:rtl/>
        </w:rPr>
        <w:t xml:space="preserve">واستخدام هذه التقنية في </w:t>
      </w:r>
      <w:r w:rsidRPr="004248CF">
        <w:rPr>
          <w:rFonts w:ascii="Sakkal Majalla" w:hAnsi="Sakkal Majalla" w:cs="Sakkal Majalla" w:hint="cs"/>
          <w:color w:val="000000" w:themeColor="text1"/>
          <w:sz w:val="28"/>
          <w:szCs w:val="28"/>
          <w:rtl/>
        </w:rPr>
        <w:t>التقييم</w:t>
      </w:r>
      <w:r w:rsidRPr="004248CF">
        <w:rPr>
          <w:rFonts w:ascii="Sakkal Majalla" w:hAnsi="Sakkal Majalla" w:cs="Sakkal Majalla"/>
          <w:color w:val="000000" w:themeColor="text1"/>
          <w:sz w:val="28"/>
          <w:szCs w:val="28"/>
          <w:rtl/>
        </w:rPr>
        <w:t xml:space="preserve"> العقاري يساهم في تحقيق التحول الرقمي، كذلك يوفر الكثير من المميزات التي تسهل إدارة عملية رقمياً في المملكة العربية السعودية</w:t>
      </w:r>
      <w:r w:rsidRPr="004248CF">
        <w:rPr>
          <w:rFonts w:ascii="Sakkal Majalla" w:hAnsi="Sakkal Majalla" w:cs="Sakkal Majalla"/>
          <w:color w:val="000000" w:themeColor="text1"/>
          <w:sz w:val="28"/>
          <w:szCs w:val="28"/>
          <w:lang w:bidi="ar-EG"/>
        </w:rPr>
        <w:t>.</w:t>
      </w:r>
    </w:p>
    <w:p w14:paraId="18F7412C" w14:textId="77777777" w:rsidR="00D41CA9" w:rsidRPr="004248CF" w:rsidRDefault="00D41CA9" w:rsidP="00D41CA9">
      <w:pPr>
        <w:pStyle w:val="a6"/>
        <w:numPr>
          <w:ilvl w:val="0"/>
          <w:numId w:val="10"/>
        </w:numPr>
        <w:spacing w:after="0" w:line="360" w:lineRule="auto"/>
        <w:jc w:val="both"/>
        <w:rPr>
          <w:rFonts w:ascii="Sakkal Majalla" w:eastAsia="Arial Unicode MS" w:hAnsi="Sakkal Majalla" w:cs="Sakkal Majalla"/>
          <w:color w:val="000000" w:themeColor="text1"/>
          <w:sz w:val="28"/>
          <w:szCs w:val="28"/>
        </w:rPr>
      </w:pPr>
      <w:r w:rsidRPr="004248CF">
        <w:rPr>
          <w:rFonts w:ascii="Sakkal Majalla" w:eastAsia="Arial Unicode MS" w:hAnsi="Sakkal Majalla" w:cs="Sakkal Majalla"/>
          <w:color w:val="000000" w:themeColor="text1"/>
          <w:sz w:val="28"/>
          <w:szCs w:val="28"/>
          <w:rtl/>
        </w:rPr>
        <w:t xml:space="preserve">ندرة الأبحاث والدراسات التي تناولت </w:t>
      </w:r>
      <w:r w:rsidRPr="004248CF">
        <w:rPr>
          <w:rFonts w:ascii="Sakkal Majalla" w:hAnsi="Sakkal Majalla" w:cs="Sakkal Majalla" w:hint="cs"/>
          <w:color w:val="000000" w:themeColor="text1"/>
          <w:sz w:val="28"/>
          <w:szCs w:val="28"/>
          <w:rtl/>
        </w:rPr>
        <w:t xml:space="preserve">التمثيل الرقمي للأصول العقارية كأداة لتحسين التقييم </w:t>
      </w:r>
      <w:proofErr w:type="gramStart"/>
      <w:r w:rsidRPr="004248CF">
        <w:rPr>
          <w:rFonts w:ascii="Sakkal Majalla" w:hAnsi="Sakkal Majalla" w:cs="Sakkal Majalla" w:hint="cs"/>
          <w:color w:val="000000" w:themeColor="text1"/>
          <w:sz w:val="28"/>
          <w:szCs w:val="28"/>
          <w:rtl/>
        </w:rPr>
        <w:t>العقاري</w:t>
      </w:r>
      <w:r w:rsidRPr="004248CF">
        <w:rPr>
          <w:rFonts w:ascii="Sakkal Majalla" w:eastAsia="Arial Unicode MS" w:hAnsi="Sakkal Majalla" w:cs="Sakkal Majalla"/>
          <w:color w:val="000000" w:themeColor="text1"/>
          <w:sz w:val="28"/>
          <w:szCs w:val="28"/>
          <w:rtl/>
        </w:rPr>
        <w:t xml:space="preserve"> ،</w:t>
      </w:r>
      <w:proofErr w:type="gramEnd"/>
      <w:r w:rsidRPr="004248CF">
        <w:rPr>
          <w:rFonts w:ascii="Sakkal Majalla" w:eastAsia="Arial Unicode MS" w:hAnsi="Sakkal Majalla" w:cs="Sakkal Majalla"/>
          <w:color w:val="000000" w:themeColor="text1"/>
          <w:sz w:val="28"/>
          <w:szCs w:val="28"/>
          <w:rtl/>
        </w:rPr>
        <w:t xml:space="preserve"> </w:t>
      </w:r>
      <w:r w:rsidRPr="004248CF">
        <w:rPr>
          <w:rFonts w:ascii="Sakkal Majalla" w:eastAsia="Arial Unicode MS" w:hAnsi="Sakkal Majalla" w:cs="Sakkal Majalla" w:hint="cs"/>
          <w:color w:val="000000" w:themeColor="text1"/>
          <w:sz w:val="28"/>
          <w:szCs w:val="28"/>
          <w:rtl/>
        </w:rPr>
        <w:t>و</w:t>
      </w:r>
      <w:r w:rsidRPr="004248CF">
        <w:rPr>
          <w:rFonts w:ascii="Sakkal Majalla" w:eastAsia="Arial Unicode MS" w:hAnsi="Sakkal Majalla" w:cs="Sakkal Majalla"/>
          <w:color w:val="000000" w:themeColor="text1"/>
          <w:sz w:val="28"/>
          <w:szCs w:val="28"/>
          <w:rtl/>
        </w:rPr>
        <w:t xml:space="preserve">أهمية </w:t>
      </w:r>
      <w:r w:rsidRPr="004248CF">
        <w:rPr>
          <w:rFonts w:ascii="Sakkal Majalla" w:eastAsia="Arial Unicode MS" w:hAnsi="Sakkal Majalla" w:cs="Sakkal Majalla" w:hint="cs"/>
          <w:color w:val="000000" w:themeColor="text1"/>
          <w:sz w:val="28"/>
          <w:szCs w:val="28"/>
          <w:rtl/>
        </w:rPr>
        <w:t>التمثيل الرقمي لتحسين التقييم العقاري</w:t>
      </w:r>
      <w:r w:rsidRPr="004248CF">
        <w:rPr>
          <w:rFonts w:ascii="Sakkal Majalla" w:eastAsia="Arial Unicode MS" w:hAnsi="Sakkal Majalla" w:cs="Sakkal Majalla"/>
          <w:color w:val="000000" w:themeColor="text1"/>
          <w:sz w:val="28"/>
          <w:szCs w:val="28"/>
          <w:rtl/>
        </w:rPr>
        <w:t>.</w:t>
      </w:r>
    </w:p>
    <w:p w14:paraId="608BEBAE" w14:textId="77777777" w:rsidR="00D41CA9" w:rsidRPr="004248CF" w:rsidRDefault="00D41CA9" w:rsidP="00D41CA9">
      <w:pPr>
        <w:pStyle w:val="a6"/>
        <w:numPr>
          <w:ilvl w:val="0"/>
          <w:numId w:val="10"/>
        </w:numPr>
        <w:spacing w:after="0" w:line="360" w:lineRule="auto"/>
        <w:jc w:val="both"/>
        <w:rPr>
          <w:rFonts w:ascii="Sakkal Majalla" w:eastAsia="Arial Unicode MS" w:hAnsi="Sakkal Majalla" w:cs="Sakkal Majalla"/>
          <w:color w:val="000000" w:themeColor="text1"/>
          <w:sz w:val="28"/>
          <w:szCs w:val="28"/>
        </w:rPr>
      </w:pPr>
      <w:r w:rsidRPr="004248CF">
        <w:rPr>
          <w:rFonts w:ascii="Sakkal Majalla" w:eastAsia="Arial Unicode MS" w:hAnsi="Sakkal Majalla" w:cs="Sakkal Majalla"/>
          <w:color w:val="000000" w:themeColor="text1"/>
          <w:sz w:val="28"/>
          <w:szCs w:val="28"/>
          <w:rtl/>
        </w:rPr>
        <w:t xml:space="preserve">توجيه الباحثين إلى تبني توجهات جديدة في أبحاثهم العلمية، لتساعدهم بتطوير مجتمعهم أمام تحديات العصر ومتغيراته، وذلك بآليات ورؤى جديدة تسهم في معالجة أوجه القصور فيما يتعلق </w:t>
      </w:r>
      <w:r w:rsidRPr="004248CF">
        <w:rPr>
          <w:rFonts w:ascii="Sakkal Majalla" w:eastAsia="Arial Unicode MS" w:hAnsi="Sakkal Majalla" w:cs="Sakkal Majalla" w:hint="cs"/>
          <w:color w:val="000000" w:themeColor="text1"/>
          <w:sz w:val="28"/>
          <w:szCs w:val="28"/>
          <w:rtl/>
        </w:rPr>
        <w:t>بتقدير قيمة الأصول في السوق السعودي</w:t>
      </w:r>
      <w:r w:rsidRPr="004248CF">
        <w:rPr>
          <w:rFonts w:ascii="Sakkal Majalla" w:eastAsia="Arial Unicode MS" w:hAnsi="Sakkal Majalla" w:cs="Sakkal Majalla"/>
          <w:color w:val="000000" w:themeColor="text1"/>
          <w:sz w:val="28"/>
          <w:szCs w:val="28"/>
          <w:rtl/>
        </w:rPr>
        <w:t>.</w:t>
      </w:r>
    </w:p>
    <w:p w14:paraId="72DD62FA" w14:textId="77777777" w:rsidR="00D41CA9" w:rsidRPr="004248CF" w:rsidRDefault="00D41CA9" w:rsidP="00D41CA9">
      <w:pPr>
        <w:pStyle w:val="a6"/>
        <w:numPr>
          <w:ilvl w:val="0"/>
          <w:numId w:val="8"/>
        </w:numPr>
        <w:spacing w:after="0" w:line="360" w:lineRule="auto"/>
        <w:jc w:val="both"/>
        <w:rPr>
          <w:rFonts w:ascii="Sakkal Majalla" w:eastAsia="Arial Unicode MS" w:hAnsi="Sakkal Majalla" w:cs="Sakkal Majalla"/>
          <w:b/>
          <w:bCs/>
          <w:color w:val="000000" w:themeColor="text1"/>
          <w:sz w:val="28"/>
          <w:szCs w:val="28"/>
        </w:rPr>
      </w:pPr>
      <w:r w:rsidRPr="004248CF">
        <w:rPr>
          <w:rFonts w:ascii="Sakkal Majalla" w:eastAsia="Arial Unicode MS" w:hAnsi="Sakkal Majalla" w:cs="Sakkal Majalla"/>
          <w:b/>
          <w:bCs/>
          <w:color w:val="000000" w:themeColor="text1"/>
          <w:sz w:val="28"/>
          <w:szCs w:val="28"/>
          <w:rtl/>
        </w:rPr>
        <w:t xml:space="preserve">الأهمية </w:t>
      </w:r>
      <w:r w:rsidRPr="004248CF">
        <w:rPr>
          <w:rFonts w:ascii="Sakkal Majalla" w:eastAsia="Arial Unicode MS" w:hAnsi="Sakkal Majalla" w:cs="Sakkal Majalla" w:hint="cs"/>
          <w:b/>
          <w:bCs/>
          <w:color w:val="000000" w:themeColor="text1"/>
          <w:sz w:val="28"/>
          <w:szCs w:val="28"/>
          <w:rtl/>
        </w:rPr>
        <w:t>العملية</w:t>
      </w:r>
    </w:p>
    <w:p w14:paraId="322AF8D2" w14:textId="77777777" w:rsidR="00D41CA9" w:rsidRPr="004248CF" w:rsidRDefault="00D41CA9" w:rsidP="00D41CA9">
      <w:pPr>
        <w:pStyle w:val="a6"/>
        <w:numPr>
          <w:ilvl w:val="0"/>
          <w:numId w:val="9"/>
        </w:numPr>
        <w:spacing w:after="0" w:line="360" w:lineRule="auto"/>
        <w:jc w:val="both"/>
        <w:rPr>
          <w:rFonts w:ascii="Sakkal Majalla" w:eastAsia="Arial Unicode MS" w:hAnsi="Sakkal Majalla" w:cs="Sakkal Majalla"/>
          <w:color w:val="000000" w:themeColor="text1"/>
          <w:sz w:val="28"/>
          <w:szCs w:val="28"/>
        </w:rPr>
      </w:pPr>
      <w:r w:rsidRPr="004248CF">
        <w:rPr>
          <w:rFonts w:ascii="Sakkal Majalla" w:eastAsia="Arial Unicode MS" w:hAnsi="Sakkal Majalla" w:cs="Sakkal Majalla"/>
          <w:color w:val="000000" w:themeColor="text1"/>
          <w:sz w:val="28"/>
          <w:szCs w:val="28"/>
          <w:rtl/>
        </w:rPr>
        <w:t xml:space="preserve">تسليط الضوء على </w:t>
      </w:r>
      <w:r w:rsidRPr="004248CF">
        <w:rPr>
          <w:rFonts w:ascii="Sakkal Majalla" w:hAnsi="Sakkal Majalla" w:cs="Sakkal Majalla" w:hint="cs"/>
          <w:color w:val="000000" w:themeColor="text1"/>
          <w:sz w:val="28"/>
          <w:szCs w:val="28"/>
          <w:rtl/>
        </w:rPr>
        <w:t>التمثيل الرقمي للأصول العقارية كأداة لتحسين التقييم العقاري</w:t>
      </w:r>
      <w:r w:rsidRPr="004248CF">
        <w:rPr>
          <w:rFonts w:ascii="Sakkal Majalla" w:eastAsia="Arial Unicode MS" w:hAnsi="Sakkal Majalla" w:cs="Sakkal Majalla"/>
          <w:color w:val="000000" w:themeColor="text1"/>
          <w:sz w:val="28"/>
          <w:szCs w:val="28"/>
          <w:rtl/>
        </w:rPr>
        <w:t>.</w:t>
      </w:r>
    </w:p>
    <w:p w14:paraId="35986EA0" w14:textId="77777777" w:rsidR="00D41CA9" w:rsidRPr="004248CF" w:rsidRDefault="00D41CA9" w:rsidP="00D41CA9">
      <w:pPr>
        <w:pStyle w:val="a6"/>
        <w:numPr>
          <w:ilvl w:val="0"/>
          <w:numId w:val="9"/>
        </w:numPr>
        <w:spacing w:after="0" w:line="360" w:lineRule="auto"/>
        <w:jc w:val="both"/>
        <w:rPr>
          <w:rFonts w:ascii="Sakkal Majalla" w:eastAsia="Arial Unicode MS" w:hAnsi="Sakkal Majalla" w:cs="Sakkal Majalla"/>
          <w:color w:val="000000" w:themeColor="text1"/>
          <w:sz w:val="28"/>
          <w:szCs w:val="28"/>
        </w:rPr>
      </w:pPr>
      <w:r w:rsidRPr="004248CF">
        <w:rPr>
          <w:rFonts w:ascii="Sakkal Majalla" w:eastAsia="Arial Unicode MS" w:hAnsi="Sakkal Majalla" w:cs="Sakkal Majalla"/>
          <w:color w:val="000000" w:themeColor="text1"/>
          <w:sz w:val="28"/>
          <w:szCs w:val="28"/>
          <w:rtl/>
        </w:rPr>
        <w:t xml:space="preserve">تقديم توصيات قد تفيد أصحاب القرار في وضع الخطط والإجراءات التي يمكن أن تساهم في </w:t>
      </w:r>
      <w:r w:rsidRPr="004248CF">
        <w:rPr>
          <w:rFonts w:ascii="Sakkal Majalla" w:hAnsi="Sakkal Majalla" w:cs="Sakkal Majalla"/>
          <w:color w:val="000000" w:themeColor="text1"/>
          <w:sz w:val="28"/>
          <w:szCs w:val="28"/>
          <w:rtl/>
        </w:rPr>
        <w:t xml:space="preserve">التقييم العقاري </w:t>
      </w:r>
      <w:r w:rsidRPr="004248CF">
        <w:rPr>
          <w:rFonts w:ascii="Sakkal Majalla" w:hAnsi="Sakkal Majalla" w:cs="Sakkal Majalla" w:hint="cs"/>
          <w:color w:val="000000" w:themeColor="text1"/>
          <w:sz w:val="28"/>
          <w:szCs w:val="28"/>
          <w:rtl/>
        </w:rPr>
        <w:t>يعد</w:t>
      </w:r>
      <w:r w:rsidRPr="004248CF">
        <w:rPr>
          <w:rFonts w:ascii="Sakkal Majalla" w:hAnsi="Sakkal Majalla" w:cs="Sakkal Majalla"/>
          <w:color w:val="000000" w:themeColor="text1"/>
          <w:sz w:val="28"/>
          <w:szCs w:val="28"/>
          <w:rtl/>
        </w:rPr>
        <w:t xml:space="preserve"> عنصرًا أساسيًا لاتخاذ قرارات استثمارية وتمويلية صحيحة، سواءً من جانب الجهات الحكومية أو المستثمرين أو حتى الأفراد. ومع تزايد التحول الرقمي في السعودية</w:t>
      </w:r>
      <w:r w:rsidRPr="004248CF">
        <w:rPr>
          <w:rFonts w:ascii="Sakkal Majalla" w:eastAsia="Arial Unicode MS" w:hAnsi="Sakkal Majalla" w:cs="Sakkal Majalla"/>
          <w:color w:val="000000" w:themeColor="text1"/>
          <w:sz w:val="28"/>
          <w:szCs w:val="28"/>
          <w:rtl/>
        </w:rPr>
        <w:t>.</w:t>
      </w:r>
    </w:p>
    <w:p w14:paraId="33D8BDE7" w14:textId="77777777" w:rsidR="00D41CA9" w:rsidRPr="004248CF" w:rsidRDefault="00D41CA9" w:rsidP="00D41CA9">
      <w:pPr>
        <w:pStyle w:val="a6"/>
        <w:numPr>
          <w:ilvl w:val="0"/>
          <w:numId w:val="9"/>
        </w:numPr>
        <w:spacing w:after="0" w:line="360" w:lineRule="auto"/>
        <w:jc w:val="both"/>
        <w:rPr>
          <w:rFonts w:ascii="Sakkal Majalla" w:eastAsia="Arial Unicode MS" w:hAnsi="Sakkal Majalla" w:cs="Sakkal Majalla"/>
          <w:color w:val="000000" w:themeColor="text1"/>
          <w:sz w:val="28"/>
          <w:szCs w:val="28"/>
        </w:rPr>
      </w:pPr>
      <w:r w:rsidRPr="004248CF">
        <w:rPr>
          <w:rFonts w:ascii="Sakkal Majalla" w:eastAsia="Arial Unicode MS" w:hAnsi="Sakkal Majalla" w:cs="Sakkal Majalla"/>
          <w:color w:val="000000" w:themeColor="text1"/>
          <w:sz w:val="28"/>
          <w:szCs w:val="28"/>
          <w:rtl/>
        </w:rPr>
        <w:lastRenderedPageBreak/>
        <w:t xml:space="preserve">اؤمل من هذه الدراسة إعانة المهتمين في </w:t>
      </w:r>
      <w:r w:rsidRPr="004248CF">
        <w:rPr>
          <w:rFonts w:ascii="Sakkal Majalla" w:eastAsia="Arial Unicode MS" w:hAnsi="Sakkal Majalla" w:cs="Sakkal Majalla" w:hint="cs"/>
          <w:color w:val="000000" w:themeColor="text1"/>
          <w:sz w:val="28"/>
          <w:szCs w:val="28"/>
          <w:rtl/>
        </w:rPr>
        <w:t xml:space="preserve">الجهات الحكومية والرسمية </w:t>
      </w:r>
      <w:r w:rsidRPr="004248CF">
        <w:rPr>
          <w:rFonts w:ascii="Sakkal Majalla" w:eastAsia="Arial Unicode MS" w:hAnsi="Sakkal Majalla" w:cs="Sakkal Majalla"/>
          <w:color w:val="000000" w:themeColor="text1"/>
          <w:sz w:val="28"/>
          <w:szCs w:val="28"/>
          <w:rtl/>
        </w:rPr>
        <w:t xml:space="preserve">في مجال </w:t>
      </w:r>
      <w:r w:rsidRPr="004248CF">
        <w:rPr>
          <w:rFonts w:ascii="Sakkal Majalla" w:eastAsia="Arial Unicode MS" w:hAnsi="Sakkal Majalla" w:cs="Sakkal Majalla" w:hint="cs"/>
          <w:color w:val="000000" w:themeColor="text1"/>
          <w:sz w:val="28"/>
          <w:szCs w:val="28"/>
          <w:rtl/>
        </w:rPr>
        <w:t>التمثيل الرقمي للأصول العقارية</w:t>
      </w:r>
      <w:r w:rsidRPr="004248CF">
        <w:rPr>
          <w:rFonts w:ascii="Sakkal Majalla" w:eastAsia="Arial Unicode MS" w:hAnsi="Sakkal Majalla" w:cs="Sakkal Majalla"/>
          <w:color w:val="000000" w:themeColor="text1"/>
          <w:sz w:val="28"/>
          <w:szCs w:val="28"/>
          <w:rtl/>
        </w:rPr>
        <w:t xml:space="preserve"> في مختلف العلوم سواء على المستوى الأكاديمي والعلمي، وتبني خطط وتوجيهات وسياسات تسهم في التعامل على </w:t>
      </w:r>
      <w:r w:rsidRPr="004248CF">
        <w:rPr>
          <w:rFonts w:ascii="Sakkal Majalla" w:eastAsia="Arial Unicode MS" w:hAnsi="Sakkal Majalla" w:cs="Sakkal Majalla" w:hint="cs"/>
          <w:color w:val="000000" w:themeColor="text1"/>
          <w:sz w:val="28"/>
          <w:szCs w:val="28"/>
          <w:rtl/>
        </w:rPr>
        <w:t>تحسين التقييم العقاري</w:t>
      </w:r>
      <w:r w:rsidRPr="004248CF">
        <w:rPr>
          <w:rFonts w:ascii="Sakkal Majalla" w:eastAsia="Arial Unicode MS" w:hAnsi="Sakkal Majalla" w:cs="Sakkal Majalla"/>
          <w:color w:val="000000" w:themeColor="text1"/>
          <w:sz w:val="28"/>
          <w:szCs w:val="28"/>
          <w:rtl/>
        </w:rPr>
        <w:t>.</w:t>
      </w:r>
    </w:p>
    <w:p w14:paraId="1CFA0F3A" w14:textId="77777777" w:rsidR="00D41CA9" w:rsidRPr="004248CF" w:rsidRDefault="00D41CA9" w:rsidP="00D41CA9">
      <w:pPr>
        <w:pStyle w:val="a6"/>
        <w:numPr>
          <w:ilvl w:val="0"/>
          <w:numId w:val="9"/>
        </w:numPr>
        <w:spacing w:after="0" w:line="360" w:lineRule="auto"/>
        <w:jc w:val="both"/>
        <w:rPr>
          <w:rFonts w:ascii="Sakkal Majalla" w:hAnsi="Sakkal Majalla" w:cs="Sakkal Majalla"/>
          <w:color w:val="000000" w:themeColor="text1"/>
          <w:sz w:val="36"/>
          <w:szCs w:val="36"/>
          <w:rtl/>
        </w:rPr>
      </w:pPr>
      <w:r w:rsidRPr="004248CF">
        <w:rPr>
          <w:rFonts w:ascii="Sakkal Majalla" w:eastAsia="Arial Unicode MS" w:hAnsi="Sakkal Majalla" w:cs="Sakkal Majalla"/>
          <w:color w:val="000000" w:themeColor="text1"/>
          <w:sz w:val="28"/>
          <w:szCs w:val="28"/>
          <w:rtl/>
        </w:rPr>
        <w:t xml:space="preserve">يؤمل من هذه الدراسة أن </w:t>
      </w:r>
      <w:r w:rsidRPr="004248CF">
        <w:rPr>
          <w:rFonts w:ascii="Sakkal Majalla" w:hAnsi="Sakkal Majalla" w:cs="Sakkal Majalla"/>
          <w:color w:val="000000" w:themeColor="text1"/>
          <w:sz w:val="28"/>
          <w:szCs w:val="28"/>
          <w:rtl/>
          <w:lang w:bidi="ar-DZ"/>
        </w:rPr>
        <w:t xml:space="preserve">تتوصل إليه من اقتراحات يؤمل أن تتبناها </w:t>
      </w:r>
      <w:r w:rsidRPr="004248CF">
        <w:rPr>
          <w:rFonts w:ascii="Sakkal Majalla" w:hAnsi="Sakkal Majalla" w:cs="Sakkal Majalla" w:hint="cs"/>
          <w:color w:val="000000" w:themeColor="text1"/>
          <w:sz w:val="28"/>
          <w:szCs w:val="28"/>
          <w:rtl/>
          <w:lang w:bidi="ar-DZ"/>
        </w:rPr>
        <w:t>الجهات الحكومية والرسمية</w:t>
      </w:r>
      <w:r w:rsidRPr="004248CF">
        <w:rPr>
          <w:rFonts w:ascii="Sakkal Majalla" w:hAnsi="Sakkal Majalla" w:cs="Sakkal Majalla"/>
          <w:color w:val="000000" w:themeColor="text1"/>
          <w:sz w:val="28"/>
          <w:szCs w:val="28"/>
          <w:rtl/>
          <w:lang w:bidi="ar-DZ"/>
        </w:rPr>
        <w:t xml:space="preserve"> </w:t>
      </w:r>
      <w:r w:rsidRPr="004248CF">
        <w:rPr>
          <w:rFonts w:ascii="Sakkal Majalla" w:hAnsi="Sakkal Majalla" w:cs="Sakkal Majalla" w:hint="cs"/>
          <w:color w:val="000000" w:themeColor="text1"/>
          <w:sz w:val="28"/>
          <w:szCs w:val="28"/>
          <w:rtl/>
          <w:lang w:bidi="ar-DZ"/>
        </w:rPr>
        <w:t>لتقدير قيمة الأصول في السوق السعودي</w:t>
      </w:r>
      <w:r w:rsidRPr="004248CF">
        <w:rPr>
          <w:rFonts w:ascii="Sakkal Majalla" w:hAnsi="Sakkal Majalla" w:cs="Sakkal Majalla"/>
          <w:color w:val="000000" w:themeColor="text1"/>
          <w:sz w:val="28"/>
          <w:szCs w:val="28"/>
          <w:rtl/>
          <w:lang w:bidi="ar-DZ"/>
        </w:rPr>
        <w:t>.</w:t>
      </w:r>
    </w:p>
    <w:p w14:paraId="4026E269" w14:textId="77777777" w:rsidR="00D41CA9" w:rsidRPr="004248CF" w:rsidRDefault="00D41CA9" w:rsidP="00D41CA9">
      <w:pPr>
        <w:spacing w:after="0" w:line="360" w:lineRule="auto"/>
        <w:jc w:val="both"/>
        <w:rPr>
          <w:rFonts w:ascii="Sakkal Majalla" w:hAnsi="Sakkal Majalla" w:cs="Sakkal Majalla"/>
          <w:color w:val="000000" w:themeColor="text1"/>
          <w:sz w:val="36"/>
          <w:szCs w:val="36"/>
          <w:rtl/>
        </w:rPr>
      </w:pPr>
      <w:r w:rsidRPr="004248CF">
        <w:rPr>
          <w:rFonts w:ascii="Sakkal Majalla" w:hAnsi="Sakkal Majalla" w:cs="Sakkal Majalla"/>
          <w:color w:val="000000" w:themeColor="text1"/>
          <w:sz w:val="36"/>
          <w:szCs w:val="36"/>
          <w:rtl/>
        </w:rPr>
        <w:t>أهداف الدراسة:</w:t>
      </w:r>
    </w:p>
    <w:p w14:paraId="2EC8B4C8" w14:textId="77777777" w:rsidR="00D41CA9" w:rsidRPr="004248CF" w:rsidRDefault="00D41CA9" w:rsidP="00D41CA9">
      <w:pPr>
        <w:spacing w:after="0" w:line="360" w:lineRule="auto"/>
        <w:jc w:val="both"/>
        <w:rPr>
          <w:rFonts w:ascii="Sakkal Majalla" w:eastAsia="Arial Unicode MS" w:hAnsi="Sakkal Majalla" w:cs="Sakkal Majalla"/>
          <w:color w:val="000000" w:themeColor="text1"/>
          <w:sz w:val="28"/>
          <w:szCs w:val="28"/>
          <w:rtl/>
        </w:rPr>
      </w:pPr>
      <w:r w:rsidRPr="004248CF">
        <w:rPr>
          <w:rFonts w:ascii="Sakkal Majalla" w:eastAsia="Arial Unicode MS" w:hAnsi="Sakkal Majalla" w:cs="Sakkal Majalla"/>
          <w:color w:val="000000" w:themeColor="text1"/>
          <w:sz w:val="28"/>
          <w:szCs w:val="28"/>
          <w:rtl/>
        </w:rPr>
        <w:t>تهدف الدراسة الحالية إلى:</w:t>
      </w:r>
    </w:p>
    <w:p w14:paraId="64CC1FF1"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rPr>
      </w:pPr>
      <w:r w:rsidRPr="004248CF">
        <w:rPr>
          <w:rFonts w:ascii="Sakkal Majalla" w:hAnsi="Sakkal Majalla" w:cs="Sakkal Majalla"/>
          <w:color w:val="000000" w:themeColor="text1"/>
          <w:sz w:val="28"/>
          <w:szCs w:val="28"/>
          <w:rtl/>
        </w:rPr>
        <w:t xml:space="preserve">التعرف على </w:t>
      </w:r>
      <w:r w:rsidRPr="004248CF">
        <w:rPr>
          <w:rFonts w:ascii="Sakkal Majalla" w:hAnsi="Sakkal Majalla" w:cs="Sakkal Majalla" w:hint="cs"/>
          <w:color w:val="000000" w:themeColor="text1"/>
          <w:sz w:val="28"/>
          <w:szCs w:val="28"/>
          <w:rtl/>
        </w:rPr>
        <w:t>التمثيل الرقمي للأصول العقارية</w:t>
      </w:r>
      <w:r w:rsidRPr="004248CF">
        <w:rPr>
          <w:rFonts w:ascii="Sakkal Majalla" w:hAnsi="Sakkal Majalla" w:cs="Sakkal Majalla"/>
          <w:color w:val="000000" w:themeColor="text1"/>
          <w:sz w:val="28"/>
          <w:szCs w:val="28"/>
          <w:rtl/>
        </w:rPr>
        <w:t xml:space="preserve">. </w:t>
      </w:r>
    </w:p>
    <w:p w14:paraId="05F23EBD"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rPr>
      </w:pPr>
      <w:r w:rsidRPr="004248CF">
        <w:rPr>
          <w:rFonts w:ascii="Sakkal Majalla" w:hAnsi="Sakkal Majalla" w:cs="Sakkal Majalla"/>
          <w:color w:val="000000" w:themeColor="text1"/>
          <w:sz w:val="28"/>
          <w:szCs w:val="28"/>
          <w:rtl/>
        </w:rPr>
        <w:t xml:space="preserve">التعرف </w:t>
      </w:r>
      <w:r w:rsidRPr="004248CF">
        <w:rPr>
          <w:rFonts w:ascii="Sakkal Majalla" w:hAnsi="Sakkal Majalla" w:cs="Sakkal Majalla" w:hint="cs"/>
          <w:color w:val="000000" w:themeColor="text1"/>
          <w:sz w:val="28"/>
          <w:szCs w:val="28"/>
          <w:rtl/>
        </w:rPr>
        <w:t xml:space="preserve">على </w:t>
      </w:r>
      <w:r w:rsidRPr="004248CF">
        <w:rPr>
          <w:rFonts w:ascii="Sakkal Majalla" w:hAnsi="Sakkal Majalla" w:cs="Sakkal Majalla"/>
          <w:color w:val="000000" w:themeColor="text1"/>
          <w:sz w:val="28"/>
          <w:szCs w:val="28"/>
          <w:rtl/>
          <w:lang w:bidi="ar-EG"/>
        </w:rPr>
        <w:t xml:space="preserve">اقتراح نموذج ذكي للتقييم العقاري مبني على توظيف </w:t>
      </w:r>
      <w:proofErr w:type="spellStart"/>
      <w:r w:rsidRPr="004248CF">
        <w:rPr>
          <w:rFonts w:ascii="Sakkal Majalla" w:hAnsi="Sakkal Majalla" w:cs="Sakkal Majalla"/>
          <w:color w:val="000000" w:themeColor="text1"/>
          <w:sz w:val="28"/>
          <w:szCs w:val="28"/>
          <w:rtl/>
          <w:lang w:bidi="ar-EG"/>
        </w:rPr>
        <w:t>التوكنة</w:t>
      </w:r>
      <w:proofErr w:type="spellEnd"/>
      <w:r w:rsidRPr="004248CF">
        <w:rPr>
          <w:rFonts w:ascii="Sakkal Majalla" w:hAnsi="Sakkal Majalla" w:cs="Sakkal Majalla"/>
          <w:color w:val="000000" w:themeColor="text1"/>
          <w:sz w:val="28"/>
          <w:szCs w:val="28"/>
          <w:rtl/>
          <w:lang w:bidi="ar-EG"/>
        </w:rPr>
        <w:t xml:space="preserve"> ضمن الإطار التنظيمي السعودي</w:t>
      </w:r>
      <w:r w:rsidRPr="004248CF">
        <w:rPr>
          <w:rFonts w:ascii="Sakkal Majalla" w:hAnsi="Sakkal Majalla" w:cs="Sakkal Majalla"/>
          <w:color w:val="000000" w:themeColor="text1"/>
          <w:sz w:val="28"/>
          <w:szCs w:val="28"/>
          <w:rtl/>
        </w:rPr>
        <w:t>.</w:t>
      </w:r>
    </w:p>
    <w:p w14:paraId="395D9880"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rPr>
        <w:t xml:space="preserve">التعرف </w:t>
      </w:r>
      <w:r w:rsidRPr="004248CF">
        <w:rPr>
          <w:rFonts w:ascii="Sakkal Majalla" w:hAnsi="Sakkal Majalla" w:cs="Sakkal Majalla" w:hint="cs"/>
          <w:color w:val="000000" w:themeColor="text1"/>
          <w:sz w:val="28"/>
          <w:szCs w:val="28"/>
          <w:rtl/>
        </w:rPr>
        <w:t>على أهم</w:t>
      </w:r>
      <w:r w:rsidRPr="004248CF">
        <w:rPr>
          <w:rFonts w:ascii="Sakkal Majalla" w:hAnsi="Sakkal Majalla" w:cs="Sakkal Majalla"/>
          <w:color w:val="000000" w:themeColor="text1"/>
          <w:sz w:val="28"/>
          <w:szCs w:val="28"/>
          <w:rtl/>
          <w:lang w:bidi="ar-EG"/>
        </w:rPr>
        <w:t xml:space="preserve"> توصيات لصنّاع القرار حول كيفية تطبيق التقييم الرقمي للعقارات بطريقة تُسهم في رفع الشفافية وتقليل التباين في التقديرات.</w:t>
      </w:r>
    </w:p>
    <w:p w14:paraId="56B0370C" w14:textId="77777777" w:rsidR="00D41CA9" w:rsidRPr="004248CF" w:rsidRDefault="00D41CA9" w:rsidP="00D41CA9">
      <w:pPr>
        <w:spacing w:line="360" w:lineRule="auto"/>
        <w:rPr>
          <w:rFonts w:ascii="Sakkal Majalla" w:hAnsi="Sakkal Majalla" w:cs="Sakkal Majalla"/>
          <w:b/>
          <w:bCs/>
          <w:color w:val="000000" w:themeColor="text1"/>
          <w:sz w:val="28"/>
          <w:szCs w:val="28"/>
          <w:rtl/>
        </w:rPr>
      </w:pPr>
      <w:r w:rsidRPr="004248CF">
        <w:rPr>
          <w:rFonts w:ascii="Sakkal Majalla" w:hAnsi="Sakkal Majalla" w:cs="Sakkal Majalla"/>
          <w:b/>
          <w:bCs/>
          <w:color w:val="000000" w:themeColor="text1"/>
          <w:sz w:val="28"/>
          <w:szCs w:val="28"/>
          <w:rtl/>
        </w:rPr>
        <w:t>تساؤلات الدراسة</w:t>
      </w:r>
    </w:p>
    <w:p w14:paraId="413CAB50"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rPr>
      </w:pPr>
      <w:proofErr w:type="spellStart"/>
      <w:r w:rsidRPr="004248CF">
        <w:rPr>
          <w:rFonts w:ascii="Sakkal Majalla" w:hAnsi="Sakkal Majalla" w:cs="Sakkal Majalla"/>
          <w:color w:val="000000" w:themeColor="text1"/>
          <w:sz w:val="28"/>
          <w:szCs w:val="28"/>
          <w:rtl/>
        </w:rPr>
        <w:t>ماهو</w:t>
      </w:r>
      <w:proofErr w:type="spellEnd"/>
      <w:r w:rsidRPr="004248CF">
        <w:rPr>
          <w:rFonts w:ascii="Sakkal Majalla" w:hAnsi="Sakkal Majalla" w:cs="Sakkal Majalla"/>
          <w:color w:val="000000" w:themeColor="text1"/>
          <w:sz w:val="28"/>
          <w:szCs w:val="28"/>
          <w:rtl/>
        </w:rPr>
        <w:t xml:space="preserve"> </w:t>
      </w:r>
      <w:r w:rsidRPr="004248CF">
        <w:rPr>
          <w:rFonts w:ascii="Sakkal Majalla" w:hAnsi="Sakkal Majalla" w:cs="Sakkal Majalla" w:hint="cs"/>
          <w:color w:val="000000" w:themeColor="text1"/>
          <w:sz w:val="28"/>
          <w:szCs w:val="28"/>
          <w:rtl/>
        </w:rPr>
        <w:t>التمثيل الرقمي للأصول العقارية</w:t>
      </w:r>
      <w:r w:rsidRPr="004248CF">
        <w:rPr>
          <w:rFonts w:ascii="Sakkal Majalla" w:hAnsi="Sakkal Majalla" w:cs="Sakkal Majalla"/>
          <w:color w:val="000000" w:themeColor="text1"/>
          <w:sz w:val="28"/>
          <w:szCs w:val="28"/>
          <w:rtl/>
        </w:rPr>
        <w:t>؟</w:t>
      </w:r>
    </w:p>
    <w:p w14:paraId="4F8501BD"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lang w:bidi="ar-EG"/>
        </w:rPr>
      </w:pPr>
      <w:r w:rsidRPr="004248CF">
        <w:rPr>
          <w:rFonts w:ascii="Sakkal Majalla" w:hAnsi="Sakkal Majalla" w:cs="Sakkal Majalla" w:hint="cs"/>
          <w:color w:val="000000" w:themeColor="text1"/>
          <w:sz w:val="28"/>
          <w:szCs w:val="28"/>
          <w:rtl/>
          <w:lang w:bidi="ar-EG"/>
        </w:rPr>
        <w:t xml:space="preserve">ما هو </w:t>
      </w:r>
      <w:r w:rsidRPr="004248CF">
        <w:rPr>
          <w:rFonts w:ascii="Sakkal Majalla" w:hAnsi="Sakkal Majalla" w:cs="Sakkal Majalla"/>
          <w:color w:val="000000" w:themeColor="text1"/>
          <w:sz w:val="28"/>
          <w:szCs w:val="28"/>
          <w:rtl/>
          <w:lang w:bidi="ar-EG"/>
        </w:rPr>
        <w:t xml:space="preserve">اقتراح نموذج ذكي للتقييم العقاري مبني على توظيف </w:t>
      </w:r>
      <w:proofErr w:type="spellStart"/>
      <w:r w:rsidRPr="004248CF">
        <w:rPr>
          <w:rFonts w:ascii="Sakkal Majalla" w:hAnsi="Sakkal Majalla" w:cs="Sakkal Majalla"/>
          <w:color w:val="000000" w:themeColor="text1"/>
          <w:sz w:val="28"/>
          <w:szCs w:val="28"/>
          <w:rtl/>
          <w:lang w:bidi="ar-EG"/>
        </w:rPr>
        <w:t>التوكنة</w:t>
      </w:r>
      <w:proofErr w:type="spellEnd"/>
      <w:r w:rsidRPr="004248CF">
        <w:rPr>
          <w:rFonts w:ascii="Sakkal Majalla" w:hAnsi="Sakkal Majalla" w:cs="Sakkal Majalla"/>
          <w:color w:val="000000" w:themeColor="text1"/>
          <w:sz w:val="28"/>
          <w:szCs w:val="28"/>
          <w:rtl/>
          <w:lang w:bidi="ar-EG"/>
        </w:rPr>
        <w:t xml:space="preserve"> ضمن الإطار التنظيمي السعودي</w:t>
      </w:r>
      <w:r w:rsidRPr="004248CF">
        <w:rPr>
          <w:rFonts w:ascii="Sakkal Majalla" w:hAnsi="Sakkal Majalla" w:cs="Sakkal Majalla" w:hint="cs"/>
          <w:color w:val="000000" w:themeColor="text1"/>
          <w:sz w:val="28"/>
          <w:szCs w:val="28"/>
          <w:rtl/>
          <w:lang w:bidi="ar-EG"/>
        </w:rPr>
        <w:t>؟</w:t>
      </w:r>
    </w:p>
    <w:p w14:paraId="3CA09C28" w14:textId="77777777" w:rsidR="00D41CA9" w:rsidRPr="004248CF" w:rsidRDefault="00D41CA9" w:rsidP="00D41CA9">
      <w:pPr>
        <w:pStyle w:val="a6"/>
        <w:numPr>
          <w:ilvl w:val="0"/>
          <w:numId w:val="11"/>
        </w:numPr>
        <w:spacing w:after="0" w:line="360" w:lineRule="auto"/>
        <w:jc w:val="both"/>
        <w:rPr>
          <w:rFonts w:ascii="Sakkal Majalla" w:hAnsi="Sakkal Majalla" w:cs="Sakkal Majalla"/>
          <w:color w:val="000000" w:themeColor="text1"/>
          <w:sz w:val="28"/>
          <w:szCs w:val="28"/>
          <w:rtl/>
          <w:lang w:bidi="ar-EG"/>
        </w:rPr>
      </w:pPr>
      <w:r w:rsidRPr="004248CF">
        <w:rPr>
          <w:rFonts w:ascii="Sakkal Majalla" w:hAnsi="Sakkal Majalla" w:cs="Sakkal Majalla" w:hint="cs"/>
          <w:color w:val="000000" w:themeColor="text1"/>
          <w:sz w:val="28"/>
          <w:szCs w:val="28"/>
          <w:rtl/>
          <w:lang w:bidi="ar-EG"/>
        </w:rPr>
        <w:t xml:space="preserve">ما هي أهم </w:t>
      </w:r>
      <w:r w:rsidRPr="004248CF">
        <w:rPr>
          <w:rFonts w:ascii="Sakkal Majalla" w:hAnsi="Sakkal Majalla" w:cs="Sakkal Majalla"/>
          <w:color w:val="000000" w:themeColor="text1"/>
          <w:sz w:val="28"/>
          <w:szCs w:val="28"/>
          <w:rtl/>
          <w:lang w:bidi="ar-EG"/>
        </w:rPr>
        <w:t>توصيات لصنّاع القرار حول كيفية تطبيق التقييم الرقمي للعقارات بطريقة تُسهم في رفع الشفافية وتقليل التباين في التقديرات</w:t>
      </w:r>
      <w:r w:rsidRPr="004248CF">
        <w:rPr>
          <w:rFonts w:ascii="Sakkal Majalla" w:hAnsi="Sakkal Majalla" w:cs="Sakkal Majalla" w:hint="cs"/>
          <w:color w:val="000000" w:themeColor="text1"/>
          <w:sz w:val="28"/>
          <w:szCs w:val="28"/>
          <w:rtl/>
          <w:lang w:bidi="ar-EG"/>
        </w:rPr>
        <w:t>؟</w:t>
      </w:r>
    </w:p>
    <w:p w14:paraId="789384F7"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4E610126"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7A75EDBC"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192E4AD2"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1FF92824"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3485BC5A"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0997A948"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lang w:bidi="ar-EG"/>
        </w:rPr>
      </w:pPr>
    </w:p>
    <w:p w14:paraId="1A45E7CE" w14:textId="77777777" w:rsidR="00D41CA9" w:rsidRPr="004248CF" w:rsidRDefault="00D41CA9" w:rsidP="00D41CA9">
      <w:pPr>
        <w:spacing w:after="0" w:line="360" w:lineRule="auto"/>
        <w:jc w:val="both"/>
        <w:rPr>
          <w:rFonts w:ascii="Sakkal Majalla" w:hAnsi="Sakkal Majalla" w:cs="Sakkal Majalla"/>
          <w:b/>
          <w:bCs/>
          <w:color w:val="000000" w:themeColor="text1"/>
          <w:sz w:val="36"/>
          <w:szCs w:val="36"/>
          <w:rtl/>
        </w:rPr>
      </w:pPr>
      <w:r w:rsidRPr="004248CF">
        <w:rPr>
          <w:rFonts w:ascii="Sakkal Majalla" w:hAnsi="Sakkal Majalla" w:cs="Sakkal Majalla"/>
          <w:b/>
          <w:bCs/>
          <w:color w:val="000000" w:themeColor="text1"/>
          <w:sz w:val="36"/>
          <w:szCs w:val="36"/>
          <w:rtl/>
        </w:rPr>
        <w:lastRenderedPageBreak/>
        <w:t>فروض الدراسة:</w:t>
      </w:r>
    </w:p>
    <w:p w14:paraId="06DA899B"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بناءً على الإشكالية التي سبقت مناقشتها، والأهداف العامة والفرعية التي تسعى هذه الدراسة لتحقيقها، وكذلك التساؤلات المطروحة، تم صياغة مجموعة من الفرضيات العلمية التي يمكن اختبارها ميدانيًا في إطار السوق العقاري السعودي. وقد جاءت الفرضيات على النحو التالي:</w:t>
      </w:r>
    </w:p>
    <w:p w14:paraId="08DDA287" w14:textId="77777777" w:rsidR="00D41CA9" w:rsidRPr="004248CF" w:rsidRDefault="00D41CA9" w:rsidP="00D41CA9">
      <w:pPr>
        <w:spacing w:after="0" w:line="360" w:lineRule="auto"/>
        <w:jc w:val="both"/>
        <w:rPr>
          <w:rFonts w:ascii="Sakkal Majalla" w:hAnsi="Sakkal Majalla" w:cs="Sakkal Majalla"/>
          <w:color w:val="000000" w:themeColor="text1"/>
          <w:sz w:val="32"/>
          <w:szCs w:val="32"/>
          <w:rtl/>
        </w:rPr>
      </w:pPr>
      <w:r w:rsidRPr="004248CF">
        <w:rPr>
          <w:rFonts w:ascii="Sakkal Majalla" w:hAnsi="Sakkal Majalla" w:cs="Sakkal Majalla"/>
          <w:color w:val="000000" w:themeColor="text1"/>
          <w:sz w:val="32"/>
          <w:szCs w:val="32"/>
          <w:rtl/>
        </w:rPr>
        <w:t>أولًا: الفرض الرئيس</w:t>
      </w:r>
    </w:p>
    <w:p w14:paraId="39B0D6C1"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يوجد تأثير ذو دلالة إحصائية لاستخدام التمثيل الرقمي للأصول العقارية (</w:t>
      </w:r>
      <w:r w:rsidRPr="004248CF">
        <w:rPr>
          <w:rFonts w:ascii="Sakkal Majalla" w:hAnsi="Sakkal Majalla" w:cs="Sakkal Majalla"/>
          <w:color w:val="000000" w:themeColor="text1"/>
          <w:sz w:val="28"/>
          <w:szCs w:val="28"/>
          <w:lang w:bidi="ar-EG"/>
        </w:rPr>
        <w:t>Tokenization</w:t>
      </w:r>
      <w:r w:rsidRPr="004248CF">
        <w:rPr>
          <w:rFonts w:ascii="Sakkal Majalla" w:hAnsi="Sakkal Majalla" w:cs="Sakkal Majalla"/>
          <w:color w:val="000000" w:themeColor="text1"/>
          <w:sz w:val="28"/>
          <w:szCs w:val="28"/>
          <w:rtl/>
          <w:lang w:bidi="ar-EG"/>
        </w:rPr>
        <w:t>) في تعزيز دقة وشفافية التقييم العقاري في السوق السعودي.</w:t>
      </w:r>
    </w:p>
    <w:p w14:paraId="502B8F6A" w14:textId="77777777" w:rsidR="00D41CA9" w:rsidRPr="004248CF" w:rsidRDefault="00D41CA9" w:rsidP="00D41CA9">
      <w:pPr>
        <w:spacing w:after="0" w:line="360" w:lineRule="auto"/>
        <w:jc w:val="both"/>
        <w:rPr>
          <w:rFonts w:ascii="Sakkal Majalla" w:hAnsi="Sakkal Majalla" w:cs="Sakkal Majalla"/>
          <w:color w:val="000000" w:themeColor="text1"/>
          <w:sz w:val="32"/>
          <w:szCs w:val="32"/>
          <w:rtl/>
        </w:rPr>
      </w:pPr>
      <w:r w:rsidRPr="004248CF">
        <w:rPr>
          <w:rFonts w:ascii="Sakkal Majalla" w:hAnsi="Sakkal Majalla" w:cs="Sakkal Majalla"/>
          <w:color w:val="000000" w:themeColor="text1"/>
          <w:sz w:val="32"/>
          <w:szCs w:val="32"/>
          <w:rtl/>
        </w:rPr>
        <w:t>ثانيًا: الفروض الفرعية</w:t>
      </w:r>
    </w:p>
    <w:p w14:paraId="3229C587" w14:textId="77777777" w:rsidR="00D41CA9" w:rsidRPr="004248CF" w:rsidRDefault="00D41CA9" w:rsidP="00D41CA9">
      <w:pPr>
        <w:pStyle w:val="a6"/>
        <w:numPr>
          <w:ilvl w:val="0"/>
          <w:numId w:val="1"/>
        </w:num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يسهم تطبيق تقنية البلوكتشين في تسهيل تتبع ملكية الأصول وتحسين دقة البيانات المدخلة في التقييم العقاري.</w:t>
      </w:r>
    </w:p>
    <w:p w14:paraId="078B94BA"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من أبرز خصائص البلوكتشين هو سجل المعاملات الذي لا يمكن التلاعب به، ما يدعم الثقة في البيانات المستخدمة كأساس للتقييم.</w:t>
      </w:r>
    </w:p>
    <w:p w14:paraId="10D55E64" w14:textId="77777777" w:rsidR="00D41CA9" w:rsidRPr="004248CF" w:rsidRDefault="00D41CA9" w:rsidP="00D41CA9">
      <w:pPr>
        <w:pStyle w:val="a6"/>
        <w:numPr>
          <w:ilvl w:val="0"/>
          <w:numId w:val="1"/>
        </w:num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يُقلل استخدام الذكاء الاصطناعي في نماذج التقييم الرقمي من الفروقات السعرية بين التقييمات المختلفة لنفس العقار.</w:t>
      </w:r>
    </w:p>
    <w:p w14:paraId="6492EC5B" w14:textId="77777777" w:rsidR="00D41CA9" w:rsidRPr="004248CF" w:rsidRDefault="00D41CA9" w:rsidP="00D41CA9">
      <w:pPr>
        <w:pStyle w:val="a6"/>
        <w:numPr>
          <w:ilvl w:val="0"/>
          <w:numId w:val="1"/>
        </w:num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يوجد وعي متزايد بين الخبراء العقاريين في السعودية بجدوى التمثيل الرقمي، لكن يظل القبول المؤسسي محدودًا بسبب التحديات التنظيمية.</w:t>
      </w:r>
    </w:p>
    <w:p w14:paraId="73824A94" w14:textId="77777777" w:rsidR="00D41CA9" w:rsidRPr="004248CF" w:rsidRDefault="00D41CA9" w:rsidP="00D41CA9">
      <w:pPr>
        <w:pStyle w:val="a6"/>
        <w:numPr>
          <w:ilvl w:val="0"/>
          <w:numId w:val="1"/>
        </w:numPr>
        <w:spacing w:after="0" w:line="360" w:lineRule="auto"/>
        <w:jc w:val="both"/>
        <w:rPr>
          <w:rFonts w:ascii="Sakkal Majalla" w:hAnsi="Sakkal Majalla" w:cs="Sakkal Majalla"/>
          <w:color w:val="000000" w:themeColor="text1"/>
          <w:sz w:val="28"/>
          <w:szCs w:val="28"/>
          <w:rtl/>
        </w:rPr>
      </w:pPr>
      <w:r w:rsidRPr="004248CF">
        <w:rPr>
          <w:rFonts w:ascii="Sakkal Majalla" w:hAnsi="Sakkal Majalla" w:cs="Sakkal Majalla"/>
          <w:color w:val="000000" w:themeColor="text1"/>
          <w:sz w:val="28"/>
          <w:szCs w:val="28"/>
          <w:rtl/>
        </w:rPr>
        <w:t>تمثل محدودية البيانات العقارية المهيكلة تحديًا رئيسًا أمام بناء نماذج ذكية للتقييم العقاري باستخدام التمثيل الرقمي.</w:t>
      </w:r>
    </w:p>
    <w:p w14:paraId="687402B4" w14:textId="77777777" w:rsidR="00D41CA9" w:rsidRPr="004248CF" w:rsidRDefault="00D41CA9" w:rsidP="00D41CA9">
      <w:pPr>
        <w:bidi w:val="0"/>
        <w:spacing w:line="360" w:lineRule="auto"/>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br w:type="page"/>
      </w:r>
    </w:p>
    <w:p w14:paraId="4598A5CE" w14:textId="77777777" w:rsidR="00D41CA9" w:rsidRPr="004248CF" w:rsidRDefault="00D41CA9" w:rsidP="00D41CA9">
      <w:pPr>
        <w:spacing w:line="360" w:lineRule="auto"/>
        <w:rPr>
          <w:rFonts w:ascii="Sakkal Majalla" w:hAnsi="Sakkal Majalla" w:cs="Sakkal Majalla"/>
          <w:b/>
          <w:bCs/>
          <w:color w:val="000000" w:themeColor="text1"/>
          <w:sz w:val="32"/>
          <w:szCs w:val="32"/>
          <w:rtl/>
        </w:rPr>
      </w:pPr>
      <w:r w:rsidRPr="004248CF">
        <w:rPr>
          <w:rFonts w:ascii="Sakkal Majalla" w:hAnsi="Sakkal Majalla" w:cs="Sakkal Majalla"/>
          <w:b/>
          <w:bCs/>
          <w:color w:val="000000" w:themeColor="text1"/>
          <w:sz w:val="32"/>
          <w:szCs w:val="32"/>
          <w:rtl/>
        </w:rPr>
        <w:lastRenderedPageBreak/>
        <w:t>الدراسات السابقة:</w:t>
      </w:r>
    </w:p>
    <w:p w14:paraId="0C1DB7B1"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تُعتبر الدراسات السابقة هي القاعدة التي تُشيّد عليها الأبحاث الجديدة، فهي تُمثّل الأساس الذي يوضّح ما تمّ إنجازه فعلًا في الميدان، وما الذي لا يزال بحاجة إلى بحث وتطوير. وفيما يخص موضوع الدراسة الحالية المرتبط بـ "التمثيل الرقمي للأصول العقارية" ودوره في تحسين عمليات التقييم العقاري، فإن مراجعة الأدبيات تكشف عن وجود اهتمام متزايد بهذا المجال في السنوات الأخيرة، خصوصًا مع التوسّع في تطبيقات التكنولوجيا المالية وسلاسل الكتل.</w:t>
      </w:r>
    </w:p>
    <w:p w14:paraId="6B1CAB55" w14:textId="77777777" w:rsidR="00D41CA9" w:rsidRDefault="00D41CA9" w:rsidP="00D41CA9">
      <w:pPr>
        <w:pStyle w:val="a6"/>
        <w:numPr>
          <w:ilvl w:val="0"/>
          <w:numId w:val="12"/>
        </w:numPr>
        <w:spacing w:after="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دراسة </w:t>
      </w:r>
      <w:r>
        <w:rPr>
          <w:rFonts w:ascii="Sakkal Majalla" w:hAnsi="Sakkal Majalla" w:cs="Sakkal Majalla"/>
          <w:color w:val="000000" w:themeColor="text1"/>
          <w:sz w:val="32"/>
          <w:szCs w:val="32"/>
        </w:rPr>
        <w:t>(Huang, 2025)</w:t>
      </w:r>
      <w:r>
        <w:rPr>
          <w:rFonts w:ascii="Sakkal Majalla" w:hAnsi="Sakkal Majalla" w:cs="Sakkal Majalla" w:hint="cs"/>
          <w:color w:val="000000" w:themeColor="text1"/>
          <w:sz w:val="32"/>
          <w:szCs w:val="32"/>
          <w:rtl/>
        </w:rPr>
        <w:t xml:space="preserve"> بعنوان "</w:t>
      </w:r>
      <w:r w:rsidRPr="00B53D9A">
        <w:rPr>
          <w:rtl/>
        </w:rPr>
        <w:t xml:space="preserve"> </w:t>
      </w:r>
      <w:r w:rsidRPr="00B53D9A">
        <w:rPr>
          <w:rFonts w:ascii="Sakkal Majalla" w:hAnsi="Sakkal Majalla" w:cs="Sakkal Majalla"/>
          <w:color w:val="000000" w:themeColor="text1"/>
          <w:sz w:val="32"/>
          <w:szCs w:val="32"/>
          <w:rtl/>
        </w:rPr>
        <w:t xml:space="preserve">التعلم الآلي متعدد الوسائط </w:t>
      </w:r>
      <w:r>
        <w:rPr>
          <w:rFonts w:ascii="Sakkal Majalla" w:hAnsi="Sakkal Majalla" w:cs="Sakkal Majalla" w:hint="cs"/>
          <w:color w:val="000000" w:themeColor="text1"/>
          <w:sz w:val="32"/>
          <w:szCs w:val="32"/>
          <w:rtl/>
        </w:rPr>
        <w:t>في ا</w:t>
      </w:r>
      <w:r w:rsidRPr="00B53D9A">
        <w:rPr>
          <w:rFonts w:ascii="Sakkal Majalla" w:hAnsi="Sakkal Majalla" w:cs="Sakkal Majalla"/>
          <w:color w:val="000000" w:themeColor="text1"/>
          <w:sz w:val="32"/>
          <w:szCs w:val="32"/>
          <w:rtl/>
        </w:rPr>
        <w:t>لتقييم العقاري: دراسة استقصائية شاملة</w:t>
      </w:r>
    </w:p>
    <w:p w14:paraId="45E5D843" w14:textId="77777777" w:rsidR="00D41CA9" w:rsidRPr="00B53D9A" w:rsidRDefault="00D41CA9" w:rsidP="00D41CA9">
      <w:pPr>
        <w:spacing w:after="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هدفت الدراسة إلى التعرف على </w:t>
      </w:r>
      <w:r w:rsidRPr="00B53D9A">
        <w:rPr>
          <w:rFonts w:ascii="Sakkal Majalla" w:hAnsi="Sakkal Majalla" w:cs="Sakkal Majalla"/>
          <w:color w:val="000000" w:themeColor="text1"/>
          <w:sz w:val="32"/>
          <w:szCs w:val="32"/>
          <w:rtl/>
        </w:rPr>
        <w:t xml:space="preserve">تقييم العقارات </w:t>
      </w:r>
      <w:r>
        <w:rPr>
          <w:rFonts w:ascii="Sakkal Majalla" w:hAnsi="Sakkal Majalla" w:cs="Sakkal Majalla" w:hint="cs"/>
          <w:color w:val="000000" w:themeColor="text1"/>
          <w:sz w:val="32"/>
          <w:szCs w:val="32"/>
          <w:rtl/>
        </w:rPr>
        <w:t xml:space="preserve">شهد </w:t>
      </w:r>
      <w:r w:rsidRPr="00B53D9A">
        <w:rPr>
          <w:rFonts w:ascii="Sakkal Majalla" w:hAnsi="Sakkal Majalla" w:cs="Sakkal Majalla"/>
          <w:color w:val="000000" w:themeColor="text1"/>
          <w:sz w:val="32"/>
          <w:szCs w:val="32"/>
          <w:rtl/>
        </w:rPr>
        <w:t xml:space="preserve">تحولاً ملحوظاً من التقييم </w:t>
      </w:r>
      <w:r>
        <w:rPr>
          <w:rFonts w:ascii="Sakkal Majalla" w:hAnsi="Sakkal Majalla" w:cs="Sakkal Majalla" w:hint="cs"/>
          <w:color w:val="000000" w:themeColor="text1"/>
          <w:sz w:val="32"/>
          <w:szCs w:val="32"/>
          <w:rtl/>
        </w:rPr>
        <w:t>التقليدي</w:t>
      </w:r>
      <w:r w:rsidRPr="00B53D9A">
        <w:rPr>
          <w:rFonts w:ascii="Sakkal Majalla" w:hAnsi="Sakkal Majalla" w:cs="Sakkal Majalla"/>
          <w:color w:val="000000" w:themeColor="text1"/>
          <w:sz w:val="32"/>
          <w:szCs w:val="32"/>
          <w:rtl/>
        </w:rPr>
        <w:t xml:space="preserve"> إلى التقييم </w:t>
      </w:r>
      <w:r>
        <w:rPr>
          <w:rFonts w:ascii="Sakkal Majalla" w:hAnsi="Sakkal Majalla" w:cs="Sakkal Majalla" w:hint="cs"/>
          <w:color w:val="000000" w:themeColor="text1"/>
          <w:sz w:val="32"/>
          <w:szCs w:val="32"/>
          <w:rtl/>
        </w:rPr>
        <w:t>الحديث</w:t>
      </w:r>
      <w:r w:rsidRPr="00B53D9A">
        <w:rPr>
          <w:rFonts w:ascii="Sakkal Majalla" w:hAnsi="Sakkal Majalla" w:cs="Sakkal Majalla"/>
          <w:color w:val="000000" w:themeColor="text1"/>
          <w:sz w:val="32"/>
          <w:szCs w:val="32"/>
          <w:rtl/>
        </w:rPr>
        <w:t>، ويدخل مرحلة جديدة من التطور</w:t>
      </w:r>
      <w:r>
        <w:rPr>
          <w:rFonts w:ascii="Sakkal Majalla" w:hAnsi="Sakkal Majalla" w:cs="Sakkal Majalla" w:hint="cs"/>
          <w:color w:val="000000" w:themeColor="text1"/>
          <w:sz w:val="32"/>
          <w:szCs w:val="32"/>
          <w:rtl/>
        </w:rPr>
        <w:t>، و</w:t>
      </w:r>
      <w:r w:rsidRPr="00B53D9A">
        <w:rPr>
          <w:rFonts w:ascii="Sakkal Majalla" w:hAnsi="Sakkal Majalla" w:cs="Sakkal Majalla"/>
          <w:color w:val="000000" w:themeColor="text1"/>
          <w:sz w:val="32"/>
          <w:szCs w:val="32"/>
          <w:rtl/>
        </w:rPr>
        <w:t xml:space="preserve">سد هذه الفجوة من خلال مراجعة جهود </w:t>
      </w:r>
      <w:r>
        <w:rPr>
          <w:rFonts w:ascii="Sakkal Majalla" w:hAnsi="Sakkal Majalla" w:cs="Sakkal Majalla" w:hint="cs"/>
          <w:color w:val="000000" w:themeColor="text1"/>
          <w:sz w:val="32"/>
          <w:szCs w:val="32"/>
          <w:rtl/>
        </w:rPr>
        <w:t>الدراسة</w:t>
      </w:r>
      <w:r w:rsidRPr="00B53D9A">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واعتمدت الدراسة على المنهج المسحي</w:t>
      </w:r>
      <w:r w:rsidRPr="00B53D9A">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 xml:space="preserve">تواصلت نتائج الدراسة إلى </w:t>
      </w:r>
      <w:r w:rsidRPr="00B53D9A">
        <w:rPr>
          <w:rFonts w:ascii="Sakkal Majalla" w:hAnsi="Sakkal Majalla" w:cs="Sakkal Majalla"/>
          <w:color w:val="000000" w:themeColor="text1"/>
          <w:sz w:val="32"/>
          <w:szCs w:val="32"/>
          <w:rtl/>
        </w:rPr>
        <w:t xml:space="preserve">دمج البيانات متعددة الوسائط لاستكشاف العوامل المتنوعة المؤثرة على أسعار المساكن بعمق.  </w:t>
      </w:r>
      <w:r>
        <w:rPr>
          <w:rFonts w:ascii="Sakkal Majalla" w:hAnsi="Sakkal Majalla" w:cs="Sakkal Majalla" w:hint="cs"/>
          <w:color w:val="000000" w:themeColor="text1"/>
          <w:sz w:val="32"/>
          <w:szCs w:val="32"/>
          <w:rtl/>
        </w:rPr>
        <w:t>و</w:t>
      </w:r>
      <w:r w:rsidRPr="00B53D9A">
        <w:rPr>
          <w:rFonts w:ascii="Sakkal Majalla" w:hAnsi="Sakkal Majalla" w:cs="Sakkal Majalla"/>
          <w:color w:val="000000" w:themeColor="text1"/>
          <w:sz w:val="32"/>
          <w:szCs w:val="32"/>
          <w:rtl/>
        </w:rPr>
        <w:t>يتفوق التعلم الآلي متعدد الوسائط بشكل ملحوظ على مناهج الوسيلة الواحدة أو الوسيلة الأقل من حيث دقة التنبؤ، مع تحسين قابلية التفسير</w:t>
      </w:r>
      <w:r>
        <w:rPr>
          <w:rFonts w:ascii="Sakkal Majalla" w:hAnsi="Sakkal Majalla" w:cs="Sakkal Majalla" w:hint="cs"/>
          <w:color w:val="000000" w:themeColor="text1"/>
          <w:sz w:val="32"/>
          <w:szCs w:val="32"/>
          <w:rtl/>
        </w:rPr>
        <w:t xml:space="preserve">. وأوصت الدراسة بتطبيق </w:t>
      </w:r>
      <w:r w:rsidRPr="00B53D9A">
        <w:rPr>
          <w:rFonts w:ascii="Sakkal Majalla" w:hAnsi="Sakkal Majalla" w:cs="Sakkal Majalla"/>
          <w:color w:val="000000" w:themeColor="text1"/>
          <w:sz w:val="32"/>
          <w:szCs w:val="32"/>
          <w:rtl/>
        </w:rPr>
        <w:t>الأعمال المتعلقة بالبيانات والتقنيات</w:t>
      </w:r>
      <w:r>
        <w:rPr>
          <w:rFonts w:ascii="Sakkal Majalla" w:hAnsi="Sakkal Majalla" w:cs="Sakkal Majalla" w:hint="cs"/>
          <w:color w:val="000000" w:themeColor="text1"/>
          <w:sz w:val="32"/>
          <w:szCs w:val="32"/>
          <w:rtl/>
        </w:rPr>
        <w:t>، و</w:t>
      </w:r>
      <w:r w:rsidRPr="00B53D9A">
        <w:rPr>
          <w:rFonts w:ascii="Sakkal Majalla" w:hAnsi="Sakkal Majalla" w:cs="Sakkal Majalla"/>
          <w:color w:val="000000" w:themeColor="text1"/>
          <w:sz w:val="32"/>
          <w:szCs w:val="32"/>
          <w:rtl/>
        </w:rPr>
        <w:t xml:space="preserve">رؤىً حول اتجاهات </w:t>
      </w:r>
      <w:r>
        <w:rPr>
          <w:rFonts w:ascii="Sakkal Majalla" w:hAnsi="Sakkal Majalla" w:cs="Sakkal Majalla"/>
          <w:color w:val="000000" w:themeColor="text1"/>
          <w:sz w:val="32"/>
          <w:szCs w:val="32"/>
          <w:rtl/>
        </w:rPr>
        <w:t xml:space="preserve">الدراسة </w:t>
      </w:r>
      <w:r w:rsidRPr="00B53D9A">
        <w:rPr>
          <w:rFonts w:ascii="Sakkal Majalla" w:hAnsi="Sakkal Majalla" w:cs="Sakkal Majalla"/>
          <w:color w:val="000000" w:themeColor="text1"/>
          <w:sz w:val="32"/>
          <w:szCs w:val="32"/>
          <w:rtl/>
        </w:rPr>
        <w:t>المستقبلية، بما في ذلك التكامل متعدد الوسائط، ومساهمة التكنولوجيا والوسائط.</w:t>
      </w:r>
    </w:p>
    <w:p w14:paraId="1DA649E6" w14:textId="77777777" w:rsidR="00D41CA9" w:rsidRPr="004248CF" w:rsidRDefault="00D41CA9" w:rsidP="00D41CA9">
      <w:pPr>
        <w:pStyle w:val="a6"/>
        <w:numPr>
          <w:ilvl w:val="0"/>
          <w:numId w:val="12"/>
        </w:numPr>
        <w:spacing w:after="0" w:line="360" w:lineRule="auto"/>
        <w:jc w:val="both"/>
        <w:rPr>
          <w:rFonts w:ascii="Sakkal Majalla" w:hAnsi="Sakkal Majalla" w:cs="Sakkal Majalla"/>
          <w:color w:val="000000" w:themeColor="text1"/>
          <w:sz w:val="32"/>
          <w:szCs w:val="32"/>
        </w:rPr>
      </w:pPr>
      <w:r w:rsidRPr="004248CF">
        <w:rPr>
          <w:rFonts w:ascii="Sakkal Majalla" w:hAnsi="Sakkal Majalla" w:cs="Sakkal Majalla"/>
          <w:color w:val="000000" w:themeColor="text1"/>
          <w:sz w:val="32"/>
          <w:szCs w:val="32"/>
          <w:rtl/>
        </w:rPr>
        <w:t xml:space="preserve">دراسة </w:t>
      </w:r>
      <w:r w:rsidRPr="004248CF">
        <w:rPr>
          <w:rFonts w:ascii="Sakkal Majalla" w:hAnsi="Sakkal Majalla" w:cs="Sakkal Majalla"/>
          <w:color w:val="000000" w:themeColor="text1"/>
          <w:sz w:val="32"/>
          <w:szCs w:val="32"/>
        </w:rPr>
        <w:t>Al-Zaidan (2024)</w:t>
      </w:r>
      <w:r w:rsidRPr="004248CF">
        <w:rPr>
          <w:rFonts w:ascii="Sakkal Majalla" w:hAnsi="Sakkal Majalla" w:cs="Sakkal Majalla"/>
          <w:color w:val="000000" w:themeColor="text1"/>
          <w:sz w:val="32"/>
          <w:szCs w:val="32"/>
          <w:rtl/>
        </w:rPr>
        <w:t xml:space="preserve"> بعنوان " </w:t>
      </w:r>
      <w:r w:rsidRPr="004248CF">
        <w:rPr>
          <w:rFonts w:ascii="Sakkal Majalla" w:hAnsi="Sakkal Majalla" w:cs="Sakkal Majalla" w:hint="cs"/>
          <w:color w:val="000000" w:themeColor="text1"/>
          <w:sz w:val="32"/>
          <w:szCs w:val="32"/>
          <w:rtl/>
        </w:rPr>
        <w:t>ممارسات التقييم العقاري في كفاءة السوق العقاري</w:t>
      </w:r>
      <w:r w:rsidRPr="004248CF">
        <w:rPr>
          <w:rFonts w:ascii="Sakkal Majalla" w:hAnsi="Sakkal Majalla" w:cs="Sakkal Majalla"/>
          <w:color w:val="000000" w:themeColor="text1"/>
          <w:sz w:val="32"/>
          <w:szCs w:val="32"/>
          <w:rtl/>
        </w:rPr>
        <w:t>"</w:t>
      </w:r>
    </w:p>
    <w:p w14:paraId="0F6DC1F1" w14:textId="77777777" w:rsidR="00D41CA9"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 xml:space="preserve">هدفت الدراسة إلى </w:t>
      </w:r>
      <w:r w:rsidRPr="004248CF">
        <w:rPr>
          <w:rFonts w:ascii="Sakkal Majalla" w:hAnsi="Sakkal Majalla" w:cs="Sakkal Majalla" w:hint="cs"/>
          <w:color w:val="000000" w:themeColor="text1"/>
          <w:sz w:val="28"/>
          <w:szCs w:val="28"/>
          <w:rtl/>
          <w:lang w:bidi="ar-EG"/>
        </w:rPr>
        <w:t>التعرف على</w:t>
      </w:r>
      <w:r w:rsidRPr="004248CF">
        <w:rPr>
          <w:rFonts w:ascii="Sakkal Majalla" w:hAnsi="Sakkal Majalla" w:cs="Sakkal Majalla"/>
          <w:color w:val="000000" w:themeColor="text1"/>
          <w:sz w:val="28"/>
          <w:szCs w:val="28"/>
          <w:rtl/>
          <w:lang w:bidi="ar-EG"/>
        </w:rPr>
        <w:t xml:space="preserve"> تحليل الدور الذي تلعبه ممارسات التقييم العقاري في كفاءة السوق العقاري،</w:t>
      </w:r>
      <w:r w:rsidRPr="004248CF">
        <w:rPr>
          <w:rFonts w:ascii="Sakkal Majalla" w:hAnsi="Sakkal Majalla" w:cs="Sakkal Majalla" w:hint="cs"/>
          <w:color w:val="000000" w:themeColor="text1"/>
          <w:sz w:val="28"/>
          <w:szCs w:val="28"/>
          <w:rtl/>
          <w:lang w:bidi="ar-EG"/>
        </w:rPr>
        <w:t xml:space="preserve"> واعتمدت الدراسة على المنهج الوصفي، وتكونت عينة الدراسة من 76 من قطاع العقارات، وتوصلت نتائج الدراسة </w:t>
      </w:r>
      <w:r w:rsidRPr="004248CF">
        <w:rPr>
          <w:rFonts w:ascii="Sakkal Majalla" w:hAnsi="Sakkal Majalla" w:cs="Sakkal Majalla"/>
          <w:color w:val="000000" w:themeColor="text1"/>
          <w:sz w:val="28"/>
          <w:szCs w:val="28"/>
          <w:rtl/>
          <w:lang w:bidi="ar-EG"/>
        </w:rPr>
        <w:t xml:space="preserve">إلى غياب منهجيات موحّدة يؤدي إلى تضارب في التقديرات العقارية، الأمر الذي يُضعف من شفافية السوق ويزيد من مخاطر الاستثمار العقاري، </w:t>
      </w:r>
      <w:r w:rsidRPr="004248CF">
        <w:rPr>
          <w:rFonts w:ascii="Sakkal Majalla" w:hAnsi="Sakkal Majalla" w:cs="Sakkal Majalla" w:hint="cs"/>
          <w:color w:val="000000" w:themeColor="text1"/>
          <w:sz w:val="28"/>
          <w:szCs w:val="28"/>
          <w:rtl/>
          <w:lang w:bidi="ar-EG"/>
        </w:rPr>
        <w:t>وأوصت الدراسة ب</w:t>
      </w:r>
      <w:r w:rsidRPr="004248CF">
        <w:rPr>
          <w:rFonts w:ascii="Sakkal Majalla" w:hAnsi="Sakkal Majalla" w:cs="Sakkal Majalla"/>
          <w:color w:val="000000" w:themeColor="text1"/>
          <w:sz w:val="28"/>
          <w:szCs w:val="28"/>
          <w:rtl/>
          <w:lang w:bidi="ar-EG"/>
        </w:rPr>
        <w:t>الحاجة ماسة لاعتماد أدوات تقنية تساعد في تقليل التحيز وتحقيق عدالة تسعيرية أكثر دقة.</w:t>
      </w:r>
    </w:p>
    <w:p w14:paraId="00B5F5AC" w14:textId="77777777" w:rsidR="00D41CA9" w:rsidRDefault="00D41CA9" w:rsidP="00D41CA9">
      <w:pPr>
        <w:spacing w:after="0" w:line="360" w:lineRule="auto"/>
        <w:ind w:firstLine="284"/>
        <w:jc w:val="both"/>
        <w:rPr>
          <w:rFonts w:ascii="Sakkal Majalla" w:hAnsi="Sakkal Majalla" w:cs="Sakkal Majalla"/>
          <w:color w:val="000000" w:themeColor="text1"/>
          <w:sz w:val="28"/>
          <w:szCs w:val="28"/>
          <w:rtl/>
          <w:lang w:bidi="ar-EG"/>
        </w:rPr>
      </w:pPr>
    </w:p>
    <w:p w14:paraId="5F9E8706" w14:textId="77777777" w:rsidR="00D41CA9" w:rsidRDefault="00D41CA9" w:rsidP="00D41CA9">
      <w:pPr>
        <w:spacing w:after="0" w:line="360" w:lineRule="auto"/>
        <w:ind w:firstLine="284"/>
        <w:jc w:val="both"/>
        <w:rPr>
          <w:rFonts w:ascii="Sakkal Majalla" w:hAnsi="Sakkal Majalla" w:cs="Sakkal Majalla"/>
          <w:color w:val="000000" w:themeColor="text1"/>
          <w:sz w:val="28"/>
          <w:szCs w:val="28"/>
          <w:rtl/>
          <w:lang w:bidi="ar-EG"/>
        </w:rPr>
      </w:pPr>
    </w:p>
    <w:p w14:paraId="5FAECC38"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p>
    <w:p w14:paraId="4FDD59E2" w14:textId="77777777" w:rsidR="00D41CA9" w:rsidRDefault="00D41CA9" w:rsidP="00D41CA9">
      <w:pPr>
        <w:pStyle w:val="a6"/>
        <w:numPr>
          <w:ilvl w:val="0"/>
          <w:numId w:val="12"/>
        </w:numPr>
        <w:spacing w:after="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 xml:space="preserve">دراسة </w:t>
      </w:r>
      <w:r>
        <w:rPr>
          <w:rFonts w:ascii="Sakkal Majalla" w:hAnsi="Sakkal Majalla" w:cs="Sakkal Majalla"/>
          <w:color w:val="000000" w:themeColor="text1"/>
          <w:sz w:val="28"/>
          <w:szCs w:val="28"/>
          <w:lang w:bidi="ar-EG"/>
        </w:rPr>
        <w:t>(Saari, 2022)</w:t>
      </w:r>
      <w:r>
        <w:rPr>
          <w:rFonts w:ascii="Sakkal Majalla" w:hAnsi="Sakkal Majalla" w:cs="Sakkal Majalla" w:hint="cs"/>
          <w:color w:val="000000" w:themeColor="text1"/>
          <w:sz w:val="28"/>
          <w:szCs w:val="28"/>
          <w:rtl/>
          <w:lang w:bidi="ar-EG"/>
        </w:rPr>
        <w:t xml:space="preserve"> بعنوان "</w:t>
      </w:r>
      <w:r w:rsidRPr="00EA6394">
        <w:rPr>
          <w:rtl/>
        </w:rPr>
        <w:t xml:space="preserve"> </w:t>
      </w:r>
      <w:r>
        <w:rPr>
          <w:rFonts w:ascii="Sakkal Majalla" w:hAnsi="Sakkal Majalla" w:cs="Sakkal Majalla" w:hint="cs"/>
          <w:color w:val="000000" w:themeColor="text1"/>
          <w:sz w:val="28"/>
          <w:szCs w:val="28"/>
          <w:rtl/>
          <w:lang w:bidi="ar-EG"/>
        </w:rPr>
        <w:t>تطبيق ال</w:t>
      </w:r>
      <w:r w:rsidRPr="00EA6394">
        <w:rPr>
          <w:rFonts w:ascii="Sakkal Majalla" w:hAnsi="Sakkal Majalla" w:cs="Sakkal Majalla"/>
          <w:color w:val="000000" w:themeColor="text1"/>
          <w:sz w:val="28"/>
          <w:szCs w:val="28"/>
          <w:rtl/>
          <w:lang w:bidi="ar-EG"/>
        </w:rPr>
        <w:t>بلوكتشين</w:t>
      </w:r>
      <w:r>
        <w:rPr>
          <w:rFonts w:ascii="Sakkal Majalla" w:hAnsi="Sakkal Majalla" w:cs="Sakkal Majalla" w:hint="cs"/>
          <w:color w:val="000000" w:themeColor="text1"/>
          <w:sz w:val="28"/>
          <w:szCs w:val="28"/>
          <w:rtl/>
          <w:lang w:bidi="ar-EG"/>
        </w:rPr>
        <w:t xml:space="preserve"> في </w:t>
      </w:r>
      <w:r w:rsidRPr="00EA6394">
        <w:rPr>
          <w:rFonts w:ascii="Sakkal Majalla" w:hAnsi="Sakkal Majalla" w:cs="Sakkal Majalla"/>
          <w:color w:val="000000" w:themeColor="text1"/>
          <w:sz w:val="28"/>
          <w:szCs w:val="28"/>
          <w:rtl/>
          <w:lang w:bidi="ar-EG"/>
        </w:rPr>
        <w:t>قطاع العقارات</w:t>
      </w:r>
      <w:r>
        <w:rPr>
          <w:rFonts w:ascii="Sakkal Majalla" w:hAnsi="Sakkal Majalla" w:cs="Sakkal Majalla" w:hint="cs"/>
          <w:color w:val="000000" w:themeColor="text1"/>
          <w:sz w:val="28"/>
          <w:szCs w:val="28"/>
          <w:rtl/>
          <w:lang w:bidi="ar-EG"/>
        </w:rPr>
        <w:t>:</w:t>
      </w:r>
    </w:p>
    <w:p w14:paraId="79CE0F43" w14:textId="77777777" w:rsidR="00D41CA9" w:rsidRDefault="00D41CA9" w:rsidP="00D41CA9">
      <w:pPr>
        <w:spacing w:after="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هدفت الدراسة إلى التعرف على </w:t>
      </w:r>
      <w:r w:rsidRPr="00EA6394">
        <w:rPr>
          <w:rFonts w:ascii="Sakkal Majalla" w:hAnsi="Sakkal Majalla" w:cs="Sakkal Majalla"/>
          <w:color w:val="000000" w:themeColor="text1"/>
          <w:sz w:val="28"/>
          <w:szCs w:val="28"/>
          <w:rtl/>
          <w:lang w:bidi="ar-EG"/>
        </w:rPr>
        <w:t>فهم أسباب ومجالات تطبيق البلوك تشين في العقارات من خلال إجراء مراجعة منهجية</w:t>
      </w:r>
      <w:r>
        <w:rPr>
          <w:rFonts w:ascii="Sakkal Majalla" w:hAnsi="Sakkal Majalla" w:cs="Sakkal Majalla" w:hint="cs"/>
          <w:color w:val="000000" w:themeColor="text1"/>
          <w:sz w:val="28"/>
          <w:szCs w:val="28"/>
          <w:rtl/>
          <w:lang w:bidi="ar-EG"/>
        </w:rPr>
        <w:t>، واعتمدت الدراسة على المنهج الوصفي، وتكونت عينة من (</w:t>
      </w:r>
      <w:r w:rsidRPr="00EA6394">
        <w:rPr>
          <w:rFonts w:ascii="Sakkal Majalla" w:hAnsi="Sakkal Majalla" w:cs="Sakkal Majalla"/>
          <w:color w:val="000000" w:themeColor="text1"/>
          <w:sz w:val="28"/>
          <w:szCs w:val="28"/>
          <w:rtl/>
          <w:lang w:bidi="ar-EG"/>
        </w:rPr>
        <w:t>296</w:t>
      </w:r>
      <w:r>
        <w:rPr>
          <w:rFonts w:ascii="Sakkal Majalla" w:hAnsi="Sakkal Majalla" w:cs="Sakkal Majalla" w:hint="cs"/>
          <w:color w:val="000000" w:themeColor="text1"/>
          <w:sz w:val="28"/>
          <w:szCs w:val="28"/>
          <w:rtl/>
          <w:lang w:bidi="ar-EG"/>
        </w:rPr>
        <w:t>)</w:t>
      </w:r>
      <w:r w:rsidRPr="00EA6394">
        <w:rPr>
          <w:rFonts w:ascii="Sakkal Majalla" w:hAnsi="Sakkal Majalla" w:cs="Sakkal Majalla"/>
          <w:color w:val="000000" w:themeColor="text1"/>
          <w:sz w:val="28"/>
          <w:szCs w:val="28"/>
          <w:rtl/>
          <w:lang w:bidi="ar-EG"/>
        </w:rPr>
        <w:t xml:space="preserve"> وثيقة ذات صلة، </w:t>
      </w:r>
      <w:r>
        <w:rPr>
          <w:rFonts w:ascii="Sakkal Majalla" w:hAnsi="Sakkal Majalla" w:cs="Sakkal Majalla" w:hint="cs"/>
          <w:color w:val="000000" w:themeColor="text1"/>
          <w:sz w:val="28"/>
          <w:szCs w:val="28"/>
          <w:rtl/>
          <w:lang w:bidi="ar-EG"/>
        </w:rPr>
        <w:t>وتوصلت نتائج الدراسة إلى</w:t>
      </w:r>
      <w:r w:rsidRPr="00EA6394">
        <w:rPr>
          <w:rFonts w:ascii="Sakkal Majalla" w:hAnsi="Sakkal Majalla" w:cs="Sakkal Majalla"/>
          <w:color w:val="000000" w:themeColor="text1"/>
          <w:sz w:val="28"/>
          <w:szCs w:val="28"/>
          <w:rtl/>
          <w:lang w:bidi="ar-EG"/>
        </w:rPr>
        <w:t xml:space="preserve"> تبني البلوك تشين المحددة باستخدام مفردات عقارية موحدة. ركزت معظم الأدبيات على إمكانيات البلوك تشين في إدارة الأراضي، تليها معاملات الملكية، والاستثمار العقاري، والتأجير والاستئجار، وإدارة العقارات. ومع ذلك، لم يظهر تطوير العقارات وصيانتها كقطاعات عقارية فرعية جذابة للبلوك تشين. </w:t>
      </w:r>
      <w:r>
        <w:rPr>
          <w:rFonts w:ascii="Sakkal Majalla" w:hAnsi="Sakkal Majalla" w:cs="Sakkal Majalla" w:hint="cs"/>
          <w:color w:val="000000" w:themeColor="text1"/>
          <w:sz w:val="28"/>
          <w:szCs w:val="28"/>
          <w:rtl/>
          <w:lang w:bidi="ar-EG"/>
        </w:rPr>
        <w:t xml:space="preserve">أوصت الدراسة </w:t>
      </w:r>
      <w:proofErr w:type="spellStart"/>
      <w:r>
        <w:rPr>
          <w:rFonts w:ascii="Sakkal Majalla" w:hAnsi="Sakkal Majalla" w:cs="Sakkal Majalla" w:hint="cs"/>
          <w:color w:val="000000" w:themeColor="text1"/>
          <w:sz w:val="28"/>
          <w:szCs w:val="28"/>
          <w:rtl/>
          <w:lang w:bidi="ar-EG"/>
        </w:rPr>
        <w:t>ب</w:t>
      </w:r>
      <w:r w:rsidRPr="00EA6394">
        <w:rPr>
          <w:rFonts w:ascii="Sakkal Majalla" w:hAnsi="Sakkal Majalla" w:cs="Sakkal Majalla"/>
          <w:color w:val="000000" w:themeColor="text1"/>
          <w:sz w:val="28"/>
          <w:szCs w:val="28"/>
          <w:rtl/>
          <w:lang w:bidi="ar-EG"/>
        </w:rPr>
        <w:t>تحليلًا</w:t>
      </w:r>
      <w:proofErr w:type="spellEnd"/>
      <w:r w:rsidRPr="00EA6394">
        <w:rPr>
          <w:rFonts w:ascii="Sakkal Majalla" w:hAnsi="Sakkal Majalla" w:cs="Sakkal Majalla"/>
          <w:color w:val="000000" w:themeColor="text1"/>
          <w:sz w:val="28"/>
          <w:szCs w:val="28"/>
          <w:rtl/>
          <w:lang w:bidi="ar-EG"/>
        </w:rPr>
        <w:t xml:space="preserve"> مفصلاً لإمكانيات تقنية البلوك تشين </w:t>
      </w:r>
      <w:r>
        <w:rPr>
          <w:rFonts w:ascii="Sakkal Majalla" w:hAnsi="Sakkal Majalla" w:cs="Sakkal Majalla" w:hint="cs"/>
          <w:color w:val="000000" w:themeColor="text1"/>
          <w:sz w:val="28"/>
          <w:szCs w:val="28"/>
          <w:rtl/>
          <w:lang w:bidi="ar-EG"/>
        </w:rPr>
        <w:t>في</w:t>
      </w:r>
      <w:r w:rsidRPr="00EA6394">
        <w:rPr>
          <w:rFonts w:ascii="Sakkal Majalla" w:hAnsi="Sakkal Majalla" w:cs="Sakkal Majalla"/>
          <w:color w:val="000000" w:themeColor="text1"/>
          <w:sz w:val="28"/>
          <w:szCs w:val="28"/>
          <w:rtl/>
          <w:lang w:bidi="ar-EG"/>
        </w:rPr>
        <w:t xml:space="preserve"> قطاعات العقارات، أي مزايا تقنية القفل، وتناقش </w:t>
      </w:r>
      <w:proofErr w:type="spellStart"/>
      <w:r w:rsidRPr="00EA6394">
        <w:rPr>
          <w:rFonts w:ascii="Sakkal Majalla" w:hAnsi="Sakkal Majalla" w:cs="Sakkal Majalla"/>
          <w:color w:val="000000" w:themeColor="text1"/>
          <w:sz w:val="28"/>
          <w:szCs w:val="28"/>
          <w:rtl/>
          <w:lang w:bidi="ar-EG"/>
        </w:rPr>
        <w:t>إيجابياتها</w:t>
      </w:r>
      <w:proofErr w:type="spellEnd"/>
      <w:r w:rsidRPr="00EA6394">
        <w:rPr>
          <w:rFonts w:ascii="Sakkal Majalla" w:hAnsi="Sakkal Majalla" w:cs="Sakkal Majalla"/>
          <w:color w:val="000000" w:themeColor="text1"/>
          <w:sz w:val="28"/>
          <w:szCs w:val="28"/>
          <w:rtl/>
          <w:lang w:bidi="ar-EG"/>
        </w:rPr>
        <w:t xml:space="preserve"> وسلبياتها.</w:t>
      </w:r>
    </w:p>
    <w:p w14:paraId="712C6736" w14:textId="77777777" w:rsidR="00D41CA9" w:rsidRDefault="00D41CA9" w:rsidP="00D41CA9">
      <w:pPr>
        <w:pStyle w:val="a6"/>
        <w:numPr>
          <w:ilvl w:val="0"/>
          <w:numId w:val="12"/>
        </w:numPr>
        <w:spacing w:after="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دراسة </w:t>
      </w:r>
      <w:r>
        <w:rPr>
          <w:rFonts w:ascii="Sakkal Majalla" w:hAnsi="Sakkal Majalla" w:cs="Sakkal Majalla"/>
          <w:color w:val="000000" w:themeColor="text1"/>
          <w:sz w:val="28"/>
          <w:szCs w:val="28"/>
          <w:lang w:bidi="ar-EG"/>
        </w:rPr>
        <w:t>(Alzain, 2022)</w:t>
      </w:r>
      <w:r>
        <w:rPr>
          <w:rFonts w:ascii="Sakkal Majalla" w:hAnsi="Sakkal Majalla" w:cs="Sakkal Majalla" w:hint="cs"/>
          <w:color w:val="000000" w:themeColor="text1"/>
          <w:sz w:val="28"/>
          <w:szCs w:val="28"/>
          <w:rtl/>
        </w:rPr>
        <w:t xml:space="preserve"> بعنوان "</w:t>
      </w:r>
      <w:r w:rsidRPr="00EA6394">
        <w:rPr>
          <w:rtl/>
        </w:rPr>
        <w:t xml:space="preserve"> </w:t>
      </w:r>
      <w:r w:rsidRPr="00EA6394">
        <w:rPr>
          <w:rFonts w:ascii="Sakkal Majalla" w:hAnsi="Sakkal Majalla" w:cs="Sakkal Majalla"/>
          <w:color w:val="000000" w:themeColor="text1"/>
          <w:sz w:val="28"/>
          <w:szCs w:val="28"/>
          <w:rtl/>
        </w:rPr>
        <w:t xml:space="preserve">تطبيق الذكاء الاصطناعي </w:t>
      </w:r>
      <w:r>
        <w:rPr>
          <w:rFonts w:ascii="Sakkal Majalla" w:hAnsi="Sakkal Majalla" w:cs="Sakkal Majalla" w:hint="cs"/>
          <w:color w:val="000000" w:themeColor="text1"/>
          <w:sz w:val="28"/>
          <w:szCs w:val="28"/>
          <w:rtl/>
        </w:rPr>
        <w:t>في ا</w:t>
      </w:r>
      <w:r w:rsidRPr="00EA6394">
        <w:rPr>
          <w:rFonts w:ascii="Sakkal Majalla" w:hAnsi="Sakkal Majalla" w:cs="Sakkal Majalla"/>
          <w:color w:val="000000" w:themeColor="text1"/>
          <w:sz w:val="28"/>
          <w:szCs w:val="28"/>
          <w:rtl/>
        </w:rPr>
        <w:t>لتنبؤ بأسعار العقارات: حالة المملكة العربية السعودية</w:t>
      </w:r>
      <w:r>
        <w:rPr>
          <w:rFonts w:ascii="Sakkal Majalla" w:hAnsi="Sakkal Majalla" w:cs="Sakkal Majalla" w:hint="cs"/>
          <w:color w:val="000000" w:themeColor="text1"/>
          <w:sz w:val="28"/>
          <w:szCs w:val="28"/>
          <w:rtl/>
        </w:rPr>
        <w:t>"</w:t>
      </w:r>
    </w:p>
    <w:p w14:paraId="4F8075C8" w14:textId="77777777" w:rsidR="00D41CA9" w:rsidRDefault="00D41CA9" w:rsidP="00D41CA9">
      <w:pPr>
        <w:spacing w:after="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هدفت الدراسة إلى التعرف على </w:t>
      </w:r>
      <w:r w:rsidRPr="00EA6394">
        <w:rPr>
          <w:rFonts w:ascii="Sakkal Majalla" w:hAnsi="Sakkal Majalla" w:cs="Sakkal Majalla"/>
          <w:color w:val="000000" w:themeColor="text1"/>
          <w:sz w:val="28"/>
          <w:szCs w:val="28"/>
          <w:rtl/>
          <w:lang w:bidi="ar-EG"/>
        </w:rPr>
        <w:t>استخدام تقنية الشبكات العصبية الاصطناعية (</w:t>
      </w:r>
      <w:r w:rsidRPr="00EA6394">
        <w:rPr>
          <w:rFonts w:ascii="Sakkal Majalla" w:hAnsi="Sakkal Majalla" w:cs="Sakkal Majalla"/>
          <w:color w:val="000000" w:themeColor="text1"/>
          <w:sz w:val="28"/>
          <w:szCs w:val="28"/>
          <w:lang w:bidi="ar-EG"/>
        </w:rPr>
        <w:t>ANN</w:t>
      </w:r>
      <w:r w:rsidRPr="00EA6394">
        <w:rPr>
          <w:rFonts w:ascii="Sakkal Majalla" w:hAnsi="Sakkal Majalla" w:cs="Sakkal Majalla"/>
          <w:color w:val="000000" w:themeColor="text1"/>
          <w:sz w:val="28"/>
          <w:szCs w:val="28"/>
          <w:rtl/>
          <w:lang w:bidi="ar-EG"/>
        </w:rPr>
        <w:t>) لتحديد أسعار العقارات بشكل صحيح.</w:t>
      </w:r>
      <w:r>
        <w:rPr>
          <w:rFonts w:ascii="Sakkal Majalla" w:hAnsi="Sakkal Majalla" w:cs="Sakkal Majalla" w:hint="cs"/>
          <w:color w:val="000000" w:themeColor="text1"/>
          <w:sz w:val="28"/>
          <w:szCs w:val="28"/>
          <w:rtl/>
          <w:lang w:bidi="ar-EG"/>
        </w:rPr>
        <w:t xml:space="preserve"> واعتمدت الدراسة على المنهج الوصفي، وتوصلت نتائج الدراسة إلى </w:t>
      </w:r>
      <w:r w:rsidRPr="004248CF">
        <w:rPr>
          <w:rFonts w:ascii="Sakkal Majalla" w:hAnsi="Sakkal Majalla" w:cs="Sakkal Majalla"/>
          <w:color w:val="000000" w:themeColor="text1"/>
          <w:sz w:val="28"/>
          <w:szCs w:val="28"/>
          <w:rtl/>
          <w:lang w:bidi="ar-EG"/>
        </w:rPr>
        <w:t>أن نماذج التعلم الآلي – مثل الانحدار الخطي والشبكات العصبية – قادرة على إعطاء توقعات دقيقة نسبياً، لكنّها تحتاج إلى بيانات محلية دقيقة تُحدّث باستمرار حتى تكون فعّالة على أرض الواقع</w:t>
      </w:r>
      <w:r>
        <w:rPr>
          <w:rFonts w:ascii="Sakkal Majalla" w:hAnsi="Sakkal Majalla" w:cs="Sakkal Majalla" w:hint="cs"/>
          <w:color w:val="000000" w:themeColor="text1"/>
          <w:sz w:val="28"/>
          <w:szCs w:val="28"/>
          <w:rtl/>
          <w:lang w:bidi="ar-EG"/>
        </w:rPr>
        <w:t xml:space="preserve"> والقيم التجريبية والمتوقعة كانت متقاربة جداً في تطبيق الذكاء الاصطناعي للتنبؤ بأسعار العقارات، وأوصت الدراسة ب</w:t>
      </w:r>
      <w:r w:rsidRPr="00EA6394">
        <w:rPr>
          <w:rFonts w:ascii="Sakkal Majalla" w:hAnsi="Sakkal Majalla" w:cs="Sakkal Majalla"/>
          <w:color w:val="000000" w:themeColor="text1"/>
          <w:sz w:val="28"/>
          <w:szCs w:val="28"/>
          <w:rtl/>
          <w:lang w:bidi="ar-EG"/>
        </w:rPr>
        <w:t>مقترح في بناء نموذج تنبؤ قائم على الشبكات العصبية الاصطناعية للتنبؤ بأسعار المنازل المستقبلية في المملكة العربية السعودية</w:t>
      </w:r>
      <w:r>
        <w:rPr>
          <w:rFonts w:ascii="Sakkal Majalla" w:hAnsi="Sakkal Majalla" w:cs="Sakkal Majalla" w:hint="cs"/>
          <w:color w:val="000000" w:themeColor="text1"/>
          <w:sz w:val="28"/>
          <w:szCs w:val="28"/>
          <w:rtl/>
          <w:lang w:bidi="ar-EG"/>
        </w:rPr>
        <w:t>، و</w:t>
      </w:r>
      <w:r w:rsidRPr="00EA6394">
        <w:rPr>
          <w:rFonts w:ascii="Sakkal Majalla" w:hAnsi="Sakkal Majalla" w:cs="Sakkal Majalla"/>
          <w:color w:val="000000" w:themeColor="text1"/>
          <w:sz w:val="28"/>
          <w:szCs w:val="28"/>
          <w:rtl/>
          <w:lang w:bidi="ar-EG"/>
        </w:rPr>
        <w:t>تكيفيًا لتقدير أسعار البيع المثالية للعقارات السكنية. يُعد هذا الحل ضروريًا للغاية لكل من المستثمرين وعامة الناس.</w:t>
      </w:r>
    </w:p>
    <w:p w14:paraId="0E335A8B" w14:textId="77777777" w:rsidR="00D41CA9" w:rsidRPr="004248CF" w:rsidRDefault="00D41CA9" w:rsidP="00D41CA9">
      <w:pPr>
        <w:pStyle w:val="a6"/>
        <w:numPr>
          <w:ilvl w:val="0"/>
          <w:numId w:val="12"/>
        </w:numPr>
        <w:spacing w:after="0" w:line="360" w:lineRule="auto"/>
        <w:jc w:val="both"/>
        <w:rPr>
          <w:rFonts w:ascii="Sakkal Majalla" w:hAnsi="Sakkal Majalla" w:cs="Sakkal Majalla"/>
          <w:color w:val="000000" w:themeColor="text1"/>
          <w:sz w:val="28"/>
          <w:szCs w:val="28"/>
          <w:lang w:bidi="ar-EG"/>
        </w:rPr>
      </w:pPr>
      <w:r w:rsidRPr="004248CF">
        <w:rPr>
          <w:rFonts w:ascii="Sakkal Majalla" w:hAnsi="Sakkal Majalla" w:cs="Sakkal Majalla" w:hint="cs"/>
          <w:color w:val="000000" w:themeColor="text1"/>
          <w:sz w:val="28"/>
          <w:szCs w:val="28"/>
          <w:rtl/>
          <w:lang w:bidi="ar-EG"/>
        </w:rPr>
        <w:t>دراسة الرحيلي (2020) بعنوان "</w:t>
      </w:r>
      <w:r w:rsidRPr="004248CF">
        <w:rPr>
          <w:color w:val="000000" w:themeColor="text1"/>
          <w:rtl/>
        </w:rPr>
        <w:t xml:space="preserve"> </w:t>
      </w:r>
      <w:r w:rsidRPr="004248CF">
        <w:rPr>
          <w:rFonts w:ascii="Sakkal Majalla" w:hAnsi="Sakkal Majalla" w:cs="Sakkal Majalla" w:hint="cs"/>
          <w:b/>
          <w:bCs/>
          <w:color w:val="000000" w:themeColor="text1"/>
          <w:sz w:val="28"/>
          <w:szCs w:val="28"/>
          <w:rtl/>
          <w:lang w:bidi="ar-EG"/>
        </w:rPr>
        <w:t>ت</w:t>
      </w:r>
      <w:r w:rsidRPr="004248CF">
        <w:rPr>
          <w:rFonts w:ascii="Sakkal Majalla" w:hAnsi="Sakkal Majalla" w:cs="Sakkal Majalla"/>
          <w:b/>
          <w:bCs/>
          <w:color w:val="000000" w:themeColor="text1"/>
          <w:sz w:val="28"/>
          <w:szCs w:val="28"/>
          <w:rtl/>
          <w:lang w:bidi="ar-EG"/>
        </w:rPr>
        <w:t>طوير قطاع الإيجار العقاري بما يتماشى مع التحول الرقمي للمملكة العربية السعودية: دراسة مقترحة لتطبيق تقنية البلوك تشين</w:t>
      </w:r>
      <w:r w:rsidRPr="004248CF">
        <w:rPr>
          <w:rFonts w:ascii="Sakkal Majalla" w:hAnsi="Sakkal Majalla" w:cs="Sakkal Majalla" w:hint="cs"/>
          <w:color w:val="000000" w:themeColor="text1"/>
          <w:sz w:val="28"/>
          <w:szCs w:val="28"/>
          <w:rtl/>
          <w:lang w:bidi="ar-EG"/>
        </w:rPr>
        <w:t>"</w:t>
      </w:r>
    </w:p>
    <w:p w14:paraId="632534A6" w14:textId="77777777" w:rsidR="00D41CA9" w:rsidRPr="004248CF" w:rsidRDefault="00D41CA9" w:rsidP="00D41CA9">
      <w:pPr>
        <w:spacing w:after="0" w:line="360" w:lineRule="auto"/>
        <w:jc w:val="both"/>
        <w:rPr>
          <w:rFonts w:ascii="Sakkal Majalla" w:hAnsi="Sakkal Majalla" w:cs="Sakkal Majalla"/>
          <w:color w:val="000000" w:themeColor="text1"/>
          <w:sz w:val="28"/>
          <w:szCs w:val="28"/>
          <w:lang w:bidi="ar-EG"/>
        </w:rPr>
      </w:pPr>
      <w:r w:rsidRPr="004248CF">
        <w:rPr>
          <w:rFonts w:ascii="Sakkal Majalla" w:hAnsi="Sakkal Majalla" w:cs="Sakkal Majalla" w:hint="cs"/>
          <w:color w:val="000000" w:themeColor="text1"/>
          <w:sz w:val="28"/>
          <w:szCs w:val="28"/>
          <w:rtl/>
          <w:lang w:bidi="ar-EG"/>
        </w:rPr>
        <w:t>هدفت الدراسة إلى التعرف على</w:t>
      </w:r>
      <w:r w:rsidRPr="004248CF">
        <w:rPr>
          <w:rFonts w:ascii="Sakkal Majalla" w:hAnsi="Sakkal Majalla" w:cs="Sakkal Majalla"/>
          <w:color w:val="000000" w:themeColor="text1"/>
          <w:sz w:val="28"/>
          <w:szCs w:val="28"/>
          <w:rtl/>
        </w:rPr>
        <w:t xml:space="preserve"> تقديم مقترح لتطبيق تقنية البلوك تشين في قطاع الإيجار العقاري بالمملكة العربية السعودية، ولأهمية هذا القطاع وإنتاجه لكم هائل من المعاملات والمعلومات، </w:t>
      </w:r>
      <w:r w:rsidRPr="004248CF">
        <w:rPr>
          <w:rFonts w:ascii="Sakkal Majalla" w:hAnsi="Sakkal Majalla" w:cs="Sakkal Majalla" w:hint="cs"/>
          <w:color w:val="000000" w:themeColor="text1"/>
          <w:sz w:val="28"/>
          <w:szCs w:val="28"/>
          <w:rtl/>
        </w:rPr>
        <w:t>واعتمدت الدراسة على</w:t>
      </w:r>
      <w:r w:rsidRPr="004248CF">
        <w:rPr>
          <w:rFonts w:ascii="Sakkal Majalla" w:hAnsi="Sakkal Majalla" w:cs="Sakkal Majalla"/>
          <w:color w:val="000000" w:themeColor="text1"/>
          <w:sz w:val="28"/>
          <w:szCs w:val="28"/>
          <w:rtl/>
        </w:rPr>
        <w:t xml:space="preserve"> منهج دراسة الحالة للتعرف على الآلية الحالية لإدارة قطاع الإيجار العقاري بالمملكة، وتقديم مقترح لتطبيق تقنية البلوك تشين في إدارة عملية الإيجار، </w:t>
      </w:r>
      <w:r w:rsidRPr="004248CF">
        <w:rPr>
          <w:rFonts w:ascii="Sakkal Majalla" w:hAnsi="Sakkal Majalla" w:cs="Sakkal Majalla" w:hint="cs"/>
          <w:color w:val="000000" w:themeColor="text1"/>
          <w:sz w:val="28"/>
          <w:szCs w:val="28"/>
          <w:rtl/>
        </w:rPr>
        <w:t>وتوصلت نتائج الدراسة إلى</w:t>
      </w:r>
      <w:r w:rsidRPr="004248CF">
        <w:rPr>
          <w:rFonts w:ascii="Sakkal Majalla" w:hAnsi="Sakkal Majalla" w:cs="Sakkal Majalla"/>
          <w:color w:val="000000" w:themeColor="text1"/>
          <w:sz w:val="28"/>
          <w:szCs w:val="28"/>
          <w:rtl/>
        </w:rPr>
        <w:t xml:space="preserve"> أن تقنية البلوك تشين تساهم في إدارة المعاملات المتعلقة بالإيجار، وتحقق الشفافية والموثوقية والدقة للمعاملات، وتتغلب على مركزية الآلية الحالية في تنفيذ المعاملات من خلال الوسيط العقاري، وتوفر الكثير من المميزات التي تخدم هذا القطاع وتسهل عملية إدارة المعلومات بكفاءة، حيث توفر بيئة آمنة لحفظ المعلومات </w:t>
      </w:r>
      <w:r w:rsidRPr="004248CF">
        <w:rPr>
          <w:rFonts w:ascii="Sakkal Majalla" w:hAnsi="Sakkal Majalla" w:cs="Sakkal Majalla"/>
          <w:color w:val="000000" w:themeColor="text1"/>
          <w:sz w:val="28"/>
          <w:szCs w:val="28"/>
          <w:rtl/>
        </w:rPr>
        <w:lastRenderedPageBreak/>
        <w:t>وتنظيمها وتبادلها واسترجاعها، وأوصت الدراسة بتبني تطبيقات البلوك تشين في المملكة العربية السعودية في شتى المجالات لمواكبة رؤية المملكة 2030، ولتحقيق التحول الرقمي</w:t>
      </w:r>
      <w:r w:rsidRPr="004248CF">
        <w:rPr>
          <w:rFonts w:ascii="Sakkal Majalla" w:hAnsi="Sakkal Majalla" w:cs="Sakkal Majalla"/>
          <w:color w:val="000000" w:themeColor="text1"/>
          <w:sz w:val="28"/>
          <w:szCs w:val="28"/>
          <w:lang w:bidi="ar-EG"/>
        </w:rPr>
        <w:t>.</w:t>
      </w:r>
    </w:p>
    <w:p w14:paraId="2561C050"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التعقيب على الدراسات السابقة:</w:t>
      </w:r>
    </w:p>
    <w:p w14:paraId="321B8824"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 xml:space="preserve">من المهم الإشارة كذلك إلى مساهمة </w:t>
      </w:r>
      <w:r>
        <w:rPr>
          <w:rFonts w:ascii="Sakkal Majalla" w:hAnsi="Sakkal Majalla" w:cs="Sakkal Majalla" w:hint="cs"/>
          <w:color w:val="000000" w:themeColor="text1"/>
          <w:sz w:val="28"/>
          <w:szCs w:val="28"/>
          <w:rtl/>
          <w:lang w:bidi="ar-EG"/>
        </w:rPr>
        <w:t>الدراسات السابقة</w:t>
      </w:r>
      <w:r w:rsidRPr="004248CF">
        <w:rPr>
          <w:rFonts w:ascii="Sakkal Majalla" w:hAnsi="Sakkal Majalla" w:cs="Sakkal Majalla"/>
          <w:color w:val="000000" w:themeColor="text1"/>
          <w:sz w:val="28"/>
          <w:szCs w:val="28"/>
          <w:rtl/>
          <w:lang w:bidi="ar-EG"/>
        </w:rPr>
        <w:t xml:space="preserve"> التي ناقشت التحديات المرتبطة بالتمثيل الرقمي للعقارات، كما في دراسة </w:t>
      </w:r>
      <w:r w:rsidRPr="004248CF">
        <w:rPr>
          <w:rFonts w:ascii="Sakkal Majalla" w:hAnsi="Sakkal Majalla" w:cs="Sakkal Majalla"/>
          <w:color w:val="000000" w:themeColor="text1"/>
          <w:sz w:val="28"/>
          <w:szCs w:val="28"/>
          <w:lang w:bidi="ar-EG"/>
        </w:rPr>
        <w:t>Saari</w:t>
      </w:r>
      <w:r w:rsidRPr="004248CF">
        <w:rPr>
          <w:rFonts w:ascii="Sakkal Majalla" w:hAnsi="Sakkal Majalla" w:cs="Sakkal Majalla"/>
          <w:color w:val="000000" w:themeColor="text1"/>
          <w:sz w:val="28"/>
          <w:szCs w:val="28"/>
          <w:rtl/>
          <w:lang w:bidi="ar-EG"/>
        </w:rPr>
        <w:t xml:space="preserve"> وآخرين (2022)، التي استعرضت دور الرموز العقارية في منصات الاستثمار الرقمي، وأكدت أن هذه المنصات رغم مرونتها العالية، إلا أنها تتطلب بيئة تنظيمية متكاملة، وضمانات قانونية واضحة لحقوق الملكية والشفافية في </w:t>
      </w:r>
      <w:proofErr w:type="gramStart"/>
      <w:r w:rsidRPr="004248CF">
        <w:rPr>
          <w:rFonts w:ascii="Sakkal Majalla" w:hAnsi="Sakkal Majalla" w:cs="Sakkal Majalla"/>
          <w:color w:val="000000" w:themeColor="text1"/>
          <w:sz w:val="28"/>
          <w:szCs w:val="28"/>
          <w:rtl/>
          <w:lang w:bidi="ar-EG"/>
        </w:rPr>
        <w:t>التقييم .</w:t>
      </w:r>
      <w:proofErr w:type="gramEnd"/>
    </w:p>
    <w:p w14:paraId="6542A711" w14:textId="77777777" w:rsidR="00D41CA9" w:rsidRPr="004248CF" w:rsidRDefault="00D41CA9" w:rsidP="00D41CA9">
      <w:pPr>
        <w:spacing w:after="0" w:line="360" w:lineRule="auto"/>
        <w:ind w:firstLine="284"/>
        <w:jc w:val="both"/>
        <w:rPr>
          <w:rFonts w:ascii="Sakkal Majalla" w:hAnsi="Sakkal Majalla" w:cs="Sakkal Majalla"/>
          <w:color w:val="000000" w:themeColor="text1"/>
          <w:sz w:val="28"/>
          <w:szCs w:val="28"/>
          <w:rtl/>
          <w:lang w:bidi="ar-EG"/>
        </w:rPr>
      </w:pPr>
      <w:r w:rsidRPr="004248CF">
        <w:rPr>
          <w:rFonts w:ascii="Sakkal Majalla" w:hAnsi="Sakkal Majalla" w:cs="Sakkal Majalla"/>
          <w:color w:val="000000" w:themeColor="text1"/>
          <w:sz w:val="28"/>
          <w:szCs w:val="28"/>
          <w:rtl/>
          <w:lang w:bidi="ar-EG"/>
        </w:rPr>
        <w:t>وبالتالي، يمكن ملاحظة أن معظم الأدبيات السابقة ركزت على إما الجانب التقني أو التشريعي أو التطبيقي بشكل منفصل. بينما لا تزال هناك فجوة في الأبحاث التي تربط بين هذه المحاور لبناء نموذج تقييم ذكي شامل يتناسب مع السوق السعودي، وهو ما تسعى الدراسة الحالية لمعالجته.</w:t>
      </w:r>
    </w:p>
    <w:p w14:paraId="491016C9"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rPr>
      </w:pPr>
    </w:p>
    <w:p w14:paraId="0946EE2C" w14:textId="77777777" w:rsidR="00D41CA9" w:rsidRPr="004248CF" w:rsidRDefault="00D41CA9" w:rsidP="00D41CA9">
      <w:pPr>
        <w:spacing w:after="0" w:line="360" w:lineRule="auto"/>
        <w:jc w:val="both"/>
        <w:rPr>
          <w:rFonts w:ascii="Sakkal Majalla" w:hAnsi="Sakkal Majalla" w:cs="Sakkal Majalla"/>
          <w:color w:val="000000" w:themeColor="text1"/>
          <w:sz w:val="28"/>
          <w:szCs w:val="28"/>
          <w:rtl/>
        </w:rPr>
      </w:pPr>
    </w:p>
    <w:p w14:paraId="012BB69A" w14:textId="77777777" w:rsidR="00D41CA9" w:rsidRPr="004248CF" w:rsidRDefault="00D41CA9" w:rsidP="00D41CA9">
      <w:pPr>
        <w:bidi w:val="0"/>
        <w:rPr>
          <w:rFonts w:ascii="Sakkal Majalla" w:hAnsi="Sakkal Majalla" w:cs="Sakkal Majalla"/>
          <w:color w:val="000000" w:themeColor="text1"/>
          <w:sz w:val="36"/>
          <w:szCs w:val="36"/>
          <w:rtl/>
        </w:rPr>
      </w:pPr>
      <w:r w:rsidRPr="004248CF">
        <w:rPr>
          <w:rFonts w:ascii="Sakkal Majalla" w:hAnsi="Sakkal Majalla" w:cs="Sakkal Majalla"/>
          <w:color w:val="000000" w:themeColor="text1"/>
          <w:sz w:val="36"/>
          <w:szCs w:val="36"/>
          <w:rtl/>
        </w:rPr>
        <w:br w:type="page"/>
      </w:r>
    </w:p>
    <w:p w14:paraId="0508D04C" w14:textId="77777777" w:rsidR="00D41CA9" w:rsidRDefault="00D41CA9" w:rsidP="00D41CA9">
      <w:pPr>
        <w:spacing w:after="0" w:line="360" w:lineRule="auto"/>
        <w:jc w:val="both"/>
        <w:rPr>
          <w:rFonts w:ascii="Sakkal Majalla" w:hAnsi="Sakkal Majalla" w:cs="Sakkal Majalla"/>
          <w:b/>
          <w:bCs/>
          <w:color w:val="000000" w:themeColor="text1"/>
          <w:sz w:val="36"/>
          <w:szCs w:val="36"/>
          <w:rtl/>
        </w:rPr>
      </w:pPr>
    </w:p>
    <w:p w14:paraId="3E2B9661" w14:textId="77777777" w:rsidR="00D41CA9" w:rsidRDefault="00D41CA9" w:rsidP="00D41CA9">
      <w:pPr>
        <w:spacing w:line="360" w:lineRule="auto"/>
        <w:jc w:val="center"/>
        <w:rPr>
          <w:rFonts w:ascii="Sakkal Majalla" w:hAnsi="Sakkal Majalla" w:cs="Sakkal Majalla"/>
          <w:b/>
          <w:bCs/>
          <w:sz w:val="36"/>
          <w:szCs w:val="36"/>
          <w:rtl/>
        </w:rPr>
      </w:pPr>
      <w:r w:rsidRPr="006B3C3C">
        <w:rPr>
          <w:bCs/>
          <w:noProof/>
        </w:rPr>
        <mc:AlternateContent>
          <mc:Choice Requires="wps">
            <w:drawing>
              <wp:anchor distT="0" distB="0" distL="114300" distR="114300" simplePos="0" relativeHeight="251661312" behindDoc="0" locked="0" layoutInCell="1" hidden="0" allowOverlap="1" wp14:anchorId="30F2AE26" wp14:editId="690FB953">
                <wp:simplePos x="0" y="0"/>
                <wp:positionH relativeFrom="margin">
                  <wp:align>center</wp:align>
                </wp:positionH>
                <wp:positionV relativeFrom="paragraph">
                  <wp:posOffset>560733</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BF954B4" w14:textId="77777777" w:rsidR="00D41CA9" w:rsidRDefault="00D41CA9" w:rsidP="00D41CA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30F2AE26" id="مستطيل: زوايا مستديرة 1185606345" o:spid="_x0000_s1028" style="position:absolute;left:0;text-align:left;margin-left:0;margin-top:44.15pt;width:210.75pt;height:177pt;z-index:251661312;visibility:visible;mso-wrap-style:square;mso-wrap-distance-left:9pt;mso-wrap-distance-top:0;mso-wrap-distance-right:9pt;mso-wrap-distance-bottom:0;mso-position-horizontal:center;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KW5Kg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yrTrnSztby48aT4NhaYsNPEOIGPAJZYXVU&#10;N9b9vgePvaj3BuUzq24SdfHa8dfO9toBwzqLj4ZFT8noPMb8iEYW3uyjbWVMVF2aOTmo28zg6Y2l&#10;h3Ht56jLl2D5AwAA//8DAFBLAwQUAAYACAAAACEAY5kiXt4AAAAHAQAADwAAAGRycy9kb3ducmV2&#10;LnhtbEyPQU+DQBCF7yb+h82YeLMLtCoiS2OMTbw1FrUet+wIKDtL2KXQf+940tu8vJf3vsnXs+3E&#10;EQffOlIQLyIQSJUzLdUKXsvNVQrCB01Gd45QwQk9rIvzs1xnxk30gsddqAWXkM+0giaEPpPSVw1a&#10;7ReuR2Lv0w1WB5ZDLc2gJy63nUyi6EZa3RIvNLrHxwar791oFdxObx/jXbl93pcR7U9f3eZ9+xQr&#10;dXkxP9yDCDiHvzD84jM6FMx0cCMZLzoF/EhQkKZLEOyukvgaxIGPVbIEWeTyP3/xAwAA//8DAFBL&#10;AQItABQABgAIAAAAIQC2gziS/gAAAOEBAAATAAAAAAAAAAAAAAAAAAAAAABbQ29udGVudF9UeXBl&#10;c10ueG1sUEsBAi0AFAAGAAgAAAAhADj9If/WAAAAlAEAAAsAAAAAAAAAAAAAAAAALwEAAF9yZWxz&#10;Ly5yZWxzUEsBAi0AFAAGAAgAAAAhAMVIpbkqAgAAUQQAAA4AAAAAAAAAAAAAAAAALgIAAGRycy9l&#10;Mm9Eb2MueG1sUEsBAi0AFAAGAAgAAAAhAGOZIl7eAAAABwEAAA8AAAAAAAAAAAAAAAAAhAQAAGRy&#10;cy9kb3ducmV2LnhtbFBLBQYAAAAABAAEAPMAAACPBQAAAAA=&#10;" filled="f" strokecolor="black [3200]" strokeweight="1.5pt">
                <v:stroke startarrowwidth="narrow" startarrowlength="short" endarrowwidth="narrow" endarrowlength="short" joinstyle="miter"/>
                <v:textbox inset="2.53958mm,2.53958mm,2.53958mm,2.53958mm">
                  <w:txbxContent>
                    <w:p w14:paraId="5BF954B4" w14:textId="77777777" w:rsidR="00D41CA9" w:rsidRDefault="00D41CA9" w:rsidP="00D41CA9">
                      <w:pPr>
                        <w:spacing w:after="0" w:line="240" w:lineRule="auto"/>
                        <w:textDirection w:val="btLr"/>
                      </w:pPr>
                    </w:p>
                  </w:txbxContent>
                </v:textbox>
                <w10:wrap anchorx="margin"/>
              </v:roundrect>
            </w:pict>
          </mc:Fallback>
        </mc:AlternateContent>
      </w:r>
    </w:p>
    <w:p w14:paraId="2934D101" w14:textId="77777777" w:rsidR="00D41CA9" w:rsidRDefault="00D41CA9" w:rsidP="00D41CA9">
      <w:pPr>
        <w:spacing w:line="360" w:lineRule="auto"/>
        <w:jc w:val="center"/>
        <w:rPr>
          <w:rFonts w:ascii="Sakkal Majalla" w:hAnsi="Sakkal Majalla" w:cs="Sakkal Majalla"/>
          <w:b/>
          <w:bCs/>
          <w:sz w:val="36"/>
          <w:szCs w:val="36"/>
          <w:rtl/>
        </w:rPr>
      </w:pPr>
    </w:p>
    <w:p w14:paraId="6A42CBB5" w14:textId="77777777" w:rsidR="00D41CA9" w:rsidRDefault="00D41CA9" w:rsidP="00D41CA9">
      <w:pPr>
        <w:spacing w:line="360" w:lineRule="auto"/>
        <w:jc w:val="center"/>
        <w:rPr>
          <w:rFonts w:ascii="Sakkal Majalla" w:hAnsi="Sakkal Majalla" w:cs="Sakkal Majalla"/>
          <w:b/>
          <w:bCs/>
          <w:sz w:val="36"/>
          <w:szCs w:val="36"/>
          <w:rtl/>
        </w:rPr>
      </w:pPr>
      <w:r w:rsidRPr="00CA5688">
        <w:rPr>
          <w:rFonts w:ascii="Sakkal Majalla" w:hAnsi="Sakkal Majalla" w:cs="Sakkal Majalla"/>
          <w:b/>
          <w:bCs/>
          <w:sz w:val="36"/>
          <w:szCs w:val="36"/>
          <w:rtl/>
        </w:rPr>
        <w:t>الفصل الثاني</w:t>
      </w:r>
      <w:bookmarkStart w:id="1" w:name="_Toc134273017"/>
    </w:p>
    <w:p w14:paraId="1F8DCF60" w14:textId="77777777" w:rsidR="00D41CA9" w:rsidRPr="00CA5688" w:rsidRDefault="00D41CA9" w:rsidP="00D41CA9">
      <w:pPr>
        <w:spacing w:line="360" w:lineRule="auto"/>
        <w:jc w:val="center"/>
        <w:rPr>
          <w:rFonts w:ascii="Sakkal Majalla" w:hAnsi="Sakkal Majalla" w:cs="Sakkal Majalla"/>
          <w:b/>
          <w:bCs/>
          <w:sz w:val="36"/>
          <w:szCs w:val="36"/>
          <w:rtl/>
        </w:rPr>
      </w:pPr>
      <w:r w:rsidRPr="00CA5688">
        <w:rPr>
          <w:rFonts w:ascii="Sakkal Majalla" w:hAnsi="Sakkal Majalla" w:cs="Sakkal Majalla" w:hint="cs"/>
          <w:b/>
          <w:bCs/>
          <w:sz w:val="36"/>
          <w:szCs w:val="36"/>
          <w:rtl/>
        </w:rPr>
        <w:t xml:space="preserve"> </w:t>
      </w:r>
      <w:bookmarkEnd w:id="1"/>
      <w:r w:rsidRPr="00CA5688">
        <w:rPr>
          <w:rFonts w:ascii="Sakkal Majalla" w:hAnsi="Sakkal Majalla" w:cs="Sakkal Majalla"/>
          <w:b/>
          <w:bCs/>
          <w:sz w:val="36"/>
          <w:szCs w:val="36"/>
          <w:rtl/>
        </w:rPr>
        <w:t>المنطلقات النظرية للدراسة</w:t>
      </w:r>
    </w:p>
    <w:p w14:paraId="1E594994" w14:textId="77777777" w:rsidR="00D41CA9" w:rsidRDefault="00D41CA9" w:rsidP="00D41CA9">
      <w:pPr>
        <w:spacing w:line="360" w:lineRule="auto"/>
        <w:rPr>
          <w:rFonts w:ascii="Sakkal Majalla" w:hAnsi="Sakkal Majalla" w:cs="Sakkal Majalla"/>
          <w:sz w:val="32"/>
          <w:szCs w:val="32"/>
          <w:u w:val="single"/>
          <w:rtl/>
        </w:rPr>
      </w:pPr>
    </w:p>
    <w:p w14:paraId="626872FA" w14:textId="77777777" w:rsidR="00D41CA9" w:rsidRDefault="00D41CA9" w:rsidP="00D41CA9">
      <w:pPr>
        <w:spacing w:after="0" w:line="360" w:lineRule="auto"/>
        <w:jc w:val="both"/>
        <w:rPr>
          <w:rFonts w:ascii="Sakkal Majalla" w:hAnsi="Sakkal Majalla" w:cs="Sakkal Majalla"/>
          <w:b/>
          <w:bCs/>
          <w:color w:val="000000" w:themeColor="text1"/>
          <w:sz w:val="36"/>
          <w:szCs w:val="36"/>
          <w:rtl/>
        </w:rPr>
      </w:pPr>
    </w:p>
    <w:p w14:paraId="5C0FD435" w14:textId="77777777" w:rsidR="00D41CA9" w:rsidRDefault="00D41CA9" w:rsidP="00D41CA9">
      <w:pPr>
        <w:spacing w:after="0" w:line="360" w:lineRule="auto"/>
        <w:jc w:val="both"/>
        <w:rPr>
          <w:rFonts w:ascii="Sakkal Majalla" w:hAnsi="Sakkal Majalla" w:cs="Sakkal Majalla"/>
          <w:b/>
          <w:bCs/>
          <w:color w:val="000000" w:themeColor="text1"/>
          <w:sz w:val="36"/>
          <w:szCs w:val="36"/>
          <w:rtl/>
        </w:rPr>
      </w:pPr>
    </w:p>
    <w:p w14:paraId="664CEAF7" w14:textId="77777777" w:rsidR="00D41CA9" w:rsidRDefault="00D41CA9" w:rsidP="00D41CA9">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FDEED48" w14:textId="77777777" w:rsidR="00D41CA9" w:rsidRPr="00166EBD" w:rsidRDefault="00D41CA9" w:rsidP="00D41CA9">
      <w:pPr>
        <w:spacing w:before="120" w:after="120" w:line="360" w:lineRule="auto"/>
        <w:jc w:val="both"/>
        <w:rPr>
          <w:rFonts w:ascii="Sakkal Majalla" w:hAnsi="Sakkal Majalla" w:cs="Sakkal Majalla"/>
          <w:b/>
          <w:bCs/>
          <w:color w:val="000000" w:themeColor="text1"/>
          <w:sz w:val="36"/>
          <w:szCs w:val="36"/>
          <w:rtl/>
        </w:rPr>
      </w:pPr>
      <w:r w:rsidRPr="00166EBD">
        <w:rPr>
          <w:rFonts w:ascii="Sakkal Majalla" w:hAnsi="Sakkal Majalla" w:cs="Sakkal Majalla"/>
          <w:b/>
          <w:bCs/>
          <w:color w:val="000000" w:themeColor="text1"/>
          <w:sz w:val="36"/>
          <w:szCs w:val="36"/>
          <w:rtl/>
        </w:rPr>
        <w:lastRenderedPageBreak/>
        <w:t>المنطلقات النظرية للدراسة:</w:t>
      </w:r>
    </w:p>
    <w:p w14:paraId="1641BE0C"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 xml:space="preserve">تعتمد هذه الدراسة على سلسلة من التصورات النظرية الحديثة التي اتصلت بتداخل القطاع العقاري مع تقنيات التحول الرقمي، وبشكل خاص ما يتعلق بالتقييم الذكي للأصول </w:t>
      </w:r>
      <w:proofErr w:type="spellStart"/>
      <w:r w:rsidRPr="00532FDB">
        <w:rPr>
          <w:rFonts w:ascii="Sakkal Majalla" w:hAnsi="Sakkal Majalla" w:cs="Sakkal Majalla"/>
          <w:color w:val="000000" w:themeColor="text1"/>
          <w:sz w:val="32"/>
          <w:szCs w:val="32"/>
          <w:rtl/>
          <w:lang w:bidi="ar-EG"/>
        </w:rPr>
        <w:t>والتوكنة</w:t>
      </w:r>
      <w:proofErr w:type="spellEnd"/>
      <w:r w:rsidRPr="00532FDB">
        <w:rPr>
          <w:rFonts w:ascii="Sakkal Majalla" w:hAnsi="Sakkal Majalla" w:cs="Sakkal Majalla"/>
          <w:color w:val="000000" w:themeColor="text1"/>
          <w:sz w:val="32"/>
          <w:szCs w:val="32"/>
          <w:rtl/>
          <w:lang w:bidi="ar-EG"/>
        </w:rPr>
        <w:t xml:space="preserve"> الرقمية. لفهم الأساس الذي تقوم عليه هذه الدراسة، لا غنى عن عرض مُفصل لأهم المفاهيم التي ستبنى عليها فرضيات </w:t>
      </w:r>
      <w:r>
        <w:rPr>
          <w:rFonts w:ascii="Sakkal Majalla" w:hAnsi="Sakkal Majalla" w:cs="Sakkal Majalla"/>
          <w:color w:val="000000" w:themeColor="text1"/>
          <w:sz w:val="32"/>
          <w:szCs w:val="32"/>
          <w:rtl/>
          <w:lang w:bidi="ar-EG"/>
        </w:rPr>
        <w:t xml:space="preserve">الدراسة </w:t>
      </w:r>
      <w:r w:rsidRPr="00532FDB">
        <w:rPr>
          <w:rFonts w:ascii="Sakkal Majalla" w:hAnsi="Sakkal Majalla" w:cs="Sakkal Majalla"/>
          <w:color w:val="000000" w:themeColor="text1"/>
          <w:sz w:val="32"/>
          <w:szCs w:val="32"/>
          <w:rtl/>
          <w:lang w:bidi="ar-EG"/>
        </w:rPr>
        <w:t>وتحليلاته.</w:t>
      </w:r>
    </w:p>
    <w:p w14:paraId="7324927F"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المبحث الأول:</w:t>
      </w:r>
      <w:r w:rsidRPr="00532FDB">
        <w:rPr>
          <w:rFonts w:ascii="Sakkal Majalla" w:hAnsi="Sakkal Majalla" w:cs="Sakkal Majalla"/>
          <w:b/>
          <w:bCs/>
          <w:color w:val="000000" w:themeColor="text1"/>
          <w:sz w:val="32"/>
          <w:szCs w:val="32"/>
          <w:rtl/>
          <w:lang w:bidi="ar-EG"/>
        </w:rPr>
        <w:t xml:space="preserve"> التقييم العقاري (</w:t>
      </w:r>
      <w:r w:rsidRPr="00532FDB">
        <w:rPr>
          <w:rFonts w:ascii="Sakkal Majalla" w:hAnsi="Sakkal Majalla" w:cs="Sakkal Majalla"/>
          <w:b/>
          <w:bCs/>
          <w:color w:val="000000" w:themeColor="text1"/>
          <w:sz w:val="32"/>
          <w:szCs w:val="32"/>
        </w:rPr>
        <w:t>Real Estate Valuation</w:t>
      </w:r>
      <w:r w:rsidRPr="00532FDB">
        <w:rPr>
          <w:rFonts w:ascii="Sakkal Majalla" w:hAnsi="Sakkal Majalla" w:cs="Sakkal Majalla"/>
          <w:b/>
          <w:bCs/>
          <w:color w:val="000000" w:themeColor="text1"/>
          <w:sz w:val="32"/>
          <w:szCs w:val="32"/>
          <w:rtl/>
          <w:lang w:bidi="ar-EG"/>
        </w:rPr>
        <w:t>)</w:t>
      </w:r>
    </w:p>
    <w:p w14:paraId="5D14FE8E"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يعرف التقييم العقاري بأنه احتساب القيمة الفعلية للعقار في زمن محدد من خلال دراسة العقار بمختلف خصائصه الهندسية والقانونية والبيئية.</w:t>
      </w:r>
    </w:p>
    <w:p w14:paraId="0976877F"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 xml:space="preserve">هو العملية التي يتم عبرها تحديد القيمة العادلة للعقار تبعًا لعوامل متعددة، منها الموقع، الاستخدام، حالة المبنى، والمقارنة مع عقارات مماثلة في السوق. وبالرغم من أن التقييم يبدو في ظاهره عملية حسابية، إلا أنه في الواقع يعتمد إلى حد كبير على تقديرات المقيمين وخبراتهم. ومن هنا، ظهرت الحاجة لإعادة النظر في الأدوات المعتمدة، خصوصًا مع تطور النماذج الإحصائية ونظم الذكاء </w:t>
      </w:r>
      <w:proofErr w:type="gramStart"/>
      <w:r w:rsidRPr="00532FDB">
        <w:rPr>
          <w:rFonts w:ascii="Sakkal Majalla" w:hAnsi="Sakkal Majalla" w:cs="Sakkal Majalla"/>
          <w:color w:val="000000" w:themeColor="text1"/>
          <w:sz w:val="32"/>
          <w:szCs w:val="32"/>
          <w:rtl/>
          <w:lang w:bidi="ar-EG"/>
        </w:rPr>
        <w:t xml:space="preserve">الاصطناعي </w:t>
      </w:r>
      <w:r>
        <w:rPr>
          <w:rFonts w:ascii="Sakkal Majalla" w:hAnsi="Sakkal Majalla" w:cs="Sakkal Majalla" w:hint="cs"/>
          <w:color w:val="000000" w:themeColor="text1"/>
          <w:sz w:val="32"/>
          <w:szCs w:val="32"/>
          <w:rtl/>
          <w:lang w:bidi="ar-EG"/>
        </w:rPr>
        <w:t xml:space="preserve"> (</w:t>
      </w:r>
      <w:proofErr w:type="spellStart"/>
      <w:proofErr w:type="gramEnd"/>
      <w:r>
        <w:rPr>
          <w:rFonts w:ascii="Sakkal Majalla" w:hAnsi="Sakkal Majalla" w:cs="Sakkal Majalla" w:hint="cs"/>
          <w:color w:val="000000" w:themeColor="text1"/>
          <w:sz w:val="32"/>
          <w:szCs w:val="32"/>
          <w:rtl/>
          <w:lang w:bidi="ar-EG"/>
        </w:rPr>
        <w:t>خيربك</w:t>
      </w:r>
      <w:proofErr w:type="spellEnd"/>
      <w:r>
        <w:rPr>
          <w:rFonts w:ascii="Sakkal Majalla" w:hAnsi="Sakkal Majalla" w:cs="Sakkal Majalla" w:hint="cs"/>
          <w:color w:val="000000" w:themeColor="text1"/>
          <w:sz w:val="32"/>
          <w:szCs w:val="32"/>
          <w:rtl/>
          <w:lang w:bidi="ar-EG"/>
        </w:rPr>
        <w:t>، 2023).</w:t>
      </w:r>
    </w:p>
    <w:p w14:paraId="2338DAEC"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rPr>
      </w:pPr>
      <w:r w:rsidRPr="00532FDB">
        <w:rPr>
          <w:rFonts w:ascii="Sakkal Majalla" w:hAnsi="Sakkal Majalla" w:cs="Sakkal Majalla" w:hint="cs"/>
          <w:color w:val="000000" w:themeColor="text1"/>
          <w:sz w:val="32"/>
          <w:szCs w:val="32"/>
          <w:rtl/>
        </w:rPr>
        <w:t xml:space="preserve">ويعرف </w:t>
      </w:r>
      <w:r w:rsidRPr="00532FDB">
        <w:rPr>
          <w:rFonts w:ascii="Sakkal Majalla" w:hAnsi="Sakkal Majalla" w:cs="Sakkal Majalla"/>
          <w:color w:val="000000" w:themeColor="text1"/>
          <w:sz w:val="32"/>
          <w:szCs w:val="32"/>
          <w:rtl/>
        </w:rPr>
        <w:t xml:space="preserve">التقييم العقاري </w:t>
      </w:r>
      <w:r w:rsidRPr="00532FDB">
        <w:rPr>
          <w:rFonts w:ascii="Sakkal Majalla" w:hAnsi="Sakkal Majalla" w:cs="Sakkal Majalla" w:hint="cs"/>
          <w:color w:val="000000" w:themeColor="text1"/>
          <w:sz w:val="32"/>
          <w:szCs w:val="32"/>
          <w:rtl/>
        </w:rPr>
        <w:t>بأنه</w:t>
      </w:r>
      <w:r w:rsidRPr="00532FDB">
        <w:rPr>
          <w:rFonts w:ascii="Sakkal Majalla" w:hAnsi="Sakkal Majalla" w:cs="Sakkal Majalla"/>
          <w:color w:val="000000" w:themeColor="text1"/>
          <w:sz w:val="32"/>
          <w:szCs w:val="32"/>
          <w:rtl/>
        </w:rPr>
        <w:t xml:space="preserve"> تقدير قيمة العقارات أو الأراضي بناءً على دراسة لمكان وطبيعة وحالة العقار لأغراض البيع والشراء والرهن والتقسيم والتأمين وما شابهه من تعاملات تجارية</w:t>
      </w:r>
      <w:r w:rsidRPr="00532FDB">
        <w:rPr>
          <w:rFonts w:ascii="Sakkal Majalla" w:hAnsi="Sakkal Majalla" w:cs="Sakkal Majalla" w:hint="cs"/>
          <w:color w:val="000000" w:themeColor="text1"/>
          <w:sz w:val="32"/>
          <w:szCs w:val="32"/>
          <w:rtl/>
        </w:rPr>
        <w:t>.</w:t>
      </w:r>
    </w:p>
    <w:p w14:paraId="573343A9"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بمعنى آخر هو تحديد القيم الجارية لأصول وخصوم المنشأة وذلك في تاريخ معين من أجل تحديد القيمة العادلة لها عن طريق استخدام عدة أساليب في التقييم تناسب ظروف المنشأة من أجل الوصول إلى عدة قيم مختلفة للمنشأة ليتم ربط هذه القيم ببعضها البعض لموصول إلى قيمة سوقية عادلة محتملة</w:t>
      </w:r>
      <w:r w:rsidRPr="00532FDB">
        <w:rPr>
          <w:rFonts w:ascii="Sakkal Majalla" w:hAnsi="Sakkal Majalla" w:cs="Sakkal Majalla" w:hint="cs"/>
          <w:color w:val="000000" w:themeColor="text1"/>
          <w:sz w:val="32"/>
          <w:szCs w:val="32"/>
          <w:rtl/>
        </w:rPr>
        <w:t xml:space="preserve"> </w:t>
      </w:r>
    </w:p>
    <w:p w14:paraId="64B77F83" w14:textId="77777777" w:rsidR="00D41CA9" w:rsidRPr="00532FDB" w:rsidRDefault="00D41CA9" w:rsidP="00D41CA9">
      <w:pPr>
        <w:spacing w:before="120" w:after="120" w:line="360" w:lineRule="auto"/>
        <w:ind w:firstLine="284"/>
        <w:jc w:val="both"/>
        <w:rPr>
          <w:rFonts w:ascii="Sakkal Majalla" w:hAnsi="Sakkal Majalla" w:cs="Sakkal Majalla"/>
          <w:b/>
          <w:bCs/>
          <w:color w:val="000000" w:themeColor="text1"/>
          <w:sz w:val="32"/>
          <w:szCs w:val="32"/>
          <w:rtl/>
        </w:rPr>
      </w:pPr>
      <w:r w:rsidRPr="00532FDB">
        <w:rPr>
          <w:rFonts w:ascii="Sakkal Majalla" w:hAnsi="Sakkal Majalla" w:cs="Sakkal Majalla" w:hint="cs"/>
          <w:b/>
          <w:bCs/>
          <w:color w:val="000000" w:themeColor="text1"/>
          <w:sz w:val="32"/>
          <w:szCs w:val="32"/>
          <w:rtl/>
        </w:rPr>
        <w:t xml:space="preserve">أهمية التقييم العقاري: </w:t>
      </w:r>
    </w:p>
    <w:p w14:paraId="6EA3AB9D" w14:textId="77777777" w:rsidR="00D41CA9" w:rsidRPr="00532FDB" w:rsidRDefault="00D41CA9" w:rsidP="00D41CA9">
      <w:pPr>
        <w:pStyle w:val="a6"/>
        <w:numPr>
          <w:ilvl w:val="0"/>
          <w:numId w:val="13"/>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 xml:space="preserve">يعد التقييم العقاري من أهم نقاط العملية العقارية التي تعتبر خطيرة للغاية لأن ممارسة التقييم من جهات غير متخصصة تلحق الضرر بأطراف كثيرة وتلحق الظلم أيضاً مما يضعف السوق </w:t>
      </w:r>
      <w:r w:rsidRPr="00532FDB">
        <w:rPr>
          <w:rFonts w:ascii="Sakkal Majalla" w:hAnsi="Sakkal Majalla" w:cs="Sakkal Majalla"/>
          <w:color w:val="000000" w:themeColor="text1"/>
          <w:sz w:val="32"/>
          <w:szCs w:val="32"/>
          <w:rtl/>
        </w:rPr>
        <w:lastRenderedPageBreak/>
        <w:t>العقاري، وذلك نتيجة إعطاء السمعة العقارية أثماناً مغايرة لثمنها الحقيقي وبروز العشوائيات في تحديد القيمة</w:t>
      </w:r>
      <w:r w:rsidRPr="00532FDB">
        <w:rPr>
          <w:rFonts w:ascii="Sakkal Majalla" w:hAnsi="Sakkal Majalla" w:cs="Sakkal Majalla" w:hint="cs"/>
          <w:color w:val="000000" w:themeColor="text1"/>
          <w:sz w:val="32"/>
          <w:szCs w:val="32"/>
          <w:rtl/>
        </w:rPr>
        <w:t>.</w:t>
      </w:r>
    </w:p>
    <w:p w14:paraId="17FB9CE0" w14:textId="77777777" w:rsidR="00D41CA9" w:rsidRPr="00B90821" w:rsidRDefault="00D41CA9" w:rsidP="00D41CA9">
      <w:pPr>
        <w:spacing w:before="120" w:after="120" w:line="360" w:lineRule="auto"/>
        <w:jc w:val="both"/>
        <w:rPr>
          <w:rFonts w:ascii="Sakkal Majalla" w:hAnsi="Sakkal Majalla" w:cs="Sakkal Majalla"/>
          <w:color w:val="000000" w:themeColor="text1"/>
          <w:sz w:val="32"/>
          <w:szCs w:val="32"/>
        </w:rPr>
      </w:pPr>
      <w:r w:rsidRPr="00B90821">
        <w:rPr>
          <w:rFonts w:ascii="Sakkal Majalla" w:hAnsi="Sakkal Majalla" w:cs="Sakkal Majalla"/>
          <w:color w:val="000000" w:themeColor="text1"/>
          <w:sz w:val="32"/>
          <w:szCs w:val="32"/>
          <w:rtl/>
        </w:rPr>
        <w:t>التقييم العقاري مهمته الأساسية تقدير قيمة الأملاك العقارية محل الاعتبار - هذه القيمة قد يكون الحافز لتقديرها أسباب عديدة مثل البيع والشراء أو التأمين أو الإحلال أجزاء أو التعويض عن خسارة جزء من أملاك أو تقسيم أملاك أو تمويل بناء أو استكمال بناء أملاك سكنية أو تجارية - ...... الخ</w:t>
      </w:r>
      <w:r w:rsidRPr="00B90821">
        <w:rPr>
          <w:rFonts w:ascii="Sakkal Majalla" w:hAnsi="Sakkal Majalla" w:cs="Sakkal Majalla"/>
          <w:color w:val="000000" w:themeColor="text1"/>
          <w:sz w:val="32"/>
          <w:szCs w:val="32"/>
        </w:rPr>
        <w:t>.</w:t>
      </w:r>
    </w:p>
    <w:p w14:paraId="2ABDF426"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ويتعامل المقيم العقاري مع جهات عديدة مثل مشتري العقارات أو البائعين أو مؤسسات حكومية أو شركات أو وسطاء عقاريين - والمعتاد اللجوء إلى خبير التقييم والذي يجب ان يكون علاقته الوحيدة</w:t>
      </w:r>
      <w:r w:rsidRPr="00532FDB">
        <w:rPr>
          <w:rFonts w:ascii="Sakkal Majalla" w:hAnsi="Sakkal Majalla" w:cs="Sakkal Majalla" w:hint="cs"/>
          <w:color w:val="000000" w:themeColor="text1"/>
          <w:sz w:val="32"/>
          <w:szCs w:val="32"/>
          <w:rtl/>
        </w:rPr>
        <w:t xml:space="preserve"> </w:t>
      </w:r>
      <w:r w:rsidRPr="00532FDB">
        <w:rPr>
          <w:rFonts w:ascii="Sakkal Majalla" w:hAnsi="Sakkal Majalla" w:cs="Sakkal Majalla"/>
          <w:color w:val="000000" w:themeColor="text1"/>
          <w:sz w:val="32"/>
          <w:szCs w:val="32"/>
          <w:rtl/>
        </w:rPr>
        <w:t>بالعقار هي التقييم فقط دون أي علاقة أخرى</w:t>
      </w:r>
      <w:r>
        <w:rPr>
          <w:rFonts w:ascii="Sakkal Majalla" w:hAnsi="Sakkal Majalla" w:cs="Sakkal Majalla" w:hint="cs"/>
          <w:color w:val="000000" w:themeColor="text1"/>
          <w:sz w:val="32"/>
          <w:szCs w:val="32"/>
          <w:rtl/>
        </w:rPr>
        <w:t xml:space="preserve"> (الوردة، 2022).</w:t>
      </w:r>
    </w:p>
    <w:p w14:paraId="544C272D" w14:textId="77777777" w:rsidR="00D41CA9" w:rsidRPr="00D94135" w:rsidRDefault="00D41CA9" w:rsidP="00D41CA9">
      <w:pPr>
        <w:spacing w:before="120" w:after="120" w:line="360" w:lineRule="auto"/>
        <w:jc w:val="both"/>
        <w:rPr>
          <w:rFonts w:ascii="Sakkal Majalla" w:hAnsi="Sakkal Majalla" w:cs="Sakkal Majalla"/>
          <w:color w:val="000000" w:themeColor="text1"/>
          <w:sz w:val="32"/>
          <w:szCs w:val="32"/>
        </w:rPr>
      </w:pPr>
      <w:r w:rsidRPr="00D94135">
        <w:rPr>
          <w:rFonts w:ascii="Sakkal Majalla" w:hAnsi="Sakkal Majalla" w:cs="Sakkal Majalla"/>
          <w:color w:val="000000" w:themeColor="text1"/>
          <w:sz w:val="32"/>
          <w:szCs w:val="32"/>
          <w:rtl/>
        </w:rPr>
        <w:t>وتتضح أهمية التقييم العقاري من الطبيعة المتغيرة للممتلكات العقارية وخصوصاً في التعامل عليها كسلعة استثمارية، حيث أن كل عقار له قيمته الخاصة التي يحددها موقعه وحالته وكيفية استغلاله</w:t>
      </w:r>
      <w:r w:rsidRPr="00D94135">
        <w:rPr>
          <w:rFonts w:ascii="Sakkal Majalla" w:hAnsi="Sakkal Majalla" w:cs="Sakkal Majalla"/>
          <w:color w:val="000000" w:themeColor="text1"/>
          <w:sz w:val="32"/>
          <w:szCs w:val="32"/>
        </w:rPr>
        <w:t>.</w:t>
      </w:r>
    </w:p>
    <w:p w14:paraId="0887CD3B"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ويقدم الخبير عمله على هيئة تقرير تقييم ولتقديم التقرير يجب على الخبير إجراء دراسة مستفيضة لتقدير قيمة الأملاك التي يقيمها شاملة المنطقة الجغرافية، الحالة الاقتصادية، ويجب لأداء عمله ان يكون قادر على قراءة وفهم العديد من النصوص والتعاريف والعقود القانونية وان يكون لديه قدر من العلوم الهندسية لتحديد الأبعاد والخواص الطبيعية للأملاك كما يجب ان يكون ملماً بعلوم البناء والتشييد وحساب تكاليف</w:t>
      </w:r>
      <w:r w:rsidRPr="00532FDB">
        <w:rPr>
          <w:rFonts w:ascii="Sakkal Majalla" w:hAnsi="Sakkal Majalla" w:cs="Sakkal Majalla" w:hint="cs"/>
          <w:color w:val="000000" w:themeColor="text1"/>
          <w:sz w:val="32"/>
          <w:szCs w:val="32"/>
          <w:rtl/>
        </w:rPr>
        <w:t xml:space="preserve"> </w:t>
      </w:r>
      <w:r w:rsidRPr="00532FDB">
        <w:rPr>
          <w:rFonts w:ascii="Sakkal Majalla" w:hAnsi="Sakkal Majalla" w:cs="Sakkal Majalla"/>
          <w:color w:val="000000" w:themeColor="text1"/>
          <w:sz w:val="32"/>
          <w:szCs w:val="32"/>
          <w:rtl/>
        </w:rPr>
        <w:t>البناء ومصاريف الصيانة والإدارة للأملاك وبالاختصار فخبير التقييم العقاري يجب أن يلم بعلوم الهندسة والمساحة والاقتصاد والمحاسبة والإدارة المالية والتمويل</w:t>
      </w:r>
      <w:r>
        <w:rPr>
          <w:rFonts w:ascii="Sakkal Majalla" w:hAnsi="Sakkal Majalla" w:cs="Sakkal Majalla" w:hint="cs"/>
          <w:color w:val="000000" w:themeColor="text1"/>
          <w:sz w:val="32"/>
          <w:szCs w:val="32"/>
          <w:rtl/>
        </w:rPr>
        <w:t>.</w:t>
      </w:r>
    </w:p>
    <w:p w14:paraId="5CD908C7"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 xml:space="preserve">يحتاج خبير التقييم إلى خبرة مناسبة لتقييم العقارات التي تمكنه من الحكم على تأثير قوى المجتمع المختلفة على أسعار الأملاك وفي كثير من البلاد يوجد وظيفة خبير تحت التدريب) وهذه توجد في العديد من الشركات حيث يقوم المتدرب بالعمل كمساعد لخبير تقييم لعدة سنوات يستطيع بعدها التقدم لامتحان الحصول على </w:t>
      </w:r>
      <w:proofErr w:type="spellStart"/>
      <w:r w:rsidRPr="00532FDB">
        <w:rPr>
          <w:rFonts w:ascii="Sakkal Majalla" w:hAnsi="Sakkal Majalla" w:cs="Sakkal Majalla"/>
          <w:color w:val="000000" w:themeColor="text1"/>
          <w:sz w:val="32"/>
          <w:szCs w:val="32"/>
          <w:rtl/>
        </w:rPr>
        <w:t>أجازة</w:t>
      </w:r>
      <w:proofErr w:type="spellEnd"/>
      <w:r w:rsidRPr="00532FDB">
        <w:rPr>
          <w:rFonts w:ascii="Sakkal Majalla" w:hAnsi="Sakkal Majalla" w:cs="Sakkal Majalla"/>
          <w:color w:val="000000" w:themeColor="text1"/>
          <w:sz w:val="32"/>
          <w:szCs w:val="32"/>
          <w:rtl/>
        </w:rPr>
        <w:t xml:space="preserve"> العمل كخبير بل أحيانا توفر بعض الجامعات برامج تدريبية لفترة زمنية تؤهل </w:t>
      </w:r>
      <w:r w:rsidRPr="00532FDB">
        <w:rPr>
          <w:rFonts w:ascii="Sakkal Majalla" w:hAnsi="Sakkal Majalla" w:cs="Sakkal Majalla"/>
          <w:color w:val="000000" w:themeColor="text1"/>
          <w:sz w:val="32"/>
          <w:szCs w:val="32"/>
          <w:rtl/>
        </w:rPr>
        <w:lastRenderedPageBreak/>
        <w:t>المتدرب المتقدم للحصول على درجة خبير تقييم - ونفس الأمر تقوم به بعض المؤسسات المالية لعدد من موظفيها</w:t>
      </w:r>
      <w:r w:rsidRPr="00532FDB">
        <w:rPr>
          <w:rFonts w:ascii="Sakkal Majalla" w:hAnsi="Sakkal Majalla" w:cs="Sakkal Majalla" w:hint="cs"/>
          <w:color w:val="000000" w:themeColor="text1"/>
          <w:sz w:val="32"/>
          <w:szCs w:val="32"/>
          <w:rtl/>
        </w:rPr>
        <w:t>.</w:t>
      </w:r>
    </w:p>
    <w:p w14:paraId="0D32AAEA"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لعل أهم ما يجب أن يميز عمل الخبير هو حياده الشخصي تجاه الأملاك التي يقيمها و لذا وجب على الخبير قبل البدء في قبول أي عملية تقييم أن يوضح للعميل أي مصلحة شخصية أو ارتباط آخر قد يكون للخبير بهذه الأملاك خلاف التقييم فقط - و لعل هذا هو السبب في إصرار قانون التمويل العقاري على ألا يكون خبير التقييم من العاملين لدى المؤسسة المالية التي تقوم بالتمويل - و الذي لاشك فيه ان أهم عناصر كفاءة أداء الخبير لعمله هي خبرته السابقة و مدى تعددها وتنوعها و اهتمامه بالإلمام بالعلوم الخاصة بعمله وتطويرها ومتابعة الحديث منها التعليم المستمر</w:t>
      </w:r>
      <w:r>
        <w:rPr>
          <w:rFonts w:ascii="Sakkal Majalla" w:hAnsi="Sakkal Majalla" w:cs="Sakkal Majalla" w:hint="cs"/>
          <w:color w:val="000000" w:themeColor="text1"/>
          <w:sz w:val="32"/>
          <w:szCs w:val="32"/>
          <w:rtl/>
        </w:rPr>
        <w:t xml:space="preserve"> (الشوا، 2019).</w:t>
      </w:r>
    </w:p>
    <w:p w14:paraId="6BD386B5"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إن عملية تقييم الأصول ومنها العقارية هي نشاط يتداخل مع مختلف الأنشطة الاقتصادية، وتصنف المعايير الدولية لتقييم الأنشطة الاقتصادية التي تساهم فيها عملية التقييم إلى الأفرع التالية</w:t>
      </w:r>
      <w:r w:rsidRPr="00532FDB">
        <w:rPr>
          <w:rFonts w:ascii="Sakkal Majalla" w:hAnsi="Sakkal Majalla" w:cs="Sakkal Majalla" w:hint="cs"/>
          <w:color w:val="000000" w:themeColor="text1"/>
          <w:sz w:val="32"/>
          <w:szCs w:val="32"/>
          <w:rtl/>
        </w:rPr>
        <w:t>:</w:t>
      </w:r>
    </w:p>
    <w:p w14:paraId="2CE3B455" w14:textId="77777777" w:rsidR="00D41CA9" w:rsidRPr="00532FDB" w:rsidRDefault="00D41CA9" w:rsidP="00D41CA9">
      <w:pPr>
        <w:pStyle w:val="a6"/>
        <w:numPr>
          <w:ilvl w:val="0"/>
          <w:numId w:val="14"/>
        </w:num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 xml:space="preserve">عمليات تبادل الملكية مثل البيع والهبة والتنازل وحق </w:t>
      </w:r>
      <w:proofErr w:type="gramStart"/>
      <w:r w:rsidRPr="00532FDB">
        <w:rPr>
          <w:rFonts w:ascii="Sakkal Majalla" w:hAnsi="Sakkal Majalla" w:cs="Sakkal Majalla"/>
          <w:color w:val="000000" w:themeColor="text1"/>
          <w:sz w:val="32"/>
          <w:szCs w:val="32"/>
          <w:rtl/>
        </w:rPr>
        <w:t>الانتفاع .</w:t>
      </w:r>
      <w:proofErr w:type="gramEnd"/>
    </w:p>
    <w:p w14:paraId="3689EDFB" w14:textId="77777777" w:rsidR="00D41CA9" w:rsidRPr="00532FDB" w:rsidRDefault="00D41CA9" w:rsidP="00D41CA9">
      <w:pPr>
        <w:pStyle w:val="a6"/>
        <w:numPr>
          <w:ilvl w:val="0"/>
          <w:numId w:val="14"/>
        </w:num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عمليات التمويل بضمان عقار وتشمل الاقراض، ومعاملات التمويل المتفقة مع مبادئ الشريعة</w:t>
      </w:r>
    </w:p>
    <w:p w14:paraId="647B8C80" w14:textId="77777777" w:rsidR="00D41CA9" w:rsidRPr="00532FDB" w:rsidRDefault="00D41CA9" w:rsidP="00D41CA9">
      <w:pPr>
        <w:pStyle w:val="a6"/>
        <w:numPr>
          <w:ilvl w:val="0"/>
          <w:numId w:val="14"/>
        </w:num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الاسلامية ومنيا المرابحة والايجار والبيع الأجل مع حوالة الحقوق، ومعاملات الايجار.</w:t>
      </w:r>
    </w:p>
    <w:p w14:paraId="72C9EDED" w14:textId="77777777" w:rsidR="00D41CA9" w:rsidRPr="00532FDB" w:rsidRDefault="00D41CA9" w:rsidP="00D41CA9">
      <w:pPr>
        <w:pStyle w:val="a6"/>
        <w:numPr>
          <w:ilvl w:val="0"/>
          <w:numId w:val="14"/>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المنازعات القانونية حالات التحكيم، حالات نزع الملكية التركات التأمين... الخ</w:t>
      </w:r>
    </w:p>
    <w:p w14:paraId="47B99EB9"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rPr>
      </w:pPr>
      <w:r w:rsidRPr="00532FDB">
        <w:rPr>
          <w:rFonts w:ascii="Sakkal Majalla" w:hAnsi="Sakkal Majalla" w:cs="Sakkal Majalla"/>
          <w:b/>
          <w:bCs/>
          <w:color w:val="000000" w:themeColor="text1"/>
          <w:sz w:val="32"/>
          <w:szCs w:val="32"/>
          <w:rtl/>
        </w:rPr>
        <w:t>نمذجة معلومات البناء والتقييم العقاري</w:t>
      </w:r>
      <w:r w:rsidRPr="00532FDB">
        <w:rPr>
          <w:rFonts w:ascii="Sakkal Majalla" w:hAnsi="Sakkal Majalla" w:cs="Sakkal Majalla" w:hint="cs"/>
          <w:b/>
          <w:bCs/>
          <w:color w:val="000000" w:themeColor="text1"/>
          <w:sz w:val="32"/>
          <w:szCs w:val="32"/>
          <w:rtl/>
        </w:rPr>
        <w:t>:</w:t>
      </w:r>
    </w:p>
    <w:p w14:paraId="370B0257"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 xml:space="preserve">نمذجة معلومات </w:t>
      </w:r>
      <w:proofErr w:type="gramStart"/>
      <w:r w:rsidRPr="00532FDB">
        <w:rPr>
          <w:rFonts w:ascii="Sakkal Majalla" w:hAnsi="Sakkal Majalla" w:cs="Sakkal Majalla"/>
          <w:color w:val="000000" w:themeColor="text1"/>
          <w:sz w:val="32"/>
          <w:szCs w:val="32"/>
          <w:rtl/>
        </w:rPr>
        <w:t>البناء :</w:t>
      </w:r>
      <w:proofErr w:type="gramEnd"/>
      <w:r w:rsidRPr="00532FDB">
        <w:rPr>
          <w:rFonts w:ascii="Sakkal Majalla" w:hAnsi="Sakkal Majalla" w:cs="Sakkal Majalla"/>
          <w:color w:val="000000" w:themeColor="text1"/>
          <w:sz w:val="32"/>
          <w:szCs w:val="32"/>
          <w:rtl/>
        </w:rPr>
        <w:t xml:space="preserve"> يمكن تعريف</w:t>
      </w:r>
      <w:r w:rsidRPr="00532FDB">
        <w:rPr>
          <w:rFonts w:ascii="Sakkal Majalla" w:hAnsi="Sakkal Majalla" w:cs="Sakkal Majalla"/>
          <w:color w:val="000000" w:themeColor="text1"/>
          <w:sz w:val="32"/>
          <w:szCs w:val="32"/>
        </w:rPr>
        <w:t xml:space="preserve"> BIM </w:t>
      </w:r>
      <w:r w:rsidRPr="00532FDB">
        <w:rPr>
          <w:rFonts w:ascii="Sakkal Majalla" w:hAnsi="Sakkal Majalla" w:cs="Sakkal Majalla"/>
          <w:color w:val="000000" w:themeColor="text1"/>
          <w:sz w:val="32"/>
          <w:szCs w:val="32"/>
          <w:rtl/>
        </w:rPr>
        <w:t>على أنها مجموعة من العمليات التي تحتوي على الإنتاج، والتواصل، وتحليل معلومات البناء التي تخزن جميع البيانات الأساسية بتنسيق آلي قابل للقراءة بما يخص دورة الحياة الكاملة للمنشأة بما في ذلك التصميم والصيانة والهدم، يوفر</w:t>
      </w:r>
      <w:r w:rsidRPr="00532FDB">
        <w:rPr>
          <w:rFonts w:ascii="Sakkal Majalla" w:hAnsi="Sakkal Majalla" w:cs="Sakkal Majalla"/>
          <w:color w:val="000000" w:themeColor="text1"/>
          <w:sz w:val="32"/>
          <w:szCs w:val="32"/>
        </w:rPr>
        <w:t xml:space="preserve"> BIM </w:t>
      </w:r>
      <w:r w:rsidRPr="00532FDB">
        <w:rPr>
          <w:rFonts w:ascii="Sakkal Majalla" w:hAnsi="Sakkal Majalla" w:cs="Sakkal Majalla"/>
          <w:color w:val="000000" w:themeColor="text1"/>
          <w:sz w:val="32"/>
          <w:szCs w:val="32"/>
          <w:rtl/>
        </w:rPr>
        <w:t>فوائد مهمة في مراحل مختلفة من دورة حياة المرافق</w:t>
      </w:r>
      <w:r w:rsidRPr="00532FDB">
        <w:rPr>
          <w:rFonts w:ascii="Sakkal Majalla" w:hAnsi="Sakkal Majalla" w:cs="Sakkal Majalla"/>
          <w:color w:val="000000" w:themeColor="text1"/>
          <w:sz w:val="32"/>
          <w:szCs w:val="32"/>
        </w:rPr>
        <w:t>.</w:t>
      </w:r>
    </w:p>
    <w:p w14:paraId="3C6582FF"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lastRenderedPageBreak/>
        <w:t xml:space="preserve">على سبيل المثال، يساهم </w:t>
      </w:r>
      <w:proofErr w:type="spellStart"/>
      <w:r w:rsidRPr="00532FDB">
        <w:rPr>
          <w:rFonts w:ascii="Sakkal Majalla" w:hAnsi="Sakkal Majalla" w:cs="Sakkal Majalla"/>
          <w:color w:val="000000" w:themeColor="text1"/>
          <w:sz w:val="32"/>
          <w:szCs w:val="32"/>
          <w:rtl/>
        </w:rPr>
        <w:t>البيم</w:t>
      </w:r>
      <w:proofErr w:type="spellEnd"/>
      <w:r w:rsidRPr="00532FDB">
        <w:rPr>
          <w:rFonts w:ascii="Sakkal Majalla" w:hAnsi="Sakkal Majalla" w:cs="Sakkal Majalla"/>
          <w:color w:val="000000" w:themeColor="text1"/>
          <w:sz w:val="32"/>
          <w:szCs w:val="32"/>
          <w:rtl/>
        </w:rPr>
        <w:t xml:space="preserve"> في زيادة أداء وجودة المبنى وتحسين التعاون قبل مرحلة البناء، فيما يتعلق بالتصميم تتيح نمذجة معلومات البناء</w:t>
      </w:r>
      <w:r w:rsidRPr="00532FDB">
        <w:rPr>
          <w:rFonts w:ascii="Sakkal Majalla" w:hAnsi="Sakkal Majalla" w:cs="Sakkal Majalla"/>
          <w:color w:val="000000" w:themeColor="text1"/>
          <w:sz w:val="32"/>
          <w:szCs w:val="32"/>
        </w:rPr>
        <w:t xml:space="preserve"> (BIM) </w:t>
      </w:r>
      <w:r w:rsidRPr="00532FDB">
        <w:rPr>
          <w:rFonts w:ascii="Sakkal Majalla" w:hAnsi="Sakkal Majalla" w:cs="Sakkal Majalla"/>
          <w:color w:val="000000" w:themeColor="text1"/>
          <w:sz w:val="32"/>
          <w:szCs w:val="32"/>
          <w:rtl/>
        </w:rPr>
        <w:t>تصوراً أكثر دقة وتصحيحاً تلقائياً لحالات عدم التطابق منخفضة المستوى والتعاون الفعال بين مختلف التخصصات، كما يساعد نظام معلومات البناء</w:t>
      </w:r>
      <w:r w:rsidRPr="00532FDB">
        <w:rPr>
          <w:rFonts w:ascii="Sakkal Majalla" w:hAnsi="Sakkal Majalla" w:cs="Sakkal Majalla"/>
          <w:color w:val="000000" w:themeColor="text1"/>
          <w:sz w:val="32"/>
          <w:szCs w:val="32"/>
        </w:rPr>
        <w:t xml:space="preserve"> (BIM) </w:t>
      </w:r>
      <w:r w:rsidRPr="00532FDB">
        <w:rPr>
          <w:rFonts w:ascii="Sakkal Majalla" w:hAnsi="Sakkal Majalla" w:cs="Sakkal Majalla"/>
          <w:color w:val="000000" w:themeColor="text1"/>
          <w:sz w:val="32"/>
          <w:szCs w:val="32"/>
          <w:rtl/>
        </w:rPr>
        <w:t>في إدارة المرافق من خلال توفير تكامل المعلومات بعد البناء بالإضافة لأهمية الرقمنة في اصدار رخص البناء والتي تتيحها نمذجة معلومات البناء</w:t>
      </w:r>
      <w:r w:rsidRPr="00532FDB">
        <w:rPr>
          <w:rFonts w:ascii="Sakkal Majalla" w:hAnsi="Sakkal Majalla" w:cs="Sakkal Majalla"/>
          <w:color w:val="000000" w:themeColor="text1"/>
          <w:sz w:val="32"/>
          <w:szCs w:val="32"/>
        </w:rPr>
        <w:t>.</w:t>
      </w:r>
    </w:p>
    <w:p w14:paraId="1D5F3DBE" w14:textId="77777777" w:rsidR="00D41CA9" w:rsidRPr="004F2FF5" w:rsidRDefault="00D41CA9" w:rsidP="00D41CA9">
      <w:pPr>
        <w:spacing w:before="120" w:after="120" w:line="360" w:lineRule="auto"/>
        <w:jc w:val="both"/>
        <w:rPr>
          <w:rFonts w:ascii="Sakkal Majalla" w:hAnsi="Sakkal Majalla" w:cs="Sakkal Majalla"/>
          <w:color w:val="000000" w:themeColor="text1"/>
          <w:sz w:val="32"/>
          <w:szCs w:val="32"/>
        </w:rPr>
      </w:pPr>
      <w:r w:rsidRPr="004F2FF5">
        <w:rPr>
          <w:rFonts w:ascii="Sakkal Majalla" w:hAnsi="Sakkal Majalla" w:cs="Sakkal Majalla"/>
          <w:color w:val="000000" w:themeColor="text1"/>
          <w:sz w:val="32"/>
          <w:szCs w:val="32"/>
          <w:rtl/>
        </w:rPr>
        <w:t>بمعنى أبسط هو اختصار المصطلح نمذجة معلومات البناء والتي تعني تصميم نموذج شامل للمبنى بجميع المعلومات والبيانات الخاصة به، والتمثيل الرقمي للخصائص الفيزيائية والوظيفية للمبنى بشكل ثلاثي الأبعاد موثق للمعلومات لدعم القرار منذ البداية وحتى عمله وهدمه</w:t>
      </w:r>
      <w:r w:rsidRPr="004F2FF5">
        <w:rPr>
          <w:rFonts w:ascii="Sakkal Majalla" w:hAnsi="Sakkal Majalla" w:cs="Sakkal Majalla"/>
          <w:color w:val="000000" w:themeColor="text1"/>
          <w:sz w:val="32"/>
          <w:szCs w:val="32"/>
        </w:rPr>
        <w:t>.</w:t>
      </w:r>
    </w:p>
    <w:p w14:paraId="69D051FA"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هو أداة تطوير المباني التي تستخدم مفاهيم النمذجة، وتكنولوجيا المعلومات، والبرمجيات لتشغيل وتصميم وبناء وتشغيل مشروع البناء، وهو تكنولوجيا أو تقنية تعتمد في أساسها على دمج عملية التوصيف، والنمذجة مع هيئة شكل المبنى، وهو يتعدى مفهوم بناء نموذج هو مجرد شكل ثلاثي الأبعاد</w:t>
      </w:r>
      <w:r w:rsidRPr="00532FDB">
        <w:rPr>
          <w:rFonts w:ascii="Sakkal Majalla" w:hAnsi="Sakkal Majalla" w:cs="Sakkal Majalla"/>
          <w:color w:val="000000" w:themeColor="text1"/>
          <w:sz w:val="32"/>
          <w:szCs w:val="32"/>
        </w:rPr>
        <w:t>.</w:t>
      </w:r>
    </w:p>
    <w:p w14:paraId="77E5C73F" w14:textId="77777777" w:rsidR="00D41CA9" w:rsidRPr="004F2FF5" w:rsidRDefault="00D41CA9" w:rsidP="00D41CA9">
      <w:pPr>
        <w:spacing w:before="120" w:after="120" w:line="360" w:lineRule="auto"/>
        <w:jc w:val="both"/>
        <w:rPr>
          <w:rFonts w:ascii="Sakkal Majalla" w:hAnsi="Sakkal Majalla" w:cs="Sakkal Majalla"/>
          <w:color w:val="000000" w:themeColor="text1"/>
          <w:sz w:val="32"/>
          <w:szCs w:val="32"/>
        </w:rPr>
      </w:pPr>
      <w:r w:rsidRPr="004F2FF5">
        <w:rPr>
          <w:rFonts w:ascii="Sakkal Majalla" w:hAnsi="Sakkal Majalla" w:cs="Sakkal Majalla"/>
          <w:color w:val="000000" w:themeColor="text1"/>
          <w:sz w:val="32"/>
          <w:szCs w:val="32"/>
          <w:rtl/>
        </w:rPr>
        <w:t>تعد قابلية التشغيل البيني - نتيجة للتوحيد الفعال للبيانات مهمة للغاية بالنسبة إلى نمذجة معلومات البناء</w:t>
      </w:r>
      <w:r>
        <w:rPr>
          <w:rFonts w:ascii="Sakkal Majalla" w:hAnsi="Sakkal Majalla" w:cs="Sakkal Majalla" w:hint="cs"/>
          <w:color w:val="000000" w:themeColor="text1"/>
          <w:sz w:val="32"/>
          <w:szCs w:val="32"/>
          <w:rtl/>
        </w:rPr>
        <w:t xml:space="preserve"> </w:t>
      </w:r>
      <w:r w:rsidRPr="004F2FF5">
        <w:rPr>
          <w:rFonts w:ascii="Sakkal Majalla" w:hAnsi="Sakkal Majalla" w:cs="Sakkal Majalla"/>
          <w:color w:val="000000" w:themeColor="text1"/>
          <w:sz w:val="32"/>
          <w:szCs w:val="32"/>
          <w:rtl/>
        </w:rPr>
        <w:t>وذلك بسبب كثرة مزودي الخدمات البرمجية</w:t>
      </w:r>
      <w:r w:rsidRPr="004F2FF5">
        <w:rPr>
          <w:rFonts w:ascii="Sakkal Majalla" w:hAnsi="Sakkal Majalla" w:cs="Sakkal Majalla"/>
          <w:color w:val="000000" w:themeColor="text1"/>
          <w:sz w:val="32"/>
          <w:szCs w:val="32"/>
        </w:rPr>
        <w:t>.</w:t>
      </w:r>
    </w:p>
    <w:p w14:paraId="4519BD83"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r w:rsidRPr="004F2FF5">
        <w:rPr>
          <w:rFonts w:ascii="Sakkal Majalla" w:hAnsi="Sakkal Majalla" w:cs="Sakkal Majalla"/>
          <w:color w:val="000000" w:themeColor="text1"/>
          <w:sz w:val="32"/>
          <w:szCs w:val="32"/>
          <w:rtl/>
        </w:rPr>
        <w:t>نمذجة معلومات البناء هي التمثيل الرقمي للخصائص الفيزيائية، والوظيفية للمبنى في شكل ثلاثي الأبعاد وم</w:t>
      </w:r>
      <w:r w:rsidRPr="00532FDB">
        <w:rPr>
          <w:rFonts w:ascii="Sakkal Majalla" w:hAnsi="Sakkal Majalla" w:cs="Sakkal Majalla" w:hint="cs"/>
          <w:color w:val="000000" w:themeColor="text1"/>
          <w:sz w:val="32"/>
          <w:szCs w:val="32"/>
          <w:rtl/>
        </w:rPr>
        <w:t>و</w:t>
      </w:r>
      <w:r w:rsidRPr="004F2FF5">
        <w:rPr>
          <w:rFonts w:ascii="Sakkal Majalla" w:hAnsi="Sakkal Majalla" w:cs="Sakkal Majalla"/>
          <w:color w:val="000000" w:themeColor="text1"/>
          <w:sz w:val="32"/>
          <w:szCs w:val="32"/>
          <w:rtl/>
        </w:rPr>
        <w:t>ثق للمعلومات لدعم القرار منذ البداية وحتى عمله وهدمه</w:t>
      </w:r>
      <w:r w:rsidRPr="004F2FF5">
        <w:rPr>
          <w:rFonts w:ascii="Sakkal Majalla" w:hAnsi="Sakkal Majalla" w:cs="Sakkal Majalla"/>
          <w:color w:val="000000" w:themeColor="text1"/>
          <w:sz w:val="32"/>
          <w:szCs w:val="32"/>
        </w:rPr>
        <w:t>.</w:t>
      </w:r>
      <w:r w:rsidRPr="00532FDB">
        <w:rPr>
          <w:rFonts w:ascii="Sakkal Majalla" w:hAnsi="Sakkal Majalla" w:cs="Sakkal Majalla" w:hint="cs"/>
          <w:color w:val="000000" w:themeColor="text1"/>
          <w:sz w:val="32"/>
          <w:szCs w:val="32"/>
          <w:rtl/>
        </w:rPr>
        <w:t xml:space="preserve"> </w:t>
      </w:r>
      <w:r w:rsidRPr="00532FDB">
        <w:rPr>
          <w:rFonts w:ascii="Sakkal Majalla" w:hAnsi="Sakkal Majalla" w:cs="Sakkal Majalla"/>
          <w:color w:val="000000" w:themeColor="text1"/>
          <w:sz w:val="32"/>
          <w:szCs w:val="32"/>
          <w:rtl/>
        </w:rPr>
        <w:t xml:space="preserve">وهو عبارة عن نموذج ثلاثي الأبعاد يحتوي على كل المعلومات وخال من التعارض لدعم اتخاذ </w:t>
      </w:r>
      <w:proofErr w:type="gramStart"/>
      <w:r w:rsidRPr="00532FDB">
        <w:rPr>
          <w:rFonts w:ascii="Sakkal Majalla" w:hAnsi="Sakkal Majalla" w:cs="Sakkal Majalla"/>
          <w:color w:val="000000" w:themeColor="text1"/>
          <w:sz w:val="32"/>
          <w:szCs w:val="32"/>
          <w:rtl/>
        </w:rPr>
        <w:t>القرار</w:t>
      </w:r>
      <w:r w:rsidRPr="00532FDB">
        <w:rPr>
          <w:rFonts w:ascii="Sakkal Majalla" w:hAnsi="Sakkal Majalla" w:cs="Sakkal Majalla"/>
          <w:color w:val="000000" w:themeColor="text1"/>
          <w:sz w:val="32"/>
          <w:szCs w:val="32"/>
        </w:rPr>
        <w:t xml:space="preserve"> .</w:t>
      </w:r>
      <w:r w:rsidRPr="004F2FF5">
        <w:rPr>
          <w:rFonts w:ascii="Sakkal Majalla" w:hAnsi="Sakkal Majalla" w:cs="Sakkal Majalla"/>
          <w:color w:val="000000" w:themeColor="text1"/>
          <w:sz w:val="32"/>
          <w:szCs w:val="32"/>
          <w:rtl/>
        </w:rPr>
        <w:t>وإذا</w:t>
      </w:r>
      <w:proofErr w:type="gramEnd"/>
      <w:r w:rsidRPr="004F2FF5">
        <w:rPr>
          <w:rFonts w:ascii="Sakkal Majalla" w:hAnsi="Sakkal Majalla" w:cs="Sakkal Majalla"/>
          <w:color w:val="000000" w:themeColor="text1"/>
          <w:sz w:val="32"/>
          <w:szCs w:val="32"/>
          <w:rtl/>
        </w:rPr>
        <w:t xml:space="preserve"> تم تحليل اختصار </w:t>
      </w:r>
      <w:proofErr w:type="spellStart"/>
      <w:r w:rsidRPr="004F2FF5">
        <w:rPr>
          <w:rFonts w:ascii="Sakkal Majalla" w:hAnsi="Sakkal Majalla" w:cs="Sakkal Majalla"/>
          <w:color w:val="000000" w:themeColor="text1"/>
          <w:sz w:val="32"/>
          <w:szCs w:val="32"/>
          <w:rtl/>
        </w:rPr>
        <w:t>البيم</w:t>
      </w:r>
      <w:proofErr w:type="spellEnd"/>
      <w:r w:rsidRPr="004F2FF5">
        <w:rPr>
          <w:rFonts w:ascii="Sakkal Majalla" w:hAnsi="Sakkal Majalla" w:cs="Sakkal Majalla"/>
          <w:color w:val="000000" w:themeColor="text1"/>
          <w:sz w:val="32"/>
          <w:szCs w:val="32"/>
          <w:rtl/>
        </w:rPr>
        <w:t xml:space="preserve"> فسينتج الآتي</w:t>
      </w:r>
      <w:r w:rsidRPr="004F2FF5">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(نايفة، 2017).</w:t>
      </w:r>
    </w:p>
    <w:p w14:paraId="07882DB9" w14:textId="77777777" w:rsidR="00D41CA9" w:rsidRPr="00532FDB" w:rsidRDefault="00D41CA9" w:rsidP="00D41CA9">
      <w:pPr>
        <w:pStyle w:val="a6"/>
        <w:numPr>
          <w:ilvl w:val="0"/>
          <w:numId w:val="8"/>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 xml:space="preserve">نمذجة تعني نموذج مرئي للمعلومات المرفقة </w:t>
      </w:r>
      <w:proofErr w:type="gramStart"/>
      <w:r w:rsidRPr="00532FDB">
        <w:rPr>
          <w:rFonts w:ascii="Sakkal Majalla" w:hAnsi="Sakkal Majalla" w:cs="Sakkal Majalla"/>
          <w:color w:val="000000" w:themeColor="text1"/>
          <w:sz w:val="32"/>
          <w:szCs w:val="32"/>
          <w:rtl/>
        </w:rPr>
        <w:t>و توصيف</w:t>
      </w:r>
      <w:proofErr w:type="gramEnd"/>
      <w:r w:rsidRPr="00532FDB">
        <w:rPr>
          <w:rFonts w:ascii="Sakkal Majalla" w:hAnsi="Sakkal Majalla" w:cs="Sakkal Majalla"/>
          <w:color w:val="000000" w:themeColor="text1"/>
          <w:sz w:val="32"/>
          <w:szCs w:val="32"/>
          <w:rtl/>
        </w:rPr>
        <w:t xml:space="preserve"> حي الخصائص العناصر</w:t>
      </w:r>
      <w:r w:rsidRPr="00532FDB">
        <w:rPr>
          <w:rFonts w:ascii="Sakkal Majalla" w:hAnsi="Sakkal Majalla" w:cs="Sakkal Majalla"/>
          <w:color w:val="000000" w:themeColor="text1"/>
          <w:sz w:val="32"/>
          <w:szCs w:val="32"/>
        </w:rPr>
        <w:t>.</w:t>
      </w:r>
    </w:p>
    <w:p w14:paraId="0E4ED19A" w14:textId="77777777" w:rsidR="00D41CA9" w:rsidRPr="00532FDB" w:rsidRDefault="00D41CA9" w:rsidP="00D41CA9">
      <w:pPr>
        <w:pStyle w:val="a6"/>
        <w:numPr>
          <w:ilvl w:val="0"/>
          <w:numId w:val="8"/>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معلومات تعني توفير معلومات وبيانات خاصة عن نوع المبنى وجميع العناصر المكونة له، فلكل</w:t>
      </w:r>
    </w:p>
    <w:p w14:paraId="00CBA7B0" w14:textId="77777777" w:rsidR="00D41CA9" w:rsidRPr="00532FDB" w:rsidRDefault="00D41CA9" w:rsidP="00D41CA9">
      <w:pPr>
        <w:pStyle w:val="a6"/>
        <w:numPr>
          <w:ilvl w:val="0"/>
          <w:numId w:val="8"/>
        </w:num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lastRenderedPageBreak/>
        <w:t>عنصر معلوماته الخاصة التي يمكن برمجتها لتعريفه بكينونته في هذه البرامج، والتعرف عليه من خلالها</w:t>
      </w:r>
      <w:r w:rsidRPr="00532FDB">
        <w:rPr>
          <w:rFonts w:ascii="Sakkal Majalla" w:hAnsi="Sakkal Majalla" w:cs="Sakkal Majalla"/>
          <w:color w:val="000000" w:themeColor="text1"/>
          <w:sz w:val="32"/>
          <w:szCs w:val="32"/>
        </w:rPr>
        <w:t>.</w:t>
      </w:r>
    </w:p>
    <w:p w14:paraId="1FECBAE5" w14:textId="77777777" w:rsidR="00D41CA9" w:rsidRPr="004F2FF5" w:rsidRDefault="00D41CA9" w:rsidP="00D41CA9">
      <w:pPr>
        <w:spacing w:before="120" w:after="120" w:line="360" w:lineRule="auto"/>
        <w:jc w:val="both"/>
        <w:rPr>
          <w:rFonts w:ascii="Sakkal Majalla" w:hAnsi="Sakkal Majalla" w:cs="Sakkal Majalla"/>
          <w:color w:val="000000" w:themeColor="text1"/>
          <w:sz w:val="32"/>
          <w:szCs w:val="32"/>
        </w:rPr>
      </w:pPr>
      <w:proofErr w:type="gramStart"/>
      <w:r w:rsidRPr="004F2FF5">
        <w:rPr>
          <w:rFonts w:ascii="Sakkal Majalla" w:hAnsi="Sakkal Majalla" w:cs="Sakkal Majalla"/>
          <w:color w:val="000000" w:themeColor="text1"/>
          <w:sz w:val="32"/>
          <w:szCs w:val="32"/>
          <w:rtl/>
        </w:rPr>
        <w:t>البناء :</w:t>
      </w:r>
      <w:proofErr w:type="gramEnd"/>
      <w:r w:rsidRPr="004F2FF5">
        <w:rPr>
          <w:rFonts w:ascii="Sakkal Majalla" w:hAnsi="Sakkal Majalla" w:cs="Sakkal Majalla"/>
          <w:color w:val="000000" w:themeColor="text1"/>
          <w:sz w:val="32"/>
          <w:szCs w:val="32"/>
          <w:rtl/>
        </w:rPr>
        <w:t xml:space="preserve"> تعني كل أنواع المباني كالمدارس والمنازل والمصانع </w:t>
      </w:r>
      <w:proofErr w:type="gramStart"/>
      <w:r w:rsidRPr="004F2FF5">
        <w:rPr>
          <w:rFonts w:ascii="Sakkal Majalla" w:hAnsi="Sakkal Majalla" w:cs="Sakkal Majalla"/>
          <w:color w:val="000000" w:themeColor="text1"/>
          <w:sz w:val="32"/>
          <w:szCs w:val="32"/>
          <w:rtl/>
        </w:rPr>
        <w:t>و البيوت</w:t>
      </w:r>
      <w:proofErr w:type="gramEnd"/>
      <w:r w:rsidRPr="004F2FF5">
        <w:rPr>
          <w:rFonts w:ascii="Sakkal Majalla" w:hAnsi="Sakkal Majalla" w:cs="Sakkal Majalla"/>
          <w:color w:val="000000" w:themeColor="text1"/>
          <w:sz w:val="32"/>
          <w:szCs w:val="32"/>
          <w:rtl/>
        </w:rPr>
        <w:t xml:space="preserve"> والأبراج وتشمل أيضا الطرق والجسور وغيرها من مختلف المنشآت، كما تتضمن هذه الكلمة معنى كلمة البناء نفسها وليس المبنى القائم بذاته فحسب، وهنا يجب تصحيح خطأ أن </w:t>
      </w:r>
      <w:proofErr w:type="spellStart"/>
      <w:r w:rsidRPr="004F2FF5">
        <w:rPr>
          <w:rFonts w:ascii="Sakkal Majalla" w:hAnsi="Sakkal Majalla" w:cs="Sakkal Majalla"/>
          <w:color w:val="000000" w:themeColor="text1"/>
          <w:sz w:val="32"/>
          <w:szCs w:val="32"/>
          <w:rtl/>
        </w:rPr>
        <w:t>البيم</w:t>
      </w:r>
      <w:proofErr w:type="spellEnd"/>
      <w:r w:rsidRPr="004F2FF5">
        <w:rPr>
          <w:rFonts w:ascii="Sakkal Majalla" w:hAnsi="Sakkal Majalla" w:cs="Sakkal Majalla"/>
          <w:color w:val="000000" w:themeColor="text1"/>
          <w:sz w:val="32"/>
          <w:szCs w:val="32"/>
          <w:rtl/>
        </w:rPr>
        <w:t xml:space="preserve"> خاص بالمباني فقط كالفنادق أو الأبراج، بل يشمل الطرق، والمدن، والسكك الحديدية أيضاً</w:t>
      </w:r>
      <w:r w:rsidRPr="004F2FF5">
        <w:rPr>
          <w:rFonts w:ascii="Sakkal Majalla" w:hAnsi="Sakkal Majalla" w:cs="Sakkal Majalla"/>
          <w:color w:val="000000" w:themeColor="text1"/>
          <w:sz w:val="32"/>
          <w:szCs w:val="32"/>
        </w:rPr>
        <w:t>.</w:t>
      </w:r>
    </w:p>
    <w:p w14:paraId="57CAA042" w14:textId="77777777" w:rsidR="00D41CA9" w:rsidRPr="004F2FF5" w:rsidRDefault="00D41CA9" w:rsidP="00D41CA9">
      <w:pPr>
        <w:spacing w:before="120" w:after="120" w:line="360" w:lineRule="auto"/>
        <w:jc w:val="both"/>
        <w:rPr>
          <w:rFonts w:ascii="Sakkal Majalla" w:hAnsi="Sakkal Majalla" w:cs="Sakkal Majalla"/>
          <w:color w:val="000000" w:themeColor="text1"/>
          <w:sz w:val="32"/>
          <w:szCs w:val="32"/>
        </w:rPr>
      </w:pPr>
      <w:r w:rsidRPr="004F2FF5">
        <w:rPr>
          <w:rFonts w:ascii="Sakkal Majalla" w:hAnsi="Sakkal Majalla" w:cs="Sakkal Majalla"/>
          <w:color w:val="000000" w:themeColor="text1"/>
          <w:sz w:val="32"/>
          <w:szCs w:val="32"/>
          <w:rtl/>
        </w:rPr>
        <w:t xml:space="preserve">إن أهم ميزة في </w:t>
      </w:r>
      <w:proofErr w:type="spellStart"/>
      <w:r w:rsidRPr="004F2FF5">
        <w:rPr>
          <w:rFonts w:ascii="Sakkal Majalla" w:hAnsi="Sakkal Majalla" w:cs="Sakkal Majalla"/>
          <w:color w:val="000000" w:themeColor="text1"/>
          <w:sz w:val="32"/>
          <w:szCs w:val="32"/>
          <w:rtl/>
        </w:rPr>
        <w:t>البيم</w:t>
      </w:r>
      <w:proofErr w:type="spellEnd"/>
      <w:r w:rsidRPr="004F2FF5">
        <w:rPr>
          <w:rFonts w:ascii="Sakkal Majalla" w:hAnsi="Sakkal Majalla" w:cs="Sakkal Majalla"/>
          <w:color w:val="000000" w:themeColor="text1"/>
          <w:sz w:val="32"/>
          <w:szCs w:val="32"/>
          <w:rtl/>
        </w:rPr>
        <w:t xml:space="preserve"> أنه يسهل التعاون، وإدارة المعلومات والاتصالات بين الفرق المشاركة في مشروع البناء، والتكنولوجيات المختلفة</w:t>
      </w:r>
      <w:r w:rsidRPr="004F2FF5">
        <w:rPr>
          <w:rFonts w:ascii="Sakkal Majalla" w:hAnsi="Sakkal Majalla" w:cs="Sakkal Majalla"/>
          <w:color w:val="000000" w:themeColor="text1"/>
          <w:sz w:val="32"/>
          <w:szCs w:val="32"/>
        </w:rPr>
        <w:t>.</w:t>
      </w:r>
    </w:p>
    <w:p w14:paraId="1372EABE"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في تقنية نمذجة معلومات البناء يتم عمل محاكاة، وتوصيف لكل عملية يمر بها المبنى عند بنائه في الواقع، وخدمة كل من القاطنين، والمهندسين ومتعهدي البناء، والقائمين على بقاء المبنى قابلا للحياة بعد إنهاء المبنى، وبالتالي فهو يشمل</w:t>
      </w:r>
      <w:r w:rsidRPr="00532FDB">
        <w:rPr>
          <w:rFonts w:ascii="Sakkal Majalla" w:hAnsi="Sakkal Majalla" w:cs="Sakkal Majalla"/>
          <w:color w:val="000000" w:themeColor="text1"/>
          <w:sz w:val="32"/>
          <w:szCs w:val="32"/>
        </w:rPr>
        <w:t>:</w:t>
      </w:r>
    </w:p>
    <w:p w14:paraId="3AA44641"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بناء شكل ثلاثي الأبعاد له خصائصه التي يمكن إدخالها</w:t>
      </w:r>
      <w:r w:rsidRPr="00532FDB">
        <w:rPr>
          <w:rFonts w:ascii="Sakkal Majalla" w:hAnsi="Sakkal Majalla" w:cs="Sakkal Majalla"/>
          <w:color w:val="000000" w:themeColor="text1"/>
          <w:sz w:val="32"/>
          <w:szCs w:val="32"/>
        </w:rPr>
        <w:t>.</w:t>
      </w:r>
    </w:p>
    <w:p w14:paraId="4B27ED2D"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إدخال فكرة الارتباط بالزمن أو الوقت</w:t>
      </w:r>
      <w:r w:rsidRPr="00532FDB">
        <w:rPr>
          <w:rFonts w:ascii="Sakkal Majalla" w:hAnsi="Sakkal Majalla" w:cs="Sakkal Majalla"/>
          <w:color w:val="000000" w:themeColor="text1"/>
          <w:sz w:val="32"/>
          <w:szCs w:val="32"/>
        </w:rPr>
        <w:t>.</w:t>
      </w:r>
    </w:p>
    <w:p w14:paraId="55C2AEB7"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rPr>
      </w:pPr>
      <w:r w:rsidRPr="00532FDB">
        <w:rPr>
          <w:rFonts w:ascii="Sakkal Majalla" w:hAnsi="Sakkal Majalla" w:cs="Sakkal Majalla"/>
          <w:color w:val="000000" w:themeColor="text1"/>
          <w:sz w:val="32"/>
          <w:szCs w:val="32"/>
          <w:rtl/>
        </w:rPr>
        <w:t>إدخال عامل التكلفة</w:t>
      </w:r>
      <w:r w:rsidRPr="00532FDB">
        <w:rPr>
          <w:rFonts w:ascii="Sakkal Majalla" w:hAnsi="Sakkal Majalla" w:cs="Sakkal Majalla"/>
          <w:color w:val="000000" w:themeColor="text1"/>
          <w:sz w:val="32"/>
          <w:szCs w:val="32"/>
        </w:rPr>
        <w:t>.</w:t>
      </w:r>
    </w:p>
    <w:p w14:paraId="28B57461"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ويجب ألا ننسى أن طرق النمذجة تؤثر على جودة المعلومات الناتجة من النموذج</w:t>
      </w:r>
      <w:r w:rsidRPr="00532FDB">
        <w:rPr>
          <w:rFonts w:ascii="Sakkal Majalla" w:hAnsi="Sakkal Majalla" w:cs="Sakkal Majalla" w:hint="cs"/>
          <w:color w:val="000000" w:themeColor="text1"/>
          <w:sz w:val="32"/>
          <w:szCs w:val="32"/>
          <w:rtl/>
        </w:rPr>
        <w:t>.</w:t>
      </w:r>
    </w:p>
    <w:p w14:paraId="543E752B"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rPr>
        <w:t>نظام المعلومات الجغرافي: هي أنظمة دعم القرار التي تسمح للمستخدمين بنمذجة وتخزين وتحليل وتصور الميزات المكانية التي تم تحديدها جغرافياً مع دلالاتها (أي السمات وخصائصها وعلاقتها مع الميزات المكانية الأخرى من أجل إدارة البيئة المبنية بشكل أفضل، وبسبب التعقيدات المتزايدة للكائنات في البيئة المبنية ظهرت الحاجة إلى نظم جغرافية ثلاثية الأبعاد</w:t>
      </w:r>
      <w:r w:rsidRPr="00532FDB">
        <w:rPr>
          <w:rFonts w:ascii="Sakkal Majalla" w:hAnsi="Sakkal Majalla" w:cs="Sakkal Majalla"/>
          <w:color w:val="000000" w:themeColor="text1"/>
          <w:sz w:val="32"/>
          <w:szCs w:val="32"/>
        </w:rPr>
        <w:t>.</w:t>
      </w:r>
    </w:p>
    <w:p w14:paraId="7B21DAD8"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p>
    <w:p w14:paraId="5CD583B5"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lastRenderedPageBreak/>
        <w:t>المبحث الثاني:</w:t>
      </w:r>
      <w:r w:rsidRPr="00532FDB">
        <w:rPr>
          <w:rFonts w:ascii="Sakkal Majalla" w:hAnsi="Sakkal Majalla" w:cs="Sakkal Majalla"/>
          <w:b/>
          <w:bCs/>
          <w:color w:val="000000" w:themeColor="text1"/>
          <w:sz w:val="32"/>
          <w:szCs w:val="32"/>
          <w:rtl/>
          <w:lang w:bidi="ar-EG"/>
        </w:rPr>
        <w:t xml:space="preserve"> </w:t>
      </w:r>
      <w:r w:rsidRPr="00532FDB">
        <w:rPr>
          <w:rFonts w:ascii="Sakkal Majalla" w:hAnsi="Sakkal Majalla" w:cs="Sakkal Majalla" w:hint="cs"/>
          <w:b/>
          <w:bCs/>
          <w:color w:val="000000" w:themeColor="text1"/>
          <w:sz w:val="32"/>
          <w:szCs w:val="32"/>
          <w:rtl/>
          <w:lang w:bidi="ar-EG"/>
        </w:rPr>
        <w:t>التمثيل الرقمي:</w:t>
      </w:r>
    </w:p>
    <w:p w14:paraId="062A9EAF" w14:textId="77777777" w:rsidR="00D41CA9" w:rsidRPr="00562CCE" w:rsidRDefault="00D41CA9" w:rsidP="00D41CA9">
      <w:pPr>
        <w:spacing w:before="120" w:after="120" w:line="360" w:lineRule="auto"/>
        <w:jc w:val="both"/>
        <w:rPr>
          <w:rFonts w:ascii="Sakkal Majalla" w:hAnsi="Sakkal Majalla" w:cs="Sakkal Majalla"/>
          <w:b/>
          <w:bCs/>
          <w:color w:val="000000" w:themeColor="text1"/>
          <w:sz w:val="32"/>
          <w:szCs w:val="32"/>
          <w:rtl/>
        </w:rPr>
      </w:pPr>
      <w:r w:rsidRPr="00562CCE">
        <w:rPr>
          <w:rFonts w:ascii="Sakkal Majalla" w:hAnsi="Sakkal Majalla" w:cs="Sakkal Majalla" w:hint="cs"/>
          <w:b/>
          <w:bCs/>
          <w:color w:val="000000" w:themeColor="text1"/>
          <w:sz w:val="32"/>
          <w:szCs w:val="32"/>
          <w:rtl/>
        </w:rPr>
        <w:t>أولاً: مفهوم التمثيل الرقمي:</w:t>
      </w:r>
    </w:p>
    <w:p w14:paraId="2C165094"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lang w:bidi="ar-EG"/>
        </w:rPr>
      </w:pPr>
      <w:r w:rsidRPr="00532FDB">
        <w:rPr>
          <w:rFonts w:ascii="Sakkal Majalla" w:hAnsi="Sakkal Majalla" w:cs="Sakkal Majalla" w:hint="cs"/>
          <w:color w:val="000000" w:themeColor="text1"/>
          <w:sz w:val="32"/>
          <w:szCs w:val="32"/>
          <w:rtl/>
        </w:rPr>
        <w:t>يعرف</w:t>
      </w:r>
      <w:r w:rsidRPr="00884583">
        <w:rPr>
          <w:rFonts w:ascii="Sakkal Majalla" w:hAnsi="Sakkal Majalla" w:cs="Sakkal Majalla"/>
          <w:color w:val="000000" w:themeColor="text1"/>
          <w:sz w:val="32"/>
          <w:szCs w:val="32"/>
          <w:rtl/>
        </w:rPr>
        <w:t xml:space="preserve"> التمثيل الرقمي </w:t>
      </w:r>
      <w:r w:rsidRPr="00532FDB">
        <w:rPr>
          <w:rFonts w:ascii="Sakkal Majalla" w:hAnsi="Sakkal Majalla" w:cs="Sakkal Majalla" w:hint="cs"/>
          <w:color w:val="000000" w:themeColor="text1"/>
          <w:sz w:val="32"/>
          <w:szCs w:val="32"/>
          <w:rtl/>
        </w:rPr>
        <w:t>بأنه</w:t>
      </w:r>
      <w:r w:rsidRPr="00884583">
        <w:rPr>
          <w:rFonts w:ascii="Sakkal Majalla" w:hAnsi="Sakkal Majalla" w:cs="Sakkal Majalla"/>
          <w:color w:val="000000" w:themeColor="text1"/>
          <w:sz w:val="32"/>
          <w:szCs w:val="32"/>
          <w:rtl/>
        </w:rPr>
        <w:t xml:space="preserve"> دمج التقنيات الرقمية المتقدمة في جميع جوانب القطاع العقاري، من تطوير وتسويق وإدارة، بهدف تحسين الكفاءة والشفافية وتجربة العميل</w:t>
      </w:r>
      <w:r w:rsidRPr="00884583">
        <w:rPr>
          <w:rFonts w:ascii="Sakkal Majalla" w:hAnsi="Sakkal Majalla" w:cs="Sakkal Majalla"/>
          <w:color w:val="000000" w:themeColor="text1"/>
          <w:sz w:val="32"/>
          <w:szCs w:val="32"/>
          <w:lang w:bidi="ar-EG"/>
        </w:rPr>
        <w:t>. </w:t>
      </w:r>
    </w:p>
    <w:p w14:paraId="6F1E0FA9"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lang w:bidi="ar-EG"/>
        </w:rPr>
      </w:pPr>
      <w:r w:rsidRPr="00532FDB">
        <w:rPr>
          <w:rFonts w:ascii="Sakkal Majalla" w:hAnsi="Sakkal Majalla" w:cs="Sakkal Majalla" w:hint="cs"/>
          <w:color w:val="000000" w:themeColor="text1"/>
          <w:sz w:val="32"/>
          <w:szCs w:val="32"/>
          <w:rtl/>
          <w:lang w:bidi="ar-EG"/>
        </w:rPr>
        <w:t>ويعرف أيضاً بأنه عملية التحول الأوسع نطاقاً لطريقة عمل الصناعة نتيجة للفرص التي توفرها الأدوات الرقمية</w:t>
      </w:r>
      <w:r>
        <w:rPr>
          <w:rFonts w:ascii="Sakkal Majalla" w:hAnsi="Sakkal Majalla" w:cs="Sakkal Majalla" w:hint="cs"/>
          <w:color w:val="000000" w:themeColor="text1"/>
          <w:sz w:val="32"/>
          <w:szCs w:val="32"/>
          <w:rtl/>
          <w:lang w:bidi="ar-EG"/>
        </w:rPr>
        <w:t xml:space="preserve"> (</w:t>
      </w:r>
      <w:proofErr w:type="gramStart"/>
      <w:r>
        <w:rPr>
          <w:rFonts w:ascii="Sakkal Majalla" w:hAnsi="Sakkal Majalla" w:cs="Sakkal Majalla" w:hint="cs"/>
          <w:color w:val="000000" w:themeColor="text1"/>
          <w:sz w:val="32"/>
          <w:szCs w:val="32"/>
          <w:rtl/>
          <w:lang w:bidi="ar-EG"/>
        </w:rPr>
        <w:t>عبدالتواب</w:t>
      </w:r>
      <w:proofErr w:type="gramEnd"/>
      <w:r>
        <w:rPr>
          <w:rFonts w:ascii="Sakkal Majalla" w:hAnsi="Sakkal Majalla" w:cs="Sakkal Majalla" w:hint="cs"/>
          <w:color w:val="000000" w:themeColor="text1"/>
          <w:sz w:val="32"/>
          <w:szCs w:val="32"/>
          <w:rtl/>
          <w:lang w:bidi="ar-EG"/>
        </w:rPr>
        <w:t>، 2021).</w:t>
      </w:r>
    </w:p>
    <w:p w14:paraId="6F4BB4B0" w14:textId="77777777" w:rsidR="00D41CA9" w:rsidRPr="00562CCE" w:rsidRDefault="00D41CA9" w:rsidP="00D41CA9">
      <w:pPr>
        <w:spacing w:before="120" w:after="120" w:line="360" w:lineRule="auto"/>
        <w:jc w:val="both"/>
        <w:rPr>
          <w:rFonts w:ascii="Sakkal Majalla" w:hAnsi="Sakkal Majalla" w:cs="Sakkal Majalla"/>
          <w:b/>
          <w:bCs/>
          <w:color w:val="000000" w:themeColor="text1"/>
          <w:sz w:val="32"/>
          <w:szCs w:val="32"/>
          <w:lang w:bidi="ar-EG"/>
        </w:rPr>
      </w:pPr>
      <w:r w:rsidRPr="00562CCE">
        <w:rPr>
          <w:rFonts w:ascii="Sakkal Majalla" w:hAnsi="Sakkal Majalla" w:cs="Sakkal Majalla" w:hint="cs"/>
          <w:b/>
          <w:bCs/>
          <w:color w:val="000000" w:themeColor="text1"/>
          <w:sz w:val="32"/>
          <w:szCs w:val="32"/>
          <w:rtl/>
          <w:lang w:bidi="ar-EG"/>
        </w:rPr>
        <w:t xml:space="preserve">أهمية </w:t>
      </w:r>
      <w:r w:rsidRPr="00562CCE">
        <w:rPr>
          <w:rFonts w:ascii="Sakkal Majalla" w:hAnsi="Sakkal Majalla" w:cs="Sakkal Majalla" w:hint="cs"/>
          <w:b/>
          <w:bCs/>
          <w:color w:val="000000" w:themeColor="text1"/>
          <w:sz w:val="32"/>
          <w:szCs w:val="32"/>
          <w:rtl/>
        </w:rPr>
        <w:t>التمثيل</w:t>
      </w:r>
      <w:r w:rsidRPr="00562CCE">
        <w:rPr>
          <w:rFonts w:ascii="Sakkal Majalla" w:hAnsi="Sakkal Majalla" w:cs="Sakkal Majalla"/>
          <w:b/>
          <w:bCs/>
          <w:color w:val="000000" w:themeColor="text1"/>
          <w:sz w:val="32"/>
          <w:szCs w:val="32"/>
          <w:rtl/>
        </w:rPr>
        <w:t xml:space="preserve"> الرقمي في القطاع العقاري</w:t>
      </w:r>
      <w:r w:rsidRPr="00562CCE">
        <w:rPr>
          <w:rFonts w:ascii="Sakkal Majalla" w:hAnsi="Sakkal Majalla" w:cs="Sakkal Majalla" w:hint="cs"/>
          <w:b/>
          <w:bCs/>
          <w:color w:val="000000" w:themeColor="text1"/>
          <w:sz w:val="32"/>
          <w:szCs w:val="32"/>
          <w:rtl/>
          <w:lang w:bidi="ar-EG"/>
        </w:rPr>
        <w:t>:</w:t>
      </w:r>
    </w:p>
    <w:p w14:paraId="465FAC2A"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يعد التحول الرقمي في إدارة العقارات بالمملكة العربية السعودية خطوة حيوية تعزز من كفاءة وشفافية القطاع العقاري، وتدعم رؤية المملكة 2030 في تطوير قطاع عقاري مستدام ومتقدم. مع تبني التقنيات الرقمية الحديثة، أصبحت إدارة العقارات هناك أكثر فعالية وسهولة، حيث تساعد التقنيات مثل الذكاء الاصطناعي وإنترنت الأشياء على تحسين تجربة المستأجرين، وتسهيل إدارة العقارات بكفاءة عالية من خلال تحليل البيانات وإتاحة الوصول إلى المعلومات بشكل لحظي. لذا يسهم التحول الرقمي في تقليل التكاليف التشغيلية، وزيادة العوائد المالية، وتوفير تجارب أفضل للعملاء، مما يعزز الثقة ويساهم في جذب الاستثمارات العقارية. وفي مقالنا اليوم، سنوضح لك أهمية التحول الرقمي في إدارة العقارات في المملكة العربية السعودية</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D46879">
        <w:rPr>
          <w:rFonts w:ascii="Sakkal Majalla" w:hAnsi="Sakkal Majalla" w:cs="Sakkal Majalla"/>
          <w:color w:val="000000" w:themeColor="text1"/>
          <w:sz w:val="32"/>
          <w:szCs w:val="32"/>
          <w:rtl/>
        </w:rPr>
        <w:t>للتحول الرقمي أهمية كبيرة لأنه يساهم في تعزيز الكفاءة، وتسريع العمليات، وتحسين جودة الخدمات والمنتجات. وإليك عدد من النقاط التي توضح لك أهمية التحول الرقمي بشكل عام</w:t>
      </w:r>
      <w:r w:rsidRPr="00D46879">
        <w:rPr>
          <w:rFonts w:ascii="Sakkal Majalla" w:hAnsi="Sakkal Majalla" w:cs="Sakkal Majalla"/>
          <w:color w:val="000000" w:themeColor="text1"/>
          <w:sz w:val="32"/>
          <w:szCs w:val="32"/>
          <w:lang w:bidi="ar-EG"/>
        </w:rPr>
        <w:t>:</w:t>
      </w:r>
      <w:r>
        <w:rPr>
          <w:rFonts w:ascii="Sakkal Majalla" w:hAnsi="Sakkal Majalla" w:cs="Sakkal Majalla" w:hint="cs"/>
          <w:color w:val="000000" w:themeColor="text1"/>
          <w:sz w:val="32"/>
          <w:szCs w:val="32"/>
          <w:rtl/>
          <w:lang w:bidi="ar-EG"/>
        </w:rPr>
        <w:t xml:space="preserve"> (الريماوي، 2024).</w:t>
      </w:r>
    </w:p>
    <w:p w14:paraId="5F5C9435"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زيادة الكفاءة وخفض التكاليف وذلك من خلال أتمتة العمليات</w:t>
      </w:r>
      <w:r w:rsidRPr="00D46879">
        <w:rPr>
          <w:rFonts w:ascii="Sakkal Majalla" w:hAnsi="Sakkal Majalla" w:cs="Sakkal Majalla"/>
          <w:color w:val="000000" w:themeColor="text1"/>
          <w:sz w:val="32"/>
          <w:szCs w:val="32"/>
          <w:lang w:bidi="ar-EG"/>
        </w:rPr>
        <w:t>.</w:t>
      </w:r>
    </w:p>
    <w:p w14:paraId="7DAEA3FF"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تحسين تجربة العملاء بتقديم خدمات أسرع وأكثر تخصيصًا</w:t>
      </w:r>
      <w:r w:rsidRPr="00D46879">
        <w:rPr>
          <w:rFonts w:ascii="Sakkal Majalla" w:hAnsi="Sakkal Majalla" w:cs="Sakkal Majalla"/>
          <w:color w:val="000000" w:themeColor="text1"/>
          <w:sz w:val="32"/>
          <w:szCs w:val="32"/>
          <w:lang w:bidi="ar-EG"/>
        </w:rPr>
        <w:t>.</w:t>
      </w:r>
    </w:p>
    <w:p w14:paraId="2FD6594F"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المرونة وسرعة الاستجابة للتكيف مع تغيرات السوق</w:t>
      </w:r>
      <w:r w:rsidRPr="00D46879">
        <w:rPr>
          <w:rFonts w:ascii="Sakkal Majalla" w:hAnsi="Sakkal Majalla" w:cs="Sakkal Majalla"/>
          <w:color w:val="000000" w:themeColor="text1"/>
          <w:sz w:val="32"/>
          <w:szCs w:val="32"/>
          <w:lang w:bidi="ar-EG"/>
        </w:rPr>
        <w:t>.</w:t>
      </w:r>
    </w:p>
    <w:p w14:paraId="4D2D0649"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lastRenderedPageBreak/>
        <w:t>تعزيز الابتكار من خلال فتح المجال لنماذج أعمال جديدة</w:t>
      </w:r>
      <w:r w:rsidRPr="00D46879">
        <w:rPr>
          <w:rFonts w:ascii="Sakkal Majalla" w:hAnsi="Sakkal Majalla" w:cs="Sakkal Majalla"/>
          <w:color w:val="000000" w:themeColor="text1"/>
          <w:sz w:val="32"/>
          <w:szCs w:val="32"/>
          <w:lang w:bidi="ar-EG"/>
        </w:rPr>
        <w:t>.</w:t>
      </w:r>
    </w:p>
    <w:p w14:paraId="53570F83"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اتخاذ قرارات مستنيرة بفضل التحليلات الدقيقة للبيانات</w:t>
      </w:r>
      <w:r w:rsidRPr="00D46879">
        <w:rPr>
          <w:rFonts w:ascii="Sakkal Majalla" w:hAnsi="Sakkal Majalla" w:cs="Sakkal Majalla"/>
          <w:color w:val="000000" w:themeColor="text1"/>
          <w:sz w:val="32"/>
          <w:szCs w:val="32"/>
          <w:lang w:bidi="ar-EG"/>
        </w:rPr>
        <w:t>.</w:t>
      </w:r>
    </w:p>
    <w:p w14:paraId="4DFAEB22" w14:textId="77777777" w:rsidR="00D41CA9" w:rsidRPr="00D46879" w:rsidRDefault="00D41CA9" w:rsidP="00D41CA9">
      <w:pPr>
        <w:numPr>
          <w:ilvl w:val="0"/>
          <w:numId w:val="27"/>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الاستدامة والتنافسية مما يساعد المؤسسات على النمو والبقاء في السوق</w:t>
      </w:r>
      <w:r w:rsidRPr="00D46879">
        <w:rPr>
          <w:rFonts w:ascii="Sakkal Majalla" w:hAnsi="Sakkal Majalla" w:cs="Sakkal Majalla"/>
          <w:color w:val="000000" w:themeColor="text1"/>
          <w:sz w:val="32"/>
          <w:szCs w:val="32"/>
          <w:lang w:bidi="ar-EG"/>
        </w:rPr>
        <w:t>.</w:t>
      </w:r>
    </w:p>
    <w:p w14:paraId="2E1B4953"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كما أن أهمية التحول الرقمي في إدارة العقارات في المملكة العربية السعودية واضحة وستحقق الكثير من الفوائد للمملكة ومنها</w:t>
      </w:r>
      <w:r w:rsidRPr="00D46879">
        <w:rPr>
          <w:rFonts w:ascii="Sakkal Majalla" w:hAnsi="Sakkal Majalla" w:cs="Sakkal Majalla"/>
          <w:color w:val="000000" w:themeColor="text1"/>
          <w:sz w:val="32"/>
          <w:szCs w:val="32"/>
          <w:lang w:bidi="ar-EG"/>
        </w:rPr>
        <w:t>:</w:t>
      </w:r>
    </w:p>
    <w:p w14:paraId="67D8C40D" w14:textId="77777777" w:rsidR="00D41CA9" w:rsidRPr="00D46879" w:rsidRDefault="00D41CA9" w:rsidP="00D41CA9">
      <w:pPr>
        <w:numPr>
          <w:ilvl w:val="0"/>
          <w:numId w:val="28"/>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تعزيز كفاءة قطاع العقارات في المملكة العربية السعودية، وذلك من خلال زيادة الشفافية والتخلص من الأعمال الورقية واليدوية</w:t>
      </w:r>
      <w:r w:rsidRPr="00D46879">
        <w:rPr>
          <w:rFonts w:ascii="Sakkal Majalla" w:hAnsi="Sakkal Majalla" w:cs="Sakkal Majalla"/>
          <w:color w:val="000000" w:themeColor="text1"/>
          <w:sz w:val="32"/>
          <w:szCs w:val="32"/>
          <w:lang w:bidi="ar-EG"/>
        </w:rPr>
        <w:t>.</w:t>
      </w:r>
    </w:p>
    <w:p w14:paraId="01E60AD5" w14:textId="77777777" w:rsidR="00D41CA9" w:rsidRPr="00D46879" w:rsidRDefault="00D41CA9" w:rsidP="00D41CA9">
      <w:pPr>
        <w:numPr>
          <w:ilvl w:val="0"/>
          <w:numId w:val="28"/>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المساهمة في تعزيز الناتج المحلي الإجمالي بالمملكة العربية السعودية، وتلك واحدة من أبرز فوائد التحول الرقمي في إدارة العقارات</w:t>
      </w:r>
    </w:p>
    <w:p w14:paraId="713A3444" w14:textId="77777777" w:rsidR="00D41CA9" w:rsidRPr="00D46879" w:rsidRDefault="00D41CA9" w:rsidP="00D41CA9">
      <w:pPr>
        <w:numPr>
          <w:ilvl w:val="0"/>
          <w:numId w:val="28"/>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تسهيل عمليات بيع وشراء العقارات بين المستثمرين في المملكة العربية السعودية</w:t>
      </w:r>
      <w:r w:rsidRPr="00D46879">
        <w:rPr>
          <w:rFonts w:ascii="Sakkal Majalla" w:hAnsi="Sakkal Majalla" w:cs="Sakkal Majalla"/>
          <w:color w:val="000000" w:themeColor="text1"/>
          <w:sz w:val="32"/>
          <w:szCs w:val="32"/>
          <w:lang w:bidi="ar-EG"/>
        </w:rPr>
        <w:t>.</w:t>
      </w:r>
    </w:p>
    <w:p w14:paraId="60F3F8F5" w14:textId="77777777" w:rsidR="00D41CA9" w:rsidRPr="00D46879" w:rsidRDefault="00D41CA9" w:rsidP="00D41CA9">
      <w:pPr>
        <w:numPr>
          <w:ilvl w:val="0"/>
          <w:numId w:val="28"/>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خلق المزيد من فرص العمل في قطاع العقارات بالمملكة العربية السعودية</w:t>
      </w:r>
      <w:r w:rsidRPr="00D46879">
        <w:rPr>
          <w:rFonts w:ascii="Sakkal Majalla" w:hAnsi="Sakkal Majalla" w:cs="Sakkal Majalla"/>
          <w:color w:val="000000" w:themeColor="text1"/>
          <w:sz w:val="32"/>
          <w:szCs w:val="32"/>
          <w:lang w:bidi="ar-EG"/>
        </w:rPr>
        <w:t>.</w:t>
      </w:r>
    </w:p>
    <w:p w14:paraId="0AA2C146" w14:textId="77777777" w:rsidR="00D41CA9" w:rsidRPr="00D46879" w:rsidRDefault="00D41CA9" w:rsidP="00D41CA9">
      <w:pPr>
        <w:spacing w:before="120" w:after="120" w:line="360" w:lineRule="auto"/>
        <w:jc w:val="both"/>
        <w:rPr>
          <w:rFonts w:ascii="Sakkal Majalla" w:hAnsi="Sakkal Majalla" w:cs="Sakkal Majalla"/>
          <w:b/>
          <w:bCs/>
          <w:color w:val="000000" w:themeColor="text1"/>
          <w:sz w:val="32"/>
          <w:szCs w:val="32"/>
          <w:lang w:bidi="ar-EG"/>
        </w:rPr>
      </w:pPr>
      <w:r w:rsidRPr="00D46879">
        <w:rPr>
          <w:rFonts w:ascii="Sakkal Majalla" w:hAnsi="Sakkal Majalla" w:cs="Sakkal Majalla"/>
          <w:b/>
          <w:bCs/>
          <w:color w:val="000000" w:themeColor="text1"/>
          <w:sz w:val="32"/>
          <w:szCs w:val="32"/>
          <w:rtl/>
        </w:rPr>
        <w:t>قطاع العقارات في المملكة العربية السعودية</w:t>
      </w:r>
    </w:p>
    <w:p w14:paraId="20DD4DFC"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مؤخراً، نما قطاع العقارات في المملكة العربية السعودية بشكل واضح، كما أنه من المتوقع أن يستمر في النمو بمعدل سنوي يزيد عن 96% كل عام</w:t>
      </w:r>
      <w:r w:rsidRPr="00D46879">
        <w:rPr>
          <w:rFonts w:ascii="Sakkal Majalla" w:hAnsi="Sakkal Majalla" w:cs="Sakkal Majalla"/>
          <w:color w:val="000000" w:themeColor="text1"/>
          <w:sz w:val="32"/>
          <w:szCs w:val="32"/>
          <w:lang w:bidi="ar-EG"/>
        </w:rPr>
        <w:t>.</w:t>
      </w:r>
    </w:p>
    <w:p w14:paraId="65056ED2"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الأمر الذي يثمر عنه توفير الكثير من الفرص ذات العوائد الضخمة على الاستثمار بالدولة. لذا يحظى هذا القطاع باهتمام كبير ودعم حكومي من خلال مجموعة من البرامج والمبادرات الفعّالة</w:t>
      </w:r>
      <w:r w:rsidRPr="00D46879">
        <w:rPr>
          <w:rFonts w:ascii="Sakkal Majalla" w:hAnsi="Sakkal Majalla" w:cs="Sakkal Majalla"/>
          <w:color w:val="000000" w:themeColor="text1"/>
          <w:sz w:val="32"/>
          <w:szCs w:val="32"/>
          <w:lang w:bidi="ar-EG"/>
        </w:rPr>
        <w:t>.</w:t>
      </w:r>
    </w:p>
    <w:p w14:paraId="1C7969EC" w14:textId="77777777" w:rsidR="00D41CA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لذا فإن التحول الرقمي في إدارة العقارات أمر في غاية الأهمية ومن شأنه أن يعزز من القدرة التنافسية في سوق العقارات بوقتنا الحالي</w:t>
      </w:r>
      <w:r>
        <w:rPr>
          <w:rFonts w:ascii="Sakkal Majalla" w:hAnsi="Sakkal Majalla" w:cs="Sakkal Majalla" w:hint="cs"/>
          <w:color w:val="000000" w:themeColor="text1"/>
          <w:sz w:val="32"/>
          <w:szCs w:val="32"/>
          <w:rtl/>
          <w:lang w:bidi="ar-EG"/>
        </w:rPr>
        <w:t xml:space="preserve"> (حميدان، 2022).</w:t>
      </w:r>
    </w:p>
    <w:p w14:paraId="78E15155"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b/>
          <w:bCs/>
          <w:color w:val="000000" w:themeColor="text1"/>
          <w:sz w:val="32"/>
          <w:szCs w:val="32"/>
          <w:rtl/>
        </w:rPr>
        <w:t>أتمتة العمليات وتبسيط الإدارة</w:t>
      </w:r>
    </w:p>
    <w:p w14:paraId="76FA1878"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lastRenderedPageBreak/>
        <w:t>حيث تتيح تقنيات مثل إدارة العقود الإلكترونية، والفوترة الآلية، والمتابعة الرقمية تسهيل إدارة الممتلكات وتقليل الأخطاء البشرية. مما يزيد من كفاءة العمل ويقلل من التكاليف التشغيلية</w:t>
      </w:r>
      <w:r w:rsidRPr="00D46879">
        <w:rPr>
          <w:rFonts w:ascii="Sakkal Majalla" w:hAnsi="Sakkal Majalla" w:cs="Sakkal Majalla"/>
          <w:color w:val="000000" w:themeColor="text1"/>
          <w:sz w:val="32"/>
          <w:szCs w:val="32"/>
          <w:lang w:bidi="ar-EG"/>
        </w:rPr>
        <w:t>.</w:t>
      </w:r>
    </w:p>
    <w:p w14:paraId="7389B7B1"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b/>
          <w:bCs/>
          <w:color w:val="000000" w:themeColor="text1"/>
          <w:sz w:val="32"/>
          <w:szCs w:val="32"/>
          <w:rtl/>
        </w:rPr>
        <w:t xml:space="preserve">تحليل البيانات واتخاذ </w:t>
      </w:r>
      <w:proofErr w:type="gramStart"/>
      <w:r>
        <w:rPr>
          <w:rFonts w:ascii="Sakkal Majalla" w:hAnsi="Sakkal Majalla" w:cs="Sakkal Majalla" w:hint="cs"/>
          <w:b/>
          <w:bCs/>
          <w:color w:val="000000" w:themeColor="text1"/>
          <w:sz w:val="32"/>
          <w:szCs w:val="32"/>
          <w:rtl/>
        </w:rPr>
        <w:t>ال</w:t>
      </w:r>
      <w:r w:rsidRPr="00D46879">
        <w:rPr>
          <w:rFonts w:ascii="Sakkal Majalla" w:hAnsi="Sakkal Majalla" w:cs="Sakkal Majalla"/>
          <w:b/>
          <w:bCs/>
          <w:color w:val="000000" w:themeColor="text1"/>
          <w:sz w:val="32"/>
          <w:szCs w:val="32"/>
          <w:rtl/>
        </w:rPr>
        <w:t xml:space="preserve">قرارات </w:t>
      </w:r>
      <w:r>
        <w:rPr>
          <w:rFonts w:ascii="Sakkal Majalla" w:hAnsi="Sakkal Majalla" w:cs="Sakkal Majalla" w:hint="cs"/>
          <w:b/>
          <w:bCs/>
          <w:color w:val="000000" w:themeColor="text1"/>
          <w:sz w:val="32"/>
          <w:szCs w:val="32"/>
          <w:rtl/>
        </w:rPr>
        <w:t>:</w:t>
      </w:r>
      <w:proofErr w:type="gramEnd"/>
    </w:p>
    <w:p w14:paraId="0558E423"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وذلك من خلال جمع البيانات وتحليلها، يمكن لمديري العقارات فهم اتجاهات السوق وسلوكيات المستأجرين، مما يتيح اتخاذ قرارات أكثر دقة وفعالية</w:t>
      </w:r>
      <w:r w:rsidRPr="00D46879">
        <w:rPr>
          <w:rFonts w:ascii="Sakkal Majalla" w:hAnsi="Sakkal Majalla" w:cs="Sakkal Majalla"/>
          <w:color w:val="000000" w:themeColor="text1"/>
          <w:sz w:val="32"/>
          <w:szCs w:val="32"/>
          <w:lang w:bidi="ar-EG"/>
        </w:rPr>
        <w:t>.</w:t>
      </w:r>
    </w:p>
    <w:p w14:paraId="3E34B64E"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b/>
          <w:bCs/>
          <w:color w:val="000000" w:themeColor="text1"/>
          <w:sz w:val="32"/>
          <w:szCs w:val="32"/>
          <w:rtl/>
        </w:rPr>
        <w:t>تحسين تجربة المستأجرين</w:t>
      </w:r>
      <w:r>
        <w:rPr>
          <w:rFonts w:ascii="Sakkal Majalla" w:hAnsi="Sakkal Majalla" w:cs="Sakkal Majalla" w:hint="cs"/>
          <w:color w:val="000000" w:themeColor="text1"/>
          <w:sz w:val="32"/>
          <w:szCs w:val="32"/>
          <w:rtl/>
          <w:lang w:bidi="ar-EG"/>
        </w:rPr>
        <w:t xml:space="preserve">: </w:t>
      </w:r>
    </w:p>
    <w:p w14:paraId="0742B2E5"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 xml:space="preserve">حيث تسهل التطبيقات والمواقع العقارية إجراءات </w:t>
      </w:r>
      <w:r>
        <w:rPr>
          <w:rFonts w:ascii="Sakkal Majalla" w:hAnsi="Sakkal Majalla" w:cs="Sakkal Majalla"/>
          <w:color w:val="000000" w:themeColor="text1"/>
          <w:sz w:val="32"/>
          <w:szCs w:val="32"/>
          <w:rtl/>
        </w:rPr>
        <w:t xml:space="preserve">الدراسة </w:t>
      </w:r>
      <w:r w:rsidRPr="00D46879">
        <w:rPr>
          <w:rFonts w:ascii="Sakkal Majalla" w:hAnsi="Sakkal Majalla" w:cs="Sakkal Majalla"/>
          <w:color w:val="000000" w:themeColor="text1"/>
          <w:sz w:val="32"/>
          <w:szCs w:val="32"/>
          <w:rtl/>
        </w:rPr>
        <w:t>عن العقارات وحجزها، وتساعد المستأجرين على متابعة طلباتهم واستفساراتهم بشكل فوري</w:t>
      </w:r>
      <w:r w:rsidRPr="00D46879">
        <w:rPr>
          <w:rFonts w:ascii="Sakkal Majalla" w:hAnsi="Sakkal Majalla" w:cs="Sakkal Majalla"/>
          <w:color w:val="000000" w:themeColor="text1"/>
          <w:sz w:val="32"/>
          <w:szCs w:val="32"/>
          <w:lang w:bidi="ar-EG"/>
        </w:rPr>
        <w:t>.</w:t>
      </w:r>
    </w:p>
    <w:p w14:paraId="24D5A587"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وتلك واحدة من أهم النقاط التي توضح لك أهمية التحول الرقمي في إدارة العقارات، وكيف يمكن الاستفادة منه في توفير تجربة محسنة للمستأجرين</w:t>
      </w:r>
      <w:r w:rsidRPr="00D46879">
        <w:rPr>
          <w:rFonts w:ascii="Sakkal Majalla" w:hAnsi="Sakkal Majalla" w:cs="Sakkal Majalla"/>
          <w:color w:val="000000" w:themeColor="text1"/>
          <w:sz w:val="32"/>
          <w:szCs w:val="32"/>
          <w:lang w:bidi="ar-EG"/>
        </w:rPr>
        <w:t>.</w:t>
      </w:r>
    </w:p>
    <w:p w14:paraId="333BF792"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b/>
          <w:bCs/>
          <w:color w:val="000000" w:themeColor="text1"/>
          <w:sz w:val="32"/>
          <w:szCs w:val="32"/>
          <w:rtl/>
        </w:rPr>
        <w:t>تقديم صيانة وقائية فعّالة</w:t>
      </w:r>
      <w:r>
        <w:rPr>
          <w:rFonts w:ascii="Sakkal Majalla" w:hAnsi="Sakkal Majalla" w:cs="Sakkal Majalla" w:hint="cs"/>
          <w:color w:val="000000" w:themeColor="text1"/>
          <w:sz w:val="32"/>
          <w:szCs w:val="32"/>
          <w:rtl/>
          <w:lang w:bidi="ar-EG"/>
        </w:rPr>
        <w:t>:</w:t>
      </w:r>
    </w:p>
    <w:p w14:paraId="1E95797A"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يساعد إنترنت الأشياء</w:t>
      </w:r>
      <w:r w:rsidRPr="00D46879">
        <w:rPr>
          <w:rFonts w:ascii="Sakkal Majalla" w:hAnsi="Sakkal Majalla" w:cs="Sakkal Majalla"/>
          <w:color w:val="000000" w:themeColor="text1"/>
          <w:sz w:val="32"/>
          <w:szCs w:val="32"/>
          <w:lang w:bidi="ar-EG"/>
        </w:rPr>
        <w:t xml:space="preserve"> (IoT) </w:t>
      </w:r>
      <w:r w:rsidRPr="00D46879">
        <w:rPr>
          <w:rFonts w:ascii="Sakkal Majalla" w:hAnsi="Sakkal Majalla" w:cs="Sakkal Majalla"/>
          <w:color w:val="000000" w:themeColor="text1"/>
          <w:sz w:val="32"/>
          <w:szCs w:val="32"/>
          <w:rtl/>
        </w:rPr>
        <w:t>في مراقبة حالة المرافق وتحديد الأعطال قبل وقوعها، مما يوفر تكاليف الصيانة ويطيل عمر الأصول</w:t>
      </w:r>
      <w:r w:rsidRPr="00D46879">
        <w:rPr>
          <w:rFonts w:ascii="Sakkal Majalla" w:hAnsi="Sakkal Majalla" w:cs="Sakkal Majalla"/>
          <w:color w:val="000000" w:themeColor="text1"/>
          <w:sz w:val="32"/>
          <w:szCs w:val="32"/>
          <w:lang w:bidi="ar-EG"/>
        </w:rPr>
        <w:t>.</w:t>
      </w:r>
    </w:p>
    <w:p w14:paraId="67620433" w14:textId="77777777" w:rsidR="00D41CA9" w:rsidRPr="00D46879" w:rsidRDefault="00D41CA9" w:rsidP="00D41CA9">
      <w:pPr>
        <w:pStyle w:val="a6"/>
        <w:numPr>
          <w:ilvl w:val="0"/>
          <w:numId w:val="29"/>
        </w:num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b/>
          <w:bCs/>
          <w:color w:val="000000" w:themeColor="text1"/>
          <w:sz w:val="32"/>
          <w:szCs w:val="32"/>
          <w:rtl/>
        </w:rPr>
        <w:t>التكيف مع متطلبات السوق</w:t>
      </w:r>
      <w:r w:rsidRPr="00D46879">
        <w:rPr>
          <w:rFonts w:ascii="Sakkal Majalla" w:hAnsi="Sakkal Majalla" w:cs="Sakkal Majalla" w:hint="cs"/>
          <w:color w:val="000000" w:themeColor="text1"/>
          <w:sz w:val="32"/>
          <w:szCs w:val="32"/>
          <w:rtl/>
          <w:lang w:bidi="ar-EG"/>
        </w:rPr>
        <w:t>:</w:t>
      </w:r>
    </w:p>
    <w:p w14:paraId="36481249"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يساعد التحول الرقمي في إدارة العقارات في تعزيز مرونة العقارات في التعامل مع المتغيرات مثل اتجاهات الإيجار الحديثة أو الطلب على المساحات المشتركة، مما يحسن العوائد المالية ويساهم في الاستدامة</w:t>
      </w:r>
      <w:r w:rsidRPr="00D46879">
        <w:rPr>
          <w:rFonts w:ascii="Sakkal Majalla" w:hAnsi="Sakkal Majalla" w:cs="Sakkal Majalla"/>
          <w:color w:val="000000" w:themeColor="text1"/>
          <w:sz w:val="32"/>
          <w:szCs w:val="32"/>
          <w:lang w:bidi="ar-EG"/>
        </w:rPr>
        <w:t>.</w:t>
      </w:r>
    </w:p>
    <w:p w14:paraId="05F25ABB"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46879">
        <w:rPr>
          <w:rFonts w:ascii="Sakkal Majalla" w:hAnsi="Sakkal Majalla" w:cs="Sakkal Majalla"/>
          <w:color w:val="000000" w:themeColor="text1"/>
          <w:sz w:val="32"/>
          <w:szCs w:val="32"/>
          <w:rtl/>
        </w:rPr>
        <w:t>لذا يعمل التحول الرقمي في إدارة العقارات بالمملكة العربية السعودية على تعزيز القدرة التنافسية للقطاع العقاري. كما أنه يزيد من جاذبيته للمستثمرين والعملاء على حد سواء، وبالتالي يمنح قطاع العقارات بالمملكة إمكانيات ضخمة تدفعه نحو النمو والازدهار المستمر</w:t>
      </w:r>
      <w:r>
        <w:rPr>
          <w:rFonts w:ascii="Sakkal Majalla" w:hAnsi="Sakkal Majalla" w:cs="Sakkal Majalla" w:hint="cs"/>
          <w:color w:val="000000" w:themeColor="text1"/>
          <w:sz w:val="32"/>
          <w:szCs w:val="32"/>
          <w:rtl/>
          <w:lang w:bidi="ar-EG"/>
        </w:rPr>
        <w:t xml:space="preserve"> (حميدان، 2022).</w:t>
      </w:r>
    </w:p>
    <w:p w14:paraId="3D8F741A" w14:textId="77777777" w:rsidR="00D41CA9" w:rsidRPr="00884583" w:rsidRDefault="00D41CA9" w:rsidP="00D41CA9">
      <w:pPr>
        <w:spacing w:before="120" w:after="120" w:line="360" w:lineRule="auto"/>
        <w:jc w:val="both"/>
        <w:rPr>
          <w:rFonts w:ascii="Sakkal Majalla" w:hAnsi="Sakkal Majalla" w:cs="Sakkal Majalla"/>
          <w:b/>
          <w:bCs/>
          <w:color w:val="000000" w:themeColor="text1"/>
          <w:sz w:val="32"/>
          <w:szCs w:val="32"/>
          <w:lang w:bidi="ar-EG"/>
        </w:rPr>
      </w:pPr>
      <w:r w:rsidRPr="00532FDB">
        <w:rPr>
          <w:rFonts w:ascii="Sakkal Majalla" w:hAnsi="Sakkal Majalla" w:cs="Sakkal Majalla" w:hint="cs"/>
          <w:b/>
          <w:bCs/>
          <w:color w:val="000000" w:themeColor="text1"/>
          <w:sz w:val="32"/>
          <w:szCs w:val="32"/>
          <w:rtl/>
        </w:rPr>
        <w:lastRenderedPageBreak/>
        <w:t xml:space="preserve">ثانياً: </w:t>
      </w:r>
      <w:r w:rsidRPr="00884583">
        <w:rPr>
          <w:rFonts w:ascii="Sakkal Majalla" w:hAnsi="Sakkal Majalla" w:cs="Sakkal Majalla"/>
          <w:b/>
          <w:bCs/>
          <w:color w:val="000000" w:themeColor="text1"/>
          <w:sz w:val="32"/>
          <w:szCs w:val="32"/>
          <w:rtl/>
        </w:rPr>
        <w:t>أبرز جوانب التمثيل الرقمي في العقارات</w:t>
      </w:r>
      <w:r w:rsidRPr="00884583">
        <w:rPr>
          <w:rFonts w:ascii="Sakkal Majalla" w:hAnsi="Sakkal Majalla" w:cs="Sakkal Majalla"/>
          <w:b/>
          <w:bCs/>
          <w:color w:val="000000" w:themeColor="text1"/>
          <w:sz w:val="32"/>
          <w:szCs w:val="32"/>
          <w:lang w:bidi="ar-EG"/>
        </w:rPr>
        <w:t>:</w:t>
      </w:r>
    </w:p>
    <w:p w14:paraId="4365DDD1"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التسويق والإدراج الإلكتروني</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 xml:space="preserve">استخدام المواقع الإلكترونية، ووسائل التواصل الاجتماعي، والبريد الإلكتروني، ومحركات </w:t>
      </w:r>
      <w:r>
        <w:rPr>
          <w:rFonts w:ascii="Sakkal Majalla" w:hAnsi="Sakkal Majalla" w:cs="Sakkal Majalla"/>
          <w:color w:val="000000" w:themeColor="text1"/>
          <w:sz w:val="32"/>
          <w:szCs w:val="32"/>
          <w:rtl/>
        </w:rPr>
        <w:t xml:space="preserve">الدراسة </w:t>
      </w:r>
      <w:r w:rsidRPr="00884583">
        <w:rPr>
          <w:rFonts w:ascii="Sakkal Majalla" w:hAnsi="Sakkal Majalla" w:cs="Sakkal Majalla"/>
          <w:color w:val="000000" w:themeColor="text1"/>
          <w:sz w:val="32"/>
          <w:szCs w:val="32"/>
          <w:rtl/>
        </w:rPr>
        <w:t>لجذب المشترين والبائعين المحتملين وعرض العقارات</w:t>
      </w:r>
      <w:r w:rsidRPr="00884583">
        <w:rPr>
          <w:rFonts w:ascii="Sakkal Majalla" w:hAnsi="Sakkal Majalla" w:cs="Sakkal Majalla"/>
          <w:color w:val="000000" w:themeColor="text1"/>
          <w:sz w:val="32"/>
          <w:szCs w:val="32"/>
          <w:lang w:bidi="ar-EG"/>
        </w:rPr>
        <w:t>.</w:t>
      </w:r>
    </w:p>
    <w:p w14:paraId="35FB62A2"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الجولات الافتراضية والواقع المعزز</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توفير تجارب غامرة للعملاء من خلال جولات افتراضية</w:t>
      </w:r>
      <w:r w:rsidRPr="00884583">
        <w:rPr>
          <w:rFonts w:ascii="Sakkal Majalla" w:hAnsi="Sakkal Majalla" w:cs="Sakkal Majalla"/>
          <w:color w:val="000000" w:themeColor="text1"/>
          <w:sz w:val="32"/>
          <w:szCs w:val="32"/>
          <w:lang w:bidi="ar-EG"/>
        </w:rPr>
        <w:t xml:space="preserve"> (VR) </w:t>
      </w:r>
      <w:r w:rsidRPr="00884583">
        <w:rPr>
          <w:rFonts w:ascii="Sakkal Majalla" w:hAnsi="Sakkal Majalla" w:cs="Sakkal Majalla"/>
          <w:color w:val="000000" w:themeColor="text1"/>
          <w:sz w:val="32"/>
          <w:szCs w:val="32"/>
          <w:rtl/>
        </w:rPr>
        <w:t>للممتلكات وصور توضيحية ثلاثية الأبعاد، مما يسمح للمشترين المحتملين بتصور العقارات عن بعد وقبل اكتمال البناء أحياناً</w:t>
      </w:r>
      <w:r w:rsidRPr="00884583">
        <w:rPr>
          <w:rFonts w:ascii="Sakkal Majalla" w:hAnsi="Sakkal Majalla" w:cs="Sakkal Majalla"/>
          <w:color w:val="000000" w:themeColor="text1"/>
          <w:sz w:val="32"/>
          <w:szCs w:val="32"/>
          <w:lang w:bidi="ar-EG"/>
        </w:rPr>
        <w:t>.</w:t>
      </w:r>
    </w:p>
    <w:p w14:paraId="0803B42D"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إدارة البيانات والتحليلات الضخمة</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استخدام الذكاء الاصطناعي والتعلم الآلي والبيانات الضخمة لتقييم العقارات، والتنبؤ باتجاهات السوق، وتحسين قرارات الاستثمار، مما قد يزيد من عوائد الاستثمار</w:t>
      </w:r>
      <w:r w:rsidRPr="00884583">
        <w:rPr>
          <w:rFonts w:ascii="Sakkal Majalla" w:hAnsi="Sakkal Majalla" w:cs="Sakkal Majalla"/>
          <w:color w:val="000000" w:themeColor="text1"/>
          <w:sz w:val="32"/>
          <w:szCs w:val="32"/>
          <w:lang w:bidi="ar-EG"/>
        </w:rPr>
        <w:t>.</w:t>
      </w:r>
    </w:p>
    <w:p w14:paraId="1123D53A"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المنازل والمدن الذكية</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دمج أنظمة إدارة الطاقة الذكية وأنظمة إنترنت الأشياء</w:t>
      </w:r>
      <w:r w:rsidRPr="00884583">
        <w:rPr>
          <w:rFonts w:ascii="Sakkal Majalla" w:hAnsi="Sakkal Majalla" w:cs="Sakkal Majalla"/>
          <w:color w:val="000000" w:themeColor="text1"/>
          <w:sz w:val="32"/>
          <w:szCs w:val="32"/>
          <w:lang w:bidi="ar-EG"/>
        </w:rPr>
        <w:t xml:space="preserve"> (IoT) </w:t>
      </w:r>
      <w:r w:rsidRPr="00884583">
        <w:rPr>
          <w:rFonts w:ascii="Sakkal Majalla" w:hAnsi="Sakkal Majalla" w:cs="Sakkal Majalla"/>
          <w:color w:val="000000" w:themeColor="text1"/>
          <w:sz w:val="32"/>
          <w:szCs w:val="32"/>
          <w:rtl/>
        </w:rPr>
        <w:t>لتحسين كفاءة استهلاك الطاقة، وتعزيز الاستدامة، وتوفير بيئات معيشية أكثر راحة وأماناً</w:t>
      </w:r>
      <w:r w:rsidRPr="00884583">
        <w:rPr>
          <w:rFonts w:ascii="Sakkal Majalla" w:hAnsi="Sakkal Majalla" w:cs="Sakkal Majalla"/>
          <w:color w:val="000000" w:themeColor="text1"/>
          <w:sz w:val="32"/>
          <w:szCs w:val="32"/>
          <w:lang w:bidi="ar-EG"/>
        </w:rPr>
        <w:t>.</w:t>
      </w:r>
    </w:p>
    <w:p w14:paraId="26B7D25C"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سلاسل الكتل</w:t>
      </w:r>
      <w:r w:rsidRPr="00884583">
        <w:rPr>
          <w:rFonts w:ascii="Sakkal Majalla" w:hAnsi="Sakkal Majalla" w:cs="Sakkal Majalla"/>
          <w:color w:val="000000" w:themeColor="text1"/>
          <w:sz w:val="32"/>
          <w:szCs w:val="32"/>
          <w:lang w:bidi="ar-EG"/>
        </w:rPr>
        <w:t xml:space="preserve"> (Blockchain) </w:t>
      </w:r>
      <w:r w:rsidRPr="00884583">
        <w:rPr>
          <w:rFonts w:ascii="Sakkal Majalla" w:hAnsi="Sakkal Majalla" w:cs="Sakkal Majalla"/>
          <w:color w:val="000000" w:themeColor="text1"/>
          <w:sz w:val="32"/>
          <w:szCs w:val="32"/>
          <w:rtl/>
        </w:rPr>
        <w:t>والرموز غير القابلة للاستبدال</w:t>
      </w:r>
      <w:r w:rsidRPr="00884583">
        <w:rPr>
          <w:rFonts w:ascii="Sakkal Majalla" w:hAnsi="Sakkal Majalla" w:cs="Sakkal Majalla"/>
          <w:color w:val="000000" w:themeColor="text1"/>
          <w:sz w:val="32"/>
          <w:szCs w:val="32"/>
          <w:lang w:bidi="ar-EG"/>
        </w:rPr>
        <w:t xml:space="preserve"> (NFTs): </w:t>
      </w:r>
      <w:r w:rsidRPr="00884583">
        <w:rPr>
          <w:rFonts w:ascii="Sakkal Majalla" w:hAnsi="Sakkal Majalla" w:cs="Sakkal Majalla"/>
          <w:color w:val="000000" w:themeColor="text1"/>
          <w:sz w:val="32"/>
          <w:szCs w:val="32"/>
          <w:rtl/>
        </w:rPr>
        <w:t>تتيح تكنولوجيا "</w:t>
      </w:r>
      <w:proofErr w:type="spellStart"/>
      <w:r w:rsidRPr="00884583">
        <w:rPr>
          <w:rFonts w:ascii="Sakkal Majalla" w:hAnsi="Sakkal Majalla" w:cs="Sakkal Majalla"/>
          <w:color w:val="000000" w:themeColor="text1"/>
          <w:sz w:val="32"/>
          <w:szCs w:val="32"/>
          <w:rtl/>
        </w:rPr>
        <w:t>البلوكشين</w:t>
      </w:r>
      <w:proofErr w:type="spellEnd"/>
      <w:r w:rsidRPr="00884583">
        <w:rPr>
          <w:rFonts w:ascii="Sakkal Majalla" w:hAnsi="Sakkal Majalla" w:cs="Sakkal Majalla"/>
          <w:color w:val="000000" w:themeColor="text1"/>
          <w:sz w:val="32"/>
          <w:szCs w:val="32"/>
          <w:rtl/>
        </w:rPr>
        <w:t>" معاملات عقارية أكثر شفافية وأماناً، بينما يمكن استخدام الرموز غير القابلة للاستبدال لتمثيل الأصول العقارية الافتراضية أو لتوثيق الملكية بطرق جديدة</w:t>
      </w:r>
      <w:r w:rsidRPr="00884583">
        <w:rPr>
          <w:rFonts w:ascii="Sakkal Majalla" w:hAnsi="Sakkal Majalla" w:cs="Sakkal Majalla"/>
          <w:color w:val="000000" w:themeColor="text1"/>
          <w:sz w:val="32"/>
          <w:szCs w:val="32"/>
          <w:lang w:bidi="ar-EG"/>
        </w:rPr>
        <w:t>.</w:t>
      </w:r>
    </w:p>
    <w:p w14:paraId="750DE76A" w14:textId="77777777" w:rsidR="00D41CA9" w:rsidRPr="00532FDB"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تبسيط المعاملات والإجراءات القانونية</w:t>
      </w:r>
      <w:r w:rsidRPr="00884583">
        <w:rPr>
          <w:rFonts w:ascii="Sakkal Majalla" w:hAnsi="Sakkal Majalla" w:cs="Sakkal Majalla"/>
          <w:color w:val="000000" w:themeColor="text1"/>
          <w:sz w:val="32"/>
          <w:szCs w:val="32"/>
          <w:lang w:bidi="ar-EG"/>
        </w:rPr>
        <w:t xml:space="preserve">: </w:t>
      </w:r>
      <w:proofErr w:type="spellStart"/>
      <w:r w:rsidRPr="00884583">
        <w:rPr>
          <w:rFonts w:ascii="Sakkal Majalla" w:hAnsi="Sakkal Majalla" w:cs="Sakkal Majalla"/>
          <w:color w:val="000000" w:themeColor="text1"/>
          <w:sz w:val="32"/>
          <w:szCs w:val="32"/>
          <w:rtl/>
        </w:rPr>
        <w:t>رقمنة</w:t>
      </w:r>
      <w:proofErr w:type="spellEnd"/>
      <w:r w:rsidRPr="00884583">
        <w:rPr>
          <w:rFonts w:ascii="Sakkal Majalla" w:hAnsi="Sakkal Majalla" w:cs="Sakkal Majalla"/>
          <w:color w:val="000000" w:themeColor="text1"/>
          <w:sz w:val="32"/>
          <w:szCs w:val="32"/>
          <w:rtl/>
        </w:rPr>
        <w:t xml:space="preserve"> عمليات تسجيل الأراضي والممتلكات، وتوحيد النماذج القانونية رقمياً لتسريع المعاملات وتقليل البيروقراطية</w:t>
      </w:r>
      <w:r w:rsidRPr="00884583">
        <w:rPr>
          <w:rFonts w:ascii="Sakkal Majalla" w:hAnsi="Sakkal Majalla" w:cs="Sakkal Majalla"/>
          <w:color w:val="000000" w:themeColor="text1"/>
          <w:sz w:val="32"/>
          <w:szCs w:val="32"/>
          <w:lang w:bidi="ar-EG"/>
        </w:rPr>
        <w:t>. </w:t>
      </w:r>
    </w:p>
    <w:p w14:paraId="3173BF1A" w14:textId="77777777" w:rsidR="00D41CA9" w:rsidRPr="00532FDB"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الكفاءة وتقليل التكاليف</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تحسين العمليات التشغيلية، وتسريع إنجاز المهام، وتقليل الاعتماد على الأرشيف الورقي، مما يوفر الوقت والجهد</w:t>
      </w:r>
      <w:r w:rsidRPr="00884583">
        <w:rPr>
          <w:rFonts w:ascii="Sakkal Majalla" w:hAnsi="Sakkal Majalla" w:cs="Sakkal Majalla"/>
          <w:color w:val="000000" w:themeColor="text1"/>
          <w:sz w:val="32"/>
          <w:szCs w:val="32"/>
          <w:lang w:bidi="ar-EG"/>
        </w:rPr>
        <w:t>.</w:t>
      </w:r>
    </w:p>
    <w:p w14:paraId="40770A02" w14:textId="77777777" w:rsidR="00D41CA9" w:rsidRPr="00532FDB"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t>تحسين تجربة العميل</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توفير طرق أكثر ملاءمة وشفافية للبحث عن العقارات، وتصفحها، وإدارة الممتلكات</w:t>
      </w:r>
      <w:r w:rsidRPr="00884583">
        <w:rPr>
          <w:rFonts w:ascii="Sakkal Majalla" w:hAnsi="Sakkal Majalla" w:cs="Sakkal Majalla"/>
          <w:color w:val="000000" w:themeColor="text1"/>
          <w:sz w:val="32"/>
          <w:szCs w:val="32"/>
          <w:lang w:bidi="ar-EG"/>
        </w:rPr>
        <w:t>.</w:t>
      </w:r>
    </w:p>
    <w:p w14:paraId="31C7C618" w14:textId="77777777" w:rsidR="00D41CA9" w:rsidRPr="00884583" w:rsidRDefault="00D41CA9" w:rsidP="00D41CA9">
      <w:pPr>
        <w:numPr>
          <w:ilvl w:val="0"/>
          <w:numId w:val="16"/>
        </w:numPr>
        <w:spacing w:before="120" w:after="120" w:line="360" w:lineRule="auto"/>
        <w:jc w:val="both"/>
        <w:rPr>
          <w:rFonts w:ascii="Sakkal Majalla" w:hAnsi="Sakkal Majalla" w:cs="Sakkal Majalla"/>
          <w:color w:val="000000" w:themeColor="text1"/>
          <w:sz w:val="32"/>
          <w:szCs w:val="32"/>
          <w:lang w:bidi="ar-EG"/>
        </w:rPr>
      </w:pPr>
      <w:r w:rsidRPr="00884583">
        <w:rPr>
          <w:rFonts w:ascii="Sakkal Majalla" w:hAnsi="Sakkal Majalla" w:cs="Sakkal Majalla"/>
          <w:color w:val="000000" w:themeColor="text1"/>
          <w:sz w:val="32"/>
          <w:szCs w:val="32"/>
          <w:rtl/>
        </w:rPr>
        <w:lastRenderedPageBreak/>
        <w:t>الوصول إلى جمهور أوسع</w:t>
      </w:r>
      <w:r w:rsidRPr="00884583">
        <w:rPr>
          <w:rFonts w:ascii="Sakkal Majalla" w:hAnsi="Sakkal Majalla" w:cs="Sakkal Majalla"/>
          <w:color w:val="000000" w:themeColor="text1"/>
          <w:sz w:val="32"/>
          <w:szCs w:val="32"/>
          <w:lang w:bidi="ar-EG"/>
        </w:rPr>
        <w:t xml:space="preserve">: </w:t>
      </w:r>
      <w:r w:rsidRPr="00884583">
        <w:rPr>
          <w:rFonts w:ascii="Sakkal Majalla" w:hAnsi="Sakkal Majalla" w:cs="Sakkal Majalla"/>
          <w:color w:val="000000" w:themeColor="text1"/>
          <w:sz w:val="32"/>
          <w:szCs w:val="32"/>
          <w:rtl/>
        </w:rPr>
        <w:t>تُمكّن القنوات الرقمية الشركات العقارية من الوصول إلى جمهور عالمي بتكلفة أقل مقارنة بالوسائل التقليدية</w:t>
      </w:r>
      <w:r w:rsidRPr="00884583">
        <w:rPr>
          <w:rFonts w:ascii="Sakkal Majalla" w:hAnsi="Sakkal Majalla" w:cs="Sakkal Majalla"/>
          <w:color w:val="000000" w:themeColor="text1"/>
          <w:sz w:val="32"/>
          <w:szCs w:val="32"/>
          <w:lang w:bidi="ar-EG"/>
        </w:rPr>
        <w:t>. </w:t>
      </w:r>
    </w:p>
    <w:p w14:paraId="5807589D" w14:textId="77777777" w:rsidR="00D41CA9" w:rsidRPr="00884583"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hint="cs"/>
          <w:color w:val="000000" w:themeColor="text1"/>
          <w:sz w:val="32"/>
          <w:szCs w:val="32"/>
          <w:rtl/>
        </w:rPr>
        <w:t>ونرى أن</w:t>
      </w:r>
      <w:r w:rsidRPr="00884583">
        <w:rPr>
          <w:rFonts w:ascii="Sakkal Majalla" w:hAnsi="Sakkal Majalla" w:cs="Sakkal Majalla"/>
          <w:color w:val="000000" w:themeColor="text1"/>
          <w:sz w:val="32"/>
          <w:szCs w:val="32"/>
          <w:rtl/>
        </w:rPr>
        <w:t xml:space="preserve"> التمثيل الرقمي </w:t>
      </w:r>
      <w:r w:rsidRPr="00532FDB">
        <w:rPr>
          <w:rFonts w:ascii="Sakkal Majalla" w:hAnsi="Sakkal Majalla" w:cs="Sakkal Majalla" w:hint="cs"/>
          <w:color w:val="000000" w:themeColor="text1"/>
          <w:sz w:val="32"/>
          <w:szCs w:val="32"/>
          <w:rtl/>
        </w:rPr>
        <w:t xml:space="preserve">يعمل </w:t>
      </w:r>
      <w:r w:rsidRPr="00884583">
        <w:rPr>
          <w:rFonts w:ascii="Sakkal Majalla" w:hAnsi="Sakkal Majalla" w:cs="Sakkal Majalla"/>
          <w:color w:val="000000" w:themeColor="text1"/>
          <w:sz w:val="32"/>
          <w:szCs w:val="32"/>
          <w:rtl/>
        </w:rPr>
        <w:t>على إعادة تشكيل القطاع العقاري بالكامل، من خلال جعله أكثر تفاعلية وكفاءة واستجابة لمتطلبات العصر الحديث</w:t>
      </w:r>
      <w:r w:rsidRPr="00884583">
        <w:rPr>
          <w:rFonts w:ascii="Sakkal Majalla" w:hAnsi="Sakkal Majalla" w:cs="Sakkal Majalla"/>
          <w:color w:val="000000" w:themeColor="text1"/>
          <w:sz w:val="32"/>
          <w:szCs w:val="32"/>
          <w:lang w:bidi="ar-EG"/>
        </w:rPr>
        <w:t>. </w:t>
      </w:r>
    </w:p>
    <w:p w14:paraId="2CDF6D55"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 xml:space="preserve">ثالثاً: </w:t>
      </w:r>
      <w:proofErr w:type="spellStart"/>
      <w:r w:rsidRPr="00532FDB">
        <w:rPr>
          <w:rFonts w:ascii="Sakkal Majalla" w:hAnsi="Sakkal Majalla" w:cs="Sakkal Majalla"/>
          <w:b/>
          <w:bCs/>
          <w:color w:val="000000" w:themeColor="text1"/>
          <w:sz w:val="32"/>
          <w:szCs w:val="32"/>
          <w:rtl/>
          <w:lang w:bidi="ar-EG"/>
        </w:rPr>
        <w:t>التوكنة</w:t>
      </w:r>
      <w:proofErr w:type="spellEnd"/>
      <w:r w:rsidRPr="00532FDB">
        <w:rPr>
          <w:rFonts w:ascii="Sakkal Majalla" w:hAnsi="Sakkal Majalla" w:cs="Sakkal Majalla"/>
          <w:b/>
          <w:bCs/>
          <w:color w:val="000000" w:themeColor="text1"/>
          <w:sz w:val="32"/>
          <w:szCs w:val="32"/>
          <w:rtl/>
          <w:lang w:bidi="ar-EG"/>
        </w:rPr>
        <w:t xml:space="preserve"> (</w:t>
      </w:r>
      <w:r w:rsidRPr="00532FDB">
        <w:rPr>
          <w:rFonts w:ascii="Sakkal Majalla" w:hAnsi="Sakkal Majalla" w:cs="Sakkal Majalla"/>
          <w:b/>
          <w:bCs/>
          <w:color w:val="000000" w:themeColor="text1"/>
          <w:sz w:val="32"/>
          <w:szCs w:val="32"/>
        </w:rPr>
        <w:t>Tokenization</w:t>
      </w:r>
      <w:r w:rsidRPr="00532FDB">
        <w:rPr>
          <w:rFonts w:ascii="Sakkal Majalla" w:hAnsi="Sakkal Majalla" w:cs="Sakkal Majalla"/>
          <w:b/>
          <w:bCs/>
          <w:color w:val="000000" w:themeColor="text1"/>
          <w:sz w:val="32"/>
          <w:szCs w:val="32"/>
          <w:rtl/>
          <w:lang w:bidi="ar-EG"/>
        </w:rPr>
        <w:t>)</w:t>
      </w:r>
    </w:p>
    <w:p w14:paraId="127217BE"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lang w:bidi="ar-EG"/>
        </w:rPr>
        <w:t>مصطلح "</w:t>
      </w:r>
      <w:proofErr w:type="spellStart"/>
      <w:r w:rsidRPr="00532FDB">
        <w:rPr>
          <w:rFonts w:ascii="Sakkal Majalla" w:hAnsi="Sakkal Majalla" w:cs="Sakkal Majalla"/>
          <w:color w:val="000000" w:themeColor="text1"/>
          <w:sz w:val="32"/>
          <w:szCs w:val="32"/>
          <w:rtl/>
          <w:lang w:bidi="ar-EG"/>
        </w:rPr>
        <w:t>التوكنة</w:t>
      </w:r>
      <w:proofErr w:type="spellEnd"/>
      <w:r w:rsidRPr="00532FDB">
        <w:rPr>
          <w:rFonts w:ascii="Sakkal Majalla" w:hAnsi="Sakkal Majalla" w:cs="Sakkal Majalla"/>
          <w:color w:val="000000" w:themeColor="text1"/>
          <w:sz w:val="32"/>
          <w:szCs w:val="32"/>
          <w:rtl/>
          <w:lang w:bidi="ar-EG"/>
        </w:rPr>
        <w:t xml:space="preserve">" مأخوذ من الكلمة الإنجليزية </w:t>
      </w:r>
      <w:r w:rsidRPr="00532FDB">
        <w:rPr>
          <w:rFonts w:ascii="Sakkal Majalla" w:hAnsi="Sakkal Majalla" w:cs="Sakkal Majalla"/>
          <w:color w:val="000000" w:themeColor="text1"/>
          <w:sz w:val="32"/>
          <w:szCs w:val="32"/>
          <w:lang w:bidi="ar-EG"/>
        </w:rPr>
        <w:t>Token</w:t>
      </w:r>
      <w:r w:rsidRPr="00532FDB">
        <w:rPr>
          <w:rFonts w:ascii="Sakkal Majalla" w:hAnsi="Sakkal Majalla" w:cs="Sakkal Majalla"/>
          <w:color w:val="000000" w:themeColor="text1"/>
          <w:sz w:val="32"/>
          <w:szCs w:val="32"/>
          <w:rtl/>
          <w:lang w:bidi="ar-EG"/>
        </w:rPr>
        <w:t>، وتعني "رمز" أو "علامة". يقال في اللغة: "توكن الشيء" أي جعله رمزًا بديلاً عن أصله. واصطلاحًا، تشير "</w:t>
      </w:r>
      <w:proofErr w:type="spellStart"/>
      <w:r w:rsidRPr="00532FDB">
        <w:rPr>
          <w:rFonts w:ascii="Sakkal Majalla" w:hAnsi="Sakkal Majalla" w:cs="Sakkal Majalla"/>
          <w:color w:val="000000" w:themeColor="text1"/>
          <w:sz w:val="32"/>
          <w:szCs w:val="32"/>
          <w:rtl/>
          <w:lang w:bidi="ar-EG"/>
        </w:rPr>
        <w:t>التوكنة</w:t>
      </w:r>
      <w:proofErr w:type="spellEnd"/>
      <w:r w:rsidRPr="00532FDB">
        <w:rPr>
          <w:rFonts w:ascii="Sakkal Majalla" w:hAnsi="Sakkal Majalla" w:cs="Sakkal Majalla"/>
          <w:color w:val="000000" w:themeColor="text1"/>
          <w:sz w:val="32"/>
          <w:szCs w:val="32"/>
          <w:rtl/>
          <w:lang w:bidi="ar-EG"/>
        </w:rPr>
        <w:t>" إلى العملية التي يتم فيها تحويل أصل مادي حقيقي – مثل العقار – إلى وحدة رقمية مشفّرة (</w:t>
      </w:r>
      <w:r w:rsidRPr="00532FDB">
        <w:rPr>
          <w:rFonts w:ascii="Sakkal Majalla" w:hAnsi="Sakkal Majalla" w:cs="Sakkal Majalla"/>
          <w:color w:val="000000" w:themeColor="text1"/>
          <w:sz w:val="32"/>
          <w:szCs w:val="32"/>
          <w:lang w:bidi="ar-EG"/>
        </w:rPr>
        <w:t>Token</w:t>
      </w:r>
      <w:r w:rsidRPr="00532FDB">
        <w:rPr>
          <w:rFonts w:ascii="Sakkal Majalla" w:hAnsi="Sakkal Majalla" w:cs="Sakkal Majalla"/>
          <w:color w:val="000000" w:themeColor="text1"/>
          <w:sz w:val="32"/>
          <w:szCs w:val="32"/>
          <w:rtl/>
          <w:lang w:bidi="ar-EG"/>
        </w:rPr>
        <w:t xml:space="preserve">) يمكن تداولها عبر منصات البلوك تشين. وتُعد </w:t>
      </w:r>
      <w:proofErr w:type="spellStart"/>
      <w:r w:rsidRPr="00532FDB">
        <w:rPr>
          <w:rFonts w:ascii="Sakkal Majalla" w:hAnsi="Sakkal Majalla" w:cs="Sakkal Majalla"/>
          <w:color w:val="000000" w:themeColor="text1"/>
          <w:sz w:val="32"/>
          <w:szCs w:val="32"/>
          <w:rtl/>
          <w:lang w:bidi="ar-EG"/>
        </w:rPr>
        <w:t>التوكنة</w:t>
      </w:r>
      <w:proofErr w:type="spellEnd"/>
      <w:r w:rsidRPr="00532FDB">
        <w:rPr>
          <w:rFonts w:ascii="Sakkal Majalla" w:hAnsi="Sakkal Majalla" w:cs="Sakkal Majalla"/>
          <w:color w:val="000000" w:themeColor="text1"/>
          <w:sz w:val="32"/>
          <w:szCs w:val="32"/>
          <w:rtl/>
          <w:lang w:bidi="ar-EG"/>
        </w:rPr>
        <w:t xml:space="preserve"> أحد التطبيقات الحديثة لتقنيات </w:t>
      </w:r>
      <w:r w:rsidRPr="00532FDB">
        <w:rPr>
          <w:rFonts w:ascii="Sakkal Majalla" w:hAnsi="Sakkal Majalla" w:cs="Sakkal Majalla"/>
          <w:color w:val="000000" w:themeColor="text1"/>
          <w:sz w:val="32"/>
          <w:szCs w:val="32"/>
          <w:lang w:bidi="ar-EG"/>
        </w:rPr>
        <w:t>Web 3.0</w:t>
      </w:r>
      <w:r w:rsidRPr="00532FDB">
        <w:rPr>
          <w:rFonts w:ascii="Sakkal Majalla" w:hAnsi="Sakkal Majalla" w:cs="Sakkal Majalla"/>
          <w:color w:val="000000" w:themeColor="text1"/>
          <w:sz w:val="32"/>
          <w:szCs w:val="32"/>
          <w:rtl/>
          <w:lang w:bidi="ar-EG"/>
        </w:rPr>
        <w:t>، وتُستعمل لتمكين عمليات التمليك الجزئي، التداول، والتقييم الذكي للأصول</w:t>
      </w:r>
      <w:r>
        <w:rPr>
          <w:rFonts w:ascii="Sakkal Majalla" w:hAnsi="Sakkal Majalla" w:cs="Sakkal Majalla" w:hint="cs"/>
          <w:color w:val="000000" w:themeColor="text1"/>
          <w:sz w:val="32"/>
          <w:szCs w:val="32"/>
          <w:rtl/>
        </w:rPr>
        <w:t>.</w:t>
      </w:r>
    </w:p>
    <w:p w14:paraId="3E05A0E6" w14:textId="77777777" w:rsidR="00D41CA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hint="cs"/>
          <w:color w:val="000000" w:themeColor="text1"/>
          <w:sz w:val="32"/>
          <w:szCs w:val="32"/>
          <w:rtl/>
          <w:lang w:bidi="ar-EG"/>
        </w:rPr>
        <w:t xml:space="preserve">والتعرف </w:t>
      </w:r>
      <w:proofErr w:type="spellStart"/>
      <w:r w:rsidRPr="00532FDB">
        <w:rPr>
          <w:rFonts w:ascii="Sakkal Majalla" w:hAnsi="Sakkal Majalla" w:cs="Sakkal Majalla" w:hint="cs"/>
          <w:color w:val="000000" w:themeColor="text1"/>
          <w:sz w:val="32"/>
          <w:szCs w:val="32"/>
          <w:rtl/>
          <w:lang w:bidi="ar-EG"/>
        </w:rPr>
        <w:t>التوكنة</w:t>
      </w:r>
      <w:proofErr w:type="spellEnd"/>
      <w:r w:rsidRPr="00532FDB">
        <w:rPr>
          <w:rFonts w:ascii="Sakkal Majalla" w:hAnsi="Sakkal Majalla" w:cs="Sakkal Majalla" w:hint="cs"/>
          <w:color w:val="000000" w:themeColor="text1"/>
          <w:sz w:val="32"/>
          <w:szCs w:val="32"/>
          <w:rtl/>
          <w:lang w:bidi="ar-EG"/>
        </w:rPr>
        <w:t xml:space="preserve"> بأنه</w:t>
      </w:r>
      <w:r w:rsidRPr="001F1F8A">
        <w:rPr>
          <w:rFonts w:ascii="Sakkal Majalla" w:hAnsi="Sakkal Majalla" w:cs="Sakkal Majalla"/>
          <w:color w:val="000000" w:themeColor="text1"/>
          <w:sz w:val="32"/>
          <w:szCs w:val="32"/>
          <w:rtl/>
        </w:rPr>
        <w:t xml:space="preserve"> </w:t>
      </w:r>
      <w:r w:rsidRPr="001F1F8A">
        <w:rPr>
          <w:rFonts w:ascii="Sakkal Majalla" w:hAnsi="Sakkal Majalla" w:cs="Sakkal Majalla"/>
          <w:b/>
          <w:bCs/>
          <w:color w:val="000000" w:themeColor="text1"/>
          <w:sz w:val="32"/>
          <w:szCs w:val="32"/>
          <w:rtl/>
        </w:rPr>
        <w:t>توثيق العقار</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لغرض التقييم. يشمل التقييم العقاري عملية تقدير قيمة عقار ما باستخدام طرق مختلفة، مثل أسلوب المقارنة السوقية أو أسلوب الدخل أو أسلوب التكلفة</w:t>
      </w:r>
      <w:r>
        <w:rPr>
          <w:rFonts w:ascii="Sakkal Majalla" w:hAnsi="Sakkal Majalla" w:cs="Sakkal Majalla" w:hint="cs"/>
          <w:color w:val="000000" w:themeColor="text1"/>
          <w:sz w:val="32"/>
          <w:szCs w:val="32"/>
          <w:rtl/>
          <w:lang w:bidi="ar-EG"/>
        </w:rPr>
        <w:t xml:space="preserve"> (</w:t>
      </w:r>
      <w:proofErr w:type="spellStart"/>
      <w:r>
        <w:rPr>
          <w:rFonts w:ascii="Sakkal Majalla" w:hAnsi="Sakkal Majalla" w:cs="Sakkal Majalla" w:hint="cs"/>
          <w:color w:val="000000" w:themeColor="text1"/>
          <w:sz w:val="32"/>
          <w:szCs w:val="32"/>
          <w:rtl/>
          <w:lang w:bidi="ar-EG"/>
        </w:rPr>
        <w:t>جونيلا</w:t>
      </w:r>
      <w:proofErr w:type="spellEnd"/>
      <w:r>
        <w:rPr>
          <w:rFonts w:ascii="Sakkal Majalla" w:hAnsi="Sakkal Majalla" w:cs="Sakkal Majalla" w:hint="cs"/>
          <w:color w:val="000000" w:themeColor="text1"/>
          <w:sz w:val="32"/>
          <w:szCs w:val="32"/>
          <w:rtl/>
          <w:lang w:bidi="ar-EG"/>
        </w:rPr>
        <w:t>، 2022).</w:t>
      </w:r>
    </w:p>
    <w:p w14:paraId="78FA7F54" w14:textId="77777777" w:rsidR="00D41CA9" w:rsidRPr="001F1F8A" w:rsidRDefault="00D41CA9" w:rsidP="00D41CA9">
      <w:pPr>
        <w:spacing w:before="120" w:after="120" w:line="360" w:lineRule="auto"/>
        <w:ind w:firstLine="284"/>
        <w:jc w:val="both"/>
        <w:rPr>
          <w:rFonts w:ascii="Sakkal Majalla" w:hAnsi="Sakkal Majalla" w:cs="Sakkal Majalla"/>
          <w:b/>
          <w:bCs/>
          <w:color w:val="000000" w:themeColor="text1"/>
          <w:sz w:val="32"/>
          <w:szCs w:val="32"/>
          <w:lang w:bidi="ar-EG"/>
        </w:rPr>
      </w:pPr>
      <w:r w:rsidRPr="001F1F8A">
        <w:rPr>
          <w:rFonts w:ascii="Sakkal Majalla" w:hAnsi="Sakkal Majalla" w:cs="Sakkal Majalla"/>
          <w:b/>
          <w:bCs/>
          <w:color w:val="000000" w:themeColor="text1"/>
          <w:sz w:val="32"/>
          <w:szCs w:val="32"/>
          <w:rtl/>
        </w:rPr>
        <w:t>مراحل عملية التقييم العقاري</w:t>
      </w:r>
    </w:p>
    <w:p w14:paraId="3CF3A94F" w14:textId="77777777" w:rsidR="00D41CA9" w:rsidRPr="001F1F8A" w:rsidRDefault="00D41CA9" w:rsidP="00D41CA9">
      <w:pPr>
        <w:numPr>
          <w:ilvl w:val="0"/>
          <w:numId w:val="20"/>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جمع المعلومات</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يتم جمع كل المعلومات الضرورية عن العقار، مثل الموقع، المساحة، حالة المبنى، حقوق الملكية، والتراخيص</w:t>
      </w:r>
      <w:r w:rsidRPr="001F1F8A">
        <w:rPr>
          <w:rFonts w:ascii="Sakkal Majalla" w:hAnsi="Sakkal Majalla" w:cs="Sakkal Majalla"/>
          <w:color w:val="000000" w:themeColor="text1"/>
          <w:sz w:val="32"/>
          <w:szCs w:val="32"/>
          <w:lang w:bidi="ar-EG"/>
        </w:rPr>
        <w:t>.</w:t>
      </w:r>
    </w:p>
    <w:p w14:paraId="6AB315D6" w14:textId="77777777" w:rsidR="00D41CA9" w:rsidRPr="001F1F8A" w:rsidRDefault="00D41CA9" w:rsidP="00D41CA9">
      <w:pPr>
        <w:numPr>
          <w:ilvl w:val="0"/>
          <w:numId w:val="20"/>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تحليل المعلومات</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يتم تحليل هذه المعلومات لتحديد العوامل التي تؤثر على قيمة العقار، بما في ذلك الخدمات المتاحة بالقرب منه، وتوجهات المنطقة</w:t>
      </w:r>
      <w:r w:rsidRPr="001F1F8A">
        <w:rPr>
          <w:rFonts w:ascii="Sakkal Majalla" w:hAnsi="Sakkal Majalla" w:cs="Sakkal Majalla"/>
          <w:color w:val="000000" w:themeColor="text1"/>
          <w:sz w:val="32"/>
          <w:szCs w:val="32"/>
          <w:lang w:bidi="ar-EG"/>
        </w:rPr>
        <w:t>.</w:t>
      </w:r>
    </w:p>
    <w:p w14:paraId="7359A049" w14:textId="77777777" w:rsidR="00D41CA9" w:rsidRPr="001F1F8A" w:rsidRDefault="00D41CA9" w:rsidP="00D41CA9">
      <w:pPr>
        <w:numPr>
          <w:ilvl w:val="0"/>
          <w:numId w:val="20"/>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تحديد أسلوب التقييم</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يختار المُقَيِّم الأسلوب الأنسب بناءً على الغرض من التقييم (مثل أسلوب السوق أو الدخل أو التكلفة)</w:t>
      </w:r>
      <w:r w:rsidRPr="001F1F8A">
        <w:rPr>
          <w:rFonts w:ascii="Sakkal Majalla" w:hAnsi="Sakkal Majalla" w:cs="Sakkal Majalla"/>
          <w:color w:val="000000" w:themeColor="text1"/>
          <w:sz w:val="32"/>
          <w:szCs w:val="32"/>
          <w:lang w:bidi="ar-EG"/>
        </w:rPr>
        <w:t>.</w:t>
      </w:r>
    </w:p>
    <w:p w14:paraId="5066FFCA" w14:textId="77777777" w:rsidR="00D41CA9" w:rsidRPr="001F1F8A" w:rsidRDefault="00D41CA9" w:rsidP="00D41CA9">
      <w:pPr>
        <w:numPr>
          <w:ilvl w:val="0"/>
          <w:numId w:val="20"/>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lastRenderedPageBreak/>
        <w:t>إعداد التقرير</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يقوم المقيم بإعداد تقرير مفصل يوضح فيه القيمة السوقية للعقار، ويتم إرساله إلى العميل، مثل البنوك لغرض التمويل</w:t>
      </w:r>
      <w:r w:rsidRPr="001F1F8A">
        <w:rPr>
          <w:rFonts w:ascii="Sakkal Majalla" w:hAnsi="Sakkal Majalla" w:cs="Sakkal Majalla"/>
          <w:color w:val="000000" w:themeColor="text1"/>
          <w:sz w:val="32"/>
          <w:szCs w:val="32"/>
          <w:lang w:bidi="ar-EG"/>
        </w:rPr>
        <w:t>. </w:t>
      </w:r>
    </w:p>
    <w:p w14:paraId="1A6FB82F" w14:textId="77777777" w:rsidR="00D41CA9"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color w:val="000000" w:themeColor="text1"/>
          <w:sz w:val="32"/>
          <w:szCs w:val="32"/>
          <w:rtl/>
          <w:lang w:bidi="ar-EG"/>
        </w:rPr>
        <w:t xml:space="preserve">وتظهر أهمية هذا المفهوم في كونه يجزئ الأصل العقاري إلى أجزاء قابلة للتداول بيسر، وهو ما يفتح آفاقًا جديدة أمام المستثمرين، ويقلل من حدة السيولة المحدودة في هذا القطاع </w:t>
      </w:r>
      <w:proofErr w:type="gramStart"/>
      <w:r w:rsidRPr="00532FDB">
        <w:rPr>
          <w:rFonts w:ascii="Sakkal Majalla" w:hAnsi="Sakkal Majalla" w:cs="Sakkal Majalla"/>
          <w:color w:val="000000" w:themeColor="text1"/>
          <w:sz w:val="32"/>
          <w:szCs w:val="32"/>
          <w:rtl/>
          <w:lang w:bidi="ar-EG"/>
        </w:rPr>
        <w:t>تقليديًا .</w:t>
      </w:r>
      <w:proofErr w:type="gramEnd"/>
      <w:r w:rsidRPr="00532FDB">
        <w:rPr>
          <w:rFonts w:ascii="Sakkal Majalla" w:hAnsi="Sakkal Majalla" w:cs="Sakkal Majalla"/>
          <w:color w:val="000000" w:themeColor="text1"/>
          <w:sz w:val="32"/>
          <w:szCs w:val="32"/>
          <w:rtl/>
          <w:lang w:bidi="ar-EG"/>
        </w:rPr>
        <w:t xml:space="preserve"> ومع ذلك، فإن تبني هذا النموذج يستلزم بنية تحتية تنظيمية قوية، بالإضافة إلى توفر قواعد بيانات دقيقة ومعايير موحدة للتقييم الرقمي.</w:t>
      </w:r>
      <w:r w:rsidRPr="00532FDB">
        <w:rPr>
          <w:rFonts w:ascii="Sakkal Majalla" w:hAnsi="Sakkal Majalla" w:cs="Sakkal Majalla" w:hint="cs"/>
          <w:color w:val="000000" w:themeColor="text1"/>
          <w:sz w:val="32"/>
          <w:szCs w:val="32"/>
          <w:rtl/>
          <w:lang w:bidi="ar-EG"/>
        </w:rPr>
        <w:t xml:space="preserve"> ومنها ما يلي:</w:t>
      </w:r>
      <w:r>
        <w:rPr>
          <w:rFonts w:ascii="Sakkal Majalla" w:hAnsi="Sakkal Majalla" w:cs="Sakkal Majalla" w:hint="cs"/>
          <w:color w:val="000000" w:themeColor="text1"/>
          <w:sz w:val="32"/>
          <w:szCs w:val="32"/>
          <w:rtl/>
          <w:lang w:bidi="ar-EG"/>
        </w:rPr>
        <w:t xml:space="preserve"> (</w:t>
      </w:r>
      <w:proofErr w:type="spellStart"/>
      <w:r>
        <w:rPr>
          <w:rFonts w:ascii="Sakkal Majalla" w:hAnsi="Sakkal Majalla" w:cs="Sakkal Majalla" w:hint="cs"/>
          <w:color w:val="000000" w:themeColor="text1"/>
          <w:sz w:val="32"/>
          <w:szCs w:val="32"/>
          <w:rtl/>
          <w:lang w:bidi="ar-EG"/>
        </w:rPr>
        <w:t>جونيلا</w:t>
      </w:r>
      <w:proofErr w:type="spellEnd"/>
      <w:r>
        <w:rPr>
          <w:rFonts w:ascii="Sakkal Majalla" w:hAnsi="Sakkal Majalla" w:cs="Sakkal Majalla" w:hint="cs"/>
          <w:color w:val="000000" w:themeColor="text1"/>
          <w:sz w:val="32"/>
          <w:szCs w:val="32"/>
          <w:rtl/>
          <w:lang w:bidi="ar-EG"/>
        </w:rPr>
        <w:t>، 2022).</w:t>
      </w:r>
    </w:p>
    <w:p w14:paraId="4AF9A7B5" w14:textId="77777777" w:rsidR="00D41CA9" w:rsidRPr="00532FDB" w:rsidRDefault="00D41CA9" w:rsidP="00D41CA9">
      <w:pPr>
        <w:pStyle w:val="a6"/>
        <w:numPr>
          <w:ilvl w:val="0"/>
          <w:numId w:val="17"/>
        </w:num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البلوك تشين:</w:t>
      </w:r>
    </w:p>
    <w:p w14:paraId="66A3B347" w14:textId="77777777" w:rsidR="00D41CA9" w:rsidRPr="004F2FF5"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4F2FF5">
        <w:rPr>
          <w:rFonts w:ascii="Sakkal Majalla" w:hAnsi="Sakkal Majalla" w:cs="Sakkal Majalla"/>
          <w:color w:val="000000" w:themeColor="text1"/>
          <w:sz w:val="32"/>
          <w:szCs w:val="32"/>
          <w:rtl/>
        </w:rPr>
        <w:t>ارتبطت تقنية البلوك تشين بالعملات الرقمية، حتى أنه في بداية الأمر اعتقد البعض أنه لا يمكن إنشاء بلوك تشين بدون وجود عملة رقمية، والسبب أنه في عام 2008 قدم</w:t>
      </w:r>
      <w:r w:rsidRPr="004F2FF5">
        <w:rPr>
          <w:rFonts w:ascii="Sakkal Majalla" w:hAnsi="Sakkal Majalla" w:cs="Sakkal Majalla"/>
          <w:color w:val="000000" w:themeColor="text1"/>
          <w:sz w:val="32"/>
          <w:szCs w:val="32"/>
          <w:lang w:bidi="ar-EG"/>
        </w:rPr>
        <w:t xml:space="preserve"> Satoshi Nakamoto </w:t>
      </w:r>
      <w:r w:rsidRPr="004F2FF5">
        <w:rPr>
          <w:rFonts w:ascii="Sakkal Majalla" w:hAnsi="Sakkal Majalla" w:cs="Sakkal Majalla"/>
          <w:color w:val="000000" w:themeColor="text1"/>
          <w:sz w:val="32"/>
          <w:szCs w:val="32"/>
          <w:rtl/>
        </w:rPr>
        <w:t>ورقة علمية شرح فيها المعاملات النقدية بين نظير إلى نظير بدون وجود نظام مركزي</w:t>
      </w:r>
      <w:r w:rsidRPr="004F2FF5">
        <w:rPr>
          <w:rFonts w:ascii="Sakkal Majalla" w:hAnsi="Sakkal Majalla" w:cs="Sakkal Majalla"/>
          <w:color w:val="000000" w:themeColor="text1"/>
          <w:sz w:val="32"/>
          <w:szCs w:val="32"/>
          <w:lang w:bidi="ar-EG"/>
        </w:rPr>
        <w:t xml:space="preserve">. (Mohanta, Panda, &amp; Jena, 2018) </w:t>
      </w:r>
      <w:r w:rsidRPr="004F2FF5">
        <w:rPr>
          <w:rFonts w:ascii="Sakkal Majalla" w:hAnsi="Sakkal Majalla" w:cs="Sakkal Majalla"/>
          <w:color w:val="000000" w:themeColor="text1"/>
          <w:sz w:val="32"/>
          <w:szCs w:val="32"/>
          <w:rtl/>
        </w:rPr>
        <w:t xml:space="preserve">واقترح نظام دفع سمي </w:t>
      </w:r>
      <w:proofErr w:type="spellStart"/>
      <w:r w:rsidRPr="004F2FF5">
        <w:rPr>
          <w:rFonts w:ascii="Sakkal Majalla" w:hAnsi="Sakkal Majalla" w:cs="Sakkal Majalla"/>
          <w:color w:val="000000" w:themeColor="text1"/>
          <w:sz w:val="32"/>
          <w:szCs w:val="32"/>
          <w:rtl/>
        </w:rPr>
        <w:t>بالبتكوين</w:t>
      </w:r>
      <w:proofErr w:type="spellEnd"/>
      <w:r w:rsidRPr="004F2FF5">
        <w:rPr>
          <w:rFonts w:ascii="Sakkal Majalla" w:hAnsi="Sakkal Majalla" w:cs="Sakkal Majalla"/>
          <w:color w:val="000000" w:themeColor="text1"/>
          <w:sz w:val="32"/>
          <w:szCs w:val="32"/>
          <w:rtl/>
        </w:rPr>
        <w:t xml:space="preserve"> بدون الحاجة لنظام مركزي، حيث استبدل الطرف الثالث الموثوق به (البنك في حالات الدفع) بالتشفير، وهو شرح مفهوم البلوك تشين وليس الاسم</w:t>
      </w:r>
      <w:r w:rsidRPr="004F2FF5">
        <w:rPr>
          <w:rFonts w:ascii="Sakkal Majalla" w:hAnsi="Sakkal Majalla" w:cs="Sakkal Majalla"/>
          <w:color w:val="000000" w:themeColor="text1"/>
          <w:sz w:val="32"/>
          <w:szCs w:val="32"/>
          <w:lang w:bidi="ar-EG"/>
        </w:rPr>
        <w:t>. (</w:t>
      </w:r>
      <w:proofErr w:type="spellStart"/>
      <w:r w:rsidRPr="004F2FF5">
        <w:rPr>
          <w:rFonts w:ascii="Sakkal Majalla" w:hAnsi="Sakkal Majalla" w:cs="Sakkal Majalla"/>
          <w:color w:val="000000" w:themeColor="text1"/>
          <w:sz w:val="32"/>
          <w:szCs w:val="32"/>
          <w:lang w:bidi="ar-EG"/>
        </w:rPr>
        <w:t>Mulár</w:t>
      </w:r>
      <w:proofErr w:type="spellEnd"/>
      <w:r w:rsidRPr="004F2FF5">
        <w:rPr>
          <w:rFonts w:ascii="Sakkal Majalla" w:hAnsi="Sakkal Majalla" w:cs="Sakkal Majalla"/>
          <w:color w:val="000000" w:themeColor="text1"/>
          <w:sz w:val="32"/>
          <w:szCs w:val="32"/>
          <w:lang w:bidi="ar-EG"/>
        </w:rPr>
        <w:t>, 2018)</w:t>
      </w:r>
    </w:p>
    <w:p w14:paraId="3121938B" w14:textId="77777777" w:rsidR="00D41CA9" w:rsidRPr="004F2FF5"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532FDB">
        <w:rPr>
          <w:rFonts w:ascii="Sakkal Majalla" w:hAnsi="Sakkal Majalla" w:cs="Sakkal Majalla" w:hint="cs"/>
          <w:color w:val="000000" w:themeColor="text1"/>
          <w:sz w:val="32"/>
          <w:szCs w:val="32"/>
          <w:rtl/>
        </w:rPr>
        <w:t>يعرف</w:t>
      </w:r>
      <w:r w:rsidRPr="004F2FF5">
        <w:rPr>
          <w:rFonts w:ascii="Sakkal Majalla" w:hAnsi="Sakkal Majalla" w:cs="Sakkal Majalla"/>
          <w:color w:val="000000" w:themeColor="text1"/>
          <w:sz w:val="32"/>
          <w:szCs w:val="32"/>
          <w:rtl/>
        </w:rPr>
        <w:t xml:space="preserve"> البلوك تشين </w:t>
      </w:r>
      <w:r w:rsidRPr="00532FDB">
        <w:rPr>
          <w:rFonts w:ascii="Sakkal Majalla" w:hAnsi="Sakkal Majalla" w:cs="Sakkal Majalla" w:hint="cs"/>
          <w:color w:val="000000" w:themeColor="text1"/>
          <w:sz w:val="32"/>
          <w:szCs w:val="32"/>
          <w:rtl/>
        </w:rPr>
        <w:t>بأنه دفتر</w:t>
      </w:r>
      <w:r w:rsidRPr="004F2FF5">
        <w:rPr>
          <w:rFonts w:ascii="Sakkal Majalla" w:hAnsi="Sakkal Majalla" w:cs="Sakkal Majalla"/>
          <w:color w:val="000000" w:themeColor="text1"/>
          <w:sz w:val="32"/>
          <w:szCs w:val="32"/>
          <w:rtl/>
        </w:rPr>
        <w:t xml:space="preserve"> رقمي يقوم بتخزين المعاملات بعد التحقق منها بواسطة العُقد أو أجهزة الشبكة</w:t>
      </w:r>
      <w:r w:rsidRPr="00532FDB">
        <w:rPr>
          <w:rFonts w:ascii="Sakkal Majalla" w:hAnsi="Sakkal Majalla" w:cs="Sakkal Majalla" w:hint="cs"/>
          <w:color w:val="000000" w:themeColor="text1"/>
          <w:sz w:val="32"/>
          <w:szCs w:val="32"/>
          <w:rtl/>
          <w:lang w:bidi="ar-EG"/>
        </w:rPr>
        <w:t xml:space="preserve">، </w:t>
      </w:r>
      <w:r w:rsidRPr="004F2FF5">
        <w:rPr>
          <w:rFonts w:ascii="Sakkal Majalla" w:hAnsi="Sakkal Majalla" w:cs="Sakkal Majalla"/>
          <w:color w:val="000000" w:themeColor="text1"/>
          <w:sz w:val="32"/>
          <w:szCs w:val="32"/>
          <w:rtl/>
        </w:rPr>
        <w:t>وفي تعريف آخر: هو دفتر الأستاذ الموزع والمشترك الذي يوفر التوثيق وإمكانية التحقق من المعاملات</w:t>
      </w:r>
      <w:r w:rsidRPr="004F2FF5">
        <w:rPr>
          <w:rFonts w:ascii="Sakkal Majalla" w:hAnsi="Sakkal Majalla" w:cs="Sakkal Majalla"/>
          <w:color w:val="000000" w:themeColor="text1"/>
          <w:sz w:val="32"/>
          <w:szCs w:val="32"/>
          <w:lang w:bidi="ar-EG"/>
        </w:rPr>
        <w:t xml:space="preserve">. (Daniel &amp; Guida, </w:t>
      </w:r>
      <w:proofErr w:type="gramStart"/>
      <w:r w:rsidRPr="004F2FF5">
        <w:rPr>
          <w:rFonts w:ascii="Sakkal Majalla" w:hAnsi="Sakkal Majalla" w:cs="Sakkal Majalla"/>
          <w:color w:val="000000" w:themeColor="text1"/>
          <w:sz w:val="32"/>
          <w:szCs w:val="32"/>
          <w:lang w:bidi="ar-EG"/>
        </w:rPr>
        <w:t>2019)</w:t>
      </w:r>
      <w:r w:rsidRPr="004F2FF5">
        <w:rPr>
          <w:rFonts w:ascii="Sakkal Majalla" w:hAnsi="Sakkal Majalla" w:cs="Sakkal Majalla"/>
          <w:color w:val="000000" w:themeColor="text1"/>
          <w:sz w:val="32"/>
          <w:szCs w:val="32"/>
          <w:rtl/>
        </w:rPr>
        <w:t>،</w:t>
      </w:r>
      <w:proofErr w:type="gramEnd"/>
      <w:r w:rsidRPr="004F2FF5">
        <w:rPr>
          <w:rFonts w:ascii="Sakkal Majalla" w:hAnsi="Sakkal Majalla" w:cs="Sakkal Majalla"/>
          <w:color w:val="000000" w:themeColor="text1"/>
          <w:sz w:val="32"/>
          <w:szCs w:val="32"/>
          <w:rtl/>
        </w:rPr>
        <w:t xml:space="preserve"> ومنهم من اعتبرها قاعدة بيانات مشتركة من هذه التعريفات: البلوك تشين هي قاعدة بيانات موزعة تعمل في شبكة نظير إلى نظير، كل نظير في الشبكة يمتلك نسخة كاملة أو جزئية من قاعدة البيانات</w:t>
      </w:r>
      <w:r w:rsidRPr="004F2FF5">
        <w:rPr>
          <w:rFonts w:ascii="Sakkal Majalla" w:hAnsi="Sakkal Majalla" w:cs="Sakkal Majalla"/>
          <w:color w:val="000000" w:themeColor="text1"/>
          <w:sz w:val="32"/>
          <w:szCs w:val="32"/>
          <w:lang w:bidi="ar-EG"/>
        </w:rPr>
        <w:t>. (</w:t>
      </w:r>
      <w:proofErr w:type="spellStart"/>
      <w:r w:rsidRPr="004F2FF5">
        <w:rPr>
          <w:rFonts w:ascii="Sakkal Majalla" w:hAnsi="Sakkal Majalla" w:cs="Sakkal Majalla"/>
          <w:color w:val="000000" w:themeColor="text1"/>
          <w:sz w:val="32"/>
          <w:szCs w:val="32"/>
          <w:lang w:bidi="ar-EG"/>
        </w:rPr>
        <w:t>Kopylash</w:t>
      </w:r>
      <w:proofErr w:type="spellEnd"/>
      <w:r w:rsidRPr="004F2FF5">
        <w:rPr>
          <w:rFonts w:ascii="Sakkal Majalla" w:hAnsi="Sakkal Majalla" w:cs="Sakkal Majalla"/>
          <w:color w:val="000000" w:themeColor="text1"/>
          <w:sz w:val="32"/>
          <w:szCs w:val="32"/>
          <w:lang w:bidi="ar-EG"/>
        </w:rPr>
        <w:t xml:space="preserve">, </w:t>
      </w:r>
      <w:proofErr w:type="gramStart"/>
      <w:r w:rsidRPr="004F2FF5">
        <w:rPr>
          <w:rFonts w:ascii="Sakkal Majalla" w:hAnsi="Sakkal Majalla" w:cs="Sakkal Majalla"/>
          <w:color w:val="000000" w:themeColor="text1"/>
          <w:sz w:val="32"/>
          <w:szCs w:val="32"/>
          <w:lang w:bidi="ar-EG"/>
        </w:rPr>
        <w:t>2018)</w:t>
      </w:r>
      <w:r w:rsidRPr="004F2FF5">
        <w:rPr>
          <w:rFonts w:ascii="Sakkal Majalla" w:hAnsi="Sakkal Majalla" w:cs="Sakkal Majalla"/>
          <w:color w:val="000000" w:themeColor="text1"/>
          <w:sz w:val="32"/>
          <w:szCs w:val="32"/>
          <w:rtl/>
        </w:rPr>
        <w:t>،</w:t>
      </w:r>
      <w:proofErr w:type="gramEnd"/>
      <w:r w:rsidRPr="004F2FF5">
        <w:rPr>
          <w:rFonts w:ascii="Sakkal Majalla" w:hAnsi="Sakkal Majalla" w:cs="Sakkal Majalla"/>
          <w:color w:val="000000" w:themeColor="text1"/>
          <w:sz w:val="32"/>
          <w:szCs w:val="32"/>
          <w:rtl/>
        </w:rPr>
        <w:t xml:space="preserve"> وعرفتها </w:t>
      </w:r>
      <w:proofErr w:type="spellStart"/>
      <w:r w:rsidRPr="004F2FF5">
        <w:rPr>
          <w:rFonts w:ascii="Sakkal Majalla" w:hAnsi="Sakkal Majalla" w:cs="Sakkal Majalla"/>
          <w:color w:val="000000" w:themeColor="text1"/>
          <w:sz w:val="32"/>
          <w:szCs w:val="32"/>
          <w:rtl/>
        </w:rPr>
        <w:t>ديلويت</w:t>
      </w:r>
      <w:proofErr w:type="spellEnd"/>
      <w:r w:rsidRPr="004F2FF5">
        <w:rPr>
          <w:rFonts w:ascii="Sakkal Majalla" w:hAnsi="Sakkal Majalla" w:cs="Sakkal Majalla"/>
          <w:color w:val="000000" w:themeColor="text1"/>
          <w:sz w:val="32"/>
          <w:szCs w:val="32"/>
          <w:lang w:bidi="ar-EG"/>
        </w:rPr>
        <w:t xml:space="preserve"> Deloitte </w:t>
      </w:r>
      <w:r w:rsidRPr="004F2FF5">
        <w:rPr>
          <w:rFonts w:ascii="Sakkal Majalla" w:hAnsi="Sakkal Majalla" w:cs="Sakkal Majalla"/>
          <w:color w:val="000000" w:themeColor="text1"/>
          <w:sz w:val="32"/>
          <w:szCs w:val="32"/>
          <w:rtl/>
        </w:rPr>
        <w:t>بأنها: مجرد نوع آخر من قواعد البيانات لتسجيل المعاملات التي يتم نسخها في جميع أجهزة الكمبيوتر المشاركة في الشبكة</w:t>
      </w:r>
      <w:r w:rsidRPr="004F2FF5">
        <w:rPr>
          <w:rFonts w:ascii="Sakkal Majalla" w:hAnsi="Sakkal Majalla" w:cs="Sakkal Majalla"/>
          <w:color w:val="000000" w:themeColor="text1"/>
          <w:sz w:val="32"/>
          <w:szCs w:val="32"/>
          <w:lang w:bidi="ar-EG"/>
        </w:rPr>
        <w:t xml:space="preserve"> (Grewal-Carr &amp; Marshall, 2016).</w:t>
      </w:r>
    </w:p>
    <w:p w14:paraId="702612C9"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4F2FF5">
        <w:rPr>
          <w:rFonts w:ascii="Sakkal Majalla" w:hAnsi="Sakkal Majalla" w:cs="Sakkal Majalla"/>
          <w:color w:val="000000" w:themeColor="text1"/>
          <w:sz w:val="32"/>
          <w:szCs w:val="32"/>
          <w:rtl/>
        </w:rPr>
        <w:t xml:space="preserve">بناءً على ما سبق يمكن إعطاء تعريف إجرائي شامل القول للبلوك تشين: هي شبكة معلومات تحتوي على مجموعة من الأجهزة أو العُقد، كل جهاز فيها يمثل قاعدة بيانات ودفتر أستاذ، حيث يحفظ جميع </w:t>
      </w:r>
      <w:r w:rsidRPr="004F2FF5">
        <w:rPr>
          <w:rFonts w:ascii="Sakkal Majalla" w:hAnsi="Sakkal Majalla" w:cs="Sakkal Majalla"/>
          <w:color w:val="000000" w:themeColor="text1"/>
          <w:sz w:val="32"/>
          <w:szCs w:val="32"/>
          <w:rtl/>
        </w:rPr>
        <w:lastRenderedPageBreak/>
        <w:t>المعاملات التي تتم داخل الشبكة، وكل معاملة تتم بين جهازين تخضع للتحقق منها، والتأكيد على صحتها من قبل باقي أجهزة الشبكة</w:t>
      </w:r>
      <w:r w:rsidRPr="004F2FF5">
        <w:rPr>
          <w:rFonts w:ascii="Sakkal Majalla" w:hAnsi="Sakkal Majalla" w:cs="Sakkal Majalla"/>
          <w:color w:val="000000" w:themeColor="text1"/>
          <w:sz w:val="32"/>
          <w:szCs w:val="32"/>
          <w:lang w:bidi="ar-EG"/>
        </w:rPr>
        <w:t>.</w:t>
      </w:r>
    </w:p>
    <w:p w14:paraId="7FAB9A4F" w14:textId="77777777" w:rsidR="00D41CA9" w:rsidRPr="00532FDB" w:rsidRDefault="00D41CA9" w:rsidP="00D41CA9">
      <w:pPr>
        <w:pStyle w:val="a6"/>
        <w:numPr>
          <w:ilvl w:val="0"/>
          <w:numId w:val="17"/>
        </w:num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مكونات البلوك تشين:</w:t>
      </w:r>
    </w:p>
    <w:p w14:paraId="754BBB1D" w14:textId="77777777" w:rsidR="00D41CA9" w:rsidRPr="00532FDB" w:rsidRDefault="00D41CA9" w:rsidP="00D41CA9">
      <w:pPr>
        <w:pStyle w:val="a6"/>
        <w:numPr>
          <w:ilvl w:val="0"/>
          <w:numId w:val="18"/>
        </w:num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b/>
          <w:bCs/>
          <w:color w:val="000000" w:themeColor="text1"/>
          <w:sz w:val="32"/>
          <w:szCs w:val="32"/>
          <w:rtl/>
        </w:rPr>
        <w:t>العُقد (أجهزة الشبكة)</w:t>
      </w:r>
      <w:r w:rsidRPr="00532FDB">
        <w:rPr>
          <w:rFonts w:ascii="Sakkal Majalla" w:hAnsi="Sakkal Majalla" w:cs="Sakkal Majalla"/>
          <w:b/>
          <w:bCs/>
          <w:color w:val="000000" w:themeColor="text1"/>
          <w:sz w:val="32"/>
          <w:szCs w:val="32"/>
          <w:lang w:bidi="ar-EG"/>
        </w:rPr>
        <w:t>:</w:t>
      </w:r>
    </w:p>
    <w:p w14:paraId="75562F75" w14:textId="77777777" w:rsidR="00D41CA9" w:rsidRPr="004F2FF5"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4F2FF5">
        <w:rPr>
          <w:rFonts w:ascii="Sakkal Majalla" w:hAnsi="Sakkal Majalla" w:cs="Sakkal Majalla"/>
          <w:color w:val="000000" w:themeColor="text1"/>
          <w:sz w:val="32"/>
          <w:szCs w:val="32"/>
          <w:rtl/>
        </w:rPr>
        <w:t>هي أطراف الشبكة، وكل شبكة للبلوك تشين تحتوي على العديد من الأجهزة وتسمي العٌقد</w:t>
      </w:r>
      <w:r w:rsidRPr="004F2FF5">
        <w:rPr>
          <w:rFonts w:ascii="Sakkal Majalla" w:hAnsi="Sakkal Majalla" w:cs="Sakkal Majalla"/>
          <w:color w:val="000000" w:themeColor="text1"/>
          <w:sz w:val="32"/>
          <w:szCs w:val="32"/>
          <w:lang w:bidi="ar-EG"/>
        </w:rPr>
        <w:t xml:space="preserve"> Node</w:t>
      </w:r>
      <w:r w:rsidRPr="004F2FF5">
        <w:rPr>
          <w:rFonts w:ascii="Sakkal Majalla" w:hAnsi="Sakkal Majalla" w:cs="Sakkal Majalla"/>
          <w:color w:val="000000" w:themeColor="text1"/>
          <w:sz w:val="32"/>
          <w:szCs w:val="32"/>
          <w:rtl/>
        </w:rPr>
        <w:t>، ويتم حفظ المعاملات أو البيانات بها وتكون دفتر الأستاذ الموزع للبلوك تشين</w:t>
      </w:r>
      <w:r w:rsidRPr="004F2FF5">
        <w:rPr>
          <w:rFonts w:ascii="Sakkal Majalla" w:hAnsi="Sakkal Majalla" w:cs="Sakkal Majalla"/>
          <w:color w:val="000000" w:themeColor="text1"/>
          <w:sz w:val="32"/>
          <w:szCs w:val="32"/>
          <w:lang w:bidi="ar-EG"/>
        </w:rPr>
        <w:t xml:space="preserve"> (</w:t>
      </w:r>
      <w:proofErr w:type="spellStart"/>
      <w:r w:rsidRPr="004F2FF5">
        <w:rPr>
          <w:rFonts w:ascii="Sakkal Majalla" w:hAnsi="Sakkal Majalla" w:cs="Sakkal Majalla"/>
          <w:color w:val="000000" w:themeColor="text1"/>
          <w:sz w:val="32"/>
          <w:szCs w:val="32"/>
          <w:lang w:bidi="ar-EG"/>
        </w:rPr>
        <w:t>Huhmo</w:t>
      </w:r>
      <w:proofErr w:type="spellEnd"/>
      <w:r w:rsidRPr="004F2FF5">
        <w:rPr>
          <w:rFonts w:ascii="Sakkal Majalla" w:hAnsi="Sakkal Majalla" w:cs="Sakkal Majalla"/>
          <w:color w:val="000000" w:themeColor="text1"/>
          <w:sz w:val="32"/>
          <w:szCs w:val="32"/>
          <w:lang w:bidi="ar-EG"/>
        </w:rPr>
        <w:t>, 2018)</w:t>
      </w:r>
      <w:r w:rsidRPr="004F2FF5">
        <w:rPr>
          <w:rFonts w:ascii="Sakkal Majalla" w:hAnsi="Sakkal Majalla" w:cs="Sakkal Majalla"/>
          <w:color w:val="000000" w:themeColor="text1"/>
          <w:sz w:val="32"/>
          <w:szCs w:val="32"/>
          <w:rtl/>
        </w:rPr>
        <w:t>، ويطلق على العاملين على هذه الأجهزة</w:t>
      </w:r>
      <w:r w:rsidRPr="004F2FF5">
        <w:rPr>
          <w:rFonts w:ascii="Sakkal Majalla" w:hAnsi="Sakkal Majalla" w:cs="Sakkal Majalla"/>
          <w:color w:val="000000" w:themeColor="text1"/>
          <w:sz w:val="32"/>
          <w:szCs w:val="32"/>
          <w:lang w:bidi="ar-EG"/>
        </w:rPr>
        <w:t xml:space="preserve"> Miner </w:t>
      </w:r>
      <w:r w:rsidRPr="004F2FF5">
        <w:rPr>
          <w:rFonts w:ascii="Sakkal Majalla" w:hAnsi="Sakkal Majalla" w:cs="Sakkal Majalla"/>
          <w:color w:val="000000" w:themeColor="text1"/>
          <w:sz w:val="32"/>
          <w:szCs w:val="32"/>
          <w:rtl/>
        </w:rPr>
        <w:t>أو العاملين أو المشاركين أو المنقبين، وظيفتهم هي التحقق من العمليات والاتفاق على التاريخ الصحيح للكتلة</w:t>
      </w:r>
      <w:r w:rsidRPr="004F2FF5">
        <w:rPr>
          <w:rFonts w:ascii="Sakkal Majalla" w:hAnsi="Sakkal Majalla" w:cs="Sakkal Majalla"/>
          <w:color w:val="000000" w:themeColor="text1"/>
          <w:sz w:val="32"/>
          <w:szCs w:val="32"/>
          <w:lang w:bidi="ar-EG"/>
        </w:rPr>
        <w:t xml:space="preserve"> (Corten, 2018)</w:t>
      </w:r>
      <w:r w:rsidRPr="004F2FF5">
        <w:rPr>
          <w:rFonts w:ascii="Sakkal Majalla" w:hAnsi="Sakkal Majalla" w:cs="Sakkal Majalla"/>
          <w:color w:val="000000" w:themeColor="text1"/>
          <w:sz w:val="32"/>
          <w:szCs w:val="32"/>
          <w:rtl/>
        </w:rPr>
        <w:t>، ويتم ذلك من خلال خوارزميات الاتفاق أو الإجماع</w:t>
      </w:r>
      <w:r w:rsidRPr="004F2FF5">
        <w:rPr>
          <w:rFonts w:ascii="Sakkal Majalla" w:hAnsi="Sakkal Majalla" w:cs="Sakkal Majalla"/>
          <w:color w:val="000000" w:themeColor="text1"/>
          <w:sz w:val="32"/>
          <w:szCs w:val="32"/>
          <w:lang w:bidi="ar-EG"/>
        </w:rPr>
        <w:t>.</w:t>
      </w:r>
    </w:p>
    <w:p w14:paraId="06679950" w14:textId="77777777" w:rsidR="00D41CA9" w:rsidRPr="00532FDB" w:rsidRDefault="00D41CA9" w:rsidP="00D41CA9">
      <w:pPr>
        <w:pStyle w:val="a6"/>
        <w:numPr>
          <w:ilvl w:val="0"/>
          <w:numId w:val="19"/>
        </w:num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b/>
          <w:bCs/>
          <w:color w:val="000000" w:themeColor="text1"/>
          <w:sz w:val="32"/>
          <w:szCs w:val="32"/>
          <w:rtl/>
        </w:rPr>
        <w:t>خوارزميات الاتفاق أو الإجماع</w:t>
      </w:r>
      <w:r w:rsidRPr="00532FDB">
        <w:rPr>
          <w:rFonts w:ascii="Sakkal Majalla" w:hAnsi="Sakkal Majalla" w:cs="Sakkal Majalla"/>
          <w:b/>
          <w:bCs/>
          <w:color w:val="000000" w:themeColor="text1"/>
          <w:sz w:val="32"/>
          <w:szCs w:val="32"/>
          <w:lang w:bidi="ar-EG"/>
        </w:rPr>
        <w:t>:</w:t>
      </w:r>
    </w:p>
    <w:p w14:paraId="4F7144A3"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color w:val="000000" w:themeColor="text1"/>
          <w:sz w:val="32"/>
          <w:szCs w:val="32"/>
          <w:rtl/>
        </w:rPr>
        <w:t>وتسمى أيضاً بالإجماع اللامركزي؛ وهي عبارة عن خوارزميات تسمح للعٌقد أو الأجهزة داخل البلوك تشين بالوصول إلى إجماع حول الكتل التي تضاف إلى البلوك تشين، وهناك العديد من هذه الخوارزميات أشهرها</w:t>
      </w:r>
      <w:r w:rsidRPr="00532FDB">
        <w:rPr>
          <w:rFonts w:ascii="Sakkal Majalla" w:hAnsi="Sakkal Majalla" w:cs="Sakkal Majalla"/>
          <w:color w:val="000000" w:themeColor="text1"/>
          <w:sz w:val="32"/>
          <w:szCs w:val="32"/>
          <w:lang w:bidi="ar-EG"/>
        </w:rPr>
        <w:t>:</w:t>
      </w:r>
    </w:p>
    <w:p w14:paraId="4763125B"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b/>
          <w:bCs/>
          <w:color w:val="000000" w:themeColor="text1"/>
          <w:sz w:val="32"/>
          <w:szCs w:val="32"/>
          <w:rtl/>
        </w:rPr>
        <w:t>خوارزمية إثبات العمل</w:t>
      </w:r>
      <w:r w:rsidRPr="00532FDB">
        <w:rPr>
          <w:rFonts w:ascii="Sakkal Majalla" w:hAnsi="Sakkal Majalla" w:cs="Sakkal Majalla"/>
          <w:b/>
          <w:bCs/>
          <w:color w:val="000000" w:themeColor="text1"/>
          <w:sz w:val="32"/>
          <w:szCs w:val="32"/>
          <w:lang w:bidi="ar-EG"/>
        </w:rPr>
        <w:t xml:space="preserve"> Proof-of-Work (PoW):</w:t>
      </w:r>
      <w:r w:rsidRPr="00532FDB">
        <w:rPr>
          <w:rFonts w:ascii="Sakkal Majalla" w:hAnsi="Sakkal Majalla" w:cs="Sakkal Majalla"/>
          <w:color w:val="000000" w:themeColor="text1"/>
          <w:sz w:val="32"/>
          <w:szCs w:val="32"/>
          <w:lang w:bidi="ar-EG"/>
        </w:rPr>
        <w:t> </w:t>
      </w:r>
      <w:r w:rsidRPr="00532FDB">
        <w:rPr>
          <w:rFonts w:ascii="Sakkal Majalla" w:hAnsi="Sakkal Majalla" w:cs="Sakkal Majalla"/>
          <w:color w:val="000000" w:themeColor="text1"/>
          <w:sz w:val="32"/>
          <w:szCs w:val="32"/>
          <w:rtl/>
        </w:rPr>
        <w:t xml:space="preserve">وهي من أشهر هذه الخوارزميات المستخدمة في </w:t>
      </w:r>
      <w:proofErr w:type="spellStart"/>
      <w:r w:rsidRPr="00532FDB">
        <w:rPr>
          <w:rFonts w:ascii="Sakkal Majalla" w:hAnsi="Sakkal Majalla" w:cs="Sakkal Majalla"/>
          <w:color w:val="000000" w:themeColor="text1"/>
          <w:sz w:val="32"/>
          <w:szCs w:val="32"/>
          <w:rtl/>
        </w:rPr>
        <w:t>البتكوين</w:t>
      </w:r>
      <w:proofErr w:type="spellEnd"/>
      <w:r w:rsidRPr="00532FDB">
        <w:rPr>
          <w:rFonts w:ascii="Sakkal Majalla" w:hAnsi="Sakkal Majalla" w:cs="Sakkal Majalla"/>
          <w:color w:val="000000" w:themeColor="text1"/>
          <w:sz w:val="32"/>
          <w:szCs w:val="32"/>
          <w:rtl/>
        </w:rPr>
        <w:t>، حيث تعتمد على منح مكافأة مالية للتحقق من صحة المعاملات</w:t>
      </w:r>
      <w:r w:rsidRPr="00532FDB">
        <w:rPr>
          <w:rFonts w:ascii="Sakkal Majalla" w:hAnsi="Sakkal Majalla" w:cs="Sakkal Majalla"/>
          <w:color w:val="000000" w:themeColor="text1"/>
          <w:sz w:val="32"/>
          <w:szCs w:val="32"/>
          <w:lang w:bidi="ar-EG"/>
        </w:rPr>
        <w:t xml:space="preserve"> (Kalis, 2018)</w:t>
      </w:r>
      <w:r w:rsidRPr="00532FDB">
        <w:rPr>
          <w:rFonts w:ascii="Sakkal Majalla" w:hAnsi="Sakkal Majalla" w:cs="Sakkal Majalla"/>
          <w:color w:val="000000" w:themeColor="text1"/>
          <w:sz w:val="32"/>
          <w:szCs w:val="32"/>
          <w:rtl/>
        </w:rPr>
        <w:t>، بعد التأكد من صحة بيانات المعاملة تعمل أجهزة الشبكة على تخمين رمز الكتلة من خلال حل معاملات حسابية، وعندما يتوصل أحد الأجهزة إلى الحل يتم إنشاء الكتلة داخل البلوك تشين ويحصل المنقب على مكافأة مالية، لذلك تسمى بعملية التنقيب أو التعدين، تحتاج هذه العملية إلى قوة حوس</w:t>
      </w:r>
      <w:r w:rsidRPr="00532FDB">
        <w:rPr>
          <w:rFonts w:ascii="Sakkal Majalla" w:hAnsi="Sakkal Majalla" w:cs="Sakkal Majalla" w:hint="cs"/>
          <w:color w:val="000000" w:themeColor="text1"/>
          <w:sz w:val="32"/>
          <w:szCs w:val="32"/>
          <w:rtl/>
        </w:rPr>
        <w:t>بي</w:t>
      </w:r>
      <w:r w:rsidRPr="00532FDB">
        <w:rPr>
          <w:rFonts w:ascii="Sakkal Majalla" w:hAnsi="Sakkal Majalla" w:cs="Sakkal Majalla"/>
          <w:color w:val="000000" w:themeColor="text1"/>
          <w:sz w:val="32"/>
          <w:szCs w:val="32"/>
          <w:rtl/>
        </w:rPr>
        <w:t>ة كبيرة ومعالجات متخصص في حل المسائل الرياضية ليتمكن المنقب من إنشاء الكتلة والحصول على المكافأة</w:t>
      </w:r>
      <w:r w:rsidRPr="00532FDB">
        <w:rPr>
          <w:rFonts w:ascii="Sakkal Majalla" w:hAnsi="Sakkal Majalla" w:cs="Sakkal Majalla"/>
          <w:color w:val="000000" w:themeColor="text1"/>
          <w:sz w:val="32"/>
          <w:szCs w:val="32"/>
          <w:lang w:bidi="ar-EG"/>
        </w:rPr>
        <w:t xml:space="preserve"> (Verena, 2018).</w:t>
      </w:r>
    </w:p>
    <w:p w14:paraId="3EC4118A" w14:textId="77777777" w:rsidR="00D41CA9" w:rsidRPr="00532FDB" w:rsidRDefault="00D41CA9" w:rsidP="00D41CA9">
      <w:pPr>
        <w:pStyle w:val="a6"/>
        <w:numPr>
          <w:ilvl w:val="0"/>
          <w:numId w:val="15"/>
        </w:num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b/>
          <w:bCs/>
          <w:color w:val="000000" w:themeColor="text1"/>
          <w:sz w:val="32"/>
          <w:szCs w:val="32"/>
          <w:rtl/>
        </w:rPr>
        <w:t>خوارزمية إثبات الصحة</w:t>
      </w:r>
      <w:r w:rsidRPr="00532FDB">
        <w:rPr>
          <w:rFonts w:ascii="Sakkal Majalla" w:hAnsi="Sakkal Majalla" w:cs="Sakkal Majalla"/>
          <w:b/>
          <w:bCs/>
          <w:color w:val="000000" w:themeColor="text1"/>
          <w:sz w:val="32"/>
          <w:szCs w:val="32"/>
          <w:lang w:bidi="ar-EG"/>
        </w:rPr>
        <w:t xml:space="preserve"> Proof-of-Stake (</w:t>
      </w:r>
      <w:proofErr w:type="spellStart"/>
      <w:r w:rsidRPr="00532FDB">
        <w:rPr>
          <w:rFonts w:ascii="Sakkal Majalla" w:hAnsi="Sakkal Majalla" w:cs="Sakkal Majalla"/>
          <w:b/>
          <w:bCs/>
          <w:color w:val="000000" w:themeColor="text1"/>
          <w:sz w:val="32"/>
          <w:szCs w:val="32"/>
          <w:lang w:bidi="ar-EG"/>
        </w:rPr>
        <w:t>PoS</w:t>
      </w:r>
      <w:proofErr w:type="spellEnd"/>
      <w:r w:rsidRPr="00532FDB">
        <w:rPr>
          <w:rFonts w:ascii="Sakkal Majalla" w:hAnsi="Sakkal Majalla" w:cs="Sakkal Majalla"/>
          <w:b/>
          <w:bCs/>
          <w:color w:val="000000" w:themeColor="text1"/>
          <w:sz w:val="32"/>
          <w:szCs w:val="32"/>
          <w:lang w:bidi="ar-EG"/>
        </w:rPr>
        <w:t>):</w:t>
      </w:r>
      <w:r w:rsidRPr="00532FDB">
        <w:rPr>
          <w:rFonts w:ascii="Sakkal Majalla" w:hAnsi="Sakkal Majalla" w:cs="Sakkal Majalla"/>
          <w:color w:val="000000" w:themeColor="text1"/>
          <w:sz w:val="32"/>
          <w:szCs w:val="32"/>
          <w:lang w:bidi="ar-EG"/>
        </w:rPr>
        <w:t> </w:t>
      </w:r>
      <w:r w:rsidRPr="00532FDB">
        <w:rPr>
          <w:rFonts w:ascii="Sakkal Majalla" w:hAnsi="Sakkal Majalla" w:cs="Sakkal Majalla"/>
          <w:color w:val="000000" w:themeColor="text1"/>
          <w:sz w:val="32"/>
          <w:szCs w:val="32"/>
          <w:rtl/>
        </w:rPr>
        <w:t xml:space="preserve">تتطلب هذه الخوارزمية وجود مبلغ مالي في محافظ العاملين في الشبكة ولا يطلق عليهم هنا منقبون، إلا أنهم لا يقومون بعمليات التنقيب عن </w:t>
      </w:r>
      <w:r w:rsidRPr="00532FDB">
        <w:rPr>
          <w:rFonts w:ascii="Sakkal Majalla" w:hAnsi="Sakkal Majalla" w:cs="Sakkal Majalla"/>
          <w:color w:val="000000" w:themeColor="text1"/>
          <w:sz w:val="32"/>
          <w:szCs w:val="32"/>
          <w:rtl/>
        </w:rPr>
        <w:lastRenderedPageBreak/>
        <w:t>رمز للكتلة، ولكن بعد عملية التحقق من المعاملات والتأكيد عليها يتم رفع الكتلة إلى الشبكة ويحصل الجميع على مكافأة مالية، ولكن في حال تلاعب أحد الأجهزة بالبيانات فإن البلوك تشين تسحب العملات الرقمية من محفظته كغرامة مالية، ولا تحتاج هذه الخوارزمية إلى قوة حوسبية أو معالجات ضخمة</w:t>
      </w:r>
      <w:r w:rsidRPr="00532FDB">
        <w:rPr>
          <w:rFonts w:ascii="Sakkal Majalla" w:hAnsi="Sakkal Majalla" w:cs="Sakkal Majalla"/>
          <w:color w:val="000000" w:themeColor="text1"/>
          <w:sz w:val="32"/>
          <w:szCs w:val="32"/>
          <w:lang w:bidi="ar-EG"/>
        </w:rPr>
        <w:t xml:space="preserve">. (Nguyen &amp; Kim, 2018) </w:t>
      </w:r>
    </w:p>
    <w:p w14:paraId="02E1A4DE" w14:textId="77777777" w:rsidR="00D41CA9" w:rsidRPr="00532FDB" w:rsidRDefault="00D41CA9" w:rsidP="00D41CA9">
      <w:pPr>
        <w:pStyle w:val="a6"/>
        <w:numPr>
          <w:ilvl w:val="0"/>
          <w:numId w:val="17"/>
        </w:num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b/>
          <w:bCs/>
          <w:color w:val="000000" w:themeColor="text1"/>
          <w:sz w:val="32"/>
          <w:szCs w:val="32"/>
          <w:rtl/>
        </w:rPr>
        <w:t>تطبيقاتها في المجال العقاري</w:t>
      </w:r>
      <w:r w:rsidRPr="00532FDB">
        <w:rPr>
          <w:rFonts w:ascii="Sakkal Majalla" w:hAnsi="Sakkal Majalla" w:cs="Sakkal Majalla"/>
          <w:b/>
          <w:bCs/>
          <w:color w:val="000000" w:themeColor="text1"/>
          <w:sz w:val="32"/>
          <w:szCs w:val="32"/>
          <w:lang w:bidi="ar-EG"/>
        </w:rPr>
        <w:t>:</w:t>
      </w:r>
    </w:p>
    <w:p w14:paraId="257E81F0" w14:textId="77777777" w:rsidR="00D41CA9" w:rsidRPr="00FD3AD8"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FD3AD8">
        <w:rPr>
          <w:rFonts w:ascii="Sakkal Majalla" w:hAnsi="Sakkal Majalla" w:cs="Sakkal Majalla"/>
          <w:color w:val="000000" w:themeColor="text1"/>
          <w:sz w:val="32"/>
          <w:szCs w:val="32"/>
          <w:rtl/>
        </w:rPr>
        <w:t xml:space="preserve">تم تطبيق تقنية البلوك تشين في المجال العقاري بشكل واسع، فنجد أنها طبقت في تسجيل الأراضي، ونقل الملكيات العقارية، وتأجير العقارات طويل الأجل وقصير الأجل، والاستثمار العقاري، ومجال </w:t>
      </w:r>
      <w:proofErr w:type="spellStart"/>
      <w:r w:rsidRPr="00FD3AD8">
        <w:rPr>
          <w:rFonts w:ascii="Sakkal Majalla" w:hAnsi="Sakkal Majalla" w:cs="Sakkal Majalla"/>
          <w:color w:val="000000" w:themeColor="text1"/>
          <w:sz w:val="32"/>
          <w:szCs w:val="32"/>
          <w:rtl/>
        </w:rPr>
        <w:t>رقمنة</w:t>
      </w:r>
      <w:proofErr w:type="spellEnd"/>
      <w:r w:rsidRPr="00FD3AD8">
        <w:rPr>
          <w:rFonts w:ascii="Sakkal Majalla" w:hAnsi="Sakkal Majalla" w:cs="Sakkal Majalla"/>
          <w:color w:val="000000" w:themeColor="text1"/>
          <w:sz w:val="32"/>
          <w:szCs w:val="32"/>
          <w:rtl/>
        </w:rPr>
        <w:t xml:space="preserve"> العقود والاتفاقيات. يوجد الكثير من التطبيقات التي تعمل في طور الإنشاء، من أبرز التطبيقات التي تم تنفيذها والعمل بها</w:t>
      </w:r>
      <w:r w:rsidRPr="00FD3AD8">
        <w:rPr>
          <w:rFonts w:ascii="Sakkal Majalla" w:hAnsi="Sakkal Majalla" w:cs="Sakkal Majalla"/>
          <w:color w:val="000000" w:themeColor="text1"/>
          <w:sz w:val="32"/>
          <w:szCs w:val="32"/>
          <w:lang w:bidi="ar-EG"/>
        </w:rPr>
        <w:t>:</w:t>
      </w:r>
    </w:p>
    <w:p w14:paraId="014B8AE4"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FD3AD8">
        <w:rPr>
          <w:rFonts w:ascii="Sakkal Majalla" w:hAnsi="Sakkal Majalla" w:cs="Sakkal Majalla"/>
          <w:color w:val="000000" w:themeColor="text1"/>
          <w:sz w:val="32"/>
          <w:szCs w:val="32"/>
          <w:rtl/>
        </w:rPr>
        <w:t>في مجال نقل الملكيات العقارية</w:t>
      </w:r>
      <w:r w:rsidRPr="00FD3AD8">
        <w:rPr>
          <w:rFonts w:ascii="Sakkal Majalla" w:hAnsi="Sakkal Majalla" w:cs="Sakkal Majalla"/>
          <w:color w:val="000000" w:themeColor="text1"/>
          <w:sz w:val="32"/>
          <w:szCs w:val="32"/>
          <w:lang w:bidi="ar-EG"/>
        </w:rPr>
        <w:t xml:space="preserve"> (SIMMST </w:t>
      </w:r>
      <w:r w:rsidRPr="00FD3AD8">
        <w:rPr>
          <w:rFonts w:ascii="Sakkal Majalla" w:hAnsi="Sakkal Majalla" w:cs="Sakkal Majalla"/>
          <w:color w:val="000000" w:themeColor="text1"/>
          <w:sz w:val="32"/>
          <w:szCs w:val="32"/>
          <w:rtl/>
        </w:rPr>
        <w:t>لتطبيق</w:t>
      </w:r>
      <w:r w:rsidRPr="00FD3AD8">
        <w:rPr>
          <w:rFonts w:ascii="Sakkal Majalla" w:hAnsi="Sakkal Majalla" w:cs="Sakkal Majalla"/>
          <w:color w:val="000000" w:themeColor="text1"/>
          <w:sz w:val="32"/>
          <w:szCs w:val="32"/>
          <w:lang w:bidi="ar-EG"/>
        </w:rPr>
        <w:t xml:space="preserve"> Handover </w:t>
      </w:r>
      <w:r w:rsidRPr="00FD3AD8">
        <w:rPr>
          <w:rFonts w:ascii="Sakkal Majalla" w:hAnsi="Sakkal Majalla" w:cs="Sakkal Majalla"/>
          <w:color w:val="000000" w:themeColor="text1"/>
          <w:sz w:val="32"/>
          <w:szCs w:val="32"/>
          <w:rtl/>
        </w:rPr>
        <w:t>عام</w:t>
      </w:r>
      <w:r w:rsidRPr="00FD3AD8">
        <w:rPr>
          <w:rFonts w:ascii="Sakkal Majalla" w:hAnsi="Sakkal Majalla" w:cs="Sakkal Majalla"/>
          <w:color w:val="000000" w:themeColor="text1"/>
          <w:sz w:val="32"/>
          <w:szCs w:val="32"/>
          <w:lang w:bidi="ar-EG"/>
        </w:rPr>
        <w:t xml:space="preserve">– </w:t>
      </w:r>
      <w:proofErr w:type="spellStart"/>
      <w:r w:rsidRPr="00FD3AD8">
        <w:rPr>
          <w:rFonts w:ascii="Sakkal Majalla" w:hAnsi="Sakkal Majalla" w:cs="Sakkal Majalla"/>
          <w:color w:val="000000" w:themeColor="text1"/>
          <w:sz w:val="32"/>
          <w:szCs w:val="32"/>
          <w:lang w:bidi="ar-EG"/>
        </w:rPr>
        <w:t>Prop</w:t>
      </w:r>
      <w:r w:rsidRPr="00532FDB">
        <w:rPr>
          <w:rFonts w:ascii="Sakkal Majalla" w:hAnsi="Sakkal Majalla" w:cs="Sakkal Majalla"/>
          <w:color w:val="000000" w:themeColor="text1"/>
          <w:sz w:val="32"/>
          <w:szCs w:val="32"/>
          <w:lang w:bidi="ar-EG"/>
        </w:rPr>
        <w:t>y</w:t>
      </w:r>
      <w:proofErr w:type="spellEnd"/>
      <w:r w:rsidRPr="00532FDB">
        <w:rPr>
          <w:rFonts w:ascii="Sakkal Majalla" w:hAnsi="Sakkal Majalla" w:cs="Sakkal Majalla"/>
          <w:color w:val="000000" w:themeColor="text1"/>
          <w:sz w:val="32"/>
          <w:szCs w:val="32"/>
          <w:lang w:bidi="ar-EG"/>
        </w:rPr>
        <w:t xml:space="preserve"> 2017</w:t>
      </w:r>
      <w:r w:rsidRPr="00FD3AD8">
        <w:rPr>
          <w:rFonts w:ascii="Sakkal Majalla" w:hAnsi="Sakkal Majalla" w:cs="Sakkal Majalla"/>
          <w:color w:val="000000" w:themeColor="text1"/>
          <w:sz w:val="32"/>
          <w:szCs w:val="32"/>
          <w:lang w:bidi="ar-EG"/>
        </w:rPr>
        <w:t xml:space="preserve"> </w:t>
      </w:r>
      <w:r w:rsidRPr="00FD3AD8">
        <w:rPr>
          <w:rFonts w:ascii="Sakkal Majalla" w:hAnsi="Sakkal Majalla" w:cs="Sakkal Majalla"/>
          <w:color w:val="000000" w:themeColor="text1"/>
          <w:sz w:val="32"/>
          <w:szCs w:val="32"/>
          <w:rtl/>
        </w:rPr>
        <w:t>عام</w:t>
      </w:r>
      <w:r w:rsidRPr="00532FDB">
        <w:rPr>
          <w:rFonts w:ascii="Sakkal Majalla" w:hAnsi="Sakkal Majalla" w:cs="Sakkal Majalla" w:hint="cs"/>
          <w:color w:val="000000" w:themeColor="text1"/>
          <w:sz w:val="32"/>
          <w:szCs w:val="32"/>
          <w:rtl/>
        </w:rPr>
        <w:t xml:space="preserve">، </w:t>
      </w:r>
      <w:r w:rsidRPr="00FD3AD8">
        <w:rPr>
          <w:rFonts w:ascii="Sakkal Majalla" w:hAnsi="Sakkal Majalla" w:cs="Sakkal Majalla"/>
          <w:color w:val="000000" w:themeColor="text1"/>
          <w:sz w:val="32"/>
          <w:szCs w:val="32"/>
          <w:rtl/>
        </w:rPr>
        <w:t>وفي الاستثمار في الأصول العقارية</w:t>
      </w:r>
      <w:r w:rsidRPr="00FD3AD8">
        <w:rPr>
          <w:rFonts w:ascii="Sakkal Majalla" w:hAnsi="Sakkal Majalla" w:cs="Sakkal Majalla"/>
          <w:color w:val="000000" w:themeColor="text1"/>
          <w:sz w:val="32"/>
          <w:szCs w:val="32"/>
          <w:lang w:bidi="ar-EG"/>
        </w:rPr>
        <w:t xml:space="preserve"> (ATLANT </w:t>
      </w:r>
      <w:r w:rsidRPr="00FD3AD8">
        <w:rPr>
          <w:rFonts w:ascii="Sakkal Majalla" w:hAnsi="Sakkal Majalla" w:cs="Sakkal Majalla"/>
          <w:color w:val="000000" w:themeColor="text1"/>
          <w:sz w:val="32"/>
          <w:szCs w:val="32"/>
          <w:rtl/>
        </w:rPr>
        <w:t>عام</w:t>
      </w:r>
      <w:r w:rsidRPr="00FD3AD8">
        <w:rPr>
          <w:rFonts w:ascii="Sakkal Majalla" w:hAnsi="Sakkal Majalla" w:cs="Sakkal Majalla"/>
          <w:color w:val="000000" w:themeColor="text1"/>
          <w:sz w:val="32"/>
          <w:szCs w:val="32"/>
          <w:lang w:bidi="ar-EG"/>
        </w:rPr>
        <w:t xml:space="preserve"> Meridio</w:t>
      </w:r>
      <w:r w:rsidRPr="00532FDB">
        <w:rPr>
          <w:rFonts w:ascii="Sakkal Majalla" w:hAnsi="Sakkal Majalla" w:cs="Sakkal Majalla"/>
          <w:color w:val="000000" w:themeColor="text1"/>
          <w:sz w:val="32"/>
          <w:szCs w:val="32"/>
          <w:lang w:bidi="ar-EG"/>
        </w:rPr>
        <w:t>2016</w:t>
      </w:r>
      <w:r w:rsidRPr="00FD3AD8">
        <w:rPr>
          <w:rFonts w:ascii="Sakkal Majalla" w:hAnsi="Sakkal Majalla" w:cs="Sakkal Majalla"/>
          <w:color w:val="000000" w:themeColor="text1"/>
          <w:sz w:val="32"/>
          <w:szCs w:val="32"/>
          <w:rtl/>
        </w:rPr>
        <w:t xml:space="preserve">، وفي </w:t>
      </w:r>
      <w:proofErr w:type="spellStart"/>
      <w:r w:rsidRPr="00FD3AD8">
        <w:rPr>
          <w:rFonts w:ascii="Sakkal Majalla" w:hAnsi="Sakkal Majalla" w:cs="Sakkal Majalla"/>
          <w:color w:val="000000" w:themeColor="text1"/>
          <w:sz w:val="32"/>
          <w:szCs w:val="32"/>
          <w:rtl/>
        </w:rPr>
        <w:t>رقمنة</w:t>
      </w:r>
      <w:proofErr w:type="spellEnd"/>
      <w:r w:rsidRPr="00FD3AD8">
        <w:rPr>
          <w:rFonts w:ascii="Sakkal Majalla" w:hAnsi="Sakkal Majalla" w:cs="Sakkal Majalla"/>
          <w:color w:val="000000" w:themeColor="text1"/>
          <w:sz w:val="32"/>
          <w:szCs w:val="32"/>
          <w:rtl/>
        </w:rPr>
        <w:t xml:space="preserve"> العقود والاتفاقيات</w:t>
      </w:r>
      <w:r w:rsidRPr="00FD3AD8">
        <w:rPr>
          <w:rFonts w:ascii="Sakkal Majalla" w:hAnsi="Sakkal Majalla" w:cs="Sakkal Majalla"/>
          <w:color w:val="000000" w:themeColor="text1"/>
          <w:sz w:val="32"/>
          <w:szCs w:val="32"/>
          <w:lang w:bidi="ar-EG"/>
        </w:rPr>
        <w:t xml:space="preserve"> (BUILDIN </w:t>
      </w:r>
      <w:r w:rsidRPr="00FD3AD8">
        <w:rPr>
          <w:rFonts w:ascii="Sakkal Majalla" w:hAnsi="Sakkal Majalla" w:cs="Sakkal Majalla"/>
          <w:color w:val="000000" w:themeColor="text1"/>
          <w:sz w:val="32"/>
          <w:szCs w:val="32"/>
          <w:rtl/>
        </w:rPr>
        <w:t>عام</w:t>
      </w:r>
      <w:r w:rsidRPr="00FD3AD8">
        <w:rPr>
          <w:rFonts w:ascii="Sakkal Majalla" w:hAnsi="Sakkal Majalla" w:cs="Sakkal Majalla"/>
          <w:color w:val="000000" w:themeColor="text1"/>
          <w:sz w:val="32"/>
          <w:szCs w:val="32"/>
          <w:lang w:bidi="ar-EG"/>
        </w:rPr>
        <w:t>– Agent Not Neede</w:t>
      </w:r>
      <w:r w:rsidRPr="00532FDB">
        <w:rPr>
          <w:rFonts w:ascii="Sakkal Majalla" w:hAnsi="Sakkal Majalla" w:cs="Sakkal Majalla"/>
          <w:color w:val="000000" w:themeColor="text1"/>
          <w:sz w:val="32"/>
          <w:szCs w:val="32"/>
          <w:lang w:bidi="ar-EG"/>
        </w:rPr>
        <w:t>d 2016</w:t>
      </w:r>
      <w:r w:rsidRPr="00FD3AD8">
        <w:rPr>
          <w:rFonts w:ascii="Sakkal Majalla" w:hAnsi="Sakkal Majalla" w:cs="Sakkal Majalla"/>
          <w:color w:val="000000" w:themeColor="text1"/>
          <w:sz w:val="32"/>
          <w:szCs w:val="32"/>
          <w:lang w:bidi="ar-EG"/>
        </w:rPr>
        <w:t xml:space="preserve"> </w:t>
      </w:r>
      <w:r w:rsidRPr="00FD3AD8">
        <w:rPr>
          <w:rFonts w:ascii="Sakkal Majalla" w:hAnsi="Sakkal Majalla" w:cs="Sakkal Majalla"/>
          <w:color w:val="000000" w:themeColor="text1"/>
          <w:sz w:val="32"/>
          <w:szCs w:val="32"/>
          <w:rtl/>
        </w:rPr>
        <w:t>وفي تأجير العقارات</w:t>
      </w:r>
      <w:r w:rsidRPr="00FD3AD8">
        <w:rPr>
          <w:rFonts w:ascii="Sakkal Majalla" w:hAnsi="Sakkal Majalla" w:cs="Sakkal Majalla"/>
          <w:color w:val="000000" w:themeColor="text1"/>
          <w:sz w:val="32"/>
          <w:szCs w:val="32"/>
          <w:lang w:bidi="ar-EG"/>
        </w:rPr>
        <w:t xml:space="preserve"> (</w:t>
      </w:r>
      <w:proofErr w:type="spellStart"/>
      <w:r w:rsidRPr="00FD3AD8">
        <w:rPr>
          <w:rFonts w:ascii="Sakkal Majalla" w:hAnsi="Sakkal Majalla" w:cs="Sakkal Majalla"/>
          <w:color w:val="000000" w:themeColor="text1"/>
          <w:sz w:val="32"/>
          <w:szCs w:val="32"/>
          <w:lang w:bidi="ar-EG"/>
        </w:rPr>
        <w:t>Rentberr</w:t>
      </w:r>
      <w:r w:rsidRPr="00532FDB">
        <w:rPr>
          <w:rFonts w:ascii="Sakkal Majalla" w:hAnsi="Sakkal Majalla" w:cs="Sakkal Majalla"/>
          <w:color w:val="000000" w:themeColor="text1"/>
          <w:sz w:val="32"/>
          <w:szCs w:val="32"/>
          <w:lang w:bidi="ar-EG"/>
        </w:rPr>
        <w:t>y</w:t>
      </w:r>
      <w:proofErr w:type="spellEnd"/>
      <w:r w:rsidRPr="00532FDB">
        <w:rPr>
          <w:rFonts w:ascii="Sakkal Majalla" w:hAnsi="Sakkal Majalla" w:cs="Sakkal Majalla"/>
          <w:color w:val="000000" w:themeColor="text1"/>
          <w:sz w:val="32"/>
          <w:szCs w:val="32"/>
          <w:lang w:bidi="ar-EG"/>
        </w:rPr>
        <w:t xml:space="preserve"> 2015)</w:t>
      </w:r>
      <w:r w:rsidRPr="00FD3AD8">
        <w:rPr>
          <w:rFonts w:ascii="Sakkal Majalla" w:hAnsi="Sakkal Majalla" w:cs="Sakkal Majalla"/>
          <w:color w:val="000000" w:themeColor="text1"/>
          <w:sz w:val="32"/>
          <w:szCs w:val="32"/>
          <w:lang w:bidi="ar-EG"/>
        </w:rPr>
        <w:t xml:space="preserve"> </w:t>
      </w:r>
      <w:r w:rsidRPr="00FD3AD8">
        <w:rPr>
          <w:rFonts w:ascii="Sakkal Majalla" w:hAnsi="Sakkal Majalla" w:cs="Sakkal Majalla"/>
          <w:color w:val="000000" w:themeColor="text1"/>
          <w:sz w:val="32"/>
          <w:szCs w:val="32"/>
          <w:rtl/>
        </w:rPr>
        <w:t>عام</w:t>
      </w:r>
      <w:r w:rsidRPr="00FD3AD8">
        <w:rPr>
          <w:rFonts w:ascii="Sakkal Majalla" w:hAnsi="Sakkal Majalla" w:cs="Sakkal Majalla"/>
          <w:color w:val="000000" w:themeColor="text1"/>
          <w:sz w:val="32"/>
          <w:szCs w:val="32"/>
          <w:lang w:bidi="ar-EG"/>
        </w:rPr>
        <w:t xml:space="preserve">– Bee Token </w:t>
      </w:r>
      <w:r w:rsidRPr="00FD3AD8">
        <w:rPr>
          <w:rFonts w:ascii="Sakkal Majalla" w:hAnsi="Sakkal Majalla" w:cs="Sakkal Majalla"/>
          <w:color w:val="000000" w:themeColor="text1"/>
          <w:sz w:val="32"/>
          <w:szCs w:val="32"/>
          <w:rtl/>
        </w:rPr>
        <w:t>عام 2017</w:t>
      </w:r>
      <w:r w:rsidRPr="00FD3AD8">
        <w:rPr>
          <w:rFonts w:ascii="Sakkal Majalla" w:hAnsi="Sakkal Majalla" w:cs="Sakkal Majalla"/>
          <w:color w:val="000000" w:themeColor="text1"/>
          <w:sz w:val="32"/>
          <w:szCs w:val="32"/>
          <w:lang w:bidi="ar-EG"/>
        </w:rPr>
        <w:t xml:space="preserve"> – The Lending</w:t>
      </w:r>
      <w:r w:rsidRPr="00532FDB">
        <w:rPr>
          <w:rFonts w:ascii="Sakkal Majalla" w:hAnsi="Sakkal Majalla" w:cs="Sakkal Majalla"/>
          <w:color w:val="000000" w:themeColor="text1"/>
          <w:sz w:val="32"/>
          <w:szCs w:val="32"/>
          <w:lang w:bidi="ar-EG"/>
        </w:rPr>
        <w:t xml:space="preserve"> </w:t>
      </w:r>
      <w:r w:rsidRPr="00FD3AD8">
        <w:rPr>
          <w:rFonts w:ascii="Sakkal Majalla" w:hAnsi="Sakkal Majalla" w:cs="Sakkal Majalla"/>
          <w:color w:val="000000" w:themeColor="text1"/>
          <w:sz w:val="32"/>
          <w:szCs w:val="32"/>
          <w:lang w:bidi="ar-EG"/>
        </w:rPr>
        <w:t xml:space="preserve">Coin </w:t>
      </w:r>
      <w:r w:rsidRPr="00FD3AD8">
        <w:rPr>
          <w:rFonts w:ascii="Sakkal Majalla" w:hAnsi="Sakkal Majalla" w:cs="Sakkal Majalla"/>
          <w:color w:val="000000" w:themeColor="text1"/>
          <w:sz w:val="32"/>
          <w:szCs w:val="32"/>
          <w:rtl/>
        </w:rPr>
        <w:t xml:space="preserve">عام </w:t>
      </w:r>
      <w:proofErr w:type="spellStart"/>
      <w:proofErr w:type="gramStart"/>
      <w:r w:rsidRPr="00FD3AD8">
        <w:rPr>
          <w:rFonts w:ascii="Sakkal Majalla" w:hAnsi="Sakkal Majalla" w:cs="Sakkal Majalla"/>
          <w:color w:val="000000" w:themeColor="text1"/>
          <w:sz w:val="32"/>
          <w:szCs w:val="32"/>
          <w:lang w:bidi="ar-EG"/>
        </w:rPr>
        <w:t>Etheera</w:t>
      </w:r>
      <w:proofErr w:type="spellEnd"/>
      <w:r w:rsidRPr="00FD3AD8">
        <w:rPr>
          <w:rFonts w:ascii="Sakkal Majalla" w:hAnsi="Sakkal Majalla" w:cs="Sakkal Majalla"/>
          <w:color w:val="000000" w:themeColor="text1"/>
          <w:sz w:val="32"/>
          <w:szCs w:val="32"/>
          <w:lang w:bidi="ar-EG"/>
        </w:rPr>
        <w:t xml:space="preserve"> </w:t>
      </w:r>
      <w:r w:rsidRPr="00532FDB">
        <w:rPr>
          <w:rFonts w:ascii="Sakkal Majalla" w:hAnsi="Sakkal Majalla" w:cs="Sakkal Majalla" w:hint="cs"/>
          <w:color w:val="000000" w:themeColor="text1"/>
          <w:sz w:val="32"/>
          <w:szCs w:val="32"/>
          <w:rtl/>
        </w:rPr>
        <w:t xml:space="preserve"> </w:t>
      </w:r>
      <w:r w:rsidRPr="00FD3AD8">
        <w:rPr>
          <w:rFonts w:ascii="Sakkal Majalla" w:hAnsi="Sakkal Majalla" w:cs="Sakkal Majalla"/>
          <w:color w:val="000000" w:themeColor="text1"/>
          <w:sz w:val="32"/>
          <w:szCs w:val="32"/>
          <w:rtl/>
        </w:rPr>
        <w:t>عام</w:t>
      </w:r>
      <w:proofErr w:type="gramEnd"/>
      <w:r w:rsidRPr="00FD3AD8">
        <w:rPr>
          <w:rFonts w:ascii="Sakkal Majalla" w:hAnsi="Sakkal Majalla" w:cs="Sakkal Majalla"/>
          <w:color w:val="000000" w:themeColor="text1"/>
          <w:sz w:val="32"/>
          <w:szCs w:val="32"/>
          <w:rtl/>
        </w:rPr>
        <w:t xml:space="preserve"> 2017م</w:t>
      </w:r>
      <w:r w:rsidRPr="00FD3AD8">
        <w:rPr>
          <w:rFonts w:ascii="Sakkal Majalla" w:hAnsi="Sakkal Majalla" w:cs="Sakkal Majalla"/>
          <w:color w:val="000000" w:themeColor="text1"/>
          <w:sz w:val="32"/>
          <w:szCs w:val="32"/>
          <w:lang w:bidi="ar-EG"/>
        </w:rPr>
        <w:t xml:space="preserve"> (Mire, 2018)</w:t>
      </w:r>
      <w:r w:rsidRPr="00532FDB">
        <w:rPr>
          <w:rFonts w:ascii="Sakkal Majalla" w:hAnsi="Sakkal Majalla" w:cs="Sakkal Majalla" w:hint="cs"/>
          <w:color w:val="000000" w:themeColor="text1"/>
          <w:sz w:val="32"/>
          <w:szCs w:val="32"/>
          <w:rtl/>
          <w:lang w:bidi="ar-EG"/>
        </w:rPr>
        <w:t>.</w:t>
      </w:r>
    </w:p>
    <w:p w14:paraId="4A1C07DF"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المبحث الثالث:</w:t>
      </w:r>
      <w:r w:rsidRPr="00532FDB">
        <w:rPr>
          <w:rFonts w:ascii="Sakkal Majalla" w:hAnsi="Sakkal Majalla" w:cs="Sakkal Majalla"/>
          <w:b/>
          <w:bCs/>
          <w:color w:val="000000" w:themeColor="text1"/>
          <w:sz w:val="32"/>
          <w:szCs w:val="32"/>
          <w:rtl/>
          <w:lang w:bidi="ar-EG"/>
        </w:rPr>
        <w:t xml:space="preserve"> الذكاء الاصطناعي في التقييم العقاري</w:t>
      </w:r>
    </w:p>
    <w:p w14:paraId="3066D4F3" w14:textId="77777777" w:rsidR="00D41CA9" w:rsidRPr="0058547E" w:rsidRDefault="00D41CA9" w:rsidP="00D41CA9">
      <w:pPr>
        <w:spacing w:before="120" w:after="120" w:line="360" w:lineRule="auto"/>
        <w:ind w:firstLine="284"/>
        <w:jc w:val="both"/>
        <w:rPr>
          <w:rFonts w:ascii="Sakkal Majalla" w:hAnsi="Sakkal Majalla" w:cs="Sakkal Majalla"/>
          <w:b/>
          <w:bCs/>
          <w:color w:val="000000" w:themeColor="text1"/>
          <w:sz w:val="32"/>
          <w:szCs w:val="32"/>
          <w:rtl/>
          <w:lang w:bidi="ar-EG"/>
        </w:rPr>
      </w:pPr>
      <w:r w:rsidRPr="0058547E">
        <w:rPr>
          <w:rFonts w:ascii="Sakkal Majalla" w:hAnsi="Sakkal Majalla" w:cs="Sakkal Majalla" w:hint="cs"/>
          <w:b/>
          <w:bCs/>
          <w:color w:val="000000" w:themeColor="text1"/>
          <w:sz w:val="32"/>
          <w:szCs w:val="32"/>
          <w:rtl/>
          <w:lang w:bidi="ar-EG"/>
        </w:rPr>
        <w:t>أولاً: تعريف الذكاء الاصطناعي في التقييم العقاري:</w:t>
      </w:r>
    </w:p>
    <w:p w14:paraId="74043289"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r w:rsidRPr="00532FDB">
        <w:rPr>
          <w:rFonts w:ascii="Sakkal Majalla" w:hAnsi="Sakkal Majalla" w:cs="Sakkal Majalla"/>
          <w:color w:val="000000" w:themeColor="text1"/>
          <w:sz w:val="32"/>
          <w:szCs w:val="32"/>
          <w:rtl/>
          <w:lang w:bidi="ar-EG"/>
        </w:rPr>
        <w:t>يعتمد الذكاء الاصطناعي هنا على خوارزميات التعلم الآلي لتقدير القيمة السوقية للعقار، استنادًا إلى مجموعة واسعة من البيانات، تشمل الصور الجوية، سجلات البيع، التراخيص، وبيانات البيئة المحيطة. وتُظهر الدراسات أن هذه النماذج تتفوق في الدقة على الأساليب التقليدية عند توفر بيانات كافية وجيدة</w:t>
      </w:r>
      <w:r>
        <w:rPr>
          <w:rFonts w:ascii="Sakkal Majalla" w:hAnsi="Sakkal Majalla" w:cs="Sakkal Majalla" w:hint="cs"/>
          <w:color w:val="000000" w:themeColor="text1"/>
          <w:sz w:val="32"/>
          <w:szCs w:val="32"/>
          <w:rtl/>
          <w:lang w:bidi="ar-EG"/>
        </w:rPr>
        <w:t xml:space="preserve"> </w:t>
      </w:r>
      <w:r w:rsidRPr="0058547E">
        <w:rPr>
          <w:rFonts w:ascii="Sakkal Majalla" w:hAnsi="Sakkal Majalla" w:cs="Sakkal Majalla" w:hint="cs"/>
          <w:color w:val="000000" w:themeColor="text1"/>
          <w:sz w:val="32"/>
          <w:szCs w:val="32"/>
          <w:rtl/>
          <w:lang w:bidi="ar-EG"/>
        </w:rPr>
        <w:t>(</w:t>
      </w:r>
      <w:proofErr w:type="spellStart"/>
      <w:r w:rsidRPr="0058547E">
        <w:rPr>
          <w:rFonts w:ascii="Sakkal Majalla" w:hAnsi="Sakkal Majalla" w:cs="Sakkal Majalla" w:hint="cs"/>
          <w:color w:val="000000" w:themeColor="text1"/>
          <w:sz w:val="32"/>
          <w:szCs w:val="32"/>
          <w:rtl/>
          <w:lang w:bidi="ar-EG"/>
        </w:rPr>
        <w:t>ساندبور</w:t>
      </w:r>
      <w:proofErr w:type="spellEnd"/>
      <w:r w:rsidRPr="0058547E">
        <w:rPr>
          <w:rFonts w:ascii="Sakkal Majalla" w:hAnsi="Sakkal Majalla" w:cs="Sakkal Majalla" w:hint="cs"/>
          <w:color w:val="000000" w:themeColor="text1"/>
          <w:sz w:val="32"/>
          <w:szCs w:val="32"/>
          <w:rtl/>
          <w:lang w:bidi="ar-EG"/>
        </w:rPr>
        <w:t>، 2024</w:t>
      </w:r>
      <w:proofErr w:type="gramStart"/>
      <w:r w:rsidRPr="0058547E">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rPr>
        <w:t>.</w:t>
      </w:r>
      <w:proofErr w:type="gramEnd"/>
    </w:p>
    <w:p w14:paraId="3C498E24"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60139DD1" w14:textId="77777777" w:rsidR="00D41CA9" w:rsidRPr="001F1F8A"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532FDB">
        <w:rPr>
          <w:rFonts w:ascii="Sakkal Majalla" w:hAnsi="Sakkal Majalla" w:cs="Sakkal Majalla" w:hint="cs"/>
          <w:b/>
          <w:bCs/>
          <w:color w:val="000000" w:themeColor="text1"/>
          <w:sz w:val="32"/>
          <w:szCs w:val="32"/>
          <w:rtl/>
        </w:rPr>
        <w:lastRenderedPageBreak/>
        <w:t xml:space="preserve">ثانياً: </w:t>
      </w:r>
      <w:r w:rsidRPr="001F1F8A">
        <w:rPr>
          <w:rFonts w:ascii="Sakkal Majalla" w:hAnsi="Sakkal Majalla" w:cs="Sakkal Majalla"/>
          <w:b/>
          <w:bCs/>
          <w:color w:val="000000" w:themeColor="text1"/>
          <w:sz w:val="32"/>
          <w:szCs w:val="32"/>
          <w:rtl/>
        </w:rPr>
        <w:t>استخدام الذكاء الاصطناعي في تقييم العقارات</w:t>
      </w:r>
    </w:p>
    <w:p w14:paraId="6B9A3211"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1F1F8A">
        <w:rPr>
          <w:rFonts w:ascii="Sakkal Majalla" w:hAnsi="Sakkal Majalla" w:cs="Sakkal Majalla"/>
          <w:color w:val="000000" w:themeColor="text1"/>
          <w:sz w:val="32"/>
          <w:szCs w:val="32"/>
          <w:rtl/>
        </w:rPr>
        <w:t>هناك العديد من الفوائد لاستخدام الذكاء الاصطناعي في تقييم العقارات. تشمل هذه الفوائد ما يلي</w:t>
      </w:r>
      <w:r w:rsidRPr="001F1F8A">
        <w:rPr>
          <w:rFonts w:ascii="Sakkal Majalla" w:hAnsi="Sakkal Majalla" w:cs="Sakkal Majalla"/>
          <w:color w:val="000000" w:themeColor="text1"/>
          <w:sz w:val="32"/>
          <w:szCs w:val="32"/>
          <w:lang w:bidi="ar-EG"/>
        </w:rPr>
        <w:t>:</w:t>
      </w:r>
    </w:p>
    <w:p w14:paraId="157F9989" w14:textId="77777777" w:rsidR="00D41CA9" w:rsidRPr="001F1F8A" w:rsidRDefault="00D41CA9" w:rsidP="00D41CA9">
      <w:pPr>
        <w:numPr>
          <w:ilvl w:val="0"/>
          <w:numId w:val="21"/>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الدقة</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للذكاء الاصطناعي تحليل كميات هائلة من البيانات بسرعة وكفاءة، مما يمكن أن يؤدي إلى تقييمات أكثر دقة من تلك التي يمكن أن ينتجها البشر</w:t>
      </w:r>
      <w:r w:rsidRPr="001F1F8A">
        <w:rPr>
          <w:rFonts w:ascii="Sakkal Majalla" w:hAnsi="Sakkal Majalla" w:cs="Sakkal Majalla"/>
          <w:color w:val="000000" w:themeColor="text1"/>
          <w:sz w:val="32"/>
          <w:szCs w:val="32"/>
          <w:lang w:bidi="ar-EG"/>
        </w:rPr>
        <w:t>.</w:t>
      </w:r>
    </w:p>
    <w:p w14:paraId="5B31CAD9" w14:textId="77777777" w:rsidR="00D41CA9" w:rsidRPr="001F1F8A" w:rsidRDefault="00D41CA9" w:rsidP="00D41CA9">
      <w:pPr>
        <w:numPr>
          <w:ilvl w:val="0"/>
          <w:numId w:val="21"/>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السرعة</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للذكاء الاصطناعي إجراء تقييمات في وقت أقصر بكثير من الخبراء البشريين، مما يمكن أن يساعد في تسريع عملية التقييم</w:t>
      </w:r>
      <w:r w:rsidRPr="001F1F8A">
        <w:rPr>
          <w:rFonts w:ascii="Sakkal Majalla" w:hAnsi="Sakkal Majalla" w:cs="Sakkal Majalla"/>
          <w:color w:val="000000" w:themeColor="text1"/>
          <w:sz w:val="32"/>
          <w:szCs w:val="32"/>
          <w:lang w:bidi="ar-EG"/>
        </w:rPr>
        <w:t>.</w:t>
      </w:r>
    </w:p>
    <w:p w14:paraId="203FDBDF" w14:textId="77777777" w:rsidR="00D41CA9" w:rsidRPr="001F1F8A" w:rsidRDefault="00D41CA9" w:rsidP="00D41CA9">
      <w:pPr>
        <w:numPr>
          <w:ilvl w:val="0"/>
          <w:numId w:val="21"/>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التكلفة</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أن يكون الذكاء الاصطناعي أقل تكلفة من التقييمات التي يقوم بها الخبراء البشريون</w:t>
      </w:r>
      <w:r w:rsidRPr="001F1F8A">
        <w:rPr>
          <w:rFonts w:ascii="Sakkal Majalla" w:hAnsi="Sakkal Majalla" w:cs="Sakkal Majalla"/>
          <w:color w:val="000000" w:themeColor="text1"/>
          <w:sz w:val="32"/>
          <w:szCs w:val="32"/>
          <w:lang w:bidi="ar-EG"/>
        </w:rPr>
        <w:t>.</w:t>
      </w:r>
    </w:p>
    <w:p w14:paraId="4CE2C936"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532FDB">
        <w:rPr>
          <w:rFonts w:ascii="Sakkal Majalla" w:hAnsi="Sakkal Majalla" w:cs="Sakkal Majalla" w:hint="cs"/>
          <w:b/>
          <w:bCs/>
          <w:color w:val="000000" w:themeColor="text1"/>
          <w:sz w:val="32"/>
          <w:szCs w:val="32"/>
          <w:rtl/>
        </w:rPr>
        <w:t xml:space="preserve">ثالثاً: </w:t>
      </w:r>
      <w:r w:rsidRPr="001F1F8A">
        <w:rPr>
          <w:rFonts w:ascii="Sakkal Majalla" w:hAnsi="Sakkal Majalla" w:cs="Sakkal Majalla"/>
          <w:b/>
          <w:bCs/>
          <w:color w:val="000000" w:themeColor="text1"/>
          <w:sz w:val="32"/>
          <w:szCs w:val="32"/>
          <w:rtl/>
        </w:rPr>
        <w:t>تحديات استخدام الذكاء الاصطناعي في تقييم العقارات</w:t>
      </w:r>
    </w:p>
    <w:p w14:paraId="334DF63C"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1F1F8A">
        <w:rPr>
          <w:rFonts w:ascii="Sakkal Majalla" w:hAnsi="Sakkal Majalla" w:cs="Sakkal Majalla"/>
          <w:color w:val="000000" w:themeColor="text1"/>
          <w:sz w:val="32"/>
          <w:szCs w:val="32"/>
          <w:rtl/>
        </w:rPr>
        <w:t>على الرغم من الفوائد العديدة لاستخدام الذكاء الاصطناعي في تقييم العقارات، إلا أن هناك بعض التحديات التي يجب مراعاتها. تشمل هذه التحديات ما يلي</w:t>
      </w:r>
      <w:r w:rsidRPr="001F1F8A">
        <w:rPr>
          <w:rFonts w:ascii="Sakkal Majalla" w:hAnsi="Sakkal Majalla" w:cs="Sakkal Majalla"/>
          <w:color w:val="000000" w:themeColor="text1"/>
          <w:sz w:val="32"/>
          <w:szCs w:val="32"/>
          <w:lang w:bidi="ar-EG"/>
        </w:rPr>
        <w:t>:</w:t>
      </w:r>
    </w:p>
    <w:p w14:paraId="50EC1890" w14:textId="77777777" w:rsidR="00D41CA9" w:rsidRPr="001F1F8A" w:rsidRDefault="00D41CA9" w:rsidP="00D41CA9">
      <w:pPr>
        <w:numPr>
          <w:ilvl w:val="0"/>
          <w:numId w:val="22"/>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البيانات</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يعتمد الذكاء الاصطناعي على البيانات، لذلك من المهم أن تكون البيانات المستخدمة في عملية التقييم دقيقة وموثوقة</w:t>
      </w:r>
      <w:r w:rsidRPr="001F1F8A">
        <w:rPr>
          <w:rFonts w:ascii="Sakkal Majalla" w:hAnsi="Sakkal Majalla" w:cs="Sakkal Majalla"/>
          <w:color w:val="000000" w:themeColor="text1"/>
          <w:sz w:val="32"/>
          <w:szCs w:val="32"/>
          <w:lang w:bidi="ar-EG"/>
        </w:rPr>
        <w:t>.</w:t>
      </w:r>
    </w:p>
    <w:p w14:paraId="0C773212" w14:textId="77777777" w:rsidR="00D41CA9" w:rsidRPr="001F1F8A" w:rsidRDefault="00D41CA9" w:rsidP="00D41CA9">
      <w:pPr>
        <w:numPr>
          <w:ilvl w:val="0"/>
          <w:numId w:val="22"/>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العوامل غير الملموسة</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أن يكون من الصعب على الذكاء الاصطناعي حساب العوامل غير الملموسة التي يمكن أن تؤثر على قيمة العقار، مثل السمعة أو القيمة الثقافية</w:t>
      </w:r>
      <w:r w:rsidRPr="001F1F8A">
        <w:rPr>
          <w:rFonts w:ascii="Sakkal Majalla" w:hAnsi="Sakkal Majalla" w:cs="Sakkal Majalla"/>
          <w:color w:val="000000" w:themeColor="text1"/>
          <w:sz w:val="32"/>
          <w:szCs w:val="32"/>
          <w:lang w:bidi="ar-EG"/>
        </w:rPr>
        <w:t>.</w:t>
      </w:r>
    </w:p>
    <w:p w14:paraId="53C88347" w14:textId="77777777" w:rsidR="00D41CA9" w:rsidRPr="001F1F8A" w:rsidRDefault="00D41CA9" w:rsidP="00D41CA9">
      <w:pPr>
        <w:numPr>
          <w:ilvl w:val="0"/>
          <w:numId w:val="22"/>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التحيز</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أن يكون الذكاء الاصطناعي عرضة للتحيز، لذلك من المهم استخدام نماذج الذكاء الاصطناعي التي تم تدريبها على بيانات شاملة ومتنوعة</w:t>
      </w:r>
      <w:r w:rsidRPr="001F1F8A">
        <w:rPr>
          <w:rFonts w:ascii="Sakkal Majalla" w:hAnsi="Sakkal Majalla" w:cs="Sakkal Majalla"/>
          <w:color w:val="000000" w:themeColor="text1"/>
          <w:sz w:val="32"/>
          <w:szCs w:val="32"/>
          <w:lang w:bidi="ar-EG"/>
        </w:rPr>
        <w:t>.</w:t>
      </w:r>
    </w:p>
    <w:p w14:paraId="4E61111C"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532FDB">
        <w:rPr>
          <w:rFonts w:ascii="Sakkal Majalla" w:hAnsi="Sakkal Majalla" w:cs="Sakkal Majalla" w:hint="cs"/>
          <w:b/>
          <w:bCs/>
          <w:color w:val="000000" w:themeColor="text1"/>
          <w:sz w:val="32"/>
          <w:szCs w:val="32"/>
          <w:rtl/>
        </w:rPr>
        <w:t xml:space="preserve">رابعاً: </w:t>
      </w:r>
      <w:r w:rsidRPr="001F1F8A">
        <w:rPr>
          <w:rFonts w:ascii="Sakkal Majalla" w:hAnsi="Sakkal Majalla" w:cs="Sakkal Majalla"/>
          <w:b/>
          <w:bCs/>
          <w:color w:val="000000" w:themeColor="text1"/>
          <w:sz w:val="32"/>
          <w:szCs w:val="32"/>
          <w:rtl/>
        </w:rPr>
        <w:t>مستقبل استخدام الذكاء الاصطناعي في تقييم العقارات</w:t>
      </w:r>
    </w:p>
    <w:p w14:paraId="7CDA4299"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1F1F8A">
        <w:rPr>
          <w:rFonts w:ascii="Sakkal Majalla" w:hAnsi="Sakkal Majalla" w:cs="Sakkal Majalla"/>
          <w:color w:val="000000" w:themeColor="text1"/>
          <w:sz w:val="32"/>
          <w:szCs w:val="32"/>
          <w:rtl/>
        </w:rPr>
        <w:lastRenderedPageBreak/>
        <w:t>من المتوقع أن تستمر أهمية الذكاء الاصطناعي في تقييم العقارات في النمو في السنوات القادمة. مع استمرار تطوير نماذج الذكاء الاصطناعي وتحسين جودة البيانات المتاحة، من المرجح أن تصبح تقييمات الذكاء الاصطناعي أكثر دقة وكفاءة</w:t>
      </w:r>
      <w:r w:rsidRPr="001F1F8A">
        <w:rPr>
          <w:rFonts w:ascii="Sakkal Majalla" w:hAnsi="Sakkal Majalla" w:cs="Sakkal Majalla"/>
          <w:color w:val="000000" w:themeColor="text1"/>
          <w:sz w:val="32"/>
          <w:szCs w:val="32"/>
          <w:lang w:bidi="ar-EG"/>
        </w:rPr>
        <w:t>.</w:t>
      </w:r>
    </w:p>
    <w:p w14:paraId="5C39E935"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532FDB">
        <w:rPr>
          <w:rFonts w:ascii="Sakkal Majalla" w:hAnsi="Sakkal Majalla" w:cs="Sakkal Majalla" w:hint="cs"/>
          <w:b/>
          <w:bCs/>
          <w:color w:val="000000" w:themeColor="text1"/>
          <w:sz w:val="32"/>
          <w:szCs w:val="32"/>
          <w:rtl/>
        </w:rPr>
        <w:t xml:space="preserve">خامساً: </w:t>
      </w:r>
      <w:r w:rsidRPr="001F1F8A">
        <w:rPr>
          <w:rFonts w:ascii="Sakkal Majalla" w:hAnsi="Sakkal Majalla" w:cs="Sakkal Majalla"/>
          <w:b/>
          <w:bCs/>
          <w:color w:val="000000" w:themeColor="text1"/>
          <w:sz w:val="32"/>
          <w:szCs w:val="32"/>
          <w:rtl/>
        </w:rPr>
        <w:t>تطبيقات الذكاء الاصطناعي في تقييم العقارات</w:t>
      </w:r>
    </w:p>
    <w:p w14:paraId="34B47963" w14:textId="77777777" w:rsidR="00D41CA9" w:rsidRPr="001F1F8A" w:rsidRDefault="00D41CA9" w:rsidP="00D41CA9">
      <w:pPr>
        <w:spacing w:before="120" w:after="120" w:line="360" w:lineRule="auto"/>
        <w:ind w:firstLine="284"/>
        <w:jc w:val="both"/>
        <w:rPr>
          <w:rFonts w:ascii="Sakkal Majalla" w:hAnsi="Sakkal Majalla" w:cs="Sakkal Majalla"/>
          <w:color w:val="000000" w:themeColor="text1"/>
          <w:sz w:val="32"/>
          <w:szCs w:val="32"/>
          <w:lang w:bidi="ar-EG"/>
        </w:rPr>
      </w:pPr>
      <w:r w:rsidRPr="001F1F8A">
        <w:rPr>
          <w:rFonts w:ascii="Sakkal Majalla" w:hAnsi="Sakkal Majalla" w:cs="Sakkal Majalla"/>
          <w:color w:val="000000" w:themeColor="text1"/>
          <w:sz w:val="32"/>
          <w:szCs w:val="32"/>
          <w:rtl/>
        </w:rPr>
        <w:t>يمكن استخدام الذكاء الاصطناعي في تقييم العقارات بعدة طرق مختلفة. تشمل بعض التطبيقات الشائعة ما يلي</w:t>
      </w:r>
      <w:r w:rsidRPr="001F1F8A">
        <w:rPr>
          <w:rFonts w:ascii="Sakkal Majalla" w:hAnsi="Sakkal Majalla" w:cs="Sakkal Majalla"/>
          <w:color w:val="000000" w:themeColor="text1"/>
          <w:sz w:val="32"/>
          <w:szCs w:val="32"/>
          <w:lang w:bidi="ar-EG"/>
        </w:rPr>
        <w:t>:</w:t>
      </w:r>
    </w:p>
    <w:p w14:paraId="0AA18A5C" w14:textId="77777777" w:rsidR="00D41CA9" w:rsidRPr="001F1F8A" w:rsidRDefault="00D41CA9" w:rsidP="00D41CA9">
      <w:pPr>
        <w:numPr>
          <w:ilvl w:val="0"/>
          <w:numId w:val="23"/>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التقييم الآلي</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للذكاء الاصطناعي إجراء تقييمات كاملة للعقارات تلقائيًا، دون تدخل بشري</w:t>
      </w:r>
      <w:r w:rsidRPr="001F1F8A">
        <w:rPr>
          <w:rFonts w:ascii="Sakkal Majalla" w:hAnsi="Sakkal Majalla" w:cs="Sakkal Majalla"/>
          <w:color w:val="000000" w:themeColor="text1"/>
          <w:sz w:val="32"/>
          <w:szCs w:val="32"/>
          <w:lang w:bidi="ar-EG"/>
        </w:rPr>
        <w:t>.</w:t>
      </w:r>
    </w:p>
    <w:p w14:paraId="72459228" w14:textId="77777777" w:rsidR="00D41CA9" w:rsidRPr="001F1F8A" w:rsidRDefault="00D41CA9" w:rsidP="00D41CA9">
      <w:pPr>
        <w:numPr>
          <w:ilvl w:val="0"/>
          <w:numId w:val="23"/>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المساعدة في التقييم</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استخدام الذكاء الاصطناعي لمساعدة الخبراء البشريين في إجراء تقييمات أكثر دقة وكفاءة</w:t>
      </w:r>
      <w:r w:rsidRPr="001F1F8A">
        <w:rPr>
          <w:rFonts w:ascii="Sakkal Majalla" w:hAnsi="Sakkal Majalla" w:cs="Sakkal Majalla"/>
          <w:color w:val="000000" w:themeColor="text1"/>
          <w:sz w:val="32"/>
          <w:szCs w:val="32"/>
          <w:lang w:bidi="ar-EG"/>
        </w:rPr>
        <w:t>.</w:t>
      </w:r>
    </w:p>
    <w:p w14:paraId="72050536" w14:textId="77777777" w:rsidR="00D41CA9" w:rsidRPr="001F1F8A" w:rsidRDefault="00D41CA9" w:rsidP="00D41CA9">
      <w:pPr>
        <w:numPr>
          <w:ilvl w:val="0"/>
          <w:numId w:val="23"/>
        </w:numPr>
        <w:spacing w:before="120" w:after="120" w:line="360" w:lineRule="auto"/>
        <w:jc w:val="both"/>
        <w:rPr>
          <w:rFonts w:ascii="Sakkal Majalla" w:hAnsi="Sakkal Majalla" w:cs="Sakkal Majalla"/>
          <w:color w:val="000000" w:themeColor="text1"/>
          <w:sz w:val="32"/>
          <w:szCs w:val="32"/>
          <w:lang w:bidi="ar-EG"/>
        </w:rPr>
      </w:pPr>
      <w:r w:rsidRPr="001F1F8A">
        <w:rPr>
          <w:rFonts w:ascii="Sakkal Majalla" w:hAnsi="Sakkal Majalla" w:cs="Sakkal Majalla"/>
          <w:b/>
          <w:bCs/>
          <w:color w:val="000000" w:themeColor="text1"/>
          <w:sz w:val="32"/>
          <w:szCs w:val="32"/>
          <w:rtl/>
        </w:rPr>
        <w:t>تحليل البيانات العقارية</w:t>
      </w:r>
      <w:r w:rsidRPr="001F1F8A">
        <w:rPr>
          <w:rFonts w:ascii="Sakkal Majalla" w:hAnsi="Sakkal Majalla" w:cs="Sakkal Majalla"/>
          <w:b/>
          <w:bCs/>
          <w:color w:val="000000" w:themeColor="text1"/>
          <w:sz w:val="32"/>
          <w:szCs w:val="32"/>
          <w:lang w:bidi="ar-EG"/>
        </w:rPr>
        <w:t>:</w:t>
      </w:r>
      <w:r w:rsidRPr="001F1F8A">
        <w:rPr>
          <w:rFonts w:ascii="Sakkal Majalla" w:hAnsi="Sakkal Majalla" w:cs="Sakkal Majalla"/>
          <w:color w:val="000000" w:themeColor="text1"/>
          <w:sz w:val="32"/>
          <w:szCs w:val="32"/>
          <w:lang w:bidi="ar-EG"/>
        </w:rPr>
        <w:t> </w:t>
      </w:r>
      <w:r w:rsidRPr="001F1F8A">
        <w:rPr>
          <w:rFonts w:ascii="Sakkal Majalla" w:hAnsi="Sakkal Majalla" w:cs="Sakkal Majalla"/>
          <w:color w:val="000000" w:themeColor="text1"/>
          <w:sz w:val="32"/>
          <w:szCs w:val="32"/>
          <w:rtl/>
        </w:rPr>
        <w:t>يمكن استخدام الذكاء الاصطناعي لتحليل كميات هائلة من البيانات العقارية لتحديد الاتجاهات والاتجاهات</w:t>
      </w:r>
      <w:r w:rsidRPr="001F1F8A">
        <w:rPr>
          <w:rFonts w:ascii="Sakkal Majalla" w:hAnsi="Sakkal Majalla" w:cs="Sakkal Majalla"/>
          <w:color w:val="000000" w:themeColor="text1"/>
          <w:sz w:val="32"/>
          <w:szCs w:val="32"/>
          <w:lang w:bidi="ar-EG"/>
        </w:rPr>
        <w:t>.</w:t>
      </w:r>
    </w:p>
    <w:p w14:paraId="45A5CC0C"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rPr>
      </w:pPr>
      <w:r w:rsidRPr="00532FDB">
        <w:rPr>
          <w:rFonts w:ascii="Sakkal Majalla" w:hAnsi="Sakkal Majalla" w:cs="Sakkal Majalla" w:hint="cs"/>
          <w:b/>
          <w:bCs/>
          <w:color w:val="000000" w:themeColor="text1"/>
          <w:sz w:val="32"/>
          <w:szCs w:val="32"/>
          <w:rtl/>
        </w:rPr>
        <w:t>سادساً</w:t>
      </w:r>
      <w:r w:rsidRPr="00532FDB">
        <w:rPr>
          <w:rFonts w:ascii="Sakkal Majalla" w:hAnsi="Sakkal Majalla" w:cs="Sakkal Majalla"/>
          <w:b/>
          <w:bCs/>
          <w:color w:val="000000" w:themeColor="text1"/>
          <w:sz w:val="32"/>
          <w:szCs w:val="32"/>
          <w:rtl/>
        </w:rPr>
        <w:t>: البيانات المفتوحة والحوكمة الرقمية</w:t>
      </w:r>
    </w:p>
    <w:p w14:paraId="0491C3B3"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إن توفر البيانات المفتوحة (</w:t>
      </w:r>
      <w:r w:rsidRPr="00532FDB">
        <w:rPr>
          <w:rFonts w:ascii="Sakkal Majalla" w:hAnsi="Sakkal Majalla" w:cs="Sakkal Majalla"/>
          <w:color w:val="000000" w:themeColor="text1"/>
          <w:sz w:val="32"/>
          <w:szCs w:val="32"/>
          <w:lang w:bidi="ar-EG"/>
        </w:rPr>
        <w:t>Open Data</w:t>
      </w:r>
      <w:r w:rsidRPr="00532FDB">
        <w:rPr>
          <w:rFonts w:ascii="Sakkal Majalla" w:hAnsi="Sakkal Majalla" w:cs="Sakkal Majalla"/>
          <w:color w:val="000000" w:themeColor="text1"/>
          <w:sz w:val="32"/>
          <w:szCs w:val="32"/>
          <w:rtl/>
          <w:lang w:bidi="ar-EG"/>
        </w:rPr>
        <w:t>) يُعدّ من أهم الشروط لنجاح أي نموذج رقمي في التخمين العقاري. وتعني البيانات المفتوحة ببساطة، البيانات المتاحة للجميع دون قيود قانونية أو مالية، بحيث يمكن للباحثين والمستثمرين والمطورين الوصول إليها، مع إمكانية معالجتها وتحليلها لتطوير نماذج تخمين دقيقة.</w:t>
      </w:r>
    </w:p>
    <w:p w14:paraId="670D6D9C"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 xml:space="preserve">في السياق العقاري، تشمل هذه البيانات: سجلات الصكوك، أسعار البيع، التصنيفات العقارية، خرائط استخدامات الأراضي، مؤشرات السوق، وغيرها. ومن المهم الإشارة إلى أن النماذج الذكية لا تنجح إلا بوجود بنية رقمية واضحة تحكم هذه البيانات وتنظم تداولها، وهو ما يُعرف بمفهوم الحوكمة الرقمية </w:t>
      </w:r>
      <w:r w:rsidRPr="00532FDB">
        <w:rPr>
          <w:rFonts w:ascii="Sakkal Majalla" w:hAnsi="Sakkal Majalla" w:cs="Sakkal Majalla"/>
          <w:color w:val="000000" w:themeColor="text1"/>
          <w:sz w:val="32"/>
          <w:szCs w:val="32"/>
          <w:lang w:bidi="ar-EG"/>
        </w:rPr>
        <w:t>(Digital Governance) [4</w:t>
      </w:r>
      <w:r w:rsidRPr="00532FDB">
        <w:rPr>
          <w:rFonts w:ascii="Sakkal Majalla" w:hAnsi="Sakkal Majalla" w:cs="Sakkal Majalla"/>
          <w:color w:val="000000" w:themeColor="text1"/>
          <w:sz w:val="32"/>
          <w:szCs w:val="32"/>
          <w:rtl/>
          <w:lang w:bidi="ar-EG"/>
        </w:rPr>
        <w:t>].</w:t>
      </w:r>
    </w:p>
    <w:p w14:paraId="0932F3BC"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lastRenderedPageBreak/>
        <w:t xml:space="preserve">العديد من الدراسات – مثل دراسة </w:t>
      </w:r>
      <w:r w:rsidRPr="00532FDB">
        <w:rPr>
          <w:rFonts w:ascii="Sakkal Majalla" w:hAnsi="Sakkal Majalla" w:cs="Sakkal Majalla"/>
          <w:color w:val="000000" w:themeColor="text1"/>
          <w:sz w:val="32"/>
          <w:szCs w:val="32"/>
          <w:lang w:bidi="ar-EG"/>
        </w:rPr>
        <w:t>Xu</w:t>
      </w:r>
      <w:r w:rsidRPr="00532FDB">
        <w:rPr>
          <w:rFonts w:ascii="Sakkal Majalla" w:hAnsi="Sakkal Majalla" w:cs="Sakkal Majalla"/>
          <w:color w:val="000000" w:themeColor="text1"/>
          <w:sz w:val="32"/>
          <w:szCs w:val="32"/>
          <w:rtl/>
          <w:lang w:bidi="ar-EG"/>
        </w:rPr>
        <w:t xml:space="preserve"> و</w:t>
      </w:r>
      <w:r w:rsidRPr="00532FDB">
        <w:rPr>
          <w:rFonts w:ascii="Sakkal Majalla" w:hAnsi="Sakkal Majalla" w:cs="Sakkal Majalla"/>
          <w:color w:val="000000" w:themeColor="text1"/>
          <w:sz w:val="32"/>
          <w:szCs w:val="32"/>
          <w:lang w:bidi="ar-EG"/>
        </w:rPr>
        <w:t>Wheaton</w:t>
      </w:r>
      <w:r w:rsidRPr="00532FDB">
        <w:rPr>
          <w:rFonts w:ascii="Sakkal Majalla" w:hAnsi="Sakkal Majalla" w:cs="Sakkal Majalla"/>
          <w:color w:val="000000" w:themeColor="text1"/>
          <w:sz w:val="32"/>
          <w:szCs w:val="32"/>
          <w:rtl/>
          <w:lang w:bidi="ar-EG"/>
        </w:rPr>
        <w:t xml:space="preserve"> (2024) – أكدت أن الفرق بين نموذج فعال وآخر محدود لا يتعلق بالخوارزميات المستخدمة، بل بمدى توفر بيانات دقيقة ومحدثة تغذّي تلك النماذج </w:t>
      </w:r>
      <w:proofErr w:type="gramStart"/>
      <w:r w:rsidRPr="00532FDB">
        <w:rPr>
          <w:rFonts w:ascii="Sakkal Majalla" w:hAnsi="Sakkal Majalla" w:cs="Sakkal Majalla"/>
          <w:color w:val="000000" w:themeColor="text1"/>
          <w:sz w:val="32"/>
          <w:szCs w:val="32"/>
          <w:rtl/>
          <w:lang w:bidi="ar-EG"/>
        </w:rPr>
        <w:t>باستمرار .</w:t>
      </w:r>
      <w:proofErr w:type="gramEnd"/>
    </w:p>
    <w:p w14:paraId="02BD22A8" w14:textId="77777777" w:rsidR="00D41CA9" w:rsidRPr="00532FDB"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سابعاً:</w:t>
      </w:r>
      <w:r w:rsidRPr="00532FDB">
        <w:rPr>
          <w:rFonts w:ascii="Sakkal Majalla" w:hAnsi="Sakkal Majalla" w:cs="Sakkal Majalla"/>
          <w:b/>
          <w:bCs/>
          <w:color w:val="000000" w:themeColor="text1"/>
          <w:sz w:val="32"/>
          <w:szCs w:val="32"/>
          <w:rtl/>
          <w:lang w:bidi="ar-EG"/>
        </w:rPr>
        <w:t xml:space="preserve"> المنصات الرقمية العقارية</w:t>
      </w:r>
    </w:p>
    <w:p w14:paraId="2CE732B7"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تُعد المنصات الرقمية العقارية (</w:t>
      </w:r>
      <w:r w:rsidRPr="00532FDB">
        <w:rPr>
          <w:rFonts w:ascii="Sakkal Majalla" w:hAnsi="Sakkal Majalla" w:cs="Sakkal Majalla"/>
          <w:color w:val="000000" w:themeColor="text1"/>
          <w:sz w:val="32"/>
          <w:szCs w:val="32"/>
          <w:lang w:bidi="ar-EG"/>
        </w:rPr>
        <w:t>Digital Real Estate Platforms</w:t>
      </w:r>
      <w:r w:rsidRPr="00532FDB">
        <w:rPr>
          <w:rFonts w:ascii="Sakkal Majalla" w:hAnsi="Sakkal Majalla" w:cs="Sakkal Majalla"/>
          <w:color w:val="000000" w:themeColor="text1"/>
          <w:sz w:val="32"/>
          <w:szCs w:val="32"/>
          <w:rtl/>
          <w:lang w:bidi="ar-EG"/>
        </w:rPr>
        <w:t>) بيئة تقنية شاملة تُستخدم لعرض، تسويق، تخمين، وتداول الأصول العقارية بطريقة تفاعلية. ومع ظهور نماذج جديدة مثل منصات التمويل الجماعي العقاري (</w:t>
      </w:r>
      <w:r w:rsidRPr="00532FDB">
        <w:rPr>
          <w:rFonts w:ascii="Sakkal Majalla" w:hAnsi="Sakkal Majalla" w:cs="Sakkal Majalla"/>
          <w:color w:val="000000" w:themeColor="text1"/>
          <w:sz w:val="32"/>
          <w:szCs w:val="32"/>
          <w:lang w:bidi="ar-EG"/>
        </w:rPr>
        <w:t>Real Estate Crowdfunding</w:t>
      </w:r>
      <w:r w:rsidRPr="00532FDB">
        <w:rPr>
          <w:rFonts w:ascii="Sakkal Majalla" w:hAnsi="Sakkal Majalla" w:cs="Sakkal Majalla"/>
          <w:color w:val="000000" w:themeColor="text1"/>
          <w:sz w:val="32"/>
          <w:szCs w:val="32"/>
          <w:rtl/>
          <w:lang w:bidi="ar-EG"/>
        </w:rPr>
        <w:t>)، أصبح من الممكن للأفراد الاستثمار في أجزاء من عقارات عالية القيمة دون الحاجة إلى امتلاكها بالكامل.</w:t>
      </w:r>
    </w:p>
    <w:p w14:paraId="3C916C5A"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 xml:space="preserve">وتسعى بعض المنصات العالمية – مثل </w:t>
      </w:r>
      <w:r w:rsidRPr="00532FDB">
        <w:rPr>
          <w:rFonts w:ascii="Sakkal Majalla" w:hAnsi="Sakkal Majalla" w:cs="Sakkal Majalla"/>
          <w:color w:val="000000" w:themeColor="text1"/>
          <w:sz w:val="32"/>
          <w:szCs w:val="32"/>
          <w:lang w:bidi="ar-EG"/>
        </w:rPr>
        <w:t>TRAX</w:t>
      </w:r>
      <w:r w:rsidRPr="00532FDB">
        <w:rPr>
          <w:rFonts w:ascii="Sakkal Majalla" w:hAnsi="Sakkal Majalla" w:cs="Sakkal Majalla"/>
          <w:color w:val="000000" w:themeColor="text1"/>
          <w:sz w:val="32"/>
          <w:szCs w:val="32"/>
          <w:rtl/>
          <w:lang w:bidi="ar-EG"/>
        </w:rPr>
        <w:t xml:space="preserve"> و</w:t>
      </w:r>
      <w:proofErr w:type="spellStart"/>
      <w:r w:rsidRPr="00532FDB">
        <w:rPr>
          <w:rFonts w:ascii="Sakkal Majalla" w:hAnsi="Sakkal Majalla" w:cs="Sakkal Majalla"/>
          <w:color w:val="000000" w:themeColor="text1"/>
          <w:sz w:val="32"/>
          <w:szCs w:val="32"/>
          <w:lang w:bidi="ar-EG"/>
        </w:rPr>
        <w:t>RealT</w:t>
      </w:r>
      <w:proofErr w:type="spellEnd"/>
      <w:r w:rsidRPr="00532FDB">
        <w:rPr>
          <w:rFonts w:ascii="Sakkal Majalla" w:hAnsi="Sakkal Majalla" w:cs="Sakkal Majalla"/>
          <w:color w:val="000000" w:themeColor="text1"/>
          <w:sz w:val="32"/>
          <w:szCs w:val="32"/>
          <w:rtl/>
          <w:lang w:bidi="ar-EG"/>
        </w:rPr>
        <w:t xml:space="preserve"> – إلى دمج مفاهيم </w:t>
      </w:r>
      <w:proofErr w:type="spellStart"/>
      <w:r w:rsidRPr="00532FDB">
        <w:rPr>
          <w:rFonts w:ascii="Sakkal Majalla" w:hAnsi="Sakkal Majalla" w:cs="Sakkal Majalla"/>
          <w:color w:val="000000" w:themeColor="text1"/>
          <w:sz w:val="32"/>
          <w:szCs w:val="32"/>
          <w:rtl/>
          <w:lang w:bidi="ar-EG"/>
        </w:rPr>
        <w:t>التوكنة</w:t>
      </w:r>
      <w:proofErr w:type="spellEnd"/>
      <w:r w:rsidRPr="00532FDB">
        <w:rPr>
          <w:rFonts w:ascii="Sakkal Majalla" w:hAnsi="Sakkal Majalla" w:cs="Sakkal Majalla"/>
          <w:color w:val="000000" w:themeColor="text1"/>
          <w:sz w:val="32"/>
          <w:szCs w:val="32"/>
          <w:rtl/>
          <w:lang w:bidi="ar-EG"/>
        </w:rPr>
        <w:t xml:space="preserve"> مع أدوات التخمين الذكي لتوفير سوق رقمي متكامل للأصول </w:t>
      </w:r>
      <w:proofErr w:type="gramStart"/>
      <w:r w:rsidRPr="00532FDB">
        <w:rPr>
          <w:rFonts w:ascii="Sakkal Majalla" w:hAnsi="Sakkal Majalla" w:cs="Sakkal Majalla"/>
          <w:color w:val="000000" w:themeColor="text1"/>
          <w:sz w:val="32"/>
          <w:szCs w:val="32"/>
          <w:rtl/>
          <w:lang w:bidi="ar-EG"/>
        </w:rPr>
        <w:t>العقارية .</w:t>
      </w:r>
      <w:proofErr w:type="gramEnd"/>
      <w:r w:rsidRPr="00532FDB">
        <w:rPr>
          <w:rFonts w:ascii="Sakkal Majalla" w:hAnsi="Sakkal Majalla" w:cs="Sakkal Majalla"/>
          <w:color w:val="000000" w:themeColor="text1"/>
          <w:sz w:val="32"/>
          <w:szCs w:val="32"/>
          <w:rtl/>
          <w:lang w:bidi="ar-EG"/>
        </w:rPr>
        <w:t xml:space="preserve"> أما في السياق السعودي، فما زال هذا المفهوم في بداياته، رغم وجود محاولات محدودة تتعلق بإطلاق تقارير تخمين رقمية، أو استخدام بعض الأدوات التحليلية الأساسية في عرض البيانات</w:t>
      </w:r>
      <w:r>
        <w:rPr>
          <w:rFonts w:ascii="Sakkal Majalla" w:hAnsi="Sakkal Majalla" w:cs="Sakkal Majalla" w:hint="cs"/>
          <w:color w:val="000000" w:themeColor="text1"/>
          <w:sz w:val="32"/>
          <w:szCs w:val="32"/>
          <w:rtl/>
          <w:lang w:bidi="ar-EG"/>
        </w:rPr>
        <w:t xml:space="preserve"> (</w:t>
      </w:r>
      <w:proofErr w:type="spellStart"/>
      <w:r>
        <w:rPr>
          <w:rFonts w:ascii="Sakkal Majalla" w:hAnsi="Sakkal Majalla" w:cs="Sakkal Majalla" w:hint="cs"/>
          <w:color w:val="000000" w:themeColor="text1"/>
          <w:sz w:val="32"/>
          <w:szCs w:val="32"/>
          <w:rtl/>
          <w:lang w:bidi="ar-EG"/>
        </w:rPr>
        <w:t>البشلاوي</w:t>
      </w:r>
      <w:proofErr w:type="spellEnd"/>
      <w:r>
        <w:rPr>
          <w:rFonts w:ascii="Sakkal Majalla" w:hAnsi="Sakkal Majalla" w:cs="Sakkal Majalla" w:hint="cs"/>
          <w:color w:val="000000" w:themeColor="text1"/>
          <w:sz w:val="32"/>
          <w:szCs w:val="32"/>
          <w:rtl/>
          <w:lang w:bidi="ar-EG"/>
        </w:rPr>
        <w:t xml:space="preserve">، 2023) </w:t>
      </w:r>
    </w:p>
    <w:p w14:paraId="31F68952" w14:textId="77777777" w:rsidR="00D41CA9" w:rsidRPr="00532FDB" w:rsidRDefault="00D41CA9" w:rsidP="00D41CA9">
      <w:pPr>
        <w:spacing w:before="120" w:after="120" w:line="360" w:lineRule="auto"/>
        <w:ind w:firstLine="284"/>
        <w:jc w:val="both"/>
        <w:rPr>
          <w:rFonts w:ascii="Sakkal Majalla" w:hAnsi="Sakkal Majalla" w:cs="Sakkal Majalla"/>
          <w:b/>
          <w:bCs/>
          <w:color w:val="000000" w:themeColor="text1"/>
          <w:sz w:val="32"/>
          <w:szCs w:val="32"/>
          <w:rtl/>
          <w:lang w:bidi="ar-EG"/>
        </w:rPr>
      </w:pPr>
      <w:r w:rsidRPr="00532FDB">
        <w:rPr>
          <w:rFonts w:ascii="Sakkal Majalla" w:hAnsi="Sakkal Majalla" w:cs="Sakkal Majalla" w:hint="cs"/>
          <w:b/>
          <w:bCs/>
          <w:color w:val="000000" w:themeColor="text1"/>
          <w:sz w:val="32"/>
          <w:szCs w:val="32"/>
          <w:rtl/>
          <w:lang w:bidi="ar-EG"/>
        </w:rPr>
        <w:t>ثامناً</w:t>
      </w:r>
      <w:r w:rsidRPr="00532FDB">
        <w:rPr>
          <w:rFonts w:ascii="Sakkal Majalla" w:hAnsi="Sakkal Majalla" w:cs="Sakkal Majalla"/>
          <w:b/>
          <w:bCs/>
          <w:color w:val="000000" w:themeColor="text1"/>
          <w:sz w:val="32"/>
          <w:szCs w:val="32"/>
          <w:rtl/>
          <w:lang w:bidi="ar-EG"/>
        </w:rPr>
        <w:t>: المخاطر المرتبطة بالتخمين الرقمي</w:t>
      </w:r>
    </w:p>
    <w:p w14:paraId="59FED359"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 xml:space="preserve">رغم الإيجابيات العديدة لاستخدام </w:t>
      </w:r>
      <w:proofErr w:type="spellStart"/>
      <w:r w:rsidRPr="00532FDB">
        <w:rPr>
          <w:rFonts w:ascii="Sakkal Majalla" w:hAnsi="Sakkal Majalla" w:cs="Sakkal Majalla"/>
          <w:color w:val="000000" w:themeColor="text1"/>
          <w:sz w:val="32"/>
          <w:szCs w:val="32"/>
          <w:rtl/>
          <w:lang w:bidi="ar-EG"/>
        </w:rPr>
        <w:t>التوكنة</w:t>
      </w:r>
      <w:proofErr w:type="spellEnd"/>
      <w:r w:rsidRPr="00532FDB">
        <w:rPr>
          <w:rFonts w:ascii="Sakkal Majalla" w:hAnsi="Sakkal Majalla" w:cs="Sakkal Majalla"/>
          <w:color w:val="000000" w:themeColor="text1"/>
          <w:sz w:val="32"/>
          <w:szCs w:val="32"/>
          <w:rtl/>
          <w:lang w:bidi="ar-EG"/>
        </w:rPr>
        <w:t xml:space="preserve"> والذكاء الاصطناعي في التخمين العقاري، إلا أن هناك مخاطر لا يمكن تجاهلها، مثل: الاعتماد المفرط على بيانات غير دقيقة، اختراق الخصوصية، والتلاعب بالأكواد الرقمية. كما أن القصور في الإطار التشريعي قد يؤدي إلى إشكالات في توثيق الملكيات الرقمية، أو قبولها قانونياً.</w:t>
      </w:r>
    </w:p>
    <w:p w14:paraId="1FFEDEE4"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r w:rsidRPr="00532FDB">
        <w:rPr>
          <w:rFonts w:ascii="Sakkal Majalla" w:hAnsi="Sakkal Majalla" w:cs="Sakkal Majalla"/>
          <w:color w:val="000000" w:themeColor="text1"/>
          <w:sz w:val="32"/>
          <w:szCs w:val="32"/>
          <w:rtl/>
          <w:lang w:bidi="ar-EG"/>
        </w:rPr>
        <w:t>وعليه، فإن التطبيق السليم لأي نموذج تخمين رقمي يتطلب توازناً بين التقدم التقني، وضبط المخاطر، وضمان الامتثال للأنظمة المحلية.</w:t>
      </w:r>
    </w:p>
    <w:p w14:paraId="0FB99757"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p>
    <w:p w14:paraId="5DEF9528"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p>
    <w:p w14:paraId="4B3A1458" w14:textId="77777777" w:rsidR="00D41CA9"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p>
    <w:p w14:paraId="0E2B54A1" w14:textId="77777777" w:rsidR="00D41CA9" w:rsidRPr="00532FDB" w:rsidRDefault="00D41CA9" w:rsidP="00D41CA9">
      <w:pPr>
        <w:spacing w:before="120" w:after="120" w:line="360" w:lineRule="auto"/>
        <w:ind w:firstLine="284"/>
        <w:jc w:val="both"/>
        <w:rPr>
          <w:rFonts w:ascii="Sakkal Majalla" w:hAnsi="Sakkal Majalla" w:cs="Sakkal Majalla"/>
          <w:color w:val="000000" w:themeColor="text1"/>
          <w:sz w:val="32"/>
          <w:szCs w:val="32"/>
          <w:rtl/>
          <w:lang w:bidi="ar-EG"/>
        </w:rPr>
      </w:pPr>
    </w:p>
    <w:p w14:paraId="2F5A641B"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p>
    <w:p w14:paraId="39BF1B74" w14:textId="77777777" w:rsidR="00D41CA9" w:rsidRPr="00532FDB" w:rsidRDefault="00D41CA9" w:rsidP="00D41CA9">
      <w:pPr>
        <w:spacing w:before="120" w:after="120" w:line="360" w:lineRule="auto"/>
        <w:jc w:val="both"/>
        <w:rPr>
          <w:rFonts w:ascii="Sakkal Majalla" w:hAnsi="Sakkal Majalla" w:cs="Sakkal Majalla"/>
          <w:color w:val="000000" w:themeColor="text1"/>
          <w:sz w:val="32"/>
          <w:szCs w:val="32"/>
          <w:rtl/>
        </w:rPr>
      </w:pPr>
      <w:r>
        <w:rPr>
          <w:noProof/>
        </w:rPr>
        <w:drawing>
          <wp:anchor distT="0" distB="0" distL="114300" distR="114300" simplePos="0" relativeHeight="251662336" behindDoc="0" locked="0" layoutInCell="1" allowOverlap="1" wp14:anchorId="1B4596F9" wp14:editId="57BD7E8F">
            <wp:simplePos x="0" y="0"/>
            <wp:positionH relativeFrom="column">
              <wp:posOffset>-78740</wp:posOffset>
            </wp:positionH>
            <wp:positionV relativeFrom="paragraph">
              <wp:posOffset>105410</wp:posOffset>
            </wp:positionV>
            <wp:extent cx="6091058" cy="6089650"/>
            <wp:effectExtent l="0" t="0" r="5080" b="6350"/>
            <wp:wrapNone/>
            <wp:docPr id="16401678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6.png"/>
                    <pic:cNvPicPr/>
                  </pic:nvPicPr>
                  <pic:blipFill>
                    <a:blip r:embed="rId9">
                      <a:extLst>
                        <a:ext uri="{28A0092B-C50C-407E-A947-70E740481C1C}">
                          <a14:useLocalDpi xmlns:a14="http://schemas.microsoft.com/office/drawing/2010/main" val="0"/>
                        </a:ext>
                      </a:extLst>
                    </a:blip>
                    <a:stretch>
                      <a:fillRect/>
                    </a:stretch>
                  </pic:blipFill>
                  <pic:spPr>
                    <a:xfrm>
                      <a:off x="0" y="0"/>
                      <a:ext cx="6091058" cy="6089650"/>
                    </a:xfrm>
                    <a:prstGeom prst="rect">
                      <a:avLst/>
                    </a:prstGeom>
                  </pic:spPr>
                </pic:pic>
              </a:graphicData>
            </a:graphic>
            <wp14:sizeRelH relativeFrom="page">
              <wp14:pctWidth>0</wp14:pctWidth>
            </wp14:sizeRelH>
            <wp14:sizeRelV relativeFrom="page">
              <wp14:pctHeight>0</wp14:pctHeight>
            </wp14:sizeRelV>
          </wp:anchor>
        </w:drawing>
      </w:r>
    </w:p>
    <w:p w14:paraId="738CFB18"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0289AC47"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76A2CA46"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5E36DF42"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7A1FD33F"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31F803C9"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12B5FF14"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6B07598F"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1403C51A"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6FAD3D8D"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641F3285"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1BE21287" w14:textId="77777777" w:rsidR="00D41CA9" w:rsidRDefault="00D41CA9" w:rsidP="00D41CA9">
      <w:pPr>
        <w:spacing w:before="120" w:after="120" w:line="360" w:lineRule="auto"/>
        <w:jc w:val="both"/>
        <w:rPr>
          <w:rFonts w:ascii="Sakkal Majalla" w:hAnsi="Sakkal Majalla" w:cs="Sakkal Majalla"/>
          <w:color w:val="000000" w:themeColor="text1"/>
          <w:sz w:val="32"/>
          <w:szCs w:val="32"/>
          <w:rtl/>
        </w:rPr>
      </w:pPr>
    </w:p>
    <w:p w14:paraId="4AED8255" w14:textId="77777777" w:rsidR="00D41CA9" w:rsidRPr="00D46879" w:rsidRDefault="00D41CA9" w:rsidP="00D41CA9">
      <w:pPr>
        <w:spacing w:before="120" w:after="120" w:line="360" w:lineRule="auto"/>
        <w:jc w:val="both"/>
        <w:rPr>
          <w:rFonts w:ascii="Sakkal Majalla" w:hAnsi="Sakkal Majalla" w:cs="Sakkal Majalla"/>
          <w:color w:val="000000" w:themeColor="text1"/>
          <w:sz w:val="32"/>
          <w:szCs w:val="32"/>
          <w:rtl/>
        </w:rPr>
      </w:pPr>
      <w:r w:rsidRPr="00D46879">
        <w:rPr>
          <w:rFonts w:ascii="Sakkal Majalla" w:hAnsi="Sakkal Majalla" w:cs="Sakkal Majalla"/>
          <w:color w:val="000000" w:themeColor="text1"/>
          <w:sz w:val="32"/>
          <w:szCs w:val="32"/>
          <w:rtl/>
        </w:rPr>
        <w:lastRenderedPageBreak/>
        <w:t>الشكل (</w:t>
      </w:r>
      <w:r>
        <w:rPr>
          <w:rFonts w:ascii="Sakkal Majalla" w:hAnsi="Sakkal Majalla" w:cs="Sakkal Majalla" w:hint="cs"/>
          <w:color w:val="000000" w:themeColor="text1"/>
          <w:sz w:val="32"/>
          <w:szCs w:val="32"/>
          <w:rtl/>
        </w:rPr>
        <w:t>1</w:t>
      </w:r>
      <w:r w:rsidRPr="00D46879">
        <w:rPr>
          <w:rFonts w:ascii="Sakkal Majalla" w:hAnsi="Sakkal Majalla" w:cs="Sakkal Majalla"/>
          <w:color w:val="000000" w:themeColor="text1"/>
          <w:sz w:val="32"/>
          <w:szCs w:val="32"/>
          <w:rtl/>
        </w:rPr>
        <w:t xml:space="preserve">): مخطط يوضّح آلية تحويل البيانات العقارية إلى هوية رقمية باستخدام تقنيات الشبكة والتحقق اللامركزي، مما يمهد لتطبيق </w:t>
      </w:r>
      <w:proofErr w:type="spellStart"/>
      <w:r w:rsidRPr="00D46879">
        <w:rPr>
          <w:rFonts w:ascii="Sakkal Majalla" w:hAnsi="Sakkal Majalla" w:cs="Sakkal Majalla"/>
          <w:color w:val="000000" w:themeColor="text1"/>
          <w:sz w:val="32"/>
          <w:szCs w:val="32"/>
          <w:rtl/>
        </w:rPr>
        <w:t>التوكنة</w:t>
      </w:r>
      <w:proofErr w:type="spellEnd"/>
      <w:r w:rsidRPr="00D46879">
        <w:rPr>
          <w:rFonts w:ascii="Sakkal Majalla" w:hAnsi="Sakkal Majalla" w:cs="Sakkal Majalla"/>
          <w:color w:val="000000" w:themeColor="text1"/>
          <w:sz w:val="32"/>
          <w:szCs w:val="32"/>
          <w:rtl/>
        </w:rPr>
        <w:t xml:space="preserve"> في قطاع الإيجارات.</w:t>
      </w:r>
    </w:p>
    <w:p w14:paraId="14ADE70D" w14:textId="77777777" w:rsidR="00D41CA9" w:rsidRDefault="00D41CA9" w:rsidP="00D41CA9">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6E858DF9" w14:textId="77777777" w:rsidR="00D41CA9" w:rsidRPr="00D86CE7" w:rsidRDefault="00D41CA9" w:rsidP="00D41CA9">
      <w:pPr>
        <w:spacing w:before="120" w:after="120" w:line="360" w:lineRule="auto"/>
        <w:jc w:val="both"/>
        <w:rPr>
          <w:rFonts w:ascii="Sakkal Majalla" w:hAnsi="Sakkal Majalla" w:cs="Sakkal Majalla"/>
          <w:b/>
          <w:bCs/>
          <w:color w:val="000000" w:themeColor="text1"/>
          <w:sz w:val="32"/>
          <w:szCs w:val="32"/>
          <w:rtl/>
          <w:lang w:bidi="ar-EG"/>
        </w:rPr>
      </w:pPr>
      <w:r w:rsidRPr="00D86CE7">
        <w:rPr>
          <w:rFonts w:ascii="Sakkal Majalla" w:hAnsi="Sakkal Majalla" w:cs="Sakkal Majalla" w:hint="cs"/>
          <w:b/>
          <w:bCs/>
          <w:color w:val="000000" w:themeColor="text1"/>
          <w:sz w:val="32"/>
          <w:szCs w:val="32"/>
          <w:rtl/>
          <w:lang w:bidi="ar-EG"/>
        </w:rPr>
        <w:lastRenderedPageBreak/>
        <w:t>ثامناً: نموذج ذكي لتقدير قيمة الأصول في السوق السعودي</w:t>
      </w:r>
    </w:p>
    <w:p w14:paraId="14A488C3" w14:textId="77777777" w:rsidR="00D41CA9" w:rsidRPr="00D86CE7" w:rsidRDefault="00D41CA9" w:rsidP="00D41CA9">
      <w:pPr>
        <w:spacing w:before="120" w:after="120" w:line="360" w:lineRule="auto"/>
        <w:jc w:val="both"/>
        <w:rPr>
          <w:rFonts w:ascii="Sakkal Majalla" w:hAnsi="Sakkal Majalla" w:cs="Sakkal Majalla"/>
          <w:color w:val="000000" w:themeColor="text1"/>
          <w:sz w:val="32"/>
          <w:szCs w:val="32"/>
          <w:lang w:bidi="ar-EG"/>
        </w:rPr>
      </w:pPr>
      <w:r w:rsidRPr="00D86CE7">
        <w:rPr>
          <w:rFonts w:ascii="Sakkal Majalla" w:hAnsi="Sakkal Majalla" w:cs="Sakkal Majalla"/>
          <w:color w:val="000000" w:themeColor="text1"/>
          <w:sz w:val="32"/>
          <w:szCs w:val="32"/>
          <w:rtl/>
        </w:rPr>
        <w:t>لتحسين التقييم العقاري في السوق السعودي باستخدام نموذج ذكي، يتم دمج طرق التقييم التقليدية (السوق، الدخل، التكلفة) مع تقنيات الذكاء الاصطناعي لتحليل كميات ضخمة من البيانات بشكل دقيق. يتيح هذا النهج للمقيمين إجراء تحليل متقدم للسوق، ومحاكاة المخاطر، والتنبؤ بالتدفقات النقدية المستقبلية، مما يؤدي إلى تقييمات أكثر دقة وموثوقية. </w:t>
      </w:r>
    </w:p>
    <w:p w14:paraId="071F6BB2" w14:textId="77777777" w:rsidR="00D41CA9" w:rsidRPr="00D86CE7" w:rsidRDefault="00D41CA9" w:rsidP="00D41CA9">
      <w:pPr>
        <w:spacing w:before="120" w:after="120" w:line="360" w:lineRule="auto"/>
        <w:jc w:val="both"/>
        <w:rPr>
          <w:rFonts w:ascii="Sakkal Majalla" w:hAnsi="Sakkal Majalla" w:cs="Sakkal Majalla"/>
          <w:b/>
          <w:bCs/>
          <w:color w:val="000000" w:themeColor="text1"/>
          <w:sz w:val="32"/>
          <w:szCs w:val="32"/>
          <w:rtl/>
        </w:rPr>
      </w:pPr>
      <w:r w:rsidRPr="00D86CE7">
        <w:rPr>
          <w:rFonts w:ascii="Sakkal Majalla" w:hAnsi="Sakkal Majalla" w:cs="Sakkal Majalla"/>
          <w:b/>
          <w:bCs/>
          <w:color w:val="000000" w:themeColor="text1"/>
          <w:sz w:val="32"/>
          <w:szCs w:val="32"/>
          <w:rtl/>
        </w:rPr>
        <w:t>مكونات النموذج الذكي</w:t>
      </w:r>
    </w:p>
    <w:p w14:paraId="5B7350BF" w14:textId="77777777" w:rsidR="00D41CA9" w:rsidRPr="00D86CE7" w:rsidRDefault="00D41CA9" w:rsidP="00D41CA9">
      <w:pPr>
        <w:numPr>
          <w:ilvl w:val="0"/>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تحليل البيانات الضخمة:</w:t>
      </w:r>
      <w:r w:rsidRPr="00D86CE7">
        <w:rPr>
          <w:rFonts w:ascii="Sakkal Majalla" w:hAnsi="Sakkal Majalla" w:cs="Sakkal Majalla"/>
          <w:color w:val="000000" w:themeColor="text1"/>
          <w:sz w:val="32"/>
          <w:szCs w:val="32"/>
          <w:rtl/>
        </w:rPr>
        <w:t> يجمع النموذج البيانات الأساسية للعقار (الموقع، المساحة، المرافق، الحالة) وبيانات السوق (المبيعات الأخيرة، اتجاهات العرض والطلب). ثم يحلل هذه البيانات لتحديد الأنماط والعوامل المؤثرة في القيمة.</w:t>
      </w:r>
    </w:p>
    <w:p w14:paraId="71ED9B5B" w14:textId="77777777" w:rsidR="00D41CA9" w:rsidRPr="00D86CE7" w:rsidRDefault="00D41CA9" w:rsidP="00D41CA9">
      <w:pPr>
        <w:numPr>
          <w:ilvl w:val="0"/>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تطبيق أساليب التقييم التقليدية:</w:t>
      </w:r>
      <w:r w:rsidRPr="00D86CE7">
        <w:rPr>
          <w:rFonts w:ascii="Sakkal Majalla" w:hAnsi="Sakkal Majalla" w:cs="Sakkal Majalla"/>
          <w:color w:val="000000" w:themeColor="text1"/>
          <w:sz w:val="32"/>
          <w:szCs w:val="32"/>
          <w:rtl/>
        </w:rPr>
        <w:t> يتم استخدام الأساليب المعتمدة عالمياً، مثل:</w:t>
      </w:r>
    </w:p>
    <w:p w14:paraId="436DE872" w14:textId="77777777" w:rsidR="00D41CA9" w:rsidRPr="00D86CE7" w:rsidRDefault="00D41CA9" w:rsidP="00D41CA9">
      <w:pPr>
        <w:numPr>
          <w:ilvl w:val="1"/>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أسلوب السوق:</w:t>
      </w:r>
      <w:r w:rsidRPr="00D86CE7">
        <w:rPr>
          <w:rFonts w:ascii="Sakkal Majalla" w:hAnsi="Sakkal Majalla" w:cs="Sakkal Majalla"/>
          <w:color w:val="000000" w:themeColor="text1"/>
          <w:sz w:val="32"/>
          <w:szCs w:val="32"/>
          <w:rtl/>
        </w:rPr>
        <w:t> مقارنة العقار بعقارات مماثلة تم بيعها مؤخرًا.</w:t>
      </w:r>
    </w:p>
    <w:p w14:paraId="6A7B36F3" w14:textId="77777777" w:rsidR="00D41CA9" w:rsidRPr="00D86CE7" w:rsidRDefault="00D41CA9" w:rsidP="00D41CA9">
      <w:pPr>
        <w:numPr>
          <w:ilvl w:val="1"/>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أسلوب الدخل:</w:t>
      </w:r>
      <w:r w:rsidRPr="00D86CE7">
        <w:rPr>
          <w:rFonts w:ascii="Sakkal Majalla" w:hAnsi="Sakkal Majalla" w:cs="Sakkal Majalla"/>
          <w:color w:val="000000" w:themeColor="text1"/>
          <w:sz w:val="32"/>
          <w:szCs w:val="32"/>
          <w:rtl/>
        </w:rPr>
        <w:t> تقدير قيمة العقار بناءً على الأرباح المستقبلية المتوقعة منه (مثل الإيجارات).</w:t>
      </w:r>
    </w:p>
    <w:p w14:paraId="13F80ACE" w14:textId="77777777" w:rsidR="00D41CA9" w:rsidRPr="00D86CE7" w:rsidRDefault="00D41CA9" w:rsidP="00D41CA9">
      <w:pPr>
        <w:numPr>
          <w:ilvl w:val="1"/>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أسلوب التكلفة:</w:t>
      </w:r>
      <w:r w:rsidRPr="00D86CE7">
        <w:rPr>
          <w:rFonts w:ascii="Sakkal Majalla" w:hAnsi="Sakkal Majalla" w:cs="Sakkal Majalla"/>
          <w:color w:val="000000" w:themeColor="text1"/>
          <w:sz w:val="32"/>
          <w:szCs w:val="32"/>
          <w:rtl/>
        </w:rPr>
        <w:t> تقدير تكلفة إعادة بناء أو استبدال العقار.</w:t>
      </w:r>
    </w:p>
    <w:p w14:paraId="2DC34459" w14:textId="77777777" w:rsidR="00D41CA9" w:rsidRPr="00D86CE7" w:rsidRDefault="00D41CA9" w:rsidP="00D41CA9">
      <w:pPr>
        <w:numPr>
          <w:ilvl w:val="0"/>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تقنيات التعلم الآلي (</w:t>
      </w:r>
      <w:r w:rsidRPr="00D86CE7">
        <w:rPr>
          <w:rFonts w:ascii="Sakkal Majalla" w:hAnsi="Sakkal Majalla" w:cs="Sakkal Majalla"/>
          <w:b/>
          <w:bCs/>
          <w:color w:val="000000" w:themeColor="text1"/>
          <w:sz w:val="32"/>
          <w:szCs w:val="32"/>
          <w:lang w:bidi="ar-EG"/>
        </w:rPr>
        <w:t>ML</w:t>
      </w:r>
      <w:r w:rsidRPr="00D86CE7">
        <w:rPr>
          <w:rFonts w:ascii="Sakkal Majalla" w:hAnsi="Sakkal Majalla" w:cs="Sakkal Majalla"/>
          <w:b/>
          <w:bCs/>
          <w:color w:val="000000" w:themeColor="text1"/>
          <w:sz w:val="32"/>
          <w:szCs w:val="32"/>
          <w:rtl/>
        </w:rPr>
        <w:t>):</w:t>
      </w:r>
      <w:r w:rsidRPr="00D86CE7">
        <w:rPr>
          <w:rFonts w:ascii="Sakkal Majalla" w:hAnsi="Sakkal Majalla" w:cs="Sakkal Majalla"/>
          <w:color w:val="000000" w:themeColor="text1"/>
          <w:sz w:val="32"/>
          <w:szCs w:val="32"/>
          <w:rtl/>
        </w:rPr>
        <w:t> تُستخدم نماذج التعلم الآلي لتحليل العلاقات المعقدة بين مختلف متغيرات العقار والسوق، مما يساعد على التنبؤ بقيمة أكثر دقة.</w:t>
      </w:r>
    </w:p>
    <w:p w14:paraId="3721D70F" w14:textId="77777777" w:rsidR="00D41CA9" w:rsidRPr="00D86CE7" w:rsidRDefault="00D41CA9" w:rsidP="00D41CA9">
      <w:pPr>
        <w:numPr>
          <w:ilvl w:val="0"/>
          <w:numId w:val="24"/>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محاكاة المخاطر:</w:t>
      </w:r>
      <w:r w:rsidRPr="00D86CE7">
        <w:rPr>
          <w:rFonts w:ascii="Sakkal Majalla" w:hAnsi="Sakkal Majalla" w:cs="Sakkal Majalla"/>
          <w:color w:val="000000" w:themeColor="text1"/>
          <w:sz w:val="32"/>
          <w:szCs w:val="32"/>
          <w:rtl/>
        </w:rPr>
        <w:t> تسمح نماذج المحاكاة</w:t>
      </w:r>
      <w:r>
        <w:rPr>
          <w:rFonts w:ascii="Sakkal Majalla" w:hAnsi="Sakkal Majalla" w:cs="Sakkal Majalla" w:hint="cs"/>
          <w:color w:val="000000" w:themeColor="text1"/>
          <w:sz w:val="32"/>
          <w:szCs w:val="32"/>
          <w:rtl/>
        </w:rPr>
        <w:t xml:space="preserve"> ل</w:t>
      </w:r>
      <w:r w:rsidRPr="00D86CE7">
        <w:rPr>
          <w:rFonts w:ascii="Sakkal Majalla" w:hAnsi="Sakkal Majalla" w:cs="Sakkal Majalla"/>
          <w:color w:val="000000" w:themeColor="text1"/>
          <w:sz w:val="32"/>
          <w:szCs w:val="32"/>
          <w:rtl/>
        </w:rPr>
        <w:t>تأثير عوامل المخاطرة المختلفة (مثل تغيرات أسعار الفائدة أو التضخم) على قيمة العقار، مما يعزز من دقة التقدير.</w:t>
      </w:r>
    </w:p>
    <w:p w14:paraId="2844344A" w14:textId="77777777" w:rsidR="00D41CA9" w:rsidRDefault="00D41CA9" w:rsidP="00D41CA9">
      <w:pPr>
        <w:numPr>
          <w:ilvl w:val="0"/>
          <w:numId w:val="24"/>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lastRenderedPageBreak/>
        <w:t>تحليل العوامل الاقتصادية الكلية:</w:t>
      </w:r>
      <w:r w:rsidRPr="00D86CE7">
        <w:rPr>
          <w:rFonts w:ascii="Sakkal Majalla" w:hAnsi="Sakkal Majalla" w:cs="Sakkal Majalla"/>
          <w:color w:val="000000" w:themeColor="text1"/>
          <w:sz w:val="32"/>
          <w:szCs w:val="32"/>
          <w:rtl/>
        </w:rPr>
        <w:t> يأخذ النموذج في الاعتبار المؤشرات الاقتصادية العامة في المملكة العربية السعودية (مثل النمو الاقتصادي، التضخم، ومعدلات الفائدة) لفهم تأثيرها على الطلب والعرض في السوق العقاري.</w:t>
      </w:r>
      <w:r>
        <w:rPr>
          <w:rFonts w:ascii="Sakkal Majalla" w:hAnsi="Sakkal Majalla" w:cs="Sakkal Majalla" w:hint="cs"/>
          <w:color w:val="000000" w:themeColor="text1"/>
          <w:sz w:val="32"/>
          <w:szCs w:val="32"/>
          <w:rtl/>
        </w:rPr>
        <w:t xml:space="preserve"> (بدوي، 2021).</w:t>
      </w:r>
    </w:p>
    <w:p w14:paraId="5B96CC8E" w14:textId="77777777" w:rsidR="00D41CA9" w:rsidRPr="00D86CE7" w:rsidRDefault="00D41CA9" w:rsidP="00D41CA9">
      <w:pPr>
        <w:spacing w:before="120" w:after="120" w:line="360" w:lineRule="auto"/>
        <w:jc w:val="both"/>
        <w:rPr>
          <w:rFonts w:ascii="Sakkal Majalla" w:hAnsi="Sakkal Majalla" w:cs="Sakkal Majalla"/>
          <w:b/>
          <w:bCs/>
          <w:color w:val="000000" w:themeColor="text1"/>
          <w:sz w:val="32"/>
          <w:szCs w:val="32"/>
          <w:rtl/>
        </w:rPr>
      </w:pPr>
      <w:r w:rsidRPr="00D86CE7">
        <w:rPr>
          <w:rFonts w:ascii="Sakkal Majalla" w:hAnsi="Sakkal Majalla" w:cs="Sakkal Majalla"/>
          <w:b/>
          <w:bCs/>
          <w:color w:val="000000" w:themeColor="text1"/>
          <w:sz w:val="32"/>
          <w:szCs w:val="32"/>
          <w:rtl/>
        </w:rPr>
        <w:t>فوائد النموذج الذكي في السوق السعودي</w:t>
      </w:r>
    </w:p>
    <w:p w14:paraId="43323CFA" w14:textId="77777777" w:rsidR="00D41CA9" w:rsidRPr="00D86CE7" w:rsidRDefault="00D41CA9" w:rsidP="00D41CA9">
      <w:pPr>
        <w:numPr>
          <w:ilvl w:val="0"/>
          <w:numId w:val="25"/>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زيادة الدقة:</w:t>
      </w:r>
      <w:r w:rsidRPr="00D86CE7">
        <w:rPr>
          <w:rFonts w:ascii="Sakkal Majalla" w:hAnsi="Sakkal Majalla" w:cs="Sakkal Majalla"/>
          <w:color w:val="000000" w:themeColor="text1"/>
          <w:sz w:val="32"/>
          <w:szCs w:val="32"/>
          <w:rtl/>
        </w:rPr>
        <w:t> يقلل من الاعتماد على التقديرات الذاتية ويحسن دقة التقييم بشكل كبير.</w:t>
      </w:r>
    </w:p>
    <w:p w14:paraId="795A110B" w14:textId="77777777" w:rsidR="00D41CA9" w:rsidRPr="00D86CE7" w:rsidRDefault="00D41CA9" w:rsidP="00D41CA9">
      <w:pPr>
        <w:numPr>
          <w:ilvl w:val="0"/>
          <w:numId w:val="25"/>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توفير الوقت:</w:t>
      </w:r>
      <w:r w:rsidRPr="00D86CE7">
        <w:rPr>
          <w:rFonts w:ascii="Sakkal Majalla" w:hAnsi="Sakkal Majalla" w:cs="Sakkal Majalla"/>
          <w:color w:val="000000" w:themeColor="text1"/>
          <w:sz w:val="32"/>
          <w:szCs w:val="32"/>
          <w:rtl/>
        </w:rPr>
        <w:t> تسريع عملية التقييم عن طريق أتمتة العديد من المهام التحليلية.</w:t>
      </w:r>
    </w:p>
    <w:p w14:paraId="0F4CC51D" w14:textId="77777777" w:rsidR="00D41CA9" w:rsidRPr="00D86CE7" w:rsidRDefault="00D41CA9" w:rsidP="00D41CA9">
      <w:pPr>
        <w:numPr>
          <w:ilvl w:val="0"/>
          <w:numId w:val="25"/>
        </w:numPr>
        <w:spacing w:before="120" w:after="120" w:line="360" w:lineRule="auto"/>
        <w:jc w:val="both"/>
        <w:rPr>
          <w:rFonts w:ascii="Sakkal Majalla" w:hAnsi="Sakkal Majalla" w:cs="Sakkal Majalla"/>
          <w:color w:val="000000" w:themeColor="text1"/>
          <w:sz w:val="32"/>
          <w:szCs w:val="32"/>
          <w:rtl/>
        </w:rPr>
      </w:pPr>
      <w:r w:rsidRPr="00D86CE7">
        <w:rPr>
          <w:rFonts w:ascii="Sakkal Majalla" w:hAnsi="Sakkal Majalla" w:cs="Sakkal Majalla"/>
          <w:b/>
          <w:bCs/>
          <w:color w:val="000000" w:themeColor="text1"/>
          <w:sz w:val="32"/>
          <w:szCs w:val="32"/>
          <w:rtl/>
        </w:rPr>
        <w:t>تحسين الشفافية:</w:t>
      </w:r>
      <w:r w:rsidRPr="00D86CE7">
        <w:rPr>
          <w:rFonts w:ascii="Sakkal Majalla" w:hAnsi="Sakkal Majalla" w:cs="Sakkal Majalla"/>
          <w:color w:val="000000" w:themeColor="text1"/>
          <w:sz w:val="32"/>
          <w:szCs w:val="32"/>
          <w:rtl/>
        </w:rPr>
        <w:t> يوفر تقارير أكثر تفصيلاً تشرح المعايير والعوامل المستخدمة في التقييم، مما يزيد من الشفافية والثقة.</w:t>
      </w:r>
    </w:p>
    <w:p w14:paraId="0F32B597" w14:textId="77777777" w:rsidR="00D41CA9" w:rsidRDefault="00D41CA9" w:rsidP="00D41CA9">
      <w:pPr>
        <w:numPr>
          <w:ilvl w:val="0"/>
          <w:numId w:val="25"/>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دعم اتخاذ القرار:</w:t>
      </w:r>
      <w:r w:rsidRPr="00D86CE7">
        <w:rPr>
          <w:rFonts w:ascii="Sakkal Majalla" w:hAnsi="Sakkal Majalla" w:cs="Sakkal Majalla"/>
          <w:color w:val="000000" w:themeColor="text1"/>
          <w:sz w:val="32"/>
          <w:szCs w:val="32"/>
          <w:rtl/>
        </w:rPr>
        <w:t> يساعد المستثمرين والمقَيّمين والمطورين على اتخاذ قرارات استثمارية أفضل بناءً على رؤى مستنيرة. </w:t>
      </w:r>
    </w:p>
    <w:p w14:paraId="276D2358" w14:textId="77777777" w:rsidR="00D41CA9" w:rsidRPr="00D86CE7" w:rsidRDefault="00D41CA9" w:rsidP="00D41CA9">
      <w:pPr>
        <w:spacing w:before="120" w:after="120" w:line="360" w:lineRule="auto"/>
        <w:jc w:val="both"/>
        <w:rPr>
          <w:rFonts w:ascii="Sakkal Majalla" w:hAnsi="Sakkal Majalla" w:cs="Sakkal Majalla"/>
          <w:b/>
          <w:bCs/>
          <w:color w:val="000000" w:themeColor="text1"/>
          <w:sz w:val="32"/>
          <w:szCs w:val="32"/>
        </w:rPr>
      </w:pPr>
      <w:r w:rsidRPr="00D86CE7">
        <w:rPr>
          <w:rFonts w:ascii="Sakkal Majalla" w:hAnsi="Sakkal Majalla" w:cs="Sakkal Majalla"/>
          <w:b/>
          <w:bCs/>
          <w:color w:val="000000" w:themeColor="text1"/>
          <w:sz w:val="32"/>
          <w:szCs w:val="32"/>
          <w:rtl/>
        </w:rPr>
        <w:t>ما الغرض من استخدام النمذجة المالية؟</w:t>
      </w:r>
    </w:p>
    <w:p w14:paraId="20F1B75E" w14:textId="77777777" w:rsidR="00D41CA9" w:rsidRPr="00E85ACD" w:rsidRDefault="00D41CA9" w:rsidP="00D41CA9">
      <w:p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color w:val="000000" w:themeColor="text1"/>
          <w:sz w:val="32"/>
          <w:szCs w:val="32"/>
          <w:rtl/>
        </w:rPr>
        <w:t>يمكن للنماذج المالية أن توفر العديد من أنواع المخرجات، والتي تغطي مجموعة واسعة من الاستخدامات. تُستخدم</w:t>
      </w:r>
      <w:r>
        <w:rPr>
          <w:rFonts w:ascii="Sakkal Majalla" w:hAnsi="Sakkal Majalla" w:cs="Sakkal Majalla" w:hint="cs"/>
          <w:color w:val="000000" w:themeColor="text1"/>
          <w:sz w:val="32"/>
          <w:szCs w:val="32"/>
          <w:rtl/>
        </w:rPr>
        <w:t xml:space="preserve"> نمذجة السيناريوهات</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بشكل خاص على نطاق واسع لمساعدة المحللين في تشغيل تقييمات "ماذا لو". تبحث هذه التقييمات في الدوافع والافتراضات الرئيسة في النموذج، وتطبيق مجموعة من القيم وتحديد أفضل النتائج وأكثرها احتمالاً. تساعد هذه النماذج القادة في اتخاذ قرارات مُهمة حول استراتيجية الشركة، مثل ما يلي</w:t>
      </w:r>
      <w:r w:rsidRPr="00D86CE7">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(خميس، 2023).</w:t>
      </w:r>
    </w:p>
    <w:p w14:paraId="7414672A"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تأمين التمويل</w:t>
      </w:r>
      <w:r w:rsidRPr="00D86CE7">
        <w:rPr>
          <w:rFonts w:ascii="Sakkal Majalla" w:hAnsi="Sakkal Majalla" w:cs="Sakkal Majalla"/>
          <w:color w:val="000000" w:themeColor="text1"/>
          <w:sz w:val="32"/>
          <w:szCs w:val="32"/>
        </w:rPr>
        <w:t xml:space="preserve">. </w:t>
      </w:r>
      <w:r w:rsidRPr="00D86CE7">
        <w:rPr>
          <w:rFonts w:ascii="Sakkal Majalla" w:hAnsi="Sakkal Majalla" w:cs="Sakkal Majalla"/>
          <w:color w:val="000000" w:themeColor="text1"/>
          <w:sz w:val="32"/>
          <w:szCs w:val="32"/>
          <w:rtl/>
        </w:rPr>
        <w:t>تقدم النمذجة المالية صورة للسلامة المالية للشركة وتقديرًا للتقييم المستقبلي، وتشكل كلها مقدار رأس المال الذي يمكن للشركة أن تزيده ومقدار تكلفته</w:t>
      </w:r>
      <w:r w:rsidRPr="00D86CE7">
        <w:rPr>
          <w:rFonts w:ascii="Sakkal Majalla" w:hAnsi="Sakkal Majalla" w:cs="Sakkal Majalla"/>
          <w:color w:val="000000" w:themeColor="text1"/>
          <w:sz w:val="32"/>
          <w:szCs w:val="32"/>
        </w:rPr>
        <w:t>.</w:t>
      </w:r>
    </w:p>
    <w:p w14:paraId="4DC6A42D"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lastRenderedPageBreak/>
        <w:t>الاندماج والاستحواذ</w:t>
      </w:r>
      <w:r w:rsidRPr="00D86CE7">
        <w:rPr>
          <w:rFonts w:ascii="Sakkal Majalla" w:hAnsi="Sakkal Majalla" w:cs="Sakkal Majalla"/>
          <w:b/>
          <w:bCs/>
          <w:color w:val="000000" w:themeColor="text1"/>
          <w:sz w:val="32"/>
          <w:szCs w:val="32"/>
        </w:rPr>
        <w:t xml:space="preserve"> (M&amp;A)</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إذا كانت الشركة تتطلع إلى الحصول على عمل تجاري أو هدف محتمل للاستحواذ، تكون النمذجة المالية الأساس لتحديد تقييمها وبالتالي؛ كم يجب على المشتري المحتمل أن يقدم وما يجب على البائعين المحتملين قبوله</w:t>
      </w:r>
      <w:r w:rsidRPr="00D86CE7">
        <w:rPr>
          <w:rFonts w:ascii="Sakkal Majalla" w:hAnsi="Sakkal Majalla" w:cs="Sakkal Majalla"/>
          <w:color w:val="000000" w:themeColor="text1"/>
          <w:sz w:val="32"/>
          <w:szCs w:val="32"/>
        </w:rPr>
        <w:t>.</w:t>
      </w:r>
    </w:p>
    <w:p w14:paraId="58953E2B"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الاستثمار في مشروعات جديدة</w:t>
      </w:r>
      <w:r w:rsidRPr="00D86CE7">
        <w:rPr>
          <w:rFonts w:ascii="Sakkal Majalla" w:hAnsi="Sakkal Majalla" w:cs="Sakkal Majalla"/>
          <w:b/>
          <w:bCs/>
          <w:color w:val="000000" w:themeColor="text1"/>
          <w:sz w:val="32"/>
          <w:szCs w:val="32"/>
        </w:rPr>
        <w:t>.</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يشمل هذا توسيع العمليات، مثل فتح متاجر جديدة أو البيع في بلد جديد</w:t>
      </w:r>
      <w:r w:rsidRPr="00D86CE7">
        <w:rPr>
          <w:rFonts w:ascii="Sakkal Majalla" w:hAnsi="Sakkal Majalla" w:cs="Sakkal Majalla"/>
          <w:color w:val="000000" w:themeColor="text1"/>
          <w:sz w:val="32"/>
          <w:szCs w:val="32"/>
        </w:rPr>
        <w:t>.</w:t>
      </w:r>
    </w:p>
    <w:p w14:paraId="707EE012"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تخصيص رأس المال</w:t>
      </w:r>
      <w:r w:rsidRPr="00D86CE7">
        <w:rPr>
          <w:rFonts w:ascii="Sakkal Majalla" w:hAnsi="Sakkal Majalla" w:cs="Sakkal Majalla"/>
          <w:b/>
          <w:bCs/>
          <w:color w:val="000000" w:themeColor="text1"/>
          <w:sz w:val="32"/>
          <w:szCs w:val="32"/>
        </w:rPr>
        <w:t>.</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 xml:space="preserve">ينطوي على معرفة موقع الإنفاق تحديد أولوية الاستثمارات. على سبيل المثال، قد تستثمر الشركة في الأصول طويلة الأجل التي تنخفض مع مرور الوقت، مثل معدات التصنيع، لزيادة الإنتاج بسرعة. أو، يمكن أن تستثمر في الأصول التي يمكن تقديرها بمرور الوقت، مثل </w:t>
      </w:r>
      <w:proofErr w:type="gramStart"/>
      <w:r w:rsidRPr="00D86CE7">
        <w:rPr>
          <w:rFonts w:ascii="Sakkal Majalla" w:hAnsi="Sakkal Majalla" w:cs="Sakkal Majalla"/>
          <w:color w:val="000000" w:themeColor="text1"/>
          <w:sz w:val="32"/>
          <w:szCs w:val="32"/>
          <w:rtl/>
        </w:rPr>
        <w:t xml:space="preserve">العقارات </w:t>
      </w:r>
      <w:r>
        <w:rPr>
          <w:rFonts w:ascii="Sakkal Majalla" w:hAnsi="Sakkal Majalla" w:cs="Sakkal Majalla" w:hint="cs"/>
          <w:color w:val="000000" w:themeColor="text1"/>
          <w:sz w:val="32"/>
          <w:szCs w:val="32"/>
          <w:rtl/>
        </w:rPr>
        <w:t>.</w:t>
      </w:r>
      <w:proofErr w:type="gramEnd"/>
    </w:p>
    <w:p w14:paraId="4E66F452"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إدارة الموازنة والتوقعات السنوية</w:t>
      </w:r>
      <w:r w:rsidRPr="00D86CE7">
        <w:rPr>
          <w:rFonts w:ascii="Sakkal Majalla" w:hAnsi="Sakkal Majalla" w:cs="Sakkal Majalla"/>
          <w:b/>
          <w:bCs/>
          <w:color w:val="000000" w:themeColor="text1"/>
          <w:sz w:val="32"/>
          <w:szCs w:val="32"/>
        </w:rPr>
        <w:t>.</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تعتمد الخطط السنوية على النمذجة المالية، ويتم تجميع النماذج والخطط غالبًا من الأقسام في جميع أنحاء الشركة، مثل المبيعات والتسويق والتصنيع و</w:t>
      </w:r>
      <w:r>
        <w:rPr>
          <w:rFonts w:ascii="Sakkal Majalla" w:hAnsi="Sakkal Majalla" w:cs="Sakkal Majalla"/>
          <w:color w:val="000000" w:themeColor="text1"/>
          <w:sz w:val="32"/>
          <w:szCs w:val="32"/>
          <w:rtl/>
        </w:rPr>
        <w:t xml:space="preserve">الدراسة </w:t>
      </w:r>
      <w:r w:rsidRPr="00D86CE7">
        <w:rPr>
          <w:rFonts w:ascii="Sakkal Majalla" w:hAnsi="Sakkal Majalla" w:cs="Sakkal Majalla"/>
          <w:color w:val="000000" w:themeColor="text1"/>
          <w:sz w:val="32"/>
          <w:szCs w:val="32"/>
          <w:rtl/>
        </w:rPr>
        <w:t>والتطوير. يتم تشكيل الموازنة وعدد الموظفين للسنة المالية القادمة</w:t>
      </w:r>
      <w:r w:rsidRPr="00D86CE7">
        <w:rPr>
          <w:rFonts w:ascii="Sakkal Majalla" w:hAnsi="Sakkal Majalla" w:cs="Sakkal Majalla"/>
          <w:color w:val="000000" w:themeColor="text1"/>
          <w:sz w:val="32"/>
          <w:szCs w:val="32"/>
        </w:rPr>
        <w:t>.</w:t>
      </w:r>
    </w:p>
    <w:p w14:paraId="5EB7C946"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تقديم التوجيه المالي</w:t>
      </w:r>
      <w:r w:rsidRPr="00D86CE7">
        <w:rPr>
          <w:rFonts w:ascii="Sakkal Majalla" w:hAnsi="Sakkal Majalla" w:cs="Sakkal Majalla"/>
          <w:b/>
          <w:bCs/>
          <w:color w:val="000000" w:themeColor="text1"/>
          <w:sz w:val="32"/>
          <w:szCs w:val="32"/>
        </w:rPr>
        <w:t>.</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خلال المكالمات الجماعية ربع السنوية للمستثمرين، تقدم غالبًا شركة التداول العام إرشادات تتضمن الإيرادات والأرباح المقدرة للسهم للربع المقبل. يمكن أن يكون للتوجيه تأثير كبير على سعر سهم الشركة اعتمادًا على توقعات الشركة وإذا كان يضرب تلك الأهداف</w:t>
      </w:r>
      <w:r w:rsidRPr="00D86CE7">
        <w:rPr>
          <w:rFonts w:ascii="Sakkal Majalla" w:hAnsi="Sakkal Majalla" w:cs="Sakkal Majalla"/>
          <w:color w:val="000000" w:themeColor="text1"/>
          <w:sz w:val="32"/>
          <w:szCs w:val="32"/>
        </w:rPr>
        <w:t>.</w:t>
      </w:r>
    </w:p>
    <w:p w14:paraId="4BB17A51" w14:textId="77777777" w:rsidR="00D41CA9" w:rsidRPr="00D86CE7" w:rsidRDefault="00D41CA9" w:rsidP="00D41CA9">
      <w:pPr>
        <w:numPr>
          <w:ilvl w:val="0"/>
          <w:numId w:val="26"/>
        </w:numPr>
        <w:spacing w:before="120" w:after="120" w:line="360" w:lineRule="auto"/>
        <w:jc w:val="both"/>
        <w:rPr>
          <w:rFonts w:ascii="Sakkal Majalla" w:hAnsi="Sakkal Majalla" w:cs="Sakkal Majalla"/>
          <w:color w:val="000000" w:themeColor="text1"/>
          <w:sz w:val="32"/>
          <w:szCs w:val="32"/>
        </w:rPr>
      </w:pPr>
      <w:r w:rsidRPr="00D86CE7">
        <w:rPr>
          <w:rFonts w:ascii="Sakkal Majalla" w:hAnsi="Sakkal Majalla" w:cs="Sakkal Majalla"/>
          <w:b/>
          <w:bCs/>
          <w:color w:val="000000" w:themeColor="text1"/>
          <w:sz w:val="32"/>
          <w:szCs w:val="32"/>
          <w:rtl/>
        </w:rPr>
        <w:t>إدارة المخاطر</w:t>
      </w:r>
      <w:r w:rsidRPr="00D86CE7">
        <w:rPr>
          <w:rFonts w:ascii="Sakkal Majalla" w:hAnsi="Sakkal Majalla" w:cs="Sakkal Majalla"/>
          <w:b/>
          <w:bCs/>
          <w:color w:val="000000" w:themeColor="text1"/>
          <w:sz w:val="32"/>
          <w:szCs w:val="32"/>
        </w:rPr>
        <w:t>.</w:t>
      </w:r>
      <w:r w:rsidRPr="00D86CE7">
        <w:rPr>
          <w:rFonts w:ascii="Sakkal Majalla" w:hAnsi="Sakkal Majalla" w:cs="Sakkal Majalla"/>
          <w:color w:val="000000" w:themeColor="text1"/>
          <w:sz w:val="32"/>
          <w:szCs w:val="32"/>
        </w:rPr>
        <w:t> </w:t>
      </w:r>
      <w:r w:rsidRPr="00D86CE7">
        <w:rPr>
          <w:rFonts w:ascii="Sakkal Majalla" w:hAnsi="Sakkal Majalla" w:cs="Sakkal Majalla"/>
          <w:color w:val="000000" w:themeColor="text1"/>
          <w:sz w:val="32"/>
          <w:szCs w:val="32"/>
          <w:rtl/>
        </w:rPr>
        <w:t>تساعد نمذجة السيناريوهات قادة الشركة على توقع المخاطر الحرجة والنظر في طريقة استجابتها. يمكن للنمذجة المالية مساعدتهم على فهم العوامل الأكثر احتمالاً لتحفيز المخاطر الوجودية للشركة، مثل مستوى انخفاض المبيعات الذي يمكن أن يؤدي إلى نفاد النقد والاضطرار إلى إعلان الإفلاس</w:t>
      </w:r>
      <w:r w:rsidRPr="00D86CE7">
        <w:rPr>
          <w:rFonts w:ascii="Sakkal Majalla" w:hAnsi="Sakkal Majalla" w:cs="Sakkal Majalla"/>
          <w:color w:val="000000" w:themeColor="text1"/>
          <w:sz w:val="32"/>
          <w:szCs w:val="32"/>
        </w:rPr>
        <w:t>.</w:t>
      </w:r>
    </w:p>
    <w:p w14:paraId="7A828306" w14:textId="77777777" w:rsidR="009125CE" w:rsidRPr="00D41CA9" w:rsidRDefault="009125CE" w:rsidP="00D41CA9"/>
    <w:sectPr w:rsidR="009125CE" w:rsidRPr="00D41CA9" w:rsidSect="00E872B2">
      <w:footerReference w:type="default" r:id="rId10"/>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500C4" w14:textId="77777777" w:rsidR="00946B8B" w:rsidRDefault="00946B8B" w:rsidP="009125CE">
      <w:pPr>
        <w:spacing w:after="0" w:line="240" w:lineRule="auto"/>
      </w:pPr>
      <w:r>
        <w:separator/>
      </w:r>
    </w:p>
  </w:endnote>
  <w:endnote w:type="continuationSeparator" w:id="0">
    <w:p w14:paraId="600034F1" w14:textId="77777777" w:rsidR="00946B8B" w:rsidRDefault="00946B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auto"/>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306532"/>
      <w:docPartObj>
        <w:docPartGallery w:val="Page Numbers (Bottom of Page)"/>
        <w:docPartUnique/>
      </w:docPartObj>
    </w:sdtPr>
    <w:sdtContent>
      <w:p w14:paraId="5880C2C2" w14:textId="57D8767F" w:rsidR="00D52DCB" w:rsidRDefault="00D52DCB">
        <w:pPr>
          <w:pStyle w:val="a4"/>
          <w:jc w:val="center"/>
        </w:pPr>
        <w:r>
          <w:fldChar w:fldCharType="begin"/>
        </w:r>
        <w:r>
          <w:instrText>PAGE   \* MERGEFORMAT</w:instrText>
        </w:r>
        <w:r>
          <w:fldChar w:fldCharType="separate"/>
        </w:r>
        <w:r>
          <w:rPr>
            <w:rtl/>
            <w:lang w:val="ar-SA"/>
          </w:rPr>
          <w:t>2</w:t>
        </w:r>
        <w:r>
          <w:fldChar w:fldCharType="end"/>
        </w:r>
      </w:p>
    </w:sdtContent>
  </w:sdt>
  <w:p w14:paraId="58973C1A" w14:textId="77777777" w:rsidR="00D52DCB" w:rsidRDefault="00D52D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9BEF2" w14:textId="77777777" w:rsidR="00946B8B" w:rsidRDefault="00946B8B" w:rsidP="009125CE">
      <w:pPr>
        <w:spacing w:after="0" w:line="240" w:lineRule="auto"/>
      </w:pPr>
      <w:r>
        <w:separator/>
      </w:r>
    </w:p>
  </w:footnote>
  <w:footnote w:type="continuationSeparator" w:id="0">
    <w:p w14:paraId="43383FCB" w14:textId="77777777" w:rsidR="00946B8B" w:rsidRDefault="00946B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7E7"/>
    <w:multiLevelType w:val="hybridMultilevel"/>
    <w:tmpl w:val="F140C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3F1328"/>
    <w:multiLevelType w:val="hybridMultilevel"/>
    <w:tmpl w:val="89ECA53A"/>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B131B"/>
    <w:multiLevelType w:val="hybridMultilevel"/>
    <w:tmpl w:val="A078B8B8"/>
    <w:lvl w:ilvl="0" w:tplc="3AB6B20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294753"/>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B2735"/>
    <w:multiLevelType w:val="hybridMultilevel"/>
    <w:tmpl w:val="B48AC1CC"/>
    <w:lvl w:ilvl="0" w:tplc="A68CB1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93C0133"/>
    <w:multiLevelType w:val="hybridMultilevel"/>
    <w:tmpl w:val="EF261AD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A70123"/>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1E0497"/>
    <w:multiLevelType w:val="hybridMultilevel"/>
    <w:tmpl w:val="42D2E5AC"/>
    <w:lvl w:ilvl="0" w:tplc="66F896C0">
      <w:start w:val="1"/>
      <w:numFmt w:val="bullet"/>
      <w:lvlText w:val="-"/>
      <w:lvlJc w:val="left"/>
      <w:pPr>
        <w:ind w:left="644" w:hanging="360"/>
      </w:pPr>
      <w:rPr>
        <w:rFonts w:ascii="Simplified Arabic" w:eastAsiaTheme="minorHAnsi" w:hAnsi="Simplified Arabic" w:cs="Simplified Arabic" w:hint="default"/>
        <w:b/>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11BA4A58"/>
    <w:multiLevelType w:val="hybridMultilevel"/>
    <w:tmpl w:val="E176ED0E"/>
    <w:lvl w:ilvl="0" w:tplc="35D0FB6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C03198"/>
    <w:multiLevelType w:val="hybridMultilevel"/>
    <w:tmpl w:val="E8662698"/>
    <w:lvl w:ilvl="0" w:tplc="DF58DA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3B7624F"/>
    <w:multiLevelType w:val="hybridMultilevel"/>
    <w:tmpl w:val="15C0D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7F35C6B"/>
    <w:multiLevelType w:val="hybridMultilevel"/>
    <w:tmpl w:val="63727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3B6030"/>
    <w:multiLevelType w:val="hybridMultilevel"/>
    <w:tmpl w:val="A7FE532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BA34B90"/>
    <w:multiLevelType w:val="multilevel"/>
    <w:tmpl w:val="4E9A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492A0D"/>
    <w:multiLevelType w:val="hybridMultilevel"/>
    <w:tmpl w:val="A9187F52"/>
    <w:lvl w:ilvl="0" w:tplc="DA928D2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382" w:hanging="360"/>
      </w:pPr>
      <w:rPr>
        <w:rFonts w:ascii="Courier New" w:hAnsi="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6" w15:restartNumberingAfterBreak="0">
    <w:nsid w:val="2E5E07B6"/>
    <w:multiLevelType w:val="multilevel"/>
    <w:tmpl w:val="EA008EE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7B62DF"/>
    <w:multiLevelType w:val="hybridMultilevel"/>
    <w:tmpl w:val="2FF075C4"/>
    <w:lvl w:ilvl="0" w:tplc="66B0DAA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0041D6"/>
    <w:multiLevelType w:val="multilevel"/>
    <w:tmpl w:val="7AA6B4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860AF1"/>
    <w:multiLevelType w:val="hybridMultilevel"/>
    <w:tmpl w:val="91FC1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3442A0"/>
    <w:multiLevelType w:val="multilevel"/>
    <w:tmpl w:val="90FC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CA52B8"/>
    <w:multiLevelType w:val="hybridMultilevel"/>
    <w:tmpl w:val="E8DA6FEC"/>
    <w:lvl w:ilvl="0" w:tplc="66F896C0">
      <w:start w:val="1"/>
      <w:numFmt w:val="bullet"/>
      <w:lvlText w:val="-"/>
      <w:lvlJc w:val="left"/>
      <w:pPr>
        <w:ind w:left="644" w:hanging="360"/>
      </w:pPr>
      <w:rPr>
        <w:rFonts w:ascii="Simplified Arabic" w:eastAsiaTheme="minorHAnsi" w:hAnsi="Simplified Arabic" w:cs="Simplified Arabic" w:hint="default"/>
        <w:b/>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 w15:restartNumberingAfterBreak="0">
    <w:nsid w:val="38A670B9"/>
    <w:multiLevelType w:val="multilevel"/>
    <w:tmpl w:val="A86487A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BCB2DBE"/>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8040B"/>
    <w:multiLevelType w:val="hybridMultilevel"/>
    <w:tmpl w:val="1ABE4948"/>
    <w:lvl w:ilvl="0" w:tplc="3306CBD4">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abstractNum w:abstractNumId="25" w15:restartNumberingAfterBreak="0">
    <w:nsid w:val="44F770E0"/>
    <w:multiLevelType w:val="hybridMultilevel"/>
    <w:tmpl w:val="017687E4"/>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697F26"/>
    <w:multiLevelType w:val="multilevel"/>
    <w:tmpl w:val="A86487A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6920B33"/>
    <w:multiLevelType w:val="hybridMultilevel"/>
    <w:tmpl w:val="72F8F440"/>
    <w:lvl w:ilvl="0" w:tplc="DA1281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7F13946"/>
    <w:multiLevelType w:val="multilevel"/>
    <w:tmpl w:val="0C7C416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E449AA"/>
    <w:multiLevelType w:val="hybridMultilevel"/>
    <w:tmpl w:val="2408AF7E"/>
    <w:lvl w:ilvl="0" w:tplc="04090001">
      <w:start w:val="1"/>
      <w:numFmt w:val="bullet"/>
      <w:lvlText w:val=""/>
      <w:lvlJc w:val="left"/>
      <w:pPr>
        <w:tabs>
          <w:tab w:val="num" w:pos="501"/>
        </w:tabs>
        <w:ind w:left="501"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E0F65DD"/>
    <w:multiLevelType w:val="multilevel"/>
    <w:tmpl w:val="4168C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6103FF"/>
    <w:multiLevelType w:val="hybridMultilevel"/>
    <w:tmpl w:val="B60EEF3C"/>
    <w:lvl w:ilvl="0" w:tplc="B5F6123A">
      <w:start w:val="1"/>
      <w:numFmt w:val="arabicAlpha"/>
      <w:lvlText w:val="%1-"/>
      <w:lvlJc w:val="left"/>
      <w:pPr>
        <w:ind w:left="302" w:hanging="360"/>
      </w:pPr>
      <w:rPr>
        <w:rFonts w:cs="Times New Roman" w:hint="default"/>
      </w:rPr>
    </w:lvl>
    <w:lvl w:ilvl="1" w:tplc="04090019" w:tentative="1">
      <w:start w:val="1"/>
      <w:numFmt w:val="lowerLetter"/>
      <w:lvlText w:val="%2."/>
      <w:lvlJc w:val="left"/>
      <w:pPr>
        <w:ind w:left="1022" w:hanging="360"/>
      </w:pPr>
      <w:rPr>
        <w:rFonts w:cs="Times New Roman"/>
      </w:rPr>
    </w:lvl>
    <w:lvl w:ilvl="2" w:tplc="0409001B" w:tentative="1">
      <w:start w:val="1"/>
      <w:numFmt w:val="lowerRoman"/>
      <w:lvlText w:val="%3."/>
      <w:lvlJc w:val="right"/>
      <w:pPr>
        <w:ind w:left="1742" w:hanging="180"/>
      </w:pPr>
      <w:rPr>
        <w:rFonts w:cs="Times New Roman"/>
      </w:rPr>
    </w:lvl>
    <w:lvl w:ilvl="3" w:tplc="0409000F" w:tentative="1">
      <w:start w:val="1"/>
      <w:numFmt w:val="decimal"/>
      <w:lvlText w:val="%4."/>
      <w:lvlJc w:val="left"/>
      <w:pPr>
        <w:ind w:left="2462" w:hanging="360"/>
      </w:pPr>
      <w:rPr>
        <w:rFonts w:cs="Times New Roman"/>
      </w:rPr>
    </w:lvl>
    <w:lvl w:ilvl="4" w:tplc="04090019" w:tentative="1">
      <w:start w:val="1"/>
      <w:numFmt w:val="lowerLetter"/>
      <w:lvlText w:val="%5."/>
      <w:lvlJc w:val="left"/>
      <w:pPr>
        <w:ind w:left="3182" w:hanging="360"/>
      </w:pPr>
      <w:rPr>
        <w:rFonts w:cs="Times New Roman"/>
      </w:rPr>
    </w:lvl>
    <w:lvl w:ilvl="5" w:tplc="0409001B" w:tentative="1">
      <w:start w:val="1"/>
      <w:numFmt w:val="lowerRoman"/>
      <w:lvlText w:val="%6."/>
      <w:lvlJc w:val="right"/>
      <w:pPr>
        <w:ind w:left="3902" w:hanging="180"/>
      </w:pPr>
      <w:rPr>
        <w:rFonts w:cs="Times New Roman"/>
      </w:rPr>
    </w:lvl>
    <w:lvl w:ilvl="6" w:tplc="0409000F" w:tentative="1">
      <w:start w:val="1"/>
      <w:numFmt w:val="decimal"/>
      <w:lvlText w:val="%7."/>
      <w:lvlJc w:val="left"/>
      <w:pPr>
        <w:ind w:left="4622" w:hanging="360"/>
      </w:pPr>
      <w:rPr>
        <w:rFonts w:cs="Times New Roman"/>
      </w:rPr>
    </w:lvl>
    <w:lvl w:ilvl="7" w:tplc="04090019" w:tentative="1">
      <w:start w:val="1"/>
      <w:numFmt w:val="lowerLetter"/>
      <w:lvlText w:val="%8."/>
      <w:lvlJc w:val="left"/>
      <w:pPr>
        <w:ind w:left="5342" w:hanging="360"/>
      </w:pPr>
      <w:rPr>
        <w:rFonts w:cs="Times New Roman"/>
      </w:rPr>
    </w:lvl>
    <w:lvl w:ilvl="8" w:tplc="0409001B" w:tentative="1">
      <w:start w:val="1"/>
      <w:numFmt w:val="lowerRoman"/>
      <w:lvlText w:val="%9."/>
      <w:lvlJc w:val="right"/>
      <w:pPr>
        <w:ind w:left="6062" w:hanging="180"/>
      </w:pPr>
      <w:rPr>
        <w:rFonts w:cs="Times New Roman"/>
      </w:rPr>
    </w:lvl>
  </w:abstractNum>
  <w:abstractNum w:abstractNumId="32" w15:restartNumberingAfterBreak="0">
    <w:nsid w:val="595255A7"/>
    <w:multiLevelType w:val="multilevel"/>
    <w:tmpl w:val="3E8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39567B"/>
    <w:multiLevelType w:val="multilevel"/>
    <w:tmpl w:val="CA222F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A55B40"/>
    <w:multiLevelType w:val="multilevel"/>
    <w:tmpl w:val="E202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066314"/>
    <w:multiLevelType w:val="multilevel"/>
    <w:tmpl w:val="7E24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3526EF"/>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E07932"/>
    <w:multiLevelType w:val="hybridMultilevel"/>
    <w:tmpl w:val="16EA93A8"/>
    <w:lvl w:ilvl="0" w:tplc="FC0AC1A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0082FFE"/>
    <w:multiLevelType w:val="multilevel"/>
    <w:tmpl w:val="9BEC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C159B5"/>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82369E"/>
    <w:multiLevelType w:val="hybridMultilevel"/>
    <w:tmpl w:val="1AC0A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B3C0454"/>
    <w:multiLevelType w:val="multilevel"/>
    <w:tmpl w:val="20861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2C5119"/>
    <w:multiLevelType w:val="hybridMultilevel"/>
    <w:tmpl w:val="32D22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0373451">
    <w:abstractNumId w:val="27"/>
  </w:num>
  <w:num w:numId="2" w16cid:durableId="134684746">
    <w:abstractNumId w:val="14"/>
  </w:num>
  <w:num w:numId="3" w16cid:durableId="1434941143">
    <w:abstractNumId w:val="18"/>
  </w:num>
  <w:num w:numId="4" w16cid:durableId="1616912579">
    <w:abstractNumId w:val="34"/>
  </w:num>
  <w:num w:numId="5" w16cid:durableId="311103478">
    <w:abstractNumId w:val="20"/>
  </w:num>
  <w:num w:numId="6" w16cid:durableId="720321655">
    <w:abstractNumId w:val="33"/>
  </w:num>
  <w:num w:numId="7" w16cid:durableId="1882863094">
    <w:abstractNumId w:val="16"/>
  </w:num>
  <w:num w:numId="8" w16cid:durableId="998653832">
    <w:abstractNumId w:val="1"/>
  </w:num>
  <w:num w:numId="9" w16cid:durableId="481889993">
    <w:abstractNumId w:val="11"/>
  </w:num>
  <w:num w:numId="10" w16cid:durableId="540286625">
    <w:abstractNumId w:val="40"/>
  </w:num>
  <w:num w:numId="11" w16cid:durableId="1334264095">
    <w:abstractNumId w:val="17"/>
  </w:num>
  <w:num w:numId="12" w16cid:durableId="1291863218">
    <w:abstractNumId w:val="19"/>
  </w:num>
  <w:num w:numId="13" w16cid:durableId="1790706145">
    <w:abstractNumId w:val="4"/>
  </w:num>
  <w:num w:numId="14" w16cid:durableId="1125658886">
    <w:abstractNumId w:val="5"/>
  </w:num>
  <w:num w:numId="15" w16cid:durableId="1391688420">
    <w:abstractNumId w:val="25"/>
  </w:num>
  <w:num w:numId="16" w16cid:durableId="1050615967">
    <w:abstractNumId w:val="28"/>
  </w:num>
  <w:num w:numId="17" w16cid:durableId="426540743">
    <w:abstractNumId w:val="0"/>
  </w:num>
  <w:num w:numId="18" w16cid:durableId="896282644">
    <w:abstractNumId w:val="7"/>
  </w:num>
  <w:num w:numId="19" w16cid:durableId="638389454">
    <w:abstractNumId w:val="21"/>
  </w:num>
  <w:num w:numId="20" w16cid:durableId="44566276">
    <w:abstractNumId w:val="35"/>
  </w:num>
  <w:num w:numId="21" w16cid:durableId="1397969297">
    <w:abstractNumId w:val="36"/>
  </w:num>
  <w:num w:numId="22" w16cid:durableId="283929396">
    <w:abstractNumId w:val="39"/>
  </w:num>
  <w:num w:numId="23" w16cid:durableId="319190169">
    <w:abstractNumId w:val="38"/>
  </w:num>
  <w:num w:numId="24" w16cid:durableId="1837258980">
    <w:abstractNumId w:val="30"/>
  </w:num>
  <w:num w:numId="25" w16cid:durableId="1980184219">
    <w:abstractNumId w:val="32"/>
  </w:num>
  <w:num w:numId="26" w16cid:durableId="334842068">
    <w:abstractNumId w:val="23"/>
  </w:num>
  <w:num w:numId="27" w16cid:durableId="620720475">
    <w:abstractNumId w:val="6"/>
  </w:num>
  <w:num w:numId="28" w16cid:durableId="223488345">
    <w:abstractNumId w:val="3"/>
  </w:num>
  <w:num w:numId="29" w16cid:durableId="421991251">
    <w:abstractNumId w:val="41"/>
  </w:num>
  <w:num w:numId="30" w16cid:durableId="13805891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9914245">
    <w:abstractNumId w:val="29"/>
  </w:num>
  <w:num w:numId="32" w16cid:durableId="73943549">
    <w:abstractNumId w:val="31"/>
  </w:num>
  <w:num w:numId="33" w16cid:durableId="70592418">
    <w:abstractNumId w:val="15"/>
  </w:num>
  <w:num w:numId="34" w16cid:durableId="44641455">
    <w:abstractNumId w:val="10"/>
  </w:num>
  <w:num w:numId="35" w16cid:durableId="1856113163">
    <w:abstractNumId w:val="13"/>
  </w:num>
  <w:num w:numId="36" w16cid:durableId="1936093530">
    <w:abstractNumId w:val="22"/>
  </w:num>
  <w:num w:numId="37" w16cid:durableId="2017533520">
    <w:abstractNumId w:val="12"/>
  </w:num>
  <w:num w:numId="38" w16cid:durableId="1833718458">
    <w:abstractNumId w:val="24"/>
  </w:num>
  <w:num w:numId="39" w16cid:durableId="2003964243">
    <w:abstractNumId w:val="9"/>
  </w:num>
  <w:num w:numId="40" w16cid:durableId="1984578934">
    <w:abstractNumId w:val="42"/>
  </w:num>
  <w:num w:numId="41" w16cid:durableId="1895122151">
    <w:abstractNumId w:val="8"/>
  </w:num>
  <w:num w:numId="42" w16cid:durableId="2824191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4354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7C7"/>
    <w:rsid w:val="00013A80"/>
    <w:rsid w:val="00016C93"/>
    <w:rsid w:val="00020FDB"/>
    <w:rsid w:val="0002442E"/>
    <w:rsid w:val="0004106E"/>
    <w:rsid w:val="00073591"/>
    <w:rsid w:val="000935D6"/>
    <w:rsid w:val="0009383B"/>
    <w:rsid w:val="000C1C67"/>
    <w:rsid w:val="000C2E15"/>
    <w:rsid w:val="000D1181"/>
    <w:rsid w:val="000D2CF5"/>
    <w:rsid w:val="000D7E71"/>
    <w:rsid w:val="000F44B4"/>
    <w:rsid w:val="00121B75"/>
    <w:rsid w:val="00122A90"/>
    <w:rsid w:val="00140E90"/>
    <w:rsid w:val="00157809"/>
    <w:rsid w:val="00166EBD"/>
    <w:rsid w:val="001902DB"/>
    <w:rsid w:val="001A2587"/>
    <w:rsid w:val="001A27D7"/>
    <w:rsid w:val="001A617C"/>
    <w:rsid w:val="001C2162"/>
    <w:rsid w:val="001D2942"/>
    <w:rsid w:val="001E5FC6"/>
    <w:rsid w:val="001F19FD"/>
    <w:rsid w:val="001F1F8A"/>
    <w:rsid w:val="00201F0B"/>
    <w:rsid w:val="002143BD"/>
    <w:rsid w:val="00222330"/>
    <w:rsid w:val="00222D3F"/>
    <w:rsid w:val="002246A7"/>
    <w:rsid w:val="002312C5"/>
    <w:rsid w:val="00255355"/>
    <w:rsid w:val="0026744E"/>
    <w:rsid w:val="00291391"/>
    <w:rsid w:val="002A021C"/>
    <w:rsid w:val="002B1907"/>
    <w:rsid w:val="002C01F4"/>
    <w:rsid w:val="002D393D"/>
    <w:rsid w:val="00322EA0"/>
    <w:rsid w:val="00333B76"/>
    <w:rsid w:val="00351719"/>
    <w:rsid w:val="00354D86"/>
    <w:rsid w:val="00371FD4"/>
    <w:rsid w:val="00382CF0"/>
    <w:rsid w:val="003B4954"/>
    <w:rsid w:val="003B748B"/>
    <w:rsid w:val="00420073"/>
    <w:rsid w:val="004240F1"/>
    <w:rsid w:val="004248CF"/>
    <w:rsid w:val="004555F4"/>
    <w:rsid w:val="00463BB1"/>
    <w:rsid w:val="004820FC"/>
    <w:rsid w:val="004C21B0"/>
    <w:rsid w:val="004D42CF"/>
    <w:rsid w:val="004D6111"/>
    <w:rsid w:val="004E33AD"/>
    <w:rsid w:val="004E4251"/>
    <w:rsid w:val="004F16A5"/>
    <w:rsid w:val="004F1A07"/>
    <w:rsid w:val="004F2FF5"/>
    <w:rsid w:val="00503C39"/>
    <w:rsid w:val="0051569B"/>
    <w:rsid w:val="0052317D"/>
    <w:rsid w:val="00530461"/>
    <w:rsid w:val="00532FDB"/>
    <w:rsid w:val="00545319"/>
    <w:rsid w:val="0055210C"/>
    <w:rsid w:val="00553AE6"/>
    <w:rsid w:val="00562CCE"/>
    <w:rsid w:val="0058547E"/>
    <w:rsid w:val="00590B27"/>
    <w:rsid w:val="006252AB"/>
    <w:rsid w:val="0062761F"/>
    <w:rsid w:val="00627D5F"/>
    <w:rsid w:val="00634EE8"/>
    <w:rsid w:val="00641041"/>
    <w:rsid w:val="006546DB"/>
    <w:rsid w:val="00655DF0"/>
    <w:rsid w:val="00671656"/>
    <w:rsid w:val="006903A4"/>
    <w:rsid w:val="006948DE"/>
    <w:rsid w:val="006B2151"/>
    <w:rsid w:val="006B4A3A"/>
    <w:rsid w:val="006B4D39"/>
    <w:rsid w:val="006B595F"/>
    <w:rsid w:val="006C4A7B"/>
    <w:rsid w:val="006D1FF9"/>
    <w:rsid w:val="006F6FC4"/>
    <w:rsid w:val="00724319"/>
    <w:rsid w:val="00732A1C"/>
    <w:rsid w:val="00742A42"/>
    <w:rsid w:val="0074428E"/>
    <w:rsid w:val="00744747"/>
    <w:rsid w:val="0074578D"/>
    <w:rsid w:val="00760E16"/>
    <w:rsid w:val="00780647"/>
    <w:rsid w:val="007903B3"/>
    <w:rsid w:val="007B0E54"/>
    <w:rsid w:val="007E3A20"/>
    <w:rsid w:val="00806360"/>
    <w:rsid w:val="00811E9D"/>
    <w:rsid w:val="00827C36"/>
    <w:rsid w:val="00850DA6"/>
    <w:rsid w:val="00877AAC"/>
    <w:rsid w:val="00884583"/>
    <w:rsid w:val="008940EF"/>
    <w:rsid w:val="0089795F"/>
    <w:rsid w:val="008A09F5"/>
    <w:rsid w:val="008C7665"/>
    <w:rsid w:val="008F0268"/>
    <w:rsid w:val="008F1EAE"/>
    <w:rsid w:val="009125CE"/>
    <w:rsid w:val="00933750"/>
    <w:rsid w:val="00936CD9"/>
    <w:rsid w:val="009419A3"/>
    <w:rsid w:val="00946B8B"/>
    <w:rsid w:val="0095337F"/>
    <w:rsid w:val="0096059F"/>
    <w:rsid w:val="009626BF"/>
    <w:rsid w:val="009646E9"/>
    <w:rsid w:val="009864E2"/>
    <w:rsid w:val="00995A3D"/>
    <w:rsid w:val="009B3124"/>
    <w:rsid w:val="009B63CF"/>
    <w:rsid w:val="009B6888"/>
    <w:rsid w:val="009C0161"/>
    <w:rsid w:val="009D108D"/>
    <w:rsid w:val="009D7843"/>
    <w:rsid w:val="009E05E1"/>
    <w:rsid w:val="009E1436"/>
    <w:rsid w:val="009E5668"/>
    <w:rsid w:val="00A16B9B"/>
    <w:rsid w:val="00A451E3"/>
    <w:rsid w:val="00A51F8C"/>
    <w:rsid w:val="00A63723"/>
    <w:rsid w:val="00A63A2A"/>
    <w:rsid w:val="00A73186"/>
    <w:rsid w:val="00A74F76"/>
    <w:rsid w:val="00A80CB1"/>
    <w:rsid w:val="00A845DB"/>
    <w:rsid w:val="00A8587F"/>
    <w:rsid w:val="00A96292"/>
    <w:rsid w:val="00A963DD"/>
    <w:rsid w:val="00AA79E9"/>
    <w:rsid w:val="00AB0A70"/>
    <w:rsid w:val="00AB3820"/>
    <w:rsid w:val="00AB4D0C"/>
    <w:rsid w:val="00AC498A"/>
    <w:rsid w:val="00AE41E3"/>
    <w:rsid w:val="00B03DD8"/>
    <w:rsid w:val="00B1063C"/>
    <w:rsid w:val="00B35353"/>
    <w:rsid w:val="00B35DD9"/>
    <w:rsid w:val="00B40AA6"/>
    <w:rsid w:val="00B53D9A"/>
    <w:rsid w:val="00B55620"/>
    <w:rsid w:val="00B63B0F"/>
    <w:rsid w:val="00B7678A"/>
    <w:rsid w:val="00B8345E"/>
    <w:rsid w:val="00B90821"/>
    <w:rsid w:val="00BA2391"/>
    <w:rsid w:val="00BA5534"/>
    <w:rsid w:val="00BB69B7"/>
    <w:rsid w:val="00BC15B1"/>
    <w:rsid w:val="00BC5B4C"/>
    <w:rsid w:val="00BD1B05"/>
    <w:rsid w:val="00BE0315"/>
    <w:rsid w:val="00C04D0B"/>
    <w:rsid w:val="00C066DF"/>
    <w:rsid w:val="00C16F82"/>
    <w:rsid w:val="00C239B7"/>
    <w:rsid w:val="00C245DC"/>
    <w:rsid w:val="00C51D30"/>
    <w:rsid w:val="00C53706"/>
    <w:rsid w:val="00C61936"/>
    <w:rsid w:val="00C71E18"/>
    <w:rsid w:val="00C817E1"/>
    <w:rsid w:val="00C81C8F"/>
    <w:rsid w:val="00CA0BB5"/>
    <w:rsid w:val="00CC2A69"/>
    <w:rsid w:val="00CC5749"/>
    <w:rsid w:val="00CD40EF"/>
    <w:rsid w:val="00CD7963"/>
    <w:rsid w:val="00CF0E22"/>
    <w:rsid w:val="00D01576"/>
    <w:rsid w:val="00D22171"/>
    <w:rsid w:val="00D255F4"/>
    <w:rsid w:val="00D41CA9"/>
    <w:rsid w:val="00D46879"/>
    <w:rsid w:val="00D50040"/>
    <w:rsid w:val="00D52DCB"/>
    <w:rsid w:val="00D86CE7"/>
    <w:rsid w:val="00D94135"/>
    <w:rsid w:val="00D977CF"/>
    <w:rsid w:val="00DB035E"/>
    <w:rsid w:val="00DB54E5"/>
    <w:rsid w:val="00DF101C"/>
    <w:rsid w:val="00E202F8"/>
    <w:rsid w:val="00E452BB"/>
    <w:rsid w:val="00E563F0"/>
    <w:rsid w:val="00E627D7"/>
    <w:rsid w:val="00E71C79"/>
    <w:rsid w:val="00E802F5"/>
    <w:rsid w:val="00E80FD9"/>
    <w:rsid w:val="00E85ACD"/>
    <w:rsid w:val="00E860E1"/>
    <w:rsid w:val="00E872B2"/>
    <w:rsid w:val="00EA472C"/>
    <w:rsid w:val="00EA6394"/>
    <w:rsid w:val="00EA6B5D"/>
    <w:rsid w:val="00EA6E35"/>
    <w:rsid w:val="00EB70AF"/>
    <w:rsid w:val="00EC6C3F"/>
    <w:rsid w:val="00EF635A"/>
    <w:rsid w:val="00F24236"/>
    <w:rsid w:val="00F300B3"/>
    <w:rsid w:val="00F546CE"/>
    <w:rsid w:val="00F7441E"/>
    <w:rsid w:val="00F82763"/>
    <w:rsid w:val="00F94E65"/>
    <w:rsid w:val="00FD3AD8"/>
    <w:rsid w:val="00FE2792"/>
    <w:rsid w:val="00FF6C22"/>
    <w:rsid w:val="00FF6F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72B2"/>
    <w:pPr>
      <w:keepNext/>
      <w:keepLines/>
      <w:bidi w:val="0"/>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2">
    <w:name w:val="heading 2"/>
    <w:basedOn w:val="a"/>
    <w:next w:val="a"/>
    <w:link w:val="2Char"/>
    <w:uiPriority w:val="9"/>
    <w:unhideWhenUsed/>
    <w:qFormat/>
    <w:rsid w:val="00D86C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468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9">
    <w:name w:val="heading 9"/>
    <w:basedOn w:val="a"/>
    <w:next w:val="a"/>
    <w:link w:val="9Char"/>
    <w:uiPriority w:val="9"/>
    <w:unhideWhenUsed/>
    <w:qFormat/>
    <w:rsid w:val="00C81C8F"/>
    <w:pPr>
      <w:keepNext/>
      <w:keepLines/>
      <w:bidi w:val="0"/>
      <w:spacing w:before="40" w:after="0"/>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0C2E15"/>
    <w:pPr>
      <w:spacing w:after="0" w:line="240" w:lineRule="auto"/>
    </w:pPr>
    <w:rPr>
      <w:rFonts w:ascii="Segoe UI" w:hAnsi="Segoe UI" w:cs="Segoe UI"/>
      <w:sz w:val="18"/>
      <w:szCs w:val="18"/>
    </w:rPr>
  </w:style>
  <w:style w:type="character" w:customStyle="1" w:styleId="Char1">
    <w:name w:val="نص في بالون Char"/>
    <w:basedOn w:val="a0"/>
    <w:link w:val="a5"/>
    <w:uiPriority w:val="99"/>
    <w:semiHidden/>
    <w:rsid w:val="000C2E15"/>
    <w:rPr>
      <w:rFonts w:ascii="Segoe UI" w:hAnsi="Segoe UI" w:cs="Segoe UI"/>
      <w:sz w:val="18"/>
      <w:szCs w:val="18"/>
    </w:rPr>
  </w:style>
  <w:style w:type="paragraph" w:styleId="a6">
    <w:name w:val="List Paragraph"/>
    <w:aliases w:val="NumberedList,عنوان رئيسي,سرد الفقراتCxSpLast,123 List Paragraph, سرد الفقرات1, سرد الفقرات11,سرد الفقرات11"/>
    <w:basedOn w:val="a"/>
    <w:link w:val="Char2"/>
    <w:uiPriority w:val="34"/>
    <w:qFormat/>
    <w:rsid w:val="00EC6C3F"/>
    <w:pPr>
      <w:ind w:left="720"/>
      <w:contextualSpacing/>
    </w:pPr>
  </w:style>
  <w:style w:type="character" w:customStyle="1" w:styleId="1Char">
    <w:name w:val="العنوان 1 Char"/>
    <w:basedOn w:val="a0"/>
    <w:link w:val="1"/>
    <w:uiPriority w:val="9"/>
    <w:rsid w:val="00E872B2"/>
    <w:rPr>
      <w:rFonts w:asciiTheme="majorHAnsi" w:eastAsiaTheme="majorEastAsia" w:hAnsiTheme="majorHAnsi" w:cstheme="majorBidi"/>
      <w:color w:val="2F5496" w:themeColor="accent1" w:themeShade="BF"/>
      <w:kern w:val="0"/>
      <w:sz w:val="40"/>
      <w:szCs w:val="40"/>
      <w14:ligatures w14:val="none"/>
    </w:rPr>
  </w:style>
  <w:style w:type="character" w:customStyle="1" w:styleId="Char2">
    <w:name w:val="سرد الفقرات Char"/>
    <w:aliases w:val="NumberedList Char,عنوان رئيسي Char,سرد الفقراتCxSpLast Char,123 List Paragraph Char, سرد الفقرات1 Char, سرد الفقرات11 Char,سرد الفقرات11 Char"/>
    <w:link w:val="a6"/>
    <w:uiPriority w:val="34"/>
    <w:rsid w:val="00222330"/>
  </w:style>
  <w:style w:type="character" w:styleId="Hyperlink">
    <w:name w:val="Hyperlink"/>
    <w:basedOn w:val="a0"/>
    <w:uiPriority w:val="99"/>
    <w:unhideWhenUsed/>
    <w:rsid w:val="004F2FF5"/>
    <w:rPr>
      <w:color w:val="0563C1" w:themeColor="hyperlink"/>
      <w:u w:val="single"/>
    </w:rPr>
  </w:style>
  <w:style w:type="character" w:styleId="a7">
    <w:name w:val="Unresolved Mention"/>
    <w:basedOn w:val="a0"/>
    <w:uiPriority w:val="99"/>
    <w:semiHidden/>
    <w:unhideWhenUsed/>
    <w:rsid w:val="004F2FF5"/>
    <w:rPr>
      <w:color w:val="605E5C"/>
      <w:shd w:val="clear" w:color="auto" w:fill="E1DFDD"/>
    </w:rPr>
  </w:style>
  <w:style w:type="character" w:customStyle="1" w:styleId="2Char">
    <w:name w:val="عنوان 2 Char"/>
    <w:basedOn w:val="a0"/>
    <w:link w:val="2"/>
    <w:uiPriority w:val="9"/>
    <w:rsid w:val="00D86CE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46879"/>
    <w:rPr>
      <w:rFonts w:asciiTheme="majorHAnsi" w:eastAsiaTheme="majorEastAsia" w:hAnsiTheme="majorHAnsi" w:cstheme="majorBidi"/>
      <w:color w:val="1F3763" w:themeColor="accent1" w:themeShade="7F"/>
      <w:sz w:val="24"/>
      <w:szCs w:val="24"/>
    </w:rPr>
  </w:style>
  <w:style w:type="paragraph" w:customStyle="1" w:styleId="refbody">
    <w:name w:val="refbody"/>
    <w:basedOn w:val="a"/>
    <w:rsid w:val="00A451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9Char">
    <w:name w:val="عنوان 9 Char"/>
    <w:basedOn w:val="a0"/>
    <w:link w:val="9"/>
    <w:uiPriority w:val="9"/>
    <w:rsid w:val="00C81C8F"/>
    <w:rPr>
      <w:rFonts w:asciiTheme="majorHAnsi" w:eastAsiaTheme="majorEastAsia" w:hAnsiTheme="majorHAnsi" w:cstheme="majorBidi"/>
      <w:i/>
      <w:iCs/>
      <w:color w:val="272727" w:themeColor="text1" w:themeTint="D8"/>
      <w:kern w:val="0"/>
      <w:sz w:val="21"/>
      <w:szCs w:val="21"/>
      <w14:ligatures w14:val="none"/>
    </w:rPr>
  </w:style>
  <w:style w:type="paragraph" w:styleId="a8">
    <w:name w:val="Normal (Web)"/>
    <w:basedOn w:val="a"/>
    <w:link w:val="Char3"/>
    <w:uiPriority w:val="99"/>
    <w:unhideWhenUsed/>
    <w:rsid w:val="00C81C8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C81C8F"/>
    <w:rPr>
      <w:b/>
      <w:bCs/>
    </w:rPr>
  </w:style>
  <w:style w:type="character" w:customStyle="1" w:styleId="normaltextrun">
    <w:name w:val="normaltextrun"/>
    <w:basedOn w:val="a0"/>
    <w:rsid w:val="00C81C8F"/>
  </w:style>
  <w:style w:type="table" w:styleId="aa">
    <w:name w:val="Table Grid"/>
    <w:basedOn w:val="a1"/>
    <w:rsid w:val="00C81C8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uiPriority w:val="59"/>
    <w:rsid w:val="00C81C8F"/>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footnote reference"/>
    <w:basedOn w:val="a0"/>
    <w:semiHidden/>
    <w:unhideWhenUsed/>
    <w:rsid w:val="00C81C8F"/>
    <w:rPr>
      <w:vertAlign w:val="superscript"/>
    </w:rPr>
  </w:style>
  <w:style w:type="paragraph" w:customStyle="1" w:styleId="ac">
    <w:name w:val="فصل"/>
    <w:basedOn w:val="1"/>
    <w:qFormat/>
    <w:rsid w:val="00C81C8F"/>
    <w:pPr>
      <w:bidi/>
      <w:spacing w:before="240" w:after="0"/>
    </w:pPr>
    <w:rPr>
      <w:rFonts w:ascii="Sakkal Majalla" w:hAnsi="Sakkal Majalla"/>
      <w:b/>
      <w:color w:val="000000" w:themeColor="text1"/>
      <w:sz w:val="36"/>
      <w:szCs w:val="32"/>
    </w:rPr>
  </w:style>
  <w:style w:type="paragraph" w:customStyle="1" w:styleId="10">
    <w:name w:val="سرد الفقرات1"/>
    <w:basedOn w:val="a"/>
    <w:qFormat/>
    <w:rsid w:val="00C81C8F"/>
    <w:pPr>
      <w:spacing w:after="200" w:line="276" w:lineRule="auto"/>
      <w:ind w:left="720"/>
    </w:pPr>
    <w:rPr>
      <w:rFonts w:ascii="Calibri" w:eastAsia="Times New Roman" w:hAnsi="Calibri" w:cs="Arial"/>
      <w:kern w:val="0"/>
      <w14:ligatures w14:val="none"/>
    </w:rPr>
  </w:style>
  <w:style w:type="paragraph" w:customStyle="1" w:styleId="11">
    <w:name w:val="بلا تباعد1"/>
    <w:uiPriority w:val="1"/>
    <w:qFormat/>
    <w:rsid w:val="00C81C8F"/>
    <w:pPr>
      <w:bidi/>
      <w:spacing w:after="0" w:line="240" w:lineRule="auto"/>
    </w:pPr>
    <w:rPr>
      <w:rFonts w:ascii="Calibri" w:eastAsia="Times New Roman" w:hAnsi="Calibri" w:cs="Arial"/>
      <w:kern w:val="0"/>
      <w14:ligatures w14:val="none"/>
    </w:rPr>
  </w:style>
  <w:style w:type="paragraph" w:customStyle="1" w:styleId="ad">
    <w:name w:val="الفقرة"/>
    <w:basedOn w:val="a"/>
    <w:link w:val="Char4"/>
    <w:qFormat/>
    <w:rsid w:val="00C81C8F"/>
    <w:pPr>
      <w:spacing w:after="200" w:line="240" w:lineRule="auto"/>
      <w:ind w:firstLine="565"/>
      <w:jc w:val="both"/>
    </w:pPr>
    <w:rPr>
      <w:rFonts w:ascii="Traditional Arabic" w:eastAsia="Times New Roman" w:hAnsi="Traditional Arabic" w:cs="Traditional Arabic"/>
      <w:kern w:val="0"/>
      <w:sz w:val="36"/>
      <w:szCs w:val="36"/>
      <w14:ligatures w14:val="none"/>
    </w:rPr>
  </w:style>
  <w:style w:type="character" w:customStyle="1" w:styleId="Char4">
    <w:name w:val="الفقرة Char"/>
    <w:link w:val="ad"/>
    <w:locked/>
    <w:rsid w:val="00C81C8F"/>
    <w:rPr>
      <w:rFonts w:ascii="Traditional Arabic" w:eastAsia="Times New Roman" w:hAnsi="Traditional Arabic" w:cs="Traditional Arabic"/>
      <w:kern w:val="0"/>
      <w:sz w:val="36"/>
      <w:szCs w:val="36"/>
      <w14:ligatures w14:val="none"/>
    </w:rPr>
  </w:style>
  <w:style w:type="table" w:customStyle="1" w:styleId="TableGrid2">
    <w:name w:val="Table Grid2"/>
    <w:basedOn w:val="a1"/>
    <w:next w:val="aa"/>
    <w:uiPriority w:val="39"/>
    <w:rsid w:val="00C81C8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0">
    <w:name w:val="نمط3 Char"/>
    <w:link w:val="30"/>
    <w:locked/>
    <w:rsid w:val="00C81C8F"/>
    <w:rPr>
      <w:sz w:val="28"/>
      <w:szCs w:val="36"/>
    </w:rPr>
  </w:style>
  <w:style w:type="paragraph" w:customStyle="1" w:styleId="30">
    <w:name w:val="نمط3"/>
    <w:basedOn w:val="a"/>
    <w:link w:val="3Char0"/>
    <w:qFormat/>
    <w:rsid w:val="00C81C8F"/>
    <w:pPr>
      <w:spacing w:before="120" w:after="120" w:line="288" w:lineRule="auto"/>
      <w:ind w:firstLine="510"/>
      <w:jc w:val="both"/>
    </w:pPr>
    <w:rPr>
      <w:sz w:val="28"/>
      <w:szCs w:val="36"/>
    </w:rPr>
  </w:style>
  <w:style w:type="character" w:customStyle="1" w:styleId="Char3">
    <w:name w:val="عادي (ويب) Char"/>
    <w:basedOn w:val="a0"/>
    <w:link w:val="a8"/>
    <w:uiPriority w:val="99"/>
    <w:rsid w:val="00C81C8F"/>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104633">
      <w:bodyDiv w:val="1"/>
      <w:marLeft w:val="0"/>
      <w:marRight w:val="0"/>
      <w:marTop w:val="0"/>
      <w:marBottom w:val="0"/>
      <w:divBdr>
        <w:top w:val="none" w:sz="0" w:space="0" w:color="auto"/>
        <w:left w:val="none" w:sz="0" w:space="0" w:color="auto"/>
        <w:bottom w:val="none" w:sz="0" w:space="0" w:color="auto"/>
        <w:right w:val="none" w:sz="0" w:space="0" w:color="auto"/>
      </w:divBdr>
    </w:div>
    <w:div w:id="749886133">
      <w:bodyDiv w:val="1"/>
      <w:marLeft w:val="0"/>
      <w:marRight w:val="0"/>
      <w:marTop w:val="0"/>
      <w:marBottom w:val="0"/>
      <w:divBdr>
        <w:top w:val="none" w:sz="0" w:space="0" w:color="auto"/>
        <w:left w:val="none" w:sz="0" w:space="0" w:color="auto"/>
        <w:bottom w:val="none" w:sz="0" w:space="0" w:color="auto"/>
        <w:right w:val="none" w:sz="0" w:space="0" w:color="auto"/>
      </w:divBdr>
    </w:div>
    <w:div w:id="825245405">
      <w:bodyDiv w:val="1"/>
      <w:marLeft w:val="0"/>
      <w:marRight w:val="0"/>
      <w:marTop w:val="0"/>
      <w:marBottom w:val="0"/>
      <w:divBdr>
        <w:top w:val="none" w:sz="0" w:space="0" w:color="auto"/>
        <w:left w:val="none" w:sz="0" w:space="0" w:color="auto"/>
        <w:bottom w:val="none" w:sz="0" w:space="0" w:color="auto"/>
        <w:right w:val="none" w:sz="0" w:space="0" w:color="auto"/>
      </w:divBdr>
    </w:div>
    <w:div w:id="907543972">
      <w:bodyDiv w:val="1"/>
      <w:marLeft w:val="0"/>
      <w:marRight w:val="0"/>
      <w:marTop w:val="0"/>
      <w:marBottom w:val="0"/>
      <w:divBdr>
        <w:top w:val="none" w:sz="0" w:space="0" w:color="auto"/>
        <w:left w:val="none" w:sz="0" w:space="0" w:color="auto"/>
        <w:bottom w:val="none" w:sz="0" w:space="0" w:color="auto"/>
        <w:right w:val="none" w:sz="0" w:space="0" w:color="auto"/>
      </w:divBdr>
    </w:div>
    <w:div w:id="1728142415">
      <w:bodyDiv w:val="1"/>
      <w:marLeft w:val="0"/>
      <w:marRight w:val="0"/>
      <w:marTop w:val="0"/>
      <w:marBottom w:val="0"/>
      <w:divBdr>
        <w:top w:val="none" w:sz="0" w:space="0" w:color="auto"/>
        <w:left w:val="none" w:sz="0" w:space="0" w:color="auto"/>
        <w:bottom w:val="none" w:sz="0" w:space="0" w:color="auto"/>
        <w:right w:val="none" w:sz="0" w:space="0" w:color="auto"/>
      </w:divBdr>
    </w:div>
    <w:div w:id="1839343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4C0DB-885F-4225-B89A-79108803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5907</Words>
  <Characters>33675</Characters>
  <Application>Microsoft Office Word</Application>
  <DocSecurity>0</DocSecurity>
  <Lines>280</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Falcon a</cp:lastModifiedBy>
  <cp:revision>2</cp:revision>
  <cp:lastPrinted>2025-11-16T13:48:00Z</cp:lastPrinted>
  <dcterms:created xsi:type="dcterms:W3CDTF">2025-12-08T07:22:00Z</dcterms:created>
  <dcterms:modified xsi:type="dcterms:W3CDTF">2025-12-08T07:22:00Z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