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579E8"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C7146">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70C7B398" wp14:editId="3841B326">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EC7146">
        <w:rPr>
          <w:rFonts w:ascii="Sakkal Majalla" w:hAnsi="Sakkal Majalla" w:cs="Sakkal Majalla"/>
          <w:b/>
          <w:bCs/>
          <w:color w:val="000000" w:themeColor="text1"/>
          <w:sz w:val="32"/>
          <w:szCs w:val="32"/>
          <w:rtl/>
          <w:lang w:bidi="ar-EG"/>
        </w:rPr>
        <w:t xml:space="preserve">جامعة </w:t>
      </w:r>
      <w:proofErr w:type="spellStart"/>
      <w:r w:rsidRPr="00EC7146">
        <w:rPr>
          <w:rFonts w:ascii="Sakkal Majalla" w:hAnsi="Sakkal Majalla" w:cs="Sakkal Majalla"/>
          <w:b/>
          <w:bCs/>
          <w:color w:val="000000" w:themeColor="text1"/>
          <w:sz w:val="32"/>
          <w:szCs w:val="32"/>
          <w:rtl/>
          <w:lang w:bidi="ar-EG"/>
        </w:rPr>
        <w:t>ميدأوشن</w:t>
      </w:r>
      <w:proofErr w:type="spellEnd"/>
      <w:r w:rsidRPr="00EC7146">
        <w:rPr>
          <w:rFonts w:ascii="Sakkal Majalla" w:hAnsi="Sakkal Majalla" w:cs="Sakkal Majalla"/>
          <w:b/>
          <w:bCs/>
          <w:color w:val="000000" w:themeColor="text1"/>
          <w:sz w:val="32"/>
          <w:szCs w:val="32"/>
          <w:rtl/>
          <w:lang w:bidi="ar-EG"/>
        </w:rPr>
        <w:t xml:space="preserve"> </w:t>
      </w:r>
    </w:p>
    <w:p w14:paraId="32C28064"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C7146">
        <w:rPr>
          <w:rFonts w:ascii="Sakkal Majalla" w:hAnsi="Sakkal Majalla" w:cs="Sakkal Majalla"/>
          <w:b/>
          <w:bCs/>
          <w:color w:val="000000" w:themeColor="text1"/>
          <w:sz w:val="32"/>
          <w:szCs w:val="32"/>
          <w:lang w:bidi="ar-EG"/>
        </w:rPr>
        <w:t xml:space="preserve">    </w:t>
      </w:r>
      <w:r w:rsidRPr="00EC7146">
        <w:rPr>
          <w:rFonts w:ascii="Sakkal Majalla" w:hAnsi="Sakkal Majalla" w:cs="Sakkal Majalla"/>
          <w:b/>
          <w:bCs/>
          <w:color w:val="000000" w:themeColor="text1"/>
          <w:sz w:val="32"/>
          <w:szCs w:val="32"/>
          <w:rtl/>
          <w:lang w:bidi="ar-EG"/>
        </w:rPr>
        <w:t xml:space="preserve">كلية الإدارة </w:t>
      </w:r>
    </w:p>
    <w:p w14:paraId="6AC449BA" w14:textId="77777777" w:rsidR="00FC24AF" w:rsidRPr="00EC7146" w:rsidRDefault="00FC24AF" w:rsidP="00FC24AF">
      <w:pPr>
        <w:spacing w:before="100" w:beforeAutospacing="1" w:after="100" w:afterAutospacing="1" w:line="360" w:lineRule="auto"/>
        <w:jc w:val="both"/>
        <w:rPr>
          <w:rFonts w:ascii="Sakkal Majalla" w:hAnsi="Sakkal Majalla" w:cs="Sakkal Majalla"/>
          <w:color w:val="000000" w:themeColor="text1"/>
          <w:sz w:val="32"/>
          <w:szCs w:val="32"/>
          <w:rtl/>
          <w:lang w:bidi="ar-EG"/>
        </w:rPr>
      </w:pPr>
      <w:proofErr w:type="gramStart"/>
      <w:r w:rsidRPr="00EC7146">
        <w:rPr>
          <w:rFonts w:ascii="Sakkal Majalla" w:hAnsi="Sakkal Majalla" w:cs="Sakkal Majalla"/>
          <w:b/>
          <w:bCs/>
          <w:color w:val="000000" w:themeColor="text1"/>
          <w:sz w:val="32"/>
          <w:szCs w:val="32"/>
          <w:rtl/>
          <w:lang w:bidi="ar-EG"/>
        </w:rPr>
        <w:t>تخصص</w:t>
      </w:r>
      <w:r w:rsidRPr="00EC7146">
        <w:rPr>
          <w:rFonts w:ascii="Sakkal Majalla" w:hAnsi="Sakkal Majalla" w:cs="Sakkal Majalla"/>
          <w:b/>
          <w:bCs/>
          <w:color w:val="000000" w:themeColor="text1"/>
          <w:sz w:val="32"/>
          <w:szCs w:val="32"/>
          <w:lang w:bidi="ar-EG"/>
        </w:rPr>
        <w:t xml:space="preserve">  </w:t>
      </w:r>
      <w:r w:rsidRPr="00EC7146">
        <w:rPr>
          <w:rFonts w:ascii="Sakkal Majalla" w:hAnsi="Sakkal Majalla" w:cs="Sakkal Majalla"/>
          <w:b/>
          <w:bCs/>
          <w:color w:val="000000" w:themeColor="text1"/>
          <w:sz w:val="32"/>
          <w:szCs w:val="32"/>
          <w:rtl/>
          <w:lang w:bidi="ar-EG"/>
        </w:rPr>
        <w:t>إدارة</w:t>
      </w:r>
      <w:proofErr w:type="gramEnd"/>
      <w:r w:rsidRPr="00EC7146">
        <w:rPr>
          <w:rFonts w:ascii="Sakkal Majalla" w:hAnsi="Sakkal Majalla" w:cs="Sakkal Majalla"/>
          <w:b/>
          <w:bCs/>
          <w:color w:val="000000" w:themeColor="text1"/>
          <w:sz w:val="32"/>
          <w:szCs w:val="32"/>
          <w:rtl/>
          <w:lang w:bidi="ar-EG"/>
        </w:rPr>
        <w:t xml:space="preserve"> مخاطر</w:t>
      </w:r>
    </w:p>
    <w:p w14:paraId="074D56C4" w14:textId="77777777" w:rsidR="00FC24AF" w:rsidRPr="00EC7146" w:rsidRDefault="00FC24AF" w:rsidP="00FC24A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D0649C9" w14:textId="77777777" w:rsidR="00FC24AF" w:rsidRPr="00EC7146" w:rsidRDefault="00FC24AF" w:rsidP="00FC24AF">
      <w:pPr>
        <w:tabs>
          <w:tab w:val="left" w:pos="3387"/>
        </w:tabs>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C7146">
        <w:rPr>
          <w:rFonts w:ascii="Sakkal Majalla" w:hAnsi="Sakkal Majalla" w:cs="Sakkal Majalla"/>
          <w:b/>
          <w:bCs/>
          <w:color w:val="000000" w:themeColor="text1"/>
          <w:sz w:val="40"/>
          <w:szCs w:val="40"/>
          <w:rtl/>
          <w:lang w:bidi="ar-EG"/>
        </w:rPr>
        <w:t>أثر إدارة المخاطر في سلسلة التوريد الجوية</w:t>
      </w:r>
    </w:p>
    <w:p w14:paraId="354980C8" w14:textId="77777777" w:rsidR="00FC24AF" w:rsidRPr="00EC7146" w:rsidRDefault="00FC24AF" w:rsidP="00FC24AF">
      <w:pPr>
        <w:tabs>
          <w:tab w:val="left" w:pos="3387"/>
        </w:tabs>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C7146">
        <w:rPr>
          <w:rFonts w:ascii="Sakkal Majalla" w:hAnsi="Sakkal Majalla" w:cs="Sakkal Majalla"/>
          <w:b/>
          <w:bCs/>
          <w:color w:val="000000" w:themeColor="text1"/>
          <w:sz w:val="40"/>
          <w:szCs w:val="40"/>
          <w:rtl/>
          <w:lang w:bidi="ar-EG"/>
        </w:rPr>
        <w:t xml:space="preserve">دراسة تطبيقية </w:t>
      </w:r>
      <w:proofErr w:type="gramStart"/>
      <w:r w:rsidRPr="00EC7146">
        <w:rPr>
          <w:rFonts w:ascii="Sakkal Majalla" w:hAnsi="Sakkal Majalla" w:cs="Sakkal Majalla"/>
          <w:b/>
          <w:bCs/>
          <w:color w:val="000000" w:themeColor="text1"/>
          <w:sz w:val="40"/>
          <w:szCs w:val="40"/>
          <w:rtl/>
          <w:lang w:bidi="ar-EG"/>
        </w:rPr>
        <w:t>على  المركز</w:t>
      </w:r>
      <w:proofErr w:type="gramEnd"/>
      <w:r w:rsidRPr="00EC7146">
        <w:rPr>
          <w:rFonts w:ascii="Sakkal Majalla" w:hAnsi="Sakkal Majalla" w:cs="Sakkal Majalla"/>
          <w:b/>
          <w:bCs/>
          <w:color w:val="000000" w:themeColor="text1"/>
          <w:sz w:val="40"/>
          <w:szCs w:val="40"/>
          <w:rtl/>
          <w:lang w:bidi="ar-EG"/>
        </w:rPr>
        <w:t xml:space="preserve"> الوطني للأرصاد</w:t>
      </w:r>
    </w:p>
    <w:p w14:paraId="5FDE4D8C" w14:textId="77777777" w:rsidR="00FC24AF" w:rsidRPr="00EC7146" w:rsidRDefault="00FC24AF" w:rsidP="00FC24A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0497094"/>
    </w:p>
    <w:p w14:paraId="6E51EC57" w14:textId="77777777" w:rsidR="00FC24AF" w:rsidRPr="00EC7146" w:rsidRDefault="00FC24AF" w:rsidP="00FC24A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C7146">
        <w:rPr>
          <w:rFonts w:ascii="Sakkal Majalla" w:hAnsi="Sakkal Majalla" w:cs="Sakkal Majalla"/>
          <w:b/>
          <w:bCs/>
          <w:color w:val="000000" w:themeColor="text1"/>
          <w:sz w:val="36"/>
          <w:szCs w:val="36"/>
          <w:rtl/>
          <w:lang w:bidi="ar-EG"/>
        </w:rPr>
        <w:t>إعداد الطالب/</w:t>
      </w:r>
    </w:p>
    <w:bookmarkEnd w:id="0"/>
    <w:p w14:paraId="663D1DD6" w14:textId="77777777" w:rsidR="00824963" w:rsidRPr="00824963" w:rsidRDefault="00824963" w:rsidP="00824963">
      <w:pPr>
        <w:spacing w:before="100" w:beforeAutospacing="1" w:after="100" w:afterAutospacing="1" w:line="360" w:lineRule="auto"/>
        <w:jc w:val="center"/>
        <w:rPr>
          <w:rFonts w:ascii="Sakkal Majalla" w:eastAsia="Calibri" w:hAnsi="Sakkal Majalla" w:cs="Sakkal Majalla"/>
          <w:b/>
          <w:bCs/>
          <w:color w:val="000000"/>
          <w:sz w:val="36"/>
          <w:szCs w:val="36"/>
          <w:rtl/>
          <w:lang w:bidi="ar-EG"/>
        </w:rPr>
      </w:pPr>
      <w:proofErr w:type="gramStart"/>
      <w:r w:rsidRPr="00824963">
        <w:rPr>
          <w:rFonts w:ascii="Sakkal Majalla" w:eastAsia="Calibri" w:hAnsi="Sakkal Majalla" w:cs="Sakkal Majalla"/>
          <w:b/>
          <w:bCs/>
          <w:color w:val="000000"/>
          <w:sz w:val="36"/>
          <w:szCs w:val="36"/>
          <w:rtl/>
          <w:lang w:bidi="ar-EG"/>
        </w:rPr>
        <w:t>عبدالعزيز</w:t>
      </w:r>
      <w:proofErr w:type="gramEnd"/>
      <w:r w:rsidRPr="00824963">
        <w:rPr>
          <w:rFonts w:ascii="Sakkal Majalla" w:eastAsia="Calibri" w:hAnsi="Sakkal Majalla" w:cs="Sakkal Majalla"/>
          <w:b/>
          <w:bCs/>
          <w:color w:val="000000"/>
          <w:sz w:val="36"/>
          <w:szCs w:val="36"/>
          <w:rtl/>
          <w:lang w:bidi="ar-EG"/>
        </w:rPr>
        <w:t xml:space="preserve"> احمد عبدالكريم الخضير</w:t>
      </w:r>
    </w:p>
    <w:p w14:paraId="51AE7AE0" w14:textId="77777777" w:rsidR="00824963" w:rsidRPr="00824963" w:rsidRDefault="00824963" w:rsidP="00824963">
      <w:pPr>
        <w:spacing w:before="100" w:beforeAutospacing="1" w:after="100" w:afterAutospacing="1" w:line="360" w:lineRule="auto"/>
        <w:jc w:val="center"/>
        <w:rPr>
          <w:rFonts w:ascii="Sakkal Majalla" w:eastAsia="Calibri" w:hAnsi="Sakkal Majalla" w:cs="Sakkal Majalla"/>
          <w:b/>
          <w:bCs/>
          <w:color w:val="000000"/>
          <w:sz w:val="36"/>
          <w:szCs w:val="36"/>
          <w:rtl/>
          <w:lang w:bidi="ar-EG"/>
        </w:rPr>
      </w:pPr>
      <w:r w:rsidRPr="00824963">
        <w:rPr>
          <w:rFonts w:ascii="Sakkal Majalla" w:eastAsia="Calibri" w:hAnsi="Sakkal Majalla" w:cs="Sakkal Majalla" w:hint="cs"/>
          <w:b/>
          <w:bCs/>
          <w:color w:val="000000"/>
          <w:sz w:val="36"/>
          <w:szCs w:val="36"/>
          <w:rtl/>
          <w:lang w:bidi="ar-EG"/>
        </w:rPr>
        <w:t>2330020774</w:t>
      </w:r>
    </w:p>
    <w:p w14:paraId="2DACBEF0" w14:textId="77777777" w:rsidR="00824963" w:rsidRPr="00824963" w:rsidRDefault="00824963" w:rsidP="00824963">
      <w:pPr>
        <w:spacing w:before="100" w:beforeAutospacing="1" w:after="100" w:afterAutospacing="1" w:line="360" w:lineRule="auto"/>
        <w:jc w:val="center"/>
        <w:rPr>
          <w:rFonts w:ascii="Sakkal Majalla" w:eastAsia="Calibri" w:hAnsi="Sakkal Majalla" w:cs="Sakkal Majalla"/>
          <w:b/>
          <w:bCs/>
          <w:color w:val="000000"/>
          <w:sz w:val="36"/>
          <w:szCs w:val="36"/>
          <w:rtl/>
          <w:lang w:bidi="ar-EG"/>
        </w:rPr>
      </w:pPr>
      <w:r w:rsidRPr="00824963">
        <w:rPr>
          <w:rFonts w:ascii="Sakkal Majalla" w:eastAsia="Calibri" w:hAnsi="Sakkal Majalla" w:cs="Sakkal Majalla"/>
          <w:b/>
          <w:bCs/>
          <w:color w:val="000000"/>
          <w:sz w:val="36"/>
          <w:szCs w:val="36"/>
          <w:rtl/>
          <w:lang w:bidi="ar-EG"/>
        </w:rPr>
        <w:t>إشراف/</w:t>
      </w:r>
    </w:p>
    <w:p w14:paraId="5725D5AD" w14:textId="77777777" w:rsidR="00824963" w:rsidRPr="00824963" w:rsidRDefault="00824963" w:rsidP="00824963">
      <w:pPr>
        <w:spacing w:before="100" w:beforeAutospacing="1" w:after="100" w:afterAutospacing="1" w:line="360" w:lineRule="auto"/>
        <w:jc w:val="center"/>
        <w:rPr>
          <w:rFonts w:ascii="Sakkal Majalla" w:eastAsia="Calibri" w:hAnsi="Sakkal Majalla" w:cs="Sakkal Majalla"/>
          <w:b/>
          <w:bCs/>
          <w:color w:val="000000"/>
          <w:sz w:val="36"/>
          <w:szCs w:val="36"/>
          <w:lang w:bidi="ar-EG"/>
        </w:rPr>
      </w:pPr>
      <w:r w:rsidRPr="00824963">
        <w:rPr>
          <w:rFonts w:ascii="Sakkal Majalla" w:eastAsia="Calibri" w:hAnsi="Sakkal Majalla" w:cs="Sakkal Majalla"/>
          <w:b/>
          <w:bCs/>
          <w:color w:val="000000"/>
          <w:sz w:val="36"/>
          <w:szCs w:val="36"/>
          <w:rtl/>
          <w:lang w:bidi="ar-EG"/>
        </w:rPr>
        <w:t xml:space="preserve">د. أسماء أبو عنزة                       </w:t>
      </w:r>
    </w:p>
    <w:p w14:paraId="61833B8A" w14:textId="77777777" w:rsidR="00824963" w:rsidRPr="00824963" w:rsidRDefault="00824963" w:rsidP="00824963">
      <w:pPr>
        <w:spacing w:before="100" w:beforeAutospacing="1" w:after="100" w:afterAutospacing="1" w:line="360" w:lineRule="auto"/>
        <w:jc w:val="center"/>
        <w:rPr>
          <w:rFonts w:ascii="Sakkal Majalla" w:eastAsia="Calibri" w:hAnsi="Sakkal Majalla" w:cs="Sakkal Majalla"/>
          <w:b/>
          <w:bCs/>
          <w:color w:val="000000"/>
          <w:sz w:val="36"/>
          <w:szCs w:val="36"/>
          <w:rtl/>
          <w:lang w:bidi="ar-EG"/>
        </w:rPr>
      </w:pPr>
      <w:proofErr w:type="gramStart"/>
      <w:r w:rsidRPr="00824963">
        <w:rPr>
          <w:rFonts w:ascii="Sakkal Majalla" w:eastAsia="Calibri" w:hAnsi="Sakkal Majalla" w:cs="Sakkal Majalla"/>
          <w:b/>
          <w:bCs/>
          <w:color w:val="000000"/>
          <w:sz w:val="36"/>
          <w:szCs w:val="36"/>
          <w:rtl/>
          <w:lang w:bidi="ar-EG"/>
        </w:rPr>
        <w:t>د .</w:t>
      </w:r>
      <w:proofErr w:type="gramEnd"/>
      <w:r w:rsidRPr="00824963">
        <w:rPr>
          <w:rFonts w:ascii="Sakkal Majalla" w:eastAsia="Calibri" w:hAnsi="Sakkal Majalla" w:cs="Sakkal Majalla"/>
          <w:b/>
          <w:bCs/>
          <w:color w:val="000000"/>
          <w:sz w:val="36"/>
          <w:szCs w:val="36"/>
          <w:rtl/>
          <w:lang w:bidi="ar-EG"/>
        </w:rPr>
        <w:t xml:space="preserve"> انجي حسن نشأت</w:t>
      </w:r>
    </w:p>
    <w:p w14:paraId="0383CC67" w14:textId="02901A58" w:rsidR="00FC24AF" w:rsidRDefault="00824963" w:rsidP="00824963">
      <w:pPr>
        <w:jc w:val="center"/>
        <w:rPr>
          <w:rtl/>
        </w:rPr>
        <w:sectPr w:rsidR="00FC24AF" w:rsidSect="00FC24AF">
          <w:footerReference w:type="default" r:id="rId8"/>
          <w:type w:val="continuous"/>
          <w:pgSz w:w="11906" w:h="16838" w:code="9"/>
          <w:pgMar w:top="1440" w:right="1985" w:bottom="1440" w:left="1418" w:header="720" w:footer="720" w:gutter="567"/>
          <w:cols w:space="720"/>
          <w:bidi/>
          <w:rtlGutter/>
          <w:docGrid w:linePitch="360"/>
        </w:sectPr>
      </w:pPr>
      <w:r w:rsidRPr="00824963">
        <w:rPr>
          <w:rFonts w:ascii="Sakkal Majalla" w:eastAsia="Calibri" w:hAnsi="Sakkal Majalla" w:cs="Sakkal Majalla"/>
          <w:b/>
          <w:bCs/>
          <w:color w:val="000000"/>
          <w:sz w:val="36"/>
          <w:szCs w:val="36"/>
          <w:rtl/>
          <w:lang w:bidi="ar-EG"/>
        </w:rPr>
        <w:t xml:space="preserve">العام </w:t>
      </w:r>
      <w:proofErr w:type="spellStart"/>
      <w:r w:rsidRPr="00824963">
        <w:rPr>
          <w:rFonts w:ascii="Sakkal Majalla" w:eastAsia="Calibri" w:hAnsi="Sakkal Majalla" w:cs="Sakkal Majalla"/>
          <w:b/>
          <w:bCs/>
          <w:color w:val="000000"/>
          <w:sz w:val="36"/>
          <w:szCs w:val="36"/>
          <w:rtl/>
          <w:lang w:bidi="ar-EG"/>
        </w:rPr>
        <w:t>الدراسي:</w:t>
      </w:r>
      <w:r w:rsidRPr="00824963">
        <w:rPr>
          <w:rFonts w:ascii="Sakkal Majalla" w:eastAsia="Calibri" w:hAnsi="Sakkal Majalla" w:cs="Sakkal Majalla" w:hint="cs"/>
          <w:b/>
          <w:bCs/>
          <w:color w:val="000000"/>
          <w:sz w:val="36"/>
          <w:szCs w:val="36"/>
          <w:rtl/>
          <w:lang w:bidi="ar-EG"/>
        </w:rPr>
        <w:t>1446</w:t>
      </w:r>
      <w:proofErr w:type="spellEnd"/>
      <w:r w:rsidRPr="00824963">
        <w:rPr>
          <w:rFonts w:ascii="Sakkal Majalla" w:eastAsia="Calibri" w:hAnsi="Sakkal Majalla" w:cs="Sakkal Majalla" w:hint="cs"/>
          <w:b/>
          <w:bCs/>
          <w:color w:val="000000"/>
          <w:sz w:val="36"/>
          <w:szCs w:val="36"/>
          <w:rtl/>
          <w:lang w:bidi="ar-EG"/>
        </w:rPr>
        <w:t xml:space="preserve"> </w:t>
      </w:r>
      <w:r w:rsidRPr="00824963">
        <w:rPr>
          <w:rFonts w:ascii="Sakkal Majalla" w:eastAsia="Calibri" w:hAnsi="Sakkal Majalla" w:cs="Sakkal Majalla"/>
          <w:b/>
          <w:bCs/>
          <w:color w:val="000000"/>
          <w:sz w:val="36"/>
          <w:szCs w:val="36"/>
          <w:rtl/>
          <w:lang w:bidi="ar-EG"/>
        </w:rPr>
        <w:t>–</w:t>
      </w:r>
      <w:r w:rsidRPr="00824963">
        <w:rPr>
          <w:rFonts w:ascii="Sakkal Majalla" w:eastAsia="Calibri" w:hAnsi="Sakkal Majalla" w:cs="Sakkal Majalla" w:hint="cs"/>
          <w:b/>
          <w:bCs/>
          <w:color w:val="000000"/>
          <w:sz w:val="36"/>
          <w:szCs w:val="36"/>
          <w:rtl/>
          <w:lang w:bidi="ar-EG"/>
        </w:rPr>
        <w:t xml:space="preserve"> 2024</w:t>
      </w:r>
    </w:p>
    <w:p w14:paraId="72453932" w14:textId="77777777" w:rsidR="00FC24AF" w:rsidRPr="00EC7146" w:rsidRDefault="00FC24AF" w:rsidP="00FC24AF">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lang w:bidi="ar-EG"/>
        </w:rPr>
      </w:pPr>
      <w:bookmarkStart w:id="1" w:name="_Toc181566442"/>
      <w:r w:rsidRPr="00EC7146">
        <w:rPr>
          <w:rFonts w:ascii="Sakkal Majalla" w:eastAsiaTheme="majorEastAsia" w:hAnsi="Sakkal Majalla" w:cs="Sakkal Majalla" w:hint="cs"/>
          <w:b/>
          <w:bCs/>
          <w:color w:val="000000" w:themeColor="text1"/>
          <w:sz w:val="40"/>
          <w:szCs w:val="40"/>
          <w:rtl/>
          <w:lang w:bidi="ar-EG"/>
        </w:rPr>
        <w:lastRenderedPageBreak/>
        <w:t xml:space="preserve">الفصل </w:t>
      </w:r>
      <w:proofErr w:type="gramStart"/>
      <w:r w:rsidRPr="00EC7146">
        <w:rPr>
          <w:rFonts w:ascii="Sakkal Majalla" w:eastAsiaTheme="majorEastAsia" w:hAnsi="Sakkal Majalla" w:cs="Sakkal Majalla" w:hint="cs"/>
          <w:b/>
          <w:bCs/>
          <w:color w:val="000000" w:themeColor="text1"/>
          <w:sz w:val="40"/>
          <w:szCs w:val="40"/>
          <w:rtl/>
          <w:lang w:bidi="ar-EG"/>
        </w:rPr>
        <w:t>الأول:  الإطار</w:t>
      </w:r>
      <w:proofErr w:type="gramEnd"/>
      <w:r w:rsidRPr="00EC7146">
        <w:rPr>
          <w:rFonts w:ascii="Sakkal Majalla" w:eastAsiaTheme="majorEastAsia" w:hAnsi="Sakkal Majalla" w:cs="Sakkal Majalla" w:hint="cs"/>
          <w:b/>
          <w:bCs/>
          <w:color w:val="000000" w:themeColor="text1"/>
          <w:sz w:val="40"/>
          <w:szCs w:val="40"/>
          <w:rtl/>
          <w:lang w:bidi="ar-EG"/>
        </w:rPr>
        <w:t xml:space="preserve"> العام للدراسة</w:t>
      </w:r>
      <w:bookmarkEnd w:id="1"/>
    </w:p>
    <w:p w14:paraId="64B032B1" w14:textId="77777777" w:rsidR="00FC24AF" w:rsidRPr="00EC7146"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181566443"/>
      <w:bookmarkStart w:id="3" w:name="_Toc173090042"/>
      <w:r w:rsidRPr="00EC7146">
        <w:rPr>
          <w:rFonts w:ascii="Sakkal Majalla" w:hAnsi="Sakkal Majalla" w:cs="Sakkal Majalla"/>
          <w:b/>
          <w:bCs/>
          <w:color w:val="000000" w:themeColor="text1"/>
          <w:sz w:val="36"/>
          <w:szCs w:val="36"/>
          <w:rtl/>
        </w:rPr>
        <w:t>مقدمة:</w:t>
      </w:r>
      <w:bookmarkEnd w:id="2"/>
    </w:p>
    <w:p w14:paraId="5695902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تعتبر إدارة المخاطر عنصرًا أساسيًا في نجاح المؤسسات في مختلف القطاعات، حيث تسهم في حماية الأصول وتعزيز استدامة الأعمال. في عصر العولمة وزيادة التنافسية، تصبح إدارة المخاطر أكثر أهمية، خاصةً في السياقات المعقدة مثل سلسلة التوريد الجوية فهذه السلسلة تتميز بتعقيدها وسرعتها، مما يفرض على المؤسسات ضرورة تطبيق استراتيجيات فعالة لإدارة المخاطر لضمان كفاءة العمليات </w:t>
      </w:r>
      <w:proofErr w:type="gramStart"/>
      <w:r w:rsidRPr="00EC7146">
        <w:rPr>
          <w:rFonts w:ascii="Sakkal Majalla" w:hAnsi="Sakkal Majalla" w:cs="Sakkal Majalla"/>
          <w:color w:val="000000" w:themeColor="text1"/>
          <w:sz w:val="28"/>
          <w:szCs w:val="28"/>
          <w:rtl/>
        </w:rPr>
        <w:t>واستمراريتها.(</w:t>
      </w:r>
      <w:proofErr w:type="gramEnd"/>
      <w:r w:rsidRPr="00EC7146">
        <w:rPr>
          <w:rFonts w:ascii="Sakkal Majalla" w:hAnsi="Sakkal Majalla" w:cs="Sakkal Majalla"/>
          <w:color w:val="000000" w:themeColor="text1"/>
          <w:sz w:val="28"/>
          <w:szCs w:val="28"/>
          <w:rtl/>
        </w:rPr>
        <w:t xml:space="preserve"> جوهري، 2024)</w:t>
      </w:r>
    </w:p>
    <w:p w14:paraId="42C74E67"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تتضمن سلسلة التوريد الجوية العديد من العوامل التي تتداخل مع بعضها البعض، مثل النقل، والتخزين، والتوزيع، وكلها تتأثر بالعوامل البيئية والاقتصادية والاجتماعية حيث إن أي خلل في أحد هذه المكونات قد يؤدي إلى عواقب وخيمة تشمل التأخير في تسليم البضائع، وزيادة التكاليف، وفقدان العملاء، وبالتالي يصبح من الضروري التركيز على كيفية التعرف على المخاطر المحتملة وتقييمها وتطوير استراتيجيات للتقليل من تأثيرها.</w:t>
      </w:r>
    </w:p>
    <w:p w14:paraId="7317AE64"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في هذا السياق، يُعتبر المركز الوطني للأرصاد مثالًا حيًا على كيفية تأثير إدارة المخاطر في سلسلة التوريد </w:t>
      </w:r>
      <w:proofErr w:type="gramStart"/>
      <w:r w:rsidRPr="00EC7146">
        <w:rPr>
          <w:rFonts w:ascii="Sakkal Majalla" w:hAnsi="Sakkal Majalla" w:cs="Sakkal Majalla"/>
          <w:color w:val="000000" w:themeColor="text1"/>
          <w:sz w:val="28"/>
          <w:szCs w:val="28"/>
          <w:rtl/>
        </w:rPr>
        <w:t>الجوية  حيث</w:t>
      </w:r>
      <w:proofErr w:type="gramEnd"/>
      <w:r w:rsidRPr="00EC7146">
        <w:rPr>
          <w:rFonts w:ascii="Sakkal Majalla" w:hAnsi="Sakkal Majalla" w:cs="Sakkal Majalla"/>
          <w:color w:val="000000" w:themeColor="text1"/>
          <w:sz w:val="28"/>
          <w:szCs w:val="28"/>
          <w:rtl/>
        </w:rPr>
        <w:t xml:space="preserve"> يلعب المركز دورًا حيويًا في توفير المعلومات المناخية الدقيقة، التي تُعتبر عاملًا حاسمًا في اتخاذ القرارات المتعلقة بالنقل الجوي، تساعد البيانات التي يقدمها المركز على توقع الظروف الجوية القاسية، مما يمكّن الشركات من اتخاذ إجراءات استباقية لتقليل الأضرار المحتملة.</w:t>
      </w:r>
    </w:p>
    <w:p w14:paraId="6E8A1E8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تستند هذه الدراسة إلى فرضية أن تحسين إدارة المخاطر في سلسلة التوريد الجوية يمكن أن يؤدي إلى تحسين كبير في كفاءة العمليات والحد من </w:t>
      </w:r>
      <w:proofErr w:type="gramStart"/>
      <w:r w:rsidRPr="00EC7146">
        <w:rPr>
          <w:rFonts w:ascii="Sakkal Majalla" w:hAnsi="Sakkal Majalla" w:cs="Sakkal Majalla"/>
          <w:color w:val="000000" w:themeColor="text1"/>
          <w:sz w:val="28"/>
          <w:szCs w:val="28"/>
          <w:rtl/>
        </w:rPr>
        <w:t>التكاليف،  لذا</w:t>
      </w:r>
      <w:proofErr w:type="gramEnd"/>
      <w:r w:rsidRPr="00EC7146">
        <w:rPr>
          <w:rFonts w:ascii="Sakkal Majalla" w:hAnsi="Sakkal Majalla" w:cs="Sakkal Majalla"/>
          <w:color w:val="000000" w:themeColor="text1"/>
          <w:sz w:val="28"/>
          <w:szCs w:val="28"/>
          <w:rtl/>
        </w:rPr>
        <w:t xml:space="preserve"> يهدف البحث إلى تحليل كيفية تأثير استراتيجيات إدارة المخاطر على أداء سلسلة التوريد في المركز الوطني للأرصاد، واستكشاف التحديات والفرص التي تواجهها هذه الاستراتيجيات.( القحطاني، 2023)</w:t>
      </w:r>
    </w:p>
    <w:p w14:paraId="43C1DF9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 xml:space="preserve">كما تسعى هذه الدراسة إلى تقديم رؤية شاملة حول أهمية إدارة المخاطر في سلسلة التوريد الجوية، مع التركيز على دور المعلومات المناخية في تعزيز كفاءة وفعالية </w:t>
      </w:r>
      <w:proofErr w:type="gramStart"/>
      <w:r w:rsidRPr="00EC7146">
        <w:rPr>
          <w:rFonts w:ascii="Sakkal Majalla" w:hAnsi="Sakkal Majalla" w:cs="Sakkal Majalla"/>
          <w:color w:val="000000" w:themeColor="text1"/>
          <w:sz w:val="28"/>
          <w:szCs w:val="28"/>
          <w:rtl/>
        </w:rPr>
        <w:t>العمليات  من</w:t>
      </w:r>
      <w:proofErr w:type="gramEnd"/>
      <w:r w:rsidRPr="00EC7146">
        <w:rPr>
          <w:rFonts w:ascii="Sakkal Majalla" w:hAnsi="Sakkal Majalla" w:cs="Sakkal Majalla"/>
          <w:color w:val="000000" w:themeColor="text1"/>
          <w:sz w:val="28"/>
          <w:szCs w:val="28"/>
          <w:rtl/>
        </w:rPr>
        <w:t xml:space="preserve"> خلال ذلك، نأمل أن تسهم هذه الدراسة في تعزيز الفهم الأكاديمي والعملي في هذا المجال، وتقديم توصيات تسهم في تحسين استراتيجيات إدارة المخاطر في المستقبل. </w:t>
      </w:r>
    </w:p>
    <w:p w14:paraId="7FAC30EB" w14:textId="77777777" w:rsidR="00FC24AF" w:rsidRPr="00EC7146"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81566444"/>
      <w:bookmarkStart w:id="5" w:name="_Toc173090043"/>
      <w:bookmarkEnd w:id="3"/>
      <w:r w:rsidRPr="00EC7146">
        <w:rPr>
          <w:rFonts w:ascii="Sakkal Majalla" w:hAnsi="Sakkal Majalla" w:cs="Sakkal Majalla" w:hint="cs"/>
          <w:b/>
          <w:bCs/>
          <w:color w:val="000000" w:themeColor="text1"/>
          <w:sz w:val="36"/>
          <w:szCs w:val="36"/>
          <w:rtl/>
        </w:rPr>
        <w:t xml:space="preserve">1.1 </w:t>
      </w:r>
      <w:r w:rsidRPr="00EC7146">
        <w:rPr>
          <w:rFonts w:ascii="Sakkal Majalla" w:hAnsi="Sakkal Majalla" w:cs="Sakkal Majalla"/>
          <w:b/>
          <w:bCs/>
          <w:color w:val="000000" w:themeColor="text1"/>
          <w:sz w:val="36"/>
          <w:szCs w:val="36"/>
          <w:rtl/>
        </w:rPr>
        <w:t>مشكلة الدراسة:</w:t>
      </w:r>
      <w:bookmarkEnd w:id="4"/>
    </w:p>
    <w:p w14:paraId="0BDDB1F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تعتبر إدارة المخاطر في سلسلة التوريد الجوية من الموضوعات الأساسية التي تكتسب أهمية متزايدة في ظل التغيرات السريعة والمتلاحقة التي يشهدها العالم اليوم، ومع تزايد الاعتماد على النقل الجوي كوسيلة فعالة وسريعة لنقل البضائع، تتعرض سلاسل التوريد لمجموعة من المخاطر التي يمكن أن تؤثر بشكل كبير على كفاءة العمليات ونجاح المؤسسات، تكمن المشكلة الرئيسية في أن العديد من المؤسسات، بما في ذلك المركز الوطني للأرصاد، لا تمتلك استراتيجيات فعالة لإدارة هذه المخاطر، مما يؤدي إلى آثار سلبية تتعلق بالتكاليف والتأخير في التسليم وفقدان الثقة من قبل العملاء.</w:t>
      </w:r>
    </w:p>
    <w:p w14:paraId="5302123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تتعدد المخاطر التي تواجه سلسلة التوريد الجوية، بدءًا من المخاطر البيئية مثل الظروف الجوية السيئة، إلى المخاطر التشغيلية المرتبطة بالنقل والتوزيع، على سبيل المثال قد تؤدي العواصف الشديدة أو الضباب الكثيف إلى تأخيرات كبيرة في الرحلات الجوية، مما يؤثر سلبًا على الجدول الزمني للتسليم ويؤدي إلى تعطل العمليات، بالإضافة إلى ذلك هناك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اقتصادية مثل تقلبات أسعار الوقود والقرارات السياسية التي قد تؤثر على تكاليف النقل وموارد السلاسل. </w:t>
      </w:r>
    </w:p>
    <w:p w14:paraId="1182E4D7"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وعلى الرغم من أهمية المعلومات المناخية في إدارة المخاطر، يفتقر المركز الوطني للأرصاد إلى آليات فعالة للاستفادة من هذه البيانات في تحسين استراتيجيات إدارة المخاطر، فبينما يوفر المركز معلومات دقيقة حول الطقس، فإن عدم وجود تنسيق فعّال بين مختلف الأطراف المعنية في سلسلة التوريد قد يؤدي إلى عدم الاستفادة القصوى من هذه المعلومات هذا الفشل في التواصل والتنسيق يجعل المؤسسات غير قادرة على اتخاذ قرارات مبنية على البيانات بشكل سريع وفعّال، مما يعرضها لمخاطر أكبر.</w:t>
      </w:r>
    </w:p>
    <w:p w14:paraId="6591B96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 xml:space="preserve">علاوة على ذلك تفتقر العديد من المؤسسات إلى الثقافة التنظيمية اللازمة لتبني ممارسات فعالة لإدارة </w:t>
      </w:r>
      <w:proofErr w:type="gramStart"/>
      <w:r w:rsidRPr="00EC7146">
        <w:rPr>
          <w:rFonts w:ascii="Sakkal Majalla" w:hAnsi="Sakkal Majalla" w:cs="Sakkal Majalla"/>
          <w:color w:val="000000" w:themeColor="text1"/>
          <w:sz w:val="28"/>
          <w:szCs w:val="28"/>
          <w:rtl/>
        </w:rPr>
        <w:t>المخاطر  ففي</w:t>
      </w:r>
      <w:proofErr w:type="gramEnd"/>
      <w:r w:rsidRPr="00EC7146">
        <w:rPr>
          <w:rFonts w:ascii="Sakkal Majalla" w:hAnsi="Sakkal Majalla" w:cs="Sakkal Majalla"/>
          <w:color w:val="000000" w:themeColor="text1"/>
          <w:sz w:val="28"/>
          <w:szCs w:val="28"/>
          <w:rtl/>
        </w:rPr>
        <w:t xml:space="preserve"> بعض الأحيان، يتم التعامل مع المخاطر بشكل تفاعلي بدلاً من استباقي، مما يؤدي إلى عدم معالجة المشكلات قبل تفاقمها، وبسبب هذا النهج، تزداد التحديات المرتبطة بإدارة المخاطر، مما يزيد من فرص حدوث الأزمات والتأثيرات السلبية على سلسلة التوريد.</w:t>
      </w:r>
    </w:p>
    <w:p w14:paraId="2283D368"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في هذا السياق تسعى هذه الدراسة إلى تحليل أبعاد مشكلة إدارة المخاطر في سلسلة التوريد الجوية بشكل شامل، مع التركيز على المركز الوطني للأرصاد كحالة دراسية، تهدف الدراسة إلى استكشاف كيفية تعزيز فعالية إدارة المخاطر من خلال تحسين استخدام المعلومات المناخية، وتطوير استراتيجيات مناسبة تساهم في تقليل المخاطر وتحسين الكفاءة التشغيلية، ومن خلال تقديم توصيات عملية تستند إلى نتائج الدراسة، نأمل أن نساهم في تعزيز قدرة المركز الوطني للأرصاد على مواجهة التحديات المستقبلية وتحقيق نتائج إيجابية في سلسلة التوريد الجوية. </w:t>
      </w:r>
    </w:p>
    <w:p w14:paraId="36520ED4" w14:textId="77777777" w:rsidR="00FC24AF" w:rsidRPr="00EC7146"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81566445"/>
      <w:bookmarkStart w:id="7" w:name="_Toc173090044"/>
      <w:bookmarkEnd w:id="5"/>
      <w:r w:rsidRPr="00EC7146">
        <w:rPr>
          <w:rFonts w:ascii="Sakkal Majalla" w:hAnsi="Sakkal Majalla" w:cs="Sakkal Majalla"/>
          <w:b/>
          <w:bCs/>
          <w:color w:val="000000" w:themeColor="text1"/>
          <w:sz w:val="36"/>
          <w:szCs w:val="36"/>
          <w:rtl/>
        </w:rPr>
        <w:t>2.1 أهمية الدراسة:</w:t>
      </w:r>
      <w:bookmarkEnd w:id="6"/>
    </w:p>
    <w:p w14:paraId="050FB0E3"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تتزايد أهمية إدارة المخاطر في سلسلة التوريد الجوية في ظل التحديات المعقدة التي تواجهها المؤسسات الحديثة، لذا تأتي هذه الدراسة لتسلط الضوء على أهمية الإدارة الفعالة للمخاطر وتأثيرها على كفاءة العمليات ونجاح المؤسسات من خلال التركيز على المركز الوطني للأرصاد كحالة دراسية، تسعى الدراسة إلى تقديم رؤى قيمة حول كيفية تحسين إدارة المخاطر والاستفادة من المعلومات المناخية لتعزيز الأداء العام في سلسلة التوريد الجوية.</w:t>
      </w:r>
    </w:p>
    <w:p w14:paraId="4601AE16" w14:textId="77777777" w:rsidR="00FC24AF" w:rsidRPr="00EC7146" w:rsidRDefault="00FC24AF" w:rsidP="00FC24AF">
      <w:pPr>
        <w:pStyle w:val="a3"/>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EC7146">
        <w:rPr>
          <w:rFonts w:ascii="Sakkal Majalla" w:hAnsi="Sakkal Majalla" w:cs="Sakkal Majalla"/>
          <w:b/>
          <w:bCs/>
          <w:color w:val="000000" w:themeColor="text1"/>
          <w:sz w:val="32"/>
          <w:szCs w:val="32"/>
          <w:rtl/>
        </w:rPr>
        <w:t>الأهمية العلمية:</w:t>
      </w:r>
    </w:p>
    <w:p w14:paraId="49804F9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تساهم هذه الدراسة في تعزيز الأدبيات الأكاديمية المتعلقة بإدارة المخاطر في سلسلة التوريد، حيث تقدم إطارًا مفاهيميًا لفهم كيفية تأثير المخاطر على العمليات الجوية،  كما تسعى الدراسة إلى ملء الفجوات الموجودة في الأبحاث الحالية من خلال تقديم تحليل شامل للمخاطر المحددة التي تواجه سلسلة التوريد الجوية، وتطوير استراتيجيات فعالة للتعامل معها،  بالإضافة إلى ذلك ستساعد النتائج المستخلصة </w:t>
      </w:r>
      <w:r w:rsidRPr="00EC7146">
        <w:rPr>
          <w:rFonts w:ascii="Sakkal Majalla" w:hAnsi="Sakkal Majalla" w:cs="Sakkal Majalla"/>
          <w:color w:val="000000" w:themeColor="text1"/>
          <w:sz w:val="28"/>
          <w:szCs w:val="28"/>
          <w:rtl/>
        </w:rPr>
        <w:lastRenderedPageBreak/>
        <w:t>من هذه الدراسة الباحثين في فهم العلاقة بين المعلومات المناخية وإدارة المخاطر، مما يساهم في تحسين الأبحاث المستقبلية في هذا المجال.</w:t>
      </w:r>
    </w:p>
    <w:p w14:paraId="5A7B4121" w14:textId="77777777" w:rsidR="00FC24AF" w:rsidRPr="00EC7146" w:rsidRDefault="00FC24AF" w:rsidP="00FC24AF">
      <w:pPr>
        <w:pStyle w:val="a3"/>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EC7146">
        <w:rPr>
          <w:rFonts w:ascii="Sakkal Majalla" w:hAnsi="Sakkal Majalla" w:cs="Sakkal Majalla"/>
          <w:b/>
          <w:bCs/>
          <w:color w:val="000000" w:themeColor="text1"/>
          <w:sz w:val="32"/>
          <w:szCs w:val="32"/>
          <w:rtl/>
        </w:rPr>
        <w:t>الأهمية العملية:</w:t>
      </w:r>
    </w:p>
    <w:p w14:paraId="457E7BEF" w14:textId="77777777" w:rsidR="00FC24AF" w:rsidRPr="00EC7146" w:rsidRDefault="00FC24AF" w:rsidP="00FC24AF">
      <w:pPr>
        <w:spacing w:before="100" w:beforeAutospacing="1" w:after="100" w:afterAutospacing="1" w:line="360" w:lineRule="auto"/>
        <w:ind w:left="360"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على المستوى العملي توفر هذه الدراسة توصيات عملية قابلة للتطبيق للمركز الوطني للأرصاد وللمؤسسات الأخرى التي تعتمد على سلسلة التوريد الجوية من خلال تحسين استراتيجيات إدارة المخاطر، يمكن للمؤسسات تعزيز قدرتها على التكيف مع التغيرات البيئية والتقليل من التأثيرات السلبية التي قد تطرأ على عملياتها، كما تسهم نتائج الدراسة في تعزيز الوعي حول أهمية الاستفادة من البيانات المناخية في اتخاذ قرارات مستنيرة بشأن النقل الجوي، مما يؤدي إلى تحسين كفاءة العمليات وتقليل التكاليف.</w:t>
      </w:r>
    </w:p>
    <w:p w14:paraId="20655DB6" w14:textId="77777777" w:rsidR="00FC24AF" w:rsidRPr="00EC7146" w:rsidRDefault="00FC24AF" w:rsidP="00FC24AF">
      <w:pPr>
        <w:spacing w:before="100" w:beforeAutospacing="1" w:after="100" w:afterAutospacing="1" w:line="360" w:lineRule="auto"/>
        <w:ind w:left="360" w:firstLine="72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بشكل عام تهدف هذه الدراسة إلى تقديم إسهامات قيمة للممارسين والباحثين على حد سواء، من خلال توفير رؤى استراتيجية حول إدارة المخاطر في سلسلة التوريد الجوية، مما يسهم في تحسين الأداء المؤسسي وزيادة القدرة على المنافسة في السوق. </w:t>
      </w:r>
    </w:p>
    <w:p w14:paraId="6BC8D972" w14:textId="77777777" w:rsidR="00FC24AF" w:rsidRPr="00EC7146"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81566446"/>
      <w:bookmarkEnd w:id="7"/>
      <w:r w:rsidRPr="00EC7146">
        <w:rPr>
          <w:rFonts w:ascii="Sakkal Majalla" w:hAnsi="Sakkal Majalla" w:cs="Sakkal Majalla"/>
          <w:b/>
          <w:bCs/>
          <w:color w:val="000000" w:themeColor="text1"/>
          <w:sz w:val="36"/>
          <w:szCs w:val="36"/>
          <w:rtl/>
        </w:rPr>
        <w:t>3.1 أهداف الدراسة:</w:t>
      </w:r>
      <w:bookmarkEnd w:id="8"/>
    </w:p>
    <w:p w14:paraId="134ACB73"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C7146">
        <w:rPr>
          <w:rFonts w:ascii="Sakkal Majalla" w:hAnsi="Sakkal Majalla" w:cs="Sakkal Majalla"/>
          <w:color w:val="000000" w:themeColor="text1"/>
          <w:sz w:val="28"/>
          <w:szCs w:val="28"/>
          <w:rtl/>
        </w:rPr>
        <w:t xml:space="preserve">يتمثل الهدف الرئيسي في هذه الدراسة في التعرف أثر إدارة المخاطر </w:t>
      </w:r>
      <w:proofErr w:type="gramStart"/>
      <w:r w:rsidRPr="00EC7146">
        <w:rPr>
          <w:rFonts w:ascii="Sakkal Majalla" w:hAnsi="Sakkal Majalla" w:cs="Sakkal Majalla"/>
          <w:color w:val="000000" w:themeColor="text1"/>
          <w:sz w:val="28"/>
          <w:szCs w:val="28"/>
          <w:rtl/>
        </w:rPr>
        <w:t>بأبعادها(</w:t>
      </w:r>
      <w:proofErr w:type="gramEnd"/>
      <w:r w:rsidRPr="00EC7146">
        <w:rPr>
          <w:rFonts w:ascii="Sakkal Majalla" w:hAnsi="Sakkal Majalla" w:cs="Sakkal Majalla"/>
          <w:color w:val="000000" w:themeColor="text1"/>
          <w:sz w:val="28"/>
          <w:szCs w:val="28"/>
          <w:rtl/>
        </w:rPr>
        <w:t>تحديد المخاطر- تقييم المخاطر- الاستجابة للمخاطر- الرقابة على المخاطر) في سلسلة التوريد الجوية بالتطبيق على المركز الوطني للأرصاد.</w:t>
      </w:r>
    </w:p>
    <w:p w14:paraId="376BB6F2" w14:textId="77777777" w:rsidR="00FC24AF" w:rsidRPr="00EC7146" w:rsidRDefault="00FC24AF" w:rsidP="00FC24A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ويتفرع من الهدف الرئيسي مجموعة من الأهداف الفرعية تتمثل في:</w:t>
      </w:r>
    </w:p>
    <w:p w14:paraId="3A563649" w14:textId="77777777" w:rsidR="00FC24AF" w:rsidRPr="00EC7146" w:rsidRDefault="00FC24AF" w:rsidP="00FC24AF">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EC7146">
        <w:rPr>
          <w:rFonts w:ascii="Sakkal Majalla" w:hAnsi="Sakkal Majalla" w:cs="Sakkal Majalla"/>
          <w:color w:val="000000" w:themeColor="text1"/>
          <w:sz w:val="28"/>
          <w:szCs w:val="28"/>
          <w:rtl/>
        </w:rPr>
        <w:t>التعرف على مدى تأثير تحديد المخاطر في سلاسل التوريد الجوية بالتطبيق على مركز الأرصاد الجوية.</w:t>
      </w:r>
    </w:p>
    <w:p w14:paraId="186D563B" w14:textId="77777777" w:rsidR="00FC24AF" w:rsidRPr="00EC7146" w:rsidRDefault="00FC24AF" w:rsidP="00FC24AF">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معرفة مدى تأثير تقييم المخاطر في سلاسل التوريد الجوية بالتطبيق على مركز الأرصاد الجوية</w:t>
      </w:r>
      <w:proofErr w:type="gramStart"/>
      <w:r w:rsidRPr="00EC7146">
        <w:rPr>
          <w:rFonts w:ascii="Sakkal Majalla" w:hAnsi="Sakkal Majalla" w:cs="Sakkal Majalla"/>
          <w:color w:val="000000" w:themeColor="text1"/>
          <w:sz w:val="28"/>
          <w:szCs w:val="28"/>
          <w:rtl/>
        </w:rPr>
        <w:t>. .</w:t>
      </w:r>
      <w:proofErr w:type="gramEnd"/>
    </w:p>
    <w:p w14:paraId="3591C264" w14:textId="77777777" w:rsidR="00FC24AF" w:rsidRPr="00EC7146" w:rsidRDefault="00FC24AF" w:rsidP="00FC24AF">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lastRenderedPageBreak/>
        <w:t>التعرف إلى أي مدى تؤثر الاستجابة للمخاطر في سلاسل التوريد الجوية بالتطبيق على مركز الأرصاد الجوية.</w:t>
      </w:r>
      <w:r w:rsidRPr="00EC7146">
        <w:rPr>
          <w:rFonts w:ascii="Sakkal Majalla" w:hAnsi="Sakkal Majalla" w:cs="Sakkal Majalla"/>
          <w:color w:val="000000" w:themeColor="text1"/>
          <w:sz w:val="28"/>
          <w:szCs w:val="28"/>
          <w:rtl/>
          <w:lang w:bidi="ar-EG"/>
        </w:rPr>
        <w:t>.</w:t>
      </w:r>
    </w:p>
    <w:p w14:paraId="33DB4F92" w14:textId="77777777" w:rsidR="00FC24AF" w:rsidRPr="00EC7146" w:rsidRDefault="00FC24AF" w:rsidP="00FC24AF">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التعرف على وجود علاقة ذو دلالة إحصائية بين الرقابة على المخاطر وبين سلاسل التوريد الجوية بالتطبيق على مركز الأرصاد الجوية.</w:t>
      </w:r>
    </w:p>
    <w:p w14:paraId="7F885453" w14:textId="77777777" w:rsidR="00FC24AF" w:rsidRPr="00EC7146" w:rsidRDefault="00FC24AF" w:rsidP="00FC24AF">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التوصل إلى مجموعة من النتائج والمقترحات حول موضوع الدراسة والاستفادة منها.</w:t>
      </w:r>
    </w:p>
    <w:p w14:paraId="2C17EE83" w14:textId="77777777" w:rsidR="00FC24AF" w:rsidRPr="00EC7146"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81566447"/>
      <w:r w:rsidRPr="00EC7146">
        <w:rPr>
          <w:rFonts w:ascii="Sakkal Majalla" w:hAnsi="Sakkal Majalla" w:cs="Sakkal Majalla"/>
          <w:b/>
          <w:bCs/>
          <w:color w:val="000000" w:themeColor="text1"/>
          <w:sz w:val="36"/>
          <w:szCs w:val="36"/>
          <w:rtl/>
        </w:rPr>
        <w:t>4.1 تساؤلات الدراسة</w:t>
      </w:r>
      <w:bookmarkEnd w:id="9"/>
    </w:p>
    <w:p w14:paraId="2D25E2E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C7146">
        <w:rPr>
          <w:rFonts w:ascii="Sakkal Majalla" w:hAnsi="Sakkal Majalla" w:cs="Sakkal Majalla"/>
          <w:color w:val="000000" w:themeColor="text1"/>
          <w:sz w:val="28"/>
          <w:szCs w:val="28"/>
          <w:rtl/>
        </w:rPr>
        <w:t>تهدف الدراسة الحالية إلى التعرف على سؤال رئيسي يتمثل في: هل يوجد أثر ذو دلالة إحصائية لإدارة المخاطر بأبعادها (تحديد المخاطر- تقييم المخاطر- الاستجابة للمخاطر- الرقابة على المخاطر) في سلسلة التوريد الجوية بالتطبيق على المركز الوطني للأرصاد</w:t>
      </w:r>
      <w:r w:rsidRPr="00EC7146">
        <w:rPr>
          <w:rFonts w:ascii="Sakkal Majalla" w:hAnsi="Sakkal Majalla" w:cs="Sakkal Majalla"/>
          <w:color w:val="000000" w:themeColor="text1"/>
          <w:sz w:val="28"/>
          <w:szCs w:val="28"/>
          <w:rtl/>
          <w:lang w:bidi="ar-EG"/>
        </w:rPr>
        <w:t>؟</w:t>
      </w:r>
    </w:p>
    <w:p w14:paraId="217E33B9" w14:textId="77777777" w:rsidR="00FC24AF" w:rsidRPr="00EC7146" w:rsidRDefault="00FC24AF" w:rsidP="00FC24AF">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EC7146">
        <w:rPr>
          <w:rFonts w:ascii="Sakkal Majalla" w:hAnsi="Sakkal Majalla" w:cs="Sakkal Majalla"/>
          <w:b/>
          <w:bCs/>
          <w:color w:val="000000" w:themeColor="text1"/>
          <w:sz w:val="28"/>
          <w:szCs w:val="28"/>
          <w:rtl/>
          <w:lang w:bidi="ar-EG"/>
        </w:rPr>
        <w:t>وينبثق من السؤال الرئيسي مجموعة من الأسئلة الفرعية تتمثل في:</w:t>
      </w:r>
    </w:p>
    <w:p w14:paraId="01931375" w14:textId="77777777" w:rsidR="00FC24AF" w:rsidRPr="00EC7146" w:rsidRDefault="00FC24AF" w:rsidP="00FC24AF">
      <w:pPr>
        <w:pStyle w:val="a3"/>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C7146">
        <w:rPr>
          <w:rFonts w:ascii="Sakkal Majalla" w:hAnsi="Sakkal Majalla" w:cs="Sakkal Majalla"/>
          <w:b/>
          <w:bCs/>
          <w:color w:val="000000" w:themeColor="text1"/>
          <w:sz w:val="28"/>
          <w:szCs w:val="28"/>
          <w:rtl/>
          <w:lang w:bidi="ar-EG"/>
        </w:rPr>
        <w:t>السؤال الفرعي الأول</w:t>
      </w:r>
      <w:r w:rsidRPr="00EC7146">
        <w:rPr>
          <w:rFonts w:ascii="Sakkal Majalla" w:hAnsi="Sakkal Majalla" w:cs="Sakkal Majalla"/>
          <w:color w:val="000000" w:themeColor="text1"/>
          <w:sz w:val="28"/>
          <w:szCs w:val="28"/>
          <w:rtl/>
          <w:lang w:bidi="ar-EG"/>
        </w:rPr>
        <w:t>: إلى أي مدى تؤثر تحديد المخاطر في سلاسل التوريد الجوية بالتطبيق على المركز الوطني للأرصاد؟</w:t>
      </w:r>
    </w:p>
    <w:p w14:paraId="025E1B6A" w14:textId="77777777" w:rsidR="00FC24AF" w:rsidRPr="00EC7146" w:rsidRDefault="00FC24AF" w:rsidP="00FC24AF">
      <w:pPr>
        <w:pStyle w:val="a3"/>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C7146">
        <w:rPr>
          <w:rFonts w:ascii="Sakkal Majalla" w:hAnsi="Sakkal Majalla" w:cs="Sakkal Majalla"/>
          <w:b/>
          <w:bCs/>
          <w:color w:val="000000" w:themeColor="text1"/>
          <w:sz w:val="28"/>
          <w:szCs w:val="28"/>
          <w:rtl/>
          <w:lang w:bidi="ar-EG"/>
        </w:rPr>
        <w:t>السؤال الفرعي الثاني</w:t>
      </w:r>
      <w:r w:rsidRPr="00EC7146">
        <w:rPr>
          <w:rFonts w:ascii="Sakkal Majalla" w:hAnsi="Sakkal Majalla" w:cs="Sakkal Majalla"/>
          <w:color w:val="000000" w:themeColor="text1"/>
          <w:sz w:val="28"/>
          <w:szCs w:val="28"/>
          <w:rtl/>
          <w:lang w:bidi="ar-EG"/>
        </w:rPr>
        <w:t>: ما مدى تأثير تقييم المخاطر في سلاسل التوريد الجوية بالتطبيق على المركز الوطني للأرصاد؟</w:t>
      </w:r>
    </w:p>
    <w:p w14:paraId="6F4E75EA" w14:textId="77777777" w:rsidR="00FC24AF" w:rsidRPr="00EC7146" w:rsidRDefault="00FC24AF" w:rsidP="00FC24AF">
      <w:pPr>
        <w:pStyle w:val="a3"/>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C7146">
        <w:rPr>
          <w:rFonts w:ascii="Sakkal Majalla" w:hAnsi="Sakkal Majalla" w:cs="Sakkal Majalla"/>
          <w:b/>
          <w:bCs/>
          <w:color w:val="000000" w:themeColor="text1"/>
          <w:sz w:val="28"/>
          <w:szCs w:val="28"/>
          <w:rtl/>
          <w:lang w:bidi="ar-EG"/>
        </w:rPr>
        <w:t>السؤال الفرعي الثالث</w:t>
      </w:r>
      <w:r w:rsidRPr="00EC7146">
        <w:rPr>
          <w:rFonts w:ascii="Sakkal Majalla" w:hAnsi="Sakkal Majalla" w:cs="Sakkal Majalla"/>
          <w:color w:val="000000" w:themeColor="text1"/>
          <w:sz w:val="28"/>
          <w:szCs w:val="28"/>
          <w:rtl/>
          <w:lang w:bidi="ar-EG"/>
        </w:rPr>
        <w:t>: هل يوجد أثر ذو دلالة إحصائية للاستجابة للمخاطر في سلاسل التوريد الجوية بالتطبيق على المركز الوطني للأرصاد؟</w:t>
      </w:r>
    </w:p>
    <w:p w14:paraId="300E977E" w14:textId="77777777" w:rsidR="00FC24AF" w:rsidRPr="00EC7146" w:rsidRDefault="00FC24AF" w:rsidP="00FC24AF">
      <w:pPr>
        <w:pStyle w:val="a3"/>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C7146">
        <w:rPr>
          <w:rFonts w:ascii="Sakkal Majalla" w:hAnsi="Sakkal Majalla" w:cs="Sakkal Majalla"/>
          <w:b/>
          <w:bCs/>
          <w:color w:val="000000" w:themeColor="text1"/>
          <w:sz w:val="28"/>
          <w:szCs w:val="28"/>
          <w:rtl/>
          <w:lang w:bidi="ar-EG"/>
        </w:rPr>
        <w:t xml:space="preserve">السؤال الفرعي الرابع: </w:t>
      </w:r>
      <w:r w:rsidRPr="00EC7146">
        <w:rPr>
          <w:rFonts w:ascii="Sakkal Majalla" w:hAnsi="Sakkal Majalla" w:cs="Sakkal Majalla"/>
          <w:color w:val="000000" w:themeColor="text1"/>
          <w:sz w:val="28"/>
          <w:szCs w:val="28"/>
          <w:rtl/>
          <w:lang w:bidi="ar-EG"/>
        </w:rPr>
        <w:t xml:space="preserve">إلى أي مدى تؤثر الرقابة على المخاطر في سلاسل التوريد الجوية بالتطبيق على المركز الوطني </w:t>
      </w:r>
      <w:bookmarkStart w:id="10" w:name="_Toc173090046"/>
      <w:r w:rsidRPr="00EC7146">
        <w:rPr>
          <w:rFonts w:ascii="Sakkal Majalla" w:hAnsi="Sakkal Majalla" w:cs="Sakkal Majalla"/>
          <w:color w:val="000000" w:themeColor="text1"/>
          <w:sz w:val="28"/>
          <w:szCs w:val="28"/>
          <w:rtl/>
          <w:lang w:bidi="ar-EG"/>
        </w:rPr>
        <w:t>للأرصاد؟</w:t>
      </w:r>
    </w:p>
    <w:bookmarkEnd w:id="10"/>
    <w:p w14:paraId="3AD68348" w14:textId="77777777" w:rsidR="00FC24AF"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52773813" w14:textId="77777777" w:rsidR="00FC24AF"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42AEFF5A" w14:textId="77777777" w:rsidR="00FC24AF" w:rsidRPr="00C02845"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81566448"/>
      <w:r w:rsidRPr="00C02845">
        <w:rPr>
          <w:rFonts w:ascii="Sakkal Majalla" w:hAnsi="Sakkal Majalla" w:cs="Sakkal Majalla"/>
          <w:b/>
          <w:bCs/>
          <w:color w:val="000000" w:themeColor="text1"/>
          <w:sz w:val="36"/>
          <w:szCs w:val="36"/>
          <w:rtl/>
        </w:rPr>
        <w:lastRenderedPageBreak/>
        <w:t>5.1 فروض الدراسة:</w:t>
      </w:r>
      <w:bookmarkEnd w:id="11"/>
    </w:p>
    <w:p w14:paraId="4E87005A" w14:textId="77777777" w:rsidR="00FC24AF" w:rsidRPr="00C02845" w:rsidRDefault="00FC24AF" w:rsidP="00FC24A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C02845">
        <w:rPr>
          <w:rFonts w:ascii="Sakkal Majalla" w:hAnsi="Sakkal Majalla" w:cs="Sakkal Majalla"/>
          <w:b/>
          <w:bCs/>
          <w:color w:val="000000" w:themeColor="text1"/>
          <w:sz w:val="28"/>
          <w:szCs w:val="28"/>
          <w:rtl/>
        </w:rPr>
        <w:t>لتحقيق أهداف الدراسة فقد اعتمد الباحث على مجموعة من الفروض تتمثل في:</w:t>
      </w:r>
    </w:p>
    <w:p w14:paraId="2C2562AD"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b/>
          <w:bCs/>
          <w:color w:val="000000" w:themeColor="text1"/>
          <w:sz w:val="28"/>
          <w:szCs w:val="28"/>
          <w:rtl/>
        </w:rPr>
        <w:t xml:space="preserve">الفرضية </w:t>
      </w:r>
      <w:proofErr w:type="gramStart"/>
      <w:r w:rsidRPr="00EC7146">
        <w:rPr>
          <w:rFonts w:ascii="Sakkal Majalla" w:hAnsi="Sakkal Majalla" w:cs="Sakkal Majalla"/>
          <w:b/>
          <w:bCs/>
          <w:color w:val="000000" w:themeColor="text1"/>
          <w:sz w:val="28"/>
          <w:szCs w:val="28"/>
          <w:rtl/>
        </w:rPr>
        <w:t xml:space="preserve">الرئيسية  </w:t>
      </w:r>
      <w:r w:rsidRPr="00EC7146">
        <w:rPr>
          <w:rFonts w:ascii="Sakkal Majalla" w:hAnsi="Sakkal Majalla" w:cs="Sakkal Majalla"/>
          <w:color w:val="000000" w:themeColor="text1"/>
          <w:sz w:val="28"/>
          <w:szCs w:val="28"/>
          <w:rtl/>
        </w:rPr>
        <w:t>:</w:t>
      </w:r>
      <w:proofErr w:type="gramEnd"/>
      <w:r w:rsidRPr="00EC7146">
        <w:rPr>
          <w:rFonts w:ascii="Sakkal Majalla" w:hAnsi="Sakkal Majalla" w:cs="Sakkal Majalla"/>
          <w:color w:val="000000" w:themeColor="text1"/>
          <w:sz w:val="28"/>
          <w:szCs w:val="28"/>
          <w:rtl/>
        </w:rPr>
        <w:t xml:space="preserve"> </w:t>
      </w:r>
      <w:bookmarkStart w:id="12" w:name="_Hlk181560124"/>
      <w:r w:rsidRPr="00EC7146">
        <w:rPr>
          <w:rFonts w:ascii="Sakkal Majalla" w:hAnsi="Sakkal Majalla" w:cs="Sakkal Majalla"/>
          <w:color w:val="000000" w:themeColor="text1"/>
          <w:sz w:val="28"/>
          <w:szCs w:val="28"/>
          <w:rtl/>
          <w:lang w:bidi="ar-JO"/>
        </w:rPr>
        <w:t>لا يوجد أثر ذو دلالة إحصائية عند مستوى (</w:t>
      </w:r>
      <w:r w:rsidRPr="00EC7146">
        <w:rPr>
          <w:rFonts w:ascii="Cambria" w:hAnsi="Cambria" w:cs="Cambria"/>
          <w:color w:val="000000" w:themeColor="text1"/>
          <w:sz w:val="28"/>
          <w:szCs w:val="28"/>
        </w:rPr>
        <w:t>α</w:t>
      </w:r>
      <w:r w:rsidRPr="00EC7146">
        <w:rPr>
          <w:rFonts w:ascii="Sakkal Majalla" w:hAnsi="Sakkal Majalla" w:cs="Sakkal Majalla"/>
          <w:color w:val="000000" w:themeColor="text1"/>
          <w:sz w:val="28"/>
          <w:szCs w:val="28"/>
        </w:rPr>
        <w:t>≤0.05</w:t>
      </w:r>
      <w:r w:rsidRPr="00EC7146">
        <w:rPr>
          <w:rFonts w:ascii="Sakkal Majalla" w:hAnsi="Sakkal Majalla" w:cs="Sakkal Majalla"/>
          <w:color w:val="000000" w:themeColor="text1"/>
          <w:sz w:val="28"/>
          <w:szCs w:val="28"/>
          <w:rtl/>
          <w:lang w:bidi="ar-JO"/>
        </w:rPr>
        <w:t xml:space="preserve">) </w:t>
      </w:r>
      <w:r w:rsidRPr="00EC7146">
        <w:rPr>
          <w:rFonts w:ascii="Sakkal Majalla" w:hAnsi="Sakkal Majalla" w:cs="Sakkal Majalla"/>
          <w:color w:val="000000" w:themeColor="text1"/>
          <w:sz w:val="28"/>
          <w:szCs w:val="28"/>
          <w:rtl/>
        </w:rPr>
        <w:t>لإدارة المخاطر بأبعادها (تحديد المخاطر- تقييم المخاطر- الاستجابة للمخاطر- الرقابة على المخاطر) على سلسلة التوريد الجوية بالتطبيق على المركز الوطني للأرصاد</w:t>
      </w:r>
    </w:p>
    <w:bookmarkEnd w:id="12"/>
    <w:p w14:paraId="3147427E" w14:textId="77777777" w:rsidR="00FC24AF" w:rsidRPr="00C02845" w:rsidRDefault="00FC24AF" w:rsidP="00FC24AF">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C02845">
        <w:rPr>
          <w:rFonts w:ascii="Sakkal Majalla" w:hAnsi="Sakkal Majalla" w:cs="Sakkal Majalla"/>
          <w:b/>
          <w:bCs/>
          <w:color w:val="000000" w:themeColor="text1"/>
          <w:sz w:val="28"/>
          <w:szCs w:val="28"/>
          <w:rtl/>
          <w:lang w:bidi="ar-EG"/>
        </w:rPr>
        <w:t>ويتفرع من الفرضية الفرعية مجموعة من الفرضيات الفرعية تتمثل فيما يلي:</w:t>
      </w:r>
    </w:p>
    <w:p w14:paraId="15CEA5BB" w14:textId="77777777" w:rsidR="00FC24AF" w:rsidRPr="00C02845" w:rsidRDefault="00FC24AF" w:rsidP="00FC24AF">
      <w:pPr>
        <w:pStyle w:val="a3"/>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02845">
        <w:rPr>
          <w:rFonts w:ascii="Sakkal Majalla" w:hAnsi="Sakkal Majalla" w:cs="Sakkal Majalla"/>
          <w:b/>
          <w:bCs/>
          <w:color w:val="000000" w:themeColor="text1"/>
          <w:sz w:val="28"/>
          <w:szCs w:val="28"/>
          <w:rtl/>
          <w:lang w:bidi="ar-EG"/>
        </w:rPr>
        <w:t>الفرضية الفرعية الأولى</w:t>
      </w:r>
      <w:r w:rsidRPr="00C02845">
        <w:rPr>
          <w:rFonts w:ascii="Sakkal Majalla" w:hAnsi="Sakkal Majalla" w:cs="Sakkal Majalla"/>
          <w:color w:val="000000" w:themeColor="text1"/>
          <w:sz w:val="28"/>
          <w:szCs w:val="28"/>
          <w:rtl/>
          <w:lang w:bidi="ar-EG"/>
        </w:rPr>
        <w:t xml:space="preserve">: </w:t>
      </w:r>
      <w:bookmarkStart w:id="13" w:name="_Hlk181560502"/>
      <w:r w:rsidRPr="00C02845">
        <w:rPr>
          <w:rFonts w:ascii="Sakkal Majalla" w:hAnsi="Sakkal Majalla" w:cs="Sakkal Majalla"/>
          <w:color w:val="000000" w:themeColor="text1"/>
          <w:sz w:val="28"/>
          <w:szCs w:val="28"/>
          <w:rtl/>
          <w:lang w:bidi="ar-JO"/>
        </w:rPr>
        <w:t>لا يوجد أثر ذو دلالة إحصائية عند مستوى (</w:t>
      </w:r>
      <w:r w:rsidRPr="00C02845">
        <w:rPr>
          <w:rFonts w:ascii="Cambria" w:hAnsi="Cambria" w:cs="Cambria"/>
          <w:color w:val="000000" w:themeColor="text1"/>
          <w:sz w:val="28"/>
          <w:szCs w:val="28"/>
          <w:lang w:bidi="ar-EG"/>
        </w:rPr>
        <w:t>α</w:t>
      </w:r>
      <w:r w:rsidRPr="00C02845">
        <w:rPr>
          <w:rFonts w:ascii="Sakkal Majalla" w:hAnsi="Sakkal Majalla" w:cs="Sakkal Majalla"/>
          <w:color w:val="000000" w:themeColor="text1"/>
          <w:sz w:val="28"/>
          <w:szCs w:val="28"/>
          <w:lang w:bidi="ar-EG"/>
        </w:rPr>
        <w:t>≤0.05</w:t>
      </w:r>
      <w:r w:rsidRPr="00C02845">
        <w:rPr>
          <w:rFonts w:ascii="Sakkal Majalla" w:hAnsi="Sakkal Majalla" w:cs="Sakkal Majalla"/>
          <w:color w:val="000000" w:themeColor="text1"/>
          <w:sz w:val="28"/>
          <w:szCs w:val="28"/>
          <w:rtl/>
          <w:lang w:bidi="ar-JO"/>
        </w:rPr>
        <w:t>) ل</w:t>
      </w:r>
      <w:r w:rsidRPr="00C02845">
        <w:rPr>
          <w:rFonts w:ascii="Sakkal Majalla" w:hAnsi="Sakkal Majalla" w:cs="Sakkal Majalla"/>
          <w:color w:val="000000" w:themeColor="text1"/>
          <w:sz w:val="28"/>
          <w:szCs w:val="28"/>
          <w:rtl/>
          <w:lang w:bidi="ar-EG"/>
        </w:rPr>
        <w:t xml:space="preserve">تحديد المخاطر </w:t>
      </w:r>
      <w:r w:rsidRPr="00C02845">
        <w:rPr>
          <w:rFonts w:ascii="Sakkal Majalla" w:hAnsi="Sakkal Majalla" w:cs="Sakkal Majalla"/>
          <w:color w:val="000000" w:themeColor="text1"/>
          <w:sz w:val="28"/>
          <w:szCs w:val="28"/>
          <w:rtl/>
        </w:rPr>
        <w:t>على سلسلة التوريد الجوية بالتطبيق على المركز الوطني للأرصاد</w:t>
      </w:r>
    </w:p>
    <w:bookmarkEnd w:id="13"/>
    <w:p w14:paraId="33B8B520" w14:textId="77777777" w:rsidR="00FC24AF" w:rsidRPr="00C02845" w:rsidRDefault="00FC24AF" w:rsidP="00FC24AF">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JO"/>
        </w:rPr>
      </w:pPr>
      <w:r w:rsidRPr="00C02845">
        <w:rPr>
          <w:rFonts w:ascii="Sakkal Majalla" w:hAnsi="Sakkal Majalla" w:cs="Sakkal Majalla"/>
          <w:b/>
          <w:bCs/>
          <w:color w:val="000000" w:themeColor="text1"/>
          <w:sz w:val="28"/>
          <w:szCs w:val="28"/>
          <w:rtl/>
          <w:lang w:bidi="ar-EG"/>
        </w:rPr>
        <w:t>الفرضية الفرعية الثانية</w:t>
      </w:r>
      <w:r w:rsidRPr="00C02845">
        <w:rPr>
          <w:rFonts w:ascii="Sakkal Majalla" w:hAnsi="Sakkal Majalla" w:cs="Sakkal Majalla"/>
          <w:color w:val="000000" w:themeColor="text1"/>
          <w:sz w:val="28"/>
          <w:szCs w:val="28"/>
          <w:rtl/>
          <w:lang w:bidi="ar-EG"/>
        </w:rPr>
        <w:t xml:space="preserve">: </w:t>
      </w:r>
      <w:bookmarkStart w:id="14" w:name="_Hlk181560630"/>
      <w:r w:rsidRPr="00C02845">
        <w:rPr>
          <w:rFonts w:ascii="Sakkal Majalla" w:hAnsi="Sakkal Majalla" w:cs="Sakkal Majalla"/>
          <w:color w:val="000000" w:themeColor="text1"/>
          <w:sz w:val="28"/>
          <w:szCs w:val="28"/>
          <w:rtl/>
          <w:lang w:bidi="ar-JO"/>
        </w:rPr>
        <w:t>لا يوجد أثر ذو دلالة إحصائية عند مستوى (</w:t>
      </w:r>
      <w:r w:rsidRPr="00C02845">
        <w:rPr>
          <w:rFonts w:ascii="Cambria" w:hAnsi="Cambria" w:cs="Cambria"/>
          <w:color w:val="000000" w:themeColor="text1"/>
          <w:sz w:val="28"/>
          <w:szCs w:val="28"/>
          <w:lang w:bidi="ar-EG"/>
        </w:rPr>
        <w:t>α</w:t>
      </w:r>
      <w:r w:rsidRPr="00C02845">
        <w:rPr>
          <w:rFonts w:ascii="Sakkal Majalla" w:hAnsi="Sakkal Majalla" w:cs="Sakkal Majalla"/>
          <w:color w:val="000000" w:themeColor="text1"/>
          <w:sz w:val="28"/>
          <w:szCs w:val="28"/>
          <w:lang w:bidi="ar-EG"/>
        </w:rPr>
        <w:t>≤0.05</w:t>
      </w:r>
      <w:r w:rsidRPr="00C02845">
        <w:rPr>
          <w:rFonts w:ascii="Sakkal Majalla" w:hAnsi="Sakkal Majalla" w:cs="Sakkal Majalla"/>
          <w:color w:val="000000" w:themeColor="text1"/>
          <w:sz w:val="28"/>
          <w:szCs w:val="28"/>
          <w:rtl/>
          <w:lang w:bidi="ar-JO"/>
        </w:rPr>
        <w:t>) ل</w:t>
      </w:r>
      <w:r w:rsidRPr="00C02845">
        <w:rPr>
          <w:rFonts w:ascii="Sakkal Majalla" w:hAnsi="Sakkal Majalla" w:cs="Sakkal Majalla"/>
          <w:color w:val="000000" w:themeColor="text1"/>
          <w:sz w:val="28"/>
          <w:szCs w:val="28"/>
          <w:rtl/>
          <w:lang w:bidi="ar-EG"/>
        </w:rPr>
        <w:t>تقييم المخاطر</w:t>
      </w:r>
      <w:r w:rsidRPr="00C02845">
        <w:rPr>
          <w:rFonts w:ascii="Sakkal Majalla" w:hAnsi="Sakkal Majalla" w:cs="Sakkal Majalla"/>
          <w:color w:val="000000" w:themeColor="text1"/>
          <w:sz w:val="28"/>
          <w:szCs w:val="28"/>
          <w:rtl/>
        </w:rPr>
        <w:t xml:space="preserve"> على سلسلة التوريد الجوية بالتطبيق على المركز الوطني للأرصاد</w:t>
      </w:r>
    </w:p>
    <w:bookmarkEnd w:id="14"/>
    <w:p w14:paraId="50095D52" w14:textId="77777777" w:rsidR="00FC24AF" w:rsidRPr="00C02845" w:rsidRDefault="00FC24AF" w:rsidP="00FC24AF">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JO"/>
        </w:rPr>
      </w:pPr>
      <w:r w:rsidRPr="00C02845">
        <w:rPr>
          <w:rFonts w:ascii="Sakkal Majalla" w:hAnsi="Sakkal Majalla" w:cs="Sakkal Majalla"/>
          <w:b/>
          <w:bCs/>
          <w:color w:val="000000" w:themeColor="text1"/>
          <w:sz w:val="28"/>
          <w:szCs w:val="28"/>
          <w:rtl/>
          <w:lang w:bidi="ar-EG"/>
        </w:rPr>
        <w:t>الفرضية الفرعية الثالثة</w:t>
      </w:r>
      <w:r w:rsidRPr="00C02845">
        <w:rPr>
          <w:rFonts w:ascii="Sakkal Majalla" w:hAnsi="Sakkal Majalla" w:cs="Sakkal Majalla"/>
          <w:color w:val="000000" w:themeColor="text1"/>
          <w:sz w:val="28"/>
          <w:szCs w:val="28"/>
          <w:rtl/>
          <w:lang w:bidi="ar-EG"/>
        </w:rPr>
        <w:t xml:space="preserve">: </w:t>
      </w:r>
      <w:bookmarkStart w:id="15" w:name="_Hlk181560762"/>
      <w:r w:rsidRPr="00C02845">
        <w:rPr>
          <w:rFonts w:ascii="Sakkal Majalla" w:hAnsi="Sakkal Majalla" w:cs="Sakkal Majalla"/>
          <w:color w:val="000000" w:themeColor="text1"/>
          <w:sz w:val="28"/>
          <w:szCs w:val="28"/>
          <w:rtl/>
          <w:lang w:bidi="ar-JO"/>
        </w:rPr>
        <w:t>لا يوجد أثر ذو دلالة إحصائية عند مستوى (</w:t>
      </w:r>
      <w:r w:rsidRPr="00C02845">
        <w:rPr>
          <w:rFonts w:ascii="Cambria" w:hAnsi="Cambria" w:cs="Cambria"/>
          <w:color w:val="000000" w:themeColor="text1"/>
          <w:sz w:val="28"/>
          <w:szCs w:val="28"/>
          <w:lang w:bidi="ar-EG"/>
        </w:rPr>
        <w:t>α</w:t>
      </w:r>
      <w:r w:rsidRPr="00C02845">
        <w:rPr>
          <w:rFonts w:ascii="Sakkal Majalla" w:hAnsi="Sakkal Majalla" w:cs="Sakkal Majalla"/>
          <w:color w:val="000000" w:themeColor="text1"/>
          <w:sz w:val="28"/>
          <w:szCs w:val="28"/>
          <w:lang w:bidi="ar-EG"/>
        </w:rPr>
        <w:t>≤0.05</w:t>
      </w:r>
      <w:r w:rsidRPr="00C02845">
        <w:rPr>
          <w:rFonts w:ascii="Sakkal Majalla" w:hAnsi="Sakkal Majalla" w:cs="Sakkal Majalla"/>
          <w:color w:val="000000" w:themeColor="text1"/>
          <w:sz w:val="28"/>
          <w:szCs w:val="28"/>
          <w:rtl/>
          <w:lang w:bidi="ar-JO"/>
        </w:rPr>
        <w:t xml:space="preserve">) </w:t>
      </w:r>
      <w:r w:rsidRPr="00C02845">
        <w:rPr>
          <w:rFonts w:ascii="Sakkal Majalla" w:hAnsi="Sakkal Majalla" w:cs="Sakkal Majalla"/>
          <w:color w:val="000000" w:themeColor="text1"/>
          <w:sz w:val="28"/>
          <w:szCs w:val="28"/>
          <w:rtl/>
          <w:lang w:bidi="ar-EG"/>
        </w:rPr>
        <w:t>للاستجابة للمخاطر</w:t>
      </w:r>
      <w:r w:rsidRPr="00C02845">
        <w:rPr>
          <w:rFonts w:ascii="Sakkal Majalla" w:hAnsi="Sakkal Majalla" w:cs="Sakkal Majalla"/>
          <w:color w:val="000000" w:themeColor="text1"/>
          <w:sz w:val="28"/>
          <w:szCs w:val="28"/>
          <w:rtl/>
        </w:rPr>
        <w:t xml:space="preserve"> على سلسلة التوريد الجوية بالتطبيق على المركز الوطني للأرصاد</w:t>
      </w:r>
      <w:bookmarkEnd w:id="15"/>
    </w:p>
    <w:p w14:paraId="124E04AF" w14:textId="77777777" w:rsidR="00FC24AF" w:rsidRPr="00C02845" w:rsidRDefault="00FC24AF" w:rsidP="00FC24AF">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JO"/>
        </w:rPr>
      </w:pPr>
      <w:r w:rsidRPr="00C02845">
        <w:rPr>
          <w:rFonts w:ascii="Sakkal Majalla" w:hAnsi="Sakkal Majalla" w:cs="Sakkal Majalla"/>
          <w:b/>
          <w:bCs/>
          <w:color w:val="000000" w:themeColor="text1"/>
          <w:sz w:val="28"/>
          <w:szCs w:val="28"/>
          <w:rtl/>
          <w:lang w:bidi="ar-EG"/>
        </w:rPr>
        <w:t>الفرضية الفرعية الرابعة</w:t>
      </w:r>
      <w:r w:rsidRPr="00C02845">
        <w:rPr>
          <w:rFonts w:ascii="Sakkal Majalla" w:hAnsi="Sakkal Majalla" w:cs="Sakkal Majalla"/>
          <w:color w:val="000000" w:themeColor="text1"/>
          <w:sz w:val="28"/>
          <w:szCs w:val="28"/>
          <w:rtl/>
          <w:lang w:bidi="ar-EG"/>
        </w:rPr>
        <w:t xml:space="preserve">: </w:t>
      </w:r>
      <w:bookmarkStart w:id="16" w:name="_Hlk181560891"/>
      <w:r w:rsidRPr="00C02845">
        <w:rPr>
          <w:rFonts w:ascii="Sakkal Majalla" w:hAnsi="Sakkal Majalla" w:cs="Sakkal Majalla"/>
          <w:color w:val="000000" w:themeColor="text1"/>
          <w:sz w:val="28"/>
          <w:szCs w:val="28"/>
          <w:rtl/>
          <w:lang w:bidi="ar-JO"/>
        </w:rPr>
        <w:t>لا يوجد أثر ذو دلالة إحصائية عند مستوى (</w:t>
      </w:r>
      <w:r w:rsidRPr="00C02845">
        <w:rPr>
          <w:rFonts w:ascii="Cambria" w:hAnsi="Cambria" w:cs="Cambria"/>
          <w:color w:val="000000" w:themeColor="text1"/>
          <w:sz w:val="28"/>
          <w:szCs w:val="28"/>
          <w:lang w:bidi="ar-EG"/>
        </w:rPr>
        <w:t>α</w:t>
      </w:r>
      <w:r w:rsidRPr="00C02845">
        <w:rPr>
          <w:rFonts w:ascii="Sakkal Majalla" w:hAnsi="Sakkal Majalla" w:cs="Sakkal Majalla"/>
          <w:color w:val="000000" w:themeColor="text1"/>
          <w:sz w:val="28"/>
          <w:szCs w:val="28"/>
          <w:lang w:bidi="ar-EG"/>
        </w:rPr>
        <w:t>≤0.05</w:t>
      </w:r>
      <w:r w:rsidRPr="00C02845">
        <w:rPr>
          <w:rFonts w:ascii="Sakkal Majalla" w:hAnsi="Sakkal Majalla" w:cs="Sakkal Majalla"/>
          <w:color w:val="000000" w:themeColor="text1"/>
          <w:sz w:val="28"/>
          <w:szCs w:val="28"/>
          <w:rtl/>
          <w:lang w:bidi="ar-JO"/>
        </w:rPr>
        <w:t xml:space="preserve">) </w:t>
      </w:r>
      <w:r w:rsidRPr="00C02845">
        <w:rPr>
          <w:rFonts w:ascii="Sakkal Majalla" w:hAnsi="Sakkal Majalla" w:cs="Sakkal Majalla"/>
          <w:color w:val="000000" w:themeColor="text1"/>
          <w:sz w:val="28"/>
          <w:szCs w:val="28"/>
          <w:rtl/>
          <w:lang w:bidi="ar-EG"/>
        </w:rPr>
        <w:t xml:space="preserve">للرقابة على المخاطر </w:t>
      </w:r>
      <w:r w:rsidRPr="00C02845">
        <w:rPr>
          <w:rFonts w:ascii="Sakkal Majalla" w:hAnsi="Sakkal Majalla" w:cs="Sakkal Majalla"/>
          <w:color w:val="000000" w:themeColor="text1"/>
          <w:sz w:val="28"/>
          <w:szCs w:val="28"/>
          <w:rtl/>
        </w:rPr>
        <w:t>على سلسلة التوريد الجوية بالتطبيق على المركز الوطني للأرصاد</w:t>
      </w:r>
    </w:p>
    <w:p w14:paraId="561664A5" w14:textId="77777777" w:rsidR="00FC24AF" w:rsidRPr="00C02845"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81566449"/>
      <w:bookmarkEnd w:id="16"/>
      <w:r w:rsidRPr="00C02845">
        <w:rPr>
          <w:rFonts w:ascii="Sakkal Majalla" w:hAnsi="Sakkal Majalla" w:cs="Sakkal Majalla"/>
          <w:b/>
          <w:bCs/>
          <w:color w:val="000000" w:themeColor="text1"/>
          <w:sz w:val="36"/>
          <w:szCs w:val="36"/>
          <w:rtl/>
        </w:rPr>
        <w:t>6.1 نموذج الدراسة:</w:t>
      </w:r>
      <w:bookmarkEnd w:id="17"/>
    </w:p>
    <w:p w14:paraId="341FFB30"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EC7146">
        <w:rPr>
          <w:rFonts w:ascii="Sakkal Majalla" w:hAnsi="Sakkal Majalla" w:cs="Sakkal Majalla"/>
          <w:color w:val="000000" w:themeColor="text1"/>
          <w:sz w:val="28"/>
          <w:szCs w:val="28"/>
          <w:rtl/>
        </w:rPr>
        <w:t>تهدف الدراسة الحالية إلى التعرف على أثر إدارة المخاطر بأبعادها (تحديد المخاطر- تقييم المخاطر- الاستجابة للمخاطر- الرقابة على المخاطر) في سلسلة التوريد الجوية بالتطبيق على المركز الوطني للأرصاد</w:t>
      </w:r>
      <w:r w:rsidRPr="00EC7146">
        <w:rPr>
          <w:rFonts w:ascii="Sakkal Majalla" w:hAnsi="Sakkal Majalla" w:cs="Sakkal Majalla"/>
          <w:b/>
          <w:bCs/>
          <w:color w:val="000000" w:themeColor="text1"/>
          <w:sz w:val="28"/>
          <w:szCs w:val="28"/>
          <w:rtl/>
        </w:rPr>
        <w:t>.</w:t>
      </w:r>
    </w:p>
    <w:p w14:paraId="49F433D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lang w:bidi="ar-EG"/>
        </w:rPr>
        <w:t>المتغير المستقل</w:t>
      </w:r>
      <w:r w:rsidRPr="00EC7146">
        <w:rPr>
          <w:rFonts w:ascii="Sakkal Majalla" w:hAnsi="Sakkal Majalla" w:cs="Sakkal Majalla"/>
          <w:color w:val="000000" w:themeColor="text1"/>
          <w:sz w:val="28"/>
          <w:szCs w:val="28"/>
          <w:rtl/>
          <w:lang w:bidi="ar-EG"/>
        </w:rPr>
        <w:t xml:space="preserve">: </w:t>
      </w:r>
      <w:r w:rsidRPr="00EC7146">
        <w:rPr>
          <w:rFonts w:ascii="Sakkal Majalla" w:hAnsi="Sakkal Majalla" w:cs="Sakkal Majalla"/>
          <w:color w:val="000000" w:themeColor="text1"/>
          <w:sz w:val="28"/>
          <w:szCs w:val="28"/>
          <w:rtl/>
        </w:rPr>
        <w:t>إدارة المخاطر بأبعادها (تحديد المخاطر- تقييم المخاطر- الاستجابة للمخاطر- الرقابة على المخاطر)</w:t>
      </w:r>
      <w:r w:rsidRPr="00EC7146">
        <w:rPr>
          <w:rFonts w:ascii="Sakkal Majalla" w:hAnsi="Sakkal Majalla" w:cs="Sakkal Majalla"/>
          <w:b/>
          <w:bCs/>
          <w:color w:val="000000" w:themeColor="text1"/>
          <w:sz w:val="28"/>
          <w:szCs w:val="28"/>
          <w:rtl/>
        </w:rPr>
        <w:t>.</w:t>
      </w:r>
    </w:p>
    <w:p w14:paraId="3875529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C7146">
        <w:rPr>
          <w:rFonts w:ascii="Sakkal Majalla" w:hAnsi="Sakkal Majalla" w:cs="Sakkal Majalla"/>
          <w:b/>
          <w:bCs/>
          <w:color w:val="000000" w:themeColor="text1"/>
          <w:sz w:val="28"/>
          <w:szCs w:val="28"/>
          <w:rtl/>
          <w:lang w:bidi="ar-EG"/>
        </w:rPr>
        <w:lastRenderedPageBreak/>
        <w:t>المتغير التابع</w:t>
      </w:r>
      <w:r w:rsidRPr="00EC7146">
        <w:rPr>
          <w:rFonts w:ascii="Sakkal Majalla" w:hAnsi="Sakkal Majalla" w:cs="Sakkal Majalla"/>
          <w:color w:val="000000" w:themeColor="text1"/>
          <w:sz w:val="28"/>
          <w:szCs w:val="28"/>
          <w:rtl/>
          <w:lang w:bidi="ar-EG"/>
        </w:rPr>
        <w:t xml:space="preserve">: سلسلة التوريد الجوية </w:t>
      </w:r>
    </w:p>
    <w:p w14:paraId="07EE2707" w14:textId="77777777" w:rsidR="00FC24AF" w:rsidRPr="00C02845" w:rsidRDefault="00FC24AF" w:rsidP="00FC24AF">
      <w:pPr>
        <w:spacing w:before="100" w:beforeAutospacing="1" w:after="100" w:afterAutospacing="1" w:line="360" w:lineRule="auto"/>
        <w:ind w:hanging="2"/>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الشكل رقم (1): متغيرات الدراسة </w:t>
      </w:r>
    </w:p>
    <w:p w14:paraId="565BE58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C7146">
        <w:rPr>
          <w:rFonts w:ascii="Sakkal Majalla" w:hAnsi="Sakkal Majalla" w:cs="Sakkal Majalla"/>
          <w:noProof/>
          <w:color w:val="000000" w:themeColor="text1"/>
          <w:sz w:val="28"/>
          <w:szCs w:val="28"/>
          <w:u w:val="single"/>
          <w:rtl/>
        </w:rPr>
        <mc:AlternateContent>
          <mc:Choice Requires="wps">
            <w:drawing>
              <wp:anchor distT="0" distB="0" distL="114300" distR="114300" simplePos="0" relativeHeight="251662336" behindDoc="0" locked="0" layoutInCell="1" allowOverlap="1" wp14:anchorId="4B82860E" wp14:editId="695DAB56">
                <wp:simplePos x="0" y="0"/>
                <wp:positionH relativeFrom="column">
                  <wp:posOffset>760730</wp:posOffset>
                </wp:positionH>
                <wp:positionV relativeFrom="paragraph">
                  <wp:posOffset>4445</wp:posOffset>
                </wp:positionV>
                <wp:extent cx="1889760" cy="2110740"/>
                <wp:effectExtent l="0" t="0" r="15240" b="22860"/>
                <wp:wrapNone/>
                <wp:docPr id="2" name="مربع نص 2"/>
                <wp:cNvGraphicFramePr/>
                <a:graphic xmlns:a="http://schemas.openxmlformats.org/drawingml/2006/main">
                  <a:graphicData uri="http://schemas.microsoft.com/office/word/2010/wordprocessingShape">
                    <wps:wsp>
                      <wps:cNvSpPr txBox="1"/>
                      <wps:spPr>
                        <a:xfrm>
                          <a:off x="0" y="0"/>
                          <a:ext cx="1889760" cy="2110740"/>
                        </a:xfrm>
                        <a:prstGeom prst="snip2DiagRect">
                          <a:avLst/>
                        </a:prstGeom>
                        <a:ln/>
                      </wps:spPr>
                      <wps:style>
                        <a:lnRef idx="1">
                          <a:schemeClr val="accent5"/>
                        </a:lnRef>
                        <a:fillRef idx="2">
                          <a:schemeClr val="accent5"/>
                        </a:fillRef>
                        <a:effectRef idx="1">
                          <a:schemeClr val="accent5"/>
                        </a:effectRef>
                        <a:fontRef idx="minor">
                          <a:schemeClr val="dk1"/>
                        </a:fontRef>
                      </wps:style>
                      <wps:txbx>
                        <w:txbxContent>
                          <w:p w14:paraId="733CBF79" w14:textId="77777777" w:rsidR="00FC24AF" w:rsidRDefault="00FC24AF" w:rsidP="00FC24AF">
                            <w:pPr>
                              <w:jc w:val="center"/>
                              <w:rPr>
                                <w:rFonts w:ascii="Sakkal Majalla" w:hAnsi="Sakkal Majalla" w:cs="Sakkal Majalla"/>
                                <w:sz w:val="28"/>
                                <w:szCs w:val="28"/>
                                <w:u w:val="single"/>
                                <w:rtl/>
                                <w:lang w:bidi="ar-EG"/>
                              </w:rPr>
                            </w:pPr>
                          </w:p>
                          <w:p w14:paraId="7C8A7F03" w14:textId="77777777" w:rsidR="00FC24AF" w:rsidRPr="00C02845" w:rsidRDefault="00FC24AF" w:rsidP="00FC24AF">
                            <w:pPr>
                              <w:jc w:val="center"/>
                              <w:rPr>
                                <w:rFonts w:ascii="Sakkal Majalla" w:hAnsi="Sakkal Majalla" w:cs="Sakkal Majalla"/>
                                <w:b/>
                                <w:bCs/>
                                <w:sz w:val="28"/>
                                <w:szCs w:val="28"/>
                                <w:rtl/>
                                <w:lang w:bidi="ar-EG"/>
                              </w:rPr>
                            </w:pPr>
                            <w:r w:rsidRPr="00C02845">
                              <w:rPr>
                                <w:rFonts w:ascii="Sakkal Majalla" w:hAnsi="Sakkal Majalla" w:cs="Sakkal Majalla"/>
                                <w:b/>
                                <w:bCs/>
                                <w:sz w:val="28"/>
                                <w:szCs w:val="28"/>
                                <w:rtl/>
                                <w:lang w:bidi="ar-EG"/>
                              </w:rPr>
                              <w:t>المتغير التابع</w:t>
                            </w:r>
                          </w:p>
                          <w:p w14:paraId="6837923E" w14:textId="77777777" w:rsidR="00FC24AF" w:rsidRPr="00C02845" w:rsidRDefault="00FC24AF" w:rsidP="00FC24AF">
                            <w:pPr>
                              <w:jc w:val="center"/>
                              <w:rPr>
                                <w:rFonts w:ascii="Sakkal Majalla" w:hAnsi="Sakkal Majalla" w:cs="Sakkal Majalla"/>
                                <w:b/>
                                <w:bCs/>
                                <w:sz w:val="28"/>
                                <w:szCs w:val="28"/>
                                <w:rtl/>
                                <w:lang w:bidi="ar-EG"/>
                              </w:rPr>
                            </w:pPr>
                            <w:r w:rsidRPr="00C02845">
                              <w:rPr>
                                <w:rFonts w:ascii="Sakkal Majalla" w:hAnsi="Sakkal Majalla" w:cs="Sakkal Majalla" w:hint="cs"/>
                                <w:b/>
                                <w:bCs/>
                                <w:sz w:val="28"/>
                                <w:szCs w:val="28"/>
                                <w:rtl/>
                                <w:lang w:bidi="ar-EG"/>
                              </w:rPr>
                              <w:t>(سلسلة التوريد الجوية</w:t>
                            </w:r>
                            <w:r w:rsidRPr="00C02845">
                              <w:rPr>
                                <w:rFonts w:ascii="Sakkal Majalla" w:hAnsi="Sakkal Majalla" w:cs="Sakkal Majalla"/>
                                <w:b/>
                                <w:bCs/>
                                <w:sz w:val="28"/>
                                <w:szCs w:val="28"/>
                                <w:rtl/>
                                <w:lang w:bidi="ar-EG"/>
                              </w:rPr>
                              <w:t>)</w:t>
                            </w:r>
                          </w:p>
                          <w:p w14:paraId="36F253FA" w14:textId="77777777" w:rsidR="00FC24AF" w:rsidRPr="00E86ACF" w:rsidRDefault="00FC24AF" w:rsidP="00FC24AF">
                            <w:pPr>
                              <w:pStyle w:val="a3"/>
                              <w:rPr>
                                <w:rFonts w:ascii="Sakkal Majalla" w:hAnsi="Sakkal Majalla" w:cs="Sakkal Majalla"/>
                                <w:sz w:val="28"/>
                                <w:szCs w:val="28"/>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69C90" id="مربع نص 2" o:spid="_x0000_s1026" style="position:absolute;left:0;text-align:left;margin-left:59.9pt;margin-top:.35pt;width:148.8pt;height:16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89760,2110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" adj="-11796480,,5400" path="m,l1574794,r314966,314966l1889760,2110740r,l314966,2110740,,1795774,,xe" fillcolor="#82a0d7 [2168]" strokecolor="#4472c4 [3208]" strokeweight=".5pt">
                <v:fill color2="#678ccf [2616]" rotate="t" colors="0 #a8b7df;.5 #9aabd9;1 #879ed7" focus="100%" type="gradient">
                  <o:fill v:ext="view" type="gradientUnscaled"/>
                </v:fill>
                <v:stroke joinstyle="miter"/>
                <v:formulas/>
                <v:path arrowok="t" o:connecttype="custom" o:connectlocs="0,0;1574794,0;1889760,314966;1889760,2110740;1889760,2110740;314966,2110740;0,1795774;0,0" o:connectangles="0,0,0,0,0,0,0,0" textboxrect="0,0,1889760,2110740"/>
                <v:textbox>
                  <w:txbxContent>
                    <w:p w:rsidR="00FC24AF" w:rsidRDefault="00FC24AF" w:rsidP="00FC24AF">
                      <w:pPr>
                        <w:jc w:val="center"/>
                        <w:rPr>
                          <w:rFonts w:ascii="Sakkal Majalla" w:hAnsi="Sakkal Majalla" w:cs="Sakkal Majalla"/>
                          <w:sz w:val="28"/>
                          <w:szCs w:val="28"/>
                          <w:u w:val="single"/>
                          <w:rtl/>
                          <w:lang w:bidi="ar-EG"/>
                        </w:rPr>
                      </w:pPr>
                    </w:p>
                    <w:p w:rsidR="00FC24AF" w:rsidRPr="00C02845" w:rsidRDefault="00FC24AF" w:rsidP="00FC24AF">
                      <w:pPr>
                        <w:jc w:val="center"/>
                        <w:rPr>
                          <w:rFonts w:ascii="Sakkal Majalla" w:hAnsi="Sakkal Majalla" w:cs="Sakkal Majalla"/>
                          <w:b/>
                          <w:bCs/>
                          <w:sz w:val="28"/>
                          <w:szCs w:val="28"/>
                          <w:rtl/>
                          <w:lang w:bidi="ar-EG"/>
                        </w:rPr>
                      </w:pPr>
                      <w:r w:rsidRPr="00C02845">
                        <w:rPr>
                          <w:rFonts w:ascii="Sakkal Majalla" w:hAnsi="Sakkal Majalla" w:cs="Sakkal Majalla"/>
                          <w:b/>
                          <w:bCs/>
                          <w:sz w:val="28"/>
                          <w:szCs w:val="28"/>
                          <w:rtl/>
                          <w:lang w:bidi="ar-EG"/>
                        </w:rPr>
                        <w:t>المتغير التابع</w:t>
                      </w:r>
                    </w:p>
                    <w:p w:rsidR="00FC24AF" w:rsidRPr="00C02845" w:rsidRDefault="00FC24AF" w:rsidP="00FC24AF">
                      <w:pPr>
                        <w:jc w:val="center"/>
                        <w:rPr>
                          <w:rFonts w:ascii="Sakkal Majalla" w:hAnsi="Sakkal Majalla" w:cs="Sakkal Majalla"/>
                          <w:b/>
                          <w:bCs/>
                          <w:sz w:val="28"/>
                          <w:szCs w:val="28"/>
                          <w:rtl/>
                          <w:lang w:bidi="ar-EG"/>
                        </w:rPr>
                      </w:pPr>
                      <w:r w:rsidRPr="00C02845">
                        <w:rPr>
                          <w:rFonts w:ascii="Sakkal Majalla" w:hAnsi="Sakkal Majalla" w:cs="Sakkal Majalla" w:hint="cs"/>
                          <w:b/>
                          <w:bCs/>
                          <w:sz w:val="28"/>
                          <w:szCs w:val="28"/>
                          <w:rtl/>
                          <w:lang w:bidi="ar-EG"/>
                        </w:rPr>
                        <w:t>(سلسلة التوريد الجوية</w:t>
                      </w:r>
                      <w:r w:rsidRPr="00C02845">
                        <w:rPr>
                          <w:rFonts w:ascii="Sakkal Majalla" w:hAnsi="Sakkal Majalla" w:cs="Sakkal Majalla"/>
                          <w:b/>
                          <w:bCs/>
                          <w:sz w:val="28"/>
                          <w:szCs w:val="28"/>
                          <w:rtl/>
                          <w:lang w:bidi="ar-EG"/>
                        </w:rPr>
                        <w:t>)</w:t>
                      </w:r>
                    </w:p>
                    <w:p w:rsidR="00FC24AF" w:rsidRPr="00E86ACF" w:rsidRDefault="00FC24AF" w:rsidP="00FC24AF">
                      <w:pPr>
                        <w:pStyle w:val="ListParagraph"/>
                        <w:rPr>
                          <w:rFonts w:ascii="Sakkal Majalla" w:hAnsi="Sakkal Majalla" w:cs="Sakkal Majalla"/>
                          <w:sz w:val="28"/>
                          <w:szCs w:val="28"/>
                          <w:lang w:bidi="ar-EG"/>
                        </w:rPr>
                      </w:pPr>
                    </w:p>
                  </w:txbxContent>
                </v:textbox>
              </v:shape>
            </w:pict>
          </mc:Fallback>
        </mc:AlternateContent>
      </w:r>
      <w:r w:rsidRPr="00EC7146">
        <w:rPr>
          <w:rFonts w:ascii="Sakkal Majalla" w:hAnsi="Sakkal Majalla" w:cs="Sakkal Majalla"/>
          <w:noProof/>
          <w:color w:val="000000" w:themeColor="text1"/>
          <w:sz w:val="28"/>
          <w:szCs w:val="28"/>
          <w:u w:val="single"/>
          <w:rtl/>
        </w:rPr>
        <mc:AlternateContent>
          <mc:Choice Requires="wps">
            <w:drawing>
              <wp:anchor distT="0" distB="0" distL="114300" distR="114300" simplePos="0" relativeHeight="251661312" behindDoc="0" locked="0" layoutInCell="1" allowOverlap="1" wp14:anchorId="498303CB" wp14:editId="42355EC2">
                <wp:simplePos x="0" y="0"/>
                <wp:positionH relativeFrom="margin">
                  <wp:align>right</wp:align>
                </wp:positionH>
                <wp:positionV relativeFrom="paragraph">
                  <wp:posOffset>4445</wp:posOffset>
                </wp:positionV>
                <wp:extent cx="2074545" cy="2834640"/>
                <wp:effectExtent l="0" t="0" r="20955" b="22860"/>
                <wp:wrapNone/>
                <wp:docPr id="1" name="مربع نص 1"/>
                <wp:cNvGraphicFramePr/>
                <a:graphic xmlns:a="http://schemas.openxmlformats.org/drawingml/2006/main">
                  <a:graphicData uri="http://schemas.microsoft.com/office/word/2010/wordprocessingShape">
                    <wps:wsp>
                      <wps:cNvSpPr txBox="1"/>
                      <wps:spPr>
                        <a:xfrm>
                          <a:off x="0" y="0"/>
                          <a:ext cx="2074545" cy="2834640"/>
                        </a:xfrm>
                        <a:prstGeom prst="snip2DiagRect">
                          <a:avLst/>
                        </a:prstGeom>
                        <a:ln/>
                      </wps:spPr>
                      <wps:style>
                        <a:lnRef idx="1">
                          <a:schemeClr val="accent5"/>
                        </a:lnRef>
                        <a:fillRef idx="2">
                          <a:schemeClr val="accent5"/>
                        </a:fillRef>
                        <a:effectRef idx="1">
                          <a:schemeClr val="accent5"/>
                        </a:effectRef>
                        <a:fontRef idx="minor">
                          <a:schemeClr val="dk1"/>
                        </a:fontRef>
                      </wps:style>
                      <wps:txbx>
                        <w:txbxContent>
                          <w:p w14:paraId="6CAC4201" w14:textId="77777777" w:rsidR="00FC24AF" w:rsidRDefault="00FC24AF" w:rsidP="00FC24AF">
                            <w:pPr>
                              <w:jc w:val="center"/>
                              <w:rPr>
                                <w:rFonts w:ascii="Sakkal Majalla" w:hAnsi="Sakkal Majalla" w:cs="Sakkal Majalla"/>
                                <w:b/>
                                <w:bCs/>
                                <w:sz w:val="28"/>
                                <w:szCs w:val="28"/>
                                <w:rtl/>
                                <w:lang w:bidi="ar-EG"/>
                              </w:rPr>
                            </w:pPr>
                            <w:r w:rsidRPr="00C02845">
                              <w:rPr>
                                <w:rFonts w:ascii="Sakkal Majalla" w:hAnsi="Sakkal Majalla" w:cs="Sakkal Majalla"/>
                                <w:b/>
                                <w:bCs/>
                                <w:sz w:val="28"/>
                                <w:szCs w:val="28"/>
                                <w:rtl/>
                                <w:lang w:bidi="ar-EG"/>
                              </w:rPr>
                              <w:t>المتغير المستقل</w:t>
                            </w:r>
                          </w:p>
                          <w:p w14:paraId="276D1135" w14:textId="77777777" w:rsidR="00FC24AF" w:rsidRPr="00C02845" w:rsidRDefault="00FC24AF" w:rsidP="00FC24AF">
                            <w:pPr>
                              <w:jc w:val="center"/>
                              <w:rPr>
                                <w:rFonts w:ascii="Sakkal Majalla" w:hAnsi="Sakkal Majalla" w:cs="Sakkal Majalla"/>
                                <w:b/>
                                <w:bCs/>
                                <w:sz w:val="28"/>
                                <w:szCs w:val="28"/>
                                <w:rtl/>
                                <w:lang w:bidi="ar-EG"/>
                              </w:rPr>
                            </w:pPr>
                            <w:r w:rsidRPr="00C02845">
                              <w:rPr>
                                <w:rFonts w:ascii="Sakkal Majalla" w:hAnsi="Sakkal Majalla" w:cs="Sakkal Majalla"/>
                                <w:b/>
                                <w:bCs/>
                                <w:sz w:val="28"/>
                                <w:szCs w:val="28"/>
                                <w:rtl/>
                                <w:lang w:bidi="ar-EG"/>
                              </w:rPr>
                              <w:t xml:space="preserve"> </w:t>
                            </w:r>
                            <w:r w:rsidRPr="00C02845">
                              <w:rPr>
                                <w:rFonts w:ascii="Sakkal Majalla" w:hAnsi="Sakkal Majalla" w:cs="Sakkal Majalla" w:hint="cs"/>
                                <w:b/>
                                <w:bCs/>
                                <w:sz w:val="28"/>
                                <w:szCs w:val="28"/>
                                <w:rtl/>
                                <w:lang w:bidi="ar-EG"/>
                              </w:rPr>
                              <w:t>(إدارة المخاطر)</w:t>
                            </w:r>
                          </w:p>
                          <w:p w14:paraId="1E39E703" w14:textId="77777777" w:rsidR="00FC24AF" w:rsidRDefault="00FC24AF" w:rsidP="00FC24AF">
                            <w:pPr>
                              <w:pStyle w:val="a3"/>
                              <w:numPr>
                                <w:ilvl w:val="0"/>
                                <w:numId w:val="8"/>
                              </w:numPr>
                              <w:spacing w:line="360" w:lineRule="auto"/>
                              <w:jc w:val="center"/>
                              <w:rPr>
                                <w:rFonts w:ascii="Sakkal Majalla" w:hAnsi="Sakkal Majalla" w:cs="Sakkal Majalla"/>
                                <w:sz w:val="28"/>
                                <w:szCs w:val="28"/>
                              </w:rPr>
                            </w:pPr>
                            <w:r>
                              <w:rPr>
                                <w:rFonts w:ascii="Sakkal Majalla" w:hAnsi="Sakkal Majalla" w:cs="Sakkal Majalla" w:hint="cs"/>
                                <w:sz w:val="28"/>
                                <w:szCs w:val="28"/>
                                <w:rtl/>
                              </w:rPr>
                              <w:t>تحديد المخاطر</w:t>
                            </w:r>
                          </w:p>
                          <w:p w14:paraId="2E601FE1" w14:textId="77777777" w:rsidR="00FC24AF" w:rsidRDefault="00FC24AF" w:rsidP="00FC24AF">
                            <w:pPr>
                              <w:pStyle w:val="a3"/>
                              <w:numPr>
                                <w:ilvl w:val="0"/>
                                <w:numId w:val="8"/>
                              </w:numPr>
                              <w:spacing w:line="360" w:lineRule="auto"/>
                              <w:jc w:val="center"/>
                              <w:rPr>
                                <w:rFonts w:ascii="Sakkal Majalla" w:hAnsi="Sakkal Majalla" w:cs="Sakkal Majalla"/>
                                <w:sz w:val="28"/>
                                <w:szCs w:val="28"/>
                              </w:rPr>
                            </w:pPr>
                            <w:r>
                              <w:rPr>
                                <w:rFonts w:ascii="Sakkal Majalla" w:hAnsi="Sakkal Majalla" w:cs="Sakkal Majalla" w:hint="cs"/>
                                <w:sz w:val="28"/>
                                <w:szCs w:val="28"/>
                                <w:rtl/>
                              </w:rPr>
                              <w:t>تقييم المخاطر</w:t>
                            </w:r>
                          </w:p>
                          <w:p w14:paraId="38B3C0A6" w14:textId="77777777" w:rsidR="00FC24AF" w:rsidRDefault="00FC24AF" w:rsidP="00FC24AF">
                            <w:pPr>
                              <w:pStyle w:val="a3"/>
                              <w:numPr>
                                <w:ilvl w:val="0"/>
                                <w:numId w:val="8"/>
                              </w:numPr>
                              <w:spacing w:line="360" w:lineRule="auto"/>
                              <w:jc w:val="center"/>
                              <w:rPr>
                                <w:rFonts w:ascii="Sakkal Majalla" w:hAnsi="Sakkal Majalla" w:cs="Sakkal Majalla"/>
                                <w:sz w:val="28"/>
                                <w:szCs w:val="28"/>
                              </w:rPr>
                            </w:pPr>
                            <w:r>
                              <w:rPr>
                                <w:rFonts w:ascii="Sakkal Majalla" w:hAnsi="Sakkal Majalla" w:cs="Sakkal Majalla" w:hint="cs"/>
                                <w:sz w:val="28"/>
                                <w:szCs w:val="28"/>
                                <w:rtl/>
                              </w:rPr>
                              <w:t>الاستجابة للمخاطر</w:t>
                            </w:r>
                          </w:p>
                          <w:p w14:paraId="62F265D6" w14:textId="77777777" w:rsidR="00FC24AF" w:rsidRPr="00997FD6" w:rsidRDefault="00FC24AF" w:rsidP="00FC24AF">
                            <w:pPr>
                              <w:pStyle w:val="a3"/>
                              <w:numPr>
                                <w:ilvl w:val="0"/>
                                <w:numId w:val="8"/>
                              </w:numPr>
                              <w:spacing w:line="360" w:lineRule="auto"/>
                              <w:jc w:val="center"/>
                              <w:rPr>
                                <w:rFonts w:ascii="Sakkal Majalla" w:hAnsi="Sakkal Majalla" w:cs="Sakkal Majalla"/>
                                <w:sz w:val="28"/>
                                <w:szCs w:val="28"/>
                              </w:rPr>
                            </w:pPr>
                            <w:r>
                              <w:rPr>
                                <w:rFonts w:ascii="Sakkal Majalla" w:hAnsi="Sakkal Majalla" w:cs="Sakkal Majalla" w:hint="cs"/>
                                <w:sz w:val="28"/>
                                <w:szCs w:val="28"/>
                                <w:rtl/>
                              </w:rPr>
                              <w:t>الرقابة على المخاطر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FB31F" id="مربع نص 1" o:spid="_x0000_s1027" style="position:absolute;left:0;text-align:left;margin-left:112.15pt;margin-top:.35pt;width:163.35pt;height:223.2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2074545,2834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" adj="-11796480,,5400" path="m,l1728781,r345764,345764l2074545,2834640r,l345764,2834640,,2488876,,xe" fillcolor="#82a0d7 [2168]" strokecolor="#4472c4 [3208]" strokeweight=".5pt">
                <v:fill color2="#678ccf [2616]" rotate="t" colors="0 #a8b7df;.5 #9aabd9;1 #879ed7" focus="100%" type="gradient">
                  <o:fill v:ext="view" type="gradientUnscaled"/>
                </v:fill>
                <v:stroke joinstyle="miter"/>
                <v:formulas/>
                <v:path arrowok="t" o:connecttype="custom" o:connectlocs="0,0;1728781,0;2074545,345764;2074545,2834640;2074545,2834640;345764,2834640;0,2488876;0,0" o:connectangles="0,0,0,0,0,0,0,0" textboxrect="0,0,2074545,2834640"/>
                <v:textbox>
                  <w:txbxContent>
                    <w:p w:rsidR="00FC24AF" w:rsidRDefault="00FC24AF" w:rsidP="00FC24AF">
                      <w:pPr>
                        <w:jc w:val="center"/>
                        <w:rPr>
                          <w:rFonts w:ascii="Sakkal Majalla" w:hAnsi="Sakkal Majalla" w:cs="Sakkal Majalla"/>
                          <w:b/>
                          <w:bCs/>
                          <w:sz w:val="28"/>
                          <w:szCs w:val="28"/>
                          <w:rtl/>
                          <w:lang w:bidi="ar-EG"/>
                        </w:rPr>
                      </w:pPr>
                      <w:r w:rsidRPr="00C02845">
                        <w:rPr>
                          <w:rFonts w:ascii="Sakkal Majalla" w:hAnsi="Sakkal Majalla" w:cs="Sakkal Majalla"/>
                          <w:b/>
                          <w:bCs/>
                          <w:sz w:val="28"/>
                          <w:szCs w:val="28"/>
                          <w:rtl/>
                          <w:lang w:bidi="ar-EG"/>
                        </w:rPr>
                        <w:t>المتغير المستقل</w:t>
                      </w:r>
                    </w:p>
                    <w:p w:rsidR="00FC24AF" w:rsidRPr="00C02845" w:rsidRDefault="00FC24AF" w:rsidP="00FC24AF">
                      <w:pPr>
                        <w:jc w:val="center"/>
                        <w:rPr>
                          <w:rFonts w:ascii="Sakkal Majalla" w:hAnsi="Sakkal Majalla" w:cs="Sakkal Majalla"/>
                          <w:b/>
                          <w:bCs/>
                          <w:sz w:val="28"/>
                          <w:szCs w:val="28"/>
                          <w:rtl/>
                          <w:lang w:bidi="ar-EG"/>
                        </w:rPr>
                      </w:pPr>
                      <w:r w:rsidRPr="00C02845">
                        <w:rPr>
                          <w:rFonts w:ascii="Sakkal Majalla" w:hAnsi="Sakkal Majalla" w:cs="Sakkal Majalla"/>
                          <w:b/>
                          <w:bCs/>
                          <w:sz w:val="28"/>
                          <w:szCs w:val="28"/>
                          <w:rtl/>
                          <w:lang w:bidi="ar-EG"/>
                        </w:rPr>
                        <w:t xml:space="preserve"> </w:t>
                      </w:r>
                      <w:r w:rsidRPr="00C02845">
                        <w:rPr>
                          <w:rFonts w:ascii="Sakkal Majalla" w:hAnsi="Sakkal Majalla" w:cs="Sakkal Majalla" w:hint="cs"/>
                          <w:b/>
                          <w:bCs/>
                          <w:sz w:val="28"/>
                          <w:szCs w:val="28"/>
                          <w:rtl/>
                          <w:lang w:bidi="ar-EG"/>
                        </w:rPr>
                        <w:t>(إدارة المخاطر)</w:t>
                      </w:r>
                    </w:p>
                    <w:p w:rsidR="00FC24AF" w:rsidRDefault="00FC24AF" w:rsidP="00FC24AF">
                      <w:pPr>
                        <w:pStyle w:val="ListParagraph"/>
                        <w:numPr>
                          <w:ilvl w:val="0"/>
                          <w:numId w:val="8"/>
                        </w:numPr>
                        <w:spacing w:line="360" w:lineRule="auto"/>
                        <w:jc w:val="center"/>
                        <w:rPr>
                          <w:rFonts w:ascii="Sakkal Majalla" w:hAnsi="Sakkal Majalla" w:cs="Sakkal Majalla"/>
                          <w:sz w:val="28"/>
                          <w:szCs w:val="28"/>
                        </w:rPr>
                      </w:pPr>
                      <w:r>
                        <w:rPr>
                          <w:rFonts w:ascii="Sakkal Majalla" w:hAnsi="Sakkal Majalla" w:cs="Sakkal Majalla" w:hint="cs"/>
                          <w:sz w:val="28"/>
                          <w:szCs w:val="28"/>
                          <w:rtl/>
                        </w:rPr>
                        <w:t>تحديد المخاطر</w:t>
                      </w:r>
                    </w:p>
                    <w:p w:rsidR="00FC24AF" w:rsidRDefault="00FC24AF" w:rsidP="00FC24AF">
                      <w:pPr>
                        <w:pStyle w:val="ListParagraph"/>
                        <w:numPr>
                          <w:ilvl w:val="0"/>
                          <w:numId w:val="8"/>
                        </w:numPr>
                        <w:spacing w:line="360" w:lineRule="auto"/>
                        <w:jc w:val="center"/>
                        <w:rPr>
                          <w:rFonts w:ascii="Sakkal Majalla" w:hAnsi="Sakkal Majalla" w:cs="Sakkal Majalla"/>
                          <w:sz w:val="28"/>
                          <w:szCs w:val="28"/>
                        </w:rPr>
                      </w:pPr>
                      <w:r>
                        <w:rPr>
                          <w:rFonts w:ascii="Sakkal Majalla" w:hAnsi="Sakkal Majalla" w:cs="Sakkal Majalla" w:hint="cs"/>
                          <w:sz w:val="28"/>
                          <w:szCs w:val="28"/>
                          <w:rtl/>
                        </w:rPr>
                        <w:t>تقييم المخاطر</w:t>
                      </w:r>
                    </w:p>
                    <w:p w:rsidR="00FC24AF" w:rsidRDefault="00FC24AF" w:rsidP="00FC24AF">
                      <w:pPr>
                        <w:pStyle w:val="ListParagraph"/>
                        <w:numPr>
                          <w:ilvl w:val="0"/>
                          <w:numId w:val="8"/>
                        </w:numPr>
                        <w:spacing w:line="360" w:lineRule="auto"/>
                        <w:jc w:val="center"/>
                        <w:rPr>
                          <w:rFonts w:ascii="Sakkal Majalla" w:hAnsi="Sakkal Majalla" w:cs="Sakkal Majalla"/>
                          <w:sz w:val="28"/>
                          <w:szCs w:val="28"/>
                        </w:rPr>
                      </w:pPr>
                      <w:r>
                        <w:rPr>
                          <w:rFonts w:ascii="Sakkal Majalla" w:hAnsi="Sakkal Majalla" w:cs="Sakkal Majalla" w:hint="cs"/>
                          <w:sz w:val="28"/>
                          <w:szCs w:val="28"/>
                          <w:rtl/>
                        </w:rPr>
                        <w:t>الاستجابة للمخاطر</w:t>
                      </w:r>
                    </w:p>
                    <w:p w:rsidR="00FC24AF" w:rsidRPr="00997FD6" w:rsidRDefault="00FC24AF" w:rsidP="00FC24AF">
                      <w:pPr>
                        <w:pStyle w:val="ListParagraph"/>
                        <w:numPr>
                          <w:ilvl w:val="0"/>
                          <w:numId w:val="8"/>
                        </w:numPr>
                        <w:spacing w:line="360" w:lineRule="auto"/>
                        <w:jc w:val="center"/>
                        <w:rPr>
                          <w:rFonts w:ascii="Sakkal Majalla" w:hAnsi="Sakkal Majalla" w:cs="Sakkal Majalla"/>
                          <w:sz w:val="28"/>
                          <w:szCs w:val="28"/>
                        </w:rPr>
                      </w:pPr>
                      <w:r>
                        <w:rPr>
                          <w:rFonts w:ascii="Sakkal Majalla" w:hAnsi="Sakkal Majalla" w:cs="Sakkal Majalla" w:hint="cs"/>
                          <w:sz w:val="28"/>
                          <w:szCs w:val="28"/>
                          <w:rtl/>
                        </w:rPr>
                        <w:t>الرقابة على المخاطر</w:t>
                      </w:r>
                    </w:p>
                  </w:txbxContent>
                </v:textbox>
                <w10:wrap anchorx="margin"/>
              </v:shape>
            </w:pict>
          </mc:Fallback>
        </mc:AlternateContent>
      </w:r>
    </w:p>
    <w:p w14:paraId="1E8219E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002992C9"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55F0DBE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1430C6D9" w14:textId="77777777" w:rsidR="00FC24AF" w:rsidRPr="00EC7146" w:rsidRDefault="00FC24AF" w:rsidP="00FC24AF">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2E492EDA" w14:textId="77777777" w:rsidR="00FC24AF" w:rsidRPr="00C02845" w:rsidRDefault="00FC24AF" w:rsidP="00FC24AF">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C02845">
        <w:rPr>
          <w:rFonts w:ascii="Sakkal Majalla" w:hAnsi="Sakkal Majalla" w:cs="Sakkal Majalla"/>
          <w:b/>
          <w:bCs/>
          <w:color w:val="000000" w:themeColor="text1"/>
          <w:sz w:val="28"/>
          <w:szCs w:val="28"/>
          <w:rtl/>
        </w:rPr>
        <w:t>من إعداد الباحث</w:t>
      </w:r>
    </w:p>
    <w:p w14:paraId="489727A1" w14:textId="77777777" w:rsidR="00FC24AF"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81566450"/>
      <w:r w:rsidRPr="00C02845">
        <w:rPr>
          <w:rFonts w:ascii="Sakkal Majalla" w:hAnsi="Sakkal Majalla" w:cs="Sakkal Majalla" w:hint="cs"/>
          <w:b/>
          <w:bCs/>
          <w:color w:val="000000" w:themeColor="text1"/>
          <w:sz w:val="36"/>
          <w:szCs w:val="36"/>
          <w:rtl/>
        </w:rPr>
        <w:t xml:space="preserve">7.1 </w:t>
      </w:r>
      <w:r w:rsidRPr="00C02845">
        <w:rPr>
          <w:rFonts w:ascii="Sakkal Majalla" w:hAnsi="Sakkal Majalla" w:cs="Sakkal Majalla"/>
          <w:b/>
          <w:bCs/>
          <w:color w:val="000000" w:themeColor="text1"/>
          <w:sz w:val="36"/>
          <w:szCs w:val="36"/>
          <w:rtl/>
        </w:rPr>
        <w:t>الدراسات السابقة:</w:t>
      </w:r>
      <w:bookmarkEnd w:id="18"/>
    </w:p>
    <w:p w14:paraId="69D81B6F" w14:textId="77777777" w:rsidR="00FC24AF" w:rsidRPr="00EC6038"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9" w:name="_Toc181566451"/>
      <w:r w:rsidRPr="00EC6038">
        <w:rPr>
          <w:rFonts w:ascii="Sakkal Majalla" w:hAnsi="Sakkal Majalla" w:cs="Sakkal Majalla" w:hint="cs"/>
          <w:b/>
          <w:bCs/>
          <w:color w:val="000000" w:themeColor="text1"/>
          <w:sz w:val="32"/>
          <w:szCs w:val="32"/>
          <w:rtl/>
        </w:rPr>
        <w:t>أولا: الدراسات العربية</w:t>
      </w:r>
      <w:bookmarkEnd w:id="19"/>
      <w:r w:rsidRPr="00EC6038">
        <w:rPr>
          <w:rFonts w:ascii="Sakkal Majalla" w:hAnsi="Sakkal Majalla" w:cs="Sakkal Majalla" w:hint="cs"/>
          <w:b/>
          <w:bCs/>
          <w:color w:val="000000" w:themeColor="text1"/>
          <w:sz w:val="32"/>
          <w:szCs w:val="32"/>
          <w:rtl/>
        </w:rPr>
        <w:t xml:space="preserve"> </w:t>
      </w:r>
    </w:p>
    <w:p w14:paraId="22A16A43" w14:textId="77777777" w:rsidR="00FC24AF" w:rsidRPr="00C02845" w:rsidRDefault="00FC24AF" w:rsidP="00FC24AF">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bookmarkStart w:id="20" w:name="_Hlk181561041"/>
      <w:proofErr w:type="gramStart"/>
      <w:r w:rsidRPr="00C02845">
        <w:rPr>
          <w:rFonts w:ascii="Sakkal Majalla" w:hAnsi="Sakkal Majalla" w:cs="Sakkal Majalla"/>
          <w:b/>
          <w:bCs/>
          <w:color w:val="000000" w:themeColor="text1"/>
          <w:sz w:val="28"/>
          <w:szCs w:val="28"/>
          <w:rtl/>
        </w:rPr>
        <w:t xml:space="preserve">دراسة( </w:t>
      </w:r>
      <w:r w:rsidRPr="00C02845">
        <w:rPr>
          <w:rFonts w:ascii="Sakkal Majalla" w:hAnsi="Sakkal Majalla" w:cs="Sakkal Majalla"/>
          <w:b/>
          <w:bCs/>
          <w:color w:val="000000" w:themeColor="text1"/>
          <w:sz w:val="28"/>
          <w:szCs w:val="28"/>
          <w:rtl/>
          <w:lang w:bidi="ar-EG"/>
        </w:rPr>
        <w:t>الرواشدة</w:t>
      </w:r>
      <w:proofErr w:type="gramEnd"/>
      <w:r w:rsidRPr="00C02845">
        <w:rPr>
          <w:rFonts w:ascii="Sakkal Majalla" w:hAnsi="Sakkal Majalla" w:cs="Sakkal Majalla"/>
          <w:b/>
          <w:bCs/>
          <w:color w:val="000000" w:themeColor="text1"/>
          <w:sz w:val="28"/>
          <w:szCs w:val="28"/>
          <w:rtl/>
          <w:lang w:bidi="ar-EG"/>
        </w:rPr>
        <w:t>، 2022)</w:t>
      </w:r>
    </w:p>
    <w:bookmarkEnd w:id="20"/>
    <w:p w14:paraId="25764643"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هدفت هذه الدراسة إلى استكشاف أثر إدارة المخاطر بأبعادها المختلفة على مرونة سلسلة التوريد في شركة البوتاس العربية، تعتبر مرونة سلسلة التوريد مفهومًا حيويًا يتضمن عدة أبعاد، مثل مرونة المنتج، ومرونة التزويد، ومرونة العمليات، ومرونة التسليم، ومرونة نظم المعلومات لدراسة هذا الأثر، تم استهداف جميع الإداريين العاملين في المستويات العليا والوسطى في الشركة، وعددهم 135 إداريًا، بهدف جمع بيانات شاملة تعكس وجهات نظرهم وتجاربهم في هذا المجال.</w:t>
      </w:r>
    </w:p>
    <w:p w14:paraId="45723B7A"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 xml:space="preserve">استخدمت الدراسة استبانة كأداة رئيسية لجمع البيانات تم توزيع 135 استبانة، وقد تم استرداد 122 استبانة صالحة للتحليل، مما يمثل نسبة استجابة تصل إلى 90.3%، اعتمدت الدراسة على العينة الهادفة أو القصدية، نظراً لطبيعة المجتمع المستهدف. </w:t>
      </w:r>
    </w:p>
    <w:p w14:paraId="4A608791"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توصلت النتائج إلى وجود أثر ذو دلالة إحصائية عند مستوى معنوية 0.05≥</w:t>
      </w:r>
      <w:r w:rsidRPr="00EC7146">
        <w:rPr>
          <w:rFonts w:ascii="Cambria" w:hAnsi="Cambria" w:cs="Cambria"/>
          <w:color w:val="000000" w:themeColor="text1"/>
          <w:sz w:val="28"/>
          <w:szCs w:val="28"/>
        </w:rPr>
        <w:t>α</w:t>
      </w:r>
      <w:r w:rsidRPr="00EC7146">
        <w:rPr>
          <w:rFonts w:ascii="Sakkal Majalla" w:hAnsi="Sakkal Majalla" w:cs="Sakkal Majalla"/>
          <w:color w:val="000000" w:themeColor="text1"/>
          <w:sz w:val="28"/>
          <w:szCs w:val="28"/>
          <w:rtl/>
        </w:rPr>
        <w:t>، حيث أظهرت البيانات أن لإدارة المخاطر بأبعادها الأربعة (تحديد المخاطر، تقييم المخاطر، الاستجابة للمخاطر، والرقابة على المخاطر) تأثيراً ملحوظاً على مرونة سلسلة التوريد في شركة البوتاس العربية، وهذا يعكس أهمية تبني استراتيجيات فعالة في إدارة المخاطر لضمان تحقيق مرونة أكبر في العمليات.</w:t>
      </w:r>
    </w:p>
    <w:p w14:paraId="743DB41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استنادًا إلى النتائج المستخلصة، قدمت الدراسة عدة توصيات رئيسية لتعزيز فعالية إدارة المخاطر في </w:t>
      </w:r>
      <w:proofErr w:type="gramStart"/>
      <w:r w:rsidRPr="00EC7146">
        <w:rPr>
          <w:rFonts w:ascii="Sakkal Majalla" w:hAnsi="Sakkal Majalla" w:cs="Sakkal Majalla"/>
          <w:color w:val="000000" w:themeColor="text1"/>
          <w:sz w:val="28"/>
          <w:szCs w:val="28"/>
          <w:rtl/>
        </w:rPr>
        <w:t>الشركة  من</w:t>
      </w:r>
      <w:proofErr w:type="gramEnd"/>
      <w:r w:rsidRPr="00EC7146">
        <w:rPr>
          <w:rFonts w:ascii="Sakkal Majalla" w:hAnsi="Sakkal Majalla" w:cs="Sakkal Majalla"/>
          <w:color w:val="000000" w:themeColor="text1"/>
          <w:sz w:val="28"/>
          <w:szCs w:val="28"/>
          <w:rtl/>
        </w:rPr>
        <w:t xml:space="preserve"> أبرز هذه التوصيات ضرورة اهتمام شركة البوتاس العربية بتحديد المخاطر من خلال مراجعة المعايير العلمية وتحديد مصفوفة المخاطر ومراجعتها بشكل دوري من قبل فريق متخصص، كما أوصت الدراسة بربط مصفوفة المخاطر بالاستراتيجيات المطبقة في الشركة، مما يضمن تكييفًا سريعًا وفعالًا مع المخاطر المتغيرة.</w:t>
      </w:r>
    </w:p>
    <w:p w14:paraId="7E33D90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إضافةً إلى ذلك، تم التأكيد على أهمية مشاركة جميع الإداريين في عمليات صنع القرار وحل المشكلات من خلال قنوات متنوعة، مما يعزز الشفافية والتواصل الفعال داخل الشركة، وأخيرًا تم اقتراح إيجاد نظام حوافز وترقية عادل يدعم الأفكار الإبداعية والمبادرات من قبل الإداريين، مما يعزز من ثقافة الابتكار في الشركة.</w:t>
      </w:r>
    </w:p>
    <w:p w14:paraId="261AFF8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تشير هذه الدراسة إلى أهمية إدارة المخاطر في تعزيز مرونة سلسلة التوريد، مما يسهم في تحسين الأداء العام لشركة البوتاس العربية من خلال تنفيذ التوصيات المقترحة، يمكن للشركة تعزيز قدرتها على التكيف مع التغيرات السريعة في بيئة الأعمال، وبالتالي تحقيق نتائج أفضل على المدى الطويل.</w:t>
      </w:r>
    </w:p>
    <w:p w14:paraId="74C980E2" w14:textId="77777777" w:rsidR="00FC24AF" w:rsidRPr="00C02845" w:rsidRDefault="00FC24AF" w:rsidP="00FC24AF">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bookmarkStart w:id="21" w:name="_Hlk181561077"/>
      <w:proofErr w:type="gramStart"/>
      <w:r w:rsidRPr="00C02845">
        <w:rPr>
          <w:rFonts w:ascii="Sakkal Majalla" w:hAnsi="Sakkal Majalla" w:cs="Sakkal Majalla"/>
          <w:b/>
          <w:bCs/>
          <w:color w:val="000000" w:themeColor="text1"/>
          <w:sz w:val="28"/>
          <w:szCs w:val="28"/>
          <w:rtl/>
        </w:rPr>
        <w:t>دراسة(</w:t>
      </w:r>
      <w:proofErr w:type="gramEnd"/>
      <w:r w:rsidRPr="00C02845">
        <w:rPr>
          <w:rFonts w:ascii="Sakkal Majalla" w:hAnsi="Sakkal Majalla" w:cs="Sakkal Majalla"/>
          <w:b/>
          <w:bCs/>
          <w:color w:val="000000" w:themeColor="text1"/>
          <w:sz w:val="28"/>
          <w:szCs w:val="28"/>
          <w:rtl/>
        </w:rPr>
        <w:t>الشيخ، 2020)</w:t>
      </w:r>
    </w:p>
    <w:bookmarkEnd w:id="21"/>
    <w:p w14:paraId="716249B2" w14:textId="77777777" w:rsidR="00FC24AF" w:rsidRPr="00EC7146" w:rsidRDefault="00FC24AF" w:rsidP="00FC24AF">
      <w:pPr>
        <w:pStyle w:val="a3"/>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 xml:space="preserve">هدفت الدراسة إلى التعرف إلى أثر عمليات إدارة المخاطر في تكامل سلاسل التوريد، من خلال الدور الوسيط لذكاء الأعمال في الدور الإيجابي الأخلاقي للجمارك الأردنية، لإبراز تطبيق مفهوم المخاطر المحتملة للجمارك الأردنية، والمتمثلة في مخالفات إجراءات عملية إعادة التصدير، من خلال الاحتيال في البيانات الجمركية التي تم جمعها من التجارة الدولية إذ إن أنظمة ذكاء الأعمال يمكن أن تساعد على التمييز بين الإشارات الكاذبة وعمليات الاحتيال المحتملة التي تتطلب مزيدا من التحقيق الموضوعي للتهريب والتزوير وتحقيق التكامل في سلاسل التوريد بمحاورها الثلاثة (العمليات المستدامة للجمارك الأردنية، والتكامل مع الموردين، والتكامل مع المتعاملين). </w:t>
      </w:r>
    </w:p>
    <w:p w14:paraId="62B22B92" w14:textId="77777777" w:rsidR="00FC24AF" w:rsidRPr="00EC7146" w:rsidRDefault="00FC24AF" w:rsidP="00FC24AF">
      <w:pPr>
        <w:pStyle w:val="a3"/>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وتكون مجتمع الدراسة من موظفي الجمارك الأردنية، وتم اختيار عينة الدراسة بطريقة العينة العشوائية البسيطة، إذ تم إرسال رابط الاستبانة الإلكترونية إلى (347) موظفا على اختلاف مستوياتهم الإدارية من أصل (3552) موظفا وموظفة يمثلون مجتمع الدراسة. </w:t>
      </w:r>
    </w:p>
    <w:p w14:paraId="683E6E42" w14:textId="77777777" w:rsidR="00FC24AF" w:rsidRPr="00EC7146" w:rsidRDefault="00FC24AF" w:rsidP="00FC24AF">
      <w:pPr>
        <w:pStyle w:val="a3"/>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وتمكنت الباحثة من استرداد (224) استبانة من أصل عينة الدراسة أي ما نسبته (62.8%) من مجموع الدعوات التي تم إرسالها. وعلى هذا، تم حصر (218) استبانة صالحة للتحليل. </w:t>
      </w:r>
    </w:p>
    <w:p w14:paraId="3E18BB3C" w14:textId="77777777" w:rsidR="00FC24AF" w:rsidRPr="00EC7146" w:rsidRDefault="00FC24AF" w:rsidP="00FC24AF">
      <w:pPr>
        <w:pStyle w:val="a3"/>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واعتمدت الباحثة في تحليل البيانات على برنامج لرزمة الإحصائية للعلوم الاجتماعية (</w:t>
      </w:r>
      <w:proofErr w:type="spellStart"/>
      <w:r w:rsidRPr="00EC7146">
        <w:rPr>
          <w:rFonts w:ascii="Sakkal Majalla" w:hAnsi="Sakkal Majalla" w:cs="Sakkal Majalla"/>
          <w:color w:val="000000" w:themeColor="text1"/>
          <w:sz w:val="28"/>
          <w:szCs w:val="28"/>
        </w:rPr>
        <w:t>spss</w:t>
      </w:r>
      <w:proofErr w:type="spellEnd"/>
      <w:r w:rsidRPr="00EC7146">
        <w:rPr>
          <w:rFonts w:ascii="Sakkal Majalla" w:hAnsi="Sakkal Majalla" w:cs="Sakkal Majalla"/>
          <w:color w:val="000000" w:themeColor="text1"/>
          <w:sz w:val="28"/>
          <w:szCs w:val="28"/>
        </w:rPr>
        <w:t xml:space="preserve"> v. 21</w:t>
      </w:r>
      <w:r w:rsidRPr="00EC7146">
        <w:rPr>
          <w:rFonts w:ascii="Sakkal Majalla" w:hAnsi="Sakkal Majalla" w:cs="Sakkal Majalla"/>
          <w:color w:val="000000" w:themeColor="text1"/>
          <w:sz w:val="28"/>
          <w:szCs w:val="28"/>
          <w:rtl/>
        </w:rPr>
        <w:t xml:space="preserve">) والتحليل العاملي التأكيدي، واختبار الفرضيات من خلال تحليل نموذج المعادلة الهيكلية باستخدام برنامج </w:t>
      </w:r>
      <w:r w:rsidRPr="00EC7146">
        <w:rPr>
          <w:rFonts w:ascii="Sakkal Majalla" w:hAnsi="Sakkal Majalla" w:cs="Sakkal Majalla"/>
          <w:color w:val="000000" w:themeColor="text1"/>
          <w:sz w:val="28"/>
          <w:szCs w:val="28"/>
        </w:rPr>
        <w:t>Smart PLS 3.0 (Structural Equation Modeling (SEM</w:t>
      </w:r>
      <w:r w:rsidRPr="00EC7146">
        <w:rPr>
          <w:rFonts w:ascii="Sakkal Majalla" w:hAnsi="Sakkal Majalla" w:cs="Sakkal Majalla"/>
          <w:color w:val="000000" w:themeColor="text1"/>
          <w:sz w:val="28"/>
          <w:szCs w:val="28"/>
          <w:rtl/>
        </w:rPr>
        <w:t xml:space="preserve">). </w:t>
      </w:r>
    </w:p>
    <w:p w14:paraId="55D3BDCB" w14:textId="77777777" w:rsidR="00FC24AF" w:rsidRPr="00EC7146" w:rsidRDefault="00FC24AF" w:rsidP="00FC24AF">
      <w:pPr>
        <w:pStyle w:val="a3"/>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وتوصلت الدراسة إلى مجموعة من النتائج، أبرزها: يوجد أثر لعمليات إدارة المخاطر بأبعادها مجتمعة (تحديد المخاطر، وتحليل المخاطر والانتقائية، وتقييم المخاطر، والاستجابة للمخاطر، ومراقبة المخاطر) في تكامل سلاسل التوريد بأبعادها (العمليات المستدامة، وتكامل الموردين، وتكامل الزبائن) في الجمارك الأردنية، كما يوجد أثر لعمليات إدارة المخاطر بأبعادها (تحديد المخاطر، تحليل المخاطر والانتقائية، تقييم المخاطر، الاستجابة للمخاطر، مراقبة المخاطر) في ذكاء أعمال التوريد في الجمارك الأردنية، كذلك بوجد أثر لذكاء الأعمال بدلالة أبعاده مجتمعة (إدارة المعرفة وجودة اتخاذ القرار) في تكامل سلاسل التوريد في الجمارك الأردنية  لا يوجد أثر لإدارة المعرفة في تكامل سلاسل التوريد في الجمارك </w:t>
      </w:r>
      <w:r w:rsidRPr="00EC7146">
        <w:rPr>
          <w:rFonts w:ascii="Sakkal Majalla" w:hAnsi="Sakkal Majalla" w:cs="Sakkal Majalla"/>
          <w:color w:val="000000" w:themeColor="text1"/>
          <w:sz w:val="28"/>
          <w:szCs w:val="28"/>
          <w:rtl/>
        </w:rPr>
        <w:lastRenderedPageBreak/>
        <w:t xml:space="preserve">الأردنية في حين يوجد أثر لعمليات إدارة المخاطر في تكامل سلاسل التوريد من خلال ذكاء الأعمال بدلالة أبعادها مجتمعة (إدارة المعرفة وجودة اتخاذ القرار) في الجمارك الأردنية. </w:t>
      </w:r>
    </w:p>
    <w:p w14:paraId="3724FC26" w14:textId="77777777" w:rsidR="00FC24AF" w:rsidRPr="00EC7146" w:rsidRDefault="00FC24AF" w:rsidP="00FC24AF">
      <w:pPr>
        <w:pStyle w:val="a3"/>
        <w:spacing w:before="100" w:beforeAutospacing="1" w:after="100" w:afterAutospacing="1" w:line="360" w:lineRule="auto"/>
        <w:ind w:left="0" w:firstLine="720"/>
        <w:contextualSpacing w:val="0"/>
        <w:jc w:val="both"/>
        <w:rPr>
          <w:rFonts w:ascii="Sakkal Majalla" w:hAnsi="Sakkal Majalla" w:cs="Sakkal Majalla"/>
          <w:b/>
          <w:bCs/>
          <w:color w:val="000000" w:themeColor="text1"/>
          <w:sz w:val="28"/>
          <w:szCs w:val="28"/>
          <w:u w:val="single"/>
          <w:rtl/>
        </w:rPr>
      </w:pPr>
      <w:r w:rsidRPr="00EC7146">
        <w:rPr>
          <w:rFonts w:ascii="Sakkal Majalla" w:hAnsi="Sakkal Majalla" w:cs="Sakkal Majalla"/>
          <w:color w:val="000000" w:themeColor="text1"/>
          <w:sz w:val="28"/>
          <w:szCs w:val="28"/>
          <w:rtl/>
        </w:rPr>
        <w:t>كما يوجد أثر لعمليات إدارة المخاطر في تكامل سلاسل التوريد من خلال جودة اتخاذ القرار في الجمارك الأردنية. وأخيرا، لا يوجد أثر لعمليات إدارة المخاطر في تكامل سلاسل التوريد من خلال إدارة المعرفة في الجمارك الأردنية.</w:t>
      </w:r>
    </w:p>
    <w:p w14:paraId="20EA0AC2" w14:textId="77777777" w:rsidR="00FC24AF" w:rsidRPr="00EC6038" w:rsidRDefault="00FC24AF" w:rsidP="00FC24AF">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EC6038">
        <w:rPr>
          <w:rFonts w:ascii="Sakkal Majalla" w:hAnsi="Sakkal Majalla" w:cs="Sakkal Majalla"/>
          <w:b/>
          <w:bCs/>
          <w:color w:val="000000" w:themeColor="text1"/>
          <w:sz w:val="28"/>
          <w:szCs w:val="28"/>
          <w:rtl/>
        </w:rPr>
        <w:t>دراسة( أبو</w:t>
      </w:r>
      <w:proofErr w:type="gramEnd"/>
      <w:r w:rsidRPr="00EC6038">
        <w:rPr>
          <w:rFonts w:ascii="Sakkal Majalla" w:hAnsi="Sakkal Majalla" w:cs="Sakkal Majalla"/>
          <w:b/>
          <w:bCs/>
          <w:color w:val="000000" w:themeColor="text1"/>
          <w:sz w:val="28"/>
          <w:szCs w:val="28"/>
          <w:rtl/>
        </w:rPr>
        <w:t xml:space="preserve"> قمر، 2022)</w:t>
      </w:r>
    </w:p>
    <w:p w14:paraId="4DAB7CDB"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كشفت جائحة كورونا عن العديد من الإشكاليات في سلاسل التوريد العالمية ومن ضمنها سلاسل التوريد الفندقية. لذلك حظيت مفاهيم مثل مرونة وقوة سلاسل التوريد باهتمام متزايد، نظرا لأهميتهما في استعادة أداء سلاسل التوريد بعد الاضطرابات التي صاحبت تفشي الوباء، بناء على ذلك تهدف هذه الدراسة إلى توفير نظرة متعمقة حول تأثير اضطرابات فيروس كورونا المستجد على مرونة وقوة سلاسل التوريد الفندقية في مصر. علاوة على ذلك.</w:t>
      </w:r>
    </w:p>
    <w:p w14:paraId="46E1C93B"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تهدف الدراسة إلى تقييم دور ممارسات التخفيف من المخاطر (الإجراءات الاستباقية، الإجراءات التفاعلية، إجراءات التعافي) التي تبنتها الفنادق في مصر خلال الأزمة في التخفيف من تداعيات هذه الاضطرابات. </w:t>
      </w:r>
    </w:p>
    <w:p w14:paraId="5EF1B6F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ولتحقيق أهداف الدراسة، تم توجيه </w:t>
      </w:r>
      <w:proofErr w:type="gramStart"/>
      <w:r w:rsidRPr="00EC7146">
        <w:rPr>
          <w:rFonts w:ascii="Sakkal Majalla" w:hAnsi="Sakkal Majalla" w:cs="Sakkal Majalla"/>
          <w:color w:val="000000" w:themeColor="text1"/>
          <w:sz w:val="28"/>
          <w:szCs w:val="28"/>
          <w:rtl/>
        </w:rPr>
        <w:t>استبيان</w:t>
      </w:r>
      <w:proofErr w:type="gramEnd"/>
      <w:r w:rsidRPr="00EC7146">
        <w:rPr>
          <w:rFonts w:ascii="Sakkal Majalla" w:hAnsi="Sakkal Majalla" w:cs="Sakkal Majalla"/>
          <w:color w:val="000000" w:themeColor="text1"/>
          <w:sz w:val="28"/>
          <w:szCs w:val="28"/>
          <w:rtl/>
        </w:rPr>
        <w:t xml:space="preserve"> عبر الإنترنت لعدد 112 فندقا من فئة الخمس والأربع نجوم في مصر، اعتمد نموذج الدراسة على ست متغيرات رئيسية هي: تأثيرات اضطرابات فيروس. كورونا المستجد وممارسات التخفيف من المخاطر ومرونة سلسلة التوريد وقوة سلسلة التوريد. تم اختبار النموذج باستخدام نهج الانحدار لنمذجة المعادلات الهيكلية للمربعات الصغرى. </w:t>
      </w:r>
    </w:p>
    <w:p w14:paraId="7A044BE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أشارت النتائج إلى التأثير المباشر للاضطرابات التي سببها فيروس كورونا على ممارسات التخفيف من المخاطر التي انتهجتها الفنادق في مصر لاستعادة أداء سلاسل التوريد الخاصة بها إلى ما كانت عليه قبل الوباء من ناحية أخرى، لم يلاحظ أي تأثير مباشر للاضطرابات على مرونة سلاسل التوريد الفندقية. </w:t>
      </w:r>
    </w:p>
    <w:p w14:paraId="11E210DB"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 xml:space="preserve">أظهرت النتائج أيضا أن جميع ممارسات التخفيف من المخاطر كان لها تأثير مباشر على مرونة سلسلة التوريد، أما قوة سلسلة التوريد، فقد أثر عليها الممارسات الاستباقية والتعافي تأثير مباشر. </w:t>
      </w:r>
    </w:p>
    <w:p w14:paraId="28AD4CF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b/>
          <w:bCs/>
          <w:color w:val="000000" w:themeColor="text1"/>
          <w:sz w:val="28"/>
          <w:szCs w:val="28"/>
          <w:u w:val="single"/>
        </w:rPr>
      </w:pPr>
      <w:r w:rsidRPr="00EC7146">
        <w:rPr>
          <w:rFonts w:ascii="Sakkal Majalla" w:hAnsi="Sakkal Majalla" w:cs="Sakkal Majalla"/>
          <w:color w:val="000000" w:themeColor="text1"/>
          <w:sz w:val="28"/>
          <w:szCs w:val="28"/>
          <w:rtl/>
        </w:rPr>
        <w:t>بشكل عام، من المتوقع أن تساعد هذه الدراسة الفنادق في مصر على تطوير مرونة وقوة سلاسل التوريد الخاصة بهم للتعامل مع مثل هذه السيناريوهات في المستقبل</w:t>
      </w:r>
      <w:r w:rsidRPr="00EC7146">
        <w:rPr>
          <w:rFonts w:ascii="Sakkal Majalla" w:hAnsi="Sakkal Majalla" w:cs="Sakkal Majalla"/>
          <w:color w:val="000000" w:themeColor="text1"/>
          <w:sz w:val="28"/>
          <w:szCs w:val="28"/>
        </w:rPr>
        <w:t>.</w:t>
      </w:r>
    </w:p>
    <w:p w14:paraId="1B6D99E9" w14:textId="77777777" w:rsidR="00FC24AF" w:rsidRPr="00EC6038" w:rsidRDefault="00FC24AF" w:rsidP="00FC24AF">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EC6038">
        <w:rPr>
          <w:rFonts w:ascii="Sakkal Majalla" w:hAnsi="Sakkal Majalla" w:cs="Sakkal Majalla"/>
          <w:b/>
          <w:bCs/>
          <w:color w:val="000000" w:themeColor="text1"/>
          <w:sz w:val="28"/>
          <w:szCs w:val="28"/>
          <w:rtl/>
        </w:rPr>
        <w:t>دراسة( عبد</w:t>
      </w:r>
      <w:proofErr w:type="gramEnd"/>
      <w:r w:rsidRPr="00EC6038">
        <w:rPr>
          <w:rFonts w:ascii="Sakkal Majalla" w:hAnsi="Sakkal Majalla" w:cs="Sakkal Majalla"/>
          <w:b/>
          <w:bCs/>
          <w:color w:val="000000" w:themeColor="text1"/>
          <w:sz w:val="28"/>
          <w:szCs w:val="28"/>
          <w:rtl/>
        </w:rPr>
        <w:t xml:space="preserve"> السميع، 2022)</w:t>
      </w:r>
    </w:p>
    <w:p w14:paraId="56B649BF" w14:textId="77777777" w:rsidR="00FC24AF" w:rsidRPr="00EC7146" w:rsidRDefault="00FC24AF" w:rsidP="00FC24AF">
      <w:pPr>
        <w:pStyle w:val="a3"/>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تناول الباحث دور سلسلة التوريد ونظرية المباريات في خفض التكلفة لأغراض دعم القدرة التنافسية، وركز على العوامل الرئيسية التي تساعد في خفض التكاليف على طول سلسلة التوريد بداية من توريد الخامات من الموردين إلى أن يتم تسليمها منتج تام للعملاء النهائيين، وقام بدراسة المخاطر التي يمكن أن تتعرض لها سلسلة التوريد خلال مراحل دورة حياة المنتج، وكيف يمكن مواجهة هذه المخاطر وحماية الشركات الصناعية من التعرض لها.</w:t>
      </w:r>
    </w:p>
    <w:p w14:paraId="2A3816E1" w14:textId="77777777" w:rsidR="00FC24AF" w:rsidRPr="00EC7146" w:rsidRDefault="00FC24AF" w:rsidP="00FC24AF">
      <w:pPr>
        <w:pStyle w:val="a3"/>
        <w:spacing w:before="100" w:beforeAutospacing="1" w:after="100" w:afterAutospacing="1" w:line="360" w:lineRule="auto"/>
        <w:ind w:left="0" w:firstLine="720"/>
        <w:contextualSpacing w:val="0"/>
        <w:jc w:val="both"/>
        <w:rPr>
          <w:rFonts w:ascii="Sakkal Majalla" w:hAnsi="Sakkal Majalla" w:cs="Sakkal Majalla"/>
          <w:b/>
          <w:bCs/>
          <w:color w:val="000000" w:themeColor="text1"/>
          <w:sz w:val="28"/>
          <w:szCs w:val="28"/>
          <w:u w:val="single"/>
          <w:rtl/>
        </w:rPr>
      </w:pPr>
      <w:r w:rsidRPr="00EC7146">
        <w:rPr>
          <w:rFonts w:ascii="Sakkal Majalla" w:hAnsi="Sakkal Majalla" w:cs="Sakkal Majalla"/>
          <w:color w:val="000000" w:themeColor="text1"/>
          <w:sz w:val="28"/>
          <w:szCs w:val="28"/>
          <w:rtl/>
        </w:rPr>
        <w:t xml:space="preserve"> ودراسة جميع الممارسات التي تعزز من دور سلاسل التوريد في تخفيض التكلفة في ظل بيئة تصنيع خالية من جميع </w:t>
      </w:r>
      <w:proofErr w:type="spellStart"/>
      <w:r w:rsidRPr="00EC7146">
        <w:rPr>
          <w:rFonts w:ascii="Sakkal Majalla" w:hAnsi="Sakkal Majalla" w:cs="Sakkal Majalla"/>
          <w:color w:val="000000" w:themeColor="text1"/>
          <w:sz w:val="28"/>
          <w:szCs w:val="28"/>
          <w:rtl/>
        </w:rPr>
        <w:t>الفواقد</w:t>
      </w:r>
      <w:proofErr w:type="spellEnd"/>
      <w:r w:rsidRPr="00EC7146">
        <w:rPr>
          <w:rFonts w:ascii="Sakkal Majalla" w:hAnsi="Sakkal Majalla" w:cs="Sakkal Majalla"/>
          <w:color w:val="000000" w:themeColor="text1"/>
          <w:sz w:val="28"/>
          <w:szCs w:val="28"/>
          <w:rtl/>
        </w:rPr>
        <w:t>، وتؤدي إلى ترشيد النفقات وتحسين استغلال الموارد وذلك من خلال نظرية المباريات كأحد الأساليب الرياضية التي تساعد في عملية تحقيق الاستغلال الأمثل للموارد، وكيفية توزيع النفقات على الأنشطة، وأيضا دورها في خفض التكلفة ودعم الميزة التنافسية بين الأطراف المشتركة في سلسلة التوريد من خلال دراسة أثر المباريات التعاونية في أساليب الإدارة الاستراتيجية لتحقيق أكبر خفض ممكن في التكلفة وتحسين الميزة التنافسية للشركات الصناعية وتحقيق التفوق التنافسي والاستقرار في السوق.</w:t>
      </w:r>
    </w:p>
    <w:p w14:paraId="44D27E32" w14:textId="77777777" w:rsidR="00FC24AF" w:rsidRPr="00EC6038" w:rsidRDefault="00FC24AF" w:rsidP="00FC24AF">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EC6038">
        <w:rPr>
          <w:rFonts w:ascii="Sakkal Majalla" w:hAnsi="Sakkal Majalla" w:cs="Sakkal Majalla"/>
          <w:b/>
          <w:bCs/>
          <w:color w:val="000000" w:themeColor="text1"/>
          <w:sz w:val="28"/>
          <w:szCs w:val="28"/>
          <w:rtl/>
        </w:rPr>
        <w:t>دراسة( صافي</w:t>
      </w:r>
      <w:proofErr w:type="gramEnd"/>
      <w:r w:rsidRPr="00EC6038">
        <w:rPr>
          <w:rFonts w:ascii="Sakkal Majalla" w:hAnsi="Sakkal Majalla" w:cs="Sakkal Majalla"/>
          <w:b/>
          <w:bCs/>
          <w:color w:val="000000" w:themeColor="text1"/>
          <w:sz w:val="28"/>
          <w:szCs w:val="28"/>
          <w:rtl/>
        </w:rPr>
        <w:t>، 2021)</w:t>
      </w:r>
    </w:p>
    <w:p w14:paraId="5A401071"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هدفت الدراسة إلى تحديد نوع المخاطر التشغيلية بالمصارف التجارية العراقية مع إبراز دور الأسلوب في إدارته للمخاطر التشغيلية في المصارف التجارية العراقية، ومساعدة المصارف التجارية في التعرف على هذه المخاطر وكيفية تجنبها من خلال المساعدة على فهم أوسع للسجلات المحاسبية، وتوضيح </w:t>
      </w:r>
      <w:r w:rsidRPr="00EC7146">
        <w:rPr>
          <w:rFonts w:ascii="Sakkal Majalla" w:hAnsi="Sakkal Majalla" w:cs="Sakkal Majalla"/>
          <w:color w:val="000000" w:themeColor="text1"/>
          <w:sz w:val="28"/>
          <w:szCs w:val="28"/>
          <w:rtl/>
        </w:rPr>
        <w:lastRenderedPageBreak/>
        <w:t>الأثر في حالة تطبيقه على المصارف التجارية والحد من المخاطر التشغيلية التي تتعرض لها، والاهتمام بدراسة هذا الأسلوب للتقليل من عدم تماثل المعلومة، الأمر الذي يؤدي إلى دعم الشفافية والإفصاح أكثر عن بيانات الخدمة والتكلفة، والحصول على معلومات دقيقة التي تعمل على ترشيد القرارات والاستفادة من هذه المعلومات الجديدة في إدارة المخاطر التشغيلية والحد منها.</w:t>
      </w:r>
    </w:p>
    <w:p w14:paraId="66C39571"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وتمثلت فروض البحث بفرضين، الأول يوجد تأثير معنوي لأسلوب السجلات المحاسبية على إدارة المخاطر التشغيلية، والثاني يوجد ارتباط معنوي بين تقنيات المحاسبة الإدارية على إدارة المخاطر التشغيلية.</w:t>
      </w:r>
    </w:p>
    <w:p w14:paraId="7848FA7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توصلت الدراسة أن هذا الأسلوب يعد إفصاحا عن معلومات التكاليف خارج حدود الشركة التنظيمية، ضمن علاقة التبادل في سلاسل التوريد، وتمثل اتجاه نحو الشفافية، ويعمل على تحقيق كفاءة بنقل المعلومات ونشرها كالثقة وتوفر الإمكانيات المادية والبشرية وغير ذلك، ويمثل أداة تفاوض تؤدي إلى اتخاذ إجراءات مناسبة وذات علاقة بعمليات تطوير المنتجات، ووسيلة جيدة لوضع حلول ابتكارية لتلك الأنشطة، ويؤدي هذا الأسلوب إلى تقليل المخاطر التشغيلية التي تحدث في المصارف التجارية، ولاتزال هناك إشكالية عند البعض في إدراك معنى المخاطر التشغيلية وإن البعض من العاملين ليس من اختصاصات مصرفية، وهذا يجعل متابعة التعليمية والتطورات الخاصة بالمصارف ضعيفة في حين نجد أن العديد من المنتسبين لا يحضون معرفة بأسباب المخاطر ومناهج معالجتها.</w:t>
      </w:r>
    </w:p>
    <w:p w14:paraId="22BCE4E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u w:val="single"/>
        </w:rPr>
      </w:pPr>
      <w:r w:rsidRPr="00EC7146">
        <w:rPr>
          <w:rFonts w:ascii="Sakkal Majalla" w:hAnsi="Sakkal Majalla" w:cs="Sakkal Majalla"/>
          <w:color w:val="000000" w:themeColor="text1"/>
          <w:sz w:val="28"/>
          <w:szCs w:val="28"/>
          <w:rtl/>
        </w:rPr>
        <w:t xml:space="preserve"> وتوصي الدراسة بضرورة إجراء المزيد من الدراسات الأكاديمية التي تتعلق بهذا الموضوع لما له من أهمية كبيرة بمجال المحاسبة وخاصة في العراق، والقيام بعمل دورات تدريبية تؤهل الموظفين العاملين في الحسابات للقيام بتطبيق ممارسات هذا الأسلوب، ودراسة واقع المخاطر التشغيلية لكل مصرف من خلال الاستعانة بالخبرات الجامعية وبيوت الخبرة من المختصين بما يمكن المصرف من بناء استراتيجية تجنبه من الوقوع بهذه المخاطر، وإعادة هيكله المصارف بما يجعلها أكثر فاعلية في التنمية مع تجنب الوقوع في الاحتيالات سواء الداخلية أو الخارجية، وقيام المصارف بالإفصاح المستمر عن المخاطر التشغيلية التي تتعرض لها من أجل إيجاد الحلول المناسبة لها.</w:t>
      </w:r>
    </w:p>
    <w:p w14:paraId="43A6EECD" w14:textId="77777777" w:rsidR="00FC24AF" w:rsidRPr="00EC6038" w:rsidRDefault="00FC24AF" w:rsidP="00FC24AF">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proofErr w:type="gramStart"/>
      <w:r w:rsidRPr="00EC6038">
        <w:rPr>
          <w:rFonts w:ascii="Sakkal Majalla" w:hAnsi="Sakkal Majalla" w:cs="Sakkal Majalla"/>
          <w:b/>
          <w:bCs/>
          <w:color w:val="000000" w:themeColor="text1"/>
          <w:sz w:val="28"/>
          <w:szCs w:val="28"/>
          <w:rtl/>
        </w:rPr>
        <w:lastRenderedPageBreak/>
        <w:t>دراسة( باقر</w:t>
      </w:r>
      <w:proofErr w:type="gramEnd"/>
      <w:r w:rsidRPr="00EC6038">
        <w:rPr>
          <w:rFonts w:ascii="Sakkal Majalla" w:hAnsi="Sakkal Majalla" w:cs="Sakkal Majalla"/>
          <w:b/>
          <w:bCs/>
          <w:color w:val="000000" w:themeColor="text1"/>
          <w:sz w:val="28"/>
          <w:szCs w:val="28"/>
          <w:rtl/>
        </w:rPr>
        <w:t>، 2020)</w:t>
      </w:r>
    </w:p>
    <w:p w14:paraId="762409BB"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هدفت الدراسة الحالية إلى التعرف على أثر إدارة المخاطر بأبعادها: إدارة المخاطر الفنية، إدارة المخاطر </w:t>
      </w:r>
      <w:proofErr w:type="spellStart"/>
      <w:r w:rsidRPr="00EC7146">
        <w:rPr>
          <w:rFonts w:ascii="Sakkal Majalla" w:hAnsi="Sakkal Majalla" w:cs="Sakkal Majalla"/>
          <w:color w:val="000000" w:themeColor="text1"/>
          <w:sz w:val="28"/>
          <w:szCs w:val="28"/>
          <w:rtl/>
        </w:rPr>
        <w:t>اللوجيستية</w:t>
      </w:r>
      <w:proofErr w:type="spellEnd"/>
      <w:r w:rsidRPr="00EC7146">
        <w:rPr>
          <w:rFonts w:ascii="Sakkal Majalla" w:hAnsi="Sakkal Majalla" w:cs="Sakkal Majalla"/>
          <w:color w:val="000000" w:themeColor="text1"/>
          <w:sz w:val="28"/>
          <w:szCs w:val="28"/>
          <w:rtl/>
        </w:rPr>
        <w:t xml:space="preserve">، إدارة المخاطر المالية، إدارة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EC7146">
        <w:rPr>
          <w:rFonts w:ascii="Sakkal Majalla" w:hAnsi="Sakkal Majalla" w:cs="Sakkal Majalla"/>
          <w:color w:val="000000" w:themeColor="text1"/>
          <w:sz w:val="28"/>
          <w:szCs w:val="28"/>
          <w:rtl/>
        </w:rPr>
        <w:t>المنظمية</w:t>
      </w:r>
      <w:proofErr w:type="spellEnd"/>
      <w:r w:rsidRPr="00EC7146">
        <w:rPr>
          <w:rFonts w:ascii="Sakkal Majalla" w:hAnsi="Sakkal Majalla" w:cs="Sakkal Majalla"/>
          <w:color w:val="000000" w:themeColor="text1"/>
          <w:sz w:val="28"/>
          <w:szCs w:val="28"/>
          <w:rtl/>
        </w:rPr>
        <w:t xml:space="preserve"> في الهيئة العامة للطرق والنقل البري في دولة الكويت. </w:t>
      </w:r>
    </w:p>
    <w:p w14:paraId="5F965447"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w:t>
      </w:r>
    </w:p>
    <w:p w14:paraId="252BFFB0"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EC7146">
        <w:rPr>
          <w:rFonts w:ascii="Sakkal Majalla" w:hAnsi="Sakkal Majalla" w:cs="Sakkal Majalla"/>
          <w:color w:val="000000" w:themeColor="text1"/>
          <w:sz w:val="28"/>
          <w:szCs w:val="28"/>
        </w:rPr>
        <w:t>PLS-SEM</w:t>
      </w:r>
      <w:r w:rsidRPr="00EC7146">
        <w:rPr>
          <w:rFonts w:ascii="Sakkal Majalla" w:hAnsi="Sakkal Majalla" w:cs="Sakkal Majalla"/>
          <w:color w:val="000000" w:themeColor="text1"/>
          <w:sz w:val="28"/>
          <w:szCs w:val="28"/>
          <w:rtl/>
        </w:rPr>
        <w:t xml:space="preserve">) لتحليل واختبار الفرضيات. </w:t>
      </w:r>
    </w:p>
    <w:p w14:paraId="23FCB8E3"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EC7146">
        <w:rPr>
          <w:rFonts w:ascii="Sakkal Majalla" w:hAnsi="Sakkal Majalla" w:cs="Sakkal Majalla"/>
          <w:color w:val="000000" w:themeColor="text1"/>
          <w:sz w:val="28"/>
          <w:szCs w:val="28"/>
          <w:rtl/>
        </w:rPr>
        <w:t>المنظمية</w:t>
      </w:r>
      <w:proofErr w:type="spellEnd"/>
      <w:r w:rsidRPr="00EC7146">
        <w:rPr>
          <w:rFonts w:ascii="Sakkal Majalla" w:hAnsi="Sakkal Majalla" w:cs="Sakkal Majalla"/>
          <w:color w:val="000000" w:themeColor="text1"/>
          <w:sz w:val="28"/>
          <w:szCs w:val="28"/>
          <w:rtl/>
        </w:rPr>
        <w:t xml:space="preserve">، ووجود أثر ذي دلالة إحصائية للثقافة </w:t>
      </w:r>
      <w:proofErr w:type="spellStart"/>
      <w:r w:rsidRPr="00EC7146">
        <w:rPr>
          <w:rFonts w:ascii="Sakkal Majalla" w:hAnsi="Sakkal Majalla" w:cs="Sakkal Majalla"/>
          <w:color w:val="000000" w:themeColor="text1"/>
          <w:sz w:val="28"/>
          <w:szCs w:val="28"/>
          <w:rtl/>
        </w:rPr>
        <w:t>المنظمية</w:t>
      </w:r>
      <w:proofErr w:type="spellEnd"/>
      <w:r w:rsidRPr="00EC7146">
        <w:rPr>
          <w:rFonts w:ascii="Sakkal Majalla" w:hAnsi="Sakkal Majalla" w:cs="Sakkal Majalla"/>
          <w:color w:val="000000" w:themeColor="text1"/>
          <w:sz w:val="28"/>
          <w:szCs w:val="28"/>
          <w:rt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EC7146">
        <w:rPr>
          <w:rFonts w:ascii="Sakkal Majalla" w:hAnsi="Sakkal Majalla" w:cs="Sakkal Majalla"/>
          <w:color w:val="000000" w:themeColor="text1"/>
          <w:sz w:val="28"/>
          <w:szCs w:val="28"/>
          <w:rtl/>
        </w:rPr>
        <w:t>المنظمية</w:t>
      </w:r>
      <w:proofErr w:type="spellEnd"/>
      <w:r w:rsidRPr="00EC7146">
        <w:rPr>
          <w:rFonts w:ascii="Sakkal Majalla" w:hAnsi="Sakkal Majalla" w:cs="Sakkal Majalla"/>
          <w:color w:val="000000" w:themeColor="text1"/>
          <w:sz w:val="28"/>
          <w:szCs w:val="28"/>
          <w:rtl/>
        </w:rPr>
        <w:t xml:space="preserve"> كمتغير وسيط في الهيئة العامة للطرق والنقل البري في دولة الكويت. </w:t>
      </w:r>
    </w:p>
    <w:p w14:paraId="314DADEA"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 xml:space="preserve">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EC7146">
        <w:rPr>
          <w:rFonts w:ascii="Sakkal Majalla" w:hAnsi="Sakkal Majalla" w:cs="Sakkal Majalla"/>
          <w:color w:val="000000" w:themeColor="text1"/>
          <w:sz w:val="28"/>
          <w:szCs w:val="28"/>
        </w:rPr>
        <w:t>Primaver</w:t>
      </w:r>
      <w:proofErr w:type="spellEnd"/>
      <w:r w:rsidRPr="00EC7146">
        <w:rPr>
          <w:rFonts w:ascii="Sakkal Majalla" w:hAnsi="Sakkal Majalla" w:cs="Sakkal Majalla"/>
          <w:color w:val="000000" w:themeColor="text1"/>
          <w:sz w:val="28"/>
          <w:szCs w:val="28"/>
          <w:rtl/>
        </w:rPr>
        <w:t xml:space="preserve"> ربط برنامج الدفعات </w:t>
      </w:r>
      <w:r w:rsidRPr="00EC7146">
        <w:rPr>
          <w:rFonts w:ascii="Sakkal Majalla" w:hAnsi="Sakkal Majalla" w:cs="Sakkal Majalla"/>
          <w:color w:val="000000" w:themeColor="text1"/>
          <w:sz w:val="28"/>
          <w:szCs w:val="28"/>
        </w:rPr>
        <w:t>KIMS</w:t>
      </w:r>
      <w:r w:rsidRPr="00EC7146">
        <w:rPr>
          <w:rFonts w:ascii="Sakkal Majalla" w:hAnsi="Sakkal Majalla" w:cs="Sakkal Majalla"/>
          <w:color w:val="000000" w:themeColor="text1"/>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0C15AE7F" w14:textId="77777777" w:rsidR="00FC24AF" w:rsidRPr="00EC6038" w:rsidRDefault="00FC24AF" w:rsidP="00FC24AF">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bookmarkStart w:id="22" w:name="_Hlk181561160"/>
      <w:proofErr w:type="gramStart"/>
      <w:r w:rsidRPr="00EC6038">
        <w:rPr>
          <w:rFonts w:ascii="Sakkal Majalla" w:hAnsi="Sakkal Majalla" w:cs="Sakkal Majalla"/>
          <w:b/>
          <w:bCs/>
          <w:color w:val="000000" w:themeColor="text1"/>
          <w:sz w:val="28"/>
          <w:szCs w:val="28"/>
          <w:rtl/>
        </w:rPr>
        <w:t xml:space="preserve">دراسة(  </w:t>
      </w:r>
      <w:proofErr w:type="gramEnd"/>
      <w:r w:rsidRPr="00EC6038">
        <w:rPr>
          <w:rFonts w:ascii="Sakkal Majalla" w:hAnsi="Sakkal Majalla" w:cs="Sakkal Majalla"/>
          <w:b/>
          <w:bCs/>
          <w:color w:val="000000" w:themeColor="text1"/>
          <w:sz w:val="28"/>
          <w:szCs w:val="28"/>
          <w:rtl/>
        </w:rPr>
        <w:t>العثمان، 2017)</w:t>
      </w:r>
    </w:p>
    <w:bookmarkEnd w:id="22"/>
    <w:p w14:paraId="36D3F25D" w14:textId="77777777" w:rsidR="00FC24AF" w:rsidRPr="00EC7146" w:rsidRDefault="00FC24AF" w:rsidP="00FC24AF">
      <w:pPr>
        <w:spacing w:before="100" w:beforeAutospacing="1" w:after="100" w:afterAutospacing="1" w:line="360" w:lineRule="auto"/>
        <w:ind w:left="360"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هدفت هذه الدراسة إلى توضيح أثر إدارة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المشاريع الإنشائية على أداء هذه المشاريع بالأمانة العامة للأوقاف في دولة الكويت، واعتمدت الدراسة على العينة العشوائية الطبقية المتناسبة، شملت على المهندسين والفنيين العاملين في الأمانة العامة للأوقاف بدولة الكويت والعاملين في الجهات التي عملت في هذه المشاريع من مدراء المشاريع، المكاتب الاستشارية وشركات المقاولات، وقد بلغ حجم العينة (250=</w:t>
      </w:r>
      <w:r w:rsidRPr="00EC7146">
        <w:rPr>
          <w:rFonts w:ascii="Sakkal Majalla" w:hAnsi="Sakkal Majalla" w:cs="Sakkal Majalla"/>
          <w:color w:val="000000" w:themeColor="text1"/>
          <w:sz w:val="28"/>
          <w:szCs w:val="28"/>
        </w:rPr>
        <w:t>n</w:t>
      </w:r>
      <w:r w:rsidRPr="00EC7146">
        <w:rPr>
          <w:rFonts w:ascii="Sakkal Majalla" w:hAnsi="Sakkal Majalla" w:cs="Sakkal Majalla"/>
          <w:color w:val="000000" w:themeColor="text1"/>
          <w:sz w:val="28"/>
          <w:szCs w:val="28"/>
          <w:rtl/>
        </w:rPr>
        <w:t>) من أصل المجتمع البالغ (471=</w:t>
      </w:r>
      <w:r w:rsidRPr="00EC7146">
        <w:rPr>
          <w:rFonts w:ascii="Sakkal Majalla" w:hAnsi="Sakkal Majalla" w:cs="Sakkal Majalla"/>
          <w:color w:val="000000" w:themeColor="text1"/>
          <w:sz w:val="28"/>
          <w:szCs w:val="28"/>
        </w:rPr>
        <w:t>N</w:t>
      </w:r>
      <w:r w:rsidRPr="00EC7146">
        <w:rPr>
          <w:rFonts w:ascii="Sakkal Majalla" w:hAnsi="Sakkal Majalla" w:cs="Sakkal Majalla"/>
          <w:color w:val="000000" w:themeColor="text1"/>
          <w:sz w:val="28"/>
          <w:szCs w:val="28"/>
          <w:rtl/>
        </w:rPr>
        <w:t>)، ولتحقيق أهداف هذه الدراسة واختبار فرضياتها.</w:t>
      </w:r>
    </w:p>
    <w:p w14:paraId="7C05A469" w14:textId="77777777" w:rsidR="00FC24AF" w:rsidRPr="00EC7146" w:rsidRDefault="00FC24AF" w:rsidP="00FC24AF">
      <w:pPr>
        <w:spacing w:before="100" w:beforeAutospacing="1" w:after="100" w:afterAutospacing="1" w:line="360" w:lineRule="auto"/>
        <w:ind w:left="360"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استخدمت الباحثة الإحصاء الوصفي والاستدلالي، من خلال تصميم الاستبانة كأداة رئيسة لجمع البيانات، وقد تم تطويرها بالاعتماد على خبرات نخبة من الأساتذة في مجال متغيرات الدراسة، وتكونت الاستبانة من (60) فقرة، كما تم استخدام العديد من الوسائل والأساليب الإحصائية مثل المتوسطات الحسابية والانحرافات المعيارية واختبارات (</w:t>
      </w:r>
      <w:r w:rsidRPr="00EC7146">
        <w:rPr>
          <w:rFonts w:ascii="Sakkal Majalla" w:hAnsi="Sakkal Majalla" w:cs="Sakkal Majalla"/>
          <w:color w:val="000000" w:themeColor="text1"/>
          <w:sz w:val="28"/>
          <w:szCs w:val="28"/>
        </w:rPr>
        <w:t>t</w:t>
      </w:r>
      <w:r w:rsidRPr="00EC7146">
        <w:rPr>
          <w:rFonts w:ascii="Sakkal Majalla" w:hAnsi="Sakkal Majalla" w:cs="Sakkal Majalla"/>
          <w:color w:val="000000" w:themeColor="text1"/>
          <w:sz w:val="28"/>
          <w:szCs w:val="28"/>
          <w:rtl/>
        </w:rPr>
        <w:t>) وتحليل الانحدار المتعدد والبسيط. وبعد إجراء عملية التحليل لبيانات الدراسة وفرضياتها.</w:t>
      </w:r>
    </w:p>
    <w:p w14:paraId="7F814D0C" w14:textId="77777777" w:rsidR="00FC24AF" w:rsidRPr="00EC7146" w:rsidRDefault="00FC24AF" w:rsidP="00FC24AF">
      <w:pPr>
        <w:spacing w:before="100" w:beforeAutospacing="1" w:after="100" w:afterAutospacing="1" w:line="360" w:lineRule="auto"/>
        <w:ind w:left="360"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 xml:space="preserve"> توصلت الدراسة إلى عدد من النتائج أهمها: - يوجد أثر ذو دلالة إحصائية عند مستوى معنوية (</w:t>
      </w:r>
      <w:r w:rsidRPr="00EC7146">
        <w:rPr>
          <w:rFonts w:ascii="Sakkal Majalla" w:hAnsi="Sakkal Majalla" w:cs="Sakkal Majalla"/>
          <w:color w:val="000000" w:themeColor="text1"/>
          <w:sz w:val="28"/>
          <w:szCs w:val="28"/>
        </w:rPr>
        <w:t>P ≤ 0.05</w:t>
      </w:r>
      <w:r w:rsidRPr="00EC7146">
        <w:rPr>
          <w:rFonts w:ascii="Sakkal Majalla" w:hAnsi="Sakkal Majalla" w:cs="Sakkal Majalla"/>
          <w:color w:val="000000" w:themeColor="text1"/>
          <w:sz w:val="28"/>
          <w:szCs w:val="28"/>
          <w:rtl/>
        </w:rPr>
        <w:t>) لإدارة مخاطر المشاريع الإنشائية بدلالة أبعادها مجتمعة (تحديد المخاطر، تقييم المخاطر، الاستجابة للمخاطر، مراقبة المخاطر) في أداء المشاريع الإنشائية بدلالة أبعادها (الوقت، التكلفة، جودة المواصفات) في الأمانة العامة للأوقاف في دولة الكويت،  وجود أثر ذي دلالة إحصائية عند مستوى معنوية دلالة (</w:t>
      </w:r>
      <w:r w:rsidRPr="00EC7146">
        <w:rPr>
          <w:rFonts w:ascii="Sakkal Majalla" w:hAnsi="Sakkal Majalla" w:cs="Sakkal Majalla"/>
          <w:color w:val="000000" w:themeColor="text1"/>
          <w:sz w:val="28"/>
          <w:szCs w:val="28"/>
        </w:rPr>
        <w:t>P ≤ 0.05</w:t>
      </w:r>
      <w:r w:rsidRPr="00EC7146">
        <w:rPr>
          <w:rFonts w:ascii="Sakkal Majalla" w:hAnsi="Sakkal Majalla" w:cs="Sakkal Majalla"/>
          <w:color w:val="000000" w:themeColor="text1"/>
          <w:sz w:val="28"/>
          <w:szCs w:val="28"/>
          <w:rtl/>
        </w:rPr>
        <w:t>) لإدارة مخاطر المشاريع الإنشائية بدلالة أبعادها مجتمعة في وقت تنفيذ المشاريع الإنشائية، وتكاليف المشاريع الإنشائية، وجودة مواصفات المشاريع الإنشائية كل على حده في الأمانة العامة للأوقاف في دولة الكويت،  يوجد أثر ذو دلالة إحصائية عند مستوى معنوية (</w:t>
      </w:r>
      <w:r w:rsidRPr="00EC7146">
        <w:rPr>
          <w:rFonts w:ascii="Sakkal Majalla" w:hAnsi="Sakkal Majalla" w:cs="Sakkal Majalla"/>
          <w:color w:val="000000" w:themeColor="text1"/>
          <w:sz w:val="28"/>
          <w:szCs w:val="28"/>
        </w:rPr>
        <w:t>P ≤ 0.05</w:t>
      </w:r>
      <w:r w:rsidRPr="00EC7146">
        <w:rPr>
          <w:rFonts w:ascii="Sakkal Majalla" w:hAnsi="Sakkal Majalla" w:cs="Sakkal Majalla"/>
          <w:color w:val="000000" w:themeColor="text1"/>
          <w:sz w:val="28"/>
          <w:szCs w:val="28"/>
          <w:rtl/>
        </w:rPr>
        <w:t>) لتحديد المخاطر، وتقييم المخاطر، والاستجابة للمخاطر، ومراقبة المخاطر كل على حده في أداء المشاريع الإنشائية بدلالة أبعادها مجتمعة في الأمانة العامة للأوقاف في دولة الكويت.</w:t>
      </w:r>
    </w:p>
    <w:p w14:paraId="1E75BDC6" w14:textId="77777777" w:rsidR="00FC24AF" w:rsidRPr="00EC7146" w:rsidRDefault="00FC24AF" w:rsidP="00FC24AF">
      <w:pPr>
        <w:spacing w:before="100" w:beforeAutospacing="1" w:after="100" w:afterAutospacing="1" w:line="360" w:lineRule="auto"/>
        <w:ind w:left="360"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ومن أبرز الاستنتاجات التي توصلت إليها الباحثة أن إدارة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المشاريع الإنشائية مهمة وذات تأثير مباشر على أداء هذه المشاريع من حيث الانتهاء منها بالوقت والتكلفة وجودة المواصفات المخطط لها، ومن أهم خطوات إدارة المخاطر هي مراقبة المخاطر فتبين بأن لها التأثير الأكبر على أداء هذه المشاريع.</w:t>
      </w:r>
    </w:p>
    <w:p w14:paraId="25FE0483" w14:textId="77777777" w:rsidR="00FC24AF" w:rsidRPr="00EC7146" w:rsidRDefault="00FC24AF" w:rsidP="00FC24AF">
      <w:pPr>
        <w:spacing w:before="100" w:beforeAutospacing="1" w:after="100" w:afterAutospacing="1" w:line="360" w:lineRule="auto"/>
        <w:ind w:left="360" w:firstLine="720"/>
        <w:jc w:val="both"/>
        <w:rPr>
          <w:rFonts w:ascii="Sakkal Majalla" w:hAnsi="Sakkal Majalla" w:cs="Sakkal Majalla"/>
          <w:b/>
          <w:bCs/>
          <w:color w:val="000000" w:themeColor="text1"/>
          <w:sz w:val="28"/>
          <w:szCs w:val="28"/>
          <w:u w:val="single"/>
        </w:rPr>
      </w:pPr>
      <w:r w:rsidRPr="00EC7146">
        <w:rPr>
          <w:rFonts w:ascii="Sakkal Majalla" w:hAnsi="Sakkal Majalla" w:cs="Sakkal Majalla"/>
          <w:color w:val="000000" w:themeColor="text1"/>
          <w:sz w:val="28"/>
          <w:szCs w:val="28"/>
          <w:rtl/>
        </w:rPr>
        <w:t xml:space="preserve"> وقد أوصت الباحثة العاملين في الأمانة العامة للأوقاف بدولة الكويت على ضرورة تطوير وحدة متخصصة في إدارة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المشاريع الإنشائية، كما أوصت بضرورة استخدام المنهجية العلمية للقيام بهذه العملية وذلك لتحسين مستوى أداء المشاريع الإنشائية لديهم.</w:t>
      </w:r>
    </w:p>
    <w:p w14:paraId="1CFFD62E" w14:textId="77777777" w:rsidR="00FC24AF" w:rsidRPr="00EC6038" w:rsidRDefault="00FC24AF" w:rsidP="00FC24AF">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EC6038">
        <w:rPr>
          <w:rFonts w:ascii="Sakkal Majalla" w:hAnsi="Sakkal Majalla" w:cs="Sakkal Majalla"/>
          <w:b/>
          <w:bCs/>
          <w:color w:val="000000" w:themeColor="text1"/>
          <w:sz w:val="28"/>
          <w:szCs w:val="28"/>
          <w:rtl/>
        </w:rPr>
        <w:t xml:space="preserve">دراسة </w:t>
      </w:r>
      <w:proofErr w:type="gramStart"/>
      <w:r w:rsidRPr="00EC6038">
        <w:rPr>
          <w:rFonts w:ascii="Sakkal Majalla" w:hAnsi="Sakkal Majalla" w:cs="Sakkal Majalla"/>
          <w:b/>
          <w:bCs/>
          <w:color w:val="000000" w:themeColor="text1"/>
          <w:sz w:val="28"/>
          <w:szCs w:val="28"/>
          <w:rtl/>
        </w:rPr>
        <w:t>( فصلح</w:t>
      </w:r>
      <w:proofErr w:type="gramEnd"/>
      <w:r w:rsidRPr="00EC6038">
        <w:rPr>
          <w:rFonts w:ascii="Sakkal Majalla" w:hAnsi="Sakkal Majalla" w:cs="Sakkal Majalla"/>
          <w:b/>
          <w:bCs/>
          <w:color w:val="000000" w:themeColor="text1"/>
          <w:sz w:val="28"/>
          <w:szCs w:val="28"/>
          <w:rtl/>
        </w:rPr>
        <w:t>، 2018)</w:t>
      </w:r>
    </w:p>
    <w:p w14:paraId="1DC86C38"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C7146">
        <w:rPr>
          <w:rFonts w:ascii="Sakkal Majalla" w:hAnsi="Sakkal Majalla" w:cs="Sakkal Majalla"/>
          <w:color w:val="000000" w:themeColor="text1"/>
          <w:sz w:val="28"/>
          <w:szCs w:val="28"/>
          <w:rtl/>
          <w:lang w:bidi="ar-EG"/>
        </w:rPr>
        <w:t>هدفت هذه الدراسة إلى معرفة أثر إدارة المخاطر المالية على جودة الأرباح، وذلك في البنوك التجارية المدرجة في بورصة عمان.</w:t>
      </w:r>
    </w:p>
    <w:p w14:paraId="2CEC5B17"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C7146">
        <w:rPr>
          <w:rFonts w:ascii="Sakkal Majalla" w:hAnsi="Sakkal Majalla" w:cs="Sakkal Majalla"/>
          <w:color w:val="000000" w:themeColor="text1"/>
          <w:sz w:val="28"/>
          <w:szCs w:val="28"/>
          <w:rtl/>
          <w:lang w:bidi="ar-EG"/>
        </w:rPr>
        <w:t xml:space="preserve"> ولتحقيق أهداف الدراسة، تم جمع بيانات (13) بنكا تجاريا مدرجا في بورصة عمان، للفترة من 2008 إلى 2017، وبلغ عدد المشاهدات الكلية المستخدمة في التحليل بعد التخلص من المشاهدات الشاذة </w:t>
      </w:r>
      <w:r w:rsidRPr="00EC7146">
        <w:rPr>
          <w:rFonts w:ascii="Sakkal Majalla" w:hAnsi="Sakkal Majalla" w:cs="Sakkal Majalla"/>
          <w:color w:val="000000" w:themeColor="text1"/>
          <w:sz w:val="28"/>
          <w:szCs w:val="28"/>
          <w:rtl/>
          <w:lang w:bidi="ar-EG"/>
        </w:rPr>
        <w:lastRenderedPageBreak/>
        <w:t xml:space="preserve">130 مشاهدة خلال فترة الدراسة كاملة، وتم استخدام الانحدار المتعدد لاختبار فرضيات الدراسة، وقد دلت الاختبارات الإحصائية على وجود أثر ذي دلالة إحصائية لإدارة المخاطر المالية على جودة الأرباح في البنوك التجارية المدرجة في بورصة عمان، وهذا يشير إلى أنه كلما زادت إدارة المخاطر المالية في البنوك التجارية، زادت معها جودة الأرباح. </w:t>
      </w:r>
    </w:p>
    <w:p w14:paraId="026F446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C7146">
        <w:rPr>
          <w:rFonts w:ascii="Sakkal Majalla" w:hAnsi="Sakkal Majalla" w:cs="Sakkal Majalla"/>
          <w:color w:val="000000" w:themeColor="text1"/>
          <w:sz w:val="28"/>
          <w:szCs w:val="28"/>
          <w:rtl/>
          <w:lang w:bidi="ar-EG"/>
        </w:rPr>
        <w:t xml:space="preserve">كما بينت النتائج وجود أثر ذي دلالة إحصائية لكل من </w:t>
      </w:r>
      <w:proofErr w:type="gramStart"/>
      <w:r w:rsidRPr="00EC7146">
        <w:rPr>
          <w:rFonts w:ascii="Sakkal Majalla" w:hAnsi="Sakkal Majalla" w:cs="Sakkal Majalla"/>
          <w:color w:val="000000" w:themeColor="text1"/>
          <w:sz w:val="28"/>
          <w:szCs w:val="28"/>
          <w:rtl/>
          <w:lang w:bidi="ar-EG"/>
        </w:rPr>
        <w:t>مخاطر</w:t>
      </w:r>
      <w:proofErr w:type="gramEnd"/>
      <w:r w:rsidRPr="00EC7146">
        <w:rPr>
          <w:rFonts w:ascii="Sakkal Majalla" w:hAnsi="Sakkal Majalla" w:cs="Sakkal Majalla"/>
          <w:color w:val="000000" w:themeColor="text1"/>
          <w:sz w:val="28"/>
          <w:szCs w:val="28"/>
          <w:rtl/>
          <w:lang w:bidi="ar-EG"/>
        </w:rPr>
        <w:t xml:space="preserve"> الائتمان، ومخاطر السيولة، ومخاطر سعر الفائدة، ومخاطر كفاية رأس المال، ومخاطر السوق، واللوغاريتم الطبيعي لإجمالي الأصول على جودة الأرباح، كما أظهرت النتائج عدم وجود أثر ذي دلالة إحصائية لكل من مخاطر العمليات ودرجة الرفع المالي لدى البنوك على جودة الأرباح. </w:t>
      </w:r>
    </w:p>
    <w:p w14:paraId="01A08628"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b/>
          <w:bCs/>
          <w:color w:val="000000" w:themeColor="text1"/>
          <w:sz w:val="28"/>
          <w:szCs w:val="28"/>
          <w:u w:val="single"/>
          <w:rtl/>
          <w:lang w:bidi="ar-EG"/>
        </w:rPr>
      </w:pPr>
      <w:r w:rsidRPr="00EC7146">
        <w:rPr>
          <w:rFonts w:ascii="Sakkal Majalla" w:hAnsi="Sakkal Majalla" w:cs="Sakkal Majalla"/>
          <w:color w:val="000000" w:themeColor="text1"/>
          <w:sz w:val="28"/>
          <w:szCs w:val="28"/>
          <w:rtl/>
          <w:lang w:bidi="ar-EG"/>
        </w:rPr>
        <w:t>وتلخصت أهم التوصيات بضرورة التزام البنوك بالإفصاح عن الرأس المال التنظيمي، وإجمالي المحفظة الاستثمارية، والعمل على وجود جهة رقابية تتولى وضع نظام مناسب لكيفية تحديد مؤشر رئيس عن المخاطر المالية التي تتعرض لها البنوك التجارية، لضمان عدم التأثير على مستوى جودة أداء البنوك، وكذلك إيجاد مؤشر رئيس عن جودة الأرباح، بحيث يطلب من البنوك الإفصاح عنه.</w:t>
      </w:r>
    </w:p>
    <w:p w14:paraId="06475260" w14:textId="77777777" w:rsidR="00FC24AF" w:rsidRPr="00EC6038" w:rsidRDefault="00FC24AF" w:rsidP="00FC24AF">
      <w:pPr>
        <w:spacing w:before="100" w:beforeAutospacing="1" w:after="100" w:afterAutospacing="1" w:line="360" w:lineRule="auto"/>
        <w:ind w:left="357"/>
        <w:jc w:val="both"/>
        <w:outlineLvl w:val="2"/>
        <w:rPr>
          <w:rFonts w:ascii="Sakkal Majalla" w:hAnsi="Sakkal Majalla" w:cs="Sakkal Majalla"/>
          <w:b/>
          <w:bCs/>
          <w:color w:val="000000" w:themeColor="text1"/>
          <w:sz w:val="32"/>
          <w:szCs w:val="32"/>
          <w:rtl/>
        </w:rPr>
      </w:pPr>
      <w:bookmarkStart w:id="23" w:name="_Toc181566452"/>
      <w:r w:rsidRPr="00EC6038">
        <w:rPr>
          <w:rFonts w:ascii="Sakkal Majalla" w:hAnsi="Sakkal Majalla" w:cs="Sakkal Majalla"/>
          <w:b/>
          <w:bCs/>
          <w:color w:val="000000" w:themeColor="text1"/>
          <w:sz w:val="32"/>
          <w:szCs w:val="32"/>
          <w:rtl/>
        </w:rPr>
        <w:t>ثانيا: الدراسات الأجنبية:</w:t>
      </w:r>
      <w:bookmarkEnd w:id="23"/>
    </w:p>
    <w:p w14:paraId="792FECEE" w14:textId="77777777" w:rsidR="00FC24AF" w:rsidRPr="00EC7146" w:rsidRDefault="00FC24AF" w:rsidP="00FC24AF">
      <w:pPr>
        <w:pStyle w:val="a3"/>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u w:val="single"/>
        </w:rPr>
      </w:pPr>
      <w:r w:rsidRPr="00EC7146">
        <w:rPr>
          <w:rFonts w:ascii="Sakkal Majalla" w:hAnsi="Sakkal Majalla" w:cs="Sakkal Majalla"/>
          <w:b/>
          <w:bCs/>
          <w:color w:val="000000" w:themeColor="text1"/>
          <w:sz w:val="28"/>
          <w:szCs w:val="28"/>
          <w:u w:val="single"/>
          <w:rtl/>
        </w:rPr>
        <w:t>(2024 ,</w:t>
      </w:r>
      <w:r w:rsidRPr="00EC7146">
        <w:rPr>
          <w:rFonts w:ascii="Sakkal Majalla" w:hAnsi="Sakkal Majalla" w:cs="Sakkal Majalla"/>
          <w:b/>
          <w:bCs/>
          <w:color w:val="000000" w:themeColor="text1"/>
          <w:sz w:val="28"/>
          <w:szCs w:val="28"/>
          <w:u w:val="single"/>
        </w:rPr>
        <w:t xml:space="preserve"> </w:t>
      </w:r>
      <w:proofErr w:type="gramStart"/>
      <w:r w:rsidRPr="00EC7146">
        <w:rPr>
          <w:rFonts w:ascii="Sakkal Majalla" w:hAnsi="Sakkal Majalla" w:cs="Sakkal Majalla"/>
          <w:b/>
          <w:bCs/>
          <w:color w:val="000000" w:themeColor="text1"/>
          <w:sz w:val="28"/>
          <w:szCs w:val="28"/>
          <w:u w:val="single"/>
        </w:rPr>
        <w:t>Jim</w:t>
      </w:r>
      <w:r w:rsidRPr="00EC7146">
        <w:rPr>
          <w:rFonts w:ascii="Sakkal Majalla" w:hAnsi="Sakkal Majalla" w:cs="Sakkal Majalla"/>
          <w:b/>
          <w:bCs/>
          <w:color w:val="000000" w:themeColor="text1"/>
          <w:sz w:val="28"/>
          <w:szCs w:val="28"/>
          <w:u w:val="single"/>
          <w:rtl/>
        </w:rPr>
        <w:t>)دراسة</w:t>
      </w:r>
      <w:proofErr w:type="gramEnd"/>
    </w:p>
    <w:p w14:paraId="3EA15F27" w14:textId="77777777" w:rsidR="00FC24AF" w:rsidRPr="00EC7146" w:rsidRDefault="00FC24AF" w:rsidP="00FC24AF">
      <w:pPr>
        <w:pStyle w:val="a3"/>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lang w:bidi="ar-EG"/>
        </w:rPr>
      </w:pPr>
      <w:r w:rsidRPr="00EC7146">
        <w:rPr>
          <w:rFonts w:ascii="Sakkal Majalla" w:hAnsi="Sakkal Majalla" w:cs="Sakkal Majalla"/>
          <w:color w:val="000000" w:themeColor="text1"/>
          <w:sz w:val="28"/>
          <w:szCs w:val="28"/>
          <w:rtl/>
          <w:lang w:bidi="ar-EG"/>
        </w:rPr>
        <w:t xml:space="preserve">يتعمق هذا البحث في عالم إدارة المخاطر المتعدد الأوجه في صناعة الطيران. ويبدأ بتعريف إدارة المخاطر وأهميتها في مجال الطيران، مع التركيز على السلامة والجدوى الاقتصادية ثم يستكشف البحث إدارة المخاطر في إدارة المشاريع، ويسلط الضوء على دورها طوال دورة حياة المشروع، ويناقش المفاهيم والعمليات الرئيسية في إدارة المخاطر، مثل تحديد المخاطر وتحليلها ومراقبتها، إلى جانب الأدوات والتقنيات المستخدمة في كل مرحلة وتركز أسئلة البحث التي يتناولها هذا البحث على الدروس المستفادة من إدارة </w:t>
      </w:r>
      <w:proofErr w:type="gramStart"/>
      <w:r w:rsidRPr="00EC7146">
        <w:rPr>
          <w:rFonts w:ascii="Sakkal Majalla" w:hAnsi="Sakkal Majalla" w:cs="Sakkal Majalla"/>
          <w:color w:val="000000" w:themeColor="text1"/>
          <w:sz w:val="28"/>
          <w:szCs w:val="28"/>
          <w:rtl/>
          <w:lang w:bidi="ar-EG"/>
        </w:rPr>
        <w:t>مخاطر</w:t>
      </w:r>
      <w:proofErr w:type="gramEnd"/>
      <w:r w:rsidRPr="00EC7146">
        <w:rPr>
          <w:rFonts w:ascii="Sakkal Majalla" w:hAnsi="Sakkal Majalla" w:cs="Sakkal Majalla"/>
          <w:color w:val="000000" w:themeColor="text1"/>
          <w:sz w:val="28"/>
          <w:szCs w:val="28"/>
          <w:rtl/>
          <w:lang w:bidi="ar-EG"/>
        </w:rPr>
        <w:t xml:space="preserve"> مشاريع الطيران والأدوات الأكثر فائدة لتحديد المخاطر وتحليلها ومراقبتها.</w:t>
      </w:r>
    </w:p>
    <w:p w14:paraId="4FCC2E6A" w14:textId="77777777" w:rsidR="00FC24AF" w:rsidRPr="00EC7146" w:rsidRDefault="00FC24AF" w:rsidP="00FC24AF">
      <w:pPr>
        <w:pStyle w:val="a3"/>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lang w:bidi="ar-EG"/>
        </w:rPr>
      </w:pPr>
      <w:r w:rsidRPr="00EC7146">
        <w:rPr>
          <w:rFonts w:ascii="Sakkal Majalla" w:hAnsi="Sakkal Majalla" w:cs="Sakkal Majalla"/>
          <w:color w:val="000000" w:themeColor="text1"/>
          <w:sz w:val="28"/>
          <w:szCs w:val="28"/>
          <w:rtl/>
          <w:lang w:bidi="ar-EG"/>
        </w:rPr>
        <w:lastRenderedPageBreak/>
        <w:t>وتتضمن الدراسة مقابلات نوعية مع 56 مدير مشروع طيران ومسحًا كميًا لـ 240 مدير مشروع. حدد البحث عدة موضوعات رئيسية، بما في ذلك أهمية التخطيط في الوقت المناسب والاستجابة للمخاطر، وأهمية تحديد المخاطر وتحليلها، والإدارة الفعالة</w:t>
      </w:r>
    </w:p>
    <w:p w14:paraId="671D6AC7" w14:textId="77777777" w:rsidR="00FC24AF" w:rsidRPr="00EC7146" w:rsidRDefault="00FC24AF" w:rsidP="00FC24AF">
      <w:pPr>
        <w:pStyle w:val="a3"/>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lang w:bidi="ar-EG"/>
        </w:rPr>
      </w:pPr>
      <w:r w:rsidRPr="00EC7146">
        <w:rPr>
          <w:rFonts w:ascii="Sakkal Majalla" w:hAnsi="Sakkal Majalla" w:cs="Sakkal Majalla"/>
          <w:color w:val="000000" w:themeColor="text1"/>
          <w:sz w:val="28"/>
          <w:szCs w:val="28"/>
          <w:rtl/>
          <w:lang w:bidi="ar-EG"/>
        </w:rPr>
        <w:t xml:space="preserve">والتواصل كعوامل نجاح رئيسية، والتركيز على تقليل </w:t>
      </w:r>
      <w:proofErr w:type="gramStart"/>
      <w:r w:rsidRPr="00EC7146">
        <w:rPr>
          <w:rFonts w:ascii="Sakkal Majalla" w:hAnsi="Sakkal Majalla" w:cs="Sakkal Majalla"/>
          <w:color w:val="000000" w:themeColor="text1"/>
          <w:sz w:val="28"/>
          <w:szCs w:val="28"/>
          <w:rtl/>
          <w:lang w:bidi="ar-EG"/>
        </w:rPr>
        <w:t>مخاطر</w:t>
      </w:r>
      <w:proofErr w:type="gramEnd"/>
      <w:r w:rsidRPr="00EC7146">
        <w:rPr>
          <w:rFonts w:ascii="Sakkal Majalla" w:hAnsi="Sakkal Majalla" w:cs="Sakkal Majalla"/>
          <w:color w:val="000000" w:themeColor="text1"/>
          <w:sz w:val="28"/>
          <w:szCs w:val="28"/>
          <w:rtl/>
          <w:lang w:bidi="ar-EG"/>
        </w:rPr>
        <w:t xml:space="preserve"> الطيران بسبب التحديات الفريدة التي تواجه الصناعة، والأدوات التي يفضلها مديرو مشاريع الطيران لإدارة المخاطر.</w:t>
      </w:r>
    </w:p>
    <w:p w14:paraId="6E963F10" w14:textId="77777777" w:rsidR="00FC24AF" w:rsidRPr="00EC6038" w:rsidRDefault="00FC24AF" w:rsidP="00FC24AF">
      <w:pPr>
        <w:pStyle w:val="a3"/>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EC6038">
        <w:rPr>
          <w:rFonts w:ascii="Sakkal Majalla" w:hAnsi="Sakkal Majalla" w:cs="Sakkal Majalla"/>
          <w:b/>
          <w:bCs/>
          <w:color w:val="000000" w:themeColor="text1"/>
          <w:sz w:val="28"/>
          <w:szCs w:val="28"/>
          <w:rtl/>
        </w:rPr>
        <w:t>(2023</w:t>
      </w:r>
      <w:r w:rsidRPr="00EC6038">
        <w:rPr>
          <w:rFonts w:ascii="Sakkal Majalla" w:hAnsi="Sakkal Majalla" w:cs="Sakkal Majalla"/>
          <w:b/>
          <w:bCs/>
          <w:color w:val="000000" w:themeColor="text1"/>
          <w:sz w:val="28"/>
          <w:szCs w:val="28"/>
        </w:rPr>
        <w:t>,</w:t>
      </w:r>
      <w:r w:rsidRPr="00EC6038">
        <w:rPr>
          <w:rFonts w:ascii="Sakkal Majalla" w:hAnsi="Sakkal Majalla" w:cs="Sakkal Majalla"/>
          <w:b/>
          <w:bCs/>
          <w:color w:val="000000" w:themeColor="text1"/>
          <w:sz w:val="28"/>
          <w:szCs w:val="28"/>
          <w:rtl/>
        </w:rPr>
        <w:t xml:space="preserve"> </w:t>
      </w:r>
      <w:r w:rsidRPr="00EC6038">
        <w:rPr>
          <w:rFonts w:ascii="Sakkal Majalla" w:hAnsi="Sakkal Majalla" w:cs="Sakkal Majalla"/>
          <w:b/>
          <w:bCs/>
          <w:color w:val="000000" w:themeColor="text1"/>
          <w:sz w:val="28"/>
          <w:szCs w:val="28"/>
        </w:rPr>
        <w:t>Iman</w:t>
      </w:r>
      <w:r w:rsidRPr="00EC6038">
        <w:rPr>
          <w:rFonts w:ascii="Sakkal Majalla" w:hAnsi="Sakkal Majalla" w:cs="Sakkal Majalla"/>
          <w:b/>
          <w:bCs/>
          <w:color w:val="000000" w:themeColor="text1"/>
          <w:sz w:val="28"/>
          <w:szCs w:val="28"/>
          <w:rtl/>
        </w:rPr>
        <w:t>) دراسة</w:t>
      </w:r>
    </w:p>
    <w:p w14:paraId="14FE42CC" w14:textId="77777777" w:rsidR="00FC24AF" w:rsidRPr="00EC7146" w:rsidRDefault="00FC24AF" w:rsidP="00FC24AF">
      <w:pPr>
        <w:pStyle w:val="1"/>
        <w:spacing w:before="100" w:beforeAutospacing="1" w:after="100" w:afterAutospacing="1" w:line="360" w:lineRule="auto"/>
        <w:rPr>
          <w:rFonts w:ascii="Sakkal Majalla" w:eastAsiaTheme="minorHAnsi" w:hAnsi="Sakkal Majalla" w:cs="Sakkal Majalla"/>
          <w:b w:val="0"/>
          <w:bCs w:val="0"/>
          <w:color w:val="000000" w:themeColor="text1"/>
          <w:sz w:val="28"/>
          <w:szCs w:val="28"/>
          <w:u w:val="none"/>
          <w:rtl/>
        </w:rPr>
      </w:pPr>
      <w:bookmarkStart w:id="24" w:name="_Toc181566453"/>
      <w:bookmarkStart w:id="25" w:name="_Toc173090049"/>
      <w:r w:rsidRPr="00EC7146">
        <w:rPr>
          <w:rFonts w:ascii="Sakkal Majalla" w:eastAsiaTheme="minorHAnsi" w:hAnsi="Sakkal Majalla" w:cs="Sakkal Majalla"/>
          <w:b w:val="0"/>
          <w:bCs w:val="0"/>
          <w:color w:val="000000" w:themeColor="text1"/>
          <w:sz w:val="28"/>
          <w:szCs w:val="28"/>
          <w:u w:val="none"/>
          <w:rtl/>
        </w:rPr>
        <w:t>في هذه المقالة، تمت مناقشة إدارة المخاطر في صناعة الطيران والفضاء استنادًا إلى إدارة سلسلة التوريد للحد من المخاطر والإصابات البشرية وسلامة العمليات الجوية، تعمل صناعة الطيران والفضاء في بيئة عالية المخاطر وحساسة حيث تكون السلامة وإدارة المخاطر ذات أهمية كبيرة، بحيث يمكن لأي خطأ أو إهمال أن يؤدي إلى كارثة مؤسفة.</w:t>
      </w:r>
      <w:bookmarkEnd w:id="24"/>
      <w:r w:rsidRPr="00EC7146">
        <w:rPr>
          <w:rFonts w:ascii="Sakkal Majalla" w:eastAsiaTheme="minorHAnsi" w:hAnsi="Sakkal Majalla" w:cs="Sakkal Majalla"/>
          <w:b w:val="0"/>
          <w:bCs w:val="0"/>
          <w:color w:val="000000" w:themeColor="text1"/>
          <w:sz w:val="28"/>
          <w:szCs w:val="28"/>
          <w:u w:val="none"/>
          <w:rtl/>
        </w:rPr>
        <w:t xml:space="preserve"> </w:t>
      </w:r>
    </w:p>
    <w:p w14:paraId="79555ADB" w14:textId="77777777" w:rsidR="00FC24AF" w:rsidRPr="00EC7146" w:rsidRDefault="00FC24AF" w:rsidP="00FC24AF">
      <w:pPr>
        <w:pStyle w:val="1"/>
        <w:spacing w:before="100" w:beforeAutospacing="1" w:after="100" w:afterAutospacing="1" w:line="360" w:lineRule="auto"/>
        <w:rPr>
          <w:rFonts w:ascii="Sakkal Majalla" w:eastAsiaTheme="minorHAnsi" w:hAnsi="Sakkal Majalla" w:cs="Sakkal Majalla"/>
          <w:b w:val="0"/>
          <w:bCs w:val="0"/>
          <w:color w:val="000000" w:themeColor="text1"/>
          <w:sz w:val="28"/>
          <w:szCs w:val="28"/>
          <w:u w:val="none"/>
          <w:rtl/>
        </w:rPr>
      </w:pPr>
      <w:bookmarkStart w:id="26" w:name="_Toc181566454"/>
      <w:r w:rsidRPr="00EC7146">
        <w:rPr>
          <w:rFonts w:ascii="Sakkal Majalla" w:eastAsiaTheme="minorHAnsi" w:hAnsi="Sakkal Majalla" w:cs="Sakkal Majalla"/>
          <w:b w:val="0"/>
          <w:bCs w:val="0"/>
          <w:color w:val="000000" w:themeColor="text1"/>
          <w:sz w:val="28"/>
          <w:szCs w:val="28"/>
          <w:u w:val="none"/>
          <w:rtl/>
        </w:rPr>
        <w:t>يحلل هذا البحث بشكل شامل أساليب تقييم المخاطر واستراتيجيات التخفيف من المخاطر وممارسات الاتصال بالمخاطر وعمليات التحسين المستمر في قطاع الطيران والفضاء، يستخدم هذا المقال دراسات الحالة ذات الصلة وأفضل الممارسات في الصناعة لتوفير رؤى حول تقنيات إدارة المخاطر الفعالة الخاصة بصناعة الطيران والفضاء من خلال فحص هذه الجوانب الرئيسية، يحاول هذا المقال التالي تقديم مخطط أفضل لإدارة المخاطر ودوره الحاسم في ضمان السلامة في صناعة الطيران والفضاء.</w:t>
      </w:r>
      <w:bookmarkEnd w:id="26"/>
    </w:p>
    <w:p w14:paraId="5A8B8017" w14:textId="77777777" w:rsidR="00FC24AF" w:rsidRPr="00EC6038"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81566455"/>
      <w:r w:rsidRPr="00EC6038">
        <w:rPr>
          <w:rFonts w:ascii="Sakkal Majalla" w:hAnsi="Sakkal Majalla" w:cs="Sakkal Majalla"/>
          <w:b/>
          <w:bCs/>
          <w:color w:val="000000" w:themeColor="text1"/>
          <w:sz w:val="36"/>
          <w:szCs w:val="36"/>
          <w:rtl/>
          <w:lang w:bidi="ar-EG"/>
        </w:rPr>
        <w:t>8.1 الفجوة البحثية:</w:t>
      </w:r>
      <w:bookmarkEnd w:id="27"/>
    </w:p>
    <w:p w14:paraId="34BDC800"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bookmarkStart w:id="28" w:name="_Toc173090050"/>
      <w:bookmarkEnd w:id="25"/>
      <w:r w:rsidRPr="00EC7146">
        <w:rPr>
          <w:rFonts w:ascii="Sakkal Majalla" w:hAnsi="Sakkal Majalla" w:cs="Sakkal Majalla"/>
          <w:color w:val="000000" w:themeColor="text1"/>
          <w:sz w:val="28"/>
          <w:szCs w:val="28"/>
          <w:rtl/>
        </w:rPr>
        <w:t xml:space="preserve">تتناول مجموعة من الدراسات الحديثة تأثير إدارة المخاطر على فعالية سلسلة التوريد في مجموعة متنوعة من السياقات، فقد قامت دراسة الرواشدة (2022) بالتحقيق في أثر إدارة المخاطر بأبعادها المختلفة على مرونة سلسلة التوريد في شركة البوتاس العربية، حيث استهدفت الإداريين في </w:t>
      </w:r>
      <w:r w:rsidRPr="00EC7146">
        <w:rPr>
          <w:rFonts w:ascii="Sakkal Majalla" w:hAnsi="Sakkal Majalla" w:cs="Sakkal Majalla"/>
          <w:color w:val="000000" w:themeColor="text1"/>
          <w:sz w:val="28"/>
          <w:szCs w:val="28"/>
          <w:rtl/>
        </w:rPr>
        <w:lastRenderedPageBreak/>
        <w:t>مستوياتهم العليا والوسطى، أظهرت النتائج وجود علاقة ذات دلالة إحصائية بين إدارة المخاطر ومرونة سلسلة التوريد، مما يؤكد أهمية تبني استراتيجيات فعالة لإدارة المخاطر لتعزيز الأداء العام للشركة.</w:t>
      </w:r>
    </w:p>
    <w:p w14:paraId="6FAE7313"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وفي دراسة الشيخ (2020)، تم تحليل أثر عمليات إدارة المخاطر في تكامل سلاسل التوريد، مع التركيز على دور ذكاء الأعمال في تعزيز هذه العمليات داخل الجمارك الأردنية، أظهرت النتائج وجود علاقة إيجابية بين إدارة المخاطر وذكاء الأعمال، مما يساهم في تعزيز التكامل في سلاسل التوريد.</w:t>
      </w:r>
    </w:p>
    <w:p w14:paraId="1281A04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أما دراسة أبو قمر (2022) فقد سلطت الضوء على تأثير جائحة كورونا على مرونة وقوة سلاسل التوريد الفندقية في مصر، فقد وجدت الدراسة أن ممارسات التخفيف من المخاطر التي اتبعتها الفنادق أسهمت بشكل كبير في استعادة الأداء، مما يعكس أهمية التعامل الفعال مع الأزمات لضمان استمرارية الأعمال.</w:t>
      </w:r>
    </w:p>
    <w:p w14:paraId="11EDBD4D"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في دراسة عبد السميع (2022)، تم البحث في دور سلسلة التوريد ونظرية المباريات في خفض التكاليف ودعم القدرة التنافسية حيث ركزت الدراسة على أهمية إدارة المخاطر في تعزيز الكفاءة وتقليل النفقات عبر استخدام الأساليب الرياضية لتحقيق الاستغلال الأمثل للموارد.</w:t>
      </w:r>
    </w:p>
    <w:p w14:paraId="6883E4B9"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دراسة صافي (2021) أكدت على أهمية تحديد المخاطر التشغيلية في المصارف التجارية العراقية، مشددة على دور السجلات المحاسبية في تعزيز الشفافية وتقليل هذه المخاطر، وقد أظهرت النتائج الحاجة إلى مزيد من الدراسات الأكاديمية والتدريب لتأهيل الموظفين في هذا المجال.</w:t>
      </w:r>
    </w:p>
    <w:p w14:paraId="26EA7E6D"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كما تناولت دراسة باقر (2020) تأثير إدارة المخاطر على إدارة المشاريع الهندسية في الهيئة العامة للطرق والنقل البري في الكويت، حيث أوضحت وجود علاقة ذات دلالة إحصائية بين إدارة المخاطر والثقافة التنظيمية وأداء المشاريع.</w:t>
      </w:r>
    </w:p>
    <w:p w14:paraId="0D00E0A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وقدمت دراسة العثمان (2017) تحليلًا لدور إدارة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المشاريع الإنشائية في أداء المشاريع في الأمانة العامة للأوقاف في الكويت، حيث توصلت إلى أن إدارة المخاطر تلعب دورًا محوريًا في تحقيق النجاح في هذه المشاريع.</w:t>
      </w:r>
    </w:p>
    <w:p w14:paraId="75B85F2E" w14:textId="77777777" w:rsidR="00FC24AF" w:rsidRPr="00EC6038"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81566456"/>
      <w:bookmarkEnd w:id="28"/>
      <w:r w:rsidRPr="00EC6038">
        <w:rPr>
          <w:rFonts w:ascii="Sakkal Majalla" w:hAnsi="Sakkal Majalla" w:cs="Sakkal Majalla"/>
          <w:b/>
          <w:bCs/>
          <w:color w:val="000000" w:themeColor="text1"/>
          <w:sz w:val="36"/>
          <w:szCs w:val="36"/>
          <w:rtl/>
        </w:rPr>
        <w:lastRenderedPageBreak/>
        <w:t>9.1 المنطلقات النظرية للدراسة:</w:t>
      </w:r>
      <w:bookmarkEnd w:id="29"/>
    </w:p>
    <w:p w14:paraId="3D285E19" w14:textId="77777777" w:rsidR="00FC24AF" w:rsidRPr="00EC6038" w:rsidRDefault="00FC24AF" w:rsidP="00FC24A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EC6038">
        <w:rPr>
          <w:rFonts w:ascii="Sakkal Majalla" w:hAnsi="Sakkal Majalla" w:cs="Sakkal Majalla"/>
          <w:b/>
          <w:bCs/>
          <w:color w:val="000000" w:themeColor="text1"/>
          <w:sz w:val="28"/>
          <w:szCs w:val="28"/>
          <w:rtl/>
        </w:rPr>
        <w:t>تتضمن هذه الدراسة مجموعة من المصطلحات تتمثل فيما يلي:</w:t>
      </w:r>
      <w:bookmarkStart w:id="30" w:name="_Toc173090051"/>
    </w:p>
    <w:p w14:paraId="50AEBE9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تستند هذه الدراسة إلى مجموعة من المنطلقات النظرية التي تعكس أهم المفاهيم والمبادئ المتعلقة بإدارة المخاطر وتأثيرها على فعالية سلسلة التوريد، وتضمن ما يلي:</w:t>
      </w:r>
    </w:p>
    <w:p w14:paraId="5AD3B5E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1. نظرية إدارة المخاطر: تُعتبر إدارة المخاطر مفهومًا استراتيجيًا يهدف إلى تحديد وتحليل المخاطر المحتملة التي قد تؤثر على الأداء التنظيمي، تتضمن هذه النظرية مجموعة من الخطوات تشمل التعرف على المخاطر، تقييمها، وتطوير استراتيجيات للتخفيف من آثارها، تدعم هذه النظرية أهمية الإدارة الفعالة للمخاطر في تحسين الأداء العام للمنظمات.</w:t>
      </w:r>
    </w:p>
    <w:p w14:paraId="06F7089D"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2. نظرية سلسلة التوريد: تشير هذه النظرية إلى الشبكة المعقدة من الأنشطة والعمليات التي تشمل كل من توفير المواد الخام، الإنتاج، التوزيع، والتسويق، تؤكد النظرية على أن فعالية سلسلة التوريد تعتمد بشكل كبير على قدرتها على التكيف مع التغيرات في بيئة الأعمال، مما يعزز أهمية إدارة المخاطر كعنصر أساسي في تعزيز المرونة والكفاءة.</w:t>
      </w:r>
    </w:p>
    <w:p w14:paraId="4E12156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3. نظرية التكامل: تركز هذه النظرية على أهمية التكامل بين مختلف مكونات سلسلة التوريد لتحقيق نتائج أفضل، تشير الدراسات إلى أن التنسيق بين الموردين، المصنعين، والموزعين يعزز من فعالية سلسلة التوريد، وأن إدارة المخاطر تلعب دورًا حاسمًا في تسهيل هذا التكامل.</w:t>
      </w:r>
    </w:p>
    <w:p w14:paraId="26CBC3E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4. نظرية الذكاء الاستراتيجي: تتعلق هذه النظرية بالقدرة على استخدام البيانات والمعلومات في اتخاذ القرارات </w:t>
      </w:r>
      <w:proofErr w:type="gramStart"/>
      <w:r w:rsidRPr="00EC7146">
        <w:rPr>
          <w:rFonts w:ascii="Sakkal Majalla" w:hAnsi="Sakkal Majalla" w:cs="Sakkal Majalla"/>
          <w:color w:val="000000" w:themeColor="text1"/>
          <w:sz w:val="28"/>
          <w:szCs w:val="28"/>
          <w:rtl/>
        </w:rPr>
        <w:t>الاستراتيجية،  يشير</w:t>
      </w:r>
      <w:proofErr w:type="gramEnd"/>
      <w:r w:rsidRPr="00EC7146">
        <w:rPr>
          <w:rFonts w:ascii="Sakkal Majalla" w:hAnsi="Sakkal Majalla" w:cs="Sakkal Majalla"/>
          <w:color w:val="000000" w:themeColor="text1"/>
          <w:sz w:val="28"/>
          <w:szCs w:val="28"/>
          <w:rtl/>
        </w:rPr>
        <w:t xml:space="preserve"> البحث إلى أن تطبيق تقنيات ذكاء الأعمال يعزز من القدرة على تحديد المخاطر بشكل مبكر والتعامل معها بفعالية، مما يؤدي إلى تحسين الأداء العام لسلسلة التوريد.</w:t>
      </w:r>
    </w:p>
    <w:p w14:paraId="7226F9D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5. نظرية المرونة التنظيمية: تعكس هذه النظرية قدرة المنظمة على التكيف مع التغيرات والضغوط في بيئة العمل، تشير الأدبيات إلى أن المنظمات التي تعتمد استراتيجيات فعالة لإدارة المخاطر </w:t>
      </w:r>
      <w:r w:rsidRPr="00EC7146">
        <w:rPr>
          <w:rFonts w:ascii="Sakkal Majalla" w:hAnsi="Sakkal Majalla" w:cs="Sakkal Majalla"/>
          <w:color w:val="000000" w:themeColor="text1"/>
          <w:sz w:val="28"/>
          <w:szCs w:val="28"/>
          <w:rtl/>
        </w:rPr>
        <w:lastRenderedPageBreak/>
        <w:t>تتمتع بمرونة أكبر، مما يمكنها من الاستجابة بشكل أسرع للتحديات والمشكلات التي تواجهها في سلسلة التوريد.</w:t>
      </w:r>
    </w:p>
    <w:p w14:paraId="5C4C6CA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6. نظرية الأداء المؤسسي: تستند هذه النظرية إلى فكرة أن أداء المؤسسات يعتمد على مجموعة من العوامل، بما في ذلك إدارة المخاطر، الكفاءة التشغيلية، والقدرة على الابتكار تتناول هذه النظرية كيف يمكن أن تؤثر إدارة المخاطر بشكل إيجابي على النتائج المالية والتشغيلية للمنظمات.</w:t>
      </w:r>
    </w:p>
    <w:p w14:paraId="7AF1F725" w14:textId="77777777" w:rsidR="00FC24AF" w:rsidRPr="00EC6038"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81566457"/>
      <w:r w:rsidRPr="00EC6038">
        <w:rPr>
          <w:rFonts w:ascii="Sakkal Majalla" w:hAnsi="Sakkal Majalla" w:cs="Sakkal Majalla" w:hint="cs"/>
          <w:b/>
          <w:bCs/>
          <w:color w:val="000000" w:themeColor="text1"/>
          <w:sz w:val="36"/>
          <w:szCs w:val="36"/>
          <w:rtl/>
        </w:rPr>
        <w:t xml:space="preserve">10.1 </w:t>
      </w:r>
      <w:r w:rsidRPr="00EC6038">
        <w:rPr>
          <w:rFonts w:ascii="Sakkal Majalla" w:hAnsi="Sakkal Majalla" w:cs="Sakkal Majalla"/>
          <w:b/>
          <w:bCs/>
          <w:color w:val="000000" w:themeColor="text1"/>
          <w:sz w:val="36"/>
          <w:szCs w:val="36"/>
          <w:rtl/>
        </w:rPr>
        <w:t>المنهجية وطرق البحث</w:t>
      </w:r>
      <w:bookmarkEnd w:id="30"/>
      <w:r w:rsidRPr="00EC6038">
        <w:rPr>
          <w:rFonts w:ascii="Sakkal Majalla" w:hAnsi="Sakkal Majalla" w:cs="Sakkal Majalla"/>
          <w:b/>
          <w:bCs/>
          <w:color w:val="000000" w:themeColor="text1"/>
          <w:sz w:val="36"/>
          <w:szCs w:val="36"/>
          <w:rtl/>
        </w:rPr>
        <w:t>:</w:t>
      </w:r>
      <w:bookmarkEnd w:id="31"/>
    </w:p>
    <w:p w14:paraId="2FA33F87" w14:textId="77777777" w:rsidR="00FC24AF" w:rsidRPr="00EC7146" w:rsidRDefault="00FC24AF" w:rsidP="00FC24AF">
      <w:pPr>
        <w:spacing w:before="100" w:beforeAutospacing="1" w:after="100" w:afterAutospacing="1" w:line="360" w:lineRule="auto"/>
        <w:jc w:val="both"/>
        <w:rPr>
          <w:rFonts w:ascii="Sakkal Majalla" w:hAnsi="Sakkal Majalla" w:cs="Sakkal Majalla"/>
          <w:color w:val="000000" w:themeColor="text1"/>
          <w:sz w:val="28"/>
          <w:szCs w:val="28"/>
          <w:lang w:bidi="ar-EG"/>
        </w:rPr>
      </w:pPr>
      <w:bookmarkStart w:id="32" w:name="_Hlk181558926"/>
      <w:r w:rsidRPr="00EC7146">
        <w:rPr>
          <w:rFonts w:ascii="Sakkal Majalla" w:hAnsi="Sakkal Majalla" w:cs="Sakkal Majalla"/>
          <w:color w:val="000000" w:themeColor="text1"/>
          <w:sz w:val="28"/>
          <w:szCs w:val="28"/>
          <w:rtl/>
        </w:rPr>
        <w:t xml:space="preserve">نظرا لطبيعة الدراسة التي تهدف إلى التعرف على أثر إدارة المخاطر بأبعادها (تحديد المخاطر- تقييم المخاطر- الاستجابة للمخاطر- الرقابة على المخاطر) في سلسلة التوريد الجوية بالتطبيق على المركز الوطني للأرصاد،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w:t>
      </w:r>
      <w:proofErr w:type="gramStart"/>
      <w:r w:rsidRPr="00EC7146">
        <w:rPr>
          <w:rFonts w:ascii="Sakkal Majalla" w:hAnsi="Sakkal Majalla" w:cs="Sakkal Majalla"/>
          <w:color w:val="000000" w:themeColor="text1"/>
          <w:sz w:val="28"/>
          <w:szCs w:val="28"/>
          <w:rtl/>
        </w:rPr>
        <w:t>لأنه  يعمل</w:t>
      </w:r>
      <w:proofErr w:type="gramEnd"/>
      <w:r w:rsidRPr="00EC7146">
        <w:rPr>
          <w:rFonts w:ascii="Sakkal Majalla" w:hAnsi="Sakkal Majalla" w:cs="Sakkal Majalla"/>
          <w:color w:val="000000" w:themeColor="text1"/>
          <w:sz w:val="28"/>
          <w:szCs w:val="28"/>
          <w:rtl/>
        </w:rPr>
        <w:t xml:space="preserve"> على التحليل والربط بين النتائج التي توصل إليها ويعمل على تفسيرها ثم إصدار الأحكام المناسبة.</w:t>
      </w:r>
    </w:p>
    <w:p w14:paraId="24C8E5E7" w14:textId="77777777" w:rsidR="00FC24AF" w:rsidRPr="00EC6038"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81566458"/>
      <w:bookmarkEnd w:id="32"/>
      <w:r w:rsidRPr="00EC6038">
        <w:rPr>
          <w:rFonts w:ascii="Sakkal Majalla" w:hAnsi="Sakkal Majalla" w:cs="Sakkal Majalla"/>
          <w:b/>
          <w:bCs/>
          <w:color w:val="000000" w:themeColor="text1"/>
          <w:sz w:val="36"/>
          <w:szCs w:val="36"/>
          <w:rtl/>
        </w:rPr>
        <w:t xml:space="preserve">11.1 مصادر </w:t>
      </w:r>
      <w:proofErr w:type="gramStart"/>
      <w:r w:rsidRPr="00EC6038">
        <w:rPr>
          <w:rFonts w:ascii="Sakkal Majalla" w:hAnsi="Sakkal Majalla" w:cs="Sakkal Majalla"/>
          <w:b/>
          <w:bCs/>
          <w:color w:val="000000" w:themeColor="text1"/>
          <w:sz w:val="36"/>
          <w:szCs w:val="36"/>
          <w:rtl/>
        </w:rPr>
        <w:t>البيانات :</w:t>
      </w:r>
      <w:bookmarkEnd w:id="33"/>
      <w:proofErr w:type="gramEnd"/>
    </w:p>
    <w:p w14:paraId="4A2889D0" w14:textId="77777777" w:rsidR="00FC24AF" w:rsidRPr="00EC6038" w:rsidRDefault="00FC24AF" w:rsidP="00FC24A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EC6038">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103BC190" w14:textId="77777777" w:rsidR="00FC24AF" w:rsidRPr="00EC7146" w:rsidRDefault="00FC24AF" w:rsidP="00FC24AF">
      <w:pPr>
        <w:numPr>
          <w:ilvl w:val="0"/>
          <w:numId w:val="4"/>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C7146">
        <w:rPr>
          <w:rFonts w:ascii="Sakkal Majalla" w:hAnsi="Sakkal Majalla" w:cs="Sakkal Majalla"/>
          <w:b/>
          <w:bCs/>
          <w:color w:val="000000" w:themeColor="text1"/>
          <w:sz w:val="28"/>
          <w:szCs w:val="28"/>
          <w:rtl/>
        </w:rPr>
        <w:t>المصادر الثانوية</w:t>
      </w:r>
      <w:r w:rsidRPr="00EC7146">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F7D7259" w14:textId="77777777" w:rsidR="00FC24AF" w:rsidRPr="00EC7146" w:rsidRDefault="00FC24AF" w:rsidP="00FC24AF">
      <w:pPr>
        <w:numPr>
          <w:ilvl w:val="0"/>
          <w:numId w:val="4"/>
        </w:numPr>
        <w:tabs>
          <w:tab w:val="clear" w:pos="1440"/>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C7146">
        <w:rPr>
          <w:rFonts w:ascii="Sakkal Majalla" w:hAnsi="Sakkal Majalla" w:cs="Sakkal Majalla"/>
          <w:color w:val="000000" w:themeColor="text1"/>
          <w:sz w:val="28"/>
          <w:szCs w:val="28"/>
          <w:rtl/>
        </w:rPr>
        <w:t xml:space="preserve">المصادر الأولية: قام الباحث بإعداد استبانة كأداة رئيسية لجمع البيانات مباشرة من أفراد العينة، حيث تكونت من عدد من الفقرات بهدف التعرف على </w:t>
      </w:r>
      <w:bookmarkStart w:id="34" w:name="_Toc173090053"/>
      <w:r w:rsidRPr="00EC7146">
        <w:rPr>
          <w:rFonts w:ascii="Sakkal Majalla" w:hAnsi="Sakkal Majalla" w:cs="Sakkal Majalla"/>
          <w:color w:val="000000" w:themeColor="text1"/>
          <w:sz w:val="28"/>
          <w:szCs w:val="28"/>
          <w:rtl/>
        </w:rPr>
        <w:t xml:space="preserve">أثر إدارة المخاطر </w:t>
      </w:r>
      <w:proofErr w:type="gramStart"/>
      <w:r w:rsidRPr="00EC7146">
        <w:rPr>
          <w:rFonts w:ascii="Sakkal Majalla" w:hAnsi="Sakkal Majalla" w:cs="Sakkal Majalla"/>
          <w:color w:val="000000" w:themeColor="text1"/>
          <w:sz w:val="28"/>
          <w:szCs w:val="28"/>
          <w:rtl/>
        </w:rPr>
        <w:t>بأبعادها( تحديد</w:t>
      </w:r>
      <w:proofErr w:type="gramEnd"/>
      <w:r w:rsidRPr="00EC7146">
        <w:rPr>
          <w:rFonts w:ascii="Sakkal Majalla" w:hAnsi="Sakkal Majalla" w:cs="Sakkal Majalla"/>
          <w:color w:val="000000" w:themeColor="text1"/>
          <w:sz w:val="28"/>
          <w:szCs w:val="28"/>
          <w:rtl/>
        </w:rPr>
        <w:t xml:space="preserve"> المخاطر- تقييم المخاطر- الاستجابة للمخاطر- الرقابة على المخاطر) في سلسلة التوريد الجوية بالتطبيق على المركز الوطني للأرصاد.</w:t>
      </w:r>
    </w:p>
    <w:p w14:paraId="6A98B3A5" w14:textId="77777777" w:rsidR="00FC24AF" w:rsidRPr="00EC6038"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81566459"/>
      <w:r w:rsidRPr="00EC6038">
        <w:rPr>
          <w:rFonts w:ascii="Sakkal Majalla" w:hAnsi="Sakkal Majalla" w:cs="Sakkal Majalla" w:hint="cs"/>
          <w:b/>
          <w:bCs/>
          <w:color w:val="000000" w:themeColor="text1"/>
          <w:sz w:val="36"/>
          <w:szCs w:val="36"/>
          <w:rtl/>
        </w:rPr>
        <w:lastRenderedPageBreak/>
        <w:t xml:space="preserve">12.1 </w:t>
      </w:r>
      <w:r w:rsidRPr="00EC6038">
        <w:rPr>
          <w:rFonts w:ascii="Sakkal Majalla" w:hAnsi="Sakkal Majalla" w:cs="Sakkal Majalla"/>
          <w:b/>
          <w:bCs/>
          <w:color w:val="000000" w:themeColor="text1"/>
          <w:sz w:val="36"/>
          <w:szCs w:val="36"/>
          <w:rtl/>
        </w:rPr>
        <w:t>أدوات الدراسة:</w:t>
      </w:r>
      <w:bookmarkEnd w:id="34"/>
      <w:bookmarkEnd w:id="35"/>
    </w:p>
    <w:p w14:paraId="7F30AFA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9D0B840" w14:textId="77777777" w:rsidR="00FC24AF" w:rsidRPr="00EC7146" w:rsidRDefault="00FC24AF" w:rsidP="00FC24AF">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C7146">
        <w:rPr>
          <w:rFonts w:ascii="Sakkal Majalla" w:hAnsi="Sakkal Majalla" w:cs="Sakkal Majalla"/>
          <w:b/>
          <w:bCs/>
          <w:color w:val="000000" w:themeColor="text1"/>
          <w:sz w:val="28"/>
          <w:szCs w:val="28"/>
          <w:rtl/>
        </w:rPr>
        <w:t>القسم الأول:</w:t>
      </w:r>
      <w:r w:rsidRPr="00EC7146">
        <w:rPr>
          <w:rFonts w:ascii="Sakkal Majalla" w:hAnsi="Sakkal Majalla" w:cs="Sakkal Majalla"/>
          <w:color w:val="000000" w:themeColor="text1"/>
          <w:sz w:val="28"/>
          <w:szCs w:val="28"/>
          <w:rtl/>
        </w:rPr>
        <w:t xml:space="preserve"> وهو الجزء الخاص بالمتغيرات الديمغرافية لأفراد عينة الدراسة </w:t>
      </w:r>
      <w:proofErr w:type="gramStart"/>
      <w:r w:rsidRPr="00EC7146">
        <w:rPr>
          <w:rFonts w:ascii="Sakkal Majalla" w:hAnsi="Sakkal Majalla" w:cs="Sakkal Majalla"/>
          <w:color w:val="000000" w:themeColor="text1"/>
          <w:sz w:val="28"/>
          <w:szCs w:val="28"/>
          <w:rtl/>
        </w:rPr>
        <w:t>من  بالمملكة</w:t>
      </w:r>
      <w:proofErr w:type="gramEnd"/>
      <w:r w:rsidRPr="00EC7146">
        <w:rPr>
          <w:rFonts w:ascii="Sakkal Majalla" w:hAnsi="Sakkal Majalla" w:cs="Sakkal Majalla"/>
          <w:color w:val="000000" w:themeColor="text1"/>
          <w:sz w:val="28"/>
          <w:szCs w:val="28"/>
          <w:rtl/>
        </w:rPr>
        <w:t xml:space="preserve"> العربية السعودية   والمتمثلة بـ: النوع الاجتماعي، والعمر، والمؤهل العلمي، والوضع المهني.</w:t>
      </w:r>
    </w:p>
    <w:p w14:paraId="2739237A" w14:textId="77777777" w:rsidR="00FC24AF" w:rsidRPr="00EC7146" w:rsidRDefault="00FC24AF" w:rsidP="00FC24AF">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C7146">
        <w:rPr>
          <w:rFonts w:ascii="Sakkal Majalla" w:hAnsi="Sakkal Majalla" w:cs="Sakkal Majalla"/>
          <w:b/>
          <w:bCs/>
          <w:color w:val="000000" w:themeColor="text1"/>
          <w:sz w:val="28"/>
          <w:szCs w:val="28"/>
          <w:rtl/>
        </w:rPr>
        <w:t>القسم الثاني</w:t>
      </w:r>
      <w:r w:rsidRPr="00EC7146">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612C9F3" w14:textId="77777777" w:rsidR="00FC24AF" w:rsidRPr="00EC6038"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6" w:name="_Toc181566460"/>
      <w:bookmarkStart w:id="37" w:name="_Toc173090055"/>
      <w:bookmarkStart w:id="38" w:name="_Hlk180215292"/>
      <w:r w:rsidRPr="00EC6038">
        <w:rPr>
          <w:rFonts w:ascii="Sakkal Majalla" w:hAnsi="Sakkal Majalla" w:cs="Sakkal Majalla"/>
          <w:b/>
          <w:bCs/>
          <w:color w:val="000000" w:themeColor="text1"/>
          <w:sz w:val="36"/>
          <w:szCs w:val="36"/>
          <w:rtl/>
          <w:lang w:bidi="ar-EG"/>
        </w:rPr>
        <w:t>13.1 الأساليب الإحصائية المستخدمة:</w:t>
      </w:r>
      <w:bookmarkEnd w:id="36"/>
    </w:p>
    <w:p w14:paraId="29DA45D2" w14:textId="77777777" w:rsidR="00FC24AF" w:rsidRPr="00EC7146" w:rsidRDefault="00FC24AF" w:rsidP="00FC24AF">
      <w:pPr>
        <w:spacing w:before="100" w:beforeAutospacing="1" w:after="100" w:afterAutospacing="1" w:line="360" w:lineRule="auto"/>
        <w:ind w:firstLine="848"/>
        <w:jc w:val="both"/>
        <w:rPr>
          <w:rFonts w:ascii="Sakkal Majalla" w:eastAsia="Times New Roman" w:hAnsi="Sakkal Majalla" w:cs="Sakkal Majalla"/>
          <w:color w:val="000000" w:themeColor="text1"/>
          <w:sz w:val="28"/>
          <w:szCs w:val="28"/>
          <w:rtl/>
        </w:rPr>
      </w:pPr>
      <w:r w:rsidRPr="00EC7146">
        <w:rPr>
          <w:rFonts w:ascii="Sakkal Majalla" w:hAnsi="Sakkal Majalla" w:cs="Sakkal Majalla"/>
          <w:color w:val="000000" w:themeColor="text1"/>
          <w:sz w:val="28"/>
          <w:szCs w:val="28"/>
          <w:rtl/>
          <w:lang w:bidi="ar-EG"/>
        </w:rPr>
        <w:t xml:space="preserve">تشمل هذه الخطوة ما يأتي من بعد جمع بيانات الدراسة التي سوف يتم طرحها للمعالجة الإحصائية، وهو ما يتضمن إدخالها على الحاسب الآلي ببرنامج الإحصاء الأبرز </w:t>
      </w:r>
      <w:r w:rsidRPr="00EC7146">
        <w:rPr>
          <w:rFonts w:ascii="Sakkal Majalla" w:hAnsi="Sakkal Majalla" w:cs="Sakkal Majalla"/>
          <w:color w:val="000000" w:themeColor="text1"/>
          <w:sz w:val="28"/>
          <w:szCs w:val="28"/>
          <w:lang w:bidi="ar-EG"/>
        </w:rPr>
        <w:t>SPSS</w:t>
      </w:r>
      <w:r w:rsidRPr="00EC7146">
        <w:rPr>
          <w:rFonts w:ascii="Sakkal Majalla" w:hAnsi="Sakkal Majalla" w:cs="Sakkal Majalla"/>
          <w:color w:val="000000" w:themeColor="text1"/>
          <w:sz w:val="28"/>
          <w:szCs w:val="28"/>
          <w:rtl/>
          <w:lang w:bidi="ar-EG"/>
        </w:rPr>
        <w:t xml:space="preserve"> </w:t>
      </w:r>
      <w:r w:rsidRPr="00EC7146">
        <w:rPr>
          <w:rFonts w:ascii="Sakkal Majalla" w:hAnsi="Sakkal Majalla" w:cs="Sakkal Majalla"/>
          <w:color w:val="000000" w:themeColor="text1"/>
          <w:sz w:val="28"/>
          <w:szCs w:val="28"/>
          <w:rtl/>
        </w:rPr>
        <w:t xml:space="preserve">لتحليل بيانات الدراسة باستخدام </w:t>
      </w:r>
      <w:r w:rsidRPr="00EC7146">
        <w:rPr>
          <w:rFonts w:ascii="Sakkal Majalla" w:eastAsia="Times New Roman" w:hAnsi="Sakkal Majalla" w:cs="Sakkal Majalla"/>
          <w:color w:val="000000" w:themeColor="text1"/>
          <w:sz w:val="28"/>
          <w:szCs w:val="28"/>
          <w:rtl/>
        </w:rPr>
        <w:t xml:space="preserve">مجموعة من الأساليب </w:t>
      </w:r>
      <w:proofErr w:type="spellStart"/>
      <w:r w:rsidRPr="00EC7146">
        <w:rPr>
          <w:rFonts w:ascii="Sakkal Majalla" w:eastAsia="Times New Roman" w:hAnsi="Sakkal Majalla" w:cs="Sakkal Majalla"/>
          <w:color w:val="000000" w:themeColor="text1"/>
          <w:sz w:val="28"/>
          <w:szCs w:val="28"/>
          <w:rtl/>
        </w:rPr>
        <w:t>الاحصائية</w:t>
      </w:r>
      <w:proofErr w:type="spellEnd"/>
      <w:r w:rsidRPr="00EC7146">
        <w:rPr>
          <w:rFonts w:ascii="Sakkal Majalla" w:eastAsia="Times New Roman" w:hAnsi="Sakkal Majalla" w:cs="Sakkal Majalla"/>
          <w:color w:val="000000" w:themeColor="text1"/>
          <w:sz w:val="28"/>
          <w:szCs w:val="28"/>
          <w:rtl/>
        </w:rPr>
        <w:t xml:space="preserve"> كما يلي:</w:t>
      </w:r>
    </w:p>
    <w:p w14:paraId="35B55B43" w14:textId="77777777" w:rsidR="00FC24AF" w:rsidRPr="00EC7146" w:rsidRDefault="00FC24AF" w:rsidP="00FC24AF">
      <w:pPr>
        <w:pStyle w:val="a3"/>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معامل </w:t>
      </w:r>
      <w:proofErr w:type="spellStart"/>
      <w:r w:rsidRPr="00EC7146">
        <w:rPr>
          <w:rFonts w:ascii="Sakkal Majalla" w:hAnsi="Sakkal Majalla" w:cs="Sakkal Majalla"/>
          <w:color w:val="000000" w:themeColor="text1"/>
          <w:sz w:val="28"/>
          <w:szCs w:val="28"/>
          <w:rtl/>
        </w:rPr>
        <w:t>الفا</w:t>
      </w:r>
      <w:proofErr w:type="spellEnd"/>
      <w:r>
        <w:rPr>
          <w:rFonts w:ascii="Sakkal Majalla" w:hAnsi="Sakkal Majalla" w:cs="Sakkal Majalla" w:hint="cs"/>
          <w:color w:val="000000" w:themeColor="text1"/>
          <w:sz w:val="28"/>
          <w:szCs w:val="28"/>
          <w:rtl/>
        </w:rPr>
        <w:t xml:space="preserve"> </w:t>
      </w:r>
      <w:proofErr w:type="spellStart"/>
      <w:r w:rsidRPr="00EC7146">
        <w:rPr>
          <w:rFonts w:ascii="Sakkal Majalla" w:hAnsi="Sakkal Majalla" w:cs="Sakkal Majalla"/>
          <w:color w:val="000000" w:themeColor="text1"/>
          <w:sz w:val="28"/>
          <w:szCs w:val="28"/>
          <w:rtl/>
        </w:rPr>
        <w:t>كرونباخ</w:t>
      </w:r>
      <w:proofErr w:type="spellEnd"/>
      <w:r w:rsidRPr="00EC7146">
        <w:rPr>
          <w:rFonts w:ascii="Sakkal Majalla" w:hAnsi="Sakkal Majalla" w:cs="Sakkal Majalla"/>
          <w:color w:val="000000" w:themeColor="text1"/>
          <w:sz w:val="28"/>
          <w:szCs w:val="28"/>
          <w:rtl/>
        </w:rPr>
        <w:t xml:space="preserve"> لحساب مستوي ثبات أداة الدراسة </w:t>
      </w:r>
    </w:p>
    <w:p w14:paraId="097AE83E" w14:textId="77777777" w:rsidR="00FC24AF" w:rsidRPr="00EC7146" w:rsidRDefault="00FC24AF" w:rsidP="00FC24AF">
      <w:pPr>
        <w:pStyle w:val="a3"/>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معامل ارتباط بيرسون لتحديد مستوي الاتساق الداخلي وصدق أداة الدراسة وللتعرف على العلاقة بين متغيرات الدراسة </w:t>
      </w:r>
    </w:p>
    <w:p w14:paraId="4B2C5044" w14:textId="77777777" w:rsidR="00FC24AF" w:rsidRPr="00EC7146" w:rsidRDefault="00FC24AF" w:rsidP="00FC24AF">
      <w:pPr>
        <w:pStyle w:val="a3"/>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النسب والتكرارات لوصف خصائص عينة الدراسة </w:t>
      </w:r>
    </w:p>
    <w:p w14:paraId="7E100DF3" w14:textId="77777777" w:rsidR="00FC24AF" w:rsidRPr="00EC7146" w:rsidRDefault="00FC24AF" w:rsidP="00FC24AF">
      <w:pPr>
        <w:pStyle w:val="a3"/>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الوسط الحسابي والانحراف المعياري لوصف مستوي استجابة </w:t>
      </w:r>
      <w:proofErr w:type="spellStart"/>
      <w:r w:rsidRPr="00EC7146">
        <w:rPr>
          <w:rFonts w:ascii="Sakkal Majalla" w:hAnsi="Sakkal Majalla" w:cs="Sakkal Majalla"/>
          <w:color w:val="000000" w:themeColor="text1"/>
          <w:sz w:val="28"/>
          <w:szCs w:val="28"/>
          <w:rtl/>
        </w:rPr>
        <w:t>افراد</w:t>
      </w:r>
      <w:proofErr w:type="spellEnd"/>
      <w:r w:rsidRPr="00EC7146">
        <w:rPr>
          <w:rFonts w:ascii="Sakkal Majalla" w:hAnsi="Sakkal Majalla" w:cs="Sakkal Majalla"/>
          <w:color w:val="000000" w:themeColor="text1"/>
          <w:sz w:val="28"/>
          <w:szCs w:val="28"/>
          <w:rtl/>
        </w:rPr>
        <w:t xml:space="preserve"> عينة الدراسة لعبارات أداة الدراسة </w:t>
      </w:r>
    </w:p>
    <w:p w14:paraId="48F42DE5" w14:textId="77777777" w:rsidR="00FC24AF" w:rsidRPr="00EC7146" w:rsidRDefault="00FC24AF" w:rsidP="00FC24AF">
      <w:pPr>
        <w:pStyle w:val="a3"/>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معادلة الانحدار الخطي البسيط لقياس الأثر بين متغيرات الدراسة </w:t>
      </w:r>
    </w:p>
    <w:bookmarkEnd w:id="37"/>
    <w:bookmarkEnd w:id="38"/>
    <w:p w14:paraId="5A918587" w14:textId="77777777" w:rsidR="00FC24AF" w:rsidRPr="00EC6038" w:rsidRDefault="00FC24AF" w:rsidP="00FC24AF">
      <w:pPr>
        <w:numPr>
          <w:ilvl w:val="0"/>
          <w:numId w:val="6"/>
        </w:numPr>
        <w:spacing w:before="100" w:beforeAutospacing="1" w:after="100" w:afterAutospacing="1" w:line="360" w:lineRule="auto"/>
        <w:jc w:val="both"/>
        <w:rPr>
          <w:rFonts w:ascii="Sakkal Majalla" w:hAnsi="Sakkal Majalla" w:cs="Sakkal Majalla"/>
          <w:color w:val="000000" w:themeColor="text1"/>
          <w:sz w:val="28"/>
          <w:szCs w:val="28"/>
        </w:rPr>
      </w:pPr>
    </w:p>
    <w:p w14:paraId="1BBC75FE" w14:textId="77777777" w:rsidR="00FC24AF" w:rsidRPr="00EC6038" w:rsidRDefault="00FC24AF" w:rsidP="00FC24AF">
      <w:pPr>
        <w:numPr>
          <w:ilvl w:val="0"/>
          <w:numId w:val="6"/>
        </w:numPr>
        <w:spacing w:before="100" w:beforeAutospacing="1" w:after="100" w:afterAutospacing="1" w:line="360" w:lineRule="auto"/>
        <w:jc w:val="both"/>
        <w:rPr>
          <w:rFonts w:ascii="Sakkal Majalla" w:hAnsi="Sakkal Majalla" w:cs="Sakkal Majalla"/>
          <w:color w:val="000000" w:themeColor="text1"/>
          <w:sz w:val="28"/>
          <w:szCs w:val="28"/>
        </w:rPr>
      </w:pPr>
    </w:p>
    <w:p w14:paraId="280764F8" w14:textId="77777777" w:rsidR="00FC24AF" w:rsidRPr="00EC6038"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9" w:name="_Toc181566461"/>
      <w:r w:rsidRPr="00EC6038">
        <w:rPr>
          <w:rFonts w:ascii="Sakkal Majalla" w:hAnsi="Sakkal Majalla" w:cs="Sakkal Majalla"/>
          <w:b/>
          <w:bCs/>
          <w:color w:val="000000" w:themeColor="text1"/>
          <w:sz w:val="36"/>
          <w:szCs w:val="36"/>
          <w:rtl/>
        </w:rPr>
        <w:lastRenderedPageBreak/>
        <w:t xml:space="preserve">14.1 حدود </w:t>
      </w:r>
      <w:proofErr w:type="gramStart"/>
      <w:r w:rsidRPr="00EC6038">
        <w:rPr>
          <w:rFonts w:ascii="Sakkal Majalla" w:hAnsi="Sakkal Majalla" w:cs="Sakkal Majalla"/>
          <w:b/>
          <w:bCs/>
          <w:color w:val="000000" w:themeColor="text1"/>
          <w:sz w:val="36"/>
          <w:szCs w:val="36"/>
          <w:rtl/>
        </w:rPr>
        <w:t>الدراسة :</w:t>
      </w:r>
      <w:bookmarkEnd w:id="39"/>
      <w:proofErr w:type="gramEnd"/>
    </w:p>
    <w:p w14:paraId="3EB953D0" w14:textId="77777777" w:rsidR="00FC24AF" w:rsidRPr="00EC7146" w:rsidRDefault="00FC24AF" w:rsidP="00FC24AF">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C7146">
        <w:rPr>
          <w:rFonts w:ascii="Sakkal Majalla" w:hAnsi="Sakkal Majalla" w:cs="Sakkal Majalla"/>
          <w:b/>
          <w:bCs/>
          <w:color w:val="000000" w:themeColor="text1"/>
          <w:sz w:val="28"/>
          <w:szCs w:val="28"/>
          <w:rtl/>
        </w:rPr>
        <w:t>حدود موضوعية</w:t>
      </w:r>
      <w:r w:rsidRPr="00EC7146">
        <w:rPr>
          <w:rFonts w:ascii="Sakkal Majalla" w:hAnsi="Sakkal Majalla" w:cs="Sakkal Majalla"/>
          <w:color w:val="000000" w:themeColor="text1"/>
          <w:sz w:val="28"/>
          <w:szCs w:val="28"/>
          <w:rtl/>
        </w:rPr>
        <w:t xml:space="preserve">: قامت الدراسة بالتعرف على أثر إدارة المخاطر </w:t>
      </w:r>
      <w:proofErr w:type="gramStart"/>
      <w:r w:rsidRPr="00EC7146">
        <w:rPr>
          <w:rFonts w:ascii="Sakkal Majalla" w:hAnsi="Sakkal Majalla" w:cs="Sakkal Majalla"/>
          <w:color w:val="000000" w:themeColor="text1"/>
          <w:sz w:val="28"/>
          <w:szCs w:val="28"/>
          <w:rtl/>
        </w:rPr>
        <w:t>بأبعادها( تحديد</w:t>
      </w:r>
      <w:proofErr w:type="gramEnd"/>
      <w:r w:rsidRPr="00EC7146">
        <w:rPr>
          <w:rFonts w:ascii="Sakkal Majalla" w:hAnsi="Sakkal Majalla" w:cs="Sakkal Majalla"/>
          <w:color w:val="000000" w:themeColor="text1"/>
          <w:sz w:val="28"/>
          <w:szCs w:val="28"/>
          <w:rtl/>
        </w:rPr>
        <w:t xml:space="preserve"> المخاطر- تقييم المخاطر- الاستجابة للمخاطر- الرقابة على المخاطر) في سلسلة التوريد الجوية بالتطبيق على المركز الوطني للأرصاد.</w:t>
      </w:r>
    </w:p>
    <w:p w14:paraId="66D1249B" w14:textId="77777777" w:rsidR="00FC24AF" w:rsidRPr="00EC7146" w:rsidRDefault="00FC24AF" w:rsidP="00FC24AF">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C7146">
        <w:rPr>
          <w:rFonts w:ascii="Sakkal Majalla" w:hAnsi="Sakkal Majalla" w:cs="Sakkal Majalla"/>
          <w:b/>
          <w:bCs/>
          <w:color w:val="000000" w:themeColor="text1"/>
          <w:sz w:val="28"/>
          <w:szCs w:val="28"/>
          <w:rtl/>
        </w:rPr>
        <w:t xml:space="preserve"> حدود مكانية: </w:t>
      </w:r>
      <w:r w:rsidRPr="00EC7146">
        <w:rPr>
          <w:rFonts w:ascii="Sakkal Majalla" w:hAnsi="Sakkal Majalla" w:cs="Sakkal Majalla"/>
          <w:color w:val="000000" w:themeColor="text1"/>
          <w:sz w:val="28"/>
          <w:szCs w:val="28"/>
          <w:rtl/>
        </w:rPr>
        <w:t xml:space="preserve">المركز الوطني </w:t>
      </w:r>
      <w:proofErr w:type="gramStart"/>
      <w:r w:rsidRPr="00EC7146">
        <w:rPr>
          <w:rFonts w:ascii="Sakkal Majalla" w:hAnsi="Sakkal Majalla" w:cs="Sakkal Majalla"/>
          <w:color w:val="000000" w:themeColor="text1"/>
          <w:sz w:val="28"/>
          <w:szCs w:val="28"/>
          <w:rtl/>
        </w:rPr>
        <w:t>للأرصاد</w:t>
      </w:r>
      <w:r w:rsidRPr="00EC7146">
        <w:rPr>
          <w:rFonts w:ascii="Sakkal Majalla" w:hAnsi="Sakkal Majalla" w:cs="Sakkal Majalla"/>
          <w:b/>
          <w:bCs/>
          <w:color w:val="000000" w:themeColor="text1"/>
          <w:sz w:val="28"/>
          <w:szCs w:val="28"/>
          <w:rtl/>
        </w:rPr>
        <w:t xml:space="preserve"> </w:t>
      </w:r>
      <w:r w:rsidRPr="00EC7146">
        <w:rPr>
          <w:rFonts w:ascii="Sakkal Majalla" w:hAnsi="Sakkal Majalla" w:cs="Sakkal Majalla"/>
          <w:color w:val="000000" w:themeColor="text1"/>
          <w:sz w:val="28"/>
          <w:szCs w:val="28"/>
          <w:rtl/>
        </w:rPr>
        <w:t xml:space="preserve"> بالمملكة</w:t>
      </w:r>
      <w:proofErr w:type="gramEnd"/>
      <w:r w:rsidRPr="00EC7146">
        <w:rPr>
          <w:rFonts w:ascii="Sakkal Majalla" w:hAnsi="Sakkal Majalla" w:cs="Sakkal Majalla"/>
          <w:color w:val="000000" w:themeColor="text1"/>
          <w:sz w:val="28"/>
          <w:szCs w:val="28"/>
          <w:rtl/>
        </w:rPr>
        <w:t xml:space="preserve"> العربية السعودية.</w:t>
      </w:r>
    </w:p>
    <w:p w14:paraId="00764A8B" w14:textId="77777777" w:rsidR="00FC24AF" w:rsidRPr="00EC7146" w:rsidRDefault="00FC24AF" w:rsidP="00FC24AF">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C7146">
        <w:rPr>
          <w:rFonts w:ascii="Sakkal Majalla" w:hAnsi="Sakkal Majalla" w:cs="Sakkal Majalla"/>
          <w:b/>
          <w:bCs/>
          <w:color w:val="000000" w:themeColor="text1"/>
          <w:sz w:val="28"/>
          <w:szCs w:val="28"/>
          <w:rtl/>
        </w:rPr>
        <w:t>حدود زمانية:</w:t>
      </w:r>
      <w:r w:rsidRPr="00EC7146">
        <w:rPr>
          <w:rFonts w:ascii="Sakkal Majalla" w:hAnsi="Sakkal Majalla" w:cs="Sakkal Majalla"/>
          <w:color w:val="000000" w:themeColor="text1"/>
          <w:sz w:val="28"/>
          <w:szCs w:val="28"/>
          <w:rtl/>
        </w:rPr>
        <w:t xml:space="preserve"> العام الدراسي 2024.</w:t>
      </w:r>
    </w:p>
    <w:p w14:paraId="5516701D" w14:textId="77777777" w:rsidR="00FC24AF" w:rsidRPr="00EC7146" w:rsidRDefault="00FC24AF" w:rsidP="00FC24AF">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C7146">
        <w:rPr>
          <w:rFonts w:ascii="Sakkal Majalla" w:hAnsi="Sakkal Majalla" w:cs="Sakkal Majalla"/>
          <w:b/>
          <w:bCs/>
          <w:color w:val="000000" w:themeColor="text1"/>
          <w:sz w:val="28"/>
          <w:szCs w:val="28"/>
          <w:rtl/>
        </w:rPr>
        <w:t xml:space="preserve">حدود </w:t>
      </w:r>
      <w:proofErr w:type="gramStart"/>
      <w:r w:rsidRPr="00EC7146">
        <w:rPr>
          <w:rFonts w:ascii="Sakkal Majalla" w:hAnsi="Sakkal Majalla" w:cs="Sakkal Majalla"/>
          <w:b/>
          <w:bCs/>
          <w:color w:val="000000" w:themeColor="text1"/>
          <w:sz w:val="28"/>
          <w:szCs w:val="28"/>
          <w:rtl/>
        </w:rPr>
        <w:t>بشرية :</w:t>
      </w:r>
      <w:proofErr w:type="gramEnd"/>
      <w:r w:rsidRPr="00EC7146">
        <w:rPr>
          <w:rFonts w:ascii="Sakkal Majalla" w:hAnsi="Sakkal Majalla" w:cs="Sakkal Majalla"/>
          <w:color w:val="000000" w:themeColor="text1"/>
          <w:sz w:val="28"/>
          <w:szCs w:val="28"/>
          <w:rtl/>
        </w:rPr>
        <w:t xml:space="preserve"> تم التطبيق علي العاملين </w:t>
      </w:r>
      <w:bookmarkStart w:id="40" w:name="_Hlk181558942"/>
      <w:r w:rsidRPr="00EC7146">
        <w:rPr>
          <w:rFonts w:ascii="Sakkal Majalla" w:hAnsi="Sakkal Majalla" w:cs="Sakkal Majalla"/>
          <w:color w:val="000000" w:themeColor="text1"/>
          <w:sz w:val="28"/>
          <w:szCs w:val="28"/>
          <w:rtl/>
        </w:rPr>
        <w:t>في المركز الوطني للأرصاد بالمملكة العربية السعودية</w:t>
      </w:r>
      <w:bookmarkEnd w:id="40"/>
      <w:r w:rsidRPr="00EC7146">
        <w:rPr>
          <w:rFonts w:ascii="Sakkal Majalla" w:hAnsi="Sakkal Majalla" w:cs="Sakkal Majalla"/>
          <w:color w:val="000000" w:themeColor="text1"/>
          <w:sz w:val="28"/>
          <w:szCs w:val="28"/>
          <w:rtl/>
        </w:rPr>
        <w:t>.</w:t>
      </w:r>
    </w:p>
    <w:p w14:paraId="58D7FC86" w14:textId="77777777" w:rsidR="00FC24AF" w:rsidRPr="00EC7146" w:rsidRDefault="00FC24AF" w:rsidP="00FC24AF">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EC7146">
        <w:rPr>
          <w:rFonts w:ascii="Sakkal Majalla" w:hAnsi="Sakkal Majalla" w:cs="Sakkal Majalla"/>
          <w:color w:val="000000" w:themeColor="text1"/>
          <w:sz w:val="28"/>
          <w:szCs w:val="28"/>
          <w:rtl/>
          <w:lang w:bidi="ar-EG"/>
        </w:rPr>
        <w:br w:type="page"/>
      </w:r>
    </w:p>
    <w:p w14:paraId="70FF8CE0" w14:textId="77777777" w:rsidR="00FC24AF" w:rsidRPr="00EC6038" w:rsidRDefault="00FC24AF" w:rsidP="00FC24AF">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41" w:name="_Toc181566462"/>
      <w:r w:rsidRPr="00EC6038">
        <w:rPr>
          <w:rFonts w:ascii="Sakkal Majalla" w:hAnsi="Sakkal Majalla" w:cs="Sakkal Majalla"/>
          <w:b/>
          <w:bCs/>
          <w:color w:val="000000" w:themeColor="text1"/>
          <w:sz w:val="40"/>
          <w:szCs w:val="40"/>
          <w:rtl/>
        </w:rPr>
        <w:lastRenderedPageBreak/>
        <w:t>الفصل الثاني</w:t>
      </w:r>
      <w:r w:rsidRPr="00EC6038">
        <w:rPr>
          <w:rFonts w:ascii="Sakkal Majalla" w:hAnsi="Sakkal Majalla" w:cs="Sakkal Majalla" w:hint="cs"/>
          <w:b/>
          <w:bCs/>
          <w:color w:val="000000" w:themeColor="text1"/>
          <w:sz w:val="40"/>
          <w:szCs w:val="40"/>
          <w:rtl/>
        </w:rPr>
        <w:t xml:space="preserve">: </w:t>
      </w:r>
      <w:proofErr w:type="gramStart"/>
      <w:r w:rsidRPr="00EC6038">
        <w:rPr>
          <w:rFonts w:ascii="Sakkal Majalla" w:hAnsi="Sakkal Majalla" w:cs="Sakkal Majalla"/>
          <w:b/>
          <w:bCs/>
          <w:color w:val="000000" w:themeColor="text1"/>
          <w:sz w:val="40"/>
          <w:szCs w:val="40"/>
          <w:rtl/>
        </w:rPr>
        <w:t>الاطار</w:t>
      </w:r>
      <w:proofErr w:type="gramEnd"/>
      <w:r w:rsidRPr="00EC6038">
        <w:rPr>
          <w:rFonts w:ascii="Sakkal Majalla" w:hAnsi="Sakkal Majalla" w:cs="Sakkal Majalla"/>
          <w:b/>
          <w:bCs/>
          <w:color w:val="000000" w:themeColor="text1"/>
          <w:sz w:val="40"/>
          <w:szCs w:val="40"/>
          <w:rtl/>
        </w:rPr>
        <w:t xml:space="preserve"> النظري</w:t>
      </w:r>
      <w:bookmarkEnd w:id="41"/>
    </w:p>
    <w:p w14:paraId="16CC524E" w14:textId="77777777" w:rsidR="00FC24AF" w:rsidRPr="00EC6038" w:rsidRDefault="00FC24AF" w:rsidP="00FC24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81566463"/>
      <w:r w:rsidRPr="00EC6038">
        <w:rPr>
          <w:rFonts w:ascii="Sakkal Majalla" w:hAnsi="Sakkal Majalla" w:cs="Sakkal Majalla"/>
          <w:b/>
          <w:bCs/>
          <w:color w:val="000000" w:themeColor="text1"/>
          <w:sz w:val="36"/>
          <w:szCs w:val="36"/>
          <w:rtl/>
        </w:rPr>
        <w:t>تمهيد:</w:t>
      </w:r>
      <w:bookmarkEnd w:id="42"/>
    </w:p>
    <w:p w14:paraId="377E479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تعتبر سلسلة التوريد هيكلًا مركزيًا في أي منظمة، حيث تضم مجموعة متكاملة من العمليات التي تبدأ بتوريد المواد الخام وتنتهي بتوزيع المنتجات النهائية، كما تتداخل هذه العمليات بشكل معقد، مما يجعل إدارتها تتطلب فهماً عميقاً لجميع عناصرها وتأثيراتها المتبادلة ومع تزايد التحديات التي تواجه الشركات في بيئة الأعمال الحديثة، أصبح من الضروري أن تأخذ المنظمات في اعتبارها المخاطر المحتملة التي قد تهدد سير </w:t>
      </w:r>
      <w:proofErr w:type="gramStart"/>
      <w:r w:rsidRPr="00EC7146">
        <w:rPr>
          <w:rFonts w:ascii="Sakkal Majalla" w:hAnsi="Sakkal Majalla" w:cs="Sakkal Majalla"/>
          <w:color w:val="000000" w:themeColor="text1"/>
          <w:sz w:val="28"/>
          <w:szCs w:val="28"/>
          <w:rtl/>
        </w:rPr>
        <w:t>عملياتها.(</w:t>
      </w:r>
      <w:proofErr w:type="gramEnd"/>
      <w:r w:rsidRPr="00EC7146">
        <w:rPr>
          <w:rFonts w:ascii="Sakkal Majalla" w:hAnsi="Sakkal Majalla" w:cs="Sakkal Majalla"/>
          <w:color w:val="000000" w:themeColor="text1"/>
          <w:sz w:val="28"/>
          <w:szCs w:val="28"/>
          <w:rtl/>
        </w:rPr>
        <w:t>الرواشدة، 2022)</w:t>
      </w:r>
    </w:p>
    <w:p w14:paraId="028D29C0"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إدارة المخاطر في سلسلة التوريد تتعلق بتحديد وتقييم المخاطر المختلفة التي قد تؤثر على الأداء الكلي، حيث تشمل هذه المخاطر عوامل متنوعة مثل تقلبات الأسعار، وتغيرات السوق، والظروف الاقتصادية، والاضطرابات اللوجستية، كما إن التعرف المبكر على هذه المخاطر وتحليل تأثيراتها المحتملة يتيح للمؤسسات تطوير استراتيجيات فعالة للتعامل معها. </w:t>
      </w:r>
    </w:p>
    <w:p w14:paraId="7C875F9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بالإضافة إلى ذلك، تلعب الابتكارات التكنولوجية دورًا محوريًا في تعزيز قدرة الشركات على إدارة المخاطر من خلال استخدام أدوات مثل الذكاء الاصطناعي وتحليل البيانات الضخمة، يمكن للمنظمات تحسين عملياتها في التنبؤ بالمخاطر والتخطيط لها، مما يسهل اتخاذ قرارات مستنيرة وسريعة هذا التحول التكنولوجي يعزز من فعالية سلسلة التوريد ويزيد من قدرتها على التكيف مع الظروف </w:t>
      </w:r>
      <w:proofErr w:type="gramStart"/>
      <w:r w:rsidRPr="00EC7146">
        <w:rPr>
          <w:rFonts w:ascii="Sakkal Majalla" w:hAnsi="Sakkal Majalla" w:cs="Sakkal Majalla"/>
          <w:color w:val="000000" w:themeColor="text1"/>
          <w:sz w:val="28"/>
          <w:szCs w:val="28"/>
          <w:rtl/>
        </w:rPr>
        <w:t>المتغيرة.(</w:t>
      </w:r>
      <w:proofErr w:type="gramEnd"/>
      <w:r w:rsidRPr="00EC7146">
        <w:rPr>
          <w:rFonts w:ascii="Sakkal Majalla" w:hAnsi="Sakkal Majalla" w:cs="Sakkal Majalla"/>
          <w:color w:val="000000" w:themeColor="text1"/>
          <w:sz w:val="28"/>
          <w:szCs w:val="28"/>
          <w:rtl/>
        </w:rPr>
        <w:t xml:space="preserve"> أبو قمر، 2022)</w:t>
      </w:r>
    </w:p>
    <w:p w14:paraId="706A666A"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كما إن العلاقة بين إدارة المخاطر وفعالية سلسلة التوريد ليست ثابتة، بل تتطلب تقييمًا مستمرًا وتحديثًا دوريًا للاستراتيجيات المعتمدة إذ إن فهم الأبعاد المختلفة لإدارة المخاطر وكيفية تأثيرها على الأداء التشغيلي يمكن أن يسهم في تحسين الكفاءة والمرونة، كما تتيح هذه الديناميكية للمنظمات الاستجابة بشكل أفضل للتحديات المستجدة، وبالتالي تحقيق نتائج إيجابية على جميع الأصعدة.</w:t>
      </w:r>
    </w:p>
    <w:p w14:paraId="3CE7E386" w14:textId="77777777" w:rsidR="00FC24AF" w:rsidRPr="00EC6038" w:rsidRDefault="00FC24AF" w:rsidP="00FC24A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3" w:name="_Toc181566464"/>
      <w:r w:rsidRPr="00EC6038">
        <w:rPr>
          <w:rFonts w:ascii="Sakkal Majalla" w:hAnsi="Sakkal Majalla" w:cs="Sakkal Majalla"/>
          <w:b/>
          <w:bCs/>
          <w:color w:val="000000" w:themeColor="text1"/>
          <w:sz w:val="36"/>
          <w:szCs w:val="36"/>
          <w:rtl/>
        </w:rPr>
        <w:lastRenderedPageBreak/>
        <w:t>المبحث الأول: إدارة الخاطر</w:t>
      </w:r>
      <w:bookmarkEnd w:id="43"/>
    </w:p>
    <w:p w14:paraId="27105EA1" w14:textId="77777777" w:rsidR="00FC24AF" w:rsidRPr="00EC6038"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4" w:name="_Toc181566465"/>
      <w:r w:rsidRPr="00EC6038">
        <w:rPr>
          <w:rFonts w:ascii="Sakkal Majalla" w:hAnsi="Sakkal Majalla" w:cs="Sakkal Majalla"/>
          <w:b/>
          <w:bCs/>
          <w:color w:val="000000" w:themeColor="text1"/>
          <w:sz w:val="32"/>
          <w:szCs w:val="32"/>
          <w:rtl/>
        </w:rPr>
        <w:t>تمهيد:</w:t>
      </w:r>
      <w:bookmarkEnd w:id="44"/>
    </w:p>
    <w:p w14:paraId="3A0AFCE3"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تعد إدارة المخاطر من الركائز الأساسية في مجال الإدارة الحديثة، حيث تهدف إلى حماية المؤسسات من الخسائر المحتملة والتحديات التي قد تؤثر سلباً على تحقيق أهدافها واستمراريتها في ظل التغيرات السريعة في بيئة العمل العالمية وزيادة التهديدات المحيطة بالأنشطة الاقتصادية، أصبحت المؤسسات على اختلاف أحجامها ونطاق أعمالها مطالبة بتطوير نهج شامل لإدارة المخاطر. </w:t>
      </w:r>
    </w:p>
    <w:p w14:paraId="5294655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يعتمد مفهوم إدارة المخاطر على عملية تقييم وتحليل الأحداث غير المؤكدة التي قد تؤثر على أصول المؤسسة أو مواردها البشرية أو المالية ومن ثم يتم وضع استراتيجيات وقائية وإجراءات للتعامل مع تلك المخاطر بشكل منهجي </w:t>
      </w:r>
      <w:proofErr w:type="gramStart"/>
      <w:r w:rsidRPr="00EC7146">
        <w:rPr>
          <w:rFonts w:ascii="Sakkal Majalla" w:hAnsi="Sakkal Majalla" w:cs="Sakkal Majalla"/>
          <w:color w:val="000000" w:themeColor="text1"/>
          <w:sz w:val="28"/>
          <w:szCs w:val="28"/>
          <w:rtl/>
        </w:rPr>
        <w:t>ومدروس.(</w:t>
      </w:r>
      <w:proofErr w:type="gramEnd"/>
      <w:r w:rsidRPr="00EC7146">
        <w:rPr>
          <w:rFonts w:ascii="Sakkal Majalla" w:hAnsi="Sakkal Majalla" w:cs="Sakkal Majalla"/>
          <w:color w:val="000000" w:themeColor="text1"/>
          <w:sz w:val="28"/>
          <w:szCs w:val="28"/>
          <w:rtl/>
        </w:rPr>
        <w:t xml:space="preserve"> </w:t>
      </w:r>
      <w:proofErr w:type="spellStart"/>
      <w:r w:rsidRPr="00EC7146">
        <w:rPr>
          <w:rFonts w:ascii="Sakkal Majalla" w:hAnsi="Sakkal Majalla" w:cs="Sakkal Majalla"/>
          <w:color w:val="000000" w:themeColor="text1"/>
          <w:sz w:val="28"/>
          <w:szCs w:val="28"/>
          <w:rtl/>
        </w:rPr>
        <w:t>مهماهي</w:t>
      </w:r>
      <w:proofErr w:type="spellEnd"/>
      <w:r w:rsidRPr="00EC7146">
        <w:rPr>
          <w:rFonts w:ascii="Sakkal Majalla" w:hAnsi="Sakkal Majalla" w:cs="Sakkal Majalla"/>
          <w:color w:val="000000" w:themeColor="text1"/>
          <w:sz w:val="28"/>
          <w:szCs w:val="28"/>
          <w:rtl/>
        </w:rPr>
        <w:t>، 2023)</w:t>
      </w:r>
    </w:p>
    <w:p w14:paraId="22014C8C" w14:textId="77777777" w:rsidR="00FC24AF" w:rsidRPr="00EC6038"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5" w:name="_Toc181566466"/>
      <w:r w:rsidRPr="00EC6038">
        <w:rPr>
          <w:rFonts w:ascii="Sakkal Majalla" w:hAnsi="Sakkal Majalla" w:cs="Sakkal Majalla" w:hint="cs"/>
          <w:b/>
          <w:bCs/>
          <w:color w:val="000000" w:themeColor="text1"/>
          <w:sz w:val="32"/>
          <w:szCs w:val="32"/>
          <w:rtl/>
        </w:rPr>
        <w:t xml:space="preserve">1.1.2 </w:t>
      </w:r>
      <w:r w:rsidRPr="00EC6038">
        <w:rPr>
          <w:rFonts w:ascii="Sakkal Majalla" w:hAnsi="Sakkal Majalla" w:cs="Sakkal Majalla"/>
          <w:b/>
          <w:bCs/>
          <w:color w:val="000000" w:themeColor="text1"/>
          <w:sz w:val="32"/>
          <w:szCs w:val="32"/>
          <w:rtl/>
        </w:rPr>
        <w:t>تعريف إدارة المخاطر:</w:t>
      </w:r>
      <w:bookmarkEnd w:id="45"/>
    </w:p>
    <w:p w14:paraId="26E24D5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تُعد إدارة المخاطر من الجوانب الحيوية في أي منظمة، حيث تتعلق بتعريف وتقييم المخاطر المحتملة التي قد تؤثر على أداء المؤسسة، وفقًا لقاموس ويستر، يُعرف الخطر بأنه "مجازفة أو تعرض لخسارة أو ضرر، أو يشير إلى فرصة وقوع حدث غير مربح" ويبرز هذا التعريف الفهم العام للخطر كحالة تحمل في طياتها احتمالية حدوث خسائر. </w:t>
      </w:r>
      <w:proofErr w:type="gramStart"/>
      <w:r w:rsidRPr="00EC7146">
        <w:rPr>
          <w:rFonts w:ascii="Sakkal Majalla" w:hAnsi="Sakkal Majalla" w:cs="Sakkal Majalla"/>
          <w:color w:val="000000" w:themeColor="text1"/>
          <w:sz w:val="28"/>
          <w:szCs w:val="28"/>
          <w:rtl/>
        </w:rPr>
        <w:t xml:space="preserve">( </w:t>
      </w:r>
      <w:proofErr w:type="spellStart"/>
      <w:r w:rsidRPr="00EC7146">
        <w:rPr>
          <w:rFonts w:ascii="Sakkal Majalla" w:hAnsi="Sakkal Majalla" w:cs="Sakkal Majalla"/>
          <w:color w:val="000000" w:themeColor="text1"/>
          <w:sz w:val="28"/>
          <w:szCs w:val="28"/>
          <w:rtl/>
        </w:rPr>
        <w:t>الرشيدات</w:t>
      </w:r>
      <w:proofErr w:type="gramEnd"/>
      <w:r w:rsidRPr="00EC7146">
        <w:rPr>
          <w:rFonts w:ascii="Sakkal Majalla" w:hAnsi="Sakkal Majalla" w:cs="Sakkal Majalla"/>
          <w:color w:val="000000" w:themeColor="text1"/>
          <w:sz w:val="28"/>
          <w:szCs w:val="28"/>
          <w:rtl/>
        </w:rPr>
        <w:t>،2021</w:t>
      </w:r>
      <w:proofErr w:type="spellEnd"/>
      <w:r w:rsidRPr="00EC7146">
        <w:rPr>
          <w:rFonts w:ascii="Sakkal Majalla" w:hAnsi="Sakkal Majalla" w:cs="Sakkal Majalla"/>
          <w:color w:val="000000" w:themeColor="text1"/>
          <w:sz w:val="28"/>
          <w:szCs w:val="28"/>
          <w:rtl/>
        </w:rPr>
        <w:t>)</w:t>
      </w:r>
    </w:p>
    <w:p w14:paraId="52BD91BD"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تُعرَّف إدارة المخاطر من جهة أخرى بأنها منهج عملي يهدف إلى التعامل مع المخاطر من خلال توقع الخسائر العارضة المحتملة وتنفيذ إجراءات تقلل من إمكانية حدوث هذه الخسائر أو تحد من آثارها المالية، كما تُعتبر هذه الإدارة عملية منظمة تهدف إلى مواجهة الأخطار المصاحبة لنشاطات المؤسسات، مما يسهم في تحقيق مزايا مستدامة.</w:t>
      </w:r>
    </w:p>
    <w:p w14:paraId="4D8CF40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كما تُعرَف إدارة المخاطر بأنها الإجراءات المنهجية التي تتبعها المؤسسات لمواجهة الأحداث غير القابلة للتنبؤ، والتي قد تؤدي إلى خسائر محتملة.</w:t>
      </w:r>
    </w:p>
    <w:p w14:paraId="337A6764"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 xml:space="preserve">ومما سبق يمكن القول </w:t>
      </w:r>
      <w:proofErr w:type="gramStart"/>
      <w:r w:rsidRPr="00EC7146">
        <w:rPr>
          <w:rFonts w:ascii="Sakkal Majalla" w:hAnsi="Sakkal Majalla" w:cs="Sakkal Majalla"/>
          <w:color w:val="000000" w:themeColor="text1"/>
          <w:sz w:val="28"/>
          <w:szCs w:val="28"/>
          <w:rtl/>
        </w:rPr>
        <w:t>أن</w:t>
      </w:r>
      <w:proofErr w:type="gramEnd"/>
      <w:r w:rsidRPr="00EC7146">
        <w:rPr>
          <w:rFonts w:ascii="Sakkal Majalla" w:hAnsi="Sakkal Majalla" w:cs="Sakkal Majalla"/>
          <w:color w:val="000000" w:themeColor="text1"/>
          <w:sz w:val="28"/>
          <w:szCs w:val="28"/>
          <w:rtl/>
        </w:rPr>
        <w:t xml:space="preserve"> إدارة المخاطر لا تقتصر على تجنب المخاطر فقط، بل تشمل أيضًا حماية أصول المساهمين وعوائدهم، كما تعكس المفاهيم الجوهرية لإدارة المخاطر ضرورة تنفيذ معايير الأمان في المؤسسات سواء في حالات الطوارئ أو عند فقدان الموارد. </w:t>
      </w:r>
      <w:proofErr w:type="gramStart"/>
      <w:r w:rsidRPr="00EC7146">
        <w:rPr>
          <w:rFonts w:ascii="Sakkal Majalla" w:hAnsi="Sakkal Majalla" w:cs="Sakkal Majalla"/>
          <w:color w:val="000000" w:themeColor="text1"/>
          <w:sz w:val="28"/>
          <w:szCs w:val="28"/>
          <w:rtl/>
        </w:rPr>
        <w:t>( قريشي</w:t>
      </w:r>
      <w:proofErr w:type="gramEnd"/>
      <w:r w:rsidRPr="00EC7146">
        <w:rPr>
          <w:rFonts w:ascii="Sakkal Majalla" w:hAnsi="Sakkal Majalla" w:cs="Sakkal Majalla"/>
          <w:color w:val="000000" w:themeColor="text1"/>
          <w:sz w:val="28"/>
          <w:szCs w:val="28"/>
          <w:rtl/>
        </w:rPr>
        <w:t>، 2022)</w:t>
      </w:r>
    </w:p>
    <w:p w14:paraId="79DD3FAA"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proofErr w:type="gramStart"/>
      <w:r w:rsidRPr="00EC7146">
        <w:rPr>
          <w:rFonts w:ascii="Sakkal Majalla" w:hAnsi="Sakkal Majalla" w:cs="Sakkal Majalla"/>
          <w:color w:val="000000" w:themeColor="text1"/>
          <w:sz w:val="28"/>
          <w:szCs w:val="28"/>
          <w:rtl/>
        </w:rPr>
        <w:t>و يمكن</w:t>
      </w:r>
      <w:proofErr w:type="gramEnd"/>
      <w:r w:rsidRPr="00EC7146">
        <w:rPr>
          <w:rFonts w:ascii="Sakkal Majalla" w:hAnsi="Sakkal Majalla" w:cs="Sakkal Majalla"/>
          <w:color w:val="000000" w:themeColor="text1"/>
          <w:sz w:val="28"/>
          <w:szCs w:val="28"/>
          <w:rtl/>
        </w:rPr>
        <w:t xml:space="preserve"> القول إن إدارة المخاطر هي عملية مستمرة تتضمن تحليل وتقييم وقياس المخاطر التي قد تواجهها المؤسسة في الحاضر والمستقبل، حيث يتطلب ذلك تطوير استراتيجيات فعالة للتعامل مع هذه المخاطر، مما يُظهر أهمية الإدارة الاستباقية في تعزيز القدرة على التكيف مع التحديات المحتملة.</w:t>
      </w:r>
    </w:p>
    <w:p w14:paraId="37E062E1" w14:textId="77777777" w:rsidR="00FC24AF" w:rsidRPr="00EC6038"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6" w:name="_Toc181566467"/>
      <w:r w:rsidRPr="00EC6038">
        <w:rPr>
          <w:rFonts w:ascii="Sakkal Majalla" w:hAnsi="Sakkal Majalla" w:cs="Sakkal Majalla" w:hint="cs"/>
          <w:b/>
          <w:bCs/>
          <w:color w:val="000000" w:themeColor="text1"/>
          <w:sz w:val="32"/>
          <w:szCs w:val="32"/>
          <w:rtl/>
        </w:rPr>
        <w:t xml:space="preserve">2.1.2 </w:t>
      </w:r>
      <w:r w:rsidRPr="00EC6038">
        <w:rPr>
          <w:rFonts w:ascii="Sakkal Majalla" w:hAnsi="Sakkal Majalla" w:cs="Sakkal Majalla"/>
          <w:b/>
          <w:bCs/>
          <w:color w:val="000000" w:themeColor="text1"/>
          <w:sz w:val="32"/>
          <w:szCs w:val="32"/>
          <w:rtl/>
        </w:rPr>
        <w:t>نشأة إدارة المخاطر:</w:t>
      </w:r>
      <w:bookmarkEnd w:id="46"/>
    </w:p>
    <w:p w14:paraId="363E30F9"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نشأت إدارة المخاطر كاستجابة للتحديات الاقتصادية والاجتماعية التي واجهت المجتمعات والمؤسسات عبر العصور، حيث بدأت معالم إدارة المخاطر بالظهور في العصور القديمة من خلال أنظمة بسيطة تم تطويرها للحد من تأثير الأحداث الطبيعية والكوارث التي تؤثر على سبل العيش، مثل الزراعة والتجارة، فقد اعتمدت المجتمعات القديمة على تخزين الموارد وتقسيم المخاطر ضمن الجماعات، كوسيلة لحماية ممتلكاتهم وضمان استمرار الأنشطة </w:t>
      </w:r>
      <w:proofErr w:type="gramStart"/>
      <w:r w:rsidRPr="00EC7146">
        <w:rPr>
          <w:rFonts w:ascii="Sakkal Majalla" w:hAnsi="Sakkal Majalla" w:cs="Sakkal Majalla"/>
          <w:color w:val="000000" w:themeColor="text1"/>
          <w:sz w:val="28"/>
          <w:szCs w:val="28"/>
          <w:rtl/>
        </w:rPr>
        <w:t>الاقتصادية.(</w:t>
      </w:r>
      <w:proofErr w:type="gramEnd"/>
      <w:r w:rsidRPr="00EC7146">
        <w:rPr>
          <w:rFonts w:ascii="Sakkal Majalla" w:hAnsi="Sakkal Majalla" w:cs="Sakkal Majalla"/>
          <w:color w:val="000000" w:themeColor="text1"/>
          <w:sz w:val="28"/>
          <w:szCs w:val="28"/>
          <w:rtl/>
        </w:rPr>
        <w:t xml:space="preserve"> الشيخ، 2020)</w:t>
      </w:r>
    </w:p>
    <w:p w14:paraId="0AE99521"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في العصور الوسطى، تطورت إدارة المخاطر مع توسع التجارة البحرية ونشوء العقود والاتفاقيات التي تضمن تعويضات في حال وقوع الحوادث، حيث لعب التجار دوراً رئيسياً في وضع أسس العقود القانونية التي توفر ضمانات للتعويض عن الأضرار، وكانت تلك العقود بمثابة بداية مفهوم التأمين، الذي أصبح أداة أساسية لتوزيع المخاطر وتقليل الخسائر الاقتصادية.</w:t>
      </w:r>
    </w:p>
    <w:p w14:paraId="3E0AD03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ومع بداية الثورة الصناعية في القرن الثامن عشر، شهدت إدارة المخاطر تطوراً كبيراً، حيث ظهرت الحاجة إلى حماية الاستثمارات الضخمة في المصانع والبنى التحتية، وظهرت أولى شركات التأمين الحديثة التي تهدف إلى تغطية المخاطر المالية المترتبة على الحوادث الصناعية والكوارث الطبيعية في هذه الفترة، تم تأسيس أسس إدارة المخاطر المالية، وازداد الاعتماد على التحليل الإحصائي والتوقعات المستقبلية لإدارة المخاطر بكفاءة </w:t>
      </w:r>
      <w:proofErr w:type="gramStart"/>
      <w:r w:rsidRPr="00EC7146">
        <w:rPr>
          <w:rFonts w:ascii="Sakkal Majalla" w:hAnsi="Sakkal Majalla" w:cs="Sakkal Majalla"/>
          <w:color w:val="000000" w:themeColor="text1"/>
          <w:sz w:val="28"/>
          <w:szCs w:val="28"/>
          <w:rtl/>
        </w:rPr>
        <w:t>أعلى.(</w:t>
      </w:r>
      <w:proofErr w:type="gramEnd"/>
      <w:r w:rsidRPr="00EC7146">
        <w:rPr>
          <w:rFonts w:ascii="Sakkal Majalla" w:hAnsi="Sakkal Majalla" w:cs="Sakkal Majalla"/>
          <w:color w:val="000000" w:themeColor="text1"/>
          <w:sz w:val="28"/>
          <w:szCs w:val="28"/>
          <w:rtl/>
        </w:rPr>
        <w:t xml:space="preserve"> </w:t>
      </w:r>
      <w:proofErr w:type="spellStart"/>
      <w:r w:rsidRPr="00EC7146">
        <w:rPr>
          <w:rFonts w:ascii="Sakkal Majalla" w:hAnsi="Sakkal Majalla" w:cs="Sakkal Majalla"/>
          <w:color w:val="000000" w:themeColor="text1"/>
          <w:sz w:val="28"/>
          <w:szCs w:val="28"/>
          <w:rtl/>
        </w:rPr>
        <w:t>قواقزة</w:t>
      </w:r>
      <w:proofErr w:type="spellEnd"/>
      <w:r w:rsidRPr="00EC7146">
        <w:rPr>
          <w:rFonts w:ascii="Sakkal Majalla" w:hAnsi="Sakkal Majalla" w:cs="Sakkal Majalla"/>
          <w:color w:val="000000" w:themeColor="text1"/>
          <w:sz w:val="28"/>
          <w:szCs w:val="28"/>
          <w:rtl/>
        </w:rPr>
        <w:t>، 2022)</w:t>
      </w:r>
    </w:p>
    <w:p w14:paraId="3FE24417"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وفي القرن العشرين ومع ازدياد التعقيد في الأنظمة الاقتصادية وتنامي التكنولوجيا أصبحت إدارة المخاطر علماً قائماً بحد ذاته حيث تطورت الأدوات والتقنيات العلمية لإدارة المخاطر، وأصبحت الشركات تعتمد على نماذج كمية لتحليل المخاطر واتخاذ قرارات مدروسة تقلل من تعرضها للخسائر، كما ظهرت مجالات جديدة لإدارة المخاطر مثل المخاطر التشغيلية ومخاطر السمعة والمخاطر البيئية، مما أضاف بعداً أعمق وأشمل للمفهوم.</w:t>
      </w:r>
    </w:p>
    <w:p w14:paraId="665B0117"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وفي العقود الأخيرة ومع العولمة وزيادة التعقيدات الاقتصادية والتكنولوجية، باتت إدارة المخاطر مكوناً أساسياً في الاستراتيجيات المؤسسية، حيث أصبحت المؤسسات تخصص فرقاً متخصصة لرصد وتحليل المخاطر المحتملة ووضع خطط استباقية للتعامل معها، مثل إدارة الأزمات واستمرارية الأعمال، كما تطور مفهوم إدارة المخاطر ليشمل مجموعة متنوعة من المخاطر التي تواجه الشركات، بدءاً من المخاطر المالية وانتهاءً بالمخاطر المتعلقة بالأمن السيبراني والامتثال للتشريعات، مما عزز من قدرة المؤسسات على التأقلم مع التغيرات وضمان استدامتها.( الرواشدة، 2022)</w:t>
      </w:r>
    </w:p>
    <w:p w14:paraId="4C45CE49" w14:textId="77777777" w:rsidR="00FC24AF" w:rsidRPr="00EC6038"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7" w:name="_Toc181566468"/>
      <w:r w:rsidRPr="00EC6038">
        <w:rPr>
          <w:rFonts w:ascii="Sakkal Majalla" w:hAnsi="Sakkal Majalla" w:cs="Sakkal Majalla" w:hint="cs"/>
          <w:b/>
          <w:bCs/>
          <w:color w:val="000000" w:themeColor="text1"/>
          <w:sz w:val="32"/>
          <w:szCs w:val="32"/>
          <w:rtl/>
        </w:rPr>
        <w:t xml:space="preserve">3.1.2 </w:t>
      </w:r>
      <w:r w:rsidRPr="00EC6038">
        <w:rPr>
          <w:rFonts w:ascii="Sakkal Majalla" w:hAnsi="Sakkal Majalla" w:cs="Sakkal Majalla"/>
          <w:b/>
          <w:bCs/>
          <w:color w:val="000000" w:themeColor="text1"/>
          <w:sz w:val="32"/>
          <w:szCs w:val="32"/>
          <w:rtl/>
        </w:rPr>
        <w:t>أنواع المخاطر:</w:t>
      </w:r>
      <w:bookmarkEnd w:id="47"/>
    </w:p>
    <w:p w14:paraId="2D0794D2" w14:textId="77777777" w:rsidR="00FC24AF" w:rsidRPr="00EC6038" w:rsidRDefault="00FC24AF" w:rsidP="00FC24A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EC6038">
        <w:rPr>
          <w:rFonts w:ascii="Sakkal Majalla" w:hAnsi="Sakkal Majalla" w:cs="Sakkal Majalla"/>
          <w:b/>
          <w:bCs/>
          <w:color w:val="000000" w:themeColor="text1"/>
          <w:sz w:val="28"/>
          <w:szCs w:val="28"/>
          <w:rtl/>
        </w:rPr>
        <w:t>تتعدد وتتنوع أنواع المخاطر تبعا للمجال التي تؤثر عليه وتتمثل أهم هذه الأنواع فيما يلي: (الحسني، 2022)</w:t>
      </w:r>
    </w:p>
    <w:p w14:paraId="16E50F03"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1. المخاطر المالية:</w:t>
      </w:r>
    </w:p>
    <w:p w14:paraId="6C7DADF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تتعلق المخاطر المالية بالمسائل المالية للمؤسسات والأفراد، وتشمل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السوق، الائتمان، السيولة، وأسعار الفائدة تتأثر هذه المخاطر بالتغيرات الاقتصادية والعوامل السياسية، مثل التضخم وتغيرات أسعار الصرف، يمكن أن تؤدي المخاطر المالية إلى خسائر كبيرة إذا لم يتم التعامل معها بشكل مناسب، مما يستدعي وضع استراتيجيات لتحديد وتخفيف تأثيراتها مثل التنويع المالي وإدارة السيولة.</w:t>
      </w:r>
    </w:p>
    <w:p w14:paraId="2C86FE2C"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2. المخاطر التشغيلية:</w:t>
      </w:r>
    </w:p>
    <w:p w14:paraId="51D1AF2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 xml:space="preserve">   ترتبط المخاطر التشغيلية بالتحديات الداخلية التي تؤثر على العمليات اليومية للمؤسسة تشمل هذه المخاطر الأخطاء البشرية، الأعطال التكنولوجية، الأخطاء الإدارية، وأي عطل يؤدي إلى تعطيل الأعمال. ترتكز إدارة المخاطر التشغيلية على تحسين الإجراءات الداخلية، وتدريب الموظفين، وتطبيق تقنيات الأتمتة لضمان سير العمليات بكفاءة واستمرارية.</w:t>
      </w:r>
    </w:p>
    <w:p w14:paraId="74387A53"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3. المخاطر الاستراتيجية:</w:t>
      </w:r>
    </w:p>
    <w:p w14:paraId="35B9AD3A"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المخاطر الاستراتيجية هي المخاطر التي تؤثر على قدرة المؤسسة في تحقيق أهدافها البعيدة المدى، وهي غالباً ما ترتبط بالتغيرات في السوق أو البيئة التنافسية، تتضمن هذه المخاطر التغيرات في تفضيلات العملاء، دخول منافسين جدد، أو التطور التكنولوجي السريع، يتطلب التعامل مع هذه المخاطر مرونة في الاستراتيجيات، ودراسة مستمرة للبيئة المحيطة، وتحديث الخطط الاستراتيجية وفقاً للمعطيات المتغيرة.</w:t>
      </w:r>
    </w:p>
    <w:p w14:paraId="2F375347"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4. المخاطر القانونية والتشريعية:</w:t>
      </w:r>
    </w:p>
    <w:p w14:paraId="7882900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تظهر المخاطر القانونية نتيجة عدم الامتثال </w:t>
      </w:r>
      <w:proofErr w:type="gramStart"/>
      <w:r w:rsidRPr="00EC7146">
        <w:rPr>
          <w:rFonts w:ascii="Sakkal Majalla" w:hAnsi="Sakkal Majalla" w:cs="Sakkal Majalla"/>
          <w:color w:val="000000" w:themeColor="text1"/>
          <w:sz w:val="28"/>
          <w:szCs w:val="28"/>
          <w:rtl/>
        </w:rPr>
        <w:t>للقوانين</w:t>
      </w:r>
      <w:proofErr w:type="gramEnd"/>
      <w:r w:rsidRPr="00EC7146">
        <w:rPr>
          <w:rFonts w:ascii="Sakkal Majalla" w:hAnsi="Sakkal Majalla" w:cs="Sakkal Majalla"/>
          <w:color w:val="000000" w:themeColor="text1"/>
          <w:sz w:val="28"/>
          <w:szCs w:val="28"/>
          <w:rtl/>
        </w:rPr>
        <w:t xml:space="preserve"> واللوائح الحكومية والتشريعات المحلية والدولية. تتضمن هذه المخاطر عدم الالتزام بمعايير حماية البيانات، حقوق الملكية الفكرية، القوانين الضريبية، أو القوانين المتعلقة بالعمالة، يمكن أن تؤدي المخاطر القانونية إلى عقوبات مالية وقانونية، لذا من المهم أن تعتمد المؤسسات على فرق قانونية لضمان الامتثال وتجنب </w:t>
      </w:r>
      <w:proofErr w:type="gramStart"/>
      <w:r w:rsidRPr="00EC7146">
        <w:rPr>
          <w:rFonts w:ascii="Sakkal Majalla" w:hAnsi="Sakkal Majalla" w:cs="Sakkal Majalla"/>
          <w:color w:val="000000" w:themeColor="text1"/>
          <w:sz w:val="28"/>
          <w:szCs w:val="28"/>
          <w:rtl/>
        </w:rPr>
        <w:t>العقوبات.(</w:t>
      </w:r>
      <w:proofErr w:type="gramEnd"/>
      <w:r w:rsidRPr="00EC7146">
        <w:rPr>
          <w:rFonts w:ascii="Sakkal Majalla" w:hAnsi="Sakkal Majalla" w:cs="Sakkal Majalla"/>
          <w:color w:val="000000" w:themeColor="text1"/>
          <w:sz w:val="28"/>
          <w:szCs w:val="28"/>
          <w:rtl/>
        </w:rPr>
        <w:t xml:space="preserve"> المري، 2020)</w:t>
      </w:r>
    </w:p>
    <w:p w14:paraId="43DC3017"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5. المخاطر البيئية:</w:t>
      </w:r>
    </w:p>
    <w:p w14:paraId="712DAA3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تتعلق المخاطر البيئية بالعوامل البيئية والمناخية التي يمكن أن تؤثر على المؤسسة، مثل الكوارث الطبيعية (كالزلازل والفيضانات) أو التغيرات المناخية الطويلة المدى، يمكن لهذه المخاطر أن تؤثر على العمليات التشغيلية للمؤسسات وتعطل سلسلة التوريد، تعتمد المؤسسات المتقدمة استراتيجيات للحد من التأثير البيئي لنشاطاتها، مثل الاستدامة وتقليل انبعاثات الكربون، لتجنب المخاطر البيئية المتزايدة.</w:t>
      </w:r>
    </w:p>
    <w:p w14:paraId="7FE7BADF"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lastRenderedPageBreak/>
        <w:t xml:space="preserve">6. </w:t>
      </w:r>
      <w:proofErr w:type="gramStart"/>
      <w:r w:rsidRPr="00EC7146">
        <w:rPr>
          <w:rFonts w:ascii="Sakkal Majalla" w:hAnsi="Sakkal Majalla" w:cs="Sakkal Majalla"/>
          <w:b/>
          <w:bCs/>
          <w:color w:val="000000" w:themeColor="text1"/>
          <w:sz w:val="28"/>
          <w:szCs w:val="28"/>
          <w:rtl/>
        </w:rPr>
        <w:t>مخاطر</w:t>
      </w:r>
      <w:proofErr w:type="gramEnd"/>
      <w:r w:rsidRPr="00EC7146">
        <w:rPr>
          <w:rFonts w:ascii="Sakkal Majalla" w:hAnsi="Sakkal Majalla" w:cs="Sakkal Majalla"/>
          <w:b/>
          <w:bCs/>
          <w:color w:val="000000" w:themeColor="text1"/>
          <w:sz w:val="28"/>
          <w:szCs w:val="28"/>
          <w:rtl/>
        </w:rPr>
        <w:t xml:space="preserve"> السمعة:</w:t>
      </w:r>
    </w:p>
    <w:p w14:paraId="77F8F48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ترتبط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السمعة بالتصور العام عن المؤسسة، وكيف ينظر العملاء والشركاء والجمهور إلى سمعتها، يمكن أن تتضرر سمعة المؤسسة بسبب تعامل غير أخلاقي، أو سوء خدمة العملاء، أو مشاكل قانونية، مما قد يؤدي إلى فقدان العملاء والشركاء الرئيسيين، تتطلب إدارة مخاطر السمعة رصدًا مستمرًا لوسائل الإعلام التقليدية والاجتماعية، واستعدادًا للتعامل مع الأزمات بفعالية وشفافية.</w:t>
      </w:r>
    </w:p>
    <w:p w14:paraId="24C987BB" w14:textId="77777777" w:rsidR="00FC24AF" w:rsidRPr="00EC6038"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C6038">
        <w:rPr>
          <w:rFonts w:ascii="Sakkal Majalla" w:hAnsi="Sakkal Majalla" w:cs="Sakkal Majalla"/>
          <w:b/>
          <w:bCs/>
          <w:color w:val="000000" w:themeColor="text1"/>
          <w:sz w:val="28"/>
          <w:szCs w:val="28"/>
          <w:rtl/>
        </w:rPr>
        <w:t>7. المخاطر التكنولوجية أو السيبرانية:</w:t>
      </w:r>
    </w:p>
    <w:p w14:paraId="6268DCA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ترتبط المخاطر السيبرانية بالتهديدات الإلكترونية مثل الاختراقات والهجمات السيبرانية وفقدان البيانات مع تزايد الاعتماد على التكنولوجيا، أصبحت المؤسسات عرضة لتهديدات متعددة مثل القرصنة وهجمات الفدية والتصيد الإلكتروني، يتطلب التعامل مع المخاطر التكنولوجية استراتيجيات للأمن السيبراني مثل التشفير، واستخدام جدران الحماية، وتدريب الموظفين على التصدي للهجمات السيبرانية.</w:t>
      </w:r>
    </w:p>
    <w:p w14:paraId="6BE717EA"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8. المخاطر الصحية والأمنية:</w:t>
      </w:r>
    </w:p>
    <w:p w14:paraId="1B8D4CE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تشمل المخاطر الصحية والأمنية المخاطر المرتبطة بسلامة وصحة الموظفين في مكان العمل يمكن أن تتضمن هذه المخاطر الحوادث المهنية، الأمراض المعدية، أو ظروف العمل غير الآمنة، تتطلب إدارة هذه المخاطر تطبيق معايير السلامة والصحة المهنية، وتدريب الموظفين على التعامل مع الحوادث، وتوفير بيئة عمل آمنة.</w:t>
      </w:r>
    </w:p>
    <w:p w14:paraId="16CB9B6D" w14:textId="77777777" w:rsidR="00FC24AF" w:rsidRPr="00EC7146" w:rsidRDefault="00FC24AF" w:rsidP="00FC24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9. المخاطر السياسية والاقتصادية:</w:t>
      </w:r>
    </w:p>
    <w:p w14:paraId="1C165AD9"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المخاطر السياسية تتعلق بالأحداث السياسية والاقتصادية التي يمكن أن تؤثر على استقرار الأعمال، مثل التغيرات في سياسات الحكومة، الضرائب، التضخم، وتقلبات </w:t>
      </w:r>
      <w:proofErr w:type="gramStart"/>
      <w:r w:rsidRPr="00EC7146">
        <w:rPr>
          <w:rFonts w:ascii="Sakkal Majalla" w:hAnsi="Sakkal Majalla" w:cs="Sakkal Majalla"/>
          <w:color w:val="000000" w:themeColor="text1"/>
          <w:sz w:val="28"/>
          <w:szCs w:val="28"/>
          <w:rtl/>
        </w:rPr>
        <w:t>العملة  يمكن</w:t>
      </w:r>
      <w:proofErr w:type="gramEnd"/>
      <w:r w:rsidRPr="00EC7146">
        <w:rPr>
          <w:rFonts w:ascii="Sakkal Majalla" w:hAnsi="Sakkal Majalla" w:cs="Sakkal Majalla"/>
          <w:color w:val="000000" w:themeColor="text1"/>
          <w:sz w:val="28"/>
          <w:szCs w:val="28"/>
          <w:rtl/>
        </w:rPr>
        <w:t xml:space="preserve"> أن تؤدي هذه التغيرات إلى اضطرابات في الأسواق المحلية والدولية، وتؤثر على قدرة المؤسسات على ممارسة أنشطتها </w:t>
      </w:r>
      <w:r w:rsidRPr="00EC7146">
        <w:rPr>
          <w:rFonts w:ascii="Sakkal Majalla" w:hAnsi="Sakkal Majalla" w:cs="Sakkal Majalla"/>
          <w:color w:val="000000" w:themeColor="text1"/>
          <w:sz w:val="28"/>
          <w:szCs w:val="28"/>
          <w:rtl/>
        </w:rPr>
        <w:lastRenderedPageBreak/>
        <w:t>بفعالية، تشمل إدارة هذه المخاطر متابعة التطورات السياسية والاقتصادية العالمية والمحلية، وتطبيق استراتيجيات تأقلم مناسبة.( صلاح، 2020)</w:t>
      </w:r>
    </w:p>
    <w:p w14:paraId="20A7FDCB"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تشمل إدارة المخاطر تحليل جميع أنواع المخاطر المحتملة ووضع استراتيجيات للتخفيف من تأثيراتها، بما يتماشى مع أهداف المؤسسة واحتياجاتها، كما تتنوع أدوات واستراتيجيات إدارة المخاطر لتشمل الوقاية، التخطيط للطوارئ، والتأقلم مع الظروف المتغيرة، مما يعزز قدرة المؤسسة على مواجهة التحديات وضمان استمراريتها في البيئة المتقلبة.</w:t>
      </w:r>
    </w:p>
    <w:p w14:paraId="67C008BF" w14:textId="77777777" w:rsidR="00FC24AF" w:rsidRPr="00EC6038"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8" w:name="_Toc181566469"/>
      <w:r w:rsidRPr="00EC6038">
        <w:rPr>
          <w:rFonts w:ascii="Sakkal Majalla" w:hAnsi="Sakkal Majalla" w:cs="Sakkal Majalla" w:hint="cs"/>
          <w:b/>
          <w:bCs/>
          <w:color w:val="000000" w:themeColor="text1"/>
          <w:sz w:val="32"/>
          <w:szCs w:val="32"/>
          <w:rtl/>
        </w:rPr>
        <w:t xml:space="preserve">4.1.2 </w:t>
      </w:r>
      <w:r w:rsidRPr="00EC6038">
        <w:rPr>
          <w:rFonts w:ascii="Sakkal Majalla" w:hAnsi="Sakkal Majalla" w:cs="Sakkal Majalla"/>
          <w:b/>
          <w:bCs/>
          <w:color w:val="000000" w:themeColor="text1"/>
          <w:sz w:val="32"/>
          <w:szCs w:val="32"/>
          <w:rtl/>
        </w:rPr>
        <w:t>أهداف إدارة المخاطر:</w:t>
      </w:r>
      <w:bookmarkEnd w:id="48"/>
    </w:p>
    <w:p w14:paraId="4D1C6379"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تهدف إدارة المخاطر إلى تحسين الرقابة على المخاطر والحد من آثارها مما يحسن أداء المشاريع من خلال توجيه أهداف المشروع والتصميم </w:t>
      </w:r>
      <w:proofErr w:type="gramStart"/>
      <w:r w:rsidRPr="00EC7146">
        <w:rPr>
          <w:rFonts w:ascii="Sakkal Majalla" w:hAnsi="Sakkal Majalla" w:cs="Sakkal Majalla"/>
          <w:color w:val="000000" w:themeColor="text1"/>
          <w:sz w:val="28"/>
          <w:szCs w:val="28"/>
          <w:rtl/>
        </w:rPr>
        <w:t>والتخطيط،  فالهدف</w:t>
      </w:r>
      <w:proofErr w:type="gramEnd"/>
      <w:r w:rsidRPr="00EC7146">
        <w:rPr>
          <w:rFonts w:ascii="Sakkal Majalla" w:hAnsi="Sakkal Majalla" w:cs="Sakkal Majalla"/>
          <w:color w:val="000000" w:themeColor="text1"/>
          <w:sz w:val="28"/>
          <w:szCs w:val="28"/>
          <w:rtl/>
        </w:rPr>
        <w:t xml:space="preserve"> العام من تطبيق عملية إدارة المخاطر هو حماية المشروع من النتائج السلبية للمخاطر، أما الأهداف الفرعية فتمثل فيما يلي: (وهدان، 2021)</w:t>
      </w:r>
    </w:p>
    <w:p w14:paraId="5520FBDD" w14:textId="77777777" w:rsidR="00FC24AF" w:rsidRPr="00EC7146" w:rsidRDefault="00FC24AF" w:rsidP="00FC24AF">
      <w:pPr>
        <w:pStyle w:val="a3"/>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مراقبة المشروع بشكل دوري للتعرف على المخاطر الجديدة. </w:t>
      </w:r>
    </w:p>
    <w:p w14:paraId="6D6B1E21" w14:textId="77777777" w:rsidR="00FC24AF" w:rsidRPr="00EC7146" w:rsidRDefault="00FC24AF" w:rsidP="00FC24AF">
      <w:pPr>
        <w:pStyle w:val="a3"/>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تقليل الآثار السلبية للمخاطر على تكلفة المشروع والجوانب الأخرى. </w:t>
      </w:r>
    </w:p>
    <w:p w14:paraId="416FD7D1" w14:textId="77777777" w:rsidR="00FC24AF" w:rsidRPr="00EC7146" w:rsidRDefault="00FC24AF" w:rsidP="00FC24AF">
      <w:pPr>
        <w:pStyle w:val="a3"/>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تطوير قاعدة بيانات تشمل وصفا دقيقا للمخاطر خلال دورة حياة المشروع لتكون مرجعا لإدارة المخاطر مستقبلا.</w:t>
      </w:r>
    </w:p>
    <w:p w14:paraId="7AB74244"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تعتبر إدارة المخاطر جزءا أساسيا الاستراتيجية أي منظمة وذلك لمعالجة المخاطر المتوقع حدوثها والمرتبطة بأنشطتها حتى يتم تحقيق القيمة المستدامة لهذه الأنشطة مما يؤدي إلى تحقيق أهداف المنظمة، فالإدارة الجيدة للمخاطر تعتمد على تحديد ومعالجة هذه المخاطر بشكل فعال فيتم معرفة الجوانب الإيجابية والجوانب السلبية لهذه العوامل فتزيد نسبة النجاح وتقل نسبة الفشل </w:t>
      </w:r>
    </w:p>
    <w:p w14:paraId="637626A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وتهدف إدارة المخاطر أيضا إلى تقليل الخسائر المتوقعة بأقل التكاليف من خلال الأنشطة التي يقوم بها مدير إدارة المخاطر وتتمثل </w:t>
      </w:r>
      <w:proofErr w:type="gramStart"/>
      <w:r w:rsidRPr="00EC7146">
        <w:rPr>
          <w:rFonts w:ascii="Sakkal Majalla" w:hAnsi="Sakkal Majalla" w:cs="Sakkal Majalla"/>
          <w:color w:val="000000" w:themeColor="text1"/>
          <w:sz w:val="28"/>
          <w:szCs w:val="28"/>
          <w:rtl/>
        </w:rPr>
        <w:t>بالآتي :</w:t>
      </w:r>
      <w:proofErr w:type="gramEnd"/>
      <w:r w:rsidRPr="00EC7146">
        <w:rPr>
          <w:rFonts w:ascii="Sakkal Majalla" w:hAnsi="Sakkal Majalla" w:cs="Sakkal Majalla"/>
          <w:color w:val="000000" w:themeColor="text1"/>
          <w:sz w:val="28"/>
          <w:szCs w:val="28"/>
          <w:rtl/>
        </w:rPr>
        <w:t xml:space="preserve"> ( مجلي، 2018)</w:t>
      </w:r>
    </w:p>
    <w:p w14:paraId="46B4FF79" w14:textId="77777777" w:rsidR="00FC24AF" w:rsidRPr="00EC7146" w:rsidRDefault="00FC24AF" w:rsidP="00FC24AF">
      <w:pPr>
        <w:pStyle w:val="a3"/>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lastRenderedPageBreak/>
        <w:t xml:space="preserve">معرفة المخاطر المتعلقة بكل نشاط على حده سواء كان هذا النشاط فرديا أو نشاطا خاصا بالمشروع. </w:t>
      </w:r>
    </w:p>
    <w:p w14:paraId="28B9B101" w14:textId="77777777" w:rsidR="00FC24AF" w:rsidRPr="00EC7146" w:rsidRDefault="00FC24AF" w:rsidP="00FC24AF">
      <w:pPr>
        <w:pStyle w:val="a3"/>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تحليل المخاطر التي تم تحديدها ومعرفة أسبابها، طبيعتها، وعلاقتها مع المخاطر الأخرى. </w:t>
      </w:r>
    </w:p>
    <w:p w14:paraId="76C84A5A" w14:textId="77777777" w:rsidR="00FC24AF" w:rsidRPr="00EC7146" w:rsidRDefault="00FC24AF" w:rsidP="00FC24AF">
      <w:pPr>
        <w:pStyle w:val="a3"/>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قياس هذه المخاطر من حيث درجة تأثيرها ومدى احتمالية تكرار حدوثها وتقدير العواقب التي ممكن أن تنتج عنها وحجم الخسائر المتوقعة. </w:t>
      </w:r>
    </w:p>
    <w:p w14:paraId="7CD95A79" w14:textId="77777777" w:rsidR="00FC24AF" w:rsidRPr="00EC7146" w:rsidRDefault="00FC24AF" w:rsidP="00FC24AF">
      <w:pPr>
        <w:pStyle w:val="a3"/>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اختيار الطرق الفعالة والمناسبة للتعامل مع هذه المخاطر وإدارتها.</w:t>
      </w:r>
    </w:p>
    <w:p w14:paraId="3970D6DC" w14:textId="77777777" w:rsidR="00FC24AF" w:rsidRPr="00EC7146" w:rsidRDefault="00FC24AF" w:rsidP="00FC24A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 xml:space="preserve">كما تحقق إدارة المخاطر الأهداف: </w:t>
      </w:r>
      <w:proofErr w:type="gramStart"/>
      <w:r w:rsidRPr="00EC7146">
        <w:rPr>
          <w:rFonts w:ascii="Sakkal Majalla" w:hAnsi="Sakkal Majalla" w:cs="Sakkal Majalla"/>
          <w:b/>
          <w:bCs/>
          <w:color w:val="000000" w:themeColor="text1"/>
          <w:sz w:val="28"/>
          <w:szCs w:val="28"/>
          <w:rtl/>
        </w:rPr>
        <w:t>( الرشيدي</w:t>
      </w:r>
      <w:proofErr w:type="gramEnd"/>
      <w:r w:rsidRPr="00EC7146">
        <w:rPr>
          <w:rFonts w:ascii="Sakkal Majalla" w:hAnsi="Sakkal Majalla" w:cs="Sakkal Majalla"/>
          <w:b/>
          <w:bCs/>
          <w:color w:val="000000" w:themeColor="text1"/>
          <w:sz w:val="28"/>
          <w:szCs w:val="28"/>
          <w:rtl/>
        </w:rPr>
        <w:t>، 2020)</w:t>
      </w:r>
    </w:p>
    <w:p w14:paraId="38EF75FC" w14:textId="77777777" w:rsidR="00FC24AF" w:rsidRPr="00EC7146" w:rsidRDefault="00FC24AF" w:rsidP="00FC24AF">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تحديد المخاطر التي من الممكن أن تواجه المشروع. </w:t>
      </w:r>
    </w:p>
    <w:p w14:paraId="558E2A00" w14:textId="77777777" w:rsidR="00FC24AF" w:rsidRPr="00EC7146" w:rsidRDefault="00FC24AF" w:rsidP="00FC24AF">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معرفة مدى تكرار حدوثها. </w:t>
      </w:r>
    </w:p>
    <w:p w14:paraId="49EE1997" w14:textId="77777777" w:rsidR="00FC24AF" w:rsidRPr="00EC7146" w:rsidRDefault="00FC24AF" w:rsidP="00FC24AF">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معرفة الجوانب التي تؤثر فيها المخاطر على المشروع وكيفية تأثيرها. </w:t>
      </w:r>
    </w:p>
    <w:p w14:paraId="4E589CA8" w14:textId="77777777" w:rsidR="00FC24AF" w:rsidRPr="00EC7146" w:rsidRDefault="00FC24AF" w:rsidP="00FC24AF">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قياس أثر المخاطر على المشروع. </w:t>
      </w:r>
    </w:p>
    <w:p w14:paraId="387EBAF7" w14:textId="77777777" w:rsidR="00FC24AF" w:rsidRPr="00EC7146" w:rsidRDefault="00FC24AF" w:rsidP="00FC24AF">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تحديد وسائل الرقابة على المخاطر وفق الأطر القانونية وسياسات الأعمال. </w:t>
      </w:r>
    </w:p>
    <w:p w14:paraId="70D758B7" w14:textId="77777777" w:rsidR="00FC24AF" w:rsidRPr="00EC7146" w:rsidRDefault="00FC24AF" w:rsidP="00FC24AF">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القيام بتحسين وتطوير أنشطة إدارة المخاطر في كافة المستويات.</w:t>
      </w:r>
    </w:p>
    <w:p w14:paraId="10734D29" w14:textId="77777777" w:rsidR="00FC24AF" w:rsidRPr="00EC6038"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9" w:name="_Toc181566470"/>
      <w:r w:rsidRPr="00EC6038">
        <w:rPr>
          <w:rFonts w:ascii="Sakkal Majalla" w:hAnsi="Sakkal Majalla" w:cs="Sakkal Majalla" w:hint="cs"/>
          <w:b/>
          <w:bCs/>
          <w:color w:val="000000" w:themeColor="text1"/>
          <w:sz w:val="32"/>
          <w:szCs w:val="32"/>
          <w:rtl/>
        </w:rPr>
        <w:t xml:space="preserve">5.1.2 </w:t>
      </w:r>
      <w:r w:rsidRPr="00EC6038">
        <w:rPr>
          <w:rFonts w:ascii="Sakkal Majalla" w:hAnsi="Sakkal Majalla" w:cs="Sakkal Majalla"/>
          <w:b/>
          <w:bCs/>
          <w:color w:val="000000" w:themeColor="text1"/>
          <w:sz w:val="32"/>
          <w:szCs w:val="32"/>
          <w:rtl/>
        </w:rPr>
        <w:t>مبادئ إدارة المخاطر:</w:t>
      </w:r>
      <w:bookmarkEnd w:id="49"/>
    </w:p>
    <w:p w14:paraId="3263C7E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قبل البدء في أي مشروع البد من القيام بإجراءات معينة تخص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هذا المشروع وذلك ليتم استكمال المشروع ضمن وقته المخطط له وقيمته التقديرية، وتتلخص هذه الإجراءات كالتالي: (الرواشدة، 2022)</w:t>
      </w:r>
    </w:p>
    <w:p w14:paraId="38F9CB7B" w14:textId="77777777" w:rsidR="00FC24AF" w:rsidRPr="00EC7146" w:rsidRDefault="00FC24AF" w:rsidP="00FC24AF">
      <w:pPr>
        <w:pStyle w:val="a3"/>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استعراض كافة المخاطر المحتمل حدوثها للمشروع حسب طبيعة هذا المشروع ونطاقه. </w:t>
      </w:r>
    </w:p>
    <w:p w14:paraId="61FFF53D" w14:textId="77777777" w:rsidR="00FC24AF" w:rsidRPr="00EC7146" w:rsidRDefault="00FC24AF" w:rsidP="00FC24AF">
      <w:pPr>
        <w:pStyle w:val="a3"/>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تحديد المخاطر التي من الممكن حدوثها في المستقبل ووضع خطة ابتدائية لمنع حدوث هذه المخاطر أو التقليل من عواقبها وآثارها. </w:t>
      </w:r>
    </w:p>
    <w:p w14:paraId="337010E8" w14:textId="77777777" w:rsidR="00FC24AF" w:rsidRPr="00EC7146" w:rsidRDefault="00FC24AF" w:rsidP="00FC24AF">
      <w:pPr>
        <w:pStyle w:val="a3"/>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lastRenderedPageBreak/>
        <w:t xml:space="preserve"> بناء فريق عمل لإدارة المخاطر وتشجيع الأعضاء على المناقشات لتحديد المخاطر التي من الممكن أن تواجه المشروع وعدم إهمال أي خطر يتم اقتراحه. </w:t>
      </w:r>
    </w:p>
    <w:p w14:paraId="6D4575C3" w14:textId="77777777" w:rsidR="00FC24AF" w:rsidRPr="00EC7146" w:rsidRDefault="00FC24AF" w:rsidP="00FC24AF">
      <w:pPr>
        <w:pStyle w:val="a3"/>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تعتبر عملية إدارة المخاطر عملية متكاملة مع إدارة المشروع وعليه البد أخذها بعين الاعتبار من بداية إدارة المشروع وعدم إهمالها أو تأجيلها. </w:t>
      </w:r>
    </w:p>
    <w:p w14:paraId="1CC39FBF" w14:textId="77777777" w:rsidR="00FC24AF" w:rsidRPr="00EC7146" w:rsidRDefault="00FC24AF" w:rsidP="00FC24AF">
      <w:pPr>
        <w:pStyle w:val="a3"/>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تستمر عملية إدارة المخاطر طوال مراحل حياة المشروع، فيتم رصد كافة المعلومات المتعلقة في المخاطر وتحديثها وتسجيلها وذلك لمتابعة سير تنفيذ المشروع والتأكد من تحقيق أهدافه. </w:t>
      </w:r>
    </w:p>
    <w:p w14:paraId="17D41710" w14:textId="77777777" w:rsidR="00FC24AF" w:rsidRPr="00EC7146" w:rsidRDefault="00FC24AF" w:rsidP="00FC24AF">
      <w:pPr>
        <w:pStyle w:val="a3"/>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يتم التعاون بين كافة الأطراف المعنية في المشروع وذلك لتكوين رؤية مشتركة بينهم فيتم التعرف على المخاطر وتقييمها بطريقة أكثر فعالية.</w:t>
      </w:r>
    </w:p>
    <w:p w14:paraId="3E858EE3" w14:textId="77777777" w:rsidR="00FC24AF" w:rsidRPr="00EC6038"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0" w:name="_Toc181566471"/>
      <w:r w:rsidRPr="00EC6038">
        <w:rPr>
          <w:rFonts w:ascii="Sakkal Majalla" w:hAnsi="Sakkal Majalla" w:cs="Sakkal Majalla" w:hint="cs"/>
          <w:b/>
          <w:bCs/>
          <w:color w:val="000000" w:themeColor="text1"/>
          <w:sz w:val="32"/>
          <w:szCs w:val="32"/>
          <w:rtl/>
        </w:rPr>
        <w:t xml:space="preserve">6.1.2 </w:t>
      </w:r>
      <w:r w:rsidRPr="00EC6038">
        <w:rPr>
          <w:rFonts w:ascii="Sakkal Majalla" w:hAnsi="Sakkal Majalla" w:cs="Sakkal Majalla"/>
          <w:b/>
          <w:bCs/>
          <w:color w:val="000000" w:themeColor="text1"/>
          <w:sz w:val="32"/>
          <w:szCs w:val="32"/>
          <w:rtl/>
        </w:rPr>
        <w:t>مراحل إدارة المخاطر:</w:t>
      </w:r>
      <w:bookmarkEnd w:id="50"/>
    </w:p>
    <w:p w14:paraId="24C77EA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تمر عملية إدارة المخاطر بمراحل متعددة وقد وردت هذه المراحل في المراجع بطرق مختلفة ولكنها اتفقت على المراحل الثالث الرئيسية وهي تحديد المخاطر، تحليل المخاطر، الاستجابة للمخاطر، أما المراحل الأخرى فتعتبر ثانوية تعمل على تحقيق أهداف المراحل الثالث الرئيسية: </w:t>
      </w:r>
      <w:proofErr w:type="gramStart"/>
      <w:r w:rsidRPr="00EC7146">
        <w:rPr>
          <w:rFonts w:ascii="Sakkal Majalla" w:hAnsi="Sakkal Majalla" w:cs="Sakkal Majalla"/>
          <w:color w:val="000000" w:themeColor="text1"/>
          <w:sz w:val="28"/>
          <w:szCs w:val="28"/>
          <w:rtl/>
        </w:rPr>
        <w:t>( المري</w:t>
      </w:r>
      <w:proofErr w:type="gramEnd"/>
      <w:r w:rsidRPr="00EC7146">
        <w:rPr>
          <w:rFonts w:ascii="Sakkal Majalla" w:hAnsi="Sakkal Majalla" w:cs="Sakkal Majalla"/>
          <w:color w:val="000000" w:themeColor="text1"/>
          <w:sz w:val="28"/>
          <w:szCs w:val="28"/>
          <w:rtl/>
        </w:rPr>
        <w:t>، 2020)</w:t>
      </w:r>
    </w:p>
    <w:p w14:paraId="1452542A"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خمس مراحل لعملية إدارة المخاطر وهي: تعريف المخاطر الموجودة، تحليل درجة خطورة المخاطر، التخطيط، المتابعة، والمراقبة تتم عملية التعريف بالمخاطر بعدة طرق منها إعداد </w:t>
      </w:r>
      <w:proofErr w:type="gramStart"/>
      <w:r w:rsidRPr="00EC7146">
        <w:rPr>
          <w:rFonts w:ascii="Sakkal Majalla" w:hAnsi="Sakkal Majalla" w:cs="Sakkal Majalla"/>
          <w:color w:val="000000" w:themeColor="text1"/>
          <w:sz w:val="28"/>
          <w:szCs w:val="28"/>
          <w:rtl/>
        </w:rPr>
        <w:t>استبيان</w:t>
      </w:r>
      <w:proofErr w:type="gramEnd"/>
      <w:r w:rsidRPr="00EC7146">
        <w:rPr>
          <w:rFonts w:ascii="Sakkal Majalla" w:hAnsi="Sakkal Majalla" w:cs="Sakkal Majalla"/>
          <w:color w:val="000000" w:themeColor="text1"/>
          <w:sz w:val="28"/>
          <w:szCs w:val="28"/>
          <w:rtl/>
        </w:rPr>
        <w:t xml:space="preserve"> لتعريف المخاطر في كل مرحلة من مراحل المشروع، أما تحليل المخاطر وقياس درجة خطورتها فيتضمن تحديد مدى احتمالية حدوث هذه المخاطر، ودرجة الخطر الناتج عنها، وأخيرا اتخاذ القرارات المناسبة لكل من احتمالية الحدوث ودرجة الخطر المتوقع. </w:t>
      </w:r>
    </w:p>
    <w:p w14:paraId="35738907"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بعد الانتهاء من تعريف المخاطر وتحليلها ومعرفة درجة خطورتها يتم التخطيط للمخاطر وذلك بدراسة المخاطر دراسة شاملة ومعرفة مصدر هذه المخاطر وأهميتها والمسؤول عنها ومن ثم تحديد فريق العمل الخاص بإدارة المخاطر لوضع خطة تفصيلية لكيفية التعامل مع المخاطر وأفضل طرق الاستجابة لها سواء لمنع حدوثها أو التخفيف من أثرها كما يتم تطوير خطة طوارئ لمراقبة المخاطر للقيام بالاستجابة </w:t>
      </w:r>
      <w:r w:rsidRPr="00EC7146">
        <w:rPr>
          <w:rFonts w:ascii="Sakkal Majalla" w:hAnsi="Sakkal Majalla" w:cs="Sakkal Majalla"/>
          <w:color w:val="000000" w:themeColor="text1"/>
          <w:sz w:val="28"/>
          <w:szCs w:val="28"/>
          <w:rtl/>
        </w:rPr>
        <w:lastRenderedPageBreak/>
        <w:t>الفورية لها، تشمل عملية متابعة المخاطر وتخفيفها على عدة تقنيات للحد من آثارها السلبية على المشروع مثل تجنب الخطر، مراقبة الخطر، تخمين الخطر، ونقل الخطر لأطراف أخرى، والمرحلة الأخيرة من مراحل عملية إدارة المخاطر هي مرحلة مراقبة المخاطر التي تعمل على تقييم نتائج الاستراتيجيات التي تم اتباعها في طرق الاستجابة للمخاطر ومدى توافقها مع ما هو مخطط لها، كما تحدد هذه المرحلة الفرص التي من الممكن الاستفادة منها في تخفيف حدة المخاطر.</w:t>
      </w:r>
    </w:p>
    <w:p w14:paraId="2C5CAD1B"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وأخيرا توفر هذه المرحلة التغذية </w:t>
      </w:r>
      <w:proofErr w:type="gramStart"/>
      <w:r w:rsidRPr="00EC7146">
        <w:rPr>
          <w:rFonts w:ascii="Sakkal Majalla" w:hAnsi="Sakkal Majalla" w:cs="Sakkal Majalla"/>
          <w:color w:val="000000" w:themeColor="text1"/>
          <w:sz w:val="28"/>
          <w:szCs w:val="28"/>
          <w:rtl/>
        </w:rPr>
        <w:t>الراجعة  لأصحاب</w:t>
      </w:r>
      <w:proofErr w:type="gramEnd"/>
      <w:r w:rsidRPr="00EC7146">
        <w:rPr>
          <w:rFonts w:ascii="Sakkal Majalla" w:hAnsi="Sakkal Majalla" w:cs="Sakkal Majalla"/>
          <w:color w:val="000000" w:themeColor="text1"/>
          <w:sz w:val="28"/>
          <w:szCs w:val="28"/>
          <w:rtl/>
        </w:rPr>
        <w:t xml:space="preserve"> القرار بالأخطار الحالية أو الجديدة التي </w:t>
      </w:r>
      <w:proofErr w:type="spellStart"/>
      <w:r w:rsidRPr="00EC7146">
        <w:rPr>
          <w:rFonts w:ascii="Sakkal Majalla" w:hAnsi="Sakkal Majalla" w:cs="Sakkal Majalla"/>
          <w:color w:val="000000" w:themeColor="text1"/>
          <w:sz w:val="28"/>
          <w:szCs w:val="28"/>
          <w:rtl/>
        </w:rPr>
        <w:t>ال</w:t>
      </w:r>
      <w:proofErr w:type="spellEnd"/>
      <w:r w:rsidRPr="00EC7146">
        <w:rPr>
          <w:rFonts w:ascii="Sakkal Majalla" w:hAnsi="Sakkal Majalla" w:cs="Sakkal Majalla"/>
          <w:color w:val="000000" w:themeColor="text1"/>
          <w:sz w:val="28"/>
          <w:szCs w:val="28"/>
          <w:rtl/>
        </w:rPr>
        <w:t xml:space="preserve"> تتجاوب مع طرق الاستجابة أو التي تتغير طبيعتها مع الوقت وذلك لاتخاذ القرار السريع والسليم للتعامل مع هذه الحالات بفعالية.</w:t>
      </w:r>
    </w:p>
    <w:p w14:paraId="7A69BD4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 xml:space="preserve">إما مراحل إدارة المخاطر تتمثل فيما يلي: </w:t>
      </w:r>
      <w:proofErr w:type="gramStart"/>
      <w:r w:rsidRPr="00EC7146">
        <w:rPr>
          <w:rFonts w:ascii="Sakkal Majalla" w:hAnsi="Sakkal Majalla" w:cs="Sakkal Majalla"/>
          <w:b/>
          <w:bCs/>
          <w:color w:val="000000" w:themeColor="text1"/>
          <w:sz w:val="28"/>
          <w:szCs w:val="28"/>
          <w:rtl/>
        </w:rPr>
        <w:t>( القحطاني</w:t>
      </w:r>
      <w:proofErr w:type="gramEnd"/>
      <w:r w:rsidRPr="00EC7146">
        <w:rPr>
          <w:rFonts w:ascii="Sakkal Majalla" w:hAnsi="Sakkal Majalla" w:cs="Sakkal Majalla"/>
          <w:b/>
          <w:bCs/>
          <w:color w:val="000000" w:themeColor="text1"/>
          <w:sz w:val="28"/>
          <w:szCs w:val="28"/>
          <w:rtl/>
        </w:rPr>
        <w:t>، 2023)</w:t>
      </w:r>
    </w:p>
    <w:p w14:paraId="458FFA4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تخطيط إدارة المخاطر: تحديد الأنشطة والإجراءات اللازمة لإدارة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المشروع، التعرف على المخاطر التي من الممكن حدوثها ومعرفة خصائصها. </w:t>
      </w:r>
    </w:p>
    <w:p w14:paraId="3F82592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التحليل النوعي للمخاطر: القيام بالتحليل النوعي للمخاطر لتحديد مدى تأثيرها وترتيبها حسب أهميتها. </w:t>
      </w:r>
    </w:p>
    <w:p w14:paraId="06A4013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التحليل الكمي للمخاطر: قياس كمي الاحتمالية حدوث المخاطر ومدى تأثيرها على أهداف المشروع،</w:t>
      </w:r>
    </w:p>
    <w:p w14:paraId="5CCE9994"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خطة الاستجابة للمخاطر: وضع طريقة وإجراءات الاقتناص الفرص والتخفيف من المخاطر التي تؤثر على أهداف المشروع. </w:t>
      </w:r>
    </w:p>
    <w:p w14:paraId="7CE6A85D"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مراقبة المخاطر والتحكم فيها: مراقبة المخاطر التي تم التحكم بها وملاحظة ظهور أي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أخرى وتحديد مدى تأثيرها وذلك على بكل مراحل دورة حياة المشروع.</w:t>
      </w:r>
    </w:p>
    <w:p w14:paraId="37D603AD" w14:textId="77777777" w:rsidR="00FC24AF" w:rsidRPr="00EC7146" w:rsidRDefault="00FC24AF" w:rsidP="00FC24A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 xml:space="preserve">واعتمد آخرون مجموعة أخرى لخطوات إدارة المخاطر: </w:t>
      </w:r>
      <w:proofErr w:type="gramStart"/>
      <w:r w:rsidRPr="00EC7146">
        <w:rPr>
          <w:rFonts w:ascii="Sakkal Majalla" w:hAnsi="Sakkal Majalla" w:cs="Sakkal Majalla"/>
          <w:b/>
          <w:bCs/>
          <w:color w:val="000000" w:themeColor="text1"/>
          <w:sz w:val="28"/>
          <w:szCs w:val="28"/>
          <w:rtl/>
        </w:rPr>
        <w:t>( الرواشدة</w:t>
      </w:r>
      <w:proofErr w:type="gramEnd"/>
      <w:r w:rsidRPr="00EC7146">
        <w:rPr>
          <w:rFonts w:ascii="Sakkal Majalla" w:hAnsi="Sakkal Majalla" w:cs="Sakkal Majalla"/>
          <w:b/>
          <w:bCs/>
          <w:color w:val="000000" w:themeColor="text1"/>
          <w:sz w:val="28"/>
          <w:szCs w:val="28"/>
          <w:rtl/>
        </w:rPr>
        <w:t>، 2022)</w:t>
      </w:r>
    </w:p>
    <w:p w14:paraId="2857E27C" w14:textId="77777777" w:rsidR="00FC24AF" w:rsidRPr="00EC7146" w:rsidRDefault="00FC24AF" w:rsidP="00FC24A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lastRenderedPageBreak/>
        <w:t xml:space="preserve">تعريف المشروع: يتم في هذه المرحلة جمع وتوحيد كافة المعلومات المتعلقة بالمشروع على المستوى الاستراتيجي في هيكل متكامل وشامل ومناسب لإدارة المخاطر ومعالجة أي تناقضات إن وجدت مع استكمال كافة النواقص. </w:t>
      </w:r>
    </w:p>
    <w:p w14:paraId="4E987255" w14:textId="77777777" w:rsidR="00FC24AF" w:rsidRPr="00EC7146" w:rsidRDefault="00FC24AF" w:rsidP="00FC24A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التركيز على العملية: توفير خطة استراتيجية لإدارة المخاطر مع تخطيط عملية إدارة المخاطر على المستوى التنفيذي. </w:t>
      </w:r>
    </w:p>
    <w:p w14:paraId="49670510" w14:textId="77777777" w:rsidR="00FC24AF" w:rsidRPr="00EC7146" w:rsidRDefault="00FC24AF" w:rsidP="00FC24A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تحديد القضايا: تحديد مصادر عدم التأكد على المستوى الاستراتيجي من حيث الفرص والتهديدات وتحديد ما يمكن اتخاذه من إجراءات حيال ذلك سواء عن طريق الاستجابة الفورية أو التفاعلية كما يتم تحديد مصادر عدم التأكد الثانوية. </w:t>
      </w:r>
    </w:p>
    <w:p w14:paraId="103A1D05" w14:textId="77777777" w:rsidR="00FC24AF" w:rsidRPr="00EC7146" w:rsidRDefault="00FC24AF" w:rsidP="00FC24A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هيكلة القضايا: استكمال هيكلة المراحل الأولى مع تبسيط الافتراضات وتوفير هيكلة أو بدائل أكثر تعقيدا حسب الضرورة. </w:t>
      </w:r>
    </w:p>
    <w:p w14:paraId="2077F301" w14:textId="77777777" w:rsidR="00FC24AF" w:rsidRPr="00EC7146" w:rsidRDefault="00FC24AF" w:rsidP="00FC24A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توضيح الملكية: توزيع مسؤوليات القضايا المالية والإدارية على الأطراف المعنية. </w:t>
      </w:r>
    </w:p>
    <w:p w14:paraId="34B22AF5" w14:textId="77777777" w:rsidR="00FC24AF" w:rsidRPr="00EC7146" w:rsidRDefault="00FC24AF" w:rsidP="00FC24A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تقدير المتغيرات: القياس الكمي لحالات عدم التأكد في المراحل الأولى وإعادة تقييمها في المراحل اللاحقة حتى تكون ذات كفاءة وفعالية.</w:t>
      </w:r>
    </w:p>
    <w:p w14:paraId="3226B852" w14:textId="77777777" w:rsidR="00FC24AF" w:rsidRPr="00EC7146" w:rsidRDefault="00FC24AF" w:rsidP="00FC24A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تقييم الآثار: تجميع نتائج مرحلة التقدير باستخدام فرضيات الاعتماد وتفسير النتائج في سياق المراحل السابقة كما يتم صنع القرار حول الاستجابات الفورية والتفاعلية السابقة وإعادة تحليل التحاليل الأولى ومن ثم إعادة إدارة العمليات وفق التغييرات. </w:t>
      </w:r>
    </w:p>
    <w:p w14:paraId="1279E7ED" w14:textId="77777777" w:rsidR="00FC24AF" w:rsidRPr="00EC7146" w:rsidRDefault="00FC24AF" w:rsidP="00FC24A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استخدام الخطط: في هذه المرحلة يتم أخذ الموافقات على الخطط الاستراتيجية التي تم تطويرها سابقا، </w:t>
      </w:r>
      <w:proofErr w:type="spellStart"/>
      <w:r w:rsidRPr="00EC7146">
        <w:rPr>
          <w:rFonts w:ascii="Sakkal Majalla" w:hAnsi="Sakkal Majalla" w:cs="Sakkal Majalla"/>
          <w:color w:val="000000" w:themeColor="text1"/>
          <w:sz w:val="28"/>
          <w:szCs w:val="28"/>
          <w:rtl/>
        </w:rPr>
        <w:t>واعداد</w:t>
      </w:r>
      <w:proofErr w:type="spellEnd"/>
      <w:r w:rsidRPr="00EC7146">
        <w:rPr>
          <w:rFonts w:ascii="Sakkal Majalla" w:hAnsi="Sakkal Majalla" w:cs="Sakkal Majalla"/>
          <w:color w:val="000000" w:themeColor="text1"/>
          <w:sz w:val="28"/>
          <w:szCs w:val="28"/>
          <w:rtl/>
        </w:rPr>
        <w:t xml:space="preserve"> خطة عمل تفصيلية وهي الخطط الرئيسية التي تعمل على دمج الاستجابات الوقائية، كما يتم إعداد خطة الطوارئ عن طريق دمج ردود الأفعال مع النقاط المستهدفة وتكون هذه الخطط جاهزة للتنفيذ وفق سياق العمل والوقت في المشروع. </w:t>
      </w:r>
    </w:p>
    <w:p w14:paraId="69C3232C" w14:textId="77777777" w:rsidR="00FC24AF" w:rsidRPr="00EC7146" w:rsidRDefault="00FC24AF" w:rsidP="00FC24A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إدارة التنفيذ: إدارة خطة العمل، تطوير خطط تنفيذ الأعمال بشكل متجدد، المراقبة والمتابعة العادة تطوير والتعديل في خطط المشروع على النحو المطلوب، كما يتم الاستعداد للتعامل مع الأزمات غير المتوقعة والتي </w:t>
      </w:r>
      <w:proofErr w:type="spellStart"/>
      <w:r w:rsidRPr="00EC7146">
        <w:rPr>
          <w:rFonts w:ascii="Sakkal Majalla" w:hAnsi="Sakkal Majalla" w:cs="Sakkal Majalla"/>
          <w:color w:val="000000" w:themeColor="text1"/>
          <w:sz w:val="28"/>
          <w:szCs w:val="28"/>
          <w:rtl/>
        </w:rPr>
        <w:t>ال</w:t>
      </w:r>
      <w:proofErr w:type="spellEnd"/>
      <w:r w:rsidRPr="00EC7146">
        <w:rPr>
          <w:rFonts w:ascii="Sakkal Majalla" w:hAnsi="Sakkal Majalla" w:cs="Sakkal Majalla"/>
          <w:color w:val="000000" w:themeColor="text1"/>
          <w:sz w:val="28"/>
          <w:szCs w:val="28"/>
          <w:rtl/>
        </w:rPr>
        <w:t xml:space="preserve"> تخضع للرقابة بشكل ملائم مع حجم الكوارث.</w:t>
      </w:r>
    </w:p>
    <w:p w14:paraId="7E293209" w14:textId="77777777" w:rsidR="00FC24AF" w:rsidRPr="00EC7146" w:rsidRDefault="00FC24AF" w:rsidP="00FC24AF">
      <w:pPr>
        <w:spacing w:before="100" w:beforeAutospacing="1" w:after="100" w:afterAutospacing="1" w:line="360" w:lineRule="auto"/>
        <w:ind w:left="360" w:firstLine="720"/>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lastRenderedPageBreak/>
        <w:t xml:space="preserve">تعمل إدارة المخاطر على توفير طريقة تفكير منظمة وهيكلة اتجاه المخاطر وطريقة التعامل معها وفق الخطوات التالية: </w:t>
      </w:r>
      <w:proofErr w:type="gramStart"/>
      <w:r w:rsidRPr="00EC7146">
        <w:rPr>
          <w:rFonts w:ascii="Sakkal Majalla" w:hAnsi="Sakkal Majalla" w:cs="Sakkal Majalla"/>
          <w:b/>
          <w:bCs/>
          <w:color w:val="000000" w:themeColor="text1"/>
          <w:sz w:val="28"/>
          <w:szCs w:val="28"/>
          <w:rtl/>
        </w:rPr>
        <w:t>( وهدان</w:t>
      </w:r>
      <w:proofErr w:type="gramEnd"/>
      <w:r w:rsidRPr="00EC7146">
        <w:rPr>
          <w:rFonts w:ascii="Sakkal Majalla" w:hAnsi="Sakkal Majalla" w:cs="Sakkal Majalla"/>
          <w:b/>
          <w:bCs/>
          <w:color w:val="000000" w:themeColor="text1"/>
          <w:sz w:val="28"/>
          <w:szCs w:val="28"/>
          <w:rtl/>
        </w:rPr>
        <w:t>، 2021)</w:t>
      </w:r>
    </w:p>
    <w:p w14:paraId="0D71886C" w14:textId="77777777" w:rsidR="00FC24AF" w:rsidRPr="00EC7146" w:rsidRDefault="00FC24AF" w:rsidP="00FC24AF">
      <w:pPr>
        <w:pStyle w:val="a3"/>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تخطيط إدارة المخاطر: تحديد النهج، التخطيط، والتنفيذ اللازم لإدارة </w:t>
      </w:r>
      <w:proofErr w:type="gramStart"/>
      <w:r w:rsidRPr="00EC7146">
        <w:rPr>
          <w:rFonts w:ascii="Sakkal Majalla" w:hAnsi="Sakkal Majalla" w:cs="Sakkal Majalla"/>
          <w:color w:val="000000" w:themeColor="text1"/>
          <w:sz w:val="28"/>
          <w:szCs w:val="28"/>
          <w:rtl/>
        </w:rPr>
        <w:t>مخاطر</w:t>
      </w:r>
      <w:proofErr w:type="gramEnd"/>
      <w:r w:rsidRPr="00EC7146">
        <w:rPr>
          <w:rFonts w:ascii="Sakkal Majalla" w:hAnsi="Sakkal Majalla" w:cs="Sakkal Majalla"/>
          <w:color w:val="000000" w:themeColor="text1"/>
          <w:sz w:val="28"/>
          <w:szCs w:val="28"/>
          <w:rtl/>
        </w:rPr>
        <w:t xml:space="preserve"> أنشطة المشروع. </w:t>
      </w:r>
    </w:p>
    <w:p w14:paraId="578B422B" w14:textId="77777777" w:rsidR="00FC24AF" w:rsidRPr="00EC7146" w:rsidRDefault="00FC24AF" w:rsidP="00FC24AF">
      <w:pPr>
        <w:pStyle w:val="a3"/>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تحديد المخاطر: تحديد المخاطر التي تؤثر على المشروع وتسجيل خصائصها. </w:t>
      </w:r>
    </w:p>
    <w:p w14:paraId="14764889" w14:textId="77777777" w:rsidR="00FC24AF" w:rsidRPr="00EC7146" w:rsidRDefault="00FC24AF" w:rsidP="00FC24AF">
      <w:pPr>
        <w:pStyle w:val="a3"/>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التحليل النوعي للمخاطر: تحليل المخاطر لمعرفة مدى احتمالية حدوثها وأثرها على المشروع. </w:t>
      </w:r>
    </w:p>
    <w:p w14:paraId="18C96C3D" w14:textId="77777777" w:rsidR="00FC24AF" w:rsidRPr="00EC7146" w:rsidRDefault="00FC24AF" w:rsidP="00FC24AF">
      <w:pPr>
        <w:pStyle w:val="a3"/>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التحليل الكمي للمخاطر: تحديد مدى تأثير المخاطر التي تم التعرف عليها مسبقا على الأهداف العامة للمشروع. </w:t>
      </w:r>
    </w:p>
    <w:p w14:paraId="024A2A0B" w14:textId="77777777" w:rsidR="00FC24AF" w:rsidRPr="00EC7146" w:rsidRDefault="00FC24AF" w:rsidP="00FC24AF">
      <w:pPr>
        <w:pStyle w:val="a3"/>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الاستجابة للمخاطر: تطوير استراتيجيات وإجراءات للحد من المخاطر التي تهدد أهداف المشروع وتعزيز الفرص. </w:t>
      </w:r>
    </w:p>
    <w:p w14:paraId="723B9F37" w14:textId="77777777" w:rsidR="00FC24AF" w:rsidRPr="00EC7146" w:rsidRDefault="00FC24AF" w:rsidP="00FC24AF">
      <w:pPr>
        <w:pStyle w:val="a3"/>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متابعة المخاطر: متابعة المخاطر التي تم تحديدها مسبقا ورصد المخاطر الجديدة مع تقييم كفاءة الإجراءات التي تم اتخاذها للتعامل مع المخاطر خلال دورة حياة المشروع.</w:t>
      </w:r>
    </w:p>
    <w:p w14:paraId="7457FC29" w14:textId="77777777" w:rsidR="00FC24AF" w:rsidRPr="00EC6038"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1" w:name="_Toc181566472"/>
      <w:r w:rsidRPr="00EC6038">
        <w:rPr>
          <w:rFonts w:ascii="Sakkal Majalla" w:hAnsi="Sakkal Majalla" w:cs="Sakkal Majalla" w:hint="cs"/>
          <w:b/>
          <w:bCs/>
          <w:color w:val="000000" w:themeColor="text1"/>
          <w:sz w:val="32"/>
          <w:szCs w:val="32"/>
          <w:rtl/>
        </w:rPr>
        <w:t xml:space="preserve">7.1.2 </w:t>
      </w:r>
      <w:r w:rsidRPr="00EC6038">
        <w:rPr>
          <w:rFonts w:ascii="Sakkal Majalla" w:hAnsi="Sakkal Majalla" w:cs="Sakkal Majalla"/>
          <w:b/>
          <w:bCs/>
          <w:color w:val="000000" w:themeColor="text1"/>
          <w:sz w:val="32"/>
          <w:szCs w:val="32"/>
          <w:rtl/>
        </w:rPr>
        <w:t>أبعاد إدارة المخاطر:</w:t>
      </w:r>
      <w:bookmarkEnd w:id="51"/>
    </w:p>
    <w:p w14:paraId="6E71B97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تتكون إدارة المخاطر من مجموعة من الأبعاد الأساسية التي تعمل معاً لحماية المؤسسات من تأثير الأحداث السلبية، وتتمثل أهم هذه الأبعاد فيما يلي: </w:t>
      </w:r>
      <w:proofErr w:type="gramStart"/>
      <w:r w:rsidRPr="00EC7146">
        <w:rPr>
          <w:rFonts w:ascii="Sakkal Majalla" w:hAnsi="Sakkal Majalla" w:cs="Sakkal Majalla"/>
          <w:color w:val="000000" w:themeColor="text1"/>
          <w:sz w:val="28"/>
          <w:szCs w:val="28"/>
          <w:rtl/>
        </w:rPr>
        <w:t>( صلاح</w:t>
      </w:r>
      <w:proofErr w:type="gramEnd"/>
      <w:r w:rsidRPr="00EC7146">
        <w:rPr>
          <w:rFonts w:ascii="Sakkal Majalla" w:hAnsi="Sakkal Majalla" w:cs="Sakkal Majalla"/>
          <w:color w:val="000000" w:themeColor="text1"/>
          <w:sz w:val="28"/>
          <w:szCs w:val="28"/>
          <w:rtl/>
        </w:rPr>
        <w:t>، 2020)</w:t>
      </w:r>
    </w:p>
    <w:p w14:paraId="1BE5CF59"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أولاً: تحديد المخاطر يعد الخطوة الأولى والأساسية حيث يتم التعرف على جميع المخاطر المحتملة التي قد تواجه المؤسسة أو المشروع. عملية تحديد المخاطر تتضمن جمع المعلومات الضرورية من مصادر مختلفة، سواء كانت داخلية أو خارجية، وتحليل العمليات لتحديد النقاط التي يمكن أن تتعرض فيها المؤسسة للمخاطر، بعد ذلك يتم تصنيف المخاطر لتسهيل عملية التقييم ومعرفة النوعية التي ينتمي إليها كل خطر.</w:t>
      </w:r>
    </w:p>
    <w:p w14:paraId="5A504234"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بعد الانتهاء من تحديد المخاطر، تأتي خطوة تقييم المخاطر التي تركز على تقدير مدى خطورة كل خطر وتأثيره المحتمل على المؤسسة، يتضمن هذا التقييم تحليل مدى احتمال وقوع المخاطر وتأثيرها </w:t>
      </w:r>
      <w:r w:rsidRPr="00EC7146">
        <w:rPr>
          <w:rFonts w:ascii="Sakkal Majalla" w:hAnsi="Sakkal Majalla" w:cs="Sakkal Majalla"/>
          <w:color w:val="000000" w:themeColor="text1"/>
          <w:sz w:val="28"/>
          <w:szCs w:val="28"/>
          <w:rtl/>
        </w:rPr>
        <w:lastRenderedPageBreak/>
        <w:t>المحتمل على الأنشطة المختلفة يتم تصنيف المخاطر بناءً على هذه التحليلات، مما يسمح بتحديد أولويات التعامل مع المخاطر العالية التأثير، تستخدم المؤسسات أدوات مثل مصفوفات المخاطر وتحليل السيناريوهات لقياس مدى خطورة الخطر، وتحديد أولويات التعامل معه بشكل دقيق ومنهجي.</w:t>
      </w:r>
    </w:p>
    <w:p w14:paraId="5408998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أما الاستجابة للمخاطر: فتأتي كخطوة ثالثة تهدف إلى اختيار وتطبيق الاستراتيجيات المناسبة للتعامل مع المخاطر، تتنوع استراتيجيات الاستجابة حسب نوع المخاطر وشدتها، وتشمل استراتيجيات مثل تجنب المخاطر عن طريق تغيير الأنشطة، أو تخفيفها من خلال إجراءات تقلل من احتمال حدوثها أو آثارها، كما يمكن نقل المخاطر عبر التعاقدات أو التأمين، أو قبولها عندما تكون تكاليف معالجتها تفوق المنافع المتوقعة من تقليلها هذه الاستراتيجيات تساعد المؤسسات على تحديد أفضل الطرق لمواجهة المخاطر بكفاءة وفعالية.</w:t>
      </w:r>
    </w:p>
    <w:p w14:paraId="68F7E687"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أخيراً تأتي مرحلة الرقابة على المخاطر التي تهدف إلى ضمان استمرارية عملية إدارة المخاطر ومراقبة فعاليتها، تتضمن هذه الرقابة متابعة أداء الاستراتيجيات المتبعة للتأكد من ملاءمتها للوضع الحالي للمؤسسة وتحديثها عند </w:t>
      </w:r>
      <w:proofErr w:type="gramStart"/>
      <w:r w:rsidRPr="00EC7146">
        <w:rPr>
          <w:rFonts w:ascii="Sakkal Majalla" w:hAnsi="Sakkal Majalla" w:cs="Sakkal Majalla"/>
          <w:color w:val="000000" w:themeColor="text1"/>
          <w:sz w:val="28"/>
          <w:szCs w:val="28"/>
          <w:rtl/>
        </w:rPr>
        <w:t>الضرورة،  كما</w:t>
      </w:r>
      <w:proofErr w:type="gramEnd"/>
      <w:r w:rsidRPr="00EC7146">
        <w:rPr>
          <w:rFonts w:ascii="Sakkal Majalla" w:hAnsi="Sakkal Majalla" w:cs="Sakkal Majalla"/>
          <w:color w:val="000000" w:themeColor="text1"/>
          <w:sz w:val="28"/>
          <w:szCs w:val="28"/>
          <w:rtl/>
        </w:rPr>
        <w:t xml:space="preserve"> تشمل المراجعة والتدقيق الدوري للتأكد من تطبيق الخطوات المتخذة بشكل صحيح، وتحديد ما إذا كانت هناك حاجة إلى تعديل الاستراتيجيات المتبعة أو تبني سياسات جديدة، تساعد الرقابة المستمرة على جعل إدارة المخاطر عملية مستدامة تتكيف مع التغيرات المستمرة في بيئة العمل.</w:t>
      </w:r>
    </w:p>
    <w:p w14:paraId="0953B23F" w14:textId="77777777" w:rsidR="00FC24AF" w:rsidRPr="00EC7146" w:rsidRDefault="00FC24AF" w:rsidP="00FC24AF">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br w:type="page"/>
      </w:r>
    </w:p>
    <w:p w14:paraId="6AE9CF42" w14:textId="77777777" w:rsidR="00FC24AF" w:rsidRPr="00D20FED" w:rsidRDefault="00FC24AF" w:rsidP="00FC24A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52" w:name="_Toc181566473"/>
      <w:r w:rsidRPr="00D20FED">
        <w:rPr>
          <w:rFonts w:ascii="Sakkal Majalla" w:hAnsi="Sakkal Majalla" w:cs="Sakkal Majalla"/>
          <w:b/>
          <w:bCs/>
          <w:color w:val="000000" w:themeColor="text1"/>
          <w:sz w:val="36"/>
          <w:szCs w:val="36"/>
          <w:rtl/>
        </w:rPr>
        <w:lastRenderedPageBreak/>
        <w:t>المبحث الثاني: سلاسل التوريد</w:t>
      </w:r>
      <w:bookmarkEnd w:id="52"/>
    </w:p>
    <w:p w14:paraId="26C115E8" w14:textId="77777777" w:rsidR="00FC24AF" w:rsidRPr="00D20FED"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3" w:name="_Toc181566474"/>
      <w:r w:rsidRPr="00D20FED">
        <w:rPr>
          <w:rFonts w:ascii="Sakkal Majalla" w:hAnsi="Sakkal Majalla" w:cs="Sakkal Majalla"/>
          <w:b/>
          <w:bCs/>
          <w:color w:val="000000" w:themeColor="text1"/>
          <w:sz w:val="32"/>
          <w:szCs w:val="32"/>
          <w:rtl/>
        </w:rPr>
        <w:t>تمهيد:</w:t>
      </w:r>
      <w:bookmarkEnd w:id="53"/>
    </w:p>
    <w:p w14:paraId="587233BB"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تعتبر سلسلة التوريد واحدة من أهم العمليات الحيوية التي تلعب دوراً أساسياً في استدامة وتطور الأعمال والمؤسسات على مستوى عالمي فهي تشمل جميع الخطوات والعمليات التي تبدأ من استخراج المواد الخام، مروراً بتصنيع المنتجات وتوزيعها، وصولاً إلى توصيلها للمستهلك النهائي، يهدف تصميم وتنفيذ سلسلة التوريد إلى تحقيق توازن دقيق بين العرض والطلب، وتحقيق أقصى كفاءة ممكنة من خلال تقليل التكاليف وضمان تدفق المنتجات والخدمات بشكل </w:t>
      </w:r>
      <w:proofErr w:type="gramStart"/>
      <w:r w:rsidRPr="00EC7146">
        <w:rPr>
          <w:rFonts w:ascii="Sakkal Majalla" w:hAnsi="Sakkal Majalla" w:cs="Sakkal Majalla"/>
          <w:color w:val="000000" w:themeColor="text1"/>
          <w:sz w:val="28"/>
          <w:szCs w:val="28"/>
          <w:rtl/>
        </w:rPr>
        <w:t>انسيابي.(</w:t>
      </w:r>
      <w:proofErr w:type="gramEnd"/>
      <w:r w:rsidRPr="00EC7146">
        <w:rPr>
          <w:rFonts w:ascii="Sakkal Majalla" w:hAnsi="Sakkal Majalla" w:cs="Sakkal Majalla"/>
          <w:color w:val="000000" w:themeColor="text1"/>
          <w:sz w:val="28"/>
          <w:szCs w:val="28"/>
          <w:rtl/>
        </w:rPr>
        <w:t xml:space="preserve"> الرشيدي، 2020)</w:t>
      </w:r>
    </w:p>
    <w:p w14:paraId="30376D98"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تتطلب إدارة سلسلة التوريد التنسيق بين العديد من الأطراف، من الموردين والمصنعين والموزعين إلى تجار التجزئة </w:t>
      </w:r>
      <w:proofErr w:type="gramStart"/>
      <w:r w:rsidRPr="00EC7146">
        <w:rPr>
          <w:rFonts w:ascii="Sakkal Majalla" w:hAnsi="Sakkal Majalla" w:cs="Sakkal Majalla"/>
          <w:color w:val="000000" w:themeColor="text1"/>
          <w:sz w:val="28"/>
          <w:szCs w:val="28"/>
          <w:rtl/>
        </w:rPr>
        <w:t>والعملاء،  ويُعَد</w:t>
      </w:r>
      <w:proofErr w:type="gramEnd"/>
      <w:r w:rsidRPr="00EC7146">
        <w:rPr>
          <w:rFonts w:ascii="Sakkal Majalla" w:hAnsi="Sakkal Majalla" w:cs="Sakkal Majalla"/>
          <w:color w:val="000000" w:themeColor="text1"/>
          <w:sz w:val="28"/>
          <w:szCs w:val="28"/>
          <w:rtl/>
        </w:rPr>
        <w:t xml:space="preserve"> التوجه نحو إدارة سلسلة التوريد الحديثة ضرورة في ظل المنافسة الشديدة والتغيرات السريعة في السوق، تعتمد السلسلة على تقنيات متقدمة مثل الذكاء الاصطناعي وإنترنت الأشياء وتحليل البيانات الضخمة، مما يسهم في تحسين مستوى الشفافية والكفاءة والاستجابة للاحتياجات المتغيرة. </w:t>
      </w:r>
    </w:p>
    <w:p w14:paraId="59741FD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إن إدارة سلسلة التوريد تلعب دوراً محورياً في تعزيز قدرة الشركات على مواجهة التحديات اللوجستية المختلفة مثل التغيرات في الطلب وأسعار المواد وتكاليف النقل، وعلاوة على ذلك فهي تساهم في تحقيق الاستدامة من خلال تحسين استخدام الموارد وتقليل الهدر، مما يجعلها عنصرًا استراتيجيًا في تحقيق النجاح والنمو المستدامين للمؤسسات في الأسواق المحلية </w:t>
      </w:r>
      <w:proofErr w:type="gramStart"/>
      <w:r w:rsidRPr="00EC7146">
        <w:rPr>
          <w:rFonts w:ascii="Sakkal Majalla" w:hAnsi="Sakkal Majalla" w:cs="Sakkal Majalla"/>
          <w:color w:val="000000" w:themeColor="text1"/>
          <w:sz w:val="28"/>
          <w:szCs w:val="28"/>
          <w:rtl/>
        </w:rPr>
        <w:t>والعالمية.(</w:t>
      </w:r>
      <w:proofErr w:type="gramEnd"/>
      <w:r w:rsidRPr="00EC7146">
        <w:rPr>
          <w:rFonts w:ascii="Sakkal Majalla" w:hAnsi="Sakkal Majalla" w:cs="Sakkal Majalla"/>
          <w:color w:val="000000" w:themeColor="text1"/>
          <w:sz w:val="28"/>
          <w:szCs w:val="28"/>
          <w:rtl/>
        </w:rPr>
        <w:t xml:space="preserve"> القحطاني، 2023)</w:t>
      </w:r>
    </w:p>
    <w:p w14:paraId="56F6106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إن عملية تحضير المنتجات والخدمات وتجهيزها من أصلها كمواد أولية إلى أن تصبح جاهزة للاستهلاك من جانب الزبون، تحتاج إلى مراحل عدة، وهذا ما تؤديه إدارة سلسلة التوريد في الواقع العملي، وحتى تتمكن الشركة من تحسين جودة المواد أو الخدمات المشتراة، لا بد أن تمتد مراحل سلسلة التوريد بدءاً بالموردين الرئيسين وصولاً إلى الزبون النهائي، وهذا المنظور المعاصر السلسلة التوريد يؤدي إلى تحقيق منافع استراتيجية وعملية، وبذلك يمكن تحقيق ميزة تنافسية لكل شركاء سلسلة </w:t>
      </w:r>
      <w:proofErr w:type="gramStart"/>
      <w:r w:rsidRPr="00EC7146">
        <w:rPr>
          <w:rFonts w:ascii="Sakkal Majalla" w:hAnsi="Sakkal Majalla" w:cs="Sakkal Majalla"/>
          <w:color w:val="000000" w:themeColor="text1"/>
          <w:sz w:val="28"/>
          <w:szCs w:val="28"/>
          <w:rtl/>
        </w:rPr>
        <w:t>التوريد.(</w:t>
      </w:r>
      <w:proofErr w:type="gramEnd"/>
      <w:r w:rsidRPr="00EC7146">
        <w:rPr>
          <w:rFonts w:ascii="Sakkal Majalla" w:hAnsi="Sakkal Majalla" w:cs="Sakkal Majalla"/>
          <w:color w:val="000000" w:themeColor="text1"/>
          <w:sz w:val="28"/>
          <w:szCs w:val="28"/>
          <w:rtl/>
        </w:rPr>
        <w:t xml:space="preserve"> </w:t>
      </w:r>
      <w:proofErr w:type="spellStart"/>
      <w:r w:rsidRPr="00EC7146">
        <w:rPr>
          <w:rFonts w:ascii="Sakkal Majalla" w:hAnsi="Sakkal Majalla" w:cs="Sakkal Majalla"/>
          <w:color w:val="000000" w:themeColor="text1"/>
          <w:sz w:val="28"/>
          <w:szCs w:val="28"/>
          <w:rtl/>
        </w:rPr>
        <w:t>قواقزة</w:t>
      </w:r>
      <w:proofErr w:type="spellEnd"/>
      <w:r w:rsidRPr="00EC7146">
        <w:rPr>
          <w:rFonts w:ascii="Sakkal Majalla" w:hAnsi="Sakkal Majalla" w:cs="Sakkal Majalla"/>
          <w:color w:val="000000" w:themeColor="text1"/>
          <w:sz w:val="28"/>
          <w:szCs w:val="28"/>
          <w:rtl/>
        </w:rPr>
        <w:t>، 2022)</w:t>
      </w:r>
    </w:p>
    <w:p w14:paraId="38DF6FEB"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تكمن أهمية سلاسل التوريد في إكساب الشركة ميزة تنافسية تمكنها من تخفيض نفقاتها وزيادة جودة منتجاتها كمرحلة أولى، من خلال شراء المواد من الموردين بأسعار تفضيلية اعتماداً على بناء شبكة علاقات معهم، كما تعتمد المرحلة الثانية على تخفيض حجم الفضلات أو الفاقد بسبب تصنيع المواد وتحويلها، وقد أصبحت سلاسل التوريد الإدارية الفعالة سببا رئيسيا في تحقيق نجاح الشركات في دنيا الأعمال، حيث أنها تتيح للشركة فرصا تمكنها من تحقيق ما تصبو إليه وتعمل على تقليل التكاليف، فهذه السلاسل تتعلق بإدارة تدفق المعلومات والمواد والخدمات والأموال عبر أنشطة تعظم فعالية العمليات التي تؤديها الشركة، وهي تتعلق أيضا بتقديم أدوات جديدة أو تغيير أو تعديل أساليب معروفة، فضلا عن أن إدارة سلسلة التوريد الناجحة التي سوف تخفض من التكاليف لكل من العملاء والموردين وتحسن القيمة المضافة وهامش الربح وبصورة متتابعة.</w:t>
      </w:r>
    </w:p>
    <w:p w14:paraId="6ED56EE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وسلسلة التوريد هي حلقة تبدأ وتنتهي مع العميل، فكل المواد والمنتجات التامة والمعلومات والصفقات تتدفق عبر هذه الحلقة، وسلسلة التوريد يمكن أن تكون مهمة معقدة جداً بسبب الواقع الفعلي، وهي أيضاً شبكة متحركة من التسهيلات والشركات وذلك مع اختلافها وتناقض أهدافها، كما أن إدارة سلسلة التوريد تمثل مزيجا من العلم والفن وذلك لتحقيق التحسين في طريقة حصول الشركة على المواد الخام اللازمة لإنتاج المنتج أو تقديم الخدمة وتسليمها أو شحنها إلى العملاء، وسلسلة التوريد هي مصطلح يستخدم لتوصيف كل العناصر والعمليات المتداخلة واللازمة لضمان الكمية المناسبة من المنتج في الأماكن المناسبة وفي الوقت المناسب وبأقل تكلفة ممكنة.( مجلي، 2018)</w:t>
      </w:r>
    </w:p>
    <w:p w14:paraId="0D0D4ACD"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تمثل سلسلة التوريد ضمان التدفق الانسيابي للمواد الخام، وغيرها من المدخلات التي تشكل في النهاية مخرجات للعملية الإنتاجية في صورة سلع وخدمات تقدم للعملاء لنيل رضاهم وفي ظل التقدم في نواحي الإنتاج وأساليب مراقبة المخزون وتجنب المخاطر الناتجة من عدم وجود تخطيط سواء للمواد الخام أو الإنتاج التام، فقد تطور العمل وأصبح المحور الذي ينطلق من خلاله هو سلسلة متكاملة تبدأ من المشتريات بكافة مراحلها مرورا بتخطيط ومراقبة المخزون حتى المبيعات، ويتخلل ذلك سلسلة كبيرة جدا من الإجراءات المقننة التي تساعد في اختيار وتقييم الموردين المعتمدين القابلين للتعامل معهم من خلال </w:t>
      </w:r>
      <w:r w:rsidRPr="00EC7146">
        <w:rPr>
          <w:rFonts w:ascii="Sakkal Majalla" w:hAnsi="Sakkal Majalla" w:cs="Sakkal Majalla"/>
          <w:color w:val="000000" w:themeColor="text1"/>
          <w:sz w:val="28"/>
          <w:szCs w:val="28"/>
          <w:rtl/>
        </w:rPr>
        <w:lastRenderedPageBreak/>
        <w:t>معايير موضوعية بناء على معاملات سابقة وبعض البيانات المتوفرة بالنظام، مما يضمن الموضوعية في اختيار الموردين وتقييمهم .</w:t>
      </w:r>
    </w:p>
    <w:p w14:paraId="51FB3FB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وعليه فإن سلسلة التوريد تنطوي على تحقيق التكامل بين الفعاليات الموجهة نحو الحصول على المواد الأولية، وتحويلها إلى سلع وسيطة أو منتجات نهائية، بالإضافة إلى توزيعها إلى الزبائن، ويأتي هذا التكامل من خلال التنسيق بين عمليات الأعمال والموردين والموزعين، بحيث يتم ربط عمليات التصنيع بتدفقات المواد الأولية حسب حاجات السوق. </w:t>
      </w:r>
      <w:proofErr w:type="gramStart"/>
      <w:r w:rsidRPr="00EC7146">
        <w:rPr>
          <w:rFonts w:ascii="Sakkal Majalla" w:hAnsi="Sakkal Majalla" w:cs="Sakkal Majalla"/>
          <w:color w:val="000000" w:themeColor="text1"/>
          <w:sz w:val="28"/>
          <w:szCs w:val="28"/>
          <w:rtl/>
        </w:rPr>
        <w:t>( صلاح</w:t>
      </w:r>
      <w:proofErr w:type="gramEnd"/>
      <w:r w:rsidRPr="00EC7146">
        <w:rPr>
          <w:rFonts w:ascii="Sakkal Majalla" w:hAnsi="Sakkal Majalla" w:cs="Sakkal Majalla"/>
          <w:color w:val="000000" w:themeColor="text1"/>
          <w:sz w:val="28"/>
          <w:szCs w:val="28"/>
          <w:rtl/>
        </w:rPr>
        <w:t>، 2020)</w:t>
      </w:r>
    </w:p>
    <w:p w14:paraId="2EC80D8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وتسعى استراتيجية سلسلة التوريد إلى تحسين السيطرة والكفاءة في التصنيع والتوزيع من خلال بناء علاقات قوية مع الموردين والموزعين كآلية لتعزيز القدرة التنافسية وتحقيق رضا الزبائن من خلال المشاركة في </w:t>
      </w:r>
      <w:proofErr w:type="gramStart"/>
      <w:r w:rsidRPr="00EC7146">
        <w:rPr>
          <w:rFonts w:ascii="Sakkal Majalla" w:hAnsi="Sakkal Majalla" w:cs="Sakkal Majalla"/>
          <w:color w:val="000000" w:themeColor="text1"/>
          <w:sz w:val="28"/>
          <w:szCs w:val="28"/>
          <w:rtl/>
        </w:rPr>
        <w:t>المعلومات</w:t>
      </w:r>
      <w:proofErr w:type="gramEnd"/>
      <w:r w:rsidRPr="00EC7146">
        <w:rPr>
          <w:rFonts w:ascii="Sakkal Majalla" w:hAnsi="Sakkal Majalla" w:cs="Sakkal Majalla"/>
          <w:color w:val="000000" w:themeColor="text1"/>
          <w:sz w:val="28"/>
          <w:szCs w:val="28"/>
          <w:rtl/>
        </w:rPr>
        <w:t xml:space="preserve"> والتخطيط والتكنولوجيا والعوائد.</w:t>
      </w:r>
    </w:p>
    <w:p w14:paraId="4BBB9071" w14:textId="77777777" w:rsidR="00FC24AF" w:rsidRPr="00D20FED"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4" w:name="_Toc181566475"/>
      <w:r w:rsidRPr="00D20FED">
        <w:rPr>
          <w:rFonts w:ascii="Sakkal Majalla" w:hAnsi="Sakkal Majalla" w:cs="Sakkal Majalla" w:hint="cs"/>
          <w:b/>
          <w:bCs/>
          <w:color w:val="000000" w:themeColor="text1"/>
          <w:sz w:val="32"/>
          <w:szCs w:val="32"/>
          <w:rtl/>
        </w:rPr>
        <w:t xml:space="preserve">1.2.2 </w:t>
      </w:r>
      <w:r w:rsidRPr="00D20FED">
        <w:rPr>
          <w:rFonts w:ascii="Sakkal Majalla" w:hAnsi="Sakkal Majalla" w:cs="Sakkal Majalla"/>
          <w:b/>
          <w:bCs/>
          <w:color w:val="000000" w:themeColor="text1"/>
          <w:sz w:val="32"/>
          <w:szCs w:val="32"/>
          <w:rtl/>
        </w:rPr>
        <w:t>مفهوم سلاسل التوريد:</w:t>
      </w:r>
      <w:bookmarkEnd w:id="54"/>
    </w:p>
    <w:p w14:paraId="75A112D1"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مفهوم سلسلة التوريد تعد سلسلة التوريد من الأساليب الإدارية الحديثة لمواجهة التحديات في عصر الاقتصاديات والتكنولوجيا والمعلوماتية، وتشتمل هذه السلسلة على مجموعة متكاملة من الأنشطة الوظيفية والفعاليات المتكررة التي تمر عبر قنوات محددة، وذلك بقصد تحويل المواد الأولية إلى منتجات نهائية جاهزة مع تضمينها إضافات ذات قيمة ملموسة من وجهة نظر الجمهور الذي سيحصل على المنتج النهائي، وكما هو معلوم، فإن مصادر المواد الخام والمصانع وأماكن البيع لا تجتمع في مكان واحد، إلا أن الأنشطة اللوجستية تتم بشكل متكرر ولمرات عدة قبل وصول المنتج النهائي إلى السوق . </w:t>
      </w:r>
      <w:proofErr w:type="gramStart"/>
      <w:r w:rsidRPr="00EC7146">
        <w:rPr>
          <w:rFonts w:ascii="Sakkal Majalla" w:hAnsi="Sakkal Majalla" w:cs="Sakkal Majalla"/>
          <w:color w:val="000000" w:themeColor="text1"/>
          <w:sz w:val="28"/>
          <w:szCs w:val="28"/>
          <w:rtl/>
        </w:rPr>
        <w:t>( الرواشدة</w:t>
      </w:r>
      <w:proofErr w:type="gramEnd"/>
      <w:r w:rsidRPr="00EC7146">
        <w:rPr>
          <w:rFonts w:ascii="Sakkal Majalla" w:hAnsi="Sakkal Majalla" w:cs="Sakkal Majalla"/>
          <w:color w:val="000000" w:themeColor="text1"/>
          <w:sz w:val="28"/>
          <w:szCs w:val="28"/>
          <w:rtl/>
        </w:rPr>
        <w:t>، 2022)</w:t>
      </w:r>
    </w:p>
    <w:p w14:paraId="3F5BDEFA"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تستند سلسلة التوريد على وضع مداخل لتحقيق التكامل الكفؤ للموردين مع العملاء، حيث تنتج المنتجات وتوزع بالكميات المناسبة وفي الوقت المناسب وذلك لتخفيض تكلفة النظام وتقديم خدمة بمستوى مرض للعملاء، فسلسلة التوريد تمثل شبكة أعمال من التسهيلات وبدائل التوزيع التي تشمل المخازن والمصانع ومراكز التشغيل ومراكز التوزيع ومكاتب التجارة والتوكيلات بحيث تؤدى هذه الشبكة وظائف وأنشطة التنبؤ والشراء وإدارة المخزون وإدارة المعلومات وتأكيد الجودة والجدولة والإنتاج والتوزيع </w:t>
      </w:r>
      <w:r w:rsidRPr="00EC7146">
        <w:rPr>
          <w:rFonts w:ascii="Sakkal Majalla" w:hAnsi="Sakkal Majalla" w:cs="Sakkal Majalla"/>
          <w:color w:val="000000" w:themeColor="text1"/>
          <w:sz w:val="28"/>
          <w:szCs w:val="28"/>
          <w:rtl/>
        </w:rPr>
        <w:lastRenderedPageBreak/>
        <w:t xml:space="preserve">والتسليم وأخيراً خدمة العميل، وتتكون سلسلة التوريد من ثلاث شركات أو أكثر متصلة بصورة مباشرة عن طريق واحد أو أكثر من خطوط تدفق المنتجات والخدمات والتمويل والمعلومات من المصدر وحتى العميل النهائي. </w:t>
      </w:r>
      <w:proofErr w:type="gramStart"/>
      <w:r w:rsidRPr="00EC7146">
        <w:rPr>
          <w:rFonts w:ascii="Sakkal Majalla" w:hAnsi="Sakkal Majalla" w:cs="Sakkal Majalla"/>
          <w:color w:val="000000" w:themeColor="text1"/>
          <w:sz w:val="28"/>
          <w:szCs w:val="28"/>
          <w:rtl/>
        </w:rPr>
        <w:t>( القحطاني</w:t>
      </w:r>
      <w:proofErr w:type="gramEnd"/>
      <w:r w:rsidRPr="00EC7146">
        <w:rPr>
          <w:rFonts w:ascii="Sakkal Majalla" w:hAnsi="Sakkal Majalla" w:cs="Sakkal Majalla"/>
          <w:color w:val="000000" w:themeColor="text1"/>
          <w:sz w:val="28"/>
          <w:szCs w:val="28"/>
          <w:rtl/>
        </w:rPr>
        <w:t>، 2023)</w:t>
      </w:r>
    </w:p>
    <w:p w14:paraId="4285EAD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توجد سلاسل التوريد في كافة الشركات ومؤسسات الأعمال والخدمات، وعلى الرغم من اختلاف درجة تعقيد السلسلة من صناعة إلى أخرى ومن شركة إلى شركة أخرى، إلا أنها تمثل مراحل تتبعها الشركات تسهيلات ووظائف وأنشطة، ويتم تضمينها في الإنتاج والتسليم للسلعة أو الخدمة، حيث يبدأ التتابع مع الموردين الرئيسيين للمواد الخام ويمتد نطاقه في كل الطرق التي سبق وان تم ذكرها أو التي سوف يركز عليها وحتى العميل النهائي.</w:t>
      </w:r>
    </w:p>
    <w:p w14:paraId="268E5780"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وقد عرفها بأنها تكامل عمليات الأعمال الرئيسة التي تتضمن تقديم المنتجات والخدمات والمعلومات من جانب الموردين إلى العملاء بصورة يحصل فيها الزبون والأطراف ذات العلاقة على القيم المضافة، كذلك تعرف سلسلة التوريد بأنها سلسلة متتالية من الموردين الذين يساهمون في إنتاج وتسليم السلعة أو الخدمة إلى المستخدم النهائي، وهذا يتضمن جميع مظاهر العمل من معالجة المبيعات والإنتاج وإدارة المخزون وتوريد المواد والتوزيع والشراء والتخمين وخدمة الزبائن ومجالات أخرى </w:t>
      </w:r>
      <w:proofErr w:type="gramStart"/>
      <w:r w:rsidRPr="00EC7146">
        <w:rPr>
          <w:rFonts w:ascii="Sakkal Majalla" w:hAnsi="Sakkal Majalla" w:cs="Sakkal Majalla"/>
          <w:color w:val="000000" w:themeColor="text1"/>
          <w:sz w:val="28"/>
          <w:szCs w:val="28"/>
          <w:rtl/>
        </w:rPr>
        <w:t>متعددة .</w:t>
      </w:r>
      <w:proofErr w:type="gramEnd"/>
      <w:r w:rsidRPr="00EC7146">
        <w:rPr>
          <w:rFonts w:ascii="Sakkal Majalla" w:hAnsi="Sakkal Majalla" w:cs="Sakkal Majalla"/>
          <w:color w:val="000000" w:themeColor="text1"/>
          <w:sz w:val="28"/>
          <w:szCs w:val="28"/>
          <w:rtl/>
        </w:rPr>
        <w:t xml:space="preserve"> </w:t>
      </w:r>
      <w:proofErr w:type="gramStart"/>
      <w:r w:rsidRPr="00EC7146">
        <w:rPr>
          <w:rFonts w:ascii="Sakkal Majalla" w:hAnsi="Sakkal Majalla" w:cs="Sakkal Majalla"/>
          <w:color w:val="000000" w:themeColor="text1"/>
          <w:sz w:val="28"/>
          <w:szCs w:val="28"/>
          <w:rtl/>
        </w:rPr>
        <w:t>( عبد</w:t>
      </w:r>
      <w:proofErr w:type="gramEnd"/>
      <w:r w:rsidRPr="00EC7146">
        <w:rPr>
          <w:rFonts w:ascii="Sakkal Majalla" w:hAnsi="Sakkal Majalla" w:cs="Sakkal Majalla"/>
          <w:color w:val="000000" w:themeColor="text1"/>
          <w:sz w:val="28"/>
          <w:szCs w:val="28"/>
          <w:rtl/>
        </w:rPr>
        <w:t xml:space="preserve"> السميع، 2022)</w:t>
      </w:r>
    </w:p>
    <w:p w14:paraId="3DBFA1D7"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وقد عرفها البعض بأنها الشبكة العالمية من وحدات الأعمال مثل الموردين والمصانع والمستودعات والمخازن ومراكز التوزيع والباعة، والتي يتم من خلالها الحصول على المواد الأولية عن طريق الموردين ومن ثم تحويلها إلى سلع، وتوزيعها على الزبائن. </w:t>
      </w:r>
    </w:p>
    <w:p w14:paraId="7BB094D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ويرى آخرون أن التعريفات كافة التي تناولت مفهوم سلسلة التوريد إنما تشترك في مجموعة من الخصائص تتمثل في وجود شبكة من الشركات، سواء أكانت تمثل موردين، أم زبائن، أم منظمات أخرى، أم موردي أنظمة المعلومات، وتقوم هذه الشركات بإنشاء سلسلة من الأعمال المتكاملة ضمن أطر وظيفية أو تنظيمية أو جغرافية بهدف تقديم قيمة معينة للزبون، فإن سلسلة التوريد تتطلب نوعاً من التزام الإدارة لضمان تدفق المنتجات والخدمات والمعلومات المتعلقة بها بغية تحقيق الميزة التنافسية. </w:t>
      </w:r>
      <w:proofErr w:type="gramStart"/>
      <w:r w:rsidRPr="00EC7146">
        <w:rPr>
          <w:rFonts w:ascii="Sakkal Majalla" w:hAnsi="Sakkal Majalla" w:cs="Sakkal Majalla"/>
          <w:color w:val="000000" w:themeColor="text1"/>
          <w:sz w:val="28"/>
          <w:szCs w:val="28"/>
          <w:rtl/>
        </w:rPr>
        <w:t>( صافي</w:t>
      </w:r>
      <w:proofErr w:type="gramEnd"/>
      <w:r w:rsidRPr="00EC7146">
        <w:rPr>
          <w:rFonts w:ascii="Sakkal Majalla" w:hAnsi="Sakkal Majalla" w:cs="Sakkal Majalla"/>
          <w:color w:val="000000" w:themeColor="text1"/>
          <w:sz w:val="28"/>
          <w:szCs w:val="28"/>
          <w:rtl/>
        </w:rPr>
        <w:t>، 2021)</w:t>
      </w:r>
    </w:p>
    <w:p w14:paraId="404BC15F" w14:textId="77777777" w:rsidR="00FC24AF" w:rsidRPr="00D20FED"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5" w:name="_Toc181566476"/>
      <w:r w:rsidRPr="00D20FED">
        <w:rPr>
          <w:rFonts w:ascii="Sakkal Majalla" w:hAnsi="Sakkal Majalla" w:cs="Sakkal Majalla" w:hint="cs"/>
          <w:b/>
          <w:bCs/>
          <w:color w:val="000000" w:themeColor="text1"/>
          <w:sz w:val="32"/>
          <w:szCs w:val="32"/>
          <w:rtl/>
        </w:rPr>
        <w:lastRenderedPageBreak/>
        <w:t xml:space="preserve">2.2.2 </w:t>
      </w:r>
      <w:r w:rsidRPr="00D20FED">
        <w:rPr>
          <w:rFonts w:ascii="Sakkal Majalla" w:hAnsi="Sakkal Majalla" w:cs="Sakkal Majalla"/>
          <w:b/>
          <w:bCs/>
          <w:color w:val="000000" w:themeColor="text1"/>
          <w:sz w:val="32"/>
          <w:szCs w:val="32"/>
          <w:rtl/>
        </w:rPr>
        <w:t>أهمية وفوائد إدارة سلسلة التوريد:</w:t>
      </w:r>
      <w:bookmarkEnd w:id="55"/>
    </w:p>
    <w:p w14:paraId="35462052"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منذ الحرب العالمية الثانية ومع الحلول التي قدمها علم الإدارة وبحوث العمليات، فإن هناك زيادة في أهمية تخطيط وإدارة سلسلة التوريد، وبالعمل كفريق فإن مخططي ومديرو سلسلة التوريد وجميع الأعضاء في أول ووسط ونهاية السلسلة لديهم قدرة على زيادة الإيرادات وأيضا الرقابة على التكلفة، بالإضافة إلى الاستخدام الأفضل للأصول وأخيرا تحقيق رضا العميل، كما تنبع أهمية إدارة سلسلة التوريد من ضرورة الحاجة إلى تطبيقها بصورة فعالة ومن ثم فهناك عدة قضايا تدفع الشركات إلى ضرورة تبنى منهج إدارة سلاسل التوريد وهي: ( فصلح، 2018)</w:t>
      </w:r>
    </w:p>
    <w:p w14:paraId="5E52B637" w14:textId="77777777" w:rsidR="00FC24AF" w:rsidRPr="00EC7146" w:rsidRDefault="00FC24AF" w:rsidP="00FC24A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الحاجة إلى تحسين العمليات. </w:t>
      </w:r>
    </w:p>
    <w:p w14:paraId="26254050" w14:textId="77777777" w:rsidR="00FC24AF" w:rsidRPr="00EC7146" w:rsidRDefault="00FC24AF" w:rsidP="00FC24A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رفع مستويات الشراء الخارجي. </w:t>
      </w:r>
    </w:p>
    <w:p w14:paraId="7E20F8DA" w14:textId="77777777" w:rsidR="00FC24AF" w:rsidRPr="00EC7146" w:rsidRDefault="00FC24AF" w:rsidP="00FC24A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تخفيض تكاليف النقل. </w:t>
      </w:r>
    </w:p>
    <w:p w14:paraId="51F7C173" w14:textId="77777777" w:rsidR="00FC24AF" w:rsidRPr="00EC7146" w:rsidRDefault="00FC24AF" w:rsidP="00FC24A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زيادة أهمية التجارة الإلكترونية. </w:t>
      </w:r>
    </w:p>
    <w:p w14:paraId="28C5352A" w14:textId="77777777" w:rsidR="00FC24AF" w:rsidRPr="00EC7146" w:rsidRDefault="00FC24AF" w:rsidP="00FC24A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زيادة ضغوط المنافسة واتساع مدى العولمة. </w:t>
      </w:r>
    </w:p>
    <w:p w14:paraId="309564AD" w14:textId="77777777" w:rsidR="00FC24AF" w:rsidRPr="00EC7146" w:rsidRDefault="00FC24AF" w:rsidP="00FC24A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تعقيد سلاسل التوريد ومن ثم الحاجة لإدارة فعالة للمخزون. </w:t>
      </w:r>
    </w:p>
    <w:p w14:paraId="6E44013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roofErr w:type="gramStart"/>
      <w:r w:rsidRPr="00EC7146">
        <w:rPr>
          <w:rFonts w:ascii="Sakkal Majalla" w:hAnsi="Sakkal Majalla" w:cs="Sakkal Majalla"/>
          <w:b/>
          <w:bCs/>
          <w:color w:val="000000" w:themeColor="text1"/>
          <w:sz w:val="28"/>
          <w:szCs w:val="28"/>
          <w:rtl/>
        </w:rPr>
        <w:t xml:space="preserve">ويرى  </w:t>
      </w:r>
      <w:proofErr w:type="spellStart"/>
      <w:r w:rsidRPr="00EC7146">
        <w:rPr>
          <w:rFonts w:ascii="Sakkal Majalla" w:hAnsi="Sakkal Majalla" w:cs="Sakkal Majalla"/>
          <w:b/>
          <w:bCs/>
          <w:color w:val="000000" w:themeColor="text1"/>
          <w:sz w:val="28"/>
          <w:szCs w:val="28"/>
          <w:rtl/>
        </w:rPr>
        <w:t>ان</w:t>
      </w:r>
      <w:proofErr w:type="spellEnd"/>
      <w:proofErr w:type="gramEnd"/>
      <w:r w:rsidRPr="00EC7146">
        <w:rPr>
          <w:rFonts w:ascii="Sakkal Majalla" w:hAnsi="Sakkal Majalla" w:cs="Sakkal Majalla"/>
          <w:b/>
          <w:bCs/>
          <w:color w:val="000000" w:themeColor="text1"/>
          <w:sz w:val="28"/>
          <w:szCs w:val="28"/>
          <w:rtl/>
        </w:rPr>
        <w:t xml:space="preserve"> تحسين أداء سلسلة التوريد بالشركة يفيد في عدة مجالات متنوعة هي: (قريشي، 2022)</w:t>
      </w:r>
    </w:p>
    <w:p w14:paraId="41EF4F95" w14:textId="77777777" w:rsidR="00FC24AF" w:rsidRPr="00EC7146" w:rsidRDefault="00FC24AF" w:rsidP="00FC24AF">
      <w:pPr>
        <w:pStyle w:val="a3"/>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تخفيض تكلفة التوريد والتكاليف الرأسمالية وتزيد من الحصة السوقية والمبيعات. </w:t>
      </w:r>
    </w:p>
    <w:p w14:paraId="14CCCE64" w14:textId="77777777" w:rsidR="00FC24AF" w:rsidRPr="00EC7146" w:rsidRDefault="00FC24AF" w:rsidP="00FC24AF">
      <w:pPr>
        <w:pStyle w:val="a3"/>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تحسين الربح الحدي للمنتج وزيادة التدفقات النقدية للشركة. </w:t>
      </w:r>
    </w:p>
    <w:p w14:paraId="10167BD7" w14:textId="77777777" w:rsidR="00FC24AF" w:rsidRPr="00EC7146" w:rsidRDefault="00FC24AF" w:rsidP="00FC24AF">
      <w:pPr>
        <w:pStyle w:val="a3"/>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زيادة كفاءة التصنيع على كافة المستويات وإنجاز الأعمال بصورة متميزة. </w:t>
      </w:r>
    </w:p>
    <w:p w14:paraId="4999B2B5" w14:textId="77777777" w:rsidR="00FC24AF" w:rsidRPr="00EC7146" w:rsidRDefault="00FC24AF" w:rsidP="00FC24AF">
      <w:pPr>
        <w:pStyle w:val="a3"/>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تحقيق الاتصال بالعملاء والاستحواذ عليهم. </w:t>
      </w:r>
    </w:p>
    <w:p w14:paraId="2869AE29" w14:textId="77777777" w:rsidR="00FC24AF" w:rsidRPr="00EC7146" w:rsidRDefault="00FC24AF" w:rsidP="00FC24AF">
      <w:pPr>
        <w:pStyle w:val="a3"/>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 تحقق التميز التشغيلي وذلك وتزيد القيمة السوقية للشركة. وتتحقق الفوائد الأولية لإدارة سلسلة التوريد للعميل إذ يحدث تخفيض في المخزون من خلال نقل المنتجات مباشرة إلى مكان الشراء ثم </w:t>
      </w:r>
      <w:r w:rsidRPr="00EC7146">
        <w:rPr>
          <w:rFonts w:ascii="Sakkal Majalla" w:hAnsi="Sakkal Majalla" w:cs="Sakkal Majalla"/>
          <w:color w:val="000000" w:themeColor="text1"/>
          <w:sz w:val="28"/>
          <w:szCs w:val="28"/>
          <w:rtl/>
        </w:rPr>
        <w:lastRenderedPageBreak/>
        <w:t>بعد ذلك يقوم بتخزينه ويكون مسئولا عنه، أما الأثر على المورد ربما يكون أكثر صعوبة في تصنيفه بصورة مبدئية كأرباح.</w:t>
      </w:r>
    </w:p>
    <w:p w14:paraId="794B1DA7" w14:textId="77777777" w:rsidR="00FC24AF" w:rsidRPr="00EC7146" w:rsidRDefault="00FC24AF" w:rsidP="00FC24AF">
      <w:pPr>
        <w:pStyle w:val="a3"/>
        <w:spacing w:before="100" w:beforeAutospacing="1" w:after="100" w:afterAutospacing="1" w:line="360" w:lineRule="auto"/>
        <w:ind w:left="-2" w:firstLine="708"/>
        <w:contextualSpacing w:val="0"/>
        <w:jc w:val="both"/>
        <w:rPr>
          <w:rFonts w:ascii="Sakkal Majalla" w:hAnsi="Sakkal Majalla" w:cs="Sakkal Majalla"/>
          <w:b/>
          <w:bCs/>
          <w:color w:val="000000" w:themeColor="text1"/>
          <w:sz w:val="28"/>
          <w:szCs w:val="28"/>
          <w:rtl/>
        </w:rPr>
      </w:pPr>
      <w:r w:rsidRPr="00EC7146">
        <w:rPr>
          <w:rFonts w:ascii="Sakkal Majalla" w:hAnsi="Sakkal Majalla" w:cs="Sakkal Majalla"/>
          <w:b/>
          <w:bCs/>
          <w:color w:val="000000" w:themeColor="text1"/>
          <w:sz w:val="28"/>
          <w:szCs w:val="28"/>
          <w:rtl/>
        </w:rPr>
        <w:t xml:space="preserve">فالأمر يختلف ولكنها ربما تشمل فوائد لكل من العملاء والموردين كما يلي: </w:t>
      </w:r>
      <w:proofErr w:type="gramStart"/>
      <w:r w:rsidRPr="00EC7146">
        <w:rPr>
          <w:rFonts w:ascii="Sakkal Majalla" w:hAnsi="Sakkal Majalla" w:cs="Sakkal Majalla"/>
          <w:b/>
          <w:bCs/>
          <w:color w:val="000000" w:themeColor="text1"/>
          <w:sz w:val="28"/>
          <w:szCs w:val="28"/>
          <w:rtl/>
        </w:rPr>
        <w:t>( جوهري</w:t>
      </w:r>
      <w:proofErr w:type="gramEnd"/>
      <w:r w:rsidRPr="00EC7146">
        <w:rPr>
          <w:rFonts w:ascii="Sakkal Majalla" w:hAnsi="Sakkal Majalla" w:cs="Sakkal Majalla"/>
          <w:b/>
          <w:bCs/>
          <w:color w:val="000000" w:themeColor="text1"/>
          <w:sz w:val="28"/>
          <w:szCs w:val="28"/>
          <w:rtl/>
        </w:rPr>
        <w:t>، 2024)</w:t>
      </w:r>
    </w:p>
    <w:p w14:paraId="51BD89CD"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العملاء أحد أهم مظاهر الأعمال هو تحقيق الاتصال بالعملاء والتعامل معهم، وإدارة سلسلة التوريد تساعد الشركة على تحقيق ذلك، لأن السلسلة ببساطة تبدأ </w:t>
      </w:r>
      <w:proofErr w:type="gramStart"/>
      <w:r w:rsidRPr="00EC7146">
        <w:rPr>
          <w:rFonts w:ascii="Sakkal Majalla" w:hAnsi="Sakkal Majalla" w:cs="Sakkal Majalla"/>
          <w:color w:val="000000" w:themeColor="text1"/>
          <w:sz w:val="28"/>
          <w:szCs w:val="28"/>
          <w:rtl/>
        </w:rPr>
        <w:t>وتنتهى</w:t>
      </w:r>
      <w:proofErr w:type="gramEnd"/>
      <w:r w:rsidRPr="00EC7146">
        <w:rPr>
          <w:rFonts w:ascii="Sakkal Majalla" w:hAnsi="Sakkal Majalla" w:cs="Sakkal Majalla"/>
          <w:color w:val="000000" w:themeColor="text1"/>
          <w:sz w:val="28"/>
          <w:szCs w:val="28"/>
          <w:rtl/>
        </w:rPr>
        <w:t xml:space="preserve"> بالعميل، وذك من خلال التعرف على رغباته والوقت الذي يحتاج فيه المنتجات وسرعة توصيل هذه المنتجات إليه. </w:t>
      </w:r>
    </w:p>
    <w:p w14:paraId="6F5C5A4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التكلفة: يمكن أن تخفض سلسلة التوريد التي تتصف بالكفاءة من التكاليف وتزيد من النصيب السوقي والمبيعات، وتبنى أو تحقق علاقات قوية مع العملاء، كل ذلك يؤدي إلى تحقيق وفورات والتي تعني زيادة التدفقات النقدية للشركة، الأمر الذي يرفع من القيمة السوقية للأسهم.</w:t>
      </w:r>
    </w:p>
    <w:p w14:paraId="45016490"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سلسلة التوريد هي وسيلة لتحقيق التميز التشغيلي وذلك لزيادة القيمة السوقية للشركة، والإدارة الجيدة لسلسلة التوريد تضمن أيضا أن الكميات السليمة تشحن للخارج بأقل الأسعار وذلك لتخفيض تكاليف التوزيع، كما يتم اختيار وسائل النقل والشاحنات لضمان التسليم في الوقت المناسب بأقل تكلفة ممكنة. </w:t>
      </w:r>
    </w:p>
    <w:p w14:paraId="617BB676"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القيمة السوقية المثالية في سلسلة التوريد يمكن أن تؤكد بصورة إيجابية على خمسة عناصر تقود إلى القيمة السوقية هي نمو المبيعات، تخفيض التكلفة الاستخدام الكفؤ للأصول الثابتة، إنجاز الأعمال بصورة متميزة، الشريحة الضريبية المحددة، وفي سلسلة التوريد التي تتصف بالكفاءة، فإن الكمية المناسبة من المنتجات تتحرك بسرعة نحو السوق، ناتجا عنها مبيعات مرتفعة، ونظراً لأن العميل يجد ما يحتاجه عندما يتجه إلى الشراء فإن المخازن لا تفقد أية مبيعات يمكن بيعها. </w:t>
      </w:r>
    </w:p>
    <w:p w14:paraId="6213B803"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التكاليف الرأسمالية في سلسلة التوريد المثلى فإن التكاليف الرأسمالية مثل تكاليف تشغيل المصانع والمخازن تكون عند حدها الأدنى، فإذا كانت أوامر الطلب أكثر من التنبؤ بالمبيعات الذي يكون الأساس في الإنتاج والتصنيع، فإن الإنتاج سيكون متزامن بصورة أكبر من طلب العميل، ومن ثم المخزون </w:t>
      </w:r>
      <w:r w:rsidRPr="00EC7146">
        <w:rPr>
          <w:rFonts w:ascii="Sakkal Majalla" w:hAnsi="Sakkal Majalla" w:cs="Sakkal Majalla"/>
          <w:color w:val="000000" w:themeColor="text1"/>
          <w:sz w:val="28"/>
          <w:szCs w:val="28"/>
          <w:rtl/>
        </w:rPr>
        <w:lastRenderedPageBreak/>
        <w:t xml:space="preserve">تحت الطلب يكون عند حده الأدنى، الأمر الذي يخفض من عدد المخازن اللازمة لخدمة العميل. </w:t>
      </w:r>
      <w:proofErr w:type="gramStart"/>
      <w:r w:rsidRPr="00EC7146">
        <w:rPr>
          <w:rFonts w:ascii="Sakkal Majalla" w:hAnsi="Sakkal Majalla" w:cs="Sakkal Majalla"/>
          <w:color w:val="000000" w:themeColor="text1"/>
          <w:sz w:val="28"/>
          <w:szCs w:val="28"/>
          <w:rtl/>
        </w:rPr>
        <w:t>( الرشيدات</w:t>
      </w:r>
      <w:proofErr w:type="gramEnd"/>
      <w:r w:rsidRPr="00EC7146">
        <w:rPr>
          <w:rFonts w:ascii="Sakkal Majalla" w:hAnsi="Sakkal Majalla" w:cs="Sakkal Majalla"/>
          <w:color w:val="000000" w:themeColor="text1"/>
          <w:sz w:val="28"/>
          <w:szCs w:val="28"/>
          <w:rtl/>
        </w:rPr>
        <w:t>، 2021)</w:t>
      </w:r>
    </w:p>
    <w:p w14:paraId="2987418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الوفورات الرأسمالية بالإضافة إلى تخفيض التكاليف، فإن الإدارة الفعالة لسلسة التوريد سوف تعظم رأس المال العامل للشركة، لأن المخزون سيتحول بصورة فورية إلى أوراق قبض ومن وجهة النظر المالية، هذا التحول للمخزون إلى نقدية سيؤثر تأثيراً إيجابياً على القيمة السوقية للشركة.</w:t>
      </w:r>
    </w:p>
    <w:p w14:paraId="44EA9EBB" w14:textId="77777777" w:rsidR="00FC24AF" w:rsidRPr="00D20FED"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6" w:name="_Toc181566477"/>
      <w:r w:rsidRPr="00D20FED">
        <w:rPr>
          <w:rFonts w:ascii="Sakkal Majalla" w:hAnsi="Sakkal Majalla" w:cs="Sakkal Majalla" w:hint="cs"/>
          <w:b/>
          <w:bCs/>
          <w:color w:val="000000" w:themeColor="text1"/>
          <w:sz w:val="32"/>
          <w:szCs w:val="32"/>
          <w:rtl/>
        </w:rPr>
        <w:t xml:space="preserve">3.2.2 </w:t>
      </w:r>
      <w:r w:rsidRPr="00D20FED">
        <w:rPr>
          <w:rFonts w:ascii="Sakkal Majalla" w:hAnsi="Sakkal Majalla" w:cs="Sakkal Majalla"/>
          <w:b/>
          <w:bCs/>
          <w:color w:val="000000" w:themeColor="text1"/>
          <w:sz w:val="32"/>
          <w:szCs w:val="32"/>
          <w:rtl/>
        </w:rPr>
        <w:t xml:space="preserve">أهداف سلسلة </w:t>
      </w:r>
      <w:proofErr w:type="gramStart"/>
      <w:r w:rsidRPr="00D20FED">
        <w:rPr>
          <w:rFonts w:ascii="Sakkal Majalla" w:hAnsi="Sakkal Majalla" w:cs="Sakkal Majalla"/>
          <w:b/>
          <w:bCs/>
          <w:color w:val="000000" w:themeColor="text1"/>
          <w:sz w:val="32"/>
          <w:szCs w:val="32"/>
          <w:rtl/>
        </w:rPr>
        <w:t>التوريد :</w:t>
      </w:r>
      <w:bookmarkEnd w:id="56"/>
      <w:proofErr w:type="gramEnd"/>
    </w:p>
    <w:p w14:paraId="77D843F9"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تتطلب عملية إدارة الشركة لسلسلة توريدها، وجود مجموعة من الأهداف تشترك في إنجازها وظائف الشركة والشركات المشاركة معها في سلسلة التوريد، تؤدي إلى تعظيم قيمة منتجاتها وخدماتها من وجهة نظر عملائها. وتبعاً لذلك فإن أهداف سلسلة توريد الشركة تنقسم إلى هدفين رئيسين هما: (الرشيدي، 2020)</w:t>
      </w:r>
    </w:p>
    <w:p w14:paraId="3EB491B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الهدف الأول ويقوم على تعظيم قيمة منتجات الشركة وخدماتها من وجهة نظر عملائها، عن طريق القيام بالأنشطة الآتية: التعرف باستمرار على الحاجات والرغبات لدى العملاء، والعوامل المؤثرة في هذه الحاجات، وأسباب التقلب في رغبات العملاء واحتياجاتهم، من أجل التخطيط لكيفية إرضائهم وإشباع رغباتهم، وجود نظم اتصالات مرنة تساعد على تدفق المعلومات من الشركة إلى العملاء والعكس.</w:t>
      </w:r>
    </w:p>
    <w:p w14:paraId="3046961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وضع أنظمة تقوم بمتابعة طلبات العملاء وتنفيذها داخل سلسلة التوريد، وتعمل بصورة أساسية على زيادة قدرة الشركة على إنتاج المنتجات وتوزيعها ونقلها في المكان والوقت المناسبين لزبائنها. د التخطيط الإدارة التدفقات العكسية للمنتجات من العملاء إلى الشركة، مثل مردودات المبيعات والمنتجات التالفة، وبنفس بدرجة كفاءة انتقال المنتجات من الشركة إلى الزبائن، والعمل على تقليل هذه التدفقات إلى أدنى حد ممكن. </w:t>
      </w:r>
      <w:proofErr w:type="gramStart"/>
      <w:r w:rsidRPr="00EC7146">
        <w:rPr>
          <w:rFonts w:ascii="Sakkal Majalla" w:hAnsi="Sakkal Majalla" w:cs="Sakkal Majalla"/>
          <w:color w:val="000000" w:themeColor="text1"/>
          <w:sz w:val="28"/>
          <w:szCs w:val="28"/>
          <w:rtl/>
        </w:rPr>
        <w:t>( صلاح</w:t>
      </w:r>
      <w:proofErr w:type="gramEnd"/>
      <w:r w:rsidRPr="00EC7146">
        <w:rPr>
          <w:rFonts w:ascii="Sakkal Majalla" w:hAnsi="Sakkal Majalla" w:cs="Sakkal Majalla"/>
          <w:color w:val="000000" w:themeColor="text1"/>
          <w:sz w:val="28"/>
          <w:szCs w:val="28"/>
          <w:rtl/>
        </w:rPr>
        <w:t>، 2020)</w:t>
      </w:r>
    </w:p>
    <w:p w14:paraId="1EF98358"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الهدف الثاني: كيفية إدارة الشركة لعملياتها الداخلية بكفاءة، وبشكل يضمن تحقيق التكامل بين أطراف سلسلة التوريد كافة، من خلال القيام بالأنشطة </w:t>
      </w:r>
      <w:proofErr w:type="gramStart"/>
      <w:r w:rsidRPr="00EC7146">
        <w:rPr>
          <w:rFonts w:ascii="Sakkal Majalla" w:hAnsi="Sakkal Majalla" w:cs="Sakkal Majalla"/>
          <w:color w:val="000000" w:themeColor="text1"/>
          <w:sz w:val="28"/>
          <w:szCs w:val="28"/>
          <w:rtl/>
        </w:rPr>
        <w:t>التالية:  قيام</w:t>
      </w:r>
      <w:proofErr w:type="gramEnd"/>
      <w:r w:rsidRPr="00EC7146">
        <w:rPr>
          <w:rFonts w:ascii="Sakkal Majalla" w:hAnsi="Sakkal Majalla" w:cs="Sakkal Majalla"/>
          <w:color w:val="000000" w:themeColor="text1"/>
          <w:sz w:val="28"/>
          <w:szCs w:val="28"/>
          <w:rtl/>
        </w:rPr>
        <w:t xml:space="preserve"> الشركة بوضع أنظمة للرقابة على </w:t>
      </w:r>
      <w:r w:rsidRPr="00EC7146">
        <w:rPr>
          <w:rFonts w:ascii="Sakkal Majalla" w:hAnsi="Sakkal Majalla" w:cs="Sakkal Majalla"/>
          <w:color w:val="000000" w:themeColor="text1"/>
          <w:sz w:val="28"/>
          <w:szCs w:val="28"/>
          <w:rtl/>
        </w:rPr>
        <w:lastRenderedPageBreak/>
        <w:t>المخزون قادرة على المواءمة بين طلبات العملاء والقدرات الإنتاجية للشركة للوفاء بها، حرص الشركة على توفير نظم إنتاجية مرنة تسمح بالاستجابة للتغييرات المستمرة في حاجات العملاء ورغباتهم.</w:t>
      </w:r>
    </w:p>
    <w:p w14:paraId="65309245" w14:textId="77777777" w:rsidR="00FC24AF" w:rsidRPr="00D20FED" w:rsidRDefault="00FC24AF" w:rsidP="00FC24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7" w:name="_Toc181566478"/>
      <w:r w:rsidRPr="00D20FED">
        <w:rPr>
          <w:rFonts w:ascii="Sakkal Majalla" w:hAnsi="Sakkal Majalla" w:cs="Sakkal Majalla" w:hint="cs"/>
          <w:b/>
          <w:bCs/>
          <w:color w:val="000000" w:themeColor="text1"/>
          <w:sz w:val="32"/>
          <w:szCs w:val="32"/>
          <w:rtl/>
        </w:rPr>
        <w:t xml:space="preserve">4.2.2 </w:t>
      </w:r>
      <w:r w:rsidRPr="00D20FED">
        <w:rPr>
          <w:rFonts w:ascii="Sakkal Majalla" w:hAnsi="Sakkal Majalla" w:cs="Sakkal Majalla"/>
          <w:b/>
          <w:bCs/>
          <w:color w:val="000000" w:themeColor="text1"/>
          <w:sz w:val="32"/>
          <w:szCs w:val="32"/>
          <w:rtl/>
        </w:rPr>
        <w:t>عناصر إدارة سلسلة التوريد:</w:t>
      </w:r>
      <w:bookmarkEnd w:id="57"/>
    </w:p>
    <w:p w14:paraId="13684FF7" w14:textId="77777777" w:rsidR="00FC24AF" w:rsidRPr="00D20FED" w:rsidRDefault="00FC24AF" w:rsidP="00FC24A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D20FED">
        <w:rPr>
          <w:rFonts w:ascii="Sakkal Majalla" w:hAnsi="Sakkal Majalla" w:cs="Sakkal Majalla"/>
          <w:b/>
          <w:bCs/>
          <w:color w:val="000000" w:themeColor="text1"/>
          <w:sz w:val="28"/>
          <w:szCs w:val="28"/>
          <w:rtl/>
        </w:rPr>
        <w:t xml:space="preserve"> يشير الرفاعي أن هناك خمسة عناصر رئيسية تحدد كيفية العمل في سلسلة التوريد وهذه العناصر هي: </w:t>
      </w:r>
      <w:proofErr w:type="gramStart"/>
      <w:r w:rsidRPr="00D20FED">
        <w:rPr>
          <w:rFonts w:ascii="Sakkal Majalla" w:hAnsi="Sakkal Majalla" w:cs="Sakkal Majalla"/>
          <w:b/>
          <w:bCs/>
          <w:color w:val="000000" w:themeColor="text1"/>
          <w:sz w:val="28"/>
          <w:szCs w:val="28"/>
          <w:rtl/>
        </w:rPr>
        <w:t>( القحطاني</w:t>
      </w:r>
      <w:proofErr w:type="gramEnd"/>
      <w:r w:rsidRPr="00D20FED">
        <w:rPr>
          <w:rFonts w:ascii="Sakkal Majalla" w:hAnsi="Sakkal Majalla" w:cs="Sakkal Majalla"/>
          <w:b/>
          <w:bCs/>
          <w:color w:val="000000" w:themeColor="text1"/>
          <w:sz w:val="28"/>
          <w:szCs w:val="28"/>
          <w:rtl/>
        </w:rPr>
        <w:t>، 2023)</w:t>
      </w:r>
    </w:p>
    <w:p w14:paraId="23D0639D" w14:textId="77777777" w:rsidR="00FC24AF" w:rsidRPr="00EC7146" w:rsidRDefault="00FC24AF" w:rsidP="00FC24AF">
      <w:pPr>
        <w:pStyle w:val="a3"/>
        <w:numPr>
          <w:ilvl w:val="2"/>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الخطة تعتبر الخطة الجزء الأساسي في إدارة سلسلة التوريد، فهدف هذه السلسلة هو تحقيق طلب العميل من السلعة والخدمة، لذلك يجب أن ينصب التخطيط على تطوير المصفوفة الموضوعة الرقابة وتوجيه سلسلة التوريد بكفاءة وأقل تكلفة وأعلى جودة وأعلى قيمة للعملاء وهناك بعض العناصر التفصيلية في </w:t>
      </w:r>
      <w:proofErr w:type="gramStart"/>
      <w:r w:rsidRPr="00EC7146">
        <w:rPr>
          <w:rFonts w:ascii="Sakkal Majalla" w:hAnsi="Sakkal Majalla" w:cs="Sakkal Majalla"/>
          <w:color w:val="000000" w:themeColor="text1"/>
          <w:sz w:val="28"/>
          <w:szCs w:val="28"/>
          <w:rtl/>
        </w:rPr>
        <w:t>الخطة ،</w:t>
      </w:r>
      <w:proofErr w:type="gramEnd"/>
      <w:r w:rsidRPr="00EC7146">
        <w:rPr>
          <w:rFonts w:ascii="Sakkal Majalla" w:hAnsi="Sakkal Majalla" w:cs="Sakkal Majalla"/>
          <w:color w:val="000000" w:themeColor="text1"/>
          <w:sz w:val="28"/>
          <w:szCs w:val="28"/>
          <w:rtl/>
        </w:rPr>
        <w:t xml:space="preserve"> طبيعة السلعة والعملاء أي تحديد ما هي السلع والخدمات التي يطلبها العملاء ويرغبون بها. </w:t>
      </w:r>
    </w:p>
    <w:p w14:paraId="0C8A504F" w14:textId="77777777" w:rsidR="00FC24AF" w:rsidRPr="00EC7146" w:rsidRDefault="00FC24AF" w:rsidP="00FC24AF">
      <w:pPr>
        <w:pStyle w:val="a3"/>
        <w:numPr>
          <w:ilvl w:val="2"/>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التنبؤ أي التنبؤ بكمية ووقت طلب العميل للسلع والخدمات،  المصدر (الوسيط): وهو عملية اختيار الموردين اللازمين لشحن أو لتوصيل السلع والخدمات اللازمة، كما يتضمن تحديد السعر المناسب وعمليات الشحن وعملية الدفع للموردين وخلق المصفوفات اللازمة للرقابة وتحسين العلاقات مع الموردين، وكذلك وضع عمليات الإدارة المخزون من السلع والخدمات التي سيتم استلامها من الموردين بما تشمله من استلام الشحنات والتأكد منها ونقلها إلى تسهيلات الإنتاج، وتشمل بعض العناصر الفرعية مثل: المخزون أي مقابلة احتياجات الطلب مع الإدارة الفعالة لتكاليف الاحتفاظ بالمخزون.</w:t>
      </w:r>
    </w:p>
    <w:p w14:paraId="3137AB1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التقييم: أي تقييم الموردين المحتملين ومن ثم تحقيق رقابة الجودة لديهم ومراعاة التسليم في الموعد المحدد والمرونة والمحافظة على العلاقات مع الموردين. </w:t>
      </w:r>
      <w:proofErr w:type="gramStart"/>
      <w:r w:rsidRPr="00EC7146">
        <w:rPr>
          <w:rFonts w:ascii="Sakkal Majalla" w:hAnsi="Sakkal Majalla" w:cs="Sakkal Majalla"/>
          <w:color w:val="000000" w:themeColor="text1"/>
          <w:sz w:val="28"/>
          <w:szCs w:val="28"/>
          <w:rtl/>
        </w:rPr>
        <w:t>( وهدان</w:t>
      </w:r>
      <w:proofErr w:type="gramEnd"/>
      <w:r w:rsidRPr="00EC7146">
        <w:rPr>
          <w:rFonts w:ascii="Sakkal Majalla" w:hAnsi="Sakkal Majalla" w:cs="Sakkal Majalla"/>
          <w:color w:val="000000" w:themeColor="text1"/>
          <w:sz w:val="28"/>
          <w:szCs w:val="28"/>
          <w:rtl/>
        </w:rPr>
        <w:t>، 2021)</w:t>
      </w:r>
    </w:p>
    <w:p w14:paraId="3FAC24CB"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الصنع ويتعلق هذا بخطوات التصنيع، حيث يتم جدولة أنشطة لإنتاج والاختبار والتعبئة والإعداد للتسليم، وتعتبر هذه الخطوة أكثر الأجزاء كثافة وثقل في سلسلة التوريد، حيث يتم قياس مستويات جودة المخرجات وقياس إنتاجية الموارد البشرية، وتضم عنصرين فرعيين </w:t>
      </w:r>
      <w:proofErr w:type="gramStart"/>
      <w:r w:rsidRPr="00EC7146">
        <w:rPr>
          <w:rFonts w:ascii="Sakkal Majalla" w:hAnsi="Sakkal Majalla" w:cs="Sakkal Majalla"/>
          <w:color w:val="000000" w:themeColor="text1"/>
          <w:sz w:val="28"/>
          <w:szCs w:val="28"/>
          <w:rtl/>
        </w:rPr>
        <w:t>هما:  (</w:t>
      </w:r>
      <w:proofErr w:type="gramEnd"/>
      <w:r w:rsidRPr="00EC7146">
        <w:rPr>
          <w:rFonts w:ascii="Sakkal Majalla" w:hAnsi="Sakkal Majalla" w:cs="Sakkal Majalla"/>
          <w:color w:val="000000" w:themeColor="text1"/>
          <w:sz w:val="28"/>
          <w:szCs w:val="28"/>
          <w:rtl/>
        </w:rPr>
        <w:t xml:space="preserve"> </w:t>
      </w:r>
      <w:proofErr w:type="spellStart"/>
      <w:r w:rsidRPr="00EC7146">
        <w:rPr>
          <w:rFonts w:ascii="Sakkal Majalla" w:hAnsi="Sakkal Majalla" w:cs="Sakkal Majalla"/>
          <w:color w:val="000000" w:themeColor="text1"/>
          <w:sz w:val="28"/>
          <w:szCs w:val="28"/>
          <w:rtl/>
        </w:rPr>
        <w:t>قواقزة</w:t>
      </w:r>
      <w:proofErr w:type="spellEnd"/>
      <w:r w:rsidRPr="00EC7146">
        <w:rPr>
          <w:rFonts w:ascii="Sakkal Majalla" w:hAnsi="Sakkal Majalla" w:cs="Sakkal Majalla"/>
          <w:color w:val="000000" w:themeColor="text1"/>
          <w:sz w:val="28"/>
          <w:szCs w:val="28"/>
          <w:rtl/>
        </w:rPr>
        <w:t>، 2022)</w:t>
      </w:r>
    </w:p>
    <w:p w14:paraId="4A0C4E7F"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lastRenderedPageBreak/>
        <w:t>التصميم: ويعني ذلك دمج العملاء واحتياجاتهم مع القدرة التصنيعية والوقت اللازم للوصول إلى السوق.</w:t>
      </w:r>
    </w:p>
    <w:p w14:paraId="552C344E"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التسليم ويطلق على عملية التسليم مصطلح </w:t>
      </w:r>
      <w:r w:rsidRPr="00EC7146">
        <w:rPr>
          <w:rFonts w:ascii="Sakkal Majalla" w:hAnsi="Sakkal Majalla" w:cs="Sakkal Majalla"/>
          <w:color w:val="000000" w:themeColor="text1"/>
          <w:sz w:val="28"/>
          <w:szCs w:val="28"/>
        </w:rPr>
        <w:t xml:space="preserve"> </w:t>
      </w:r>
      <w:r w:rsidRPr="00EC7146">
        <w:rPr>
          <w:rFonts w:ascii="Sakkal Majalla" w:hAnsi="Sakkal Majalla" w:cs="Sakkal Majalla"/>
          <w:color w:val="000000" w:themeColor="text1"/>
          <w:sz w:val="28"/>
          <w:szCs w:val="28"/>
          <w:rtl/>
        </w:rPr>
        <w:t>أي نظم الإمداد، ويقصد به أفضل تحرك وتخزين للمواد من خلال إدارة العمليات المتعلقة بتنسيق استلام الطلبات من العملاء وتطوير شبكة أعمال المخازن، وترتيب أسطول نقل وذلك لتوصيل المنتجات النهائية إلى العملاء ووضع نظام فعال لإعداد الفواتير واستلام المقبوضات من العملاء، إضافة إلى الاهتمام بالقضايا الأساسية التي تعزز من فعالية نظم الإمداد وهي تحرك المنتج وتحرك المعلومات والوقت والخدمة و التكلفة والتكامل داخليا بين النظم المختلفة وخارجيا بين الشركات المختلفة والمشتركة في سلسلة التوريد، كما أن نظم الإمداد تتطلب عدة عناصر حتى تكون فعالة وهي: (الرواشدة، 2022)</w:t>
      </w:r>
    </w:p>
    <w:p w14:paraId="1BDF69D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الاستجابة السريعة للأوامر من وقت تلقي الأمر وخلال الشحن وحتى تسليم الفاتورة والحصول على المستحقات المالية.</w:t>
      </w:r>
    </w:p>
    <w:p w14:paraId="64EBCD85"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C7146">
        <w:rPr>
          <w:rFonts w:ascii="Sakkal Majalla" w:hAnsi="Sakkal Majalla" w:cs="Sakkal Majalla"/>
          <w:color w:val="000000" w:themeColor="text1"/>
          <w:sz w:val="28"/>
          <w:szCs w:val="28"/>
          <w:rtl/>
        </w:rPr>
        <w:t xml:space="preserve">تجهيز الدفعة من حيث التغليف والعلامة التجارية والطبع على الأغلفة ووضعها في صناديق وإعطاءها رقم إدخال. </w:t>
      </w:r>
    </w:p>
    <w:p w14:paraId="4538498C" w14:textId="77777777" w:rsidR="00FC24AF" w:rsidRPr="00EC7146" w:rsidRDefault="00FC24AF" w:rsidP="00FC24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C7146">
        <w:rPr>
          <w:rFonts w:ascii="Sakkal Majalla" w:hAnsi="Sakkal Majalla" w:cs="Sakkal Majalla"/>
          <w:color w:val="000000" w:themeColor="text1"/>
          <w:sz w:val="28"/>
          <w:szCs w:val="28"/>
          <w:rtl/>
        </w:rPr>
        <w:t xml:space="preserve"> اكتمال ودقة الأوامر وعدم وجود أوامر مرتجعة. -5- المردودات ويتعلق ذلك باستلام المردودات من المنتجات المعيبة أو الزائدة عن حاجة العملاء، وتلقى الشكاوى من العملاء فيما يتعلق بالمنتجات المسلمة إليهم والعمل على حلها.</w:t>
      </w:r>
    </w:p>
    <w:p w14:paraId="1B6A5EB9" w14:textId="77777777" w:rsidR="00FC24AF" w:rsidRDefault="00FC24AF">
      <w:pPr>
        <w:bidi w:val="0"/>
        <w:sectPr w:rsidR="00FC24AF" w:rsidSect="00FC24AF">
          <w:footerReference w:type="default" r:id="rId9"/>
          <w:pgSz w:w="11906" w:h="16838" w:code="9"/>
          <w:pgMar w:top="1440" w:right="1985" w:bottom="1440" w:left="1418" w:header="720" w:footer="720" w:gutter="567"/>
          <w:cols w:space="720"/>
          <w:bidi/>
          <w:rtlGutter/>
          <w:docGrid w:linePitch="360"/>
        </w:sectPr>
      </w:pPr>
      <w:r>
        <w:rPr>
          <w:rtl/>
        </w:rPr>
        <w:br w:type="page"/>
      </w:r>
    </w:p>
    <w:p w14:paraId="5AC09108" w14:textId="77777777" w:rsidR="00FC24AF" w:rsidRPr="006350C9" w:rsidRDefault="00FC24AF" w:rsidP="00FC24AF">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6350C9">
        <w:rPr>
          <w:rFonts w:ascii="Sakkal Majalla" w:hAnsi="Sakkal Majalla" w:cs="Sakkal Majalla"/>
          <w:b/>
          <w:bCs/>
          <w:noProof/>
          <w:color w:val="000000" w:themeColor="text1"/>
          <w:sz w:val="32"/>
          <w:szCs w:val="32"/>
        </w:rPr>
        <w:lastRenderedPageBreak/>
        <w:drawing>
          <wp:anchor distT="0" distB="0" distL="114300" distR="114300" simplePos="0" relativeHeight="251664384" behindDoc="1" locked="0" layoutInCell="1" allowOverlap="1" wp14:anchorId="1481146B" wp14:editId="36F8FB7A">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6350C9">
        <w:rPr>
          <w:rFonts w:ascii="Sakkal Majalla" w:eastAsia="Calibri" w:hAnsi="Sakkal Majalla" w:cs="Sakkal Majalla"/>
          <w:b/>
          <w:bCs/>
          <w:color w:val="000000" w:themeColor="text1"/>
          <w:sz w:val="32"/>
          <w:szCs w:val="32"/>
          <w:lang w:bidi="ar-EG"/>
        </w:rPr>
        <w:t>Mid-Ocean University</w:t>
      </w:r>
    </w:p>
    <w:p w14:paraId="2888D818" w14:textId="77777777" w:rsidR="00FC24AF" w:rsidRPr="006350C9" w:rsidRDefault="00FC24AF" w:rsidP="00FC24AF">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6350C9">
        <w:rPr>
          <w:rFonts w:ascii="Sakkal Majalla" w:eastAsia="Calibri" w:hAnsi="Sakkal Majalla" w:cs="Sakkal Majalla"/>
          <w:b/>
          <w:bCs/>
          <w:color w:val="000000" w:themeColor="text1"/>
          <w:sz w:val="32"/>
          <w:szCs w:val="32"/>
          <w:lang w:bidi="ar-EG"/>
        </w:rPr>
        <w:t>College of Management</w:t>
      </w:r>
    </w:p>
    <w:p w14:paraId="24D6D1AF" w14:textId="77777777" w:rsidR="00FC24AF" w:rsidRDefault="00FC24AF" w:rsidP="00FC24AF">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6350C9">
        <w:rPr>
          <w:rFonts w:ascii="Sakkal Majalla" w:eastAsia="Calibri" w:hAnsi="Sakkal Majalla" w:cs="Sakkal Majalla"/>
          <w:b/>
          <w:bCs/>
          <w:color w:val="000000" w:themeColor="text1"/>
          <w:sz w:val="32"/>
          <w:szCs w:val="32"/>
          <w:lang w:bidi="ar-EG"/>
        </w:rPr>
        <w:t>Department of project management</w:t>
      </w:r>
    </w:p>
    <w:p w14:paraId="6036EC8E" w14:textId="77777777" w:rsidR="00FC24AF" w:rsidRDefault="00FC24AF" w:rsidP="00FC24AF">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p>
    <w:p w14:paraId="361DF674" w14:textId="77777777" w:rsidR="00FC24AF" w:rsidRPr="003E6A48" w:rsidRDefault="00FC24AF" w:rsidP="00FC24AF">
      <w:pPr>
        <w:tabs>
          <w:tab w:val="left" w:pos="2172"/>
        </w:tabs>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3E6A48">
        <w:rPr>
          <w:rFonts w:ascii="Sakkal Majalla" w:hAnsi="Sakkal Majalla" w:cs="Sakkal Majalla"/>
          <w:b/>
          <w:bCs/>
          <w:color w:val="000000" w:themeColor="text1"/>
          <w:sz w:val="40"/>
          <w:szCs w:val="40"/>
          <w:lang w:bidi="ar-EG"/>
        </w:rPr>
        <w:t>T</w:t>
      </w:r>
      <w:r>
        <w:rPr>
          <w:rFonts w:ascii="Sakkal Majalla" w:hAnsi="Sakkal Majalla" w:cs="Sakkal Majalla"/>
          <w:b/>
          <w:bCs/>
          <w:color w:val="000000" w:themeColor="text1"/>
          <w:sz w:val="40"/>
          <w:szCs w:val="40"/>
          <w:lang w:bidi="ar-EG"/>
        </w:rPr>
        <w:t xml:space="preserve">he impact of risk management in </w:t>
      </w:r>
      <w:r w:rsidRPr="003E6A48">
        <w:rPr>
          <w:rFonts w:ascii="Sakkal Majalla" w:hAnsi="Sakkal Majalla" w:cs="Sakkal Majalla"/>
          <w:b/>
          <w:bCs/>
          <w:color w:val="000000" w:themeColor="text1"/>
          <w:sz w:val="40"/>
          <w:szCs w:val="40"/>
          <w:lang w:bidi="ar-EG"/>
        </w:rPr>
        <w:t>the aviation supply chain</w:t>
      </w:r>
    </w:p>
    <w:p w14:paraId="36848513" w14:textId="77777777" w:rsidR="00FC24AF" w:rsidRDefault="00FC24AF" w:rsidP="00FC24AF">
      <w:pPr>
        <w:tabs>
          <w:tab w:val="left" w:pos="2172"/>
        </w:tabs>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3E6A48">
        <w:rPr>
          <w:rFonts w:ascii="Sakkal Majalla" w:hAnsi="Sakkal Majalla" w:cs="Sakkal Majalla"/>
          <w:b/>
          <w:bCs/>
          <w:color w:val="000000" w:themeColor="text1"/>
          <w:sz w:val="40"/>
          <w:szCs w:val="40"/>
          <w:lang w:bidi="ar-EG"/>
        </w:rPr>
        <w:t>An applied study on the National Center of Meteorology</w:t>
      </w:r>
    </w:p>
    <w:p w14:paraId="14F207F1" w14:textId="77777777" w:rsidR="00FC24AF" w:rsidRDefault="00FC24AF" w:rsidP="00FC24AF">
      <w:pPr>
        <w:tabs>
          <w:tab w:val="left" w:pos="2172"/>
        </w:tabs>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p>
    <w:p w14:paraId="24275A74" w14:textId="77777777" w:rsidR="00FC24AF" w:rsidRPr="006350C9" w:rsidRDefault="00FC24AF" w:rsidP="00FC24AF">
      <w:pPr>
        <w:bidi w:val="0"/>
        <w:spacing w:before="100" w:beforeAutospacing="1" w:after="100" w:afterAutospacing="1" w:line="360" w:lineRule="auto"/>
        <w:jc w:val="center"/>
        <w:rPr>
          <w:rFonts w:ascii="Sakkal Majalla" w:eastAsia="Calibri" w:hAnsi="Sakkal Majalla" w:cs="Sakkal Majalla"/>
          <w:b/>
          <w:bCs/>
          <w:color w:val="000000" w:themeColor="text1"/>
          <w:sz w:val="32"/>
          <w:szCs w:val="32"/>
          <w:lang w:bidi="ar-EG"/>
        </w:rPr>
      </w:pPr>
      <w:r w:rsidRPr="006350C9">
        <w:rPr>
          <w:rFonts w:ascii="Sakkal Majalla" w:eastAsia="Calibri" w:hAnsi="Sakkal Majalla" w:cs="Sakkal Majalla"/>
          <w:b/>
          <w:bCs/>
          <w:color w:val="000000" w:themeColor="text1"/>
          <w:sz w:val="32"/>
          <w:szCs w:val="32"/>
          <w:lang w:bidi="ar-EG"/>
        </w:rPr>
        <w:t>Preparation</w:t>
      </w:r>
      <w:r w:rsidRPr="006350C9">
        <w:rPr>
          <w:rFonts w:ascii="Sakkal Majalla" w:eastAsia="Calibri" w:hAnsi="Sakkal Majalla" w:cs="Sakkal Majalla"/>
          <w:b/>
          <w:bCs/>
          <w:color w:val="000000" w:themeColor="text1"/>
          <w:sz w:val="32"/>
          <w:szCs w:val="32"/>
          <w:rtl/>
          <w:lang w:bidi="ar-EG"/>
        </w:rPr>
        <w:t>:</w:t>
      </w:r>
    </w:p>
    <w:p w14:paraId="03ECD0B4" w14:textId="77777777" w:rsidR="00507EDC" w:rsidRPr="00507EDC" w:rsidRDefault="00507EDC" w:rsidP="00507EDC">
      <w:pPr>
        <w:bidi w:val="0"/>
        <w:spacing w:before="100" w:beforeAutospacing="1" w:after="100" w:afterAutospacing="1" w:line="360" w:lineRule="auto"/>
        <w:jc w:val="center"/>
        <w:rPr>
          <w:rFonts w:ascii="Sakkal Majalla" w:eastAsia="Calibri" w:hAnsi="Sakkal Majalla" w:cs="Sakkal Majalla"/>
          <w:b/>
          <w:bCs/>
          <w:color w:val="000000"/>
          <w:sz w:val="32"/>
          <w:szCs w:val="32"/>
          <w:lang w:bidi="ar-EG"/>
        </w:rPr>
      </w:pPr>
      <w:r w:rsidRPr="00507EDC">
        <w:rPr>
          <w:rFonts w:ascii="Sakkal Majalla" w:eastAsia="Calibri" w:hAnsi="Sakkal Majalla" w:cs="Sakkal Majalla"/>
          <w:b/>
          <w:bCs/>
          <w:color w:val="000000"/>
          <w:sz w:val="32"/>
          <w:szCs w:val="32"/>
          <w:lang w:bidi="ar-EG"/>
        </w:rPr>
        <w:t xml:space="preserve">Abdulaziz Ahmed </w:t>
      </w:r>
      <w:proofErr w:type="spellStart"/>
      <w:r w:rsidRPr="00507EDC">
        <w:rPr>
          <w:rFonts w:ascii="Sakkal Majalla" w:eastAsia="Calibri" w:hAnsi="Sakkal Majalla" w:cs="Sakkal Majalla"/>
          <w:b/>
          <w:bCs/>
          <w:color w:val="000000"/>
          <w:sz w:val="32"/>
          <w:szCs w:val="32"/>
          <w:lang w:bidi="ar-EG"/>
        </w:rPr>
        <w:t>Abdulkrim</w:t>
      </w:r>
      <w:proofErr w:type="spellEnd"/>
      <w:r w:rsidRPr="00507EDC">
        <w:rPr>
          <w:rFonts w:ascii="Sakkal Majalla" w:eastAsia="Calibri" w:hAnsi="Sakkal Majalla" w:cs="Sakkal Majalla"/>
          <w:b/>
          <w:bCs/>
          <w:color w:val="000000"/>
          <w:sz w:val="32"/>
          <w:szCs w:val="32"/>
          <w:lang w:bidi="ar-EG"/>
        </w:rPr>
        <w:t xml:space="preserve"> </w:t>
      </w:r>
      <w:proofErr w:type="spellStart"/>
      <w:r w:rsidRPr="00507EDC">
        <w:rPr>
          <w:rFonts w:ascii="Sakkal Majalla" w:eastAsia="Calibri" w:hAnsi="Sakkal Majalla" w:cs="Sakkal Majalla"/>
          <w:b/>
          <w:bCs/>
          <w:color w:val="000000"/>
          <w:sz w:val="32"/>
          <w:szCs w:val="32"/>
          <w:lang w:bidi="ar-EG"/>
        </w:rPr>
        <w:t>Alkhudhyar</w:t>
      </w:r>
      <w:proofErr w:type="spellEnd"/>
    </w:p>
    <w:p w14:paraId="2F0F4BA1" w14:textId="77777777" w:rsidR="00507EDC" w:rsidRPr="00507EDC" w:rsidRDefault="00507EDC" w:rsidP="00507EDC">
      <w:pPr>
        <w:bidi w:val="0"/>
        <w:spacing w:before="100" w:beforeAutospacing="1" w:after="100" w:afterAutospacing="1" w:line="360" w:lineRule="auto"/>
        <w:jc w:val="center"/>
        <w:rPr>
          <w:rFonts w:ascii="Sakkal Majalla" w:eastAsia="Calibri" w:hAnsi="Sakkal Majalla" w:cs="Sakkal Majalla"/>
          <w:b/>
          <w:bCs/>
          <w:color w:val="000000"/>
          <w:sz w:val="32"/>
          <w:szCs w:val="32"/>
          <w:lang w:bidi="ar-EG"/>
        </w:rPr>
      </w:pPr>
      <w:r w:rsidRPr="00507EDC">
        <w:rPr>
          <w:rFonts w:ascii="Sakkal Majalla" w:eastAsia="Calibri" w:hAnsi="Sakkal Majalla" w:cs="Sakkal Majalla" w:hint="cs"/>
          <w:b/>
          <w:bCs/>
          <w:color w:val="000000"/>
          <w:sz w:val="32"/>
          <w:szCs w:val="32"/>
          <w:rtl/>
          <w:lang w:bidi="ar-EG"/>
        </w:rPr>
        <w:t>2330020774</w:t>
      </w:r>
    </w:p>
    <w:p w14:paraId="78D528D7" w14:textId="77777777" w:rsidR="00507EDC" w:rsidRPr="00507EDC" w:rsidRDefault="00507EDC" w:rsidP="00507EDC">
      <w:pPr>
        <w:bidi w:val="0"/>
        <w:spacing w:before="100" w:beforeAutospacing="1" w:after="100" w:afterAutospacing="1" w:line="360" w:lineRule="auto"/>
        <w:jc w:val="center"/>
        <w:rPr>
          <w:rFonts w:ascii="Sakkal Majalla" w:eastAsia="Calibri" w:hAnsi="Sakkal Majalla" w:cs="Sakkal Majalla"/>
          <w:b/>
          <w:bCs/>
          <w:color w:val="000000"/>
          <w:sz w:val="32"/>
          <w:szCs w:val="32"/>
          <w:lang w:bidi="ar-EG"/>
        </w:rPr>
      </w:pPr>
      <w:r w:rsidRPr="00507EDC">
        <w:rPr>
          <w:rFonts w:ascii="Sakkal Majalla" w:eastAsia="Calibri" w:hAnsi="Sakkal Majalla" w:cs="Sakkal Majalla"/>
          <w:b/>
          <w:bCs/>
          <w:color w:val="000000"/>
          <w:sz w:val="32"/>
          <w:szCs w:val="32"/>
          <w:lang w:bidi="ar-EG"/>
        </w:rPr>
        <w:t>Supervision:</w:t>
      </w:r>
    </w:p>
    <w:p w14:paraId="248CB9A4" w14:textId="77777777" w:rsidR="00507EDC" w:rsidRPr="00507EDC" w:rsidRDefault="00507EDC" w:rsidP="00507EDC">
      <w:pPr>
        <w:bidi w:val="0"/>
        <w:spacing w:before="100" w:beforeAutospacing="1" w:after="100" w:afterAutospacing="1" w:line="360" w:lineRule="auto"/>
        <w:jc w:val="center"/>
        <w:rPr>
          <w:rFonts w:ascii="Sakkal Majalla" w:eastAsia="Calibri" w:hAnsi="Sakkal Majalla" w:cs="Sakkal Majalla"/>
          <w:b/>
          <w:bCs/>
          <w:color w:val="000000"/>
          <w:sz w:val="32"/>
          <w:szCs w:val="32"/>
          <w:lang w:bidi="ar-EG"/>
        </w:rPr>
      </w:pPr>
      <w:r w:rsidRPr="00507EDC">
        <w:rPr>
          <w:rFonts w:ascii="Sakkal Majalla" w:eastAsia="Calibri" w:hAnsi="Sakkal Majalla" w:cs="Sakkal Majalla"/>
          <w:b/>
          <w:bCs/>
          <w:color w:val="000000"/>
          <w:sz w:val="32"/>
          <w:szCs w:val="32"/>
          <w:lang w:bidi="ar-EG"/>
        </w:rPr>
        <w:t xml:space="preserve">Dr. Asmaa Abo </w:t>
      </w:r>
      <w:proofErr w:type="spellStart"/>
      <w:r w:rsidRPr="00507EDC">
        <w:rPr>
          <w:rFonts w:ascii="Sakkal Majalla" w:eastAsia="Calibri" w:hAnsi="Sakkal Majalla" w:cs="Sakkal Majalla"/>
          <w:b/>
          <w:bCs/>
          <w:color w:val="000000"/>
          <w:sz w:val="32"/>
          <w:szCs w:val="32"/>
          <w:lang w:bidi="ar-EG"/>
        </w:rPr>
        <w:t>Anzah</w:t>
      </w:r>
      <w:proofErr w:type="spellEnd"/>
    </w:p>
    <w:p w14:paraId="45BA9408" w14:textId="77777777" w:rsidR="00507EDC" w:rsidRPr="00507EDC" w:rsidRDefault="00507EDC" w:rsidP="00507EDC">
      <w:pPr>
        <w:bidi w:val="0"/>
        <w:spacing w:before="100" w:beforeAutospacing="1" w:after="100" w:afterAutospacing="1" w:line="360" w:lineRule="auto"/>
        <w:jc w:val="center"/>
        <w:rPr>
          <w:rFonts w:ascii="Sakkal Majalla" w:eastAsia="Calibri" w:hAnsi="Sakkal Majalla" w:cs="Sakkal Majalla"/>
          <w:b/>
          <w:bCs/>
          <w:color w:val="000000"/>
          <w:sz w:val="32"/>
          <w:szCs w:val="32"/>
          <w:lang w:bidi="ar-EG"/>
        </w:rPr>
      </w:pPr>
      <w:r w:rsidRPr="00507EDC">
        <w:rPr>
          <w:rFonts w:ascii="Sakkal Majalla" w:eastAsia="Calibri" w:hAnsi="Sakkal Majalla" w:cs="Sakkal Majalla"/>
          <w:b/>
          <w:bCs/>
          <w:color w:val="000000"/>
          <w:sz w:val="32"/>
          <w:szCs w:val="32"/>
          <w:lang w:bidi="ar-EG"/>
        </w:rPr>
        <w:t>Dr. Engy Hassan Nashat</w:t>
      </w:r>
    </w:p>
    <w:p w14:paraId="795FF1AF" w14:textId="6EEFE7F2" w:rsidR="00FC24AF" w:rsidRDefault="00507EDC" w:rsidP="00507EDC">
      <w:pPr>
        <w:bidi w:val="0"/>
        <w:spacing w:before="100" w:beforeAutospacing="1" w:after="100" w:afterAutospacing="1" w:line="360" w:lineRule="auto"/>
        <w:jc w:val="center"/>
        <w:rPr>
          <w:lang w:bidi="ar-EG"/>
        </w:rPr>
      </w:pPr>
      <w:r w:rsidRPr="00507EDC">
        <w:rPr>
          <w:rFonts w:ascii="Sakkal Majalla" w:eastAsia="Calibri" w:hAnsi="Sakkal Majalla" w:cs="Sakkal Majalla"/>
          <w:b/>
          <w:bCs/>
          <w:color w:val="000000"/>
          <w:sz w:val="32"/>
          <w:szCs w:val="32"/>
          <w:lang w:bidi="ar-EG"/>
        </w:rPr>
        <w:t>1446 – 2024</w:t>
      </w:r>
    </w:p>
    <w:sectPr w:rsidR="00FC24AF" w:rsidSect="00FC24AF">
      <w:footerReference w:type="default" r:id="rId11"/>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5A222" w14:textId="77777777" w:rsidR="00CF0884" w:rsidRDefault="00CF0884" w:rsidP="00FC24AF">
      <w:pPr>
        <w:spacing w:after="0" w:line="240" w:lineRule="auto"/>
      </w:pPr>
      <w:r>
        <w:separator/>
      </w:r>
    </w:p>
  </w:endnote>
  <w:endnote w:type="continuationSeparator" w:id="0">
    <w:p w14:paraId="50B6B420" w14:textId="77777777" w:rsidR="00CF0884" w:rsidRDefault="00CF0884" w:rsidP="00FC2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altName w:val="Times New Roman"/>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750F1" w14:textId="77777777" w:rsidR="00FC24AF" w:rsidRDefault="00FC24A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10074352"/>
      <w:docPartObj>
        <w:docPartGallery w:val="Page Numbers (Bottom of Page)"/>
        <w:docPartUnique/>
      </w:docPartObj>
    </w:sdtPr>
    <w:sdtContent>
      <w:p w14:paraId="66F85C1A" w14:textId="77777777" w:rsidR="00FC24AF" w:rsidRDefault="00FC24AF">
        <w:pPr>
          <w:pStyle w:val="a5"/>
        </w:pPr>
        <w:r w:rsidRPr="00FC24AF">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2A89AC0B" wp14:editId="7E99F444">
                  <wp:simplePos x="0" y="0"/>
                  <wp:positionH relativeFrom="margin">
                    <wp:align>center</wp:align>
                  </wp:positionH>
                  <wp:positionV relativeFrom="bottomMargin">
                    <wp:posOffset>257810</wp:posOffset>
                  </wp:positionV>
                  <wp:extent cx="1211580" cy="457200"/>
                  <wp:effectExtent l="0" t="0" r="26670" b="1905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1580" cy="45720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F0C9F60" w14:textId="77777777" w:rsidR="00FC24AF" w:rsidRPr="00FC24AF" w:rsidRDefault="00FC24AF">
                              <w:pPr>
                                <w:jc w:val="center"/>
                                <w:rPr>
                                  <w:rFonts w:ascii="Sakkal Majalla" w:hAnsi="Sakkal Majalla" w:cs="Sakkal Majalla"/>
                                  <w:b/>
                                  <w:bCs/>
                                  <w:sz w:val="24"/>
                                  <w:szCs w:val="24"/>
                                </w:rPr>
                              </w:pPr>
                              <w:r w:rsidRPr="00FC24AF">
                                <w:rPr>
                                  <w:rFonts w:ascii="Sakkal Majalla" w:hAnsi="Sakkal Majalla" w:cs="Sakkal Majalla"/>
                                  <w:b/>
                                  <w:bCs/>
                                  <w:sz w:val="24"/>
                                  <w:szCs w:val="24"/>
                                </w:rPr>
                                <w:fldChar w:fldCharType="begin"/>
                              </w:r>
                              <w:r w:rsidRPr="00FC24AF">
                                <w:rPr>
                                  <w:rFonts w:ascii="Sakkal Majalla" w:hAnsi="Sakkal Majalla" w:cs="Sakkal Majalla"/>
                                  <w:b/>
                                  <w:bCs/>
                                  <w:sz w:val="24"/>
                                  <w:szCs w:val="24"/>
                                </w:rPr>
                                <w:instrText xml:space="preserve"> PAGE    \* MERGEFORMAT </w:instrText>
                              </w:r>
                              <w:r w:rsidRPr="00FC24AF">
                                <w:rPr>
                                  <w:rFonts w:ascii="Sakkal Majalla" w:hAnsi="Sakkal Majalla" w:cs="Sakkal Majalla"/>
                                  <w:b/>
                                  <w:bCs/>
                                  <w:sz w:val="24"/>
                                  <w:szCs w:val="24"/>
                                </w:rPr>
                                <w:fldChar w:fldCharType="separate"/>
                              </w:r>
                              <w:r w:rsidRPr="00FC24AF">
                                <w:rPr>
                                  <w:rFonts w:ascii="Sakkal Majalla" w:hAnsi="Sakkal Majalla" w:cs="Sakkal Majalla"/>
                                  <w:b/>
                                  <w:bCs/>
                                  <w:noProof/>
                                  <w:color w:val="808080" w:themeColor="text1" w:themeTint="7F"/>
                                  <w:sz w:val="24"/>
                                  <w:szCs w:val="24"/>
                                  <w:rtl/>
                                </w:rPr>
                                <w:t>21</w:t>
                              </w:r>
                              <w:r w:rsidRPr="00FC24AF">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9A6E7" id="Freeform 5" o:spid="_x0000_s1028" style="position:absolute;left:0;text-align:left;margin-left:0;margin-top:20.3pt;width:95.4pt;height:3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5974390,0;10535810,1064810;0,3635756;10535810,6206681;35974390,7271491;61412971,6206681;71948781,3635756;61412971,1064810" o:connectangles="0,0,0,0,0,0,0,0" textboxrect="3163,3163,18437,18437"/>
                  <v:textbox>
                    <w:txbxContent>
                      <w:p w:rsidR="00FC24AF" w:rsidRPr="00FC24AF" w:rsidRDefault="00FC24AF">
                        <w:pPr>
                          <w:jc w:val="center"/>
                          <w:rPr>
                            <w:rFonts w:ascii="Sakkal Majalla" w:hAnsi="Sakkal Majalla" w:cs="Sakkal Majalla"/>
                            <w:b/>
                            <w:bCs/>
                            <w:sz w:val="24"/>
                            <w:szCs w:val="24"/>
                          </w:rPr>
                        </w:pPr>
                        <w:r w:rsidRPr="00FC24AF">
                          <w:rPr>
                            <w:rFonts w:ascii="Sakkal Majalla" w:hAnsi="Sakkal Majalla" w:cs="Sakkal Majalla"/>
                            <w:b/>
                            <w:bCs/>
                            <w:sz w:val="24"/>
                            <w:szCs w:val="24"/>
                          </w:rPr>
                          <w:fldChar w:fldCharType="begin"/>
                        </w:r>
                        <w:r w:rsidRPr="00FC24AF">
                          <w:rPr>
                            <w:rFonts w:ascii="Sakkal Majalla" w:hAnsi="Sakkal Majalla" w:cs="Sakkal Majalla"/>
                            <w:b/>
                            <w:bCs/>
                            <w:sz w:val="24"/>
                            <w:szCs w:val="24"/>
                          </w:rPr>
                          <w:instrText xml:space="preserve"> PAGE    \* MERGEFORMAT </w:instrText>
                        </w:r>
                        <w:r w:rsidRPr="00FC24AF">
                          <w:rPr>
                            <w:rFonts w:ascii="Sakkal Majalla" w:hAnsi="Sakkal Majalla" w:cs="Sakkal Majalla"/>
                            <w:b/>
                            <w:bCs/>
                            <w:sz w:val="24"/>
                            <w:szCs w:val="24"/>
                          </w:rPr>
                          <w:fldChar w:fldCharType="separate"/>
                        </w:r>
                        <w:r w:rsidRPr="00FC24AF">
                          <w:rPr>
                            <w:rFonts w:ascii="Sakkal Majalla" w:hAnsi="Sakkal Majalla" w:cs="Sakkal Majalla"/>
                            <w:b/>
                            <w:bCs/>
                            <w:noProof/>
                            <w:color w:val="808080" w:themeColor="text1" w:themeTint="7F"/>
                            <w:sz w:val="24"/>
                            <w:szCs w:val="24"/>
                            <w:rtl/>
                          </w:rPr>
                          <w:t>21</w:t>
                        </w:r>
                        <w:r w:rsidRPr="00FC24AF">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ABB6E" w14:textId="77777777" w:rsidR="00FC24AF" w:rsidRDefault="00FC24A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611C4" w14:textId="77777777" w:rsidR="00CF0884" w:rsidRDefault="00CF0884" w:rsidP="00FC24AF">
      <w:pPr>
        <w:spacing w:after="0" w:line="240" w:lineRule="auto"/>
      </w:pPr>
      <w:r>
        <w:separator/>
      </w:r>
    </w:p>
  </w:footnote>
  <w:footnote w:type="continuationSeparator" w:id="0">
    <w:p w14:paraId="2740E83D" w14:textId="77777777" w:rsidR="00CF0884" w:rsidRDefault="00CF0884" w:rsidP="00FC24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7C35"/>
    <w:multiLevelType w:val="hybridMultilevel"/>
    <w:tmpl w:val="806A0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33145"/>
    <w:multiLevelType w:val="hybridMultilevel"/>
    <w:tmpl w:val="D3A4F59E"/>
    <w:lvl w:ilvl="0" w:tplc="55E230BA">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02FC6"/>
    <w:multiLevelType w:val="hybridMultilevel"/>
    <w:tmpl w:val="FBE64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58555E"/>
    <w:multiLevelType w:val="hybridMultilevel"/>
    <w:tmpl w:val="82A0DAEC"/>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4" w15:restartNumberingAfterBreak="0">
    <w:nsid w:val="199D522C"/>
    <w:multiLevelType w:val="hybridMultilevel"/>
    <w:tmpl w:val="54A6FC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635C3A"/>
    <w:multiLevelType w:val="hybridMultilevel"/>
    <w:tmpl w:val="D9B47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D43605"/>
    <w:multiLevelType w:val="hybridMultilevel"/>
    <w:tmpl w:val="9B3A8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E14376"/>
    <w:multiLevelType w:val="hybridMultilevel"/>
    <w:tmpl w:val="81BA2D14"/>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9" w15:restartNumberingAfterBreak="0">
    <w:nsid w:val="35C57DF3"/>
    <w:multiLevelType w:val="hybridMultilevel"/>
    <w:tmpl w:val="3AAAF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0B6E0E"/>
    <w:multiLevelType w:val="hybridMultilevel"/>
    <w:tmpl w:val="508C7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FE3066"/>
    <w:multiLevelType w:val="hybridMultilevel"/>
    <w:tmpl w:val="11E0105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9AE510F"/>
    <w:multiLevelType w:val="hybridMultilevel"/>
    <w:tmpl w:val="C5ECA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531C09"/>
    <w:multiLevelType w:val="hybridMultilevel"/>
    <w:tmpl w:val="762CD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010374E"/>
    <w:multiLevelType w:val="hybridMultilevel"/>
    <w:tmpl w:val="E26E2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43360F"/>
    <w:multiLevelType w:val="hybridMultilevel"/>
    <w:tmpl w:val="26A4D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8"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5634764">
    <w:abstractNumId w:val="14"/>
  </w:num>
  <w:num w:numId="2" w16cid:durableId="1861508427">
    <w:abstractNumId w:val="7"/>
  </w:num>
  <w:num w:numId="3" w16cid:durableId="956986763">
    <w:abstractNumId w:val="1"/>
  </w:num>
  <w:num w:numId="4" w16cid:durableId="1910310649">
    <w:abstractNumId w:val="17"/>
  </w:num>
  <w:num w:numId="5" w16cid:durableId="88473964">
    <w:abstractNumId w:val="18"/>
  </w:num>
  <w:num w:numId="6" w16cid:durableId="1625579451">
    <w:abstractNumId w:val="13"/>
  </w:num>
  <w:num w:numId="7" w16cid:durableId="864755583">
    <w:abstractNumId w:val="10"/>
  </w:num>
  <w:num w:numId="8" w16cid:durableId="1384478687">
    <w:abstractNumId w:val="2"/>
  </w:num>
  <w:num w:numId="9" w16cid:durableId="130366353">
    <w:abstractNumId w:val="3"/>
  </w:num>
  <w:num w:numId="10" w16cid:durableId="293408113">
    <w:abstractNumId w:val="8"/>
  </w:num>
  <w:num w:numId="11" w16cid:durableId="1350794651">
    <w:abstractNumId w:val="15"/>
  </w:num>
  <w:num w:numId="12" w16cid:durableId="861359809">
    <w:abstractNumId w:val="16"/>
  </w:num>
  <w:num w:numId="13" w16cid:durableId="388460563">
    <w:abstractNumId w:val="12"/>
  </w:num>
  <w:num w:numId="14" w16cid:durableId="1832990009">
    <w:abstractNumId w:val="9"/>
  </w:num>
  <w:num w:numId="15" w16cid:durableId="499472195">
    <w:abstractNumId w:val="5"/>
  </w:num>
  <w:num w:numId="16" w16cid:durableId="2042170390">
    <w:abstractNumId w:val="0"/>
  </w:num>
  <w:num w:numId="17" w16cid:durableId="431823319">
    <w:abstractNumId w:val="6"/>
  </w:num>
  <w:num w:numId="18" w16cid:durableId="1826123547">
    <w:abstractNumId w:val="11"/>
  </w:num>
  <w:num w:numId="19" w16cid:durableId="13790141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4AF"/>
    <w:rsid w:val="002E6616"/>
    <w:rsid w:val="00507EDC"/>
    <w:rsid w:val="00824963"/>
    <w:rsid w:val="008B2C6D"/>
    <w:rsid w:val="00CF0884"/>
    <w:rsid w:val="00E12C26"/>
    <w:rsid w:val="00F17E34"/>
    <w:rsid w:val="00FC2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D8F47"/>
  <w15:chartTrackingRefBased/>
  <w15:docId w15:val="{FEBBD5E9-89CA-49F4-94F9-8D01DA4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24AF"/>
    <w:pPr>
      <w:bidi/>
    </w:pPr>
    <w:rPr>
      <w:kern w:val="2"/>
      <w14:ligatures w14:val="standardContextual"/>
    </w:rPr>
  </w:style>
  <w:style w:type="paragraph" w:styleId="1">
    <w:name w:val="heading 1"/>
    <w:basedOn w:val="a"/>
    <w:next w:val="a"/>
    <w:link w:val="1Char"/>
    <w:autoRedefine/>
    <w:uiPriority w:val="9"/>
    <w:qFormat/>
    <w:rsid w:val="00FC24AF"/>
    <w:pPr>
      <w:keepNext/>
      <w:keepLines/>
      <w:spacing w:before="600" w:after="360" w:line="276" w:lineRule="auto"/>
      <w:ind w:firstLine="720"/>
      <w:jc w:val="both"/>
      <w:outlineLvl w:val="0"/>
    </w:pPr>
    <w:rPr>
      <w:rFonts w:ascii="Simplified Arabic" w:eastAsia="Times New Roman" w:hAnsi="Simplified Arabic" w:cs="Simplified Arabic"/>
      <w:b/>
      <w:bCs/>
      <w:sz w:val="32"/>
      <w:szCs w:val="32"/>
      <w:u w:val="single"/>
      <w:lang w:bidi="ar-E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C24AF"/>
    <w:rPr>
      <w:rFonts w:ascii="Simplified Arabic" w:eastAsia="Times New Roman" w:hAnsi="Simplified Arabic" w:cs="Simplified Arabic"/>
      <w:b/>
      <w:bCs/>
      <w:kern w:val="2"/>
      <w:sz w:val="32"/>
      <w:szCs w:val="32"/>
      <w:u w:val="single"/>
      <w:lang w:bidi="ar-EG"/>
      <w14:ligatures w14:val="standardContextual"/>
    </w:rPr>
  </w:style>
  <w:style w:type="paragraph" w:styleId="a3">
    <w:name w:val="List Paragraph"/>
    <w:aliases w:val="عنوان رئيسي,سرد الفقراتCxSpLast, سرد الفقرات1, سرد الفقرات11,NumberedList"/>
    <w:basedOn w:val="a"/>
    <w:link w:val="Char"/>
    <w:uiPriority w:val="34"/>
    <w:qFormat/>
    <w:rsid w:val="00FC24AF"/>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locked/>
    <w:rsid w:val="00FC24AF"/>
    <w:rPr>
      <w:kern w:val="2"/>
      <w14:ligatures w14:val="standardContextual"/>
    </w:rPr>
  </w:style>
  <w:style w:type="paragraph" w:styleId="a4">
    <w:name w:val="header"/>
    <w:basedOn w:val="a"/>
    <w:link w:val="Char0"/>
    <w:uiPriority w:val="99"/>
    <w:unhideWhenUsed/>
    <w:rsid w:val="00FC24AF"/>
    <w:pPr>
      <w:tabs>
        <w:tab w:val="center" w:pos="4513"/>
        <w:tab w:val="right" w:pos="9026"/>
      </w:tabs>
      <w:spacing w:after="0" w:line="240" w:lineRule="auto"/>
    </w:pPr>
  </w:style>
  <w:style w:type="character" w:customStyle="1" w:styleId="Char0">
    <w:name w:val="رأس الصفحة Char"/>
    <w:basedOn w:val="a0"/>
    <w:link w:val="a4"/>
    <w:uiPriority w:val="99"/>
    <w:rsid w:val="00FC24AF"/>
    <w:rPr>
      <w:kern w:val="2"/>
      <w14:ligatures w14:val="standardContextual"/>
    </w:rPr>
  </w:style>
  <w:style w:type="paragraph" w:styleId="a5">
    <w:name w:val="footer"/>
    <w:basedOn w:val="a"/>
    <w:link w:val="Char1"/>
    <w:uiPriority w:val="99"/>
    <w:unhideWhenUsed/>
    <w:rsid w:val="00FC24AF"/>
    <w:pPr>
      <w:tabs>
        <w:tab w:val="center" w:pos="4513"/>
        <w:tab w:val="right" w:pos="9026"/>
      </w:tabs>
      <w:spacing w:after="0" w:line="240" w:lineRule="auto"/>
    </w:pPr>
  </w:style>
  <w:style w:type="character" w:customStyle="1" w:styleId="Char1">
    <w:name w:val="تذييل الصفحة Char"/>
    <w:basedOn w:val="a0"/>
    <w:link w:val="a5"/>
    <w:uiPriority w:val="99"/>
    <w:rsid w:val="00FC24AF"/>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46</Pages>
  <Words>9904</Words>
  <Characters>56459</Characters>
  <Application>Microsoft Office Word</Application>
  <DocSecurity>0</DocSecurity>
  <Lines>470</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wesam151318</cp:lastModifiedBy>
  <cp:revision>2</cp:revision>
  <dcterms:created xsi:type="dcterms:W3CDTF">2024-11-03T20:47:00Z</dcterms:created>
  <dcterms:modified xsi:type="dcterms:W3CDTF">2024-11-05T11:40:00Z</dcterms:modified>
</cp:coreProperties>
</file>