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5AA90" w14:textId="699A2697" w:rsidR="00CB2EB1" w:rsidRPr="00CB2EB1" w:rsidRDefault="00CB2EB1" w:rsidP="00CB2EB1">
      <w:pPr>
        <w:pStyle w:val="Heading1"/>
        <w:jc w:val="center"/>
        <w:rPr>
          <w:rFonts w:ascii="Times New Roman" w:hAnsi="Times New Roman" w:cs="Times New Roman"/>
          <w:b/>
          <w:bCs/>
          <w:color w:val="000000" w:themeColor="text1"/>
          <w:lang w:val="en-US"/>
        </w:rPr>
      </w:pPr>
      <w:r w:rsidRPr="00CB2EB1">
        <w:rPr>
          <w:rFonts w:ascii="Times New Roman" w:hAnsi="Times New Roman" w:cs="Times New Roman"/>
          <w:b/>
          <w:bCs/>
          <w:color w:val="000000" w:themeColor="text1"/>
          <w:lang w:val="en-US"/>
        </w:rPr>
        <w:t>Related Work</w:t>
      </w:r>
    </w:p>
    <w:p w14:paraId="5EAD364B" w14:textId="77777777" w:rsidR="00CB2EB1" w:rsidRPr="00CB2EB1" w:rsidRDefault="00CB2EB1" w:rsidP="00CB2EB1">
      <w:pPr>
        <w:pStyle w:val="Heading2"/>
        <w:jc w:val="both"/>
        <w:rPr>
          <w:rFonts w:ascii="Times New Roman" w:hAnsi="Times New Roman" w:cs="Times New Roman"/>
          <w:b/>
          <w:bCs/>
          <w:color w:val="000000" w:themeColor="text1"/>
          <w:sz w:val="28"/>
          <w:szCs w:val="28"/>
          <w:lang w:val="en-US"/>
        </w:rPr>
      </w:pPr>
      <w:r w:rsidRPr="00CB2EB1">
        <w:rPr>
          <w:rFonts w:ascii="Times New Roman" w:hAnsi="Times New Roman" w:cs="Times New Roman"/>
          <w:b/>
          <w:bCs/>
          <w:color w:val="000000" w:themeColor="text1"/>
          <w:sz w:val="28"/>
          <w:szCs w:val="28"/>
          <w:lang w:val="en-US"/>
        </w:rPr>
        <w:t>[1] Plant Disease Detection Using Deep Learning Techniques</w:t>
      </w:r>
    </w:p>
    <w:p w14:paraId="0B05F167" w14:textId="108A87A0" w:rsidR="00CB2EB1" w:rsidRPr="00CB2EB1" w:rsidRDefault="00CB2EB1" w:rsidP="00CB2EB1">
      <w:pPr>
        <w:spacing w:after="160"/>
        <w:jc w:val="both"/>
        <w:rPr>
          <w:rFonts w:ascii="Times New Roman" w:hAnsi="Times New Roman" w:cs="Times New Roman"/>
          <w:color w:val="000000" w:themeColor="text1"/>
          <w:lang w:val="en-US"/>
        </w:rPr>
      </w:pPr>
      <w:r w:rsidRPr="00CB2EB1">
        <w:rPr>
          <w:rFonts w:ascii="Times New Roman" w:hAnsi="Times New Roman" w:cs="Times New Roman"/>
          <w:color w:val="000000" w:themeColor="text1"/>
          <w:lang w:val="en-US"/>
        </w:rPr>
        <w:t>Zainab et al. applied Convolutional Neural Network (CNN) models: ResNet152, VGG19, DenseNet169, and MobileNetv3 to detect plant diseases using the highly regarded PlantVillage dataset. In addition, image augmentation Keras' Image Data Generator was used to extend the training set. The results showed that MobileNetv3 had the best testing accuracy of 99.75%, ResNet152 accuracy of 98.86%, VGG19 accuracy of 99.07% and DenseNet169 accuracy of 99.22%.</w:t>
      </w:r>
    </w:p>
    <w:p w14:paraId="7E0ABEE0" w14:textId="77777777" w:rsidR="00CB2EB1" w:rsidRPr="00CB2EB1" w:rsidRDefault="00CB2EB1" w:rsidP="00CB2EB1">
      <w:pPr>
        <w:pStyle w:val="NoSpacing"/>
        <w:spacing w:line="276" w:lineRule="auto"/>
        <w:jc w:val="both"/>
        <w:rPr>
          <w:rFonts w:ascii="Times New Roman" w:hAnsi="Times New Roman" w:cs="Times New Roman"/>
          <w:b/>
          <w:bCs/>
          <w:color w:val="000000" w:themeColor="text1"/>
          <w:sz w:val="22"/>
          <w:szCs w:val="22"/>
          <w:lang w:val="en-US"/>
        </w:rPr>
      </w:pPr>
      <w:r w:rsidRPr="00CB2EB1">
        <w:rPr>
          <w:rFonts w:ascii="Times New Roman" w:hAnsi="Times New Roman" w:cs="Times New Roman"/>
          <w:b/>
          <w:bCs/>
          <w:color w:val="000000" w:themeColor="text1"/>
          <w:sz w:val="22"/>
          <w:szCs w:val="22"/>
          <w:lang w:val="en-US"/>
        </w:rPr>
        <w:t>Dataset:</w:t>
      </w:r>
    </w:p>
    <w:p w14:paraId="7D499BFF" w14:textId="77777777" w:rsidR="00CB2EB1" w:rsidRPr="00CB2EB1" w:rsidRDefault="00CB2EB1" w:rsidP="00CB2EB1">
      <w:pPr>
        <w:pStyle w:val="NoSpacing"/>
        <w:spacing w:line="276" w:lineRule="auto"/>
        <w:jc w:val="both"/>
        <w:rPr>
          <w:rFonts w:ascii="Times New Roman" w:hAnsi="Times New Roman" w:cs="Times New Roman"/>
          <w:color w:val="000000" w:themeColor="text1"/>
          <w:sz w:val="22"/>
          <w:szCs w:val="22"/>
          <w:lang w:val="en-US"/>
        </w:rPr>
      </w:pPr>
      <w:r w:rsidRPr="00CB2EB1">
        <w:rPr>
          <w:rFonts w:ascii="Times New Roman" w:hAnsi="Times New Roman" w:cs="Times New Roman"/>
          <w:color w:val="000000" w:themeColor="text1"/>
          <w:sz w:val="22"/>
          <w:szCs w:val="22"/>
          <w:lang w:val="en-US"/>
        </w:rPr>
        <w:t>PlantVillage:</w:t>
      </w:r>
      <w:r w:rsidRPr="00CB2EB1">
        <w:rPr>
          <w:rFonts w:ascii="Times New Roman" w:hAnsi="Times New Roman" w:cs="Times New Roman"/>
          <w:b/>
          <w:bCs/>
          <w:color w:val="000000" w:themeColor="text1"/>
          <w:sz w:val="22"/>
          <w:szCs w:val="22"/>
          <w:lang w:val="en-US"/>
        </w:rPr>
        <w:t xml:space="preserve"> </w:t>
      </w:r>
      <w:r w:rsidRPr="00CB2EB1">
        <w:rPr>
          <w:rFonts w:ascii="Times New Roman" w:hAnsi="Times New Roman" w:cs="Times New Roman"/>
          <w:color w:val="000000" w:themeColor="text1"/>
          <w:sz w:val="22"/>
          <w:szCs w:val="22"/>
          <w:lang w:val="en-US"/>
        </w:rPr>
        <w:t>an open-access repository of images on plant health to enable the</w:t>
      </w:r>
      <w:r w:rsidRPr="00CB2EB1">
        <w:rPr>
          <w:rFonts w:ascii="Times New Roman" w:hAnsi="Times New Roman" w:cs="Times New Roman"/>
          <w:i/>
          <w:iCs/>
          <w:color w:val="000000" w:themeColor="text1"/>
          <w:sz w:val="22"/>
          <w:szCs w:val="22"/>
          <w:lang w:val="en-US"/>
        </w:rPr>
        <w:t xml:space="preserve"> </w:t>
      </w:r>
      <w:r w:rsidRPr="00CB2EB1">
        <w:rPr>
          <w:rFonts w:ascii="Times New Roman" w:hAnsi="Times New Roman" w:cs="Times New Roman"/>
          <w:color w:val="000000" w:themeColor="text1"/>
          <w:sz w:val="22"/>
          <w:szCs w:val="22"/>
          <w:lang w:val="en-US"/>
        </w:rPr>
        <w:t>development of mobile disease diagnostics</w:t>
      </w:r>
      <w:r w:rsidRPr="00CB2EB1">
        <w:rPr>
          <w:rFonts w:ascii="Times New Roman" w:hAnsi="Times New Roman" w:cs="Times New Roman"/>
          <w:i/>
          <w:iCs/>
          <w:color w:val="000000" w:themeColor="text1"/>
          <w:sz w:val="22"/>
          <w:szCs w:val="22"/>
          <w:lang w:val="en-US"/>
        </w:rPr>
        <w:t>.</w:t>
      </w:r>
      <w:r w:rsidRPr="00CB2EB1">
        <w:rPr>
          <w:rFonts w:ascii="Times New Roman" w:eastAsia="MS Gothic" w:hAnsi="Times New Roman" w:cs="Times New Roman"/>
          <w:color w:val="000000" w:themeColor="text1"/>
          <w:sz w:val="22"/>
          <w:szCs w:val="22"/>
          <w:lang w:val="en-US"/>
        </w:rPr>
        <w:t> </w:t>
      </w:r>
      <w:hyperlink r:id="rId5" w:history="1">
        <w:r w:rsidRPr="00CB2EB1">
          <w:rPr>
            <w:rFonts w:ascii="Times New Roman" w:hAnsi="Times New Roman" w:cs="Times New Roman"/>
            <w:color w:val="000000" w:themeColor="text1"/>
            <w:sz w:val="22"/>
            <w:szCs w:val="22"/>
            <w:u w:val="single"/>
            <w:lang w:val="en-US"/>
          </w:rPr>
          <w:t>https://arxiv.org/abs/1511.08060</w:t>
        </w:r>
      </w:hyperlink>
    </w:p>
    <w:p w14:paraId="0BF272F6"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6F30FB71"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[2] Deep learning-based segmentation and classification of leaf images for detection of tomato plant disease</w:t>
      </w:r>
    </w:p>
    <w:p w14:paraId="1DD647BF" w14:textId="1BEF88D2"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Shoaib, Muhammad, et al. applied U-Net and Modified U-Net to extract diseased tomato leafs, then they applied different CNN models from the Inception Net family, specifically InceptionNet1, InceptionNet2, and InceptionNet3, for classifying tomato leaf diseases that were trained over 18,161 segmented and non-segmented tomato leaf images from PlantVillage dataset. In addition, an examination of the presentation of binary arrangement (healthy and diseased leaves), six-level classification (one healthy class and five distinct unhealthy classes: Fungi, Bacteria, Mould, Virus, and Mite), and ten-level classification (one healthy class and nine disease categories: Early blight, Septoria leaf spot, Target spot, Leaf mold, Bacterial spot, Late blight mold, Tomato Yellow Leaf Curl Virus, Tomato Mosaic Virus, and Two-spotted spider mite). They achieved high performance in both segmentation and classification of tomato leaf diseases. Using a modified U-Net model, it reached about 98.66%</w:t>
      </w:r>
      <w:r w:rsidRPr="00CB2EB1">
        <w:rPr>
          <w:rFonts w:ascii="Times New Roman" w:hAnsi="Times New Roman" w:cs="Times New Roman"/>
          <w:b/>
          <w:bCs/>
          <w:color w:val="000000" w:themeColor="text1"/>
          <w:kern w:val="0"/>
          <w:lang w:val="en-US"/>
        </w:rPr>
        <w:t xml:space="preserve"> </w:t>
      </w:r>
      <w:r w:rsidRPr="00CB2EB1">
        <w:rPr>
          <w:rFonts w:ascii="Times New Roman" w:hAnsi="Times New Roman" w:cs="Times New Roman"/>
          <w:color w:val="000000" w:themeColor="text1"/>
          <w:kern w:val="0"/>
          <w:lang w:val="en-US"/>
        </w:rPr>
        <w:t>segmentation accuracy, 98.5% IoU score, and 98.73% percent on the dice.</w:t>
      </w:r>
    </w:p>
    <w:p w14:paraId="408B232F"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34D18FC7"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PlantVillage:</w:t>
      </w:r>
      <w:r w:rsidRPr="00CB2EB1">
        <w:rPr>
          <w:rFonts w:ascii="Times New Roman" w:hAnsi="Times New Roman" w:cs="Times New Roman"/>
          <w:b/>
          <w:bCs/>
          <w:color w:val="000000" w:themeColor="text1"/>
          <w:kern w:val="0"/>
          <w:sz w:val="22"/>
          <w:szCs w:val="22"/>
          <w:lang w:val="en-US"/>
        </w:rPr>
        <w:t xml:space="preserve"> </w:t>
      </w:r>
      <w:r w:rsidRPr="00CB2EB1">
        <w:rPr>
          <w:rFonts w:ascii="Times New Roman" w:hAnsi="Times New Roman" w:cs="Times New Roman"/>
          <w:color w:val="000000" w:themeColor="text1"/>
          <w:kern w:val="0"/>
          <w:sz w:val="22"/>
          <w:szCs w:val="22"/>
          <w:lang w:val="en-US"/>
        </w:rPr>
        <w:t>an open-access repository of images on plant health to enable the development of mobile disease diagnostics.</w:t>
      </w:r>
      <w:r w:rsidRPr="00CB2EB1">
        <w:rPr>
          <w:rFonts w:ascii="Times New Roman" w:eastAsia="MS Gothic" w:hAnsi="Times New Roman" w:cs="Times New Roman"/>
          <w:color w:val="000000" w:themeColor="text1"/>
          <w:kern w:val="0"/>
          <w:sz w:val="22"/>
          <w:szCs w:val="22"/>
          <w:lang w:val="en-US"/>
        </w:rPr>
        <w:t> </w:t>
      </w:r>
      <w:hyperlink r:id="rId6" w:history="1">
        <w:r w:rsidRPr="00CB2EB1">
          <w:rPr>
            <w:rFonts w:ascii="Times New Roman" w:hAnsi="Times New Roman" w:cs="Times New Roman"/>
            <w:color w:val="000000" w:themeColor="text1"/>
            <w:kern w:val="0"/>
            <w:sz w:val="22"/>
            <w:szCs w:val="22"/>
            <w:u w:val="single"/>
            <w:lang w:val="en-US"/>
          </w:rPr>
          <w:t>https://arxiv.org/abs/1511.08060</w:t>
        </w:r>
      </w:hyperlink>
    </w:p>
    <w:p w14:paraId="668586A1"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2B8AB751"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[3] Toward Generalization of Deep Learning-Based Plant Disease Identification Under Controlled and Field Conditions</w:t>
      </w:r>
    </w:p>
    <w:p w14:paraId="45A774F6" w14:textId="0561B6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xml:space="preserve">Ahmad, et al. utilize transfer learning using five different pre-trained deep neural networks (DNN): InceptionV3, ResNet50, VGG16, DesneNet169, and Xception using five datasets consisting of foliar disease images in corn: namely PlantVillage, PlantDoc, Digipathos, northern leaf blight (NLB) dataset, and CD&amp;S dataset. It was observed that using DenseNet169 resulted in the best generalization for plant disease identification, capable of achieving accuracies up to 81.60%, </w:t>
      </w:r>
      <w:r w:rsidRPr="00CB2EB1">
        <w:rPr>
          <w:rFonts w:ascii="Times New Roman" w:hAnsi="Times New Roman" w:cs="Times New Roman"/>
          <w:color w:val="000000" w:themeColor="text1"/>
          <w:kern w:val="0"/>
          <w:lang w:val="en-US"/>
        </w:rPr>
        <w:lastRenderedPageBreak/>
        <w:t>InceptionV3 up to 73.27%, ResNet50 up to 70.60 %, VGG16 up to 52.55% and Xception up to 78.80%.</w:t>
      </w:r>
    </w:p>
    <w:p w14:paraId="443ECDCB"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3869C913"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PlantVillage:</w:t>
      </w:r>
      <w:r w:rsidRPr="00CB2EB1">
        <w:rPr>
          <w:rFonts w:ascii="Times New Roman" w:hAnsi="Times New Roman" w:cs="Times New Roman"/>
          <w:b/>
          <w:bCs/>
          <w:color w:val="000000" w:themeColor="text1"/>
          <w:kern w:val="0"/>
          <w:sz w:val="22"/>
          <w:szCs w:val="22"/>
          <w:lang w:val="en-US"/>
        </w:rPr>
        <w:t xml:space="preserve"> </w:t>
      </w:r>
      <w:r w:rsidRPr="00CB2EB1">
        <w:rPr>
          <w:rFonts w:ascii="Times New Roman" w:hAnsi="Times New Roman" w:cs="Times New Roman"/>
          <w:i/>
          <w:iCs/>
          <w:color w:val="000000" w:themeColor="text1"/>
          <w:kern w:val="0"/>
          <w:sz w:val="22"/>
          <w:szCs w:val="22"/>
          <w:lang w:val="en-US"/>
        </w:rPr>
        <w:t>an open-access repository of images on plant health to enable the development of mobile disease diagnostics.</w:t>
      </w:r>
      <w:r w:rsidRPr="00CB2EB1">
        <w:rPr>
          <w:rFonts w:ascii="Times New Roman" w:eastAsia="MS Gothic" w:hAnsi="Times New Roman" w:cs="Times New Roman"/>
          <w:color w:val="000000" w:themeColor="text1"/>
          <w:kern w:val="0"/>
          <w:sz w:val="22"/>
          <w:szCs w:val="22"/>
          <w:lang w:val="en-US"/>
        </w:rPr>
        <w:t> </w:t>
      </w:r>
      <w:hyperlink r:id="rId7" w:history="1">
        <w:r w:rsidRPr="00CB2EB1">
          <w:rPr>
            <w:rFonts w:ascii="Times New Roman" w:hAnsi="Times New Roman" w:cs="Times New Roman"/>
            <w:color w:val="000000" w:themeColor="text1"/>
            <w:kern w:val="0"/>
            <w:sz w:val="22"/>
            <w:szCs w:val="22"/>
            <w:u w:val="single"/>
            <w:lang w:val="en-US"/>
          </w:rPr>
          <w:t>https://arxiv.org/abs/1511.08060</w:t>
        </w:r>
      </w:hyperlink>
    </w:p>
    <w:p w14:paraId="4D53C00F"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 xml:space="preserve">PlantDoc: A Dataset for Visual Plant Disease Detection. </w:t>
      </w:r>
    </w:p>
    <w:p w14:paraId="20FBD758"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hyperlink r:id="rId8" w:history="1">
        <w:r w:rsidRPr="00CB2EB1">
          <w:rPr>
            <w:rFonts w:ascii="Times New Roman" w:hAnsi="Times New Roman" w:cs="Times New Roman"/>
            <w:color w:val="000000" w:themeColor="text1"/>
            <w:kern w:val="0"/>
            <w:sz w:val="22"/>
            <w:szCs w:val="22"/>
            <w:u w:val="single"/>
            <w:lang w:val="en-US"/>
          </w:rPr>
          <w:t>https://github.com/pratikkayal/PlantDoc-Dataset</w:t>
        </w:r>
      </w:hyperlink>
    </w:p>
    <w:p w14:paraId="788100EA"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Digipathos: A multimedia database for plant pathology.</w:t>
      </w:r>
    </w:p>
    <w:p w14:paraId="080D08D2"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Northern Leaf Blight (NLB) Dataset</w:t>
      </w:r>
    </w:p>
    <w:p w14:paraId="771824D8"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CD&amp;S Dataset: Handheld Imagery Dataset Acquired Under Field Conditions for Corn Disease Identification and Severity Estimation</w:t>
      </w:r>
    </w:p>
    <w:p w14:paraId="744A7A63"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684614FC"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[4] Tomato Leaf Disease Detection using Convolution Neural Network</w:t>
      </w:r>
    </w:p>
    <w:p w14:paraId="093FD180" w14:textId="629F3281"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Agarwal, Mohit, et al. apply CNN: VGG16, InceptionV3, and MobileNet for disease detection and classification. Images of Tomato disease have been taken from PlantVillage dataset, which includes over 50,000 images of 14 crops. Experimentally, they observed testing accuracy ranging from 76% to 100% for the classification. And the average testing accuracy of the model is 91.2% for the 9 diseases and 1 healthy class. Where the Custom CNN is the best accuracy up to 91.2%, VGG‑16 up to 77.2%, Inception V3 up to 63.4% and MobileNet up to 63.7%.</w:t>
      </w:r>
    </w:p>
    <w:p w14:paraId="7054D26B"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0119588C"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PlantVillage:</w:t>
      </w:r>
      <w:r w:rsidRPr="00CB2EB1">
        <w:rPr>
          <w:rFonts w:ascii="Times New Roman" w:hAnsi="Times New Roman" w:cs="Times New Roman"/>
          <w:b/>
          <w:bCs/>
          <w:color w:val="000000" w:themeColor="text1"/>
          <w:kern w:val="0"/>
          <w:sz w:val="22"/>
          <w:szCs w:val="22"/>
          <w:lang w:val="en-US"/>
        </w:rPr>
        <w:t xml:space="preserve"> </w:t>
      </w:r>
      <w:r w:rsidRPr="00CB2EB1">
        <w:rPr>
          <w:rFonts w:ascii="Times New Roman" w:hAnsi="Times New Roman" w:cs="Times New Roman"/>
          <w:i/>
          <w:iCs/>
          <w:color w:val="000000" w:themeColor="text1"/>
          <w:kern w:val="0"/>
          <w:sz w:val="22"/>
          <w:szCs w:val="22"/>
          <w:lang w:val="en-US"/>
        </w:rPr>
        <w:t>an open-access repository of images on plant health to enable the development of mobile disease diagnostics.</w:t>
      </w:r>
      <w:r w:rsidRPr="00CB2EB1">
        <w:rPr>
          <w:rFonts w:ascii="Times New Roman" w:eastAsia="MS Gothic" w:hAnsi="Times New Roman" w:cs="Times New Roman"/>
          <w:color w:val="000000" w:themeColor="text1"/>
          <w:kern w:val="0"/>
          <w:sz w:val="22"/>
          <w:szCs w:val="22"/>
          <w:lang w:val="en-US"/>
        </w:rPr>
        <w:t> </w:t>
      </w:r>
      <w:hyperlink r:id="rId9" w:history="1">
        <w:r w:rsidRPr="00CB2EB1">
          <w:rPr>
            <w:rFonts w:ascii="Times New Roman" w:hAnsi="Times New Roman" w:cs="Times New Roman"/>
            <w:color w:val="000000" w:themeColor="text1"/>
            <w:kern w:val="0"/>
            <w:sz w:val="22"/>
            <w:szCs w:val="22"/>
            <w:u w:val="single"/>
            <w:lang w:val="en-US"/>
          </w:rPr>
          <w:t>https://arxiv.org/abs/1511.08060</w:t>
        </w:r>
      </w:hyperlink>
    </w:p>
    <w:p w14:paraId="4466A822"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314CFFD0"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[5] Using deep transfer learning for image-based plant disease identification</w:t>
      </w:r>
    </w:p>
    <w:p w14:paraId="71FE9D3C"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xml:space="preserve">Chen, Junde, et al. apply CNN models VGGNet, InceptionV3, ResNet50, VGGNet-19, and DesneNet201. They selected the VGGNet pre-trained on ImageNet for the identification of plant leaf diseases. Instead of starting the training from scratch, they initialize the weights using the pre-trained networks on the large labeled dataset, ImageNet, including 500 rice images and 466 maize images. It achieves a validation accuracy of no less than 91.83% on the dataset. </w:t>
      </w:r>
    </w:p>
    <w:p w14:paraId="4FE2FC5C"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51F82F1C"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Planet disease detect: Data for identification of plant leaf diseases based on deep transfer learning</w:t>
      </w:r>
    </w:p>
    <w:p w14:paraId="22064BB3" w14:textId="16B4CA2F"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hyperlink r:id="rId10" w:history="1">
        <w:r w:rsidRPr="00CB2EB1">
          <w:rPr>
            <w:rFonts w:ascii="Times New Roman" w:hAnsi="Times New Roman" w:cs="Times New Roman"/>
            <w:color w:val="000000" w:themeColor="text1"/>
            <w:kern w:val="0"/>
            <w:sz w:val="22"/>
            <w:szCs w:val="22"/>
            <w:u w:val="single"/>
            <w:lang w:val="en-US"/>
          </w:rPr>
          <w:t>https://data.mendeley.com/datasets/6nv7gt2636/1</w:t>
        </w:r>
      </w:hyperlink>
    </w:p>
    <w:p w14:paraId="6692DF80"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ImageNet: an image database organized according to the </w:t>
      </w:r>
      <w:hyperlink r:id="rId11" w:history="1">
        <w:r w:rsidRPr="00CB2EB1">
          <w:rPr>
            <w:rFonts w:ascii="Times New Roman" w:hAnsi="Times New Roman" w:cs="Times New Roman"/>
            <w:color w:val="000000" w:themeColor="text1"/>
            <w:kern w:val="0"/>
            <w:sz w:val="22"/>
            <w:szCs w:val="22"/>
            <w:u w:val="single"/>
            <w:lang w:val="en-US"/>
          </w:rPr>
          <w:t>WordNet</w:t>
        </w:r>
      </w:hyperlink>
      <w:r w:rsidRPr="00CB2EB1">
        <w:rPr>
          <w:rFonts w:ascii="Times New Roman" w:hAnsi="Times New Roman" w:cs="Times New Roman"/>
          <w:color w:val="000000" w:themeColor="text1"/>
          <w:kern w:val="0"/>
          <w:sz w:val="22"/>
          <w:szCs w:val="22"/>
          <w:lang w:val="en-US"/>
        </w:rPr>
        <w:t xml:space="preserve"> hierarchy, in which each node of the hierarchy is depicted by hundreds and thousands of images. </w:t>
      </w:r>
    </w:p>
    <w:p w14:paraId="2B952AA9"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hyperlink r:id="rId12" w:history="1">
        <w:r w:rsidRPr="00CB2EB1">
          <w:rPr>
            <w:rFonts w:ascii="Times New Roman" w:hAnsi="Times New Roman" w:cs="Times New Roman"/>
            <w:color w:val="000000" w:themeColor="text1"/>
            <w:kern w:val="0"/>
            <w:sz w:val="22"/>
            <w:szCs w:val="22"/>
            <w:u w:val="single"/>
            <w:lang w:val="en-US"/>
          </w:rPr>
          <w:t>https://www.image-net.org</w:t>
        </w:r>
      </w:hyperlink>
      <w:r w:rsidRPr="00CB2EB1">
        <w:rPr>
          <w:rFonts w:ascii="Times New Roman" w:hAnsi="Times New Roman" w:cs="Times New Roman"/>
          <w:color w:val="000000" w:themeColor="text1"/>
          <w:kern w:val="0"/>
          <w:sz w:val="22"/>
          <w:szCs w:val="22"/>
          <w:lang w:val="en-US"/>
        </w:rPr>
        <w:t xml:space="preserve"> </w:t>
      </w:r>
    </w:p>
    <w:p w14:paraId="14926439"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4F1B957B"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[6] Automated Identification of Northern Leaf Blight-Infected Maize Plants from Field Imagery Using Deep Learning</w:t>
      </w:r>
    </w:p>
    <w:p w14:paraId="3D9239F7" w14:textId="77A1193E"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DeChant, Chad, et al. applied Several CNNs to detect Northern</w:t>
      </w:r>
      <w:r w:rsidRPr="00CB2EB1">
        <w:rPr>
          <w:rFonts w:ascii="Times New Roman" w:hAnsi="Times New Roman" w:cs="Times New Roman"/>
          <w:b/>
          <w:bCs/>
          <w:color w:val="000000" w:themeColor="text1"/>
          <w:kern w:val="0"/>
          <w:lang w:val="en-US"/>
        </w:rPr>
        <w:t xml:space="preserve"> </w:t>
      </w:r>
      <w:r w:rsidRPr="00CB2EB1">
        <w:rPr>
          <w:rFonts w:ascii="Times New Roman" w:hAnsi="Times New Roman" w:cs="Times New Roman"/>
          <w:color w:val="000000" w:themeColor="text1"/>
          <w:kern w:val="0"/>
          <w:lang w:val="en-US"/>
        </w:rPr>
        <w:t xml:space="preserve">Leaf Blight (NLB) symptoms in maize. They trained CNNs to classify small regions of images containing NLB, then combined into separate heat maps, and then fed to a final CNN trained to classify the entire image as </w:t>
      </w:r>
      <w:r w:rsidRPr="00CB2EB1">
        <w:rPr>
          <w:rFonts w:ascii="Times New Roman" w:hAnsi="Times New Roman" w:cs="Times New Roman"/>
          <w:color w:val="000000" w:themeColor="text1"/>
          <w:kern w:val="0"/>
          <w:lang w:val="en-US"/>
        </w:rPr>
        <w:lastRenderedPageBreak/>
        <w:t>containing diseased plants or not. Data were used from two separate plantings, both grown at Musgrave Research Farm in Aurora, New York. Each planting consisted of two replicates, each containing 250 maize hybrids, including five experimental hybrids adapted to New York. The system achieved 96.7% accuracy.</w:t>
      </w:r>
    </w:p>
    <w:p w14:paraId="2DC69784"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0408B84B" w14:textId="0774BD74"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Field images of maize plants collected under natural lighting conditions at Musgrave Research Farm in Aurora, New York</w:t>
      </w:r>
    </w:p>
    <w:p w14:paraId="5D92D5D5"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 xml:space="preserve">NLB annotated public 2016: available through the Bisque platform of CyVerse </w:t>
      </w:r>
      <w:hyperlink r:id="rId13" w:history="1">
        <w:r w:rsidRPr="00CB2EB1">
          <w:rPr>
            <w:rFonts w:ascii="Times New Roman" w:hAnsi="Times New Roman" w:cs="Times New Roman"/>
            <w:color w:val="000000" w:themeColor="text1"/>
            <w:kern w:val="0"/>
            <w:sz w:val="22"/>
            <w:szCs w:val="22"/>
            <w:u w:val="single"/>
            <w:lang w:val="en-US"/>
          </w:rPr>
          <w:t>https://bisque.cyverse.org/client_service/</w:t>
        </w:r>
      </w:hyperlink>
      <w:r w:rsidRPr="00CB2EB1">
        <w:rPr>
          <w:rFonts w:ascii="Times New Roman" w:hAnsi="Times New Roman" w:cs="Times New Roman"/>
          <w:color w:val="000000" w:themeColor="text1"/>
          <w:kern w:val="0"/>
          <w:sz w:val="22"/>
          <w:szCs w:val="22"/>
          <w:lang w:val="en-US"/>
        </w:rPr>
        <w:t xml:space="preserve"> </w:t>
      </w:r>
    </w:p>
    <w:p w14:paraId="65223C3F"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6D6E1DFE"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[7] Plant Disease Diagnosis and Image Classification Using Deep Learning</w:t>
      </w:r>
    </w:p>
    <w:p w14:paraId="677FD661" w14:textId="24A55E8F"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Sharma, Rahul, et al. applied DL-based computer vision techniques like CNN and ML-based image classifiers such as Support Vector Machine (SVM), K-Nearest Neighbors (KNN), Decision Tree, and Random Forest to identify plant diseases. Rice Leaf Dataset with 5932 images and 1500 potato leaf images from PlantVillage were used. Results demonstrate that the proposed CNN model performed better when compared with other machine learning image classifiers, reaching an accuracy reach 99.58% on the rice dataset and 97.66% on the potato dataset.</w:t>
      </w:r>
    </w:p>
    <w:p w14:paraId="2E5040C6"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57D1B73B"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Rice Leaf Dataset and Potato Leaf Dataset from PlantVillage:</w:t>
      </w:r>
      <w:r w:rsidRPr="00CB2EB1">
        <w:rPr>
          <w:rFonts w:ascii="Times New Roman" w:hAnsi="Times New Roman" w:cs="Times New Roman"/>
          <w:b/>
          <w:bCs/>
          <w:color w:val="000000" w:themeColor="text1"/>
          <w:kern w:val="0"/>
          <w:sz w:val="22"/>
          <w:szCs w:val="22"/>
          <w:lang w:val="en-US"/>
        </w:rPr>
        <w:t xml:space="preserve"> </w:t>
      </w:r>
      <w:r w:rsidRPr="00CB2EB1">
        <w:rPr>
          <w:rFonts w:ascii="Times New Roman" w:hAnsi="Times New Roman" w:cs="Times New Roman"/>
          <w:i/>
          <w:iCs/>
          <w:color w:val="000000" w:themeColor="text1"/>
          <w:kern w:val="0"/>
          <w:sz w:val="22"/>
          <w:szCs w:val="22"/>
          <w:lang w:val="en-US"/>
        </w:rPr>
        <w:t>an open access repository of images on plant health to enable the development of mobile disease diagnostics.</w:t>
      </w:r>
      <w:r w:rsidRPr="00CB2EB1">
        <w:rPr>
          <w:rFonts w:ascii="Times New Roman" w:eastAsia="MS Gothic" w:hAnsi="Times New Roman" w:cs="Times New Roman"/>
          <w:color w:val="000000" w:themeColor="text1"/>
          <w:kern w:val="0"/>
          <w:sz w:val="22"/>
          <w:szCs w:val="22"/>
          <w:lang w:val="en-US"/>
        </w:rPr>
        <w:t> </w:t>
      </w:r>
      <w:hyperlink r:id="rId14" w:history="1">
        <w:r w:rsidRPr="00CB2EB1">
          <w:rPr>
            <w:rFonts w:ascii="Times New Roman" w:hAnsi="Times New Roman" w:cs="Times New Roman"/>
            <w:color w:val="000000" w:themeColor="text1"/>
            <w:kern w:val="0"/>
            <w:sz w:val="22"/>
            <w:szCs w:val="22"/>
            <w:u w:val="single"/>
            <w:lang w:val="en-US"/>
          </w:rPr>
          <w:t>https://arxiv.org/abs/1511.08060</w:t>
        </w:r>
      </w:hyperlink>
    </w:p>
    <w:p w14:paraId="236F4154"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7E2A06C2"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[8] Automatic Image-Based Plant Disease Severity Estimation Using Deep Learning</w:t>
      </w:r>
    </w:p>
    <w:p w14:paraId="4665D218" w14:textId="6A8E2130"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Wang, et al. used apple black rot images in the PlantVillage dataset, a series of CNN: VGG16, VGG19, Inception‑v3, and ResNet50 were trained to diagnose the severity of the disease. Results show that the best model is the deep VGG16 model trained with transfer learning, which yields an overall accuracy of 90.4%.</w:t>
      </w:r>
    </w:p>
    <w:p w14:paraId="4B39C446"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022B9E4E"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Apple leaf images from the PlantVillage dataset, with four botanist‑annotated severity stages of black rot disease</w:t>
      </w:r>
    </w:p>
    <w:p w14:paraId="5E64C6E3"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hyperlink r:id="rId15" w:history="1">
        <w:r w:rsidRPr="00CB2EB1">
          <w:rPr>
            <w:rFonts w:ascii="Times New Roman" w:hAnsi="Times New Roman" w:cs="Times New Roman"/>
            <w:color w:val="000000" w:themeColor="text1"/>
            <w:kern w:val="0"/>
            <w:sz w:val="22"/>
            <w:szCs w:val="22"/>
            <w:u w:val="single"/>
            <w:lang w:val="en-US"/>
          </w:rPr>
          <w:t>https://arxiv.org/abs/1511.08060</w:t>
        </w:r>
      </w:hyperlink>
    </w:p>
    <w:p w14:paraId="5B2EE747"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316B8674"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[9] A comparative study of fine-tuning deep learning models for plant disease identification</w:t>
      </w:r>
    </w:p>
    <w:p w14:paraId="1BBFEE8E" w14:textId="73DC6E7E"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xml:space="preserve">Too, et al. focus on fine-tuning and evaluation of deep CNN, VGG 16, Inception V4, ResNet with 50, 101, and 152 layers, and DenseNets with 121 layers for image-based plant disease classification. The data used for the experiment is 38 different classes, including diseased and healthy images of leafs of 14 plants from PlantVillage. Results proved that DenseNets tend to consistently improve in accuracy with a growing number of epochs, with no signs of overfitting and performance deterioration. Moreover, DenseNets require a considerably less number of </w:t>
      </w:r>
      <w:r w:rsidRPr="00CB2EB1">
        <w:rPr>
          <w:rFonts w:ascii="Times New Roman" w:hAnsi="Times New Roman" w:cs="Times New Roman"/>
          <w:color w:val="000000" w:themeColor="text1"/>
          <w:kern w:val="0"/>
          <w:lang w:val="en-US"/>
        </w:rPr>
        <w:lastRenderedPageBreak/>
        <w:t>parameters and reasonable computing time to achieve performance. It achieves a testing accuracy score of 99.75% to beat the rest of the architectures.</w:t>
      </w:r>
    </w:p>
    <w:p w14:paraId="2D2F8777"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136CBDD2"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PlantVillage:</w:t>
      </w:r>
      <w:r w:rsidRPr="00CB2EB1">
        <w:rPr>
          <w:rFonts w:ascii="Times New Roman" w:hAnsi="Times New Roman" w:cs="Times New Roman"/>
          <w:b/>
          <w:bCs/>
          <w:color w:val="000000" w:themeColor="text1"/>
          <w:kern w:val="0"/>
          <w:sz w:val="22"/>
          <w:szCs w:val="22"/>
          <w:lang w:val="en-US"/>
        </w:rPr>
        <w:t xml:space="preserve"> </w:t>
      </w:r>
      <w:r w:rsidRPr="00CB2EB1">
        <w:rPr>
          <w:rFonts w:ascii="Times New Roman" w:hAnsi="Times New Roman" w:cs="Times New Roman"/>
          <w:i/>
          <w:iCs/>
          <w:color w:val="000000" w:themeColor="text1"/>
          <w:kern w:val="0"/>
          <w:sz w:val="22"/>
          <w:szCs w:val="22"/>
          <w:lang w:val="en-US"/>
        </w:rPr>
        <w:t>an open-access repository of images on plant health to enable the development of mobile disease diagnostics.</w:t>
      </w:r>
      <w:r w:rsidRPr="00CB2EB1">
        <w:rPr>
          <w:rFonts w:ascii="Times New Roman" w:eastAsia="MS Gothic" w:hAnsi="Times New Roman" w:cs="Times New Roman"/>
          <w:color w:val="000000" w:themeColor="text1"/>
          <w:kern w:val="0"/>
          <w:sz w:val="22"/>
          <w:szCs w:val="22"/>
          <w:lang w:val="en-US"/>
        </w:rPr>
        <w:t> </w:t>
      </w:r>
      <w:hyperlink r:id="rId16" w:history="1">
        <w:r w:rsidRPr="00CB2EB1">
          <w:rPr>
            <w:rFonts w:ascii="Times New Roman" w:hAnsi="Times New Roman" w:cs="Times New Roman"/>
            <w:color w:val="000000" w:themeColor="text1"/>
            <w:kern w:val="0"/>
            <w:sz w:val="22"/>
            <w:szCs w:val="22"/>
            <w:u w:val="single"/>
            <w:lang w:val="en-US"/>
          </w:rPr>
          <w:t>https://arxiv.org/abs/1511.08060</w:t>
        </w:r>
      </w:hyperlink>
    </w:p>
    <w:p w14:paraId="4DBACFBE"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12C09D8B"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[10] Deep Learning-Based Leaf Disease Detection in Crops Using Images for Agricultural Applications</w:t>
      </w:r>
    </w:p>
    <w:p w14:paraId="019F85D9" w14:textId="3108655C"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Eunice, Jennifer, et al. applied CNN-based pre-trained models such as DenseNet-121, ResNet-50, VGG-16, and Inception V4 for efficient plant disease identification. They conducted experiments using the popular PlantVillage dataset, which has 54,305 image samples of different plant disease species in 38 classes. Experiments proved that DenseNet-121 achieved a classification accuracy of 99.81% and F1 score of 99.8%.</w:t>
      </w:r>
    </w:p>
    <w:p w14:paraId="5FDE80FE"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760772B8"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PlantVillage:</w:t>
      </w:r>
      <w:r w:rsidRPr="00CB2EB1">
        <w:rPr>
          <w:rFonts w:ascii="Times New Roman" w:hAnsi="Times New Roman" w:cs="Times New Roman"/>
          <w:b/>
          <w:bCs/>
          <w:color w:val="000000" w:themeColor="text1"/>
          <w:kern w:val="0"/>
          <w:sz w:val="22"/>
          <w:szCs w:val="22"/>
          <w:lang w:val="en-US"/>
        </w:rPr>
        <w:t xml:space="preserve"> </w:t>
      </w:r>
      <w:r w:rsidRPr="00CB2EB1">
        <w:rPr>
          <w:rFonts w:ascii="Times New Roman" w:hAnsi="Times New Roman" w:cs="Times New Roman"/>
          <w:i/>
          <w:iCs/>
          <w:color w:val="000000" w:themeColor="text1"/>
          <w:kern w:val="0"/>
          <w:sz w:val="22"/>
          <w:szCs w:val="22"/>
          <w:lang w:val="en-US"/>
        </w:rPr>
        <w:t>an open-access repository of images on plant health to enable the development of mobile disease diagnostics.</w:t>
      </w:r>
      <w:r w:rsidRPr="00CB2EB1">
        <w:rPr>
          <w:rFonts w:ascii="Times New Roman" w:eastAsia="MS Gothic" w:hAnsi="Times New Roman" w:cs="Times New Roman"/>
          <w:color w:val="000000" w:themeColor="text1"/>
          <w:kern w:val="0"/>
          <w:sz w:val="22"/>
          <w:szCs w:val="22"/>
          <w:lang w:val="en-US"/>
        </w:rPr>
        <w:t> </w:t>
      </w:r>
      <w:hyperlink r:id="rId17" w:history="1">
        <w:r w:rsidRPr="00CB2EB1">
          <w:rPr>
            <w:rFonts w:ascii="Times New Roman" w:hAnsi="Times New Roman" w:cs="Times New Roman"/>
            <w:color w:val="000000" w:themeColor="text1"/>
            <w:kern w:val="0"/>
            <w:sz w:val="22"/>
            <w:szCs w:val="22"/>
            <w:u w:val="single"/>
            <w:lang w:val="en-US"/>
          </w:rPr>
          <w:t>https://arxiv.org/abs/1511.08060</w:t>
        </w:r>
      </w:hyperlink>
    </w:p>
    <w:p w14:paraId="16C903DE"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38A61B6A"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[11] Plant leaf disease classification using EfficientNet deep learning model</w:t>
      </w:r>
    </w:p>
    <w:p w14:paraId="57767B16"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xml:space="preserve">Atila, Ümit, et al. proposed EfficientNet B5 and B4 models of DL architecture in plant leaf disease classification. All models were trained with original and augmented PlantVillage datasets having 55,448 and 61,486 images. They compared performance with other state of the art DL models. </w:t>
      </w:r>
    </w:p>
    <w:p w14:paraId="417FE87B" w14:textId="351876E2"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The results showed that B5 and B4 models of EfficientNet architecture achieved the highest values compared to other </w:t>
      </w:r>
      <w:hyperlink r:id="rId18" w:history="1">
        <w:r w:rsidRPr="00CB2EB1">
          <w:rPr>
            <w:rFonts w:ascii="Times New Roman" w:hAnsi="Times New Roman" w:cs="Times New Roman"/>
            <w:color w:val="000000" w:themeColor="text1"/>
            <w:kern w:val="0"/>
            <w:u w:val="single"/>
            <w:lang w:val="en-US"/>
          </w:rPr>
          <w:t>DL</w:t>
        </w:r>
      </w:hyperlink>
      <w:r w:rsidRPr="00CB2EB1">
        <w:rPr>
          <w:rFonts w:ascii="Times New Roman" w:hAnsi="Times New Roman" w:cs="Times New Roman"/>
          <w:color w:val="000000" w:themeColor="text1"/>
          <w:kern w:val="0"/>
          <w:lang w:val="en-US"/>
        </w:rPr>
        <w:t> models with 99.91% and 99.97% respectively for accuracy.</w:t>
      </w:r>
    </w:p>
    <w:p w14:paraId="63068056"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0B76524A"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PlantVillage:</w:t>
      </w:r>
      <w:r w:rsidRPr="00CB2EB1">
        <w:rPr>
          <w:rFonts w:ascii="Times New Roman" w:hAnsi="Times New Roman" w:cs="Times New Roman"/>
          <w:b/>
          <w:bCs/>
          <w:color w:val="000000" w:themeColor="text1"/>
          <w:kern w:val="0"/>
          <w:sz w:val="22"/>
          <w:szCs w:val="22"/>
          <w:lang w:val="en-US"/>
        </w:rPr>
        <w:t xml:space="preserve"> </w:t>
      </w:r>
      <w:r w:rsidRPr="00CB2EB1">
        <w:rPr>
          <w:rFonts w:ascii="Times New Roman" w:hAnsi="Times New Roman" w:cs="Times New Roman"/>
          <w:i/>
          <w:iCs/>
          <w:color w:val="000000" w:themeColor="text1"/>
          <w:kern w:val="0"/>
          <w:sz w:val="22"/>
          <w:szCs w:val="22"/>
          <w:lang w:val="en-US"/>
        </w:rPr>
        <w:t>an open-access repository of images on plant health to enable the development of mobile disease diagnostics.</w:t>
      </w:r>
      <w:r w:rsidRPr="00CB2EB1">
        <w:rPr>
          <w:rFonts w:ascii="Times New Roman" w:eastAsia="MS Gothic" w:hAnsi="Times New Roman" w:cs="Times New Roman"/>
          <w:color w:val="000000" w:themeColor="text1"/>
          <w:kern w:val="0"/>
          <w:sz w:val="22"/>
          <w:szCs w:val="22"/>
          <w:lang w:val="en-US"/>
        </w:rPr>
        <w:t> </w:t>
      </w:r>
      <w:hyperlink r:id="rId19" w:history="1">
        <w:r w:rsidRPr="00CB2EB1">
          <w:rPr>
            <w:rFonts w:ascii="Times New Roman" w:hAnsi="Times New Roman" w:cs="Times New Roman"/>
            <w:color w:val="000000" w:themeColor="text1"/>
            <w:kern w:val="0"/>
            <w:sz w:val="22"/>
            <w:szCs w:val="22"/>
            <w:u w:val="single"/>
            <w:lang w:val="en-US"/>
          </w:rPr>
          <w:t>https://arxiv.org/abs/1511.08060</w:t>
        </w:r>
      </w:hyperlink>
    </w:p>
    <w:p w14:paraId="553F9BB3"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0445126C"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[12] Real-Time Detection of Apple Leaf Diseases Using Deep Learning Approach Based on Improved Convolutional Neural Networks</w:t>
      </w:r>
    </w:p>
    <w:p w14:paraId="075DB546" w14:textId="6D9D1C82"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Jiang, Peng, et al. propose a DL approach that is based on improved CNN (AlexNet, GoogLeNet, InceptionV3, ResNet-101, ResNet-50, ResNet-34, ResNet-</w:t>
      </w:r>
      <w:r w:rsidR="00180DD2" w:rsidRPr="00CB2EB1">
        <w:rPr>
          <w:rFonts w:ascii="Times New Roman" w:hAnsi="Times New Roman" w:cs="Times New Roman"/>
          <w:color w:val="000000" w:themeColor="text1"/>
          <w:kern w:val="0"/>
          <w:lang w:val="en-US"/>
        </w:rPr>
        <w:t>18,</w:t>
      </w:r>
      <w:r w:rsidRPr="00CB2EB1">
        <w:rPr>
          <w:rFonts w:ascii="Times New Roman" w:hAnsi="Times New Roman" w:cs="Times New Roman"/>
          <w:color w:val="000000" w:themeColor="text1"/>
          <w:kern w:val="0"/>
          <w:lang w:val="en-US"/>
        </w:rPr>
        <w:t xml:space="preserve"> and VGGNet-16) for the real-time detection of apple leaf diseases. They used apple leaf disease dataset (ALDD), which is composed of laboratory images and complex images under real field conditions, including 26,377 images of diseased apple leaves. Based on that, they proposed INAR-SSD (SSD with Inception module and Rainbow concatenation) model to detect these five common apple leaf diseases. Results show that the INAR-SSD model realizes a detection performance of 78.80% mAP on ALDD, with a high-detection speed of 23.13 FPS. </w:t>
      </w:r>
    </w:p>
    <w:p w14:paraId="30FFE3F8"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63D97B01"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 xml:space="preserve">ALDD: Apple leaf disease dataset </w:t>
      </w:r>
    </w:p>
    <w:p w14:paraId="2950D45E"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1CEFEF6B"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lastRenderedPageBreak/>
        <w:t>[13] A Deep Learning-based Approach for Banana Leaf Diseases Classification</w:t>
      </w:r>
    </w:p>
    <w:p w14:paraId="6958AC30" w14:textId="6F39B2A4"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Amara, J, et al. use the LeNet architecture as a CNN to classify and detect two famous banana diseases, which are banana sigatoka and banana speckle, using a real dataset of banana diseases obtained from the PlantVillage. The results demonstrated with</w:t>
      </w:r>
      <w:r w:rsidRPr="00CB2EB1">
        <w:rPr>
          <w:rFonts w:ascii="Times New Roman" w:hAnsi="Times New Roman" w:cs="Times New Roman"/>
          <w:b/>
          <w:bCs/>
          <w:color w:val="000000" w:themeColor="text1"/>
          <w:kern w:val="0"/>
          <w:lang w:val="en-US"/>
        </w:rPr>
        <w:t> </w:t>
      </w:r>
      <w:r w:rsidRPr="00CB2EB1">
        <w:rPr>
          <w:rFonts w:ascii="Times New Roman" w:hAnsi="Times New Roman" w:cs="Times New Roman"/>
          <w:color w:val="000000" w:themeColor="text1"/>
          <w:kern w:val="0"/>
          <w:lang w:val="en-US"/>
        </w:rPr>
        <w:t>20% training and 80% testing</w:t>
      </w:r>
      <w:r w:rsidRPr="00CB2EB1">
        <w:rPr>
          <w:rFonts w:ascii="Times New Roman" w:hAnsi="Times New Roman" w:cs="Times New Roman"/>
          <w:b/>
          <w:bCs/>
          <w:color w:val="000000" w:themeColor="text1"/>
          <w:kern w:val="0"/>
          <w:lang w:val="en-US"/>
        </w:rPr>
        <w:t xml:space="preserve">, </w:t>
      </w:r>
      <w:r w:rsidRPr="00CB2EB1">
        <w:rPr>
          <w:rFonts w:ascii="Times New Roman" w:hAnsi="Times New Roman" w:cs="Times New Roman"/>
          <w:color w:val="000000" w:themeColor="text1"/>
          <w:kern w:val="0"/>
          <w:lang w:val="en-US"/>
        </w:rPr>
        <w:t>they achieved:</w:t>
      </w:r>
      <w:r w:rsidRPr="00CB2EB1">
        <w:rPr>
          <w:rFonts w:ascii="Times New Roman" w:hAnsi="Times New Roman" w:cs="Times New Roman"/>
          <w:b/>
          <w:bCs/>
          <w:color w:val="000000" w:themeColor="text1"/>
          <w:kern w:val="0"/>
          <w:lang w:val="en-US"/>
        </w:rPr>
        <w:t xml:space="preserve"> </w:t>
      </w:r>
      <w:r w:rsidRPr="00CB2EB1">
        <w:rPr>
          <w:rFonts w:ascii="Times New Roman" w:hAnsi="Times New Roman" w:cs="Times New Roman"/>
          <w:color w:val="000000" w:themeColor="text1"/>
          <w:kern w:val="0"/>
          <w:lang w:val="en-US"/>
        </w:rPr>
        <w:t>98.61% accuracy</w:t>
      </w:r>
      <w:r w:rsidRPr="00CB2EB1">
        <w:rPr>
          <w:rFonts w:ascii="Times New Roman" w:hAnsi="Times New Roman" w:cs="Times New Roman"/>
          <w:b/>
          <w:bCs/>
          <w:color w:val="000000" w:themeColor="text1"/>
          <w:kern w:val="0"/>
          <w:lang w:val="en-US"/>
        </w:rPr>
        <w:t xml:space="preserve">, </w:t>
      </w:r>
      <w:r w:rsidRPr="00CB2EB1">
        <w:rPr>
          <w:rFonts w:ascii="Times New Roman" w:hAnsi="Times New Roman" w:cs="Times New Roman"/>
          <w:color w:val="000000" w:themeColor="text1"/>
          <w:kern w:val="0"/>
          <w:lang w:val="en-US"/>
        </w:rPr>
        <w:t>98.67%</w:t>
      </w:r>
      <w:r w:rsidRPr="00CB2EB1">
        <w:rPr>
          <w:rFonts w:ascii="Times New Roman" w:hAnsi="Times New Roman" w:cs="Times New Roman"/>
          <w:b/>
          <w:bCs/>
          <w:color w:val="000000" w:themeColor="text1"/>
          <w:kern w:val="0"/>
          <w:lang w:val="en-US"/>
        </w:rPr>
        <w:t xml:space="preserve"> </w:t>
      </w:r>
      <w:r w:rsidRPr="00CB2EB1">
        <w:rPr>
          <w:rFonts w:ascii="Times New Roman" w:hAnsi="Times New Roman" w:cs="Times New Roman"/>
          <w:color w:val="000000" w:themeColor="text1"/>
          <w:kern w:val="0"/>
          <w:lang w:val="en-US"/>
        </w:rPr>
        <w:t>precision</w:t>
      </w:r>
      <w:r w:rsidRPr="00CB2EB1">
        <w:rPr>
          <w:rFonts w:ascii="Times New Roman" w:hAnsi="Times New Roman" w:cs="Times New Roman"/>
          <w:b/>
          <w:bCs/>
          <w:color w:val="000000" w:themeColor="text1"/>
          <w:kern w:val="0"/>
          <w:lang w:val="en-US"/>
        </w:rPr>
        <w:t xml:space="preserve">, </w:t>
      </w:r>
      <w:r w:rsidRPr="00CB2EB1">
        <w:rPr>
          <w:rFonts w:ascii="Times New Roman" w:hAnsi="Times New Roman" w:cs="Times New Roman"/>
          <w:color w:val="000000" w:themeColor="text1"/>
          <w:kern w:val="0"/>
          <w:lang w:val="en-US"/>
        </w:rPr>
        <w:t>98.60% recall</w:t>
      </w:r>
      <w:r w:rsidRPr="00CB2EB1">
        <w:rPr>
          <w:rFonts w:ascii="Times New Roman" w:hAnsi="Times New Roman" w:cs="Times New Roman"/>
          <w:b/>
          <w:bCs/>
          <w:color w:val="000000" w:themeColor="text1"/>
          <w:kern w:val="0"/>
          <w:lang w:val="en-US"/>
        </w:rPr>
        <w:t xml:space="preserve"> </w:t>
      </w:r>
      <w:r w:rsidRPr="00CB2EB1">
        <w:rPr>
          <w:rFonts w:ascii="Times New Roman" w:hAnsi="Times New Roman" w:cs="Times New Roman"/>
          <w:color w:val="000000" w:themeColor="text1"/>
          <w:kern w:val="0"/>
          <w:lang w:val="en-US"/>
        </w:rPr>
        <w:t>and 98.64% F1-score</w:t>
      </w:r>
      <w:r w:rsidRPr="00CB2EB1">
        <w:rPr>
          <w:rFonts w:ascii="Times New Roman" w:hAnsi="Times New Roman" w:cs="Times New Roman"/>
          <w:b/>
          <w:bCs/>
          <w:color w:val="000000" w:themeColor="text1"/>
          <w:kern w:val="0"/>
          <w:lang w:val="en-US"/>
        </w:rPr>
        <w:t>.</w:t>
      </w:r>
    </w:p>
    <w:p w14:paraId="09D28B2D"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6D31F9BD"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PlantVillage:</w:t>
      </w:r>
      <w:r w:rsidRPr="00CB2EB1">
        <w:rPr>
          <w:rFonts w:ascii="Times New Roman" w:hAnsi="Times New Roman" w:cs="Times New Roman"/>
          <w:b/>
          <w:bCs/>
          <w:color w:val="000000" w:themeColor="text1"/>
          <w:kern w:val="0"/>
          <w:sz w:val="22"/>
          <w:szCs w:val="22"/>
          <w:lang w:val="en-US"/>
        </w:rPr>
        <w:t xml:space="preserve"> </w:t>
      </w:r>
      <w:r w:rsidRPr="00BA44E7">
        <w:rPr>
          <w:rFonts w:ascii="Times New Roman" w:hAnsi="Times New Roman" w:cs="Times New Roman"/>
          <w:color w:val="000000" w:themeColor="text1"/>
          <w:kern w:val="0"/>
          <w:sz w:val="22"/>
          <w:szCs w:val="22"/>
          <w:lang w:val="en-US"/>
        </w:rPr>
        <w:t>an open access repository of images on plant health to enable the development of mobile disease diagnostics.</w:t>
      </w:r>
      <w:r w:rsidRPr="00BA44E7">
        <w:rPr>
          <w:rFonts w:ascii="Times New Roman" w:eastAsia="MS Gothic" w:hAnsi="Times New Roman" w:cs="Times New Roman"/>
          <w:color w:val="000000" w:themeColor="text1"/>
          <w:kern w:val="0"/>
          <w:sz w:val="22"/>
          <w:szCs w:val="22"/>
          <w:lang w:val="en-US"/>
        </w:rPr>
        <w:t> </w:t>
      </w:r>
      <w:hyperlink r:id="rId20" w:history="1">
        <w:r w:rsidRPr="00BA44E7">
          <w:rPr>
            <w:rFonts w:ascii="Times New Roman" w:hAnsi="Times New Roman" w:cs="Times New Roman"/>
            <w:color w:val="000000" w:themeColor="text1"/>
            <w:kern w:val="0"/>
            <w:sz w:val="22"/>
            <w:szCs w:val="22"/>
            <w:u w:val="single"/>
            <w:lang w:val="en-US"/>
          </w:rPr>
          <w:t>https://arxiv.org/abs/1511.08060</w:t>
        </w:r>
      </w:hyperlink>
    </w:p>
    <w:p w14:paraId="3146B0F0"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7FFEA29A"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[14] Automated plant leaf disease detection and classification using optimal MobileNet based convolutional neural networks</w:t>
      </w:r>
    </w:p>
    <w:p w14:paraId="2CE956C3" w14:textId="3578CF3B"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xml:space="preserve">Ashwinkumar, S., et al. propose an automated model for detecting and classifying plant leaf diseases using an optimal mobile network-based CNN (OMNCNN) on the benchmark plant leaf disease dataset. Furthermore, they involve bilateral filtering (BF) based preprocessing and Kapur’s </w:t>
      </w:r>
      <w:r w:rsidR="00180DD2" w:rsidRPr="00CB2EB1">
        <w:rPr>
          <w:rFonts w:ascii="Times New Roman" w:hAnsi="Times New Roman" w:cs="Times New Roman"/>
          <w:color w:val="000000" w:themeColor="text1"/>
          <w:kern w:val="0"/>
          <w:lang w:val="en-US"/>
        </w:rPr>
        <w:t>thresholding-based</w:t>
      </w:r>
      <w:r w:rsidRPr="00CB2EB1">
        <w:rPr>
          <w:rFonts w:ascii="Times New Roman" w:hAnsi="Times New Roman" w:cs="Times New Roman"/>
          <w:color w:val="000000" w:themeColor="text1"/>
          <w:kern w:val="0"/>
          <w:lang w:val="en-US"/>
        </w:rPr>
        <w:t xml:space="preserve"> image segmentation to identify the affected portions of the leaf image, and the MobileNet model is applied as a feature extraction technique in which the hyperparameters are optimized </w:t>
      </w:r>
      <w:proofErr w:type="gramStart"/>
      <w:r w:rsidRPr="00CB2EB1">
        <w:rPr>
          <w:rFonts w:ascii="Times New Roman" w:hAnsi="Times New Roman" w:cs="Times New Roman"/>
          <w:color w:val="000000" w:themeColor="text1"/>
          <w:kern w:val="0"/>
          <w:lang w:val="en-US"/>
        </w:rPr>
        <w:t>by the use of</w:t>
      </w:r>
      <w:proofErr w:type="gramEnd"/>
      <w:r w:rsidRPr="00CB2EB1">
        <w:rPr>
          <w:rFonts w:ascii="Times New Roman" w:hAnsi="Times New Roman" w:cs="Times New Roman"/>
          <w:color w:val="000000" w:themeColor="text1"/>
          <w:kern w:val="0"/>
          <w:lang w:val="en-US"/>
        </w:rPr>
        <w:t xml:space="preserve"> emperor penguin optimizer (EPO) algorithm to enhance the plant disease detection rate. The experimental outcome has shown promising results of the OMNCNN model, a maximum precision of 0.985, recall of 0.9892, accuracy of 0.987, F-score of 0.985, and kappa of 0.985.</w:t>
      </w:r>
    </w:p>
    <w:p w14:paraId="0EB2466B"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68442699"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A Benchmark Dataset for Detecting Disease in Plant Leaves: An Essential Resource for Deep Learning Models.</w:t>
      </w:r>
    </w:p>
    <w:p w14:paraId="1989B079"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sz w:val="22"/>
          <w:szCs w:val="22"/>
          <w:lang w:val="en-US"/>
        </w:rPr>
      </w:pPr>
      <w:hyperlink r:id="rId21" w:history="1">
        <w:r w:rsidRPr="00CB2EB1">
          <w:rPr>
            <w:rFonts w:ascii="Times New Roman" w:hAnsi="Times New Roman" w:cs="Times New Roman"/>
            <w:color w:val="000000" w:themeColor="text1"/>
            <w:kern w:val="0"/>
            <w:sz w:val="22"/>
            <w:szCs w:val="22"/>
            <w:u w:val="single"/>
            <w:lang w:val="en-US"/>
          </w:rPr>
          <w:t>https://data.mendeley.com/datasets/v46jkbbzv3/2</w:t>
        </w:r>
      </w:hyperlink>
    </w:p>
    <w:p w14:paraId="5243D338" w14:textId="77777777"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 </w:t>
      </w:r>
    </w:p>
    <w:p w14:paraId="0F0AED34"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8"/>
          <w:szCs w:val="28"/>
          <w:lang w:val="en-US"/>
        </w:rPr>
      </w:pPr>
      <w:r w:rsidRPr="00CB2EB1">
        <w:rPr>
          <w:rFonts w:ascii="Times New Roman" w:hAnsi="Times New Roman" w:cs="Times New Roman"/>
          <w:b/>
          <w:bCs/>
          <w:color w:val="000000" w:themeColor="text1"/>
          <w:kern w:val="0"/>
          <w:sz w:val="28"/>
          <w:szCs w:val="28"/>
          <w:lang w:val="en-US"/>
        </w:rPr>
        <w:t>[15] A Novel Deep Learning Based Model for Classification of Rice Leaf Diseases</w:t>
      </w:r>
    </w:p>
    <w:p w14:paraId="31157414" w14:textId="73293A40" w:rsidR="00CB2EB1" w:rsidRPr="00CB2EB1" w:rsidRDefault="00CB2EB1" w:rsidP="00CB2EB1">
      <w:pPr>
        <w:autoSpaceDE w:val="0"/>
        <w:autoSpaceDN w:val="0"/>
        <w:adjustRightInd w:val="0"/>
        <w:spacing w:after="0"/>
        <w:jc w:val="both"/>
        <w:rPr>
          <w:rFonts w:ascii="Times New Roman" w:hAnsi="Times New Roman" w:cs="Times New Roman"/>
          <w:color w:val="000000" w:themeColor="text1"/>
          <w:kern w:val="0"/>
          <w:lang w:val="en-US"/>
        </w:rPr>
      </w:pPr>
      <w:r w:rsidRPr="00CB2EB1">
        <w:rPr>
          <w:rFonts w:ascii="Times New Roman" w:hAnsi="Times New Roman" w:cs="Times New Roman"/>
          <w:color w:val="000000" w:themeColor="text1"/>
          <w:kern w:val="0"/>
          <w:lang w:val="en-US"/>
        </w:rPr>
        <w:t>Amartya utilized the DenseNet201 neural network architecture with pre-trained ImageNet weights. Rather than assigning random weights, they initialized the model with these pre-trained weights and then trained the layers from scratch on their dataset, which consisted of five different classes of rice leaf diseases. Result shows better performance by achieving the training accuracy of 97.04 % and an accuracy of 95.44 % on the validation dataset.</w:t>
      </w:r>
    </w:p>
    <w:p w14:paraId="1F12F337" w14:textId="77777777" w:rsidR="00CB2EB1" w:rsidRPr="00CB2EB1" w:rsidRDefault="00CB2EB1" w:rsidP="00CB2EB1">
      <w:pPr>
        <w:autoSpaceDE w:val="0"/>
        <w:autoSpaceDN w:val="0"/>
        <w:adjustRightInd w:val="0"/>
        <w:spacing w:after="0"/>
        <w:jc w:val="both"/>
        <w:rPr>
          <w:rFonts w:ascii="Times New Roman" w:hAnsi="Times New Roman" w:cs="Times New Roman"/>
          <w:b/>
          <w:bCs/>
          <w:color w:val="000000" w:themeColor="text1"/>
          <w:kern w:val="0"/>
          <w:sz w:val="22"/>
          <w:szCs w:val="22"/>
          <w:lang w:val="en-US"/>
        </w:rPr>
      </w:pPr>
      <w:r w:rsidRPr="00CB2EB1">
        <w:rPr>
          <w:rFonts w:ascii="Times New Roman" w:hAnsi="Times New Roman" w:cs="Times New Roman"/>
          <w:b/>
          <w:bCs/>
          <w:color w:val="000000" w:themeColor="text1"/>
          <w:kern w:val="0"/>
          <w:sz w:val="22"/>
          <w:szCs w:val="22"/>
          <w:lang w:val="en-US"/>
        </w:rPr>
        <w:t>Dataset:</w:t>
      </w:r>
    </w:p>
    <w:p w14:paraId="76164552" w14:textId="3509578D" w:rsidR="007F0810" w:rsidRDefault="00CB2EB1" w:rsidP="00CB2EB1">
      <w:pPr>
        <w:jc w:val="both"/>
        <w:rPr>
          <w:rFonts w:ascii="Times New Roman" w:hAnsi="Times New Roman" w:cs="Times New Roman"/>
          <w:color w:val="000000" w:themeColor="text1"/>
          <w:kern w:val="0"/>
          <w:sz w:val="22"/>
          <w:szCs w:val="22"/>
          <w:lang w:val="en-US"/>
        </w:rPr>
      </w:pPr>
      <w:r w:rsidRPr="00CB2EB1">
        <w:rPr>
          <w:rFonts w:ascii="Times New Roman" w:hAnsi="Times New Roman" w:cs="Times New Roman"/>
          <w:color w:val="000000" w:themeColor="text1"/>
          <w:kern w:val="0"/>
          <w:sz w:val="22"/>
          <w:szCs w:val="22"/>
          <w:lang w:val="en-US"/>
        </w:rPr>
        <w:t>a balanced dataset containing 402 images for the hispa disease, 437 images for leaf blast disease,439 images for leaf smut disease, 440 images for brown spot disease, and 439 images for bacterial leaf blight disease.</w:t>
      </w:r>
    </w:p>
    <w:p w14:paraId="54601922" w14:textId="77777777" w:rsidR="00CB2EB1" w:rsidRDefault="00CB2EB1" w:rsidP="00CB2EB1">
      <w:pPr>
        <w:jc w:val="both"/>
        <w:rPr>
          <w:rFonts w:ascii="Times New Roman" w:hAnsi="Times New Roman" w:cs="Times New Roman"/>
          <w:color w:val="000000" w:themeColor="text1"/>
          <w:kern w:val="0"/>
          <w:sz w:val="22"/>
          <w:szCs w:val="22"/>
          <w:lang w:val="en-US"/>
        </w:rPr>
      </w:pPr>
    </w:p>
    <w:tbl>
      <w:tblPr>
        <w:tblStyle w:val="TableGrid"/>
        <w:tblpPr w:leftFromText="180" w:rightFromText="180" w:vertAnchor="page" w:horzAnchor="margin" w:tblpY="743"/>
        <w:tblW w:w="0" w:type="auto"/>
        <w:tblLook w:val="04A0" w:firstRow="1" w:lastRow="0" w:firstColumn="1" w:lastColumn="0" w:noHBand="0" w:noVBand="1"/>
      </w:tblPr>
      <w:tblGrid>
        <w:gridCol w:w="805"/>
        <w:gridCol w:w="720"/>
        <w:gridCol w:w="2024"/>
        <w:gridCol w:w="1537"/>
        <w:gridCol w:w="2132"/>
        <w:gridCol w:w="2132"/>
      </w:tblGrid>
      <w:tr w:rsidR="00CB2EB1" w:rsidRPr="00B37100" w14:paraId="7C97FDEF" w14:textId="77777777" w:rsidTr="00E01792">
        <w:tc>
          <w:tcPr>
            <w:tcW w:w="805" w:type="dxa"/>
          </w:tcPr>
          <w:p w14:paraId="5124EECF"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lastRenderedPageBreak/>
              <w:t>Papers</w:t>
            </w:r>
          </w:p>
        </w:tc>
        <w:tc>
          <w:tcPr>
            <w:tcW w:w="720" w:type="dxa"/>
          </w:tcPr>
          <w:p w14:paraId="10EA6A3F"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Year</w:t>
            </w:r>
          </w:p>
        </w:tc>
        <w:tc>
          <w:tcPr>
            <w:tcW w:w="2024" w:type="dxa"/>
          </w:tcPr>
          <w:p w14:paraId="0BFAADB5"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Methods</w:t>
            </w:r>
          </w:p>
        </w:tc>
        <w:tc>
          <w:tcPr>
            <w:tcW w:w="1537" w:type="dxa"/>
          </w:tcPr>
          <w:p w14:paraId="2AE6C2C9"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Datasets</w:t>
            </w:r>
          </w:p>
        </w:tc>
        <w:tc>
          <w:tcPr>
            <w:tcW w:w="2132" w:type="dxa"/>
          </w:tcPr>
          <w:p w14:paraId="71CB5E2D"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The best model</w:t>
            </w:r>
          </w:p>
        </w:tc>
        <w:tc>
          <w:tcPr>
            <w:tcW w:w="2132" w:type="dxa"/>
          </w:tcPr>
          <w:p w14:paraId="21E8D74A"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Results</w:t>
            </w:r>
          </w:p>
        </w:tc>
      </w:tr>
      <w:tr w:rsidR="00CB2EB1" w:rsidRPr="00B37100" w14:paraId="340FA434" w14:textId="77777777" w:rsidTr="00E01792">
        <w:tc>
          <w:tcPr>
            <w:tcW w:w="805" w:type="dxa"/>
          </w:tcPr>
          <w:p w14:paraId="6DF5A1AC"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 xml:space="preserve">[1] </w:t>
            </w:r>
          </w:p>
        </w:tc>
        <w:tc>
          <w:tcPr>
            <w:tcW w:w="720" w:type="dxa"/>
          </w:tcPr>
          <w:p w14:paraId="03483A66"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2025</w:t>
            </w:r>
          </w:p>
        </w:tc>
        <w:tc>
          <w:tcPr>
            <w:tcW w:w="2024" w:type="dxa"/>
          </w:tcPr>
          <w:p w14:paraId="04F518B9"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shd w:val="clear" w:color="auto" w:fill="FFFFFF"/>
              </w:rPr>
              <w:t>CNN models: ResNet152, VGG19, DenseNet169, and MobileNetv3</w:t>
            </w:r>
          </w:p>
        </w:tc>
        <w:tc>
          <w:tcPr>
            <w:tcW w:w="1537" w:type="dxa"/>
          </w:tcPr>
          <w:p w14:paraId="49C2377E" w14:textId="77777777" w:rsidR="00CB2EB1" w:rsidRPr="00CB2EB1" w:rsidRDefault="00CB2EB1" w:rsidP="00E01792">
            <w:pPr>
              <w:rPr>
                <w:rFonts w:asciiTheme="majorBidi" w:hAnsiTheme="majorBidi" w:cstheme="majorBidi"/>
                <w:b/>
                <w:bCs/>
                <w:color w:val="000000" w:themeColor="text1"/>
                <w:sz w:val="20"/>
                <w:szCs w:val="20"/>
                <w:lang w:bidi="ar-EG"/>
              </w:rPr>
            </w:pPr>
            <w:r w:rsidRPr="00CB2EB1">
              <w:rPr>
                <w:rStyle w:val="Strong"/>
                <w:rFonts w:asciiTheme="majorBidi" w:eastAsiaTheme="majorEastAsia" w:hAnsiTheme="majorBidi" w:cstheme="majorBidi"/>
                <w:b w:val="0"/>
                <w:bCs w:val="0"/>
                <w:color w:val="000000" w:themeColor="text1"/>
                <w:sz w:val="20"/>
                <w:szCs w:val="20"/>
              </w:rPr>
              <w:t>PlantVillage</w:t>
            </w:r>
          </w:p>
        </w:tc>
        <w:tc>
          <w:tcPr>
            <w:tcW w:w="2132" w:type="dxa"/>
          </w:tcPr>
          <w:p w14:paraId="3AD7B5C8"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rPr>
              <w:t>MobileNetv3 accuracy of 99.75%</w:t>
            </w:r>
          </w:p>
        </w:tc>
        <w:tc>
          <w:tcPr>
            <w:tcW w:w="2132" w:type="dxa"/>
          </w:tcPr>
          <w:p w14:paraId="00657C1F" w14:textId="77777777" w:rsidR="00CB2EB1" w:rsidRPr="00B37100" w:rsidRDefault="00CB2EB1" w:rsidP="00E01792">
            <w:pPr>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rPr>
              <w:t xml:space="preserve">MobileNetv3: 99.75% </w:t>
            </w:r>
            <w:r w:rsidRPr="00B37100">
              <w:rPr>
                <w:rFonts w:asciiTheme="majorBidi" w:hAnsiTheme="majorBidi" w:cstheme="majorBidi"/>
                <w:color w:val="000000" w:themeColor="text1"/>
                <w:sz w:val="20"/>
                <w:szCs w:val="20"/>
                <w:shd w:val="clear" w:color="auto" w:fill="FFFFFF"/>
              </w:rPr>
              <w:t xml:space="preserve">ResNet152: </w:t>
            </w:r>
            <w:r w:rsidRPr="00B37100">
              <w:rPr>
                <w:rFonts w:asciiTheme="majorBidi" w:hAnsiTheme="majorBidi" w:cstheme="majorBidi"/>
                <w:color w:val="000000" w:themeColor="text1"/>
                <w:sz w:val="20"/>
                <w:szCs w:val="20"/>
              </w:rPr>
              <w:t>98.86%</w:t>
            </w:r>
          </w:p>
          <w:p w14:paraId="50576928" w14:textId="77777777" w:rsidR="00CB2EB1" w:rsidRPr="00B37100" w:rsidRDefault="00CB2EB1" w:rsidP="00E01792">
            <w:pPr>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shd w:val="clear" w:color="auto" w:fill="FFFFFF"/>
              </w:rPr>
              <w:t xml:space="preserve">VGG19: </w:t>
            </w:r>
            <w:r w:rsidRPr="00B37100">
              <w:rPr>
                <w:rFonts w:asciiTheme="majorBidi" w:hAnsiTheme="majorBidi" w:cstheme="majorBidi"/>
                <w:color w:val="000000" w:themeColor="text1"/>
                <w:sz w:val="20"/>
                <w:szCs w:val="20"/>
              </w:rPr>
              <w:t>99.07%</w:t>
            </w:r>
          </w:p>
          <w:p w14:paraId="446A10B4"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 xml:space="preserve">DenseNet169: </w:t>
            </w:r>
            <w:r w:rsidRPr="00B37100">
              <w:rPr>
                <w:rFonts w:asciiTheme="majorBidi" w:hAnsiTheme="majorBidi" w:cstheme="majorBidi"/>
                <w:color w:val="000000" w:themeColor="text1"/>
                <w:sz w:val="20"/>
                <w:szCs w:val="20"/>
              </w:rPr>
              <w:t>99.22%</w:t>
            </w:r>
          </w:p>
        </w:tc>
      </w:tr>
      <w:tr w:rsidR="00CB2EB1" w:rsidRPr="00B37100" w14:paraId="7ED4DFE6" w14:textId="77777777" w:rsidTr="00E01792">
        <w:tc>
          <w:tcPr>
            <w:tcW w:w="805" w:type="dxa"/>
          </w:tcPr>
          <w:p w14:paraId="571B3E6C"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w:t>
            </w:r>
          </w:p>
        </w:tc>
        <w:tc>
          <w:tcPr>
            <w:tcW w:w="720" w:type="dxa"/>
          </w:tcPr>
          <w:p w14:paraId="4B36A5C7"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2022</w:t>
            </w:r>
          </w:p>
        </w:tc>
        <w:tc>
          <w:tcPr>
            <w:tcW w:w="2024" w:type="dxa"/>
          </w:tcPr>
          <w:p w14:paraId="0A829664" w14:textId="77777777" w:rsidR="00CB2EB1" w:rsidRPr="00B37100" w:rsidRDefault="00CB2EB1" w:rsidP="00E01792">
            <w:pPr>
              <w:pStyle w:val="p1"/>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rPr>
              <w:t>DL, CNN and semantic segmentation models: U-Net and Modified U-Net.</w:t>
            </w:r>
          </w:p>
          <w:p w14:paraId="4ED03EAA" w14:textId="77777777" w:rsidR="00CB2EB1" w:rsidRPr="00B37100" w:rsidRDefault="00CB2EB1" w:rsidP="00E01792">
            <w:pPr>
              <w:pStyle w:val="p1"/>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rPr>
              <w:t>Binary arrangement, six-level and ten-level classification</w:t>
            </w:r>
          </w:p>
        </w:tc>
        <w:tc>
          <w:tcPr>
            <w:tcW w:w="1537" w:type="dxa"/>
          </w:tcPr>
          <w:p w14:paraId="2600CC69" w14:textId="77777777" w:rsidR="00CB2EB1" w:rsidRPr="00CB2EB1" w:rsidRDefault="00CB2EB1" w:rsidP="00E01792">
            <w:pPr>
              <w:rPr>
                <w:rFonts w:asciiTheme="majorBidi" w:hAnsiTheme="majorBidi" w:cstheme="majorBidi"/>
                <w:b/>
                <w:bCs/>
                <w:color w:val="000000" w:themeColor="text1"/>
                <w:sz w:val="20"/>
                <w:szCs w:val="20"/>
                <w:lang w:bidi="ar-EG"/>
              </w:rPr>
            </w:pPr>
            <w:r w:rsidRPr="00CB2EB1">
              <w:rPr>
                <w:rStyle w:val="Strong"/>
                <w:rFonts w:asciiTheme="majorBidi" w:eastAsiaTheme="majorEastAsia" w:hAnsiTheme="majorBidi" w:cstheme="majorBidi"/>
                <w:b w:val="0"/>
                <w:bCs w:val="0"/>
                <w:color w:val="000000" w:themeColor="text1"/>
                <w:sz w:val="20"/>
                <w:szCs w:val="20"/>
              </w:rPr>
              <w:t>PlantVillage</w:t>
            </w:r>
          </w:p>
        </w:tc>
        <w:tc>
          <w:tcPr>
            <w:tcW w:w="2132" w:type="dxa"/>
          </w:tcPr>
          <w:p w14:paraId="07AEAB05"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rPr>
              <w:t>Modified U-Net model</w:t>
            </w:r>
          </w:p>
        </w:tc>
        <w:tc>
          <w:tcPr>
            <w:tcW w:w="2132" w:type="dxa"/>
          </w:tcPr>
          <w:p w14:paraId="52E38E3F" w14:textId="77777777" w:rsidR="00CB2EB1" w:rsidRPr="00B37100" w:rsidRDefault="00CB2EB1" w:rsidP="00E01792">
            <w:pPr>
              <w:spacing w:after="160" w:line="278" w:lineRule="auto"/>
              <w:rPr>
                <w:rFonts w:asciiTheme="majorBidi" w:hAnsiTheme="majorBidi" w:cstheme="majorBidi"/>
                <w:color w:val="000000" w:themeColor="text1"/>
                <w:sz w:val="20"/>
                <w:szCs w:val="20"/>
                <w:shd w:val="clear" w:color="auto" w:fill="FFFFFF"/>
              </w:rPr>
            </w:pPr>
            <w:r w:rsidRPr="00B37100">
              <w:rPr>
                <w:rStyle w:val="Strong"/>
                <w:rFonts w:asciiTheme="majorBidi" w:eastAsiaTheme="majorEastAsia" w:hAnsiTheme="majorBidi" w:cstheme="majorBidi"/>
                <w:color w:val="000000" w:themeColor="text1"/>
                <w:sz w:val="20"/>
                <w:szCs w:val="20"/>
              </w:rPr>
              <w:t>98.66% segmentation accuracy</w:t>
            </w:r>
            <w:r w:rsidRPr="00B37100">
              <w:rPr>
                <w:rFonts w:asciiTheme="majorBidi" w:hAnsiTheme="majorBidi" w:cstheme="majorBidi"/>
                <w:color w:val="000000" w:themeColor="text1"/>
                <w:sz w:val="20"/>
                <w:szCs w:val="20"/>
              </w:rPr>
              <w:t>, 98.5% IoU score, and 98.73% on the dice.</w:t>
            </w:r>
          </w:p>
        </w:tc>
      </w:tr>
      <w:tr w:rsidR="00CB2EB1" w:rsidRPr="00B37100" w14:paraId="51A0CA5F" w14:textId="77777777" w:rsidTr="00E01792">
        <w:tc>
          <w:tcPr>
            <w:tcW w:w="805" w:type="dxa"/>
          </w:tcPr>
          <w:p w14:paraId="479E72AA"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[3]</w:t>
            </w:r>
          </w:p>
        </w:tc>
        <w:tc>
          <w:tcPr>
            <w:tcW w:w="720" w:type="dxa"/>
          </w:tcPr>
          <w:p w14:paraId="24A1C431"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2023</w:t>
            </w:r>
          </w:p>
        </w:tc>
        <w:tc>
          <w:tcPr>
            <w:tcW w:w="2024" w:type="dxa"/>
          </w:tcPr>
          <w:p w14:paraId="6CF05CDF" w14:textId="77777777" w:rsidR="00CB2EB1" w:rsidRPr="00B37100" w:rsidRDefault="00CB2EB1" w:rsidP="00E01792">
            <w:pPr>
              <w:pStyle w:val="p1"/>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DNN Models: InceptionV3, ResNet50, VGG16, DesneNet169, and Xception</w:t>
            </w:r>
          </w:p>
          <w:p w14:paraId="5C27C561" w14:textId="77777777" w:rsidR="00CB2EB1" w:rsidRPr="00B37100" w:rsidRDefault="00CB2EB1" w:rsidP="00E01792">
            <w:pPr>
              <w:rPr>
                <w:rFonts w:asciiTheme="majorBidi" w:hAnsiTheme="majorBidi" w:cstheme="majorBidi"/>
                <w:color w:val="000000" w:themeColor="text1"/>
                <w:sz w:val="20"/>
                <w:szCs w:val="20"/>
                <w:lang w:bidi="ar-EG"/>
              </w:rPr>
            </w:pPr>
          </w:p>
        </w:tc>
        <w:tc>
          <w:tcPr>
            <w:tcW w:w="1537" w:type="dxa"/>
          </w:tcPr>
          <w:p w14:paraId="7CCC0981"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shd w:val="clear" w:color="auto" w:fill="FFFFFF"/>
              </w:rPr>
              <w:t>PlantVillage, PlantDoc, Digipathos, NLB and CD&amp;S dataset</w:t>
            </w:r>
          </w:p>
        </w:tc>
        <w:tc>
          <w:tcPr>
            <w:tcW w:w="2132" w:type="dxa"/>
          </w:tcPr>
          <w:p w14:paraId="3A958FF3"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shd w:val="clear" w:color="auto" w:fill="FFFFFF"/>
              </w:rPr>
              <w:t xml:space="preserve">DesneNet169 </w:t>
            </w:r>
            <w:r w:rsidRPr="00B37100">
              <w:rPr>
                <w:rFonts w:asciiTheme="majorBidi" w:hAnsiTheme="majorBidi" w:cstheme="majorBidi"/>
                <w:color w:val="000000" w:themeColor="text1"/>
                <w:sz w:val="20"/>
                <w:szCs w:val="20"/>
              </w:rPr>
              <w:t xml:space="preserve">accuracy of </w:t>
            </w:r>
            <w:r w:rsidRPr="00B37100">
              <w:rPr>
                <w:rFonts w:asciiTheme="majorBidi" w:hAnsiTheme="majorBidi" w:cstheme="majorBidi"/>
                <w:color w:val="000000" w:themeColor="text1"/>
                <w:sz w:val="20"/>
                <w:szCs w:val="20"/>
                <w:shd w:val="clear" w:color="auto" w:fill="FFFFFF"/>
              </w:rPr>
              <w:t>81.60%.</w:t>
            </w:r>
          </w:p>
        </w:tc>
        <w:tc>
          <w:tcPr>
            <w:tcW w:w="2132" w:type="dxa"/>
          </w:tcPr>
          <w:p w14:paraId="16C0414F" w14:textId="77777777" w:rsidR="00CB2EB1" w:rsidRPr="00B37100" w:rsidRDefault="00CB2EB1" w:rsidP="00E01792">
            <w:pPr>
              <w:spacing w:line="278" w:lineRule="auto"/>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InceptionV3:73.27%</w:t>
            </w:r>
          </w:p>
          <w:p w14:paraId="689639FB" w14:textId="77777777" w:rsidR="00CB2EB1" w:rsidRPr="00B37100" w:rsidRDefault="00CB2EB1" w:rsidP="00E01792">
            <w:pPr>
              <w:spacing w:line="278" w:lineRule="auto"/>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shd w:val="clear" w:color="auto" w:fill="FFFFFF"/>
              </w:rPr>
              <w:t>ResNet50:</w:t>
            </w:r>
            <w:r w:rsidRPr="00B37100">
              <w:rPr>
                <w:rFonts w:asciiTheme="majorBidi" w:hAnsiTheme="majorBidi" w:cstheme="majorBidi"/>
                <w:color w:val="000000" w:themeColor="text1"/>
                <w:sz w:val="20"/>
                <w:szCs w:val="20"/>
              </w:rPr>
              <w:t>70.60 %</w:t>
            </w:r>
          </w:p>
          <w:p w14:paraId="663B3A8F" w14:textId="77777777" w:rsidR="00CB2EB1" w:rsidRPr="00B37100" w:rsidRDefault="00CB2EB1" w:rsidP="00E01792">
            <w:pPr>
              <w:spacing w:line="278" w:lineRule="auto"/>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shd w:val="clear" w:color="auto" w:fill="FFFFFF"/>
              </w:rPr>
              <w:t>VGG16:</w:t>
            </w:r>
            <w:r w:rsidRPr="00B37100">
              <w:rPr>
                <w:rFonts w:asciiTheme="majorBidi" w:hAnsiTheme="majorBidi" w:cstheme="majorBidi"/>
                <w:color w:val="000000" w:themeColor="text1"/>
                <w:sz w:val="20"/>
                <w:szCs w:val="20"/>
              </w:rPr>
              <w:t>52.55%</w:t>
            </w:r>
          </w:p>
          <w:p w14:paraId="09425AC4" w14:textId="77777777" w:rsidR="00CB2EB1" w:rsidRPr="00B37100" w:rsidRDefault="00CB2EB1" w:rsidP="00E01792">
            <w:pPr>
              <w:spacing w:line="278" w:lineRule="auto"/>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shd w:val="clear" w:color="auto" w:fill="FFFFFF"/>
              </w:rPr>
              <w:t xml:space="preserve">DesneNet169: </w:t>
            </w:r>
            <w:r w:rsidRPr="00B37100">
              <w:rPr>
                <w:rFonts w:asciiTheme="majorBidi" w:hAnsiTheme="majorBidi" w:cstheme="majorBidi"/>
                <w:color w:val="000000" w:themeColor="text1"/>
                <w:sz w:val="20"/>
                <w:szCs w:val="20"/>
              </w:rPr>
              <w:t xml:space="preserve">81.60 % </w:t>
            </w:r>
            <w:r w:rsidRPr="00B37100">
              <w:rPr>
                <w:rFonts w:asciiTheme="majorBidi" w:hAnsiTheme="majorBidi" w:cstheme="majorBidi"/>
                <w:color w:val="000000" w:themeColor="text1"/>
                <w:sz w:val="20"/>
                <w:szCs w:val="20"/>
                <w:shd w:val="clear" w:color="auto" w:fill="FFFFFF"/>
              </w:rPr>
              <w:t>Xception:</w:t>
            </w:r>
            <w:r w:rsidRPr="00B37100">
              <w:rPr>
                <w:rFonts w:asciiTheme="majorBidi" w:hAnsiTheme="majorBidi" w:cstheme="majorBidi"/>
                <w:color w:val="000000" w:themeColor="text1"/>
                <w:sz w:val="20"/>
                <w:szCs w:val="20"/>
              </w:rPr>
              <w:t>78.80%</w:t>
            </w:r>
          </w:p>
        </w:tc>
      </w:tr>
      <w:tr w:rsidR="00CB2EB1" w:rsidRPr="00B37100" w14:paraId="182B7E7E" w14:textId="77777777" w:rsidTr="00E01792">
        <w:tc>
          <w:tcPr>
            <w:tcW w:w="805" w:type="dxa"/>
          </w:tcPr>
          <w:p w14:paraId="20808F0E"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[4]</w:t>
            </w:r>
          </w:p>
        </w:tc>
        <w:tc>
          <w:tcPr>
            <w:tcW w:w="720" w:type="dxa"/>
          </w:tcPr>
          <w:p w14:paraId="7EFCDF2E"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2020</w:t>
            </w:r>
          </w:p>
        </w:tc>
        <w:tc>
          <w:tcPr>
            <w:tcW w:w="2024" w:type="dxa"/>
          </w:tcPr>
          <w:p w14:paraId="460AD269"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shd w:val="clear" w:color="auto" w:fill="FFFFFF"/>
              </w:rPr>
              <w:t>CNN, VGG16</w:t>
            </w:r>
            <w:r w:rsidRPr="00B37100">
              <w:rPr>
                <w:rFonts w:asciiTheme="majorBidi" w:hAnsiTheme="majorBidi" w:cstheme="majorBidi"/>
                <w:color w:val="000000" w:themeColor="text1"/>
                <w:sz w:val="20"/>
                <w:szCs w:val="20"/>
              </w:rPr>
              <w:t>,</w:t>
            </w:r>
            <w:r w:rsidRPr="00B37100">
              <w:rPr>
                <w:rFonts w:asciiTheme="majorBidi" w:hAnsiTheme="majorBidi" w:cstheme="majorBidi"/>
                <w:color w:val="000000" w:themeColor="text1"/>
                <w:sz w:val="20"/>
                <w:szCs w:val="20"/>
                <w:shd w:val="clear" w:color="auto" w:fill="FFFFFF"/>
              </w:rPr>
              <w:t xml:space="preserve"> InceptionV3 and MobileNe</w:t>
            </w:r>
            <w:r>
              <w:rPr>
                <w:rFonts w:asciiTheme="majorBidi" w:hAnsiTheme="majorBidi" w:cstheme="majorBidi"/>
                <w:color w:val="000000" w:themeColor="text1"/>
                <w:sz w:val="20"/>
                <w:szCs w:val="20"/>
                <w:shd w:val="clear" w:color="auto" w:fill="FFFFFF"/>
              </w:rPr>
              <w:t>t</w:t>
            </w:r>
          </w:p>
        </w:tc>
        <w:tc>
          <w:tcPr>
            <w:tcW w:w="1537" w:type="dxa"/>
          </w:tcPr>
          <w:p w14:paraId="2836D2CC" w14:textId="77777777" w:rsidR="00CB2EB1" w:rsidRPr="00CB2EB1" w:rsidRDefault="00CB2EB1" w:rsidP="00E01792">
            <w:pPr>
              <w:rPr>
                <w:rFonts w:asciiTheme="majorBidi" w:hAnsiTheme="majorBidi" w:cstheme="majorBidi"/>
                <w:b/>
                <w:bCs/>
                <w:color w:val="000000" w:themeColor="text1"/>
                <w:sz w:val="20"/>
                <w:szCs w:val="20"/>
                <w:lang w:bidi="ar-EG"/>
              </w:rPr>
            </w:pPr>
            <w:r w:rsidRPr="00CB2EB1">
              <w:rPr>
                <w:rStyle w:val="Strong"/>
                <w:rFonts w:asciiTheme="majorBidi" w:eastAsiaTheme="majorEastAsia" w:hAnsiTheme="majorBidi" w:cstheme="majorBidi"/>
                <w:b w:val="0"/>
                <w:bCs w:val="0"/>
                <w:color w:val="000000" w:themeColor="text1"/>
                <w:sz w:val="20"/>
                <w:szCs w:val="20"/>
              </w:rPr>
              <w:t>PlantVillage</w:t>
            </w:r>
          </w:p>
        </w:tc>
        <w:tc>
          <w:tcPr>
            <w:tcW w:w="2132" w:type="dxa"/>
          </w:tcPr>
          <w:p w14:paraId="5A41AEFB"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shd w:val="clear" w:color="auto" w:fill="FFFFFF"/>
              </w:rPr>
              <w:t>CNN accuracies up to 91.2%</w:t>
            </w:r>
          </w:p>
        </w:tc>
        <w:tc>
          <w:tcPr>
            <w:tcW w:w="2132" w:type="dxa"/>
          </w:tcPr>
          <w:p w14:paraId="24E2A8FA" w14:textId="77777777" w:rsidR="00CB2EB1" w:rsidRPr="00B37100" w:rsidRDefault="00CB2EB1" w:rsidP="00E01792">
            <w:pPr>
              <w:spacing w:after="160" w:line="278" w:lineRule="auto"/>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 xml:space="preserve">CNN: 91.2% </w:t>
            </w:r>
            <w:r w:rsidRPr="00B37100">
              <w:rPr>
                <w:rFonts w:asciiTheme="majorBidi" w:hAnsiTheme="majorBidi" w:cstheme="majorBidi"/>
                <w:color w:val="000000" w:themeColor="text1"/>
                <w:sz w:val="20"/>
                <w:szCs w:val="20"/>
              </w:rPr>
              <w:t>VGG</w:t>
            </w:r>
            <w:r w:rsidRPr="00B37100">
              <w:rPr>
                <w:rFonts w:asciiTheme="majorBidi" w:hAnsiTheme="majorBidi" w:cstheme="majorBidi"/>
                <w:color w:val="000000" w:themeColor="text1"/>
                <w:sz w:val="20"/>
                <w:szCs w:val="20"/>
              </w:rPr>
              <w:noBreakHyphen/>
              <w:t>16: 77.2% Inception V3: 63.4% MobileNet: 63.7%</w:t>
            </w:r>
          </w:p>
          <w:p w14:paraId="267957D6" w14:textId="77777777" w:rsidR="00CB2EB1" w:rsidRPr="00B37100" w:rsidRDefault="00CB2EB1" w:rsidP="00E01792">
            <w:pPr>
              <w:rPr>
                <w:rFonts w:asciiTheme="majorBidi" w:hAnsiTheme="majorBidi" w:cstheme="majorBidi"/>
                <w:color w:val="000000" w:themeColor="text1"/>
                <w:sz w:val="20"/>
                <w:szCs w:val="20"/>
                <w:lang w:bidi="ar-EG"/>
              </w:rPr>
            </w:pPr>
          </w:p>
        </w:tc>
      </w:tr>
      <w:tr w:rsidR="00CB2EB1" w:rsidRPr="00B37100" w14:paraId="7C57B07C" w14:textId="77777777" w:rsidTr="00E01792">
        <w:tc>
          <w:tcPr>
            <w:tcW w:w="805" w:type="dxa"/>
          </w:tcPr>
          <w:p w14:paraId="57A061C4"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[5]</w:t>
            </w:r>
          </w:p>
        </w:tc>
        <w:tc>
          <w:tcPr>
            <w:tcW w:w="720" w:type="dxa"/>
          </w:tcPr>
          <w:p w14:paraId="3ED38CAC"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2020</w:t>
            </w:r>
          </w:p>
        </w:tc>
        <w:tc>
          <w:tcPr>
            <w:tcW w:w="2024" w:type="dxa"/>
          </w:tcPr>
          <w:p w14:paraId="54C86E9C" w14:textId="77777777" w:rsidR="00CB2EB1" w:rsidRPr="00B37100" w:rsidRDefault="00CB2EB1" w:rsidP="00E01792">
            <w:pPr>
              <w:pStyle w:val="p1"/>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rPr>
              <w:t>VGGNet</w:t>
            </w:r>
            <w:r w:rsidRPr="00B37100">
              <w:rPr>
                <w:rFonts w:asciiTheme="majorBidi" w:hAnsiTheme="majorBidi" w:cstheme="majorBidi"/>
                <w:color w:val="000000" w:themeColor="text1"/>
                <w:sz w:val="20"/>
                <w:szCs w:val="20"/>
                <w:shd w:val="clear" w:color="auto" w:fill="FFFFFF"/>
              </w:rPr>
              <w:t>, InceptionV3, ResNet50, VGGNet-19 and DesneNet201</w:t>
            </w:r>
            <w:r w:rsidRPr="00B37100">
              <w:rPr>
                <w:rFonts w:asciiTheme="majorBidi" w:hAnsiTheme="majorBidi" w:cstheme="majorBidi"/>
                <w:color w:val="000000" w:themeColor="text1"/>
                <w:sz w:val="20"/>
                <w:szCs w:val="20"/>
              </w:rPr>
              <w:t xml:space="preserve"> </w:t>
            </w:r>
          </w:p>
          <w:p w14:paraId="2848457E" w14:textId="77777777" w:rsidR="00CB2EB1" w:rsidRPr="00B37100" w:rsidRDefault="00CB2EB1" w:rsidP="00E01792">
            <w:pPr>
              <w:rPr>
                <w:rFonts w:asciiTheme="majorBidi" w:hAnsiTheme="majorBidi" w:cstheme="majorBidi"/>
                <w:color w:val="000000" w:themeColor="text1"/>
                <w:sz w:val="20"/>
                <w:szCs w:val="20"/>
                <w:lang w:bidi="ar-EG"/>
              </w:rPr>
            </w:pPr>
          </w:p>
        </w:tc>
        <w:tc>
          <w:tcPr>
            <w:tcW w:w="1537" w:type="dxa"/>
          </w:tcPr>
          <w:p w14:paraId="779EBF0C"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shd w:val="clear" w:color="auto" w:fill="FFFFFF"/>
              </w:rPr>
              <w:t>Planet disease detect and ImageNet</w:t>
            </w:r>
          </w:p>
        </w:tc>
        <w:tc>
          <w:tcPr>
            <w:tcW w:w="2132" w:type="dxa"/>
          </w:tcPr>
          <w:p w14:paraId="20142C1E"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shd w:val="clear" w:color="auto" w:fill="FFFFFF"/>
              </w:rPr>
              <w:t xml:space="preserve">VGGNet </w:t>
            </w:r>
            <w:r w:rsidRPr="00B37100">
              <w:rPr>
                <w:rFonts w:asciiTheme="majorBidi" w:hAnsiTheme="majorBidi" w:cstheme="majorBidi"/>
                <w:color w:val="000000" w:themeColor="text1"/>
                <w:sz w:val="20"/>
                <w:szCs w:val="20"/>
              </w:rPr>
              <w:t>achieves a validation accuracy of no less than 91.83%</w:t>
            </w:r>
          </w:p>
        </w:tc>
        <w:tc>
          <w:tcPr>
            <w:tcW w:w="2132" w:type="dxa"/>
          </w:tcPr>
          <w:p w14:paraId="40ED3F02" w14:textId="77777777" w:rsidR="00CB2EB1" w:rsidRPr="00B37100" w:rsidRDefault="00CB2EB1" w:rsidP="00E01792">
            <w:pPr>
              <w:pStyle w:val="p1"/>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 xml:space="preserve">VGGNet </w:t>
            </w:r>
            <w:r w:rsidRPr="00B37100">
              <w:rPr>
                <w:rFonts w:asciiTheme="majorBidi" w:hAnsiTheme="majorBidi" w:cstheme="majorBidi"/>
                <w:color w:val="000000" w:themeColor="text1"/>
                <w:sz w:val="20"/>
                <w:szCs w:val="20"/>
              </w:rPr>
              <w:t>91.83%</w:t>
            </w:r>
          </w:p>
          <w:p w14:paraId="68970DD6" w14:textId="77777777" w:rsidR="00CB2EB1" w:rsidRPr="00B37100" w:rsidRDefault="00CB2EB1" w:rsidP="00E01792">
            <w:pPr>
              <w:pStyle w:val="p1"/>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shd w:val="clear" w:color="auto" w:fill="FFFFFF"/>
              </w:rPr>
              <w:t>InceptionV3 85% ResNet50 69.67% VGGNet-19 74.83% and DesneNet201</w:t>
            </w:r>
            <w:r w:rsidRPr="00B37100">
              <w:rPr>
                <w:rFonts w:asciiTheme="majorBidi" w:hAnsiTheme="majorBidi" w:cstheme="majorBidi"/>
                <w:color w:val="000000" w:themeColor="text1"/>
                <w:sz w:val="20"/>
                <w:szCs w:val="20"/>
              </w:rPr>
              <w:t xml:space="preserve"> 79%</w:t>
            </w:r>
          </w:p>
          <w:p w14:paraId="05FAA9FB" w14:textId="77777777" w:rsidR="00CB2EB1" w:rsidRPr="00B37100" w:rsidRDefault="00CB2EB1" w:rsidP="00E01792">
            <w:pPr>
              <w:spacing w:after="160" w:line="278" w:lineRule="auto"/>
              <w:rPr>
                <w:rFonts w:asciiTheme="majorBidi" w:hAnsiTheme="majorBidi" w:cstheme="majorBidi"/>
                <w:color w:val="000000" w:themeColor="text1"/>
                <w:sz w:val="20"/>
                <w:szCs w:val="20"/>
              </w:rPr>
            </w:pPr>
          </w:p>
        </w:tc>
      </w:tr>
      <w:tr w:rsidR="00CB2EB1" w:rsidRPr="00B37100" w14:paraId="10E3A23A" w14:textId="77777777" w:rsidTr="00E01792">
        <w:tc>
          <w:tcPr>
            <w:tcW w:w="805" w:type="dxa"/>
          </w:tcPr>
          <w:p w14:paraId="4B1A8EFD"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[6]</w:t>
            </w:r>
          </w:p>
        </w:tc>
        <w:tc>
          <w:tcPr>
            <w:tcW w:w="720" w:type="dxa"/>
          </w:tcPr>
          <w:p w14:paraId="54EC692F"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2017</w:t>
            </w:r>
          </w:p>
        </w:tc>
        <w:tc>
          <w:tcPr>
            <w:tcW w:w="2024" w:type="dxa"/>
          </w:tcPr>
          <w:p w14:paraId="0C8C11C9"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shd w:val="clear" w:color="auto" w:fill="FFFFFF"/>
              </w:rPr>
              <w:t>CNN</w:t>
            </w:r>
          </w:p>
        </w:tc>
        <w:tc>
          <w:tcPr>
            <w:tcW w:w="1537" w:type="dxa"/>
          </w:tcPr>
          <w:p w14:paraId="7492FA19"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shd w:val="clear" w:color="auto" w:fill="FFFFFF"/>
              </w:rPr>
              <w:t>Musgrave Research Farm</w:t>
            </w:r>
            <w:r w:rsidRPr="00B37100">
              <w:rPr>
                <w:rFonts w:asciiTheme="majorBidi" w:hAnsiTheme="majorBidi" w:cstheme="majorBidi"/>
                <w:color w:val="000000" w:themeColor="text1"/>
                <w:sz w:val="20"/>
                <w:szCs w:val="20"/>
                <w:lang w:bidi="ar-EG"/>
              </w:rPr>
              <w:t xml:space="preserve"> and </w:t>
            </w:r>
            <w:r w:rsidRPr="00B37100">
              <w:rPr>
                <w:rFonts w:asciiTheme="majorBidi" w:hAnsiTheme="majorBidi" w:cstheme="majorBidi"/>
                <w:color w:val="000000" w:themeColor="text1"/>
                <w:sz w:val="20"/>
                <w:szCs w:val="20"/>
              </w:rPr>
              <w:t xml:space="preserve">NLB </w:t>
            </w:r>
            <w:r w:rsidRPr="00B37100">
              <w:rPr>
                <w:rFonts w:asciiTheme="majorBidi" w:hAnsiTheme="majorBidi" w:cstheme="majorBidi"/>
                <w:color w:val="000000" w:themeColor="text1"/>
                <w:sz w:val="20"/>
                <w:szCs w:val="20"/>
                <w:shd w:val="clear" w:color="auto" w:fill="FFFFFF"/>
              </w:rPr>
              <w:t>annotated public 2016 datasets</w:t>
            </w:r>
          </w:p>
        </w:tc>
        <w:tc>
          <w:tcPr>
            <w:tcW w:w="2132" w:type="dxa"/>
          </w:tcPr>
          <w:p w14:paraId="4591861F"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shd w:val="clear" w:color="auto" w:fill="FFFFFF"/>
              </w:rPr>
              <w:t xml:space="preserve">CNN accuracy reached 96.7% </w:t>
            </w:r>
          </w:p>
        </w:tc>
        <w:tc>
          <w:tcPr>
            <w:tcW w:w="2132" w:type="dxa"/>
          </w:tcPr>
          <w:p w14:paraId="7AD3229C"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shd w:val="clear" w:color="auto" w:fill="FFFFFF"/>
              </w:rPr>
              <w:t>The system achieved 96.7% accuracy</w:t>
            </w:r>
          </w:p>
        </w:tc>
      </w:tr>
      <w:tr w:rsidR="00CB2EB1" w:rsidRPr="00B37100" w14:paraId="40FC665B" w14:textId="77777777" w:rsidTr="00E01792">
        <w:tc>
          <w:tcPr>
            <w:tcW w:w="805" w:type="dxa"/>
          </w:tcPr>
          <w:p w14:paraId="07D33FC0"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 xml:space="preserve">[7] </w:t>
            </w:r>
          </w:p>
        </w:tc>
        <w:tc>
          <w:tcPr>
            <w:tcW w:w="720" w:type="dxa"/>
          </w:tcPr>
          <w:p w14:paraId="4E415076"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2021</w:t>
            </w:r>
          </w:p>
        </w:tc>
        <w:tc>
          <w:tcPr>
            <w:tcW w:w="2024" w:type="dxa"/>
          </w:tcPr>
          <w:p w14:paraId="3AB8A30C"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CNN, SVM, KNN, Decision Tree and Random Forest</w:t>
            </w:r>
          </w:p>
        </w:tc>
        <w:tc>
          <w:tcPr>
            <w:tcW w:w="1537" w:type="dxa"/>
          </w:tcPr>
          <w:p w14:paraId="5853D794" w14:textId="77777777" w:rsidR="00CB2EB1" w:rsidRPr="00CB2EB1" w:rsidRDefault="00CB2EB1" w:rsidP="00E01792">
            <w:pPr>
              <w:rPr>
                <w:rFonts w:asciiTheme="majorBidi" w:hAnsiTheme="majorBidi" w:cstheme="majorBidi"/>
                <w:b/>
                <w:bCs/>
                <w:color w:val="000000" w:themeColor="text1"/>
                <w:sz w:val="20"/>
                <w:szCs w:val="20"/>
                <w:shd w:val="clear" w:color="auto" w:fill="FFFFFF"/>
              </w:rPr>
            </w:pPr>
            <w:r w:rsidRPr="00CB2EB1">
              <w:rPr>
                <w:rStyle w:val="Strong"/>
                <w:rFonts w:asciiTheme="majorBidi" w:eastAsiaTheme="majorEastAsia" w:hAnsiTheme="majorBidi" w:cstheme="majorBidi"/>
                <w:b w:val="0"/>
                <w:bCs w:val="0"/>
                <w:color w:val="000000" w:themeColor="text1"/>
                <w:sz w:val="20"/>
                <w:szCs w:val="20"/>
              </w:rPr>
              <w:t>PlantVillage</w:t>
            </w:r>
          </w:p>
        </w:tc>
        <w:tc>
          <w:tcPr>
            <w:tcW w:w="2132" w:type="dxa"/>
          </w:tcPr>
          <w:p w14:paraId="238228E7"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rPr>
              <w:t xml:space="preserve">CNN </w:t>
            </w:r>
            <w:r w:rsidRPr="00B37100">
              <w:rPr>
                <w:rFonts w:asciiTheme="majorBidi" w:hAnsiTheme="majorBidi" w:cstheme="majorBidi"/>
                <w:color w:val="000000" w:themeColor="text1"/>
                <w:sz w:val="20"/>
                <w:szCs w:val="20"/>
                <w:shd w:val="clear" w:color="auto" w:fill="FFFFFF"/>
              </w:rPr>
              <w:t>accuracy reach 99.58% on rice and 97.66% on potato</w:t>
            </w:r>
          </w:p>
        </w:tc>
        <w:tc>
          <w:tcPr>
            <w:tcW w:w="2132" w:type="dxa"/>
          </w:tcPr>
          <w:p w14:paraId="5367DB1E" w14:textId="77777777" w:rsidR="00CB2EB1" w:rsidRPr="00B37100" w:rsidRDefault="00CB2EB1" w:rsidP="00E01792">
            <w:pPr>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rPr>
              <w:t>CNN : 99.58% and 97.66%</w:t>
            </w:r>
          </w:p>
          <w:p w14:paraId="524DE663" w14:textId="77777777" w:rsidR="00CB2EB1" w:rsidRPr="00B37100" w:rsidRDefault="00CB2EB1" w:rsidP="00E01792">
            <w:pPr>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rPr>
              <w:t>SVM : 93.76% and 92%</w:t>
            </w:r>
          </w:p>
          <w:p w14:paraId="118C51AA" w14:textId="77777777" w:rsidR="00CB2EB1" w:rsidRPr="00B37100" w:rsidRDefault="00CB2EB1" w:rsidP="00E01792">
            <w:pPr>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rPr>
              <w:t>KNN : 68.95% and 70%</w:t>
            </w:r>
          </w:p>
          <w:p w14:paraId="4F25973C" w14:textId="77777777" w:rsidR="00CB2EB1" w:rsidRPr="00B37100" w:rsidRDefault="00CB2EB1" w:rsidP="00E01792">
            <w:pPr>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rPr>
              <w:t>Decision Tree : 90% and 66.66%</w:t>
            </w:r>
          </w:p>
          <w:p w14:paraId="7027C6A4"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rPr>
              <w:t>Random Forest : 96.83% and 85%</w:t>
            </w:r>
          </w:p>
        </w:tc>
      </w:tr>
      <w:tr w:rsidR="00CB2EB1" w:rsidRPr="00B37100" w14:paraId="0DEBE50C" w14:textId="77777777" w:rsidTr="00E01792">
        <w:tc>
          <w:tcPr>
            <w:tcW w:w="805" w:type="dxa"/>
          </w:tcPr>
          <w:p w14:paraId="2DEF96BD"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[8]</w:t>
            </w:r>
          </w:p>
        </w:tc>
        <w:tc>
          <w:tcPr>
            <w:tcW w:w="720" w:type="dxa"/>
          </w:tcPr>
          <w:p w14:paraId="5B7696CB"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2017</w:t>
            </w:r>
          </w:p>
        </w:tc>
        <w:tc>
          <w:tcPr>
            <w:tcW w:w="2024" w:type="dxa"/>
          </w:tcPr>
          <w:p w14:paraId="6F83C42F"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 xml:space="preserve">CNN : </w:t>
            </w:r>
            <w:r w:rsidRPr="00B37100">
              <w:rPr>
                <w:rFonts w:asciiTheme="majorBidi" w:hAnsiTheme="majorBidi" w:cstheme="majorBidi"/>
                <w:color w:val="000000" w:themeColor="text1"/>
                <w:sz w:val="20"/>
                <w:szCs w:val="20"/>
              </w:rPr>
              <w:t>VGG16, VGG19, Inception</w:t>
            </w:r>
            <w:r w:rsidRPr="00B37100">
              <w:rPr>
                <w:rFonts w:asciiTheme="majorBidi" w:hAnsiTheme="majorBidi" w:cstheme="majorBidi"/>
                <w:color w:val="000000" w:themeColor="text1"/>
                <w:sz w:val="20"/>
                <w:szCs w:val="20"/>
              </w:rPr>
              <w:noBreakHyphen/>
              <w:t>v3 and ResNet50</w:t>
            </w:r>
          </w:p>
        </w:tc>
        <w:tc>
          <w:tcPr>
            <w:tcW w:w="1537" w:type="dxa"/>
          </w:tcPr>
          <w:p w14:paraId="2D0A2222" w14:textId="77777777" w:rsidR="00CB2EB1" w:rsidRPr="00CB2EB1" w:rsidRDefault="00CB2EB1" w:rsidP="00E01792">
            <w:pPr>
              <w:rPr>
                <w:rFonts w:asciiTheme="majorBidi" w:hAnsiTheme="majorBidi" w:cstheme="majorBidi"/>
                <w:b/>
                <w:bCs/>
                <w:color w:val="000000" w:themeColor="text1"/>
                <w:sz w:val="20"/>
                <w:szCs w:val="20"/>
                <w:shd w:val="clear" w:color="auto" w:fill="FFFFFF"/>
              </w:rPr>
            </w:pPr>
            <w:r w:rsidRPr="00CB2EB1">
              <w:rPr>
                <w:rStyle w:val="Strong"/>
                <w:rFonts w:asciiTheme="majorBidi" w:eastAsiaTheme="majorEastAsia" w:hAnsiTheme="majorBidi" w:cstheme="majorBidi"/>
                <w:b w:val="0"/>
                <w:bCs w:val="0"/>
                <w:color w:val="000000" w:themeColor="text1"/>
                <w:sz w:val="20"/>
                <w:szCs w:val="20"/>
              </w:rPr>
              <w:t>PlantVillage</w:t>
            </w:r>
          </w:p>
        </w:tc>
        <w:tc>
          <w:tcPr>
            <w:tcW w:w="2132" w:type="dxa"/>
          </w:tcPr>
          <w:p w14:paraId="78CC2AEB"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VGG16 accuracy of 90.4%.</w:t>
            </w:r>
          </w:p>
        </w:tc>
        <w:tc>
          <w:tcPr>
            <w:tcW w:w="2132" w:type="dxa"/>
          </w:tcPr>
          <w:p w14:paraId="4B977EE5"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deep VGG16 model with transfer learning accuracy of 90.4%.</w:t>
            </w:r>
          </w:p>
        </w:tc>
      </w:tr>
      <w:tr w:rsidR="00CB2EB1" w:rsidRPr="00B37100" w14:paraId="4C847ACD" w14:textId="77777777" w:rsidTr="00E01792">
        <w:tc>
          <w:tcPr>
            <w:tcW w:w="805" w:type="dxa"/>
          </w:tcPr>
          <w:p w14:paraId="2DBEA646"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[9]</w:t>
            </w:r>
          </w:p>
        </w:tc>
        <w:tc>
          <w:tcPr>
            <w:tcW w:w="720" w:type="dxa"/>
          </w:tcPr>
          <w:p w14:paraId="05FD85A7"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2017</w:t>
            </w:r>
          </w:p>
        </w:tc>
        <w:tc>
          <w:tcPr>
            <w:tcW w:w="2024" w:type="dxa"/>
          </w:tcPr>
          <w:p w14:paraId="69FD1050" w14:textId="77777777" w:rsidR="00CB2EB1" w:rsidRPr="00B37100" w:rsidRDefault="00CB2EB1" w:rsidP="00E01792">
            <w:pPr>
              <w:pStyle w:val="p1"/>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rPr>
              <w:t>CNN,VGG 16, Inception V4, ResNet with 50, 101 and 152 and DenseNets-121</w:t>
            </w:r>
          </w:p>
          <w:p w14:paraId="2C67B331" w14:textId="77777777" w:rsidR="00CB2EB1" w:rsidRPr="00B37100" w:rsidRDefault="00CB2EB1" w:rsidP="00E01792">
            <w:pPr>
              <w:rPr>
                <w:rFonts w:asciiTheme="majorBidi" w:hAnsiTheme="majorBidi" w:cstheme="majorBidi"/>
                <w:color w:val="000000" w:themeColor="text1"/>
                <w:sz w:val="20"/>
                <w:szCs w:val="20"/>
                <w:shd w:val="clear" w:color="auto" w:fill="FFFFFF"/>
              </w:rPr>
            </w:pPr>
          </w:p>
        </w:tc>
        <w:tc>
          <w:tcPr>
            <w:tcW w:w="1537" w:type="dxa"/>
          </w:tcPr>
          <w:p w14:paraId="21522862"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lastRenderedPageBreak/>
              <w:t>PlantVillage</w:t>
            </w:r>
          </w:p>
        </w:tc>
        <w:tc>
          <w:tcPr>
            <w:tcW w:w="2132" w:type="dxa"/>
          </w:tcPr>
          <w:p w14:paraId="67E3F950"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DenseNet</w:t>
            </w:r>
            <w:r w:rsidRPr="00B37100">
              <w:rPr>
                <w:rFonts w:asciiTheme="majorBidi" w:hAnsiTheme="majorBidi" w:cstheme="majorBidi"/>
                <w:color w:val="000000" w:themeColor="text1"/>
                <w:sz w:val="20"/>
                <w:szCs w:val="20"/>
                <w:shd w:val="clear" w:color="auto" w:fill="FFFFFF"/>
              </w:rPr>
              <w:noBreakHyphen/>
              <w:t xml:space="preserve">121 achieved </w:t>
            </w:r>
            <w:r w:rsidRPr="00B37100">
              <w:rPr>
                <w:rFonts w:asciiTheme="majorBidi" w:hAnsiTheme="majorBidi" w:cstheme="majorBidi"/>
                <w:color w:val="000000" w:themeColor="text1"/>
                <w:sz w:val="20"/>
                <w:szCs w:val="20"/>
              </w:rPr>
              <w:t xml:space="preserve"> accuracy of </w:t>
            </w:r>
            <w:r w:rsidRPr="00B37100">
              <w:rPr>
                <w:rStyle w:val="apple-converted-space"/>
                <w:rFonts w:asciiTheme="majorBidi" w:eastAsiaTheme="majorEastAsia" w:hAnsiTheme="majorBidi" w:cstheme="majorBidi"/>
                <w:color w:val="000000" w:themeColor="text1"/>
                <w:sz w:val="20"/>
                <w:szCs w:val="20"/>
              </w:rPr>
              <w:t> </w:t>
            </w:r>
            <w:r w:rsidRPr="00CB2EB1">
              <w:rPr>
                <w:rStyle w:val="Strong"/>
                <w:rFonts w:asciiTheme="majorBidi" w:eastAsiaTheme="majorEastAsia" w:hAnsiTheme="majorBidi" w:cstheme="majorBidi"/>
                <w:b w:val="0"/>
                <w:bCs w:val="0"/>
                <w:color w:val="000000" w:themeColor="text1"/>
                <w:sz w:val="20"/>
                <w:szCs w:val="20"/>
              </w:rPr>
              <w:t>99.75%</w:t>
            </w:r>
          </w:p>
        </w:tc>
        <w:tc>
          <w:tcPr>
            <w:tcW w:w="2132" w:type="dxa"/>
          </w:tcPr>
          <w:p w14:paraId="2FE0575E"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CB2EB1">
              <w:rPr>
                <w:rStyle w:val="Strong"/>
                <w:rFonts w:asciiTheme="majorBidi" w:eastAsiaTheme="majorEastAsia" w:hAnsiTheme="majorBidi" w:cstheme="majorBidi"/>
                <w:b w:val="0"/>
                <w:bCs w:val="0"/>
                <w:color w:val="000000" w:themeColor="text1"/>
                <w:sz w:val="20"/>
                <w:szCs w:val="20"/>
              </w:rPr>
              <w:t>DenseNet</w:t>
            </w:r>
            <w:r w:rsidRPr="00CB2EB1">
              <w:rPr>
                <w:rStyle w:val="Strong"/>
                <w:rFonts w:asciiTheme="majorBidi" w:eastAsiaTheme="majorEastAsia" w:hAnsiTheme="majorBidi" w:cstheme="majorBidi"/>
                <w:b w:val="0"/>
                <w:bCs w:val="0"/>
                <w:color w:val="000000" w:themeColor="text1"/>
                <w:sz w:val="20"/>
                <w:szCs w:val="20"/>
              </w:rPr>
              <w:noBreakHyphen/>
              <w:t>121</w:t>
            </w:r>
            <w:r w:rsidRPr="00B37100">
              <w:rPr>
                <w:rStyle w:val="apple-converted-space"/>
                <w:rFonts w:asciiTheme="majorBidi" w:eastAsiaTheme="majorEastAsia" w:hAnsiTheme="majorBidi" w:cstheme="majorBidi"/>
                <w:color w:val="000000" w:themeColor="text1"/>
                <w:sz w:val="20"/>
                <w:szCs w:val="20"/>
              </w:rPr>
              <w:t> </w:t>
            </w:r>
            <w:r w:rsidRPr="00B37100">
              <w:rPr>
                <w:rFonts w:asciiTheme="majorBidi" w:hAnsiTheme="majorBidi" w:cstheme="majorBidi"/>
                <w:color w:val="000000" w:themeColor="text1"/>
                <w:sz w:val="20"/>
                <w:szCs w:val="20"/>
              </w:rPr>
              <w:t>achieved the highest testing accuracy of</w:t>
            </w:r>
            <w:r w:rsidRPr="00B37100">
              <w:rPr>
                <w:rStyle w:val="apple-converted-space"/>
                <w:rFonts w:asciiTheme="majorBidi" w:eastAsiaTheme="majorEastAsia" w:hAnsiTheme="majorBidi" w:cstheme="majorBidi"/>
                <w:color w:val="000000" w:themeColor="text1"/>
                <w:sz w:val="20"/>
                <w:szCs w:val="20"/>
              </w:rPr>
              <w:t> </w:t>
            </w:r>
            <w:r w:rsidRPr="00CB2EB1">
              <w:rPr>
                <w:rStyle w:val="Strong"/>
                <w:rFonts w:asciiTheme="majorBidi" w:eastAsiaTheme="majorEastAsia" w:hAnsiTheme="majorBidi" w:cstheme="majorBidi"/>
                <w:b w:val="0"/>
                <w:bCs w:val="0"/>
                <w:color w:val="000000" w:themeColor="text1"/>
                <w:sz w:val="20"/>
                <w:szCs w:val="20"/>
              </w:rPr>
              <w:t>99.75%</w:t>
            </w:r>
            <w:r w:rsidRPr="00CB2EB1">
              <w:rPr>
                <w:rFonts w:asciiTheme="majorBidi" w:hAnsiTheme="majorBidi" w:cstheme="majorBidi"/>
                <w:color w:val="000000" w:themeColor="text1"/>
                <w:sz w:val="20"/>
                <w:szCs w:val="20"/>
              </w:rPr>
              <w:t xml:space="preserve">, </w:t>
            </w:r>
            <w:r w:rsidRPr="00B37100">
              <w:rPr>
                <w:rFonts w:asciiTheme="majorBidi" w:hAnsiTheme="majorBidi" w:cstheme="majorBidi"/>
                <w:color w:val="000000" w:themeColor="text1"/>
                <w:sz w:val="20"/>
                <w:szCs w:val="20"/>
              </w:rPr>
              <w:t xml:space="preserve">with robust </w:t>
            </w:r>
            <w:r w:rsidRPr="00B37100">
              <w:rPr>
                <w:rFonts w:asciiTheme="majorBidi" w:hAnsiTheme="majorBidi" w:cstheme="majorBidi"/>
                <w:color w:val="000000" w:themeColor="text1"/>
                <w:sz w:val="20"/>
                <w:szCs w:val="20"/>
              </w:rPr>
              <w:lastRenderedPageBreak/>
              <w:t>performance, minimal overfitting, and fewer parameters compared to others</w:t>
            </w:r>
          </w:p>
        </w:tc>
      </w:tr>
      <w:tr w:rsidR="00CB2EB1" w:rsidRPr="00B37100" w14:paraId="6A150904" w14:textId="77777777" w:rsidTr="00E01792">
        <w:tc>
          <w:tcPr>
            <w:tcW w:w="805" w:type="dxa"/>
          </w:tcPr>
          <w:p w14:paraId="1167F985"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lastRenderedPageBreak/>
              <w:t>[10]</w:t>
            </w:r>
          </w:p>
        </w:tc>
        <w:tc>
          <w:tcPr>
            <w:tcW w:w="720" w:type="dxa"/>
          </w:tcPr>
          <w:p w14:paraId="5CDC1E22"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2022</w:t>
            </w:r>
          </w:p>
        </w:tc>
        <w:tc>
          <w:tcPr>
            <w:tcW w:w="2024" w:type="dxa"/>
          </w:tcPr>
          <w:p w14:paraId="037CEEBF"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Inception V4, VGG-16, ResNet-50 and DenseNet-121</w:t>
            </w:r>
          </w:p>
        </w:tc>
        <w:tc>
          <w:tcPr>
            <w:tcW w:w="1537" w:type="dxa"/>
          </w:tcPr>
          <w:p w14:paraId="6ADFDA8B" w14:textId="77777777" w:rsidR="00CB2EB1" w:rsidRPr="00CB2EB1" w:rsidRDefault="00CB2EB1" w:rsidP="00E01792">
            <w:pPr>
              <w:rPr>
                <w:rFonts w:asciiTheme="majorBidi" w:hAnsiTheme="majorBidi" w:cstheme="majorBidi"/>
                <w:b/>
                <w:bCs/>
                <w:color w:val="000000" w:themeColor="text1"/>
                <w:sz w:val="20"/>
                <w:szCs w:val="20"/>
                <w:shd w:val="clear" w:color="auto" w:fill="FFFFFF"/>
              </w:rPr>
            </w:pPr>
            <w:r w:rsidRPr="00CB2EB1">
              <w:rPr>
                <w:rStyle w:val="Strong"/>
                <w:rFonts w:asciiTheme="majorBidi" w:eastAsiaTheme="majorEastAsia" w:hAnsiTheme="majorBidi" w:cstheme="majorBidi"/>
                <w:b w:val="0"/>
                <w:bCs w:val="0"/>
                <w:color w:val="000000" w:themeColor="text1"/>
                <w:sz w:val="20"/>
                <w:szCs w:val="20"/>
              </w:rPr>
              <w:t>PlantVillage</w:t>
            </w:r>
          </w:p>
        </w:tc>
        <w:tc>
          <w:tcPr>
            <w:tcW w:w="2132" w:type="dxa"/>
          </w:tcPr>
          <w:p w14:paraId="28CFF970"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rPr>
              <w:t>DenseNet-121 achieved a classification accuracy of 99.81% and F1 score of 99.8%.</w:t>
            </w:r>
          </w:p>
        </w:tc>
        <w:tc>
          <w:tcPr>
            <w:tcW w:w="2132" w:type="dxa"/>
          </w:tcPr>
          <w:p w14:paraId="4DA109BD"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Inception V4 : 97.59%</w:t>
            </w:r>
          </w:p>
          <w:p w14:paraId="35FF7F83"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VGG-16 : 82.75%</w:t>
            </w:r>
          </w:p>
          <w:p w14:paraId="25CB94FD"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ResNet-50 : 98.73%</w:t>
            </w:r>
          </w:p>
          <w:p w14:paraId="0E1F83EE"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DenseNet-121 : 99.81%</w:t>
            </w:r>
          </w:p>
        </w:tc>
      </w:tr>
      <w:tr w:rsidR="00CB2EB1" w:rsidRPr="00B37100" w14:paraId="01A75C7D" w14:textId="77777777" w:rsidTr="00E01792">
        <w:tc>
          <w:tcPr>
            <w:tcW w:w="805" w:type="dxa"/>
          </w:tcPr>
          <w:p w14:paraId="4407CA33"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[11]</w:t>
            </w:r>
          </w:p>
        </w:tc>
        <w:tc>
          <w:tcPr>
            <w:tcW w:w="720" w:type="dxa"/>
          </w:tcPr>
          <w:p w14:paraId="79E4E801"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2020</w:t>
            </w:r>
          </w:p>
        </w:tc>
        <w:tc>
          <w:tcPr>
            <w:tcW w:w="2024" w:type="dxa"/>
          </w:tcPr>
          <w:p w14:paraId="5DA57AA1" w14:textId="77777777" w:rsidR="00CB2EB1" w:rsidRPr="00B37100" w:rsidRDefault="00CB2EB1" w:rsidP="00E01792">
            <w:pPr>
              <w:pStyle w:val="p1"/>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rPr>
              <w:t>EfficientNet B5 and B4</w:t>
            </w:r>
          </w:p>
        </w:tc>
        <w:tc>
          <w:tcPr>
            <w:tcW w:w="1537" w:type="dxa"/>
          </w:tcPr>
          <w:p w14:paraId="305E4D87" w14:textId="77777777" w:rsidR="00CB2EB1" w:rsidRPr="00CB2EB1" w:rsidRDefault="00CB2EB1" w:rsidP="00E01792">
            <w:pPr>
              <w:rPr>
                <w:rFonts w:asciiTheme="majorBidi" w:hAnsiTheme="majorBidi" w:cstheme="majorBidi"/>
                <w:b/>
                <w:bCs/>
                <w:color w:val="000000" w:themeColor="text1"/>
                <w:sz w:val="20"/>
                <w:szCs w:val="20"/>
                <w:shd w:val="clear" w:color="auto" w:fill="FFFFFF"/>
              </w:rPr>
            </w:pPr>
            <w:r w:rsidRPr="00CB2EB1">
              <w:rPr>
                <w:rStyle w:val="Strong"/>
                <w:rFonts w:asciiTheme="majorBidi" w:eastAsiaTheme="majorEastAsia" w:hAnsiTheme="majorBidi" w:cstheme="majorBidi"/>
                <w:b w:val="0"/>
                <w:bCs w:val="0"/>
                <w:color w:val="000000" w:themeColor="text1"/>
                <w:sz w:val="20"/>
                <w:szCs w:val="20"/>
              </w:rPr>
              <w:t>PlantVillage</w:t>
            </w:r>
          </w:p>
        </w:tc>
        <w:tc>
          <w:tcPr>
            <w:tcW w:w="2132" w:type="dxa"/>
          </w:tcPr>
          <w:p w14:paraId="2CD1021F"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rPr>
              <w:t xml:space="preserve">EfficientNet </w:t>
            </w:r>
            <w:r w:rsidRPr="00B37100">
              <w:rPr>
                <w:rFonts w:asciiTheme="majorBidi" w:hAnsiTheme="majorBidi" w:cstheme="majorBidi"/>
                <w:color w:val="000000" w:themeColor="text1"/>
                <w:sz w:val="20"/>
                <w:szCs w:val="20"/>
                <w:shd w:val="clear" w:color="auto" w:fill="FFFFFF"/>
              </w:rPr>
              <w:t xml:space="preserve"> achieved </w:t>
            </w:r>
            <w:r w:rsidRPr="00B37100">
              <w:rPr>
                <w:rFonts w:asciiTheme="majorBidi" w:hAnsiTheme="majorBidi" w:cstheme="majorBidi"/>
                <w:color w:val="000000" w:themeColor="text1"/>
                <w:sz w:val="20"/>
                <w:szCs w:val="20"/>
              </w:rPr>
              <w:t xml:space="preserve"> accuracy of  99.97% and 99.39% for precision.</w:t>
            </w:r>
          </w:p>
        </w:tc>
        <w:tc>
          <w:tcPr>
            <w:tcW w:w="2132" w:type="dxa"/>
          </w:tcPr>
          <w:p w14:paraId="694B1D13"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rPr>
              <w:t>EfficientNet with 99.91% and 99.97% respectively for accuracy and 98.42% and 99.39% respectively for precision.</w:t>
            </w:r>
          </w:p>
        </w:tc>
      </w:tr>
      <w:tr w:rsidR="00CB2EB1" w:rsidRPr="00B37100" w14:paraId="17ECE2C2" w14:textId="77777777" w:rsidTr="00E01792">
        <w:tc>
          <w:tcPr>
            <w:tcW w:w="805" w:type="dxa"/>
          </w:tcPr>
          <w:p w14:paraId="0C93E12F"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[12]</w:t>
            </w:r>
          </w:p>
        </w:tc>
        <w:tc>
          <w:tcPr>
            <w:tcW w:w="720" w:type="dxa"/>
          </w:tcPr>
          <w:p w14:paraId="20327D47"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2019</w:t>
            </w:r>
          </w:p>
        </w:tc>
        <w:tc>
          <w:tcPr>
            <w:tcW w:w="2024" w:type="dxa"/>
          </w:tcPr>
          <w:p w14:paraId="4BFCCA6C"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INAR-SSD AlexNet, GoogLeNet</w:t>
            </w:r>
            <w:r w:rsidRPr="00B37100">
              <w:rPr>
                <w:rFonts w:asciiTheme="majorBidi" w:hAnsiTheme="majorBidi" w:cstheme="majorBidi"/>
                <w:color w:val="000000" w:themeColor="text1"/>
                <w:sz w:val="20"/>
                <w:szCs w:val="20"/>
              </w:rPr>
              <w:t xml:space="preserve">, </w:t>
            </w:r>
            <w:r w:rsidRPr="00B37100">
              <w:rPr>
                <w:rFonts w:asciiTheme="majorBidi" w:hAnsiTheme="majorBidi" w:cstheme="majorBidi"/>
                <w:color w:val="000000" w:themeColor="text1"/>
                <w:sz w:val="20"/>
                <w:szCs w:val="20"/>
                <w:shd w:val="clear" w:color="auto" w:fill="FFFFFF"/>
              </w:rPr>
              <w:t>InceptionV3</w:t>
            </w:r>
            <w:r w:rsidRPr="00B37100">
              <w:rPr>
                <w:rStyle w:val="apple-converted-space"/>
                <w:rFonts w:asciiTheme="majorBidi" w:eastAsiaTheme="majorEastAsia" w:hAnsiTheme="majorBidi" w:cstheme="majorBidi"/>
                <w:color w:val="000000" w:themeColor="text1"/>
                <w:sz w:val="20"/>
                <w:szCs w:val="20"/>
                <w:shd w:val="clear" w:color="auto" w:fill="FFFFFF"/>
              </w:rPr>
              <w:t xml:space="preserve">, </w:t>
            </w:r>
            <w:r w:rsidRPr="00B37100">
              <w:rPr>
                <w:rFonts w:asciiTheme="majorBidi" w:hAnsiTheme="majorBidi" w:cstheme="majorBidi"/>
                <w:color w:val="000000" w:themeColor="text1"/>
                <w:sz w:val="20"/>
                <w:szCs w:val="20"/>
                <w:shd w:val="clear" w:color="auto" w:fill="FFFFFF"/>
              </w:rPr>
              <w:t>ResNet-101, ResNet-50, ResNet-34, ResNet-18</w:t>
            </w:r>
            <w:r w:rsidRPr="00B37100">
              <w:rPr>
                <w:rStyle w:val="apple-converted-space"/>
                <w:rFonts w:asciiTheme="majorBidi" w:eastAsiaTheme="majorEastAsia" w:hAnsiTheme="majorBidi" w:cstheme="majorBidi"/>
                <w:color w:val="000000" w:themeColor="text1"/>
                <w:sz w:val="20"/>
                <w:szCs w:val="20"/>
                <w:shd w:val="clear" w:color="auto" w:fill="FFFFFF"/>
              </w:rPr>
              <w:t> </w:t>
            </w:r>
            <w:r w:rsidRPr="00B37100">
              <w:rPr>
                <w:rFonts w:asciiTheme="majorBidi" w:hAnsiTheme="majorBidi" w:cstheme="majorBidi"/>
                <w:color w:val="000000" w:themeColor="text1"/>
                <w:sz w:val="20"/>
                <w:szCs w:val="20"/>
                <w:shd w:val="clear" w:color="auto" w:fill="FFFFFF"/>
              </w:rPr>
              <w:t>and VGGNet-16</w:t>
            </w:r>
          </w:p>
        </w:tc>
        <w:tc>
          <w:tcPr>
            <w:tcW w:w="1537" w:type="dxa"/>
          </w:tcPr>
          <w:p w14:paraId="3BEE6737"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 xml:space="preserve"> ALDD</w:t>
            </w:r>
          </w:p>
        </w:tc>
        <w:tc>
          <w:tcPr>
            <w:tcW w:w="2132" w:type="dxa"/>
          </w:tcPr>
          <w:p w14:paraId="43FA8032"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INAR-SSD mAP 78.80%</w:t>
            </w:r>
          </w:p>
        </w:tc>
        <w:tc>
          <w:tcPr>
            <w:tcW w:w="2132" w:type="dxa"/>
          </w:tcPr>
          <w:p w14:paraId="7C14E87C"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INAR-SSD performance of 78.80% mAP with a high detection speed of 23.13 FPS.</w:t>
            </w:r>
          </w:p>
          <w:p w14:paraId="4927D395" w14:textId="77777777" w:rsidR="00CB2EB1" w:rsidRPr="00B37100" w:rsidRDefault="00CB2EB1" w:rsidP="00E01792">
            <w:pPr>
              <w:rPr>
                <w:rFonts w:asciiTheme="majorBidi" w:hAnsiTheme="majorBidi" w:cstheme="majorBidi"/>
                <w:color w:val="000000" w:themeColor="text1"/>
                <w:sz w:val="20"/>
                <w:szCs w:val="20"/>
                <w:shd w:val="clear" w:color="auto" w:fill="FFFFFF"/>
              </w:rPr>
            </w:pPr>
          </w:p>
        </w:tc>
      </w:tr>
      <w:tr w:rsidR="00CB2EB1" w:rsidRPr="00B37100" w14:paraId="17479F2D" w14:textId="77777777" w:rsidTr="00E01792">
        <w:tc>
          <w:tcPr>
            <w:tcW w:w="805" w:type="dxa"/>
          </w:tcPr>
          <w:p w14:paraId="75C3E7F7"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[13]</w:t>
            </w:r>
          </w:p>
        </w:tc>
        <w:tc>
          <w:tcPr>
            <w:tcW w:w="720" w:type="dxa"/>
          </w:tcPr>
          <w:p w14:paraId="77A6F779"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2017</w:t>
            </w:r>
          </w:p>
        </w:tc>
        <w:tc>
          <w:tcPr>
            <w:tcW w:w="2024" w:type="dxa"/>
          </w:tcPr>
          <w:p w14:paraId="5B70C9D4"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Fonts w:asciiTheme="majorBidi" w:hAnsiTheme="majorBidi" w:cstheme="majorBidi"/>
                <w:color w:val="000000" w:themeColor="text1"/>
                <w:sz w:val="20"/>
                <w:szCs w:val="20"/>
                <w:shd w:val="clear" w:color="auto" w:fill="FFFFFF"/>
              </w:rPr>
              <w:t xml:space="preserve">CNN : </w:t>
            </w:r>
            <w:r w:rsidRPr="00B37100">
              <w:rPr>
                <w:rFonts w:asciiTheme="majorBidi" w:hAnsiTheme="majorBidi" w:cstheme="majorBidi"/>
                <w:color w:val="000000" w:themeColor="text1"/>
                <w:sz w:val="20"/>
                <w:szCs w:val="20"/>
              </w:rPr>
              <w:t xml:space="preserve"> </w:t>
            </w:r>
            <w:r w:rsidRPr="00927B9D">
              <w:rPr>
                <w:rFonts w:asciiTheme="majorBidi" w:hAnsiTheme="majorBidi" w:cstheme="majorBidi"/>
                <w:color w:val="000000" w:themeColor="text1"/>
                <w:sz w:val="20"/>
                <w:szCs w:val="20"/>
              </w:rPr>
              <w:t>LeNet</w:t>
            </w:r>
          </w:p>
        </w:tc>
        <w:tc>
          <w:tcPr>
            <w:tcW w:w="1537" w:type="dxa"/>
          </w:tcPr>
          <w:p w14:paraId="10FBA103" w14:textId="77777777" w:rsidR="00CB2EB1" w:rsidRPr="00CB2EB1" w:rsidRDefault="00CB2EB1" w:rsidP="00E01792">
            <w:pPr>
              <w:rPr>
                <w:rFonts w:asciiTheme="majorBidi" w:hAnsiTheme="majorBidi" w:cstheme="majorBidi"/>
                <w:b/>
                <w:bCs/>
                <w:color w:val="000000" w:themeColor="text1"/>
                <w:sz w:val="20"/>
                <w:szCs w:val="20"/>
                <w:shd w:val="clear" w:color="auto" w:fill="FFFFFF"/>
              </w:rPr>
            </w:pPr>
            <w:r w:rsidRPr="00CB2EB1">
              <w:rPr>
                <w:rStyle w:val="Strong"/>
                <w:rFonts w:asciiTheme="majorBidi" w:eastAsiaTheme="majorEastAsia" w:hAnsiTheme="majorBidi" w:cstheme="majorBidi"/>
                <w:b w:val="0"/>
                <w:bCs w:val="0"/>
                <w:color w:val="000000" w:themeColor="text1"/>
                <w:sz w:val="20"/>
                <w:szCs w:val="20"/>
              </w:rPr>
              <w:t>PlantVillage</w:t>
            </w:r>
          </w:p>
        </w:tc>
        <w:tc>
          <w:tcPr>
            <w:tcW w:w="2132" w:type="dxa"/>
          </w:tcPr>
          <w:p w14:paraId="205C9F26"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927B9D">
              <w:rPr>
                <w:rFonts w:asciiTheme="majorBidi" w:hAnsiTheme="majorBidi" w:cstheme="majorBidi"/>
                <w:color w:val="000000" w:themeColor="text1"/>
                <w:sz w:val="20"/>
                <w:szCs w:val="20"/>
              </w:rPr>
              <w:t>LeNet</w:t>
            </w:r>
            <w:r w:rsidRPr="00B37100">
              <w:rPr>
                <w:rFonts w:asciiTheme="majorBidi" w:hAnsiTheme="majorBidi" w:cstheme="majorBidi"/>
                <w:color w:val="000000" w:themeColor="text1"/>
                <w:sz w:val="20"/>
                <w:szCs w:val="20"/>
              </w:rPr>
              <w:t xml:space="preserve"> </w:t>
            </w:r>
            <w:r w:rsidRPr="00B37100">
              <w:rPr>
                <w:rFonts w:asciiTheme="majorBidi" w:hAnsiTheme="majorBidi" w:cstheme="majorBidi"/>
                <w:color w:val="000000" w:themeColor="text1"/>
                <w:sz w:val="20"/>
                <w:szCs w:val="20"/>
                <w:shd w:val="clear" w:color="auto" w:fill="FFFFFF"/>
              </w:rPr>
              <w:t xml:space="preserve">achieved </w:t>
            </w:r>
            <w:r w:rsidRPr="00B37100">
              <w:rPr>
                <w:rFonts w:asciiTheme="majorBidi" w:hAnsiTheme="majorBidi" w:cstheme="majorBidi"/>
                <w:color w:val="000000" w:themeColor="text1"/>
                <w:sz w:val="20"/>
                <w:szCs w:val="20"/>
              </w:rPr>
              <w:t>accuracy of 98.61%</w:t>
            </w:r>
          </w:p>
        </w:tc>
        <w:tc>
          <w:tcPr>
            <w:tcW w:w="2132" w:type="dxa"/>
          </w:tcPr>
          <w:p w14:paraId="1C522AFB" w14:textId="77777777" w:rsidR="00CB2EB1" w:rsidRPr="00B37100" w:rsidRDefault="00CB2EB1" w:rsidP="00E01792">
            <w:pPr>
              <w:rPr>
                <w:rFonts w:asciiTheme="majorBidi" w:hAnsiTheme="majorBidi" w:cstheme="majorBidi"/>
                <w:color w:val="000000" w:themeColor="text1"/>
                <w:sz w:val="20"/>
                <w:szCs w:val="20"/>
                <w:shd w:val="clear" w:color="auto" w:fill="FFFFFF"/>
              </w:rPr>
            </w:pPr>
            <w:r w:rsidRPr="00B37100">
              <w:rPr>
                <w:rStyle w:val="Strong"/>
                <w:rFonts w:asciiTheme="majorBidi" w:eastAsiaTheme="majorEastAsia" w:hAnsiTheme="majorBidi" w:cstheme="majorBidi"/>
                <w:b w:val="0"/>
                <w:bCs w:val="0"/>
                <w:color w:val="000000" w:themeColor="text1"/>
                <w:sz w:val="20"/>
                <w:szCs w:val="20"/>
              </w:rPr>
              <w:t>A</w:t>
            </w:r>
            <w:r w:rsidRPr="00B37100">
              <w:rPr>
                <w:rStyle w:val="Strong"/>
                <w:rFonts w:asciiTheme="majorBidi" w:hAnsiTheme="majorBidi" w:cstheme="majorBidi"/>
                <w:b w:val="0"/>
                <w:bCs w:val="0"/>
                <w:color w:val="000000" w:themeColor="text1"/>
                <w:sz w:val="20"/>
                <w:szCs w:val="20"/>
              </w:rPr>
              <w:t>ccuracy</w:t>
            </w:r>
            <w:r w:rsidRPr="00B37100">
              <w:rPr>
                <w:rStyle w:val="Strong"/>
                <w:rFonts w:asciiTheme="majorBidi" w:eastAsiaTheme="majorEastAsia" w:hAnsiTheme="majorBidi" w:cstheme="majorBidi"/>
                <w:b w:val="0"/>
                <w:bCs w:val="0"/>
                <w:color w:val="000000" w:themeColor="text1"/>
                <w:sz w:val="20"/>
                <w:szCs w:val="20"/>
              </w:rPr>
              <w:t xml:space="preserve">: </w:t>
            </w:r>
            <w:r w:rsidRPr="00B37100">
              <w:rPr>
                <w:rStyle w:val="Strong"/>
                <w:rFonts w:asciiTheme="majorBidi" w:hAnsiTheme="majorBidi" w:cstheme="majorBidi"/>
                <w:b w:val="0"/>
                <w:bCs w:val="0"/>
                <w:color w:val="000000" w:themeColor="text1"/>
                <w:sz w:val="20"/>
                <w:szCs w:val="20"/>
              </w:rPr>
              <w:t>9</w:t>
            </w:r>
            <w:r w:rsidRPr="00B37100">
              <w:rPr>
                <w:rStyle w:val="Strong"/>
                <w:rFonts w:asciiTheme="majorBidi" w:eastAsiaTheme="majorEastAsia" w:hAnsiTheme="majorBidi" w:cstheme="majorBidi"/>
                <w:b w:val="0"/>
                <w:bCs w:val="0"/>
                <w:color w:val="000000" w:themeColor="text1"/>
                <w:sz w:val="20"/>
                <w:szCs w:val="20"/>
              </w:rPr>
              <w:t>8</w:t>
            </w:r>
            <w:r w:rsidRPr="00B37100">
              <w:rPr>
                <w:rStyle w:val="Strong"/>
                <w:rFonts w:asciiTheme="majorBidi" w:hAnsiTheme="majorBidi" w:cstheme="majorBidi"/>
                <w:b w:val="0"/>
                <w:bCs w:val="0"/>
                <w:color w:val="000000" w:themeColor="text1"/>
                <w:sz w:val="20"/>
                <w:szCs w:val="20"/>
              </w:rPr>
              <w:t>.6</w:t>
            </w:r>
            <w:r w:rsidRPr="00B37100">
              <w:rPr>
                <w:rStyle w:val="Strong"/>
                <w:rFonts w:asciiTheme="majorBidi" w:eastAsiaTheme="majorEastAsia" w:hAnsiTheme="majorBidi" w:cstheme="majorBidi"/>
                <w:b w:val="0"/>
                <w:bCs w:val="0"/>
                <w:color w:val="000000" w:themeColor="text1"/>
                <w:sz w:val="20"/>
                <w:szCs w:val="20"/>
              </w:rPr>
              <w:t>1</w:t>
            </w:r>
            <w:r w:rsidRPr="00B37100">
              <w:rPr>
                <w:rStyle w:val="Strong"/>
                <w:rFonts w:asciiTheme="majorBidi" w:hAnsiTheme="majorBidi" w:cstheme="majorBidi"/>
                <w:b w:val="0"/>
                <w:bCs w:val="0"/>
                <w:color w:val="000000" w:themeColor="text1"/>
                <w:sz w:val="20"/>
                <w:szCs w:val="20"/>
              </w:rPr>
              <w:t>%</w:t>
            </w:r>
            <w:r w:rsidRPr="00B37100">
              <w:rPr>
                <w:rFonts w:asciiTheme="majorBidi" w:hAnsiTheme="majorBidi" w:cstheme="majorBidi"/>
                <w:b/>
                <w:bCs/>
                <w:color w:val="000000" w:themeColor="text1"/>
                <w:sz w:val="20"/>
                <w:szCs w:val="20"/>
              </w:rPr>
              <w:t xml:space="preserve">, </w:t>
            </w:r>
            <w:r w:rsidRPr="00B37100">
              <w:rPr>
                <w:rStyle w:val="Strong"/>
                <w:rFonts w:asciiTheme="majorBidi" w:eastAsiaTheme="majorEastAsia" w:hAnsiTheme="majorBidi" w:cstheme="majorBidi"/>
                <w:b w:val="0"/>
                <w:bCs w:val="0"/>
                <w:color w:val="000000" w:themeColor="text1"/>
                <w:sz w:val="20"/>
                <w:szCs w:val="20"/>
              </w:rPr>
              <w:t xml:space="preserve"> P</w:t>
            </w:r>
            <w:r w:rsidRPr="00B37100">
              <w:rPr>
                <w:rStyle w:val="Strong"/>
                <w:rFonts w:asciiTheme="majorBidi" w:hAnsiTheme="majorBidi" w:cstheme="majorBidi"/>
                <w:b w:val="0"/>
                <w:bCs w:val="0"/>
                <w:color w:val="000000" w:themeColor="text1"/>
                <w:sz w:val="20"/>
                <w:szCs w:val="20"/>
              </w:rPr>
              <w:t xml:space="preserve">recision: </w:t>
            </w:r>
            <w:r w:rsidRPr="00B37100">
              <w:rPr>
                <w:rFonts w:asciiTheme="majorBidi" w:hAnsiTheme="majorBidi" w:cstheme="majorBidi"/>
                <w:color w:val="000000" w:themeColor="text1"/>
                <w:sz w:val="20"/>
                <w:szCs w:val="20"/>
              </w:rPr>
              <w:t>98.67%</w:t>
            </w:r>
            <w:r w:rsidRPr="00B37100">
              <w:rPr>
                <w:rFonts w:asciiTheme="majorBidi" w:hAnsiTheme="majorBidi" w:cstheme="majorBidi"/>
                <w:b/>
                <w:bCs/>
                <w:color w:val="000000" w:themeColor="text1"/>
                <w:sz w:val="20"/>
                <w:szCs w:val="20"/>
              </w:rPr>
              <w:t xml:space="preserve"> </w:t>
            </w:r>
            <w:r w:rsidRPr="00B37100">
              <w:rPr>
                <w:rStyle w:val="Strong"/>
                <w:rFonts w:asciiTheme="majorBidi" w:eastAsiaTheme="majorEastAsia" w:hAnsiTheme="majorBidi" w:cstheme="majorBidi"/>
                <w:b w:val="0"/>
                <w:bCs w:val="0"/>
                <w:color w:val="000000" w:themeColor="text1"/>
                <w:sz w:val="20"/>
                <w:szCs w:val="20"/>
              </w:rPr>
              <w:t xml:space="preserve"> R</w:t>
            </w:r>
            <w:r w:rsidRPr="00B37100">
              <w:rPr>
                <w:rStyle w:val="Strong"/>
                <w:rFonts w:asciiTheme="majorBidi" w:hAnsiTheme="majorBidi" w:cstheme="majorBidi"/>
                <w:b w:val="0"/>
                <w:bCs w:val="0"/>
                <w:color w:val="000000" w:themeColor="text1"/>
                <w:sz w:val="20"/>
                <w:szCs w:val="20"/>
              </w:rPr>
              <w:t>ecall</w:t>
            </w:r>
            <w:r w:rsidRPr="00B37100">
              <w:rPr>
                <w:rFonts w:asciiTheme="majorBidi" w:hAnsiTheme="majorBidi" w:cstheme="majorBidi"/>
                <w:b/>
                <w:bCs/>
                <w:color w:val="000000" w:themeColor="text1"/>
                <w:sz w:val="20"/>
                <w:szCs w:val="20"/>
              </w:rPr>
              <w:t xml:space="preserve"> </w:t>
            </w:r>
            <w:r w:rsidRPr="00B37100">
              <w:rPr>
                <w:rFonts w:asciiTheme="majorBidi" w:hAnsiTheme="majorBidi" w:cstheme="majorBidi"/>
                <w:color w:val="000000" w:themeColor="text1"/>
                <w:sz w:val="20"/>
                <w:szCs w:val="20"/>
              </w:rPr>
              <w:t>98.60%</w:t>
            </w:r>
            <w:r w:rsidRPr="00B37100">
              <w:rPr>
                <w:rStyle w:val="Strong"/>
                <w:rFonts w:asciiTheme="majorBidi" w:eastAsiaTheme="majorEastAsia" w:hAnsiTheme="majorBidi" w:cstheme="majorBidi"/>
                <w:b w:val="0"/>
                <w:bCs w:val="0"/>
                <w:color w:val="000000" w:themeColor="text1"/>
                <w:sz w:val="20"/>
                <w:szCs w:val="20"/>
              </w:rPr>
              <w:t xml:space="preserve"> </w:t>
            </w:r>
            <w:r w:rsidRPr="00B37100">
              <w:rPr>
                <w:rFonts w:asciiTheme="majorBidi" w:hAnsiTheme="majorBidi" w:cstheme="majorBidi"/>
                <w:color w:val="000000" w:themeColor="text1"/>
                <w:sz w:val="20"/>
                <w:szCs w:val="20"/>
              </w:rPr>
              <w:t xml:space="preserve">and </w:t>
            </w:r>
            <w:r w:rsidRPr="00B37100">
              <w:rPr>
                <w:rStyle w:val="Strong"/>
                <w:rFonts w:asciiTheme="majorBidi" w:hAnsiTheme="majorBidi" w:cstheme="majorBidi"/>
                <w:b w:val="0"/>
                <w:bCs w:val="0"/>
                <w:color w:val="000000" w:themeColor="text1"/>
                <w:sz w:val="20"/>
                <w:szCs w:val="20"/>
              </w:rPr>
              <w:t xml:space="preserve">F1-score: </w:t>
            </w:r>
            <w:r w:rsidRPr="00B37100">
              <w:rPr>
                <w:rFonts w:asciiTheme="majorBidi" w:hAnsiTheme="majorBidi" w:cstheme="majorBidi"/>
                <w:color w:val="000000" w:themeColor="text1"/>
                <w:sz w:val="20"/>
                <w:szCs w:val="20"/>
              </w:rPr>
              <w:t>98.64%</w:t>
            </w:r>
          </w:p>
        </w:tc>
      </w:tr>
      <w:tr w:rsidR="00CB2EB1" w:rsidRPr="00B37100" w14:paraId="35CB2A6E" w14:textId="77777777" w:rsidTr="00E01792">
        <w:tc>
          <w:tcPr>
            <w:tcW w:w="805" w:type="dxa"/>
          </w:tcPr>
          <w:p w14:paraId="31B23978"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[14]</w:t>
            </w:r>
          </w:p>
        </w:tc>
        <w:tc>
          <w:tcPr>
            <w:tcW w:w="720" w:type="dxa"/>
          </w:tcPr>
          <w:p w14:paraId="1D538C4F"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2021</w:t>
            </w:r>
          </w:p>
        </w:tc>
        <w:tc>
          <w:tcPr>
            <w:tcW w:w="2024" w:type="dxa"/>
          </w:tcPr>
          <w:p w14:paraId="293A72C4" w14:textId="77777777" w:rsidR="00CB2EB1" w:rsidRPr="00B37100" w:rsidRDefault="00CB2EB1" w:rsidP="00E01792">
            <w:pPr>
              <w:rPr>
                <w:rFonts w:asciiTheme="majorBidi" w:hAnsiTheme="majorBidi" w:cstheme="majorBidi"/>
                <w:b/>
                <w:bCs/>
                <w:color w:val="000000" w:themeColor="text1"/>
                <w:sz w:val="20"/>
                <w:szCs w:val="20"/>
                <w:shd w:val="clear" w:color="auto" w:fill="FFFFFF"/>
              </w:rPr>
            </w:pPr>
            <w:r w:rsidRPr="00B37100">
              <w:rPr>
                <w:rFonts w:asciiTheme="majorBidi" w:hAnsiTheme="majorBidi" w:cstheme="majorBidi"/>
                <w:color w:val="000000" w:themeColor="text1"/>
                <w:sz w:val="20"/>
                <w:szCs w:val="20"/>
              </w:rPr>
              <w:t>OMNCNN, BF,  Kapur’s, EPO</w:t>
            </w:r>
          </w:p>
        </w:tc>
        <w:tc>
          <w:tcPr>
            <w:tcW w:w="1537" w:type="dxa"/>
          </w:tcPr>
          <w:p w14:paraId="4251884B" w14:textId="77777777" w:rsidR="00CB2EB1" w:rsidRPr="00B37100" w:rsidRDefault="00CB2EB1" w:rsidP="00E01792">
            <w:pPr>
              <w:rPr>
                <w:rStyle w:val="Strong"/>
                <w:rFonts w:asciiTheme="majorBidi" w:eastAsiaTheme="majorEastAsia" w:hAnsiTheme="majorBidi" w:cstheme="majorBidi"/>
                <w:b w:val="0"/>
                <w:bCs w:val="0"/>
                <w:color w:val="000000" w:themeColor="text1"/>
                <w:sz w:val="20"/>
                <w:szCs w:val="20"/>
              </w:rPr>
            </w:pPr>
            <w:r w:rsidRPr="00341FCB">
              <w:rPr>
                <w:rFonts w:asciiTheme="majorBidi" w:hAnsiTheme="majorBidi" w:cstheme="majorBidi"/>
                <w:color w:val="000000" w:themeColor="text1"/>
                <w:kern w:val="36"/>
                <w:sz w:val="20"/>
                <w:szCs w:val="20"/>
              </w:rPr>
              <w:t xml:space="preserve">Benchmark Dataset </w:t>
            </w:r>
          </w:p>
        </w:tc>
        <w:tc>
          <w:tcPr>
            <w:tcW w:w="2132" w:type="dxa"/>
          </w:tcPr>
          <w:p w14:paraId="4CE67CD6" w14:textId="77777777" w:rsidR="00CB2EB1" w:rsidRPr="00B37100" w:rsidRDefault="00CB2EB1" w:rsidP="00E01792">
            <w:pPr>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rPr>
              <w:t>OMNCNN accuracy of 98.70%</w:t>
            </w:r>
          </w:p>
        </w:tc>
        <w:tc>
          <w:tcPr>
            <w:tcW w:w="2132" w:type="dxa"/>
          </w:tcPr>
          <w:p w14:paraId="4150048B" w14:textId="77777777" w:rsidR="00CB2EB1" w:rsidRPr="00B37100" w:rsidRDefault="00CB2EB1" w:rsidP="00E01792">
            <w:pPr>
              <w:rPr>
                <w:rStyle w:val="Strong"/>
                <w:rFonts w:asciiTheme="majorBidi" w:eastAsiaTheme="majorEastAsia" w:hAnsiTheme="majorBidi" w:cstheme="majorBidi"/>
                <w:b w:val="0"/>
                <w:bCs w:val="0"/>
                <w:color w:val="000000" w:themeColor="text1"/>
                <w:sz w:val="20"/>
                <w:szCs w:val="20"/>
              </w:rPr>
            </w:pPr>
            <w:r w:rsidRPr="00B37100">
              <w:rPr>
                <w:rFonts w:asciiTheme="majorBidi" w:hAnsiTheme="majorBidi" w:cstheme="majorBidi"/>
                <w:color w:val="000000" w:themeColor="text1"/>
                <w:sz w:val="20"/>
                <w:szCs w:val="20"/>
              </w:rPr>
              <w:t>Maximum precision of 0.985, recall of 0.9892, accuracy of 0.987, F-score of 0.985, and kappa of 0.985.</w:t>
            </w:r>
          </w:p>
        </w:tc>
      </w:tr>
      <w:tr w:rsidR="00CB2EB1" w:rsidRPr="00B37100" w14:paraId="48DADEAD" w14:textId="77777777" w:rsidTr="00E01792">
        <w:tc>
          <w:tcPr>
            <w:tcW w:w="805" w:type="dxa"/>
          </w:tcPr>
          <w:p w14:paraId="4E2780F2" w14:textId="77777777" w:rsidR="00CB2EB1" w:rsidRPr="00B37100" w:rsidRDefault="00CB2EB1" w:rsidP="00E01792">
            <w:pPr>
              <w:rPr>
                <w:rFonts w:asciiTheme="majorBidi" w:hAnsiTheme="majorBidi" w:cstheme="majorBidi"/>
                <w:color w:val="000000" w:themeColor="text1"/>
                <w:sz w:val="20"/>
                <w:szCs w:val="20"/>
                <w:lang w:bidi="ar-EG"/>
              </w:rPr>
            </w:pPr>
            <w:r w:rsidRPr="00B37100">
              <w:rPr>
                <w:rFonts w:asciiTheme="majorBidi" w:hAnsiTheme="majorBidi" w:cstheme="majorBidi"/>
                <w:color w:val="000000" w:themeColor="text1"/>
                <w:sz w:val="20"/>
                <w:szCs w:val="20"/>
                <w:lang w:bidi="ar-EG"/>
              </w:rPr>
              <w:t>[15]</w:t>
            </w:r>
          </w:p>
        </w:tc>
        <w:tc>
          <w:tcPr>
            <w:tcW w:w="720" w:type="dxa"/>
          </w:tcPr>
          <w:p w14:paraId="5C8AAC96" w14:textId="77777777" w:rsidR="00CB2EB1" w:rsidRPr="00B37100" w:rsidRDefault="00CB2EB1" w:rsidP="00E01792">
            <w:pPr>
              <w:rPr>
                <w:rFonts w:asciiTheme="majorBidi" w:hAnsiTheme="majorBidi" w:cstheme="majorBidi"/>
                <w:color w:val="000000" w:themeColor="text1"/>
                <w:sz w:val="20"/>
                <w:szCs w:val="20"/>
                <w:lang w:bidi="ar-EG"/>
              </w:rPr>
            </w:pPr>
            <w:r>
              <w:rPr>
                <w:rFonts w:asciiTheme="majorBidi" w:hAnsiTheme="majorBidi" w:cstheme="majorBidi"/>
                <w:color w:val="000000" w:themeColor="text1"/>
                <w:sz w:val="20"/>
                <w:szCs w:val="20"/>
                <w:lang w:bidi="ar-EG"/>
              </w:rPr>
              <w:t>2021</w:t>
            </w:r>
          </w:p>
        </w:tc>
        <w:tc>
          <w:tcPr>
            <w:tcW w:w="2024" w:type="dxa"/>
          </w:tcPr>
          <w:p w14:paraId="4F0BED2E" w14:textId="77777777" w:rsidR="00CB2EB1" w:rsidRPr="00B37100" w:rsidRDefault="00CB2EB1" w:rsidP="00E01792">
            <w:pPr>
              <w:rPr>
                <w:rFonts w:asciiTheme="majorBidi" w:hAnsiTheme="majorBidi" w:cstheme="majorBidi"/>
                <w:color w:val="000000" w:themeColor="text1"/>
                <w:sz w:val="20"/>
                <w:szCs w:val="20"/>
              </w:rPr>
            </w:pPr>
            <w:r w:rsidRPr="00B37100">
              <w:rPr>
                <w:rFonts w:asciiTheme="majorBidi" w:hAnsiTheme="majorBidi" w:cstheme="majorBidi"/>
                <w:color w:val="000000" w:themeColor="text1"/>
                <w:sz w:val="20"/>
                <w:szCs w:val="20"/>
              </w:rPr>
              <w:t xml:space="preserve">CNN </w:t>
            </w:r>
            <w:r w:rsidRPr="00B37100">
              <w:rPr>
                <w:rFonts w:asciiTheme="majorBidi" w:hAnsiTheme="majorBidi" w:cstheme="majorBidi"/>
                <w:color w:val="000000"/>
                <w:spacing w:val="-2"/>
                <w:sz w:val="20"/>
                <w:szCs w:val="20"/>
                <w:shd w:val="clear" w:color="auto" w:fill="FFFFFF"/>
              </w:rPr>
              <w:t xml:space="preserve"> DenseNet 201</w:t>
            </w:r>
          </w:p>
        </w:tc>
        <w:tc>
          <w:tcPr>
            <w:tcW w:w="1537" w:type="dxa"/>
          </w:tcPr>
          <w:p w14:paraId="1796CCC3" w14:textId="77777777" w:rsidR="00CB2EB1" w:rsidRPr="00B37100" w:rsidRDefault="00CB2EB1" w:rsidP="00E01792">
            <w:pPr>
              <w:rPr>
                <w:rFonts w:asciiTheme="majorBidi" w:hAnsiTheme="majorBidi" w:cstheme="majorBidi"/>
                <w:color w:val="000000" w:themeColor="text1"/>
                <w:kern w:val="36"/>
                <w:sz w:val="20"/>
                <w:szCs w:val="20"/>
              </w:rPr>
            </w:pPr>
            <w:r w:rsidRPr="00B37100">
              <w:rPr>
                <w:rFonts w:asciiTheme="majorBidi" w:hAnsiTheme="majorBidi" w:cstheme="majorBidi"/>
                <w:color w:val="000000" w:themeColor="text1"/>
                <w:kern w:val="36"/>
                <w:sz w:val="20"/>
                <w:szCs w:val="20"/>
              </w:rPr>
              <w:t>Balanced dataset</w:t>
            </w:r>
          </w:p>
        </w:tc>
        <w:tc>
          <w:tcPr>
            <w:tcW w:w="2132" w:type="dxa"/>
          </w:tcPr>
          <w:p w14:paraId="0F3A2085" w14:textId="77777777" w:rsidR="00CB2EB1" w:rsidRPr="00B37100" w:rsidRDefault="00CB2EB1" w:rsidP="00E01792">
            <w:pPr>
              <w:rPr>
                <w:rFonts w:asciiTheme="majorBidi" w:hAnsiTheme="majorBidi" w:cstheme="majorBidi"/>
                <w:color w:val="000000" w:themeColor="text1"/>
                <w:sz w:val="20"/>
                <w:szCs w:val="20"/>
              </w:rPr>
            </w:pPr>
            <w:r w:rsidRPr="00B37100">
              <w:rPr>
                <w:rFonts w:asciiTheme="majorBidi" w:hAnsiTheme="majorBidi" w:cstheme="majorBidi"/>
                <w:color w:val="000000"/>
                <w:spacing w:val="-2"/>
                <w:sz w:val="20"/>
                <w:szCs w:val="20"/>
                <w:shd w:val="clear" w:color="auto" w:fill="FFFFFF"/>
              </w:rPr>
              <w:t>DenseNet 201</w:t>
            </w:r>
            <w:r w:rsidRPr="00B37100">
              <w:rPr>
                <w:rFonts w:asciiTheme="majorBidi" w:hAnsiTheme="majorBidi" w:cstheme="majorBidi"/>
                <w:color w:val="000000" w:themeColor="text1"/>
                <w:sz w:val="20"/>
                <w:szCs w:val="20"/>
                <w:shd w:val="clear" w:color="auto" w:fill="FFFFFF"/>
              </w:rPr>
              <w:t xml:space="preserve"> achieved </w:t>
            </w:r>
            <w:r w:rsidRPr="00B37100">
              <w:rPr>
                <w:rFonts w:asciiTheme="majorBidi" w:hAnsiTheme="majorBidi" w:cstheme="majorBidi"/>
                <w:color w:val="000000" w:themeColor="text1"/>
                <w:sz w:val="20"/>
                <w:szCs w:val="20"/>
              </w:rPr>
              <w:t>accuracy of 97.04%</w:t>
            </w:r>
          </w:p>
        </w:tc>
        <w:tc>
          <w:tcPr>
            <w:tcW w:w="2132" w:type="dxa"/>
          </w:tcPr>
          <w:p w14:paraId="43FE5353" w14:textId="77777777" w:rsidR="00CB2EB1" w:rsidRPr="00B37100" w:rsidRDefault="00CB2EB1" w:rsidP="00E01792">
            <w:pPr>
              <w:rPr>
                <w:rFonts w:asciiTheme="majorBidi" w:hAnsiTheme="majorBidi" w:cstheme="majorBidi"/>
                <w:sz w:val="20"/>
                <w:szCs w:val="20"/>
              </w:rPr>
            </w:pPr>
            <w:r w:rsidRPr="00B37100">
              <w:rPr>
                <w:rFonts w:asciiTheme="majorBidi" w:hAnsiTheme="majorBidi" w:cstheme="majorBidi"/>
                <w:color w:val="333333"/>
                <w:sz w:val="20"/>
                <w:szCs w:val="20"/>
                <w:shd w:val="clear" w:color="auto" w:fill="FFFFFF"/>
              </w:rPr>
              <w:t xml:space="preserve">Training accuracy of 97.04 % and accuracy of 95.44 % on the validation dataset. </w:t>
            </w:r>
          </w:p>
          <w:p w14:paraId="0ECF7C29" w14:textId="77777777" w:rsidR="00CB2EB1" w:rsidRPr="00B37100" w:rsidRDefault="00CB2EB1" w:rsidP="00E01792">
            <w:pPr>
              <w:rPr>
                <w:rFonts w:asciiTheme="majorBidi" w:hAnsiTheme="majorBidi" w:cstheme="majorBidi"/>
                <w:color w:val="000000" w:themeColor="text1"/>
                <w:sz w:val="20"/>
                <w:szCs w:val="20"/>
              </w:rPr>
            </w:pPr>
          </w:p>
        </w:tc>
      </w:tr>
    </w:tbl>
    <w:p w14:paraId="4B0EC77D" w14:textId="77777777" w:rsidR="00CB2EB1" w:rsidRDefault="00CB2EB1" w:rsidP="00CB2EB1">
      <w:pPr>
        <w:jc w:val="both"/>
        <w:rPr>
          <w:rFonts w:ascii="Times New Roman" w:hAnsi="Times New Roman" w:cs="Times New Roman"/>
          <w:color w:val="000000" w:themeColor="text1"/>
          <w:sz w:val="22"/>
          <w:szCs w:val="22"/>
        </w:rPr>
      </w:pPr>
    </w:p>
    <w:p w14:paraId="3D930EC8" w14:textId="4DAAE918" w:rsidR="00CB2EB1" w:rsidRDefault="00CB2EB1">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br w:type="page"/>
      </w:r>
    </w:p>
    <w:p w14:paraId="1EB0A8B1" w14:textId="05CBF6FB" w:rsidR="00CB2EB1" w:rsidRPr="00CB2EB1" w:rsidRDefault="00CB2EB1" w:rsidP="00CB2EB1">
      <w:pPr>
        <w:jc w:val="both"/>
        <w:rPr>
          <w:rFonts w:asciiTheme="majorBidi" w:hAnsiTheme="majorBidi" w:cstheme="majorBidi"/>
          <w:b/>
          <w:bCs/>
          <w:color w:val="000000" w:themeColor="text1"/>
          <w:sz w:val="28"/>
          <w:szCs w:val="28"/>
        </w:rPr>
      </w:pPr>
      <w:r w:rsidRPr="00CB2EB1">
        <w:rPr>
          <w:rFonts w:asciiTheme="majorBidi" w:hAnsiTheme="majorBidi" w:cstheme="majorBidi"/>
          <w:b/>
          <w:bCs/>
          <w:color w:val="000000" w:themeColor="text1"/>
          <w:sz w:val="28"/>
          <w:szCs w:val="28"/>
        </w:rPr>
        <w:lastRenderedPageBreak/>
        <w:t xml:space="preserve">Reference : </w:t>
      </w:r>
    </w:p>
    <w:p w14:paraId="28B1DA16" w14:textId="4A083A16"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[1] Zainab, Z., &amp; Mahum, R. (2025). Plant disease detection using deep learning techniques. ICCK Journal of Image Analysis and Processing, 1(1), 36-44. </w:t>
      </w:r>
      <w:hyperlink r:id="rId22" w:history="1">
        <w:r w:rsidRPr="001800D3">
          <w:rPr>
            <w:rFonts w:asciiTheme="majorBidi" w:hAnsiTheme="majorBidi" w:cstheme="majorBidi"/>
            <w:sz w:val="20"/>
            <w:szCs w:val="20"/>
            <w:lang w:val="en-US"/>
          </w:rPr>
          <w:t>https://doi.org/10.62762/JIAP.2025.227089</w:t>
        </w:r>
      </w:hyperlink>
    </w:p>
    <w:p w14:paraId="3C0A15ED" w14:textId="06CF676E"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[2] Shoaib, M., Hussain, T., Shah, B., Ullah, I., Shah, S. M., Ali, F., &amp; Park, S. H. (2022). Deep learning-based segmentation and classification of leaf images for detection of tomato plant disease. Frontiers in plant science, 13, 1031748. </w:t>
      </w:r>
      <w:hyperlink r:id="rId23" w:history="1">
        <w:r w:rsidRPr="001800D3">
          <w:rPr>
            <w:rFonts w:asciiTheme="majorBidi" w:hAnsiTheme="majorBidi" w:cstheme="majorBidi"/>
            <w:sz w:val="20"/>
            <w:szCs w:val="20"/>
            <w:lang w:val="en-US"/>
          </w:rPr>
          <w:t>https://doi.org/10.3389/fpls.2022.1031748</w:t>
        </w:r>
      </w:hyperlink>
    </w:p>
    <w:p w14:paraId="6852A1FF" w14:textId="5DBFA154"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[3] Ahmad, A., El Gamal, A., &amp; Saraswat, D. (2023). Toward generalization of deep learning-based plant disease identification under controlled and field conditions. IEEE Access, 11, 9042-9057. </w:t>
      </w:r>
      <w:hyperlink r:id="rId24" w:history="1">
        <w:r w:rsidRPr="001800D3">
          <w:rPr>
            <w:rFonts w:asciiTheme="majorBidi" w:hAnsiTheme="majorBidi" w:cstheme="majorBidi"/>
            <w:sz w:val="20"/>
            <w:szCs w:val="20"/>
            <w:lang w:val="en-US"/>
          </w:rPr>
          <w:t>https://doi.org/10.1109/ACCESS.2023.3240100</w:t>
        </w:r>
      </w:hyperlink>
    </w:p>
    <w:p w14:paraId="1EE25848" w14:textId="1B9D0077"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[4] Agarwal, M., Singh, A., Arjaria, S., Sinha, A., &amp; Gupta, S. (2020). ToLeD: Tomato leaf disease detection using convolution neural network. Procedia Computer Science, 167, 293-301. </w:t>
      </w:r>
      <w:hyperlink r:id="rId25" w:history="1">
        <w:r w:rsidRPr="001800D3">
          <w:rPr>
            <w:rFonts w:asciiTheme="majorBidi" w:hAnsiTheme="majorBidi" w:cstheme="majorBidi"/>
            <w:sz w:val="20"/>
            <w:szCs w:val="20"/>
            <w:lang w:val="en-US"/>
          </w:rPr>
          <w:t>https://doi.org/10.1016/j.procs.2020.03.225</w:t>
        </w:r>
      </w:hyperlink>
    </w:p>
    <w:p w14:paraId="732C8B09" w14:textId="71278CC0"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[5] Chen, J., Chen, J., Zhang, D., Sun, Y., &amp; Nanehkaran, Y. A. (2020). Using deep transfer learning for image-based plant disease identification. Computers and electronics in agriculture, 173, 105393. </w:t>
      </w:r>
      <w:hyperlink r:id="rId26" w:history="1">
        <w:r w:rsidRPr="001800D3">
          <w:rPr>
            <w:rFonts w:asciiTheme="majorBidi" w:hAnsiTheme="majorBidi" w:cstheme="majorBidi"/>
            <w:sz w:val="20"/>
            <w:szCs w:val="20"/>
            <w:lang w:val="en-US"/>
          </w:rPr>
          <w:t>https://doi.org/10.1016/j.compag.2020.105393</w:t>
        </w:r>
      </w:hyperlink>
    </w:p>
    <w:p w14:paraId="15E9EE4B" w14:textId="38A92B65"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[6] DeChant, C., Wiesner-Hanks, T., Chen, S., Stewart, E. L., Yosinski, J., Gore, M. A., ... &amp; Lipson, H. (2017). Automated identification of northern leaf blight-infected maize plants from field imagery using deep learning. Phytopathology, 107(11), 1426-1432. </w:t>
      </w:r>
      <w:hyperlink r:id="rId27" w:history="1">
        <w:r w:rsidRPr="001800D3">
          <w:rPr>
            <w:rFonts w:asciiTheme="majorBidi" w:hAnsiTheme="majorBidi" w:cstheme="majorBidi"/>
            <w:sz w:val="20"/>
            <w:szCs w:val="20"/>
            <w:lang w:val="en-US"/>
          </w:rPr>
          <w:t>https://doi.org/10.1094/PHYTO-11-16-0417-R</w:t>
        </w:r>
      </w:hyperlink>
    </w:p>
    <w:p w14:paraId="7DB123CC" w14:textId="4CF28D85"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[7] Sharma, R., Singh, A., Jhanjhi, N. Z., Masud, M., Jaha, E. S., &amp; Verma, S. (2022). Plant Disease Diagnosis and Image Classification Using Deep Learning. Computers, Materials &amp; Continua, 71(2). </w:t>
      </w:r>
      <w:hyperlink r:id="rId28" w:history="1">
        <w:r w:rsidRPr="001800D3">
          <w:rPr>
            <w:rFonts w:asciiTheme="majorBidi" w:hAnsiTheme="majorBidi" w:cstheme="majorBidi"/>
            <w:sz w:val="20"/>
            <w:szCs w:val="20"/>
            <w:lang w:val="en-US"/>
          </w:rPr>
          <w:t>https://doi.org/10.32604/cmc.2022.020017</w:t>
        </w:r>
      </w:hyperlink>
    </w:p>
    <w:p w14:paraId="0284D645" w14:textId="102BFA44"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[8] Wang, G., Sun, Y., &amp; Wang, J. (2017). Automatic image‐based plant disease severity estimation using deep learning. Computational intelligence and neuroscience, 2017(1), 2917536. </w:t>
      </w:r>
      <w:hyperlink r:id="rId29" w:history="1">
        <w:r w:rsidRPr="001800D3">
          <w:rPr>
            <w:rFonts w:asciiTheme="majorBidi" w:hAnsiTheme="majorBidi" w:cstheme="majorBidi"/>
            <w:sz w:val="20"/>
            <w:szCs w:val="20"/>
            <w:lang w:val="en-US"/>
          </w:rPr>
          <w:t>https://doi.org/10.1155/2017/2917536</w:t>
        </w:r>
      </w:hyperlink>
    </w:p>
    <w:p w14:paraId="12608408" w14:textId="022CB91B"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[9] Too, E. C., Yujian, L., Njuki, S., &amp; Yingchun, L. (2019). A comparative study of fine-tuning deep learning models for plant disease identification. Computers and Electronics in Agriculture, 161, 272-279. </w:t>
      </w:r>
      <w:hyperlink r:id="rId30" w:history="1">
        <w:r w:rsidRPr="001800D3">
          <w:rPr>
            <w:rFonts w:asciiTheme="majorBidi" w:hAnsiTheme="majorBidi" w:cstheme="majorBidi"/>
            <w:sz w:val="20"/>
            <w:szCs w:val="20"/>
            <w:lang w:val="en-US"/>
          </w:rPr>
          <w:t>https://doi.org/10.1016/j.compag.2018.03.032</w:t>
        </w:r>
      </w:hyperlink>
    </w:p>
    <w:p w14:paraId="290C4459" w14:textId="08C5EF58"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[10] Eunice, J., Popescu, D. E., Chowdary, M. K., &amp; Hemanth, J. (2022). Deep learning-based leaf disease detection in crops using images for agricultural applications. Agronomy, 12(10), 2395. </w:t>
      </w:r>
      <w:hyperlink r:id="rId31" w:history="1">
        <w:r w:rsidRPr="001800D3">
          <w:rPr>
            <w:rFonts w:asciiTheme="majorBidi" w:hAnsiTheme="majorBidi" w:cstheme="majorBidi"/>
            <w:sz w:val="20"/>
            <w:szCs w:val="20"/>
            <w:lang w:val="en-US"/>
          </w:rPr>
          <w:t>https://doi.org/10.3390/agronomy12102395</w:t>
        </w:r>
      </w:hyperlink>
    </w:p>
    <w:p w14:paraId="56C3B4BF" w14:textId="2C7BAEBB"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[11] Atila, Ü., Uçar, M., Akyol, K., &amp; Uçar, E. (2021). Plant leaf disease classification using EfficientNet deep learning model. Ecological Informatics, 61, 101182. </w:t>
      </w:r>
      <w:hyperlink r:id="rId32" w:history="1">
        <w:r w:rsidRPr="001800D3">
          <w:rPr>
            <w:rFonts w:asciiTheme="majorBidi" w:hAnsiTheme="majorBidi" w:cstheme="majorBidi"/>
            <w:sz w:val="20"/>
            <w:szCs w:val="20"/>
            <w:lang w:val="en-US"/>
          </w:rPr>
          <w:t>https://doi.org/10.1016/j.ecoinf.2020.101182</w:t>
        </w:r>
      </w:hyperlink>
    </w:p>
    <w:p w14:paraId="0CF89A16" w14:textId="1FEB0967"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[12] Jiang, P., Chen, Y., Liu, B., He, D., &amp; Liang, C. (2019). Real-time detection of apple leaf diseases using deep learning approach based on improved convolutional neural networks. Ieee Access, 7, 59069-59080. </w:t>
      </w:r>
      <w:hyperlink r:id="rId33" w:history="1">
        <w:r w:rsidRPr="001800D3">
          <w:rPr>
            <w:rFonts w:asciiTheme="majorBidi" w:hAnsiTheme="majorBidi" w:cstheme="majorBidi"/>
            <w:sz w:val="20"/>
            <w:szCs w:val="20"/>
            <w:lang w:val="en-US"/>
          </w:rPr>
          <w:t>https://doi.org/10.1109/ACCESS.2019.2914929</w:t>
        </w:r>
      </w:hyperlink>
    </w:p>
    <w:p w14:paraId="6D2A2B98" w14:textId="16D477F8" w:rsidR="00CB2EB1" w:rsidRPr="001800D3" w:rsidRDefault="00CB2EB1" w:rsidP="001800D3">
      <w:pPr>
        <w:autoSpaceDE w:val="0"/>
        <w:autoSpaceDN w:val="0"/>
        <w:adjustRightInd w:val="0"/>
        <w:spacing w:line="240" w:lineRule="auto"/>
        <w:jc w:val="both"/>
        <w:rPr>
          <w:rFonts w:asciiTheme="majorBidi" w:hAnsiTheme="majorBidi" w:cstheme="majorBidi"/>
          <w:sz w:val="20"/>
          <w:szCs w:val="20"/>
          <w:lang w:val="en-US"/>
        </w:rPr>
      </w:pPr>
      <w:r w:rsidRPr="001800D3">
        <w:rPr>
          <w:rFonts w:asciiTheme="majorBidi" w:hAnsiTheme="majorBidi" w:cstheme="majorBidi"/>
          <w:sz w:val="20"/>
          <w:szCs w:val="20"/>
          <w:lang w:val="en-US"/>
        </w:rPr>
        <w:t xml:space="preserve">[13] Amara, J., Bouaziz, B., &amp; Algergawy, A. (2017). A deep learning-based approach for banana leaf diseases classification. In Datenbanksysteme für Business, Technologie und Web (BTW 2017)-Workshopband (pp. 79-88). Gesellschaft für Informatik eV. </w:t>
      </w:r>
      <w:hyperlink r:id="rId34" w:history="1">
        <w:r w:rsidRPr="001800D3">
          <w:rPr>
            <w:rFonts w:asciiTheme="majorBidi" w:hAnsiTheme="majorBidi" w:cstheme="majorBidi"/>
            <w:sz w:val="20"/>
            <w:szCs w:val="20"/>
            <w:lang w:val="en-US"/>
          </w:rPr>
          <w:t>https://dl.gi.de/items/13766147-8092-4f0a-b4e1-8a11a9046bdf</w:t>
        </w:r>
      </w:hyperlink>
    </w:p>
    <w:p w14:paraId="2FF4B7D9" w14:textId="1FC77442" w:rsidR="00CB2EB1" w:rsidRPr="001800D3" w:rsidRDefault="00CB2EB1" w:rsidP="001800D3">
      <w:pPr>
        <w:spacing w:line="240" w:lineRule="auto"/>
        <w:jc w:val="both"/>
        <w:rPr>
          <w:rFonts w:asciiTheme="majorBidi" w:hAnsiTheme="majorBidi" w:cstheme="majorBidi"/>
          <w:color w:val="000000" w:themeColor="text1"/>
          <w:sz w:val="20"/>
          <w:szCs w:val="20"/>
          <w:shd w:val="clear" w:color="auto" w:fill="FFFFFF"/>
        </w:rPr>
      </w:pPr>
      <w:r w:rsidRPr="001800D3">
        <w:rPr>
          <w:rFonts w:asciiTheme="majorBidi" w:hAnsiTheme="majorBidi" w:cstheme="majorBidi"/>
          <w:sz w:val="20"/>
          <w:szCs w:val="20"/>
          <w:lang w:val="en-US"/>
        </w:rPr>
        <w:t xml:space="preserve">[14] Ashwinkumar, S., Rajagopal, S., Manimaran, V., &amp; Jegajothi, B. J. M. T. P. (2022). Automated plant leaf disease detection and classification using optimal MobileNet based convolutional neural networks. Materials Today: Proceedings, 51, 480-487. </w:t>
      </w:r>
      <w:hyperlink r:id="rId35" w:history="1">
        <w:r w:rsidRPr="001800D3">
          <w:rPr>
            <w:rFonts w:asciiTheme="majorBidi" w:hAnsiTheme="majorBidi" w:cstheme="majorBidi"/>
            <w:sz w:val="20"/>
            <w:szCs w:val="20"/>
            <w:lang w:val="en-US"/>
          </w:rPr>
          <w:t>https://doi.org/10.1016/j.matpr.2021.05.584</w:t>
        </w:r>
      </w:hyperlink>
    </w:p>
    <w:p w14:paraId="5A3DDE17" w14:textId="77777777" w:rsidR="00CB2EB1" w:rsidRPr="001800D3" w:rsidRDefault="00CB2EB1" w:rsidP="001800D3">
      <w:pPr>
        <w:spacing w:line="240" w:lineRule="auto"/>
        <w:jc w:val="both"/>
        <w:rPr>
          <w:rFonts w:asciiTheme="majorBidi" w:hAnsiTheme="majorBidi" w:cstheme="majorBidi"/>
          <w:color w:val="000000" w:themeColor="text1"/>
          <w:sz w:val="20"/>
          <w:szCs w:val="20"/>
        </w:rPr>
      </w:pPr>
      <w:r w:rsidRPr="001800D3">
        <w:rPr>
          <w:rFonts w:asciiTheme="majorBidi" w:hAnsiTheme="majorBidi" w:cstheme="majorBidi"/>
          <w:sz w:val="20"/>
          <w:szCs w:val="20"/>
          <w:lang w:val="en-US"/>
        </w:rPr>
        <w:t xml:space="preserve">[15] Bhattacharya, A. (2021, December). A novel deep learning based model for classification of rice leaf diseases. In 2021 Swedish Workshop on Data Science (SweDS) (pp. 1-6). IEEE. </w:t>
      </w:r>
      <w:hyperlink r:id="rId36" w:history="1">
        <w:r w:rsidRPr="001800D3">
          <w:rPr>
            <w:rFonts w:asciiTheme="majorBidi" w:hAnsiTheme="majorBidi" w:cstheme="majorBidi"/>
            <w:sz w:val="20"/>
            <w:szCs w:val="20"/>
            <w:lang w:val="en-US"/>
          </w:rPr>
          <w:t>https://doi.org/10.1109/SweDS53855.2021.9638278</w:t>
        </w:r>
      </w:hyperlink>
    </w:p>
    <w:p w14:paraId="30BD20C6" w14:textId="77777777" w:rsidR="00CB2EB1" w:rsidRPr="00CB2EB1" w:rsidRDefault="00CB2EB1" w:rsidP="00CB2EB1">
      <w:pPr>
        <w:jc w:val="both"/>
        <w:rPr>
          <w:rFonts w:ascii="Times New Roman" w:hAnsi="Times New Roman" w:cs="Times New Roman"/>
          <w:color w:val="000000" w:themeColor="text1"/>
          <w:sz w:val="22"/>
          <w:szCs w:val="22"/>
        </w:rPr>
      </w:pPr>
    </w:p>
    <w:sectPr w:rsidR="00CB2EB1" w:rsidRPr="00CB2EB1" w:rsidSect="0093175C">
      <w:pgSz w:w="12240" w:h="15840"/>
      <w:pgMar w:top="1440" w:right="1440" w:bottom="1440" w:left="1440"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D85"/>
    <w:rsid w:val="001800D3"/>
    <w:rsid w:val="00180DD2"/>
    <w:rsid w:val="002478AD"/>
    <w:rsid w:val="002B4C2A"/>
    <w:rsid w:val="005027A2"/>
    <w:rsid w:val="00544D05"/>
    <w:rsid w:val="007F0810"/>
    <w:rsid w:val="0093175C"/>
    <w:rsid w:val="00BA44E7"/>
    <w:rsid w:val="00BD2D85"/>
    <w:rsid w:val="00CB2EB1"/>
    <w:rsid w:val="00CD7B05"/>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66B1D"/>
  <w15:chartTrackingRefBased/>
  <w15:docId w15:val="{736CFA94-DDF8-5B4F-BCD6-5DAD4DD0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D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2D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2D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2D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2D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2D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D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D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D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D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2D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2D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2D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2D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2D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D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D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D85"/>
    <w:rPr>
      <w:rFonts w:eastAsiaTheme="majorEastAsia" w:cstheme="majorBidi"/>
      <w:color w:val="272727" w:themeColor="text1" w:themeTint="D8"/>
    </w:rPr>
  </w:style>
  <w:style w:type="paragraph" w:styleId="Title">
    <w:name w:val="Title"/>
    <w:basedOn w:val="Normal"/>
    <w:next w:val="Normal"/>
    <w:link w:val="TitleChar"/>
    <w:uiPriority w:val="10"/>
    <w:qFormat/>
    <w:rsid w:val="00BD2D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D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D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D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D85"/>
    <w:pPr>
      <w:spacing w:before="160"/>
      <w:jc w:val="center"/>
    </w:pPr>
    <w:rPr>
      <w:i/>
      <w:iCs/>
      <w:color w:val="404040" w:themeColor="text1" w:themeTint="BF"/>
    </w:rPr>
  </w:style>
  <w:style w:type="character" w:customStyle="1" w:styleId="QuoteChar">
    <w:name w:val="Quote Char"/>
    <w:basedOn w:val="DefaultParagraphFont"/>
    <w:link w:val="Quote"/>
    <w:uiPriority w:val="29"/>
    <w:rsid w:val="00BD2D85"/>
    <w:rPr>
      <w:i/>
      <w:iCs/>
      <w:color w:val="404040" w:themeColor="text1" w:themeTint="BF"/>
    </w:rPr>
  </w:style>
  <w:style w:type="paragraph" w:styleId="ListParagraph">
    <w:name w:val="List Paragraph"/>
    <w:basedOn w:val="Normal"/>
    <w:uiPriority w:val="34"/>
    <w:qFormat/>
    <w:rsid w:val="00BD2D85"/>
    <w:pPr>
      <w:ind w:left="720"/>
      <w:contextualSpacing/>
    </w:pPr>
  </w:style>
  <w:style w:type="character" w:styleId="IntenseEmphasis">
    <w:name w:val="Intense Emphasis"/>
    <w:basedOn w:val="DefaultParagraphFont"/>
    <w:uiPriority w:val="21"/>
    <w:qFormat/>
    <w:rsid w:val="00BD2D85"/>
    <w:rPr>
      <w:i/>
      <w:iCs/>
      <w:color w:val="0F4761" w:themeColor="accent1" w:themeShade="BF"/>
    </w:rPr>
  </w:style>
  <w:style w:type="paragraph" w:styleId="IntenseQuote">
    <w:name w:val="Intense Quote"/>
    <w:basedOn w:val="Normal"/>
    <w:next w:val="Normal"/>
    <w:link w:val="IntenseQuoteChar"/>
    <w:uiPriority w:val="30"/>
    <w:qFormat/>
    <w:rsid w:val="00BD2D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D85"/>
    <w:rPr>
      <w:i/>
      <w:iCs/>
      <w:color w:val="0F4761" w:themeColor="accent1" w:themeShade="BF"/>
    </w:rPr>
  </w:style>
  <w:style w:type="character" w:styleId="IntenseReference">
    <w:name w:val="Intense Reference"/>
    <w:basedOn w:val="DefaultParagraphFont"/>
    <w:uiPriority w:val="32"/>
    <w:qFormat/>
    <w:rsid w:val="00BD2D85"/>
    <w:rPr>
      <w:b/>
      <w:bCs/>
      <w:smallCaps/>
      <w:color w:val="0F4761" w:themeColor="accent1" w:themeShade="BF"/>
      <w:spacing w:val="5"/>
    </w:rPr>
  </w:style>
  <w:style w:type="paragraph" w:styleId="NoSpacing">
    <w:name w:val="No Spacing"/>
    <w:uiPriority w:val="1"/>
    <w:qFormat/>
    <w:rsid w:val="00CB2EB1"/>
    <w:pPr>
      <w:spacing w:after="0" w:line="240" w:lineRule="auto"/>
    </w:pPr>
  </w:style>
  <w:style w:type="table" w:styleId="TableGrid">
    <w:name w:val="Table Grid"/>
    <w:basedOn w:val="TableNormal"/>
    <w:uiPriority w:val="39"/>
    <w:rsid w:val="00CB2EB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B2EB1"/>
  </w:style>
  <w:style w:type="character" w:styleId="Strong">
    <w:name w:val="Strong"/>
    <w:basedOn w:val="DefaultParagraphFont"/>
    <w:uiPriority w:val="22"/>
    <w:qFormat/>
    <w:rsid w:val="00CB2EB1"/>
    <w:rPr>
      <w:b/>
      <w:bCs/>
    </w:rPr>
  </w:style>
  <w:style w:type="paragraph" w:customStyle="1" w:styleId="p1">
    <w:name w:val="p1"/>
    <w:basedOn w:val="Normal"/>
    <w:rsid w:val="00CB2EB1"/>
    <w:pPr>
      <w:spacing w:after="0" w:line="240" w:lineRule="auto"/>
    </w:pPr>
    <w:rPr>
      <w:rFonts w:ascii="Helvetica" w:eastAsia="Times New Roman" w:hAnsi="Helvetica" w:cs="Times New Roman"/>
      <w:color w:val="000000"/>
      <w:kern w:val="0"/>
      <w:sz w:val="30"/>
      <w:szCs w:val="3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sque.cyverse.org/client_service/" TargetMode="External"/><Relationship Id="rId18" Type="http://schemas.openxmlformats.org/officeDocument/2006/relationships/hyperlink" Target="https://www.sciencedirect.com/topics/chemical-engineering/deep-learning" TargetMode="External"/><Relationship Id="rId26" Type="http://schemas.openxmlformats.org/officeDocument/2006/relationships/hyperlink" Target="https://doi.org/10.1016/j.compag.2020.105393" TargetMode="External"/><Relationship Id="rId21" Type="http://schemas.openxmlformats.org/officeDocument/2006/relationships/hyperlink" Target="https://data.mendeley.com/datasets/v46jkbbzv3/2" TargetMode="External"/><Relationship Id="rId34" Type="http://schemas.openxmlformats.org/officeDocument/2006/relationships/hyperlink" Target="https://dl.gi.de/items/13766147-8092-4f0a-b4e1-8a11a9046bdf" TargetMode="External"/><Relationship Id="rId7" Type="http://schemas.openxmlformats.org/officeDocument/2006/relationships/hyperlink" Target="https://arxiv.org/abs/1511.08060" TargetMode="External"/><Relationship Id="rId12" Type="http://schemas.openxmlformats.org/officeDocument/2006/relationships/hyperlink" Target="https://www.image-net.org/" TargetMode="External"/><Relationship Id="rId17" Type="http://schemas.openxmlformats.org/officeDocument/2006/relationships/hyperlink" Target="https://arxiv.org/abs/1511.08060" TargetMode="External"/><Relationship Id="rId25" Type="http://schemas.openxmlformats.org/officeDocument/2006/relationships/hyperlink" Target="https://doi.org/10.1016/j.procs.2020.03.225" TargetMode="External"/><Relationship Id="rId33" Type="http://schemas.openxmlformats.org/officeDocument/2006/relationships/hyperlink" Target="https://doi.org/10.1109/ACCESS.2019.2914929"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rxiv.org/abs/1511.08060" TargetMode="External"/><Relationship Id="rId20" Type="http://schemas.openxmlformats.org/officeDocument/2006/relationships/hyperlink" Target="https://arxiv.org/abs/1511.08060" TargetMode="External"/><Relationship Id="rId29" Type="http://schemas.openxmlformats.org/officeDocument/2006/relationships/hyperlink" Target="https://doi.org/10.1155/2017/2917536" TargetMode="External"/><Relationship Id="rId1" Type="http://schemas.openxmlformats.org/officeDocument/2006/relationships/customXml" Target="../customXml/item1.xml"/><Relationship Id="rId6" Type="http://schemas.openxmlformats.org/officeDocument/2006/relationships/hyperlink" Target="https://arxiv.org/abs/1511.08060" TargetMode="External"/><Relationship Id="rId11" Type="http://schemas.openxmlformats.org/officeDocument/2006/relationships/hyperlink" Target="http://wordnet.princeton.edu/" TargetMode="External"/><Relationship Id="rId24" Type="http://schemas.openxmlformats.org/officeDocument/2006/relationships/hyperlink" Target="https://doi.org/10.1109/ACCESS.2023.3240100" TargetMode="External"/><Relationship Id="rId32" Type="http://schemas.openxmlformats.org/officeDocument/2006/relationships/hyperlink" Target="https://doi.org/10.1016/j.ecoinf.2020.101182" TargetMode="External"/><Relationship Id="rId37" Type="http://schemas.openxmlformats.org/officeDocument/2006/relationships/fontTable" Target="fontTable.xml"/><Relationship Id="rId5" Type="http://schemas.openxmlformats.org/officeDocument/2006/relationships/hyperlink" Target="https://arxiv.org/abs/1511.08060" TargetMode="External"/><Relationship Id="rId15" Type="http://schemas.openxmlformats.org/officeDocument/2006/relationships/hyperlink" Target="https://arxiv.org/abs/1511.08060" TargetMode="External"/><Relationship Id="rId23" Type="http://schemas.openxmlformats.org/officeDocument/2006/relationships/hyperlink" Target="https://doi.org/10.3389/fpls.2022.1031748" TargetMode="External"/><Relationship Id="rId28" Type="http://schemas.openxmlformats.org/officeDocument/2006/relationships/hyperlink" Target="https://doi.org/10.32604/cmc.2022.020017" TargetMode="External"/><Relationship Id="rId36" Type="http://schemas.openxmlformats.org/officeDocument/2006/relationships/hyperlink" Target="https://doi.org/10.1109/SweDS53855.2021.9638278" TargetMode="External"/><Relationship Id="rId10" Type="http://schemas.openxmlformats.org/officeDocument/2006/relationships/hyperlink" Target="https://data.mendeley.com/datasets/6nv7gt2636/1" TargetMode="External"/><Relationship Id="rId19" Type="http://schemas.openxmlformats.org/officeDocument/2006/relationships/hyperlink" Target="https://arxiv.org/abs/1511.08060" TargetMode="External"/><Relationship Id="rId31" Type="http://schemas.openxmlformats.org/officeDocument/2006/relationships/hyperlink" Target="https://doi.org/10.3390/agronomy12102395" TargetMode="External"/><Relationship Id="rId4" Type="http://schemas.openxmlformats.org/officeDocument/2006/relationships/webSettings" Target="webSettings.xml"/><Relationship Id="rId9" Type="http://schemas.openxmlformats.org/officeDocument/2006/relationships/hyperlink" Target="https://arxiv.org/abs/1511.08060" TargetMode="External"/><Relationship Id="rId14" Type="http://schemas.openxmlformats.org/officeDocument/2006/relationships/hyperlink" Target="https://arxiv.org/abs/1511.08060" TargetMode="External"/><Relationship Id="rId22" Type="http://schemas.openxmlformats.org/officeDocument/2006/relationships/hyperlink" Target="https://doi.org/10.62762/JIAP.2025.227089" TargetMode="External"/><Relationship Id="rId27" Type="http://schemas.openxmlformats.org/officeDocument/2006/relationships/hyperlink" Target="https://doi.org/10.1094/PHYTO-11-16-0417-R" TargetMode="External"/><Relationship Id="rId30" Type="http://schemas.openxmlformats.org/officeDocument/2006/relationships/hyperlink" Target="https://doi.org/10.1016/j.compag.2018.03.032" TargetMode="External"/><Relationship Id="rId35" Type="http://schemas.openxmlformats.org/officeDocument/2006/relationships/hyperlink" Target="https://doi.org/10.1016/j.matpr.2021.05.584" TargetMode="External"/><Relationship Id="rId8" Type="http://schemas.openxmlformats.org/officeDocument/2006/relationships/hyperlink" Target="https://github.com/pratikkayal/PlantDoc-Datase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5E1A0-4B43-2747-97A1-6C2BA23F7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3210</Words>
  <Characters>18298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فاطمه</dc:creator>
  <cp:keywords/>
  <dc:description/>
  <cp:lastModifiedBy>فاطمه</cp:lastModifiedBy>
  <cp:revision>6</cp:revision>
  <dcterms:created xsi:type="dcterms:W3CDTF">2025-08-05T15:37:00Z</dcterms:created>
  <dcterms:modified xsi:type="dcterms:W3CDTF">2025-08-05T15:52:00Z</dcterms:modified>
</cp:coreProperties>
</file>