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6F9E5" w14:textId="77777777" w:rsidR="005C28B6" w:rsidRDefault="005C28B6" w:rsidP="00AA0C69">
      <w:pPr>
        <w:bidi/>
        <w:jc w:val="center"/>
        <w:rPr>
          <w:rFonts w:cs="AL-Mohanad"/>
          <w:sz w:val="32"/>
          <w:szCs w:val="32"/>
          <w:rtl/>
        </w:rPr>
      </w:pPr>
    </w:p>
    <w:p w14:paraId="5A60A304" w14:textId="77777777" w:rsidR="00FD0762" w:rsidRDefault="00FD0762" w:rsidP="00FD0762">
      <w:pPr>
        <w:bidi/>
        <w:jc w:val="center"/>
        <w:rPr>
          <w:rFonts w:cs="AL-Mohanad"/>
          <w:sz w:val="32"/>
          <w:szCs w:val="32"/>
          <w:rtl/>
        </w:rPr>
      </w:pPr>
    </w:p>
    <w:p w14:paraId="5C6E6C72" w14:textId="77777777" w:rsidR="00FD0762" w:rsidRPr="005D3678" w:rsidRDefault="00FD0762" w:rsidP="00FD0762">
      <w:pPr>
        <w:bidi/>
        <w:jc w:val="center"/>
        <w:rPr>
          <w:rFonts w:cs="AL-Mohanad"/>
          <w:sz w:val="32"/>
          <w:szCs w:val="32"/>
          <w:rtl/>
        </w:rPr>
      </w:pPr>
    </w:p>
    <w:p w14:paraId="2A32EB91" w14:textId="5DD8C47D" w:rsidR="00AA0C69" w:rsidRPr="00FD0762" w:rsidRDefault="00AA0C69" w:rsidP="00AA0C69">
      <w:pPr>
        <w:bidi/>
        <w:jc w:val="center"/>
        <w:rPr>
          <w:rFonts w:cs="AL-Mohanad"/>
          <w:b/>
          <w:bCs/>
          <w:sz w:val="36"/>
          <w:szCs w:val="36"/>
          <w:rtl/>
        </w:rPr>
      </w:pPr>
      <w:r w:rsidRPr="00FD0762">
        <w:rPr>
          <w:rFonts w:cs="AL-Mohanad" w:hint="cs"/>
          <w:b/>
          <w:bCs/>
          <w:sz w:val="36"/>
          <w:szCs w:val="36"/>
          <w:rtl/>
        </w:rPr>
        <w:t>تبنّي الذكاء الإصطناعي التوليدي في التسويق الرقمي وتعزيز ولاء العملاء:</w:t>
      </w:r>
    </w:p>
    <w:p w14:paraId="192BF295" w14:textId="682F67D0" w:rsidR="00AA0C69" w:rsidRPr="00FD0762" w:rsidRDefault="00AA0C69" w:rsidP="00AA0C69">
      <w:pPr>
        <w:bidi/>
        <w:jc w:val="center"/>
        <w:rPr>
          <w:rFonts w:cs="AL-Mohanad"/>
          <w:b/>
          <w:bCs/>
          <w:sz w:val="36"/>
          <w:szCs w:val="36"/>
          <w:rtl/>
        </w:rPr>
      </w:pPr>
      <w:r w:rsidRPr="00FD0762">
        <w:rPr>
          <w:rFonts w:cs="AL-Mohanad" w:hint="cs"/>
          <w:b/>
          <w:bCs/>
          <w:sz w:val="36"/>
          <w:szCs w:val="36"/>
          <w:rtl/>
        </w:rPr>
        <w:t>دراسة تطبيقية في المملكة العربية السعودية</w:t>
      </w:r>
    </w:p>
    <w:p w14:paraId="2B56CBD8" w14:textId="77777777" w:rsidR="00AA0C69" w:rsidRPr="005D3678" w:rsidRDefault="00AA0C69" w:rsidP="00AA0C69">
      <w:pPr>
        <w:bidi/>
        <w:jc w:val="center"/>
        <w:rPr>
          <w:rFonts w:cs="AL-Mohanad"/>
          <w:sz w:val="32"/>
          <w:szCs w:val="32"/>
        </w:rPr>
      </w:pPr>
    </w:p>
    <w:p w14:paraId="412ADFC0" w14:textId="10BCBB5B" w:rsidR="00AA0C69" w:rsidRPr="00FD0762" w:rsidRDefault="00AA0C69" w:rsidP="00AA0C69">
      <w:pPr>
        <w:jc w:val="center"/>
        <w:rPr>
          <w:rFonts w:cs="AL-Mohanad"/>
          <w:b/>
          <w:bCs/>
          <w:sz w:val="32"/>
          <w:szCs w:val="32"/>
        </w:rPr>
      </w:pPr>
      <w:r w:rsidRPr="00FD0762">
        <w:rPr>
          <w:rFonts w:cs="AL-Mohanad"/>
          <w:b/>
          <w:bCs/>
          <w:sz w:val="32"/>
          <w:szCs w:val="32"/>
        </w:rPr>
        <w:t>Adoption of Generative Artificial Intelligence in Digital Marketing for Enhancing Customer Loyalty</w:t>
      </w:r>
    </w:p>
    <w:p w14:paraId="04EEC333" w14:textId="78D0D131" w:rsidR="00AA0C69" w:rsidRPr="00FD0762" w:rsidRDefault="00AA0C69" w:rsidP="00AA0C69">
      <w:pPr>
        <w:jc w:val="center"/>
        <w:rPr>
          <w:rFonts w:cs="AL-Mohanad"/>
          <w:b/>
          <w:bCs/>
          <w:sz w:val="32"/>
          <w:szCs w:val="32"/>
        </w:rPr>
      </w:pPr>
      <w:r w:rsidRPr="00FD0762">
        <w:rPr>
          <w:rFonts w:cs="AL-Mohanad"/>
          <w:b/>
          <w:bCs/>
          <w:sz w:val="32"/>
          <w:szCs w:val="32"/>
        </w:rPr>
        <w:t>An Applied  Study in Kingdom of Saudi Arabia</w:t>
      </w:r>
    </w:p>
    <w:p w14:paraId="6AD093F9" w14:textId="77777777" w:rsidR="00AA0C69" w:rsidRPr="005D3678" w:rsidRDefault="00AA0C69" w:rsidP="00AA0C69">
      <w:pPr>
        <w:jc w:val="center"/>
        <w:rPr>
          <w:rFonts w:cs="AL-Mohanad"/>
          <w:sz w:val="32"/>
          <w:szCs w:val="32"/>
        </w:rPr>
      </w:pPr>
    </w:p>
    <w:p w14:paraId="76F7556C" w14:textId="336C40F7" w:rsidR="00AA0C69" w:rsidRPr="00FD0762" w:rsidRDefault="00AA0C69" w:rsidP="00FD0762">
      <w:pPr>
        <w:bidi/>
        <w:jc w:val="center"/>
        <w:rPr>
          <w:rFonts w:cs="AL-Mohanad"/>
          <w:b/>
          <w:bCs/>
          <w:sz w:val="36"/>
          <w:szCs w:val="36"/>
          <w:rtl/>
        </w:rPr>
      </w:pPr>
      <w:r w:rsidRPr="00FD0762">
        <w:rPr>
          <w:rFonts w:cs="AL-Mohanad" w:hint="cs"/>
          <w:b/>
          <w:bCs/>
          <w:sz w:val="36"/>
          <w:szCs w:val="36"/>
          <w:rtl/>
        </w:rPr>
        <w:t>إسم الباحث</w:t>
      </w:r>
    </w:p>
    <w:p w14:paraId="7383D644" w14:textId="63A781AA" w:rsidR="00AA0C69" w:rsidRPr="00FD0762" w:rsidRDefault="00AA0C69" w:rsidP="00FD0762">
      <w:pPr>
        <w:bidi/>
        <w:jc w:val="center"/>
        <w:rPr>
          <w:rFonts w:cs="AL-Mohanad"/>
          <w:b/>
          <w:bCs/>
          <w:sz w:val="36"/>
          <w:szCs w:val="36"/>
          <w:rtl/>
        </w:rPr>
      </w:pPr>
      <w:r w:rsidRPr="00FD0762">
        <w:rPr>
          <w:rFonts w:cs="AL-Mohanad" w:hint="cs"/>
          <w:b/>
          <w:bCs/>
          <w:sz w:val="36"/>
          <w:szCs w:val="36"/>
          <w:rtl/>
        </w:rPr>
        <w:t>مجدي يوسف أحمد علي</w:t>
      </w:r>
    </w:p>
    <w:p w14:paraId="543F3FEB" w14:textId="77777777" w:rsidR="00AA0C69" w:rsidRPr="005D3678" w:rsidRDefault="00AA0C69" w:rsidP="00AA0C69">
      <w:pPr>
        <w:bidi/>
        <w:jc w:val="both"/>
        <w:rPr>
          <w:rFonts w:cs="AL-Mohanad"/>
          <w:sz w:val="32"/>
          <w:szCs w:val="32"/>
          <w:rtl/>
        </w:rPr>
      </w:pPr>
    </w:p>
    <w:p w14:paraId="7A1960CC" w14:textId="1CE2B2D2" w:rsidR="00AA0C69" w:rsidRPr="00FD0762" w:rsidRDefault="00AA0C69" w:rsidP="00FD0762">
      <w:pPr>
        <w:bidi/>
        <w:jc w:val="center"/>
        <w:rPr>
          <w:rFonts w:cs="AL-Mohanad"/>
          <w:b/>
          <w:bCs/>
          <w:sz w:val="36"/>
          <w:szCs w:val="36"/>
          <w:rtl/>
        </w:rPr>
      </w:pPr>
      <w:r w:rsidRPr="00FD0762">
        <w:rPr>
          <w:rFonts w:cs="AL-Mohanad" w:hint="cs"/>
          <w:b/>
          <w:bCs/>
          <w:sz w:val="36"/>
          <w:szCs w:val="36"/>
          <w:rtl/>
        </w:rPr>
        <w:t>الرقم الأكاديمي</w:t>
      </w:r>
    </w:p>
    <w:p w14:paraId="6D63BE20" w14:textId="63C37282" w:rsidR="00AA0C69" w:rsidRDefault="00AA0C69" w:rsidP="00FD0762">
      <w:pPr>
        <w:bidi/>
        <w:jc w:val="center"/>
        <w:rPr>
          <w:rFonts w:cs="AL-Mohanad"/>
          <w:b/>
          <w:bCs/>
          <w:sz w:val="32"/>
          <w:szCs w:val="32"/>
          <w:rtl/>
        </w:rPr>
      </w:pPr>
      <w:r w:rsidRPr="00FD0762">
        <w:rPr>
          <w:rFonts w:cs="AL-Mohanad"/>
          <w:b/>
          <w:bCs/>
          <w:sz w:val="32"/>
          <w:szCs w:val="32"/>
        </w:rPr>
        <w:t>252001658</w:t>
      </w:r>
    </w:p>
    <w:p w14:paraId="78FA640D" w14:textId="77777777" w:rsidR="00FD0762" w:rsidRPr="00FD0762" w:rsidRDefault="00FD0762" w:rsidP="00FD0762">
      <w:pPr>
        <w:bidi/>
        <w:rPr>
          <w:rFonts w:cs="AL-Mohanad"/>
          <w:b/>
          <w:bCs/>
          <w:sz w:val="32"/>
          <w:szCs w:val="32"/>
        </w:rPr>
      </w:pPr>
    </w:p>
    <w:p w14:paraId="025EAB42" w14:textId="77777777" w:rsidR="00FD0762" w:rsidRDefault="00AA0C69" w:rsidP="00FD0762">
      <w:pPr>
        <w:bidi/>
        <w:jc w:val="center"/>
        <w:rPr>
          <w:rFonts w:cs="AL-Mohanad"/>
          <w:b/>
          <w:bCs/>
          <w:sz w:val="36"/>
          <w:szCs w:val="36"/>
          <w:rtl/>
        </w:rPr>
      </w:pPr>
      <w:r w:rsidRPr="00FD0762">
        <w:rPr>
          <w:rFonts w:cs="AL-Mohanad" w:hint="cs"/>
          <w:b/>
          <w:bCs/>
          <w:sz w:val="36"/>
          <w:szCs w:val="36"/>
          <w:rtl/>
        </w:rPr>
        <w:t xml:space="preserve">برنامج </w:t>
      </w:r>
      <w:r w:rsidR="00FD0762">
        <w:rPr>
          <w:rFonts w:cs="AL-Mohanad" w:hint="cs"/>
          <w:b/>
          <w:bCs/>
          <w:sz w:val="36"/>
          <w:szCs w:val="36"/>
          <w:rtl/>
        </w:rPr>
        <w:t>ال</w:t>
      </w:r>
      <w:r w:rsidRPr="00FD0762">
        <w:rPr>
          <w:rFonts w:cs="AL-Mohanad" w:hint="cs"/>
          <w:b/>
          <w:bCs/>
          <w:sz w:val="36"/>
          <w:szCs w:val="36"/>
          <w:rtl/>
        </w:rPr>
        <w:t xml:space="preserve">دكتوراه </w:t>
      </w:r>
    </w:p>
    <w:p w14:paraId="729D033B" w14:textId="4FE45AE0" w:rsidR="00AA0C69" w:rsidRPr="00FD0762" w:rsidRDefault="00FD0762" w:rsidP="00FD0762">
      <w:pPr>
        <w:bidi/>
        <w:jc w:val="center"/>
        <w:rPr>
          <w:rFonts w:cs="AL-Mohanad"/>
          <w:b/>
          <w:bCs/>
          <w:sz w:val="36"/>
          <w:szCs w:val="36"/>
          <w:rtl/>
        </w:rPr>
      </w:pPr>
      <w:r>
        <w:rPr>
          <w:rFonts w:cs="AL-Mohanad" w:hint="cs"/>
          <w:b/>
          <w:bCs/>
          <w:sz w:val="36"/>
          <w:szCs w:val="36"/>
          <w:rtl/>
        </w:rPr>
        <w:t xml:space="preserve">دكتوراه </w:t>
      </w:r>
      <w:r w:rsidR="00AA0C69" w:rsidRPr="00FD0762">
        <w:rPr>
          <w:rFonts w:cs="AL-Mohanad" w:hint="cs"/>
          <w:b/>
          <w:bCs/>
          <w:sz w:val="36"/>
          <w:szCs w:val="36"/>
          <w:rtl/>
        </w:rPr>
        <w:t>الفلسفة في التسويق</w:t>
      </w:r>
    </w:p>
    <w:p w14:paraId="3064A9C1" w14:textId="713BCA50" w:rsidR="00AA0C69" w:rsidRDefault="00AA0C69" w:rsidP="00FD0762">
      <w:pPr>
        <w:bidi/>
        <w:jc w:val="center"/>
        <w:rPr>
          <w:rFonts w:cs="AL-Mohanad"/>
          <w:b/>
          <w:bCs/>
          <w:sz w:val="36"/>
          <w:szCs w:val="36"/>
          <w:rtl/>
        </w:rPr>
      </w:pPr>
      <w:r w:rsidRPr="00FD0762">
        <w:rPr>
          <w:rFonts w:cs="AL-Mohanad"/>
          <w:b/>
          <w:bCs/>
          <w:sz w:val="32"/>
          <w:szCs w:val="32"/>
        </w:rPr>
        <w:t>1448/01/16</w:t>
      </w:r>
      <w:r w:rsidRPr="00FD0762">
        <w:rPr>
          <w:rFonts w:cs="AL-Mohanad" w:hint="cs"/>
          <w:b/>
          <w:bCs/>
          <w:sz w:val="36"/>
          <w:szCs w:val="36"/>
          <w:rtl/>
        </w:rPr>
        <w:t>هـ ـ</w:t>
      </w:r>
      <w:r w:rsidR="00FD0762" w:rsidRPr="00FD0762">
        <w:rPr>
          <w:rFonts w:cs="AL-Mohanad" w:hint="cs"/>
          <w:b/>
          <w:bCs/>
          <w:sz w:val="36"/>
          <w:szCs w:val="36"/>
          <w:rtl/>
        </w:rPr>
        <w:t>ـ</w:t>
      </w:r>
      <w:r w:rsidRPr="00FD0762">
        <w:rPr>
          <w:rFonts w:cs="AL-Mohanad" w:hint="cs"/>
          <w:b/>
          <w:bCs/>
          <w:sz w:val="36"/>
          <w:szCs w:val="36"/>
          <w:rtl/>
        </w:rPr>
        <w:t xml:space="preserve"> </w:t>
      </w:r>
      <w:r w:rsidRPr="00FD0762">
        <w:rPr>
          <w:rFonts w:cs="AL-Mohanad"/>
          <w:b/>
          <w:bCs/>
          <w:sz w:val="32"/>
          <w:szCs w:val="32"/>
        </w:rPr>
        <w:t>2026/07/01</w:t>
      </w:r>
      <w:r w:rsidRPr="00FD0762">
        <w:rPr>
          <w:rFonts w:cs="AL-Mohanad" w:hint="cs"/>
          <w:b/>
          <w:bCs/>
          <w:sz w:val="36"/>
          <w:szCs w:val="36"/>
          <w:rtl/>
        </w:rPr>
        <w:t>م</w:t>
      </w:r>
    </w:p>
    <w:p w14:paraId="2E26F796" w14:textId="77777777" w:rsidR="00AA0C69" w:rsidRDefault="00AA0C69" w:rsidP="00AA0C69">
      <w:pPr>
        <w:bidi/>
        <w:jc w:val="both"/>
        <w:rPr>
          <w:rFonts w:cs="AL-Mohanad"/>
          <w:b/>
          <w:bCs/>
          <w:sz w:val="36"/>
          <w:szCs w:val="36"/>
          <w:rtl/>
        </w:rPr>
      </w:pPr>
    </w:p>
    <w:p w14:paraId="585F3852" w14:textId="77777777" w:rsidR="00FD0762" w:rsidRPr="005D3678" w:rsidRDefault="00FD0762" w:rsidP="00FD0762">
      <w:pPr>
        <w:bidi/>
        <w:jc w:val="both"/>
        <w:rPr>
          <w:rFonts w:cs="AL-Mohanad"/>
          <w:sz w:val="32"/>
          <w:szCs w:val="32"/>
          <w:rtl/>
        </w:rPr>
      </w:pPr>
    </w:p>
    <w:p w14:paraId="7B24120B" w14:textId="27AF9D32" w:rsidR="00AA0C69" w:rsidRDefault="005D3678" w:rsidP="00AA0C69">
      <w:pPr>
        <w:bidi/>
        <w:jc w:val="both"/>
        <w:rPr>
          <w:rFonts w:cs="AL-Mohanad"/>
          <w:b/>
          <w:bCs/>
          <w:sz w:val="36"/>
          <w:szCs w:val="36"/>
        </w:rPr>
      </w:pPr>
      <w:r w:rsidRPr="00BF4E63">
        <w:rPr>
          <w:rFonts w:cs="AL-Mohanad" w:hint="cs"/>
          <w:b/>
          <w:bCs/>
          <w:sz w:val="36"/>
          <w:szCs w:val="36"/>
          <w:rtl/>
        </w:rPr>
        <w:lastRenderedPageBreak/>
        <w:t>مقدمة الدراسة:</w:t>
      </w:r>
    </w:p>
    <w:p w14:paraId="701DED8E" w14:textId="605D93F7" w:rsidR="00D41E22" w:rsidRDefault="00D41E22" w:rsidP="00D41E22">
      <w:pPr>
        <w:bidi/>
        <w:jc w:val="both"/>
        <w:rPr>
          <w:rFonts w:cs="AL-Mohanad"/>
          <w:sz w:val="32"/>
          <w:szCs w:val="32"/>
          <w:rtl/>
        </w:rPr>
      </w:pPr>
      <w:r>
        <w:rPr>
          <w:rFonts w:cs="AL-Mohanad" w:hint="cs"/>
          <w:sz w:val="32"/>
          <w:szCs w:val="32"/>
          <w:rtl/>
        </w:rPr>
        <w:t>يشهد العالم في السنوات الأخيرة تحوّلاً رقمياً متسارعاً غيّر أساليب عمل المؤسسات وطبيعة تفاعلها مع العملاء، مدفوعاً بالتطوّر المستمر في تقنيات الذكاء الإصطناعي والتحليلات الرقمية والبيانات الضخمة. وأصبح التحوّل من التسويق التقليدي إلى التسويق الرقمي ضرورة إستراتيجية للمؤسسات الساعية إلى تحسين قدرتها التنافسية وتعزيز التواصل مع العملاء وتقديم تجارب أكثر</w:t>
      </w:r>
      <w:r w:rsidR="005123CA">
        <w:rPr>
          <w:rFonts w:cs="AL-Mohanad" w:hint="cs"/>
          <w:sz w:val="32"/>
          <w:szCs w:val="32"/>
          <w:rtl/>
        </w:rPr>
        <w:t xml:space="preserve"> كفاءة</w:t>
      </w:r>
      <w:r>
        <w:rPr>
          <w:rFonts w:cs="AL-Mohanad" w:hint="cs"/>
          <w:sz w:val="32"/>
          <w:szCs w:val="32"/>
          <w:rtl/>
        </w:rPr>
        <w:t>. وفي هذا السياق برز الذكاء الإصطناعي بوصفه أحد أهم التقنيات التي أعادت تشكيل الممارسات التسويقية من خلال دعم تحليل البيانات وأتمتة العمليات وتحسين جودة القرارات التسويقية.</w:t>
      </w:r>
    </w:p>
    <w:p w14:paraId="06848FFE" w14:textId="52EF62CA" w:rsidR="00D41E22" w:rsidRDefault="00D41E22" w:rsidP="00D41E22">
      <w:pPr>
        <w:bidi/>
        <w:jc w:val="both"/>
        <w:rPr>
          <w:rFonts w:cs="AL-Mohanad"/>
          <w:sz w:val="32"/>
          <w:szCs w:val="32"/>
          <w:rtl/>
        </w:rPr>
      </w:pPr>
      <w:r>
        <w:rPr>
          <w:rFonts w:cs="AL-Mohanad" w:hint="cs"/>
          <w:sz w:val="32"/>
          <w:szCs w:val="32"/>
          <w:rtl/>
        </w:rPr>
        <w:t>ومع التطوّر السريع في تقنيات الذكاء الإصطناعي التوليدي ظهرت تطبيقات جديدة أحدثت تحوّلاً نوعياً في التسويق الرقمي، إذ أصبحت المؤسسات قادرة على إنتاج محتوى تسويقي مخصص وإدارة التفاعل مع العملاء عبر روبوتات المحادثة الذكية وتقديم توصيات تتوافق مع إحتياجات كل عميل، بما يُسهم في تحسين تجربة العميل الرقمية وزيادة كفاءة الإتصال التسويقي</w:t>
      </w:r>
      <w:r w:rsidR="0027639C">
        <w:rPr>
          <w:rFonts w:cs="AL-Mohanad" w:hint="cs"/>
          <w:sz w:val="32"/>
          <w:szCs w:val="32"/>
          <w:rtl/>
        </w:rPr>
        <w:t xml:space="preserve"> وتعزيز القيمة المقدمة للعملاء. وقد أدى هذا التطوّر إلى تزايد إهتمام الباحثين والممارسين بدراسة العوامل التي تؤثر في تبنّي هذه التطبيقات ومدى إنعكاسها على سلوك العملاء وإتجاهاتهم.</w:t>
      </w:r>
      <w:r w:rsidR="00F92B25">
        <w:rPr>
          <w:rFonts w:cs="AL-Mohanad" w:hint="cs"/>
          <w:sz w:val="32"/>
          <w:szCs w:val="32"/>
          <w:rtl/>
        </w:rPr>
        <w:t xml:space="preserve"> ومن أبرز الأمثلة على هذه التقنيات اللغوية التوليدية </w:t>
      </w:r>
      <w:r w:rsidR="00F92B25">
        <w:rPr>
          <w:rFonts w:cs="AL-Mohanad"/>
          <w:sz w:val="32"/>
          <w:szCs w:val="32"/>
        </w:rPr>
        <w:t>Chat</w:t>
      </w:r>
      <w:r w:rsidR="00786A1C">
        <w:rPr>
          <w:rFonts w:cs="AL-Mohanad"/>
          <w:sz w:val="32"/>
          <w:szCs w:val="32"/>
        </w:rPr>
        <w:t>GPT</w:t>
      </w:r>
      <w:r w:rsidR="00786A1C">
        <w:rPr>
          <w:rFonts w:cs="AL-Mohanad" w:hint="cs"/>
          <w:sz w:val="32"/>
          <w:szCs w:val="32"/>
          <w:rtl/>
        </w:rPr>
        <w:t xml:space="preserve">، </w:t>
      </w:r>
      <w:r w:rsidR="00786A1C">
        <w:rPr>
          <w:rFonts w:cs="AL-Mohanad"/>
          <w:sz w:val="32"/>
          <w:szCs w:val="32"/>
        </w:rPr>
        <w:t>Gemini</w:t>
      </w:r>
      <w:r w:rsidR="00786A1C">
        <w:rPr>
          <w:rFonts w:cs="AL-Mohanad" w:hint="cs"/>
          <w:sz w:val="32"/>
          <w:szCs w:val="32"/>
          <w:rtl/>
        </w:rPr>
        <w:t xml:space="preserve"> و </w:t>
      </w:r>
      <w:r w:rsidR="00786A1C">
        <w:rPr>
          <w:rFonts w:cs="AL-Mohanad"/>
          <w:sz w:val="32"/>
          <w:szCs w:val="32"/>
        </w:rPr>
        <w:t>Claude</w:t>
      </w:r>
      <w:r w:rsidR="00786A1C">
        <w:rPr>
          <w:rFonts w:cs="AL-Mohanad" w:hint="cs"/>
          <w:sz w:val="32"/>
          <w:szCs w:val="32"/>
          <w:rtl/>
        </w:rPr>
        <w:t xml:space="preserve"> بالإضافة إلى مولدات الصور مثل </w:t>
      </w:r>
      <w:r w:rsidR="00786A1C">
        <w:rPr>
          <w:rFonts w:cs="AL-Mohanad"/>
          <w:sz w:val="32"/>
          <w:szCs w:val="32"/>
        </w:rPr>
        <w:t>DALL.E</w:t>
      </w:r>
      <w:r w:rsidR="00786A1C">
        <w:rPr>
          <w:rFonts w:cs="AL-Mohanad" w:hint="cs"/>
          <w:sz w:val="32"/>
          <w:szCs w:val="32"/>
          <w:rtl/>
        </w:rPr>
        <w:t xml:space="preserve"> و </w:t>
      </w:r>
      <w:r w:rsidR="00786A1C">
        <w:rPr>
          <w:rFonts w:cs="AL-Mohanad"/>
          <w:sz w:val="32"/>
          <w:szCs w:val="32"/>
        </w:rPr>
        <w:t>Midjourney</w:t>
      </w:r>
      <w:r w:rsidR="00786A1C">
        <w:rPr>
          <w:rFonts w:cs="AL-Mohanad" w:hint="cs"/>
          <w:sz w:val="32"/>
          <w:szCs w:val="32"/>
          <w:rtl/>
        </w:rPr>
        <w:t xml:space="preserve"> والتي بدأت المؤسسات في توظيفها بدرجة متفاوتة لدعم أنشطتها التسويقية.</w:t>
      </w:r>
    </w:p>
    <w:p w14:paraId="46D1E7C2" w14:textId="204DD4E0" w:rsidR="0027639C" w:rsidRDefault="0027639C" w:rsidP="0027639C">
      <w:pPr>
        <w:bidi/>
        <w:jc w:val="both"/>
        <w:rPr>
          <w:rFonts w:cs="AL-Mohanad"/>
          <w:sz w:val="32"/>
          <w:szCs w:val="32"/>
          <w:rtl/>
        </w:rPr>
      </w:pPr>
      <w:r>
        <w:rPr>
          <w:rFonts w:cs="AL-Mohanad" w:hint="cs"/>
          <w:sz w:val="32"/>
          <w:szCs w:val="32"/>
          <w:rtl/>
        </w:rPr>
        <w:t>ويُعد تبنّي الذكاء الإصطناعي التوليدي في التسويق الرقمي من الموضوعات الحديثة التي تشهد إهتماماً متزايداً في الأدبيات العلمية، نظراً لما يتيحه من إمكانات لتحسين تجربة العميل وبناء الثقة وتعزيز العلاقات طويلة الأجل بين المؤسسات وعملائها. ورغم هذه الإمكانات فإن نجاح تطبيقات الذكاء الإصطناعي لا يعتمد على توفير التقنية فحسب بل يرتبط أيضاً بمدى إدراك العملاء لفوائدها وثقتهم في مخرجاتها وجودة التجربة الرقمية التي تقدمها المؤسسات عبر مختلف القنوات والمنصات الإلكترونية.</w:t>
      </w:r>
    </w:p>
    <w:p w14:paraId="5A2088EE" w14:textId="0E33A047" w:rsidR="0027639C" w:rsidRDefault="0027639C" w:rsidP="0027639C">
      <w:pPr>
        <w:bidi/>
        <w:jc w:val="both"/>
        <w:rPr>
          <w:rFonts w:cs="AL-Mohanad"/>
          <w:sz w:val="32"/>
          <w:szCs w:val="32"/>
          <w:rtl/>
        </w:rPr>
      </w:pPr>
      <w:r>
        <w:rPr>
          <w:rFonts w:cs="AL-Mohanad" w:hint="cs"/>
          <w:sz w:val="32"/>
          <w:szCs w:val="32"/>
          <w:rtl/>
        </w:rPr>
        <w:t xml:space="preserve">وتُعد تجربة العميل الرقمية والثقة في تطبيقات الذكاء الإصطناعي من العوامل الرئيسة التي يمكن أن تفسّر العلاقة بين تبنّي الذكاء الإصطناعي التوليدي وولاء العملاء، إذ تُشير الأدبيات الحديثة إلى أن تحسين تجربة العميل وتقديم خدمات رقمية موثوقة وشفافة يُسهمان في تعزيز </w:t>
      </w:r>
      <w:r>
        <w:rPr>
          <w:rFonts w:cs="AL-Mohanad" w:hint="cs"/>
          <w:sz w:val="32"/>
          <w:szCs w:val="32"/>
          <w:rtl/>
        </w:rPr>
        <w:lastRenderedPageBreak/>
        <w:t>رضا العملاء وزيادة رغبتهم في الإستمرار في التعامل</w:t>
      </w:r>
      <w:r w:rsidR="00C064BA">
        <w:rPr>
          <w:rFonts w:cs="AL-Mohanad" w:hint="cs"/>
          <w:sz w:val="32"/>
          <w:szCs w:val="32"/>
          <w:rtl/>
        </w:rPr>
        <w:t xml:space="preserve"> مع المؤسسة والتوصية بخدماتها. ومن ثم فإن دراسة هذه العلاقات في إطار نموذج متكامل تمثل خطوة مهمة لفهم كيفية توظيف الذكاء الإصطناعي التوليدي في تحقيق أهداف التسويق الرقمي.</w:t>
      </w:r>
    </w:p>
    <w:p w14:paraId="0BD9D29D" w14:textId="4EEF8C0F" w:rsidR="00C064BA" w:rsidRDefault="00C064BA" w:rsidP="00C064BA">
      <w:pPr>
        <w:bidi/>
        <w:jc w:val="both"/>
        <w:rPr>
          <w:rFonts w:cs="AL-Mohanad"/>
          <w:sz w:val="32"/>
          <w:szCs w:val="32"/>
          <w:rtl/>
        </w:rPr>
      </w:pPr>
      <w:r>
        <w:rPr>
          <w:rFonts w:cs="AL-Mohanad" w:hint="cs"/>
          <w:sz w:val="32"/>
          <w:szCs w:val="32"/>
          <w:rtl/>
        </w:rPr>
        <w:t xml:space="preserve">وفي المملكة العربية السعودية يشهد قطاع الأعمال تحوّلاً رقمياً متسارعاً مدعوماً بمستهدفات رؤية المملكة </w:t>
      </w:r>
      <w:r>
        <w:rPr>
          <w:rFonts w:cs="AL-Mohanad"/>
          <w:sz w:val="32"/>
          <w:szCs w:val="32"/>
        </w:rPr>
        <w:t>2030</w:t>
      </w:r>
      <w:r>
        <w:rPr>
          <w:rFonts w:cs="AL-Mohanad" w:hint="cs"/>
          <w:sz w:val="32"/>
          <w:szCs w:val="32"/>
          <w:rtl/>
        </w:rPr>
        <w:t xml:space="preserve"> التي تولي إهتماماً كبيراً بالإبتكار والإقتصاد الرقمي وتطبيقات الذكاء الإصطناعي . وقد دفع هذا التحوّل العديد من المؤسسات إلى توسيع إستخدام تطبيقات الذكاء الإصطناعي في أنشطتها التسويقية، إلا أن المعرفة العلمية المتعلقة بآثار هذا التبنّي على تجربة العميل والثقة وولاء العملاء في البيئة السعودية لا تزال بحاجة إلى مزيد الدراسة، خاصة في ظل التطوّر المتسارع لتطبيقات الذكاء الإصطناعي التوليدي.</w:t>
      </w:r>
    </w:p>
    <w:p w14:paraId="789AC872" w14:textId="5EDA7D1B" w:rsidR="00C064BA" w:rsidRDefault="00C064BA" w:rsidP="00C064BA">
      <w:pPr>
        <w:bidi/>
        <w:jc w:val="both"/>
        <w:rPr>
          <w:rFonts w:cs="AL-Mohanad"/>
          <w:sz w:val="32"/>
          <w:szCs w:val="32"/>
          <w:rtl/>
        </w:rPr>
      </w:pPr>
      <w:r>
        <w:rPr>
          <w:rFonts w:cs="AL-Mohanad" w:hint="cs"/>
          <w:sz w:val="32"/>
          <w:szCs w:val="32"/>
          <w:rtl/>
        </w:rPr>
        <w:t>وتستند هذه الدراسة إلى نظرية القبول والإستخدام الموحّد للت</w:t>
      </w:r>
      <w:r w:rsidR="00CE6CDC">
        <w:rPr>
          <w:rFonts w:cs="AL-Mohanad" w:hint="cs"/>
          <w:sz w:val="32"/>
          <w:szCs w:val="32"/>
          <w:rtl/>
        </w:rPr>
        <w:t xml:space="preserve">كنولوجيا </w:t>
      </w:r>
      <w:r w:rsidR="00CE6CDC">
        <w:rPr>
          <w:rFonts w:cs="AL-Mohanad"/>
          <w:sz w:val="32"/>
          <w:szCs w:val="32"/>
        </w:rPr>
        <w:t>(UTAUT2)</w:t>
      </w:r>
      <w:r w:rsidR="00CE6CDC">
        <w:rPr>
          <w:rFonts w:cs="AL-Mohanad" w:hint="cs"/>
          <w:sz w:val="32"/>
          <w:szCs w:val="32"/>
          <w:rtl/>
        </w:rPr>
        <w:t xml:space="preserve"> بوصفها إطاراَ نظرياً يفسّر تبنّي الأفراد للتقنيات الحديثة وإستخدامها، مع توظيفها في تفسير تبنّي تطبيقات الذكاء الإصطناعي التوليدي في التسويق الرقمي، وربط ذلك بتجربة العميل الرقمية والثقة وولاء العملاء. وإنطلاقاً من هذا الإطار، تسعى الدراسة إلى تطوير وإختبار نموذج يفسّر العلاقات بين متغيرات الدراسة في البيئة السعودية بما يًسهم في إثراء الأدبيات العلمية وتقديم نتائج يمكن الإستفادة منها أكاديمياً وتطبيقياً.</w:t>
      </w:r>
    </w:p>
    <w:p w14:paraId="002704EF" w14:textId="1064E7D7" w:rsidR="00CE6CDC" w:rsidRDefault="00CE6CDC" w:rsidP="00CE6CDC">
      <w:pPr>
        <w:bidi/>
        <w:jc w:val="both"/>
        <w:rPr>
          <w:rFonts w:cs="AL-Mohanad"/>
          <w:sz w:val="32"/>
          <w:szCs w:val="32"/>
          <w:rtl/>
        </w:rPr>
      </w:pPr>
      <w:r>
        <w:rPr>
          <w:rFonts w:cs="AL-Mohanad" w:hint="cs"/>
          <w:sz w:val="32"/>
          <w:szCs w:val="32"/>
          <w:rtl/>
        </w:rPr>
        <w:t>وتُشير الملاحظات الإستطلاعية الأولية المستندة إلى التوسع الملحوظ في إستخدام</w:t>
      </w:r>
      <w:r w:rsidR="000602F7">
        <w:rPr>
          <w:rFonts w:cs="AL-Mohanad" w:hint="cs"/>
          <w:sz w:val="32"/>
          <w:szCs w:val="32"/>
          <w:rtl/>
        </w:rPr>
        <w:t xml:space="preserve"> تطبيقات الذكاء الإصطناعي التوليدي في الأنشطة التسويقية الرقمية إلى وجود تباين في إدراك العملاء لجودة هذه التطبيقات ومستوى الثقة بها ومدى تأثيرها في إستمرار تعاملهم مع المؤسسات. ومن هذا المنطلق تسعى الدراسة إلى الإجابة عن السؤال الرئيس الآتي:</w:t>
      </w:r>
    </w:p>
    <w:p w14:paraId="5D5FB52F" w14:textId="0636B278" w:rsidR="000602F7" w:rsidRDefault="00390533" w:rsidP="000602F7">
      <w:pPr>
        <w:bidi/>
        <w:jc w:val="both"/>
        <w:rPr>
          <w:rFonts w:cs="AL-Mohanad"/>
          <w:sz w:val="32"/>
          <w:szCs w:val="32"/>
          <w:rtl/>
        </w:rPr>
      </w:pPr>
      <w:r>
        <w:rPr>
          <w:rFonts w:cs="AL-Mohanad" w:hint="cs"/>
          <w:sz w:val="32"/>
          <w:szCs w:val="32"/>
          <w:rtl/>
        </w:rPr>
        <w:t>ما أثر تبنّي الذكاء الإصطناعي التوليدي في التسويق الرقمي في تعزيز ولاء العملاء في المملكة العربية السعودية، وما الدور الذي تؤديه كل من تجربة العميل الرقمية والثقة في تطبيقات الذكاء الإصطناعي في تفسير هذه العلاقة؟</w:t>
      </w:r>
    </w:p>
    <w:p w14:paraId="736BB409" w14:textId="11A45869" w:rsidR="00F92B25" w:rsidRPr="00BF4E63" w:rsidRDefault="00F92B25" w:rsidP="00F92B25">
      <w:pPr>
        <w:bidi/>
        <w:jc w:val="both"/>
        <w:rPr>
          <w:rFonts w:cs="AL-Mohanad"/>
          <w:b/>
          <w:bCs/>
          <w:sz w:val="36"/>
          <w:szCs w:val="36"/>
          <w:rtl/>
        </w:rPr>
      </w:pPr>
      <w:r>
        <w:rPr>
          <w:rFonts w:cs="AL-Mohanad" w:hint="cs"/>
          <w:sz w:val="32"/>
          <w:szCs w:val="32"/>
          <w:rtl/>
        </w:rPr>
        <w:t>وينبثق عن هذا السؤال عدد من الأسئلة الفرعية التي تتناول طبيعة العلاقات بين متغيرات الدراسة ومدى إسهام النموذج المقترح في تفسيرها وإختبارها ميدانياَ.</w:t>
      </w:r>
    </w:p>
    <w:p w14:paraId="71FB8FA9" w14:textId="10A29831" w:rsidR="00B24AA4" w:rsidRPr="00BF4E63" w:rsidRDefault="00B24AA4" w:rsidP="00B24AA4">
      <w:pPr>
        <w:bidi/>
        <w:jc w:val="both"/>
        <w:rPr>
          <w:rFonts w:cs="AL-Mohanad"/>
          <w:b/>
          <w:bCs/>
          <w:sz w:val="36"/>
          <w:szCs w:val="36"/>
          <w:rtl/>
        </w:rPr>
      </w:pPr>
      <w:r w:rsidRPr="00BF4E63">
        <w:rPr>
          <w:rFonts w:cs="AL-Mohanad" w:hint="cs"/>
          <w:b/>
          <w:bCs/>
          <w:sz w:val="36"/>
          <w:szCs w:val="36"/>
          <w:rtl/>
        </w:rPr>
        <w:t>أهمية الدراسة (النظرية والتطبيقية</w:t>
      </w:r>
      <w:r w:rsidR="007E381B">
        <w:rPr>
          <w:rFonts w:cs="AL-Mohanad" w:hint="cs"/>
          <w:b/>
          <w:bCs/>
          <w:sz w:val="36"/>
          <w:szCs w:val="36"/>
          <w:rtl/>
        </w:rPr>
        <w:t>)</w:t>
      </w:r>
      <w:r w:rsidRPr="00BF4E63">
        <w:rPr>
          <w:rFonts w:cs="AL-Mohanad" w:hint="cs"/>
          <w:b/>
          <w:bCs/>
          <w:sz w:val="36"/>
          <w:szCs w:val="36"/>
          <w:rtl/>
        </w:rPr>
        <w:t>:</w:t>
      </w:r>
    </w:p>
    <w:p w14:paraId="75F76F53" w14:textId="37400575" w:rsidR="00B24AA4" w:rsidRDefault="00B24AA4" w:rsidP="00B24AA4">
      <w:pPr>
        <w:bidi/>
        <w:jc w:val="both"/>
        <w:rPr>
          <w:rFonts w:cs="AL-Mohanad"/>
          <w:sz w:val="32"/>
          <w:szCs w:val="32"/>
          <w:rtl/>
        </w:rPr>
      </w:pPr>
      <w:r>
        <w:rPr>
          <w:rFonts w:cs="AL-Mohanad" w:hint="cs"/>
          <w:sz w:val="32"/>
          <w:szCs w:val="32"/>
          <w:rtl/>
        </w:rPr>
        <w:lastRenderedPageBreak/>
        <w:t>تستمد هذه الدراسة أهميتها من الأهمية المتزايدة للذكاء الإصطناعي التوليدي بوصفه أحد أبرز التقنيات الحديثة التي أحدثت تحو</w:t>
      </w:r>
      <w:r w:rsidR="00C244B3">
        <w:rPr>
          <w:rFonts w:cs="AL-Mohanad" w:hint="cs"/>
          <w:sz w:val="32"/>
          <w:szCs w:val="32"/>
          <w:rtl/>
        </w:rPr>
        <w:t>ّ</w:t>
      </w:r>
      <w:r>
        <w:rPr>
          <w:rFonts w:cs="AL-Mohanad" w:hint="cs"/>
          <w:sz w:val="32"/>
          <w:szCs w:val="32"/>
          <w:rtl/>
        </w:rPr>
        <w:t xml:space="preserve">لاً في </w:t>
      </w:r>
      <w:r w:rsidR="003960C4">
        <w:rPr>
          <w:rFonts w:cs="AL-Mohanad" w:hint="cs"/>
          <w:sz w:val="32"/>
          <w:szCs w:val="32"/>
          <w:rtl/>
        </w:rPr>
        <w:t>مم</w:t>
      </w:r>
      <w:r>
        <w:rPr>
          <w:rFonts w:cs="AL-Mohanad" w:hint="cs"/>
          <w:sz w:val="32"/>
          <w:szCs w:val="32"/>
          <w:rtl/>
        </w:rPr>
        <w:t>ارسات التسويق الرقمي، ومن الحاجة إلى فهم</w:t>
      </w:r>
      <w:r w:rsidR="003960C4">
        <w:rPr>
          <w:rFonts w:cs="AL-Mohanad" w:hint="cs"/>
          <w:sz w:val="32"/>
          <w:szCs w:val="32"/>
          <w:rtl/>
        </w:rPr>
        <w:t xml:space="preserve"> كيفية توظيفه في بناء علاقات مستدامة مع العملاء وتعزيز ولائهم. كما تكسب الدراسة أهميتها من التوسّع المتسارع في تبنّي تقنيات الذكاء الإصطناعي في المملكة العربية السعودية، بما يتماشى مع مستهدفات رؤية المملكة </w:t>
      </w:r>
      <w:r w:rsidR="003960C4">
        <w:rPr>
          <w:rFonts w:cs="AL-Mohanad"/>
          <w:sz w:val="32"/>
          <w:szCs w:val="32"/>
        </w:rPr>
        <w:t>2030</w:t>
      </w:r>
      <w:r w:rsidR="003960C4">
        <w:rPr>
          <w:rFonts w:cs="AL-Mohanad" w:hint="cs"/>
          <w:sz w:val="32"/>
          <w:szCs w:val="32"/>
          <w:rtl/>
        </w:rPr>
        <w:t xml:space="preserve"> الرامية إل تعزيز الإقتصاد الرقمي والإبتكار التقني.</w:t>
      </w:r>
    </w:p>
    <w:p w14:paraId="6936B06B" w14:textId="2CF49C64" w:rsidR="003960C4" w:rsidRPr="00335D1D" w:rsidRDefault="003960C4" w:rsidP="003960C4">
      <w:pPr>
        <w:bidi/>
        <w:jc w:val="both"/>
        <w:rPr>
          <w:rFonts w:cs="AL-Mohanad"/>
          <w:b/>
          <w:bCs/>
          <w:sz w:val="32"/>
          <w:szCs w:val="32"/>
          <w:rtl/>
        </w:rPr>
      </w:pPr>
      <w:r w:rsidRPr="00335D1D">
        <w:rPr>
          <w:rFonts w:cs="AL-Mohanad" w:hint="cs"/>
          <w:b/>
          <w:bCs/>
          <w:sz w:val="32"/>
          <w:szCs w:val="32"/>
          <w:rtl/>
        </w:rPr>
        <w:t>أولاً: الأهمية النظرية</w:t>
      </w:r>
    </w:p>
    <w:p w14:paraId="5BE9ABE8" w14:textId="43345AE8" w:rsidR="003960C4" w:rsidRDefault="0002489A" w:rsidP="003960C4">
      <w:pPr>
        <w:bidi/>
        <w:jc w:val="both"/>
        <w:rPr>
          <w:rFonts w:cs="AL-Mohanad"/>
          <w:sz w:val="32"/>
          <w:szCs w:val="32"/>
          <w:rtl/>
        </w:rPr>
      </w:pPr>
      <w:r>
        <w:rPr>
          <w:rFonts w:cs="AL-Mohanad"/>
          <w:sz w:val="32"/>
          <w:szCs w:val="32"/>
        </w:rPr>
        <w:t>1</w:t>
      </w:r>
      <w:r>
        <w:rPr>
          <w:rFonts w:cs="AL-Mohanad" w:hint="cs"/>
          <w:sz w:val="32"/>
          <w:szCs w:val="32"/>
          <w:rtl/>
        </w:rPr>
        <w:t xml:space="preserve">. </w:t>
      </w:r>
      <w:r w:rsidR="003960C4">
        <w:rPr>
          <w:rFonts w:cs="AL-Mohanad" w:hint="cs"/>
          <w:sz w:val="32"/>
          <w:szCs w:val="32"/>
          <w:rtl/>
        </w:rPr>
        <w:t xml:space="preserve">تسهم الدراسة في إثراء الأدبيات العلمية في مجالي </w:t>
      </w:r>
      <w:r>
        <w:rPr>
          <w:rFonts w:cs="AL-Mohanad" w:hint="cs"/>
          <w:sz w:val="32"/>
          <w:szCs w:val="32"/>
          <w:rtl/>
        </w:rPr>
        <w:t>الذكاء الإصطناعي التوليدي في التسويق الرقمي، من خلال تناول موضوع حديث يشهد إهتماماً متزايداً في البحوث العلمية، ولا يزال بحاجة إلى مزيد من الدراسات التطبيقية خاصة في البيئة العربية.</w:t>
      </w:r>
    </w:p>
    <w:p w14:paraId="631E4323" w14:textId="4F162F3E" w:rsidR="0002489A" w:rsidRDefault="0002489A" w:rsidP="0002489A">
      <w:pPr>
        <w:bidi/>
        <w:jc w:val="both"/>
        <w:rPr>
          <w:rFonts w:cs="AL-Mohanad"/>
          <w:sz w:val="32"/>
          <w:szCs w:val="32"/>
          <w:rtl/>
        </w:rPr>
      </w:pPr>
      <w:r>
        <w:rPr>
          <w:rFonts w:cs="AL-Mohanad"/>
          <w:sz w:val="32"/>
          <w:szCs w:val="32"/>
        </w:rPr>
        <w:t>2</w:t>
      </w:r>
      <w:r>
        <w:rPr>
          <w:rFonts w:cs="AL-Mohanad" w:hint="cs"/>
          <w:sz w:val="32"/>
          <w:szCs w:val="32"/>
          <w:rtl/>
        </w:rPr>
        <w:t>. تقدّم الدراسة نموذجاً علمياً يُفسّر العلاقة بين تبنّي الذكاء الإصطناعي التوليدي في التسويق الرقمي وتعزيز ولاء العملاء، بما يُسهم في توسيع الفهم النظري للعلاقات بين متغيرات الدراسة.</w:t>
      </w:r>
    </w:p>
    <w:p w14:paraId="06DB4EFB" w14:textId="7D320FED" w:rsidR="00335D1D" w:rsidRDefault="00335D1D" w:rsidP="00335D1D">
      <w:pPr>
        <w:bidi/>
        <w:jc w:val="both"/>
        <w:rPr>
          <w:rFonts w:cs="AL-Mohanad"/>
          <w:sz w:val="32"/>
          <w:szCs w:val="32"/>
          <w:rtl/>
        </w:rPr>
      </w:pPr>
      <w:r>
        <w:rPr>
          <w:rFonts w:cs="AL-Mohanad"/>
          <w:sz w:val="32"/>
          <w:szCs w:val="32"/>
        </w:rPr>
        <w:t>3</w:t>
      </w:r>
      <w:r>
        <w:rPr>
          <w:rFonts w:cs="AL-Mohanad" w:hint="cs"/>
          <w:sz w:val="32"/>
          <w:szCs w:val="32"/>
          <w:rtl/>
        </w:rPr>
        <w:t>. تسد الدراسة فجوة بحثية تتمثل في محدودية الدراسات التي تناولت أثر تبنّي الذكاء الإصطناعي التوليدي على ولاء العملاء في المملكة العربية السعودية، مع الأخذ في الإعتبار الدور الذي تؤديه تجربة العميل الرقمية والثقة في تفسير هذه العلاقة.</w:t>
      </w:r>
    </w:p>
    <w:p w14:paraId="1F66B11B" w14:textId="2A301688" w:rsidR="00335D1D" w:rsidRDefault="00335D1D" w:rsidP="00335D1D">
      <w:pPr>
        <w:bidi/>
        <w:jc w:val="both"/>
        <w:rPr>
          <w:rFonts w:cs="AL-Mohanad"/>
          <w:sz w:val="32"/>
          <w:szCs w:val="32"/>
          <w:rtl/>
        </w:rPr>
      </w:pPr>
      <w:r>
        <w:rPr>
          <w:rFonts w:cs="AL-Mohanad"/>
          <w:sz w:val="32"/>
          <w:szCs w:val="32"/>
        </w:rPr>
        <w:t>4</w:t>
      </w:r>
      <w:r>
        <w:rPr>
          <w:rFonts w:cs="AL-Mohanad" w:hint="cs"/>
          <w:sz w:val="32"/>
          <w:szCs w:val="32"/>
          <w:rtl/>
        </w:rPr>
        <w:t>. توفّر الدراسة أساساً علمياً يمكن أن يستفيد منه الباحثون في تطوير دراسات مستقبلية تتناول تطبيقات الذكاء الإصطناعي في مجالات التسويق وسلوك المستهلك وإدارة علاقات العملاء.</w:t>
      </w:r>
    </w:p>
    <w:p w14:paraId="411246BF" w14:textId="441A10B4" w:rsidR="00335D1D" w:rsidRPr="00335D1D" w:rsidRDefault="00335D1D" w:rsidP="00335D1D">
      <w:pPr>
        <w:bidi/>
        <w:jc w:val="both"/>
        <w:rPr>
          <w:rFonts w:cs="AL-Mohanad"/>
          <w:b/>
          <w:bCs/>
          <w:sz w:val="32"/>
          <w:szCs w:val="32"/>
          <w:rtl/>
        </w:rPr>
      </w:pPr>
      <w:r w:rsidRPr="00335D1D">
        <w:rPr>
          <w:rFonts w:cs="AL-Mohanad" w:hint="cs"/>
          <w:b/>
          <w:bCs/>
          <w:sz w:val="32"/>
          <w:szCs w:val="32"/>
          <w:rtl/>
        </w:rPr>
        <w:t>ثانياً: الأهمية التطبيقية</w:t>
      </w:r>
    </w:p>
    <w:p w14:paraId="0D9CF27B" w14:textId="2422D09F" w:rsidR="00591300" w:rsidRPr="00591300" w:rsidRDefault="00591300" w:rsidP="00591300">
      <w:pPr>
        <w:bidi/>
        <w:jc w:val="both"/>
        <w:rPr>
          <w:rFonts w:cs="AL-Mohanad"/>
          <w:sz w:val="32"/>
          <w:szCs w:val="32"/>
          <w:rtl/>
        </w:rPr>
      </w:pPr>
      <w:r>
        <w:rPr>
          <w:rFonts w:cs="AL-Mohanad"/>
          <w:sz w:val="32"/>
          <w:szCs w:val="32"/>
        </w:rPr>
        <w:t>1</w:t>
      </w:r>
      <w:r>
        <w:rPr>
          <w:rFonts w:cs="AL-Mohanad" w:hint="cs"/>
          <w:sz w:val="32"/>
          <w:szCs w:val="32"/>
          <w:rtl/>
        </w:rPr>
        <w:t>.</w:t>
      </w:r>
      <w:r w:rsidR="000303C4">
        <w:rPr>
          <w:rFonts w:cs="AL-Mohanad" w:hint="cs"/>
          <w:sz w:val="32"/>
          <w:szCs w:val="32"/>
          <w:rtl/>
        </w:rPr>
        <w:t xml:space="preserve"> </w:t>
      </w:r>
      <w:r w:rsidR="00335D1D" w:rsidRPr="00591300">
        <w:rPr>
          <w:rFonts w:cs="AL-Mohanad" w:hint="cs"/>
          <w:sz w:val="32"/>
          <w:szCs w:val="32"/>
          <w:rtl/>
        </w:rPr>
        <w:t>تقدّم الدراسة نتائج يمكن أن تساعد المؤسسات العاملة في المملكة العربية السعودية على فهم أفضل السبل لتبنّي تطبيقات الذكاء الإصطناعي التوليدي</w:t>
      </w:r>
      <w:r w:rsidR="004345FC" w:rsidRPr="00591300">
        <w:rPr>
          <w:rFonts w:cs="AL-Mohanad" w:hint="cs"/>
          <w:sz w:val="32"/>
          <w:szCs w:val="32"/>
          <w:rtl/>
        </w:rPr>
        <w:t xml:space="preserve"> في أنشطتها التسويقية الرقمية بما يُسهم في تعزيز ولاء العملاء</w:t>
      </w:r>
      <w:r w:rsidRPr="00591300">
        <w:rPr>
          <w:rFonts w:cs="AL-Mohanad" w:hint="cs"/>
          <w:sz w:val="32"/>
          <w:szCs w:val="32"/>
          <w:rtl/>
        </w:rPr>
        <w:t>.</w:t>
      </w:r>
    </w:p>
    <w:p w14:paraId="64C13CD6" w14:textId="42F6818B" w:rsidR="00591300" w:rsidRPr="00591300" w:rsidRDefault="00591300" w:rsidP="00591300">
      <w:pPr>
        <w:bidi/>
        <w:jc w:val="both"/>
        <w:rPr>
          <w:rFonts w:cs="AL-Mohanad"/>
          <w:sz w:val="32"/>
          <w:szCs w:val="32"/>
          <w:rtl/>
        </w:rPr>
      </w:pPr>
      <w:r>
        <w:rPr>
          <w:rFonts w:cs="AL-Mohanad"/>
          <w:sz w:val="32"/>
          <w:szCs w:val="32"/>
        </w:rPr>
        <w:lastRenderedPageBreak/>
        <w:t>2</w:t>
      </w:r>
      <w:r>
        <w:rPr>
          <w:rFonts w:cs="AL-Mohanad" w:hint="cs"/>
          <w:sz w:val="32"/>
          <w:szCs w:val="32"/>
          <w:rtl/>
        </w:rPr>
        <w:t>. تساعد نتائج الدراسة مديري التسويق وصنّاع القرار في تصميم إستراتيجيات تسويقية رقمية</w:t>
      </w:r>
      <w:r w:rsidR="00083E6F">
        <w:rPr>
          <w:rFonts w:cs="AL-Mohanad" w:hint="cs"/>
          <w:sz w:val="32"/>
          <w:szCs w:val="32"/>
          <w:rtl/>
        </w:rPr>
        <w:t xml:space="preserve"> أكثر كفاءة، تستفيد م</w:t>
      </w:r>
      <w:r w:rsidR="00C244B3">
        <w:rPr>
          <w:rFonts w:cs="AL-Mohanad" w:hint="cs"/>
          <w:sz w:val="32"/>
          <w:szCs w:val="32"/>
          <w:rtl/>
        </w:rPr>
        <w:t xml:space="preserve">ن </w:t>
      </w:r>
      <w:r w:rsidR="00083E6F">
        <w:rPr>
          <w:rFonts w:cs="AL-Mohanad" w:hint="cs"/>
          <w:sz w:val="32"/>
          <w:szCs w:val="32"/>
          <w:rtl/>
        </w:rPr>
        <w:t>إمكانات الذكاء الإصطناعي التوليدي في تحسين تجربة العميل وتعزيز الثقة.</w:t>
      </w:r>
    </w:p>
    <w:p w14:paraId="7DB4EBA4" w14:textId="41CD87C1" w:rsidR="00F378C1" w:rsidRDefault="00335D1D" w:rsidP="00335D1D">
      <w:pPr>
        <w:bidi/>
        <w:jc w:val="both"/>
        <w:rPr>
          <w:rFonts w:cs="AL-Mohanad"/>
          <w:sz w:val="32"/>
          <w:szCs w:val="32"/>
          <w:rtl/>
        </w:rPr>
      </w:pPr>
      <w:r>
        <w:rPr>
          <w:rFonts w:cs="AL-Mohanad"/>
          <w:sz w:val="32"/>
          <w:szCs w:val="32"/>
        </w:rPr>
        <w:t>3</w:t>
      </w:r>
      <w:r>
        <w:rPr>
          <w:rFonts w:cs="AL-Mohanad" w:hint="cs"/>
          <w:sz w:val="32"/>
          <w:szCs w:val="32"/>
          <w:rtl/>
        </w:rPr>
        <w:t xml:space="preserve">. </w:t>
      </w:r>
      <w:r w:rsidR="00BF4E63">
        <w:rPr>
          <w:rFonts w:cs="AL-Mohanad" w:hint="cs"/>
          <w:sz w:val="32"/>
          <w:szCs w:val="32"/>
          <w:rtl/>
        </w:rPr>
        <w:t>تقدّم الدراسة نموذجاً علمياً يمكن للمؤسسات الإسترشاد به عند التخطيط لتطبيقات الذكاء الإصطناعي التوليدي، بما يدعم تحسين الأداء التسويقي ورفع القدرة التنافسية.</w:t>
      </w:r>
    </w:p>
    <w:p w14:paraId="5A4ABE37" w14:textId="5095EE98" w:rsidR="00BF4E63" w:rsidRDefault="00BF4E63" w:rsidP="00BF4E63">
      <w:pPr>
        <w:bidi/>
        <w:jc w:val="both"/>
        <w:rPr>
          <w:rFonts w:cs="AL-Mohanad"/>
          <w:sz w:val="32"/>
          <w:szCs w:val="32"/>
          <w:rtl/>
        </w:rPr>
      </w:pPr>
      <w:r>
        <w:rPr>
          <w:rFonts w:cs="AL-Mohanad"/>
          <w:sz w:val="32"/>
          <w:szCs w:val="32"/>
        </w:rPr>
        <w:t>4</w:t>
      </w:r>
      <w:r>
        <w:rPr>
          <w:rFonts w:cs="AL-Mohanad" w:hint="cs"/>
          <w:sz w:val="32"/>
          <w:szCs w:val="32"/>
          <w:rtl/>
        </w:rPr>
        <w:t xml:space="preserve">. تُسهم الدراسة في دعم جهود التحوّل الرقمي في المملكة العربية السعودية، من خلال تقديم توصيات علمية تساعد المؤسسات على توظيف تقنيات الذكاء الإصطناعي بما يتوافق مع مستهدفات رؤية المملكة </w:t>
      </w:r>
      <w:r w:rsidRPr="00083E6F">
        <w:rPr>
          <w:rFonts w:cs="AL-Mohanad"/>
          <w:sz w:val="32"/>
          <w:szCs w:val="32"/>
        </w:rPr>
        <w:t>2030</w:t>
      </w:r>
      <w:r>
        <w:rPr>
          <w:rFonts w:cs="AL-Mohanad" w:hint="cs"/>
          <w:sz w:val="32"/>
          <w:szCs w:val="32"/>
          <w:rtl/>
        </w:rPr>
        <w:t>.</w:t>
      </w:r>
    </w:p>
    <w:p w14:paraId="48297992" w14:textId="162A15C8" w:rsidR="00BF4E63" w:rsidRDefault="00BF4E63" w:rsidP="00BF4E63">
      <w:pPr>
        <w:bidi/>
        <w:jc w:val="both"/>
        <w:rPr>
          <w:rFonts w:cs="AL-Mohanad"/>
          <w:sz w:val="32"/>
          <w:szCs w:val="32"/>
          <w:rtl/>
        </w:rPr>
      </w:pPr>
      <w:r>
        <w:rPr>
          <w:rFonts w:cs="AL-Mohanad"/>
          <w:sz w:val="32"/>
          <w:szCs w:val="32"/>
        </w:rPr>
        <w:t>5</w:t>
      </w:r>
      <w:r>
        <w:rPr>
          <w:rFonts w:cs="AL-Mohanad" w:hint="cs"/>
          <w:sz w:val="32"/>
          <w:szCs w:val="32"/>
          <w:rtl/>
        </w:rPr>
        <w:t>. توفّر الدراسة مؤشرات علمية يمكن أن يستفيد منها صانعو السياسات والجهات المعنية بالتحوّل الرقمي عند إعداد المبادرات والبرامج الرامية إلى تعزيز الإستخدام المسؤول والفعّال للذكاء الإصطناعي في الأنشطة التسويقية.</w:t>
      </w:r>
    </w:p>
    <w:p w14:paraId="7B3EE814" w14:textId="105B0E3F" w:rsidR="00083E6F" w:rsidRPr="00C244B3" w:rsidRDefault="00083E6F" w:rsidP="00083E6F">
      <w:pPr>
        <w:bidi/>
        <w:jc w:val="both"/>
        <w:rPr>
          <w:rFonts w:cs="AL-Mohanad"/>
          <w:b/>
          <w:bCs/>
          <w:sz w:val="36"/>
          <w:szCs w:val="36"/>
          <w:rtl/>
        </w:rPr>
      </w:pPr>
      <w:r w:rsidRPr="00C244B3">
        <w:rPr>
          <w:rFonts w:cs="AL-Mohanad" w:hint="cs"/>
          <w:b/>
          <w:bCs/>
          <w:sz w:val="36"/>
          <w:szCs w:val="36"/>
          <w:rtl/>
        </w:rPr>
        <w:t>أهداف الدراسة:</w:t>
      </w:r>
    </w:p>
    <w:p w14:paraId="3DB24AA3" w14:textId="18A5221F" w:rsidR="00083E6F" w:rsidRPr="00C244B3" w:rsidRDefault="00083E6F" w:rsidP="00083E6F">
      <w:pPr>
        <w:bidi/>
        <w:jc w:val="both"/>
        <w:rPr>
          <w:rFonts w:cs="AL-Mohanad"/>
          <w:b/>
          <w:bCs/>
          <w:sz w:val="32"/>
          <w:szCs w:val="32"/>
          <w:rtl/>
        </w:rPr>
      </w:pPr>
      <w:r w:rsidRPr="00C244B3">
        <w:rPr>
          <w:rFonts w:cs="AL-Mohanad" w:hint="cs"/>
          <w:b/>
          <w:bCs/>
          <w:sz w:val="32"/>
          <w:szCs w:val="32"/>
          <w:rtl/>
        </w:rPr>
        <w:t>الهدف الرئيس</w:t>
      </w:r>
      <w:r w:rsidR="00C244B3">
        <w:rPr>
          <w:rFonts w:cs="AL-Mohanad" w:hint="cs"/>
          <w:b/>
          <w:bCs/>
          <w:sz w:val="32"/>
          <w:szCs w:val="32"/>
          <w:rtl/>
        </w:rPr>
        <w:t>ي:</w:t>
      </w:r>
    </w:p>
    <w:p w14:paraId="728C4B30" w14:textId="2830D15A" w:rsidR="00083E6F" w:rsidRDefault="00083E6F" w:rsidP="00083E6F">
      <w:pPr>
        <w:bidi/>
        <w:jc w:val="both"/>
        <w:rPr>
          <w:rFonts w:cs="AL-Mohanad"/>
          <w:sz w:val="32"/>
          <w:szCs w:val="32"/>
          <w:rtl/>
        </w:rPr>
      </w:pPr>
      <w:r>
        <w:rPr>
          <w:rFonts w:cs="AL-Mohanad" w:hint="cs"/>
          <w:sz w:val="32"/>
          <w:szCs w:val="32"/>
          <w:rtl/>
        </w:rPr>
        <w:t>تطوير و</w:t>
      </w:r>
      <w:r w:rsidR="000303C4">
        <w:rPr>
          <w:rFonts w:cs="AL-Mohanad" w:hint="cs"/>
          <w:sz w:val="32"/>
          <w:szCs w:val="32"/>
          <w:rtl/>
        </w:rPr>
        <w:t>التحقّق من صلاحية نموذج</w:t>
      </w:r>
      <w:r>
        <w:rPr>
          <w:rFonts w:cs="AL-Mohanad" w:hint="cs"/>
          <w:sz w:val="32"/>
          <w:szCs w:val="32"/>
          <w:rtl/>
        </w:rPr>
        <w:t xml:space="preserve"> يفسّر أثر تبنّي الذكاء الإصطناعي التوليدي في التسويق الرقمي على تعزيز ولاء العملاء في المملكة العربية السعودية.</w:t>
      </w:r>
    </w:p>
    <w:p w14:paraId="3BCA2C97" w14:textId="239835E5" w:rsidR="00083E6F" w:rsidRPr="00C244B3" w:rsidRDefault="00083E6F" w:rsidP="00083E6F">
      <w:pPr>
        <w:bidi/>
        <w:jc w:val="both"/>
        <w:rPr>
          <w:rFonts w:cs="AL-Mohanad"/>
          <w:b/>
          <w:bCs/>
          <w:sz w:val="32"/>
          <w:szCs w:val="32"/>
          <w:rtl/>
        </w:rPr>
      </w:pPr>
      <w:r w:rsidRPr="00C244B3">
        <w:rPr>
          <w:rFonts w:cs="AL-Mohanad" w:hint="cs"/>
          <w:b/>
          <w:bCs/>
          <w:sz w:val="32"/>
          <w:szCs w:val="32"/>
          <w:rtl/>
        </w:rPr>
        <w:t>الأهداف الفرعية:</w:t>
      </w:r>
    </w:p>
    <w:p w14:paraId="5566A0E9" w14:textId="7C3D9B28" w:rsidR="00083E6F" w:rsidRDefault="00083E6F" w:rsidP="00083E6F">
      <w:pPr>
        <w:bidi/>
        <w:jc w:val="both"/>
        <w:rPr>
          <w:rFonts w:cs="AL-Mohanad"/>
          <w:sz w:val="32"/>
          <w:szCs w:val="32"/>
          <w:rtl/>
        </w:rPr>
      </w:pPr>
      <w:r>
        <w:rPr>
          <w:rFonts w:cs="AL-Mohanad"/>
          <w:sz w:val="32"/>
          <w:szCs w:val="32"/>
        </w:rPr>
        <w:t>1</w:t>
      </w:r>
      <w:r>
        <w:rPr>
          <w:rFonts w:cs="AL-Mohanad" w:hint="cs"/>
          <w:sz w:val="32"/>
          <w:szCs w:val="32"/>
          <w:rtl/>
        </w:rPr>
        <w:t>. قياس مستوى تبنّي تطبيقات الذكاء الإصطناعي التوليدي في أنشطة التسويق الرقمي من وجهة نظر العملاء في المملكة العربية السعودية.</w:t>
      </w:r>
    </w:p>
    <w:p w14:paraId="6CCDD6DB" w14:textId="0D2713DC" w:rsidR="00083E6F" w:rsidRDefault="00083E6F" w:rsidP="00083E6F">
      <w:pPr>
        <w:bidi/>
        <w:jc w:val="both"/>
        <w:rPr>
          <w:rFonts w:cs="AL-Mohanad"/>
          <w:sz w:val="32"/>
          <w:szCs w:val="32"/>
          <w:rtl/>
        </w:rPr>
      </w:pPr>
      <w:r>
        <w:rPr>
          <w:rFonts w:cs="AL-Mohanad"/>
          <w:sz w:val="32"/>
          <w:szCs w:val="32"/>
        </w:rPr>
        <w:t>2</w:t>
      </w:r>
      <w:r>
        <w:rPr>
          <w:rFonts w:cs="AL-Mohanad" w:hint="cs"/>
          <w:sz w:val="32"/>
          <w:szCs w:val="32"/>
          <w:rtl/>
        </w:rPr>
        <w:t>.</w:t>
      </w:r>
      <w:r w:rsidR="00DF17DB">
        <w:rPr>
          <w:rFonts w:cs="AL-Mohanad" w:hint="cs"/>
          <w:sz w:val="32"/>
          <w:szCs w:val="32"/>
          <w:rtl/>
        </w:rPr>
        <w:t xml:space="preserve"> تحليل أثر</w:t>
      </w:r>
      <w:r w:rsidR="000303C4">
        <w:rPr>
          <w:rFonts w:cs="AL-Mohanad" w:hint="cs"/>
          <w:sz w:val="32"/>
          <w:szCs w:val="32"/>
          <w:rtl/>
        </w:rPr>
        <w:t xml:space="preserve"> تبنّي الذكاء الإصطناعي التوليدي في تحسين تجربة العميل الرقمية.</w:t>
      </w:r>
    </w:p>
    <w:p w14:paraId="1AAD9FE9" w14:textId="6DA928E4" w:rsidR="000303C4" w:rsidRDefault="000303C4" w:rsidP="000303C4">
      <w:pPr>
        <w:bidi/>
        <w:jc w:val="both"/>
        <w:rPr>
          <w:rFonts w:cs="AL-Mohanad"/>
          <w:sz w:val="32"/>
          <w:szCs w:val="32"/>
          <w:rtl/>
        </w:rPr>
      </w:pPr>
      <w:r>
        <w:rPr>
          <w:rFonts w:cs="AL-Mohanad"/>
          <w:sz w:val="32"/>
          <w:szCs w:val="32"/>
        </w:rPr>
        <w:t>3</w:t>
      </w:r>
      <w:r>
        <w:rPr>
          <w:rFonts w:cs="AL-Mohanad" w:hint="cs"/>
          <w:sz w:val="32"/>
          <w:szCs w:val="32"/>
          <w:rtl/>
        </w:rPr>
        <w:t>. قياس أثر تجربة العميل الرقمية في تعزيز ثقة العملاء في تطبيقات الذكاء الإصطناعي المستخدمة في التسويق الرقمي.</w:t>
      </w:r>
    </w:p>
    <w:p w14:paraId="500D8A1A" w14:textId="59942C2F" w:rsidR="000303C4" w:rsidRDefault="000303C4" w:rsidP="000303C4">
      <w:pPr>
        <w:bidi/>
        <w:jc w:val="both"/>
        <w:rPr>
          <w:rFonts w:cs="AL-Mohanad"/>
          <w:sz w:val="32"/>
          <w:szCs w:val="32"/>
          <w:rtl/>
        </w:rPr>
      </w:pPr>
      <w:r>
        <w:rPr>
          <w:rFonts w:cs="AL-Mohanad"/>
          <w:sz w:val="32"/>
          <w:szCs w:val="32"/>
        </w:rPr>
        <w:t>4</w:t>
      </w:r>
      <w:r>
        <w:rPr>
          <w:rFonts w:cs="AL-Mohanad" w:hint="cs"/>
          <w:sz w:val="32"/>
          <w:szCs w:val="32"/>
          <w:rtl/>
        </w:rPr>
        <w:t>. تحليل أثر ثقة العملاء في تعزيز ولاء العملاء.</w:t>
      </w:r>
    </w:p>
    <w:p w14:paraId="00A65063" w14:textId="121AB91C" w:rsidR="000303C4" w:rsidRPr="000303C4" w:rsidRDefault="000303C4" w:rsidP="00C244B3">
      <w:pPr>
        <w:bidi/>
        <w:jc w:val="both"/>
        <w:rPr>
          <w:rFonts w:cs="AL-Mohanad"/>
          <w:sz w:val="32"/>
          <w:szCs w:val="32"/>
          <w:rtl/>
        </w:rPr>
      </w:pPr>
      <w:r>
        <w:rPr>
          <w:rFonts w:cs="AL-Mohanad"/>
          <w:sz w:val="32"/>
          <w:szCs w:val="32"/>
        </w:rPr>
        <w:lastRenderedPageBreak/>
        <w:t>5</w:t>
      </w:r>
      <w:r>
        <w:rPr>
          <w:rFonts w:cs="AL-Mohanad" w:hint="cs"/>
          <w:sz w:val="32"/>
          <w:szCs w:val="32"/>
          <w:rtl/>
        </w:rPr>
        <w:t>. إختبار التأثيرات المباشرة وغير المباشرة بين تبنّي الذكاء الإصطناعي التوليدي وتجربة العميل الرقمية والثقة وولاء العملاء بإستخدام النموذج المقترح.</w:t>
      </w:r>
    </w:p>
    <w:p w14:paraId="05EA924E" w14:textId="649C6B5B" w:rsidR="000303C4" w:rsidRDefault="000303C4" w:rsidP="000303C4">
      <w:pPr>
        <w:bidi/>
        <w:jc w:val="both"/>
        <w:rPr>
          <w:rFonts w:cs="AL-Mohanad"/>
          <w:sz w:val="32"/>
          <w:szCs w:val="32"/>
          <w:rtl/>
        </w:rPr>
      </w:pPr>
      <w:r>
        <w:rPr>
          <w:rFonts w:cs="AL-Mohanad"/>
          <w:sz w:val="32"/>
          <w:szCs w:val="32"/>
        </w:rPr>
        <w:t>6</w:t>
      </w:r>
      <w:r>
        <w:rPr>
          <w:rFonts w:cs="AL-Mohanad" w:hint="cs"/>
          <w:sz w:val="32"/>
          <w:szCs w:val="32"/>
          <w:rtl/>
        </w:rPr>
        <w:t>. تقديم نموذج علمي وتوصيات تطبيقية تساعد المؤسسات في المملكة العربية السعودية على توظيف تطبيقات الذكاء الإصطناعي التوليدي في التسويق الرقمي بما يُسهم في تعزيز ولاء العملاء.</w:t>
      </w:r>
    </w:p>
    <w:p w14:paraId="6C4E151D" w14:textId="0454B275" w:rsidR="00B5163F" w:rsidRPr="00C244B3" w:rsidRDefault="00B5163F" w:rsidP="00B5163F">
      <w:pPr>
        <w:bidi/>
        <w:jc w:val="both"/>
        <w:rPr>
          <w:rFonts w:cs="AL-Mohanad"/>
          <w:b/>
          <w:bCs/>
          <w:sz w:val="36"/>
          <w:szCs w:val="36"/>
          <w:rtl/>
        </w:rPr>
      </w:pPr>
      <w:r w:rsidRPr="00C244B3">
        <w:rPr>
          <w:rFonts w:cs="AL-Mohanad" w:hint="cs"/>
          <w:b/>
          <w:bCs/>
          <w:sz w:val="36"/>
          <w:szCs w:val="36"/>
          <w:rtl/>
        </w:rPr>
        <w:t>فرضيات الدراسة:</w:t>
      </w:r>
    </w:p>
    <w:p w14:paraId="300746C4" w14:textId="4C020EED" w:rsidR="00B5163F" w:rsidRDefault="00B5163F" w:rsidP="00B5163F">
      <w:pPr>
        <w:bidi/>
        <w:jc w:val="both"/>
        <w:rPr>
          <w:rFonts w:cs="AL-Mohanad"/>
          <w:sz w:val="32"/>
          <w:szCs w:val="32"/>
          <w:rtl/>
        </w:rPr>
      </w:pPr>
      <w:r>
        <w:rPr>
          <w:rFonts w:cs="AL-Mohanad" w:hint="cs"/>
          <w:sz w:val="32"/>
          <w:szCs w:val="32"/>
          <w:rtl/>
        </w:rPr>
        <w:t>إستناداً إلى مشكلة الدراسة وأهدافها والإطار النظري والنموذج المفاهيمي المقترح، تسعى الدراسة إلى إختبار الفرضيات الآتية:</w:t>
      </w:r>
    </w:p>
    <w:p w14:paraId="50550F66" w14:textId="39ED1C9D" w:rsidR="00B5163F" w:rsidRPr="00C244B3" w:rsidRDefault="00B5163F" w:rsidP="00B5163F">
      <w:pPr>
        <w:bidi/>
        <w:jc w:val="both"/>
        <w:rPr>
          <w:rFonts w:cs="AL-Mohanad"/>
          <w:b/>
          <w:bCs/>
          <w:sz w:val="32"/>
          <w:szCs w:val="32"/>
          <w:rtl/>
        </w:rPr>
      </w:pPr>
      <w:r w:rsidRPr="00C244B3">
        <w:rPr>
          <w:rFonts w:cs="AL-Mohanad" w:hint="cs"/>
          <w:b/>
          <w:bCs/>
          <w:sz w:val="32"/>
          <w:szCs w:val="32"/>
          <w:rtl/>
        </w:rPr>
        <w:t>الفرضية الرئيسة:</w:t>
      </w:r>
    </w:p>
    <w:p w14:paraId="47856130" w14:textId="79A48369" w:rsidR="00B5163F" w:rsidRDefault="00B5163F" w:rsidP="00B5163F">
      <w:pPr>
        <w:bidi/>
        <w:jc w:val="both"/>
        <w:rPr>
          <w:rFonts w:cs="AL-Mohanad"/>
          <w:sz w:val="32"/>
          <w:szCs w:val="32"/>
          <w:rtl/>
        </w:rPr>
      </w:pPr>
      <w:r>
        <w:rPr>
          <w:rFonts w:cs="AL-Mohanad" w:hint="cs"/>
          <w:sz w:val="32"/>
          <w:szCs w:val="32"/>
          <w:rtl/>
        </w:rPr>
        <w:t>يوجد أثر ذو دلالة إحصائية لتبنّي الذكاء الإصطناعي التوليدي في التسويق الرقمي في تعزيز ولاء العملاء في المملكة العربية السعودية.</w:t>
      </w:r>
    </w:p>
    <w:p w14:paraId="6DBB9ED6" w14:textId="082BE8CF" w:rsidR="00B5163F" w:rsidRPr="00C244B3" w:rsidRDefault="00B5163F" w:rsidP="00B5163F">
      <w:pPr>
        <w:bidi/>
        <w:jc w:val="both"/>
        <w:rPr>
          <w:rFonts w:cs="AL-Mohanad"/>
          <w:b/>
          <w:bCs/>
          <w:sz w:val="32"/>
          <w:szCs w:val="32"/>
          <w:rtl/>
        </w:rPr>
      </w:pPr>
      <w:r w:rsidRPr="00C244B3">
        <w:rPr>
          <w:rFonts w:cs="AL-Mohanad" w:hint="cs"/>
          <w:b/>
          <w:bCs/>
          <w:sz w:val="32"/>
          <w:szCs w:val="32"/>
          <w:rtl/>
        </w:rPr>
        <w:t>الفرضيات الفرعية:</w:t>
      </w:r>
    </w:p>
    <w:p w14:paraId="654D50AE" w14:textId="07DA02FA" w:rsidR="00B5163F" w:rsidRDefault="00C244B3" w:rsidP="00B5163F">
      <w:pPr>
        <w:bidi/>
        <w:jc w:val="both"/>
        <w:rPr>
          <w:rFonts w:cs="AL-Mohanad"/>
          <w:sz w:val="32"/>
          <w:szCs w:val="32"/>
          <w:rtl/>
        </w:rPr>
      </w:pPr>
      <w:r>
        <w:rPr>
          <w:rFonts w:cs="AL-Mohanad" w:hint="cs"/>
          <w:sz w:val="32"/>
          <w:szCs w:val="32"/>
          <w:rtl/>
        </w:rPr>
        <w:t xml:space="preserve">ــ </w:t>
      </w:r>
      <w:r w:rsidR="00B5163F">
        <w:rPr>
          <w:rFonts w:cs="AL-Mohanad" w:hint="cs"/>
          <w:sz w:val="32"/>
          <w:szCs w:val="32"/>
          <w:rtl/>
        </w:rPr>
        <w:t>الفرضية الأولى (</w:t>
      </w:r>
      <w:r w:rsidR="00B5163F">
        <w:rPr>
          <w:rFonts w:cs="AL-Mohanad"/>
          <w:sz w:val="32"/>
          <w:szCs w:val="32"/>
        </w:rPr>
        <w:t>H1</w:t>
      </w:r>
      <w:r w:rsidR="00B5163F">
        <w:rPr>
          <w:rFonts w:cs="AL-Mohanad" w:hint="cs"/>
          <w:sz w:val="32"/>
          <w:szCs w:val="32"/>
          <w:rtl/>
        </w:rPr>
        <w:t>):</w:t>
      </w:r>
    </w:p>
    <w:p w14:paraId="26B0188A" w14:textId="55B0F0C1" w:rsidR="00B5163F" w:rsidRDefault="00B5163F" w:rsidP="00B5163F">
      <w:pPr>
        <w:bidi/>
        <w:jc w:val="both"/>
        <w:rPr>
          <w:rFonts w:cs="AL-Mohanad"/>
          <w:sz w:val="32"/>
          <w:szCs w:val="32"/>
          <w:rtl/>
        </w:rPr>
      </w:pPr>
      <w:r>
        <w:rPr>
          <w:rFonts w:cs="AL-Mohanad" w:hint="cs"/>
          <w:sz w:val="32"/>
          <w:szCs w:val="32"/>
          <w:rtl/>
        </w:rPr>
        <w:t>يوجد أثر ذو دلالة إحصائية لتبنّي الذكاء الإصطناعي التوليدي في التسويق الرقمي في تحسين تجربة العميل الرقمية.</w:t>
      </w:r>
    </w:p>
    <w:p w14:paraId="267BDA85" w14:textId="2B376E1E" w:rsidR="00B5163F" w:rsidRDefault="00C244B3" w:rsidP="00B5163F">
      <w:pPr>
        <w:bidi/>
        <w:jc w:val="both"/>
        <w:rPr>
          <w:rFonts w:cs="AL-Mohanad"/>
          <w:sz w:val="32"/>
          <w:szCs w:val="32"/>
          <w:rtl/>
        </w:rPr>
      </w:pPr>
      <w:r>
        <w:rPr>
          <w:rFonts w:cs="AL-Mohanad" w:hint="cs"/>
          <w:sz w:val="32"/>
          <w:szCs w:val="32"/>
          <w:rtl/>
        </w:rPr>
        <w:t xml:space="preserve">ــ </w:t>
      </w:r>
      <w:r w:rsidR="00B5163F">
        <w:rPr>
          <w:rFonts w:cs="AL-Mohanad" w:hint="cs"/>
          <w:sz w:val="32"/>
          <w:szCs w:val="32"/>
          <w:rtl/>
        </w:rPr>
        <w:t>الفرضية الثانية (</w:t>
      </w:r>
      <w:r w:rsidR="00B5163F">
        <w:rPr>
          <w:rFonts w:cs="AL-Mohanad"/>
          <w:sz w:val="32"/>
          <w:szCs w:val="32"/>
        </w:rPr>
        <w:t>H2</w:t>
      </w:r>
      <w:r w:rsidR="00B5163F">
        <w:rPr>
          <w:rFonts w:cs="AL-Mohanad" w:hint="cs"/>
          <w:sz w:val="32"/>
          <w:szCs w:val="32"/>
          <w:rtl/>
        </w:rPr>
        <w:t>):</w:t>
      </w:r>
    </w:p>
    <w:p w14:paraId="2698E048" w14:textId="75CAE670" w:rsidR="00B5163F" w:rsidRDefault="00B5163F" w:rsidP="00B5163F">
      <w:pPr>
        <w:bidi/>
        <w:jc w:val="both"/>
        <w:rPr>
          <w:rFonts w:cs="AL-Mohanad"/>
          <w:sz w:val="32"/>
          <w:szCs w:val="32"/>
          <w:rtl/>
        </w:rPr>
      </w:pPr>
      <w:r>
        <w:rPr>
          <w:rFonts w:cs="AL-Mohanad" w:hint="cs"/>
          <w:sz w:val="32"/>
          <w:szCs w:val="32"/>
          <w:rtl/>
        </w:rPr>
        <w:t>يوجد أثر ذو دلالة إحصائية لتبنّي الذكاء الإصطناعي التوليدي في التسويق الرقمي في تعزيز ثقة العملاء في تطبيقات الذكاء الإصطناعي.</w:t>
      </w:r>
    </w:p>
    <w:p w14:paraId="3F8E8006" w14:textId="15695930" w:rsidR="00B5163F" w:rsidRDefault="00C244B3" w:rsidP="00B5163F">
      <w:pPr>
        <w:bidi/>
        <w:jc w:val="both"/>
        <w:rPr>
          <w:rFonts w:cs="AL-Mohanad"/>
          <w:sz w:val="32"/>
          <w:szCs w:val="32"/>
          <w:rtl/>
        </w:rPr>
      </w:pPr>
      <w:r>
        <w:rPr>
          <w:rFonts w:cs="AL-Mohanad" w:hint="cs"/>
          <w:sz w:val="32"/>
          <w:szCs w:val="32"/>
          <w:rtl/>
        </w:rPr>
        <w:t xml:space="preserve">ــ </w:t>
      </w:r>
      <w:r w:rsidR="00B5163F">
        <w:rPr>
          <w:rFonts w:cs="AL-Mohanad" w:hint="cs"/>
          <w:sz w:val="32"/>
          <w:szCs w:val="32"/>
          <w:rtl/>
        </w:rPr>
        <w:t>الفرضية الثالثة (</w:t>
      </w:r>
      <w:r w:rsidR="00B5163F">
        <w:rPr>
          <w:rFonts w:cs="AL-Mohanad"/>
          <w:sz w:val="32"/>
          <w:szCs w:val="32"/>
        </w:rPr>
        <w:t>H3</w:t>
      </w:r>
      <w:r w:rsidR="00B5163F">
        <w:rPr>
          <w:rFonts w:cs="AL-Mohanad" w:hint="cs"/>
          <w:sz w:val="32"/>
          <w:szCs w:val="32"/>
          <w:rtl/>
        </w:rPr>
        <w:t>):</w:t>
      </w:r>
    </w:p>
    <w:p w14:paraId="378CE96D" w14:textId="2B9378A9" w:rsidR="00B5163F" w:rsidRDefault="00B5163F" w:rsidP="00B5163F">
      <w:pPr>
        <w:bidi/>
        <w:jc w:val="both"/>
        <w:rPr>
          <w:rFonts w:cs="AL-Mohanad"/>
          <w:sz w:val="32"/>
          <w:szCs w:val="32"/>
          <w:rtl/>
        </w:rPr>
      </w:pPr>
      <w:r>
        <w:rPr>
          <w:rFonts w:cs="AL-Mohanad" w:hint="cs"/>
          <w:sz w:val="32"/>
          <w:szCs w:val="32"/>
          <w:rtl/>
        </w:rPr>
        <w:t>يوجد أثر ذو دلالة إحصائية لتجربة العميل الرقمية في تعزيز ولاء العملاء.</w:t>
      </w:r>
    </w:p>
    <w:p w14:paraId="4E70DC27" w14:textId="71BA6F29" w:rsidR="004C55F2" w:rsidRDefault="00C244B3" w:rsidP="004C55F2">
      <w:pPr>
        <w:bidi/>
        <w:jc w:val="both"/>
        <w:rPr>
          <w:rFonts w:cs="AL-Mohanad"/>
          <w:sz w:val="32"/>
          <w:szCs w:val="32"/>
          <w:rtl/>
        </w:rPr>
      </w:pPr>
      <w:r>
        <w:rPr>
          <w:rFonts w:cs="AL-Mohanad" w:hint="cs"/>
          <w:sz w:val="32"/>
          <w:szCs w:val="32"/>
          <w:rtl/>
        </w:rPr>
        <w:t xml:space="preserve">ــ </w:t>
      </w:r>
      <w:r w:rsidR="004C55F2">
        <w:rPr>
          <w:rFonts w:cs="AL-Mohanad" w:hint="cs"/>
          <w:sz w:val="32"/>
          <w:szCs w:val="32"/>
          <w:rtl/>
        </w:rPr>
        <w:t>الفرضية الرابعة (</w:t>
      </w:r>
      <w:r w:rsidR="004C55F2">
        <w:rPr>
          <w:rFonts w:cs="AL-Mohanad"/>
          <w:sz w:val="32"/>
          <w:szCs w:val="32"/>
        </w:rPr>
        <w:t>H4</w:t>
      </w:r>
      <w:r w:rsidR="004C55F2">
        <w:rPr>
          <w:rFonts w:cs="AL-Mohanad" w:hint="cs"/>
          <w:sz w:val="32"/>
          <w:szCs w:val="32"/>
          <w:rtl/>
        </w:rPr>
        <w:t>):</w:t>
      </w:r>
    </w:p>
    <w:p w14:paraId="1B159660" w14:textId="0C821F92" w:rsidR="004C55F2" w:rsidRDefault="004C55F2" w:rsidP="004C55F2">
      <w:pPr>
        <w:bidi/>
        <w:jc w:val="both"/>
        <w:rPr>
          <w:rFonts w:cs="AL-Mohanad"/>
          <w:sz w:val="32"/>
          <w:szCs w:val="32"/>
          <w:rtl/>
        </w:rPr>
      </w:pPr>
      <w:r>
        <w:rPr>
          <w:rFonts w:cs="AL-Mohanad" w:hint="cs"/>
          <w:sz w:val="32"/>
          <w:szCs w:val="32"/>
          <w:rtl/>
        </w:rPr>
        <w:t>يوجد أثر ذو دلالة إحصائية لثقة العملاء في تطبيقات الذكاء الإصطناعي في تعزيز ولاء العملاء.</w:t>
      </w:r>
    </w:p>
    <w:p w14:paraId="1E25A413" w14:textId="1A217644" w:rsidR="004C55F2" w:rsidRDefault="00C244B3" w:rsidP="004C55F2">
      <w:pPr>
        <w:bidi/>
        <w:jc w:val="both"/>
        <w:rPr>
          <w:rFonts w:cs="AL-Mohanad"/>
          <w:sz w:val="32"/>
          <w:szCs w:val="32"/>
          <w:rtl/>
        </w:rPr>
      </w:pPr>
      <w:r>
        <w:rPr>
          <w:rFonts w:cs="AL-Mohanad" w:hint="cs"/>
          <w:sz w:val="32"/>
          <w:szCs w:val="32"/>
          <w:rtl/>
        </w:rPr>
        <w:lastRenderedPageBreak/>
        <w:t xml:space="preserve">ــ </w:t>
      </w:r>
      <w:r w:rsidR="004C55F2">
        <w:rPr>
          <w:rFonts w:cs="AL-Mohanad" w:hint="cs"/>
          <w:sz w:val="32"/>
          <w:szCs w:val="32"/>
          <w:rtl/>
        </w:rPr>
        <w:t>الفرضية الخامسة (</w:t>
      </w:r>
      <w:r w:rsidR="004C55F2">
        <w:rPr>
          <w:rFonts w:cs="AL-Mohanad"/>
          <w:sz w:val="32"/>
          <w:szCs w:val="32"/>
        </w:rPr>
        <w:t>H5</w:t>
      </w:r>
      <w:r w:rsidR="004C55F2">
        <w:rPr>
          <w:rFonts w:cs="AL-Mohanad" w:hint="cs"/>
          <w:sz w:val="32"/>
          <w:szCs w:val="32"/>
          <w:rtl/>
        </w:rPr>
        <w:t>):</w:t>
      </w:r>
    </w:p>
    <w:p w14:paraId="191D5837" w14:textId="3177DEB8" w:rsidR="004C55F2" w:rsidRDefault="004C55F2" w:rsidP="004C55F2">
      <w:pPr>
        <w:bidi/>
        <w:jc w:val="both"/>
        <w:rPr>
          <w:rFonts w:cs="AL-Mohanad"/>
          <w:sz w:val="32"/>
          <w:szCs w:val="32"/>
          <w:rtl/>
        </w:rPr>
      </w:pPr>
      <w:r>
        <w:rPr>
          <w:rFonts w:cs="AL-Mohanad" w:hint="cs"/>
          <w:sz w:val="32"/>
          <w:szCs w:val="32"/>
          <w:rtl/>
        </w:rPr>
        <w:t>تتوسط تجربة العميل الرقمية العلاقة بين تبنّي الذكاء الإصطناعي التوليدي في التسويق الرقمي وولاء العملاء.</w:t>
      </w:r>
    </w:p>
    <w:p w14:paraId="1FD8B80D" w14:textId="1FC937C8" w:rsidR="004C55F2" w:rsidRDefault="00C244B3" w:rsidP="004C55F2">
      <w:pPr>
        <w:bidi/>
        <w:jc w:val="both"/>
        <w:rPr>
          <w:rFonts w:cs="AL-Mohanad"/>
          <w:sz w:val="32"/>
          <w:szCs w:val="32"/>
          <w:rtl/>
        </w:rPr>
      </w:pPr>
      <w:r>
        <w:rPr>
          <w:rFonts w:cs="AL-Mohanad" w:hint="cs"/>
          <w:sz w:val="32"/>
          <w:szCs w:val="32"/>
          <w:rtl/>
        </w:rPr>
        <w:t xml:space="preserve">ــ </w:t>
      </w:r>
      <w:r w:rsidR="00BE56AE">
        <w:rPr>
          <w:rFonts w:cs="AL-Mohanad" w:hint="cs"/>
          <w:sz w:val="32"/>
          <w:szCs w:val="32"/>
          <w:rtl/>
        </w:rPr>
        <w:t>الفرضية السادسة (</w:t>
      </w:r>
      <w:r w:rsidR="00BE56AE">
        <w:rPr>
          <w:rFonts w:cs="AL-Mohanad"/>
          <w:sz w:val="32"/>
          <w:szCs w:val="32"/>
        </w:rPr>
        <w:t>H6</w:t>
      </w:r>
      <w:r w:rsidR="00BE56AE">
        <w:rPr>
          <w:rFonts w:cs="AL-Mohanad" w:hint="cs"/>
          <w:sz w:val="32"/>
          <w:szCs w:val="32"/>
          <w:rtl/>
        </w:rPr>
        <w:t>):</w:t>
      </w:r>
    </w:p>
    <w:p w14:paraId="3E418789" w14:textId="01C42D52" w:rsidR="00BE56AE" w:rsidRDefault="00BE56AE" w:rsidP="00BE56AE">
      <w:pPr>
        <w:bidi/>
        <w:jc w:val="both"/>
        <w:rPr>
          <w:rFonts w:cs="AL-Mohanad"/>
          <w:sz w:val="32"/>
          <w:szCs w:val="32"/>
          <w:rtl/>
        </w:rPr>
      </w:pPr>
      <w:r>
        <w:rPr>
          <w:rFonts w:cs="AL-Mohanad" w:hint="cs"/>
          <w:sz w:val="32"/>
          <w:szCs w:val="32"/>
          <w:rtl/>
        </w:rPr>
        <w:t>تتوسط ثقة العملاء في تطبيقات الذكاء الإصطناعي العلاقة بين تبنّي الذكاء الإصطناعي التوليدي في التسويق الرقمي وولاء العملاء.</w:t>
      </w:r>
    </w:p>
    <w:p w14:paraId="749D1901" w14:textId="6F063570" w:rsidR="00BE56AE" w:rsidRDefault="00C244B3" w:rsidP="00BE56AE">
      <w:pPr>
        <w:bidi/>
        <w:jc w:val="both"/>
        <w:rPr>
          <w:rFonts w:cs="AL-Mohanad"/>
          <w:sz w:val="32"/>
          <w:szCs w:val="32"/>
          <w:rtl/>
        </w:rPr>
      </w:pPr>
      <w:r>
        <w:rPr>
          <w:rFonts w:cs="AL-Mohanad" w:hint="cs"/>
          <w:sz w:val="32"/>
          <w:szCs w:val="32"/>
          <w:rtl/>
        </w:rPr>
        <w:t xml:space="preserve">ــ </w:t>
      </w:r>
      <w:r w:rsidR="00BE56AE">
        <w:rPr>
          <w:rFonts w:cs="AL-Mohanad" w:hint="cs"/>
          <w:sz w:val="32"/>
          <w:szCs w:val="32"/>
          <w:rtl/>
        </w:rPr>
        <w:t>الفرضية السابعة (</w:t>
      </w:r>
      <w:r w:rsidR="00BE56AE">
        <w:rPr>
          <w:rFonts w:cs="AL-Mohanad"/>
          <w:sz w:val="32"/>
          <w:szCs w:val="32"/>
        </w:rPr>
        <w:t>H7</w:t>
      </w:r>
      <w:r w:rsidR="00BE56AE">
        <w:rPr>
          <w:rFonts w:cs="AL-Mohanad" w:hint="cs"/>
          <w:sz w:val="32"/>
          <w:szCs w:val="32"/>
          <w:rtl/>
        </w:rPr>
        <w:t>):</w:t>
      </w:r>
    </w:p>
    <w:p w14:paraId="45C1274D" w14:textId="11CA3529" w:rsidR="00BE56AE" w:rsidRDefault="00BE56AE" w:rsidP="00BE56AE">
      <w:pPr>
        <w:bidi/>
        <w:jc w:val="both"/>
        <w:rPr>
          <w:rFonts w:cs="AL-Mohanad"/>
          <w:sz w:val="32"/>
          <w:szCs w:val="32"/>
          <w:rtl/>
        </w:rPr>
      </w:pPr>
      <w:r>
        <w:rPr>
          <w:rFonts w:cs="AL-Mohanad" w:hint="cs"/>
          <w:sz w:val="32"/>
          <w:szCs w:val="32"/>
          <w:rtl/>
        </w:rPr>
        <w:t>يوجد تأثير تسلسلي غير مباشر لتبنّي الذكاء الإصطناعي التوليدي في التسويق الرقمي على ولاء العملاء من خلال تجربة العميل الرقمية ثم ثقة العملاء.</w:t>
      </w:r>
    </w:p>
    <w:p w14:paraId="08CB647B" w14:textId="712E2ADC" w:rsidR="00BE56AE" w:rsidRPr="00C244B3" w:rsidRDefault="00BE56AE" w:rsidP="00BE56AE">
      <w:pPr>
        <w:bidi/>
        <w:jc w:val="both"/>
        <w:rPr>
          <w:rFonts w:cs="AL-Mohanad"/>
          <w:b/>
          <w:bCs/>
          <w:sz w:val="36"/>
          <w:szCs w:val="36"/>
          <w:rtl/>
        </w:rPr>
      </w:pPr>
      <w:r w:rsidRPr="00C244B3">
        <w:rPr>
          <w:rFonts w:cs="AL-Mohanad" w:hint="cs"/>
          <w:b/>
          <w:bCs/>
          <w:sz w:val="36"/>
          <w:szCs w:val="36"/>
          <w:rtl/>
        </w:rPr>
        <w:t>نموذج الدراسة:</w:t>
      </w:r>
    </w:p>
    <w:p w14:paraId="12325947" w14:textId="1D638E8A" w:rsidR="00BE56AE" w:rsidRDefault="00BE56AE" w:rsidP="00BE56AE">
      <w:pPr>
        <w:bidi/>
        <w:jc w:val="both"/>
        <w:rPr>
          <w:rFonts w:cs="AL-Mohanad"/>
          <w:sz w:val="32"/>
          <w:szCs w:val="32"/>
          <w:rtl/>
        </w:rPr>
      </w:pPr>
      <w:r>
        <w:rPr>
          <w:rFonts w:cs="AL-Mohanad" w:hint="cs"/>
          <w:sz w:val="32"/>
          <w:szCs w:val="32"/>
          <w:rtl/>
        </w:rPr>
        <w:t>إستناداً إلى مراجعة الأدبيات الحديثة في مجالات الذكاء الإصطناعي التوليدي والتسويق الرقمي وسلوك العملاء، وبالإستناد إلى الإطار النظري للدراسة، تقترح الدراسة</w:t>
      </w:r>
      <w:r w:rsidR="00F25DC5">
        <w:rPr>
          <w:rFonts w:cs="AL-Mohanad" w:hint="cs"/>
          <w:sz w:val="32"/>
          <w:szCs w:val="32"/>
          <w:rtl/>
        </w:rPr>
        <w:t xml:space="preserve"> </w:t>
      </w:r>
      <w:r>
        <w:rPr>
          <w:rFonts w:cs="AL-Mohanad" w:hint="cs"/>
          <w:sz w:val="32"/>
          <w:szCs w:val="32"/>
          <w:rtl/>
        </w:rPr>
        <w:t>نموذجاً مفاهيمياً يُفسّر العلاقة بين تبنّي الذكاء الإصطناعي التوليدي في التسويق الرقمي وتعزيز ولاء العملاء في المملكة العربية السعودية.</w:t>
      </w:r>
    </w:p>
    <w:p w14:paraId="6A253065" w14:textId="7A25A408" w:rsidR="00BE56AE" w:rsidRDefault="00BE56AE" w:rsidP="00BE56AE">
      <w:pPr>
        <w:bidi/>
        <w:jc w:val="both"/>
        <w:rPr>
          <w:rFonts w:cs="AL-Mohanad"/>
          <w:sz w:val="32"/>
          <w:szCs w:val="32"/>
          <w:rtl/>
        </w:rPr>
      </w:pPr>
      <w:r>
        <w:rPr>
          <w:rFonts w:cs="AL-Mohanad" w:hint="cs"/>
          <w:sz w:val="32"/>
          <w:szCs w:val="32"/>
          <w:rtl/>
        </w:rPr>
        <w:t>يفترض النموذج أن تبنّي الذكاء الإصطناعي التوليدي</w:t>
      </w:r>
      <w:r w:rsidR="008C2389">
        <w:rPr>
          <w:rFonts w:cs="AL-Mohanad" w:hint="cs"/>
          <w:sz w:val="32"/>
          <w:szCs w:val="32"/>
          <w:rtl/>
        </w:rPr>
        <w:t xml:space="preserve"> في التسويق الرقمي يمثل المتغير المستقل الذي يؤثر في ولاء العملاء بصورة مباشرة، كما يؤثر بصورة غير مباشرة من خلال متغيرين وسيطين هما تجربة العميل الرقمية والثقة في تطبيقات الذكاء الإصطناعي. وينطلق النموذج من أن تبنّي تطبيقات الذكاء الإصطناعي التوليدي يُسهم في تحسين تجربة العميل عبر تقديم محتوى أكثر تخصيصاً، وسرعة الإستجابة ودقة التوصيات، الأمر الذي يُعزّز ثقة العملاء في هذه التطبيقات ويقود في النهاية إلى رفع مستويات ولائهم للمؤسسة.</w:t>
      </w:r>
    </w:p>
    <w:p w14:paraId="1919C729" w14:textId="6C9A4615" w:rsidR="008C2389" w:rsidRDefault="008C2389" w:rsidP="008C2389">
      <w:pPr>
        <w:bidi/>
        <w:jc w:val="both"/>
        <w:rPr>
          <w:rFonts w:cs="AL-Mohanad"/>
          <w:sz w:val="32"/>
          <w:szCs w:val="32"/>
          <w:rtl/>
        </w:rPr>
      </w:pPr>
      <w:r>
        <w:rPr>
          <w:rFonts w:cs="AL-Mohanad" w:hint="cs"/>
          <w:sz w:val="32"/>
          <w:szCs w:val="32"/>
          <w:rtl/>
        </w:rPr>
        <w:t>ويتكون النموذج المقترح من أربعة متغيرات رئيسة كما يلي:</w:t>
      </w:r>
    </w:p>
    <w:p w14:paraId="393D70CD" w14:textId="46720EFE" w:rsidR="008C2389" w:rsidRDefault="008C2389" w:rsidP="008C2389">
      <w:pPr>
        <w:bidi/>
        <w:jc w:val="both"/>
        <w:rPr>
          <w:rFonts w:cs="AL-Mohanad"/>
          <w:sz w:val="32"/>
          <w:szCs w:val="32"/>
          <w:rtl/>
        </w:rPr>
      </w:pPr>
      <w:r>
        <w:rPr>
          <w:rFonts w:cs="AL-Mohanad" w:hint="cs"/>
          <w:sz w:val="32"/>
          <w:szCs w:val="32"/>
          <w:rtl/>
        </w:rPr>
        <w:t>ــ المتغير المستقل: تبنّي الذكاء الإصطناعي التوليدي في التسويق الرقمي.</w:t>
      </w:r>
    </w:p>
    <w:p w14:paraId="2F39AF84" w14:textId="7994D90C" w:rsidR="008C2389" w:rsidRPr="009D4563" w:rsidRDefault="008C2389" w:rsidP="009D4563">
      <w:pPr>
        <w:bidi/>
        <w:jc w:val="both"/>
        <w:rPr>
          <w:rFonts w:cs="AL-Mohanad"/>
          <w:sz w:val="32"/>
          <w:szCs w:val="32"/>
        </w:rPr>
      </w:pPr>
      <w:r>
        <w:rPr>
          <w:rFonts w:cs="AL-Mohanad" w:hint="cs"/>
          <w:sz w:val="32"/>
          <w:szCs w:val="32"/>
          <w:rtl/>
        </w:rPr>
        <w:t xml:space="preserve">ــ المتغيرات الوسيطة: </w:t>
      </w:r>
      <w:r w:rsidR="009D4563">
        <w:rPr>
          <w:rFonts w:cs="AL-Mohanad" w:hint="cs"/>
          <w:sz w:val="32"/>
          <w:szCs w:val="32"/>
          <w:rtl/>
        </w:rPr>
        <w:t>(</w:t>
      </w:r>
      <w:r w:rsidRPr="009D4563">
        <w:rPr>
          <w:rFonts w:cs="AL-Mohanad" w:hint="cs"/>
          <w:sz w:val="32"/>
          <w:szCs w:val="32"/>
          <w:rtl/>
        </w:rPr>
        <w:t>تجربة العميل الرقمية</w:t>
      </w:r>
      <w:r w:rsidR="009D4563">
        <w:rPr>
          <w:rFonts w:cs="AL-Mohanad" w:hint="cs"/>
          <w:sz w:val="32"/>
          <w:szCs w:val="32"/>
          <w:rtl/>
        </w:rPr>
        <w:t>) (</w:t>
      </w:r>
      <w:r w:rsidRPr="009D4563">
        <w:rPr>
          <w:rFonts w:cs="AL-Mohanad" w:hint="cs"/>
          <w:sz w:val="32"/>
          <w:szCs w:val="32"/>
          <w:rtl/>
        </w:rPr>
        <w:t>الثقة في تطبيقات الذكاء الإصطناعي</w:t>
      </w:r>
      <w:r w:rsidR="009D4563">
        <w:rPr>
          <w:rFonts w:cs="AL-Mohanad" w:hint="cs"/>
          <w:sz w:val="32"/>
          <w:szCs w:val="32"/>
          <w:rtl/>
        </w:rPr>
        <w:t>)</w:t>
      </w:r>
      <w:r w:rsidRPr="009D4563">
        <w:rPr>
          <w:rFonts w:cs="AL-Mohanad" w:hint="cs"/>
          <w:sz w:val="32"/>
          <w:szCs w:val="32"/>
          <w:rtl/>
        </w:rPr>
        <w:t>.</w:t>
      </w:r>
    </w:p>
    <w:p w14:paraId="7B662BE6" w14:textId="42A81D1F" w:rsidR="008C2389" w:rsidRDefault="008C2389" w:rsidP="008C2389">
      <w:pPr>
        <w:bidi/>
        <w:jc w:val="both"/>
        <w:rPr>
          <w:rFonts w:cs="AL-Mohanad"/>
          <w:sz w:val="32"/>
          <w:szCs w:val="32"/>
          <w:rtl/>
        </w:rPr>
      </w:pPr>
      <w:r>
        <w:rPr>
          <w:rFonts w:cs="AL-Mohanad" w:hint="cs"/>
          <w:sz w:val="32"/>
          <w:szCs w:val="32"/>
          <w:rtl/>
        </w:rPr>
        <w:lastRenderedPageBreak/>
        <w:t>ــ المتغير التابع: ولاء العملاء.</w:t>
      </w:r>
    </w:p>
    <w:p w14:paraId="040C293C" w14:textId="257E7315" w:rsidR="008C2389" w:rsidRDefault="008C2389" w:rsidP="008C2389">
      <w:pPr>
        <w:bidi/>
        <w:jc w:val="both"/>
        <w:rPr>
          <w:rFonts w:cs="AL-Mohanad"/>
          <w:sz w:val="32"/>
          <w:szCs w:val="32"/>
          <w:rtl/>
        </w:rPr>
      </w:pPr>
      <w:r>
        <w:rPr>
          <w:rFonts w:cs="AL-Mohanad" w:hint="cs"/>
          <w:sz w:val="32"/>
          <w:szCs w:val="32"/>
          <w:rtl/>
        </w:rPr>
        <w:t xml:space="preserve">وسيتم إختبار العلاقات المباشرة وغير المباشرة بين متغيرات النموذج بإستخدام نمذجة المعادلات الهيكلية </w:t>
      </w:r>
      <w:r>
        <w:rPr>
          <w:rFonts w:cs="AL-Mohanad"/>
          <w:sz w:val="32"/>
          <w:szCs w:val="32"/>
        </w:rPr>
        <w:t>(Structural Equation Modeling – SEM)</w:t>
      </w:r>
      <w:r>
        <w:rPr>
          <w:rFonts w:cs="AL-Mohanad" w:hint="cs"/>
          <w:sz w:val="32"/>
          <w:szCs w:val="32"/>
          <w:rtl/>
        </w:rPr>
        <w:t xml:space="preserve"> للتحقّق من صلاحية النموذج المقترح وقدرته على تفسير العلاقات بين متغيرات الدراسة.</w:t>
      </w:r>
    </w:p>
    <w:p w14:paraId="0D6D9B6F" w14:textId="3584F14A" w:rsidR="001C56BB" w:rsidRPr="009D4563" w:rsidRDefault="001C56BB" w:rsidP="001C56BB">
      <w:pPr>
        <w:bidi/>
        <w:jc w:val="center"/>
        <w:rPr>
          <w:rFonts w:cs="AL-Mohanad"/>
          <w:b/>
          <w:bCs/>
          <w:sz w:val="32"/>
          <w:szCs w:val="32"/>
          <w:rtl/>
        </w:rPr>
      </w:pPr>
      <w:r w:rsidRPr="009D4563">
        <w:rPr>
          <w:rFonts w:cs="AL-Mohanad" w:hint="cs"/>
          <w:b/>
          <w:bCs/>
          <w:sz w:val="32"/>
          <w:szCs w:val="32"/>
          <w:rtl/>
        </w:rPr>
        <w:t>الشكل المقترح للنموذج المفاهيمي</w:t>
      </w:r>
    </w:p>
    <w:p w14:paraId="7722BDE8" w14:textId="75F4456E" w:rsidR="001C56BB" w:rsidRDefault="001C56BB" w:rsidP="001C56BB">
      <w:pPr>
        <w:bidi/>
        <w:jc w:val="center"/>
        <w:rPr>
          <w:rFonts w:cs="AL-Mohanad"/>
          <w:sz w:val="32"/>
          <w:szCs w:val="32"/>
          <w:rtl/>
        </w:rPr>
      </w:pPr>
      <w:r>
        <w:rPr>
          <w:rFonts w:cs="AL-Mohanad" w:hint="cs"/>
          <w:sz w:val="32"/>
          <w:szCs w:val="32"/>
          <w:rtl/>
        </w:rPr>
        <w:t>تبنّي الذكاء الإصطناعي التوليدي</w:t>
      </w:r>
    </w:p>
    <w:p w14:paraId="3E33CA06" w14:textId="63DA1342" w:rsidR="009D4563" w:rsidRDefault="009D4563" w:rsidP="009D4563">
      <w:pPr>
        <w:bidi/>
        <w:jc w:val="center"/>
        <w:rPr>
          <w:rFonts w:cs="AL-Mohanad"/>
          <w:sz w:val="32"/>
          <w:szCs w:val="32"/>
          <w:rtl/>
        </w:rPr>
      </w:pPr>
      <w:r>
        <w:rPr>
          <w:rFonts w:ascii="Calibri" w:hAnsi="Calibri" w:cs="Calibri"/>
          <w:sz w:val="32"/>
          <w:szCs w:val="32"/>
          <w:rtl/>
        </w:rPr>
        <w:t>↓</w:t>
      </w:r>
    </w:p>
    <w:p w14:paraId="424B88D5" w14:textId="36374D60" w:rsidR="001C56BB" w:rsidRDefault="001C56BB" w:rsidP="001C56BB">
      <w:pPr>
        <w:bidi/>
        <w:jc w:val="center"/>
        <w:rPr>
          <w:rFonts w:cs="AL-Mohanad"/>
          <w:sz w:val="32"/>
          <w:szCs w:val="32"/>
          <w:rtl/>
        </w:rPr>
      </w:pPr>
      <w:r>
        <w:rPr>
          <w:rFonts w:cs="AL-Mohanad" w:hint="cs"/>
          <w:sz w:val="32"/>
          <w:szCs w:val="32"/>
          <w:rtl/>
        </w:rPr>
        <w:t>تجربة العميل الرقمية</w:t>
      </w:r>
    </w:p>
    <w:p w14:paraId="677A438D" w14:textId="587E5F06" w:rsidR="009D4563" w:rsidRDefault="009D4563" w:rsidP="009D4563">
      <w:pPr>
        <w:bidi/>
        <w:jc w:val="center"/>
        <w:rPr>
          <w:rFonts w:cs="AL-Mohanad"/>
          <w:sz w:val="32"/>
          <w:szCs w:val="32"/>
          <w:rtl/>
        </w:rPr>
      </w:pPr>
      <w:r>
        <w:rPr>
          <w:rFonts w:ascii="Calibri" w:hAnsi="Calibri" w:cs="Calibri"/>
          <w:sz w:val="32"/>
          <w:szCs w:val="32"/>
          <w:rtl/>
        </w:rPr>
        <w:t>↓</w:t>
      </w:r>
    </w:p>
    <w:p w14:paraId="5345ACAD" w14:textId="0169EFA3" w:rsidR="001C56BB" w:rsidRDefault="001C56BB" w:rsidP="001C56BB">
      <w:pPr>
        <w:bidi/>
        <w:jc w:val="center"/>
        <w:rPr>
          <w:rFonts w:cs="AL-Mohanad"/>
          <w:sz w:val="32"/>
          <w:szCs w:val="32"/>
          <w:rtl/>
        </w:rPr>
      </w:pPr>
      <w:r>
        <w:rPr>
          <w:rFonts w:cs="AL-Mohanad" w:hint="cs"/>
          <w:sz w:val="32"/>
          <w:szCs w:val="32"/>
          <w:rtl/>
        </w:rPr>
        <w:t>الثقة في تطبيقات الذكاء الإصطناعي</w:t>
      </w:r>
    </w:p>
    <w:p w14:paraId="231E5A86" w14:textId="5E8388FE" w:rsidR="009D4563" w:rsidRDefault="009D4563" w:rsidP="009D4563">
      <w:pPr>
        <w:bidi/>
        <w:jc w:val="center"/>
        <w:rPr>
          <w:rFonts w:cs="AL-Mohanad"/>
          <w:sz w:val="32"/>
          <w:szCs w:val="32"/>
          <w:rtl/>
        </w:rPr>
      </w:pPr>
      <w:r>
        <w:rPr>
          <w:rFonts w:ascii="Calibri" w:hAnsi="Calibri" w:cs="Calibri"/>
          <w:sz w:val="32"/>
          <w:szCs w:val="32"/>
          <w:rtl/>
        </w:rPr>
        <w:t>↓</w:t>
      </w:r>
    </w:p>
    <w:p w14:paraId="7F6AE841" w14:textId="61AF605D" w:rsidR="001C56BB" w:rsidRDefault="001C56BB" w:rsidP="001C56BB">
      <w:pPr>
        <w:bidi/>
        <w:jc w:val="center"/>
        <w:rPr>
          <w:rFonts w:cs="AL-Mohanad"/>
          <w:sz w:val="32"/>
          <w:szCs w:val="32"/>
          <w:rtl/>
        </w:rPr>
      </w:pPr>
      <w:r>
        <w:rPr>
          <w:rFonts w:cs="AL-Mohanad" w:hint="cs"/>
          <w:sz w:val="32"/>
          <w:szCs w:val="32"/>
          <w:rtl/>
        </w:rPr>
        <w:t>ولاء العملاء</w:t>
      </w:r>
    </w:p>
    <w:p w14:paraId="60E9B98F" w14:textId="77777777" w:rsidR="009D4563" w:rsidRDefault="009D4563" w:rsidP="009D4563">
      <w:pPr>
        <w:bidi/>
        <w:jc w:val="center"/>
        <w:rPr>
          <w:rFonts w:cs="AL-Mohanad"/>
          <w:sz w:val="32"/>
          <w:szCs w:val="32"/>
          <w:rtl/>
        </w:rPr>
      </w:pPr>
    </w:p>
    <w:p w14:paraId="55FF5CED" w14:textId="77777777" w:rsidR="009D4563" w:rsidRDefault="009D4563" w:rsidP="001C56BB">
      <w:pPr>
        <w:bidi/>
        <w:jc w:val="center"/>
        <w:rPr>
          <w:rFonts w:cs="AL-Mohanad"/>
          <w:sz w:val="32"/>
          <w:szCs w:val="32"/>
          <w:rtl/>
        </w:rPr>
      </w:pPr>
    </w:p>
    <w:p w14:paraId="3EAC1E3B" w14:textId="772B5F99" w:rsidR="001C56BB" w:rsidRDefault="001C56BB" w:rsidP="009D4563">
      <w:pPr>
        <w:bidi/>
        <w:jc w:val="center"/>
        <w:rPr>
          <w:rFonts w:cs="AL-Mohanad"/>
          <w:sz w:val="32"/>
          <w:szCs w:val="32"/>
          <w:rtl/>
        </w:rPr>
      </w:pPr>
      <w:r>
        <w:rPr>
          <w:noProof/>
        </w:rPr>
        <w:drawing>
          <wp:inline distT="0" distB="0" distL="0" distR="0" wp14:anchorId="25D71BAD" wp14:editId="20F6A3D9">
            <wp:extent cx="5731510" cy="3144520"/>
            <wp:effectExtent l="0" t="0" r="2540" b="0"/>
            <wp:docPr id="715349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144520"/>
                    </a:xfrm>
                    <a:prstGeom prst="rect">
                      <a:avLst/>
                    </a:prstGeom>
                    <a:noFill/>
                    <a:ln>
                      <a:noFill/>
                    </a:ln>
                  </pic:spPr>
                </pic:pic>
              </a:graphicData>
            </a:graphic>
          </wp:inline>
        </w:drawing>
      </w:r>
    </w:p>
    <w:p w14:paraId="07ECC2B7" w14:textId="41C27738" w:rsidR="001C56BB" w:rsidRDefault="005F1007" w:rsidP="005F1007">
      <w:pPr>
        <w:bidi/>
        <w:jc w:val="both"/>
        <w:rPr>
          <w:rFonts w:cs="AL-Mohanad"/>
          <w:b/>
          <w:bCs/>
          <w:sz w:val="36"/>
          <w:szCs w:val="36"/>
          <w:rtl/>
        </w:rPr>
      </w:pPr>
      <w:r w:rsidRPr="009D4563">
        <w:rPr>
          <w:rFonts w:cs="AL-Mohanad" w:hint="cs"/>
          <w:b/>
          <w:bCs/>
          <w:sz w:val="36"/>
          <w:szCs w:val="36"/>
          <w:rtl/>
        </w:rPr>
        <w:lastRenderedPageBreak/>
        <w:t>الدراسات المرجعية:</w:t>
      </w:r>
    </w:p>
    <w:p w14:paraId="546DD7AB" w14:textId="67BEFC43" w:rsidR="009D4563" w:rsidRDefault="009D4563" w:rsidP="009D4563">
      <w:pPr>
        <w:bidi/>
        <w:jc w:val="both"/>
        <w:rPr>
          <w:rFonts w:cs="AL-Mohanad"/>
          <w:sz w:val="32"/>
          <w:szCs w:val="32"/>
          <w:rtl/>
        </w:rPr>
      </w:pPr>
      <w:r>
        <w:rPr>
          <w:rFonts w:cs="AL-Mohanad"/>
          <w:sz w:val="32"/>
          <w:szCs w:val="32"/>
        </w:rPr>
        <w:t>1</w:t>
      </w:r>
      <w:r>
        <w:rPr>
          <w:rFonts w:cs="AL-Mohanad" w:hint="cs"/>
          <w:sz w:val="32"/>
          <w:szCs w:val="32"/>
          <w:rtl/>
        </w:rPr>
        <w:t xml:space="preserve">. عبدالعظيم، </w:t>
      </w:r>
      <w:r>
        <w:rPr>
          <w:rFonts w:cs="AL-Mohanad"/>
          <w:sz w:val="32"/>
          <w:szCs w:val="32"/>
        </w:rPr>
        <w:t>(2024)</w:t>
      </w:r>
      <w:r>
        <w:rPr>
          <w:rFonts w:cs="AL-Mohanad" w:hint="cs"/>
          <w:sz w:val="32"/>
          <w:szCs w:val="32"/>
          <w:rtl/>
        </w:rPr>
        <w:t>. تأثير التسويق القائم على الذكاء الإصطناعي على ولاء العملاء: الدور الوسيط لتجربة العملاء بالتطبيق على عملاء مواقع التسوق الإلكتروني. المجلة الدولية للدراسات المالية والإقتصادية والإدارية.</w:t>
      </w:r>
    </w:p>
    <w:p w14:paraId="539DCAF7" w14:textId="0AB767B4" w:rsidR="009D4563" w:rsidRDefault="001635E9" w:rsidP="009D4563">
      <w:pPr>
        <w:bidi/>
        <w:jc w:val="both"/>
        <w:rPr>
          <w:rFonts w:cs="AL-Mohanad"/>
          <w:sz w:val="32"/>
          <w:szCs w:val="32"/>
          <w:rtl/>
        </w:rPr>
      </w:pPr>
      <w:r>
        <w:rPr>
          <w:rFonts w:cs="AL-Mohanad"/>
          <w:sz w:val="32"/>
          <w:szCs w:val="32"/>
        </w:rPr>
        <w:t>2</w:t>
      </w:r>
      <w:r>
        <w:rPr>
          <w:rFonts w:cs="AL-Mohanad" w:hint="cs"/>
          <w:sz w:val="32"/>
          <w:szCs w:val="32"/>
          <w:rtl/>
        </w:rPr>
        <w:t xml:space="preserve">. سالم، شيما السيد. </w:t>
      </w:r>
      <w:r>
        <w:rPr>
          <w:rFonts w:cs="AL-Mohanad"/>
          <w:sz w:val="32"/>
          <w:szCs w:val="32"/>
        </w:rPr>
        <w:t>(2025)</w:t>
      </w:r>
      <w:r>
        <w:rPr>
          <w:rFonts w:cs="AL-Mohanad" w:hint="cs"/>
          <w:sz w:val="32"/>
          <w:szCs w:val="32"/>
          <w:rtl/>
        </w:rPr>
        <w:t xml:space="preserve">. إتجاهات دراسات إستخدام تقنيات الذكاء الإصطناعي في تحليل وتوجيه سلوك المستهلكين: تحليل من المستوى الثاني للبحوث المنشورة خلال الفترة </w:t>
      </w:r>
      <w:r>
        <w:rPr>
          <w:rFonts w:cs="AL-Mohanad"/>
          <w:sz w:val="32"/>
          <w:szCs w:val="32"/>
        </w:rPr>
        <w:t>2018</w:t>
      </w:r>
      <w:r>
        <w:rPr>
          <w:rFonts w:cs="AL-Mohanad" w:hint="cs"/>
          <w:sz w:val="32"/>
          <w:szCs w:val="32"/>
          <w:rtl/>
        </w:rPr>
        <w:t xml:space="preserve"> ــ </w:t>
      </w:r>
      <w:r>
        <w:rPr>
          <w:rFonts w:cs="AL-Mohanad"/>
          <w:sz w:val="32"/>
          <w:szCs w:val="32"/>
        </w:rPr>
        <w:t>2024</w:t>
      </w:r>
      <w:r>
        <w:rPr>
          <w:rFonts w:cs="AL-Mohanad" w:hint="cs"/>
          <w:sz w:val="32"/>
          <w:szCs w:val="32"/>
          <w:rtl/>
        </w:rPr>
        <w:t>. مجلة الآداب والعلوم الإجتماعية.</w:t>
      </w:r>
    </w:p>
    <w:p w14:paraId="08947585" w14:textId="553B80C2" w:rsidR="001635E9" w:rsidRDefault="001635E9" w:rsidP="001635E9">
      <w:pPr>
        <w:bidi/>
        <w:jc w:val="both"/>
        <w:rPr>
          <w:rFonts w:cs="AL-Mohanad"/>
          <w:sz w:val="32"/>
          <w:szCs w:val="32"/>
          <w:rtl/>
        </w:rPr>
      </w:pPr>
      <w:r>
        <w:rPr>
          <w:rFonts w:cs="AL-Mohanad"/>
          <w:sz w:val="32"/>
          <w:szCs w:val="32"/>
        </w:rPr>
        <w:t>3</w:t>
      </w:r>
      <w:r>
        <w:rPr>
          <w:rFonts w:cs="AL-Mohanad" w:hint="cs"/>
          <w:sz w:val="32"/>
          <w:szCs w:val="32"/>
          <w:rtl/>
        </w:rPr>
        <w:t xml:space="preserve">. الخلف، أحمد خالد. </w:t>
      </w:r>
      <w:r>
        <w:rPr>
          <w:rFonts w:cs="AL-Mohanad"/>
          <w:sz w:val="32"/>
          <w:szCs w:val="32"/>
        </w:rPr>
        <w:t>(2025)</w:t>
      </w:r>
      <w:r>
        <w:rPr>
          <w:rFonts w:cs="AL-Mohanad" w:hint="cs"/>
          <w:sz w:val="32"/>
          <w:szCs w:val="32"/>
          <w:rtl/>
        </w:rPr>
        <w:t xml:space="preserve">. تأثير تطبيقات الذكاء الإصطناعي على كفاءة الحملات الإعلانية في التسويق الرقمي: دراسة ميدانية على السوق السعودي. مجلة الشرق الأوسط للعلوم الإنسانية والثقافية، </w:t>
      </w:r>
      <w:r>
        <w:rPr>
          <w:rFonts w:cs="AL-Mohanad"/>
          <w:sz w:val="32"/>
          <w:szCs w:val="32"/>
        </w:rPr>
        <w:t>(4)5</w:t>
      </w:r>
      <w:r>
        <w:rPr>
          <w:rFonts w:cs="AL-Mohanad" w:hint="cs"/>
          <w:sz w:val="32"/>
          <w:szCs w:val="32"/>
          <w:rtl/>
        </w:rPr>
        <w:t>.</w:t>
      </w:r>
    </w:p>
    <w:p w14:paraId="0C7EE67F" w14:textId="4E4C44D5" w:rsidR="001635E9" w:rsidRDefault="001635E9" w:rsidP="001635E9">
      <w:pPr>
        <w:jc w:val="both"/>
        <w:rPr>
          <w:rFonts w:cs="AL-Mohanad"/>
          <w:sz w:val="32"/>
          <w:szCs w:val="32"/>
        </w:rPr>
      </w:pPr>
      <w:r>
        <w:rPr>
          <w:rFonts w:cs="AL-Mohanad"/>
          <w:sz w:val="32"/>
          <w:szCs w:val="32"/>
        </w:rPr>
        <w:t>4. Vidrih, M., &amp; Mayahi, S. (2023). Generative AI-</w:t>
      </w:r>
      <w:r w:rsidR="00FD05B1">
        <w:rPr>
          <w:rFonts w:cs="AL-Mohanad"/>
          <w:sz w:val="32"/>
          <w:szCs w:val="32"/>
        </w:rPr>
        <w:t>Driven storytelling: Anew era for marketing. arXiv.</w:t>
      </w:r>
    </w:p>
    <w:p w14:paraId="247E0194" w14:textId="6920C825" w:rsidR="00FD05B1" w:rsidRDefault="00FD05B1" w:rsidP="00FD05B1">
      <w:pPr>
        <w:bidi/>
        <w:jc w:val="both"/>
        <w:rPr>
          <w:rFonts w:cs="AL-Mohanad"/>
          <w:sz w:val="32"/>
          <w:szCs w:val="32"/>
          <w:rtl/>
        </w:rPr>
      </w:pPr>
      <w:r>
        <w:rPr>
          <w:rFonts w:cs="AL-Mohanad" w:hint="cs"/>
          <w:sz w:val="32"/>
          <w:szCs w:val="32"/>
          <w:rtl/>
        </w:rPr>
        <w:t>تتميز الدراسة الحالية عن الدراسات السا</w:t>
      </w:r>
      <w:r w:rsidR="00CF0D5B">
        <w:rPr>
          <w:rFonts w:cs="AL-Mohanad" w:hint="cs"/>
          <w:sz w:val="32"/>
          <w:szCs w:val="32"/>
          <w:rtl/>
        </w:rPr>
        <w:t>ب</w:t>
      </w:r>
      <w:r>
        <w:rPr>
          <w:rFonts w:cs="AL-Mohanad" w:hint="cs"/>
          <w:sz w:val="32"/>
          <w:szCs w:val="32"/>
          <w:rtl/>
        </w:rPr>
        <w:t xml:space="preserve">قة في أنها لا تقتصر على دراسة تطبيق واحد من تطبيقات </w:t>
      </w:r>
      <w:r w:rsidR="00BB4486">
        <w:rPr>
          <w:rFonts w:cs="AL-Mohanad" w:hint="cs"/>
          <w:sz w:val="32"/>
          <w:szCs w:val="32"/>
          <w:rtl/>
        </w:rPr>
        <w:t>الذكاء الإصطناعي التوليدي ولا تدرس أثر الذكاء الإصطناعي في التسويق الرقمي بصورة عامة، بل تسعى إلى تحليل تبنّي الذكاء الإصطناعي التوليدي في التسويق الرقمي وعلاقته بتعزيز ولاء العملاء في المملكة العربية السعودية.</w:t>
      </w:r>
    </w:p>
    <w:p w14:paraId="0B3E00A3" w14:textId="29AB1B38" w:rsidR="00BB4486" w:rsidRDefault="00BB4486" w:rsidP="00BB4486">
      <w:pPr>
        <w:bidi/>
        <w:jc w:val="both"/>
        <w:rPr>
          <w:rFonts w:cs="AL-Mohanad"/>
          <w:sz w:val="32"/>
          <w:szCs w:val="32"/>
          <w:rtl/>
        </w:rPr>
      </w:pPr>
      <w:r>
        <w:rPr>
          <w:rFonts w:cs="AL-Mohanad" w:hint="cs"/>
          <w:sz w:val="32"/>
          <w:szCs w:val="32"/>
          <w:rtl/>
        </w:rPr>
        <w:t>كما تتميّز الدراسة الحالية بأنها تربط بين أربعة متغيرات رئيسة هي: تبنّي الذكاء الإصطناعي التوليدي في التسويق الرقمي، تجربة العميل الرقمية، الثقة في تطبيقات الذكاء الإصطناعي وولاء العملاء. وبذلك فإنها لا تكتفي بإختبار العلاقة المباشرة بين الذكاء الإصطناعي وولاء العملاء بل تسعى إل</w:t>
      </w:r>
      <w:r w:rsidR="00CF0D5B">
        <w:rPr>
          <w:rFonts w:cs="AL-Mohanad" w:hint="cs"/>
          <w:sz w:val="32"/>
          <w:szCs w:val="32"/>
          <w:rtl/>
        </w:rPr>
        <w:t>ى</w:t>
      </w:r>
      <w:r>
        <w:rPr>
          <w:rFonts w:cs="AL-Mohanad" w:hint="cs"/>
          <w:sz w:val="32"/>
          <w:szCs w:val="32"/>
          <w:rtl/>
        </w:rPr>
        <w:t xml:space="preserve"> تفسير كيفية حدوث هذه العلاقة من خلال تجربة العميل الرقمية والثقة</w:t>
      </w:r>
      <w:r w:rsidR="00D24616">
        <w:rPr>
          <w:rFonts w:cs="AL-Mohanad" w:hint="cs"/>
          <w:sz w:val="32"/>
          <w:szCs w:val="32"/>
          <w:rtl/>
        </w:rPr>
        <w:t>، وهو ما يمنح الدراسة قيمة تفسيرية وتطبيقية أعلى.</w:t>
      </w:r>
    </w:p>
    <w:p w14:paraId="5170C9B8" w14:textId="5075DF89" w:rsidR="00D24616" w:rsidRPr="009D4563" w:rsidRDefault="00D24616" w:rsidP="00D24616">
      <w:pPr>
        <w:bidi/>
        <w:jc w:val="both"/>
        <w:rPr>
          <w:rFonts w:cs="AL-Mohanad"/>
          <w:b/>
          <w:bCs/>
          <w:sz w:val="36"/>
          <w:szCs w:val="36"/>
          <w:rtl/>
        </w:rPr>
      </w:pPr>
      <w:r>
        <w:rPr>
          <w:rFonts w:cs="AL-Mohanad" w:hint="cs"/>
          <w:sz w:val="32"/>
          <w:szCs w:val="32"/>
          <w:rtl/>
        </w:rPr>
        <w:t xml:space="preserve">وتتميز الدراسة أيضاً بسياقها التطبيقي إذ تركّز على المملكة العربية السعودية في ظل التحوّل الرقمي المتسارع وتزايد تبنّي تقنيات الذكاء الإصطناعي، وهو سياق لا يزال بحاجة إل مزيد من الدراسات التسويقية التطبيقية، خاصة من منظور العملاء. وبذلك تُسهم الدراسة الحالية في </w:t>
      </w:r>
      <w:r>
        <w:rPr>
          <w:rFonts w:cs="AL-Mohanad" w:hint="cs"/>
          <w:sz w:val="32"/>
          <w:szCs w:val="32"/>
          <w:rtl/>
        </w:rPr>
        <w:lastRenderedPageBreak/>
        <w:t>سد فجوة بحثية تتعلق بفهم دور تبنّي الذكاء الإصطناعي التوليدي في التسويق الرقمي في بناء ولاء العملاء في البيئة السعودية.</w:t>
      </w:r>
    </w:p>
    <w:p w14:paraId="39535FB9" w14:textId="5FC39AE5" w:rsidR="005315CD" w:rsidRPr="00CF0D5B" w:rsidRDefault="005315CD" w:rsidP="005315CD">
      <w:pPr>
        <w:bidi/>
        <w:jc w:val="both"/>
        <w:rPr>
          <w:rFonts w:cs="AL-Mohanad"/>
          <w:b/>
          <w:bCs/>
          <w:sz w:val="36"/>
          <w:szCs w:val="36"/>
          <w:rtl/>
        </w:rPr>
      </w:pPr>
      <w:r w:rsidRPr="00CF0D5B">
        <w:rPr>
          <w:rFonts w:cs="AL-Mohanad" w:hint="cs"/>
          <w:b/>
          <w:bCs/>
          <w:sz w:val="36"/>
          <w:szCs w:val="36"/>
          <w:rtl/>
        </w:rPr>
        <w:t>مصطلحات الدراسة وتعريفاتها الإجرائية:</w:t>
      </w:r>
    </w:p>
    <w:p w14:paraId="7CB2D83C" w14:textId="2D1AA106" w:rsidR="005315CD" w:rsidRDefault="005315CD" w:rsidP="005315CD">
      <w:pPr>
        <w:bidi/>
        <w:jc w:val="both"/>
        <w:rPr>
          <w:rFonts w:cs="AL-Mohanad"/>
          <w:sz w:val="32"/>
          <w:szCs w:val="32"/>
        </w:rPr>
      </w:pPr>
      <w:r w:rsidRPr="00231D2B">
        <w:rPr>
          <w:rFonts w:cs="AL-Mohanad" w:hint="cs"/>
          <w:b/>
          <w:bCs/>
          <w:sz w:val="32"/>
          <w:szCs w:val="32"/>
          <w:rtl/>
        </w:rPr>
        <w:t>أولاً: الذكاء الإصطناعي التوليدي</w:t>
      </w:r>
      <w:r>
        <w:rPr>
          <w:rFonts w:cs="AL-Mohanad" w:hint="cs"/>
          <w:sz w:val="32"/>
          <w:szCs w:val="32"/>
          <w:rtl/>
        </w:rPr>
        <w:t xml:space="preserve"> </w:t>
      </w:r>
      <w:r>
        <w:rPr>
          <w:rFonts w:cs="AL-Mohanad"/>
          <w:sz w:val="32"/>
          <w:szCs w:val="32"/>
        </w:rPr>
        <w:t>(Generative Artificial Intelligence)</w:t>
      </w:r>
    </w:p>
    <w:p w14:paraId="26BA0F62" w14:textId="54302E0D" w:rsidR="005315CD" w:rsidRDefault="005315CD" w:rsidP="005315CD">
      <w:pPr>
        <w:bidi/>
        <w:jc w:val="both"/>
        <w:rPr>
          <w:rFonts w:cs="AL-Mohanad"/>
          <w:sz w:val="32"/>
          <w:szCs w:val="32"/>
          <w:rtl/>
        </w:rPr>
      </w:pPr>
      <w:r>
        <w:rPr>
          <w:rFonts w:cs="AL-Mohanad" w:hint="cs"/>
          <w:sz w:val="32"/>
          <w:szCs w:val="32"/>
          <w:rtl/>
        </w:rPr>
        <w:t>ــ التعريف المفاهيمي: الذكاء الإصطناعي التوليدي هو أحد فروع الذكاء الإصطناعي الذي يعتمد على نماذج التعلّم العميق والنماذج اللغوية الكبيرة لإنشاء محتوى جديد</w:t>
      </w:r>
      <w:r w:rsidR="00BE158E">
        <w:rPr>
          <w:rFonts w:cs="AL-Mohanad" w:hint="cs"/>
          <w:sz w:val="32"/>
          <w:szCs w:val="32"/>
          <w:rtl/>
        </w:rPr>
        <w:t xml:space="preserve"> مثل النصوص، الصور، الفيديو، الصوت والبرمجيات بالإعتماد على البيانات التي تم تدريبه عليها بما يحاكي</w:t>
      </w:r>
      <w:r w:rsidR="001250D7">
        <w:rPr>
          <w:rFonts w:cs="AL-Mohanad"/>
          <w:sz w:val="32"/>
          <w:szCs w:val="32"/>
        </w:rPr>
        <w:t xml:space="preserve"> </w:t>
      </w:r>
      <w:r w:rsidR="00BE158E">
        <w:rPr>
          <w:rFonts w:cs="AL-Mohanad" w:hint="cs"/>
          <w:sz w:val="32"/>
          <w:szCs w:val="32"/>
          <w:rtl/>
        </w:rPr>
        <w:t>الإبداع البشري ويُسهم في دعم عمليات إتخاذ القرار والإبتكار في مختلف المجالات.</w:t>
      </w:r>
    </w:p>
    <w:p w14:paraId="030BAA45" w14:textId="6905FC48" w:rsidR="00BE158E" w:rsidRDefault="00BE158E" w:rsidP="00BE158E">
      <w:pPr>
        <w:bidi/>
        <w:jc w:val="both"/>
        <w:rPr>
          <w:rFonts w:cs="AL-Mohanad"/>
          <w:sz w:val="32"/>
          <w:szCs w:val="32"/>
          <w:rtl/>
        </w:rPr>
      </w:pPr>
      <w:r>
        <w:rPr>
          <w:rFonts w:cs="AL-Mohanad" w:hint="cs"/>
          <w:sz w:val="32"/>
          <w:szCs w:val="32"/>
          <w:rtl/>
        </w:rPr>
        <w:t>ــ التعريف الإجرائي: يُقصد يالذكاء الإصطناعي التوليدي في هذه الدراسة درجة إدراك العملاء لإستخدام المؤسسات لتطبيقات الذكاء الإصطناعي التوليدي في أنشطة التسويق الرقمي مثل إنشاء المحتوى، تخصيص العرو</w:t>
      </w:r>
      <w:r w:rsidR="001250D7">
        <w:rPr>
          <w:rFonts w:cs="AL-Mohanad" w:hint="cs"/>
          <w:sz w:val="32"/>
          <w:szCs w:val="32"/>
          <w:rtl/>
        </w:rPr>
        <w:t>ض</w:t>
      </w:r>
      <w:r>
        <w:rPr>
          <w:rFonts w:cs="AL-Mohanad" w:hint="cs"/>
          <w:sz w:val="32"/>
          <w:szCs w:val="32"/>
          <w:rtl/>
        </w:rPr>
        <w:t>، روبوتات المحادثة الذكية والتوصيات الرقمية وسيتم قياسه من خلال مجموعة من العبارات الواردة في الإستبانة بإستخدام مقياس ليكرت الخماسي.</w:t>
      </w:r>
    </w:p>
    <w:p w14:paraId="48403CED" w14:textId="7E3F1F2A" w:rsidR="00BE158E" w:rsidRDefault="00BE158E" w:rsidP="00BE158E">
      <w:pPr>
        <w:bidi/>
        <w:jc w:val="both"/>
        <w:rPr>
          <w:rFonts w:cs="AL-Mohanad"/>
          <w:sz w:val="32"/>
          <w:szCs w:val="32"/>
          <w:rtl/>
        </w:rPr>
      </w:pPr>
      <w:r w:rsidRPr="00231D2B">
        <w:rPr>
          <w:rFonts w:cs="AL-Mohanad" w:hint="cs"/>
          <w:b/>
          <w:bCs/>
          <w:sz w:val="32"/>
          <w:szCs w:val="32"/>
          <w:rtl/>
        </w:rPr>
        <w:t>ثانياً: التسويق الرقمي</w:t>
      </w:r>
      <w:r>
        <w:rPr>
          <w:rFonts w:cs="AL-Mohanad" w:hint="cs"/>
          <w:sz w:val="32"/>
          <w:szCs w:val="32"/>
          <w:rtl/>
        </w:rPr>
        <w:t xml:space="preserve"> </w:t>
      </w:r>
      <w:r>
        <w:rPr>
          <w:rFonts w:cs="AL-Mohanad"/>
          <w:sz w:val="32"/>
          <w:szCs w:val="32"/>
        </w:rPr>
        <w:t>(Digital Marketing)</w:t>
      </w:r>
    </w:p>
    <w:p w14:paraId="27FA3F19" w14:textId="3C829805" w:rsidR="00BE158E" w:rsidRDefault="00BE158E" w:rsidP="00BE158E">
      <w:pPr>
        <w:bidi/>
        <w:jc w:val="both"/>
        <w:rPr>
          <w:rFonts w:cs="AL-Mohanad"/>
          <w:sz w:val="32"/>
          <w:szCs w:val="32"/>
          <w:rtl/>
        </w:rPr>
      </w:pPr>
      <w:r>
        <w:rPr>
          <w:rFonts w:cs="AL-Mohanad" w:hint="cs"/>
          <w:sz w:val="32"/>
          <w:szCs w:val="32"/>
          <w:rtl/>
        </w:rPr>
        <w:t>ــ التعريف المفاهيمي:</w:t>
      </w:r>
      <w:r w:rsidR="003409D2">
        <w:rPr>
          <w:rFonts w:cs="AL-Mohanad" w:hint="cs"/>
          <w:sz w:val="32"/>
          <w:szCs w:val="32"/>
          <w:rtl/>
        </w:rPr>
        <w:t xml:space="preserve"> التسويق الرقمي هو إستخدام التقنيات الرقمية والقنوات الإلكترونية</w:t>
      </w:r>
      <w:r w:rsidR="009040CB">
        <w:rPr>
          <w:rFonts w:cs="AL-Mohanad" w:hint="cs"/>
          <w:sz w:val="32"/>
          <w:szCs w:val="32"/>
          <w:rtl/>
        </w:rPr>
        <w:t xml:space="preserve"> مثل المواقع الإلكترونية ومنصات التواصل الإجتماعي ومحركات البحث والبريد الإلكتروني والتطبيقات الذكية لتخطيط وتنفيذ الأنشطة التسويقية التي تهدف إلى التواصل مع العملاء وتحقيق أهداف المؤسسة.</w:t>
      </w:r>
    </w:p>
    <w:p w14:paraId="4699C235" w14:textId="097E794D" w:rsidR="009040CB" w:rsidRDefault="009040CB" w:rsidP="009040CB">
      <w:pPr>
        <w:bidi/>
        <w:jc w:val="both"/>
        <w:rPr>
          <w:rFonts w:cs="AL-Mohanad"/>
          <w:sz w:val="32"/>
          <w:szCs w:val="32"/>
          <w:rtl/>
        </w:rPr>
      </w:pPr>
      <w:r>
        <w:rPr>
          <w:rFonts w:cs="AL-Mohanad" w:hint="cs"/>
          <w:sz w:val="32"/>
          <w:szCs w:val="32"/>
          <w:rtl/>
        </w:rPr>
        <w:t>ـ التعريف الإجرائي: يُقصد بالتسويق الرقمي في هذه الدراسة البيئة الرقمية التي توظّف فيها المؤسسات تطبيقات الذكاء الإصطناعي التوليدي للتفاعل مع العملاء وتقديم المنتجات والخدمات وإدارة العلاقات التسويقية كما يدركها أفراد عينة الدراسة.</w:t>
      </w:r>
    </w:p>
    <w:p w14:paraId="2998D50D" w14:textId="737A0465" w:rsidR="009040CB" w:rsidRDefault="009040CB" w:rsidP="009040CB">
      <w:pPr>
        <w:bidi/>
        <w:jc w:val="both"/>
        <w:rPr>
          <w:rFonts w:cs="AL-Mohanad"/>
          <w:sz w:val="32"/>
          <w:szCs w:val="32"/>
        </w:rPr>
      </w:pPr>
      <w:r w:rsidRPr="00231D2B">
        <w:rPr>
          <w:rFonts w:cs="AL-Mohanad" w:hint="cs"/>
          <w:b/>
          <w:bCs/>
          <w:sz w:val="32"/>
          <w:szCs w:val="32"/>
          <w:rtl/>
        </w:rPr>
        <w:t>ثالثاً: تبنّي الذكاء الإصطناعي التوليدي</w:t>
      </w:r>
      <w:r>
        <w:rPr>
          <w:rFonts w:cs="AL-Mohanad" w:hint="cs"/>
          <w:sz w:val="32"/>
          <w:szCs w:val="32"/>
          <w:rtl/>
        </w:rPr>
        <w:t xml:space="preserve"> </w:t>
      </w:r>
      <w:r>
        <w:rPr>
          <w:rFonts w:cs="AL-Mohanad"/>
          <w:sz w:val="32"/>
          <w:szCs w:val="32"/>
        </w:rPr>
        <w:t>(Adoption of Generative Artificial Intelligence)</w:t>
      </w:r>
    </w:p>
    <w:p w14:paraId="58D9531E" w14:textId="58573019" w:rsidR="009040CB" w:rsidRDefault="009040CB" w:rsidP="009040CB">
      <w:pPr>
        <w:bidi/>
        <w:jc w:val="both"/>
        <w:rPr>
          <w:rFonts w:cs="AL-Mohanad"/>
          <w:sz w:val="32"/>
          <w:szCs w:val="32"/>
          <w:rtl/>
        </w:rPr>
      </w:pPr>
      <w:r>
        <w:rPr>
          <w:rFonts w:cs="AL-Mohanad" w:hint="cs"/>
          <w:sz w:val="32"/>
          <w:szCs w:val="32"/>
          <w:rtl/>
        </w:rPr>
        <w:lastRenderedPageBreak/>
        <w:t>ــ التعريف المفاهيمي: يُقصد بتبنّي الذكاء الإصطناعي التوليدي قبول وإستخدام تطبيقات الذكاء الإصطناعي التوليدي في الأنشطة التسويقية بصورة فعلية أو متوقعة بما يحقق قيمة مضافة للمؤسسة والعملاء.</w:t>
      </w:r>
    </w:p>
    <w:p w14:paraId="73A600A4" w14:textId="3D53672F" w:rsidR="009040CB" w:rsidRDefault="009040CB" w:rsidP="009040CB">
      <w:pPr>
        <w:bidi/>
        <w:jc w:val="both"/>
        <w:rPr>
          <w:rFonts w:cs="AL-Mohanad"/>
          <w:sz w:val="32"/>
          <w:szCs w:val="32"/>
          <w:rtl/>
        </w:rPr>
      </w:pPr>
      <w:r>
        <w:rPr>
          <w:rFonts w:cs="AL-Mohanad" w:hint="cs"/>
          <w:sz w:val="32"/>
          <w:szCs w:val="32"/>
          <w:rtl/>
        </w:rPr>
        <w:t>ــ التعريف الإجرائي: يُعرف تبنّي الذكاء الإصطناعي التوليدي في هذه الدراسة بأنه مستوى إدراك العملاء لمدى إستخدام المؤسسات لتطبيقات الذكاء ا</w:t>
      </w:r>
      <w:r w:rsidR="00E93D55">
        <w:rPr>
          <w:rFonts w:cs="AL-Mohanad" w:hint="cs"/>
          <w:sz w:val="32"/>
          <w:szCs w:val="32"/>
          <w:rtl/>
        </w:rPr>
        <w:t>لإصطناعي التوليدي في أنشطتها التسويقية الرقمية، وسيتم قياسه من خلال مجموعة من العبارات التي تعكس سهولة الإستخدام، الفائدة المدركة، جودة التفاعل وفاعلية الخدمات المقدمة.</w:t>
      </w:r>
    </w:p>
    <w:p w14:paraId="75EB6B25" w14:textId="34E8C980" w:rsidR="00E93D55" w:rsidRDefault="00E93D55" w:rsidP="00E93D55">
      <w:pPr>
        <w:bidi/>
        <w:jc w:val="both"/>
        <w:rPr>
          <w:rFonts w:cs="AL-Mohanad"/>
          <w:sz w:val="32"/>
          <w:szCs w:val="32"/>
        </w:rPr>
      </w:pPr>
      <w:r w:rsidRPr="00231D2B">
        <w:rPr>
          <w:rFonts w:cs="AL-Mohanad" w:hint="cs"/>
          <w:b/>
          <w:bCs/>
          <w:sz w:val="32"/>
          <w:szCs w:val="32"/>
          <w:rtl/>
        </w:rPr>
        <w:t>رابعاً: تجربة العميل الرقمية</w:t>
      </w:r>
      <w:r>
        <w:rPr>
          <w:rFonts w:cs="AL-Mohanad" w:hint="cs"/>
          <w:sz w:val="32"/>
          <w:szCs w:val="32"/>
          <w:rtl/>
        </w:rPr>
        <w:t xml:space="preserve"> </w:t>
      </w:r>
      <w:r>
        <w:rPr>
          <w:rFonts w:cs="AL-Mohanad"/>
          <w:sz w:val="32"/>
          <w:szCs w:val="32"/>
        </w:rPr>
        <w:t>(Digital Marketing Experience)</w:t>
      </w:r>
    </w:p>
    <w:p w14:paraId="165F1788" w14:textId="32F8A6F3" w:rsidR="00E93D55" w:rsidRDefault="00E93D55" w:rsidP="00E93D55">
      <w:pPr>
        <w:bidi/>
        <w:jc w:val="both"/>
        <w:rPr>
          <w:rFonts w:cs="AL-Mohanad"/>
          <w:sz w:val="32"/>
          <w:szCs w:val="32"/>
          <w:rtl/>
        </w:rPr>
      </w:pPr>
      <w:r>
        <w:rPr>
          <w:rFonts w:cs="AL-Mohanad" w:hint="cs"/>
          <w:sz w:val="32"/>
          <w:szCs w:val="32"/>
          <w:rtl/>
        </w:rPr>
        <w:t>ــ التعريف المفاهيمي: تُشير تجربة العميل الرقمية إلى مجمل الإنطباعات والإدراكات التي يكونها العميل نتيجة تفاعله مع المؤسسة</w:t>
      </w:r>
      <w:r w:rsidR="00231D2B">
        <w:rPr>
          <w:rFonts w:cs="AL-Mohanad" w:hint="cs"/>
          <w:sz w:val="32"/>
          <w:szCs w:val="32"/>
          <w:rtl/>
        </w:rPr>
        <w:t xml:space="preserve"> </w:t>
      </w:r>
      <w:r>
        <w:rPr>
          <w:rFonts w:cs="AL-Mohanad" w:hint="cs"/>
          <w:sz w:val="32"/>
          <w:szCs w:val="32"/>
          <w:rtl/>
        </w:rPr>
        <w:t xml:space="preserve">عبر القنوات الرقمية خلال مراحل البحث عن </w:t>
      </w:r>
      <w:r w:rsidR="00D84F42">
        <w:rPr>
          <w:rFonts w:cs="AL-Mohanad" w:hint="cs"/>
          <w:sz w:val="32"/>
          <w:szCs w:val="32"/>
          <w:rtl/>
        </w:rPr>
        <w:t>المنتج أو الخدمة والشراء وما بعد الشراء.</w:t>
      </w:r>
    </w:p>
    <w:p w14:paraId="16E37E26" w14:textId="611DC354" w:rsidR="00D84F42" w:rsidRDefault="00D84F42" w:rsidP="00D84F42">
      <w:pPr>
        <w:bidi/>
        <w:jc w:val="both"/>
        <w:rPr>
          <w:rFonts w:cs="AL-Mohanad"/>
          <w:sz w:val="32"/>
          <w:szCs w:val="32"/>
          <w:rtl/>
        </w:rPr>
      </w:pPr>
      <w:r>
        <w:rPr>
          <w:rFonts w:cs="AL-Mohanad" w:hint="cs"/>
          <w:sz w:val="32"/>
          <w:szCs w:val="32"/>
          <w:rtl/>
        </w:rPr>
        <w:t>ــ التعريف الإجرائي: يُقصد بتجربة العميل الرقمية في هذه الدراسة مستوى تقييم العملاء لجودة تجربتهم عند إستخدام المنصات الرقمية التي توظّف تطبيقات الذكاء الإصطناعي التوليدي، وسيتم قياسها من خلال مجموعة من العبارات المتعلقة بسهولة الإستخدام وجودة الخدمة وسرعة الإستجابة والتخصيص.</w:t>
      </w:r>
    </w:p>
    <w:p w14:paraId="73F65591" w14:textId="10987401" w:rsidR="00D84F42" w:rsidRDefault="00D84F42" w:rsidP="00D84F42">
      <w:pPr>
        <w:bidi/>
        <w:jc w:val="both"/>
        <w:rPr>
          <w:rFonts w:cs="AL-Mohanad"/>
          <w:sz w:val="32"/>
          <w:szCs w:val="32"/>
        </w:rPr>
      </w:pPr>
      <w:r w:rsidRPr="00231D2B">
        <w:rPr>
          <w:rFonts w:cs="AL-Mohanad" w:hint="cs"/>
          <w:b/>
          <w:bCs/>
          <w:sz w:val="32"/>
          <w:szCs w:val="32"/>
          <w:rtl/>
        </w:rPr>
        <w:t>خامساً: الثقة في تطبيقات الذكاء الإصطناعي</w:t>
      </w:r>
      <w:r>
        <w:rPr>
          <w:rFonts w:cs="AL-Mohanad" w:hint="cs"/>
          <w:sz w:val="32"/>
          <w:szCs w:val="32"/>
          <w:rtl/>
        </w:rPr>
        <w:t xml:space="preserve"> </w:t>
      </w:r>
      <w:r>
        <w:rPr>
          <w:rFonts w:cs="AL-Mohanad"/>
          <w:sz w:val="32"/>
          <w:szCs w:val="32"/>
        </w:rPr>
        <w:t>(Trust in Artificial Intelligence Applications)</w:t>
      </w:r>
    </w:p>
    <w:p w14:paraId="784DF3CF" w14:textId="757BDBF3" w:rsidR="00D84F42" w:rsidRDefault="00D84F42" w:rsidP="00D84F42">
      <w:pPr>
        <w:bidi/>
        <w:jc w:val="both"/>
        <w:rPr>
          <w:rFonts w:cs="AL-Mohanad"/>
          <w:sz w:val="32"/>
          <w:szCs w:val="32"/>
          <w:rtl/>
        </w:rPr>
      </w:pPr>
      <w:r>
        <w:rPr>
          <w:rFonts w:cs="AL-Mohanad" w:hint="cs"/>
          <w:sz w:val="32"/>
          <w:szCs w:val="32"/>
          <w:rtl/>
        </w:rPr>
        <w:t>ــ التعريف المفاهيمي: تُعرّف الثقة في تطبيقات الذكاء الإصطناعي بأنها إعتقاد العميل بأن تطبيقات الذكاء الإصطناعي</w:t>
      </w:r>
      <w:r w:rsidR="00996512">
        <w:rPr>
          <w:rFonts w:cs="AL-Mohanad" w:hint="cs"/>
          <w:sz w:val="32"/>
          <w:szCs w:val="32"/>
          <w:rtl/>
        </w:rPr>
        <w:t xml:space="preserve"> تعمل بدرجة عالية من الدقة والموثوقية والشفافية، وتوفر نتائج يمكن الإعتماد عليها دون تعريض مصالحه أو بياناته للمخاطر.</w:t>
      </w:r>
    </w:p>
    <w:p w14:paraId="62DFB655" w14:textId="6FEA9640" w:rsidR="00996512" w:rsidRDefault="00996512" w:rsidP="00996512">
      <w:pPr>
        <w:bidi/>
        <w:jc w:val="both"/>
        <w:rPr>
          <w:rFonts w:cs="AL-Mohanad"/>
          <w:sz w:val="32"/>
          <w:szCs w:val="32"/>
          <w:rtl/>
        </w:rPr>
      </w:pPr>
      <w:r>
        <w:rPr>
          <w:rFonts w:cs="AL-Mohanad" w:hint="cs"/>
          <w:sz w:val="32"/>
          <w:szCs w:val="32"/>
          <w:rtl/>
        </w:rPr>
        <w:t>ــ التعريف الإجرائي: يُقصد بالثقة في هذه الدراسة مستوى إطمئنان العملاء إلى دقة وموثوقية وعدالة وشفافية تطبيقات الذكاء الإصطناعي التوليدي المستخدمة في التسويق الرقمي، وسيتم قياسها من خلال مجموعة من العبارات الواردة في الإستبانة.</w:t>
      </w:r>
    </w:p>
    <w:p w14:paraId="464BF93B" w14:textId="723EF3C6" w:rsidR="00996512" w:rsidRDefault="00996512" w:rsidP="00996512">
      <w:pPr>
        <w:bidi/>
        <w:jc w:val="both"/>
        <w:rPr>
          <w:rFonts w:cs="AL-Mohanad"/>
          <w:sz w:val="32"/>
          <w:szCs w:val="32"/>
        </w:rPr>
      </w:pPr>
      <w:r>
        <w:rPr>
          <w:rFonts w:cs="AL-Mohanad" w:hint="cs"/>
          <w:sz w:val="32"/>
          <w:szCs w:val="32"/>
          <w:rtl/>
        </w:rPr>
        <w:t xml:space="preserve">سادساً: ولاء العملاء </w:t>
      </w:r>
      <w:r>
        <w:rPr>
          <w:rFonts w:cs="AL-Mohanad"/>
          <w:sz w:val="32"/>
          <w:szCs w:val="32"/>
        </w:rPr>
        <w:t>(Customer Loyalty)</w:t>
      </w:r>
    </w:p>
    <w:p w14:paraId="4966EBAB" w14:textId="1C8D71CA" w:rsidR="00996512" w:rsidRDefault="00996512" w:rsidP="00996512">
      <w:pPr>
        <w:bidi/>
        <w:jc w:val="both"/>
        <w:rPr>
          <w:rFonts w:cs="AL-Mohanad"/>
          <w:sz w:val="32"/>
          <w:szCs w:val="32"/>
          <w:rtl/>
        </w:rPr>
      </w:pPr>
      <w:r>
        <w:rPr>
          <w:rFonts w:cs="AL-Mohanad" w:hint="cs"/>
          <w:sz w:val="32"/>
          <w:szCs w:val="32"/>
          <w:rtl/>
        </w:rPr>
        <w:lastRenderedPageBreak/>
        <w:t>ــ التعريف المفاهيمي: ولاء العملاء هو إلتزام العميل بالإستمرار في التعامل مع المؤسسة وإعادة شراء منتجاتها أو خدماتها والتوصية بها للآخرين نتيجة لما يدركه من قيمة وجودة وثقة في العلاقة معها.</w:t>
      </w:r>
    </w:p>
    <w:p w14:paraId="0292E966" w14:textId="366F4D98" w:rsidR="00996512" w:rsidRDefault="00996512" w:rsidP="00996512">
      <w:pPr>
        <w:bidi/>
        <w:jc w:val="both"/>
        <w:rPr>
          <w:rFonts w:cs="AL-Mohanad"/>
          <w:sz w:val="32"/>
          <w:szCs w:val="32"/>
          <w:rtl/>
        </w:rPr>
      </w:pPr>
      <w:r>
        <w:rPr>
          <w:rFonts w:cs="AL-Mohanad" w:hint="cs"/>
          <w:sz w:val="32"/>
          <w:szCs w:val="32"/>
          <w:rtl/>
        </w:rPr>
        <w:t>ــ التعريف الإجرائي: يُقصد بولاء العملاء في هذه الدراسة درجة إستعداد العميل للإستمرار في التعامل مع المؤسسة وإعادة شراء منتجاتها أو خدماتها والتوصية بها للآخرين وتفضيلها على المنافسين وسيتم قياس ذلك من خلال مجموعة من العبارات بإستخدام مقياس ليكرت الخماسي.</w:t>
      </w:r>
    </w:p>
    <w:p w14:paraId="4FAEA884" w14:textId="02D54E47" w:rsidR="00345BD5" w:rsidRPr="00231D2B" w:rsidRDefault="00345BD5" w:rsidP="00345BD5">
      <w:pPr>
        <w:bidi/>
        <w:jc w:val="both"/>
        <w:rPr>
          <w:rFonts w:cs="AL-Mohanad"/>
          <w:b/>
          <w:bCs/>
          <w:sz w:val="36"/>
          <w:szCs w:val="36"/>
          <w:rtl/>
        </w:rPr>
      </w:pPr>
      <w:r w:rsidRPr="00231D2B">
        <w:rPr>
          <w:rFonts w:cs="AL-Mohanad" w:hint="cs"/>
          <w:b/>
          <w:bCs/>
          <w:sz w:val="36"/>
          <w:szCs w:val="36"/>
          <w:rtl/>
        </w:rPr>
        <w:t>إجراءآت الدراسة:</w:t>
      </w:r>
    </w:p>
    <w:p w14:paraId="50B1348C" w14:textId="46683AC6" w:rsidR="00345BD5" w:rsidRPr="00231D2B" w:rsidRDefault="00345BD5" w:rsidP="00345BD5">
      <w:pPr>
        <w:bidi/>
        <w:jc w:val="both"/>
        <w:rPr>
          <w:rFonts w:cs="AL-Mohanad"/>
          <w:b/>
          <w:bCs/>
          <w:sz w:val="32"/>
          <w:szCs w:val="32"/>
          <w:rtl/>
        </w:rPr>
      </w:pPr>
      <w:r w:rsidRPr="00231D2B">
        <w:rPr>
          <w:rFonts w:cs="AL-Mohanad" w:hint="cs"/>
          <w:b/>
          <w:bCs/>
          <w:sz w:val="32"/>
          <w:szCs w:val="32"/>
          <w:rtl/>
        </w:rPr>
        <w:t>أولاً: منهج الدراسة</w:t>
      </w:r>
    </w:p>
    <w:p w14:paraId="4B1625D3" w14:textId="50261E53" w:rsidR="00345BD5" w:rsidRDefault="00345BD5" w:rsidP="00345BD5">
      <w:pPr>
        <w:bidi/>
        <w:jc w:val="both"/>
        <w:rPr>
          <w:rFonts w:cs="AL-Mohanad"/>
          <w:sz w:val="32"/>
          <w:szCs w:val="32"/>
          <w:rtl/>
        </w:rPr>
      </w:pPr>
      <w:r>
        <w:rPr>
          <w:rFonts w:cs="AL-Mohanad" w:hint="cs"/>
          <w:sz w:val="32"/>
          <w:szCs w:val="32"/>
          <w:rtl/>
        </w:rPr>
        <w:t>تعتمد هذه الدراسة على المنهج الوصفي التحليلي لملاءمته لطبيعة الدراسة وأهدافها، إذ يهدف إلى وصف ظاهرة تبنّي الذكاء الإصطناعي التوليدي في التسويق الرقمي</w:t>
      </w:r>
      <w:r w:rsidR="00D60311">
        <w:rPr>
          <w:rFonts w:cs="AL-Mohanad"/>
          <w:sz w:val="32"/>
          <w:szCs w:val="32"/>
        </w:rPr>
        <w:t xml:space="preserve"> </w:t>
      </w:r>
      <w:r w:rsidR="00D60311">
        <w:rPr>
          <w:rFonts w:cs="AL-Mohanad" w:hint="cs"/>
          <w:sz w:val="32"/>
          <w:szCs w:val="32"/>
          <w:rtl/>
        </w:rPr>
        <w:t>وتحليل العلاقات بين متغيراتها وصولاً إلى تفسير أثرها في تعزيز ولاء العملاء في المملكة العربية السعودية. ويُعد هذا المنهج من أكثر المناهج إستخداماً في الدراسات التسويقية التي تسعى إلى إختبار النماذج النظرية والعلاقات السببية بين المتغيرات من خلال جمع البيانات وتحليلها إحصائياً.</w:t>
      </w:r>
    </w:p>
    <w:p w14:paraId="2937AA58" w14:textId="13953434" w:rsidR="00D60311" w:rsidRDefault="00D60311" w:rsidP="00D60311">
      <w:pPr>
        <w:bidi/>
        <w:jc w:val="both"/>
        <w:rPr>
          <w:rFonts w:cs="AL-Mohanad"/>
          <w:sz w:val="32"/>
          <w:szCs w:val="32"/>
          <w:rtl/>
        </w:rPr>
      </w:pPr>
      <w:r>
        <w:rPr>
          <w:rFonts w:cs="AL-Mohanad" w:hint="cs"/>
          <w:sz w:val="32"/>
          <w:szCs w:val="32"/>
          <w:rtl/>
        </w:rPr>
        <w:t>وس</w:t>
      </w:r>
      <w:r w:rsidR="00231D2B">
        <w:rPr>
          <w:rFonts w:cs="AL-Mohanad" w:hint="cs"/>
          <w:sz w:val="32"/>
          <w:szCs w:val="32"/>
          <w:rtl/>
        </w:rPr>
        <w:t>ت</w:t>
      </w:r>
      <w:r>
        <w:rPr>
          <w:rFonts w:cs="AL-Mohanad" w:hint="cs"/>
          <w:sz w:val="32"/>
          <w:szCs w:val="32"/>
          <w:rtl/>
        </w:rPr>
        <w:t xml:space="preserve">تبنّى الدراسة أسلوب المسح الميداني بإستخدام إستبانة إلكترونية توجّه إلى أفراد العينة المستهدفة، وذلك لقياس مستوى تبنّي الذكاء الإصطناعي التوليدي في التسويق الرقمي وتحليل أثره في تجربة العميل الرقمية والثقة في تطبيقات الذكاء الإصطناعي وولاء العملاء. كما سيتم إختبار النموذج المفاهيمي المقترح بإستخدام نمذجة المعادلات الهيكلية </w:t>
      </w:r>
      <w:r>
        <w:rPr>
          <w:rFonts w:cs="AL-Mohanad"/>
          <w:sz w:val="32"/>
          <w:szCs w:val="32"/>
        </w:rPr>
        <w:t>SEM</w:t>
      </w:r>
      <w:r>
        <w:rPr>
          <w:rFonts w:cs="AL-Mohanad" w:hint="cs"/>
          <w:sz w:val="32"/>
          <w:szCs w:val="32"/>
          <w:rtl/>
        </w:rPr>
        <w:t xml:space="preserve"> للتحقق من العلاقات المباشرة وغير المباشرة بين متغيرات الدراسة.</w:t>
      </w:r>
    </w:p>
    <w:p w14:paraId="48547ABE" w14:textId="404326B2" w:rsidR="00D60311" w:rsidRPr="00231D2B" w:rsidRDefault="00D60311" w:rsidP="00D60311">
      <w:pPr>
        <w:bidi/>
        <w:jc w:val="both"/>
        <w:rPr>
          <w:rFonts w:cs="AL-Mohanad"/>
          <w:b/>
          <w:bCs/>
          <w:sz w:val="32"/>
          <w:szCs w:val="32"/>
          <w:rtl/>
        </w:rPr>
      </w:pPr>
      <w:r w:rsidRPr="00231D2B">
        <w:rPr>
          <w:rFonts w:cs="AL-Mohanad" w:hint="cs"/>
          <w:b/>
          <w:bCs/>
          <w:sz w:val="32"/>
          <w:szCs w:val="32"/>
          <w:rtl/>
        </w:rPr>
        <w:t>ثانياً: مجتمع الدراسة</w:t>
      </w:r>
    </w:p>
    <w:p w14:paraId="381B2B0E" w14:textId="64E30125" w:rsidR="00D60311" w:rsidRDefault="00D60311" w:rsidP="00D60311">
      <w:pPr>
        <w:bidi/>
        <w:jc w:val="both"/>
        <w:rPr>
          <w:rFonts w:cs="AL-Mohanad"/>
          <w:sz w:val="32"/>
          <w:szCs w:val="32"/>
          <w:rtl/>
        </w:rPr>
      </w:pPr>
      <w:r>
        <w:rPr>
          <w:rFonts w:cs="AL-Mohanad" w:hint="cs"/>
          <w:sz w:val="32"/>
          <w:szCs w:val="32"/>
          <w:rtl/>
        </w:rPr>
        <w:t>يتكون مجتمع الدراسة من العملاء في المملكة العربية السعودية الذين يستخدمون القنوات والمنصات</w:t>
      </w:r>
      <w:r w:rsidR="00AD4FEB">
        <w:rPr>
          <w:rFonts w:cs="AL-Mohanad" w:hint="cs"/>
          <w:sz w:val="32"/>
          <w:szCs w:val="32"/>
          <w:rtl/>
        </w:rPr>
        <w:t xml:space="preserve"> الرقمية</w:t>
      </w:r>
      <w:r w:rsidR="006217E7">
        <w:rPr>
          <w:rFonts w:cs="AL-Mohanad" w:hint="cs"/>
          <w:sz w:val="32"/>
          <w:szCs w:val="32"/>
          <w:rtl/>
        </w:rPr>
        <w:t xml:space="preserve"> في تعاملاتهم مع المؤسسات التي توظّف تطبيقات الذكاء الإصطناعي التوليدي ضمن أنشطتها التسويقية، مثل منصات التجارة الإلكترونية، التطبيقات الذكية، الخدمات المصرفية الرقمية، شركات الإتصالات، منصات السفر والحجوزات وغيرها من المؤسسات التي تقدم خدماتها عبر القنوات الرقمية.</w:t>
      </w:r>
    </w:p>
    <w:p w14:paraId="3A72022C" w14:textId="4FBC2277" w:rsidR="006217E7" w:rsidRDefault="006217E7" w:rsidP="006217E7">
      <w:pPr>
        <w:bidi/>
        <w:jc w:val="both"/>
        <w:rPr>
          <w:rFonts w:cs="AL-Mohanad"/>
          <w:sz w:val="32"/>
          <w:szCs w:val="32"/>
          <w:rtl/>
        </w:rPr>
      </w:pPr>
      <w:r>
        <w:rPr>
          <w:rFonts w:cs="AL-Mohanad" w:hint="cs"/>
          <w:sz w:val="32"/>
          <w:szCs w:val="32"/>
          <w:rtl/>
        </w:rPr>
        <w:lastRenderedPageBreak/>
        <w:t>أُختير هذا المجتمع لكونه الأكثر قدرة على تق</w:t>
      </w:r>
      <w:r w:rsidR="00231D2B">
        <w:rPr>
          <w:rFonts w:cs="AL-Mohanad" w:hint="cs"/>
          <w:sz w:val="32"/>
          <w:szCs w:val="32"/>
          <w:rtl/>
        </w:rPr>
        <w:t>ي</w:t>
      </w:r>
      <w:r>
        <w:rPr>
          <w:rFonts w:cs="AL-Mohanad" w:hint="cs"/>
          <w:sz w:val="32"/>
          <w:szCs w:val="32"/>
          <w:rtl/>
        </w:rPr>
        <w:t>يم مستوى إستخدام تطبيقات الذكاء الإصطناعي التوليدي في التسويق الرقمي وإبداء آرائه حول أثرها في تجربته الرقمية وثقته في الخدمات المقدمة ومستوى ولائه للمؤسسة.</w:t>
      </w:r>
    </w:p>
    <w:p w14:paraId="425BBE3A" w14:textId="479AAA68" w:rsidR="006217E7" w:rsidRPr="00231D2B" w:rsidRDefault="006217E7" w:rsidP="006217E7">
      <w:pPr>
        <w:bidi/>
        <w:jc w:val="both"/>
        <w:rPr>
          <w:rFonts w:cs="AL-Mohanad"/>
          <w:b/>
          <w:bCs/>
          <w:sz w:val="32"/>
          <w:szCs w:val="32"/>
          <w:rtl/>
        </w:rPr>
      </w:pPr>
      <w:r w:rsidRPr="00231D2B">
        <w:rPr>
          <w:rFonts w:cs="AL-Mohanad" w:hint="cs"/>
          <w:b/>
          <w:bCs/>
          <w:sz w:val="32"/>
          <w:szCs w:val="32"/>
          <w:rtl/>
        </w:rPr>
        <w:t>ثالثاً: عينة الدراسة</w:t>
      </w:r>
    </w:p>
    <w:p w14:paraId="6B5D2D00" w14:textId="337DAC8B" w:rsidR="006217E7" w:rsidRDefault="006217E7" w:rsidP="006217E7">
      <w:pPr>
        <w:bidi/>
        <w:jc w:val="both"/>
        <w:rPr>
          <w:rFonts w:cs="AL-Mohanad"/>
          <w:sz w:val="32"/>
          <w:szCs w:val="32"/>
          <w:rtl/>
        </w:rPr>
      </w:pPr>
      <w:r>
        <w:rPr>
          <w:rFonts w:cs="AL-Mohanad" w:hint="cs"/>
          <w:sz w:val="32"/>
          <w:szCs w:val="32"/>
          <w:rtl/>
        </w:rPr>
        <w:t>نظراً لإتساع مجتمع الدراسة وتوز</w:t>
      </w:r>
      <w:r w:rsidR="00231D2B">
        <w:rPr>
          <w:rFonts w:cs="AL-Mohanad" w:hint="cs"/>
          <w:sz w:val="32"/>
          <w:szCs w:val="32"/>
          <w:rtl/>
        </w:rPr>
        <w:t>ّ</w:t>
      </w:r>
      <w:r>
        <w:rPr>
          <w:rFonts w:cs="AL-Mohanad" w:hint="cs"/>
          <w:sz w:val="32"/>
          <w:szCs w:val="32"/>
          <w:rtl/>
        </w:rPr>
        <w:t>عه على مختلف مناطق المملكة العربية السعودية</w:t>
      </w:r>
      <w:r w:rsidR="00231D2B">
        <w:rPr>
          <w:rFonts w:cs="AL-Mohanad" w:hint="cs"/>
          <w:sz w:val="32"/>
          <w:szCs w:val="32"/>
          <w:rtl/>
        </w:rPr>
        <w:t xml:space="preserve">، </w:t>
      </w:r>
      <w:r>
        <w:rPr>
          <w:rFonts w:cs="AL-Mohanad" w:hint="cs"/>
          <w:sz w:val="32"/>
          <w:szCs w:val="32"/>
          <w:rtl/>
        </w:rPr>
        <w:t>ستعتمد الدراسة على إستخدام أسلوب المعاينة غير الإحتمالية وبالتحديد العينة القصدية، بحيث يتم إختيار ال</w:t>
      </w:r>
      <w:r w:rsidR="006D7C11">
        <w:rPr>
          <w:rFonts w:cs="AL-Mohanad" w:hint="cs"/>
          <w:sz w:val="32"/>
          <w:szCs w:val="32"/>
          <w:rtl/>
        </w:rPr>
        <w:t>مشاركين ممن تتوافر فيهم شروط الدراسة، وأهمها أن يكون المشارك قد تعامل مع مؤسسة تستخدم تطبيقات الذكاء الإصطناعي التوليدي أو الخدمات الرقمية الذكية ضمن أنشطتها التسويقية.</w:t>
      </w:r>
    </w:p>
    <w:p w14:paraId="71999001" w14:textId="00C92BCC" w:rsidR="006D7C11" w:rsidRDefault="006D7C11" w:rsidP="006D7C11">
      <w:pPr>
        <w:bidi/>
        <w:jc w:val="both"/>
        <w:rPr>
          <w:rFonts w:cs="AL-Mohanad"/>
          <w:sz w:val="32"/>
          <w:szCs w:val="32"/>
          <w:rtl/>
        </w:rPr>
      </w:pPr>
      <w:r>
        <w:rPr>
          <w:rFonts w:cs="AL-Mohanad" w:hint="cs"/>
          <w:sz w:val="32"/>
          <w:szCs w:val="32"/>
          <w:rtl/>
        </w:rPr>
        <w:t>سيتم جمع البيانات بإستخدام إس</w:t>
      </w:r>
      <w:r w:rsidR="00231D2B">
        <w:rPr>
          <w:rFonts w:cs="AL-Mohanad" w:hint="cs"/>
          <w:sz w:val="32"/>
          <w:szCs w:val="32"/>
          <w:rtl/>
        </w:rPr>
        <w:t>ت</w:t>
      </w:r>
      <w:r>
        <w:rPr>
          <w:rFonts w:cs="AL-Mohanad" w:hint="cs"/>
          <w:sz w:val="32"/>
          <w:szCs w:val="32"/>
          <w:rtl/>
        </w:rPr>
        <w:t xml:space="preserve">بانة إلكترونية يتم توزيعها عبر المنصات الرقمية ووسائل التواصل الإجتماعي، مع إستهداف الحصول على ما لايقل عن </w:t>
      </w:r>
      <w:r>
        <w:rPr>
          <w:rFonts w:cs="AL-Mohanad"/>
          <w:sz w:val="32"/>
          <w:szCs w:val="32"/>
        </w:rPr>
        <w:t>500</w:t>
      </w:r>
      <w:r>
        <w:rPr>
          <w:rFonts w:cs="AL-Mohanad" w:hint="cs"/>
          <w:sz w:val="32"/>
          <w:szCs w:val="32"/>
          <w:rtl/>
        </w:rPr>
        <w:t xml:space="preserve"> إستبانة صالحة للتحليل الإحصائي، ويُعتبر حجم عينة مناسب لإختبار النموذج المقترح بإستخدام نمذجة المعادلات الهيكلية ويحقق مستوى مناسباً من القوة الإحصائية ودقة النتائج.</w:t>
      </w:r>
    </w:p>
    <w:p w14:paraId="68BB0E04" w14:textId="3463B91B" w:rsidR="00907FB5" w:rsidRPr="00231D2B" w:rsidRDefault="00907FB5" w:rsidP="00907FB5">
      <w:pPr>
        <w:bidi/>
        <w:jc w:val="both"/>
        <w:rPr>
          <w:rFonts w:cs="AL-Mohanad"/>
          <w:b/>
          <w:bCs/>
          <w:sz w:val="32"/>
          <w:szCs w:val="32"/>
          <w:rtl/>
        </w:rPr>
      </w:pPr>
      <w:r w:rsidRPr="00231D2B">
        <w:rPr>
          <w:rFonts w:cs="AL-Mohanad" w:hint="cs"/>
          <w:b/>
          <w:bCs/>
          <w:sz w:val="32"/>
          <w:szCs w:val="32"/>
          <w:rtl/>
        </w:rPr>
        <w:t>رابعاً: حدود الدراسة</w:t>
      </w:r>
    </w:p>
    <w:p w14:paraId="3BF43ACC" w14:textId="40A1DAFF" w:rsidR="00907FB5" w:rsidRDefault="00907FB5" w:rsidP="00907FB5">
      <w:pPr>
        <w:bidi/>
        <w:jc w:val="both"/>
        <w:rPr>
          <w:rFonts w:cs="AL-Mohanad"/>
          <w:sz w:val="32"/>
          <w:szCs w:val="32"/>
          <w:rtl/>
        </w:rPr>
      </w:pPr>
      <w:r>
        <w:rPr>
          <w:rFonts w:cs="AL-Mohanad"/>
          <w:sz w:val="32"/>
          <w:szCs w:val="32"/>
        </w:rPr>
        <w:t>1</w:t>
      </w:r>
      <w:r>
        <w:rPr>
          <w:rFonts w:cs="AL-Mohanad" w:hint="cs"/>
          <w:sz w:val="32"/>
          <w:szCs w:val="32"/>
          <w:rtl/>
        </w:rPr>
        <w:t>. الحدود المكانية: تقتصر الدراسة عل</w:t>
      </w:r>
      <w:r w:rsidR="00231D2B">
        <w:rPr>
          <w:rFonts w:cs="AL-Mohanad" w:hint="cs"/>
          <w:sz w:val="32"/>
          <w:szCs w:val="32"/>
          <w:rtl/>
        </w:rPr>
        <w:t>ى</w:t>
      </w:r>
      <w:r>
        <w:rPr>
          <w:rFonts w:cs="AL-Mohanad" w:hint="cs"/>
          <w:sz w:val="32"/>
          <w:szCs w:val="32"/>
          <w:rtl/>
        </w:rPr>
        <w:t xml:space="preserve"> المملكة العربية السعودية نظراً لما تشهده من توسّع ملحوظ في تبنّي تطبيقات الذكاء الإصطناعي والتحوّل الرقمي في مختلف القطاعات، بما يتوافق مع مستهدفات رؤية المملكة </w:t>
      </w:r>
      <w:r>
        <w:rPr>
          <w:rFonts w:cs="AL-Mohanad"/>
          <w:sz w:val="32"/>
          <w:szCs w:val="32"/>
        </w:rPr>
        <w:t>2030</w:t>
      </w:r>
      <w:r>
        <w:rPr>
          <w:rFonts w:cs="AL-Mohanad" w:hint="cs"/>
          <w:sz w:val="32"/>
          <w:szCs w:val="32"/>
          <w:rtl/>
        </w:rPr>
        <w:t>.</w:t>
      </w:r>
    </w:p>
    <w:p w14:paraId="558D11C2" w14:textId="77777777" w:rsidR="00907FB5" w:rsidRDefault="00907FB5" w:rsidP="00907FB5">
      <w:pPr>
        <w:bidi/>
        <w:jc w:val="both"/>
        <w:rPr>
          <w:rFonts w:cs="AL-Mohanad"/>
          <w:sz w:val="32"/>
          <w:szCs w:val="32"/>
          <w:rtl/>
        </w:rPr>
      </w:pPr>
      <w:r>
        <w:rPr>
          <w:rFonts w:cs="AL-Mohanad"/>
          <w:sz w:val="32"/>
          <w:szCs w:val="32"/>
        </w:rPr>
        <w:t>2</w:t>
      </w:r>
      <w:r>
        <w:rPr>
          <w:rFonts w:cs="AL-Mohanad" w:hint="cs"/>
          <w:sz w:val="32"/>
          <w:szCs w:val="32"/>
          <w:rtl/>
        </w:rPr>
        <w:t>. الحدود الزمنية: تقتصر الدراسة على البيانات التي سيتم جمعها خلال فترة تنفيذ الدراسة مع الإستناد إلى أحدث الأدبيات العلمية المنشورة في مجال الذكاء الإصطناعي التوليدي والتسويق الرقمي.</w:t>
      </w:r>
    </w:p>
    <w:p w14:paraId="060F15D6" w14:textId="77777777" w:rsidR="00907FB5" w:rsidRDefault="00907FB5" w:rsidP="00907FB5">
      <w:pPr>
        <w:bidi/>
        <w:jc w:val="both"/>
        <w:rPr>
          <w:rFonts w:cs="AL-Mohanad"/>
          <w:sz w:val="32"/>
          <w:szCs w:val="32"/>
          <w:rtl/>
        </w:rPr>
      </w:pPr>
      <w:r>
        <w:rPr>
          <w:rFonts w:cs="AL-Mohanad"/>
          <w:sz w:val="32"/>
          <w:szCs w:val="32"/>
        </w:rPr>
        <w:t>3</w:t>
      </w:r>
      <w:r>
        <w:rPr>
          <w:rFonts w:cs="AL-Mohanad" w:hint="cs"/>
          <w:sz w:val="32"/>
          <w:szCs w:val="32"/>
          <w:rtl/>
        </w:rPr>
        <w:t>. الحدود البشرية: تقتصر الدراسة على العملاء في المملكة العربية السعودية ممن يستخدمون الخدمات والمنصات الرقمية ولديهم خبرة أو تعامل سابق مع مؤسسات توظّف تطبيقات الذكاء الإصطناعي التوليدي في أنشطتها التسويقية.</w:t>
      </w:r>
    </w:p>
    <w:p w14:paraId="558F813E" w14:textId="77777777" w:rsidR="000107E1" w:rsidRDefault="00907FB5" w:rsidP="00907FB5">
      <w:pPr>
        <w:bidi/>
        <w:jc w:val="both"/>
        <w:rPr>
          <w:rFonts w:cs="AL-Mohanad"/>
          <w:sz w:val="32"/>
          <w:szCs w:val="32"/>
          <w:rtl/>
        </w:rPr>
      </w:pPr>
      <w:r>
        <w:rPr>
          <w:rFonts w:cs="AL-Mohanad"/>
          <w:sz w:val="32"/>
          <w:szCs w:val="32"/>
        </w:rPr>
        <w:lastRenderedPageBreak/>
        <w:t>4</w:t>
      </w:r>
      <w:r>
        <w:rPr>
          <w:rFonts w:cs="AL-Mohanad" w:hint="cs"/>
          <w:sz w:val="32"/>
          <w:szCs w:val="32"/>
          <w:rtl/>
        </w:rPr>
        <w:t>. الحدود الموضوعية: تركّز الدراسة على تحليل أثر تبنّي الذكاء الإصطناعي التوليدي في التسويق الرقمي</w:t>
      </w:r>
      <w:r w:rsidR="000107E1">
        <w:rPr>
          <w:rFonts w:cs="AL-Mohanad" w:hint="cs"/>
          <w:sz w:val="32"/>
          <w:szCs w:val="32"/>
          <w:rtl/>
        </w:rPr>
        <w:t xml:space="preserve"> في تعزيز ولاء العملاء مع دراسة الدور الوسيط لكل من تجربة العميل الرقمية والثقة في تطبيقات الذكاء الإصطناعي ضمن النموذج المقترح.</w:t>
      </w:r>
    </w:p>
    <w:p w14:paraId="4775B818" w14:textId="22270B9F" w:rsidR="000107E1" w:rsidRPr="004A3C4D" w:rsidRDefault="000107E1" w:rsidP="000107E1">
      <w:pPr>
        <w:bidi/>
        <w:jc w:val="both"/>
        <w:rPr>
          <w:rFonts w:cs="AL-Mohanad"/>
          <w:b/>
          <w:bCs/>
          <w:sz w:val="36"/>
          <w:szCs w:val="36"/>
          <w:rtl/>
        </w:rPr>
      </w:pPr>
      <w:r w:rsidRPr="004A3C4D">
        <w:rPr>
          <w:rFonts w:cs="AL-Mohanad" w:hint="cs"/>
          <w:b/>
          <w:bCs/>
          <w:sz w:val="36"/>
          <w:szCs w:val="36"/>
          <w:rtl/>
        </w:rPr>
        <w:t>وسائل جمع بيانات الدراسة</w:t>
      </w:r>
      <w:r w:rsidR="004A3C4D" w:rsidRPr="004A3C4D">
        <w:rPr>
          <w:rFonts w:cs="AL-Mohanad" w:hint="cs"/>
          <w:b/>
          <w:bCs/>
          <w:sz w:val="36"/>
          <w:szCs w:val="36"/>
          <w:rtl/>
        </w:rPr>
        <w:t>:</w:t>
      </w:r>
    </w:p>
    <w:p w14:paraId="01BE0840" w14:textId="77777777" w:rsidR="00EE3F4B" w:rsidRDefault="00EE3F4B" w:rsidP="000107E1">
      <w:pPr>
        <w:bidi/>
        <w:jc w:val="both"/>
        <w:rPr>
          <w:rFonts w:cs="AL-Mohanad"/>
          <w:sz w:val="32"/>
          <w:szCs w:val="32"/>
          <w:rtl/>
        </w:rPr>
      </w:pPr>
      <w:r>
        <w:rPr>
          <w:rFonts w:cs="AL-Mohanad" w:hint="cs"/>
          <w:sz w:val="32"/>
          <w:szCs w:val="32"/>
          <w:rtl/>
        </w:rPr>
        <w:t>ستعتمد الدراسة على مصدرين رئيسين لجمع البيانات:</w:t>
      </w:r>
    </w:p>
    <w:p w14:paraId="74EDACFF" w14:textId="77777777" w:rsidR="00EE3F4B" w:rsidRDefault="00EE3F4B" w:rsidP="00EE3F4B">
      <w:pPr>
        <w:bidi/>
        <w:jc w:val="both"/>
        <w:rPr>
          <w:rFonts w:cs="AL-Mohanad"/>
          <w:sz w:val="32"/>
          <w:szCs w:val="32"/>
          <w:rtl/>
        </w:rPr>
      </w:pPr>
      <w:r>
        <w:rPr>
          <w:rFonts w:cs="AL-Mohanad" w:hint="cs"/>
          <w:sz w:val="32"/>
          <w:szCs w:val="32"/>
          <w:rtl/>
        </w:rPr>
        <w:t>أولاً: البيانات الثانوية</w:t>
      </w:r>
    </w:p>
    <w:p w14:paraId="6BEFC090" w14:textId="77777777" w:rsidR="00EE3F4B" w:rsidRDefault="00EE3F4B" w:rsidP="00EE3F4B">
      <w:pPr>
        <w:bidi/>
        <w:jc w:val="both"/>
        <w:rPr>
          <w:rFonts w:cs="AL-Mohanad"/>
          <w:sz w:val="32"/>
          <w:szCs w:val="32"/>
          <w:rtl/>
        </w:rPr>
      </w:pPr>
      <w:r>
        <w:rPr>
          <w:rFonts w:cs="AL-Mohanad" w:hint="cs"/>
          <w:sz w:val="32"/>
          <w:szCs w:val="32"/>
          <w:rtl/>
        </w:rPr>
        <w:t>سيتم الحصول عليها من خلال مراجعة الكتب العلمية، الأبحاث المحكمة، الرسائل الجامعية، التقارير العلمية وقواعد البيانات العالمية بهدف بناء الإطار النظري وتحليل الدراسات السابقة وتطوير النموذج المفاهيمي للدراسة.</w:t>
      </w:r>
    </w:p>
    <w:p w14:paraId="73046D53" w14:textId="77777777" w:rsidR="00EE3F4B" w:rsidRDefault="00EE3F4B" w:rsidP="00EE3F4B">
      <w:pPr>
        <w:bidi/>
        <w:jc w:val="both"/>
        <w:rPr>
          <w:rFonts w:cs="AL-Mohanad"/>
          <w:sz w:val="32"/>
          <w:szCs w:val="32"/>
          <w:rtl/>
        </w:rPr>
      </w:pPr>
      <w:r>
        <w:rPr>
          <w:rFonts w:cs="AL-Mohanad" w:hint="cs"/>
          <w:sz w:val="32"/>
          <w:szCs w:val="32"/>
          <w:rtl/>
        </w:rPr>
        <w:t>ثانياً: البيانات الأولية</w:t>
      </w:r>
    </w:p>
    <w:p w14:paraId="3604A026" w14:textId="77777777" w:rsidR="009C4C32" w:rsidRDefault="00EE3F4B" w:rsidP="00EE3F4B">
      <w:pPr>
        <w:bidi/>
        <w:jc w:val="both"/>
        <w:rPr>
          <w:rFonts w:cs="AL-Mohanad"/>
          <w:sz w:val="32"/>
          <w:szCs w:val="32"/>
          <w:rtl/>
        </w:rPr>
      </w:pPr>
      <w:r>
        <w:rPr>
          <w:rFonts w:cs="AL-Mohanad" w:hint="cs"/>
          <w:sz w:val="32"/>
          <w:szCs w:val="32"/>
          <w:rtl/>
        </w:rPr>
        <w:t>سيتم جمعها بإستخدام إستبانة إلكترونية تُبنى بالإعتماد على مقاييس علمية معتمدة في الأدبيات السابقة مع تكييفها بما يتناسب مع أهداف الدراسة والبيئة السعودية.</w:t>
      </w:r>
      <w:r w:rsidR="009C4C32">
        <w:rPr>
          <w:rFonts w:cs="AL-Mohanad" w:hint="cs"/>
          <w:sz w:val="32"/>
          <w:szCs w:val="32"/>
          <w:rtl/>
        </w:rPr>
        <w:t xml:space="preserve"> وستتكون الإستبانة من قسمين: الأول يتضمّن البيانات الديموغرافية والثاني يتضمّن فقرات قياس متغيرات الدراسة بإستخدام مقياس ليكرت الخماسي.</w:t>
      </w:r>
    </w:p>
    <w:p w14:paraId="6D9CBD91" w14:textId="77777777" w:rsidR="00790642" w:rsidRDefault="009C4C32" w:rsidP="009C4C32">
      <w:pPr>
        <w:bidi/>
        <w:jc w:val="both"/>
        <w:rPr>
          <w:rFonts w:cs="AL-Mohanad"/>
          <w:sz w:val="32"/>
          <w:szCs w:val="32"/>
          <w:rtl/>
        </w:rPr>
      </w:pPr>
      <w:r>
        <w:rPr>
          <w:rFonts w:cs="AL-Mohanad" w:hint="cs"/>
          <w:sz w:val="32"/>
          <w:szCs w:val="32"/>
          <w:rtl/>
        </w:rPr>
        <w:t>قبل التطبيق النهائي ستخضع الإستبانة للتحكيم من قبل مجموعة من المختصصين في التسويق والإدارة والإحصاء للتحقق من صدق المحتوى، كما سيتم إجراء دراسة إستطلاعية للتأكد من وضوح الفقرات وثبات الأداء قبل توزيعها على العينة الأساسية.</w:t>
      </w:r>
    </w:p>
    <w:p w14:paraId="1EFCDF16" w14:textId="77777777" w:rsidR="00790642" w:rsidRPr="004A3C4D" w:rsidRDefault="00790642" w:rsidP="00790642">
      <w:pPr>
        <w:bidi/>
        <w:jc w:val="both"/>
        <w:rPr>
          <w:rFonts w:cs="AL-Mohanad"/>
          <w:b/>
          <w:bCs/>
          <w:sz w:val="36"/>
          <w:szCs w:val="36"/>
          <w:rtl/>
        </w:rPr>
      </w:pPr>
      <w:r w:rsidRPr="004A3C4D">
        <w:rPr>
          <w:rFonts w:cs="AL-Mohanad" w:hint="cs"/>
          <w:b/>
          <w:bCs/>
          <w:sz w:val="36"/>
          <w:szCs w:val="36"/>
          <w:rtl/>
        </w:rPr>
        <w:t>المعالجة الإحصائية المقترحة:</w:t>
      </w:r>
    </w:p>
    <w:p w14:paraId="2F3595DC" w14:textId="44E973CA" w:rsidR="00907FB5" w:rsidRDefault="00790642" w:rsidP="00790642">
      <w:pPr>
        <w:bidi/>
        <w:jc w:val="both"/>
        <w:rPr>
          <w:rFonts w:cs="AL-Mohanad"/>
          <w:sz w:val="32"/>
          <w:szCs w:val="32"/>
          <w:rtl/>
        </w:rPr>
      </w:pPr>
      <w:r>
        <w:rPr>
          <w:rFonts w:cs="AL-Mohanad" w:hint="cs"/>
          <w:sz w:val="32"/>
          <w:szCs w:val="32"/>
          <w:rtl/>
        </w:rPr>
        <w:t xml:space="preserve">لتحقيق أهداف الدراسة وإختبار فرضياتها سيتم تحليل البيانات بإستخدام البرنامج الإحصائي </w:t>
      </w:r>
      <w:r>
        <w:rPr>
          <w:rFonts w:cs="AL-Mohanad"/>
          <w:sz w:val="32"/>
          <w:szCs w:val="32"/>
        </w:rPr>
        <w:t>SPSS</w:t>
      </w:r>
      <w:r>
        <w:rPr>
          <w:rFonts w:cs="AL-Mohanad" w:hint="cs"/>
          <w:sz w:val="32"/>
          <w:szCs w:val="32"/>
          <w:rtl/>
        </w:rPr>
        <w:t xml:space="preserve"> لإجراء التحليلات الوصفية والإختبارات الأولية بإضافة إلى إستخدام الإصدار الرابع من برنامج </w:t>
      </w:r>
      <w:r>
        <w:rPr>
          <w:rFonts w:cs="AL-Mohanad"/>
          <w:sz w:val="32"/>
          <w:szCs w:val="32"/>
        </w:rPr>
        <w:t>SmartPLS</w:t>
      </w:r>
      <w:r>
        <w:rPr>
          <w:rFonts w:cs="AL-Mohanad" w:hint="cs"/>
          <w:sz w:val="32"/>
          <w:szCs w:val="32"/>
          <w:rtl/>
        </w:rPr>
        <w:t xml:space="preserve"> لإختبار النموذج المفاهيمي وتحليل العلاقات بين متغيرات الدراسة بإستخدام نمذجة المعادلات الهيكلية القائمة على المربعات الصغر</w:t>
      </w:r>
      <w:r w:rsidR="004A3C4D">
        <w:rPr>
          <w:rFonts w:cs="AL-Mohanad" w:hint="cs"/>
          <w:sz w:val="32"/>
          <w:szCs w:val="32"/>
          <w:rtl/>
        </w:rPr>
        <w:t xml:space="preserve">ى </w:t>
      </w:r>
      <w:r>
        <w:rPr>
          <w:rFonts w:cs="AL-Mohanad" w:hint="cs"/>
          <w:sz w:val="32"/>
          <w:szCs w:val="32"/>
          <w:rtl/>
        </w:rPr>
        <w:t>الجزئية.</w:t>
      </w:r>
      <w:r w:rsidR="004A3C4D">
        <w:rPr>
          <w:rFonts w:cs="AL-Mohanad" w:hint="cs"/>
          <w:sz w:val="32"/>
          <w:szCs w:val="32"/>
          <w:rtl/>
        </w:rPr>
        <w:t xml:space="preserve"> </w:t>
      </w:r>
      <w:r>
        <w:rPr>
          <w:rFonts w:cs="AL-Mohanad" w:hint="cs"/>
          <w:sz w:val="32"/>
          <w:szCs w:val="32"/>
          <w:rtl/>
        </w:rPr>
        <w:t>وتتمثل أهم المعالجات الإحصائية المقترحة فيما يلي:</w:t>
      </w:r>
    </w:p>
    <w:p w14:paraId="089C1AB2" w14:textId="48C8CD4D" w:rsidR="00790642" w:rsidRDefault="00790642" w:rsidP="00790642">
      <w:pPr>
        <w:bidi/>
        <w:jc w:val="both"/>
        <w:rPr>
          <w:rFonts w:cs="AL-Mohanad"/>
          <w:sz w:val="32"/>
          <w:szCs w:val="32"/>
          <w:rtl/>
        </w:rPr>
      </w:pPr>
      <w:r>
        <w:rPr>
          <w:rFonts w:cs="AL-Mohanad"/>
          <w:sz w:val="32"/>
          <w:szCs w:val="32"/>
        </w:rPr>
        <w:lastRenderedPageBreak/>
        <w:t>1</w:t>
      </w:r>
      <w:r>
        <w:rPr>
          <w:rFonts w:cs="AL-Mohanad" w:hint="cs"/>
          <w:sz w:val="32"/>
          <w:szCs w:val="32"/>
          <w:rtl/>
        </w:rPr>
        <w:t>. الإحصاءات الوصفية لوصف خصائص أفراد العينة وذلك بإستخدام التكرارات والنسب المئوية والمتوسطات الحسابية والإنحرافات المعيارية.</w:t>
      </w:r>
    </w:p>
    <w:p w14:paraId="6AE11C0A" w14:textId="19E1FCCA" w:rsidR="00790642" w:rsidRDefault="00790642" w:rsidP="00790642">
      <w:pPr>
        <w:bidi/>
        <w:jc w:val="both"/>
        <w:rPr>
          <w:rFonts w:cs="AL-Mohanad"/>
          <w:sz w:val="32"/>
          <w:szCs w:val="32"/>
          <w:rtl/>
        </w:rPr>
      </w:pPr>
      <w:r>
        <w:rPr>
          <w:rFonts w:cs="AL-Mohanad"/>
          <w:sz w:val="32"/>
          <w:szCs w:val="32"/>
        </w:rPr>
        <w:t>2</w:t>
      </w:r>
      <w:r>
        <w:rPr>
          <w:rFonts w:cs="AL-Mohanad" w:hint="cs"/>
          <w:sz w:val="32"/>
          <w:szCs w:val="32"/>
          <w:rtl/>
        </w:rPr>
        <w:t xml:space="preserve">. إختبار ثبات أداة الدراسة بإستخدام معامل ألفا كرونباخ </w:t>
      </w:r>
      <w:r>
        <w:rPr>
          <w:rFonts w:cs="AL-Mohanad"/>
          <w:sz w:val="32"/>
          <w:szCs w:val="32"/>
        </w:rPr>
        <w:t>(Cronbach’s Alpha)</w:t>
      </w:r>
      <w:r>
        <w:rPr>
          <w:rFonts w:cs="AL-Mohanad" w:hint="cs"/>
          <w:sz w:val="32"/>
          <w:szCs w:val="32"/>
          <w:rtl/>
        </w:rPr>
        <w:t xml:space="preserve"> ومعامل الثبات المركب </w:t>
      </w:r>
      <w:r>
        <w:rPr>
          <w:rFonts w:cs="AL-Mohanad"/>
          <w:sz w:val="32"/>
          <w:szCs w:val="32"/>
        </w:rPr>
        <w:t>(Composite Reliability)</w:t>
      </w:r>
      <w:r>
        <w:rPr>
          <w:rFonts w:cs="AL-Mohanad" w:hint="cs"/>
          <w:sz w:val="32"/>
          <w:szCs w:val="32"/>
          <w:rtl/>
        </w:rPr>
        <w:t xml:space="preserve"> للتحقّق من إتساق أداة القياس.</w:t>
      </w:r>
    </w:p>
    <w:p w14:paraId="07CFC0B4" w14:textId="3FADCA71" w:rsidR="00790642" w:rsidRDefault="00790642" w:rsidP="00790642">
      <w:pPr>
        <w:bidi/>
        <w:jc w:val="both"/>
        <w:rPr>
          <w:rFonts w:cs="AL-Mohanad"/>
          <w:sz w:val="32"/>
          <w:szCs w:val="32"/>
          <w:rtl/>
        </w:rPr>
      </w:pPr>
      <w:r>
        <w:rPr>
          <w:rFonts w:cs="AL-Mohanad"/>
          <w:sz w:val="32"/>
          <w:szCs w:val="32"/>
        </w:rPr>
        <w:t>3</w:t>
      </w:r>
      <w:r>
        <w:rPr>
          <w:rFonts w:cs="AL-Mohanad" w:hint="cs"/>
          <w:sz w:val="32"/>
          <w:szCs w:val="32"/>
          <w:rtl/>
        </w:rPr>
        <w:t>. إختبار صدق أداة الدراسة من خلال:</w:t>
      </w:r>
    </w:p>
    <w:p w14:paraId="7BA92C1F" w14:textId="3099C34D" w:rsidR="007F7ED2" w:rsidRDefault="00790642" w:rsidP="007F7ED2">
      <w:pPr>
        <w:bidi/>
        <w:jc w:val="both"/>
        <w:rPr>
          <w:rFonts w:cs="AL-Mohanad"/>
          <w:sz w:val="32"/>
          <w:szCs w:val="32"/>
          <w:rtl/>
        </w:rPr>
      </w:pPr>
      <w:r>
        <w:rPr>
          <w:rFonts w:cs="AL-Mohanad"/>
          <w:sz w:val="32"/>
          <w:szCs w:val="32"/>
          <w:rtl/>
        </w:rPr>
        <w:tab/>
      </w:r>
      <w:r>
        <w:rPr>
          <w:rFonts w:cs="AL-Mohanad" w:hint="cs"/>
          <w:sz w:val="32"/>
          <w:szCs w:val="32"/>
          <w:rtl/>
        </w:rPr>
        <w:t xml:space="preserve">ــ </w:t>
      </w:r>
      <w:r w:rsidR="007F7ED2">
        <w:rPr>
          <w:rFonts w:cs="AL-Mohanad" w:hint="cs"/>
          <w:sz w:val="32"/>
          <w:szCs w:val="32"/>
          <w:rtl/>
        </w:rPr>
        <w:t xml:space="preserve">الصدق التقاربي </w:t>
      </w:r>
      <w:r w:rsidR="007F7ED2">
        <w:rPr>
          <w:rFonts w:cs="AL-Mohanad"/>
          <w:sz w:val="32"/>
          <w:szCs w:val="32"/>
        </w:rPr>
        <w:t>(Convergent Validity)</w:t>
      </w:r>
      <w:r w:rsidR="007F7ED2">
        <w:rPr>
          <w:rFonts w:cs="AL-Mohanad" w:hint="cs"/>
          <w:sz w:val="32"/>
          <w:szCs w:val="32"/>
          <w:rtl/>
        </w:rPr>
        <w:t xml:space="preserve"> بإستخدام متوسط التباين المستخرج </w:t>
      </w:r>
      <w:r w:rsidR="007F7ED2">
        <w:rPr>
          <w:rFonts w:cs="AL-Mohanad"/>
          <w:sz w:val="32"/>
          <w:szCs w:val="32"/>
        </w:rPr>
        <w:t>(AVE)</w:t>
      </w:r>
      <w:r w:rsidR="007F7ED2">
        <w:rPr>
          <w:rFonts w:cs="AL-Mohanad" w:hint="cs"/>
          <w:sz w:val="32"/>
          <w:szCs w:val="32"/>
          <w:rtl/>
        </w:rPr>
        <w:t>.</w:t>
      </w:r>
    </w:p>
    <w:p w14:paraId="36DEC418" w14:textId="314D81AF" w:rsidR="004C55F2" w:rsidRDefault="007F7ED2" w:rsidP="007F7ED2">
      <w:pPr>
        <w:bidi/>
        <w:jc w:val="both"/>
        <w:rPr>
          <w:rFonts w:cs="AL-Mohanad"/>
          <w:sz w:val="32"/>
          <w:szCs w:val="32"/>
          <w:rtl/>
        </w:rPr>
      </w:pPr>
      <w:r>
        <w:rPr>
          <w:rFonts w:cs="AL-Mohanad"/>
          <w:sz w:val="32"/>
          <w:szCs w:val="32"/>
          <w:rtl/>
        </w:rPr>
        <w:tab/>
      </w:r>
      <w:r>
        <w:rPr>
          <w:rFonts w:cs="AL-Mohanad" w:hint="cs"/>
          <w:sz w:val="32"/>
          <w:szCs w:val="32"/>
          <w:rtl/>
        </w:rPr>
        <w:t xml:space="preserve">ــ الصدق التمايزي </w:t>
      </w:r>
      <w:r>
        <w:rPr>
          <w:rFonts w:cs="AL-Mohanad"/>
          <w:sz w:val="32"/>
          <w:szCs w:val="32"/>
        </w:rPr>
        <w:t xml:space="preserve"> (Discriminant Validity)</w:t>
      </w:r>
      <w:r>
        <w:rPr>
          <w:rFonts w:cs="AL-Mohanad" w:hint="cs"/>
          <w:sz w:val="32"/>
          <w:szCs w:val="32"/>
          <w:rtl/>
        </w:rPr>
        <w:t xml:space="preserve"> بإستخدام معيار فورنل ـ لا</w:t>
      </w:r>
      <w:r w:rsidR="004A3C4D">
        <w:rPr>
          <w:rFonts w:cs="AL-Mohanad" w:hint="cs"/>
          <w:sz w:val="32"/>
          <w:szCs w:val="32"/>
          <w:rtl/>
        </w:rPr>
        <w:t>ر</w:t>
      </w:r>
      <w:r>
        <w:rPr>
          <w:rFonts w:cs="AL-Mohanad" w:hint="cs"/>
          <w:sz w:val="32"/>
          <w:szCs w:val="32"/>
          <w:rtl/>
        </w:rPr>
        <w:t xml:space="preserve">كر </w:t>
      </w:r>
      <w:r>
        <w:rPr>
          <w:rFonts w:cs="AL-Mohanad"/>
          <w:sz w:val="32"/>
          <w:szCs w:val="32"/>
        </w:rPr>
        <w:t>(Fornell-Larcker Criterion)</w:t>
      </w:r>
      <w:r>
        <w:rPr>
          <w:rFonts w:cs="AL-Mohanad" w:hint="cs"/>
          <w:sz w:val="32"/>
          <w:szCs w:val="32"/>
          <w:rtl/>
        </w:rPr>
        <w:t>.</w:t>
      </w:r>
      <w:r w:rsidR="004A3C4D">
        <w:rPr>
          <w:rFonts w:cs="AL-Mohanad" w:hint="cs"/>
          <w:sz w:val="32"/>
          <w:szCs w:val="32"/>
          <w:rtl/>
        </w:rPr>
        <w:t xml:space="preserve"> </w:t>
      </w:r>
      <w:r>
        <w:rPr>
          <w:rFonts w:cs="AL-Mohanad" w:hint="cs"/>
          <w:sz w:val="32"/>
          <w:szCs w:val="32"/>
          <w:rtl/>
        </w:rPr>
        <w:t xml:space="preserve">ونسبة التغاير الأحادي إلى التغاير غير الأحادي </w:t>
      </w:r>
      <w:r>
        <w:rPr>
          <w:rFonts w:cs="AL-Mohanad"/>
          <w:sz w:val="32"/>
          <w:szCs w:val="32"/>
        </w:rPr>
        <w:t>(HTMT)</w:t>
      </w:r>
      <w:r>
        <w:rPr>
          <w:rFonts w:cs="AL-Mohanad" w:hint="cs"/>
          <w:sz w:val="32"/>
          <w:szCs w:val="32"/>
          <w:rtl/>
        </w:rPr>
        <w:t>.</w:t>
      </w:r>
    </w:p>
    <w:p w14:paraId="7266586C" w14:textId="152F22D2" w:rsidR="007F7ED2" w:rsidRDefault="007F7ED2" w:rsidP="007F7ED2">
      <w:pPr>
        <w:bidi/>
        <w:jc w:val="both"/>
        <w:rPr>
          <w:rFonts w:cs="AL-Mohanad"/>
          <w:sz w:val="32"/>
          <w:szCs w:val="32"/>
          <w:rtl/>
        </w:rPr>
      </w:pPr>
      <w:r>
        <w:rPr>
          <w:rFonts w:cs="AL-Mohanad"/>
          <w:sz w:val="32"/>
          <w:szCs w:val="32"/>
        </w:rPr>
        <w:t>4</w:t>
      </w:r>
      <w:r>
        <w:rPr>
          <w:rFonts w:cs="AL-Mohanad" w:hint="cs"/>
          <w:sz w:val="32"/>
          <w:szCs w:val="32"/>
          <w:rtl/>
        </w:rPr>
        <w:t xml:space="preserve">. التحليل العاملي التوكيدي </w:t>
      </w:r>
      <w:r>
        <w:rPr>
          <w:rFonts w:cs="AL-Mohanad"/>
          <w:sz w:val="32"/>
          <w:szCs w:val="32"/>
        </w:rPr>
        <w:t>(CFA)</w:t>
      </w:r>
      <w:r>
        <w:rPr>
          <w:rFonts w:cs="AL-Mohanad" w:hint="cs"/>
          <w:sz w:val="32"/>
          <w:szCs w:val="32"/>
          <w:rtl/>
        </w:rPr>
        <w:t xml:space="preserve"> للتحقق من صلاحية نموذج القياس ومدى ملاءمته فقرات الإستبانة لمتغيرات الدراسة.</w:t>
      </w:r>
    </w:p>
    <w:p w14:paraId="54B0B902" w14:textId="163AD0B1" w:rsidR="007F7ED2" w:rsidRDefault="007F7ED2" w:rsidP="007F7ED2">
      <w:pPr>
        <w:bidi/>
        <w:jc w:val="both"/>
        <w:rPr>
          <w:rFonts w:cs="AL-Mohanad"/>
          <w:sz w:val="32"/>
          <w:szCs w:val="32"/>
          <w:rtl/>
        </w:rPr>
      </w:pPr>
      <w:r>
        <w:rPr>
          <w:rFonts w:cs="AL-Mohanad"/>
          <w:sz w:val="32"/>
          <w:szCs w:val="32"/>
        </w:rPr>
        <w:t>5</w:t>
      </w:r>
      <w:r>
        <w:rPr>
          <w:rFonts w:cs="AL-Mohanad" w:hint="cs"/>
          <w:sz w:val="32"/>
          <w:szCs w:val="32"/>
          <w:rtl/>
        </w:rPr>
        <w:t xml:space="preserve">. إختبار الإرتباط بين متغيرات الدراسة بإستخدام معامل إرتباط بيرسون </w:t>
      </w:r>
      <w:r>
        <w:rPr>
          <w:rFonts w:cs="AL-Mohanad"/>
          <w:sz w:val="32"/>
          <w:szCs w:val="32"/>
        </w:rPr>
        <w:t>(Pearson Correlation)</w:t>
      </w:r>
      <w:r>
        <w:rPr>
          <w:rFonts w:cs="AL-Mohanad" w:hint="cs"/>
          <w:sz w:val="32"/>
          <w:szCs w:val="32"/>
          <w:rtl/>
        </w:rPr>
        <w:t xml:space="preserve"> للتعرف على طبيعة وقوة العلاقات بين المتغيرات.</w:t>
      </w:r>
    </w:p>
    <w:p w14:paraId="5A784AA5" w14:textId="5895E0E9" w:rsidR="007F7ED2" w:rsidRDefault="007F7ED2" w:rsidP="007F7ED2">
      <w:pPr>
        <w:bidi/>
        <w:jc w:val="both"/>
        <w:rPr>
          <w:rFonts w:cs="AL-Mohanad"/>
          <w:sz w:val="32"/>
          <w:szCs w:val="32"/>
          <w:rtl/>
        </w:rPr>
      </w:pPr>
      <w:r>
        <w:rPr>
          <w:rFonts w:cs="AL-Mohanad"/>
          <w:sz w:val="32"/>
          <w:szCs w:val="32"/>
        </w:rPr>
        <w:t>6</w:t>
      </w:r>
      <w:r>
        <w:rPr>
          <w:rFonts w:cs="AL-Mohanad" w:hint="cs"/>
          <w:sz w:val="32"/>
          <w:szCs w:val="32"/>
          <w:rtl/>
        </w:rPr>
        <w:t xml:space="preserve">. إختبار النموذج الهيكلي </w:t>
      </w:r>
      <w:r>
        <w:rPr>
          <w:rFonts w:cs="AL-Mohanad"/>
          <w:sz w:val="32"/>
          <w:szCs w:val="32"/>
        </w:rPr>
        <w:t>(SMA)</w:t>
      </w:r>
      <w:r>
        <w:rPr>
          <w:rFonts w:cs="AL-Mohanad" w:hint="cs"/>
          <w:sz w:val="32"/>
          <w:szCs w:val="32"/>
          <w:rtl/>
        </w:rPr>
        <w:t xml:space="preserve"> بإستخدام نمذجة المعادلات الهيكلية </w:t>
      </w:r>
      <w:r>
        <w:rPr>
          <w:rFonts w:cs="AL-Mohanad"/>
          <w:sz w:val="32"/>
          <w:szCs w:val="32"/>
        </w:rPr>
        <w:t>(PLS-SEM)</w:t>
      </w:r>
      <w:r>
        <w:rPr>
          <w:rFonts w:cs="AL-Mohanad" w:hint="cs"/>
          <w:sz w:val="32"/>
          <w:szCs w:val="32"/>
          <w:rtl/>
        </w:rPr>
        <w:t xml:space="preserve"> </w:t>
      </w:r>
      <w:r w:rsidR="003146AF">
        <w:rPr>
          <w:rFonts w:cs="AL-Mohanad" w:hint="cs"/>
          <w:sz w:val="32"/>
          <w:szCs w:val="32"/>
          <w:rtl/>
        </w:rPr>
        <w:t>وذلك لإختبار الفرضيات</w:t>
      </w:r>
      <w:r w:rsidR="00D1446A">
        <w:rPr>
          <w:rFonts w:cs="AL-Mohanad" w:hint="cs"/>
          <w:sz w:val="32"/>
          <w:szCs w:val="32"/>
          <w:rtl/>
        </w:rPr>
        <w:t xml:space="preserve"> الرئيسة والفرعية.</w:t>
      </w:r>
    </w:p>
    <w:p w14:paraId="66E097BE" w14:textId="31CAEA75" w:rsidR="00D1446A" w:rsidRDefault="00D1446A" w:rsidP="00D1446A">
      <w:pPr>
        <w:bidi/>
        <w:jc w:val="both"/>
        <w:rPr>
          <w:rFonts w:cs="AL-Mohanad"/>
          <w:sz w:val="32"/>
          <w:szCs w:val="32"/>
          <w:rtl/>
        </w:rPr>
      </w:pPr>
      <w:r>
        <w:rPr>
          <w:rFonts w:cs="AL-Mohanad"/>
          <w:sz w:val="32"/>
          <w:szCs w:val="32"/>
        </w:rPr>
        <w:t>7</w:t>
      </w:r>
      <w:r>
        <w:rPr>
          <w:rFonts w:cs="AL-Mohanad" w:hint="cs"/>
          <w:sz w:val="32"/>
          <w:szCs w:val="32"/>
          <w:rtl/>
        </w:rPr>
        <w:t>. إختبار التأثيرات المباشرة وغير المباشرة بين متغيرات الدراسة، بما في ذلك إختبار الدور الوسيط لكل من تجربة العميل الرقمية والثقة في تطبيقات الذكاء الإصطناعي.</w:t>
      </w:r>
    </w:p>
    <w:p w14:paraId="5A3EC96B" w14:textId="0574D225" w:rsidR="00D1446A" w:rsidRDefault="00D1446A" w:rsidP="004A3C4D">
      <w:pPr>
        <w:bidi/>
        <w:jc w:val="both"/>
        <w:rPr>
          <w:rFonts w:cs="AL-Mohanad"/>
          <w:sz w:val="32"/>
          <w:szCs w:val="32"/>
          <w:rtl/>
        </w:rPr>
      </w:pPr>
      <w:r>
        <w:rPr>
          <w:rFonts w:cs="AL-Mohanad"/>
          <w:sz w:val="32"/>
          <w:szCs w:val="32"/>
        </w:rPr>
        <w:t>8</w:t>
      </w:r>
      <w:r>
        <w:rPr>
          <w:rFonts w:cs="AL-Mohanad" w:hint="cs"/>
          <w:sz w:val="32"/>
          <w:szCs w:val="32"/>
          <w:rtl/>
        </w:rPr>
        <w:t xml:space="preserve">. تقدير معامل التحديد </w:t>
      </w:r>
      <w:r>
        <w:rPr>
          <w:rFonts w:cs="AL-Mohanad"/>
          <w:sz w:val="32"/>
          <w:szCs w:val="32"/>
        </w:rPr>
        <w:t>(R</w:t>
      </w:r>
      <w:r w:rsidR="00141434">
        <w:rPr>
          <w:rFonts w:cstheme="minorHAnsi"/>
          <w:sz w:val="32"/>
          <w:szCs w:val="32"/>
        </w:rPr>
        <w:t>²</w:t>
      </w:r>
      <w:r>
        <w:rPr>
          <w:rFonts w:cs="AL-Mohanad"/>
          <w:sz w:val="32"/>
          <w:szCs w:val="32"/>
        </w:rPr>
        <w:t>)</w:t>
      </w:r>
      <w:r>
        <w:rPr>
          <w:rFonts w:cs="AL-Mohanad" w:hint="cs"/>
          <w:sz w:val="32"/>
          <w:szCs w:val="32"/>
          <w:rtl/>
        </w:rPr>
        <w:t xml:space="preserve"> لقياس القدرة التفسيرية للنموذج المقترح.</w:t>
      </w:r>
    </w:p>
    <w:p w14:paraId="75BE7272" w14:textId="5DF63A08" w:rsidR="00D1446A" w:rsidRDefault="00D1446A" w:rsidP="00D1446A">
      <w:pPr>
        <w:bidi/>
        <w:jc w:val="both"/>
        <w:rPr>
          <w:rFonts w:cs="AL-Mohanad"/>
          <w:sz w:val="32"/>
          <w:szCs w:val="32"/>
          <w:rtl/>
        </w:rPr>
      </w:pPr>
      <w:r>
        <w:rPr>
          <w:rFonts w:cs="AL-Mohanad"/>
          <w:sz w:val="32"/>
          <w:szCs w:val="32"/>
        </w:rPr>
        <w:t>9</w:t>
      </w:r>
      <w:r>
        <w:rPr>
          <w:rFonts w:cs="AL-Mohanad" w:hint="cs"/>
          <w:sz w:val="32"/>
          <w:szCs w:val="32"/>
          <w:rtl/>
        </w:rPr>
        <w:t xml:space="preserve">. حساب حجم الأثر </w:t>
      </w:r>
      <w:r>
        <w:rPr>
          <w:rFonts w:cs="AL-Mohanad"/>
          <w:sz w:val="32"/>
          <w:szCs w:val="32"/>
        </w:rPr>
        <w:t xml:space="preserve">(Effect Size – </w:t>
      </w:r>
      <w:r w:rsidR="004A3C4D">
        <w:rPr>
          <w:rFonts w:cs="AL-Mohanad"/>
          <w:sz w:val="32"/>
          <w:szCs w:val="32"/>
        </w:rPr>
        <w:t>f</w:t>
      </w:r>
      <w:r w:rsidR="00141434">
        <w:rPr>
          <w:rFonts w:cstheme="minorHAnsi"/>
          <w:sz w:val="32"/>
          <w:szCs w:val="32"/>
        </w:rPr>
        <w:t>²</w:t>
      </w:r>
      <w:r>
        <w:rPr>
          <w:rFonts w:cs="AL-Mohanad"/>
          <w:sz w:val="32"/>
          <w:szCs w:val="32"/>
        </w:rPr>
        <w:t>)</w:t>
      </w:r>
      <w:r>
        <w:rPr>
          <w:rFonts w:cs="AL-Mohanad" w:hint="cs"/>
          <w:sz w:val="32"/>
          <w:szCs w:val="32"/>
          <w:rtl/>
        </w:rPr>
        <w:t xml:space="preserve"> لتحديد قوة تأثير المتغيرات المستقلة في المتغيرات التابعة.</w:t>
      </w:r>
    </w:p>
    <w:p w14:paraId="46C905DB" w14:textId="3A145086" w:rsidR="00D1446A" w:rsidRDefault="00D1446A" w:rsidP="00D1446A">
      <w:pPr>
        <w:bidi/>
        <w:jc w:val="both"/>
        <w:rPr>
          <w:rFonts w:cs="AL-Mohanad"/>
          <w:sz w:val="32"/>
          <w:szCs w:val="32"/>
          <w:rtl/>
        </w:rPr>
      </w:pPr>
      <w:r>
        <w:rPr>
          <w:rFonts w:cs="AL-Mohanad"/>
          <w:sz w:val="32"/>
          <w:szCs w:val="32"/>
        </w:rPr>
        <w:t>10</w:t>
      </w:r>
      <w:r>
        <w:rPr>
          <w:rFonts w:cs="AL-Mohanad" w:hint="cs"/>
          <w:sz w:val="32"/>
          <w:szCs w:val="32"/>
          <w:rtl/>
        </w:rPr>
        <w:t xml:space="preserve">. إختبار القدرة التنبؤية للنموذج </w:t>
      </w:r>
      <w:r>
        <w:rPr>
          <w:rFonts w:cs="AL-Mohanad"/>
          <w:sz w:val="32"/>
          <w:szCs w:val="32"/>
        </w:rPr>
        <w:t>(Predictive Relevance – Q</w:t>
      </w:r>
      <w:r w:rsidR="00141434">
        <w:rPr>
          <w:rFonts w:cstheme="minorHAnsi"/>
          <w:sz w:val="32"/>
          <w:szCs w:val="32"/>
        </w:rPr>
        <w:t>²</w:t>
      </w:r>
      <w:r>
        <w:rPr>
          <w:rFonts w:cs="AL-Mohanad"/>
          <w:sz w:val="32"/>
          <w:szCs w:val="32"/>
        </w:rPr>
        <w:t>)</w:t>
      </w:r>
      <w:r>
        <w:rPr>
          <w:rFonts w:cs="AL-Mohanad" w:hint="cs"/>
          <w:sz w:val="32"/>
          <w:szCs w:val="32"/>
          <w:rtl/>
        </w:rPr>
        <w:t xml:space="preserve"> للتحقق من القدرة التنبؤية للنموذج المقترح.</w:t>
      </w:r>
    </w:p>
    <w:p w14:paraId="0999ABD8" w14:textId="28887AEE" w:rsidR="00D1446A" w:rsidRDefault="00D1446A" w:rsidP="00D1446A">
      <w:pPr>
        <w:bidi/>
        <w:jc w:val="both"/>
        <w:rPr>
          <w:rFonts w:cs="AL-Mohanad"/>
          <w:sz w:val="32"/>
          <w:szCs w:val="32"/>
          <w:rtl/>
        </w:rPr>
      </w:pPr>
      <w:r>
        <w:rPr>
          <w:rFonts w:cs="AL-Mohanad"/>
          <w:sz w:val="32"/>
          <w:szCs w:val="32"/>
        </w:rPr>
        <w:lastRenderedPageBreak/>
        <w:t>11</w:t>
      </w:r>
      <w:r>
        <w:rPr>
          <w:rFonts w:cs="AL-Mohanad" w:hint="cs"/>
          <w:sz w:val="32"/>
          <w:szCs w:val="32"/>
          <w:rtl/>
        </w:rPr>
        <w:t xml:space="preserve">. تقييم جودة مطابقة النموذج </w:t>
      </w:r>
      <w:r>
        <w:rPr>
          <w:rFonts w:cs="AL-Mohanad"/>
          <w:sz w:val="32"/>
          <w:szCs w:val="32"/>
        </w:rPr>
        <w:t>(Model Fit)</w:t>
      </w:r>
      <w:r>
        <w:rPr>
          <w:rFonts w:cs="AL-Mohanad" w:hint="cs"/>
          <w:sz w:val="32"/>
          <w:szCs w:val="32"/>
          <w:rtl/>
        </w:rPr>
        <w:t xml:space="preserve"> بإستخدام المؤشرات المناسبة في برنامج </w:t>
      </w:r>
      <w:r>
        <w:rPr>
          <w:rFonts w:cs="AL-Mohanad"/>
          <w:sz w:val="32"/>
          <w:szCs w:val="32"/>
        </w:rPr>
        <w:t>SmartSPL</w:t>
      </w:r>
      <w:r>
        <w:rPr>
          <w:rFonts w:cs="AL-Mohanad" w:hint="cs"/>
          <w:sz w:val="32"/>
          <w:szCs w:val="32"/>
          <w:rtl/>
        </w:rPr>
        <w:t xml:space="preserve"> للتحقق من مدى ملاءمة النموذج المفاهيمي للبيانات.</w:t>
      </w:r>
    </w:p>
    <w:p w14:paraId="4839F449" w14:textId="51661D21" w:rsidR="00D1446A" w:rsidRDefault="00D1446A" w:rsidP="00D1446A">
      <w:pPr>
        <w:bidi/>
        <w:jc w:val="both"/>
        <w:rPr>
          <w:rFonts w:cs="AL-Mohanad"/>
          <w:sz w:val="32"/>
          <w:szCs w:val="32"/>
          <w:rtl/>
        </w:rPr>
      </w:pPr>
      <w:r>
        <w:rPr>
          <w:rFonts w:cs="AL-Mohanad" w:hint="cs"/>
          <w:sz w:val="32"/>
          <w:szCs w:val="32"/>
          <w:rtl/>
        </w:rPr>
        <w:t xml:space="preserve">وسيتم إعتماد مستوى الدلالة الإحصائية </w:t>
      </w:r>
      <w:r>
        <w:rPr>
          <w:rFonts w:cs="AL-Mohanad"/>
          <w:sz w:val="32"/>
          <w:szCs w:val="32"/>
        </w:rPr>
        <w:t>(</w:t>
      </w:r>
      <w:r>
        <w:rPr>
          <w:rFonts w:cstheme="minorHAnsi"/>
          <w:sz w:val="32"/>
          <w:szCs w:val="32"/>
        </w:rPr>
        <w:t>α</w:t>
      </w:r>
      <w:r>
        <w:rPr>
          <w:rFonts w:cs="AL-Mohanad"/>
          <w:sz w:val="32"/>
          <w:szCs w:val="32"/>
        </w:rPr>
        <w:t xml:space="preserve"> </w:t>
      </w:r>
      <w:r>
        <w:rPr>
          <w:rFonts w:cstheme="minorHAnsi"/>
          <w:sz w:val="32"/>
          <w:szCs w:val="32"/>
        </w:rPr>
        <w:t>≤</w:t>
      </w:r>
      <w:r>
        <w:rPr>
          <w:rFonts w:cs="AL-Mohanad"/>
          <w:sz w:val="32"/>
          <w:szCs w:val="32"/>
        </w:rPr>
        <w:t xml:space="preserve"> 0.05)</w:t>
      </w:r>
      <w:r>
        <w:rPr>
          <w:rFonts w:cs="AL-Mohanad" w:hint="cs"/>
          <w:sz w:val="32"/>
          <w:szCs w:val="32"/>
          <w:rtl/>
        </w:rPr>
        <w:t xml:space="preserve"> للحكم على قبول أو رفض فرضيات الدراسة.</w:t>
      </w:r>
    </w:p>
    <w:p w14:paraId="21FDEB09" w14:textId="035C1FD7" w:rsidR="00141434" w:rsidRPr="004A3C4D" w:rsidRDefault="003E5732" w:rsidP="00141434">
      <w:pPr>
        <w:bidi/>
        <w:jc w:val="both"/>
        <w:rPr>
          <w:rFonts w:cs="AL-Mohanad"/>
          <w:b/>
          <w:bCs/>
          <w:sz w:val="36"/>
          <w:szCs w:val="36"/>
        </w:rPr>
      </w:pPr>
      <w:r w:rsidRPr="004A3C4D">
        <w:rPr>
          <w:rFonts w:cs="AL-Mohanad" w:hint="cs"/>
          <w:b/>
          <w:bCs/>
          <w:sz w:val="36"/>
          <w:szCs w:val="36"/>
          <w:rtl/>
        </w:rPr>
        <w:t>خطوات تنفيذ الدراسة:</w:t>
      </w:r>
    </w:p>
    <w:p w14:paraId="5D33B466" w14:textId="425CA8A8" w:rsidR="004A3C4D" w:rsidRDefault="004A3C4D" w:rsidP="004A3C4D">
      <w:pPr>
        <w:bidi/>
        <w:jc w:val="both"/>
        <w:rPr>
          <w:rFonts w:cs="AL-Mohanad"/>
          <w:sz w:val="32"/>
          <w:szCs w:val="32"/>
          <w:rtl/>
        </w:rPr>
      </w:pPr>
      <w:r>
        <w:rPr>
          <w:rFonts w:cs="AL-Mohanad" w:hint="cs"/>
          <w:sz w:val="32"/>
          <w:szCs w:val="32"/>
          <w:rtl/>
        </w:rPr>
        <w:t>لتحقيق أهداف الدراسة والإجابة على أسئلتها وإختبار فرضياتها</w:t>
      </w:r>
      <w:r w:rsidR="006363C6">
        <w:rPr>
          <w:rFonts w:cs="AL-Mohanad" w:hint="cs"/>
          <w:sz w:val="32"/>
          <w:szCs w:val="32"/>
          <w:rtl/>
        </w:rPr>
        <w:t>، سيتم تنفيذ الدراسة وفق الخطوات التالية:</w:t>
      </w:r>
    </w:p>
    <w:p w14:paraId="790EC2A5" w14:textId="4B59EF20" w:rsidR="006363C6" w:rsidRDefault="006363C6" w:rsidP="006363C6">
      <w:pPr>
        <w:bidi/>
        <w:jc w:val="both"/>
        <w:rPr>
          <w:rFonts w:cs="AL-Mohanad"/>
          <w:sz w:val="32"/>
          <w:szCs w:val="32"/>
          <w:rtl/>
        </w:rPr>
      </w:pPr>
      <w:r>
        <w:rPr>
          <w:rFonts w:cs="AL-Mohanad"/>
          <w:sz w:val="32"/>
          <w:szCs w:val="32"/>
        </w:rPr>
        <w:t>1</w:t>
      </w:r>
      <w:r>
        <w:rPr>
          <w:rFonts w:cs="AL-Mohanad" w:hint="cs"/>
          <w:sz w:val="32"/>
          <w:szCs w:val="32"/>
          <w:rtl/>
        </w:rPr>
        <w:t>. تحديد مشكلة الدراسة وصياغتها في ضوء مراجعة الأدبيات العلمية الحديثة وتحديد الفجوة البحثية التي تسعى الدراسة إلى معالجتها.</w:t>
      </w:r>
    </w:p>
    <w:p w14:paraId="72093CE3" w14:textId="11AAA9DF" w:rsidR="006363C6" w:rsidRDefault="006363C6" w:rsidP="006363C6">
      <w:pPr>
        <w:bidi/>
        <w:jc w:val="both"/>
        <w:rPr>
          <w:rFonts w:cs="AL-Mohanad"/>
          <w:sz w:val="32"/>
          <w:szCs w:val="32"/>
          <w:rtl/>
        </w:rPr>
      </w:pPr>
      <w:r>
        <w:rPr>
          <w:rFonts w:cs="AL-Mohanad"/>
          <w:sz w:val="32"/>
          <w:szCs w:val="32"/>
        </w:rPr>
        <w:t>2</w:t>
      </w:r>
      <w:r>
        <w:rPr>
          <w:rFonts w:cs="AL-Mohanad" w:hint="cs"/>
          <w:sz w:val="32"/>
          <w:szCs w:val="32"/>
          <w:rtl/>
        </w:rPr>
        <w:t>. مرجعة الأدبيات والدراسات السابقة ذات العلاقة</w:t>
      </w:r>
      <w:r w:rsidR="00450B7A">
        <w:rPr>
          <w:rFonts w:cs="AL-Mohanad" w:hint="cs"/>
          <w:sz w:val="32"/>
          <w:szCs w:val="32"/>
          <w:rtl/>
        </w:rPr>
        <w:t xml:space="preserve"> بموضوع الدراسة وبناء الإطار النظري الذي يستند إليه النموذج المفاهيمي للدراسة.</w:t>
      </w:r>
    </w:p>
    <w:p w14:paraId="4917F892" w14:textId="036C4F8E" w:rsidR="00450B7A" w:rsidRDefault="00450B7A" w:rsidP="00450B7A">
      <w:pPr>
        <w:bidi/>
        <w:jc w:val="both"/>
        <w:rPr>
          <w:rFonts w:cs="AL-Mohanad"/>
          <w:sz w:val="32"/>
          <w:szCs w:val="32"/>
          <w:rtl/>
        </w:rPr>
      </w:pPr>
      <w:r>
        <w:rPr>
          <w:rFonts w:cs="AL-Mohanad"/>
          <w:sz w:val="32"/>
          <w:szCs w:val="32"/>
        </w:rPr>
        <w:t>3</w:t>
      </w:r>
      <w:r>
        <w:rPr>
          <w:rFonts w:cs="AL-Mohanad" w:hint="cs"/>
          <w:sz w:val="32"/>
          <w:szCs w:val="32"/>
          <w:rtl/>
        </w:rPr>
        <w:t>. تطوير النموذج المفاهيمي للدراسة وصياغة فرضياتها</w:t>
      </w:r>
      <w:r w:rsidR="007C7DC7">
        <w:rPr>
          <w:rFonts w:cs="AL-Mohanad" w:hint="cs"/>
          <w:sz w:val="32"/>
          <w:szCs w:val="32"/>
          <w:rtl/>
        </w:rPr>
        <w:t xml:space="preserve"> </w:t>
      </w:r>
      <w:r>
        <w:rPr>
          <w:rFonts w:cs="AL-Mohanad" w:hint="cs"/>
          <w:sz w:val="32"/>
          <w:szCs w:val="32"/>
          <w:rtl/>
        </w:rPr>
        <w:t>بالإستناد إلى الإطار النظري والدراسات السابقة.</w:t>
      </w:r>
    </w:p>
    <w:p w14:paraId="39AB62B3" w14:textId="25EA3998" w:rsidR="00450B7A" w:rsidRDefault="00450B7A" w:rsidP="00450B7A">
      <w:pPr>
        <w:bidi/>
        <w:jc w:val="both"/>
        <w:rPr>
          <w:rFonts w:cs="AL-Mohanad"/>
          <w:sz w:val="32"/>
          <w:szCs w:val="32"/>
          <w:rtl/>
        </w:rPr>
      </w:pPr>
      <w:r>
        <w:rPr>
          <w:rFonts w:cs="AL-Mohanad"/>
          <w:sz w:val="32"/>
          <w:szCs w:val="32"/>
        </w:rPr>
        <w:t>4</w:t>
      </w:r>
      <w:r>
        <w:rPr>
          <w:rFonts w:cs="AL-Mohanad" w:hint="cs"/>
          <w:sz w:val="32"/>
          <w:szCs w:val="32"/>
          <w:rtl/>
        </w:rPr>
        <w:t>. تصميم أداة الدراسة (الإستبانة) بالإعتماد على المقاييس العلمية المعتمدة في الأدبيات السابقة وتكييفها بما يتناسب مع أهداف الدراسة وطبيعة البيئة السعودية.</w:t>
      </w:r>
    </w:p>
    <w:p w14:paraId="783E767D" w14:textId="6D34B75A" w:rsidR="00450B7A" w:rsidRDefault="00450B7A" w:rsidP="00450B7A">
      <w:pPr>
        <w:bidi/>
        <w:jc w:val="both"/>
        <w:rPr>
          <w:rFonts w:cs="AL-Mohanad"/>
          <w:sz w:val="32"/>
          <w:szCs w:val="32"/>
          <w:rtl/>
        </w:rPr>
      </w:pPr>
      <w:r>
        <w:rPr>
          <w:rFonts w:cs="AL-Mohanad"/>
          <w:sz w:val="32"/>
          <w:szCs w:val="32"/>
        </w:rPr>
        <w:t>5</w:t>
      </w:r>
      <w:r>
        <w:rPr>
          <w:rFonts w:cs="AL-Mohanad" w:hint="cs"/>
          <w:sz w:val="32"/>
          <w:szCs w:val="32"/>
          <w:rtl/>
        </w:rPr>
        <w:t>. تحكيم أداة الدراسة</w:t>
      </w:r>
      <w:r w:rsidR="007C7DC7">
        <w:rPr>
          <w:rFonts w:cs="AL-Mohanad" w:hint="cs"/>
          <w:sz w:val="32"/>
          <w:szCs w:val="32"/>
          <w:rtl/>
        </w:rPr>
        <w:t xml:space="preserve"> </w:t>
      </w:r>
      <w:r>
        <w:rPr>
          <w:rFonts w:cs="AL-Mohanad" w:hint="cs"/>
          <w:sz w:val="32"/>
          <w:szCs w:val="32"/>
          <w:rtl/>
        </w:rPr>
        <w:t>من قبل مجموعة من المتخصصين في مجالات التسويق والإدارة والإحصاء للتحقق من صدق المحتوى وسلامة الصياغة.</w:t>
      </w:r>
    </w:p>
    <w:p w14:paraId="642C760A" w14:textId="2635FBD6" w:rsidR="00450B7A" w:rsidRDefault="00450B7A" w:rsidP="00450B7A">
      <w:pPr>
        <w:bidi/>
        <w:jc w:val="both"/>
        <w:rPr>
          <w:rFonts w:cs="AL-Mohanad"/>
          <w:sz w:val="32"/>
          <w:szCs w:val="32"/>
          <w:rtl/>
        </w:rPr>
      </w:pPr>
      <w:r>
        <w:rPr>
          <w:rFonts w:cs="AL-Mohanad"/>
          <w:sz w:val="32"/>
          <w:szCs w:val="32"/>
        </w:rPr>
        <w:t>6</w:t>
      </w:r>
      <w:r>
        <w:rPr>
          <w:rFonts w:cs="AL-Mohanad" w:hint="cs"/>
          <w:sz w:val="32"/>
          <w:szCs w:val="32"/>
          <w:rtl/>
        </w:rPr>
        <w:t>. إجراء دراسة إستطلاعية للتأكد من وضوح فقرات الإستبانة وإختبار ثباتها وملاءمتها قبل التطبيق النهائي.</w:t>
      </w:r>
    </w:p>
    <w:p w14:paraId="417580ED" w14:textId="775053B4" w:rsidR="00450B7A" w:rsidRDefault="00450B7A" w:rsidP="00450B7A">
      <w:pPr>
        <w:bidi/>
        <w:jc w:val="both"/>
        <w:rPr>
          <w:rFonts w:cs="AL-Mohanad"/>
          <w:sz w:val="32"/>
          <w:szCs w:val="32"/>
          <w:rtl/>
        </w:rPr>
      </w:pPr>
      <w:r>
        <w:rPr>
          <w:rFonts w:cs="AL-Mohanad"/>
          <w:sz w:val="32"/>
          <w:szCs w:val="32"/>
        </w:rPr>
        <w:t>7</w:t>
      </w:r>
      <w:r>
        <w:rPr>
          <w:rFonts w:cs="AL-Mohanad" w:hint="cs"/>
          <w:sz w:val="32"/>
          <w:szCs w:val="32"/>
          <w:rtl/>
        </w:rPr>
        <w:t>. جمع البيانات الميدانية من أفراد عينة الدراسة بإستخدام الإستبانة الإلكترونية وفق معايير أخلاقية تضمن سرية البيانات وإستخدامها لأغراض البحث العلمي فقط.</w:t>
      </w:r>
    </w:p>
    <w:p w14:paraId="4DC0F284" w14:textId="54EA30FE" w:rsidR="00450B7A" w:rsidRDefault="00450B7A" w:rsidP="00450B7A">
      <w:pPr>
        <w:bidi/>
        <w:jc w:val="both"/>
        <w:rPr>
          <w:rFonts w:cs="AL-Mohanad"/>
          <w:sz w:val="32"/>
          <w:szCs w:val="32"/>
          <w:rtl/>
        </w:rPr>
      </w:pPr>
      <w:r>
        <w:rPr>
          <w:rFonts w:cs="AL-Mohanad"/>
          <w:sz w:val="32"/>
          <w:szCs w:val="32"/>
        </w:rPr>
        <w:t>8</w:t>
      </w:r>
      <w:r>
        <w:rPr>
          <w:rFonts w:cs="AL-Mohanad" w:hint="cs"/>
          <w:sz w:val="32"/>
          <w:szCs w:val="32"/>
          <w:rtl/>
        </w:rPr>
        <w:t>. ترميز البيانات وإدخالها إلى البرامج الإحصائية المناسبة</w:t>
      </w:r>
      <w:r w:rsidR="00E121BA">
        <w:rPr>
          <w:rFonts w:cs="AL-Mohanad" w:hint="cs"/>
          <w:sz w:val="32"/>
          <w:szCs w:val="32"/>
          <w:rtl/>
        </w:rPr>
        <w:t xml:space="preserve"> والتأكد من سلامتها وجاهزيتها للتحليل.</w:t>
      </w:r>
    </w:p>
    <w:p w14:paraId="187C8E1D" w14:textId="6F6D337C" w:rsidR="00AA7FE9" w:rsidRDefault="00AA7FE9" w:rsidP="00AA7FE9">
      <w:pPr>
        <w:bidi/>
        <w:jc w:val="both"/>
        <w:rPr>
          <w:rFonts w:cs="AL-Mohanad"/>
          <w:sz w:val="32"/>
          <w:szCs w:val="32"/>
          <w:rtl/>
        </w:rPr>
      </w:pPr>
      <w:r>
        <w:rPr>
          <w:rFonts w:cs="AL-Mohanad"/>
          <w:sz w:val="32"/>
          <w:szCs w:val="32"/>
        </w:rPr>
        <w:lastRenderedPageBreak/>
        <w:t>9</w:t>
      </w:r>
      <w:r>
        <w:rPr>
          <w:rFonts w:cs="AL-Mohanad" w:hint="cs"/>
          <w:sz w:val="32"/>
          <w:szCs w:val="32"/>
          <w:rtl/>
        </w:rPr>
        <w:t xml:space="preserve">. تحليل البيانات إحصائياً بإستخدام برنامجي </w:t>
      </w:r>
      <w:r>
        <w:rPr>
          <w:rFonts w:cs="AL-Mohanad"/>
          <w:sz w:val="32"/>
          <w:szCs w:val="32"/>
        </w:rPr>
        <w:t>SPSS</w:t>
      </w:r>
      <w:r>
        <w:rPr>
          <w:rFonts w:cs="AL-Mohanad" w:hint="cs"/>
          <w:sz w:val="32"/>
          <w:szCs w:val="32"/>
          <w:rtl/>
        </w:rPr>
        <w:t xml:space="preserve"> و </w:t>
      </w:r>
      <w:r>
        <w:rPr>
          <w:rFonts w:cs="AL-Mohanad"/>
          <w:sz w:val="32"/>
          <w:szCs w:val="32"/>
        </w:rPr>
        <w:t>SmartPLS</w:t>
      </w:r>
      <w:r>
        <w:rPr>
          <w:rFonts w:cs="AL-Mohanad" w:hint="cs"/>
          <w:sz w:val="32"/>
          <w:szCs w:val="32"/>
          <w:rtl/>
        </w:rPr>
        <w:t xml:space="preserve"> وإختبار النموذج المفاهيمي والتحقق</w:t>
      </w:r>
      <w:r w:rsidR="0086597B">
        <w:rPr>
          <w:rFonts w:cs="AL-Mohanad" w:hint="cs"/>
          <w:sz w:val="32"/>
          <w:szCs w:val="32"/>
          <w:rtl/>
        </w:rPr>
        <w:t xml:space="preserve"> من صدق وثبات أداة الدراسة وإختبار فرضيات الدراسة.</w:t>
      </w:r>
    </w:p>
    <w:p w14:paraId="4D39FE9F" w14:textId="689F3E1C" w:rsidR="0086597B" w:rsidRDefault="0086597B" w:rsidP="0086597B">
      <w:pPr>
        <w:bidi/>
        <w:jc w:val="both"/>
        <w:rPr>
          <w:rFonts w:cs="AL-Mohanad"/>
          <w:sz w:val="32"/>
          <w:szCs w:val="32"/>
          <w:rtl/>
        </w:rPr>
      </w:pPr>
      <w:r>
        <w:rPr>
          <w:rFonts w:cs="AL-Mohanad"/>
          <w:sz w:val="32"/>
          <w:szCs w:val="32"/>
        </w:rPr>
        <w:t>10</w:t>
      </w:r>
      <w:r>
        <w:rPr>
          <w:rFonts w:cs="AL-Mohanad" w:hint="cs"/>
          <w:sz w:val="32"/>
          <w:szCs w:val="32"/>
          <w:rtl/>
        </w:rPr>
        <w:t xml:space="preserve">. تفسير </w:t>
      </w:r>
      <w:r w:rsidR="00EC49F6">
        <w:rPr>
          <w:rFonts w:cs="AL-Mohanad" w:hint="cs"/>
          <w:sz w:val="32"/>
          <w:szCs w:val="32"/>
          <w:rtl/>
        </w:rPr>
        <w:t>النتائج ومناقشتها في ضوء الإطار النظري والدراسات السابقة وبيان أوجه الإتفاق والإختلاف وتفسير النتائج علمياً.</w:t>
      </w:r>
    </w:p>
    <w:p w14:paraId="7488B892" w14:textId="2CD46FC0" w:rsidR="00EC49F6" w:rsidRDefault="00EC49F6" w:rsidP="00EC49F6">
      <w:pPr>
        <w:bidi/>
        <w:jc w:val="both"/>
        <w:rPr>
          <w:rFonts w:cs="AL-Mohanad"/>
          <w:sz w:val="32"/>
          <w:szCs w:val="32"/>
          <w:rtl/>
        </w:rPr>
      </w:pPr>
      <w:r>
        <w:rPr>
          <w:rFonts w:cs="AL-Mohanad"/>
          <w:sz w:val="32"/>
          <w:szCs w:val="32"/>
        </w:rPr>
        <w:t>11</w:t>
      </w:r>
      <w:r>
        <w:rPr>
          <w:rFonts w:cs="AL-Mohanad" w:hint="cs"/>
          <w:sz w:val="32"/>
          <w:szCs w:val="32"/>
          <w:rtl/>
        </w:rPr>
        <w:t>. إستخلاص الإستنتاجات وتقديم التوصيات العلمية والمقترحات البحثية التي يمكن أن تُسهم في تطوير تطبيقات الذكاء الإصطناعي التوليدي في التسويق الرقمي وتعزيز ولاء العملاء.</w:t>
      </w:r>
    </w:p>
    <w:p w14:paraId="7F164DFC" w14:textId="0D4E2D41" w:rsidR="00EC49F6" w:rsidRDefault="00EC49F6" w:rsidP="00EC49F6">
      <w:pPr>
        <w:bidi/>
        <w:jc w:val="both"/>
        <w:rPr>
          <w:rFonts w:cs="AL-Mohanad"/>
          <w:sz w:val="32"/>
          <w:szCs w:val="32"/>
          <w:rtl/>
        </w:rPr>
      </w:pPr>
      <w:r>
        <w:rPr>
          <w:rFonts w:cs="AL-Mohanad"/>
          <w:sz w:val="32"/>
          <w:szCs w:val="32"/>
        </w:rPr>
        <w:t>12</w:t>
      </w:r>
      <w:r>
        <w:rPr>
          <w:rFonts w:cs="AL-Mohanad" w:hint="cs"/>
          <w:sz w:val="32"/>
          <w:szCs w:val="32"/>
          <w:rtl/>
        </w:rPr>
        <w:t>. إعداد الأطروحة بصيغتها النهائية وفق متطلبات جامعة ميدأوشن ومراجعتها علمياً ولغوياً وإستكمال إجراءآت المناقشة النهائية.</w:t>
      </w:r>
    </w:p>
    <w:p w14:paraId="10BE5208" w14:textId="563D748D" w:rsidR="007C7DC7" w:rsidRPr="007C7DC7" w:rsidRDefault="007C7DC7" w:rsidP="007C7DC7">
      <w:pPr>
        <w:bidi/>
        <w:jc w:val="both"/>
        <w:rPr>
          <w:rFonts w:cs="AL-Mohanad"/>
          <w:b/>
          <w:bCs/>
          <w:sz w:val="36"/>
          <w:szCs w:val="36"/>
          <w:rtl/>
        </w:rPr>
      </w:pPr>
      <w:r w:rsidRPr="007C7DC7">
        <w:rPr>
          <w:rFonts w:cs="AL-Mohanad" w:hint="cs"/>
          <w:b/>
          <w:bCs/>
          <w:sz w:val="36"/>
          <w:szCs w:val="36"/>
          <w:rtl/>
        </w:rPr>
        <w:t>المراجع:</w:t>
      </w:r>
    </w:p>
    <w:p w14:paraId="26562EE7" w14:textId="77962851" w:rsidR="007C7DC7" w:rsidRDefault="007C7DC7" w:rsidP="007C7DC7">
      <w:pPr>
        <w:bidi/>
        <w:jc w:val="both"/>
        <w:rPr>
          <w:rFonts w:cs="AL-Mohanad"/>
          <w:sz w:val="32"/>
          <w:szCs w:val="32"/>
          <w:rtl/>
        </w:rPr>
      </w:pPr>
      <w:r>
        <w:rPr>
          <w:rFonts w:cs="AL-Mohanad" w:hint="cs"/>
          <w:sz w:val="32"/>
          <w:szCs w:val="32"/>
          <w:rtl/>
        </w:rPr>
        <w:t>هذه بعض المراجع التي سأستند إليها على مواصلة البحث عن مراجع إضافية اخرى تتعلق بموضوع الدراسة.</w:t>
      </w:r>
    </w:p>
    <w:p w14:paraId="4342BB23" w14:textId="3A19677F" w:rsidR="007C7DC7" w:rsidRDefault="007C7DC7" w:rsidP="007C7DC7">
      <w:pPr>
        <w:bidi/>
        <w:jc w:val="both"/>
        <w:rPr>
          <w:rFonts w:cs="AL-Mohanad"/>
          <w:sz w:val="32"/>
          <w:szCs w:val="32"/>
          <w:rtl/>
        </w:rPr>
      </w:pPr>
      <w:r>
        <w:rPr>
          <w:rFonts w:cs="AL-Mohanad" w:hint="cs"/>
          <w:sz w:val="32"/>
          <w:szCs w:val="32"/>
          <w:rtl/>
        </w:rPr>
        <w:t>أولاً: المراجع العربية:</w:t>
      </w:r>
    </w:p>
    <w:p w14:paraId="696921A5" w14:textId="1E17D31B" w:rsidR="007C7DC7" w:rsidRDefault="007C7DC7" w:rsidP="007C7DC7">
      <w:pPr>
        <w:bidi/>
        <w:jc w:val="both"/>
        <w:rPr>
          <w:rFonts w:cs="AL-Mohanad"/>
          <w:sz w:val="32"/>
          <w:szCs w:val="32"/>
          <w:rtl/>
        </w:rPr>
      </w:pPr>
      <w:r>
        <w:rPr>
          <w:rFonts w:cs="AL-Mohanad"/>
          <w:sz w:val="32"/>
          <w:szCs w:val="32"/>
        </w:rPr>
        <w:t>1</w:t>
      </w:r>
      <w:r>
        <w:rPr>
          <w:rFonts w:cs="AL-Mohanad" w:hint="cs"/>
          <w:sz w:val="32"/>
          <w:szCs w:val="32"/>
          <w:rtl/>
        </w:rPr>
        <w:t xml:space="preserve">. الشمري، محمد بن عبدالله. </w:t>
      </w:r>
      <w:r>
        <w:rPr>
          <w:rFonts w:cs="AL-Mohanad"/>
          <w:sz w:val="32"/>
          <w:szCs w:val="32"/>
        </w:rPr>
        <w:t>(2024)</w:t>
      </w:r>
      <w:r>
        <w:rPr>
          <w:rFonts w:cs="AL-Mohanad" w:hint="cs"/>
          <w:sz w:val="32"/>
          <w:szCs w:val="32"/>
          <w:rtl/>
        </w:rPr>
        <w:t>. الذكاء الإصطناعي وتطبيقاته في التسويق الرقمي: الفرص والتحديات. مجلة الدراسات الإدارية والإقتصادية</w:t>
      </w:r>
      <w:r w:rsidR="00935F5E">
        <w:rPr>
          <w:rFonts w:cs="AL-Mohanad" w:hint="cs"/>
          <w:sz w:val="32"/>
          <w:szCs w:val="32"/>
          <w:rtl/>
        </w:rPr>
        <w:t xml:space="preserve">، </w:t>
      </w:r>
      <w:r w:rsidR="00935F5E">
        <w:rPr>
          <w:rFonts w:cs="AL-Mohanad"/>
          <w:sz w:val="32"/>
          <w:szCs w:val="32"/>
        </w:rPr>
        <w:t>(2)16</w:t>
      </w:r>
      <w:r w:rsidR="00935F5E">
        <w:rPr>
          <w:rFonts w:cs="AL-Mohanad" w:hint="cs"/>
          <w:sz w:val="32"/>
          <w:szCs w:val="32"/>
          <w:rtl/>
        </w:rPr>
        <w:t xml:space="preserve">، </w:t>
      </w:r>
      <w:r w:rsidR="00935F5E">
        <w:rPr>
          <w:rFonts w:cs="AL-Mohanad"/>
          <w:sz w:val="32"/>
          <w:szCs w:val="32"/>
        </w:rPr>
        <w:t>138-115</w:t>
      </w:r>
      <w:r w:rsidR="00935F5E">
        <w:rPr>
          <w:rFonts w:cs="AL-Mohanad" w:hint="cs"/>
          <w:sz w:val="32"/>
          <w:szCs w:val="32"/>
          <w:rtl/>
        </w:rPr>
        <w:t>.</w:t>
      </w:r>
    </w:p>
    <w:p w14:paraId="15DF7832" w14:textId="69C2855A" w:rsidR="00935F5E" w:rsidRDefault="00935F5E" w:rsidP="00935F5E">
      <w:pPr>
        <w:bidi/>
        <w:jc w:val="both"/>
        <w:rPr>
          <w:rFonts w:cs="AL-Mohanad"/>
          <w:sz w:val="32"/>
          <w:szCs w:val="32"/>
          <w:rtl/>
        </w:rPr>
      </w:pPr>
      <w:r>
        <w:rPr>
          <w:rFonts w:cs="AL-Mohanad"/>
          <w:sz w:val="32"/>
          <w:szCs w:val="32"/>
        </w:rPr>
        <w:t>2</w:t>
      </w:r>
      <w:r>
        <w:rPr>
          <w:rFonts w:cs="AL-Mohanad" w:hint="cs"/>
          <w:sz w:val="32"/>
          <w:szCs w:val="32"/>
          <w:rtl/>
        </w:rPr>
        <w:t xml:space="preserve">. العتيبي، عبدالعزيز بن سعد. </w:t>
      </w:r>
      <w:r>
        <w:rPr>
          <w:rFonts w:cs="AL-Mohanad"/>
          <w:sz w:val="32"/>
          <w:szCs w:val="32"/>
        </w:rPr>
        <w:t>(2023)</w:t>
      </w:r>
      <w:r>
        <w:rPr>
          <w:rFonts w:cs="AL-Mohanad" w:hint="cs"/>
          <w:sz w:val="32"/>
          <w:szCs w:val="32"/>
          <w:rtl/>
        </w:rPr>
        <w:t xml:space="preserve">. دور التسويق الرقمي في تعزيز ولاء العملاء: دراسة تطبيقية على قطاع التجارة الإلكترونية في المملكة العربية السعودية. مجلة جامعة الملك سعود للعلوم الإدارية، </w:t>
      </w:r>
      <w:r>
        <w:rPr>
          <w:rFonts w:cs="AL-Mohanad"/>
          <w:sz w:val="32"/>
          <w:szCs w:val="32"/>
        </w:rPr>
        <w:t>(1)35</w:t>
      </w:r>
      <w:r>
        <w:rPr>
          <w:rFonts w:cs="AL-Mohanad" w:hint="cs"/>
          <w:sz w:val="32"/>
          <w:szCs w:val="32"/>
          <w:rtl/>
        </w:rPr>
        <w:t xml:space="preserve">، </w:t>
      </w:r>
      <w:r>
        <w:rPr>
          <w:rFonts w:cs="AL-Mohanad"/>
          <w:sz w:val="32"/>
          <w:szCs w:val="32"/>
        </w:rPr>
        <w:t>102-77</w:t>
      </w:r>
      <w:r>
        <w:rPr>
          <w:rFonts w:cs="AL-Mohanad" w:hint="cs"/>
          <w:sz w:val="32"/>
          <w:szCs w:val="32"/>
          <w:rtl/>
        </w:rPr>
        <w:t>.</w:t>
      </w:r>
    </w:p>
    <w:p w14:paraId="430AC343" w14:textId="4E2929F7" w:rsidR="00935F5E" w:rsidRDefault="00935F5E" w:rsidP="00935F5E">
      <w:pPr>
        <w:bidi/>
        <w:jc w:val="both"/>
        <w:rPr>
          <w:rFonts w:cs="AL-Mohanad"/>
          <w:sz w:val="32"/>
          <w:szCs w:val="32"/>
          <w:rtl/>
        </w:rPr>
      </w:pPr>
      <w:r>
        <w:rPr>
          <w:rFonts w:cs="AL-Mohanad"/>
          <w:sz w:val="32"/>
          <w:szCs w:val="32"/>
        </w:rPr>
        <w:t>3</w:t>
      </w:r>
      <w:r>
        <w:rPr>
          <w:rFonts w:cs="AL-Mohanad" w:hint="cs"/>
          <w:sz w:val="32"/>
          <w:szCs w:val="32"/>
          <w:rtl/>
        </w:rPr>
        <w:t xml:space="preserve">. القحطاني، ناصر بن محمد. </w:t>
      </w:r>
      <w:r>
        <w:rPr>
          <w:rFonts w:cs="AL-Mohanad"/>
          <w:sz w:val="32"/>
          <w:szCs w:val="32"/>
        </w:rPr>
        <w:t>(2024)</w:t>
      </w:r>
      <w:r>
        <w:rPr>
          <w:rFonts w:cs="AL-Mohanad" w:hint="cs"/>
          <w:sz w:val="32"/>
          <w:szCs w:val="32"/>
          <w:rtl/>
        </w:rPr>
        <w:t xml:space="preserve">. تطبيقات الذكاء الإصطناعي في تحسين تجربة العميل في المؤسسات الخدمية السعودية. مجلة العلوم الإدارية، </w:t>
      </w:r>
      <w:r>
        <w:rPr>
          <w:rFonts w:cs="AL-Mohanad"/>
          <w:sz w:val="32"/>
          <w:szCs w:val="32"/>
        </w:rPr>
        <w:t>(1)18</w:t>
      </w:r>
      <w:r>
        <w:rPr>
          <w:rFonts w:cs="AL-Mohanad" w:hint="cs"/>
          <w:sz w:val="32"/>
          <w:szCs w:val="32"/>
          <w:rtl/>
        </w:rPr>
        <w:t xml:space="preserve">، </w:t>
      </w:r>
      <w:r>
        <w:rPr>
          <w:rFonts w:cs="AL-Mohanad"/>
          <w:sz w:val="32"/>
          <w:szCs w:val="32"/>
        </w:rPr>
        <w:t>70-45</w:t>
      </w:r>
      <w:r>
        <w:rPr>
          <w:rFonts w:cs="AL-Mohanad" w:hint="cs"/>
          <w:sz w:val="32"/>
          <w:szCs w:val="32"/>
          <w:rtl/>
        </w:rPr>
        <w:t>.</w:t>
      </w:r>
    </w:p>
    <w:p w14:paraId="3E7E4BDD" w14:textId="2536776C" w:rsidR="00935F5E" w:rsidRDefault="00935F5E" w:rsidP="00935F5E">
      <w:pPr>
        <w:bidi/>
        <w:jc w:val="both"/>
        <w:rPr>
          <w:rFonts w:cs="AL-Mohanad"/>
          <w:sz w:val="32"/>
          <w:szCs w:val="32"/>
          <w:rtl/>
        </w:rPr>
      </w:pPr>
      <w:r>
        <w:rPr>
          <w:rFonts w:cs="AL-Mohanad" w:hint="cs"/>
          <w:sz w:val="32"/>
          <w:szCs w:val="32"/>
          <w:rtl/>
        </w:rPr>
        <w:t>ثانياً: المراجع الأجنبية:</w:t>
      </w:r>
    </w:p>
    <w:p w14:paraId="75FB9356" w14:textId="0146AAC6" w:rsidR="00935F5E" w:rsidRDefault="001232C2" w:rsidP="001232C2">
      <w:pPr>
        <w:jc w:val="both"/>
        <w:rPr>
          <w:rFonts w:cs="AL-Mohanad"/>
          <w:sz w:val="32"/>
          <w:szCs w:val="32"/>
        </w:rPr>
      </w:pPr>
      <w:r>
        <w:rPr>
          <w:rFonts w:cs="AL-Mohanad"/>
          <w:sz w:val="32"/>
          <w:szCs w:val="32"/>
        </w:rPr>
        <w:t>1. Farseev, A., Ongpin, M., Yang, Q., Gossoudarev, I., Chu-Farseeva, Y., -Y., &amp; Nikolenko, S. (2025). MindFuse</w:t>
      </w:r>
      <w:r w:rsidR="00E52390">
        <w:rPr>
          <w:rFonts w:cs="AL-Mohanad"/>
          <w:sz w:val="32"/>
          <w:szCs w:val="32"/>
        </w:rPr>
        <w:t>: Towards GenAI explainability in marketing strategy co-creation. arXiv.</w:t>
      </w:r>
    </w:p>
    <w:p w14:paraId="474D50CC" w14:textId="3DDC8F33" w:rsidR="00E52390" w:rsidRDefault="00E52390" w:rsidP="001232C2">
      <w:pPr>
        <w:jc w:val="both"/>
        <w:rPr>
          <w:rFonts w:cs="AL-Mohanad" w:hint="cs"/>
          <w:sz w:val="32"/>
          <w:szCs w:val="32"/>
        </w:rPr>
      </w:pPr>
      <w:r>
        <w:rPr>
          <w:rFonts w:cs="AL-Mohanad"/>
          <w:sz w:val="32"/>
          <w:szCs w:val="32"/>
        </w:rPr>
        <w:lastRenderedPageBreak/>
        <w:t>2. Zarifis, A., &amp; Cheng, X. (2024). How to build trust in answers given by generative AI for specific, and vague, financial questions.aeXiv.</w:t>
      </w:r>
    </w:p>
    <w:p w14:paraId="21CC595C" w14:textId="77777777" w:rsidR="00B5163F" w:rsidRDefault="00B5163F" w:rsidP="00B5163F">
      <w:pPr>
        <w:bidi/>
        <w:jc w:val="both"/>
        <w:rPr>
          <w:rFonts w:cs="AL-Mohanad"/>
          <w:sz w:val="32"/>
          <w:szCs w:val="32"/>
          <w:rtl/>
        </w:rPr>
      </w:pPr>
    </w:p>
    <w:p w14:paraId="6D81C614" w14:textId="77777777" w:rsidR="00B5163F" w:rsidRDefault="00B5163F" w:rsidP="00B5163F">
      <w:pPr>
        <w:bidi/>
        <w:jc w:val="both"/>
        <w:rPr>
          <w:rFonts w:cs="AL-Mohanad"/>
          <w:sz w:val="32"/>
          <w:szCs w:val="32"/>
          <w:rtl/>
        </w:rPr>
      </w:pPr>
    </w:p>
    <w:p w14:paraId="1B765BE5" w14:textId="77777777" w:rsidR="00B5163F" w:rsidRDefault="00B5163F" w:rsidP="00B5163F">
      <w:pPr>
        <w:bidi/>
        <w:jc w:val="both"/>
        <w:rPr>
          <w:rFonts w:cs="AL-Mohanad"/>
          <w:sz w:val="32"/>
          <w:szCs w:val="32"/>
          <w:rtl/>
        </w:rPr>
      </w:pPr>
    </w:p>
    <w:p w14:paraId="2B563882" w14:textId="77777777" w:rsidR="00B5163F" w:rsidRPr="00083E6F" w:rsidRDefault="00B5163F" w:rsidP="00B5163F">
      <w:pPr>
        <w:bidi/>
        <w:jc w:val="both"/>
        <w:rPr>
          <w:rFonts w:cs="AL-Mohanad"/>
          <w:sz w:val="32"/>
          <w:szCs w:val="32"/>
          <w:rtl/>
        </w:rPr>
      </w:pPr>
    </w:p>
    <w:p w14:paraId="7682B688" w14:textId="77777777" w:rsidR="00BF4E63" w:rsidRPr="005D3678" w:rsidRDefault="00BF4E63" w:rsidP="00BF4E63">
      <w:pPr>
        <w:bidi/>
        <w:jc w:val="both"/>
        <w:rPr>
          <w:rFonts w:cs="AL-Mohanad"/>
          <w:sz w:val="32"/>
          <w:szCs w:val="32"/>
          <w:rtl/>
        </w:rPr>
      </w:pPr>
    </w:p>
    <w:sectPr w:rsidR="00BF4E63" w:rsidRPr="005D3678" w:rsidSect="00FD0762">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Mohanad">
    <w:panose1 w:val="00000000000000000000"/>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46454"/>
    <w:multiLevelType w:val="hybridMultilevel"/>
    <w:tmpl w:val="0AFA8E72"/>
    <w:lvl w:ilvl="0" w:tplc="2E76C6EE">
      <w:start w:val="6"/>
      <w:numFmt w:val="bullet"/>
      <w:lvlText w:val=""/>
      <w:lvlJc w:val="left"/>
      <w:pPr>
        <w:ind w:left="720" w:hanging="360"/>
      </w:pPr>
      <w:rPr>
        <w:rFonts w:ascii="Symbol" w:eastAsiaTheme="minorHAnsi" w:hAnsi="Symbol" w:cs="AL-Mohana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47053"/>
    <w:multiLevelType w:val="hybridMultilevel"/>
    <w:tmpl w:val="8E70CEAE"/>
    <w:lvl w:ilvl="0" w:tplc="A6A0C6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F75EC0"/>
    <w:multiLevelType w:val="hybridMultilevel"/>
    <w:tmpl w:val="DFC06E9C"/>
    <w:lvl w:ilvl="0" w:tplc="7D303A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E6221A"/>
    <w:multiLevelType w:val="hybridMultilevel"/>
    <w:tmpl w:val="04326D14"/>
    <w:lvl w:ilvl="0" w:tplc="173CD3E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1B6BFB"/>
    <w:multiLevelType w:val="hybridMultilevel"/>
    <w:tmpl w:val="7696B6C6"/>
    <w:lvl w:ilvl="0" w:tplc="961A10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AC66AF"/>
    <w:multiLevelType w:val="hybridMultilevel"/>
    <w:tmpl w:val="63EA6612"/>
    <w:lvl w:ilvl="0" w:tplc="8120308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6692212">
    <w:abstractNumId w:val="2"/>
  </w:num>
  <w:num w:numId="2" w16cid:durableId="524945116">
    <w:abstractNumId w:val="1"/>
  </w:num>
  <w:num w:numId="3" w16cid:durableId="517934885">
    <w:abstractNumId w:val="5"/>
  </w:num>
  <w:num w:numId="4" w16cid:durableId="417295322">
    <w:abstractNumId w:val="4"/>
  </w:num>
  <w:num w:numId="5" w16cid:durableId="1240990446">
    <w:abstractNumId w:val="3"/>
  </w:num>
  <w:num w:numId="6" w16cid:durableId="24987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C69"/>
    <w:rsid w:val="000107E1"/>
    <w:rsid w:val="0002489A"/>
    <w:rsid w:val="000303C4"/>
    <w:rsid w:val="000602F7"/>
    <w:rsid w:val="00083E6F"/>
    <w:rsid w:val="001232C2"/>
    <w:rsid w:val="001250D7"/>
    <w:rsid w:val="00141434"/>
    <w:rsid w:val="001635E9"/>
    <w:rsid w:val="001C56BB"/>
    <w:rsid w:val="00231D2B"/>
    <w:rsid w:val="0027639C"/>
    <w:rsid w:val="002F2DC8"/>
    <w:rsid w:val="003146AF"/>
    <w:rsid w:val="00335D1D"/>
    <w:rsid w:val="003409D2"/>
    <w:rsid w:val="00345BD5"/>
    <w:rsid w:val="00390533"/>
    <w:rsid w:val="003960C4"/>
    <w:rsid w:val="003E5732"/>
    <w:rsid w:val="004345FC"/>
    <w:rsid w:val="00450B7A"/>
    <w:rsid w:val="004A3C4D"/>
    <w:rsid w:val="004C55F2"/>
    <w:rsid w:val="005123CA"/>
    <w:rsid w:val="005315CD"/>
    <w:rsid w:val="00591300"/>
    <w:rsid w:val="005C28B6"/>
    <w:rsid w:val="005D3678"/>
    <w:rsid w:val="005F1007"/>
    <w:rsid w:val="005F4F01"/>
    <w:rsid w:val="006217E7"/>
    <w:rsid w:val="006363C6"/>
    <w:rsid w:val="00671AD4"/>
    <w:rsid w:val="006D7C11"/>
    <w:rsid w:val="00786A1C"/>
    <w:rsid w:val="00790642"/>
    <w:rsid w:val="007C7DC7"/>
    <w:rsid w:val="007E381B"/>
    <w:rsid w:val="007F7ED2"/>
    <w:rsid w:val="0086597B"/>
    <w:rsid w:val="008C2389"/>
    <w:rsid w:val="008E311A"/>
    <w:rsid w:val="008F0504"/>
    <w:rsid w:val="009040CB"/>
    <w:rsid w:val="00907FB5"/>
    <w:rsid w:val="00935F5E"/>
    <w:rsid w:val="00942CC8"/>
    <w:rsid w:val="00996512"/>
    <w:rsid w:val="009C4C32"/>
    <w:rsid w:val="009D4563"/>
    <w:rsid w:val="00AA0C69"/>
    <w:rsid w:val="00AA7FE9"/>
    <w:rsid w:val="00AD4FEB"/>
    <w:rsid w:val="00B24AA4"/>
    <w:rsid w:val="00B5163F"/>
    <w:rsid w:val="00BB4486"/>
    <w:rsid w:val="00BC069A"/>
    <w:rsid w:val="00BE158E"/>
    <w:rsid w:val="00BE56AE"/>
    <w:rsid w:val="00BF4E63"/>
    <w:rsid w:val="00C064BA"/>
    <w:rsid w:val="00C244B3"/>
    <w:rsid w:val="00CC75A0"/>
    <w:rsid w:val="00CE6CDC"/>
    <w:rsid w:val="00CF0D5B"/>
    <w:rsid w:val="00D1446A"/>
    <w:rsid w:val="00D24616"/>
    <w:rsid w:val="00D41E22"/>
    <w:rsid w:val="00D538B4"/>
    <w:rsid w:val="00D60311"/>
    <w:rsid w:val="00D84F42"/>
    <w:rsid w:val="00DF17DB"/>
    <w:rsid w:val="00DF5ED9"/>
    <w:rsid w:val="00E121BA"/>
    <w:rsid w:val="00E4263B"/>
    <w:rsid w:val="00E52390"/>
    <w:rsid w:val="00E87525"/>
    <w:rsid w:val="00E93D55"/>
    <w:rsid w:val="00EC49F6"/>
    <w:rsid w:val="00EE3F4B"/>
    <w:rsid w:val="00F25DC5"/>
    <w:rsid w:val="00F378C1"/>
    <w:rsid w:val="00F92B25"/>
    <w:rsid w:val="00FD05B1"/>
    <w:rsid w:val="00FD07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31ADA"/>
  <w15:chartTrackingRefBased/>
  <w15:docId w15:val="{66FA9867-1FF6-440B-B13A-EE0EAF928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C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0C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0C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0C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0C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0C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C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C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C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C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0C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0C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0C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0C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0C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C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C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C69"/>
    <w:rPr>
      <w:rFonts w:eastAsiaTheme="majorEastAsia" w:cstheme="majorBidi"/>
      <w:color w:val="272727" w:themeColor="text1" w:themeTint="D8"/>
    </w:rPr>
  </w:style>
  <w:style w:type="paragraph" w:styleId="Title">
    <w:name w:val="Title"/>
    <w:basedOn w:val="Normal"/>
    <w:next w:val="Normal"/>
    <w:link w:val="TitleChar"/>
    <w:uiPriority w:val="10"/>
    <w:qFormat/>
    <w:rsid w:val="00AA0C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C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C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C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C69"/>
    <w:pPr>
      <w:spacing w:before="160"/>
      <w:jc w:val="center"/>
    </w:pPr>
    <w:rPr>
      <w:i/>
      <w:iCs/>
      <w:color w:val="404040" w:themeColor="text1" w:themeTint="BF"/>
    </w:rPr>
  </w:style>
  <w:style w:type="character" w:customStyle="1" w:styleId="QuoteChar">
    <w:name w:val="Quote Char"/>
    <w:basedOn w:val="DefaultParagraphFont"/>
    <w:link w:val="Quote"/>
    <w:uiPriority w:val="29"/>
    <w:rsid w:val="00AA0C69"/>
    <w:rPr>
      <w:i/>
      <w:iCs/>
      <w:color w:val="404040" w:themeColor="text1" w:themeTint="BF"/>
    </w:rPr>
  </w:style>
  <w:style w:type="paragraph" w:styleId="ListParagraph">
    <w:name w:val="List Paragraph"/>
    <w:basedOn w:val="Normal"/>
    <w:uiPriority w:val="34"/>
    <w:qFormat/>
    <w:rsid w:val="00AA0C69"/>
    <w:pPr>
      <w:ind w:left="720"/>
      <w:contextualSpacing/>
    </w:pPr>
  </w:style>
  <w:style w:type="character" w:styleId="IntenseEmphasis">
    <w:name w:val="Intense Emphasis"/>
    <w:basedOn w:val="DefaultParagraphFont"/>
    <w:uiPriority w:val="21"/>
    <w:qFormat/>
    <w:rsid w:val="00AA0C69"/>
    <w:rPr>
      <w:i/>
      <w:iCs/>
      <w:color w:val="2F5496" w:themeColor="accent1" w:themeShade="BF"/>
    </w:rPr>
  </w:style>
  <w:style w:type="paragraph" w:styleId="IntenseQuote">
    <w:name w:val="Intense Quote"/>
    <w:basedOn w:val="Normal"/>
    <w:next w:val="Normal"/>
    <w:link w:val="IntenseQuoteChar"/>
    <w:uiPriority w:val="30"/>
    <w:qFormat/>
    <w:rsid w:val="00AA0C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0C69"/>
    <w:rPr>
      <w:i/>
      <w:iCs/>
      <w:color w:val="2F5496" w:themeColor="accent1" w:themeShade="BF"/>
    </w:rPr>
  </w:style>
  <w:style w:type="character" w:styleId="IntenseReference">
    <w:name w:val="Intense Reference"/>
    <w:basedOn w:val="DefaultParagraphFont"/>
    <w:uiPriority w:val="32"/>
    <w:qFormat/>
    <w:rsid w:val="00AA0C6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18</Pages>
  <Words>3543</Words>
  <Characters>20200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Magdi Elmak</dc:creator>
  <cp:keywords/>
  <dc:description/>
  <cp:lastModifiedBy>Magdi Elmak</cp:lastModifiedBy>
  <cp:revision>46</cp:revision>
  <dcterms:created xsi:type="dcterms:W3CDTF">2026-06-30T16:44:00Z</dcterms:created>
  <dcterms:modified xsi:type="dcterms:W3CDTF">2026-07-02T10:54:00Z</dcterms:modified>
</cp:coreProperties>
</file>