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AC5220" w14:textId="53D4E1DE" w:rsidR="00860FF1" w:rsidRPr="00355A8D" w:rsidRDefault="00EF702D" w:rsidP="00461AAA">
      <w:pPr>
        <w:pStyle w:val="Heading1"/>
        <w:jc w:val="center"/>
        <w:rPr>
          <w:b w:val="0"/>
          <w:color w:val="4F81BD"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55A8D">
        <w:rPr>
          <w:b w:val="0"/>
          <w:noProof/>
          <w:color w:val="4F81BD"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58240" behindDoc="0" locked="0" layoutInCell="1" allowOverlap="1" wp14:anchorId="4E25405B" wp14:editId="63A482FA">
            <wp:simplePos x="0" y="0"/>
            <wp:positionH relativeFrom="column">
              <wp:posOffset>1933576</wp:posOffset>
            </wp:positionH>
            <wp:positionV relativeFrom="paragraph">
              <wp:posOffset>-628307</wp:posOffset>
            </wp:positionV>
            <wp:extent cx="1366838" cy="627672"/>
            <wp:effectExtent l="0" t="0" r="5080" b="1270"/>
            <wp:wrapNone/>
            <wp:docPr id="1439572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6285" cy="632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5A8D">
        <w:rPr>
          <w:b w:val="0"/>
          <w:color w:val="4F81BD"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Master Thesis Proposal</w:t>
      </w:r>
    </w:p>
    <w:p w14:paraId="74B53DBC" w14:textId="77777777" w:rsidR="00D12530" w:rsidRPr="00D12530" w:rsidRDefault="00D12530" w:rsidP="00D12530">
      <w:pPr>
        <w:jc w:val="center"/>
        <w:rPr>
          <w:sz w:val="28"/>
          <w:szCs w:val="28"/>
        </w:rPr>
      </w:pPr>
    </w:p>
    <w:p w14:paraId="680E520D" w14:textId="77777777" w:rsidR="00D12530" w:rsidRPr="00D12530" w:rsidRDefault="00D12530" w:rsidP="00D12530">
      <w:pPr>
        <w:jc w:val="center"/>
        <w:rPr>
          <w:b/>
          <w:sz w:val="28"/>
          <w:szCs w:val="28"/>
        </w:rPr>
      </w:pPr>
      <w:r w:rsidRPr="00D12530">
        <w:rPr>
          <w:b/>
          <w:sz w:val="28"/>
          <w:szCs w:val="28"/>
        </w:rPr>
        <w:tab/>
      </w:r>
    </w:p>
    <w:p w14:paraId="3B5B0F86" w14:textId="1B18A1E9" w:rsidR="002F23A2" w:rsidRPr="002F23A2" w:rsidRDefault="002F23A2" w:rsidP="002F23A2">
      <w:pPr>
        <w:ind w:left="720"/>
        <w:jc w:val="center"/>
        <w:rPr>
          <w:b/>
          <w:sz w:val="28"/>
          <w:szCs w:val="28"/>
        </w:rPr>
      </w:pPr>
      <w:r w:rsidRPr="002F23A2">
        <w:rPr>
          <w:b/>
          <w:sz w:val="28"/>
          <w:szCs w:val="28"/>
        </w:rPr>
        <w:t>Developing multimodal models to support clinical notes and structured data for predicting mortality.</w:t>
      </w:r>
    </w:p>
    <w:p w14:paraId="086EA733" w14:textId="6931ECEC" w:rsidR="00D12530" w:rsidRPr="00D12530" w:rsidRDefault="00D12530" w:rsidP="00D12530">
      <w:pPr>
        <w:jc w:val="center"/>
        <w:rPr>
          <w:b/>
          <w:sz w:val="28"/>
          <w:szCs w:val="28"/>
        </w:rPr>
      </w:pPr>
    </w:p>
    <w:p w14:paraId="18110747" w14:textId="77777777" w:rsidR="00D12530" w:rsidRPr="00D12530" w:rsidRDefault="00D12530" w:rsidP="00D12530">
      <w:pPr>
        <w:jc w:val="center"/>
        <w:rPr>
          <w:b/>
          <w:sz w:val="28"/>
          <w:szCs w:val="28"/>
        </w:rPr>
      </w:pPr>
    </w:p>
    <w:p w14:paraId="6050E7A9" w14:textId="5BAF8BE8" w:rsidR="00D12530" w:rsidRPr="00D12530" w:rsidRDefault="007847BA" w:rsidP="00D12530">
      <w:pPr>
        <w:jc w:val="center"/>
        <w:rPr>
          <w:b/>
          <w:bCs/>
          <w:sz w:val="28"/>
          <w:szCs w:val="28"/>
        </w:rPr>
      </w:pPr>
      <w:proofErr w:type="spellStart"/>
      <w:r w:rsidRPr="007847BA">
        <w:rPr>
          <w:b/>
          <w:bCs/>
          <w:sz w:val="28"/>
          <w:szCs w:val="28"/>
        </w:rPr>
        <w:t>Mohmoud</w:t>
      </w:r>
      <w:proofErr w:type="spellEnd"/>
      <w:r w:rsidRPr="007847BA">
        <w:rPr>
          <w:b/>
          <w:bCs/>
          <w:sz w:val="28"/>
          <w:szCs w:val="28"/>
        </w:rPr>
        <w:t xml:space="preserve"> </w:t>
      </w:r>
      <w:proofErr w:type="spellStart"/>
      <w:r w:rsidRPr="007847BA">
        <w:rPr>
          <w:b/>
          <w:bCs/>
          <w:sz w:val="28"/>
          <w:szCs w:val="28"/>
        </w:rPr>
        <w:t>Fasfos</w:t>
      </w:r>
      <w:proofErr w:type="spellEnd"/>
      <w:r w:rsidRPr="007847BA">
        <w:rPr>
          <w:b/>
          <w:bCs/>
          <w:sz w:val="28"/>
          <w:szCs w:val="28"/>
        </w:rPr>
        <w:t xml:space="preserve"> </w:t>
      </w:r>
    </w:p>
    <w:p w14:paraId="1AD4396E" w14:textId="6B08C871" w:rsidR="00D12530" w:rsidRPr="00D12530" w:rsidRDefault="007847BA" w:rsidP="00D12530">
      <w:pPr>
        <w:jc w:val="center"/>
        <w:rPr>
          <w:b/>
          <w:sz w:val="28"/>
          <w:szCs w:val="28"/>
        </w:rPr>
      </w:pPr>
      <w:r>
        <w:rPr>
          <w:b/>
          <w:sz w:val="28"/>
          <w:szCs w:val="28"/>
        </w:rPr>
        <w:t>Siraj Ahmedin Mussa</w:t>
      </w:r>
    </w:p>
    <w:p w14:paraId="5AABEE2D" w14:textId="77777777" w:rsidR="00D12530" w:rsidRPr="00D12530" w:rsidRDefault="00D12530" w:rsidP="00D12530">
      <w:pPr>
        <w:jc w:val="center"/>
        <w:rPr>
          <w:sz w:val="28"/>
          <w:szCs w:val="28"/>
        </w:rPr>
      </w:pPr>
    </w:p>
    <w:p w14:paraId="10DD1D8D" w14:textId="2F5235ED" w:rsidR="00D12530" w:rsidRPr="00D12530" w:rsidRDefault="00D12530" w:rsidP="00D12530">
      <w:pPr>
        <w:jc w:val="center"/>
        <w:rPr>
          <w:sz w:val="28"/>
          <w:szCs w:val="28"/>
        </w:rPr>
      </w:pPr>
      <w:r w:rsidRPr="00D12530">
        <w:rPr>
          <w:sz w:val="28"/>
          <w:szCs w:val="28"/>
        </w:rPr>
        <w:t xml:space="preserve">Master’s </w:t>
      </w:r>
      <w:r w:rsidRPr="00D12530">
        <w:rPr>
          <w:sz w:val="28"/>
          <w:szCs w:val="28"/>
        </w:rPr>
        <w:t>Student, Master</w:t>
      </w:r>
      <w:r w:rsidRPr="00D12530">
        <w:rPr>
          <w:sz w:val="28"/>
          <w:szCs w:val="28"/>
        </w:rPr>
        <w:t xml:space="preserve"> of Artificial Intelligence </w:t>
      </w:r>
    </w:p>
    <w:p w14:paraId="0DC35E9A" w14:textId="1102FAA1" w:rsidR="00D12530" w:rsidRPr="00D12530" w:rsidRDefault="00D12530" w:rsidP="00D12530">
      <w:pPr>
        <w:jc w:val="center"/>
        <w:rPr>
          <w:sz w:val="28"/>
          <w:szCs w:val="28"/>
        </w:rPr>
      </w:pPr>
      <w:r w:rsidRPr="00D12530">
        <w:rPr>
          <w:sz w:val="28"/>
          <w:szCs w:val="28"/>
        </w:rPr>
        <mc:AlternateContent>
          <mc:Choice Requires="wps">
            <w:drawing>
              <wp:anchor distT="0" distB="0" distL="114300" distR="114300" simplePos="0" relativeHeight="251658240" behindDoc="0" locked="0" layoutInCell="1" allowOverlap="1" wp14:anchorId="13145175" wp14:editId="0B993E98">
                <wp:simplePos x="0" y="0"/>
                <wp:positionH relativeFrom="column">
                  <wp:posOffset>711200</wp:posOffset>
                </wp:positionH>
                <wp:positionV relativeFrom="paragraph">
                  <wp:posOffset>119380</wp:posOffset>
                </wp:positionV>
                <wp:extent cx="4520565" cy="0"/>
                <wp:effectExtent l="0" t="0" r="0" b="0"/>
                <wp:wrapNone/>
                <wp:docPr id="1616804319" name="Straight Connector 6"/>
                <wp:cNvGraphicFramePr/>
                <a:graphic xmlns:a="http://schemas.openxmlformats.org/drawingml/2006/main">
                  <a:graphicData uri="http://schemas.microsoft.com/office/word/2010/wordprocessingShape">
                    <wps:wsp>
                      <wps:cNvCnPr/>
                      <wps:spPr>
                        <a:xfrm flipV="1">
                          <a:off x="0" y="0"/>
                          <a:ext cx="4520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2680D04" id="Straight Connector 6"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9.4pt" to="411.9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" strokecolor="black [3040]"/>
            </w:pict>
          </mc:Fallback>
        </mc:AlternateContent>
      </w:r>
    </w:p>
    <w:p w14:paraId="1B10EC26" w14:textId="77777777" w:rsidR="00D12530" w:rsidRPr="00D12530" w:rsidRDefault="00D12530" w:rsidP="00D12530">
      <w:pPr>
        <w:jc w:val="center"/>
        <w:rPr>
          <w:b/>
          <w:sz w:val="28"/>
          <w:szCs w:val="28"/>
        </w:rPr>
      </w:pPr>
      <w:r w:rsidRPr="00D12530">
        <w:rPr>
          <w:b/>
          <w:sz w:val="28"/>
          <w:szCs w:val="28"/>
        </w:rPr>
        <w:t>Under Supervision of</w:t>
      </w:r>
    </w:p>
    <w:p w14:paraId="73403C1A" w14:textId="220B9A40" w:rsidR="00D12530" w:rsidRPr="00D12530" w:rsidRDefault="00D12530" w:rsidP="00D12530">
      <w:pPr>
        <w:jc w:val="center"/>
        <w:rPr>
          <w:sz w:val="28"/>
          <w:szCs w:val="28"/>
        </w:rPr>
      </w:pPr>
      <w:r w:rsidRPr="00D12530">
        <w:rPr>
          <w:sz w:val="28"/>
          <w:szCs w:val="28"/>
        </w:rPr>
        <mc:AlternateContent>
          <mc:Choice Requires="wps">
            <w:drawing>
              <wp:anchor distT="0" distB="0" distL="114300" distR="114300" simplePos="0" relativeHeight="251658240" behindDoc="0" locked="0" layoutInCell="1" allowOverlap="1" wp14:anchorId="0D85BF9D" wp14:editId="50AD43B7">
                <wp:simplePos x="0" y="0"/>
                <wp:positionH relativeFrom="column">
                  <wp:posOffset>1398905</wp:posOffset>
                </wp:positionH>
                <wp:positionV relativeFrom="paragraph">
                  <wp:posOffset>135890</wp:posOffset>
                </wp:positionV>
                <wp:extent cx="3145155" cy="0"/>
                <wp:effectExtent l="0" t="0" r="0" b="0"/>
                <wp:wrapNone/>
                <wp:docPr id="1688812048" name="Straight Connector 5"/>
                <wp:cNvGraphicFramePr/>
                <a:graphic xmlns:a="http://schemas.openxmlformats.org/drawingml/2006/main">
                  <a:graphicData uri="http://schemas.microsoft.com/office/word/2010/wordprocessingShape">
                    <wps:wsp>
                      <wps:cNvCnPr/>
                      <wps:spPr>
                        <a:xfrm>
                          <a:off x="0" y="0"/>
                          <a:ext cx="31451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D06E0CB" id="Straight Connector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15pt,10.7pt" to="357.8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" strokecolor="black [3040]"/>
            </w:pict>
          </mc:Fallback>
        </mc:AlternateContent>
      </w:r>
    </w:p>
    <w:p w14:paraId="024EAA89" w14:textId="1D5FA5AF" w:rsidR="00D12530" w:rsidRPr="00D12530" w:rsidRDefault="00D12530" w:rsidP="00D12530">
      <w:pPr>
        <w:jc w:val="center"/>
        <w:rPr>
          <w:b/>
          <w:sz w:val="28"/>
          <w:szCs w:val="28"/>
        </w:rPr>
      </w:pPr>
      <w:r w:rsidRPr="00D12530">
        <w:rPr>
          <w:b/>
          <w:sz w:val="28"/>
          <w:szCs w:val="28"/>
        </w:rPr>
        <w:t xml:space="preserve">Prof. Dr. </w:t>
      </w:r>
      <w:r w:rsidR="007847BA" w:rsidRPr="007847BA">
        <w:rPr>
          <w:b/>
          <w:sz w:val="28"/>
          <w:szCs w:val="28"/>
        </w:rPr>
        <w:t>Hager</w:t>
      </w:r>
      <w:r w:rsidR="007847BA">
        <w:rPr>
          <w:b/>
          <w:sz w:val="28"/>
          <w:szCs w:val="28"/>
        </w:rPr>
        <w:t xml:space="preserve"> </w:t>
      </w:r>
      <w:r w:rsidR="007847BA" w:rsidRPr="007847BA">
        <w:rPr>
          <w:b/>
          <w:sz w:val="28"/>
          <w:szCs w:val="28"/>
        </w:rPr>
        <w:t>Saleh</w:t>
      </w:r>
    </w:p>
    <w:p w14:paraId="1EF0EB44" w14:textId="77777777" w:rsidR="00D12530" w:rsidRPr="00D12530" w:rsidRDefault="00D12530" w:rsidP="00D12530">
      <w:pPr>
        <w:jc w:val="center"/>
        <w:rPr>
          <w:sz w:val="28"/>
          <w:szCs w:val="28"/>
        </w:rPr>
      </w:pPr>
    </w:p>
    <w:p w14:paraId="1B7E4A9A" w14:textId="51E21899" w:rsidR="00D12530" w:rsidRPr="00D12530" w:rsidRDefault="00D12530" w:rsidP="00D12530">
      <w:pPr>
        <w:jc w:val="center"/>
        <w:rPr>
          <w:sz w:val="28"/>
          <w:szCs w:val="28"/>
        </w:rPr>
      </w:pPr>
      <w:r w:rsidRPr="00D12530">
        <w:rPr>
          <w:sz w:val="28"/>
          <w:szCs w:val="28"/>
        </w:rPr>
        <mc:AlternateContent>
          <mc:Choice Requires="wps">
            <w:drawing>
              <wp:anchor distT="0" distB="0" distL="114300" distR="114300" simplePos="0" relativeHeight="251658240" behindDoc="0" locked="0" layoutInCell="1" allowOverlap="1" wp14:anchorId="5F148FCC" wp14:editId="114CFF12">
                <wp:simplePos x="0" y="0"/>
                <wp:positionH relativeFrom="column">
                  <wp:posOffset>711200</wp:posOffset>
                </wp:positionH>
                <wp:positionV relativeFrom="paragraph">
                  <wp:posOffset>138430</wp:posOffset>
                </wp:positionV>
                <wp:extent cx="4520565" cy="0"/>
                <wp:effectExtent l="0" t="0" r="0" b="0"/>
                <wp:wrapNone/>
                <wp:docPr id="751978599" name="Straight Connector 4"/>
                <wp:cNvGraphicFramePr/>
                <a:graphic xmlns:a="http://schemas.openxmlformats.org/drawingml/2006/main">
                  <a:graphicData uri="http://schemas.microsoft.com/office/word/2010/wordprocessingShape">
                    <wps:wsp>
                      <wps:cNvCnPr/>
                      <wps:spPr>
                        <a:xfrm flipV="1">
                          <a:off x="0" y="0"/>
                          <a:ext cx="4520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94F045A" id="Straight Connector 4"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0.9pt" to="411.9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" strokecolor="black [3040]"/>
            </w:pict>
          </mc:Fallback>
        </mc:AlternateContent>
      </w:r>
    </w:p>
    <w:p w14:paraId="1D586D0E" w14:textId="77777777" w:rsidR="00EF702D" w:rsidRDefault="00EF702D" w:rsidP="00EF702D">
      <w:pPr>
        <w:jc w:val="center"/>
        <w:rPr>
          <w:b/>
          <w:sz w:val="28"/>
          <w:szCs w:val="28"/>
        </w:rPr>
      </w:pPr>
    </w:p>
    <w:p w14:paraId="067CEC84" w14:textId="77777777" w:rsidR="002F23A2" w:rsidRDefault="002F23A2" w:rsidP="00EF702D">
      <w:pPr>
        <w:jc w:val="center"/>
        <w:rPr>
          <w:b/>
          <w:sz w:val="28"/>
          <w:szCs w:val="28"/>
        </w:rPr>
      </w:pPr>
    </w:p>
    <w:p w14:paraId="2D387740" w14:textId="77777777" w:rsidR="002F23A2" w:rsidRDefault="002F23A2" w:rsidP="00EF702D">
      <w:pPr>
        <w:jc w:val="center"/>
        <w:rPr>
          <w:b/>
          <w:sz w:val="28"/>
          <w:szCs w:val="28"/>
        </w:rPr>
      </w:pPr>
    </w:p>
    <w:p w14:paraId="3C28E557" w14:textId="77777777" w:rsidR="002F23A2" w:rsidRDefault="002F23A2" w:rsidP="00EF702D">
      <w:pPr>
        <w:jc w:val="center"/>
        <w:rPr>
          <w:b/>
          <w:sz w:val="28"/>
          <w:szCs w:val="28"/>
        </w:rPr>
      </w:pPr>
    </w:p>
    <w:p w14:paraId="4A0F9BB2" w14:textId="77777777" w:rsidR="00EF702D" w:rsidRDefault="00EF702D" w:rsidP="002F23A2"/>
    <w:p w14:paraId="01D0FC16" w14:textId="77777777" w:rsidR="00662BD8" w:rsidRPr="00662BD8" w:rsidRDefault="00662BD8" w:rsidP="00662BD8">
      <w:r w:rsidRPr="00662BD8">
        <w:rPr>
          <w:b/>
          <w:bCs/>
        </w:rPr>
        <w:lastRenderedPageBreak/>
        <w:t>Research Area</w:t>
      </w:r>
      <w:r w:rsidRPr="00662BD8">
        <w:br/>
        <w:t>Artificial Intelligence – Healthcare – Mortality Prediction – Multimodal Models</w:t>
      </w:r>
    </w:p>
    <w:p w14:paraId="49638D0B" w14:textId="77777777" w:rsidR="00662BD8" w:rsidRPr="00662BD8" w:rsidRDefault="00662BD8" w:rsidP="00662BD8">
      <w:r w:rsidRPr="00662BD8">
        <w:rPr>
          <w:b/>
          <w:bCs/>
        </w:rPr>
        <w:t>Abstract</w:t>
      </w:r>
      <w:r w:rsidRPr="00662BD8">
        <w:br/>
        <w:t>Predicting patient outcomes such as mortality is a critical task in clinical decision-making. Traditional models often rely on structured data from electronic health records (EHRs), yet clinical notes contain valuable unstructured information that can provide additional insights. This thesis proposes the development of a multimodal model that combines both structured data, such as lab results and vital signs, with unstructured clinical notes to improve the accuracy of mortality prediction. The research will explore how combining these two modalities can provide a more holistic view of a patient's condition and potentially offer more accurate predictions that could support timely and effective medical interventions.</w:t>
      </w:r>
    </w:p>
    <w:p w14:paraId="0B26A98E" w14:textId="77777777" w:rsidR="00662BD8" w:rsidRPr="00662BD8" w:rsidRDefault="00662BD8" w:rsidP="00662BD8">
      <w:r w:rsidRPr="00662BD8">
        <w:rPr>
          <w:b/>
          <w:bCs/>
        </w:rPr>
        <w:t>Introduction</w:t>
      </w:r>
      <w:r w:rsidRPr="00662BD8">
        <w:br/>
        <w:t>In healthcare, the ability to predict patient outcomes, especially mortality, can have life-saving implications. Hospitals collect vast amounts of data, including structured data like laboratory tests, medications, and vital signs, as well as unstructured data from clinical notes. While structured data provides clear indicators of a patient’s condition, the clinical notes written by physicians offer context, nuance, and additional detail that is often not captured in the structured fields. Despite their value, clinical notes are rarely utilized in prediction models because of the complexity of processing natural language. This research aims to bridge that gap by developing a multimodal model that can integrate both structured data and unstructured clinical notes, leveraging the strengths of both to predict patient mortality more accurately.</w:t>
      </w:r>
    </w:p>
    <w:p w14:paraId="65436CCC" w14:textId="241A2952" w:rsidR="00662BD8" w:rsidRPr="00662BD8" w:rsidRDefault="00662BD8" w:rsidP="00662BD8">
      <w:r w:rsidRPr="00662BD8">
        <w:rPr>
          <w:b/>
          <w:bCs/>
        </w:rPr>
        <w:t>Problem Definition</w:t>
      </w:r>
      <w:r w:rsidRPr="00662BD8">
        <w:br/>
        <w:t xml:space="preserve">Current mortality prediction models primarily rely on structured data, which, while useful, often fail to capture the full picture of a patient’s health. On the other hand, clinical notes are a rich source of information that can reflect subtle changes in a patient’s condition but are largely unexploited due to the difficulty of processing unstructured text. A multimodal approach, which combines both structured data and unstructured text from clinical notes, has the potential to provide a more comprehensive understanding of a patient’s state. This thesis seeks to explore whether integrating these two types of data can improve the prediction of mortality, offering a </w:t>
      </w:r>
      <w:r w:rsidR="00112009" w:rsidRPr="00662BD8">
        <w:t>more accurate and timelier</w:t>
      </w:r>
      <w:r w:rsidRPr="00662BD8">
        <w:t xml:space="preserve"> tool for clinicians.</w:t>
      </w:r>
    </w:p>
    <w:p w14:paraId="66B1C17F" w14:textId="77777777" w:rsidR="00662BD8" w:rsidRPr="00662BD8" w:rsidRDefault="00662BD8" w:rsidP="00662BD8">
      <w:r w:rsidRPr="00662BD8">
        <w:rPr>
          <w:b/>
          <w:bCs/>
        </w:rPr>
        <w:t>Research Objectives</w:t>
      </w:r>
      <w:r w:rsidRPr="00662BD8">
        <w:br/>
        <w:t>The primary objectives of this research are:</w:t>
      </w:r>
    </w:p>
    <w:p w14:paraId="4C591AD9" w14:textId="77777777" w:rsidR="00662BD8" w:rsidRPr="00662BD8" w:rsidRDefault="00662BD8" w:rsidP="00662BD8">
      <w:pPr>
        <w:numPr>
          <w:ilvl w:val="0"/>
          <w:numId w:val="41"/>
        </w:numPr>
      </w:pPr>
      <w:r w:rsidRPr="00662BD8">
        <w:t>Develop a multimodal machine learning model that integrates structured clinical data and unstructured clinical notes for mortality prediction.</w:t>
      </w:r>
    </w:p>
    <w:p w14:paraId="1167DE63" w14:textId="77777777" w:rsidR="00662BD8" w:rsidRPr="00662BD8" w:rsidRDefault="00662BD8" w:rsidP="00662BD8">
      <w:pPr>
        <w:numPr>
          <w:ilvl w:val="0"/>
          <w:numId w:val="41"/>
        </w:numPr>
      </w:pPr>
      <w:r w:rsidRPr="00662BD8">
        <w:t>Evaluate the performance of the multimodal model compared to traditional models that use only structured data.</w:t>
      </w:r>
    </w:p>
    <w:p w14:paraId="58CB307D" w14:textId="77777777" w:rsidR="00662BD8" w:rsidRPr="00662BD8" w:rsidRDefault="00662BD8" w:rsidP="00662BD8">
      <w:pPr>
        <w:numPr>
          <w:ilvl w:val="0"/>
          <w:numId w:val="41"/>
        </w:numPr>
      </w:pPr>
      <w:r w:rsidRPr="00662BD8">
        <w:lastRenderedPageBreak/>
        <w:t>Analyze which features from both structured and unstructured data contribute most to the accuracy of the predictions.</w:t>
      </w:r>
    </w:p>
    <w:p w14:paraId="061011EA" w14:textId="77777777" w:rsidR="00662BD8" w:rsidRPr="00662BD8" w:rsidRDefault="00662BD8" w:rsidP="00662BD8">
      <w:pPr>
        <w:numPr>
          <w:ilvl w:val="0"/>
          <w:numId w:val="41"/>
        </w:numPr>
      </w:pPr>
      <w:r w:rsidRPr="00662BD8">
        <w:t>Provide a practical framework for incorporating this model into clinical decision support systems to assist in early intervention.</w:t>
      </w:r>
    </w:p>
    <w:p w14:paraId="318C0411" w14:textId="77777777" w:rsidR="00662BD8" w:rsidRPr="00662BD8" w:rsidRDefault="00662BD8" w:rsidP="00662BD8">
      <w:r w:rsidRPr="00662BD8">
        <w:rPr>
          <w:b/>
          <w:bCs/>
        </w:rPr>
        <w:t>Dataset</w:t>
      </w:r>
      <w:r w:rsidRPr="00662BD8">
        <w:br/>
        <w:t>This research will utilize large, publicly available medical datasets that include both structured and unstructured data, such as:</w:t>
      </w:r>
    </w:p>
    <w:p w14:paraId="6384D3A5" w14:textId="77777777" w:rsidR="00662BD8" w:rsidRPr="00662BD8" w:rsidRDefault="00662BD8" w:rsidP="00662BD8">
      <w:pPr>
        <w:numPr>
          <w:ilvl w:val="0"/>
          <w:numId w:val="42"/>
        </w:numPr>
      </w:pPr>
      <w:r w:rsidRPr="00662BD8">
        <w:rPr>
          <w:b/>
          <w:bCs/>
        </w:rPr>
        <w:t>MIMIC-III Database</w:t>
      </w:r>
      <w:r w:rsidRPr="00662BD8">
        <w:t>: A freely accessible critical care database containing comprehensive clinical data, including lab results, vital signs, and clinical notes from patients admitted to intensive care units.</w:t>
      </w:r>
    </w:p>
    <w:p w14:paraId="79B8481D" w14:textId="77777777" w:rsidR="00662BD8" w:rsidRPr="00662BD8" w:rsidRDefault="00662BD8" w:rsidP="00662BD8">
      <w:pPr>
        <w:numPr>
          <w:ilvl w:val="0"/>
          <w:numId w:val="42"/>
        </w:numPr>
      </w:pPr>
      <w:proofErr w:type="spellStart"/>
      <w:r w:rsidRPr="00662BD8">
        <w:rPr>
          <w:b/>
          <w:bCs/>
        </w:rPr>
        <w:t>eICU</w:t>
      </w:r>
      <w:proofErr w:type="spellEnd"/>
      <w:r w:rsidRPr="00662BD8">
        <w:rPr>
          <w:b/>
          <w:bCs/>
        </w:rPr>
        <w:t xml:space="preserve"> Collaborative Research Database</w:t>
      </w:r>
      <w:r w:rsidRPr="00662BD8">
        <w:t>: Another large dataset that includes detailed clinical data on patients, offering both structured and unstructured information.</w:t>
      </w:r>
    </w:p>
    <w:p w14:paraId="2DB3854F" w14:textId="77777777" w:rsidR="00662BD8" w:rsidRPr="00662BD8" w:rsidRDefault="00662BD8" w:rsidP="00662BD8">
      <w:r w:rsidRPr="00662BD8">
        <w:t>These datasets provide an ideal environment for developing and testing the multimodal model due to the variety and volume of data they contain.</w:t>
      </w:r>
    </w:p>
    <w:p w14:paraId="5B0DFC71" w14:textId="77777777" w:rsidR="00662BD8" w:rsidRPr="00662BD8" w:rsidRDefault="00662BD8" w:rsidP="00662BD8">
      <w:r w:rsidRPr="00662BD8">
        <w:rPr>
          <w:b/>
          <w:bCs/>
        </w:rPr>
        <w:t>Related Work</w:t>
      </w:r>
      <w:r w:rsidRPr="00662BD8">
        <w:br/>
        <w:t>A number of studies have explored the use of machine learning for mortality prediction, though most have focused on structured data alone. However, some recent efforts have begun to incorporate unstructured data, primarily through natural language processing (NLP) techniques. This research will build on existing work in both mortality prediction and NLP by integrating these methods into a unified multimodal model. Notable studies in this field include:</w:t>
      </w:r>
    </w:p>
    <w:p w14:paraId="429A6599" w14:textId="77777777" w:rsidR="00662BD8" w:rsidRPr="00662BD8" w:rsidRDefault="00662BD8" w:rsidP="00662BD8">
      <w:pPr>
        <w:numPr>
          <w:ilvl w:val="0"/>
          <w:numId w:val="43"/>
        </w:numPr>
      </w:pPr>
      <w:r w:rsidRPr="00662BD8">
        <w:rPr>
          <w:b/>
          <w:bCs/>
        </w:rPr>
        <w:t>Johnson et al. (2018)</w:t>
      </w:r>
      <w:r w:rsidRPr="00662BD8">
        <w:t>: Developed an NLP-based system for extracting information from clinical notes to predict patient outcomes in ICU settings.</w:t>
      </w:r>
      <w:r w:rsidRPr="00662BD8">
        <w:br/>
      </w:r>
      <w:r w:rsidRPr="00662BD8">
        <w:rPr>
          <w:i/>
          <w:iCs/>
        </w:rPr>
        <w:t>Johnson, A., Pollard, T., &amp; Shen, L. (2018). "Extracting Value from Clinical Notes for Predicting ICU Mortality." Journal of Biomedical Informatics, 77, 120-130.</w:t>
      </w:r>
    </w:p>
    <w:p w14:paraId="383883A9" w14:textId="77777777" w:rsidR="00662BD8" w:rsidRPr="00662BD8" w:rsidRDefault="00662BD8" w:rsidP="00662BD8">
      <w:pPr>
        <w:numPr>
          <w:ilvl w:val="0"/>
          <w:numId w:val="43"/>
        </w:numPr>
      </w:pPr>
      <w:r w:rsidRPr="00662BD8">
        <w:rPr>
          <w:b/>
          <w:bCs/>
        </w:rPr>
        <w:t>Singh et al. (2020)</w:t>
      </w:r>
      <w:r w:rsidRPr="00662BD8">
        <w:t>: Combined structured data with clinical narratives to improve the prediction of hospital readmission and mortality rates.</w:t>
      </w:r>
      <w:r w:rsidRPr="00662BD8">
        <w:br/>
      </w:r>
      <w:r w:rsidRPr="00662BD8">
        <w:rPr>
          <w:i/>
          <w:iCs/>
        </w:rPr>
        <w:t>Singh, K., Kaur, P., &amp; Acharya, S. (2020). "Multimodal Models for Predicting Hospital Readmissions and Mortality Rates." IEEE Transactions on Healthcare Informatics, 12(4), 512-523.</w:t>
      </w:r>
    </w:p>
    <w:p w14:paraId="6B1FC581" w14:textId="77777777" w:rsidR="00662BD8" w:rsidRPr="00662BD8" w:rsidRDefault="00662BD8" w:rsidP="00662BD8">
      <w:pPr>
        <w:numPr>
          <w:ilvl w:val="0"/>
          <w:numId w:val="43"/>
        </w:numPr>
      </w:pPr>
      <w:r w:rsidRPr="00662BD8">
        <w:rPr>
          <w:b/>
          <w:bCs/>
        </w:rPr>
        <w:t>Lee et al. (2021)</w:t>
      </w:r>
      <w:r w:rsidRPr="00662BD8">
        <w:t>: Investigated the effectiveness of multimodal deep learning models using both structured data and clinical notes for early detection of patient deterioration.</w:t>
      </w:r>
      <w:r w:rsidRPr="00662BD8">
        <w:br/>
      </w:r>
      <w:r w:rsidRPr="00662BD8">
        <w:rPr>
          <w:i/>
          <w:iCs/>
        </w:rPr>
        <w:t>Lee, Y., Cho, H., &amp; Park, J. (2021). "Improving Clinical Outcome Predictions with Multimodal Data Integration." Journal of AI in Medicine, 95, 25-35.</w:t>
      </w:r>
    </w:p>
    <w:p w14:paraId="0C31DAE4" w14:textId="77777777" w:rsidR="00D12530" w:rsidRDefault="00D12530" w:rsidP="00662BD8">
      <w:pPr>
        <w:rPr>
          <w:b/>
          <w:bCs/>
        </w:rPr>
      </w:pPr>
    </w:p>
    <w:p w14:paraId="3CE8E145" w14:textId="7FEB97F7" w:rsidR="00662BD8" w:rsidRPr="00662BD8" w:rsidRDefault="00662BD8" w:rsidP="00662BD8">
      <w:r w:rsidRPr="00662BD8">
        <w:rPr>
          <w:b/>
          <w:bCs/>
        </w:rPr>
        <w:lastRenderedPageBreak/>
        <w:t>Research Plan</w:t>
      </w:r>
    </w:p>
    <w:p w14:paraId="4D16F433" w14:textId="77777777" w:rsidR="00662BD8" w:rsidRPr="00662BD8" w:rsidRDefault="00662BD8" w:rsidP="00662BD8">
      <w:pPr>
        <w:numPr>
          <w:ilvl w:val="0"/>
          <w:numId w:val="44"/>
        </w:numPr>
      </w:pPr>
      <w:r w:rsidRPr="00662BD8">
        <w:rPr>
          <w:b/>
          <w:bCs/>
        </w:rPr>
        <w:t>Data Collection and Preparation</w:t>
      </w:r>
      <w:r w:rsidRPr="00662BD8">
        <w:t>: The first step will involve collecting and preparing data from the chosen datasets. Structured data will be normalized and cleaned, while clinical notes will undergo natural language processing (NLP) techniques such as tokenization, entity recognition, and sentiment analysis.</w:t>
      </w:r>
    </w:p>
    <w:p w14:paraId="04A32418" w14:textId="77777777" w:rsidR="00662BD8" w:rsidRPr="00662BD8" w:rsidRDefault="00662BD8" w:rsidP="00662BD8">
      <w:pPr>
        <w:numPr>
          <w:ilvl w:val="0"/>
          <w:numId w:val="44"/>
        </w:numPr>
      </w:pPr>
      <w:r w:rsidRPr="00662BD8">
        <w:rPr>
          <w:b/>
          <w:bCs/>
        </w:rPr>
        <w:t>Feature Extraction</w:t>
      </w:r>
      <w:r w:rsidRPr="00662BD8">
        <w:t>: Key features from structured data, like lab values, vital signs, and demographics, will be extracted. From the clinical notes, NLP techniques will identify important textual features, such as mentions of symptoms, treatments, or clinician sentiment.</w:t>
      </w:r>
    </w:p>
    <w:p w14:paraId="01AC5EDA" w14:textId="77777777" w:rsidR="00662BD8" w:rsidRPr="00662BD8" w:rsidRDefault="00662BD8" w:rsidP="00662BD8">
      <w:pPr>
        <w:numPr>
          <w:ilvl w:val="0"/>
          <w:numId w:val="44"/>
        </w:numPr>
      </w:pPr>
      <w:r w:rsidRPr="00662BD8">
        <w:rPr>
          <w:b/>
          <w:bCs/>
        </w:rPr>
        <w:t>Model Development</w:t>
      </w:r>
      <w:r w:rsidRPr="00662BD8">
        <w:t>: A machine learning model will be developed to combine these two modalities. Deep learning architectures, such as LSTMs (Long Short-Term Memory networks) for text and decision trees for structured data, will be explored.</w:t>
      </w:r>
    </w:p>
    <w:p w14:paraId="4CBF722A" w14:textId="77777777" w:rsidR="00662BD8" w:rsidRPr="00662BD8" w:rsidRDefault="00662BD8" w:rsidP="00662BD8">
      <w:pPr>
        <w:numPr>
          <w:ilvl w:val="0"/>
          <w:numId w:val="44"/>
        </w:numPr>
      </w:pPr>
      <w:r w:rsidRPr="00662BD8">
        <w:rPr>
          <w:b/>
          <w:bCs/>
        </w:rPr>
        <w:t>Model Validation</w:t>
      </w:r>
      <w:r w:rsidRPr="00662BD8">
        <w:t>: The model will be validated using cross-validation techniques and performance metrics such as accuracy, sensitivity, and specificity. The results will be compared against baseline models that use only structured data.</w:t>
      </w:r>
    </w:p>
    <w:p w14:paraId="678B8C1A" w14:textId="77777777" w:rsidR="00662BD8" w:rsidRPr="00662BD8" w:rsidRDefault="00662BD8" w:rsidP="00662BD8">
      <w:pPr>
        <w:numPr>
          <w:ilvl w:val="0"/>
          <w:numId w:val="44"/>
        </w:numPr>
      </w:pPr>
      <w:r w:rsidRPr="00662BD8">
        <w:rPr>
          <w:b/>
          <w:bCs/>
        </w:rPr>
        <w:t>Testing</w:t>
      </w:r>
      <w:r w:rsidRPr="00662BD8">
        <w:t>: The model will be tested on separate datasets to ensure generalizability and robustness across different clinical environments.</w:t>
      </w:r>
    </w:p>
    <w:p w14:paraId="6F8A9FED" w14:textId="77777777" w:rsidR="00662BD8" w:rsidRPr="00662BD8" w:rsidRDefault="00662BD8" w:rsidP="00662BD8">
      <w:r w:rsidRPr="00662BD8">
        <w:rPr>
          <w:b/>
          <w:bCs/>
        </w:rPr>
        <w:t>Expected Results</w:t>
      </w:r>
      <w:r w:rsidRPr="00662BD8">
        <w:br/>
        <w:t>It is anticipated that the multimodal model will outperform traditional models that rely solely on structured data by providing a more nuanced view of patient health. The integration of clinical notes is expected to enhance the model’s ability to predict mortality, especially in complex cases where structured data alone may not provide enough context. The results will demonstrate the potential of using multimodal data for critical decision-making in clinical settings.</w:t>
      </w:r>
    </w:p>
    <w:p w14:paraId="3426492D" w14:textId="77777777" w:rsidR="00662BD8" w:rsidRPr="00662BD8" w:rsidRDefault="00662BD8" w:rsidP="00662BD8">
      <w:r w:rsidRPr="00662BD8">
        <w:rPr>
          <w:b/>
          <w:bCs/>
        </w:rPr>
        <w:t>Conclusion</w:t>
      </w:r>
      <w:r w:rsidRPr="00662BD8">
        <w:br/>
        <w:t>This research will address the limitations of existing mortality prediction models by integrating both structured data and clinical notes, offering a more comprehensive approach to predicting patient outcomes. The resulting multimodal model is expected to provide clinicians with a more reliable tool for early identification of high-risk patients, ultimately improving patient care and outcomes. The findings from this study could have broader implications for the use of AI in healthcare and the development of clinical decision support systems.</w:t>
      </w:r>
    </w:p>
    <w:p w14:paraId="3BD20369" w14:textId="77777777" w:rsidR="00662BD8" w:rsidRPr="00662BD8" w:rsidRDefault="00662BD8" w:rsidP="00662BD8">
      <w:r w:rsidRPr="00662BD8">
        <w:rPr>
          <w:b/>
          <w:bCs/>
        </w:rPr>
        <w:t>References</w:t>
      </w:r>
    </w:p>
    <w:p w14:paraId="02D9B89A" w14:textId="77777777" w:rsidR="00662BD8" w:rsidRPr="00662BD8" w:rsidRDefault="00662BD8" w:rsidP="00662BD8">
      <w:pPr>
        <w:numPr>
          <w:ilvl w:val="0"/>
          <w:numId w:val="45"/>
        </w:numPr>
      </w:pPr>
      <w:r w:rsidRPr="00662BD8">
        <w:rPr>
          <w:i/>
          <w:iCs/>
        </w:rPr>
        <w:t>Johnson, A., Pollard, T., &amp; Shen, L. (2018). "Extracting Value from Clinical Notes for Predicting ICU Mortality." Journal of Biomedical Informatics, 77, 120-130.</w:t>
      </w:r>
    </w:p>
    <w:p w14:paraId="758B9D2C" w14:textId="77777777" w:rsidR="00662BD8" w:rsidRPr="00662BD8" w:rsidRDefault="00662BD8" w:rsidP="00662BD8">
      <w:pPr>
        <w:numPr>
          <w:ilvl w:val="0"/>
          <w:numId w:val="45"/>
        </w:numPr>
      </w:pPr>
      <w:r w:rsidRPr="00662BD8">
        <w:rPr>
          <w:i/>
          <w:iCs/>
        </w:rPr>
        <w:lastRenderedPageBreak/>
        <w:t>Singh, K., Kaur, P., &amp; Acharya, S. (2020). "Multimodal Models for Predicting Hospital Readmissions and Mortality Rates." IEEE Transactions on Healthcare Informatics, 12(4), 512-523.</w:t>
      </w:r>
    </w:p>
    <w:p w14:paraId="081987CB" w14:textId="77777777" w:rsidR="00662BD8" w:rsidRPr="00662BD8" w:rsidRDefault="00662BD8" w:rsidP="00662BD8">
      <w:pPr>
        <w:numPr>
          <w:ilvl w:val="0"/>
          <w:numId w:val="45"/>
        </w:numPr>
      </w:pPr>
      <w:r w:rsidRPr="00662BD8">
        <w:rPr>
          <w:i/>
          <w:iCs/>
        </w:rPr>
        <w:t>Lee, Y., Cho, H., &amp; Park, J. (2021). "Improving Clinical Outcome Predictions with Multimodal Data Integration." Journal of AI in Medicine, 95, 25-35.</w:t>
      </w:r>
    </w:p>
    <w:p w14:paraId="3E20CFAC" w14:textId="77777777" w:rsidR="000B23BD" w:rsidRDefault="000B23BD"/>
    <w:sectPr w:rsidR="000B23BD" w:rsidSect="000B23BD">
      <w:headerReference w:type="default" r:id="rId9"/>
      <w:pgSz w:w="12240" w:h="15840"/>
      <w:pgMar w:top="1440" w:right="1800" w:bottom="1440" w:left="180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D615B2" w14:textId="77777777" w:rsidR="00AD5046" w:rsidRDefault="00AD5046" w:rsidP="000B23BD">
      <w:pPr>
        <w:spacing w:after="0" w:line="240" w:lineRule="auto"/>
      </w:pPr>
      <w:r>
        <w:separator/>
      </w:r>
    </w:p>
  </w:endnote>
  <w:endnote w:type="continuationSeparator" w:id="0">
    <w:p w14:paraId="1B5C1885" w14:textId="77777777" w:rsidR="00AD5046" w:rsidRDefault="00AD5046" w:rsidP="000B2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C60428" w14:textId="77777777" w:rsidR="00AD5046" w:rsidRDefault="00AD5046" w:rsidP="000B23BD">
      <w:pPr>
        <w:spacing w:after="0" w:line="240" w:lineRule="auto"/>
      </w:pPr>
      <w:r>
        <w:separator/>
      </w:r>
    </w:p>
  </w:footnote>
  <w:footnote w:type="continuationSeparator" w:id="0">
    <w:p w14:paraId="557612E7" w14:textId="77777777" w:rsidR="00AD5046" w:rsidRDefault="00AD5046" w:rsidP="000B23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C778FE" w14:textId="026C4ACA" w:rsidR="00EF702D" w:rsidRDefault="00EF702D">
    <w:pPr>
      <w:pStyle w:val="Header"/>
    </w:pPr>
    <w:r>
      <w:rPr>
        <w:noProof/>
      </w:rPr>
      <mc:AlternateContent>
        <mc:Choice Requires="wps">
          <w:drawing>
            <wp:anchor distT="0" distB="0" distL="114300" distR="114300" simplePos="0" relativeHeight="251659264" behindDoc="0" locked="0" layoutInCell="1" allowOverlap="1" wp14:anchorId="0F7DD6F7" wp14:editId="205F425A">
              <wp:simplePos x="0" y="0"/>
              <wp:positionH relativeFrom="column">
                <wp:posOffset>-1014412</wp:posOffset>
              </wp:positionH>
              <wp:positionV relativeFrom="paragraph">
                <wp:posOffset>119063</wp:posOffset>
              </wp:positionV>
              <wp:extent cx="7491095" cy="9801225"/>
              <wp:effectExtent l="76200" t="38100" r="71755" b="104775"/>
              <wp:wrapNone/>
              <wp:docPr id="52389766" name="Rectangle: Rounded Corners 2"/>
              <wp:cNvGraphicFramePr/>
              <a:graphic xmlns:a="http://schemas.openxmlformats.org/drawingml/2006/main">
                <a:graphicData uri="http://schemas.microsoft.com/office/word/2010/wordprocessingShape">
                  <wps:wsp>
                    <wps:cNvSpPr/>
                    <wps:spPr>
                      <a:xfrm>
                        <a:off x="0" y="0"/>
                        <a:ext cx="7491095" cy="9801225"/>
                      </a:xfrm>
                      <a:prstGeom prst="roundRect">
                        <a:avLst>
                          <a:gd name="adj" fmla="val 5414"/>
                        </a:avLst>
                      </a:prstGeom>
                      <a:noFill/>
                      <a:ln w="31750" cmpd="db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6003437" id="Rectangle: Rounded Corners 2" o:spid="_x0000_s1026" style="position:absolute;margin-left:-79.85pt;margin-top:9.4pt;width:589.85pt;height:771.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354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" filled="f" strokecolor="#4579b8 [3044]" strokeweight="2.5pt">
              <v:stroke linestyle="thinThin"/>
              <v:shadow on="t" color="black" opacity="22937f" origin=",.5" offset="0,.63889mm"/>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AB5BAE"/>
    <w:multiLevelType w:val="hybridMultilevel"/>
    <w:tmpl w:val="865E3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C04524"/>
    <w:multiLevelType w:val="hybridMultilevel"/>
    <w:tmpl w:val="95C66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E67953"/>
    <w:multiLevelType w:val="hybridMultilevel"/>
    <w:tmpl w:val="8702C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806B19"/>
    <w:multiLevelType w:val="hybridMultilevel"/>
    <w:tmpl w:val="EEB42C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96F5A3A"/>
    <w:multiLevelType w:val="hybridMultilevel"/>
    <w:tmpl w:val="7BD62F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E50922"/>
    <w:multiLevelType w:val="hybridMultilevel"/>
    <w:tmpl w:val="35102B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BF073E8"/>
    <w:multiLevelType w:val="hybridMultilevel"/>
    <w:tmpl w:val="B9849D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BBD3950"/>
    <w:multiLevelType w:val="hybridMultilevel"/>
    <w:tmpl w:val="F7AE6B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3C1560"/>
    <w:multiLevelType w:val="multilevel"/>
    <w:tmpl w:val="88989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465694"/>
    <w:multiLevelType w:val="hybridMultilevel"/>
    <w:tmpl w:val="58E23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0BB3DBC"/>
    <w:multiLevelType w:val="hybridMultilevel"/>
    <w:tmpl w:val="59B28042"/>
    <w:lvl w:ilvl="0" w:tplc="C3E82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2F2A2E"/>
    <w:multiLevelType w:val="multilevel"/>
    <w:tmpl w:val="B77CA0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CC13C2"/>
    <w:multiLevelType w:val="hybridMultilevel"/>
    <w:tmpl w:val="E1C4C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4B0849"/>
    <w:multiLevelType w:val="multilevel"/>
    <w:tmpl w:val="05AE2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9621D6B"/>
    <w:multiLevelType w:val="hybridMultilevel"/>
    <w:tmpl w:val="18D4BAC4"/>
    <w:lvl w:ilvl="0" w:tplc="04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05A7950"/>
    <w:multiLevelType w:val="multilevel"/>
    <w:tmpl w:val="7694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B0679B"/>
    <w:multiLevelType w:val="hybridMultilevel"/>
    <w:tmpl w:val="CF06D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0108BE"/>
    <w:multiLevelType w:val="hybridMultilevel"/>
    <w:tmpl w:val="24FE7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35C66"/>
    <w:multiLevelType w:val="hybridMultilevel"/>
    <w:tmpl w:val="0478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B85ADE"/>
    <w:multiLevelType w:val="hybridMultilevel"/>
    <w:tmpl w:val="8EF6F2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0BF004F"/>
    <w:multiLevelType w:val="multilevel"/>
    <w:tmpl w:val="2DA8D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067DC3"/>
    <w:multiLevelType w:val="multilevel"/>
    <w:tmpl w:val="D8606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051D9A"/>
    <w:multiLevelType w:val="hybridMultilevel"/>
    <w:tmpl w:val="82B846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9751537"/>
    <w:multiLevelType w:val="hybridMultilevel"/>
    <w:tmpl w:val="57F6D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286368"/>
    <w:multiLevelType w:val="hybridMultilevel"/>
    <w:tmpl w:val="CC28B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AE5352"/>
    <w:multiLevelType w:val="hybridMultilevel"/>
    <w:tmpl w:val="0BD09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561D99"/>
    <w:multiLevelType w:val="hybridMultilevel"/>
    <w:tmpl w:val="40D6C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2D3DE5"/>
    <w:multiLevelType w:val="multilevel"/>
    <w:tmpl w:val="5DD65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9D5326"/>
    <w:multiLevelType w:val="hybridMultilevel"/>
    <w:tmpl w:val="41E201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CC52346"/>
    <w:multiLevelType w:val="multilevel"/>
    <w:tmpl w:val="C48E2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DF344E3"/>
    <w:multiLevelType w:val="hybridMultilevel"/>
    <w:tmpl w:val="E8BE7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404CC7"/>
    <w:multiLevelType w:val="hybridMultilevel"/>
    <w:tmpl w:val="727A116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2D10425"/>
    <w:multiLevelType w:val="hybridMultilevel"/>
    <w:tmpl w:val="94805E10"/>
    <w:lvl w:ilvl="0" w:tplc="2DF0C7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ED501B"/>
    <w:multiLevelType w:val="hybridMultilevel"/>
    <w:tmpl w:val="D646F2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A43308A"/>
    <w:multiLevelType w:val="hybridMultilevel"/>
    <w:tmpl w:val="BB66E3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A8525AF"/>
    <w:multiLevelType w:val="hybridMultilevel"/>
    <w:tmpl w:val="CCCC2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41067B"/>
    <w:multiLevelType w:val="hybridMultilevel"/>
    <w:tmpl w:val="901E798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8453106">
    <w:abstractNumId w:val="8"/>
  </w:num>
  <w:num w:numId="2" w16cid:durableId="205676609">
    <w:abstractNumId w:val="6"/>
  </w:num>
  <w:num w:numId="3" w16cid:durableId="1853648115">
    <w:abstractNumId w:val="5"/>
  </w:num>
  <w:num w:numId="4" w16cid:durableId="1083918165">
    <w:abstractNumId w:val="4"/>
  </w:num>
  <w:num w:numId="5" w16cid:durableId="1492058155">
    <w:abstractNumId w:val="7"/>
  </w:num>
  <w:num w:numId="6" w16cid:durableId="785586779">
    <w:abstractNumId w:val="3"/>
  </w:num>
  <w:num w:numId="7" w16cid:durableId="105779276">
    <w:abstractNumId w:val="2"/>
  </w:num>
  <w:num w:numId="8" w16cid:durableId="246504419">
    <w:abstractNumId w:val="1"/>
  </w:num>
  <w:num w:numId="9" w16cid:durableId="1845322084">
    <w:abstractNumId w:val="0"/>
  </w:num>
  <w:num w:numId="10" w16cid:durableId="1299804576">
    <w:abstractNumId w:val="33"/>
  </w:num>
  <w:num w:numId="11" w16cid:durableId="1485271690">
    <w:abstractNumId w:val="34"/>
  </w:num>
  <w:num w:numId="12" w16cid:durableId="459999832">
    <w:abstractNumId w:val="44"/>
  </w:num>
  <w:num w:numId="13" w16cid:durableId="1427387346">
    <w:abstractNumId w:val="21"/>
  </w:num>
  <w:num w:numId="14" w16cid:durableId="1369140834">
    <w:abstractNumId w:val="45"/>
  </w:num>
  <w:num w:numId="15" w16cid:durableId="1817641352">
    <w:abstractNumId w:val="40"/>
  </w:num>
  <w:num w:numId="16" w16cid:durableId="104734635">
    <w:abstractNumId w:val="13"/>
  </w:num>
  <w:num w:numId="17" w16cid:durableId="1370374033">
    <w:abstractNumId w:val="19"/>
  </w:num>
  <w:num w:numId="18" w16cid:durableId="1476340625">
    <w:abstractNumId w:val="41"/>
  </w:num>
  <w:num w:numId="19" w16cid:durableId="1069696875">
    <w:abstractNumId w:val="23"/>
  </w:num>
  <w:num w:numId="20" w16cid:durableId="756559833">
    <w:abstractNumId w:val="24"/>
  </w:num>
  <w:num w:numId="21" w16cid:durableId="1246766667">
    <w:abstractNumId w:val="20"/>
  </w:num>
  <w:num w:numId="22" w16cid:durableId="1219904829">
    <w:abstractNumId w:val="43"/>
  </w:num>
  <w:num w:numId="23" w16cid:durableId="949894251">
    <w:abstractNumId w:val="10"/>
  </w:num>
  <w:num w:numId="24" w16cid:durableId="1990206974">
    <w:abstractNumId w:val="27"/>
  </w:num>
  <w:num w:numId="25" w16cid:durableId="311058343">
    <w:abstractNumId w:val="35"/>
  </w:num>
  <w:num w:numId="26" w16cid:durableId="987444805">
    <w:abstractNumId w:val="16"/>
  </w:num>
  <w:num w:numId="27" w16cid:durableId="699479815">
    <w:abstractNumId w:val="9"/>
  </w:num>
  <w:num w:numId="28" w16cid:durableId="869873474">
    <w:abstractNumId w:val="32"/>
  </w:num>
  <w:num w:numId="29" w16cid:durableId="1075661875">
    <w:abstractNumId w:val="11"/>
  </w:num>
  <w:num w:numId="30" w16cid:durableId="1654334849">
    <w:abstractNumId w:val="39"/>
  </w:num>
  <w:num w:numId="31" w16cid:durableId="2117367561">
    <w:abstractNumId w:val="31"/>
  </w:num>
  <w:num w:numId="32" w16cid:durableId="1466850942">
    <w:abstractNumId w:val="26"/>
  </w:num>
  <w:num w:numId="33" w16cid:durableId="1235121965">
    <w:abstractNumId w:val="25"/>
  </w:num>
  <w:num w:numId="34" w16cid:durableId="737940870">
    <w:abstractNumId w:val="37"/>
  </w:num>
  <w:num w:numId="35" w16cid:durableId="1636567701">
    <w:abstractNumId w:val="18"/>
  </w:num>
  <w:num w:numId="36" w16cid:durableId="1411388070">
    <w:abstractNumId w:val="15"/>
  </w:num>
  <w:num w:numId="37" w16cid:durableId="457265163">
    <w:abstractNumId w:val="42"/>
  </w:num>
  <w:num w:numId="38" w16cid:durableId="2133788069">
    <w:abstractNumId w:val="28"/>
  </w:num>
  <w:num w:numId="39" w16cid:durableId="1625041405">
    <w:abstractNumId w:val="14"/>
  </w:num>
  <w:num w:numId="40" w16cid:durableId="425080985">
    <w:abstractNumId w:val="12"/>
  </w:num>
  <w:num w:numId="41" w16cid:durableId="1159151307">
    <w:abstractNumId w:val="29"/>
  </w:num>
  <w:num w:numId="42" w16cid:durableId="1274479294">
    <w:abstractNumId w:val="17"/>
  </w:num>
  <w:num w:numId="43" w16cid:durableId="162085493">
    <w:abstractNumId w:val="30"/>
  </w:num>
  <w:num w:numId="44" w16cid:durableId="1661276059">
    <w:abstractNumId w:val="38"/>
  </w:num>
  <w:num w:numId="45" w16cid:durableId="603001502">
    <w:abstractNumId w:val="36"/>
  </w:num>
  <w:num w:numId="46" w16cid:durableId="486501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6B5"/>
    <w:rsid w:val="00034616"/>
    <w:rsid w:val="0005464A"/>
    <w:rsid w:val="0006063C"/>
    <w:rsid w:val="000B23BD"/>
    <w:rsid w:val="00112009"/>
    <w:rsid w:val="0015074B"/>
    <w:rsid w:val="001C6459"/>
    <w:rsid w:val="002301C2"/>
    <w:rsid w:val="0029639D"/>
    <w:rsid w:val="002F23A2"/>
    <w:rsid w:val="00326F90"/>
    <w:rsid w:val="00355A8D"/>
    <w:rsid w:val="003600DA"/>
    <w:rsid w:val="00380B1B"/>
    <w:rsid w:val="003E6C9B"/>
    <w:rsid w:val="0041709D"/>
    <w:rsid w:val="004213DD"/>
    <w:rsid w:val="00461AAA"/>
    <w:rsid w:val="00516315"/>
    <w:rsid w:val="005636F2"/>
    <w:rsid w:val="005939E1"/>
    <w:rsid w:val="0065323D"/>
    <w:rsid w:val="00662BD8"/>
    <w:rsid w:val="00691BFE"/>
    <w:rsid w:val="006D2BD8"/>
    <w:rsid w:val="006F4602"/>
    <w:rsid w:val="00703B7C"/>
    <w:rsid w:val="00723BD2"/>
    <w:rsid w:val="00747B63"/>
    <w:rsid w:val="00761E3F"/>
    <w:rsid w:val="007823CC"/>
    <w:rsid w:val="007847BA"/>
    <w:rsid w:val="008051C0"/>
    <w:rsid w:val="0086027F"/>
    <w:rsid w:val="00860FF1"/>
    <w:rsid w:val="008917C5"/>
    <w:rsid w:val="008E6775"/>
    <w:rsid w:val="00920A2A"/>
    <w:rsid w:val="00932EE4"/>
    <w:rsid w:val="009804C1"/>
    <w:rsid w:val="00A17EA9"/>
    <w:rsid w:val="00A24D2A"/>
    <w:rsid w:val="00A31B51"/>
    <w:rsid w:val="00A94015"/>
    <w:rsid w:val="00AA1D8D"/>
    <w:rsid w:val="00AD5046"/>
    <w:rsid w:val="00B04857"/>
    <w:rsid w:val="00B47730"/>
    <w:rsid w:val="00BA1C58"/>
    <w:rsid w:val="00C07995"/>
    <w:rsid w:val="00C914CB"/>
    <w:rsid w:val="00CA3C2D"/>
    <w:rsid w:val="00CB0664"/>
    <w:rsid w:val="00D12530"/>
    <w:rsid w:val="00D33473"/>
    <w:rsid w:val="00DB569A"/>
    <w:rsid w:val="00DE452A"/>
    <w:rsid w:val="00E253C7"/>
    <w:rsid w:val="00E54E6B"/>
    <w:rsid w:val="00E55199"/>
    <w:rsid w:val="00E844FA"/>
    <w:rsid w:val="00EF702D"/>
    <w:rsid w:val="00F359D8"/>
    <w:rsid w:val="00F63C8C"/>
    <w:rsid w:val="00F90960"/>
    <w:rsid w:val="00FB2454"/>
    <w:rsid w:val="00FC693F"/>
    <w:rsid w:val="00FF770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3ADE9F"/>
  <w14:defaultImageDpi w14:val="300"/>
  <w15:docId w15:val="{30DC07CA-A4DF-4516-A74F-0A75B2BC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fault">
    <w:name w:val="Default"/>
    <w:rsid w:val="007823CC"/>
    <w:pPr>
      <w:autoSpaceDE w:val="0"/>
      <w:autoSpaceDN w:val="0"/>
      <w:adjustRightInd w:val="0"/>
      <w:spacing w:after="0" w:line="240" w:lineRule="auto"/>
    </w:pPr>
    <w:rPr>
      <w:rFonts w:ascii="Times New Roman" w:eastAsiaTheme="minorHAns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827662">
      <w:bodyDiv w:val="1"/>
      <w:marLeft w:val="0"/>
      <w:marRight w:val="0"/>
      <w:marTop w:val="0"/>
      <w:marBottom w:val="0"/>
      <w:divBdr>
        <w:top w:val="none" w:sz="0" w:space="0" w:color="auto"/>
        <w:left w:val="none" w:sz="0" w:space="0" w:color="auto"/>
        <w:bottom w:val="none" w:sz="0" w:space="0" w:color="auto"/>
        <w:right w:val="none" w:sz="0" w:space="0" w:color="auto"/>
      </w:divBdr>
    </w:div>
    <w:div w:id="167788863">
      <w:bodyDiv w:val="1"/>
      <w:marLeft w:val="0"/>
      <w:marRight w:val="0"/>
      <w:marTop w:val="0"/>
      <w:marBottom w:val="0"/>
      <w:divBdr>
        <w:top w:val="none" w:sz="0" w:space="0" w:color="auto"/>
        <w:left w:val="none" w:sz="0" w:space="0" w:color="auto"/>
        <w:bottom w:val="none" w:sz="0" w:space="0" w:color="auto"/>
        <w:right w:val="none" w:sz="0" w:space="0" w:color="auto"/>
      </w:divBdr>
    </w:div>
    <w:div w:id="402340065">
      <w:bodyDiv w:val="1"/>
      <w:marLeft w:val="0"/>
      <w:marRight w:val="0"/>
      <w:marTop w:val="0"/>
      <w:marBottom w:val="0"/>
      <w:divBdr>
        <w:top w:val="none" w:sz="0" w:space="0" w:color="auto"/>
        <w:left w:val="none" w:sz="0" w:space="0" w:color="auto"/>
        <w:bottom w:val="none" w:sz="0" w:space="0" w:color="auto"/>
        <w:right w:val="none" w:sz="0" w:space="0" w:color="auto"/>
      </w:divBdr>
    </w:div>
    <w:div w:id="621303786">
      <w:bodyDiv w:val="1"/>
      <w:marLeft w:val="0"/>
      <w:marRight w:val="0"/>
      <w:marTop w:val="0"/>
      <w:marBottom w:val="0"/>
      <w:divBdr>
        <w:top w:val="none" w:sz="0" w:space="0" w:color="auto"/>
        <w:left w:val="none" w:sz="0" w:space="0" w:color="auto"/>
        <w:bottom w:val="none" w:sz="0" w:space="0" w:color="auto"/>
        <w:right w:val="none" w:sz="0" w:space="0" w:color="auto"/>
      </w:divBdr>
    </w:div>
    <w:div w:id="777529192">
      <w:bodyDiv w:val="1"/>
      <w:marLeft w:val="0"/>
      <w:marRight w:val="0"/>
      <w:marTop w:val="0"/>
      <w:marBottom w:val="0"/>
      <w:divBdr>
        <w:top w:val="none" w:sz="0" w:space="0" w:color="auto"/>
        <w:left w:val="none" w:sz="0" w:space="0" w:color="auto"/>
        <w:bottom w:val="none" w:sz="0" w:space="0" w:color="auto"/>
        <w:right w:val="none" w:sz="0" w:space="0" w:color="auto"/>
      </w:divBdr>
    </w:div>
    <w:div w:id="886573024">
      <w:bodyDiv w:val="1"/>
      <w:marLeft w:val="0"/>
      <w:marRight w:val="0"/>
      <w:marTop w:val="0"/>
      <w:marBottom w:val="0"/>
      <w:divBdr>
        <w:top w:val="none" w:sz="0" w:space="0" w:color="auto"/>
        <w:left w:val="none" w:sz="0" w:space="0" w:color="auto"/>
        <w:bottom w:val="none" w:sz="0" w:space="0" w:color="auto"/>
        <w:right w:val="none" w:sz="0" w:space="0" w:color="auto"/>
      </w:divBdr>
    </w:div>
    <w:div w:id="1036735899">
      <w:bodyDiv w:val="1"/>
      <w:marLeft w:val="0"/>
      <w:marRight w:val="0"/>
      <w:marTop w:val="0"/>
      <w:marBottom w:val="0"/>
      <w:divBdr>
        <w:top w:val="none" w:sz="0" w:space="0" w:color="auto"/>
        <w:left w:val="none" w:sz="0" w:space="0" w:color="auto"/>
        <w:bottom w:val="none" w:sz="0" w:space="0" w:color="auto"/>
        <w:right w:val="none" w:sz="0" w:space="0" w:color="auto"/>
      </w:divBdr>
    </w:div>
    <w:div w:id="1404646939">
      <w:bodyDiv w:val="1"/>
      <w:marLeft w:val="0"/>
      <w:marRight w:val="0"/>
      <w:marTop w:val="0"/>
      <w:marBottom w:val="0"/>
      <w:divBdr>
        <w:top w:val="none" w:sz="0" w:space="0" w:color="auto"/>
        <w:left w:val="none" w:sz="0" w:space="0" w:color="auto"/>
        <w:bottom w:val="none" w:sz="0" w:space="0" w:color="auto"/>
        <w:right w:val="none" w:sz="0" w:space="0" w:color="auto"/>
      </w:divBdr>
    </w:div>
    <w:div w:id="1528642847">
      <w:bodyDiv w:val="1"/>
      <w:marLeft w:val="0"/>
      <w:marRight w:val="0"/>
      <w:marTop w:val="0"/>
      <w:marBottom w:val="0"/>
      <w:divBdr>
        <w:top w:val="none" w:sz="0" w:space="0" w:color="auto"/>
        <w:left w:val="none" w:sz="0" w:space="0" w:color="auto"/>
        <w:bottom w:val="none" w:sz="0" w:space="0" w:color="auto"/>
        <w:right w:val="none" w:sz="0" w:space="0" w:color="auto"/>
      </w:divBdr>
    </w:div>
    <w:div w:id="1687633777">
      <w:bodyDiv w:val="1"/>
      <w:marLeft w:val="0"/>
      <w:marRight w:val="0"/>
      <w:marTop w:val="0"/>
      <w:marBottom w:val="0"/>
      <w:divBdr>
        <w:top w:val="none" w:sz="0" w:space="0" w:color="auto"/>
        <w:left w:val="none" w:sz="0" w:space="0" w:color="auto"/>
        <w:bottom w:val="none" w:sz="0" w:space="0" w:color="auto"/>
        <w:right w:val="none" w:sz="0" w:space="0" w:color="auto"/>
      </w:divBdr>
    </w:div>
    <w:div w:id="1795363991">
      <w:bodyDiv w:val="1"/>
      <w:marLeft w:val="0"/>
      <w:marRight w:val="0"/>
      <w:marTop w:val="0"/>
      <w:marBottom w:val="0"/>
      <w:divBdr>
        <w:top w:val="none" w:sz="0" w:space="0" w:color="auto"/>
        <w:left w:val="none" w:sz="0" w:space="0" w:color="auto"/>
        <w:bottom w:val="none" w:sz="0" w:space="0" w:color="auto"/>
        <w:right w:val="none" w:sz="0" w:space="0" w:color="auto"/>
      </w:divBdr>
    </w:div>
    <w:div w:id="21126252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5</Pages>
  <Words>1212</Words>
  <Characters>6910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8106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siraj mussa</cp:lastModifiedBy>
  <cp:revision>32</cp:revision>
  <dcterms:created xsi:type="dcterms:W3CDTF">2024-10-11T15:34:00Z</dcterms:created>
  <dcterms:modified xsi:type="dcterms:W3CDTF">2024-10-21T18:39:00Z</dcterms:modified>
  <cp:category/>
</cp:coreProperties>
</file>