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66FB5A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94CCA" w:rsidRPr="00F94CCA">
        <w:rPr>
          <w:rtl/>
        </w:rPr>
        <w:t>أماني بنت غازي الشبلان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A741C98" w14:textId="77777777" w:rsidR="00F94CCA" w:rsidRDefault="00F94CCA" w:rsidP="00F94CCA">
            <w:pPr>
              <w:bidi/>
            </w:pPr>
          </w:p>
          <w:p w14:paraId="3379DEF7" w14:textId="4846B0A2" w:rsidR="00F94CCA" w:rsidRDefault="00F94CCA" w:rsidP="00F94CCA">
            <w:pPr>
              <w:bidi/>
            </w:pPr>
            <w:r>
              <w:rPr>
                <w:rtl/>
              </w:rPr>
              <w:t>التوصيات</w:t>
            </w:r>
            <w:r>
              <w:t>:</w:t>
            </w:r>
          </w:p>
          <w:p w14:paraId="656B8B36" w14:textId="77777777" w:rsidR="00F94CCA" w:rsidRDefault="00F94CCA" w:rsidP="00F94CCA">
            <w:pPr>
              <w:bidi/>
            </w:pPr>
          </w:p>
          <w:p w14:paraId="69C87C84" w14:textId="77777777" w:rsidR="00F94CCA" w:rsidRDefault="00F94CCA" w:rsidP="00F94CCA">
            <w:pPr>
              <w:bidi/>
            </w:pPr>
            <w:r>
              <w:rPr>
                <w:rtl/>
              </w:rPr>
              <w:t>تحديد الجهات الحكومية المستهدفة: وضع قائمة محددة بالجهات التي ستشملها الدراسة، مع مراعاة التنوع في القطاعات (صحي، تعليمي، مالي، خدمات عامة)</w:t>
            </w:r>
            <w:r>
              <w:t>.</w:t>
            </w:r>
          </w:p>
          <w:p w14:paraId="4B5DD55B" w14:textId="77777777" w:rsidR="00F94CCA" w:rsidRDefault="00F94CCA" w:rsidP="00F94CCA">
            <w:pPr>
              <w:bidi/>
            </w:pPr>
          </w:p>
          <w:p w14:paraId="0E7EA3A1" w14:textId="77777777" w:rsidR="00F94CCA" w:rsidRDefault="00F94CCA" w:rsidP="00F94CCA">
            <w:pPr>
              <w:bidi/>
            </w:pPr>
            <w:r>
              <w:rPr>
                <w:rtl/>
              </w:rPr>
              <w:t>تحديد الفئات المستهدفة بدقة: توضيح المستويات الإدارية التي ستشملها العينة، مع ضمان تمثيل جميع المستويات</w:t>
            </w:r>
            <w:r>
              <w:t>.</w:t>
            </w:r>
          </w:p>
          <w:p w14:paraId="2B581142" w14:textId="77777777" w:rsidR="00F94CCA" w:rsidRDefault="00F94CCA" w:rsidP="00F94CCA">
            <w:pPr>
              <w:bidi/>
            </w:pPr>
          </w:p>
          <w:p w14:paraId="6C9AEC89" w14:textId="77777777" w:rsidR="00F94CCA" w:rsidRDefault="00F94CCA" w:rsidP="00F94CCA">
            <w:pPr>
              <w:bidi/>
            </w:pPr>
            <w:r>
              <w:rPr>
                <w:rtl/>
              </w:rPr>
              <w:t>إثراء التوصيات العملية: التركيز على تقديم توصيات قابلة للتنفيذ، مثل</w:t>
            </w:r>
            <w:r>
              <w:t>:</w:t>
            </w:r>
          </w:p>
          <w:p w14:paraId="0E7142A0" w14:textId="77777777" w:rsidR="00F94CCA" w:rsidRDefault="00F94CCA" w:rsidP="00F94CCA">
            <w:pPr>
              <w:bidi/>
            </w:pPr>
          </w:p>
          <w:p w14:paraId="2A15BB89" w14:textId="77777777" w:rsidR="00F94CCA" w:rsidRDefault="00F94CCA" w:rsidP="00F94CCA">
            <w:pPr>
              <w:bidi/>
            </w:pPr>
            <w:r>
              <w:rPr>
                <w:rtl/>
              </w:rPr>
              <w:t>تطوير إطار وطني لقياس التكامل بين الاستراتيجية والنموذج التشغيلي</w:t>
            </w:r>
            <w:r>
              <w:t>.</w:t>
            </w:r>
          </w:p>
          <w:p w14:paraId="1EC82E38" w14:textId="77777777" w:rsidR="00F94CCA" w:rsidRDefault="00F94CCA" w:rsidP="00F94CCA">
            <w:pPr>
              <w:bidi/>
            </w:pPr>
          </w:p>
          <w:p w14:paraId="00A1DDB5" w14:textId="77777777" w:rsidR="00F94CCA" w:rsidRDefault="00F94CCA" w:rsidP="00F94CCA">
            <w:pPr>
              <w:bidi/>
            </w:pPr>
            <w:r>
              <w:rPr>
                <w:rtl/>
              </w:rPr>
              <w:t>تصميم دليل إرشادي للجهات الحكومية لتعزيز التكامل الاستراتيجي التشغيلي</w:t>
            </w:r>
            <w:r>
              <w:t>.</w:t>
            </w:r>
          </w:p>
          <w:p w14:paraId="5CC3278B" w14:textId="77777777" w:rsidR="00F94CCA" w:rsidRDefault="00F94CCA" w:rsidP="00F94CCA">
            <w:pPr>
              <w:bidi/>
            </w:pPr>
          </w:p>
          <w:p w14:paraId="45D0E194" w14:textId="77777777" w:rsidR="00F94CCA" w:rsidRDefault="00F94CCA" w:rsidP="00F94CCA">
            <w:pPr>
              <w:bidi/>
            </w:pPr>
            <w:r>
              <w:rPr>
                <w:rtl/>
              </w:rPr>
              <w:t>اقتراح آليات لربط مؤشرات الأداء بالأهداف الاستراتيجية</w:t>
            </w:r>
            <w:r>
              <w:t>.</w:t>
            </w:r>
          </w:p>
          <w:p w14:paraId="796AC726" w14:textId="77777777" w:rsidR="00F94CCA" w:rsidRDefault="00F94CCA" w:rsidP="00F94CCA">
            <w:pPr>
              <w:bidi/>
            </w:pPr>
          </w:p>
          <w:p w14:paraId="1066FB96" w14:textId="77777777" w:rsidR="00F94CCA" w:rsidRDefault="00F94CCA" w:rsidP="00F94CCA">
            <w:pPr>
              <w:bidi/>
            </w:pPr>
            <w:r>
              <w:rPr>
                <w:rtl/>
              </w:rPr>
              <w:t>تطوير برامج تدريبية للقيادات حول كيفية تحقيق التكامل</w:t>
            </w:r>
            <w:r>
              <w:t>.</w:t>
            </w:r>
          </w:p>
          <w:p w14:paraId="59CE69DB" w14:textId="77777777" w:rsidR="00F94CCA" w:rsidRDefault="00F94CCA" w:rsidP="00F94CCA">
            <w:pPr>
              <w:bidi/>
            </w:pPr>
          </w:p>
          <w:p w14:paraId="7435E8FC" w14:textId="4784AF52" w:rsidR="00E1774B" w:rsidRDefault="00F94CCA" w:rsidP="00F94CCA">
            <w:pPr>
              <w:bidi/>
            </w:pPr>
            <w:r>
              <w:rPr>
                <w:rtl/>
              </w:rPr>
              <w:t>الإضافة العلمية: التأكيد في الخاتمة على الإضافة العلمية للدراسة، كونها من الدراسات الرائدة التي تتناول التكامل بين الاستراتيجية والنموذج التشغيلي في القطاع الحكومي السعودي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  <w:rsid w:val="00F9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