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منصور</w:t>
      </w:r>
      <w:r>
        <w:rPr>
          <w:rFonts w:hint="cs" w:cstheme="minorBidi"/>
          <w:rtl/>
          <w:lang w:val="en-US" w:bidi="ar-EG"/>
        </w:rPr>
        <w:t xml:space="preserve"> بن عمر</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199D9DC2">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تكتب كلمة دراسة ولا يكتب عنوان الدراسة</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AB5078F">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DD73B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2025-05-02T02:34:10Z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11D208632145483586CD92C95BD26864_13</vt:lpwstr>
  </property>
</Properties>
</file>