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C60B9" w14:textId="2CB6A859" w:rsidR="00F72A11" w:rsidRDefault="00B77446">
      <w:pPr>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 behindDoc="0" locked="0" layoutInCell="1" allowOverlap="1" wp14:anchorId="56575643" wp14:editId="6F9522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78763D6" w14:textId="3F75FEA4" w:rsidR="00F72A11" w:rsidRDefault="00B77446">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00DDF49" w14:textId="2C9A584B" w:rsidR="00F72A11" w:rsidRDefault="00B77446">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w:t>
      </w:r>
      <w:r w:rsidR="0010587D">
        <w:rPr>
          <w:rFonts w:ascii="Sakkal Majalla" w:hAnsi="Sakkal Majalla" w:cs="Sakkal Majalla" w:hint="cs"/>
          <w:b/>
          <w:bCs/>
          <w:sz w:val="28"/>
          <w:szCs w:val="28"/>
          <w:rtl/>
          <w:lang w:bidi="ar-EG"/>
        </w:rPr>
        <w:t>ر إعلام رقمي</w:t>
      </w:r>
    </w:p>
    <w:p w14:paraId="531441AC" w14:textId="77777777" w:rsidR="00F72A11" w:rsidRDefault="00F72A11">
      <w:pPr>
        <w:spacing w:after="0" w:line="360" w:lineRule="auto"/>
        <w:rPr>
          <w:rFonts w:ascii="Sakkal Majalla" w:hAnsi="Sakkal Majalla" w:cs="Sakkal Majalla"/>
          <w:b/>
          <w:bCs/>
          <w:sz w:val="28"/>
          <w:szCs w:val="28"/>
          <w:rtl/>
          <w:lang w:bidi="ar-EG"/>
        </w:rPr>
      </w:pPr>
    </w:p>
    <w:p w14:paraId="4B284797" w14:textId="77777777" w:rsidR="00F72A11" w:rsidRDefault="00F72A11">
      <w:pPr>
        <w:spacing w:after="0" w:line="360" w:lineRule="auto"/>
        <w:rPr>
          <w:rFonts w:ascii="Sakkal Majalla" w:hAnsi="Sakkal Majalla" w:cs="Sakkal Majalla"/>
          <w:b/>
          <w:bCs/>
          <w:sz w:val="28"/>
          <w:szCs w:val="28"/>
          <w:rtl/>
          <w:lang w:bidi="ar-EG"/>
        </w:rPr>
      </w:pPr>
    </w:p>
    <w:p w14:paraId="3CA44A70" w14:textId="77777777" w:rsidR="0010587D" w:rsidRDefault="0010587D">
      <w:pPr>
        <w:spacing w:after="0" w:line="360" w:lineRule="auto"/>
        <w:rPr>
          <w:rFonts w:ascii="Sakkal Majalla" w:hAnsi="Sakkal Majalla" w:cs="Sakkal Majalla"/>
          <w:b/>
          <w:bCs/>
          <w:sz w:val="28"/>
          <w:szCs w:val="28"/>
          <w:rtl/>
          <w:lang w:bidi="ar-EG"/>
        </w:rPr>
      </w:pPr>
    </w:p>
    <w:p w14:paraId="654C37E4" w14:textId="79CAEE03" w:rsidR="003072C9" w:rsidRDefault="00FB514D">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أثر</w:t>
      </w:r>
      <w:r w:rsidR="0010587D" w:rsidRPr="0010587D">
        <w:rPr>
          <w:rFonts w:ascii="Sakkal Majalla" w:hAnsi="Sakkal Majalla" w:cs="Sakkal Majalla"/>
          <w:b/>
          <w:bCs/>
          <w:sz w:val="32"/>
          <w:szCs w:val="32"/>
          <w:rtl/>
          <w:lang w:bidi="ar-EG"/>
        </w:rPr>
        <w:t xml:space="preserve"> المحتوى المرئي القصير على الانتباه والتفاعل لدى الشباب السعودي على منصات التواصل الاجتماعي</w:t>
      </w:r>
    </w:p>
    <w:p w14:paraId="35873546" w14:textId="77777777" w:rsidR="0010587D" w:rsidRDefault="0010587D">
      <w:pPr>
        <w:spacing w:line="360" w:lineRule="auto"/>
        <w:jc w:val="center"/>
        <w:rPr>
          <w:rFonts w:ascii="Sakkal Majalla" w:hAnsi="Sakkal Majalla" w:cs="Sakkal Majalla"/>
          <w:b/>
          <w:bCs/>
          <w:sz w:val="28"/>
          <w:szCs w:val="28"/>
          <w:rtl/>
          <w:lang w:bidi="ar-EG"/>
        </w:rPr>
      </w:pPr>
    </w:p>
    <w:p w14:paraId="3A68956B" w14:textId="77777777" w:rsidR="00191054" w:rsidRDefault="00B774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11F31FF" w14:textId="5E8549AF" w:rsidR="00F72A11" w:rsidRDefault="00191054">
      <w:pPr>
        <w:jc w:val="center"/>
        <w:rPr>
          <w:rFonts w:ascii="Sakkal Majalla" w:hAnsi="Sakkal Majalla" w:cs="Sakkal Majalla"/>
          <w:b/>
          <w:bCs/>
          <w:sz w:val="28"/>
          <w:szCs w:val="28"/>
          <w:rtl/>
          <w:lang w:bidi="ar-EG"/>
        </w:rPr>
      </w:pPr>
      <w:r w:rsidRPr="00191054">
        <w:rPr>
          <w:rFonts w:ascii="Sakkal Majalla" w:hAnsi="Sakkal Majalla" w:cs="Sakkal Majalla" w:hint="eastAsia"/>
          <w:b/>
          <w:bCs/>
          <w:sz w:val="28"/>
          <w:szCs w:val="28"/>
          <w:rtl/>
          <w:lang w:bidi="ar-EG"/>
        </w:rPr>
        <w:t>عبد</w:t>
      </w:r>
      <w:r w:rsidRPr="00191054">
        <w:rPr>
          <w:rFonts w:ascii="Sakkal Majalla" w:hAnsi="Sakkal Majalla" w:cs="Sakkal Majalla"/>
          <w:b/>
          <w:bCs/>
          <w:sz w:val="28"/>
          <w:szCs w:val="28"/>
          <w:rtl/>
          <w:lang w:bidi="ar-EG"/>
        </w:rPr>
        <w:t xml:space="preserve"> </w:t>
      </w:r>
      <w:r w:rsidRPr="00191054">
        <w:rPr>
          <w:rFonts w:ascii="Sakkal Majalla" w:hAnsi="Sakkal Majalla" w:cs="Sakkal Majalla" w:hint="eastAsia"/>
          <w:b/>
          <w:bCs/>
          <w:sz w:val="28"/>
          <w:szCs w:val="28"/>
          <w:rtl/>
          <w:lang w:bidi="ar-EG"/>
        </w:rPr>
        <w:t>الرحمن</w:t>
      </w:r>
      <w:r w:rsidRPr="00191054">
        <w:rPr>
          <w:rFonts w:ascii="Sakkal Majalla" w:hAnsi="Sakkal Majalla" w:cs="Sakkal Majalla"/>
          <w:b/>
          <w:bCs/>
          <w:sz w:val="28"/>
          <w:szCs w:val="28"/>
          <w:rtl/>
          <w:lang w:bidi="ar-EG"/>
        </w:rPr>
        <w:t xml:space="preserve"> </w:t>
      </w:r>
      <w:r w:rsidRPr="00191054">
        <w:rPr>
          <w:rFonts w:ascii="Sakkal Majalla" w:hAnsi="Sakkal Majalla" w:cs="Sakkal Majalla" w:hint="eastAsia"/>
          <w:b/>
          <w:bCs/>
          <w:sz w:val="28"/>
          <w:szCs w:val="28"/>
          <w:rtl/>
          <w:lang w:bidi="ar-EG"/>
        </w:rPr>
        <w:t>سليمان</w:t>
      </w:r>
      <w:r w:rsidRPr="00191054">
        <w:rPr>
          <w:rFonts w:ascii="Sakkal Majalla" w:hAnsi="Sakkal Majalla" w:cs="Sakkal Majalla"/>
          <w:b/>
          <w:bCs/>
          <w:sz w:val="28"/>
          <w:szCs w:val="28"/>
          <w:rtl/>
          <w:lang w:bidi="ar-EG"/>
        </w:rPr>
        <w:t xml:space="preserve"> </w:t>
      </w:r>
      <w:r w:rsidRPr="00191054">
        <w:rPr>
          <w:rFonts w:ascii="Sakkal Majalla" w:hAnsi="Sakkal Majalla" w:cs="Sakkal Majalla" w:hint="eastAsia"/>
          <w:b/>
          <w:bCs/>
          <w:sz w:val="28"/>
          <w:szCs w:val="28"/>
          <w:rtl/>
          <w:lang w:bidi="ar-EG"/>
        </w:rPr>
        <w:t>العمار</w:t>
      </w:r>
    </w:p>
    <w:p w14:paraId="62A4FB3D" w14:textId="77777777" w:rsidR="00467745" w:rsidRDefault="00467745" w:rsidP="00467745">
      <w:pPr>
        <w:jc w:val="center"/>
        <w:rPr>
          <w:rFonts w:ascii="Sakkal Majalla" w:hAnsi="Sakkal Majalla" w:cs="Sakkal Majalla"/>
          <w:b/>
          <w:bCs/>
          <w:sz w:val="28"/>
          <w:szCs w:val="28"/>
          <w:rtl/>
          <w:lang w:bidi="ar-EG"/>
        </w:rPr>
      </w:pPr>
    </w:p>
    <w:p w14:paraId="5134F2B9" w14:textId="77777777" w:rsidR="003072C9" w:rsidRDefault="003072C9" w:rsidP="00467745">
      <w:pPr>
        <w:jc w:val="center"/>
        <w:rPr>
          <w:rFonts w:ascii="Sakkal Majalla" w:hAnsi="Sakkal Majalla" w:cs="Sakkal Majalla"/>
          <w:b/>
          <w:bCs/>
          <w:sz w:val="28"/>
          <w:szCs w:val="28"/>
          <w:rtl/>
          <w:lang w:bidi="ar-EG"/>
        </w:rPr>
      </w:pPr>
    </w:p>
    <w:p w14:paraId="18967F80" w14:textId="3819C69A" w:rsidR="00F72A11" w:rsidRDefault="00B77446" w:rsidP="00414D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B3D8F45" w14:textId="6E0474A8" w:rsidR="00414D80" w:rsidRDefault="00414D80" w:rsidP="00414D80">
      <w:pPr>
        <w:jc w:val="center"/>
        <w:rPr>
          <w:rFonts w:ascii="Sakkal Majalla" w:hAnsi="Sakkal Majalla" w:cs="Sakkal Majalla"/>
          <w:b/>
          <w:bCs/>
          <w:sz w:val="28"/>
          <w:szCs w:val="28"/>
          <w:rtl/>
          <w:lang w:bidi="ar-EG"/>
        </w:rPr>
      </w:pPr>
      <w:r w:rsidRPr="00414D80">
        <w:rPr>
          <w:rFonts w:ascii="Sakkal Majalla" w:hAnsi="Sakkal Majalla" w:cs="Sakkal Majalla"/>
          <w:b/>
          <w:bCs/>
          <w:sz w:val="28"/>
          <w:szCs w:val="28"/>
          <w:rtl/>
          <w:lang w:bidi="ar-EG"/>
        </w:rPr>
        <w:t>252000249</w:t>
      </w:r>
    </w:p>
    <w:p w14:paraId="60F7AC41" w14:textId="77777777" w:rsidR="008201D1" w:rsidRDefault="008201D1">
      <w:pPr>
        <w:rPr>
          <w:rFonts w:ascii="Sakkal Majalla" w:hAnsi="Sakkal Majalla" w:cs="Sakkal Majalla"/>
          <w:b/>
          <w:bCs/>
          <w:sz w:val="28"/>
          <w:szCs w:val="28"/>
          <w:rtl/>
          <w:lang w:bidi="ar-EG"/>
        </w:rPr>
      </w:pPr>
    </w:p>
    <w:p w14:paraId="2B95C8FA" w14:textId="77777777" w:rsidR="00933933" w:rsidRDefault="00B77446" w:rsidP="0093393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933933">
        <w:rPr>
          <w:rFonts w:ascii="Sakkal Majalla" w:hAnsi="Sakkal Majalla" w:cs="Sakkal Majalla" w:hint="cs"/>
          <w:b/>
          <w:bCs/>
          <w:sz w:val="28"/>
          <w:szCs w:val="28"/>
          <w:rtl/>
          <w:lang w:bidi="ar-EG"/>
        </w:rPr>
        <w:t xml:space="preserve"> .</w:t>
      </w:r>
      <w:r w:rsidR="001B5820" w:rsidRPr="001B5820">
        <w:rPr>
          <w:rFonts w:ascii="Sakkal Majalla" w:hAnsi="Sakkal Majalla" w:cs="Sakkal Majalla" w:hint="eastAsia"/>
          <w:b/>
          <w:bCs/>
          <w:sz w:val="28"/>
          <w:szCs w:val="28"/>
          <w:rtl/>
          <w:lang w:bidi="ar-EG"/>
        </w:rPr>
        <w:t>د</w:t>
      </w:r>
      <w:r w:rsidR="001B5820" w:rsidRPr="001B5820">
        <w:rPr>
          <w:rFonts w:ascii="Sakkal Majalla" w:hAnsi="Sakkal Majalla" w:cs="Sakkal Majalla"/>
          <w:b/>
          <w:bCs/>
          <w:sz w:val="28"/>
          <w:szCs w:val="28"/>
          <w:rtl/>
          <w:lang w:bidi="ar-EG"/>
        </w:rPr>
        <w:t>/</w:t>
      </w:r>
    </w:p>
    <w:p w14:paraId="7CD83612" w14:textId="2C4BEF25" w:rsidR="001B5820" w:rsidRDefault="001B5820" w:rsidP="00933933">
      <w:pPr>
        <w:jc w:val="center"/>
        <w:rPr>
          <w:rFonts w:ascii="Sakkal Majalla" w:hAnsi="Sakkal Majalla" w:cs="Sakkal Majalla"/>
          <w:b/>
          <w:bCs/>
          <w:sz w:val="28"/>
          <w:szCs w:val="28"/>
          <w:rtl/>
          <w:lang w:bidi="ar-EG"/>
        </w:rPr>
      </w:pPr>
      <w:proofErr w:type="spellStart"/>
      <w:r w:rsidRPr="001B5820">
        <w:rPr>
          <w:rFonts w:ascii="Sakkal Majalla" w:hAnsi="Sakkal Majalla" w:cs="Sakkal Majalla" w:hint="eastAsia"/>
          <w:b/>
          <w:bCs/>
          <w:sz w:val="28"/>
          <w:szCs w:val="28"/>
          <w:rtl/>
          <w:lang w:bidi="ar-EG"/>
        </w:rPr>
        <w:t>مهتياب</w:t>
      </w:r>
      <w:proofErr w:type="spellEnd"/>
      <w:r w:rsidRPr="001B5820">
        <w:rPr>
          <w:rFonts w:ascii="Sakkal Majalla" w:hAnsi="Sakkal Majalla" w:cs="Sakkal Majalla"/>
          <w:b/>
          <w:bCs/>
          <w:sz w:val="28"/>
          <w:szCs w:val="28"/>
          <w:rtl/>
          <w:lang w:bidi="ar-EG"/>
        </w:rPr>
        <w:t xml:space="preserve"> </w:t>
      </w:r>
      <w:r w:rsidR="00933933">
        <w:rPr>
          <w:rFonts w:ascii="Sakkal Majalla" w:hAnsi="Sakkal Majalla" w:cs="Sakkal Majalla" w:hint="cs"/>
          <w:b/>
          <w:bCs/>
          <w:sz w:val="28"/>
          <w:szCs w:val="28"/>
          <w:rtl/>
          <w:lang w:bidi="ar-EG"/>
        </w:rPr>
        <w:t xml:space="preserve"> </w:t>
      </w:r>
      <w:r w:rsidRPr="001B5820">
        <w:rPr>
          <w:rFonts w:ascii="Sakkal Majalla" w:hAnsi="Sakkal Majalla" w:cs="Sakkal Majalla" w:hint="eastAsia"/>
          <w:b/>
          <w:bCs/>
          <w:sz w:val="28"/>
          <w:szCs w:val="28"/>
          <w:rtl/>
          <w:lang w:bidi="ar-EG"/>
        </w:rPr>
        <w:t>الرافعي</w:t>
      </w:r>
    </w:p>
    <w:p w14:paraId="681EACE8" w14:textId="77777777" w:rsidR="003072C9" w:rsidRDefault="003072C9" w:rsidP="003072C9">
      <w:pPr>
        <w:rPr>
          <w:rFonts w:ascii="Sakkal Majalla" w:hAnsi="Sakkal Majalla" w:cs="Sakkal Majalla"/>
          <w:b/>
          <w:bCs/>
          <w:sz w:val="28"/>
          <w:szCs w:val="28"/>
          <w:rtl/>
          <w:lang w:bidi="ar-EG"/>
        </w:rPr>
      </w:pPr>
    </w:p>
    <w:p w14:paraId="79F4C2FD" w14:textId="77777777" w:rsidR="0010587D" w:rsidRDefault="0010587D">
      <w:pPr>
        <w:jc w:val="center"/>
        <w:rPr>
          <w:rFonts w:ascii="Sakkal Majalla" w:hAnsi="Sakkal Majalla" w:cs="Sakkal Majalla"/>
          <w:b/>
          <w:bCs/>
          <w:sz w:val="28"/>
          <w:szCs w:val="28"/>
          <w:rtl/>
          <w:lang w:bidi="ar-EG"/>
        </w:rPr>
      </w:pPr>
    </w:p>
    <w:p w14:paraId="5BA9E28D" w14:textId="77777777" w:rsidR="00F72A11" w:rsidRDefault="00B774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F652DA4" w14:textId="22B218C6" w:rsidR="00F72A11" w:rsidRDefault="00B774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6م</w:t>
      </w:r>
    </w:p>
    <w:p w14:paraId="0794AE12" w14:textId="77777777" w:rsidR="00F72A11" w:rsidRDefault="00F72A11">
      <w:pPr>
        <w:jc w:val="center"/>
        <w:rPr>
          <w:rFonts w:ascii="Sakkal Majalla" w:hAnsi="Sakkal Majalla" w:cs="Sakkal Majalla"/>
          <w:b/>
          <w:bCs/>
          <w:sz w:val="28"/>
          <w:szCs w:val="28"/>
          <w:rtl/>
          <w:lang w:bidi="ar-EG"/>
        </w:rPr>
      </w:pPr>
    </w:p>
    <w:p w14:paraId="65E1F15A" w14:textId="77777777" w:rsidR="0010587D" w:rsidRDefault="0010587D">
      <w:pPr>
        <w:jc w:val="center"/>
        <w:rPr>
          <w:rFonts w:ascii="Sakkal Majalla" w:hAnsi="Sakkal Majalla" w:cs="Sakkal Majalla"/>
          <w:b/>
          <w:bCs/>
          <w:sz w:val="28"/>
          <w:szCs w:val="28"/>
          <w:rtl/>
          <w:lang w:bidi="ar-EG"/>
        </w:rPr>
      </w:pPr>
    </w:p>
    <w:p w14:paraId="41B54978" w14:textId="77777777" w:rsidR="00F72A11" w:rsidRDefault="00F72A11">
      <w:pPr>
        <w:rPr>
          <w:rFonts w:ascii="Sakkal Majalla" w:hAnsi="Sakkal Majalla" w:cs="Sakkal Majalla"/>
          <w:b/>
          <w:bCs/>
          <w:sz w:val="28"/>
          <w:szCs w:val="28"/>
          <w:rtl/>
          <w:lang w:bidi="ar-EG"/>
        </w:rPr>
      </w:pPr>
    </w:p>
    <w:p w14:paraId="62D0667F" w14:textId="77777777" w:rsidR="00F72A11" w:rsidRDefault="00B77446">
      <w:pPr>
        <w:rPr>
          <w:rFonts w:ascii="Sakkal Majalla" w:hAnsi="Sakkal Majalla" w:cs="Sakkal Majalla"/>
          <w:b/>
          <w:bCs/>
          <w:sz w:val="28"/>
          <w:szCs w:val="28"/>
          <w:rtl/>
          <w:lang w:bidi="ar-EG"/>
        </w:rPr>
      </w:pPr>
      <w:r>
        <w:rPr>
          <w:rFonts w:ascii="Sakkal Majalla" w:hAnsi="Sakkal Majalla" w:cs="Sakkal Majalla"/>
          <w:b/>
          <w:bCs/>
          <w:sz w:val="28"/>
          <w:szCs w:val="28"/>
          <w:rtl/>
          <w:lang w:bidi="ar-EG"/>
        </w:rPr>
        <w:t>قائمة المحتويات</w:t>
      </w:r>
    </w:p>
    <w:p w14:paraId="6FF8F12C" w14:textId="77777777" w:rsidR="00F72A11" w:rsidRDefault="00F72A11">
      <w:pPr>
        <w:pStyle w:val="a8"/>
        <w:bidi/>
        <w:spacing w:before="0" w:line="276" w:lineRule="auto"/>
        <w:rPr>
          <w:rFonts w:ascii="Sakkal Majalla" w:hAnsi="Sakkal Majalla" w:cs="Sakkal Majalla"/>
          <w:sz w:val="2"/>
          <w:szCs w:val="2"/>
        </w:rPr>
      </w:pPr>
    </w:p>
    <w:p w14:paraId="3C49196C" w14:textId="2B712716" w:rsidR="00F72A11" w:rsidRDefault="00B77446">
      <w:pPr>
        <w:pStyle w:val="10"/>
        <w:spacing w:line="276" w:lineRule="auto"/>
        <w:rPr>
          <w:rFonts w:ascii="Sakkal Majalla" w:eastAsia="SimSun" w:hAnsi="Sakkal Majalla" w:cs="Sakkal Majalla"/>
          <w:noProof/>
          <w:sz w:val="28"/>
          <w:szCs w:val="28"/>
          <w:rtl/>
        </w:rPr>
      </w:pPr>
      <w:r>
        <w:rPr>
          <w:rFonts w:ascii="Sakkal Majalla" w:hAnsi="Sakkal Majalla" w:cs="Sakkal Majalla"/>
          <w:sz w:val="28"/>
          <w:szCs w:val="28"/>
        </w:rPr>
        <w:fldChar w:fldCharType="begin"/>
      </w:r>
      <w:r>
        <w:rPr>
          <w:rFonts w:ascii="Sakkal Majalla" w:hAnsi="Sakkal Majalla" w:cs="Sakkal Majalla"/>
          <w:sz w:val="28"/>
          <w:szCs w:val="28"/>
        </w:rPr>
        <w:instrText xml:space="preserve"> TOC \o "1-3" \h \z \u </w:instrText>
      </w:r>
      <w:r>
        <w:rPr>
          <w:rFonts w:ascii="Sakkal Majalla" w:hAnsi="Sakkal Majalla" w:cs="Sakkal Majalla"/>
          <w:sz w:val="28"/>
          <w:szCs w:val="28"/>
        </w:rPr>
        <w:fldChar w:fldCharType="separate"/>
      </w:r>
      <w:hyperlink w:anchor="_Toc212379140" w:history="1">
        <w:r w:rsidR="00F72A11">
          <w:rPr>
            <w:rStyle w:val="Hyperlink"/>
            <w:rFonts w:ascii="Sakkal Majalla" w:hAnsi="Sakkal Majalla" w:cs="Sakkal Majalla"/>
            <w:b/>
            <w:bCs/>
            <w:noProof/>
            <w:sz w:val="28"/>
            <w:szCs w:val="28"/>
            <w:rtl/>
          </w:rPr>
          <w:t>المقدمة</w:t>
        </w:r>
        <w:r w:rsidR="00F72A11">
          <w:rPr>
            <w:rFonts w:ascii="Sakkal Majalla" w:hAnsi="Sakkal Majalla" w:cs="Sakkal Majalla"/>
            <w:noProof/>
            <w:webHidden/>
            <w:sz w:val="28"/>
            <w:szCs w:val="28"/>
            <w:rtl/>
          </w:rPr>
          <w:tab/>
        </w:r>
        <w:r w:rsidR="00F72A11">
          <w:rPr>
            <w:rFonts w:ascii="Sakkal Majalla" w:hAnsi="Sakkal Majalla" w:cs="Sakkal Majalla"/>
            <w:noProof/>
            <w:webHidden/>
            <w:sz w:val="28"/>
            <w:szCs w:val="28"/>
            <w:rtl/>
          </w:rPr>
          <w:fldChar w:fldCharType="begin"/>
        </w:r>
        <w:r w:rsidR="00F72A11">
          <w:rPr>
            <w:rFonts w:ascii="Sakkal Majalla" w:hAnsi="Sakkal Majalla" w:cs="Sakkal Majalla"/>
            <w:noProof/>
            <w:webHidden/>
            <w:sz w:val="28"/>
            <w:szCs w:val="28"/>
            <w:rtl/>
          </w:rPr>
          <w:instrText xml:space="preserve"> </w:instrText>
        </w:r>
        <w:r w:rsidR="00F72A11">
          <w:rPr>
            <w:rFonts w:ascii="Sakkal Majalla" w:hAnsi="Sakkal Majalla" w:cs="Sakkal Majalla"/>
            <w:noProof/>
            <w:webHidden/>
            <w:sz w:val="28"/>
            <w:szCs w:val="28"/>
          </w:rPr>
          <w:instrText>PAGEREF</w:instrText>
        </w:r>
        <w:r w:rsidR="00F72A11">
          <w:rPr>
            <w:rFonts w:ascii="Sakkal Majalla" w:hAnsi="Sakkal Majalla" w:cs="Sakkal Majalla"/>
            <w:noProof/>
            <w:webHidden/>
            <w:sz w:val="28"/>
            <w:szCs w:val="28"/>
            <w:rtl/>
          </w:rPr>
          <w:instrText xml:space="preserve"> _</w:instrText>
        </w:r>
        <w:r w:rsidR="00F72A11">
          <w:rPr>
            <w:rFonts w:ascii="Sakkal Majalla" w:hAnsi="Sakkal Majalla" w:cs="Sakkal Majalla"/>
            <w:noProof/>
            <w:webHidden/>
            <w:sz w:val="28"/>
            <w:szCs w:val="28"/>
          </w:rPr>
          <w:instrText>Toc212379140 \h</w:instrText>
        </w:r>
        <w:r w:rsidR="00F72A11">
          <w:rPr>
            <w:rFonts w:ascii="Sakkal Majalla" w:hAnsi="Sakkal Majalla" w:cs="Sakkal Majalla"/>
            <w:noProof/>
            <w:webHidden/>
            <w:sz w:val="28"/>
            <w:szCs w:val="28"/>
            <w:rtl/>
          </w:rPr>
          <w:instrText xml:space="preserve"> </w:instrText>
        </w:r>
        <w:r w:rsidR="00F72A11">
          <w:rPr>
            <w:rFonts w:ascii="Sakkal Majalla" w:hAnsi="Sakkal Majalla" w:cs="Sakkal Majalla"/>
            <w:noProof/>
            <w:webHidden/>
            <w:sz w:val="28"/>
            <w:szCs w:val="28"/>
            <w:rtl/>
          </w:rPr>
        </w:r>
        <w:r w:rsidR="00F72A11">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3</w:t>
        </w:r>
        <w:r w:rsidR="00F72A11">
          <w:rPr>
            <w:rFonts w:ascii="Sakkal Majalla" w:hAnsi="Sakkal Majalla" w:cs="Sakkal Majalla"/>
            <w:noProof/>
            <w:webHidden/>
            <w:sz w:val="28"/>
            <w:szCs w:val="28"/>
            <w:rtl/>
          </w:rPr>
          <w:fldChar w:fldCharType="end"/>
        </w:r>
      </w:hyperlink>
    </w:p>
    <w:p w14:paraId="5B612890" w14:textId="60237758" w:rsidR="00F72A11" w:rsidRDefault="00F72A11">
      <w:pPr>
        <w:pStyle w:val="10"/>
        <w:spacing w:line="276" w:lineRule="auto"/>
        <w:rPr>
          <w:rFonts w:ascii="Sakkal Majalla" w:eastAsia="SimSun" w:hAnsi="Sakkal Majalla" w:cs="Sakkal Majalla"/>
          <w:noProof/>
          <w:sz w:val="28"/>
          <w:szCs w:val="28"/>
          <w:rtl/>
        </w:rPr>
      </w:pPr>
      <w:hyperlink w:anchor="_Toc212379141" w:history="1">
        <w:r>
          <w:rPr>
            <w:rStyle w:val="Hyperlink"/>
            <w:rFonts w:ascii="Sakkal Majalla" w:hAnsi="Sakkal Majalla" w:cs="Sakkal Majalla"/>
            <w:b/>
            <w:bCs/>
            <w:noProof/>
            <w:sz w:val="28"/>
            <w:szCs w:val="28"/>
            <w:rtl/>
          </w:rPr>
          <w:t>مشكلة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Toc212379141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4</w:t>
        </w:r>
        <w:r>
          <w:rPr>
            <w:rFonts w:ascii="Sakkal Majalla" w:hAnsi="Sakkal Majalla" w:cs="Sakkal Majalla"/>
            <w:noProof/>
            <w:webHidden/>
            <w:sz w:val="28"/>
            <w:szCs w:val="28"/>
            <w:rtl/>
          </w:rPr>
          <w:fldChar w:fldCharType="end"/>
        </w:r>
      </w:hyperlink>
    </w:p>
    <w:p w14:paraId="395DFE78" w14:textId="692EF770" w:rsidR="00F72A11" w:rsidRDefault="00F72A11">
      <w:pPr>
        <w:pStyle w:val="10"/>
        <w:spacing w:line="276" w:lineRule="auto"/>
        <w:rPr>
          <w:rFonts w:ascii="Sakkal Majalla" w:eastAsia="SimSun" w:hAnsi="Sakkal Majalla" w:cs="Sakkal Majalla"/>
          <w:noProof/>
          <w:sz w:val="28"/>
          <w:szCs w:val="28"/>
          <w:rtl/>
        </w:rPr>
      </w:pPr>
      <w:hyperlink w:anchor="_Toc212379142" w:history="1">
        <w:r>
          <w:rPr>
            <w:rStyle w:val="Hyperlink"/>
            <w:rFonts w:ascii="Sakkal Majalla" w:hAnsi="Sakkal Majalla" w:cs="Sakkal Majalla"/>
            <w:b/>
            <w:bCs/>
            <w:noProof/>
            <w:sz w:val="28"/>
            <w:szCs w:val="28"/>
            <w:rtl/>
          </w:rPr>
          <w:t>أهمية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Toc212379142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5</w:t>
        </w:r>
        <w:r>
          <w:rPr>
            <w:rFonts w:ascii="Sakkal Majalla" w:hAnsi="Sakkal Majalla" w:cs="Sakkal Majalla"/>
            <w:noProof/>
            <w:webHidden/>
            <w:sz w:val="28"/>
            <w:szCs w:val="28"/>
            <w:rtl/>
          </w:rPr>
          <w:fldChar w:fldCharType="end"/>
        </w:r>
      </w:hyperlink>
    </w:p>
    <w:p w14:paraId="65F8197C" w14:textId="41899ADA" w:rsidR="00F72A11" w:rsidRDefault="00F72A11">
      <w:pPr>
        <w:pStyle w:val="10"/>
        <w:spacing w:line="276" w:lineRule="auto"/>
        <w:rPr>
          <w:rFonts w:ascii="Sakkal Majalla" w:eastAsia="SimSun" w:hAnsi="Sakkal Majalla" w:cs="Sakkal Majalla"/>
          <w:noProof/>
          <w:sz w:val="28"/>
          <w:szCs w:val="28"/>
          <w:rtl/>
        </w:rPr>
      </w:pPr>
      <w:hyperlink w:anchor="_Toc212379143" w:history="1">
        <w:r>
          <w:rPr>
            <w:rStyle w:val="Hyperlink"/>
            <w:rFonts w:ascii="Sakkal Majalla" w:hAnsi="Sakkal Majalla" w:cs="Sakkal Majalla"/>
            <w:b/>
            <w:bCs/>
            <w:noProof/>
            <w:sz w:val="28"/>
            <w:szCs w:val="28"/>
            <w:rtl/>
          </w:rPr>
          <w:t>أهداف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Toc212379143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6</w:t>
        </w:r>
        <w:r>
          <w:rPr>
            <w:rFonts w:ascii="Sakkal Majalla" w:hAnsi="Sakkal Majalla" w:cs="Sakkal Majalla"/>
            <w:noProof/>
            <w:webHidden/>
            <w:sz w:val="28"/>
            <w:szCs w:val="28"/>
            <w:rtl/>
          </w:rPr>
          <w:fldChar w:fldCharType="end"/>
        </w:r>
      </w:hyperlink>
    </w:p>
    <w:p w14:paraId="79F6865B" w14:textId="14D2A62C" w:rsidR="00F72A11" w:rsidRDefault="00F72A11">
      <w:pPr>
        <w:pStyle w:val="10"/>
        <w:spacing w:line="276" w:lineRule="auto"/>
        <w:rPr>
          <w:rFonts w:ascii="Sakkal Majalla" w:eastAsia="SimSun" w:hAnsi="Sakkal Majalla" w:cs="Sakkal Majalla"/>
          <w:noProof/>
          <w:sz w:val="28"/>
          <w:szCs w:val="28"/>
          <w:rtl/>
        </w:rPr>
      </w:pPr>
      <w:hyperlink w:anchor="_Toc212379144" w:history="1">
        <w:r>
          <w:rPr>
            <w:rStyle w:val="Hyperlink"/>
            <w:rFonts w:ascii="Sakkal Majalla" w:hAnsi="Sakkal Majalla" w:cs="Sakkal Majalla"/>
            <w:b/>
            <w:bCs/>
            <w:noProof/>
            <w:sz w:val="28"/>
            <w:szCs w:val="28"/>
            <w:rtl/>
          </w:rPr>
          <w:t>تساؤلات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Toc212379144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6</w:t>
        </w:r>
        <w:r>
          <w:rPr>
            <w:rFonts w:ascii="Sakkal Majalla" w:hAnsi="Sakkal Majalla" w:cs="Sakkal Majalla"/>
            <w:noProof/>
            <w:webHidden/>
            <w:sz w:val="28"/>
            <w:szCs w:val="28"/>
            <w:rtl/>
          </w:rPr>
          <w:fldChar w:fldCharType="end"/>
        </w:r>
      </w:hyperlink>
    </w:p>
    <w:p w14:paraId="018D48E0" w14:textId="10879140" w:rsidR="00F72A11" w:rsidRDefault="00F72A11">
      <w:pPr>
        <w:pStyle w:val="10"/>
        <w:spacing w:line="276" w:lineRule="auto"/>
        <w:rPr>
          <w:rFonts w:ascii="Sakkal Majalla" w:eastAsia="SimSun" w:hAnsi="Sakkal Majalla" w:cs="Sakkal Majalla"/>
          <w:noProof/>
          <w:sz w:val="28"/>
          <w:szCs w:val="28"/>
          <w:rtl/>
        </w:rPr>
      </w:pPr>
      <w:hyperlink w:anchor="_Toc212379145" w:history="1">
        <w:r>
          <w:rPr>
            <w:rStyle w:val="Hyperlink"/>
            <w:rFonts w:ascii="Sakkal Majalla" w:hAnsi="Sakkal Majalla" w:cs="Sakkal Majalla"/>
            <w:b/>
            <w:bCs/>
            <w:noProof/>
            <w:sz w:val="28"/>
            <w:szCs w:val="28"/>
            <w:rtl/>
          </w:rPr>
          <w:t>فرضيات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Toc212379145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7</w:t>
        </w:r>
        <w:r>
          <w:rPr>
            <w:rFonts w:ascii="Sakkal Majalla" w:hAnsi="Sakkal Majalla" w:cs="Sakkal Majalla"/>
            <w:noProof/>
            <w:webHidden/>
            <w:sz w:val="28"/>
            <w:szCs w:val="28"/>
            <w:rtl/>
          </w:rPr>
          <w:fldChar w:fldCharType="end"/>
        </w:r>
      </w:hyperlink>
    </w:p>
    <w:p w14:paraId="24315793" w14:textId="39775216" w:rsidR="00F72A11" w:rsidRDefault="00F72A11">
      <w:pPr>
        <w:pStyle w:val="10"/>
        <w:spacing w:line="276" w:lineRule="auto"/>
        <w:rPr>
          <w:rFonts w:ascii="Sakkal Majalla" w:eastAsia="SimSun" w:hAnsi="Sakkal Majalla" w:cs="Sakkal Majalla"/>
          <w:noProof/>
          <w:sz w:val="28"/>
          <w:szCs w:val="28"/>
          <w:rtl/>
        </w:rPr>
      </w:pPr>
      <w:hyperlink w:anchor="_Toc212379146" w:history="1">
        <w:r>
          <w:rPr>
            <w:rStyle w:val="Hyperlink"/>
            <w:rFonts w:ascii="Sakkal Majalla" w:hAnsi="Sakkal Majalla" w:cs="Sakkal Majalla"/>
            <w:b/>
            <w:bCs/>
            <w:noProof/>
            <w:sz w:val="28"/>
            <w:szCs w:val="28"/>
            <w:rtl/>
          </w:rPr>
          <w:t>الدراسات السابقة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Toc212379146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8</w:t>
        </w:r>
        <w:r>
          <w:rPr>
            <w:rFonts w:ascii="Sakkal Majalla" w:hAnsi="Sakkal Majalla" w:cs="Sakkal Majalla"/>
            <w:noProof/>
            <w:webHidden/>
            <w:sz w:val="28"/>
            <w:szCs w:val="28"/>
            <w:rtl/>
          </w:rPr>
          <w:fldChar w:fldCharType="end"/>
        </w:r>
      </w:hyperlink>
    </w:p>
    <w:p w14:paraId="13F95D9A" w14:textId="5D28B32F" w:rsidR="00F72A11" w:rsidRDefault="00F72A11">
      <w:pPr>
        <w:pStyle w:val="10"/>
        <w:spacing w:line="276" w:lineRule="auto"/>
        <w:rPr>
          <w:rFonts w:ascii="Sakkal Majalla" w:eastAsia="SimSun" w:hAnsi="Sakkal Majalla" w:cs="Sakkal Majalla"/>
          <w:noProof/>
          <w:sz w:val="28"/>
          <w:szCs w:val="28"/>
          <w:rtl/>
        </w:rPr>
      </w:pPr>
      <w:hyperlink w:anchor="_Toc212379147" w:history="1">
        <w:r>
          <w:rPr>
            <w:rStyle w:val="Hyperlink"/>
            <w:rFonts w:ascii="Sakkal Majalla" w:hAnsi="Sakkal Majalla" w:cs="Sakkal Majalla"/>
            <w:b/>
            <w:bCs/>
            <w:noProof/>
            <w:sz w:val="28"/>
            <w:szCs w:val="28"/>
            <w:rtl/>
          </w:rPr>
          <w:t>المنطلقات النظرية للدراسة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Toc212379147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12</w:t>
        </w:r>
        <w:r>
          <w:rPr>
            <w:rFonts w:ascii="Sakkal Majalla" w:hAnsi="Sakkal Majalla" w:cs="Sakkal Majalla"/>
            <w:noProof/>
            <w:webHidden/>
            <w:sz w:val="28"/>
            <w:szCs w:val="28"/>
            <w:rtl/>
          </w:rPr>
          <w:fldChar w:fldCharType="end"/>
        </w:r>
      </w:hyperlink>
    </w:p>
    <w:p w14:paraId="60888897" w14:textId="28A32B86" w:rsidR="00F72A11" w:rsidRDefault="00F72A11">
      <w:pPr>
        <w:pStyle w:val="10"/>
        <w:spacing w:line="276" w:lineRule="auto"/>
        <w:rPr>
          <w:rFonts w:ascii="Sakkal Majalla" w:eastAsia="SimSun" w:hAnsi="Sakkal Majalla" w:cs="Sakkal Majalla"/>
          <w:noProof/>
          <w:sz w:val="28"/>
          <w:szCs w:val="28"/>
          <w:rtl/>
        </w:rPr>
      </w:pPr>
      <w:hyperlink w:anchor="_Toc212379148" w:history="1">
        <w:r>
          <w:rPr>
            <w:rStyle w:val="Hyperlink"/>
            <w:rFonts w:ascii="Sakkal Majalla" w:hAnsi="Sakkal Majalla" w:cs="Sakkal Majalla"/>
            <w:b/>
            <w:bCs/>
            <w:noProof/>
            <w:sz w:val="28"/>
            <w:szCs w:val="28"/>
            <w:rtl/>
          </w:rPr>
          <w:t>المنهجية وطرق البحث</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Toc212379148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14</w:t>
        </w:r>
        <w:r>
          <w:rPr>
            <w:rFonts w:ascii="Sakkal Majalla" w:hAnsi="Sakkal Majalla" w:cs="Sakkal Majalla"/>
            <w:noProof/>
            <w:webHidden/>
            <w:sz w:val="28"/>
            <w:szCs w:val="28"/>
            <w:rtl/>
          </w:rPr>
          <w:fldChar w:fldCharType="end"/>
        </w:r>
      </w:hyperlink>
    </w:p>
    <w:p w14:paraId="70ECEE6B" w14:textId="336C39BE" w:rsidR="00F72A11" w:rsidRDefault="00F72A11">
      <w:pPr>
        <w:pStyle w:val="10"/>
        <w:spacing w:line="276" w:lineRule="auto"/>
        <w:rPr>
          <w:rFonts w:ascii="Sakkal Majalla" w:eastAsia="SimSun" w:hAnsi="Sakkal Majalla" w:cs="Sakkal Majalla"/>
          <w:noProof/>
          <w:sz w:val="28"/>
          <w:szCs w:val="28"/>
          <w:rtl/>
        </w:rPr>
      </w:pPr>
      <w:hyperlink w:anchor="_Toc212379149" w:history="1">
        <w:r>
          <w:rPr>
            <w:rStyle w:val="Hyperlink"/>
            <w:rFonts w:ascii="Sakkal Majalla" w:hAnsi="Sakkal Majalla" w:cs="Sakkal Majalla"/>
            <w:b/>
            <w:bCs/>
            <w:noProof/>
            <w:sz w:val="28"/>
            <w:szCs w:val="28"/>
            <w:rtl/>
          </w:rPr>
          <w:t>أدوات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Toc212379149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16</w:t>
        </w:r>
        <w:r>
          <w:rPr>
            <w:rFonts w:ascii="Sakkal Majalla" w:hAnsi="Sakkal Majalla" w:cs="Sakkal Majalla"/>
            <w:noProof/>
            <w:webHidden/>
            <w:sz w:val="28"/>
            <w:szCs w:val="28"/>
            <w:rtl/>
          </w:rPr>
          <w:fldChar w:fldCharType="end"/>
        </w:r>
      </w:hyperlink>
    </w:p>
    <w:p w14:paraId="4C83740F" w14:textId="7940CBB0" w:rsidR="00F72A11" w:rsidRDefault="00F72A11">
      <w:pPr>
        <w:pStyle w:val="10"/>
        <w:spacing w:line="276" w:lineRule="auto"/>
        <w:rPr>
          <w:rFonts w:ascii="Sakkal Majalla" w:eastAsia="SimSun" w:hAnsi="Sakkal Majalla" w:cs="Sakkal Majalla"/>
          <w:noProof/>
          <w:sz w:val="28"/>
          <w:szCs w:val="28"/>
          <w:rtl/>
        </w:rPr>
      </w:pPr>
      <w:hyperlink w:anchor="_Toc212379150" w:history="1">
        <w:r>
          <w:rPr>
            <w:rStyle w:val="Hyperlink"/>
            <w:rFonts w:ascii="Sakkal Majalla" w:hAnsi="Sakkal Majalla" w:cs="Sakkal Majalla"/>
            <w:b/>
            <w:bCs/>
            <w:noProof/>
            <w:sz w:val="28"/>
            <w:szCs w:val="28"/>
            <w:rtl/>
          </w:rPr>
          <w:t>حدود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Toc212379150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18</w:t>
        </w:r>
        <w:r>
          <w:rPr>
            <w:rFonts w:ascii="Sakkal Majalla" w:hAnsi="Sakkal Majalla" w:cs="Sakkal Majalla"/>
            <w:noProof/>
            <w:webHidden/>
            <w:sz w:val="28"/>
            <w:szCs w:val="28"/>
            <w:rtl/>
          </w:rPr>
          <w:fldChar w:fldCharType="end"/>
        </w:r>
      </w:hyperlink>
    </w:p>
    <w:p w14:paraId="6A084095" w14:textId="3DC21C6E" w:rsidR="00F72A11" w:rsidRDefault="00F72A11">
      <w:pPr>
        <w:pStyle w:val="10"/>
        <w:spacing w:line="276" w:lineRule="auto"/>
        <w:rPr>
          <w:rFonts w:ascii="Sakkal Majalla" w:eastAsia="SimSun" w:hAnsi="Sakkal Majalla" w:cs="Sakkal Majalla"/>
          <w:noProof/>
          <w:sz w:val="28"/>
          <w:szCs w:val="28"/>
          <w:rtl/>
        </w:rPr>
      </w:pPr>
      <w:hyperlink w:anchor="_Toc212379151" w:history="1">
        <w:r>
          <w:rPr>
            <w:rStyle w:val="Hyperlink"/>
            <w:rFonts w:ascii="Sakkal Majalla" w:hAnsi="Sakkal Majalla" w:cs="Sakkal Majalla"/>
            <w:b/>
            <w:bCs/>
            <w:noProof/>
            <w:sz w:val="28"/>
            <w:szCs w:val="28"/>
            <w:rtl/>
          </w:rPr>
          <w:t>المراجع</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Toc212379151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365D71">
          <w:rPr>
            <w:rFonts w:ascii="Sakkal Majalla" w:hAnsi="Sakkal Majalla" w:cs="Sakkal Majalla"/>
            <w:noProof/>
            <w:webHidden/>
            <w:sz w:val="28"/>
            <w:szCs w:val="28"/>
            <w:rtl/>
          </w:rPr>
          <w:t>19</w:t>
        </w:r>
        <w:r>
          <w:rPr>
            <w:rFonts w:ascii="Sakkal Majalla" w:hAnsi="Sakkal Majalla" w:cs="Sakkal Majalla"/>
            <w:noProof/>
            <w:webHidden/>
            <w:sz w:val="28"/>
            <w:szCs w:val="28"/>
            <w:rtl/>
          </w:rPr>
          <w:fldChar w:fldCharType="end"/>
        </w:r>
      </w:hyperlink>
    </w:p>
    <w:p w14:paraId="59A28BDD" w14:textId="77777777" w:rsidR="00F72A11" w:rsidRDefault="00B77446">
      <w:pPr>
        <w:spacing w:line="276" w:lineRule="auto"/>
      </w:pPr>
      <w:r>
        <w:rPr>
          <w:rFonts w:ascii="Sakkal Majalla" w:hAnsi="Sakkal Majalla" w:cs="Sakkal Majalla"/>
          <w:noProof/>
          <w:sz w:val="28"/>
          <w:szCs w:val="28"/>
        </w:rPr>
        <w:fldChar w:fldCharType="end"/>
      </w:r>
    </w:p>
    <w:p w14:paraId="4BDC812A" w14:textId="77777777" w:rsidR="00F72A11" w:rsidRDefault="00F72A11">
      <w:pPr>
        <w:rPr>
          <w:rFonts w:ascii="Sakkal Majalla" w:hAnsi="Sakkal Majalla" w:cs="Sakkal Majalla"/>
          <w:b/>
          <w:bCs/>
          <w:sz w:val="28"/>
          <w:szCs w:val="28"/>
          <w:rtl/>
          <w:lang w:bidi="ar-EG"/>
        </w:rPr>
      </w:pPr>
    </w:p>
    <w:p w14:paraId="655406F7" w14:textId="77777777" w:rsidR="00F72A11" w:rsidRDefault="00F72A11">
      <w:pPr>
        <w:pStyle w:val="a8"/>
        <w:spacing w:line="276" w:lineRule="auto"/>
        <w:rPr>
          <w:sz w:val="6"/>
          <w:szCs w:val="6"/>
        </w:rPr>
      </w:pPr>
    </w:p>
    <w:p w14:paraId="639C2259" w14:textId="77777777" w:rsidR="00F72A11" w:rsidRDefault="00F72A11">
      <w:pPr>
        <w:rPr>
          <w:rtl/>
          <w:lang w:bidi="ar-EG"/>
        </w:rPr>
      </w:pPr>
    </w:p>
    <w:p w14:paraId="77DE8A65" w14:textId="77777777" w:rsidR="00F72A11" w:rsidRDefault="00F72A11">
      <w:pPr>
        <w:rPr>
          <w:rtl/>
          <w:lang w:bidi="ar-EG"/>
        </w:rPr>
      </w:pPr>
    </w:p>
    <w:p w14:paraId="2F702B45" w14:textId="77777777" w:rsidR="00F72A11" w:rsidRDefault="00F72A11">
      <w:pPr>
        <w:rPr>
          <w:rtl/>
          <w:lang w:bidi="ar-EG"/>
        </w:rPr>
      </w:pPr>
    </w:p>
    <w:p w14:paraId="7D38C32A" w14:textId="77777777" w:rsidR="00F72A11" w:rsidRDefault="00F72A11">
      <w:pPr>
        <w:rPr>
          <w:rtl/>
          <w:lang w:bidi="ar-EG"/>
        </w:rPr>
      </w:pPr>
    </w:p>
    <w:p w14:paraId="05A41EF1" w14:textId="77777777" w:rsidR="00F72A11" w:rsidRDefault="00F72A11">
      <w:pPr>
        <w:rPr>
          <w:rtl/>
          <w:lang w:bidi="ar-EG"/>
        </w:rPr>
      </w:pPr>
    </w:p>
    <w:p w14:paraId="0443C09F" w14:textId="77777777" w:rsidR="00F72A11" w:rsidRDefault="00F72A11">
      <w:pPr>
        <w:rPr>
          <w:rtl/>
          <w:lang w:bidi="ar-EG"/>
        </w:rPr>
      </w:pPr>
    </w:p>
    <w:p w14:paraId="364148A9" w14:textId="77777777" w:rsidR="00F72A11" w:rsidRDefault="00F72A11">
      <w:pPr>
        <w:rPr>
          <w:rtl/>
          <w:lang w:bidi="ar-EG"/>
        </w:rPr>
      </w:pPr>
    </w:p>
    <w:p w14:paraId="018D5E61" w14:textId="77777777" w:rsidR="00F72A11" w:rsidRDefault="00F72A11">
      <w:pPr>
        <w:rPr>
          <w:rtl/>
          <w:lang w:bidi="ar-EG"/>
        </w:rPr>
      </w:pPr>
    </w:p>
    <w:p w14:paraId="276A60B1" w14:textId="77777777" w:rsidR="00F72A11" w:rsidRDefault="00F72A11">
      <w:pPr>
        <w:rPr>
          <w:rtl/>
          <w:lang w:bidi="ar-EG"/>
        </w:rPr>
      </w:pPr>
    </w:p>
    <w:p w14:paraId="370C3BA5" w14:textId="77777777" w:rsidR="00F72A11" w:rsidRDefault="00F72A11">
      <w:pPr>
        <w:rPr>
          <w:rtl/>
          <w:lang w:bidi="ar-EG"/>
        </w:rPr>
      </w:pPr>
    </w:p>
    <w:p w14:paraId="6B590A02" w14:textId="77777777" w:rsidR="00F72A11" w:rsidRDefault="00F72A11">
      <w:pPr>
        <w:rPr>
          <w:lang w:bidi="ar-EG"/>
        </w:rPr>
      </w:pPr>
    </w:p>
    <w:p w14:paraId="51E1E7CF" w14:textId="77777777" w:rsidR="00F72A11" w:rsidRDefault="00F72A11">
      <w:pPr>
        <w:rPr>
          <w:rtl/>
        </w:rPr>
      </w:pPr>
    </w:p>
    <w:p w14:paraId="6286DE6B" w14:textId="77777777" w:rsidR="00F72A11" w:rsidRDefault="00F72A11">
      <w:pPr>
        <w:rPr>
          <w:rtl/>
        </w:rPr>
      </w:pPr>
    </w:p>
    <w:p w14:paraId="6B0F9020" w14:textId="77777777" w:rsidR="00F72A11" w:rsidRDefault="00B77446">
      <w:pPr>
        <w:pStyle w:val="1"/>
        <w:spacing w:line="360" w:lineRule="auto"/>
        <w:rPr>
          <w:rFonts w:ascii="Sakkal Majalla" w:hAnsi="Sakkal Majalla" w:cs="Sakkal Majalla"/>
          <w:b/>
          <w:bCs/>
          <w:color w:val="000000"/>
          <w:sz w:val="28"/>
          <w:szCs w:val="28"/>
          <w:lang w:bidi="ar-EG"/>
        </w:rPr>
      </w:pPr>
      <w:bookmarkStart w:id="0" w:name="_Toc181734054"/>
      <w:bookmarkStart w:id="1" w:name="_Toc212379140"/>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0"/>
      <w:bookmarkEnd w:id="1"/>
    </w:p>
    <w:p w14:paraId="4414E141" w14:textId="0C79F63C" w:rsidR="002477AB" w:rsidRPr="002477AB" w:rsidRDefault="002477AB" w:rsidP="002477AB">
      <w:pPr>
        <w:spacing w:line="360" w:lineRule="auto"/>
        <w:ind w:firstLine="610"/>
        <w:jc w:val="both"/>
        <w:rPr>
          <w:rFonts w:ascii="Sakkal Majalla" w:hAnsi="Sakkal Majalla" w:cs="Sakkal Majalla"/>
          <w:sz w:val="28"/>
          <w:szCs w:val="28"/>
          <w:rtl/>
        </w:rPr>
      </w:pPr>
      <w:r w:rsidRPr="002477AB">
        <w:rPr>
          <w:rFonts w:ascii="Sakkal Majalla" w:hAnsi="Sakkal Majalla" w:cs="Sakkal Majalla"/>
          <w:sz w:val="28"/>
          <w:szCs w:val="28"/>
          <w:rtl/>
        </w:rPr>
        <w:t>شهدت السنوات الأخيرة تحوّلًا كبيرًا في طبيعة استخدام الشباب لوسائل التواصل الاجتماعي، حيث أصبح المحتوى الرقمي جزءًا لا يتجزأ من حياتهم اليومية. ومن أبرز هذه التحولات انتشار المحتوى المرئي القصير، الذي يتمثل في مقاطع الفيديو القصيرة، والرسوم المتحركة، والقصص المصورة التي تُنشر على منصات مثل تيك توك وإنستغرام وسناب شات</w:t>
      </w:r>
      <w:r w:rsidRPr="002477AB">
        <w:rPr>
          <w:rFonts w:ascii="Sakkal Majalla" w:hAnsi="Sakkal Majalla" w:cs="Sakkal Majalla"/>
          <w:sz w:val="28"/>
          <w:szCs w:val="28"/>
        </w:rPr>
        <w:t xml:space="preserve">. </w:t>
      </w:r>
      <w:r w:rsidRPr="002477AB">
        <w:rPr>
          <w:rFonts w:ascii="Sakkal Majalla" w:hAnsi="Sakkal Majalla" w:cs="Sakkal Majalla"/>
          <w:sz w:val="28"/>
          <w:szCs w:val="28"/>
          <w:rtl/>
        </w:rPr>
        <w:t>وقد اتسم هذا النوع من المحتوى بسرعة الانتشار وسهولة الاستهلاك، مما جعله عنصرًا فاعلًا في تشكيل سلوكيات الشباب الرقمية، وأساليب تفاعلهم مع المعلومات والأفكار المختلفة. ويعكس هذا التحول أيضًا التغيرات النفسية والإدراكية في طريقة معالجة المعلومات، خاصة فيما يتعلق بالقدرة على التركيز والانتباه لفترات طويلة، وهو ما يطرح تساؤلات مهمة حول أثر هذه الظاهرة على الصحة النفسية والمعرفية للشباب</w:t>
      </w:r>
      <w:r w:rsidR="00037D91">
        <w:rPr>
          <w:rFonts w:ascii="Sakkal Majalla" w:hAnsi="Sakkal Majalla" w:cs="Sakkal Majalla" w:hint="cs"/>
          <w:sz w:val="28"/>
          <w:szCs w:val="28"/>
          <w:rtl/>
        </w:rPr>
        <w:t xml:space="preserve"> </w:t>
      </w:r>
      <w:sdt>
        <w:sdtPr>
          <w:rPr>
            <w:rFonts w:ascii="Sakkal Majalla" w:hAnsi="Sakkal Majalla" w:cs="Sakkal Majalla" w:hint="cs"/>
            <w:sz w:val="28"/>
            <w:szCs w:val="28"/>
            <w:rtl/>
          </w:rPr>
          <w:id w:val="897634557"/>
          <w:citation/>
        </w:sdtPr>
        <w:sdtEndPr/>
        <w:sdtContent>
          <w:r w:rsidR="00037D91">
            <w:rPr>
              <w:rFonts w:ascii="Sakkal Majalla" w:hAnsi="Sakkal Majalla" w:cs="Sakkal Majalla"/>
              <w:sz w:val="28"/>
              <w:szCs w:val="28"/>
              <w:rtl/>
            </w:rPr>
            <w:fldChar w:fldCharType="begin"/>
          </w:r>
          <w:r w:rsidR="00037D91">
            <w:rPr>
              <w:rFonts w:ascii="Sakkal Majalla" w:hAnsi="Sakkal Majalla" w:cs="Sakkal Majalla"/>
              <w:sz w:val="28"/>
              <w:szCs w:val="28"/>
              <w:rtl/>
              <w:lang w:bidi="ar-EG"/>
            </w:rPr>
            <w:instrText xml:space="preserve"> </w:instrText>
          </w:r>
          <w:r w:rsidR="00037D91">
            <w:rPr>
              <w:rFonts w:ascii="Sakkal Majalla" w:hAnsi="Sakkal Majalla" w:cs="Sakkal Majalla" w:hint="cs"/>
              <w:sz w:val="28"/>
              <w:szCs w:val="28"/>
              <w:lang w:bidi="ar-EG"/>
            </w:rPr>
            <w:instrText>CITATION</w:instrText>
          </w:r>
          <w:r w:rsidR="00037D91">
            <w:rPr>
              <w:rFonts w:ascii="Sakkal Majalla" w:hAnsi="Sakkal Majalla" w:cs="Sakkal Majalla" w:hint="cs"/>
              <w:sz w:val="28"/>
              <w:szCs w:val="28"/>
              <w:rtl/>
              <w:lang w:bidi="ar-EG"/>
            </w:rPr>
            <w:instrText xml:space="preserve"> </w:instrText>
          </w:r>
          <w:r w:rsidR="00037D91">
            <w:rPr>
              <w:rFonts w:ascii="Sakkal Majalla" w:hAnsi="Sakkal Majalla" w:cs="Sakkal Majalla" w:hint="cs"/>
              <w:sz w:val="28"/>
              <w:szCs w:val="28"/>
              <w:lang w:bidi="ar-EG"/>
            </w:rPr>
            <w:instrText>Mas252 \l 3073</w:instrText>
          </w:r>
          <w:r w:rsidR="00037D91">
            <w:rPr>
              <w:rFonts w:ascii="Sakkal Majalla" w:hAnsi="Sakkal Majalla" w:cs="Sakkal Majalla"/>
              <w:sz w:val="28"/>
              <w:szCs w:val="28"/>
              <w:rtl/>
              <w:lang w:bidi="ar-EG"/>
            </w:rPr>
            <w:instrText xml:space="preserve"> </w:instrText>
          </w:r>
          <w:r w:rsidR="00037D91">
            <w:rPr>
              <w:rFonts w:ascii="Sakkal Majalla" w:hAnsi="Sakkal Majalla" w:cs="Sakkal Majalla"/>
              <w:sz w:val="28"/>
              <w:szCs w:val="28"/>
              <w:rtl/>
            </w:rPr>
            <w:fldChar w:fldCharType="separate"/>
          </w:r>
          <w:r w:rsidR="00037D91" w:rsidRPr="00037D91">
            <w:rPr>
              <w:rFonts w:ascii="Sakkal Majalla" w:hAnsi="Sakkal Majalla" w:cs="Sakkal Majalla" w:hint="cs"/>
              <w:noProof/>
              <w:sz w:val="28"/>
              <w:szCs w:val="28"/>
              <w:rtl/>
              <w:lang w:bidi="ar-EG"/>
            </w:rPr>
            <w:t>(</w:t>
          </w:r>
          <w:r w:rsidR="00037D91" w:rsidRPr="00037D91">
            <w:rPr>
              <w:rFonts w:ascii="Sakkal Majalla" w:hAnsi="Sakkal Majalla" w:cs="Sakkal Majalla" w:hint="cs"/>
              <w:noProof/>
              <w:sz w:val="28"/>
              <w:szCs w:val="28"/>
              <w:lang w:bidi="ar-EG"/>
            </w:rPr>
            <w:t>Masri-zada</w:t>
          </w:r>
          <w:r w:rsidR="00037D91" w:rsidRPr="00037D91">
            <w:rPr>
              <w:rFonts w:ascii="Sakkal Majalla" w:hAnsi="Sakkal Majalla" w:cs="Sakkal Majalla" w:hint="cs"/>
              <w:noProof/>
              <w:sz w:val="28"/>
              <w:szCs w:val="28"/>
              <w:rtl/>
              <w:lang w:bidi="ar-EG"/>
            </w:rPr>
            <w:t>، 2025)</w:t>
          </w:r>
          <w:r w:rsidR="00037D91">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53C1D899" w14:textId="5FCCDBB6" w:rsidR="002477AB" w:rsidRPr="002477AB" w:rsidRDefault="002477AB" w:rsidP="002477AB">
      <w:pPr>
        <w:spacing w:line="360" w:lineRule="auto"/>
        <w:ind w:firstLine="610"/>
        <w:jc w:val="both"/>
        <w:rPr>
          <w:rFonts w:ascii="Sakkal Majalla" w:hAnsi="Sakkal Majalla" w:cs="Sakkal Majalla"/>
          <w:sz w:val="28"/>
          <w:szCs w:val="28"/>
          <w:rtl/>
        </w:rPr>
      </w:pPr>
      <w:r w:rsidRPr="002477AB">
        <w:rPr>
          <w:rFonts w:ascii="Sakkal Majalla" w:hAnsi="Sakkal Majalla" w:cs="Sakkal Majalla" w:hint="cs"/>
          <w:sz w:val="28"/>
          <w:szCs w:val="28"/>
          <w:rtl/>
        </w:rPr>
        <w:t>تشكل</w:t>
      </w:r>
      <w:r w:rsidRPr="002477AB">
        <w:rPr>
          <w:rFonts w:ascii="Sakkal Majalla" w:hAnsi="Sakkal Majalla" w:cs="Sakkal Majalla"/>
          <w:sz w:val="28"/>
          <w:szCs w:val="28"/>
          <w:rtl/>
        </w:rPr>
        <w:t xml:space="preserve"> مسألة الانتباه والتفاعل من أبرز الموضوعات البحثية في علم الإعلام الرقمي وعلم النفس الاجتماعي، إذ تشير الدراسات إلى أن طبيعة المحتوى وسرعته تؤثر بشكل مباشر على قدرة الفرد على التركيز والانخراط في المعلومات بشكل فعّال. فالمحتوى المرئي القصير، بطبيعته المكثفة والمليء بالمؤثرات البصرية والجاذبة، قد يخلق حالة من الإثارة اللحظية التي تعزز التفاعل السريع، لكنه في الوقت ذاته قد تقلل من القدرة على متابعة المعلومات الطويلة أو التركيز العميق. وهذا يطرح تحديًا مهمًا للباحثين والمهتمين بسلوكيات الشباب الرقمي، خاصة في بيئة المملكة العربية السعودية التي تشهد توسعًا واسعًا في استخدام منصات التواصل الاجتماعي بين فئة الشباب، ويقدر عدد مستخدمي هذه المنصات بملايين الأفراد</w:t>
      </w:r>
      <w:r w:rsidR="00037D91">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6733082"/>
          <w:citation/>
        </w:sdtPr>
        <w:sdtEndPr/>
        <w:sdtContent>
          <w:r w:rsidR="00037D91">
            <w:rPr>
              <w:rFonts w:ascii="Sakkal Majalla" w:hAnsi="Sakkal Majalla" w:cs="Sakkal Majalla"/>
              <w:sz w:val="28"/>
              <w:szCs w:val="28"/>
              <w:rtl/>
            </w:rPr>
            <w:fldChar w:fldCharType="begin"/>
          </w:r>
          <w:r w:rsidR="00037D91">
            <w:rPr>
              <w:rFonts w:ascii="Sakkal Majalla" w:hAnsi="Sakkal Majalla" w:cs="Sakkal Majalla"/>
              <w:sz w:val="28"/>
              <w:szCs w:val="28"/>
              <w:rtl/>
              <w:lang w:bidi="ar-EG"/>
            </w:rPr>
            <w:instrText xml:space="preserve"> </w:instrText>
          </w:r>
          <w:r w:rsidR="00037D91">
            <w:rPr>
              <w:rFonts w:ascii="Sakkal Majalla" w:hAnsi="Sakkal Majalla" w:cs="Sakkal Majalla" w:hint="cs"/>
              <w:sz w:val="28"/>
              <w:szCs w:val="28"/>
              <w:lang w:bidi="ar-EG"/>
            </w:rPr>
            <w:instrText>CITATION</w:instrText>
          </w:r>
          <w:r w:rsidR="00037D91">
            <w:rPr>
              <w:rFonts w:ascii="Sakkal Majalla" w:hAnsi="Sakkal Majalla" w:cs="Sakkal Majalla" w:hint="cs"/>
              <w:sz w:val="28"/>
              <w:szCs w:val="28"/>
              <w:rtl/>
              <w:lang w:bidi="ar-EG"/>
            </w:rPr>
            <w:instrText xml:space="preserve"> </w:instrText>
          </w:r>
          <w:r w:rsidR="00037D91">
            <w:rPr>
              <w:rFonts w:ascii="Sakkal Majalla" w:hAnsi="Sakkal Majalla" w:cs="Sakkal Majalla" w:hint="cs"/>
              <w:sz w:val="28"/>
              <w:szCs w:val="28"/>
              <w:lang w:bidi="ar-EG"/>
            </w:rPr>
            <w:instrText>Kul231 \l 3073</w:instrText>
          </w:r>
          <w:r w:rsidR="00037D91">
            <w:rPr>
              <w:rFonts w:ascii="Sakkal Majalla" w:hAnsi="Sakkal Majalla" w:cs="Sakkal Majalla"/>
              <w:sz w:val="28"/>
              <w:szCs w:val="28"/>
              <w:rtl/>
              <w:lang w:bidi="ar-EG"/>
            </w:rPr>
            <w:instrText xml:space="preserve"> </w:instrText>
          </w:r>
          <w:r w:rsidR="00037D91">
            <w:rPr>
              <w:rFonts w:ascii="Sakkal Majalla" w:hAnsi="Sakkal Majalla" w:cs="Sakkal Majalla"/>
              <w:sz w:val="28"/>
              <w:szCs w:val="28"/>
              <w:rtl/>
            </w:rPr>
            <w:fldChar w:fldCharType="separate"/>
          </w:r>
          <w:r w:rsidR="00037D91" w:rsidRPr="00037D91">
            <w:rPr>
              <w:rFonts w:ascii="Sakkal Majalla" w:hAnsi="Sakkal Majalla" w:cs="Sakkal Majalla" w:hint="cs"/>
              <w:noProof/>
              <w:sz w:val="28"/>
              <w:szCs w:val="28"/>
              <w:rtl/>
              <w:lang w:bidi="ar-EG"/>
            </w:rPr>
            <w:t>(</w:t>
          </w:r>
          <w:r w:rsidR="00037D91" w:rsidRPr="00037D91">
            <w:rPr>
              <w:rFonts w:ascii="Sakkal Majalla" w:hAnsi="Sakkal Majalla" w:cs="Sakkal Majalla" w:hint="cs"/>
              <w:noProof/>
              <w:sz w:val="28"/>
              <w:szCs w:val="28"/>
              <w:lang w:bidi="ar-EG"/>
            </w:rPr>
            <w:t>Kullolli</w:t>
          </w:r>
          <w:r w:rsidR="00037D91" w:rsidRPr="00037D91">
            <w:rPr>
              <w:rFonts w:ascii="Sakkal Majalla" w:hAnsi="Sakkal Majalla" w:cs="Sakkal Majalla" w:hint="cs"/>
              <w:noProof/>
              <w:sz w:val="28"/>
              <w:szCs w:val="28"/>
              <w:rtl/>
              <w:lang w:bidi="ar-EG"/>
            </w:rPr>
            <w:t>، 2023)</w:t>
          </w:r>
          <w:r w:rsidR="00037D91">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7BA79DA1" w14:textId="1284D5F3" w:rsidR="002477AB" w:rsidRPr="002477AB" w:rsidRDefault="002477AB" w:rsidP="002477AB">
      <w:pPr>
        <w:spacing w:line="360" w:lineRule="auto"/>
        <w:ind w:firstLine="610"/>
        <w:jc w:val="both"/>
        <w:rPr>
          <w:rFonts w:ascii="Sakkal Majalla" w:hAnsi="Sakkal Majalla" w:cs="Sakkal Majalla"/>
          <w:sz w:val="28"/>
          <w:szCs w:val="28"/>
          <w:rtl/>
        </w:rPr>
      </w:pPr>
      <w:r w:rsidRPr="002477AB">
        <w:rPr>
          <w:rFonts w:ascii="Sakkal Majalla" w:hAnsi="Sakkal Majalla" w:cs="Sakkal Majalla"/>
          <w:sz w:val="28"/>
          <w:szCs w:val="28"/>
          <w:rtl/>
        </w:rPr>
        <w:t>يمثل فهم أثر المحتوى المرئي القصير على الانتباه والتفاعل أداة مهمة لتصميم سياسات رقمية وتعليمية أكثر فعالية، ولتوجيه الشباب نحو استخدام أكثر وعيًا وإنتاجية لهذه المنصات. كما أنه يوفر إطارًا لفهم العلاقة بين تقنيات الإعلام الحديثة وعمليات التعلم والانخراط الاجتماعي لدى الشباب، إضافة إلى إبراز التأثيرات النفسية والاجتماعية المحتملة التي قد تنتج عن الاستخدام المفرط للمحتوى السريع والمكثف. لذا، تأتي هذه الدراسة لتسليط الضوء على هذه الظاهرة من خلال تحليل أنماط التفاعل والانتباه لدى الشباب السعودي، واستكشاف العوامل التي تؤثر على استجاباتهم النفسية والسلوكية تجاه المحتوى المرئي القصير</w:t>
      </w:r>
      <w:r w:rsidR="00037D91">
        <w:rPr>
          <w:rFonts w:ascii="Sakkal Majalla" w:hAnsi="Sakkal Majalla" w:cs="Sakkal Majalla" w:hint="cs"/>
          <w:sz w:val="28"/>
          <w:szCs w:val="28"/>
          <w:rtl/>
        </w:rPr>
        <w:t xml:space="preserve"> </w:t>
      </w:r>
      <w:sdt>
        <w:sdtPr>
          <w:rPr>
            <w:rFonts w:ascii="Sakkal Majalla" w:hAnsi="Sakkal Majalla" w:cs="Sakkal Majalla" w:hint="cs"/>
            <w:sz w:val="28"/>
            <w:szCs w:val="28"/>
            <w:rtl/>
          </w:rPr>
          <w:id w:val="-586071094"/>
          <w:citation/>
        </w:sdtPr>
        <w:sdtEndPr/>
        <w:sdtContent>
          <w:r w:rsidR="00037D91">
            <w:rPr>
              <w:rFonts w:ascii="Sakkal Majalla" w:hAnsi="Sakkal Majalla" w:cs="Sakkal Majalla"/>
              <w:sz w:val="28"/>
              <w:szCs w:val="28"/>
              <w:rtl/>
            </w:rPr>
            <w:fldChar w:fldCharType="begin"/>
          </w:r>
          <w:r w:rsidR="00037D91">
            <w:rPr>
              <w:rFonts w:ascii="Sakkal Majalla" w:hAnsi="Sakkal Majalla" w:cs="Sakkal Majalla"/>
              <w:sz w:val="28"/>
              <w:szCs w:val="28"/>
              <w:rtl/>
              <w:lang w:bidi="ar-EG"/>
            </w:rPr>
            <w:instrText xml:space="preserve"> </w:instrText>
          </w:r>
          <w:r w:rsidR="00037D91">
            <w:rPr>
              <w:rFonts w:ascii="Sakkal Majalla" w:hAnsi="Sakkal Majalla" w:cs="Sakkal Majalla" w:hint="cs"/>
              <w:sz w:val="28"/>
              <w:szCs w:val="28"/>
              <w:lang w:bidi="ar-EG"/>
            </w:rPr>
            <w:instrText>CITATION</w:instrText>
          </w:r>
          <w:r w:rsidR="00037D91">
            <w:rPr>
              <w:rFonts w:ascii="Sakkal Majalla" w:hAnsi="Sakkal Majalla" w:cs="Sakkal Majalla" w:hint="cs"/>
              <w:sz w:val="28"/>
              <w:szCs w:val="28"/>
              <w:rtl/>
              <w:lang w:bidi="ar-EG"/>
            </w:rPr>
            <w:instrText xml:space="preserve"> </w:instrText>
          </w:r>
          <w:r w:rsidR="00037D91">
            <w:rPr>
              <w:rFonts w:ascii="Sakkal Majalla" w:hAnsi="Sakkal Majalla" w:cs="Sakkal Majalla" w:hint="cs"/>
              <w:sz w:val="28"/>
              <w:szCs w:val="28"/>
              <w:lang w:bidi="ar-EG"/>
            </w:rPr>
            <w:instrText>Sha237 \l 3073</w:instrText>
          </w:r>
          <w:r w:rsidR="00037D91">
            <w:rPr>
              <w:rFonts w:ascii="Sakkal Majalla" w:hAnsi="Sakkal Majalla" w:cs="Sakkal Majalla"/>
              <w:sz w:val="28"/>
              <w:szCs w:val="28"/>
              <w:rtl/>
              <w:lang w:bidi="ar-EG"/>
            </w:rPr>
            <w:instrText xml:space="preserve"> </w:instrText>
          </w:r>
          <w:r w:rsidR="00037D91">
            <w:rPr>
              <w:rFonts w:ascii="Sakkal Majalla" w:hAnsi="Sakkal Majalla" w:cs="Sakkal Majalla"/>
              <w:sz w:val="28"/>
              <w:szCs w:val="28"/>
              <w:rtl/>
            </w:rPr>
            <w:fldChar w:fldCharType="separate"/>
          </w:r>
          <w:r w:rsidR="00037D91" w:rsidRPr="00037D91">
            <w:rPr>
              <w:rFonts w:ascii="Sakkal Majalla" w:hAnsi="Sakkal Majalla" w:cs="Sakkal Majalla" w:hint="cs"/>
              <w:noProof/>
              <w:sz w:val="28"/>
              <w:szCs w:val="28"/>
              <w:rtl/>
              <w:lang w:bidi="ar-EG"/>
            </w:rPr>
            <w:t>(</w:t>
          </w:r>
          <w:r w:rsidR="00037D91" w:rsidRPr="00037D91">
            <w:rPr>
              <w:rFonts w:ascii="Sakkal Majalla" w:hAnsi="Sakkal Majalla" w:cs="Sakkal Majalla" w:hint="cs"/>
              <w:noProof/>
              <w:sz w:val="28"/>
              <w:szCs w:val="28"/>
              <w:lang w:bidi="ar-EG"/>
            </w:rPr>
            <w:t>Shanmugasundaram</w:t>
          </w:r>
          <w:r w:rsidR="00037D91" w:rsidRPr="00037D91">
            <w:rPr>
              <w:rFonts w:ascii="Sakkal Majalla" w:hAnsi="Sakkal Majalla" w:cs="Sakkal Majalla" w:hint="cs"/>
              <w:noProof/>
              <w:sz w:val="28"/>
              <w:szCs w:val="28"/>
              <w:rtl/>
              <w:lang w:bidi="ar-EG"/>
            </w:rPr>
            <w:t>، 2023)</w:t>
          </w:r>
          <w:r w:rsidR="00037D91">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7805B6AD" w14:textId="7E0E0A21" w:rsidR="002477AB" w:rsidRPr="002477AB" w:rsidRDefault="002477AB" w:rsidP="002477AB">
      <w:pPr>
        <w:spacing w:line="360" w:lineRule="auto"/>
        <w:ind w:firstLine="610"/>
        <w:jc w:val="both"/>
        <w:rPr>
          <w:rFonts w:ascii="Sakkal Majalla" w:hAnsi="Sakkal Majalla" w:cs="Sakkal Majalla"/>
          <w:sz w:val="28"/>
          <w:szCs w:val="28"/>
        </w:rPr>
      </w:pPr>
      <w:r w:rsidRPr="002477AB">
        <w:rPr>
          <w:rFonts w:ascii="Sakkal Majalla" w:hAnsi="Sakkal Majalla" w:cs="Sakkal Majalla"/>
          <w:sz w:val="28"/>
          <w:szCs w:val="28"/>
          <w:rtl/>
        </w:rPr>
        <w:t>تسعى هذه الدراسة إلى تقديم رؤية أكاديمية متكاملة حول كيفية تأثير المحتوى المرئي القصير على الشباب السعودي من حيث الانتباه والتفاعل، مع التركيز على العوامل الثقافية والاجتماعية التي قد تلعب دورًا في تشكيل هذه التأثيرات، مما يساهم في إثراء المعرفة العلمية وتوجيه الاستراتيجيات العملية المرتبطة بإدارة وسائل التواصل الاجتماعي واستثمارها بشكل إيجابي</w:t>
      </w:r>
      <w:r w:rsidRPr="002477AB">
        <w:rPr>
          <w:rFonts w:ascii="Sakkal Majalla" w:hAnsi="Sakkal Majalla" w:cs="Sakkal Majalla"/>
          <w:sz w:val="28"/>
          <w:szCs w:val="28"/>
        </w:rPr>
        <w:t>.</w:t>
      </w:r>
    </w:p>
    <w:p w14:paraId="07AF5D71" w14:textId="77777777" w:rsidR="00F72A11" w:rsidRPr="002477AB" w:rsidRDefault="00F72A11">
      <w:pPr>
        <w:spacing w:line="360" w:lineRule="auto"/>
        <w:jc w:val="both"/>
        <w:rPr>
          <w:rFonts w:ascii="Sakkal Majalla" w:hAnsi="Sakkal Majalla" w:cs="Sakkal Majalla"/>
          <w:sz w:val="28"/>
          <w:szCs w:val="28"/>
          <w:rtl/>
          <w:lang w:bidi="ar-EG"/>
        </w:rPr>
      </w:pPr>
    </w:p>
    <w:p w14:paraId="6DA068AD" w14:textId="77777777" w:rsidR="00F72A11" w:rsidRDefault="00B77446">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0CBB436D" w14:textId="77777777" w:rsidR="002477AB" w:rsidRPr="002477AB" w:rsidRDefault="002477AB" w:rsidP="002477AB">
      <w:pPr>
        <w:spacing w:after="0" w:line="360" w:lineRule="auto"/>
        <w:ind w:firstLine="610"/>
        <w:jc w:val="both"/>
        <w:rPr>
          <w:rFonts w:ascii="Sakkal Majalla" w:hAnsi="Sakkal Majalla" w:cs="Sakkal Majalla"/>
          <w:sz w:val="28"/>
          <w:szCs w:val="28"/>
          <w:lang w:bidi="ar-EG"/>
        </w:rPr>
      </w:pPr>
      <w:r w:rsidRPr="002477AB">
        <w:rPr>
          <w:rFonts w:ascii="Sakkal Majalla" w:hAnsi="Sakkal Majalla" w:cs="Sakkal Majalla"/>
          <w:sz w:val="28"/>
          <w:szCs w:val="28"/>
          <w:rtl/>
        </w:rPr>
        <w:t>على الرغم من الانتشار الواسع لمنصات التواصل الاجتماعي بين فئة الشباب في المملكة العربية السعودية، يلاحظ الباحثون والمختصون في الإعلام الرقمي وعلم النفس الاجتماعي تزايد الاهتمام بالمحتوى المرئي القصير، مثل مقاطع الفيديو القصيرة والقصص المصورة والفيديوهات التفاعلية المنتشرة على منصات مثل تيك توك وإنستغرام وسناب شات</w:t>
      </w:r>
      <w:r w:rsidRPr="002477AB">
        <w:rPr>
          <w:rFonts w:ascii="Sakkal Majalla" w:hAnsi="Sakkal Majalla" w:cs="Sakkal Majalla"/>
          <w:sz w:val="28"/>
          <w:szCs w:val="28"/>
          <w:lang w:bidi="ar-EG"/>
        </w:rPr>
        <w:t xml:space="preserve">. </w:t>
      </w:r>
      <w:r w:rsidRPr="002477AB">
        <w:rPr>
          <w:rFonts w:ascii="Sakkal Majalla" w:hAnsi="Sakkal Majalla" w:cs="Sakkal Majalla"/>
          <w:sz w:val="28"/>
          <w:szCs w:val="28"/>
          <w:rtl/>
        </w:rPr>
        <w:t>ويُلاحظ أن هذا النوع من المحتوى، بسبب خصائصه الجاذبة وسرعته العالية، أصبح جزءًا أساسيًا من أنماط استهلاك الشباب للمعلومات، مما يثير تساؤلات حول تأثيره على القدرات الانتباهية لديهم وعلى مستوى تفاعلهم النفسي والسلوكي مع المحتوى الرقمي. فبينما يوفر هذا المحتوى تجربة مرئية مشوقة وسريعة، قد يساهم أيضًا في تعزيز السلوكيات الرقمية المشتتة، وتقليل القدرة على التركيز لفترات طويلة، وهو ما قد يؤدي إلى ضعف التفاعل العميق مع المحتوى الأكثر تعقيدًا أو المعلومات الطويلة، بالإضافة إلى احتمال تأثيره على المهارات الإدراكية والمعرفية للشباب بشكل عام</w:t>
      </w:r>
      <w:r w:rsidRPr="002477AB">
        <w:rPr>
          <w:rFonts w:ascii="Sakkal Majalla" w:hAnsi="Sakkal Majalla" w:cs="Sakkal Majalla"/>
          <w:sz w:val="28"/>
          <w:szCs w:val="28"/>
          <w:lang w:bidi="ar-EG"/>
        </w:rPr>
        <w:t>.</w:t>
      </w:r>
    </w:p>
    <w:p w14:paraId="071670F0" w14:textId="77777777" w:rsidR="002477AB" w:rsidRPr="002477AB" w:rsidRDefault="002477AB" w:rsidP="002477AB">
      <w:p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تترتب على هذه الظاهرة عدة مشكلات واضحة، منها</w:t>
      </w:r>
      <w:r w:rsidRPr="002477AB">
        <w:rPr>
          <w:rFonts w:ascii="Sakkal Majalla" w:hAnsi="Sakkal Majalla" w:cs="Sakkal Majalla"/>
          <w:sz w:val="28"/>
          <w:szCs w:val="28"/>
          <w:lang w:bidi="ar-EG"/>
        </w:rPr>
        <w:t>:</w:t>
      </w:r>
    </w:p>
    <w:p w14:paraId="02F74D7B" w14:textId="72286D26" w:rsidR="002477AB" w:rsidRPr="002477AB" w:rsidRDefault="002477AB" w:rsidP="004B60E7">
      <w:pPr>
        <w:numPr>
          <w:ilvl w:val="0"/>
          <w:numId w:val="2"/>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كثرة المحتوى السريع والمختصر قد تقلل من قدرة الشباب على التركيز على مهام متسلسلة أو متابعة المحتوى المعقد، ما ينعكس سلبًا على تعلمهم الأكاديمي وأداءهم اليومي</w:t>
      </w:r>
      <w:r w:rsidRPr="002477AB">
        <w:rPr>
          <w:rFonts w:ascii="Sakkal Majalla" w:hAnsi="Sakkal Majalla" w:cs="Sakkal Majalla"/>
          <w:sz w:val="28"/>
          <w:szCs w:val="28"/>
          <w:lang w:bidi="ar-EG"/>
        </w:rPr>
        <w:t>.</w:t>
      </w:r>
    </w:p>
    <w:p w14:paraId="64641430" w14:textId="13F04F35" w:rsidR="002477AB" w:rsidRPr="002477AB" w:rsidRDefault="002477AB" w:rsidP="004B60E7">
      <w:pPr>
        <w:numPr>
          <w:ilvl w:val="0"/>
          <w:numId w:val="2"/>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الاعتماد على المحتوى القصير قد يعزز نمطًا من التفاعل اللحظي والسطحي، حيث يركز المستخدم على المشاهدة السريعة والإعجاب والمشاركة، دون التفكير النقدي أو التحليل العميق للمعلومات</w:t>
      </w:r>
      <w:r w:rsidRPr="002477AB">
        <w:rPr>
          <w:rFonts w:ascii="Sakkal Majalla" w:hAnsi="Sakkal Majalla" w:cs="Sakkal Majalla"/>
          <w:sz w:val="28"/>
          <w:szCs w:val="28"/>
          <w:lang w:bidi="ar-EG"/>
        </w:rPr>
        <w:t>.</w:t>
      </w:r>
    </w:p>
    <w:p w14:paraId="6E677198" w14:textId="051B563C" w:rsidR="002477AB" w:rsidRPr="002477AB" w:rsidRDefault="002477AB" w:rsidP="004B60E7">
      <w:pPr>
        <w:numPr>
          <w:ilvl w:val="0"/>
          <w:numId w:val="2"/>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الاستخدام المفرط للمحتوى المرئي القصير قد يخلق حالة من الاعتماد على المكافأة اللحظية والاهتمام بالمؤثرات البصرية، مما يؤثر على الصبر والانضباط الذاتي لدى الشباب، ويؤدي أحيانًا إلى قلق رقمي أو شعور بعدم الرضا عند التفاعل مع محتوى أقل جذبًا</w:t>
      </w:r>
      <w:r w:rsidRPr="002477AB">
        <w:rPr>
          <w:rFonts w:ascii="Sakkal Majalla" w:hAnsi="Sakkal Majalla" w:cs="Sakkal Majalla"/>
          <w:sz w:val="28"/>
          <w:szCs w:val="28"/>
          <w:lang w:bidi="ar-EG"/>
        </w:rPr>
        <w:t>.</w:t>
      </w:r>
    </w:p>
    <w:p w14:paraId="117DC43D" w14:textId="4CDA9854" w:rsidR="002477AB" w:rsidRPr="002477AB" w:rsidRDefault="002477AB" w:rsidP="004B60E7">
      <w:pPr>
        <w:numPr>
          <w:ilvl w:val="0"/>
          <w:numId w:val="2"/>
        </w:num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غياب فهم دقيق لتأثير هذا المحتوى يجعل من الصعب على صانعي السياسات وضع استراتيجيات فعالة لتعزيز الاستخدام الواعي والإيجابي للمنصات الرقمية بين الشباب</w:t>
      </w:r>
      <w:r w:rsidR="00817A64">
        <w:rPr>
          <w:rFonts w:ascii="Sakkal Majalla" w:hAnsi="Sakkal Majalla" w:cs="Sakkal Majalla" w:hint="cs"/>
          <w:sz w:val="28"/>
          <w:szCs w:val="28"/>
          <w:rtl/>
        </w:rPr>
        <w:t xml:space="preserve"> </w:t>
      </w:r>
      <w:sdt>
        <w:sdtPr>
          <w:rPr>
            <w:rFonts w:ascii="Sakkal Majalla" w:hAnsi="Sakkal Majalla" w:cs="Sakkal Majalla" w:hint="cs"/>
            <w:sz w:val="28"/>
            <w:szCs w:val="28"/>
            <w:rtl/>
          </w:rPr>
          <w:id w:val="-746266916"/>
          <w:citation/>
        </w:sdtPr>
        <w:sdtEndPr/>
        <w:sdtContent>
          <w:r w:rsidR="00817A64">
            <w:rPr>
              <w:rFonts w:ascii="Sakkal Majalla" w:hAnsi="Sakkal Majalla" w:cs="Sakkal Majalla"/>
              <w:sz w:val="28"/>
              <w:szCs w:val="28"/>
              <w:rtl/>
            </w:rPr>
            <w:fldChar w:fldCharType="begin"/>
          </w:r>
          <w:r w:rsidR="00817A64">
            <w:rPr>
              <w:rFonts w:ascii="Sakkal Majalla" w:hAnsi="Sakkal Majalla" w:cs="Sakkal Majalla"/>
              <w:sz w:val="28"/>
              <w:szCs w:val="28"/>
              <w:rtl/>
              <w:lang w:bidi="ar-EG"/>
            </w:rPr>
            <w:instrText xml:space="preserve"> </w:instrText>
          </w:r>
          <w:r w:rsidR="00817A64">
            <w:rPr>
              <w:rFonts w:ascii="Sakkal Majalla" w:hAnsi="Sakkal Majalla" w:cs="Sakkal Majalla" w:hint="cs"/>
              <w:sz w:val="28"/>
              <w:szCs w:val="28"/>
              <w:lang w:bidi="ar-EG"/>
            </w:rPr>
            <w:instrText>CITATION</w:instrText>
          </w:r>
          <w:r w:rsidR="00817A64">
            <w:rPr>
              <w:rFonts w:ascii="Sakkal Majalla" w:hAnsi="Sakkal Majalla" w:cs="Sakkal Majalla" w:hint="cs"/>
              <w:sz w:val="28"/>
              <w:szCs w:val="28"/>
              <w:rtl/>
              <w:lang w:bidi="ar-EG"/>
            </w:rPr>
            <w:instrText xml:space="preserve"> </w:instrText>
          </w:r>
          <w:r w:rsidR="00817A64">
            <w:rPr>
              <w:rFonts w:ascii="Sakkal Majalla" w:hAnsi="Sakkal Majalla" w:cs="Sakkal Majalla" w:hint="cs"/>
              <w:sz w:val="28"/>
              <w:szCs w:val="28"/>
              <w:lang w:bidi="ar-EG"/>
            </w:rPr>
            <w:instrText>Bac25 \l 3073</w:instrText>
          </w:r>
          <w:r w:rsidR="00817A64">
            <w:rPr>
              <w:rFonts w:ascii="Sakkal Majalla" w:hAnsi="Sakkal Majalla" w:cs="Sakkal Majalla"/>
              <w:sz w:val="28"/>
              <w:szCs w:val="28"/>
              <w:rtl/>
              <w:lang w:bidi="ar-EG"/>
            </w:rPr>
            <w:instrText xml:space="preserve"> </w:instrText>
          </w:r>
          <w:r w:rsidR="00817A64">
            <w:rPr>
              <w:rFonts w:ascii="Sakkal Majalla" w:hAnsi="Sakkal Majalla" w:cs="Sakkal Majalla"/>
              <w:sz w:val="28"/>
              <w:szCs w:val="28"/>
              <w:rtl/>
            </w:rPr>
            <w:fldChar w:fldCharType="separate"/>
          </w:r>
          <w:r w:rsidR="00817A64" w:rsidRPr="00817A64">
            <w:rPr>
              <w:rFonts w:ascii="Sakkal Majalla" w:hAnsi="Sakkal Majalla" w:cs="Sakkal Majalla" w:hint="cs"/>
              <w:noProof/>
              <w:sz w:val="28"/>
              <w:szCs w:val="28"/>
              <w:rtl/>
              <w:lang w:bidi="ar-EG"/>
            </w:rPr>
            <w:t>(</w:t>
          </w:r>
          <w:r w:rsidR="00817A64" w:rsidRPr="00817A64">
            <w:rPr>
              <w:rFonts w:ascii="Sakkal Majalla" w:hAnsi="Sakkal Majalla" w:cs="Sakkal Majalla" w:hint="cs"/>
              <w:noProof/>
              <w:sz w:val="28"/>
              <w:szCs w:val="28"/>
              <w:lang w:bidi="ar-EG"/>
            </w:rPr>
            <w:t>Backer</w:t>
          </w:r>
          <w:r w:rsidR="00817A64" w:rsidRPr="00817A64">
            <w:rPr>
              <w:rFonts w:ascii="Sakkal Majalla" w:hAnsi="Sakkal Majalla" w:cs="Sakkal Majalla" w:hint="cs"/>
              <w:noProof/>
              <w:sz w:val="28"/>
              <w:szCs w:val="28"/>
              <w:rtl/>
              <w:lang w:bidi="ar-EG"/>
            </w:rPr>
            <w:t>، 2025)</w:t>
          </w:r>
          <w:r w:rsidR="00817A64">
            <w:rPr>
              <w:rFonts w:ascii="Sakkal Majalla" w:hAnsi="Sakkal Majalla" w:cs="Sakkal Majalla"/>
              <w:sz w:val="28"/>
              <w:szCs w:val="28"/>
              <w:rtl/>
            </w:rPr>
            <w:fldChar w:fldCharType="end"/>
          </w:r>
        </w:sdtContent>
      </w:sdt>
      <w:r w:rsidRPr="002477AB">
        <w:rPr>
          <w:rFonts w:ascii="Sakkal Majalla" w:hAnsi="Sakkal Majalla" w:cs="Sakkal Majalla"/>
          <w:sz w:val="28"/>
          <w:szCs w:val="28"/>
          <w:lang w:bidi="ar-EG"/>
        </w:rPr>
        <w:t>.</w:t>
      </w:r>
    </w:p>
    <w:p w14:paraId="04A19929" w14:textId="244257FD" w:rsidR="002477AB" w:rsidRPr="002477AB" w:rsidRDefault="002477AB" w:rsidP="002477AB">
      <w:pPr>
        <w:spacing w:after="0" w:line="360" w:lineRule="auto"/>
        <w:jc w:val="both"/>
        <w:rPr>
          <w:rFonts w:ascii="Sakkal Majalla" w:hAnsi="Sakkal Majalla" w:cs="Sakkal Majalla"/>
          <w:sz w:val="28"/>
          <w:szCs w:val="28"/>
          <w:lang w:bidi="ar-EG"/>
        </w:rPr>
      </w:pPr>
      <w:r w:rsidRPr="002477AB">
        <w:rPr>
          <w:rFonts w:ascii="Sakkal Majalla" w:hAnsi="Sakkal Majalla" w:cs="Sakkal Majalla"/>
          <w:sz w:val="28"/>
          <w:szCs w:val="28"/>
          <w:rtl/>
        </w:rPr>
        <w:t xml:space="preserve">بناءً على هذه المشكلة، تبرز الحاجة الماسة إلى دراسة أثر المحتوى المرئي القصير على الانتباه والتفاعل لدى الشباب السعودي، لفهم طبيعة هذا التأثير وتحديد العوامل التي تعزز أو تحد منه. ومن هنا يمكن صياغة </w:t>
      </w:r>
      <w:r w:rsidRPr="002477AB">
        <w:rPr>
          <w:rFonts w:ascii="Sakkal Majalla" w:hAnsi="Sakkal Majalla" w:cs="Sakkal Majalla"/>
          <w:b/>
          <w:bCs/>
          <w:sz w:val="28"/>
          <w:szCs w:val="28"/>
          <w:rtl/>
        </w:rPr>
        <w:t>السؤال الرئيسي للدراسة</w:t>
      </w:r>
      <w:r w:rsidRPr="002477AB">
        <w:rPr>
          <w:rFonts w:ascii="Sakkal Majalla" w:hAnsi="Sakkal Majalla" w:cs="Sakkal Majalla"/>
          <w:sz w:val="28"/>
          <w:szCs w:val="28"/>
          <w:rtl/>
        </w:rPr>
        <w:t xml:space="preserve"> على النحو التالي</w:t>
      </w:r>
      <w:r w:rsidRPr="002477A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477AB">
        <w:rPr>
          <w:rFonts w:ascii="Sakkal Majalla" w:hAnsi="Sakkal Majalla" w:cs="Sakkal Majalla"/>
          <w:b/>
          <w:bCs/>
          <w:sz w:val="28"/>
          <w:szCs w:val="28"/>
          <w:rtl/>
        </w:rPr>
        <w:t>ما هو أثر المحتوى المرئي القصير على الانتباه والتفاعل لدى الشباب السعودي على منصات التواصل الاجتماعي؟</w:t>
      </w:r>
    </w:p>
    <w:p w14:paraId="75B7A386" w14:textId="77777777" w:rsidR="00F72A11" w:rsidRPr="002477AB" w:rsidRDefault="00F72A11">
      <w:pPr>
        <w:spacing w:line="360" w:lineRule="auto"/>
        <w:jc w:val="both"/>
        <w:rPr>
          <w:rFonts w:ascii="Sakkal Majalla" w:hAnsi="Sakkal Majalla" w:cs="Sakkal Majalla"/>
          <w:sz w:val="28"/>
          <w:szCs w:val="28"/>
          <w:rtl/>
          <w:lang w:bidi="ar-EG"/>
        </w:rPr>
      </w:pPr>
    </w:p>
    <w:p w14:paraId="210953FA" w14:textId="77777777" w:rsidR="00F72A11" w:rsidRDefault="00B7744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Start w:id="6" w:name="_Toc181734057"/>
      <w:bookmarkEnd w:id="4"/>
      <w:bookmarkEnd w:id="5"/>
    </w:p>
    <w:p w14:paraId="5C3E562D" w14:textId="4929DA8D" w:rsidR="002477AB" w:rsidRPr="002477AB" w:rsidRDefault="002477AB" w:rsidP="004B60E7">
      <w:pPr>
        <w:pStyle w:val="a5"/>
        <w:numPr>
          <w:ilvl w:val="0"/>
          <w:numId w:val="3"/>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أولًا: الأهمية العلمية</w:t>
      </w:r>
    </w:p>
    <w:p w14:paraId="5E7CEB9D" w14:textId="44F88E51"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تكتسب هذه الدراسة أهميتها العلمية من الحاجة الملحة لفهم التأثيرات النفسية والسلوكية للمحتوى المرئي القصير على الشباب، لا سيما في سياق المملكة العربية السعودية التي تشهد توسعًا ملحوظًا في استخدام منصات التواصل الاجتماعي. فبينما أجريت العديد من الدراسات حول تأثير وسائل الإعلام الرقمية التقليدية على الانتباه والسلوك، إلا أن المحتوى المرئي القصير يمثل ظاهرة حديثة نسبيًا، تتسم بالسرعة والجاذبية والتفاعلية، ما يستدعي إعادة النظر في النماذج النظرية المعتمدة لقياس الانتباه والتفاعل الرقمي. تُساهم الدراسة في إثراء المعرفة الأكاديمية من خلال تقديم إطار تحليلي لفهم العلاقة بين طبيعة هذا المحتوى وسلوكيات الشباب الإدراكية والنفسية، بما يشمل الانتباه، مستوى التركيز، وطبيعة التفاعل مع المعلومات الرقمية. كما يمكن أن تضيف الدراسة أبعادًا جديدة للبحوث المستقبلية في مجالات الإعلام الرقمي وعلم النفس الاجتماعي، من خلال تحديد العوامل المؤثرة في تفاعل الشباب مع المحتوى القصير، سواء كانت ثقافية أو اجتماعية أو تقنية، وبالتالي تعزيز الفهم النظري لهذه الظاهرة المعقدة والمتسارعة</w:t>
      </w:r>
      <w:r w:rsidR="00817A64">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5024704"/>
          <w:citation/>
        </w:sdtPr>
        <w:sdtEndPr/>
        <w:sdtContent>
          <w:r w:rsidR="00817A64">
            <w:rPr>
              <w:rFonts w:ascii="Sakkal Majalla" w:hAnsi="Sakkal Majalla" w:cs="Sakkal Majalla"/>
              <w:sz w:val="28"/>
              <w:szCs w:val="28"/>
              <w:rtl/>
            </w:rPr>
            <w:fldChar w:fldCharType="begin"/>
          </w:r>
          <w:r w:rsidR="00817A64">
            <w:rPr>
              <w:rFonts w:ascii="Sakkal Majalla" w:hAnsi="Sakkal Majalla" w:cs="Sakkal Majalla"/>
              <w:sz w:val="28"/>
              <w:szCs w:val="28"/>
              <w:rtl/>
              <w:lang w:bidi="ar-EG"/>
            </w:rPr>
            <w:instrText xml:space="preserve"> </w:instrText>
          </w:r>
          <w:r w:rsidR="00817A64">
            <w:rPr>
              <w:rFonts w:ascii="Sakkal Majalla" w:hAnsi="Sakkal Majalla" w:cs="Sakkal Majalla" w:hint="cs"/>
              <w:sz w:val="28"/>
              <w:szCs w:val="28"/>
              <w:lang w:bidi="ar-EG"/>
            </w:rPr>
            <w:instrText>CITATION</w:instrText>
          </w:r>
          <w:r w:rsidR="00817A64">
            <w:rPr>
              <w:rFonts w:ascii="Sakkal Majalla" w:hAnsi="Sakkal Majalla" w:cs="Sakkal Majalla" w:hint="cs"/>
              <w:sz w:val="28"/>
              <w:szCs w:val="28"/>
              <w:rtl/>
              <w:lang w:bidi="ar-EG"/>
            </w:rPr>
            <w:instrText xml:space="preserve"> </w:instrText>
          </w:r>
          <w:r w:rsidR="00817A64">
            <w:rPr>
              <w:rFonts w:ascii="Sakkal Majalla" w:hAnsi="Sakkal Majalla" w:cs="Sakkal Majalla" w:hint="cs"/>
              <w:sz w:val="28"/>
              <w:szCs w:val="28"/>
              <w:lang w:bidi="ar-EG"/>
            </w:rPr>
            <w:instrText>Dhi25 \l 3073</w:instrText>
          </w:r>
          <w:r w:rsidR="00817A64">
            <w:rPr>
              <w:rFonts w:ascii="Sakkal Majalla" w:hAnsi="Sakkal Majalla" w:cs="Sakkal Majalla"/>
              <w:sz w:val="28"/>
              <w:szCs w:val="28"/>
              <w:rtl/>
              <w:lang w:bidi="ar-EG"/>
            </w:rPr>
            <w:instrText xml:space="preserve"> </w:instrText>
          </w:r>
          <w:r w:rsidR="00817A64">
            <w:rPr>
              <w:rFonts w:ascii="Sakkal Majalla" w:hAnsi="Sakkal Majalla" w:cs="Sakkal Majalla"/>
              <w:sz w:val="28"/>
              <w:szCs w:val="28"/>
              <w:rtl/>
            </w:rPr>
            <w:fldChar w:fldCharType="separate"/>
          </w:r>
          <w:r w:rsidR="00817A64" w:rsidRPr="00817A64">
            <w:rPr>
              <w:rFonts w:ascii="Sakkal Majalla" w:hAnsi="Sakkal Majalla" w:cs="Sakkal Majalla" w:hint="cs"/>
              <w:noProof/>
              <w:sz w:val="28"/>
              <w:szCs w:val="28"/>
              <w:rtl/>
              <w:lang w:bidi="ar-EG"/>
            </w:rPr>
            <w:t>(</w:t>
          </w:r>
          <w:r w:rsidR="00817A64" w:rsidRPr="00817A64">
            <w:rPr>
              <w:rFonts w:ascii="Sakkal Majalla" w:hAnsi="Sakkal Majalla" w:cs="Sakkal Majalla" w:hint="cs"/>
              <w:noProof/>
              <w:sz w:val="28"/>
              <w:szCs w:val="28"/>
              <w:lang w:bidi="ar-EG"/>
            </w:rPr>
            <w:t>Dhillon</w:t>
          </w:r>
          <w:r w:rsidR="00817A64" w:rsidRPr="00817A64">
            <w:rPr>
              <w:rFonts w:ascii="Sakkal Majalla" w:hAnsi="Sakkal Majalla" w:cs="Sakkal Majalla" w:hint="cs"/>
              <w:noProof/>
              <w:sz w:val="28"/>
              <w:szCs w:val="28"/>
              <w:rtl/>
              <w:lang w:bidi="ar-EG"/>
            </w:rPr>
            <w:t>، 2025)</w:t>
          </w:r>
          <w:r w:rsidR="00817A64">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7967DC1E" w14:textId="437F640D" w:rsidR="002477AB" w:rsidRPr="002477AB" w:rsidRDefault="002477AB" w:rsidP="004B60E7">
      <w:pPr>
        <w:pStyle w:val="a5"/>
        <w:numPr>
          <w:ilvl w:val="0"/>
          <w:numId w:val="3"/>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ثانيًا: الأهمية العملية</w:t>
      </w:r>
    </w:p>
    <w:p w14:paraId="2074754B" w14:textId="7CAEB3C3"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تنبع الأهمية العملية لهذه الدراسة من قدرتها على تقديم توصيات وإرشادات قابلة للتطبيق لمختلف الجهات المعنية، سواء كانت تعليمية أو إعلامية أو مجتمعية. فمن جهة، تساعد نتائج الدراسة المدارس والجامعات وصانعي المحتوى الرقمي على تطوير استراتيجيات توجيهية لتعزيز استخدام منصات التواصل الاجتماعي بطريقة صحية وفعالة، بحيث يوازن الشباب بين الاستفادة من المحتوى القصير والتركيز على مهام طويلة المدى تتطلب تحليلاً عميقًا. ومن جهة أخرى، تمكّن نتائج الدراسة صانعي السياسات الرقمية والشركات الإعلامية من تصميم محتوى أكثر وعيًا، يحقق التفاعل الإيجابي دون الإضرار بقدرة الشباب على التركيز أو صحتهم النفسية. كما تسهم الدراسة في زيادة وعي الشباب أنفسهم بأساليب استخدامهم لوسائل التواصل الاجتماعي، وتمكينهم من اتخاذ قرارات رقمية أكثر حكمة، وبالتالي تقليل الآثار السلبية المرتبطة بالإفراط في استهلاك المحتوى المرئي السريع</w:t>
      </w:r>
      <w:r w:rsidR="00817A64">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546507"/>
          <w:citation/>
        </w:sdtPr>
        <w:sdtEndPr/>
        <w:sdtContent>
          <w:r w:rsidR="00817A64">
            <w:rPr>
              <w:rFonts w:ascii="Sakkal Majalla" w:hAnsi="Sakkal Majalla" w:cs="Sakkal Majalla"/>
              <w:sz w:val="28"/>
              <w:szCs w:val="28"/>
              <w:rtl/>
            </w:rPr>
            <w:fldChar w:fldCharType="begin"/>
          </w:r>
          <w:r w:rsidR="00817A64">
            <w:rPr>
              <w:rFonts w:ascii="Sakkal Majalla" w:hAnsi="Sakkal Majalla" w:cs="Sakkal Majalla"/>
              <w:sz w:val="28"/>
              <w:szCs w:val="28"/>
              <w:rtl/>
              <w:lang w:bidi="ar-EG"/>
            </w:rPr>
            <w:instrText xml:space="preserve"> </w:instrText>
          </w:r>
          <w:r w:rsidR="00817A64">
            <w:rPr>
              <w:rFonts w:ascii="Sakkal Majalla" w:hAnsi="Sakkal Majalla" w:cs="Sakkal Majalla" w:hint="cs"/>
              <w:sz w:val="28"/>
              <w:szCs w:val="28"/>
              <w:lang w:bidi="ar-EG"/>
            </w:rPr>
            <w:instrText>CITATION</w:instrText>
          </w:r>
          <w:r w:rsidR="00817A64">
            <w:rPr>
              <w:rFonts w:ascii="Sakkal Majalla" w:hAnsi="Sakkal Majalla" w:cs="Sakkal Majalla" w:hint="cs"/>
              <w:sz w:val="28"/>
              <w:szCs w:val="28"/>
              <w:rtl/>
              <w:lang w:bidi="ar-EG"/>
            </w:rPr>
            <w:instrText xml:space="preserve"> </w:instrText>
          </w:r>
          <w:r w:rsidR="00817A64">
            <w:rPr>
              <w:rFonts w:ascii="Sakkal Majalla" w:hAnsi="Sakkal Majalla" w:cs="Sakkal Majalla" w:hint="cs"/>
              <w:sz w:val="28"/>
              <w:szCs w:val="28"/>
              <w:lang w:bidi="ar-EG"/>
            </w:rPr>
            <w:instrText>Faq24 \l 3073</w:instrText>
          </w:r>
          <w:r w:rsidR="00817A64">
            <w:rPr>
              <w:rFonts w:ascii="Sakkal Majalla" w:hAnsi="Sakkal Majalla" w:cs="Sakkal Majalla"/>
              <w:sz w:val="28"/>
              <w:szCs w:val="28"/>
              <w:rtl/>
              <w:lang w:bidi="ar-EG"/>
            </w:rPr>
            <w:instrText xml:space="preserve"> </w:instrText>
          </w:r>
          <w:r w:rsidR="00817A64">
            <w:rPr>
              <w:rFonts w:ascii="Sakkal Majalla" w:hAnsi="Sakkal Majalla" w:cs="Sakkal Majalla"/>
              <w:sz w:val="28"/>
              <w:szCs w:val="28"/>
              <w:rtl/>
            </w:rPr>
            <w:fldChar w:fldCharType="separate"/>
          </w:r>
          <w:r w:rsidR="00817A64" w:rsidRPr="00817A64">
            <w:rPr>
              <w:rFonts w:ascii="Sakkal Majalla" w:hAnsi="Sakkal Majalla" w:cs="Sakkal Majalla" w:hint="cs"/>
              <w:noProof/>
              <w:sz w:val="28"/>
              <w:szCs w:val="28"/>
              <w:rtl/>
              <w:lang w:bidi="ar-EG"/>
            </w:rPr>
            <w:t>(</w:t>
          </w:r>
          <w:r w:rsidR="00817A64" w:rsidRPr="00817A64">
            <w:rPr>
              <w:rFonts w:ascii="Sakkal Majalla" w:hAnsi="Sakkal Majalla" w:cs="Sakkal Majalla" w:hint="cs"/>
              <w:noProof/>
              <w:sz w:val="28"/>
              <w:szCs w:val="28"/>
              <w:lang w:bidi="ar-EG"/>
            </w:rPr>
            <w:t>Faqihi</w:t>
          </w:r>
          <w:r w:rsidR="00817A64" w:rsidRPr="00817A64">
            <w:rPr>
              <w:rFonts w:ascii="Sakkal Majalla" w:hAnsi="Sakkal Majalla" w:cs="Sakkal Majalla" w:hint="cs"/>
              <w:noProof/>
              <w:sz w:val="28"/>
              <w:szCs w:val="28"/>
              <w:rtl/>
              <w:lang w:bidi="ar-EG"/>
            </w:rPr>
            <w:t>، 2024)</w:t>
          </w:r>
          <w:r w:rsidR="00817A64">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27445C99" w14:textId="77777777" w:rsidR="002477AB" w:rsidRPr="002477AB" w:rsidRDefault="002477AB" w:rsidP="002477AB">
      <w:pPr>
        <w:spacing w:line="360" w:lineRule="auto"/>
        <w:jc w:val="both"/>
        <w:rPr>
          <w:rFonts w:ascii="Sakkal Majalla" w:hAnsi="Sakkal Majalla" w:cs="Sakkal Majalla"/>
          <w:sz w:val="28"/>
          <w:szCs w:val="28"/>
        </w:rPr>
      </w:pPr>
    </w:p>
    <w:p w14:paraId="338D054F" w14:textId="77777777" w:rsidR="00F72A11" w:rsidRDefault="00B77446">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35C4C558" w14:textId="77777777" w:rsidR="002477AB" w:rsidRPr="002477AB" w:rsidRDefault="002477AB" w:rsidP="002477AB">
      <w:pPr>
        <w:spacing w:after="0" w:line="360" w:lineRule="auto"/>
        <w:jc w:val="both"/>
        <w:rPr>
          <w:rFonts w:ascii="Sakkal Majalla" w:hAnsi="Sakkal Majalla" w:cs="Sakkal Majalla"/>
          <w:sz w:val="28"/>
          <w:szCs w:val="28"/>
        </w:rPr>
      </w:pPr>
      <w:bookmarkStart w:id="8" w:name="_Toc181734058"/>
      <w:r w:rsidRPr="002477AB">
        <w:rPr>
          <w:rFonts w:ascii="Sakkal Majalla" w:hAnsi="Sakkal Majalla" w:cs="Sakkal Majalla"/>
          <w:b/>
          <w:bCs/>
          <w:sz w:val="28"/>
          <w:szCs w:val="28"/>
          <w:rtl/>
        </w:rPr>
        <w:t>الهدف الرئيسي</w:t>
      </w:r>
      <w:r w:rsidRPr="002477AB">
        <w:rPr>
          <w:rFonts w:ascii="Sakkal Majalla" w:hAnsi="Sakkal Majalla" w:cs="Sakkal Majalla"/>
          <w:b/>
          <w:bCs/>
          <w:sz w:val="28"/>
          <w:szCs w:val="28"/>
        </w:rPr>
        <w:t>:</w:t>
      </w:r>
    </w:p>
    <w:p w14:paraId="58D38D3F" w14:textId="77777777" w:rsidR="002477AB" w:rsidRPr="002477AB" w:rsidRDefault="002477AB" w:rsidP="004B60E7">
      <w:pPr>
        <w:numPr>
          <w:ilvl w:val="0"/>
          <w:numId w:val="4"/>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تحديد أثر المحتوى المرئي القصير على الانتباه والتفاعل لدى الشباب السعودي على منصات التواصل الاجتماعي</w:t>
      </w:r>
      <w:r w:rsidRPr="002477AB">
        <w:rPr>
          <w:rFonts w:ascii="Sakkal Majalla" w:hAnsi="Sakkal Majalla" w:cs="Sakkal Majalla"/>
          <w:sz w:val="28"/>
          <w:szCs w:val="28"/>
        </w:rPr>
        <w:t>.</w:t>
      </w:r>
    </w:p>
    <w:p w14:paraId="46DE8047" w14:textId="77777777" w:rsidR="002477AB" w:rsidRPr="002477AB" w:rsidRDefault="002477AB" w:rsidP="002477AB">
      <w:pPr>
        <w:spacing w:after="0" w:line="360" w:lineRule="auto"/>
        <w:jc w:val="both"/>
        <w:rPr>
          <w:rFonts w:ascii="Sakkal Majalla" w:hAnsi="Sakkal Majalla" w:cs="Sakkal Majalla"/>
          <w:sz w:val="28"/>
          <w:szCs w:val="28"/>
        </w:rPr>
      </w:pPr>
      <w:r w:rsidRPr="002477AB">
        <w:rPr>
          <w:rFonts w:ascii="Sakkal Majalla" w:hAnsi="Sakkal Majalla" w:cs="Sakkal Majalla"/>
          <w:b/>
          <w:bCs/>
          <w:sz w:val="28"/>
          <w:szCs w:val="28"/>
          <w:rtl/>
        </w:rPr>
        <w:t>الأهداف الفرعية</w:t>
      </w:r>
      <w:r w:rsidRPr="002477AB">
        <w:rPr>
          <w:rFonts w:ascii="Sakkal Majalla" w:hAnsi="Sakkal Majalla" w:cs="Sakkal Majalla"/>
          <w:b/>
          <w:bCs/>
          <w:sz w:val="28"/>
          <w:szCs w:val="28"/>
        </w:rPr>
        <w:t>:</w:t>
      </w:r>
    </w:p>
    <w:p w14:paraId="60EC0E31" w14:textId="77777777" w:rsidR="002477AB" w:rsidRPr="002477AB" w:rsidRDefault="002477AB" w:rsidP="004B60E7">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دراسة العلاقة بين طول مدة مشاهدة المحتوى المرئي القصير وقدرة الشباب على التركيز والانتباه</w:t>
      </w:r>
      <w:r w:rsidRPr="002477AB">
        <w:rPr>
          <w:rFonts w:ascii="Sakkal Majalla" w:hAnsi="Sakkal Majalla" w:cs="Sakkal Majalla"/>
          <w:sz w:val="28"/>
          <w:szCs w:val="28"/>
        </w:rPr>
        <w:t>.</w:t>
      </w:r>
    </w:p>
    <w:p w14:paraId="5AE944F1" w14:textId="77777777" w:rsidR="002477AB" w:rsidRPr="002477AB" w:rsidRDefault="002477AB" w:rsidP="004B60E7">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تحليل تأثير سرعة وتتابع المشاهد في المحتوى القصير على نمط التفاعل السطحي والعميق لدى الشباب</w:t>
      </w:r>
      <w:r w:rsidRPr="002477AB">
        <w:rPr>
          <w:rFonts w:ascii="Sakkal Majalla" w:hAnsi="Sakkal Majalla" w:cs="Sakkal Majalla"/>
          <w:sz w:val="28"/>
          <w:szCs w:val="28"/>
        </w:rPr>
        <w:t>.</w:t>
      </w:r>
    </w:p>
    <w:p w14:paraId="4206B4E8" w14:textId="77777777" w:rsidR="002477AB" w:rsidRPr="002477AB" w:rsidRDefault="002477AB" w:rsidP="004B60E7">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تحديد الفروق في استجابات الانتباه والتفاعل بين الجنسين والفئات العمرية المختلفة ضمن الشباب السعودي</w:t>
      </w:r>
      <w:r w:rsidRPr="002477AB">
        <w:rPr>
          <w:rFonts w:ascii="Sakkal Majalla" w:hAnsi="Sakkal Majalla" w:cs="Sakkal Majalla"/>
          <w:sz w:val="28"/>
          <w:szCs w:val="28"/>
        </w:rPr>
        <w:t>.</w:t>
      </w:r>
    </w:p>
    <w:p w14:paraId="1656FC94" w14:textId="77777777" w:rsidR="002477AB" w:rsidRPr="002477AB" w:rsidRDefault="002477AB" w:rsidP="004B60E7">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استكشاف أثر المحتوى المرئي القصير على التحفيز النفسي والمكافأة اللحظية لدى الشباب أثناء التفاعل مع المنصات الرقمية</w:t>
      </w:r>
      <w:r w:rsidRPr="002477AB">
        <w:rPr>
          <w:rFonts w:ascii="Sakkal Majalla" w:hAnsi="Sakkal Majalla" w:cs="Sakkal Majalla"/>
          <w:sz w:val="28"/>
          <w:szCs w:val="28"/>
        </w:rPr>
        <w:t>.</w:t>
      </w:r>
    </w:p>
    <w:p w14:paraId="22247A81" w14:textId="77777777" w:rsidR="002477AB" w:rsidRPr="002477AB" w:rsidRDefault="002477AB" w:rsidP="004B60E7">
      <w:pPr>
        <w:numPr>
          <w:ilvl w:val="0"/>
          <w:numId w:val="5"/>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تقديم توصيات عملية لتعزيز التفاعل الإيجابي وتقليل التأثيرات السلبية للمحتوى المرئي القصير على الانتباه</w:t>
      </w:r>
      <w:r w:rsidRPr="002477AB">
        <w:rPr>
          <w:rFonts w:ascii="Sakkal Majalla" w:hAnsi="Sakkal Majalla" w:cs="Sakkal Majalla"/>
          <w:sz w:val="28"/>
          <w:szCs w:val="28"/>
        </w:rPr>
        <w:t>.</w:t>
      </w:r>
    </w:p>
    <w:p w14:paraId="15BE4ABB" w14:textId="77777777" w:rsidR="004A71DE" w:rsidRPr="002477AB" w:rsidRDefault="004A71DE" w:rsidP="00C7027F">
      <w:pPr>
        <w:spacing w:after="0" w:line="360" w:lineRule="auto"/>
        <w:jc w:val="both"/>
        <w:rPr>
          <w:rFonts w:ascii="Sakkal Majalla" w:hAnsi="Sakkal Majalla" w:cs="Sakkal Majalla"/>
          <w:sz w:val="28"/>
          <w:szCs w:val="28"/>
          <w:rtl/>
        </w:rPr>
      </w:pPr>
    </w:p>
    <w:p w14:paraId="64A9719A" w14:textId="77777777" w:rsidR="00F72A11" w:rsidRDefault="00B77446">
      <w:pPr>
        <w:pStyle w:val="1"/>
        <w:spacing w:before="0" w:line="360" w:lineRule="auto"/>
        <w:jc w:val="both"/>
        <w:rPr>
          <w:rFonts w:ascii="Sakkal Majalla" w:hAnsi="Sakkal Majalla" w:cs="Sakkal Majalla"/>
          <w:b/>
          <w:bCs/>
          <w:color w:val="000000"/>
          <w:sz w:val="28"/>
          <w:szCs w:val="28"/>
          <w:rtl/>
        </w:rPr>
      </w:pPr>
      <w:bookmarkStart w:id="9" w:name="_Toc212379144"/>
      <w:r>
        <w:rPr>
          <w:rFonts w:ascii="Sakkal Majalla" w:hAnsi="Sakkal Majalla" w:cs="Sakkal Majalla"/>
          <w:b/>
          <w:bCs/>
          <w:color w:val="000000"/>
          <w:sz w:val="28"/>
          <w:szCs w:val="28"/>
          <w:rtl/>
        </w:rPr>
        <w:t>تساؤلات الدراسة</w:t>
      </w:r>
      <w:bookmarkEnd w:id="8"/>
      <w:bookmarkEnd w:id="9"/>
    </w:p>
    <w:p w14:paraId="32D85F9A" w14:textId="77777777" w:rsidR="002477AB" w:rsidRPr="002477AB" w:rsidRDefault="002477AB" w:rsidP="002477AB">
      <w:pPr>
        <w:spacing w:after="0" w:line="360" w:lineRule="auto"/>
        <w:jc w:val="both"/>
        <w:rPr>
          <w:rFonts w:ascii="Sakkal Majalla" w:hAnsi="Sakkal Majalla" w:cs="Sakkal Majalla"/>
          <w:b/>
          <w:bCs/>
          <w:sz w:val="28"/>
          <w:szCs w:val="28"/>
        </w:rPr>
      </w:pPr>
      <w:bookmarkStart w:id="10" w:name="_Toc181734059"/>
      <w:r w:rsidRPr="002477AB">
        <w:rPr>
          <w:rFonts w:ascii="Sakkal Majalla" w:hAnsi="Sakkal Majalla" w:cs="Sakkal Majalla"/>
          <w:b/>
          <w:bCs/>
          <w:sz w:val="28"/>
          <w:szCs w:val="28"/>
          <w:rtl/>
        </w:rPr>
        <w:t>التساؤل الرئيسي</w:t>
      </w:r>
      <w:r w:rsidRPr="002477AB">
        <w:rPr>
          <w:rFonts w:ascii="Sakkal Majalla" w:hAnsi="Sakkal Majalla" w:cs="Sakkal Majalla"/>
          <w:b/>
          <w:bCs/>
          <w:sz w:val="28"/>
          <w:szCs w:val="28"/>
        </w:rPr>
        <w:t>:</w:t>
      </w:r>
    </w:p>
    <w:p w14:paraId="31D859A2" w14:textId="77777777" w:rsidR="002477AB" w:rsidRPr="002477AB" w:rsidRDefault="002477AB" w:rsidP="004B60E7">
      <w:pPr>
        <w:numPr>
          <w:ilvl w:val="0"/>
          <w:numId w:val="6"/>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هو أثر المحتوى المرئي القصير على الانتباه والتفاعل لدى الشباب السعودي على منصات التواصل الاجتماعي؟</w:t>
      </w:r>
    </w:p>
    <w:p w14:paraId="53F368A7" w14:textId="77777777" w:rsidR="002477AB" w:rsidRPr="002477AB" w:rsidRDefault="002477AB" w:rsidP="002477AB">
      <w:pPr>
        <w:spacing w:after="0" w:line="360" w:lineRule="auto"/>
        <w:jc w:val="both"/>
        <w:rPr>
          <w:rFonts w:ascii="Sakkal Majalla" w:hAnsi="Sakkal Majalla" w:cs="Sakkal Majalla"/>
          <w:b/>
          <w:bCs/>
          <w:sz w:val="28"/>
          <w:szCs w:val="28"/>
        </w:rPr>
      </w:pPr>
      <w:r w:rsidRPr="002477AB">
        <w:rPr>
          <w:rFonts w:ascii="Sakkal Majalla" w:hAnsi="Sakkal Majalla" w:cs="Sakkal Majalla"/>
          <w:b/>
          <w:bCs/>
          <w:sz w:val="28"/>
          <w:szCs w:val="28"/>
          <w:rtl/>
        </w:rPr>
        <w:t>الأسئلة الفرعية</w:t>
      </w:r>
      <w:r w:rsidRPr="002477AB">
        <w:rPr>
          <w:rFonts w:ascii="Sakkal Majalla" w:hAnsi="Sakkal Majalla" w:cs="Sakkal Majalla"/>
          <w:b/>
          <w:bCs/>
          <w:sz w:val="28"/>
          <w:szCs w:val="28"/>
        </w:rPr>
        <w:t>:</w:t>
      </w:r>
    </w:p>
    <w:p w14:paraId="3C02AF7A" w14:textId="77777777" w:rsidR="002477AB" w:rsidRPr="002477AB" w:rsidRDefault="002477AB" w:rsidP="004B60E7">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كيف يؤثر طول مدة مشاهدة المحتوى المرئي القصير على قدرة الشباب على التركيز والانتباه؟</w:t>
      </w:r>
    </w:p>
    <w:p w14:paraId="4E12A8DF" w14:textId="77777777" w:rsidR="002477AB" w:rsidRPr="002477AB" w:rsidRDefault="002477AB" w:rsidP="004B60E7">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هو تأثير سرعة وتتابع المشاهد في المحتوى القصير على نوعية التفاعل (سطحي أم عميق) لدى الشباب؟</w:t>
      </w:r>
    </w:p>
    <w:p w14:paraId="3CE54CC7" w14:textId="77777777" w:rsidR="002477AB" w:rsidRPr="002477AB" w:rsidRDefault="002477AB" w:rsidP="004B60E7">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هل توجد فروق في مستوى الانتباه والتفاعل حسب الجنس أو الفئة العمرية بين الشباب السعودي؟</w:t>
      </w:r>
    </w:p>
    <w:p w14:paraId="43BF38FF" w14:textId="77777777" w:rsidR="002477AB" w:rsidRPr="002477AB" w:rsidRDefault="002477AB" w:rsidP="004B60E7">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كيف يؤثر المحتوى المرئي القصير على التحفيز النفسي والمكافأة اللحظية لدى الشباب أثناء استخدام منصات التواصل الاجتماعي؟</w:t>
      </w:r>
    </w:p>
    <w:p w14:paraId="19FA6C26" w14:textId="77777777" w:rsidR="002477AB" w:rsidRPr="002477AB" w:rsidRDefault="002477AB" w:rsidP="004B60E7">
      <w:pPr>
        <w:numPr>
          <w:ilvl w:val="0"/>
          <w:numId w:val="7"/>
        </w:numPr>
        <w:spacing w:after="0" w:line="360" w:lineRule="auto"/>
        <w:jc w:val="both"/>
        <w:rPr>
          <w:rFonts w:ascii="Sakkal Majalla" w:hAnsi="Sakkal Majalla" w:cs="Sakkal Majalla"/>
          <w:sz w:val="28"/>
          <w:szCs w:val="28"/>
        </w:rPr>
      </w:pPr>
      <w:r w:rsidRPr="002477AB">
        <w:rPr>
          <w:rFonts w:ascii="Sakkal Majalla" w:hAnsi="Sakkal Majalla" w:cs="Sakkal Majalla"/>
          <w:sz w:val="28"/>
          <w:szCs w:val="28"/>
          <w:rtl/>
        </w:rPr>
        <w:t>ما هي الاستراتيجيات التي يمكن اعتمادها لتعزيز التفاعل الإيجابي وتقليل التأثيرات السلبية للمحتوى المرئي القصير على الانتباه؟</w:t>
      </w:r>
    </w:p>
    <w:p w14:paraId="36AFD874" w14:textId="77777777" w:rsidR="00C7027F" w:rsidRPr="002477AB" w:rsidRDefault="00C7027F">
      <w:pPr>
        <w:spacing w:after="0" w:line="360" w:lineRule="auto"/>
        <w:jc w:val="both"/>
        <w:rPr>
          <w:rFonts w:ascii="Sakkal Majalla" w:hAnsi="Sakkal Majalla" w:cs="Sakkal Majalla"/>
          <w:sz w:val="28"/>
          <w:szCs w:val="28"/>
          <w:rtl/>
        </w:rPr>
      </w:pPr>
    </w:p>
    <w:p w14:paraId="4DFFA234" w14:textId="77777777" w:rsidR="00F72A11" w:rsidRDefault="00B77446" w:rsidP="002477AB">
      <w:pPr>
        <w:pStyle w:val="1"/>
        <w:spacing w:before="0"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1019F20B" w14:textId="77777777" w:rsidR="002477AB" w:rsidRPr="002477AB" w:rsidRDefault="002477AB" w:rsidP="002477AB">
      <w:pPr>
        <w:spacing w:after="0" w:line="360" w:lineRule="auto"/>
        <w:jc w:val="both"/>
        <w:rPr>
          <w:rFonts w:ascii="Sakkal Majalla" w:hAnsi="Sakkal Majalla" w:cs="Sakkal Majalla"/>
          <w:b/>
          <w:bCs/>
          <w:color w:val="000000"/>
          <w:sz w:val="28"/>
          <w:szCs w:val="28"/>
        </w:rPr>
      </w:pPr>
      <w:r w:rsidRPr="002477AB">
        <w:rPr>
          <w:rFonts w:ascii="Sakkal Majalla" w:hAnsi="Sakkal Majalla" w:cs="Sakkal Majalla"/>
          <w:b/>
          <w:bCs/>
          <w:color w:val="000000"/>
          <w:sz w:val="28"/>
          <w:szCs w:val="28"/>
          <w:rtl/>
        </w:rPr>
        <w:t>الفرضية الرئيسية</w:t>
      </w:r>
      <w:r w:rsidRPr="002477AB">
        <w:rPr>
          <w:rFonts w:ascii="Sakkal Majalla" w:hAnsi="Sakkal Majalla" w:cs="Sakkal Majalla"/>
          <w:b/>
          <w:bCs/>
          <w:color w:val="000000"/>
          <w:sz w:val="28"/>
          <w:szCs w:val="28"/>
        </w:rPr>
        <w:t>:</w:t>
      </w:r>
    </w:p>
    <w:p w14:paraId="4E673CEA" w14:textId="77777777" w:rsidR="002477AB" w:rsidRPr="002477AB" w:rsidRDefault="002477AB" w:rsidP="004B60E7">
      <w:pPr>
        <w:numPr>
          <w:ilvl w:val="0"/>
          <w:numId w:val="8"/>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هناك علاقة ذات دلالة إحصائية بين المحتوى المرئي القصير وقدرة الشباب السعودي على الانتباه ومستوى التفاعل على منصات التواصل الاجتماعي</w:t>
      </w:r>
      <w:r w:rsidRPr="002477AB">
        <w:rPr>
          <w:rFonts w:ascii="Sakkal Majalla" w:hAnsi="Sakkal Majalla" w:cs="Sakkal Majalla"/>
          <w:color w:val="000000"/>
          <w:sz w:val="28"/>
          <w:szCs w:val="28"/>
        </w:rPr>
        <w:t>.</w:t>
      </w:r>
    </w:p>
    <w:p w14:paraId="6998C5F1" w14:textId="77777777" w:rsidR="002477AB" w:rsidRPr="002477AB" w:rsidRDefault="002477AB" w:rsidP="002477AB">
      <w:pPr>
        <w:spacing w:after="0" w:line="360" w:lineRule="auto"/>
        <w:jc w:val="both"/>
        <w:rPr>
          <w:rFonts w:ascii="Sakkal Majalla" w:hAnsi="Sakkal Majalla" w:cs="Sakkal Majalla"/>
          <w:b/>
          <w:bCs/>
          <w:color w:val="000000"/>
          <w:sz w:val="28"/>
          <w:szCs w:val="28"/>
        </w:rPr>
      </w:pPr>
      <w:r w:rsidRPr="002477AB">
        <w:rPr>
          <w:rFonts w:ascii="Sakkal Majalla" w:hAnsi="Sakkal Majalla" w:cs="Sakkal Majalla"/>
          <w:b/>
          <w:bCs/>
          <w:color w:val="000000"/>
          <w:sz w:val="28"/>
          <w:szCs w:val="28"/>
          <w:rtl/>
        </w:rPr>
        <w:t>الفرضيات الفرعية</w:t>
      </w:r>
      <w:r w:rsidRPr="002477AB">
        <w:rPr>
          <w:rFonts w:ascii="Sakkal Majalla" w:hAnsi="Sakkal Majalla" w:cs="Sakkal Majalla"/>
          <w:b/>
          <w:bCs/>
          <w:color w:val="000000"/>
          <w:sz w:val="28"/>
          <w:szCs w:val="28"/>
        </w:rPr>
        <w:t>:</w:t>
      </w:r>
    </w:p>
    <w:p w14:paraId="24EEAA7C" w14:textId="77777777" w:rsidR="002477AB" w:rsidRPr="002477AB" w:rsidRDefault="002477AB" w:rsidP="004B60E7">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كلما زادت مدة مشاهدة المحتوى المرئي القصير، زادت احتمالية انخفاض قدرة الشباب على التركيز والانتباه</w:t>
      </w:r>
      <w:r w:rsidRPr="002477AB">
        <w:rPr>
          <w:rFonts w:ascii="Sakkal Majalla" w:hAnsi="Sakkal Majalla" w:cs="Sakkal Majalla"/>
          <w:color w:val="000000"/>
          <w:sz w:val="28"/>
          <w:szCs w:val="28"/>
        </w:rPr>
        <w:t>.</w:t>
      </w:r>
    </w:p>
    <w:p w14:paraId="730F1B27" w14:textId="77777777" w:rsidR="002477AB" w:rsidRPr="002477AB" w:rsidRDefault="002477AB" w:rsidP="004B60E7">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يزداد التفاعل السطحي لدى الشباب كلما زادت سرعة وتتابع المشاهد في المحتوى القصير</w:t>
      </w:r>
      <w:r w:rsidRPr="002477AB">
        <w:rPr>
          <w:rFonts w:ascii="Sakkal Majalla" w:hAnsi="Sakkal Majalla" w:cs="Sakkal Majalla"/>
          <w:color w:val="000000"/>
          <w:sz w:val="28"/>
          <w:szCs w:val="28"/>
        </w:rPr>
        <w:t>.</w:t>
      </w:r>
    </w:p>
    <w:p w14:paraId="2591ABA5" w14:textId="77777777" w:rsidR="002477AB" w:rsidRPr="002477AB" w:rsidRDefault="002477AB" w:rsidP="004B60E7">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توجد فروق ذات دلالة إحصائية في الانتباه والتفاعل بين الذكور والإناث وبين الفئات العمرية المختلفة ضمن الشباب السعودي</w:t>
      </w:r>
      <w:r w:rsidRPr="002477AB">
        <w:rPr>
          <w:rFonts w:ascii="Sakkal Majalla" w:hAnsi="Sakkal Majalla" w:cs="Sakkal Majalla"/>
          <w:color w:val="000000"/>
          <w:sz w:val="28"/>
          <w:szCs w:val="28"/>
        </w:rPr>
        <w:t>.</w:t>
      </w:r>
    </w:p>
    <w:p w14:paraId="607291CF" w14:textId="77777777" w:rsidR="002477AB" w:rsidRPr="002477AB" w:rsidRDefault="002477AB" w:rsidP="004B60E7">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يؤدي التعرض المتكرر للمحتوى المرئي القصير إلى زيادة التحفيز النفسي والمكافأة اللحظية لدى الشباب، مما قد يقلل من التفاعل العميق</w:t>
      </w:r>
      <w:r w:rsidRPr="002477AB">
        <w:rPr>
          <w:rFonts w:ascii="Sakkal Majalla" w:hAnsi="Sakkal Majalla" w:cs="Sakkal Majalla"/>
          <w:color w:val="000000"/>
          <w:sz w:val="28"/>
          <w:szCs w:val="28"/>
        </w:rPr>
        <w:t>.</w:t>
      </w:r>
    </w:p>
    <w:p w14:paraId="2650AD3C" w14:textId="77777777" w:rsidR="002477AB" w:rsidRDefault="002477AB" w:rsidP="004B60E7">
      <w:pPr>
        <w:numPr>
          <w:ilvl w:val="0"/>
          <w:numId w:val="9"/>
        </w:numPr>
        <w:spacing w:after="0" w:line="360" w:lineRule="auto"/>
        <w:jc w:val="both"/>
        <w:rPr>
          <w:rFonts w:ascii="Sakkal Majalla" w:hAnsi="Sakkal Majalla" w:cs="Sakkal Majalla"/>
          <w:color w:val="000000"/>
          <w:sz w:val="28"/>
          <w:szCs w:val="28"/>
        </w:rPr>
      </w:pPr>
      <w:r w:rsidRPr="002477AB">
        <w:rPr>
          <w:rFonts w:ascii="Sakkal Majalla" w:hAnsi="Sakkal Majalla" w:cs="Sakkal Majalla"/>
          <w:color w:val="000000"/>
          <w:sz w:val="28"/>
          <w:szCs w:val="28"/>
          <w:rtl/>
        </w:rPr>
        <w:t>يمكن تقليل التأثيرات السلبية للمحتوى المرئي القصير وتعزيز التفاعل الإيجابي من خلال استراتيجيات محددة لإدارة وقت المشاهدة ونوعية المحتوى</w:t>
      </w:r>
      <w:r w:rsidRPr="002477AB">
        <w:rPr>
          <w:rFonts w:ascii="Sakkal Majalla" w:hAnsi="Sakkal Majalla" w:cs="Sakkal Majalla"/>
          <w:color w:val="000000"/>
          <w:sz w:val="28"/>
          <w:szCs w:val="28"/>
        </w:rPr>
        <w:t>.</w:t>
      </w:r>
    </w:p>
    <w:p w14:paraId="27CB5329" w14:textId="77777777" w:rsidR="00817A64" w:rsidRPr="002477AB" w:rsidRDefault="00817A64" w:rsidP="00817A64">
      <w:pPr>
        <w:spacing w:after="0" w:line="360" w:lineRule="auto"/>
        <w:ind w:left="720"/>
        <w:jc w:val="both"/>
        <w:rPr>
          <w:rFonts w:ascii="Sakkal Majalla" w:hAnsi="Sakkal Majalla" w:cs="Sakkal Majalla"/>
          <w:color w:val="000000"/>
          <w:sz w:val="28"/>
          <w:szCs w:val="28"/>
        </w:rPr>
      </w:pPr>
    </w:p>
    <w:p w14:paraId="34C1C31B" w14:textId="77777777" w:rsidR="002477AB" w:rsidRPr="004A71DE" w:rsidRDefault="002477AB">
      <w:pPr>
        <w:spacing w:after="0" w:line="360" w:lineRule="auto"/>
        <w:jc w:val="both"/>
        <w:rPr>
          <w:rFonts w:ascii="Sakkal Majalla" w:hAnsi="Sakkal Majalla" w:cs="Sakkal Majalla"/>
          <w:b/>
          <w:bCs/>
          <w:color w:val="000000"/>
          <w:sz w:val="28"/>
          <w:szCs w:val="28"/>
          <w:rtl/>
        </w:rPr>
      </w:pPr>
    </w:p>
    <w:p w14:paraId="49092FCA" w14:textId="77777777" w:rsidR="00F72A11" w:rsidRDefault="00B77446">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Pr>
          <w:rFonts w:ascii="Sakkal Majalla" w:hAnsi="Sakkal Majalla" w:cs="Sakkal Majalla"/>
          <w:b/>
          <w:bCs/>
          <w:color w:val="000000"/>
          <w:sz w:val="28"/>
          <w:szCs w:val="28"/>
          <w:rtl/>
        </w:rPr>
        <w:t>الدراسات السابقة</w:t>
      </w:r>
      <w:bookmarkEnd w:id="12"/>
      <w:bookmarkEnd w:id="13"/>
    </w:p>
    <w:p w14:paraId="68E717E5" w14:textId="44E7E2C9" w:rsidR="002477AB" w:rsidRDefault="00DC6868" w:rsidP="00DC6868">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أثار الانتشار الواسع لمنصات الفيديو القصيرة مخاوف بشأن تأثيرها المحتمل على مدى انتباه الطلاب وسلوكياتهم التعليمية.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711077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Chen</w:t>
          </w:r>
          <w:r w:rsidRPr="00DC6868">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العلاقة بين استهلاك الفيديو القصير والتحكم الانتباهي لدى طلاب المرحلة الثانوية باستخدام منهجية بحثية مختلطة. أكمل 180 طالبًا تتراوح أعمارهم بين 12 و18 عامًا تقييمات انتباه معيارية، واستبيانات حول استخدام الوسائط، كما تمت ملاحظتهم أثناء الأنشطة الصفية. كشفت التحليلات الكمية أن الاستهلاك المتكرر للفيديوهات القصيرة تنبأ بشكل كبير بضعف الانتباه المستمر، وضعف التحكم التنفيذي، وزيادة السلوكيات غير المرتبطة بالمهام، حتى بعد ضبط إجمالي وقت استخدام الشاشة والمتغيرات الديموغرافية. دعمت النتائج النوعية المستقاة من مقابلات المعلمين هذه النتائج، حيث سلطت الضوء على انخفاض المثابرة على المهام وزيادة الحاجة إلى التحفيز لدى المستخدمين المفرطين. تشير النتائج إلى أن التعرض المفرط لمحتوى الفيديو القصير قد يُعيد تشكيل عادات الانتباه بطرق تتحدى الممارسات التعليمية التقليدية.</w:t>
      </w:r>
    </w:p>
    <w:p w14:paraId="448A1356" w14:textId="2F90E81B" w:rsidR="00DC6868" w:rsidRDefault="00DC6868" w:rsidP="00DC6868">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أثار الانتشار الواسع لمنصات الفيديو القصيرة مخاوف بشأن تأثيرها المحتمل على الوظائف الإدراكية للمستخدمين.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819769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Alruwaili R.</w:t>
          </w:r>
          <w:r w:rsidRPr="00DC686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إلى بحث العلاقة بين استخدام الفيديو القصير، والانغماس في التصفح، والنتائج الإدراكية المُدركة، وتحديدًا صعوبة التركيز، واضطراب الذاكرة العاملة، والإرهاق الإدراكي، لدى مستخدمي وسائل التواصل الاجتماعي في المملكة العربية السعودية. باستخدام تصميم ارتباطي مقطعي، جُمعت البيانات من 745 مشاركًا باستخدام استراتيجية أخذ عينات غير احتمالية قائمة على الحصص، وأداة تقييم ذاتي مُعتمدة. كشف نمذجة المعادلات الهيكلية أن تكرار/مدة الاستخدام والانغماس في التصفح تنبئ بشكلٍ كبير بالنتائج الإدراكية السلبية. وقد تنبأ الانغماس في التصفح، المُعرّف بأنه استخدام اعتيادي وغير مقصود، بالنتائج الثلاث جميعها بشكلٍ ثابت. أظهر تحليل الوساطة أن متوسط </w:t>
      </w:r>
      <w:r w:rsidRPr="00DC6868">
        <w:rPr>
          <w:rFonts w:ascii="Times New Roman" w:hAnsi="Times New Roman" w:cs="Times New Roman" w:hint="cs"/>
          <w:sz w:val="28"/>
          <w:szCs w:val="28"/>
          <w:rtl/>
        </w:rPr>
        <w:t>​​</w:t>
      </w:r>
      <w:r w:rsidRPr="00DC6868">
        <w:rPr>
          <w:rFonts w:ascii="Sakkal Majalla" w:hAnsi="Sakkal Majalla" w:cs="Sakkal Majalla" w:hint="cs"/>
          <w:sz w:val="28"/>
          <w:szCs w:val="28"/>
          <w:rtl/>
        </w:rPr>
        <w:t>وقت</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الشاشة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اليومي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والجنس</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يؤثران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على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العلاقة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بين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والإرهاق،</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بينما</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لم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يكن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للعمر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تأثير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تشير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هذه</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النتائج</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إلى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أنماط</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السلوك</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في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استخدام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الوسائط</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قد</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تكون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أكثر</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تأثيرًا</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من</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الخصائص</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الديموغرافية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في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تشكيل</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الإجهاد</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الإدراكي</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تدعم</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هذه</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النتائج</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الحاجة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إلى</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تدخلات</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مُوجّهة</w:t>
      </w:r>
      <w:r w:rsidRPr="00DC6868">
        <w:rPr>
          <w:rFonts w:ascii="Sakkal Majalla" w:hAnsi="Sakkal Majalla" w:cs="Sakkal Majalla"/>
          <w:sz w:val="28"/>
          <w:szCs w:val="28"/>
          <w:rtl/>
        </w:rPr>
        <w:t xml:space="preserve"> </w:t>
      </w:r>
      <w:r w:rsidRPr="00DC6868">
        <w:rPr>
          <w:rFonts w:ascii="Sakkal Majalla" w:hAnsi="Sakkal Majalla" w:cs="Sakkal Majalla" w:hint="cs"/>
          <w:sz w:val="28"/>
          <w:szCs w:val="28"/>
          <w:rtl/>
        </w:rPr>
        <w:t>ت</w:t>
      </w:r>
      <w:r w:rsidRPr="00DC6868">
        <w:rPr>
          <w:rFonts w:ascii="Sakkal Majalla" w:hAnsi="Sakkal Majalla" w:cs="Sakkal Majalla"/>
          <w:sz w:val="28"/>
          <w:szCs w:val="28"/>
          <w:rtl/>
        </w:rPr>
        <w:t>ُعزز الاستخدام المقصود للوسائط واستراتيجيات التنظيم الذاتي. ينبغي أن تستخدم الأبحاث المستقبلية تقييمات معرفية موضوعية وتصاميم طولية لفهم الاتجاه والاستمرارية بشكل أفضل.</w:t>
      </w:r>
    </w:p>
    <w:p w14:paraId="5A1F1B79" w14:textId="088A1814" w:rsidR="00DC6868" w:rsidRDefault="00DC6868" w:rsidP="00DC6868">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391615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Islam</w:t>
          </w:r>
          <w:r w:rsidRPr="00DC686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الدور المحوري لتسويق الفيديوهات القصيرة في الحملات الرقمية الحديثة، مع التركيز على قدرته على جذب الجمهور، وتعزيز حضور العلامة التجارية، وبناء ثقة المستهلك. من خلال مراجعة منهجية لـ 78 مقالة محكمة نُشرت بين عامي 2018 و2024، يُقدم هذا البحث رؤى معمقة حول ديناميكيات منصات الفيديوهات القصيرة مثل تيك توك، وإنستغرام ريلز، ويوتيوب شورتس. تُبرز الدراسة فعالية التخصيص الخوارزمي في تقديم محتوى مُصمم خصيصًا، مما يُحقق زيادة بنسبة 60% في معدلات التفاعل مقارنةً بالحملات غير المُخصصة. كما تُؤكد على الدور المحوري للمؤثرين، وخاصة المؤثرين الصغار، في التواصل مع فئات الجمهور المتخصصة وبناء الثقة من خلال المصداقية والقدرة على التواصل الفعال. وتُحدد الدراسة مؤشرات الأداء الرئيسية، مثل معدلات الاحتفاظ، والمشاركات، والتحليلات الآنية، كأدوات بالغة الأهمية لتقييم نجاح الحملات، بينما تُظهر الاتجاهات الناشئة، مثل الواقع المعزز، والتسوق المباشر، والإعلانات التفاعلية، الإمكانات الابتكارية لتسويق الفيديوهات القصيرة. تُحدد هذه المراجعة أيضًا فجوات بحثية هامة، تشمل الأثر طويل الأمد لحملات الفيديو القصيرة، والاعتبارات الأخلاقية في التسويق القائم على البيانات، واستراتيجيات تحسين المحتوى عبر المنصات المختلفة. ومن خلال تقديم فهم شامل للوضع الراهن والتوجهات المستقبلية، تُقدم هذه الدراسة رؤى قيّمة للباحثين والممارسين الساعين إلى التكيف مع مجال تسويق الفيديو القصير المتطور بفعالية وأخلاقية.</w:t>
      </w:r>
    </w:p>
    <w:p w14:paraId="5581C047" w14:textId="52000859" w:rsidR="00DC6868" w:rsidRDefault="00DC6868" w:rsidP="00DC6868">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يُعرف طلاب الجامعات بأنهم فئة ديموغرافية معرضة بشكل خاص لمخاطر صحية فموية أعلى نتيجة لعاداتهم غير المنتظمة وغير الصحية. وبينما أكدت دراسات سابقة هذه المخاطر من خلال دراسات وصفية أُجريت على هذه الفئة، لا تزال هناك فجوة كبيرة في الأدبيات المتعلقة بتأثير وسائل الإعلام المعاصرة، وتحديدًا المحتوى المتعلق بصحة الفم، على مشاركة طلاب الجامعات الصينيين في برامج الوقاية من أمراض الفم. ولمعالجة هذه الفجوة،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356215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Chung</w:t>
          </w:r>
          <w:r w:rsidRPr="00DC686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استنادًا إلى نموذج نظرية المعرفة-الموقف-الممارسة الموسع، الآليات المباشرة وغير المباشرة والوسيطة المتسلسلة التي يؤثر من خلالها التعرض لمقاطع الفيديو القصيرة المتعلقة بصحة الفم على منصة </w:t>
      </w:r>
      <w:r w:rsidRPr="00DC6868">
        <w:rPr>
          <w:rFonts w:ascii="Sakkal Majalla" w:hAnsi="Sakkal Majalla" w:cs="Sakkal Majalla"/>
          <w:sz w:val="28"/>
          <w:szCs w:val="28"/>
        </w:rPr>
        <w:t>Douyin</w:t>
      </w:r>
      <w:r w:rsidRPr="00DC6868">
        <w:rPr>
          <w:rFonts w:ascii="Sakkal Majalla" w:hAnsi="Sakkal Majalla" w:cs="Sakkal Majalla"/>
          <w:sz w:val="28"/>
          <w:szCs w:val="28"/>
          <w:rtl/>
        </w:rPr>
        <w:t xml:space="preserve"> على مشاركتهم في برامج الوقاية من أمراض الفم. أُجري مسح تجريبي مقطعي عبر الإنترنت، وتم تحليل البيانات الصالحة (عدد المشاركين = 421) باستخدام الإحصاء الوصفي والانحدار الهرمي. كما أُجريت تحليلات الوساطة والوساطة المتسلسلة باستخدام برنامج </w:t>
      </w:r>
      <w:r w:rsidRPr="00DC6868">
        <w:rPr>
          <w:rFonts w:ascii="Sakkal Majalla" w:hAnsi="Sakkal Majalla" w:cs="Sakkal Majalla"/>
          <w:sz w:val="28"/>
          <w:szCs w:val="28"/>
        </w:rPr>
        <w:t>SPSS</w:t>
      </w:r>
      <w:r w:rsidRPr="00DC6868">
        <w:rPr>
          <w:rFonts w:ascii="Sakkal Majalla" w:hAnsi="Sakkal Majalla" w:cs="Sakkal Majalla"/>
          <w:sz w:val="28"/>
          <w:szCs w:val="28"/>
          <w:rtl/>
        </w:rPr>
        <w:t xml:space="preserve"> الإصدار 25.0. وكشف التحليل أن التعرض لمقاطع الفيديو القصيرة المتعلقة بصحة الفم كان له تأثير مباشر إيجابي على كل من معرفة صحة الفم والحد من التحيز التفاؤلي لدى طلاب الجامعات الصينيين. علاوة على ذلك، تم تحديد تأثير وسيط متسلسل هام للمعرفة والمواقف تجاه صحة الفم. وتؤكد هذه النتائج على قابلية تطبيق نموذج نظرية المعرفة والمواقف والممارسات الموسعة وقدرته التفسيرية الكبيرة في فهم المشاركة في الوقاية من أمراض الفم.</w:t>
      </w:r>
    </w:p>
    <w:p w14:paraId="3A037ADC" w14:textId="74E9CA77" w:rsidR="00DC6868" w:rsidRDefault="00DC6868" w:rsidP="00DC6868">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03591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Alkhashil</w:t>
          </w:r>
          <w:r w:rsidRPr="00DC686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كيفية تفاعل الجمهور الشاب في المملكة العربية السعودية مع مُنشئي المحتوى التاريخي الرقمي المستقلين، مع التركيز على أنماط التفاعل، والمصداقية المتصورة، وديناميكيات المشاركة. وبالاستناد إلى عينة طبقية مكونة من 238 طالبة مسجلات في برامج ذات صلة بالتاريخ في إحدى الجامعات الكبرى بالرياض، يستخدم البحث منهجًا كميًا لدراسة كيفية استقبال الروايات التاريخية الرقمية، والثقة بها، وتقييمها ضمن بيئات الإعلام غير الرسمي. وتشير النتائج إلى تفضيل واضح للمنصات التفاعلية البصرية مثل يوتيوب وإنستغرام، حيث يلقى المحتوى السردي - لا سيما القصص الشخصية والتراث غير المادي - صدىً كبيرًا. وقدّرت الطالبات المعرفة التاريخية المتاحة، والترفيه التعليمي، والاطلاع على مصادر موثوقة. وارتبطت الثقة ارتباطًا وثيقًا بممارسات التوثيق، والمؤهلات الواضحة، والشفافية، في حين أن إخفاء الهوية قوّض الشرعية المتصورة. ومن خلال وضع التاريخ الرقمي كشكل من أشكال التواصل التشاركي، تُسهم هذه الدراسة في نقاشات أوسع حول التاريخ العام الرقمي، وإنتاج المعرفة غير الرسمي، والمشاركة المدنية للشباب.</w:t>
      </w:r>
    </w:p>
    <w:p w14:paraId="2E385A51" w14:textId="3E422390" w:rsidR="00DC6868" w:rsidRDefault="00DC6868" w:rsidP="00817A64">
      <w:pPr>
        <w:spacing w:line="360" w:lineRule="auto"/>
        <w:ind w:firstLine="610"/>
        <w:jc w:val="both"/>
        <w:rPr>
          <w:rFonts w:ascii="Sakkal Majalla" w:hAnsi="Sakkal Majalla" w:cs="Sakkal Majalla"/>
          <w:sz w:val="28"/>
          <w:szCs w:val="28"/>
          <w:rtl/>
        </w:rPr>
      </w:pPr>
      <w:r w:rsidRPr="00DC6868">
        <w:rPr>
          <w:rFonts w:ascii="Sakkal Majalla" w:hAnsi="Sakkal Majalla" w:cs="Sakkal Majalla"/>
          <w:sz w:val="28"/>
          <w:szCs w:val="28"/>
          <w:rtl/>
        </w:rPr>
        <w:t xml:space="preserve">لقد أعاد العصر الرقمي تشكيل الأنماط المعرفية للمراهقين من خلال المعلومات المتفرقة والاستجابات الفورية. ووفقًا لفرضية غولديلوكس، قد تكون هناك علاقة غير خطية بين استخدام الوسائط الرقمية ونتائج التعلم. 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16858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6868">
            <w:rPr>
              <w:rFonts w:ascii="Sakkal Majalla" w:hAnsi="Sakkal Majalla" w:cs="Sakkal Majalla" w:hint="cs"/>
              <w:noProof/>
              <w:sz w:val="28"/>
              <w:szCs w:val="28"/>
              <w:rtl/>
              <w:lang w:bidi="ar-EG"/>
            </w:rPr>
            <w:t>(</w:t>
          </w:r>
          <w:r w:rsidRPr="00DC6868">
            <w:rPr>
              <w:rFonts w:ascii="Sakkal Majalla" w:hAnsi="Sakkal Majalla" w:cs="Sakkal Majalla" w:hint="cs"/>
              <w:noProof/>
              <w:sz w:val="28"/>
              <w:szCs w:val="28"/>
              <w:lang w:bidi="ar-EG"/>
            </w:rPr>
            <w:t>Chen Y.</w:t>
          </w:r>
          <w:r w:rsidRPr="00DC6868">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DC6868">
        <w:rPr>
          <w:rFonts w:ascii="Sakkal Majalla" w:hAnsi="Sakkal Majalla" w:cs="Sakkal Majalla"/>
          <w:sz w:val="28"/>
          <w:szCs w:val="28"/>
          <w:rtl/>
        </w:rPr>
        <w:t xml:space="preserve"> بشكل أساسي على جانب الاستخدام المفرط، وتحديدًا إدمان مقاطع الفيديو القصيرة. فالمخاطر التي ينطوي عليها هذا الإدمان، مثل تشتت الانتباه وضعف الذاكرة العاملة، قد تشكل تهديدًا فريدًا لمهام التعلم التي تتطلب مستوى عالٍ من التركيز المعرفي. على الرغم من تزايد عدد الباحثين الذين درسوا العلاقة بين إدمان مقاطع الفيديو القصيرة وأداء الطلاب في التعلم، إلا أن الدراسات التي تركز على العلاقة بين هذين المتغيرين في سياق اللغة الإنجليزية كلغة أجنبية قليلة. لذلك، تسعى هذه الدراسة إلى اقتراح نموذج للتنبؤ بكيفية ارتباط إدمان الطلاب لمقاطع الفيديو القصيرة بمهام الكتابة باللغة الإنجليزية. شارك في الدراسة 559 طالبًا جامعيًا صينيًا. وكشفت نتائج نمذجة المعادلات الهيكلية عن وجود ارتباط سلبي قوي بين إدمان مقاطع الفيديو القصيرة وكفاءة الطلاب المتصورة في الكتابة. ومن بين هذه العوامل، لعب كل من ضعف التحكم في الانتباه والإرهاق الناتج عن تعلم اللغة الإنجليزية دورًا وسيطًا في هذه العلاقة. تكشف هذه النتائج أن إدمان مشاهدة مقاطع الفيديو القصيرة لفترات تتجاوز "النطاق الأمثل" يرتبط باستنزاف الموارد المعرفية والعاطفية، ويرتبط بانخفاض مستوى الكفاءة الكتابية المتصورة باللغة الإنجليزية، مما يوفر رؤى مهمة للمعلمين لتعزيز كفاءة الطلاب في الكتابة من خلال التدخل في التحكم في الانتباه والحد من الإرهاق الناتج عن التعلم.</w:t>
      </w:r>
    </w:p>
    <w:p w14:paraId="3EF8393E" w14:textId="0866C02C" w:rsidR="00F72A11" w:rsidRDefault="00B77446">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1F99923F" w14:textId="4CE4EED6" w:rsidR="00E26C6D" w:rsidRPr="00DC6868" w:rsidRDefault="00B77446" w:rsidP="004B60E7">
      <w:pPr>
        <w:pStyle w:val="a5"/>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6532F815" w14:textId="05AB6CF9" w:rsidR="00DC6868" w:rsidRPr="00DC6868" w:rsidRDefault="00DC6868" w:rsidP="00DC6868">
      <w:pPr>
        <w:spacing w:line="360" w:lineRule="auto"/>
        <w:jc w:val="both"/>
        <w:rPr>
          <w:rFonts w:ascii="Sakkal Majalla" w:hAnsi="Sakkal Majalla" w:cs="Sakkal Majalla"/>
          <w:sz w:val="28"/>
          <w:szCs w:val="28"/>
          <w:rtl/>
        </w:rPr>
      </w:pPr>
      <w:r w:rsidRPr="00DC6868">
        <w:rPr>
          <w:rFonts w:ascii="Sakkal Majalla" w:hAnsi="Sakkal Majalla" w:cs="Sakkal Majalla"/>
          <w:sz w:val="28"/>
          <w:szCs w:val="28"/>
          <w:rtl/>
        </w:rPr>
        <w:t>تشترك الدراسات السابقة في تركيزها على العلاقة بين استهلاك الفيديوهات القصيرة وتأثيرها على الانتباه والسلوكيات التعليمية أو المعرفية لدى الشباب والمراهقين. فقد أظهرت جميع الدراسات أن التعرض المستمر والمتكرر لمقاطع الفيديو القصيرة يرتبط بضعف الانتباه المستمر وزيادة السلوكيات غير المرتبطة بالمهام، بالإضافة إلى التأثير على الأداء الإدراكي أو التعليمي. كما أبرزت الدراسات الدور المهم للوسائط الرقمية في تشكيل سلوكيات المستخدمين، سواء من حيث التفاعل الاجتماعي أو الانخراط النفسي، بالإضافة إلى الحاجة إلى تنظيم الذات والتحكم في الانغماس الرقمي. علاوة على ذلك، تتفق الدراسات على أن التفاعل الفوري مع المحتوى الرقمي يعزز السلوكيات اللحظية، لكنه قد يقلل من القدرة على التركيز العميق أو التحليل النقدي للمعلومات، مما يعكس نمطًا متكررًا من التأثيرات السلوكية والإدراكية المرتبطة بمشاهدة الفيديوهات القصيرة</w:t>
      </w:r>
      <w:r w:rsidRPr="00DC6868">
        <w:rPr>
          <w:rFonts w:ascii="Sakkal Majalla" w:hAnsi="Sakkal Majalla" w:cs="Sakkal Majalla"/>
          <w:sz w:val="28"/>
          <w:szCs w:val="28"/>
        </w:rPr>
        <w:t>.</w:t>
      </w:r>
    </w:p>
    <w:p w14:paraId="0162A691" w14:textId="759CE45C" w:rsidR="002477AB" w:rsidRPr="00DC6868" w:rsidRDefault="00B77446" w:rsidP="004B60E7">
      <w:pPr>
        <w:pStyle w:val="a5"/>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23655460" w14:textId="435393CD" w:rsidR="002477AB" w:rsidRPr="00DC6868" w:rsidRDefault="00DC6868" w:rsidP="00DC6868">
      <w:pPr>
        <w:spacing w:line="360" w:lineRule="auto"/>
        <w:jc w:val="both"/>
        <w:rPr>
          <w:rFonts w:ascii="Sakkal Majalla" w:hAnsi="Sakkal Majalla" w:cs="Sakkal Majalla"/>
          <w:sz w:val="28"/>
          <w:szCs w:val="28"/>
          <w:rtl/>
        </w:rPr>
      </w:pPr>
      <w:r w:rsidRPr="00DC6868">
        <w:rPr>
          <w:rFonts w:ascii="Sakkal Majalla" w:hAnsi="Sakkal Majalla" w:cs="Sakkal Majalla"/>
          <w:sz w:val="28"/>
          <w:szCs w:val="28"/>
          <w:rtl/>
        </w:rPr>
        <w:t>تختلف الدراسات السابقة في عدة جوانب، أهمها السياق البحثي والمنهجية المتبعة</w:t>
      </w:r>
      <w:r w:rsidRPr="00DC6868">
        <w:rPr>
          <w:rFonts w:ascii="Sakkal Majalla" w:hAnsi="Sakkal Majalla" w:cs="Sakkal Majalla"/>
          <w:sz w:val="28"/>
          <w:szCs w:val="28"/>
        </w:rPr>
        <w:t xml:space="preserve">. </w:t>
      </w:r>
      <w:r w:rsidRPr="00DC6868">
        <w:rPr>
          <w:rFonts w:ascii="Sakkal Majalla" w:hAnsi="Sakkal Majalla" w:cs="Sakkal Majalla"/>
          <w:sz w:val="28"/>
          <w:szCs w:val="28"/>
          <w:rtl/>
        </w:rPr>
        <w:t>فبينما ركزت بعض الدراسات على الآثار التعليمية والمعرفية وتأثير المشاهدة على الانتباه والتحصيل الأكاديمي، تناولت أخرى الدور التسويقي والإعلاني للفيديوهات القصيرة وتأثيرها على التفاعل الاجتماعي وبناء الثقة مع العلامات التجارية. كما اختلفت الدراسات في العينة والفئة العمرية، حيث شملت بعضها طلاب المرحلة الثانوية، بينما ركزت أخرى على طلاب الجامعات أو الشباب المستخدمين للمنصات الرقمية بشكل عام. كذلك تفاوتت أدوات البحث، فاستُخدمت مقاييس الانتباه والتحليل الإدراكي في بعض الدراسات، بينما اعتمدت دراسات أخرى على المسوح الاستقصائية وتحليل الحملات الرقمية أو مراجعات منهجية للأدبيات المنشورة. هذه الاختلافات تبرز التنوع في زوايا البحث حول الفيديوهات القصيرة، لكنها تشير أيضًا إلى وجود تركيز متزايد على الآثار السلوكية والمعرفية المرتبطة بالانتباه والتفاعل</w:t>
      </w:r>
      <w:r w:rsidRPr="00DC6868">
        <w:rPr>
          <w:rFonts w:ascii="Sakkal Majalla" w:hAnsi="Sakkal Majalla" w:cs="Sakkal Majalla"/>
          <w:sz w:val="28"/>
          <w:szCs w:val="28"/>
        </w:rPr>
        <w:t>.</w:t>
      </w:r>
    </w:p>
    <w:p w14:paraId="59566631" w14:textId="7033CA95" w:rsidR="00E26C6D" w:rsidRPr="00DC6868" w:rsidRDefault="00B77446" w:rsidP="004B60E7">
      <w:pPr>
        <w:pStyle w:val="a5"/>
        <w:numPr>
          <w:ilvl w:val="0"/>
          <w:numId w:val="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488650C9" w14:textId="77777777" w:rsidR="00DC6868" w:rsidRPr="00DC6868" w:rsidRDefault="00DC6868" w:rsidP="00DC6868">
      <w:pPr>
        <w:spacing w:after="0" w:line="360" w:lineRule="auto"/>
        <w:jc w:val="both"/>
        <w:rPr>
          <w:rFonts w:ascii="Sakkal Majalla" w:hAnsi="Sakkal Majalla" w:cs="Sakkal Majalla"/>
          <w:sz w:val="28"/>
          <w:szCs w:val="28"/>
        </w:rPr>
      </w:pPr>
      <w:r w:rsidRPr="00DC6868">
        <w:rPr>
          <w:rFonts w:ascii="Sakkal Majalla" w:hAnsi="Sakkal Majalla" w:cs="Sakkal Majalla"/>
          <w:sz w:val="28"/>
          <w:szCs w:val="28"/>
          <w:rtl/>
        </w:rPr>
        <w:t>رغم وجود العديد من الدراسات حول تأثير الفيديوهات القصيرة، إلا أن هناك عدة فجوات بحثية ما زالت بحاجة إلى معالجة. أولاً، تمثل الفجوة في السياق المحلي السعودي أحد أبرز الفجوات، حيث أغلب الدراسات السابقة أجريت في بيئات أجنبية أو مجتمعات مختلفة ثقافيًا واجتماعيًا. ثانيًا، هناك نقص في الدراسات التي تربط بشكل مباشر المحتوى المرئي القصير بالانتباه والتفاعل لدى الشباب السعودي على منصات التواصل الاجتماعي، مع مراعاة الخصائص الديموغرافية والفروق بين الجنسين والفئات العمرية. ثالثًا، تفتقر الدراسات السابقة إلى التركيز على التفاعل العميق مقابل التفاعل السطحي، وهو جانب مهم لفهم نوعية التأثيرات المعرفية والسلوكية الناتجة عن هذا المحتوى. رابعًا، معظم الدراسات اعتمدت على أدوات قياس ذاتية أو بيانات مقطعية، بينما يحتاج البحث الحالي إلى دمج مقاييس كمية دقيقة تتيح تحليل العلاقات الإحصائية بين المتغيرات بشكل أكثر موضوعية ودقة. وأخيرًا، ثمة حاجة لدراسة الاستراتيجيات الوقائية والتنظيم الذاتي التي يمكن أن تقلل من الآثار السلبية للمحتوى المرئي القصير، وهو ما يميز البحث الحالي عن الدراسات السابقة ويضيف قيمة تطبيقية وعلمية</w:t>
      </w:r>
      <w:r w:rsidRPr="00DC6868">
        <w:rPr>
          <w:rFonts w:ascii="Sakkal Majalla" w:hAnsi="Sakkal Majalla" w:cs="Sakkal Majalla"/>
          <w:sz w:val="28"/>
          <w:szCs w:val="28"/>
        </w:rPr>
        <w:t>.</w:t>
      </w:r>
    </w:p>
    <w:p w14:paraId="52380633" w14:textId="77777777" w:rsidR="00E26C6D" w:rsidRPr="00E26C6D" w:rsidRDefault="00E26C6D">
      <w:pPr>
        <w:spacing w:after="0" w:line="360" w:lineRule="auto"/>
        <w:jc w:val="both"/>
        <w:rPr>
          <w:rFonts w:ascii="Sakkal Majalla" w:hAnsi="Sakkal Majalla" w:cs="Sakkal Majalla"/>
          <w:b/>
          <w:bCs/>
          <w:sz w:val="28"/>
          <w:szCs w:val="28"/>
          <w:rtl/>
        </w:rPr>
      </w:pPr>
    </w:p>
    <w:p w14:paraId="3A80599C" w14:textId="77777777" w:rsidR="00F72A11" w:rsidRDefault="00B77446">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32E3FAAC" w14:textId="58B50379" w:rsidR="002477AB" w:rsidRDefault="002477AB" w:rsidP="002477A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2477AB">
        <w:rPr>
          <w:rFonts w:ascii="Sakkal Majalla" w:hAnsi="Sakkal Majalla" w:cs="Sakkal Majalla"/>
          <w:sz w:val="28"/>
          <w:szCs w:val="28"/>
          <w:rtl/>
        </w:rPr>
        <w:t xml:space="preserve"> منصات التواصل الاجتماعي اليوم من أهم القنوات التي يستهلك من خلالها الشباب المعلومات والمحتوى الرقمي، حيث تساهم بشكل كبير في تشكيل سلوكياتهم اليومية وأنماط تفاعلهم الاجتماعي والإدراكي. ومن أبرز مظاهر هذا التغير هو انتشار المحتوى المرئي القصير، الذي يتميز بالسرعة والجاذبية والقدرة على استقطاب الانتباه على نحو سريع. وبالرغم من إيجابيات هذا المحتوى في توفير المعلومات والترفيه، إلا أن تأثيره على الانتباه ومستوى التفاعل لدى الشباب لا يزال موضوعًا بحاجة إلى دراسة علمية دقيقة، خصوصًا في السياق السعودي الذي يشهد توسعًا ملحوظًا في استخدام هذه المنصات الرقمية. لذا تأتي هذه الدراسة لتقديم رؤية أكاديمية شاملة حول الأسس النظرية التي تفسر العلاقة بين المحتوى المرئي القصير والانتباه والتفاعل لدى الشباب السعودي</w:t>
      </w:r>
      <w:r w:rsidRPr="002477AB">
        <w:rPr>
          <w:rFonts w:ascii="Sakkal Majalla" w:hAnsi="Sakkal Majalla" w:cs="Sakkal Majalla"/>
          <w:sz w:val="28"/>
          <w:szCs w:val="28"/>
        </w:rPr>
        <w:t>.</w:t>
      </w:r>
    </w:p>
    <w:p w14:paraId="62E9FAA7" w14:textId="77777777" w:rsidR="00817A64" w:rsidRPr="002477AB" w:rsidRDefault="00817A64" w:rsidP="002477AB">
      <w:pPr>
        <w:spacing w:line="360" w:lineRule="auto"/>
        <w:jc w:val="both"/>
        <w:rPr>
          <w:rFonts w:ascii="Sakkal Majalla" w:hAnsi="Sakkal Majalla" w:cs="Sakkal Majalla"/>
          <w:sz w:val="28"/>
          <w:szCs w:val="28"/>
        </w:rPr>
      </w:pPr>
    </w:p>
    <w:p w14:paraId="41959151" w14:textId="1D7396C0" w:rsidR="002477AB" w:rsidRPr="002477AB" w:rsidRDefault="002477AB" w:rsidP="004B60E7">
      <w:pPr>
        <w:pStyle w:val="a5"/>
        <w:numPr>
          <w:ilvl w:val="0"/>
          <w:numId w:val="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الانتباه</w:t>
      </w:r>
      <w:r w:rsidRPr="002477AB">
        <w:rPr>
          <w:rFonts w:ascii="Sakkal Majalla" w:hAnsi="Sakkal Majalla" w:cs="Sakkal Majalla"/>
          <w:b/>
          <w:bCs/>
          <w:sz w:val="28"/>
          <w:szCs w:val="28"/>
        </w:rPr>
        <w:t xml:space="preserve"> (Attention Theory)</w:t>
      </w:r>
    </w:p>
    <w:p w14:paraId="21F4AFF6" w14:textId="2174E6CA"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تركز نظرية الانتباه على كيفية توجيه الأفراد لمصادر الانتباه المتاحة لديهم والتعامل مع المعلومات المتعددة في البيئة المحيطة. وفقًا لهذه النظرية، يتم تصنيف الانتباه إلى أنواع متعددة، منها الانتباه المركز والانتباه الانتقائي والانتباه المتعدد المهام، وكل منها يتأثر بعوامل بيئية وسلوكية. وفي سياق المحتوى المرئي القصير، تُشير النظرية إلى أن المشاهدات السريعة والمتتابعة تثير الانتباه اللحظي لدى الشباب، لكنها قد تقلل من القدرة على التركيز لفترات ممتدة، مما يؤدي إلى نمط من التفاعل السطحي مع المعلومات. ومن هنا يبرز أهمية دراسة العلاقة بين خصائص المحتوى المرئي القصير وطبيعة الانتباه لدى الشباب السعودي، لفهم كيف يؤثر هذا النوع من المحتوى على القدرة الإدراكية لديهم</w:t>
      </w:r>
      <w:r w:rsidR="00081069">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1523421"/>
          <w:citation/>
        </w:sdtPr>
        <w:sdtEndPr/>
        <w:sdtContent>
          <w:r w:rsidR="00081069">
            <w:rPr>
              <w:rFonts w:ascii="Sakkal Majalla" w:hAnsi="Sakkal Majalla" w:cs="Sakkal Majalla"/>
              <w:sz w:val="28"/>
              <w:szCs w:val="28"/>
              <w:rtl/>
            </w:rPr>
            <w:fldChar w:fldCharType="begin"/>
          </w:r>
          <w:r w:rsidR="00081069">
            <w:rPr>
              <w:rFonts w:ascii="Sakkal Majalla" w:hAnsi="Sakkal Majalla" w:cs="Sakkal Majalla"/>
              <w:sz w:val="28"/>
              <w:szCs w:val="28"/>
              <w:rtl/>
              <w:lang w:bidi="ar-EG"/>
            </w:rPr>
            <w:instrText xml:space="preserve"> </w:instrText>
          </w:r>
          <w:r w:rsidR="00081069">
            <w:rPr>
              <w:rFonts w:ascii="Sakkal Majalla" w:hAnsi="Sakkal Majalla" w:cs="Sakkal Majalla" w:hint="cs"/>
              <w:sz w:val="28"/>
              <w:szCs w:val="28"/>
              <w:lang w:bidi="ar-EG"/>
            </w:rPr>
            <w:instrText>CITATION</w:instrText>
          </w:r>
          <w:r w:rsidR="00081069">
            <w:rPr>
              <w:rFonts w:ascii="Sakkal Majalla" w:hAnsi="Sakkal Majalla" w:cs="Sakkal Majalla" w:hint="cs"/>
              <w:sz w:val="28"/>
              <w:szCs w:val="28"/>
              <w:rtl/>
              <w:lang w:bidi="ar-EG"/>
            </w:rPr>
            <w:instrText xml:space="preserve"> أشر25 \</w:instrText>
          </w:r>
          <w:r w:rsidR="00081069">
            <w:rPr>
              <w:rFonts w:ascii="Sakkal Majalla" w:hAnsi="Sakkal Majalla" w:cs="Sakkal Majalla" w:hint="cs"/>
              <w:sz w:val="28"/>
              <w:szCs w:val="28"/>
              <w:lang w:bidi="ar-EG"/>
            </w:rPr>
            <w:instrText>l 3073</w:instrText>
          </w:r>
          <w:r w:rsidR="00081069">
            <w:rPr>
              <w:rFonts w:ascii="Sakkal Majalla" w:hAnsi="Sakkal Majalla" w:cs="Sakkal Majalla"/>
              <w:sz w:val="28"/>
              <w:szCs w:val="28"/>
              <w:rtl/>
              <w:lang w:bidi="ar-EG"/>
            </w:rPr>
            <w:instrText xml:space="preserve"> </w:instrText>
          </w:r>
          <w:r w:rsidR="00081069">
            <w:rPr>
              <w:rFonts w:ascii="Sakkal Majalla" w:hAnsi="Sakkal Majalla" w:cs="Sakkal Majalla"/>
              <w:sz w:val="28"/>
              <w:szCs w:val="28"/>
              <w:rtl/>
            </w:rPr>
            <w:fldChar w:fldCharType="separate"/>
          </w:r>
          <w:r w:rsidR="00081069" w:rsidRPr="00081069">
            <w:rPr>
              <w:rFonts w:ascii="Sakkal Majalla" w:hAnsi="Sakkal Majalla" w:cs="Sakkal Majalla" w:hint="cs"/>
              <w:noProof/>
              <w:sz w:val="28"/>
              <w:szCs w:val="28"/>
              <w:rtl/>
              <w:lang w:bidi="ar-EG"/>
            </w:rPr>
            <w:t>(أشرف، 2025)</w:t>
          </w:r>
          <w:r w:rsidR="00081069">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430F3A8C" w14:textId="6101F0EE" w:rsidR="002477AB" w:rsidRPr="002477AB" w:rsidRDefault="002477AB" w:rsidP="004B60E7">
      <w:pPr>
        <w:pStyle w:val="a5"/>
        <w:numPr>
          <w:ilvl w:val="0"/>
          <w:numId w:val="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التحفيز والمكافأة</w:t>
      </w:r>
      <w:r w:rsidRPr="002477AB">
        <w:rPr>
          <w:rFonts w:ascii="Sakkal Majalla" w:hAnsi="Sakkal Majalla" w:cs="Sakkal Majalla"/>
          <w:b/>
          <w:bCs/>
          <w:sz w:val="28"/>
          <w:szCs w:val="28"/>
        </w:rPr>
        <w:t xml:space="preserve"> (Motivation and Reward Theory)</w:t>
      </w:r>
    </w:p>
    <w:p w14:paraId="3A45DFF5" w14:textId="3E578712"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تركز هذه النظرية على العوامل النفسية التي تدفع الأفراد للتفاعل مع المحتوى الرقمي، مثل البحث عن المتعة، الفضول، والحاجة إلى المكافأة اللحظية. المحتوى المرئي القصير يتميز بتقديم مكافآت فورية، سواء من خلال المؤثرات البصرية أو الصوتية أو التفاعلات الاجتماعية (الإعجابات والمشاركات). وفق هذه النظرية، يعزز هذا النوع من المحتوى الاستجابة الفورية والانخراط اللحظي، لكنه قد يقلل من القدرة على التفاعل العميق والتحليل النقدي للمعلومات، وهو ما يجعل دراسة تأثيره على الانتباه والتفاعل أمرًا ضروريًا</w:t>
      </w:r>
      <w:r w:rsidR="00081069">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1014618"/>
          <w:citation/>
        </w:sdtPr>
        <w:sdtEndPr/>
        <w:sdtContent>
          <w:r w:rsidR="00081069">
            <w:rPr>
              <w:rFonts w:ascii="Sakkal Majalla" w:hAnsi="Sakkal Majalla" w:cs="Sakkal Majalla"/>
              <w:sz w:val="28"/>
              <w:szCs w:val="28"/>
              <w:rtl/>
            </w:rPr>
            <w:fldChar w:fldCharType="begin"/>
          </w:r>
          <w:r w:rsidR="00081069">
            <w:rPr>
              <w:rFonts w:ascii="Sakkal Majalla" w:hAnsi="Sakkal Majalla" w:cs="Sakkal Majalla"/>
              <w:sz w:val="28"/>
              <w:szCs w:val="28"/>
              <w:rtl/>
              <w:lang w:bidi="ar-EG"/>
            </w:rPr>
            <w:instrText xml:space="preserve"> </w:instrText>
          </w:r>
          <w:r w:rsidR="00081069">
            <w:rPr>
              <w:rFonts w:ascii="Sakkal Majalla" w:hAnsi="Sakkal Majalla" w:cs="Sakkal Majalla" w:hint="cs"/>
              <w:sz w:val="28"/>
              <w:szCs w:val="28"/>
              <w:lang w:bidi="ar-EG"/>
            </w:rPr>
            <w:instrText>CITATION</w:instrText>
          </w:r>
          <w:r w:rsidR="00081069">
            <w:rPr>
              <w:rFonts w:ascii="Sakkal Majalla" w:hAnsi="Sakkal Majalla" w:cs="Sakkal Majalla" w:hint="cs"/>
              <w:sz w:val="28"/>
              <w:szCs w:val="28"/>
              <w:rtl/>
              <w:lang w:bidi="ar-EG"/>
            </w:rPr>
            <w:instrText xml:space="preserve"> أحم252 \</w:instrText>
          </w:r>
          <w:r w:rsidR="00081069">
            <w:rPr>
              <w:rFonts w:ascii="Sakkal Majalla" w:hAnsi="Sakkal Majalla" w:cs="Sakkal Majalla" w:hint="cs"/>
              <w:sz w:val="28"/>
              <w:szCs w:val="28"/>
              <w:lang w:bidi="ar-EG"/>
            </w:rPr>
            <w:instrText>l 3073</w:instrText>
          </w:r>
          <w:r w:rsidR="00081069">
            <w:rPr>
              <w:rFonts w:ascii="Sakkal Majalla" w:hAnsi="Sakkal Majalla" w:cs="Sakkal Majalla"/>
              <w:sz w:val="28"/>
              <w:szCs w:val="28"/>
              <w:rtl/>
              <w:lang w:bidi="ar-EG"/>
            </w:rPr>
            <w:instrText xml:space="preserve"> </w:instrText>
          </w:r>
          <w:r w:rsidR="00081069">
            <w:rPr>
              <w:rFonts w:ascii="Sakkal Majalla" w:hAnsi="Sakkal Majalla" w:cs="Sakkal Majalla"/>
              <w:sz w:val="28"/>
              <w:szCs w:val="28"/>
              <w:rtl/>
            </w:rPr>
            <w:fldChar w:fldCharType="separate"/>
          </w:r>
          <w:r w:rsidR="00081069" w:rsidRPr="00081069">
            <w:rPr>
              <w:rFonts w:ascii="Sakkal Majalla" w:hAnsi="Sakkal Majalla" w:cs="Sakkal Majalla" w:hint="cs"/>
              <w:noProof/>
              <w:sz w:val="28"/>
              <w:szCs w:val="28"/>
              <w:rtl/>
              <w:lang w:bidi="ar-EG"/>
            </w:rPr>
            <w:t>(أحمد، 2025)</w:t>
          </w:r>
          <w:r w:rsidR="00081069">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r w:rsidR="00081069">
        <w:rPr>
          <w:rFonts w:ascii="Sakkal Majalla" w:hAnsi="Sakkal Majalla" w:cs="Sakkal Majalla" w:hint="cs"/>
          <w:sz w:val="28"/>
          <w:szCs w:val="28"/>
          <w:rtl/>
        </w:rPr>
        <w:t xml:space="preserve"> </w:t>
      </w:r>
    </w:p>
    <w:p w14:paraId="25AD7E57" w14:textId="64D8BF1F" w:rsidR="002477AB" w:rsidRPr="002477AB" w:rsidRDefault="002477AB" w:rsidP="004B60E7">
      <w:pPr>
        <w:pStyle w:val="a5"/>
        <w:numPr>
          <w:ilvl w:val="0"/>
          <w:numId w:val="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الاتصال التفاعلي</w:t>
      </w:r>
      <w:r w:rsidRPr="002477AB">
        <w:rPr>
          <w:rFonts w:ascii="Sakkal Majalla" w:hAnsi="Sakkal Majalla" w:cs="Sakkal Majalla"/>
          <w:b/>
          <w:bCs/>
          <w:sz w:val="28"/>
          <w:szCs w:val="28"/>
        </w:rPr>
        <w:t xml:space="preserve"> (Interactive Communication Theory)</w:t>
      </w:r>
    </w:p>
    <w:p w14:paraId="06CB5B7C" w14:textId="42815FC4" w:rsidR="00817A64" w:rsidRDefault="002477AB" w:rsidP="00817A64">
      <w:pPr>
        <w:spacing w:line="360" w:lineRule="auto"/>
        <w:jc w:val="both"/>
        <w:rPr>
          <w:rFonts w:ascii="Sakkal Majalla" w:hAnsi="Sakkal Majalla" w:cs="Sakkal Majalla"/>
          <w:sz w:val="28"/>
          <w:szCs w:val="28"/>
          <w:rtl/>
        </w:rPr>
      </w:pPr>
      <w:r w:rsidRPr="002477AB">
        <w:rPr>
          <w:rFonts w:ascii="Sakkal Majalla" w:hAnsi="Sakkal Majalla" w:cs="Sakkal Majalla"/>
          <w:sz w:val="28"/>
          <w:szCs w:val="28"/>
          <w:rtl/>
        </w:rPr>
        <w:t>تفسر هذه النظرية سلوك المستخدمين على المنصات الرقمية من خلال العلاقة بين الرسالة، الوسيلة، والمتلقي، مع التركيز على التفاعل الذي يحدث نتيجة التحفيز اللحظي والتغذية الراجعة المستمرة. المحتوى المرئي القصير يعتمد على خصائص التفاعل الفوري، مثل التعليقات والإعجابات والمشاركة، مما يعزز نمطًا من التفاعل السريع. وتستفيد هذه الدراسة من هذه النظرية لتوضيح كيفية تأثير عناصر المحتوى القصير على سلوك التفاعل لدى الشباب السعودي، سواء كان تفاعلًا عاطفيًا، معرفيًا، أو اجتماعيًا</w:t>
      </w:r>
      <w:r w:rsidR="00081069">
        <w:rPr>
          <w:rFonts w:ascii="Sakkal Majalla" w:hAnsi="Sakkal Majalla" w:cs="Sakkal Majalla" w:hint="cs"/>
          <w:sz w:val="28"/>
          <w:szCs w:val="28"/>
          <w:rtl/>
        </w:rPr>
        <w:t xml:space="preserve"> </w:t>
      </w:r>
      <w:sdt>
        <w:sdtPr>
          <w:rPr>
            <w:rFonts w:ascii="Sakkal Majalla" w:hAnsi="Sakkal Majalla" w:cs="Sakkal Majalla" w:hint="cs"/>
            <w:sz w:val="28"/>
            <w:szCs w:val="28"/>
            <w:rtl/>
          </w:rPr>
          <w:id w:val="767590216"/>
          <w:citation/>
        </w:sdtPr>
        <w:sdtEndPr/>
        <w:sdtContent>
          <w:r w:rsidR="00081069">
            <w:rPr>
              <w:rFonts w:ascii="Sakkal Majalla" w:hAnsi="Sakkal Majalla" w:cs="Sakkal Majalla"/>
              <w:sz w:val="28"/>
              <w:szCs w:val="28"/>
              <w:rtl/>
            </w:rPr>
            <w:fldChar w:fldCharType="begin"/>
          </w:r>
          <w:r w:rsidR="00081069">
            <w:rPr>
              <w:rFonts w:ascii="Sakkal Majalla" w:hAnsi="Sakkal Majalla" w:cs="Sakkal Majalla"/>
              <w:sz w:val="28"/>
              <w:szCs w:val="28"/>
              <w:lang w:bidi="ar-EG"/>
            </w:rPr>
            <w:instrText xml:space="preserve">CITATION Sal233 \l 3073 </w:instrText>
          </w:r>
          <w:r w:rsidR="00081069">
            <w:rPr>
              <w:rFonts w:ascii="Sakkal Majalla" w:hAnsi="Sakkal Majalla" w:cs="Sakkal Majalla"/>
              <w:sz w:val="28"/>
              <w:szCs w:val="28"/>
              <w:rtl/>
            </w:rPr>
            <w:fldChar w:fldCharType="separate"/>
          </w:r>
          <w:r w:rsidR="00081069" w:rsidRPr="00081069">
            <w:rPr>
              <w:rFonts w:ascii="Sakkal Majalla" w:hAnsi="Sakkal Majalla" w:cs="Sakkal Majalla" w:hint="cs"/>
              <w:noProof/>
              <w:sz w:val="28"/>
              <w:szCs w:val="28"/>
              <w:rtl/>
            </w:rPr>
            <w:t>(</w:t>
          </w:r>
          <w:r w:rsidR="00081069" w:rsidRPr="00081069">
            <w:rPr>
              <w:rFonts w:ascii="Sakkal Majalla" w:hAnsi="Sakkal Majalla" w:cs="Sakkal Majalla" w:hint="cs"/>
              <w:noProof/>
              <w:sz w:val="28"/>
              <w:szCs w:val="28"/>
            </w:rPr>
            <w:t>Salama</w:t>
          </w:r>
          <w:r w:rsidR="00081069" w:rsidRPr="00081069">
            <w:rPr>
              <w:rFonts w:ascii="Sakkal Majalla" w:hAnsi="Sakkal Majalla" w:cs="Sakkal Majalla" w:hint="cs"/>
              <w:noProof/>
              <w:sz w:val="28"/>
              <w:szCs w:val="28"/>
              <w:rtl/>
            </w:rPr>
            <w:t>، 2023)</w:t>
          </w:r>
          <w:r w:rsidR="00081069">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583BB30E" w14:textId="77777777" w:rsidR="00817A64" w:rsidRDefault="00817A64" w:rsidP="00817A64">
      <w:pPr>
        <w:spacing w:line="360" w:lineRule="auto"/>
        <w:jc w:val="both"/>
        <w:rPr>
          <w:rFonts w:ascii="Sakkal Majalla" w:hAnsi="Sakkal Majalla" w:cs="Sakkal Majalla"/>
          <w:sz w:val="28"/>
          <w:szCs w:val="28"/>
          <w:rtl/>
        </w:rPr>
      </w:pPr>
    </w:p>
    <w:p w14:paraId="1303178F" w14:textId="77777777" w:rsidR="00817A64" w:rsidRPr="002477AB" w:rsidRDefault="00817A64" w:rsidP="00817A64">
      <w:pPr>
        <w:spacing w:line="360" w:lineRule="auto"/>
        <w:jc w:val="both"/>
        <w:rPr>
          <w:rFonts w:ascii="Sakkal Majalla" w:hAnsi="Sakkal Majalla" w:cs="Sakkal Majalla"/>
          <w:sz w:val="28"/>
          <w:szCs w:val="28"/>
        </w:rPr>
      </w:pPr>
    </w:p>
    <w:p w14:paraId="767B62D8" w14:textId="053B415C" w:rsidR="002477AB" w:rsidRPr="002477AB" w:rsidRDefault="002477AB" w:rsidP="004B60E7">
      <w:pPr>
        <w:pStyle w:val="a5"/>
        <w:numPr>
          <w:ilvl w:val="0"/>
          <w:numId w:val="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التعلم الاجتماعي</w:t>
      </w:r>
      <w:r w:rsidRPr="002477AB">
        <w:rPr>
          <w:rFonts w:ascii="Sakkal Majalla" w:hAnsi="Sakkal Majalla" w:cs="Sakkal Majalla"/>
          <w:b/>
          <w:bCs/>
          <w:sz w:val="28"/>
          <w:szCs w:val="28"/>
        </w:rPr>
        <w:t xml:space="preserve"> (Social Learning Theory)</w:t>
      </w:r>
    </w:p>
    <w:p w14:paraId="768BF49F" w14:textId="265FFF69"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وفقًا لنظرية التعلم الاجتماعي، يكتسب الأفراد سلوكياتهم من خلال الملاحظة والمشاركة في التجارب الاجتماعية، بما في ذلك التعلم عبر منصات التواصل الاجتماعي. المحتوى المرئي القصير يسهم في نقل سلوكيات معينة بسرعة من خلال الملاحظة والمشاركة، ويؤثر في تشكيل أنماط التفاعل الاجتماعي والإدراكي لدى الشباب. ومن هذا المنطلق، يمكن فهم بعض النتائج السلوكية الناجمة عن استهلاك هذا النوع من المحتوى، مثل تقليد السلوكيات أو الانخراط في تحديات وممارسات جديدة، وتأثير ذلك على الانتباه والتركيز</w:t>
      </w:r>
      <w:r w:rsidR="00081069">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0267949"/>
          <w:citation/>
        </w:sdtPr>
        <w:sdtEndPr/>
        <w:sdtContent>
          <w:r w:rsidR="00081069">
            <w:rPr>
              <w:rFonts w:ascii="Sakkal Majalla" w:hAnsi="Sakkal Majalla" w:cs="Sakkal Majalla"/>
              <w:sz w:val="28"/>
              <w:szCs w:val="28"/>
              <w:rtl/>
            </w:rPr>
            <w:fldChar w:fldCharType="begin"/>
          </w:r>
          <w:r w:rsidR="00081069">
            <w:rPr>
              <w:rFonts w:ascii="Sakkal Majalla" w:hAnsi="Sakkal Majalla" w:cs="Sakkal Majalla"/>
              <w:sz w:val="28"/>
              <w:szCs w:val="28"/>
              <w:rtl/>
              <w:lang w:bidi="ar-EG"/>
            </w:rPr>
            <w:instrText xml:space="preserve"> </w:instrText>
          </w:r>
          <w:r w:rsidR="00081069">
            <w:rPr>
              <w:rFonts w:ascii="Sakkal Majalla" w:hAnsi="Sakkal Majalla" w:cs="Sakkal Majalla" w:hint="cs"/>
              <w:sz w:val="28"/>
              <w:szCs w:val="28"/>
              <w:lang w:bidi="ar-EG"/>
            </w:rPr>
            <w:instrText>CITATION</w:instrText>
          </w:r>
          <w:r w:rsidR="00081069">
            <w:rPr>
              <w:rFonts w:ascii="Sakkal Majalla" w:hAnsi="Sakkal Majalla" w:cs="Sakkal Majalla" w:hint="cs"/>
              <w:sz w:val="28"/>
              <w:szCs w:val="28"/>
              <w:rtl/>
              <w:lang w:bidi="ar-EG"/>
            </w:rPr>
            <w:instrText xml:space="preserve"> الل242 \</w:instrText>
          </w:r>
          <w:r w:rsidR="00081069">
            <w:rPr>
              <w:rFonts w:ascii="Sakkal Majalla" w:hAnsi="Sakkal Majalla" w:cs="Sakkal Majalla" w:hint="cs"/>
              <w:sz w:val="28"/>
              <w:szCs w:val="28"/>
              <w:lang w:bidi="ar-EG"/>
            </w:rPr>
            <w:instrText>l 3073</w:instrText>
          </w:r>
          <w:r w:rsidR="00081069">
            <w:rPr>
              <w:rFonts w:ascii="Sakkal Majalla" w:hAnsi="Sakkal Majalla" w:cs="Sakkal Majalla"/>
              <w:sz w:val="28"/>
              <w:szCs w:val="28"/>
              <w:rtl/>
              <w:lang w:bidi="ar-EG"/>
            </w:rPr>
            <w:instrText xml:space="preserve"> </w:instrText>
          </w:r>
          <w:r w:rsidR="00081069">
            <w:rPr>
              <w:rFonts w:ascii="Sakkal Majalla" w:hAnsi="Sakkal Majalla" w:cs="Sakkal Majalla"/>
              <w:sz w:val="28"/>
              <w:szCs w:val="28"/>
              <w:rtl/>
            </w:rPr>
            <w:fldChar w:fldCharType="separate"/>
          </w:r>
          <w:r w:rsidR="00081069" w:rsidRPr="00081069">
            <w:rPr>
              <w:rFonts w:ascii="Sakkal Majalla" w:hAnsi="Sakkal Majalla" w:cs="Sakkal Majalla" w:hint="cs"/>
              <w:noProof/>
              <w:sz w:val="28"/>
              <w:szCs w:val="28"/>
              <w:rtl/>
              <w:lang w:bidi="ar-EG"/>
            </w:rPr>
            <w:t>(اللطيف، 2024)</w:t>
          </w:r>
          <w:r w:rsidR="00081069">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72347736" w14:textId="59DCE52C" w:rsidR="002477AB" w:rsidRPr="002477AB" w:rsidRDefault="002477AB" w:rsidP="004B60E7">
      <w:pPr>
        <w:pStyle w:val="a5"/>
        <w:numPr>
          <w:ilvl w:val="0"/>
          <w:numId w:val="1"/>
        </w:numPr>
        <w:spacing w:line="360" w:lineRule="auto"/>
        <w:jc w:val="both"/>
        <w:rPr>
          <w:rFonts w:ascii="Sakkal Majalla" w:hAnsi="Sakkal Majalla" w:cs="Sakkal Majalla"/>
          <w:b/>
          <w:bCs/>
          <w:sz w:val="28"/>
          <w:szCs w:val="28"/>
        </w:rPr>
      </w:pPr>
      <w:r w:rsidRPr="002477AB">
        <w:rPr>
          <w:rFonts w:ascii="Sakkal Majalla" w:hAnsi="Sakkal Majalla" w:cs="Sakkal Majalla"/>
          <w:b/>
          <w:bCs/>
          <w:sz w:val="28"/>
          <w:szCs w:val="28"/>
        </w:rPr>
        <w:t xml:space="preserve"> </w:t>
      </w:r>
      <w:r w:rsidRPr="002477AB">
        <w:rPr>
          <w:rFonts w:ascii="Sakkal Majalla" w:hAnsi="Sakkal Majalla" w:cs="Sakkal Majalla"/>
          <w:b/>
          <w:bCs/>
          <w:sz w:val="28"/>
          <w:szCs w:val="28"/>
          <w:rtl/>
        </w:rPr>
        <w:t>نظرية الاستخدام والإشباع</w:t>
      </w:r>
      <w:r w:rsidRPr="002477AB">
        <w:rPr>
          <w:rFonts w:ascii="Sakkal Majalla" w:hAnsi="Sakkal Majalla" w:cs="Sakkal Majalla"/>
          <w:b/>
          <w:bCs/>
          <w:sz w:val="28"/>
          <w:szCs w:val="28"/>
        </w:rPr>
        <w:t xml:space="preserve"> (Uses and Gratifications Theory)</w:t>
      </w:r>
    </w:p>
    <w:p w14:paraId="61CE51C5" w14:textId="636B9110" w:rsidR="002477AB" w:rsidRPr="002477AB" w:rsidRDefault="002477AB" w:rsidP="002477AB">
      <w:pPr>
        <w:spacing w:line="360" w:lineRule="auto"/>
        <w:jc w:val="both"/>
        <w:rPr>
          <w:rFonts w:ascii="Sakkal Majalla" w:hAnsi="Sakkal Majalla" w:cs="Sakkal Majalla"/>
          <w:sz w:val="28"/>
          <w:szCs w:val="28"/>
        </w:rPr>
      </w:pPr>
      <w:r w:rsidRPr="002477AB">
        <w:rPr>
          <w:rFonts w:ascii="Sakkal Majalla" w:hAnsi="Sakkal Majalla" w:cs="Sakkal Majalla"/>
          <w:sz w:val="28"/>
          <w:szCs w:val="28"/>
          <w:rtl/>
        </w:rPr>
        <w:t>تركز هذه النظرية على دوافع المستخدمين في اختيار نوع المحتوى الذي يستهلكونه، سواء كان هدفهم التسلية، التعلم، التفاعل الاجتماعي، أو التعبير عن الذات. المحتوى المرئي القصير يلبي العديد من هذه الحاجات بطريقة سريعة وجاذبة، ما يزيد من نسبة المشاهدة والتفاعل اللحظي، لكنه قد يقلل من فرص الانغماس في المحتوى العميق أو الطويل. تعتمد الدراسة على هذه النظرية لتفسير دوافع الشباب السعودي في اختيار المحتوى القصير وكيف تؤثر هذه الدوافع على مستوى الانتباه والتفاعل</w:t>
      </w:r>
      <w:r w:rsidR="00081069">
        <w:rPr>
          <w:rFonts w:ascii="Sakkal Majalla" w:hAnsi="Sakkal Majalla" w:cs="Sakkal Majalla" w:hint="cs"/>
          <w:sz w:val="28"/>
          <w:szCs w:val="28"/>
          <w:rtl/>
        </w:rPr>
        <w:t xml:space="preserve"> </w:t>
      </w:r>
      <w:sdt>
        <w:sdtPr>
          <w:rPr>
            <w:rFonts w:ascii="Sakkal Majalla" w:hAnsi="Sakkal Majalla" w:cs="Sakkal Majalla" w:hint="cs"/>
            <w:sz w:val="28"/>
            <w:szCs w:val="28"/>
            <w:rtl/>
          </w:rPr>
          <w:id w:val="383075360"/>
          <w:citation/>
        </w:sdtPr>
        <w:sdtEndPr/>
        <w:sdtContent>
          <w:r w:rsidR="00081069">
            <w:rPr>
              <w:rFonts w:ascii="Sakkal Majalla" w:hAnsi="Sakkal Majalla" w:cs="Sakkal Majalla"/>
              <w:sz w:val="28"/>
              <w:szCs w:val="28"/>
              <w:rtl/>
            </w:rPr>
            <w:fldChar w:fldCharType="begin"/>
          </w:r>
          <w:r w:rsidR="00081069">
            <w:rPr>
              <w:rFonts w:ascii="Sakkal Majalla" w:hAnsi="Sakkal Majalla" w:cs="Sakkal Majalla"/>
              <w:sz w:val="28"/>
              <w:szCs w:val="28"/>
              <w:rtl/>
              <w:lang w:bidi="ar-EG"/>
            </w:rPr>
            <w:instrText xml:space="preserve"> </w:instrText>
          </w:r>
          <w:r w:rsidR="00081069">
            <w:rPr>
              <w:rFonts w:ascii="Sakkal Majalla" w:hAnsi="Sakkal Majalla" w:cs="Sakkal Majalla" w:hint="cs"/>
              <w:sz w:val="28"/>
              <w:szCs w:val="28"/>
              <w:lang w:bidi="ar-EG"/>
            </w:rPr>
            <w:instrText>CITATION</w:instrText>
          </w:r>
          <w:r w:rsidR="00081069">
            <w:rPr>
              <w:rFonts w:ascii="Sakkal Majalla" w:hAnsi="Sakkal Majalla" w:cs="Sakkal Majalla" w:hint="cs"/>
              <w:sz w:val="28"/>
              <w:szCs w:val="28"/>
              <w:rtl/>
              <w:lang w:bidi="ar-EG"/>
            </w:rPr>
            <w:instrText xml:space="preserve"> </w:instrText>
          </w:r>
          <w:r w:rsidR="00081069">
            <w:rPr>
              <w:rFonts w:ascii="Sakkal Majalla" w:hAnsi="Sakkal Majalla" w:cs="Sakkal Majalla" w:hint="cs"/>
              <w:sz w:val="28"/>
              <w:szCs w:val="28"/>
              <w:lang w:bidi="ar-EG"/>
            </w:rPr>
            <w:instrText>Alr256 \l 3073</w:instrText>
          </w:r>
          <w:r w:rsidR="00081069">
            <w:rPr>
              <w:rFonts w:ascii="Sakkal Majalla" w:hAnsi="Sakkal Majalla" w:cs="Sakkal Majalla"/>
              <w:sz w:val="28"/>
              <w:szCs w:val="28"/>
              <w:rtl/>
              <w:lang w:bidi="ar-EG"/>
            </w:rPr>
            <w:instrText xml:space="preserve"> </w:instrText>
          </w:r>
          <w:r w:rsidR="00081069">
            <w:rPr>
              <w:rFonts w:ascii="Sakkal Majalla" w:hAnsi="Sakkal Majalla" w:cs="Sakkal Majalla"/>
              <w:sz w:val="28"/>
              <w:szCs w:val="28"/>
              <w:rtl/>
            </w:rPr>
            <w:fldChar w:fldCharType="separate"/>
          </w:r>
          <w:r w:rsidR="00081069" w:rsidRPr="00081069">
            <w:rPr>
              <w:rFonts w:ascii="Sakkal Majalla" w:hAnsi="Sakkal Majalla" w:cs="Sakkal Majalla" w:hint="cs"/>
              <w:noProof/>
              <w:sz w:val="28"/>
              <w:szCs w:val="28"/>
              <w:rtl/>
              <w:lang w:bidi="ar-EG"/>
            </w:rPr>
            <w:t>(</w:t>
          </w:r>
          <w:r w:rsidR="00081069" w:rsidRPr="00081069">
            <w:rPr>
              <w:rFonts w:ascii="Sakkal Majalla" w:hAnsi="Sakkal Majalla" w:cs="Sakkal Majalla" w:hint="cs"/>
              <w:noProof/>
              <w:sz w:val="28"/>
              <w:szCs w:val="28"/>
              <w:lang w:bidi="ar-EG"/>
            </w:rPr>
            <w:t>Alruwaili</w:t>
          </w:r>
          <w:r w:rsidR="00081069" w:rsidRPr="00081069">
            <w:rPr>
              <w:rFonts w:ascii="Sakkal Majalla" w:hAnsi="Sakkal Majalla" w:cs="Sakkal Majalla" w:hint="cs"/>
              <w:noProof/>
              <w:sz w:val="28"/>
              <w:szCs w:val="28"/>
              <w:rtl/>
              <w:lang w:bidi="ar-EG"/>
            </w:rPr>
            <w:t>، 2025)</w:t>
          </w:r>
          <w:r w:rsidR="00081069">
            <w:rPr>
              <w:rFonts w:ascii="Sakkal Majalla" w:hAnsi="Sakkal Majalla" w:cs="Sakkal Majalla"/>
              <w:sz w:val="28"/>
              <w:szCs w:val="28"/>
              <w:rtl/>
            </w:rPr>
            <w:fldChar w:fldCharType="end"/>
          </w:r>
        </w:sdtContent>
      </w:sdt>
      <w:r w:rsidRPr="002477AB">
        <w:rPr>
          <w:rFonts w:ascii="Sakkal Majalla" w:hAnsi="Sakkal Majalla" w:cs="Sakkal Majalla"/>
          <w:sz w:val="28"/>
          <w:szCs w:val="28"/>
        </w:rPr>
        <w:t>.</w:t>
      </w:r>
    </w:p>
    <w:p w14:paraId="5CDEFC47" w14:textId="77777777" w:rsidR="002477AB" w:rsidRPr="004A71DE" w:rsidRDefault="002477AB" w:rsidP="009B3885">
      <w:pPr>
        <w:spacing w:line="360" w:lineRule="auto"/>
        <w:jc w:val="both"/>
        <w:rPr>
          <w:rFonts w:ascii="Sakkal Majalla" w:hAnsi="Sakkal Majalla" w:cs="Sakkal Majalla"/>
          <w:sz w:val="28"/>
          <w:szCs w:val="28"/>
          <w:rtl/>
        </w:rPr>
      </w:pPr>
    </w:p>
    <w:p w14:paraId="26BE12E9" w14:textId="77777777" w:rsidR="00F72A11" w:rsidRDefault="00B77446">
      <w:pPr>
        <w:pStyle w:val="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0F5E4884" w14:textId="77777777"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تعتمد هذه الدراسة على المنهجية الكمية كخيار بحثي رئيسي نظرًا لقدرتها على قياس العلاقات بين المتغيرات وتحديد أثر المحتوى المرئي القصير على الانتباه والتفاعل لدى الشباب السعودي بشكل دقيق وموضوعي. ويتميز المنهج الكمي بإمكانية جمع بيانات كمية قابلة للتحليل الإحصائي، ما يتيح استخلاص استنتاجات دقيقة حول حجم التأثيرات والعلاقات بين المتغيرات المختلفة. كما يُسهم هذا النهج في تعزيز مصداقية النتائج وإمكانية تعميمها على نطاق أوسع ضمن فئة الشباب السعودي مستخدمي منصات التواصل الاجتماعي</w:t>
      </w:r>
      <w:r w:rsidRPr="001719B3">
        <w:rPr>
          <w:rFonts w:ascii="Sakkal Majalla" w:hAnsi="Sakkal Majalla" w:cs="Sakkal Majalla"/>
          <w:sz w:val="28"/>
          <w:szCs w:val="28"/>
        </w:rPr>
        <w:t>.</w:t>
      </w:r>
    </w:p>
    <w:p w14:paraId="2F109EC9" w14:textId="2690E829"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تصميم الدراسة</w:t>
      </w:r>
    </w:p>
    <w:p w14:paraId="2BA84CA7" w14:textId="77777777"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تبني تصميم الدراسة الاستطلاعية والوصفية التحليلية، حيث يركز على وصف خصائص العينة وتحليل العلاقات بين متغيرات الدراسة</w:t>
      </w:r>
      <w:r w:rsidRPr="001719B3">
        <w:rPr>
          <w:rFonts w:ascii="Sakkal Majalla" w:hAnsi="Sakkal Majalla" w:cs="Sakkal Majalla"/>
          <w:sz w:val="28"/>
          <w:szCs w:val="28"/>
        </w:rPr>
        <w:t>:</w:t>
      </w:r>
    </w:p>
    <w:p w14:paraId="72916F04" w14:textId="77777777" w:rsidR="001719B3" w:rsidRPr="001719B3" w:rsidRDefault="001719B3" w:rsidP="004B60E7">
      <w:pPr>
        <w:numPr>
          <w:ilvl w:val="0"/>
          <w:numId w:val="10"/>
        </w:numPr>
        <w:spacing w:after="0" w:line="360" w:lineRule="auto"/>
        <w:jc w:val="both"/>
        <w:rPr>
          <w:rFonts w:ascii="Sakkal Majalla" w:hAnsi="Sakkal Majalla" w:cs="Sakkal Majalla"/>
          <w:sz w:val="28"/>
          <w:szCs w:val="28"/>
        </w:rPr>
      </w:pPr>
      <w:r w:rsidRPr="001719B3">
        <w:rPr>
          <w:rFonts w:ascii="Sakkal Majalla" w:hAnsi="Sakkal Majalla" w:cs="Sakkal Majalla"/>
          <w:b/>
          <w:bCs/>
          <w:sz w:val="28"/>
          <w:szCs w:val="28"/>
          <w:rtl/>
        </w:rPr>
        <w:t>المتغير المستقل</w:t>
      </w:r>
      <w:r w:rsidRPr="001719B3">
        <w:rPr>
          <w:rFonts w:ascii="Sakkal Majalla" w:hAnsi="Sakkal Majalla" w:cs="Sakkal Majalla"/>
          <w:b/>
          <w:bCs/>
          <w:sz w:val="28"/>
          <w:szCs w:val="28"/>
        </w:rPr>
        <w:t>:</w:t>
      </w:r>
      <w:r w:rsidRPr="001719B3">
        <w:rPr>
          <w:rFonts w:ascii="Sakkal Majalla" w:hAnsi="Sakkal Majalla" w:cs="Sakkal Majalla"/>
          <w:sz w:val="28"/>
          <w:szCs w:val="28"/>
        </w:rPr>
        <w:t xml:space="preserve"> </w:t>
      </w:r>
      <w:r w:rsidRPr="001719B3">
        <w:rPr>
          <w:rFonts w:ascii="Sakkal Majalla" w:hAnsi="Sakkal Majalla" w:cs="Sakkal Majalla"/>
          <w:sz w:val="28"/>
          <w:szCs w:val="28"/>
          <w:rtl/>
        </w:rPr>
        <w:t>المحتوى المرئي القصير (مدة المشاهدة، سرعة وتتابع المشاهد، طبيعة المؤثرات البصرية والصوتية)</w:t>
      </w:r>
      <w:r w:rsidRPr="001719B3">
        <w:rPr>
          <w:rFonts w:ascii="Sakkal Majalla" w:hAnsi="Sakkal Majalla" w:cs="Sakkal Majalla"/>
          <w:sz w:val="28"/>
          <w:szCs w:val="28"/>
        </w:rPr>
        <w:t>.</w:t>
      </w:r>
    </w:p>
    <w:p w14:paraId="505CF02D" w14:textId="77777777" w:rsidR="001719B3" w:rsidRPr="001719B3" w:rsidRDefault="001719B3" w:rsidP="004B60E7">
      <w:pPr>
        <w:numPr>
          <w:ilvl w:val="0"/>
          <w:numId w:val="10"/>
        </w:numPr>
        <w:spacing w:after="0" w:line="360" w:lineRule="auto"/>
        <w:jc w:val="both"/>
        <w:rPr>
          <w:rFonts w:ascii="Sakkal Majalla" w:hAnsi="Sakkal Majalla" w:cs="Sakkal Majalla"/>
          <w:sz w:val="28"/>
          <w:szCs w:val="28"/>
        </w:rPr>
      </w:pPr>
      <w:r w:rsidRPr="001719B3">
        <w:rPr>
          <w:rFonts w:ascii="Sakkal Majalla" w:hAnsi="Sakkal Majalla" w:cs="Sakkal Majalla"/>
          <w:b/>
          <w:bCs/>
          <w:sz w:val="28"/>
          <w:szCs w:val="28"/>
          <w:rtl/>
        </w:rPr>
        <w:t>المتغيرات التابعة</w:t>
      </w:r>
      <w:r w:rsidRPr="001719B3">
        <w:rPr>
          <w:rFonts w:ascii="Sakkal Majalla" w:hAnsi="Sakkal Majalla" w:cs="Sakkal Majalla"/>
          <w:b/>
          <w:bCs/>
          <w:sz w:val="28"/>
          <w:szCs w:val="28"/>
        </w:rPr>
        <w:t>:</w:t>
      </w:r>
      <w:r w:rsidRPr="001719B3">
        <w:rPr>
          <w:rFonts w:ascii="Sakkal Majalla" w:hAnsi="Sakkal Majalla" w:cs="Sakkal Majalla"/>
          <w:sz w:val="28"/>
          <w:szCs w:val="28"/>
        </w:rPr>
        <w:t xml:space="preserve"> </w:t>
      </w:r>
      <w:r w:rsidRPr="001719B3">
        <w:rPr>
          <w:rFonts w:ascii="Sakkal Majalla" w:hAnsi="Sakkal Majalla" w:cs="Sakkal Majalla"/>
          <w:sz w:val="28"/>
          <w:szCs w:val="28"/>
          <w:rtl/>
        </w:rPr>
        <w:t>الانتباه (مستوى التركيز والقدرة على متابعة المحتوى) والتفاعل (نوعية التفاعل: سطحي أم عميق، التفاعل الاجتماعي والمعرفي)</w:t>
      </w:r>
      <w:r w:rsidRPr="001719B3">
        <w:rPr>
          <w:rFonts w:ascii="Sakkal Majalla" w:hAnsi="Sakkal Majalla" w:cs="Sakkal Majalla"/>
          <w:sz w:val="28"/>
          <w:szCs w:val="28"/>
        </w:rPr>
        <w:t>.</w:t>
      </w:r>
    </w:p>
    <w:p w14:paraId="67B7AA20" w14:textId="78AB8DA8" w:rsidR="00DC6868" w:rsidRPr="001719B3" w:rsidRDefault="001719B3" w:rsidP="00817A64">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ويهدف هذا التصميم إلى دراسة أثر المحتوى المرئي القصير بشكل كمي، من خلال جمع البيانات وتحليلها إحصائيًا لتحديد قوة العلاقة والاتجاه بين المتغيرات</w:t>
      </w:r>
      <w:r w:rsidRPr="001719B3">
        <w:rPr>
          <w:rFonts w:ascii="Sakkal Majalla" w:hAnsi="Sakkal Majalla" w:cs="Sakkal Majalla"/>
          <w:sz w:val="28"/>
          <w:szCs w:val="28"/>
        </w:rPr>
        <w:t>.</w:t>
      </w:r>
    </w:p>
    <w:p w14:paraId="21CD9562" w14:textId="6CCD6B17"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مجتمع الدراسة وعينتها</w:t>
      </w:r>
    </w:p>
    <w:p w14:paraId="66E8A831" w14:textId="3E3A3FFD"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يشمل مجتمع الدراسة الشباب السعودي الذين يستخدمون منصات التواصل الاجتماعي بانتظام، ضمن الفئة العمرية بين 18 و30 عامًا</w:t>
      </w:r>
      <w:r w:rsidRPr="001719B3">
        <w:rPr>
          <w:rFonts w:ascii="Sakkal Majalla" w:hAnsi="Sakkal Majalla" w:cs="Sakkal Majalla"/>
          <w:sz w:val="28"/>
          <w:szCs w:val="28"/>
        </w:rPr>
        <w:t>.</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تم اختيار عينة عشوائية طبقية لضمان تمثيل الجنسين والفئات العمرية المختلفة، وذلك لتحقيق التوازن بين المشاركين وتعزيز مصداقية النتائج. وقد تم تحديد حجم العينة بناءً على معايير البحث الكمي الشائع، مع مراعاة التوزيع الجغرافي والحضري للمشاركين لضمان شمولية النتائج</w:t>
      </w:r>
      <w:r w:rsidRPr="001719B3">
        <w:rPr>
          <w:rFonts w:ascii="Sakkal Majalla" w:hAnsi="Sakkal Majalla" w:cs="Sakkal Majalla"/>
          <w:sz w:val="28"/>
          <w:szCs w:val="28"/>
        </w:rPr>
        <w:t>.</w:t>
      </w:r>
    </w:p>
    <w:p w14:paraId="0689469B" w14:textId="6A7FEB60"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أدوات جمع البيانات</w:t>
      </w:r>
    </w:p>
    <w:p w14:paraId="5B6663E0" w14:textId="77777777"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تعتمد الدراسة على استبيان مصمم خصيصًا لقياس كل من الانتباه والتفاعل مع المحتوى المرئي القصير</w:t>
      </w:r>
      <w:r w:rsidRPr="001719B3">
        <w:rPr>
          <w:rFonts w:ascii="Sakkal Majalla" w:hAnsi="Sakkal Majalla" w:cs="Sakkal Majalla"/>
          <w:sz w:val="28"/>
          <w:szCs w:val="28"/>
        </w:rPr>
        <w:t>.</w:t>
      </w:r>
    </w:p>
    <w:p w14:paraId="021271BA" w14:textId="77777777" w:rsidR="001719B3" w:rsidRPr="001719B3" w:rsidRDefault="001719B3" w:rsidP="004B60E7">
      <w:pPr>
        <w:numPr>
          <w:ilvl w:val="0"/>
          <w:numId w:val="11"/>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يتضمن الاستبيان أسئلة مغلقة مرتبة على مقياس ليكرت 5 نقاط، لتقييم مستوى الانتباه، نوعية التفاعل، درجة الانخراط النفسي، وطبيعة التفاعل الاجتماعي والمعرفي</w:t>
      </w:r>
      <w:r w:rsidRPr="001719B3">
        <w:rPr>
          <w:rFonts w:ascii="Sakkal Majalla" w:hAnsi="Sakkal Majalla" w:cs="Sakkal Majalla"/>
          <w:sz w:val="28"/>
          <w:szCs w:val="28"/>
        </w:rPr>
        <w:t>.</w:t>
      </w:r>
    </w:p>
    <w:p w14:paraId="18A1AEE2" w14:textId="77777777" w:rsidR="001719B3" w:rsidRPr="001719B3" w:rsidRDefault="001719B3" w:rsidP="004B60E7">
      <w:pPr>
        <w:numPr>
          <w:ilvl w:val="0"/>
          <w:numId w:val="11"/>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قبل الاعتماد على الاستبيان، تم إجراء اختبار صدق وثبات (مثل معامل كرونباخ ألفا) للتأكد من موثوقية النتائج</w:t>
      </w:r>
      <w:r w:rsidRPr="001719B3">
        <w:rPr>
          <w:rFonts w:ascii="Sakkal Majalla" w:hAnsi="Sakkal Majalla" w:cs="Sakkal Majalla"/>
          <w:sz w:val="28"/>
          <w:szCs w:val="28"/>
        </w:rPr>
        <w:t>.</w:t>
      </w:r>
    </w:p>
    <w:p w14:paraId="0DBEE46E" w14:textId="77777777" w:rsidR="001719B3" w:rsidRPr="001719B3" w:rsidRDefault="001719B3" w:rsidP="004B60E7">
      <w:pPr>
        <w:numPr>
          <w:ilvl w:val="0"/>
          <w:numId w:val="11"/>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تصميم الأسئلة بحيث تغطي الجوانب المختلفة للمتغيرات</w:t>
      </w:r>
      <w:r w:rsidRPr="001719B3">
        <w:rPr>
          <w:rFonts w:ascii="Sakkal Majalla" w:hAnsi="Sakkal Majalla" w:cs="Sakkal Majalla"/>
          <w:sz w:val="28"/>
          <w:szCs w:val="28"/>
        </w:rPr>
        <w:t>:</w:t>
      </w:r>
    </w:p>
    <w:p w14:paraId="6F4E0FA6" w14:textId="77777777" w:rsidR="001719B3" w:rsidRPr="001719B3" w:rsidRDefault="001719B3" w:rsidP="004B60E7">
      <w:pPr>
        <w:numPr>
          <w:ilvl w:val="1"/>
          <w:numId w:val="14"/>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الانتباه: مدة التركيز، القدرة على متابعة المحتوى الطويل بعد مشاهدة المحتوى القصير</w:t>
      </w:r>
      <w:r w:rsidRPr="001719B3">
        <w:rPr>
          <w:rFonts w:ascii="Sakkal Majalla" w:hAnsi="Sakkal Majalla" w:cs="Sakkal Majalla"/>
          <w:sz w:val="28"/>
          <w:szCs w:val="28"/>
        </w:rPr>
        <w:t>.</w:t>
      </w:r>
    </w:p>
    <w:p w14:paraId="20BB3C48" w14:textId="77777777" w:rsidR="001719B3" w:rsidRPr="001719B3" w:rsidRDefault="001719B3" w:rsidP="004B60E7">
      <w:pPr>
        <w:numPr>
          <w:ilvl w:val="1"/>
          <w:numId w:val="14"/>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التفاعل: عدد مرات المشاركة، الإعجاب، التعليق، ومؤشرات التفاعل العاطفي والمعرفي</w:t>
      </w:r>
      <w:r w:rsidRPr="001719B3">
        <w:rPr>
          <w:rFonts w:ascii="Sakkal Majalla" w:hAnsi="Sakkal Majalla" w:cs="Sakkal Majalla"/>
          <w:sz w:val="28"/>
          <w:szCs w:val="28"/>
        </w:rPr>
        <w:t>.</w:t>
      </w:r>
    </w:p>
    <w:p w14:paraId="4A045C10" w14:textId="2F60E158"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طرق جمع البيانات</w:t>
      </w:r>
    </w:p>
    <w:p w14:paraId="244CBDB6" w14:textId="77777777"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توزيع الاستبيانات إلكترونيًا وعبر المنصات الرقمية لضمان الوصول إلى الشباب السعوديين مستخدمي المنصات بانتظام. كما تم توجيه التعليمات للمشاركين لضمان فهم كل سؤال والإجابة عنه بصدق، مع التأكيد على سرية البيانات وحفظ الخصوصية</w:t>
      </w:r>
      <w:r w:rsidRPr="001719B3">
        <w:rPr>
          <w:rFonts w:ascii="Sakkal Majalla" w:hAnsi="Sakkal Majalla" w:cs="Sakkal Majalla"/>
          <w:sz w:val="28"/>
          <w:szCs w:val="28"/>
        </w:rPr>
        <w:t>.</w:t>
      </w:r>
    </w:p>
    <w:p w14:paraId="2F16B82C" w14:textId="46CEEB56"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طرق تحليل البيانات</w:t>
      </w:r>
    </w:p>
    <w:p w14:paraId="15A44DA6" w14:textId="77777777" w:rsidR="001719B3" w:rsidRPr="001719B3" w:rsidRDefault="001719B3" w:rsidP="004B60E7">
      <w:pPr>
        <w:numPr>
          <w:ilvl w:val="0"/>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 تحليل البيانات باستخدام البرامج الإحصائية الحديثة مثل</w:t>
      </w:r>
      <w:r w:rsidRPr="001719B3">
        <w:rPr>
          <w:rFonts w:ascii="Sakkal Majalla" w:hAnsi="Sakkal Majalla" w:cs="Sakkal Majalla"/>
          <w:sz w:val="28"/>
          <w:szCs w:val="28"/>
        </w:rPr>
        <w:t xml:space="preserve"> SPSS </w:t>
      </w:r>
      <w:r w:rsidRPr="001719B3">
        <w:rPr>
          <w:rFonts w:ascii="Sakkal Majalla" w:hAnsi="Sakkal Majalla" w:cs="Sakkal Majalla"/>
          <w:sz w:val="28"/>
          <w:szCs w:val="28"/>
          <w:rtl/>
        </w:rPr>
        <w:t>أو غيره من البرامج المناسبة للتحليل الكمي</w:t>
      </w:r>
      <w:r w:rsidRPr="001719B3">
        <w:rPr>
          <w:rFonts w:ascii="Sakkal Majalla" w:hAnsi="Sakkal Majalla" w:cs="Sakkal Majalla"/>
          <w:sz w:val="28"/>
          <w:szCs w:val="28"/>
        </w:rPr>
        <w:t>.</w:t>
      </w:r>
    </w:p>
    <w:p w14:paraId="5B438EBA" w14:textId="77777777" w:rsidR="001719B3" w:rsidRPr="001719B3" w:rsidRDefault="001719B3" w:rsidP="004B60E7">
      <w:pPr>
        <w:numPr>
          <w:ilvl w:val="0"/>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استخدمت الدراسة عدة أساليب تحليلية تشمل</w:t>
      </w:r>
      <w:r w:rsidRPr="001719B3">
        <w:rPr>
          <w:rFonts w:ascii="Sakkal Majalla" w:hAnsi="Sakkal Majalla" w:cs="Sakkal Majalla"/>
          <w:sz w:val="28"/>
          <w:szCs w:val="28"/>
        </w:rPr>
        <w:t>:</w:t>
      </w:r>
    </w:p>
    <w:p w14:paraId="49C762F7" w14:textId="541D64B6" w:rsidR="001719B3" w:rsidRPr="001719B3" w:rsidRDefault="001719B3" w:rsidP="004B60E7">
      <w:pPr>
        <w:numPr>
          <w:ilvl w:val="1"/>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الإحصاء الوصفي</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لتحديد التوزيع العام للمتغيرات، المتوسطات، والانحرافات المعيارية</w:t>
      </w:r>
      <w:r w:rsidRPr="001719B3">
        <w:rPr>
          <w:rFonts w:ascii="Sakkal Majalla" w:hAnsi="Sakkal Majalla" w:cs="Sakkal Majalla"/>
          <w:sz w:val="28"/>
          <w:szCs w:val="28"/>
        </w:rPr>
        <w:t>.</w:t>
      </w:r>
    </w:p>
    <w:p w14:paraId="012C7F11" w14:textId="47BC2A60" w:rsidR="001719B3" w:rsidRPr="001719B3" w:rsidRDefault="001719B3" w:rsidP="004B60E7">
      <w:pPr>
        <w:numPr>
          <w:ilvl w:val="1"/>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الارتباط البسيط والمتعدد</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لدراسة العلاقة بين طول مدة مشاهدة المحتوى وسلوكيات الانتباه والتفاعل</w:t>
      </w:r>
      <w:r w:rsidRPr="001719B3">
        <w:rPr>
          <w:rFonts w:ascii="Sakkal Majalla" w:hAnsi="Sakkal Majalla" w:cs="Sakkal Majalla"/>
          <w:sz w:val="28"/>
          <w:szCs w:val="28"/>
        </w:rPr>
        <w:t>.</w:t>
      </w:r>
    </w:p>
    <w:p w14:paraId="231360C8" w14:textId="104FBFB4" w:rsidR="001719B3" w:rsidRPr="001719B3" w:rsidRDefault="001719B3" w:rsidP="004B60E7">
      <w:pPr>
        <w:numPr>
          <w:ilvl w:val="1"/>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اختبارات الفروق</w:t>
      </w:r>
      <w:r w:rsidRPr="001719B3">
        <w:rPr>
          <w:rFonts w:ascii="Sakkal Majalla" w:hAnsi="Sakkal Majalla" w:cs="Sakkal Majalla" w:hint="cs"/>
          <w:sz w:val="28"/>
          <w:szCs w:val="28"/>
          <w:rtl/>
        </w:rPr>
        <w:t xml:space="preserve"> </w:t>
      </w:r>
      <w:r w:rsidRPr="001719B3">
        <w:rPr>
          <w:rFonts w:ascii="Sakkal Majalla" w:hAnsi="Sakkal Majalla" w:cs="Sakkal Majalla"/>
          <w:sz w:val="28"/>
          <w:szCs w:val="28"/>
          <w:rtl/>
        </w:rPr>
        <w:t>مثل اختبار</w:t>
      </w:r>
      <w:r w:rsidRPr="001719B3">
        <w:rPr>
          <w:rFonts w:ascii="Sakkal Majalla" w:hAnsi="Sakkal Majalla" w:cs="Sakkal Majalla"/>
          <w:sz w:val="28"/>
          <w:szCs w:val="28"/>
        </w:rPr>
        <w:t xml:space="preserve"> T </w:t>
      </w:r>
      <w:r w:rsidRPr="001719B3">
        <w:rPr>
          <w:rFonts w:ascii="Sakkal Majalla" w:hAnsi="Sakkal Majalla" w:cs="Sakkal Majalla"/>
          <w:sz w:val="28"/>
          <w:szCs w:val="28"/>
          <w:rtl/>
        </w:rPr>
        <w:t>أو</w:t>
      </w:r>
      <w:r w:rsidRPr="001719B3">
        <w:rPr>
          <w:rFonts w:ascii="Sakkal Majalla" w:hAnsi="Sakkal Majalla" w:cs="Sakkal Majalla"/>
          <w:sz w:val="28"/>
          <w:szCs w:val="28"/>
        </w:rPr>
        <w:t xml:space="preserve"> ANOVA </w:t>
      </w:r>
      <w:r w:rsidRPr="001719B3">
        <w:rPr>
          <w:rFonts w:ascii="Sakkal Majalla" w:hAnsi="Sakkal Majalla" w:cs="Sakkal Majalla"/>
          <w:sz w:val="28"/>
          <w:szCs w:val="28"/>
          <w:rtl/>
        </w:rPr>
        <w:t>لدراسة الاختلافات بين الجنسين والفئات العمرية</w:t>
      </w:r>
      <w:r w:rsidRPr="001719B3">
        <w:rPr>
          <w:rFonts w:ascii="Sakkal Majalla" w:hAnsi="Sakkal Majalla" w:cs="Sakkal Majalla"/>
          <w:sz w:val="28"/>
          <w:szCs w:val="28"/>
        </w:rPr>
        <w:t>.</w:t>
      </w:r>
    </w:p>
    <w:p w14:paraId="39749593" w14:textId="5E7A0AD8" w:rsidR="001719B3" w:rsidRPr="001719B3" w:rsidRDefault="001719B3" w:rsidP="004B60E7">
      <w:pPr>
        <w:numPr>
          <w:ilvl w:val="1"/>
          <w:numId w:val="12"/>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التحليل الانحداري</w:t>
      </w:r>
      <w:r w:rsidRPr="001719B3">
        <w:rPr>
          <w:rFonts w:ascii="Sakkal Majalla" w:hAnsi="Sakkal Majalla" w:cs="Sakkal Majalla"/>
          <w:sz w:val="28"/>
          <w:szCs w:val="28"/>
        </w:rPr>
        <w:t xml:space="preserve"> (Regression Analysis) </w:t>
      </w:r>
      <w:r w:rsidRPr="001719B3">
        <w:rPr>
          <w:rFonts w:ascii="Sakkal Majalla" w:hAnsi="Sakkal Majalla" w:cs="Sakkal Majalla"/>
          <w:sz w:val="28"/>
          <w:szCs w:val="28"/>
          <w:rtl/>
        </w:rPr>
        <w:t>لتقدير أثر المتغير المستقل (المحتوى المرئي القصير) على المتغيرات التابعة (الانتباه والتفاعل) وتحديد قوة التأثير</w:t>
      </w:r>
      <w:r w:rsidRPr="001719B3">
        <w:rPr>
          <w:rFonts w:ascii="Sakkal Majalla" w:hAnsi="Sakkal Majalla" w:cs="Sakkal Majalla"/>
          <w:sz w:val="28"/>
          <w:szCs w:val="28"/>
        </w:rPr>
        <w:t>.</w:t>
      </w:r>
    </w:p>
    <w:p w14:paraId="489B013B" w14:textId="49869A0F" w:rsidR="001719B3" w:rsidRPr="001719B3" w:rsidRDefault="001719B3" w:rsidP="004B60E7">
      <w:pPr>
        <w:pStyle w:val="a5"/>
        <w:numPr>
          <w:ilvl w:val="0"/>
          <w:numId w:val="1"/>
        </w:numPr>
        <w:spacing w:after="0" w:line="360" w:lineRule="auto"/>
        <w:jc w:val="both"/>
        <w:rPr>
          <w:rFonts w:ascii="Sakkal Majalla" w:hAnsi="Sakkal Majalla" w:cs="Sakkal Majalla"/>
          <w:b/>
          <w:bCs/>
          <w:sz w:val="28"/>
          <w:szCs w:val="28"/>
        </w:rPr>
      </w:pPr>
      <w:r w:rsidRPr="001719B3">
        <w:rPr>
          <w:rFonts w:ascii="Sakkal Majalla" w:hAnsi="Sakkal Majalla" w:cs="Sakkal Majalla"/>
          <w:b/>
          <w:bCs/>
          <w:sz w:val="28"/>
          <w:szCs w:val="28"/>
          <w:rtl/>
        </w:rPr>
        <w:t>المعايير الأخلاقية في البحث</w:t>
      </w:r>
    </w:p>
    <w:p w14:paraId="7D8B07E6" w14:textId="77777777" w:rsidR="001719B3" w:rsidRPr="001719B3" w:rsidRDefault="001719B3" w:rsidP="001719B3">
      <w:p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تمت مراعاة جميع المعايير الأخلاقية للبحث العلمي، من حيث</w:t>
      </w:r>
      <w:r w:rsidRPr="001719B3">
        <w:rPr>
          <w:rFonts w:ascii="Sakkal Majalla" w:hAnsi="Sakkal Majalla" w:cs="Sakkal Majalla"/>
          <w:sz w:val="28"/>
          <w:szCs w:val="28"/>
        </w:rPr>
        <w:t>:</w:t>
      </w:r>
    </w:p>
    <w:p w14:paraId="59BB1018" w14:textId="77777777" w:rsidR="001719B3" w:rsidRPr="001719B3" w:rsidRDefault="001719B3" w:rsidP="004B60E7">
      <w:pPr>
        <w:numPr>
          <w:ilvl w:val="0"/>
          <w:numId w:val="13"/>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الحصول على موافقة المشاركين قبل جمع البيانات</w:t>
      </w:r>
      <w:r w:rsidRPr="001719B3">
        <w:rPr>
          <w:rFonts w:ascii="Sakkal Majalla" w:hAnsi="Sakkal Majalla" w:cs="Sakkal Majalla"/>
          <w:sz w:val="28"/>
          <w:szCs w:val="28"/>
        </w:rPr>
        <w:t>.</w:t>
      </w:r>
    </w:p>
    <w:p w14:paraId="78654733" w14:textId="77777777" w:rsidR="001719B3" w:rsidRPr="001719B3" w:rsidRDefault="001719B3" w:rsidP="004B60E7">
      <w:pPr>
        <w:numPr>
          <w:ilvl w:val="0"/>
          <w:numId w:val="13"/>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التأكيد على سرية البيانات وحفظ الخصوصية وعدم مشاركة المعلومات الشخصية</w:t>
      </w:r>
      <w:r w:rsidRPr="001719B3">
        <w:rPr>
          <w:rFonts w:ascii="Sakkal Majalla" w:hAnsi="Sakkal Majalla" w:cs="Sakkal Majalla"/>
          <w:sz w:val="28"/>
          <w:szCs w:val="28"/>
        </w:rPr>
        <w:t>.</w:t>
      </w:r>
    </w:p>
    <w:p w14:paraId="6089F080" w14:textId="3D742BCA" w:rsidR="001719B3" w:rsidRDefault="001719B3" w:rsidP="004B60E7">
      <w:pPr>
        <w:numPr>
          <w:ilvl w:val="0"/>
          <w:numId w:val="13"/>
        </w:numPr>
        <w:spacing w:after="0" w:line="360" w:lineRule="auto"/>
        <w:jc w:val="both"/>
        <w:rPr>
          <w:rFonts w:ascii="Sakkal Majalla" w:hAnsi="Sakkal Majalla" w:cs="Sakkal Majalla"/>
          <w:sz w:val="28"/>
          <w:szCs w:val="28"/>
        </w:rPr>
      </w:pPr>
      <w:r w:rsidRPr="001719B3">
        <w:rPr>
          <w:rFonts w:ascii="Sakkal Majalla" w:hAnsi="Sakkal Majalla" w:cs="Sakkal Majalla"/>
          <w:sz w:val="28"/>
          <w:szCs w:val="28"/>
          <w:rtl/>
        </w:rPr>
        <w:t>تقديم التوضيح الكامل لأهداف الدراسة، مع التأكيد على حق المشاركين في الانسحاب في أي وقت دون أي تبعات</w:t>
      </w:r>
      <w:r w:rsidRPr="001719B3">
        <w:rPr>
          <w:rFonts w:ascii="Sakkal Majalla" w:hAnsi="Sakkal Majalla" w:cs="Sakkal Majalla"/>
          <w:sz w:val="28"/>
          <w:szCs w:val="28"/>
        </w:rPr>
        <w:t>.</w:t>
      </w:r>
    </w:p>
    <w:p w14:paraId="78378EEC" w14:textId="77777777" w:rsidR="001719B3" w:rsidRPr="001719B3" w:rsidRDefault="001719B3" w:rsidP="001719B3">
      <w:pPr>
        <w:spacing w:after="0" w:line="360" w:lineRule="auto"/>
        <w:jc w:val="both"/>
        <w:rPr>
          <w:rFonts w:ascii="Sakkal Majalla" w:hAnsi="Sakkal Majalla" w:cs="Sakkal Majalla"/>
          <w:sz w:val="28"/>
          <w:szCs w:val="28"/>
        </w:rPr>
      </w:pPr>
    </w:p>
    <w:p w14:paraId="3DD7C7FE" w14:textId="77777777" w:rsidR="00F72A11" w:rsidRDefault="00B77446" w:rsidP="004A71DE">
      <w:pPr>
        <w:pStyle w:val="1"/>
        <w:spacing w:before="0" w:line="360" w:lineRule="auto"/>
        <w:jc w:val="both"/>
        <w:rPr>
          <w:rFonts w:ascii="Sakkal Majalla" w:hAnsi="Sakkal Majalla" w:cs="Sakkal Majalla"/>
          <w:b/>
          <w:bCs/>
          <w:color w:val="auto"/>
          <w:sz w:val="28"/>
          <w:szCs w:val="28"/>
          <w:rtl/>
        </w:rPr>
      </w:pPr>
      <w:bookmarkStart w:id="19" w:name="_Toc212379149"/>
      <w:r>
        <w:rPr>
          <w:rFonts w:ascii="Sakkal Majalla" w:hAnsi="Sakkal Majalla" w:cs="Sakkal Majalla"/>
          <w:b/>
          <w:bCs/>
          <w:color w:val="auto"/>
          <w:sz w:val="28"/>
          <w:szCs w:val="28"/>
          <w:rtl/>
        </w:rPr>
        <w:t>أدوات الدراسة</w:t>
      </w:r>
      <w:bookmarkEnd w:id="18"/>
      <w:bookmarkEnd w:id="19"/>
    </w:p>
    <w:p w14:paraId="1050AEC2" w14:textId="77777777" w:rsidR="001719B3" w:rsidRPr="001719B3" w:rsidRDefault="001719B3" w:rsidP="001719B3">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تعد أدوات البحث جزءًا أساسيًا من أي دراسة كمية، لأنها تمثل الوسيلة التي يتم من خلالها جمع البيانات الموثوقة والقابلة للتحليل الإحصائي. وفي هذه الدراسة، التي تتناول أثر المحتوى المرئي القصير على الانتباه والتفاعل لدى الشباب السعودي على منصات التواصل الاجتماعي، تم اختيار الاستبيان الكمي كأداة رئيسية لجمع المعلومات. ويأتي اختيار الاستبيان الكمي استنادًا إلى قدرته على قياس المتغيرات بدقة، وتقديم مؤشرات كمية قابلة للتحليل، مما يساعد على تحديد طبيعة العلاقة بين خصائص المحتوى المرئي القصير وسلوكيات الانتباه والتفاعل لدى الشباب. كما أن هذا النوع من الأدوات يسمح بالحصول على بيانات من عدد كبير من المشاركين في وقت قصير، مع إمكانية تعميم النتائج على مجتمع الدراسة بشكل موثوق</w:t>
      </w:r>
      <w:r w:rsidRPr="001719B3">
        <w:rPr>
          <w:rFonts w:ascii="Sakkal Majalla" w:hAnsi="Sakkal Majalla" w:cs="Sakkal Majalla"/>
          <w:sz w:val="28"/>
          <w:szCs w:val="28"/>
        </w:rPr>
        <w:t>.</w:t>
      </w:r>
    </w:p>
    <w:p w14:paraId="4E606D43" w14:textId="77777777" w:rsidR="001719B3" w:rsidRPr="001719B3" w:rsidRDefault="001719B3" w:rsidP="001719B3">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تم تصميم الاستبيان بعناية فائقة بحيث يشمل جميع أبعاد المتغيرات البحثية، حيث تم تقسيمه إلى أقسام تغطي المتغير المستقل والمتغيرات التابعة. يركز الجزء المخصص للمتغير المستقل على خصائص المحتوى المرئي القصير، مثل مدة المشاهدة، سرعة وتتابع المشاهد، نوعية المؤثرات البصرية والصوتية، وطبيعة المحتوى سواء كان ترفيهيًا أو تعليميًا أو تفاعليًا. أما الجزء المخصص للمتغيرات التابعة، فيركز على قياس الانتباه ومستوى التفاعل، من حيث قدرة الشباب على التركيز، مدة الانتباه، القدرة على متابعة المحتوى الطويل بعد مشاهدة المحتوى القصير، إضافة إلى مستوى التفاعل السطحي والعميق، والتفاعل الاجتماعي والمعرفي مع المحتوى، بما في ذلك الإعجاب والمشاركة والتعليق وتحليل المعلومات</w:t>
      </w:r>
      <w:r w:rsidRPr="001719B3">
        <w:rPr>
          <w:rFonts w:ascii="Sakkal Majalla" w:hAnsi="Sakkal Majalla" w:cs="Sakkal Majalla"/>
          <w:sz w:val="28"/>
          <w:szCs w:val="28"/>
        </w:rPr>
        <w:t>.</w:t>
      </w:r>
    </w:p>
    <w:p w14:paraId="1629E45D" w14:textId="77777777" w:rsidR="001719B3" w:rsidRPr="001719B3" w:rsidRDefault="001719B3" w:rsidP="001719B3">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ولضمان مصداقية ودقة الأداة، تم إخضاع الاستبيان لعمليتين أساسيتين، الأولى هي اختبار الصدق، حيث تم عرضه على مجموعة من الخبراء الأكاديميين المتخصصين في الإعلام الرقمي وعلم النفس الاجتماعي لتقييم مدى ملاءمته لقدرة القياس. والثانية هي اختبار الثبات، من خلال استخدام معامل كرونباخ ألفا لقياس الاتساق الداخلي للعناصر المختلفة في الاستبيان، وذلك لضمان أن تكون النتائج مستقرة وقابلة للتحليل الكمي بشكل دقيق</w:t>
      </w:r>
      <w:r w:rsidRPr="001719B3">
        <w:rPr>
          <w:rFonts w:ascii="Sakkal Majalla" w:hAnsi="Sakkal Majalla" w:cs="Sakkal Majalla"/>
          <w:sz w:val="28"/>
          <w:szCs w:val="28"/>
        </w:rPr>
        <w:t>.</w:t>
      </w:r>
    </w:p>
    <w:p w14:paraId="4B9E743C" w14:textId="77777777" w:rsidR="001719B3" w:rsidRPr="001719B3" w:rsidRDefault="001719B3" w:rsidP="001719B3">
      <w:pPr>
        <w:spacing w:line="360" w:lineRule="auto"/>
        <w:ind w:firstLine="610"/>
        <w:jc w:val="both"/>
        <w:rPr>
          <w:rFonts w:ascii="Sakkal Majalla" w:hAnsi="Sakkal Majalla" w:cs="Sakkal Majalla"/>
          <w:sz w:val="28"/>
          <w:szCs w:val="28"/>
          <w:rtl/>
        </w:rPr>
      </w:pPr>
      <w:r w:rsidRPr="001719B3">
        <w:rPr>
          <w:rFonts w:ascii="Sakkal Majalla" w:hAnsi="Sakkal Majalla" w:cs="Sakkal Majalla"/>
          <w:sz w:val="28"/>
          <w:szCs w:val="28"/>
          <w:rtl/>
        </w:rPr>
        <w:t>تم جمع البيانات من خلال توزيع الاستبيانات إلكترونيًا عبر منصات التواصل الاجتماعي، وهو أسلوب ملائم للوصول إلى الشباب السعودي المستخدم بانتظام لهذه المنصات. وقد تراعي الباحثون عند التوزيع توجيه تعليمات واضحة للمشاركين حول كيفية الإجابة على الأسئلة، مع التأكيد على سرية المعلومات وحقهم في الانسحاب من الدراسة في أي وقت. كما أتاح هذا الأسلوب سهولة تنظيم البيانات وجمعها بشكل منسق، وهو ما ساعد على إجراء التحليل الإحصائي بشكل دقيق وموثوق</w:t>
      </w:r>
      <w:r w:rsidRPr="001719B3">
        <w:rPr>
          <w:rFonts w:ascii="Sakkal Majalla" w:hAnsi="Sakkal Majalla" w:cs="Sakkal Majalla"/>
          <w:sz w:val="28"/>
          <w:szCs w:val="28"/>
        </w:rPr>
        <w:t>.</w:t>
      </w:r>
    </w:p>
    <w:p w14:paraId="196FB258" w14:textId="68665586" w:rsidR="001719B3" w:rsidRPr="001719B3" w:rsidRDefault="001719B3" w:rsidP="00817A64">
      <w:pPr>
        <w:spacing w:line="360" w:lineRule="auto"/>
        <w:ind w:firstLine="610"/>
        <w:jc w:val="both"/>
        <w:rPr>
          <w:rFonts w:ascii="Sakkal Majalla" w:hAnsi="Sakkal Majalla" w:cs="Sakkal Majalla"/>
          <w:sz w:val="28"/>
          <w:szCs w:val="28"/>
        </w:rPr>
      </w:pPr>
      <w:r w:rsidRPr="001719B3">
        <w:rPr>
          <w:rFonts w:ascii="Sakkal Majalla" w:hAnsi="Sakkal Majalla" w:cs="Sakkal Majalla"/>
          <w:sz w:val="28"/>
          <w:szCs w:val="28"/>
          <w:rtl/>
        </w:rPr>
        <w:t>من خلال هذه الأداة، تمكنت الدراسة من الحصول على بيانات كمية دقيقة تعكس العلاقة بين المحتوى المرئي القصير والانتباه والتفاعل لدى الشباب السعودي، بما يتيح استخدام التحليل الإحصائي لاختبار الفرضيات واستكشاف العلاقات بين المتغيرات المختلفة. كما أن الاستبيان الكمي أعطى الباحثين القدرة على تحديد الفروق بين المجموعات المختلفة ضمن العينة، سواء على مستوى الجنس أو الفئة العمرية أو مستوى الاستخدام للمنصات، ما يعزز من قوة الدراسة العلمية وموضوعيتها</w:t>
      </w:r>
      <w:r w:rsidRPr="001719B3">
        <w:rPr>
          <w:rFonts w:ascii="Sakkal Majalla" w:hAnsi="Sakkal Majalla" w:cs="Sakkal Majalla"/>
          <w:sz w:val="28"/>
          <w:szCs w:val="28"/>
        </w:rPr>
        <w:t>.</w:t>
      </w:r>
    </w:p>
    <w:p w14:paraId="2AD8EA06" w14:textId="3EF23202" w:rsidR="009B3885" w:rsidRPr="001719B3" w:rsidRDefault="00B77446" w:rsidP="001719B3">
      <w:pPr>
        <w:pStyle w:val="1"/>
        <w:spacing w:line="360" w:lineRule="auto"/>
        <w:jc w:val="both"/>
        <w:rPr>
          <w:rFonts w:ascii="Sakkal Majalla" w:hAnsi="Sakkal Majalla" w:cs="Sakkal Majalla"/>
          <w:b/>
          <w:bCs/>
          <w:color w:val="auto"/>
          <w:sz w:val="28"/>
          <w:szCs w:val="28"/>
          <w:rtl/>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61A7BFD0" w14:textId="3C6864D9" w:rsidR="001719B3" w:rsidRPr="001719B3" w:rsidRDefault="001719B3" w:rsidP="004B60E7">
      <w:pPr>
        <w:pStyle w:val="a5"/>
        <w:numPr>
          <w:ilvl w:val="0"/>
          <w:numId w:val="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 xml:space="preserve"> الحدود البشرية</w:t>
      </w:r>
    </w:p>
    <w:p w14:paraId="7B76870B" w14:textId="77777777" w:rsidR="001719B3" w:rsidRPr="001719B3" w:rsidRDefault="001719B3" w:rsidP="001719B3">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هذه الدراسة على فئة الشباب السعودي الذين تتراوح أعمارهم بين 18 و30 عامًا، باعتبارهم الفئة الأكثر نشاطًا على منصات التواصل الاجتماعي واستهلاكًا للمحتوى المرئي القصير. وتركز الدراسة على هؤلاء الشباب لتحديد أثر هذا النوع من المحتوى على الانتباه والتفاعل لديهم، دون الدخول في تحليل سلوكيات الفئات العمرية الأصغر أو الأكبر، حيث تختلف أنماط التفاعل والقدرات الانتباهية لديهم بشكل كبير. كما أن الدراسة تهدف إلى التركيز على مستخدمي المنصات الرقمية بانتظام، وهو ما يعزز من دقة النتائج ويتيح فهمًا أعمق لسلوكيات فئة الشباب الأكثر تعرضًا لهذا النوع من المحتوى</w:t>
      </w:r>
      <w:r w:rsidRPr="001719B3">
        <w:rPr>
          <w:rFonts w:ascii="Sakkal Majalla" w:eastAsia="SimSun" w:hAnsi="Sakkal Majalla" w:cs="Sakkal Majalla"/>
          <w:color w:val="000000"/>
          <w:sz w:val="28"/>
          <w:szCs w:val="28"/>
        </w:rPr>
        <w:t>.</w:t>
      </w:r>
    </w:p>
    <w:p w14:paraId="0D27B433" w14:textId="0DA90E4B" w:rsidR="001719B3" w:rsidRPr="001719B3" w:rsidRDefault="001719B3" w:rsidP="004B60E7">
      <w:pPr>
        <w:pStyle w:val="a5"/>
        <w:numPr>
          <w:ilvl w:val="0"/>
          <w:numId w:val="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 xml:space="preserve"> الحدود الزمانية</w:t>
      </w:r>
    </w:p>
    <w:p w14:paraId="4738BE1A" w14:textId="77777777" w:rsidR="001719B3" w:rsidRPr="001719B3" w:rsidRDefault="001719B3" w:rsidP="001719B3">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الدراسة على الفترة الزمنية الحالية التي تشهد انتشارًا واسعًا للمحتوى المرئي القصير على المنصات الرقمية، مع التركيز على البيانات التي تم جمعها خلال فترة الدراسة الفعلية. ويرتبط هذا الحد الزمني بتطور طبيعة المحتوى الرقمي وتغير سلوكيات الشباب في استخدام المنصات، حيث أن طبيعة المحتوى القصير تتسم بالتغير المستمر والتحديث السريع للمؤثرات والأساليب الرقمية، مما يجعل القياس الزمني لمستوى الانتباه والتفاعل مرتبطًا بالبيانات التي تم جمعها خلال هذه الفترة دون تعميمها على فترات زمنية سابقة أو مستقبلية بشكل مباشر</w:t>
      </w:r>
      <w:r w:rsidRPr="001719B3">
        <w:rPr>
          <w:rFonts w:ascii="Sakkal Majalla" w:eastAsia="SimSun" w:hAnsi="Sakkal Majalla" w:cs="Sakkal Majalla"/>
          <w:color w:val="000000"/>
          <w:sz w:val="28"/>
          <w:szCs w:val="28"/>
        </w:rPr>
        <w:t>.</w:t>
      </w:r>
    </w:p>
    <w:p w14:paraId="66E1C069" w14:textId="46A4EABA" w:rsidR="001719B3" w:rsidRPr="001719B3" w:rsidRDefault="001719B3" w:rsidP="004B60E7">
      <w:pPr>
        <w:pStyle w:val="a5"/>
        <w:numPr>
          <w:ilvl w:val="0"/>
          <w:numId w:val="1"/>
        </w:numPr>
        <w:spacing w:line="360" w:lineRule="auto"/>
        <w:jc w:val="both"/>
        <w:rPr>
          <w:rFonts w:ascii="Sakkal Majalla" w:eastAsia="SimSun" w:hAnsi="Sakkal Majalla" w:cs="Sakkal Majalla"/>
          <w:b/>
          <w:bCs/>
          <w:color w:val="000000"/>
          <w:sz w:val="28"/>
          <w:szCs w:val="28"/>
        </w:rPr>
      </w:pPr>
      <w:r w:rsidRPr="001719B3">
        <w:rPr>
          <w:rFonts w:ascii="Sakkal Majalla" w:eastAsia="SimSun" w:hAnsi="Sakkal Majalla" w:cs="Sakkal Majalla"/>
          <w:b/>
          <w:bCs/>
          <w:color w:val="000000"/>
          <w:sz w:val="28"/>
          <w:szCs w:val="28"/>
          <w:rtl/>
        </w:rPr>
        <w:t xml:space="preserve"> الحدود المكانية</w:t>
      </w:r>
    </w:p>
    <w:p w14:paraId="7D9F7B98" w14:textId="77777777" w:rsidR="001719B3" w:rsidRPr="001719B3" w:rsidRDefault="001719B3" w:rsidP="001719B3">
      <w:pPr>
        <w:spacing w:line="360" w:lineRule="auto"/>
        <w:jc w:val="both"/>
        <w:rPr>
          <w:rFonts w:ascii="Sakkal Majalla" w:eastAsia="SimSun" w:hAnsi="Sakkal Majalla" w:cs="Sakkal Majalla"/>
          <w:color w:val="000000"/>
          <w:sz w:val="28"/>
          <w:szCs w:val="28"/>
        </w:rPr>
      </w:pPr>
      <w:r w:rsidRPr="001719B3">
        <w:rPr>
          <w:rFonts w:ascii="Sakkal Majalla" w:eastAsia="SimSun" w:hAnsi="Sakkal Majalla" w:cs="Sakkal Majalla"/>
          <w:color w:val="000000"/>
          <w:sz w:val="28"/>
          <w:szCs w:val="28"/>
          <w:rtl/>
        </w:rPr>
        <w:t>تقتصر الدراسة على المملكة العربية السعودية كمجال مكاني لإجراء البحث، وذلك نظرًا لاختلاف البيئة الاجتماعية والثقافية بين الدول، وما لذلك من تأثير مباشر على سلوكيات الشباب في استخدام منصات التواصل الاجتماعي. ويركز البحث على العينة الموزعة في مختلف مناطق المملكة لضمان التمثيل الجغرافي للشباب، مع مراعاة الفروق بين المدن الكبرى والمناطق الأقل كثافة سكانية، مما يعزز من دقة النتائج ويسهم في تقديم توصيات مناسبة للبيئة السعودية بشكل خاص</w:t>
      </w:r>
      <w:r w:rsidRPr="001719B3">
        <w:rPr>
          <w:rFonts w:ascii="Sakkal Majalla" w:eastAsia="SimSun" w:hAnsi="Sakkal Majalla" w:cs="Sakkal Majalla"/>
          <w:color w:val="000000"/>
          <w:sz w:val="28"/>
          <w:szCs w:val="28"/>
        </w:rPr>
        <w:t>.</w:t>
      </w:r>
    </w:p>
    <w:p w14:paraId="78F22193" w14:textId="77777777" w:rsidR="00E26C6D" w:rsidRDefault="00E26C6D">
      <w:pPr>
        <w:spacing w:line="360" w:lineRule="auto"/>
        <w:jc w:val="both"/>
        <w:rPr>
          <w:rFonts w:ascii="Sakkal Majalla" w:eastAsia="SimSun" w:hAnsi="Sakkal Majalla" w:cs="Sakkal Majalla"/>
          <w:b/>
          <w:bCs/>
          <w:color w:val="000000"/>
          <w:sz w:val="28"/>
          <w:szCs w:val="28"/>
          <w:rtl/>
        </w:rPr>
      </w:pPr>
    </w:p>
    <w:p w14:paraId="34C2B398" w14:textId="77777777" w:rsidR="00F72A11" w:rsidRDefault="00B77446">
      <w:pPr>
        <w:pStyle w:val="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t>المراجع</w:t>
      </w:r>
      <w:bookmarkEnd w:id="21"/>
      <w:bookmarkEnd w:id="22"/>
    </w:p>
    <w:p w14:paraId="7DDE69A7" w14:textId="4C07A6F4" w:rsidR="000664FC" w:rsidRPr="00D47BC9" w:rsidRDefault="006C1501" w:rsidP="004B60E7">
      <w:pPr>
        <w:pStyle w:val="a5"/>
        <w:numPr>
          <w:ilvl w:val="0"/>
          <w:numId w:val="1"/>
        </w:numPr>
        <w:rPr>
          <w:rFonts w:ascii="Sakkal Majalla" w:hAnsi="Sakkal Majalla" w:cs="Sakkal Majalla"/>
          <w:b/>
          <w:bCs/>
          <w:sz w:val="28"/>
          <w:szCs w:val="28"/>
          <w:rtl/>
        </w:rPr>
      </w:pPr>
      <w:r w:rsidRPr="006C1501">
        <w:rPr>
          <w:rFonts w:ascii="Sakkal Majalla" w:hAnsi="Sakkal Majalla" w:cs="Sakkal Majalla"/>
          <w:b/>
          <w:bCs/>
          <w:sz w:val="28"/>
          <w:szCs w:val="28"/>
          <w:rtl/>
        </w:rPr>
        <w:t>المراجع العربية</w:t>
      </w:r>
    </w:p>
    <w:p w14:paraId="2EBCC0FB" w14:textId="77777777" w:rsidR="00D47BC9" w:rsidRPr="00D47BC9" w:rsidRDefault="00D47BC9" w:rsidP="00D47BC9">
      <w:pPr>
        <w:pStyle w:val="a7"/>
        <w:ind w:left="720" w:hanging="720"/>
        <w:rPr>
          <w:noProof/>
          <w:sz w:val="24"/>
          <w:szCs w:val="24"/>
        </w:rPr>
      </w:pPr>
      <w:r w:rsidRPr="00D47BC9">
        <w:rPr>
          <w:noProof/>
          <w:sz w:val="24"/>
          <w:szCs w:val="24"/>
          <w:rtl/>
        </w:rPr>
        <w:t>أحمد, ر. خ</w:t>
      </w:r>
      <w:r w:rsidRPr="00D47BC9">
        <w:rPr>
          <w:noProof/>
          <w:sz w:val="24"/>
          <w:szCs w:val="24"/>
        </w:rPr>
        <w:t xml:space="preserve">. (2025). </w:t>
      </w:r>
      <w:r w:rsidRPr="00D47BC9">
        <w:rPr>
          <w:noProof/>
          <w:sz w:val="24"/>
          <w:szCs w:val="24"/>
          <w:rtl/>
        </w:rPr>
        <w:t>التأثير المعرفي لمقاطع الفيديو القصيرة على قيم النشء ( بحث ابستمولوجي )</w:t>
      </w:r>
      <w:r w:rsidRPr="00D47BC9">
        <w:rPr>
          <w:noProof/>
          <w:sz w:val="24"/>
          <w:szCs w:val="24"/>
        </w:rPr>
        <w:t>. Retrieved from https://www.researchgate.net/publication/394171626_altathyr_almrfy_lmqat_alfydyw_alqsyrt_ly_qym_alnsh_bhth_abstmwlwjy</w:t>
      </w:r>
    </w:p>
    <w:p w14:paraId="1A4431B5" w14:textId="77777777" w:rsidR="00D47BC9" w:rsidRPr="00D47BC9" w:rsidRDefault="00D47BC9" w:rsidP="00D47BC9">
      <w:pPr>
        <w:pStyle w:val="a7"/>
        <w:ind w:left="720" w:hanging="720"/>
        <w:rPr>
          <w:noProof/>
          <w:sz w:val="24"/>
          <w:szCs w:val="24"/>
        </w:rPr>
      </w:pPr>
      <w:r w:rsidRPr="00D47BC9">
        <w:rPr>
          <w:noProof/>
          <w:sz w:val="24"/>
          <w:szCs w:val="24"/>
          <w:rtl/>
        </w:rPr>
        <w:t>أشرف, ت</w:t>
      </w:r>
      <w:r w:rsidRPr="00D47BC9">
        <w:rPr>
          <w:noProof/>
          <w:sz w:val="24"/>
          <w:szCs w:val="24"/>
        </w:rPr>
        <w:t xml:space="preserve">. (2025). </w:t>
      </w:r>
      <w:r w:rsidRPr="00D47BC9">
        <w:rPr>
          <w:noProof/>
          <w:sz w:val="24"/>
          <w:szCs w:val="24"/>
          <w:rtl/>
        </w:rPr>
        <w:t>مستقبل مدى الانتباه فى ظل المشاهدة المستمرة لمقاطع الفيديو القصيرة على مواقع التواصل الاجتماعى</w:t>
      </w:r>
      <w:r w:rsidRPr="00D47BC9">
        <w:rPr>
          <w:noProof/>
          <w:sz w:val="24"/>
          <w:szCs w:val="24"/>
        </w:rPr>
        <w:t>. Retrieved from https://journals.ekb.eg/article_477229.html</w:t>
      </w:r>
    </w:p>
    <w:p w14:paraId="45339C09" w14:textId="77777777" w:rsidR="00D47BC9" w:rsidRPr="00D47BC9" w:rsidRDefault="00D47BC9" w:rsidP="00D47BC9">
      <w:pPr>
        <w:pStyle w:val="a7"/>
        <w:ind w:left="720" w:hanging="720"/>
        <w:rPr>
          <w:noProof/>
          <w:sz w:val="24"/>
          <w:szCs w:val="24"/>
        </w:rPr>
      </w:pPr>
      <w:r w:rsidRPr="00D47BC9">
        <w:rPr>
          <w:noProof/>
          <w:sz w:val="24"/>
          <w:szCs w:val="24"/>
          <w:rtl/>
        </w:rPr>
        <w:t>اللطيف, خ. إ</w:t>
      </w:r>
      <w:r w:rsidRPr="00D47BC9">
        <w:rPr>
          <w:noProof/>
          <w:sz w:val="24"/>
          <w:szCs w:val="24"/>
        </w:rPr>
        <w:t xml:space="preserve">. (2024). </w:t>
      </w:r>
      <w:r w:rsidRPr="00D47BC9">
        <w:rPr>
          <w:noProof/>
          <w:sz w:val="24"/>
          <w:szCs w:val="24"/>
          <w:rtl/>
        </w:rPr>
        <w:t>تأثير الفيديوهات القصيرة عبر المنصات الرقمية على الصحة النفسية للجمهور (دراسة ميدانية)</w:t>
      </w:r>
      <w:r w:rsidRPr="00D47BC9">
        <w:rPr>
          <w:noProof/>
          <w:sz w:val="24"/>
          <w:szCs w:val="24"/>
        </w:rPr>
        <w:t>. Retrieved from https://jalhss.com/index.php/jalhss/article/view/1081</w:t>
      </w:r>
    </w:p>
    <w:p w14:paraId="3715BFE6" w14:textId="77777777" w:rsidR="00D47BC9" w:rsidRPr="00D47BC9" w:rsidRDefault="00D47BC9" w:rsidP="00D47BC9">
      <w:pPr>
        <w:pStyle w:val="a7"/>
        <w:ind w:left="720" w:hanging="720"/>
        <w:rPr>
          <w:noProof/>
          <w:sz w:val="24"/>
          <w:szCs w:val="24"/>
        </w:rPr>
      </w:pPr>
      <w:r w:rsidRPr="00D47BC9">
        <w:rPr>
          <w:noProof/>
          <w:sz w:val="24"/>
          <w:szCs w:val="24"/>
        </w:rPr>
        <w:t xml:space="preserve">Salama, E. H. (2023). </w:t>
      </w:r>
      <w:r w:rsidRPr="00D47BC9">
        <w:rPr>
          <w:noProof/>
          <w:sz w:val="24"/>
          <w:szCs w:val="24"/>
          <w:rtl/>
        </w:rPr>
        <w:t>تعرض المراهقين لمقاطع الفيديو القصيرة</w:t>
      </w:r>
      <w:r w:rsidRPr="00D47BC9">
        <w:rPr>
          <w:noProof/>
          <w:sz w:val="24"/>
          <w:szCs w:val="24"/>
        </w:rPr>
        <w:t xml:space="preserve"> "Reels" </w:t>
      </w:r>
      <w:r w:rsidRPr="00D47BC9">
        <w:rPr>
          <w:noProof/>
          <w:sz w:val="24"/>
          <w:szCs w:val="24"/>
          <w:rtl/>
        </w:rPr>
        <w:t>على مواقع التواصل الاجتماعي وعلاقته بالجانب المعرفي والسلوكي لديهم</w:t>
      </w:r>
      <w:r w:rsidRPr="00D47BC9">
        <w:rPr>
          <w:noProof/>
          <w:sz w:val="24"/>
          <w:szCs w:val="24"/>
        </w:rPr>
        <w:t>. Retrieved from https://search.mandumah.com/Record/1514692</w:t>
      </w:r>
    </w:p>
    <w:p w14:paraId="623F3E34" w14:textId="77777777" w:rsidR="001719B3" w:rsidRPr="00D47BC9" w:rsidRDefault="001719B3" w:rsidP="006C1501">
      <w:pPr>
        <w:rPr>
          <w:rFonts w:ascii="Sakkal Majalla" w:hAnsi="Sakkal Majalla" w:cs="Sakkal Majalla"/>
          <w:b/>
          <w:bCs/>
          <w:sz w:val="28"/>
          <w:szCs w:val="28"/>
          <w:rtl/>
        </w:rPr>
      </w:pPr>
    </w:p>
    <w:p w14:paraId="4FE5564C" w14:textId="41F38A84" w:rsidR="000664FC" w:rsidRPr="00D47BC9" w:rsidRDefault="006C1501" w:rsidP="004B60E7">
      <w:pPr>
        <w:pStyle w:val="a5"/>
        <w:numPr>
          <w:ilvl w:val="0"/>
          <w:numId w:val="1"/>
        </w:numPr>
        <w:rPr>
          <w:rFonts w:ascii="Sakkal Majalla" w:hAnsi="Sakkal Majalla" w:cs="Sakkal Majalla"/>
          <w:b/>
          <w:bCs/>
          <w:sz w:val="28"/>
          <w:szCs w:val="28"/>
          <w:rtl/>
        </w:rPr>
      </w:pPr>
      <w:r w:rsidRPr="006C1501">
        <w:rPr>
          <w:rFonts w:ascii="Sakkal Majalla" w:hAnsi="Sakkal Majalla" w:cs="Sakkal Majalla"/>
          <w:b/>
          <w:bCs/>
          <w:sz w:val="28"/>
          <w:szCs w:val="28"/>
          <w:rtl/>
        </w:rPr>
        <w:t>المراج الأجنبية:</w:t>
      </w:r>
    </w:p>
    <w:sdt>
      <w:sdtPr>
        <w:rPr>
          <w:rFonts w:ascii="Calibri" w:eastAsia="Calibri" w:hAnsi="Calibri" w:cs="Arial"/>
          <w:color w:val="auto"/>
          <w:sz w:val="36"/>
          <w:szCs w:val="36"/>
          <w:rtl/>
        </w:rPr>
        <w:id w:val="394784712"/>
        <w:docPartObj>
          <w:docPartGallery w:val="Bibliographies"/>
          <w:docPartUnique/>
        </w:docPartObj>
      </w:sdtPr>
      <w:sdtEndPr>
        <w:rPr>
          <w:sz w:val="24"/>
          <w:szCs w:val="24"/>
        </w:rPr>
      </w:sdtEndPr>
      <w:sdtContent>
        <w:p w14:paraId="4CB2AC40" w14:textId="6962FAD0" w:rsidR="00D47BC9" w:rsidRPr="00D47BC9" w:rsidRDefault="00D47BC9" w:rsidP="00D47BC9">
          <w:pPr>
            <w:pStyle w:val="1"/>
            <w:rPr>
              <w:sz w:val="4"/>
              <w:szCs w:val="4"/>
            </w:rPr>
          </w:pPr>
        </w:p>
        <w:sdt>
          <w:sdtPr>
            <w:rPr>
              <w:sz w:val="24"/>
              <w:szCs w:val="24"/>
            </w:rPr>
            <w:id w:val="-573587230"/>
            <w:bibliography/>
          </w:sdtPr>
          <w:sdtEndPr>
            <w:rPr>
              <w:rtl/>
            </w:rPr>
          </w:sdtEndPr>
          <w:sdtContent>
            <w:p w14:paraId="442CFE34" w14:textId="77777777" w:rsidR="00D47BC9" w:rsidRPr="00D47BC9" w:rsidRDefault="00D47BC9" w:rsidP="00D47BC9">
              <w:pPr>
                <w:pStyle w:val="a7"/>
                <w:bidi w:val="0"/>
                <w:ind w:left="720" w:hanging="720"/>
                <w:rPr>
                  <w:noProof/>
                  <w:kern w:val="0"/>
                  <w:sz w:val="28"/>
                  <w:szCs w:val="28"/>
                  <w14:ligatures w14:val="none"/>
                </w:rPr>
              </w:pPr>
              <w:r w:rsidRPr="00D47BC9">
                <w:rPr>
                  <w:sz w:val="24"/>
                  <w:szCs w:val="24"/>
                </w:rPr>
                <w:fldChar w:fldCharType="begin"/>
              </w:r>
              <w:r w:rsidRPr="00D47BC9">
                <w:rPr>
                  <w:sz w:val="24"/>
                  <w:szCs w:val="24"/>
                </w:rPr>
                <w:instrText xml:space="preserve"> BIBLIOGRAPHY </w:instrText>
              </w:r>
              <w:r w:rsidRPr="00D47BC9">
                <w:rPr>
                  <w:sz w:val="24"/>
                  <w:szCs w:val="24"/>
                </w:rPr>
                <w:fldChar w:fldCharType="separate"/>
              </w:r>
              <w:r w:rsidRPr="00D47BC9">
                <w:rPr>
                  <w:noProof/>
                  <w:sz w:val="24"/>
                  <w:szCs w:val="24"/>
                </w:rPr>
                <w:t>Alkhashil, M. A. (2025). Digital history as participatory communication: platforms, trust, and youth engagement in Saudi Arabia. Retrieved from https://www.tandfonline.com/doi/full/10.1080/23311983.2025.2610057#abstract</w:t>
              </w:r>
            </w:p>
            <w:p w14:paraId="0D20E1F7" w14:textId="77777777" w:rsidR="00D47BC9" w:rsidRPr="00D47BC9" w:rsidRDefault="00D47BC9" w:rsidP="00D47BC9">
              <w:pPr>
                <w:pStyle w:val="a7"/>
                <w:bidi w:val="0"/>
                <w:ind w:left="720" w:hanging="720"/>
                <w:rPr>
                  <w:noProof/>
                  <w:sz w:val="24"/>
                  <w:szCs w:val="24"/>
                </w:rPr>
              </w:pPr>
              <w:r w:rsidRPr="00D47BC9">
                <w:rPr>
                  <w:noProof/>
                  <w:sz w:val="24"/>
                  <w:szCs w:val="24"/>
                </w:rPr>
                <w:t>Alruwaili, R. F. (2025). Scroll immersion and short-form video use: Predictors of attention, memory, and fatigue among Saudi social media users. Retrieved from https://www.sciencedirect.com/science/article/pii/S0001691825009874</w:t>
              </w:r>
            </w:p>
            <w:p w14:paraId="418988BD" w14:textId="77777777" w:rsidR="00D47BC9" w:rsidRPr="00D47BC9" w:rsidRDefault="00D47BC9" w:rsidP="00D47BC9">
              <w:pPr>
                <w:pStyle w:val="a7"/>
                <w:bidi w:val="0"/>
                <w:ind w:left="720" w:hanging="720"/>
                <w:rPr>
                  <w:noProof/>
                  <w:sz w:val="24"/>
                  <w:szCs w:val="24"/>
                </w:rPr>
              </w:pPr>
              <w:r w:rsidRPr="00D47BC9">
                <w:rPr>
                  <w:noProof/>
                  <w:sz w:val="24"/>
                  <w:szCs w:val="24"/>
                </w:rPr>
                <w:t>Alruwaili, R. F. (2025). Scroll immersion and short-form video use: Predictors of attention, memory, and fatigue among Saudi social media users. Retrieved from https://pubmed.ncbi.nlm.nih.gov/41066862/</w:t>
              </w:r>
            </w:p>
            <w:p w14:paraId="544F837D" w14:textId="77777777" w:rsidR="00D47BC9" w:rsidRPr="00D47BC9" w:rsidRDefault="00D47BC9" w:rsidP="00D47BC9">
              <w:pPr>
                <w:pStyle w:val="a7"/>
                <w:bidi w:val="0"/>
                <w:ind w:left="720" w:hanging="720"/>
                <w:rPr>
                  <w:noProof/>
                  <w:sz w:val="24"/>
                  <w:szCs w:val="24"/>
                </w:rPr>
              </w:pPr>
              <w:r w:rsidRPr="00D47BC9">
                <w:rPr>
                  <w:noProof/>
                  <w:sz w:val="24"/>
                  <w:szCs w:val="24"/>
                </w:rPr>
                <w:t>Backer, H. G. (2025). The extensive use of social media by Arab university students (gratifications, impact, and risks). Retrieved from https://www.researchgate.net/publication/388468052_The_extensive_use_of_social_media_by_Arab_university_students_gratifications_impact_and_risks</w:t>
              </w:r>
            </w:p>
            <w:p w14:paraId="09744188" w14:textId="77777777" w:rsidR="00D47BC9" w:rsidRPr="00D47BC9" w:rsidRDefault="00D47BC9" w:rsidP="00D47BC9">
              <w:pPr>
                <w:pStyle w:val="a7"/>
                <w:bidi w:val="0"/>
                <w:ind w:left="720" w:hanging="720"/>
                <w:rPr>
                  <w:noProof/>
                  <w:sz w:val="24"/>
                  <w:szCs w:val="24"/>
                </w:rPr>
              </w:pPr>
              <w:r w:rsidRPr="00D47BC9">
                <w:rPr>
                  <w:noProof/>
                  <w:sz w:val="24"/>
                  <w:szCs w:val="24"/>
                </w:rPr>
                <w:t>Chen, K. Y. (2026). The Impact of Short-Form Video Consumption on Students’ Attention Span. Retrieved from https://www.researchgate.net/publication/399412274_The_Impact_of_Short-Form_Video_Consumption_on_Students'_Attention_Span</w:t>
              </w:r>
            </w:p>
            <w:p w14:paraId="4C02C031" w14:textId="77777777" w:rsidR="00D47BC9" w:rsidRPr="00D47BC9" w:rsidRDefault="00D47BC9" w:rsidP="00D47BC9">
              <w:pPr>
                <w:pStyle w:val="a7"/>
                <w:bidi w:val="0"/>
                <w:ind w:left="720" w:hanging="720"/>
                <w:rPr>
                  <w:noProof/>
                  <w:sz w:val="24"/>
                  <w:szCs w:val="24"/>
                </w:rPr>
              </w:pPr>
              <w:r w:rsidRPr="00D47BC9">
                <w:rPr>
                  <w:noProof/>
                  <w:sz w:val="24"/>
                  <w:szCs w:val="24"/>
                </w:rPr>
                <w:t>Chen, Y. (2026). The association between short video addiction and perceived writing competence among Chinese EFL learners: the mediating role of decreased attention control and learning burnout. Retrieved from https://www.frontiersin.org/journals/psychiatry/articles/10.3389/fpsyt.2026.1761069/full</w:t>
              </w:r>
            </w:p>
            <w:p w14:paraId="20940413" w14:textId="77777777" w:rsidR="00D47BC9" w:rsidRPr="00D47BC9" w:rsidRDefault="00D47BC9" w:rsidP="00D47BC9">
              <w:pPr>
                <w:pStyle w:val="a7"/>
                <w:bidi w:val="0"/>
                <w:ind w:left="720" w:hanging="720"/>
                <w:rPr>
                  <w:noProof/>
                  <w:sz w:val="24"/>
                  <w:szCs w:val="24"/>
                </w:rPr>
              </w:pPr>
              <w:r w:rsidRPr="00D47BC9">
                <w:rPr>
                  <w:noProof/>
                  <w:sz w:val="24"/>
                  <w:szCs w:val="24"/>
                </w:rPr>
                <w:t>Chung, D. (2024). The Impact of Short-Form Video and Optimistic Bias on Engagement in Oral Health Prevention: Integrating a KAP Model. Retrieved from https://www.mdpi.com/2076-328X/14/10/968</w:t>
              </w:r>
            </w:p>
            <w:p w14:paraId="696D126F" w14:textId="77777777" w:rsidR="00D47BC9" w:rsidRPr="00D47BC9" w:rsidRDefault="00D47BC9" w:rsidP="00D47BC9">
              <w:pPr>
                <w:pStyle w:val="a7"/>
                <w:bidi w:val="0"/>
                <w:ind w:left="720" w:hanging="720"/>
                <w:rPr>
                  <w:noProof/>
                  <w:sz w:val="24"/>
                  <w:szCs w:val="24"/>
                </w:rPr>
              </w:pPr>
              <w:r w:rsidRPr="00D47BC9">
                <w:rPr>
                  <w:noProof/>
                  <w:sz w:val="24"/>
                  <w:szCs w:val="24"/>
                </w:rPr>
                <w:t>Dhillon, S. S. (2025). The Relationship Between the Use of Short Form Vidoes on Social Media and the Attention Span of Students in the Class of 2022, Faculty of Medicine, Universitas Prima Indonesia. Retrieved from https://www.researchgate.net/publication/397244568_The_Relationship_Between_the_Use_of_Short_Form_Vidoes_on_Social_Media_and_the_Attention_Span_of_Students_in_the_Class_of_2022_Faculty_of_Medicine_Universitas_Prima_Indonesia</w:t>
              </w:r>
            </w:p>
            <w:p w14:paraId="18691BBF" w14:textId="77777777" w:rsidR="00D47BC9" w:rsidRPr="00D47BC9" w:rsidRDefault="00D47BC9" w:rsidP="00D47BC9">
              <w:pPr>
                <w:pStyle w:val="a7"/>
                <w:bidi w:val="0"/>
                <w:ind w:left="720" w:hanging="720"/>
                <w:rPr>
                  <w:noProof/>
                  <w:sz w:val="24"/>
                  <w:szCs w:val="24"/>
                </w:rPr>
              </w:pPr>
              <w:r w:rsidRPr="00D47BC9">
                <w:rPr>
                  <w:noProof/>
                  <w:sz w:val="24"/>
                  <w:szCs w:val="24"/>
                </w:rPr>
                <w:t>Faqihi, F. A. (2024). Examining the Effects of Social Media on Mental Health Among Adolescents in Saudi Arabia. Retrieved from https://pmc.ncbi.nlm.nih.gov/articles/PMC10904877/</w:t>
              </w:r>
            </w:p>
            <w:p w14:paraId="135A25B0" w14:textId="77777777" w:rsidR="00D47BC9" w:rsidRPr="00D47BC9" w:rsidRDefault="00D47BC9" w:rsidP="00D47BC9">
              <w:pPr>
                <w:pStyle w:val="a7"/>
                <w:bidi w:val="0"/>
                <w:ind w:left="720" w:hanging="720"/>
                <w:rPr>
                  <w:noProof/>
                  <w:sz w:val="24"/>
                  <w:szCs w:val="24"/>
                </w:rPr>
              </w:pPr>
              <w:r w:rsidRPr="00D47BC9">
                <w:rPr>
                  <w:noProof/>
                  <w:sz w:val="24"/>
                  <w:szCs w:val="24"/>
                </w:rPr>
                <w:t>Islam, M. M. (2025). THE IMPACT OF SHORT VIDEO CONTENT AND SOCIAL MEDIA INFLUENCERS ON DIGITAL MARKETING SUCCESS: A SYSTEMATIC LITERATURE REVIEW OF SMARTPHONE USAGE. Retrieved from https://www.researchgate.net/publication/392066737_THE_IMPACT_OF_SHORT_VIDEO_CONTENT_AND_SOCIAL_MEDIA_INFLUENCERS_ON_DIGITAL_MARKETING_SUCCESS_A_SYSTEMATIC_LITERATURE_REVIEW_OF_SMARTPHONE_USAGE</w:t>
              </w:r>
            </w:p>
            <w:p w14:paraId="0464865E" w14:textId="77777777" w:rsidR="00D47BC9" w:rsidRPr="00D47BC9" w:rsidRDefault="00D47BC9" w:rsidP="00D47BC9">
              <w:pPr>
                <w:pStyle w:val="a7"/>
                <w:bidi w:val="0"/>
                <w:ind w:left="720" w:hanging="720"/>
                <w:rPr>
                  <w:noProof/>
                  <w:sz w:val="24"/>
                  <w:szCs w:val="24"/>
                </w:rPr>
              </w:pPr>
              <w:r w:rsidRPr="00D47BC9">
                <w:rPr>
                  <w:noProof/>
                  <w:sz w:val="24"/>
                  <w:szCs w:val="24"/>
                </w:rPr>
                <w:t>Kullolli, T. (2023). Generation Z and the Evolution of Social Media: A Two-Decade Analysis of Impact and Usage Trends. Retrieved from https://www.researchgate.net/publication/377483045_Generation_Z_and_the_Evolution_of_Social_Media_A_Two-Decade_Analysis_of_Impact_and_Usage_Trends</w:t>
              </w:r>
            </w:p>
            <w:p w14:paraId="1F8364D2" w14:textId="77777777" w:rsidR="00D47BC9" w:rsidRPr="00D47BC9" w:rsidRDefault="00D47BC9" w:rsidP="00D47BC9">
              <w:pPr>
                <w:pStyle w:val="a7"/>
                <w:bidi w:val="0"/>
                <w:ind w:left="720" w:hanging="720"/>
                <w:rPr>
                  <w:noProof/>
                  <w:sz w:val="24"/>
                  <w:szCs w:val="24"/>
                </w:rPr>
              </w:pPr>
              <w:r w:rsidRPr="00D47BC9">
                <w:rPr>
                  <w:noProof/>
                  <w:sz w:val="24"/>
                  <w:szCs w:val="24"/>
                </w:rPr>
                <w:t>Masri-zada, T. (2025). The Impact of Social Media &amp; Technology on Child and Adolescent Mental Health. Retrieved from https://pmc.ncbi.nlm.nih.gov/articles/PMC12165459/</w:t>
              </w:r>
            </w:p>
            <w:p w14:paraId="64B4C6F1" w14:textId="77777777" w:rsidR="00D47BC9" w:rsidRPr="00D47BC9" w:rsidRDefault="00D47BC9" w:rsidP="00D47BC9">
              <w:pPr>
                <w:pStyle w:val="a7"/>
                <w:bidi w:val="0"/>
                <w:ind w:left="720" w:hanging="720"/>
                <w:rPr>
                  <w:noProof/>
                  <w:sz w:val="24"/>
                  <w:szCs w:val="24"/>
                </w:rPr>
              </w:pPr>
              <w:r w:rsidRPr="00D47BC9">
                <w:rPr>
                  <w:noProof/>
                  <w:sz w:val="24"/>
                  <w:szCs w:val="24"/>
                </w:rPr>
                <w:t>Shanmugasundaram, M. (2023). The impact of digital technology, social media, and artificial intelligence on cognitive functions: a review. Retrieved from https://www.frontiersin.org/journals/cognition/articles/10.3389/fcogn.2023.1203077/full</w:t>
              </w:r>
            </w:p>
            <w:p w14:paraId="7D86EA3D" w14:textId="4032B0CB" w:rsidR="00D47BC9" w:rsidRDefault="00D47BC9" w:rsidP="00D47BC9">
              <w:r w:rsidRPr="00D47BC9">
                <w:rPr>
                  <w:b/>
                  <w:bCs/>
                  <w:noProof/>
                  <w:sz w:val="24"/>
                  <w:szCs w:val="24"/>
                </w:rPr>
                <w:fldChar w:fldCharType="end"/>
              </w:r>
            </w:p>
          </w:sdtContent>
        </w:sdt>
      </w:sdtContent>
    </w:sdt>
    <w:p w14:paraId="4B22E05D" w14:textId="77777777" w:rsidR="00817A64" w:rsidRDefault="00817A64">
      <w:pPr>
        <w:rPr>
          <w:rFonts w:ascii="Sakkal Majalla" w:hAnsi="Sakkal Majalla" w:cs="Sakkal Majalla"/>
          <w:b/>
          <w:bCs/>
          <w:sz w:val="28"/>
          <w:szCs w:val="28"/>
          <w:u w:val="single"/>
          <w:rtl/>
        </w:rPr>
      </w:pPr>
    </w:p>
    <w:p w14:paraId="1DC185A9" w14:textId="77777777" w:rsidR="000664FC" w:rsidRDefault="000664FC">
      <w:pPr>
        <w:rPr>
          <w:rFonts w:ascii="Sakkal Majalla" w:hAnsi="Sakkal Majalla" w:cs="Sakkal Majalla"/>
          <w:b/>
          <w:bCs/>
          <w:sz w:val="28"/>
          <w:szCs w:val="28"/>
          <w:u w:val="single"/>
          <w:rtl/>
        </w:rPr>
      </w:pPr>
    </w:p>
    <w:p w14:paraId="3EA32199" w14:textId="77777777" w:rsidR="001719B3" w:rsidRDefault="001719B3" w:rsidP="001719B3">
      <w:pPr>
        <w:bidi w:val="0"/>
        <w:rPr>
          <w:rFonts w:ascii="Sakkal Majalla" w:hAnsi="Sakkal Majalla" w:cs="Sakkal Majalla"/>
          <w:b/>
          <w:bCs/>
          <w:sz w:val="28"/>
          <w:szCs w:val="28"/>
          <w:rtl/>
        </w:rPr>
      </w:pPr>
    </w:p>
    <w:p w14:paraId="30BFF491" w14:textId="77777777" w:rsidR="00F72A11" w:rsidRDefault="00B77446">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3F14D9A2" w14:textId="12617D85" w:rsidR="00B21805" w:rsidRDefault="00B77446"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College of Management</w:t>
      </w:r>
    </w:p>
    <w:p w14:paraId="1E3BC2E7" w14:textId="44685A33" w:rsidR="00F72A11" w:rsidRDefault="005F2016"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B514D" w:rsidRPr="00FB514D">
        <w:rPr>
          <w:rFonts w:ascii="Sakkal Majalla" w:hAnsi="Sakkal Majalla" w:cs="Sakkal Majalla"/>
          <w:b/>
          <w:bCs/>
          <w:sz w:val="28"/>
          <w:szCs w:val="28"/>
        </w:rPr>
        <w:t>Master's Degree in Digital Media</w:t>
      </w:r>
      <w:r>
        <w:rPr>
          <w:rFonts w:ascii="Sakkal Majalla" w:hAnsi="Sakkal Majalla" w:cs="Sakkal Majalla"/>
          <w:b/>
          <w:bCs/>
          <w:noProof/>
          <w:sz w:val="28"/>
          <w:szCs w:val="28"/>
          <w:bdr w:val="single" w:sz="4" w:space="0" w:color="auto"/>
        </w:rPr>
        <w:drawing>
          <wp:anchor distT="0" distB="0" distL="114300" distR="114300" simplePos="0" relativeHeight="3" behindDoc="1" locked="0" layoutInCell="1" allowOverlap="1" wp14:anchorId="474750A4" wp14:editId="15ED8536">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p>
    <w:p w14:paraId="75B0C82B" w14:textId="77777777" w:rsidR="00F72A11" w:rsidRDefault="00F72A11">
      <w:pPr>
        <w:tabs>
          <w:tab w:val="left" w:pos="3876"/>
        </w:tabs>
        <w:rPr>
          <w:rFonts w:ascii="Sakkal Majalla" w:hAnsi="Sakkal Majalla" w:cs="Sakkal Majalla"/>
          <w:b/>
          <w:bCs/>
          <w:sz w:val="28"/>
          <w:szCs w:val="28"/>
          <w:rtl/>
          <w:lang w:bidi="ar-EG"/>
        </w:rPr>
      </w:pPr>
    </w:p>
    <w:p w14:paraId="5000C853" w14:textId="77777777" w:rsidR="00FB514D" w:rsidRDefault="00FB514D">
      <w:pPr>
        <w:tabs>
          <w:tab w:val="left" w:pos="3876"/>
        </w:tabs>
        <w:rPr>
          <w:rFonts w:ascii="Sakkal Majalla" w:hAnsi="Sakkal Majalla" w:cs="Sakkal Majalla"/>
          <w:b/>
          <w:bCs/>
          <w:sz w:val="28"/>
          <w:szCs w:val="28"/>
          <w:rtl/>
          <w:lang w:bidi="ar-EG"/>
        </w:rPr>
      </w:pPr>
    </w:p>
    <w:p w14:paraId="79D6B0EC" w14:textId="77777777" w:rsidR="008201D1" w:rsidRDefault="008201D1">
      <w:pPr>
        <w:tabs>
          <w:tab w:val="left" w:pos="3876"/>
        </w:tabs>
        <w:rPr>
          <w:rFonts w:ascii="Sakkal Majalla" w:hAnsi="Sakkal Majalla" w:cs="Sakkal Majalla"/>
          <w:b/>
          <w:bCs/>
          <w:sz w:val="28"/>
          <w:szCs w:val="28"/>
          <w:rtl/>
          <w:lang w:bidi="ar-EG"/>
        </w:rPr>
      </w:pPr>
    </w:p>
    <w:p w14:paraId="25351EF3" w14:textId="7841C782" w:rsidR="005F2016" w:rsidRDefault="00FB514D" w:rsidP="005F2016">
      <w:pPr>
        <w:bidi w:val="0"/>
        <w:jc w:val="center"/>
        <w:rPr>
          <w:rFonts w:ascii="Sakkal Majalla" w:hAnsi="Sakkal Majalla" w:cs="Sakkal Majalla"/>
          <w:b/>
          <w:bCs/>
          <w:sz w:val="32"/>
          <w:szCs w:val="32"/>
          <w:rtl/>
          <w:lang w:bidi="ar-EG"/>
        </w:rPr>
      </w:pPr>
      <w:r w:rsidRPr="00FB514D">
        <w:rPr>
          <w:rFonts w:ascii="Sakkal Majalla" w:hAnsi="Sakkal Majalla" w:cs="Sakkal Majalla"/>
          <w:b/>
          <w:bCs/>
          <w:sz w:val="32"/>
          <w:szCs w:val="32"/>
          <w:lang w:bidi="ar-EG"/>
        </w:rPr>
        <w:t>The Impact of Short Video Content on the Attention and Engagement of Saudi Youth on Social Media Platforms</w:t>
      </w:r>
    </w:p>
    <w:p w14:paraId="3D1301F4" w14:textId="77777777" w:rsidR="00467745" w:rsidRDefault="00467745" w:rsidP="00467745">
      <w:pPr>
        <w:bidi w:val="0"/>
        <w:jc w:val="center"/>
        <w:rPr>
          <w:rFonts w:ascii="Sakkal Majalla" w:hAnsi="Sakkal Majalla" w:cs="Sakkal Majalla"/>
          <w:b/>
          <w:bCs/>
          <w:sz w:val="32"/>
          <w:szCs w:val="32"/>
          <w:rtl/>
          <w:lang w:bidi="ar-EG"/>
        </w:rPr>
      </w:pPr>
    </w:p>
    <w:p w14:paraId="03D4ACB9" w14:textId="77777777" w:rsidR="00FB514D" w:rsidRDefault="00FB514D" w:rsidP="00FB514D">
      <w:pPr>
        <w:bidi w:val="0"/>
        <w:jc w:val="center"/>
        <w:rPr>
          <w:rFonts w:ascii="Sakkal Majalla" w:hAnsi="Sakkal Majalla" w:cs="Sakkal Majalla"/>
          <w:b/>
          <w:bCs/>
          <w:sz w:val="28"/>
          <w:szCs w:val="28"/>
          <w:lang w:bidi="ar-EG"/>
        </w:rPr>
      </w:pPr>
    </w:p>
    <w:p w14:paraId="41283778" w14:textId="77777777" w:rsidR="008C29E5" w:rsidRDefault="00B77446">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Prepared by the student/</w:t>
      </w:r>
    </w:p>
    <w:p w14:paraId="3FE23C54" w14:textId="6CA3F268" w:rsidR="00F72A11" w:rsidRDefault="008C29E5" w:rsidP="008C29E5">
      <w:pPr>
        <w:bidi w:val="0"/>
        <w:jc w:val="center"/>
        <w:rPr>
          <w:rFonts w:ascii="Sakkal Majalla" w:hAnsi="Sakkal Majalla" w:cs="Sakkal Majalla"/>
          <w:b/>
          <w:bCs/>
          <w:sz w:val="28"/>
          <w:szCs w:val="28"/>
          <w:lang w:bidi="ar-EG"/>
        </w:rPr>
      </w:pPr>
      <w:proofErr w:type="spellStart"/>
      <w:r w:rsidRPr="008C29E5">
        <w:rPr>
          <w:rFonts w:ascii="Sakkal Majalla" w:hAnsi="Sakkal Majalla" w:cs="Sakkal Majalla"/>
          <w:b/>
          <w:bCs/>
          <w:sz w:val="28"/>
          <w:szCs w:val="28"/>
          <w:lang w:bidi="ar-EG"/>
        </w:rPr>
        <w:t>Abdulrahman</w:t>
      </w:r>
      <w:proofErr w:type="spellEnd"/>
      <w:r>
        <w:rPr>
          <w:rFonts w:ascii="Sakkal Majalla" w:hAnsi="Sakkal Majalla" w:cs="Sakkal Majalla" w:hint="cs"/>
          <w:b/>
          <w:bCs/>
          <w:sz w:val="28"/>
          <w:szCs w:val="28"/>
        </w:rPr>
        <w:t xml:space="preserve"> </w:t>
      </w:r>
      <w:r w:rsidRPr="008C29E5">
        <w:rPr>
          <w:rFonts w:ascii="Sakkal Majalla" w:hAnsi="Sakkal Majalla" w:cs="Sakkal Majalla"/>
          <w:b/>
          <w:bCs/>
          <w:sz w:val="28"/>
          <w:szCs w:val="28"/>
          <w:lang w:bidi="ar-EG"/>
        </w:rPr>
        <w:t xml:space="preserve"> </w:t>
      </w:r>
      <w:proofErr w:type="spellStart"/>
      <w:r w:rsidRPr="008C29E5">
        <w:rPr>
          <w:rFonts w:ascii="Sakkal Majalla" w:hAnsi="Sakkal Majalla" w:cs="Sakkal Majalla"/>
          <w:b/>
          <w:bCs/>
          <w:sz w:val="28"/>
          <w:szCs w:val="28"/>
          <w:lang w:bidi="ar-EG"/>
        </w:rPr>
        <w:t>Sulaiman</w:t>
      </w:r>
      <w:proofErr w:type="spellEnd"/>
      <w:r>
        <w:rPr>
          <w:rFonts w:ascii="Sakkal Majalla" w:hAnsi="Sakkal Majalla" w:cs="Sakkal Majalla" w:hint="cs"/>
          <w:b/>
          <w:bCs/>
          <w:sz w:val="28"/>
          <w:szCs w:val="28"/>
        </w:rPr>
        <w:t xml:space="preserve"> </w:t>
      </w:r>
      <w:r w:rsidRPr="008C29E5">
        <w:rPr>
          <w:rFonts w:ascii="Sakkal Majalla" w:hAnsi="Sakkal Majalla" w:cs="Sakkal Majalla"/>
          <w:b/>
          <w:bCs/>
          <w:sz w:val="28"/>
          <w:szCs w:val="28"/>
          <w:lang w:bidi="ar-EG"/>
        </w:rPr>
        <w:t xml:space="preserve"> Al-Ammar</w:t>
      </w:r>
    </w:p>
    <w:p w14:paraId="3393BCFF" w14:textId="77777777" w:rsidR="00467745" w:rsidRDefault="00467745" w:rsidP="00467745">
      <w:pPr>
        <w:bidi w:val="0"/>
        <w:jc w:val="center"/>
        <w:rPr>
          <w:rFonts w:ascii="Sakkal Majalla" w:hAnsi="Sakkal Majalla" w:cs="Sakkal Majalla"/>
          <w:b/>
          <w:bCs/>
          <w:sz w:val="28"/>
          <w:szCs w:val="28"/>
          <w:rtl/>
          <w:lang w:bidi="ar-EG"/>
        </w:rPr>
      </w:pPr>
    </w:p>
    <w:p w14:paraId="02E6E79C" w14:textId="77777777" w:rsidR="005F2016" w:rsidRDefault="005F2016" w:rsidP="005F2016">
      <w:pPr>
        <w:bidi w:val="0"/>
        <w:jc w:val="center"/>
        <w:rPr>
          <w:rFonts w:ascii="Sakkal Majalla" w:hAnsi="Sakkal Majalla" w:cs="Sakkal Majalla"/>
          <w:b/>
          <w:bCs/>
          <w:sz w:val="28"/>
          <w:szCs w:val="28"/>
          <w:rtl/>
          <w:lang w:bidi="ar-EG"/>
        </w:rPr>
      </w:pPr>
    </w:p>
    <w:p w14:paraId="2311DF50" w14:textId="77777777" w:rsidR="00F72A11" w:rsidRDefault="00B77446">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63708440" w14:textId="5899A956" w:rsidR="00BB719F" w:rsidRDefault="00BB719F" w:rsidP="00BB719F">
      <w:pPr>
        <w:bidi w:val="0"/>
        <w:jc w:val="center"/>
        <w:rPr>
          <w:rFonts w:ascii="Sakkal Majalla" w:hAnsi="Sakkal Majalla" w:cs="Sakkal Majalla"/>
          <w:b/>
          <w:bCs/>
          <w:sz w:val="28"/>
          <w:szCs w:val="28"/>
          <w:rtl/>
          <w:lang w:bidi="ar-EG"/>
        </w:rPr>
      </w:pPr>
      <w:r w:rsidRPr="00BB719F">
        <w:rPr>
          <w:rFonts w:ascii="Sakkal Majalla" w:hAnsi="Sakkal Majalla" w:cs="Sakkal Majalla"/>
          <w:b/>
          <w:bCs/>
          <w:sz w:val="28"/>
          <w:szCs w:val="28"/>
          <w:rtl/>
          <w:lang w:bidi="ar-EG"/>
        </w:rPr>
        <w:t>252000249</w:t>
      </w:r>
    </w:p>
    <w:p w14:paraId="3A3D7749" w14:textId="77777777" w:rsidR="00F72A11" w:rsidRDefault="00F72A11">
      <w:pPr>
        <w:bidi w:val="0"/>
        <w:jc w:val="center"/>
        <w:rPr>
          <w:rFonts w:ascii="Sakkal Majalla" w:hAnsi="Sakkal Majalla" w:cs="Sakkal Majalla"/>
          <w:b/>
          <w:bCs/>
          <w:sz w:val="28"/>
          <w:szCs w:val="28"/>
          <w:rtl/>
          <w:lang w:bidi="ar-EG"/>
        </w:rPr>
      </w:pPr>
    </w:p>
    <w:p w14:paraId="2906CA8A" w14:textId="77777777" w:rsidR="008201D1" w:rsidRDefault="008201D1" w:rsidP="008201D1">
      <w:pPr>
        <w:bidi w:val="0"/>
        <w:jc w:val="center"/>
        <w:rPr>
          <w:rFonts w:ascii="Sakkal Majalla" w:hAnsi="Sakkal Majalla" w:cs="Sakkal Majalla"/>
          <w:b/>
          <w:bCs/>
          <w:sz w:val="28"/>
          <w:szCs w:val="28"/>
          <w:rtl/>
          <w:lang w:bidi="ar-EG"/>
        </w:rPr>
      </w:pPr>
    </w:p>
    <w:p w14:paraId="395D24FC" w14:textId="77777777" w:rsidR="004B60E7" w:rsidRDefault="00B77446">
      <w:pPr>
        <w:bidi w:val="0"/>
        <w:jc w:val="center"/>
        <w:rPr>
          <w:rFonts w:ascii="Sakkal Majalla" w:hAnsi="Sakkal Majalla" w:cs="Sakkal Majalla"/>
          <w:b/>
          <w:bCs/>
          <w:sz w:val="28"/>
          <w:szCs w:val="28"/>
          <w:rtl/>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r w:rsidR="00631176">
        <w:rPr>
          <w:rFonts w:ascii="Sakkal Majalla" w:hAnsi="Sakkal Majalla" w:cs="Sakkal Majalla" w:hint="cs"/>
          <w:b/>
          <w:bCs/>
          <w:sz w:val="28"/>
          <w:szCs w:val="28"/>
        </w:rPr>
        <w:t xml:space="preserve"> </w:t>
      </w:r>
    </w:p>
    <w:p w14:paraId="63160941" w14:textId="48FD52C5" w:rsidR="00F72A11" w:rsidRDefault="00631176" w:rsidP="004B60E7">
      <w:pPr>
        <w:bidi w:val="0"/>
        <w:jc w:val="center"/>
        <w:rPr>
          <w:rFonts w:ascii="Sakkal Majalla" w:hAnsi="Sakkal Majalla" w:cs="Sakkal Majalla"/>
          <w:b/>
          <w:bCs/>
          <w:sz w:val="28"/>
          <w:szCs w:val="28"/>
          <w:lang w:bidi="ar-EG"/>
        </w:rPr>
      </w:pPr>
      <w:r w:rsidRPr="00631176">
        <w:rPr>
          <w:rFonts w:ascii="Sakkal Majalla" w:hAnsi="Sakkal Majalla" w:cs="Sakkal Majalla"/>
          <w:b/>
          <w:bCs/>
          <w:sz w:val="28"/>
          <w:szCs w:val="28"/>
          <w:lang w:bidi="ar-EG"/>
        </w:rPr>
        <w:t>Dr.</w:t>
      </w:r>
      <w:r>
        <w:rPr>
          <w:rFonts w:ascii="Sakkal Majalla" w:hAnsi="Sakkal Majalla" w:cs="Sakkal Majalla" w:hint="cs"/>
          <w:b/>
          <w:bCs/>
          <w:sz w:val="28"/>
          <w:szCs w:val="28"/>
        </w:rPr>
        <w:t xml:space="preserve"> </w:t>
      </w:r>
      <w:r w:rsidRPr="00631176">
        <w:rPr>
          <w:rFonts w:ascii="Sakkal Majalla" w:hAnsi="Sakkal Majalla" w:cs="Sakkal Majalla"/>
          <w:b/>
          <w:bCs/>
          <w:sz w:val="28"/>
          <w:szCs w:val="28"/>
          <w:lang w:bidi="ar-EG"/>
        </w:rPr>
        <w:t xml:space="preserve"> </w:t>
      </w:r>
      <w:proofErr w:type="spellStart"/>
      <w:r w:rsidRPr="00631176">
        <w:rPr>
          <w:rFonts w:ascii="Sakkal Majalla" w:hAnsi="Sakkal Majalla" w:cs="Sakkal Majalla"/>
          <w:b/>
          <w:bCs/>
          <w:sz w:val="28"/>
          <w:szCs w:val="28"/>
          <w:lang w:bidi="ar-EG"/>
        </w:rPr>
        <w:t>Mahitab</w:t>
      </w:r>
      <w:proofErr w:type="spellEnd"/>
      <w:r w:rsidRPr="00631176">
        <w:rPr>
          <w:rFonts w:ascii="Sakkal Majalla" w:hAnsi="Sakkal Majalla" w:cs="Sakkal Majalla"/>
          <w:b/>
          <w:bCs/>
          <w:sz w:val="28"/>
          <w:szCs w:val="28"/>
          <w:lang w:bidi="ar-EG"/>
        </w:rPr>
        <w:t xml:space="preserve"> </w:t>
      </w:r>
      <w:r>
        <w:rPr>
          <w:rFonts w:ascii="Sakkal Majalla" w:hAnsi="Sakkal Majalla" w:cs="Sakkal Majalla" w:hint="cs"/>
          <w:b/>
          <w:bCs/>
          <w:sz w:val="28"/>
          <w:szCs w:val="28"/>
        </w:rPr>
        <w:t xml:space="preserve"> </w:t>
      </w:r>
      <w:r w:rsidRPr="00631176">
        <w:rPr>
          <w:rFonts w:ascii="Sakkal Majalla" w:hAnsi="Sakkal Majalla" w:cs="Sakkal Majalla"/>
          <w:b/>
          <w:bCs/>
          <w:sz w:val="28"/>
          <w:szCs w:val="28"/>
          <w:lang w:bidi="ar-EG"/>
        </w:rPr>
        <w:t>Al-</w:t>
      </w:r>
      <w:proofErr w:type="spellStart"/>
      <w:r w:rsidRPr="00631176">
        <w:rPr>
          <w:rFonts w:ascii="Sakkal Majalla" w:hAnsi="Sakkal Majalla" w:cs="Sakkal Majalla"/>
          <w:b/>
          <w:bCs/>
          <w:sz w:val="28"/>
          <w:szCs w:val="28"/>
          <w:lang w:bidi="ar-EG"/>
        </w:rPr>
        <w:t>Rafii</w:t>
      </w:r>
      <w:proofErr w:type="spellEnd"/>
    </w:p>
    <w:p w14:paraId="692D5B4C" w14:textId="77777777" w:rsidR="005F2016" w:rsidRDefault="005F2016" w:rsidP="005F2016">
      <w:pPr>
        <w:bidi w:val="0"/>
        <w:jc w:val="center"/>
        <w:rPr>
          <w:rFonts w:ascii="Sakkal Majalla" w:hAnsi="Sakkal Majalla" w:cs="Sakkal Majalla"/>
          <w:b/>
          <w:bCs/>
          <w:sz w:val="28"/>
          <w:szCs w:val="28"/>
          <w:rtl/>
          <w:lang w:bidi="ar-EG"/>
        </w:rPr>
      </w:pPr>
    </w:p>
    <w:p w14:paraId="382B15EF" w14:textId="77777777" w:rsidR="00467745" w:rsidRDefault="00467745" w:rsidP="00467745">
      <w:pPr>
        <w:bidi w:val="0"/>
        <w:jc w:val="center"/>
        <w:rPr>
          <w:rFonts w:ascii="Sakkal Majalla" w:hAnsi="Sakkal Majalla" w:cs="Sakkal Majalla"/>
          <w:b/>
          <w:bCs/>
          <w:sz w:val="28"/>
          <w:szCs w:val="28"/>
          <w:rtl/>
          <w:lang w:bidi="ar-EG"/>
        </w:rPr>
      </w:pPr>
    </w:p>
    <w:p w14:paraId="33A271FF" w14:textId="77777777" w:rsidR="00F72A11" w:rsidRDefault="00B77446">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9FC124F" w14:textId="6172988F" w:rsidR="00F72A11" w:rsidRDefault="00B77446">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w:t>
      </w:r>
    </w:p>
    <w:sectPr w:rsidR="00F72A1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ABDDE" w14:textId="77777777" w:rsidR="00E218ED" w:rsidRDefault="00E218ED">
      <w:pPr>
        <w:spacing w:after="0" w:line="240" w:lineRule="auto"/>
      </w:pPr>
      <w:r>
        <w:separator/>
      </w:r>
    </w:p>
  </w:endnote>
  <w:endnote w:type="continuationSeparator" w:id="0">
    <w:p w14:paraId="478A28C8" w14:textId="77777777" w:rsidR="00E218ED" w:rsidRDefault="00E21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C755D" w14:textId="77777777" w:rsidR="00F72A11" w:rsidRDefault="00B77446">
    <w:pPr>
      <w:pStyle w:val="a4"/>
      <w:jc w:val="center"/>
    </w:pPr>
    <w:r>
      <w:fldChar w:fldCharType="begin"/>
    </w:r>
    <w:r>
      <w:instrText xml:space="preserve"> PAGE   \* MERGEFORMAT </w:instrText>
    </w:r>
    <w:r>
      <w:fldChar w:fldCharType="separate"/>
    </w:r>
    <w:r>
      <w:rPr>
        <w:noProof/>
      </w:rPr>
      <w:t>2</w:t>
    </w:r>
    <w:r>
      <w:rPr>
        <w:noProof/>
      </w:rPr>
      <w:fldChar w:fldCharType="end"/>
    </w:r>
  </w:p>
  <w:p w14:paraId="03AF3DD1" w14:textId="77777777" w:rsidR="00F72A11" w:rsidRDefault="00F72A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A0874" w14:textId="77777777" w:rsidR="00E218ED" w:rsidRDefault="00E218ED">
      <w:pPr>
        <w:spacing w:after="0" w:line="240" w:lineRule="auto"/>
      </w:pPr>
      <w:r>
        <w:separator/>
      </w:r>
    </w:p>
  </w:footnote>
  <w:footnote w:type="continuationSeparator" w:id="0">
    <w:p w14:paraId="3C0D98FB" w14:textId="77777777" w:rsidR="00E218ED" w:rsidRDefault="00E21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12434"/>
    <w:multiLevelType w:val="multilevel"/>
    <w:tmpl w:val="C742EC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533E65"/>
    <w:multiLevelType w:val="multilevel"/>
    <w:tmpl w:val="D486AA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535274">
    <w:abstractNumId w:val="0"/>
  </w:num>
  <w:num w:numId="2" w16cid:durableId="1480805978">
    <w:abstractNumId w:val="9"/>
  </w:num>
  <w:num w:numId="3" w16cid:durableId="1078408564">
    <w:abstractNumId w:val="11"/>
  </w:num>
  <w:num w:numId="4" w16cid:durableId="591864857">
    <w:abstractNumId w:val="1"/>
  </w:num>
  <w:num w:numId="5" w16cid:durableId="400367825">
    <w:abstractNumId w:val="4"/>
  </w:num>
  <w:num w:numId="6" w16cid:durableId="2131362011">
    <w:abstractNumId w:val="2"/>
  </w:num>
  <w:num w:numId="7" w16cid:durableId="2103715803">
    <w:abstractNumId w:val="13"/>
  </w:num>
  <w:num w:numId="8" w16cid:durableId="245768740">
    <w:abstractNumId w:val="5"/>
  </w:num>
  <w:num w:numId="9" w16cid:durableId="225997180">
    <w:abstractNumId w:val="12"/>
  </w:num>
  <w:num w:numId="10" w16cid:durableId="565607447">
    <w:abstractNumId w:val="3"/>
  </w:num>
  <w:num w:numId="11" w16cid:durableId="1501238083">
    <w:abstractNumId w:val="10"/>
  </w:num>
  <w:num w:numId="12" w16cid:durableId="2026591241">
    <w:abstractNumId w:val="8"/>
  </w:num>
  <w:num w:numId="13" w16cid:durableId="2129348714">
    <w:abstractNumId w:val="7"/>
  </w:num>
  <w:num w:numId="14" w16cid:durableId="66297693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11"/>
    <w:rsid w:val="00037D91"/>
    <w:rsid w:val="000664FC"/>
    <w:rsid w:val="00081069"/>
    <w:rsid w:val="0009115D"/>
    <w:rsid w:val="000F2941"/>
    <w:rsid w:val="0010587D"/>
    <w:rsid w:val="001651C0"/>
    <w:rsid w:val="001719B3"/>
    <w:rsid w:val="00191054"/>
    <w:rsid w:val="001B5820"/>
    <w:rsid w:val="002477AB"/>
    <w:rsid w:val="002844EA"/>
    <w:rsid w:val="00285913"/>
    <w:rsid w:val="002C000C"/>
    <w:rsid w:val="003072C9"/>
    <w:rsid w:val="00344987"/>
    <w:rsid w:val="00365D71"/>
    <w:rsid w:val="003909B6"/>
    <w:rsid w:val="003D5548"/>
    <w:rsid w:val="003E5FBF"/>
    <w:rsid w:val="00414D80"/>
    <w:rsid w:val="00467745"/>
    <w:rsid w:val="00476C0A"/>
    <w:rsid w:val="004A71DE"/>
    <w:rsid w:val="004B60E7"/>
    <w:rsid w:val="004C3FBA"/>
    <w:rsid w:val="004D3B35"/>
    <w:rsid w:val="00517B50"/>
    <w:rsid w:val="00544154"/>
    <w:rsid w:val="0057162A"/>
    <w:rsid w:val="00575513"/>
    <w:rsid w:val="005F2016"/>
    <w:rsid w:val="00631176"/>
    <w:rsid w:val="006B7986"/>
    <w:rsid w:val="006C1501"/>
    <w:rsid w:val="00774EBE"/>
    <w:rsid w:val="00793620"/>
    <w:rsid w:val="007A3CAE"/>
    <w:rsid w:val="007F4639"/>
    <w:rsid w:val="00817A64"/>
    <w:rsid w:val="008201D1"/>
    <w:rsid w:val="00896084"/>
    <w:rsid w:val="008B0029"/>
    <w:rsid w:val="008C29E5"/>
    <w:rsid w:val="00933933"/>
    <w:rsid w:val="00950254"/>
    <w:rsid w:val="00990D03"/>
    <w:rsid w:val="009A4EC8"/>
    <w:rsid w:val="009B3885"/>
    <w:rsid w:val="00A229A2"/>
    <w:rsid w:val="00A4150A"/>
    <w:rsid w:val="00B21805"/>
    <w:rsid w:val="00B51771"/>
    <w:rsid w:val="00B77446"/>
    <w:rsid w:val="00B914F4"/>
    <w:rsid w:val="00BB11D3"/>
    <w:rsid w:val="00BB719F"/>
    <w:rsid w:val="00BD5711"/>
    <w:rsid w:val="00C7027F"/>
    <w:rsid w:val="00C74AF5"/>
    <w:rsid w:val="00CF2EFA"/>
    <w:rsid w:val="00D47BC9"/>
    <w:rsid w:val="00DC6868"/>
    <w:rsid w:val="00DD15EF"/>
    <w:rsid w:val="00E218ED"/>
    <w:rsid w:val="00E26C6D"/>
    <w:rsid w:val="00E406F1"/>
    <w:rsid w:val="00F03070"/>
    <w:rsid w:val="00F72A11"/>
    <w:rsid w:val="00F772EE"/>
    <w:rsid w:val="00FB514D"/>
    <w:rsid w:val="00FE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7EF7"/>
  <w15:docId w15:val="{18DDE68B-9A27-4DD2-A170-FA85A5CF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rPr>
      <w:rFonts w:ascii="Cambria" w:eastAsia="SimSun" w:hAnsi="Cambria" w:cs="Times New Roman"/>
      <w:color w:val="365F91"/>
      <w:sz w:val="26"/>
      <w:szCs w:val="26"/>
    </w:rPr>
  </w:style>
  <w:style w:type="character" w:customStyle="1" w:styleId="Char1">
    <w:name w:val="سرد الفقرات Char"/>
    <w:link w:val="a5"/>
    <w:uiPriority w:val="34"/>
  </w:style>
  <w:style w:type="paragraph" w:styleId="ab">
    <w:name w:val="caption"/>
    <w:basedOn w:val="a"/>
    <w:next w:val="a"/>
    <w:uiPriority w:val="35"/>
    <w:qFormat/>
    <w:pPr>
      <w:spacing w:after="200" w:line="240" w:lineRule="auto"/>
    </w:pPr>
    <w:rPr>
      <w:i/>
      <w:iCs/>
      <w:color w:val="1F497D"/>
      <w:sz w:val="18"/>
      <w:szCs w:val="18"/>
    </w:rPr>
  </w:style>
  <w:style w:type="character" w:customStyle="1" w:styleId="UnresolvedMention1">
    <w:name w:val="Unresolved Mention1"/>
    <w:basedOn w:val="a0"/>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241">
      <w:bodyDiv w:val="1"/>
      <w:marLeft w:val="0"/>
      <w:marRight w:val="0"/>
      <w:marTop w:val="0"/>
      <w:marBottom w:val="0"/>
      <w:divBdr>
        <w:top w:val="none" w:sz="0" w:space="0" w:color="auto"/>
        <w:left w:val="none" w:sz="0" w:space="0" w:color="auto"/>
        <w:bottom w:val="none" w:sz="0" w:space="0" w:color="auto"/>
        <w:right w:val="none" w:sz="0" w:space="0" w:color="auto"/>
      </w:divBdr>
    </w:div>
    <w:div w:id="38166270">
      <w:bodyDiv w:val="1"/>
      <w:marLeft w:val="0"/>
      <w:marRight w:val="0"/>
      <w:marTop w:val="0"/>
      <w:marBottom w:val="0"/>
      <w:divBdr>
        <w:top w:val="none" w:sz="0" w:space="0" w:color="auto"/>
        <w:left w:val="none" w:sz="0" w:space="0" w:color="auto"/>
        <w:bottom w:val="none" w:sz="0" w:space="0" w:color="auto"/>
        <w:right w:val="none" w:sz="0" w:space="0" w:color="auto"/>
      </w:divBdr>
    </w:div>
    <w:div w:id="49110074">
      <w:bodyDiv w:val="1"/>
      <w:marLeft w:val="0"/>
      <w:marRight w:val="0"/>
      <w:marTop w:val="0"/>
      <w:marBottom w:val="0"/>
      <w:divBdr>
        <w:top w:val="none" w:sz="0" w:space="0" w:color="auto"/>
        <w:left w:val="none" w:sz="0" w:space="0" w:color="auto"/>
        <w:bottom w:val="none" w:sz="0" w:space="0" w:color="auto"/>
        <w:right w:val="none" w:sz="0" w:space="0" w:color="auto"/>
      </w:divBdr>
    </w:div>
    <w:div w:id="99301096">
      <w:bodyDiv w:val="1"/>
      <w:marLeft w:val="0"/>
      <w:marRight w:val="0"/>
      <w:marTop w:val="0"/>
      <w:marBottom w:val="0"/>
      <w:divBdr>
        <w:top w:val="none" w:sz="0" w:space="0" w:color="auto"/>
        <w:left w:val="none" w:sz="0" w:space="0" w:color="auto"/>
        <w:bottom w:val="none" w:sz="0" w:space="0" w:color="auto"/>
        <w:right w:val="none" w:sz="0" w:space="0" w:color="auto"/>
      </w:divBdr>
    </w:div>
    <w:div w:id="103157712">
      <w:bodyDiv w:val="1"/>
      <w:marLeft w:val="0"/>
      <w:marRight w:val="0"/>
      <w:marTop w:val="0"/>
      <w:marBottom w:val="0"/>
      <w:divBdr>
        <w:top w:val="none" w:sz="0" w:space="0" w:color="auto"/>
        <w:left w:val="none" w:sz="0" w:space="0" w:color="auto"/>
        <w:bottom w:val="none" w:sz="0" w:space="0" w:color="auto"/>
        <w:right w:val="none" w:sz="0" w:space="0" w:color="auto"/>
      </w:divBdr>
    </w:div>
    <w:div w:id="103962778">
      <w:bodyDiv w:val="1"/>
      <w:marLeft w:val="0"/>
      <w:marRight w:val="0"/>
      <w:marTop w:val="0"/>
      <w:marBottom w:val="0"/>
      <w:divBdr>
        <w:top w:val="none" w:sz="0" w:space="0" w:color="auto"/>
        <w:left w:val="none" w:sz="0" w:space="0" w:color="auto"/>
        <w:bottom w:val="none" w:sz="0" w:space="0" w:color="auto"/>
        <w:right w:val="none" w:sz="0" w:space="0" w:color="auto"/>
      </w:divBdr>
    </w:div>
    <w:div w:id="114561063">
      <w:bodyDiv w:val="1"/>
      <w:marLeft w:val="0"/>
      <w:marRight w:val="0"/>
      <w:marTop w:val="0"/>
      <w:marBottom w:val="0"/>
      <w:divBdr>
        <w:top w:val="none" w:sz="0" w:space="0" w:color="auto"/>
        <w:left w:val="none" w:sz="0" w:space="0" w:color="auto"/>
        <w:bottom w:val="none" w:sz="0" w:space="0" w:color="auto"/>
        <w:right w:val="none" w:sz="0" w:space="0" w:color="auto"/>
      </w:divBdr>
    </w:div>
    <w:div w:id="123472535">
      <w:bodyDiv w:val="1"/>
      <w:marLeft w:val="0"/>
      <w:marRight w:val="0"/>
      <w:marTop w:val="0"/>
      <w:marBottom w:val="0"/>
      <w:divBdr>
        <w:top w:val="none" w:sz="0" w:space="0" w:color="auto"/>
        <w:left w:val="none" w:sz="0" w:space="0" w:color="auto"/>
        <w:bottom w:val="none" w:sz="0" w:space="0" w:color="auto"/>
        <w:right w:val="none" w:sz="0" w:space="0" w:color="auto"/>
      </w:divBdr>
    </w:div>
    <w:div w:id="131363793">
      <w:bodyDiv w:val="1"/>
      <w:marLeft w:val="0"/>
      <w:marRight w:val="0"/>
      <w:marTop w:val="0"/>
      <w:marBottom w:val="0"/>
      <w:divBdr>
        <w:top w:val="none" w:sz="0" w:space="0" w:color="auto"/>
        <w:left w:val="none" w:sz="0" w:space="0" w:color="auto"/>
        <w:bottom w:val="none" w:sz="0" w:space="0" w:color="auto"/>
        <w:right w:val="none" w:sz="0" w:space="0" w:color="auto"/>
      </w:divBdr>
    </w:div>
    <w:div w:id="150679327">
      <w:bodyDiv w:val="1"/>
      <w:marLeft w:val="0"/>
      <w:marRight w:val="0"/>
      <w:marTop w:val="0"/>
      <w:marBottom w:val="0"/>
      <w:divBdr>
        <w:top w:val="none" w:sz="0" w:space="0" w:color="auto"/>
        <w:left w:val="none" w:sz="0" w:space="0" w:color="auto"/>
        <w:bottom w:val="none" w:sz="0" w:space="0" w:color="auto"/>
        <w:right w:val="none" w:sz="0" w:space="0" w:color="auto"/>
      </w:divBdr>
    </w:div>
    <w:div w:id="154540097">
      <w:bodyDiv w:val="1"/>
      <w:marLeft w:val="0"/>
      <w:marRight w:val="0"/>
      <w:marTop w:val="0"/>
      <w:marBottom w:val="0"/>
      <w:divBdr>
        <w:top w:val="none" w:sz="0" w:space="0" w:color="auto"/>
        <w:left w:val="none" w:sz="0" w:space="0" w:color="auto"/>
        <w:bottom w:val="none" w:sz="0" w:space="0" w:color="auto"/>
        <w:right w:val="none" w:sz="0" w:space="0" w:color="auto"/>
      </w:divBdr>
    </w:div>
    <w:div w:id="185100321">
      <w:bodyDiv w:val="1"/>
      <w:marLeft w:val="0"/>
      <w:marRight w:val="0"/>
      <w:marTop w:val="0"/>
      <w:marBottom w:val="0"/>
      <w:divBdr>
        <w:top w:val="none" w:sz="0" w:space="0" w:color="auto"/>
        <w:left w:val="none" w:sz="0" w:space="0" w:color="auto"/>
        <w:bottom w:val="none" w:sz="0" w:space="0" w:color="auto"/>
        <w:right w:val="none" w:sz="0" w:space="0" w:color="auto"/>
      </w:divBdr>
    </w:div>
    <w:div w:id="227543081">
      <w:bodyDiv w:val="1"/>
      <w:marLeft w:val="0"/>
      <w:marRight w:val="0"/>
      <w:marTop w:val="0"/>
      <w:marBottom w:val="0"/>
      <w:divBdr>
        <w:top w:val="none" w:sz="0" w:space="0" w:color="auto"/>
        <w:left w:val="none" w:sz="0" w:space="0" w:color="auto"/>
        <w:bottom w:val="none" w:sz="0" w:space="0" w:color="auto"/>
        <w:right w:val="none" w:sz="0" w:space="0" w:color="auto"/>
      </w:divBdr>
    </w:div>
    <w:div w:id="245916532">
      <w:bodyDiv w:val="1"/>
      <w:marLeft w:val="0"/>
      <w:marRight w:val="0"/>
      <w:marTop w:val="0"/>
      <w:marBottom w:val="0"/>
      <w:divBdr>
        <w:top w:val="none" w:sz="0" w:space="0" w:color="auto"/>
        <w:left w:val="none" w:sz="0" w:space="0" w:color="auto"/>
        <w:bottom w:val="none" w:sz="0" w:space="0" w:color="auto"/>
        <w:right w:val="none" w:sz="0" w:space="0" w:color="auto"/>
      </w:divBdr>
    </w:div>
    <w:div w:id="257836283">
      <w:bodyDiv w:val="1"/>
      <w:marLeft w:val="0"/>
      <w:marRight w:val="0"/>
      <w:marTop w:val="0"/>
      <w:marBottom w:val="0"/>
      <w:divBdr>
        <w:top w:val="none" w:sz="0" w:space="0" w:color="auto"/>
        <w:left w:val="none" w:sz="0" w:space="0" w:color="auto"/>
        <w:bottom w:val="none" w:sz="0" w:space="0" w:color="auto"/>
        <w:right w:val="none" w:sz="0" w:space="0" w:color="auto"/>
      </w:divBdr>
    </w:div>
    <w:div w:id="287275550">
      <w:bodyDiv w:val="1"/>
      <w:marLeft w:val="0"/>
      <w:marRight w:val="0"/>
      <w:marTop w:val="0"/>
      <w:marBottom w:val="0"/>
      <w:divBdr>
        <w:top w:val="none" w:sz="0" w:space="0" w:color="auto"/>
        <w:left w:val="none" w:sz="0" w:space="0" w:color="auto"/>
        <w:bottom w:val="none" w:sz="0" w:space="0" w:color="auto"/>
        <w:right w:val="none" w:sz="0" w:space="0" w:color="auto"/>
      </w:divBdr>
    </w:div>
    <w:div w:id="327564860">
      <w:bodyDiv w:val="1"/>
      <w:marLeft w:val="0"/>
      <w:marRight w:val="0"/>
      <w:marTop w:val="0"/>
      <w:marBottom w:val="0"/>
      <w:divBdr>
        <w:top w:val="none" w:sz="0" w:space="0" w:color="auto"/>
        <w:left w:val="none" w:sz="0" w:space="0" w:color="auto"/>
        <w:bottom w:val="none" w:sz="0" w:space="0" w:color="auto"/>
        <w:right w:val="none" w:sz="0" w:space="0" w:color="auto"/>
      </w:divBdr>
    </w:div>
    <w:div w:id="386801355">
      <w:bodyDiv w:val="1"/>
      <w:marLeft w:val="0"/>
      <w:marRight w:val="0"/>
      <w:marTop w:val="0"/>
      <w:marBottom w:val="0"/>
      <w:divBdr>
        <w:top w:val="none" w:sz="0" w:space="0" w:color="auto"/>
        <w:left w:val="none" w:sz="0" w:space="0" w:color="auto"/>
        <w:bottom w:val="none" w:sz="0" w:space="0" w:color="auto"/>
        <w:right w:val="none" w:sz="0" w:space="0" w:color="auto"/>
      </w:divBdr>
    </w:div>
    <w:div w:id="387145803">
      <w:bodyDiv w:val="1"/>
      <w:marLeft w:val="0"/>
      <w:marRight w:val="0"/>
      <w:marTop w:val="0"/>
      <w:marBottom w:val="0"/>
      <w:divBdr>
        <w:top w:val="none" w:sz="0" w:space="0" w:color="auto"/>
        <w:left w:val="none" w:sz="0" w:space="0" w:color="auto"/>
        <w:bottom w:val="none" w:sz="0" w:space="0" w:color="auto"/>
        <w:right w:val="none" w:sz="0" w:space="0" w:color="auto"/>
      </w:divBdr>
    </w:div>
    <w:div w:id="408576452">
      <w:bodyDiv w:val="1"/>
      <w:marLeft w:val="0"/>
      <w:marRight w:val="0"/>
      <w:marTop w:val="0"/>
      <w:marBottom w:val="0"/>
      <w:divBdr>
        <w:top w:val="none" w:sz="0" w:space="0" w:color="auto"/>
        <w:left w:val="none" w:sz="0" w:space="0" w:color="auto"/>
        <w:bottom w:val="none" w:sz="0" w:space="0" w:color="auto"/>
        <w:right w:val="none" w:sz="0" w:space="0" w:color="auto"/>
      </w:divBdr>
    </w:div>
    <w:div w:id="430009034">
      <w:bodyDiv w:val="1"/>
      <w:marLeft w:val="0"/>
      <w:marRight w:val="0"/>
      <w:marTop w:val="0"/>
      <w:marBottom w:val="0"/>
      <w:divBdr>
        <w:top w:val="none" w:sz="0" w:space="0" w:color="auto"/>
        <w:left w:val="none" w:sz="0" w:space="0" w:color="auto"/>
        <w:bottom w:val="none" w:sz="0" w:space="0" w:color="auto"/>
        <w:right w:val="none" w:sz="0" w:space="0" w:color="auto"/>
      </w:divBdr>
    </w:div>
    <w:div w:id="430903116">
      <w:bodyDiv w:val="1"/>
      <w:marLeft w:val="0"/>
      <w:marRight w:val="0"/>
      <w:marTop w:val="0"/>
      <w:marBottom w:val="0"/>
      <w:divBdr>
        <w:top w:val="none" w:sz="0" w:space="0" w:color="auto"/>
        <w:left w:val="none" w:sz="0" w:space="0" w:color="auto"/>
        <w:bottom w:val="none" w:sz="0" w:space="0" w:color="auto"/>
        <w:right w:val="none" w:sz="0" w:space="0" w:color="auto"/>
      </w:divBdr>
    </w:div>
    <w:div w:id="451748486">
      <w:bodyDiv w:val="1"/>
      <w:marLeft w:val="0"/>
      <w:marRight w:val="0"/>
      <w:marTop w:val="0"/>
      <w:marBottom w:val="0"/>
      <w:divBdr>
        <w:top w:val="none" w:sz="0" w:space="0" w:color="auto"/>
        <w:left w:val="none" w:sz="0" w:space="0" w:color="auto"/>
        <w:bottom w:val="none" w:sz="0" w:space="0" w:color="auto"/>
        <w:right w:val="none" w:sz="0" w:space="0" w:color="auto"/>
      </w:divBdr>
    </w:div>
    <w:div w:id="456148609">
      <w:bodyDiv w:val="1"/>
      <w:marLeft w:val="0"/>
      <w:marRight w:val="0"/>
      <w:marTop w:val="0"/>
      <w:marBottom w:val="0"/>
      <w:divBdr>
        <w:top w:val="none" w:sz="0" w:space="0" w:color="auto"/>
        <w:left w:val="none" w:sz="0" w:space="0" w:color="auto"/>
        <w:bottom w:val="none" w:sz="0" w:space="0" w:color="auto"/>
        <w:right w:val="none" w:sz="0" w:space="0" w:color="auto"/>
      </w:divBdr>
    </w:div>
    <w:div w:id="457916018">
      <w:bodyDiv w:val="1"/>
      <w:marLeft w:val="0"/>
      <w:marRight w:val="0"/>
      <w:marTop w:val="0"/>
      <w:marBottom w:val="0"/>
      <w:divBdr>
        <w:top w:val="none" w:sz="0" w:space="0" w:color="auto"/>
        <w:left w:val="none" w:sz="0" w:space="0" w:color="auto"/>
        <w:bottom w:val="none" w:sz="0" w:space="0" w:color="auto"/>
        <w:right w:val="none" w:sz="0" w:space="0" w:color="auto"/>
      </w:divBdr>
    </w:div>
    <w:div w:id="482625573">
      <w:bodyDiv w:val="1"/>
      <w:marLeft w:val="0"/>
      <w:marRight w:val="0"/>
      <w:marTop w:val="0"/>
      <w:marBottom w:val="0"/>
      <w:divBdr>
        <w:top w:val="none" w:sz="0" w:space="0" w:color="auto"/>
        <w:left w:val="none" w:sz="0" w:space="0" w:color="auto"/>
        <w:bottom w:val="none" w:sz="0" w:space="0" w:color="auto"/>
        <w:right w:val="none" w:sz="0" w:space="0" w:color="auto"/>
      </w:divBdr>
    </w:div>
    <w:div w:id="496311957">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54514234">
      <w:bodyDiv w:val="1"/>
      <w:marLeft w:val="0"/>
      <w:marRight w:val="0"/>
      <w:marTop w:val="0"/>
      <w:marBottom w:val="0"/>
      <w:divBdr>
        <w:top w:val="none" w:sz="0" w:space="0" w:color="auto"/>
        <w:left w:val="none" w:sz="0" w:space="0" w:color="auto"/>
        <w:bottom w:val="none" w:sz="0" w:space="0" w:color="auto"/>
        <w:right w:val="none" w:sz="0" w:space="0" w:color="auto"/>
      </w:divBdr>
    </w:div>
    <w:div w:id="571500226">
      <w:bodyDiv w:val="1"/>
      <w:marLeft w:val="0"/>
      <w:marRight w:val="0"/>
      <w:marTop w:val="0"/>
      <w:marBottom w:val="0"/>
      <w:divBdr>
        <w:top w:val="none" w:sz="0" w:space="0" w:color="auto"/>
        <w:left w:val="none" w:sz="0" w:space="0" w:color="auto"/>
        <w:bottom w:val="none" w:sz="0" w:space="0" w:color="auto"/>
        <w:right w:val="none" w:sz="0" w:space="0" w:color="auto"/>
      </w:divBdr>
    </w:div>
    <w:div w:id="587924694">
      <w:bodyDiv w:val="1"/>
      <w:marLeft w:val="0"/>
      <w:marRight w:val="0"/>
      <w:marTop w:val="0"/>
      <w:marBottom w:val="0"/>
      <w:divBdr>
        <w:top w:val="none" w:sz="0" w:space="0" w:color="auto"/>
        <w:left w:val="none" w:sz="0" w:space="0" w:color="auto"/>
        <w:bottom w:val="none" w:sz="0" w:space="0" w:color="auto"/>
        <w:right w:val="none" w:sz="0" w:space="0" w:color="auto"/>
      </w:divBdr>
    </w:div>
    <w:div w:id="588079208">
      <w:bodyDiv w:val="1"/>
      <w:marLeft w:val="0"/>
      <w:marRight w:val="0"/>
      <w:marTop w:val="0"/>
      <w:marBottom w:val="0"/>
      <w:divBdr>
        <w:top w:val="none" w:sz="0" w:space="0" w:color="auto"/>
        <w:left w:val="none" w:sz="0" w:space="0" w:color="auto"/>
        <w:bottom w:val="none" w:sz="0" w:space="0" w:color="auto"/>
        <w:right w:val="none" w:sz="0" w:space="0" w:color="auto"/>
      </w:divBdr>
    </w:div>
    <w:div w:id="621615905">
      <w:bodyDiv w:val="1"/>
      <w:marLeft w:val="0"/>
      <w:marRight w:val="0"/>
      <w:marTop w:val="0"/>
      <w:marBottom w:val="0"/>
      <w:divBdr>
        <w:top w:val="none" w:sz="0" w:space="0" w:color="auto"/>
        <w:left w:val="none" w:sz="0" w:space="0" w:color="auto"/>
        <w:bottom w:val="none" w:sz="0" w:space="0" w:color="auto"/>
        <w:right w:val="none" w:sz="0" w:space="0" w:color="auto"/>
      </w:divBdr>
    </w:div>
    <w:div w:id="636884102">
      <w:bodyDiv w:val="1"/>
      <w:marLeft w:val="0"/>
      <w:marRight w:val="0"/>
      <w:marTop w:val="0"/>
      <w:marBottom w:val="0"/>
      <w:divBdr>
        <w:top w:val="none" w:sz="0" w:space="0" w:color="auto"/>
        <w:left w:val="none" w:sz="0" w:space="0" w:color="auto"/>
        <w:bottom w:val="none" w:sz="0" w:space="0" w:color="auto"/>
        <w:right w:val="none" w:sz="0" w:space="0" w:color="auto"/>
      </w:divBdr>
    </w:div>
    <w:div w:id="724835540">
      <w:bodyDiv w:val="1"/>
      <w:marLeft w:val="0"/>
      <w:marRight w:val="0"/>
      <w:marTop w:val="0"/>
      <w:marBottom w:val="0"/>
      <w:divBdr>
        <w:top w:val="none" w:sz="0" w:space="0" w:color="auto"/>
        <w:left w:val="none" w:sz="0" w:space="0" w:color="auto"/>
        <w:bottom w:val="none" w:sz="0" w:space="0" w:color="auto"/>
        <w:right w:val="none" w:sz="0" w:space="0" w:color="auto"/>
      </w:divBdr>
    </w:div>
    <w:div w:id="728190736">
      <w:bodyDiv w:val="1"/>
      <w:marLeft w:val="0"/>
      <w:marRight w:val="0"/>
      <w:marTop w:val="0"/>
      <w:marBottom w:val="0"/>
      <w:divBdr>
        <w:top w:val="none" w:sz="0" w:space="0" w:color="auto"/>
        <w:left w:val="none" w:sz="0" w:space="0" w:color="auto"/>
        <w:bottom w:val="none" w:sz="0" w:space="0" w:color="auto"/>
        <w:right w:val="none" w:sz="0" w:space="0" w:color="auto"/>
      </w:divBdr>
    </w:div>
    <w:div w:id="728236347">
      <w:bodyDiv w:val="1"/>
      <w:marLeft w:val="0"/>
      <w:marRight w:val="0"/>
      <w:marTop w:val="0"/>
      <w:marBottom w:val="0"/>
      <w:divBdr>
        <w:top w:val="none" w:sz="0" w:space="0" w:color="auto"/>
        <w:left w:val="none" w:sz="0" w:space="0" w:color="auto"/>
        <w:bottom w:val="none" w:sz="0" w:space="0" w:color="auto"/>
        <w:right w:val="none" w:sz="0" w:space="0" w:color="auto"/>
      </w:divBdr>
    </w:div>
    <w:div w:id="731730881">
      <w:bodyDiv w:val="1"/>
      <w:marLeft w:val="0"/>
      <w:marRight w:val="0"/>
      <w:marTop w:val="0"/>
      <w:marBottom w:val="0"/>
      <w:divBdr>
        <w:top w:val="none" w:sz="0" w:space="0" w:color="auto"/>
        <w:left w:val="none" w:sz="0" w:space="0" w:color="auto"/>
        <w:bottom w:val="none" w:sz="0" w:space="0" w:color="auto"/>
        <w:right w:val="none" w:sz="0" w:space="0" w:color="auto"/>
      </w:divBdr>
    </w:div>
    <w:div w:id="822812762">
      <w:bodyDiv w:val="1"/>
      <w:marLeft w:val="0"/>
      <w:marRight w:val="0"/>
      <w:marTop w:val="0"/>
      <w:marBottom w:val="0"/>
      <w:divBdr>
        <w:top w:val="none" w:sz="0" w:space="0" w:color="auto"/>
        <w:left w:val="none" w:sz="0" w:space="0" w:color="auto"/>
        <w:bottom w:val="none" w:sz="0" w:space="0" w:color="auto"/>
        <w:right w:val="none" w:sz="0" w:space="0" w:color="auto"/>
      </w:divBdr>
    </w:div>
    <w:div w:id="824324885">
      <w:bodyDiv w:val="1"/>
      <w:marLeft w:val="0"/>
      <w:marRight w:val="0"/>
      <w:marTop w:val="0"/>
      <w:marBottom w:val="0"/>
      <w:divBdr>
        <w:top w:val="none" w:sz="0" w:space="0" w:color="auto"/>
        <w:left w:val="none" w:sz="0" w:space="0" w:color="auto"/>
        <w:bottom w:val="none" w:sz="0" w:space="0" w:color="auto"/>
        <w:right w:val="none" w:sz="0" w:space="0" w:color="auto"/>
      </w:divBdr>
    </w:div>
    <w:div w:id="888036313">
      <w:bodyDiv w:val="1"/>
      <w:marLeft w:val="0"/>
      <w:marRight w:val="0"/>
      <w:marTop w:val="0"/>
      <w:marBottom w:val="0"/>
      <w:divBdr>
        <w:top w:val="none" w:sz="0" w:space="0" w:color="auto"/>
        <w:left w:val="none" w:sz="0" w:space="0" w:color="auto"/>
        <w:bottom w:val="none" w:sz="0" w:space="0" w:color="auto"/>
        <w:right w:val="none" w:sz="0" w:space="0" w:color="auto"/>
      </w:divBdr>
    </w:div>
    <w:div w:id="904295495">
      <w:bodyDiv w:val="1"/>
      <w:marLeft w:val="0"/>
      <w:marRight w:val="0"/>
      <w:marTop w:val="0"/>
      <w:marBottom w:val="0"/>
      <w:divBdr>
        <w:top w:val="none" w:sz="0" w:space="0" w:color="auto"/>
        <w:left w:val="none" w:sz="0" w:space="0" w:color="auto"/>
        <w:bottom w:val="none" w:sz="0" w:space="0" w:color="auto"/>
        <w:right w:val="none" w:sz="0" w:space="0" w:color="auto"/>
      </w:divBdr>
    </w:div>
    <w:div w:id="911042890">
      <w:bodyDiv w:val="1"/>
      <w:marLeft w:val="0"/>
      <w:marRight w:val="0"/>
      <w:marTop w:val="0"/>
      <w:marBottom w:val="0"/>
      <w:divBdr>
        <w:top w:val="none" w:sz="0" w:space="0" w:color="auto"/>
        <w:left w:val="none" w:sz="0" w:space="0" w:color="auto"/>
        <w:bottom w:val="none" w:sz="0" w:space="0" w:color="auto"/>
        <w:right w:val="none" w:sz="0" w:space="0" w:color="auto"/>
      </w:divBdr>
    </w:div>
    <w:div w:id="911743686">
      <w:bodyDiv w:val="1"/>
      <w:marLeft w:val="0"/>
      <w:marRight w:val="0"/>
      <w:marTop w:val="0"/>
      <w:marBottom w:val="0"/>
      <w:divBdr>
        <w:top w:val="none" w:sz="0" w:space="0" w:color="auto"/>
        <w:left w:val="none" w:sz="0" w:space="0" w:color="auto"/>
        <w:bottom w:val="none" w:sz="0" w:space="0" w:color="auto"/>
        <w:right w:val="none" w:sz="0" w:space="0" w:color="auto"/>
      </w:divBdr>
    </w:div>
    <w:div w:id="965816034">
      <w:bodyDiv w:val="1"/>
      <w:marLeft w:val="0"/>
      <w:marRight w:val="0"/>
      <w:marTop w:val="0"/>
      <w:marBottom w:val="0"/>
      <w:divBdr>
        <w:top w:val="none" w:sz="0" w:space="0" w:color="auto"/>
        <w:left w:val="none" w:sz="0" w:space="0" w:color="auto"/>
        <w:bottom w:val="none" w:sz="0" w:space="0" w:color="auto"/>
        <w:right w:val="none" w:sz="0" w:space="0" w:color="auto"/>
      </w:divBdr>
    </w:div>
    <w:div w:id="994918322">
      <w:bodyDiv w:val="1"/>
      <w:marLeft w:val="0"/>
      <w:marRight w:val="0"/>
      <w:marTop w:val="0"/>
      <w:marBottom w:val="0"/>
      <w:divBdr>
        <w:top w:val="none" w:sz="0" w:space="0" w:color="auto"/>
        <w:left w:val="none" w:sz="0" w:space="0" w:color="auto"/>
        <w:bottom w:val="none" w:sz="0" w:space="0" w:color="auto"/>
        <w:right w:val="none" w:sz="0" w:space="0" w:color="auto"/>
      </w:divBdr>
    </w:div>
    <w:div w:id="1021514947">
      <w:bodyDiv w:val="1"/>
      <w:marLeft w:val="0"/>
      <w:marRight w:val="0"/>
      <w:marTop w:val="0"/>
      <w:marBottom w:val="0"/>
      <w:divBdr>
        <w:top w:val="none" w:sz="0" w:space="0" w:color="auto"/>
        <w:left w:val="none" w:sz="0" w:space="0" w:color="auto"/>
        <w:bottom w:val="none" w:sz="0" w:space="0" w:color="auto"/>
        <w:right w:val="none" w:sz="0" w:space="0" w:color="auto"/>
      </w:divBdr>
    </w:div>
    <w:div w:id="1061978040">
      <w:bodyDiv w:val="1"/>
      <w:marLeft w:val="0"/>
      <w:marRight w:val="0"/>
      <w:marTop w:val="0"/>
      <w:marBottom w:val="0"/>
      <w:divBdr>
        <w:top w:val="none" w:sz="0" w:space="0" w:color="auto"/>
        <w:left w:val="none" w:sz="0" w:space="0" w:color="auto"/>
        <w:bottom w:val="none" w:sz="0" w:space="0" w:color="auto"/>
        <w:right w:val="none" w:sz="0" w:space="0" w:color="auto"/>
      </w:divBdr>
    </w:div>
    <w:div w:id="1091776910">
      <w:bodyDiv w:val="1"/>
      <w:marLeft w:val="0"/>
      <w:marRight w:val="0"/>
      <w:marTop w:val="0"/>
      <w:marBottom w:val="0"/>
      <w:divBdr>
        <w:top w:val="none" w:sz="0" w:space="0" w:color="auto"/>
        <w:left w:val="none" w:sz="0" w:space="0" w:color="auto"/>
        <w:bottom w:val="none" w:sz="0" w:space="0" w:color="auto"/>
        <w:right w:val="none" w:sz="0" w:space="0" w:color="auto"/>
      </w:divBdr>
    </w:div>
    <w:div w:id="1151142957">
      <w:bodyDiv w:val="1"/>
      <w:marLeft w:val="0"/>
      <w:marRight w:val="0"/>
      <w:marTop w:val="0"/>
      <w:marBottom w:val="0"/>
      <w:divBdr>
        <w:top w:val="none" w:sz="0" w:space="0" w:color="auto"/>
        <w:left w:val="none" w:sz="0" w:space="0" w:color="auto"/>
        <w:bottom w:val="none" w:sz="0" w:space="0" w:color="auto"/>
        <w:right w:val="none" w:sz="0" w:space="0" w:color="auto"/>
      </w:divBdr>
    </w:div>
    <w:div w:id="1171488502">
      <w:bodyDiv w:val="1"/>
      <w:marLeft w:val="0"/>
      <w:marRight w:val="0"/>
      <w:marTop w:val="0"/>
      <w:marBottom w:val="0"/>
      <w:divBdr>
        <w:top w:val="none" w:sz="0" w:space="0" w:color="auto"/>
        <w:left w:val="none" w:sz="0" w:space="0" w:color="auto"/>
        <w:bottom w:val="none" w:sz="0" w:space="0" w:color="auto"/>
        <w:right w:val="none" w:sz="0" w:space="0" w:color="auto"/>
      </w:divBdr>
    </w:div>
    <w:div w:id="1207721658">
      <w:bodyDiv w:val="1"/>
      <w:marLeft w:val="0"/>
      <w:marRight w:val="0"/>
      <w:marTop w:val="0"/>
      <w:marBottom w:val="0"/>
      <w:divBdr>
        <w:top w:val="none" w:sz="0" w:space="0" w:color="auto"/>
        <w:left w:val="none" w:sz="0" w:space="0" w:color="auto"/>
        <w:bottom w:val="none" w:sz="0" w:space="0" w:color="auto"/>
        <w:right w:val="none" w:sz="0" w:space="0" w:color="auto"/>
      </w:divBdr>
    </w:div>
    <w:div w:id="1209489622">
      <w:bodyDiv w:val="1"/>
      <w:marLeft w:val="0"/>
      <w:marRight w:val="0"/>
      <w:marTop w:val="0"/>
      <w:marBottom w:val="0"/>
      <w:divBdr>
        <w:top w:val="none" w:sz="0" w:space="0" w:color="auto"/>
        <w:left w:val="none" w:sz="0" w:space="0" w:color="auto"/>
        <w:bottom w:val="none" w:sz="0" w:space="0" w:color="auto"/>
        <w:right w:val="none" w:sz="0" w:space="0" w:color="auto"/>
      </w:divBdr>
    </w:div>
    <w:div w:id="1245801749">
      <w:bodyDiv w:val="1"/>
      <w:marLeft w:val="0"/>
      <w:marRight w:val="0"/>
      <w:marTop w:val="0"/>
      <w:marBottom w:val="0"/>
      <w:divBdr>
        <w:top w:val="none" w:sz="0" w:space="0" w:color="auto"/>
        <w:left w:val="none" w:sz="0" w:space="0" w:color="auto"/>
        <w:bottom w:val="none" w:sz="0" w:space="0" w:color="auto"/>
        <w:right w:val="none" w:sz="0" w:space="0" w:color="auto"/>
      </w:divBdr>
    </w:div>
    <w:div w:id="1318849559">
      <w:bodyDiv w:val="1"/>
      <w:marLeft w:val="0"/>
      <w:marRight w:val="0"/>
      <w:marTop w:val="0"/>
      <w:marBottom w:val="0"/>
      <w:divBdr>
        <w:top w:val="none" w:sz="0" w:space="0" w:color="auto"/>
        <w:left w:val="none" w:sz="0" w:space="0" w:color="auto"/>
        <w:bottom w:val="none" w:sz="0" w:space="0" w:color="auto"/>
        <w:right w:val="none" w:sz="0" w:space="0" w:color="auto"/>
      </w:divBdr>
    </w:div>
    <w:div w:id="1330791949">
      <w:bodyDiv w:val="1"/>
      <w:marLeft w:val="0"/>
      <w:marRight w:val="0"/>
      <w:marTop w:val="0"/>
      <w:marBottom w:val="0"/>
      <w:divBdr>
        <w:top w:val="none" w:sz="0" w:space="0" w:color="auto"/>
        <w:left w:val="none" w:sz="0" w:space="0" w:color="auto"/>
        <w:bottom w:val="none" w:sz="0" w:space="0" w:color="auto"/>
        <w:right w:val="none" w:sz="0" w:space="0" w:color="auto"/>
      </w:divBdr>
    </w:div>
    <w:div w:id="1332949943">
      <w:bodyDiv w:val="1"/>
      <w:marLeft w:val="0"/>
      <w:marRight w:val="0"/>
      <w:marTop w:val="0"/>
      <w:marBottom w:val="0"/>
      <w:divBdr>
        <w:top w:val="none" w:sz="0" w:space="0" w:color="auto"/>
        <w:left w:val="none" w:sz="0" w:space="0" w:color="auto"/>
        <w:bottom w:val="none" w:sz="0" w:space="0" w:color="auto"/>
        <w:right w:val="none" w:sz="0" w:space="0" w:color="auto"/>
      </w:divBdr>
    </w:div>
    <w:div w:id="1346133248">
      <w:bodyDiv w:val="1"/>
      <w:marLeft w:val="0"/>
      <w:marRight w:val="0"/>
      <w:marTop w:val="0"/>
      <w:marBottom w:val="0"/>
      <w:divBdr>
        <w:top w:val="none" w:sz="0" w:space="0" w:color="auto"/>
        <w:left w:val="none" w:sz="0" w:space="0" w:color="auto"/>
        <w:bottom w:val="none" w:sz="0" w:space="0" w:color="auto"/>
        <w:right w:val="none" w:sz="0" w:space="0" w:color="auto"/>
      </w:divBdr>
    </w:div>
    <w:div w:id="1356154800">
      <w:bodyDiv w:val="1"/>
      <w:marLeft w:val="0"/>
      <w:marRight w:val="0"/>
      <w:marTop w:val="0"/>
      <w:marBottom w:val="0"/>
      <w:divBdr>
        <w:top w:val="none" w:sz="0" w:space="0" w:color="auto"/>
        <w:left w:val="none" w:sz="0" w:space="0" w:color="auto"/>
        <w:bottom w:val="none" w:sz="0" w:space="0" w:color="auto"/>
        <w:right w:val="none" w:sz="0" w:space="0" w:color="auto"/>
      </w:divBdr>
    </w:div>
    <w:div w:id="1379813474">
      <w:bodyDiv w:val="1"/>
      <w:marLeft w:val="0"/>
      <w:marRight w:val="0"/>
      <w:marTop w:val="0"/>
      <w:marBottom w:val="0"/>
      <w:divBdr>
        <w:top w:val="none" w:sz="0" w:space="0" w:color="auto"/>
        <w:left w:val="none" w:sz="0" w:space="0" w:color="auto"/>
        <w:bottom w:val="none" w:sz="0" w:space="0" w:color="auto"/>
        <w:right w:val="none" w:sz="0" w:space="0" w:color="auto"/>
      </w:divBdr>
    </w:div>
    <w:div w:id="1392925781">
      <w:bodyDiv w:val="1"/>
      <w:marLeft w:val="0"/>
      <w:marRight w:val="0"/>
      <w:marTop w:val="0"/>
      <w:marBottom w:val="0"/>
      <w:divBdr>
        <w:top w:val="none" w:sz="0" w:space="0" w:color="auto"/>
        <w:left w:val="none" w:sz="0" w:space="0" w:color="auto"/>
        <w:bottom w:val="none" w:sz="0" w:space="0" w:color="auto"/>
        <w:right w:val="none" w:sz="0" w:space="0" w:color="auto"/>
      </w:divBdr>
    </w:div>
    <w:div w:id="1427727028">
      <w:bodyDiv w:val="1"/>
      <w:marLeft w:val="0"/>
      <w:marRight w:val="0"/>
      <w:marTop w:val="0"/>
      <w:marBottom w:val="0"/>
      <w:divBdr>
        <w:top w:val="none" w:sz="0" w:space="0" w:color="auto"/>
        <w:left w:val="none" w:sz="0" w:space="0" w:color="auto"/>
        <w:bottom w:val="none" w:sz="0" w:space="0" w:color="auto"/>
        <w:right w:val="none" w:sz="0" w:space="0" w:color="auto"/>
      </w:divBdr>
    </w:div>
    <w:div w:id="1428312101">
      <w:bodyDiv w:val="1"/>
      <w:marLeft w:val="0"/>
      <w:marRight w:val="0"/>
      <w:marTop w:val="0"/>
      <w:marBottom w:val="0"/>
      <w:divBdr>
        <w:top w:val="none" w:sz="0" w:space="0" w:color="auto"/>
        <w:left w:val="none" w:sz="0" w:space="0" w:color="auto"/>
        <w:bottom w:val="none" w:sz="0" w:space="0" w:color="auto"/>
        <w:right w:val="none" w:sz="0" w:space="0" w:color="auto"/>
      </w:divBdr>
    </w:div>
    <w:div w:id="1435974169">
      <w:bodyDiv w:val="1"/>
      <w:marLeft w:val="0"/>
      <w:marRight w:val="0"/>
      <w:marTop w:val="0"/>
      <w:marBottom w:val="0"/>
      <w:divBdr>
        <w:top w:val="none" w:sz="0" w:space="0" w:color="auto"/>
        <w:left w:val="none" w:sz="0" w:space="0" w:color="auto"/>
        <w:bottom w:val="none" w:sz="0" w:space="0" w:color="auto"/>
        <w:right w:val="none" w:sz="0" w:space="0" w:color="auto"/>
      </w:divBdr>
    </w:div>
    <w:div w:id="1436291471">
      <w:bodyDiv w:val="1"/>
      <w:marLeft w:val="0"/>
      <w:marRight w:val="0"/>
      <w:marTop w:val="0"/>
      <w:marBottom w:val="0"/>
      <w:divBdr>
        <w:top w:val="none" w:sz="0" w:space="0" w:color="auto"/>
        <w:left w:val="none" w:sz="0" w:space="0" w:color="auto"/>
        <w:bottom w:val="none" w:sz="0" w:space="0" w:color="auto"/>
        <w:right w:val="none" w:sz="0" w:space="0" w:color="auto"/>
      </w:divBdr>
    </w:div>
    <w:div w:id="1437215417">
      <w:bodyDiv w:val="1"/>
      <w:marLeft w:val="0"/>
      <w:marRight w:val="0"/>
      <w:marTop w:val="0"/>
      <w:marBottom w:val="0"/>
      <w:divBdr>
        <w:top w:val="none" w:sz="0" w:space="0" w:color="auto"/>
        <w:left w:val="none" w:sz="0" w:space="0" w:color="auto"/>
        <w:bottom w:val="none" w:sz="0" w:space="0" w:color="auto"/>
        <w:right w:val="none" w:sz="0" w:space="0" w:color="auto"/>
      </w:divBdr>
    </w:div>
    <w:div w:id="1474060482">
      <w:bodyDiv w:val="1"/>
      <w:marLeft w:val="0"/>
      <w:marRight w:val="0"/>
      <w:marTop w:val="0"/>
      <w:marBottom w:val="0"/>
      <w:divBdr>
        <w:top w:val="none" w:sz="0" w:space="0" w:color="auto"/>
        <w:left w:val="none" w:sz="0" w:space="0" w:color="auto"/>
        <w:bottom w:val="none" w:sz="0" w:space="0" w:color="auto"/>
        <w:right w:val="none" w:sz="0" w:space="0" w:color="auto"/>
      </w:divBdr>
    </w:div>
    <w:div w:id="1522284377">
      <w:bodyDiv w:val="1"/>
      <w:marLeft w:val="0"/>
      <w:marRight w:val="0"/>
      <w:marTop w:val="0"/>
      <w:marBottom w:val="0"/>
      <w:divBdr>
        <w:top w:val="none" w:sz="0" w:space="0" w:color="auto"/>
        <w:left w:val="none" w:sz="0" w:space="0" w:color="auto"/>
        <w:bottom w:val="none" w:sz="0" w:space="0" w:color="auto"/>
        <w:right w:val="none" w:sz="0" w:space="0" w:color="auto"/>
      </w:divBdr>
    </w:div>
    <w:div w:id="1522548281">
      <w:bodyDiv w:val="1"/>
      <w:marLeft w:val="0"/>
      <w:marRight w:val="0"/>
      <w:marTop w:val="0"/>
      <w:marBottom w:val="0"/>
      <w:divBdr>
        <w:top w:val="none" w:sz="0" w:space="0" w:color="auto"/>
        <w:left w:val="none" w:sz="0" w:space="0" w:color="auto"/>
        <w:bottom w:val="none" w:sz="0" w:space="0" w:color="auto"/>
        <w:right w:val="none" w:sz="0" w:space="0" w:color="auto"/>
      </w:divBdr>
    </w:div>
    <w:div w:id="1526362231">
      <w:bodyDiv w:val="1"/>
      <w:marLeft w:val="0"/>
      <w:marRight w:val="0"/>
      <w:marTop w:val="0"/>
      <w:marBottom w:val="0"/>
      <w:divBdr>
        <w:top w:val="none" w:sz="0" w:space="0" w:color="auto"/>
        <w:left w:val="none" w:sz="0" w:space="0" w:color="auto"/>
        <w:bottom w:val="none" w:sz="0" w:space="0" w:color="auto"/>
        <w:right w:val="none" w:sz="0" w:space="0" w:color="auto"/>
      </w:divBdr>
    </w:div>
    <w:div w:id="1553039133">
      <w:bodyDiv w:val="1"/>
      <w:marLeft w:val="0"/>
      <w:marRight w:val="0"/>
      <w:marTop w:val="0"/>
      <w:marBottom w:val="0"/>
      <w:divBdr>
        <w:top w:val="none" w:sz="0" w:space="0" w:color="auto"/>
        <w:left w:val="none" w:sz="0" w:space="0" w:color="auto"/>
        <w:bottom w:val="none" w:sz="0" w:space="0" w:color="auto"/>
        <w:right w:val="none" w:sz="0" w:space="0" w:color="auto"/>
      </w:divBdr>
    </w:div>
    <w:div w:id="1558324236">
      <w:bodyDiv w:val="1"/>
      <w:marLeft w:val="0"/>
      <w:marRight w:val="0"/>
      <w:marTop w:val="0"/>
      <w:marBottom w:val="0"/>
      <w:divBdr>
        <w:top w:val="none" w:sz="0" w:space="0" w:color="auto"/>
        <w:left w:val="none" w:sz="0" w:space="0" w:color="auto"/>
        <w:bottom w:val="none" w:sz="0" w:space="0" w:color="auto"/>
        <w:right w:val="none" w:sz="0" w:space="0" w:color="auto"/>
      </w:divBdr>
    </w:div>
    <w:div w:id="1567063979">
      <w:bodyDiv w:val="1"/>
      <w:marLeft w:val="0"/>
      <w:marRight w:val="0"/>
      <w:marTop w:val="0"/>
      <w:marBottom w:val="0"/>
      <w:divBdr>
        <w:top w:val="none" w:sz="0" w:space="0" w:color="auto"/>
        <w:left w:val="none" w:sz="0" w:space="0" w:color="auto"/>
        <w:bottom w:val="none" w:sz="0" w:space="0" w:color="auto"/>
        <w:right w:val="none" w:sz="0" w:space="0" w:color="auto"/>
      </w:divBdr>
    </w:div>
    <w:div w:id="1596549678">
      <w:bodyDiv w:val="1"/>
      <w:marLeft w:val="0"/>
      <w:marRight w:val="0"/>
      <w:marTop w:val="0"/>
      <w:marBottom w:val="0"/>
      <w:divBdr>
        <w:top w:val="none" w:sz="0" w:space="0" w:color="auto"/>
        <w:left w:val="none" w:sz="0" w:space="0" w:color="auto"/>
        <w:bottom w:val="none" w:sz="0" w:space="0" w:color="auto"/>
        <w:right w:val="none" w:sz="0" w:space="0" w:color="auto"/>
      </w:divBdr>
    </w:div>
    <w:div w:id="1670134720">
      <w:bodyDiv w:val="1"/>
      <w:marLeft w:val="0"/>
      <w:marRight w:val="0"/>
      <w:marTop w:val="0"/>
      <w:marBottom w:val="0"/>
      <w:divBdr>
        <w:top w:val="none" w:sz="0" w:space="0" w:color="auto"/>
        <w:left w:val="none" w:sz="0" w:space="0" w:color="auto"/>
        <w:bottom w:val="none" w:sz="0" w:space="0" w:color="auto"/>
        <w:right w:val="none" w:sz="0" w:space="0" w:color="auto"/>
      </w:divBdr>
    </w:div>
    <w:div w:id="1700817290">
      <w:bodyDiv w:val="1"/>
      <w:marLeft w:val="0"/>
      <w:marRight w:val="0"/>
      <w:marTop w:val="0"/>
      <w:marBottom w:val="0"/>
      <w:divBdr>
        <w:top w:val="none" w:sz="0" w:space="0" w:color="auto"/>
        <w:left w:val="none" w:sz="0" w:space="0" w:color="auto"/>
        <w:bottom w:val="none" w:sz="0" w:space="0" w:color="auto"/>
        <w:right w:val="none" w:sz="0" w:space="0" w:color="auto"/>
      </w:divBdr>
    </w:div>
    <w:div w:id="1726755497">
      <w:bodyDiv w:val="1"/>
      <w:marLeft w:val="0"/>
      <w:marRight w:val="0"/>
      <w:marTop w:val="0"/>
      <w:marBottom w:val="0"/>
      <w:divBdr>
        <w:top w:val="none" w:sz="0" w:space="0" w:color="auto"/>
        <w:left w:val="none" w:sz="0" w:space="0" w:color="auto"/>
        <w:bottom w:val="none" w:sz="0" w:space="0" w:color="auto"/>
        <w:right w:val="none" w:sz="0" w:space="0" w:color="auto"/>
      </w:divBdr>
    </w:div>
    <w:div w:id="1731150505">
      <w:bodyDiv w:val="1"/>
      <w:marLeft w:val="0"/>
      <w:marRight w:val="0"/>
      <w:marTop w:val="0"/>
      <w:marBottom w:val="0"/>
      <w:divBdr>
        <w:top w:val="none" w:sz="0" w:space="0" w:color="auto"/>
        <w:left w:val="none" w:sz="0" w:space="0" w:color="auto"/>
        <w:bottom w:val="none" w:sz="0" w:space="0" w:color="auto"/>
        <w:right w:val="none" w:sz="0" w:space="0" w:color="auto"/>
      </w:divBdr>
    </w:div>
    <w:div w:id="1746292464">
      <w:bodyDiv w:val="1"/>
      <w:marLeft w:val="0"/>
      <w:marRight w:val="0"/>
      <w:marTop w:val="0"/>
      <w:marBottom w:val="0"/>
      <w:divBdr>
        <w:top w:val="none" w:sz="0" w:space="0" w:color="auto"/>
        <w:left w:val="none" w:sz="0" w:space="0" w:color="auto"/>
        <w:bottom w:val="none" w:sz="0" w:space="0" w:color="auto"/>
        <w:right w:val="none" w:sz="0" w:space="0" w:color="auto"/>
      </w:divBdr>
    </w:div>
    <w:div w:id="1822961749">
      <w:bodyDiv w:val="1"/>
      <w:marLeft w:val="0"/>
      <w:marRight w:val="0"/>
      <w:marTop w:val="0"/>
      <w:marBottom w:val="0"/>
      <w:divBdr>
        <w:top w:val="none" w:sz="0" w:space="0" w:color="auto"/>
        <w:left w:val="none" w:sz="0" w:space="0" w:color="auto"/>
        <w:bottom w:val="none" w:sz="0" w:space="0" w:color="auto"/>
        <w:right w:val="none" w:sz="0" w:space="0" w:color="auto"/>
      </w:divBdr>
    </w:div>
    <w:div w:id="1837643631">
      <w:bodyDiv w:val="1"/>
      <w:marLeft w:val="0"/>
      <w:marRight w:val="0"/>
      <w:marTop w:val="0"/>
      <w:marBottom w:val="0"/>
      <w:divBdr>
        <w:top w:val="none" w:sz="0" w:space="0" w:color="auto"/>
        <w:left w:val="none" w:sz="0" w:space="0" w:color="auto"/>
        <w:bottom w:val="none" w:sz="0" w:space="0" w:color="auto"/>
        <w:right w:val="none" w:sz="0" w:space="0" w:color="auto"/>
      </w:divBdr>
    </w:div>
    <w:div w:id="1838037540">
      <w:bodyDiv w:val="1"/>
      <w:marLeft w:val="0"/>
      <w:marRight w:val="0"/>
      <w:marTop w:val="0"/>
      <w:marBottom w:val="0"/>
      <w:divBdr>
        <w:top w:val="none" w:sz="0" w:space="0" w:color="auto"/>
        <w:left w:val="none" w:sz="0" w:space="0" w:color="auto"/>
        <w:bottom w:val="none" w:sz="0" w:space="0" w:color="auto"/>
        <w:right w:val="none" w:sz="0" w:space="0" w:color="auto"/>
      </w:divBdr>
    </w:div>
    <w:div w:id="1853646719">
      <w:bodyDiv w:val="1"/>
      <w:marLeft w:val="0"/>
      <w:marRight w:val="0"/>
      <w:marTop w:val="0"/>
      <w:marBottom w:val="0"/>
      <w:divBdr>
        <w:top w:val="none" w:sz="0" w:space="0" w:color="auto"/>
        <w:left w:val="none" w:sz="0" w:space="0" w:color="auto"/>
        <w:bottom w:val="none" w:sz="0" w:space="0" w:color="auto"/>
        <w:right w:val="none" w:sz="0" w:space="0" w:color="auto"/>
      </w:divBdr>
    </w:div>
    <w:div w:id="1878465813">
      <w:bodyDiv w:val="1"/>
      <w:marLeft w:val="0"/>
      <w:marRight w:val="0"/>
      <w:marTop w:val="0"/>
      <w:marBottom w:val="0"/>
      <w:divBdr>
        <w:top w:val="none" w:sz="0" w:space="0" w:color="auto"/>
        <w:left w:val="none" w:sz="0" w:space="0" w:color="auto"/>
        <w:bottom w:val="none" w:sz="0" w:space="0" w:color="auto"/>
        <w:right w:val="none" w:sz="0" w:space="0" w:color="auto"/>
      </w:divBdr>
    </w:div>
    <w:div w:id="1881673371">
      <w:bodyDiv w:val="1"/>
      <w:marLeft w:val="0"/>
      <w:marRight w:val="0"/>
      <w:marTop w:val="0"/>
      <w:marBottom w:val="0"/>
      <w:divBdr>
        <w:top w:val="none" w:sz="0" w:space="0" w:color="auto"/>
        <w:left w:val="none" w:sz="0" w:space="0" w:color="auto"/>
        <w:bottom w:val="none" w:sz="0" w:space="0" w:color="auto"/>
        <w:right w:val="none" w:sz="0" w:space="0" w:color="auto"/>
      </w:divBdr>
    </w:div>
    <w:div w:id="1898979630">
      <w:bodyDiv w:val="1"/>
      <w:marLeft w:val="0"/>
      <w:marRight w:val="0"/>
      <w:marTop w:val="0"/>
      <w:marBottom w:val="0"/>
      <w:divBdr>
        <w:top w:val="none" w:sz="0" w:space="0" w:color="auto"/>
        <w:left w:val="none" w:sz="0" w:space="0" w:color="auto"/>
        <w:bottom w:val="none" w:sz="0" w:space="0" w:color="auto"/>
        <w:right w:val="none" w:sz="0" w:space="0" w:color="auto"/>
      </w:divBdr>
    </w:div>
    <w:div w:id="1976907301">
      <w:bodyDiv w:val="1"/>
      <w:marLeft w:val="0"/>
      <w:marRight w:val="0"/>
      <w:marTop w:val="0"/>
      <w:marBottom w:val="0"/>
      <w:divBdr>
        <w:top w:val="none" w:sz="0" w:space="0" w:color="auto"/>
        <w:left w:val="none" w:sz="0" w:space="0" w:color="auto"/>
        <w:bottom w:val="none" w:sz="0" w:space="0" w:color="auto"/>
        <w:right w:val="none" w:sz="0" w:space="0" w:color="auto"/>
      </w:divBdr>
    </w:div>
    <w:div w:id="1989698626">
      <w:bodyDiv w:val="1"/>
      <w:marLeft w:val="0"/>
      <w:marRight w:val="0"/>
      <w:marTop w:val="0"/>
      <w:marBottom w:val="0"/>
      <w:divBdr>
        <w:top w:val="none" w:sz="0" w:space="0" w:color="auto"/>
        <w:left w:val="none" w:sz="0" w:space="0" w:color="auto"/>
        <w:bottom w:val="none" w:sz="0" w:space="0" w:color="auto"/>
        <w:right w:val="none" w:sz="0" w:space="0" w:color="auto"/>
      </w:divBdr>
    </w:div>
    <w:div w:id="1994794351">
      <w:bodyDiv w:val="1"/>
      <w:marLeft w:val="0"/>
      <w:marRight w:val="0"/>
      <w:marTop w:val="0"/>
      <w:marBottom w:val="0"/>
      <w:divBdr>
        <w:top w:val="none" w:sz="0" w:space="0" w:color="auto"/>
        <w:left w:val="none" w:sz="0" w:space="0" w:color="auto"/>
        <w:bottom w:val="none" w:sz="0" w:space="0" w:color="auto"/>
        <w:right w:val="none" w:sz="0" w:space="0" w:color="auto"/>
      </w:divBdr>
    </w:div>
    <w:div w:id="2009558909">
      <w:bodyDiv w:val="1"/>
      <w:marLeft w:val="0"/>
      <w:marRight w:val="0"/>
      <w:marTop w:val="0"/>
      <w:marBottom w:val="0"/>
      <w:divBdr>
        <w:top w:val="none" w:sz="0" w:space="0" w:color="auto"/>
        <w:left w:val="none" w:sz="0" w:space="0" w:color="auto"/>
        <w:bottom w:val="none" w:sz="0" w:space="0" w:color="auto"/>
        <w:right w:val="none" w:sz="0" w:space="0" w:color="auto"/>
      </w:divBdr>
    </w:div>
    <w:div w:id="2022275471">
      <w:bodyDiv w:val="1"/>
      <w:marLeft w:val="0"/>
      <w:marRight w:val="0"/>
      <w:marTop w:val="0"/>
      <w:marBottom w:val="0"/>
      <w:divBdr>
        <w:top w:val="none" w:sz="0" w:space="0" w:color="auto"/>
        <w:left w:val="none" w:sz="0" w:space="0" w:color="auto"/>
        <w:bottom w:val="none" w:sz="0" w:space="0" w:color="auto"/>
        <w:right w:val="none" w:sz="0" w:space="0" w:color="auto"/>
      </w:divBdr>
    </w:div>
    <w:div w:id="206984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أشر25</b:Tag>
    <b:SourceType>JournalArticle</b:SourceType>
    <b:Guid>{005E51D4-5553-4460-9828-D1A4CEF6FF9E}</b:Guid>
    <b:Author>
      <b:Author>
        <b:NameList>
          <b:Person>
            <b:Last>أشرف</b:Last>
            <b:First>تقوى</b:First>
          </b:Person>
        </b:NameList>
      </b:Author>
    </b:Author>
    <b:Title>مستقبل مدى الانتباه فى ظل المشاهدة المستمرة لمقاطع الفيديو القصيرة على مواقع التواصل الاجتماعى</b:Title>
    <b:Year>2025</b:Year>
    <b:URL>https://journals.ekb.eg/article_477229.html</b:URL>
    <b:RefOrder>13</b:RefOrder>
  </b:Source>
  <b:Source>
    <b:Tag>أحم252</b:Tag>
    <b:SourceType>JournalArticle</b:SourceType>
    <b:Guid>{9930FDAB-FC6A-442B-9594-0D6AB082D767}</b:Guid>
    <b:Author>
      <b:Author>
        <b:NameList>
          <b:Person>
            <b:Last>أحمد</b:Last>
            <b:First>رانيا</b:First>
            <b:Middle>خالد محمد</b:Middle>
          </b:Person>
        </b:NameList>
      </b:Author>
    </b:Author>
    <b:Title>التأثير المعرفي لمقاطع الفيديو القصيرة على قيم النشء ( بحث ابستمولوجي )</b:Title>
    <b:Year>2025</b:Year>
    <b:URL>https://www.researchgate.net/publication/394171626_altathyr_almrfy_lmqat_alfydyw_alqsyrt_ly_qym_alnsh_bhth_abstmwlwjy</b:URL>
    <b:RefOrder>14</b:RefOrder>
  </b:Source>
  <b:Source>
    <b:Tag>Sal233</b:Tag>
    <b:SourceType>JournalArticle</b:SourceType>
    <b:Guid>{7C8E511C-129C-4677-865B-038DCF23BF3C}</b:Guid>
    <b:Author>
      <b:Author>
        <b:NameList>
          <b:Person>
            <b:Last>Salama</b:Last>
            <b:First>Eman</b:First>
            <b:Middle>Helmy Ali</b:Middle>
          </b:Person>
        </b:NameList>
      </b:Author>
    </b:Author>
    <b:Title>تعرض المراهقين لمقاطع الفيديو القصيرة "Reels" على مواقع التواصل الاجتماعي وعلاقته بالجانب المعرفي والسلوكي لديهم</b:Title>
    <b:Year>2023</b:Year>
    <b:URL>https://search.mandumah.com/Record/1514692</b:URL>
    <b:RefOrder>15</b:RefOrder>
  </b:Source>
  <b:Source>
    <b:Tag>الل242</b:Tag>
    <b:SourceType>JournalArticle</b:SourceType>
    <b:Guid>{C2D5D4E6-AD3F-46D3-B1DA-B8B02C4A8576}</b:Guid>
    <b:Author>
      <b:Author>
        <b:NameList>
          <b:Person>
            <b:Last>اللطيف</b:Last>
            <b:First>خالد</b:First>
            <b:Middle>إبراهيم عبد العزيز العبد</b:Middle>
          </b:Person>
        </b:NameList>
      </b:Author>
    </b:Author>
    <b:Title>تأثير الفيديوهات القصيرة عبر المنصات الرقمية على الصحة النفسية للجمهور (دراسة ميدانية)</b:Title>
    <b:Year>2024</b:Year>
    <b:URL>https://jalhss.com/index.php/jalhss/article/view/1081</b:URL>
    <b:RefOrder>16</b:RefOrder>
  </b:Source>
  <b:Source>
    <b:Tag>Alr256</b:Tag>
    <b:SourceType>JournalArticle</b:SourceType>
    <b:Guid>{6B4EC45B-CE3F-4474-807E-BAA671CED55A}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https://www.sciencedirect.com/science/article/pii/S0001691825009874</b:URL>
    <b:RefOrder>17</b:RefOrder>
  </b:Source>
  <b:Source>
    <b:Tag>Che26</b:Tag>
    <b:SourceType>JournalArticle</b:SourceType>
    <b:Guid>{C7025815-4815-4A38-9096-88E196709F78}</b:Guid>
    <b:Author>
      <b:Author>
        <b:NameList>
          <b:Person>
            <b:Last>Chen</b:Last>
            <b:First>Ku</b:First>
            <b:Middle>Yun</b:Middle>
          </b:Person>
        </b:NameList>
      </b:Author>
    </b:Author>
    <b:Title>The Impact of Short-Form Video Consumption on Students’ Attention Span</b:Title>
    <b:Year>2026</b:Year>
    <b:URL>https://www.researchgate.net/publication/399412274_The_Impact_of_Short-Form_Video_Consumption_on_Students'_Attention_Span</b:URL>
    <b:RefOrder>7</b:RefOrder>
  </b:Source>
  <b:Source>
    <b:Tag>Alr257</b:Tag>
    <b:SourceType>JournalArticle</b:SourceType>
    <b:Guid>{6236DCBB-4B5C-45FF-B1E5-F21F9161E45A}</b:Guid>
    <b:Author>
      <b:Author>
        <b:NameList>
          <b:Person>
            <b:Last>Alruwaili</b:Last>
            <b:First>Reshaa</b:First>
            <b:Middle>F</b:Middle>
          </b:Person>
        </b:NameList>
      </b:Author>
    </b:Author>
    <b:Title>Scroll immersion and short-form video use: Predictors of attention, memory, and fatigue among Saudi social media users</b:Title>
    <b:Year>2025</b:Year>
    <b:URL>https://pubmed.ncbi.nlm.nih.gov/41066862/</b:URL>
    <b:RefOrder>8</b:RefOrder>
  </b:Source>
  <b:Source>
    <b:Tag>Isl25</b:Tag>
    <b:SourceType>JournalArticle</b:SourceType>
    <b:Guid>{CA51ED34-B6FB-454D-8EA3-EECFAEEF5912}</b:Guid>
    <b:Author>
      <b:Author>
        <b:NameList>
          <b:Person>
            <b:Last>Islam</b:Last>
            <b:First>Md</b:First>
            <b:Middle>Mujahidul</b:Middle>
          </b:Person>
        </b:NameList>
      </b:Author>
    </b:Author>
    <b:Title>THE IMPACT OF SHORT VIDEO CONTENT AND SOCIAL MEDIA INFLUENCERS ON DIGITAL MARKETING SUCCESS: A SYSTEMATIC LITERATURE REVIEW OF SMARTPHONE USAGE</b:Title>
    <b:Year>2025</b:Year>
    <b:URL>https://www.researchgate.net/publication/392066737_THE_IMPACT_OF_SHORT_VIDEO_CONTENT_AND_SOCIAL_MEDIA_INFLUENCERS_ON_DIGITAL_MARKETING_SUCCESS_A_SYSTEMATIC_LITERATURE_REVIEW_OF_SMARTPHONE_USAGE</b:URL>
    <b:RefOrder>9</b:RefOrder>
  </b:Source>
  <b:Source>
    <b:Tag>Chu241</b:Tag>
    <b:SourceType>JournalArticle</b:SourceType>
    <b:Guid>{4889B5A6-FC2F-48A0-BC6E-E55FB5B05278}</b:Guid>
    <b:Author>
      <b:Author>
        <b:NameList>
          <b:Person>
            <b:Last>Chung</b:Last>
            <b:First>Donghwa</b:First>
          </b:Person>
        </b:NameList>
      </b:Author>
    </b:Author>
    <b:Title>The Impact of Short-Form Video and Optimistic Bias on Engagement in Oral Health Prevention: Integrating a KAP Model</b:Title>
    <b:Year>2024</b:Year>
    <b:URL>https://www.mdpi.com/2076-328X/14/10/968</b:URL>
    <b:RefOrder>10</b:RefOrder>
  </b:Source>
  <b:Source>
    <b:Tag>Alk259</b:Tag>
    <b:SourceType>JournalArticle</b:SourceType>
    <b:Guid>{946BB7C9-100D-4D42-BC84-483BBDBAF04D}</b:Guid>
    <b:Author>
      <b:Author>
        <b:NameList>
          <b:Person>
            <b:Last>Alkhashil</b:Last>
            <b:First>Maha</b:First>
            <b:Middle>Ali</b:Middle>
          </b:Person>
        </b:NameList>
      </b:Author>
    </b:Author>
    <b:Title>Digital history as participatory communication: platforms, trust, and youth engagement in Saudi Arabia</b:Title>
    <b:Year>2025</b:Year>
    <b:URL>https://www.tandfonline.com/doi/full/10.1080/23311983.2025.2610057#abstract</b:URL>
    <b:RefOrder>11</b:RefOrder>
  </b:Source>
  <b:Source>
    <b:Tag>Che261</b:Tag>
    <b:SourceType>JournalArticle</b:SourceType>
    <b:Guid>{9626DE3D-B2D9-4732-896C-CB6C29830D0A}</b:Guid>
    <b:Author>
      <b:Author>
        <b:NameList>
          <b:Person>
            <b:Last>Chen</b:Last>
            <b:First>Yanning</b:First>
          </b:Person>
        </b:NameList>
      </b:Author>
    </b:Author>
    <b:Title>The association between short video addiction and perceived writing competence among Chinese EFL learners: the mediating role of decreased attention control and learning burnout</b:Title>
    <b:Year>2026</b:Year>
    <b:URL>https://www.frontiersin.org/journals/psychiatry/articles/10.3389/fpsyt.2026.1761069/full</b:URL>
    <b:RefOrder>12</b:RefOrder>
  </b:Source>
  <b:Source>
    <b:Tag>Mas252</b:Tag>
    <b:SourceType>JournalArticle</b:SourceType>
    <b:Guid>{F8461FEB-7546-4735-9F8B-7D5349A45D61}</b:Guid>
    <b:Author>
      <b:Author>
        <b:NameList>
          <b:Person>
            <b:Last>Masri-zada</b:Last>
            <b:First>Tariq</b:First>
          </b:Person>
        </b:NameList>
      </b:Author>
    </b:Author>
    <b:Title>The Impact of Social Media &amp; Technology on Child and Adolescent Mental Health</b:Title>
    <b:Year>2025</b:Year>
    <b:URL>https://pmc.ncbi.nlm.nih.gov/articles/PMC12165459/</b:URL>
    <b:RefOrder>1</b:RefOrder>
  </b:Source>
  <b:Source>
    <b:Tag>Kul231</b:Tag>
    <b:SourceType>JournalArticle</b:SourceType>
    <b:Guid>{2003B89B-DB4B-4453-8A0C-D546B4ACA1E8}</b:Guid>
    <b:Author>
      <b:Author>
        <b:NameList>
          <b:Person>
            <b:Last>Kullolli</b:Last>
            <b:First>Taulant</b:First>
          </b:Person>
        </b:NameList>
      </b:Author>
    </b:Author>
    <b:Title>Generation Z and the Evolution of Social Media: A Two-Decade Analysis of Impact and Usage Trends</b:Title>
    <b:Year>2023</b:Year>
    <b:URL>https://www.researchgate.net/publication/377483045_Generation_Z_and_the_Evolution_of_Social_Media_A_Two-Decade_Analysis_of_Impact_and_Usage_Trends</b:URL>
    <b:RefOrder>2</b:RefOrder>
  </b:Source>
  <b:Source>
    <b:Tag>Sha237</b:Tag>
    <b:SourceType>JournalArticle</b:SourceType>
    <b:Guid>{ED38EE45-0621-467E-BAB2-DD0440276802}</b:Guid>
    <b:Author>
      <b:Author>
        <b:NameList>
          <b:Person>
            <b:Last>Shanmugasundaram</b:Last>
            <b:First>Mathura</b:First>
          </b:Person>
        </b:NameList>
      </b:Author>
    </b:Author>
    <b:Title>The impact of digital technology, social media, and artificial intelligence on cognitive functions: a review</b:Title>
    <b:Year>2023</b:Year>
    <b:URL>https://www.frontiersin.org/journals/cognition/articles/10.3389/fcogn.2023.1203077/full</b:URL>
    <b:RefOrder>3</b:RefOrder>
  </b:Source>
  <b:Source>
    <b:Tag>Bac25</b:Tag>
    <b:SourceType>JournalArticle</b:SourceType>
    <b:Guid>{EB19FA81-4C01-4E1A-8BC5-2CBD2DCCD41D}</b:Guid>
    <b:Author>
      <b:Author>
        <b:NameList>
          <b:Person>
            <b:Last>Backer</b:Last>
            <b:First>Hunida</b:First>
            <b:Middle>Gindil Abu</b:Middle>
          </b:Person>
        </b:NameList>
      </b:Author>
    </b:Author>
    <b:Title>The extensive use of social media by Arab university students (gratifications, impact, and risks)</b:Title>
    <b:Year>2025</b:Year>
    <b:URL>https://www.researchgate.net/publication/388468052_The_extensive_use_of_social_media_by_Arab_university_students_gratifications_impact_and_risks</b:URL>
    <b:RefOrder>4</b:RefOrder>
  </b:Source>
  <b:Source>
    <b:Tag>Dhi25</b:Tag>
    <b:SourceType>JournalArticle</b:SourceType>
    <b:Guid>{20A43B34-EAF1-4457-B16E-FA2EBBB35AC8}</b:Guid>
    <b:Author>
      <b:Author>
        <b:NameList>
          <b:Person>
            <b:Last>Dhillon</b:Last>
            <b:First>Siena</b:First>
            <b:Middle>Sanjana</b:Middle>
          </b:Person>
        </b:NameList>
      </b:Author>
    </b:Author>
    <b:Title>The Relationship Between the Use of Short Form Vidoes on Social Media and the Attention Span of Students in the Class of 2022, Faculty of Medicine, Universitas Prima Indonesia</b:Title>
    <b:Year>2025</b:Year>
    <b:URL>https://www.researchgate.net/publication/397244568_The_Relationship_Between_the_Use_of_Short_Form_Vidoes_on_Social_Media_and_the_Attention_Span_of_Students_in_the_Class_of_2022_Faculty_of_Medicine_Universitas_Prima_Indonesia</b:URL>
    <b:RefOrder>5</b:RefOrder>
  </b:Source>
  <b:Source>
    <b:Tag>Faq24</b:Tag>
    <b:SourceType>JournalArticle</b:SourceType>
    <b:Guid>{2E4A4BBC-3E05-4759-98B7-AC8555E85973}</b:Guid>
    <b:Author>
      <b:Author>
        <b:NameList>
          <b:Person>
            <b:Last>Faqihi</b:Last>
            <b:First>Fahad</b:First>
            <b:Middle>Ali</b:Middle>
          </b:Person>
        </b:NameList>
      </b:Author>
    </b:Author>
    <b:Title>Examining the Effects of Social Media on Mental Health Among Adolescents in Saudi Arabia</b:Title>
    <b:Year>2024</b:Year>
    <b:URL>https://pmc.ncbi.nlm.nih.gov/articles/PMC10904877/</b:URL>
    <b:RefOrder>6</b:RefOrder>
  </b:Source>
</b:Sources>
</file>

<file path=customXml/itemProps1.xml><?xml version="1.0" encoding="utf-8"?>
<ds:datastoreItem xmlns:ds="http://schemas.openxmlformats.org/officeDocument/2006/customXml" ds:itemID="{CE2A8868-7F46-4D49-9B32-802C3C3D82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5294</Words>
  <Characters>30181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Mounir Siraj</cp:lastModifiedBy>
  <cp:revision>2</cp:revision>
  <cp:lastPrinted>2026-03-06T09:19:00Z</cp:lastPrinted>
  <dcterms:created xsi:type="dcterms:W3CDTF">2026-03-07T19:42:00Z</dcterms:created>
  <dcterms:modified xsi:type="dcterms:W3CDTF">2026-03-07T19:42:00Z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