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021F89B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47187F" w:rsidRPr="0047187F">
        <w:rPr>
          <w:rFonts w:hint="cs"/>
          <w:sz w:val="28"/>
          <w:szCs w:val="28"/>
          <w:rtl/>
        </w:rPr>
        <w:t xml:space="preserve">محمد </w:t>
      </w:r>
      <w:r w:rsidR="00105197">
        <w:rPr>
          <w:rFonts w:hint="cs"/>
          <w:sz w:val="28"/>
          <w:szCs w:val="28"/>
          <w:rtl/>
        </w:rPr>
        <w:t>إبراهيم النويصر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6432C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6432CF" w:rsidRDefault="006432CF" w:rsidP="00C711B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5BE50E" w14:textId="77777777" w:rsidR="00C711B8" w:rsidRPr="008D74D3" w:rsidRDefault="00C711B8" w:rsidP="00C711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CAD0C65" w:rsidR="00C711B8" w:rsidRPr="005377F1" w:rsidRDefault="005377F1" w:rsidP="005377F1">
            <w:pPr>
              <w:bidi/>
              <w:jc w:val="center"/>
            </w:pPr>
            <w:r w:rsidRPr="005377F1">
              <w:rPr>
                <w:rtl/>
              </w:rPr>
              <w:t xml:space="preserve">العنوان </w:t>
            </w:r>
            <w:proofErr w:type="gramStart"/>
            <w:r w:rsidRPr="005377F1">
              <w:rPr>
                <w:rtl/>
              </w:rPr>
              <w:t>طويل  يُقترح</w:t>
            </w:r>
            <w:proofErr w:type="gramEnd"/>
            <w:r w:rsidRPr="005377F1">
              <w:t>: "</w:t>
            </w:r>
            <w:r w:rsidRPr="005377F1">
              <w:rPr>
                <w:rtl/>
              </w:rPr>
              <w:t>أثر استخدام تقنيات الذكاء الاصطناعي في تحسين جودة اتخاذ القرار على أداء إدارة المشاريع بالشركات السعودية</w:t>
            </w:r>
            <w:r w:rsidRPr="005377F1">
              <w:t>".</w:t>
            </w:r>
          </w:p>
        </w:tc>
      </w:tr>
      <w:tr w:rsidR="006432C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6432CF" w:rsidRDefault="006432CF" w:rsidP="00C711B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6660B6" w14:textId="77777777" w:rsidR="00C711B8" w:rsidRPr="008D74D3" w:rsidRDefault="00C711B8" w:rsidP="00C711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2E941BD" w:rsidR="006432CF" w:rsidRPr="005377F1" w:rsidRDefault="005377F1" w:rsidP="005377F1">
            <w:pPr>
              <w:bidi/>
              <w:jc w:val="center"/>
            </w:pPr>
            <w:r w:rsidRPr="005377F1">
              <w:t> </w:t>
            </w:r>
            <w:r w:rsidRPr="005377F1">
              <w:rPr>
                <w:rtl/>
              </w:rPr>
              <w:t>لم توضح المقدمة كيف تختلف البيئة السعودية عن غيرها في مجال إدارة المشاريع (مثلاً: هيكل الشركات، ثقافة العمل، التحديات التنظيمية) لتبرير إجراء الدراسة محلياً، رغم الإشارة لرؤية 2030 بشكل عابر</w:t>
            </w:r>
            <w:r w:rsidRPr="005377F1">
              <w:t>.</w:t>
            </w:r>
          </w:p>
        </w:tc>
      </w:tr>
      <w:tr w:rsidR="006432C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6432CF" w:rsidRDefault="006432CF" w:rsidP="00C711B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307E589" w14:textId="77777777" w:rsidR="00C711B8" w:rsidRPr="008D74D3" w:rsidRDefault="00C711B8" w:rsidP="00C711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A2A94B3" w14:textId="77777777" w:rsidR="00C711B8" w:rsidRPr="00C711B8" w:rsidRDefault="00C711B8" w:rsidP="00C711B8">
            <w:pPr>
              <w:bidi/>
            </w:pPr>
            <w:r w:rsidRPr="00C711B8">
              <w:rPr>
                <w:rtl/>
              </w:rPr>
              <w:t>المشكلة صيغت وصفياً ("تفاوت الأداء رغم الإنفاق")، لكنها تفتقر إلى الصياغة الإجرائية الدقيقة التي تحدد بالضبط أي نوع من الأداء (ربحي؟ تشغيلي؟ سوقي؟) يتأثر بأي مؤشر، مما يشتت التركيز</w:t>
            </w:r>
            <w:r w:rsidRPr="00C711B8">
              <w:t>.</w:t>
            </w:r>
          </w:p>
          <w:p w14:paraId="6E975CB5" w14:textId="24B4CCAB" w:rsidR="00C711B8" w:rsidRPr="00C711B8" w:rsidRDefault="00C711B8" w:rsidP="00C711B8">
            <w:pPr>
              <w:bidi/>
            </w:pPr>
            <w:r w:rsidRPr="00C711B8">
              <w:rPr>
                <w:rtl/>
              </w:rPr>
              <w:t xml:space="preserve">لم تشر المشكلة إلى تحدي "الإعلان الوهمي" أو "الانحياز التأكيدي" في </w:t>
            </w:r>
            <w:proofErr w:type="spellStart"/>
            <w:r w:rsidRPr="00C711B8">
              <w:rPr>
                <w:rtl/>
              </w:rPr>
              <w:t>الإفصاحات</w:t>
            </w:r>
            <w:proofErr w:type="spellEnd"/>
            <w:r w:rsidRPr="00C711B8">
              <w:rPr>
                <w:rtl/>
              </w:rPr>
              <w:t xml:space="preserve"> الطوعية للشركات، وهو جوهر موضوع نظرية الإشارة، وكان يجب أن يكون المدخل الأساسي للمشكلة</w:t>
            </w:r>
            <w:r w:rsidRPr="00C711B8">
              <w:t>.</w:t>
            </w:r>
          </w:p>
          <w:p w14:paraId="708368AB" w14:textId="701F05C9" w:rsidR="006432CF" w:rsidRPr="002E3635" w:rsidRDefault="006432CF" w:rsidP="00C711B8">
            <w:pPr>
              <w:bidi/>
              <w:jc w:val="center"/>
            </w:pPr>
          </w:p>
        </w:tc>
      </w:tr>
      <w:tr w:rsidR="006432C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B4CB732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12DF204" w:rsidR="006432CF" w:rsidRPr="002E3635" w:rsidRDefault="006432CF" w:rsidP="006432CF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6432C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91CDDCB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AAA895B" w:rsidR="006432CF" w:rsidRPr="00B44D2B" w:rsidRDefault="006432CF" w:rsidP="006432CF">
            <w:pPr>
              <w:bidi/>
              <w:jc w:val="both"/>
            </w:pPr>
          </w:p>
        </w:tc>
      </w:tr>
      <w:tr w:rsidR="006432C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AEA2D0B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6432CF" w:rsidRDefault="006432CF" w:rsidP="006432CF">
            <w:pPr>
              <w:jc w:val="center"/>
            </w:pPr>
          </w:p>
        </w:tc>
      </w:tr>
      <w:tr w:rsidR="006432C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432CF" w:rsidRDefault="006432CF" w:rsidP="006432C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4CEE3ED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B640BF3" w:rsidR="006432CF" w:rsidRDefault="006432CF" w:rsidP="006432CF">
            <w:pPr>
              <w:jc w:val="center"/>
            </w:pPr>
          </w:p>
        </w:tc>
      </w:tr>
      <w:tr w:rsidR="006432C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A4E2718" w14:textId="77777777" w:rsidR="00532A12" w:rsidRPr="008D74D3" w:rsidRDefault="00532A12" w:rsidP="00532A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432CF" w:rsidRDefault="006432CF" w:rsidP="00E43F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432CF" w:rsidRDefault="006432CF" w:rsidP="00532A1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3B09C21" w:rsidR="006432CF" w:rsidRDefault="006432CF" w:rsidP="006432CF">
            <w:pPr>
              <w:jc w:val="center"/>
            </w:pPr>
          </w:p>
        </w:tc>
      </w:tr>
      <w:tr w:rsidR="006432C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D69D57E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5CE4AD8" w:rsidR="006432CF" w:rsidRDefault="006432CF" w:rsidP="006432CF">
            <w:pPr>
              <w:jc w:val="center"/>
            </w:pPr>
          </w:p>
        </w:tc>
      </w:tr>
      <w:tr w:rsidR="006432C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C57AE96" w14:textId="77777777" w:rsidR="00532A12" w:rsidRPr="008D74D3" w:rsidRDefault="00532A12" w:rsidP="00532A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432CF" w:rsidRDefault="006432CF" w:rsidP="00E43F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432CF" w:rsidRDefault="006432CF" w:rsidP="00532A1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96267CA" w:rsidR="006432CF" w:rsidRDefault="006432CF" w:rsidP="006432CF">
            <w:pPr>
              <w:jc w:val="center"/>
            </w:pPr>
          </w:p>
        </w:tc>
      </w:tr>
      <w:tr w:rsidR="006432C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F2C0647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2B23765" w:rsidR="006432CF" w:rsidRDefault="006432CF" w:rsidP="006432CF">
            <w:pPr>
              <w:jc w:val="center"/>
            </w:pPr>
          </w:p>
        </w:tc>
      </w:tr>
      <w:tr w:rsidR="006432C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6432CF" w:rsidRDefault="006432CF" w:rsidP="006432CF">
            <w:pPr>
              <w:jc w:val="center"/>
            </w:pPr>
          </w:p>
        </w:tc>
      </w:tr>
      <w:tr w:rsidR="006432C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432CF" w:rsidRDefault="006432CF" w:rsidP="00E43F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72FF49E" w14:textId="77777777" w:rsidR="00E43FA4" w:rsidRPr="008D74D3" w:rsidRDefault="00E43FA4" w:rsidP="00E43F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D7DEA0D" w14:textId="284900CE" w:rsidR="00532A12" w:rsidRDefault="00532A12" w:rsidP="00532A12">
            <w:pPr>
              <w:bidi/>
              <w:jc w:val="center"/>
              <w:rPr>
                <w:rtl/>
              </w:rPr>
            </w:pPr>
            <w:r w:rsidRPr="00532A12">
              <w:rPr>
                <w:rtl/>
              </w:rPr>
              <w:t>تعتمد القائمة بشكل كبير على تقارير المنظمات والشركات الاستشارية</w:t>
            </w:r>
            <w:r w:rsidRPr="00532A12">
              <w:t xml:space="preserve"> </w:t>
            </w:r>
            <w:r w:rsidRPr="00532A12">
              <w:rPr>
                <w:rtl/>
              </w:rPr>
              <w:t>وقليلة جداً في الدوريات العلمية المحكمة</w:t>
            </w:r>
            <w:r w:rsidRPr="00532A12">
              <w:t xml:space="preserve"> </w:t>
            </w:r>
            <w:r w:rsidRPr="00532A12">
              <w:rPr>
                <w:rtl/>
              </w:rPr>
              <w:t>مما يُضعف العمق الأكاديمي للخطة ويجعلها تبدو كتقرير مهني أكثر منه بحثاً أكاديمياً</w:t>
            </w:r>
            <w:r w:rsidRPr="00532A12">
              <w:t>.</w:t>
            </w:r>
          </w:p>
          <w:p w14:paraId="4805EF37" w14:textId="7280BD7A" w:rsidR="006432CF" w:rsidRDefault="00E43FA4" w:rsidP="006432CF">
            <w:pPr>
              <w:jc w:val="center"/>
            </w:pPr>
            <w:r>
              <w:rPr>
                <w:rFonts w:hint="cs"/>
                <w:rtl/>
              </w:rPr>
              <w:t xml:space="preserve">توحيد نظام </w:t>
            </w:r>
            <w:r w:rsidR="00532A12">
              <w:rPr>
                <w:rFonts w:hint="cs"/>
                <w:rtl/>
              </w:rPr>
              <w:t>توثيق</w:t>
            </w:r>
            <w:r>
              <w:rPr>
                <w:rFonts w:hint="cs"/>
                <w:rtl/>
              </w:rPr>
              <w:t xml:space="preserve"> المراجع وترتيبها بحسب التسلسل الأبجدي</w:t>
            </w:r>
          </w:p>
        </w:tc>
      </w:tr>
      <w:tr w:rsidR="006432C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121497D" w:rsidR="006432CF" w:rsidRDefault="006432CF" w:rsidP="006432C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47BA8"/>
    <w:multiLevelType w:val="multilevel"/>
    <w:tmpl w:val="72DA9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EA058A"/>
    <w:multiLevelType w:val="multilevel"/>
    <w:tmpl w:val="3D58A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D96CC7"/>
    <w:multiLevelType w:val="multilevel"/>
    <w:tmpl w:val="C57C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05197"/>
    <w:rsid w:val="001C1BA3"/>
    <w:rsid w:val="001F1BE6"/>
    <w:rsid w:val="002269CD"/>
    <w:rsid w:val="002E3635"/>
    <w:rsid w:val="0047187F"/>
    <w:rsid w:val="004910F4"/>
    <w:rsid w:val="004E21BE"/>
    <w:rsid w:val="00532A12"/>
    <w:rsid w:val="005377F1"/>
    <w:rsid w:val="00542196"/>
    <w:rsid w:val="005436E0"/>
    <w:rsid w:val="00590027"/>
    <w:rsid w:val="00637BB4"/>
    <w:rsid w:val="006432CF"/>
    <w:rsid w:val="006C2FF5"/>
    <w:rsid w:val="007669E3"/>
    <w:rsid w:val="007E4B35"/>
    <w:rsid w:val="007E4DCA"/>
    <w:rsid w:val="008239B5"/>
    <w:rsid w:val="008415DF"/>
    <w:rsid w:val="008D74D3"/>
    <w:rsid w:val="008D7A2A"/>
    <w:rsid w:val="009A19D9"/>
    <w:rsid w:val="009B1DDC"/>
    <w:rsid w:val="00A629D4"/>
    <w:rsid w:val="00B44D2B"/>
    <w:rsid w:val="00C5027E"/>
    <w:rsid w:val="00C60C27"/>
    <w:rsid w:val="00C711B8"/>
    <w:rsid w:val="00D34A3E"/>
    <w:rsid w:val="00DA1C7C"/>
    <w:rsid w:val="00E43FA4"/>
    <w:rsid w:val="00E8539D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3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181AA14B-F277-4319-8C5F-5A86BD7AD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2026-07-24T11:48:00Z</dcterms:created>
  <dcterms:modified xsi:type="dcterms:W3CDTF">2026-07-24T11:57:00Z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