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501FDD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80BE9">
        <w:rPr>
          <w:rFonts w:ascii="Sakkal Majalla" w:hAnsi="Sakkal Majalla" w:cs="Sakkal Majalla" w:hint="cs"/>
          <w:b/>
          <w:bCs/>
          <w:sz w:val="28"/>
          <w:szCs w:val="28"/>
          <w:rtl/>
          <w:lang w:bidi="ar-EG"/>
        </w:rPr>
        <w:t xml:space="preserve"> إدارة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51386E8D" w14:textId="5D2F74D3" w:rsidR="00180BE9" w:rsidRDefault="00180BE9" w:rsidP="00180BE9">
      <w:pPr>
        <w:tabs>
          <w:tab w:val="center" w:pos="4385"/>
          <w:tab w:val="center" w:pos="4937"/>
        </w:tabs>
        <w:spacing w:after="161"/>
      </w:pPr>
      <w:r>
        <w:rPr>
          <w:rtl/>
        </w:rPr>
        <w:tab/>
      </w:r>
      <w:r>
        <w:rPr>
          <w:rFonts w:ascii="Sakkal Majalla" w:eastAsia="Sakkal Majalla" w:hAnsi="Sakkal Majalla" w:cs="Sakkal Majalla"/>
          <w:b/>
          <w:bCs/>
          <w:sz w:val="28"/>
          <w:szCs w:val="28"/>
          <w:rtl/>
        </w:rPr>
        <w:t xml:space="preserve"> </w:t>
      </w:r>
    </w:p>
    <w:p w14:paraId="7CF609EF" w14:textId="77777777" w:rsidR="00180BE9" w:rsidRDefault="00180BE9" w:rsidP="00180BE9">
      <w:pPr>
        <w:spacing w:after="167"/>
        <w:ind w:left="10" w:right="251" w:hanging="10"/>
      </w:pPr>
      <w:r>
        <w:rPr>
          <w:rFonts w:ascii="Sakkal Majalla" w:eastAsia="Sakkal Majalla" w:hAnsi="Sakkal Majalla" w:cs="Sakkal Majalla"/>
          <w:b/>
          <w:bCs/>
          <w:sz w:val="28"/>
          <w:szCs w:val="28"/>
          <w:rtl/>
        </w:rPr>
        <w:t xml:space="preserve">أثر القيادة التحويلية في تحسين الأداء الوظيفي  في المؤسسات الناشئة وتحقيق مستهدفات رؤية </w:t>
      </w:r>
      <w:r>
        <w:rPr>
          <w:rFonts w:ascii="Sakkal Majalla" w:eastAsia="Sakkal Majalla" w:hAnsi="Sakkal Majalla" w:cs="Sakkal Majalla"/>
          <w:b/>
          <w:bCs/>
          <w:sz w:val="28"/>
          <w:szCs w:val="28"/>
        </w:rPr>
        <w:t>2030</w:t>
      </w:r>
      <w:r>
        <w:rPr>
          <w:rFonts w:ascii="Sakkal Majalla" w:eastAsia="Sakkal Majalla" w:hAnsi="Sakkal Majalla" w:cs="Sakkal Majalla"/>
          <w:b/>
          <w:bCs/>
          <w:sz w:val="28"/>
          <w:szCs w:val="28"/>
          <w:rtl/>
        </w:rPr>
        <w:t xml:space="preserve"> :دراسة  </w:t>
      </w:r>
    </w:p>
    <w:p w14:paraId="05E8198D" w14:textId="77777777" w:rsidR="00180BE9" w:rsidRDefault="00180BE9" w:rsidP="00180BE9">
      <w:pPr>
        <w:spacing w:after="161"/>
        <w:ind w:left="10" w:right="59" w:hanging="10"/>
        <w:jc w:val="center"/>
        <w:rPr>
          <w:rtl/>
        </w:rPr>
      </w:pPr>
      <w:r>
        <w:rPr>
          <w:rFonts w:ascii="Sakkal Majalla" w:eastAsia="Sakkal Majalla" w:hAnsi="Sakkal Majalla" w:cs="Sakkal Majalla"/>
          <w:b/>
          <w:bCs/>
          <w:sz w:val="28"/>
          <w:szCs w:val="28"/>
          <w:rtl/>
        </w:rPr>
        <w:t xml:space="preserve">ميدانية في مدينة الرياض </w:t>
      </w:r>
    </w:p>
    <w:p w14:paraId="232F19A4" w14:textId="77777777" w:rsidR="009125CE" w:rsidRPr="009125CE" w:rsidRDefault="009125CE" w:rsidP="00400BE2">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DB56873"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80BE9">
        <w:rPr>
          <w:rFonts w:ascii="Sakkal Majalla" w:hAnsi="Sakkal Majalla" w:cs="Sakkal Majalla" w:hint="cs"/>
          <w:b/>
          <w:bCs/>
          <w:sz w:val="28"/>
          <w:szCs w:val="28"/>
          <w:rtl/>
          <w:lang w:bidi="ar-EG"/>
        </w:rPr>
        <w:t>فاطمة الهبة قارح</w:t>
      </w:r>
    </w:p>
    <w:p w14:paraId="030AC70C" w14:textId="4E53FBE3" w:rsidR="00180BE9" w:rsidRPr="001902DB" w:rsidRDefault="00180BE9" w:rsidP="009125CE">
      <w:pPr>
        <w:jc w:val="center"/>
        <w:rPr>
          <w:rFonts w:ascii="Sakkal Majalla" w:hAnsi="Sakkal Majalla" w:cs="Sakkal Majalla"/>
          <w:b/>
          <w:bCs/>
          <w:sz w:val="28"/>
          <w:szCs w:val="28"/>
          <w:rtl/>
          <w:lang w:bidi="ar-EG"/>
        </w:rPr>
      </w:pPr>
      <w:r w:rsidRPr="00180BE9">
        <w:rPr>
          <w:rFonts w:ascii="Sakkal Majalla" w:hAnsi="Sakkal Majalla" w:cs="Sakkal Majalla"/>
          <w:b/>
          <w:bCs/>
          <w:sz w:val="28"/>
          <w:szCs w:val="28"/>
          <w:rtl/>
          <w:lang w:bidi="ar-EG"/>
        </w:rPr>
        <w:t>253001352</w:t>
      </w:r>
    </w:p>
    <w:p w14:paraId="3D3CBDF8" w14:textId="77777777" w:rsidR="009125CE" w:rsidRPr="001902DB" w:rsidRDefault="009125CE" w:rsidP="00400BE2">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318EF6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sidR="00180BE9">
        <w:rPr>
          <w:rFonts w:ascii="Sakkal Majalla" w:hAnsi="Sakkal Majalla" w:cs="Sakkal Majalla" w:hint="cs"/>
          <w:b/>
          <w:bCs/>
          <w:sz w:val="28"/>
          <w:szCs w:val="28"/>
          <w:rtl/>
          <w:lang w:bidi="ar-EG"/>
        </w:rPr>
        <w:t>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29CF218D" w:rsidR="00D52480" w:rsidRPr="006124A5" w:rsidRDefault="006124A5" w:rsidP="009125CE">
      <w:pPr>
        <w:rPr>
          <w:rFonts w:ascii="Sakkal Majalla" w:hAnsi="Sakkal Majalla" w:cs="Sakkal Majalla"/>
          <w:sz w:val="28"/>
          <w:szCs w:val="28"/>
          <w:highlight w:val="yellow"/>
          <w:u w:val="single"/>
          <w:rtl/>
          <w:lang w:bidi="ar-EG"/>
        </w:rPr>
      </w:pPr>
      <w:r w:rsidRPr="006124A5">
        <w:rPr>
          <w:rFonts w:ascii="Sakkal Majalla" w:hAnsi="Sakkal Majalla" w:cs="Sakkal Majalla" w:hint="cs"/>
          <w:sz w:val="28"/>
          <w:szCs w:val="28"/>
          <w:highlight w:val="yellow"/>
          <w:u w:val="single"/>
          <w:rtl/>
          <w:lang w:bidi="ar-EG"/>
        </w:rPr>
        <w:t xml:space="preserve">تعديل </w:t>
      </w:r>
      <w:r>
        <w:rPr>
          <w:rFonts w:ascii="Sakkal Majalla" w:hAnsi="Sakkal Majalla" w:cs="Sakkal Majalla" w:hint="cs"/>
          <w:sz w:val="28"/>
          <w:szCs w:val="28"/>
          <w:highlight w:val="yellow"/>
          <w:u w:val="single"/>
          <w:rtl/>
          <w:lang w:bidi="ar-EG"/>
        </w:rPr>
        <w:t xml:space="preserve"> عربي انجليزي </w:t>
      </w:r>
    </w:p>
    <w:p w14:paraId="32DDC605" w14:textId="291A96C8" w:rsidR="009125CE" w:rsidRPr="006124A5" w:rsidRDefault="009125CE" w:rsidP="009125CE">
      <w:pPr>
        <w:rPr>
          <w:rFonts w:ascii="Sakkal Majalla" w:hAnsi="Sakkal Majalla" w:cs="Sakkal Majalla"/>
          <w:sz w:val="28"/>
          <w:szCs w:val="28"/>
          <w:highlight w:val="yellow"/>
          <w:u w:val="single"/>
          <w:rtl/>
        </w:rPr>
      </w:pPr>
      <w:r w:rsidRPr="006124A5">
        <w:rPr>
          <w:rFonts w:ascii="Sakkal Majalla" w:hAnsi="Sakkal Majalla" w:cs="Sakkal Majalla" w:hint="cs"/>
          <w:sz w:val="28"/>
          <w:szCs w:val="28"/>
          <w:highlight w:val="yellow"/>
          <w:u w:val="single"/>
          <w:rtl/>
          <w:lang w:bidi="ar-EG"/>
        </w:rPr>
        <w:t>المستخلص :</w:t>
      </w:r>
      <w:r w:rsidRPr="006124A5">
        <w:rPr>
          <w:rFonts w:ascii="Sakkal Majalla" w:hAnsi="Sakkal Majalla" w:cs="Sakkal Majalla"/>
          <w:sz w:val="28"/>
          <w:szCs w:val="28"/>
          <w:highlight w:val="yellow"/>
          <w:u w:val="single"/>
        </w:rPr>
        <w:t xml:space="preserve">Abstract </w:t>
      </w:r>
      <w:r w:rsidR="006124A5">
        <w:rPr>
          <w:rFonts w:ascii="Sakkal Majalla" w:hAnsi="Sakkal Majalla" w:cs="Sakkal Majalla" w:hint="cs"/>
          <w:sz w:val="28"/>
          <w:szCs w:val="28"/>
          <w:highlight w:val="yellow"/>
          <w:u w:val="single"/>
          <w:rtl/>
        </w:rPr>
        <w:t xml:space="preserve"> نابتي</w:t>
      </w:r>
    </w:p>
    <w:p w14:paraId="7BE0C194" w14:textId="77777777" w:rsidR="006124A5" w:rsidRPr="006124A5" w:rsidRDefault="006124A5" w:rsidP="006124A5">
      <w:pPr>
        <w:spacing w:after="152"/>
        <w:ind w:right="14" w:firstLine="571"/>
        <w:rPr>
          <w:highlight w:val="yellow"/>
        </w:rPr>
      </w:pPr>
      <w:r w:rsidRPr="006124A5">
        <w:rPr>
          <w:szCs w:val="28"/>
          <w:highlight w:val="yellow"/>
          <w:rtl/>
        </w:rPr>
        <w:t xml:space="preserve">تهدف هذه الد </w:t>
      </w:r>
      <w:proofErr w:type="spellStart"/>
      <w:r w:rsidRPr="006124A5">
        <w:rPr>
          <w:szCs w:val="28"/>
          <w:highlight w:val="yellow"/>
          <w:rtl/>
        </w:rPr>
        <w:t>ارسة</w:t>
      </w:r>
      <w:proofErr w:type="spellEnd"/>
      <w:r w:rsidRPr="006124A5">
        <w:rPr>
          <w:szCs w:val="28"/>
          <w:highlight w:val="yellow"/>
          <w:rtl/>
        </w:rPr>
        <w:t xml:space="preserve"> الى معرفة أثر القيادة التحويلية على الابتكار في المؤسسات الصغيرة والمتوسطة ،بأبعاده الأربعة: التأثير المثالي، الدافعية </w:t>
      </w:r>
      <w:proofErr w:type="spellStart"/>
      <w:r w:rsidRPr="006124A5">
        <w:rPr>
          <w:szCs w:val="28"/>
          <w:highlight w:val="yellow"/>
          <w:rtl/>
        </w:rPr>
        <w:t>الإلهامية</w:t>
      </w:r>
      <w:proofErr w:type="spellEnd"/>
      <w:r w:rsidRPr="006124A5">
        <w:rPr>
          <w:szCs w:val="28"/>
          <w:highlight w:val="yellow"/>
          <w:rtl/>
        </w:rPr>
        <w:t xml:space="preserve">، الاستثارة الفكرية، الاعتبار الفردي. والتطرق لابتكار من خلال شروط نجاحه في المؤسسات الصغيرة والمتوسطة. </w:t>
      </w:r>
    </w:p>
    <w:p w14:paraId="786F505C" w14:textId="77777777" w:rsidR="006124A5" w:rsidRPr="006124A5" w:rsidRDefault="006124A5" w:rsidP="006124A5">
      <w:pPr>
        <w:spacing w:after="144"/>
        <w:ind w:right="14" w:firstLine="569"/>
        <w:rPr>
          <w:highlight w:val="yellow"/>
        </w:rPr>
      </w:pPr>
      <w:r w:rsidRPr="006124A5">
        <w:rPr>
          <w:szCs w:val="28"/>
          <w:highlight w:val="yellow"/>
          <w:rtl/>
        </w:rPr>
        <w:t xml:space="preserve">ولتحقيق أهداف هذه الد </w:t>
      </w:r>
      <w:proofErr w:type="spellStart"/>
      <w:r w:rsidRPr="006124A5">
        <w:rPr>
          <w:szCs w:val="28"/>
          <w:highlight w:val="yellow"/>
          <w:rtl/>
        </w:rPr>
        <w:t>ارسة</w:t>
      </w:r>
      <w:proofErr w:type="spellEnd"/>
      <w:r w:rsidRPr="006124A5">
        <w:rPr>
          <w:szCs w:val="28"/>
          <w:highlight w:val="yellow"/>
          <w:rtl/>
        </w:rPr>
        <w:t xml:space="preserve">  واسقاط هذه الأفكار على الواقع واختبارها من خلال اقت ارح مجموعة من الفرضيات، فقد تم الاعتماد على تقنية د </w:t>
      </w:r>
      <w:proofErr w:type="spellStart"/>
      <w:r w:rsidRPr="006124A5">
        <w:rPr>
          <w:szCs w:val="28"/>
          <w:highlight w:val="yellow"/>
          <w:rtl/>
        </w:rPr>
        <w:t>ارسة</w:t>
      </w:r>
      <w:proofErr w:type="spellEnd"/>
      <w:r w:rsidRPr="006124A5">
        <w:rPr>
          <w:szCs w:val="28"/>
          <w:highlight w:val="yellow"/>
          <w:rtl/>
        </w:rPr>
        <w:t xml:space="preserve"> الحالة لمجموعة من المؤسسات الصغيرة والمتوسطة، باستخدام الاستبيان كأداة لجمع البيانات، حيث شملت الد </w:t>
      </w:r>
      <w:proofErr w:type="spellStart"/>
      <w:r w:rsidRPr="006124A5">
        <w:rPr>
          <w:szCs w:val="28"/>
          <w:highlight w:val="yellow"/>
          <w:rtl/>
        </w:rPr>
        <w:t>ارسة</w:t>
      </w:r>
      <w:proofErr w:type="spellEnd"/>
      <w:r w:rsidRPr="006124A5">
        <w:rPr>
          <w:szCs w:val="28"/>
          <w:highlight w:val="yellow"/>
          <w:rtl/>
        </w:rPr>
        <w:t xml:space="preserve"> عينة بلغت </w:t>
      </w:r>
      <w:r w:rsidRPr="006124A5">
        <w:rPr>
          <w:szCs w:val="28"/>
          <w:highlight w:val="yellow"/>
        </w:rPr>
        <w:t>32</w:t>
      </w:r>
      <w:r w:rsidRPr="006124A5">
        <w:rPr>
          <w:color w:val="FF0000"/>
          <w:szCs w:val="28"/>
          <w:highlight w:val="yellow"/>
          <w:rtl/>
        </w:rPr>
        <w:t xml:space="preserve"> </w:t>
      </w:r>
      <w:r w:rsidRPr="006124A5">
        <w:rPr>
          <w:szCs w:val="28"/>
          <w:highlight w:val="yellow"/>
          <w:rtl/>
        </w:rPr>
        <w:t xml:space="preserve">موظفا، تم تحليلها باستخدام البرنامج الاحصائي) </w:t>
      </w:r>
      <w:r w:rsidRPr="006124A5">
        <w:rPr>
          <w:highlight w:val="yellow"/>
        </w:rPr>
        <w:t>SPSS V 21</w:t>
      </w:r>
      <w:r w:rsidRPr="006124A5">
        <w:rPr>
          <w:szCs w:val="28"/>
          <w:highlight w:val="yellow"/>
          <w:rtl/>
        </w:rPr>
        <w:t xml:space="preserve">(، وكانت أهم نتائج الد </w:t>
      </w:r>
      <w:proofErr w:type="spellStart"/>
      <w:r w:rsidRPr="006124A5">
        <w:rPr>
          <w:szCs w:val="28"/>
          <w:highlight w:val="yellow"/>
          <w:rtl/>
        </w:rPr>
        <w:t>ارسة</w:t>
      </w:r>
      <w:proofErr w:type="spellEnd"/>
      <w:r w:rsidRPr="006124A5">
        <w:rPr>
          <w:szCs w:val="28"/>
          <w:highlight w:val="yellow"/>
          <w:rtl/>
        </w:rPr>
        <w:t xml:space="preserve"> كما يلي:  </w:t>
      </w:r>
    </w:p>
    <w:p w14:paraId="616AD487" w14:textId="77777777" w:rsidR="006124A5" w:rsidRPr="006124A5" w:rsidRDefault="006124A5" w:rsidP="006124A5">
      <w:pPr>
        <w:numPr>
          <w:ilvl w:val="0"/>
          <w:numId w:val="9"/>
        </w:numPr>
        <w:spacing w:after="4" w:line="264" w:lineRule="auto"/>
        <w:ind w:right="1566" w:hanging="364"/>
        <w:jc w:val="both"/>
        <w:rPr>
          <w:highlight w:val="yellow"/>
        </w:rPr>
      </w:pPr>
      <w:r w:rsidRPr="006124A5">
        <w:rPr>
          <w:szCs w:val="28"/>
          <w:highlight w:val="yellow"/>
          <w:rtl/>
        </w:rPr>
        <w:t xml:space="preserve">للتأثير المثالي أثر على الابتكار في المؤسسات الصغيرة والمتوسطة. </w:t>
      </w:r>
    </w:p>
    <w:p w14:paraId="5A6829AA" w14:textId="77777777" w:rsidR="006124A5" w:rsidRPr="006124A5" w:rsidRDefault="006124A5" w:rsidP="006124A5">
      <w:pPr>
        <w:numPr>
          <w:ilvl w:val="0"/>
          <w:numId w:val="9"/>
        </w:numPr>
        <w:spacing w:after="4" w:line="264" w:lineRule="auto"/>
        <w:ind w:right="1566" w:hanging="364"/>
        <w:jc w:val="both"/>
        <w:rPr>
          <w:highlight w:val="yellow"/>
        </w:rPr>
      </w:pPr>
      <w:r w:rsidRPr="006124A5">
        <w:rPr>
          <w:szCs w:val="28"/>
          <w:highlight w:val="yellow"/>
          <w:rtl/>
        </w:rPr>
        <w:t xml:space="preserve">للدافعية </w:t>
      </w:r>
      <w:proofErr w:type="spellStart"/>
      <w:r w:rsidRPr="006124A5">
        <w:rPr>
          <w:szCs w:val="28"/>
          <w:highlight w:val="yellow"/>
          <w:rtl/>
        </w:rPr>
        <w:t>الإلهامية</w:t>
      </w:r>
      <w:proofErr w:type="spellEnd"/>
      <w:r w:rsidRPr="006124A5">
        <w:rPr>
          <w:szCs w:val="28"/>
          <w:highlight w:val="yellow"/>
          <w:rtl/>
        </w:rPr>
        <w:t xml:space="preserve"> أثر على الابتكار في المؤسسات الصغيرة والمتوسطة. </w:t>
      </w:r>
    </w:p>
    <w:p w14:paraId="69134ACD" w14:textId="77777777" w:rsidR="006124A5" w:rsidRPr="006124A5" w:rsidRDefault="006124A5" w:rsidP="006124A5">
      <w:pPr>
        <w:numPr>
          <w:ilvl w:val="0"/>
          <w:numId w:val="9"/>
        </w:numPr>
        <w:spacing w:after="4" w:line="264" w:lineRule="auto"/>
        <w:ind w:right="1566" w:hanging="364"/>
        <w:jc w:val="both"/>
        <w:rPr>
          <w:highlight w:val="yellow"/>
        </w:rPr>
      </w:pPr>
      <w:r w:rsidRPr="006124A5">
        <w:rPr>
          <w:szCs w:val="28"/>
          <w:highlight w:val="yellow"/>
          <w:rtl/>
        </w:rPr>
        <w:t xml:space="preserve">للاستثارة الفكرية أثر على الابتكار في المؤسسات الصغيرة والمتوسطة. </w:t>
      </w:r>
    </w:p>
    <w:p w14:paraId="242997D4" w14:textId="77777777" w:rsidR="006124A5" w:rsidRPr="006124A5" w:rsidRDefault="006124A5" w:rsidP="006124A5">
      <w:pPr>
        <w:numPr>
          <w:ilvl w:val="0"/>
          <w:numId w:val="9"/>
        </w:numPr>
        <w:spacing w:after="151" w:line="264" w:lineRule="auto"/>
        <w:ind w:right="1566" w:hanging="364"/>
        <w:jc w:val="both"/>
        <w:rPr>
          <w:highlight w:val="yellow"/>
        </w:rPr>
      </w:pPr>
      <w:r w:rsidRPr="006124A5">
        <w:rPr>
          <w:szCs w:val="28"/>
          <w:highlight w:val="yellow"/>
          <w:rtl/>
        </w:rPr>
        <w:t xml:space="preserve">للاعتبار الفردي أثر على الابتكار في المؤسسات الصغيرة والمتوسطة. </w:t>
      </w:r>
    </w:p>
    <w:p w14:paraId="4CFB839C" w14:textId="77777777" w:rsidR="006124A5" w:rsidRDefault="006124A5" w:rsidP="006124A5">
      <w:pPr>
        <w:pStyle w:val="a6"/>
        <w:numPr>
          <w:ilvl w:val="0"/>
          <w:numId w:val="9"/>
        </w:numPr>
        <w:spacing w:after="151"/>
        <w:ind w:right="14"/>
        <w:rPr>
          <w:highlight w:val="yellow"/>
        </w:rPr>
      </w:pPr>
      <w:r w:rsidRPr="006124A5">
        <w:rPr>
          <w:szCs w:val="28"/>
          <w:highlight w:val="yellow"/>
          <w:rtl/>
        </w:rPr>
        <w:t>ومنه تم الخروج بنتيجة رئيسية مفادها أنّ القيادة التحويلية تؤثر على الابتكار في المؤسسات الصغيرة والمتوسطة، فهي تسعى للتغير المتواصل وتبحث عن التجديد والأفكار الإبداعية لتصل للريادة  والتميز ،</w:t>
      </w:r>
      <w:proofErr w:type="spellStart"/>
      <w:r w:rsidRPr="006124A5">
        <w:rPr>
          <w:szCs w:val="28"/>
          <w:highlight w:val="yellow"/>
          <w:rtl/>
        </w:rPr>
        <w:t>بابتكا</w:t>
      </w:r>
      <w:proofErr w:type="spellEnd"/>
      <w:r w:rsidRPr="006124A5">
        <w:rPr>
          <w:szCs w:val="28"/>
          <w:highlight w:val="yellow"/>
          <w:rtl/>
        </w:rPr>
        <w:t xml:space="preserve"> ارت تحقق لها ميزة تنافسية صعبة التقليد. وعلى أساس هذه النتائج، تم تقديم مجموعة من التوصيات التي تساهم في رفع مستوى الابتكار في المؤسسات الصغيرة والمتوسطة. </w:t>
      </w:r>
    </w:p>
    <w:p w14:paraId="1DDC641D" w14:textId="24839023" w:rsidR="007665A8" w:rsidRPr="006124A5" w:rsidRDefault="007665A8" w:rsidP="006124A5">
      <w:pPr>
        <w:pStyle w:val="a6"/>
        <w:numPr>
          <w:ilvl w:val="0"/>
          <w:numId w:val="9"/>
        </w:numPr>
        <w:spacing w:after="151"/>
        <w:ind w:right="14"/>
        <w:rPr>
          <w:highlight w:val="yellow"/>
        </w:rPr>
      </w:pPr>
      <w:r w:rsidRPr="007665A8">
        <w:rPr>
          <w:rFonts w:cs="Arial"/>
          <w:noProof/>
          <w:rtl/>
        </w:rPr>
        <w:drawing>
          <wp:inline distT="0" distB="0" distL="0" distR="0" wp14:anchorId="663D58BE" wp14:editId="62743CDD">
            <wp:extent cx="3097581" cy="3248742"/>
            <wp:effectExtent l="0" t="0" r="7620" b="8890"/>
            <wp:docPr id="22707552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075526" name=""/>
                    <pic:cNvPicPr/>
                  </pic:nvPicPr>
                  <pic:blipFill>
                    <a:blip r:embed="rId9"/>
                    <a:stretch>
                      <a:fillRect/>
                    </a:stretch>
                  </pic:blipFill>
                  <pic:spPr>
                    <a:xfrm>
                      <a:off x="0" y="0"/>
                      <a:ext cx="3121898" cy="3274246"/>
                    </a:xfrm>
                    <a:prstGeom prst="rect">
                      <a:avLst/>
                    </a:prstGeom>
                  </pic:spPr>
                </pic:pic>
              </a:graphicData>
            </a:graphic>
          </wp:inline>
        </w:drawing>
      </w:r>
    </w:p>
    <w:p w14:paraId="42803EF1" w14:textId="61BF8A42" w:rsidR="006124A5" w:rsidRDefault="003C11B1" w:rsidP="006124A5">
      <w:pPr>
        <w:numPr>
          <w:ilvl w:val="0"/>
          <w:numId w:val="9"/>
        </w:numPr>
        <w:spacing w:after="151" w:line="264" w:lineRule="auto"/>
        <w:ind w:right="1566" w:hanging="364"/>
        <w:jc w:val="both"/>
      </w:pPr>
      <w:bookmarkStart w:id="0" w:name="_Hlk234974402"/>
      <w:r>
        <w:rPr>
          <w:rFonts w:hint="cs"/>
          <w:rtl/>
        </w:rPr>
        <w:lastRenderedPageBreak/>
        <w:t xml:space="preserve">هدفت الدراسة الى معرفة اثر القيادة التحويلية في تحسين الأداء الوظيفي بما </w:t>
      </w:r>
      <w:proofErr w:type="spellStart"/>
      <w:r>
        <w:rPr>
          <w:rFonts w:hint="cs"/>
          <w:rtl/>
        </w:rPr>
        <w:t>يتلائم</w:t>
      </w:r>
      <w:proofErr w:type="spellEnd"/>
      <w:r>
        <w:rPr>
          <w:rFonts w:hint="cs"/>
          <w:rtl/>
        </w:rPr>
        <w:t xml:space="preserve"> مع تحقيق مستهدفات رؤية المملكة العربية السعودية 2030, لدى العاملين في مؤسسة تجارية ناشئة في القطاع الخاص  في مدينة الرياض , وتكون مجتمع الدراسة من العاملين (بمختلف المناصب </w:t>
      </w:r>
      <w:proofErr w:type="spellStart"/>
      <w:r>
        <w:rPr>
          <w:rFonts w:hint="cs"/>
          <w:rtl/>
        </w:rPr>
        <w:t>الادراية</w:t>
      </w:r>
      <w:proofErr w:type="spellEnd"/>
      <w:r>
        <w:rPr>
          <w:rFonts w:hint="cs"/>
          <w:rtl/>
        </w:rPr>
        <w:t xml:space="preserve"> ) في المؤسسة , وبلغ حجم العينة (70)موظف , اعتمد الباحث على الاستبانة لجمع البيانات لتفسير فرضيات الدراسة وتحقيق أهدافها , تم اخذ عينة ميسرة من مجتمع الدراسة , قام بتوزيع الاستبيان على جميع العاملين , الا انه تم استرداد(40) استبانة صالحة للتحليل . وخرجت </w:t>
      </w:r>
      <w:proofErr w:type="spellStart"/>
      <w:r>
        <w:rPr>
          <w:rFonts w:hint="cs"/>
          <w:rtl/>
        </w:rPr>
        <w:t>الداسة</w:t>
      </w:r>
      <w:proofErr w:type="spellEnd"/>
      <w:r>
        <w:rPr>
          <w:rFonts w:hint="cs"/>
          <w:rtl/>
        </w:rPr>
        <w:t xml:space="preserve"> بنتائج </w:t>
      </w:r>
    </w:p>
    <w:bookmarkEnd w:id="0"/>
    <w:p w14:paraId="3E8127CD" w14:textId="77777777" w:rsidR="006124A5" w:rsidRPr="006124A5" w:rsidRDefault="006124A5" w:rsidP="009125CE">
      <w:pPr>
        <w:rPr>
          <w:rFonts w:ascii="Sakkal Majalla" w:hAnsi="Sakkal Majalla" w:cs="Sakkal Majalla"/>
          <w:sz w:val="28"/>
          <w:szCs w:val="28"/>
          <w:u w:val="single"/>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13726B03" w14:textId="30B7E6F8" w:rsidR="00A224AD" w:rsidRDefault="00A224AD" w:rsidP="00A224AD">
      <w:pPr>
        <w:spacing w:after="173" w:line="248" w:lineRule="auto"/>
        <w:ind w:left="3" w:right="240" w:hanging="3"/>
      </w:pPr>
      <w:r>
        <w:rPr>
          <w:rFonts w:ascii="Times New Roman" w:eastAsia="Times New Roman" w:hAnsi="Times New Roman" w:cs="Times New Roman"/>
          <w:sz w:val="28"/>
          <w:szCs w:val="28"/>
          <w:rtl/>
        </w:rPr>
        <w:t>يعتبر موضوع القيادة من المواضيع الأساسية  الهامة في علم الإدارة . بسبب اثره وفاعليته في سير عملية الأداء للوصول لتحقيق الأهداف. ولاسيما في المؤسسات الصغيرة بسبب ما تواجهه من تحديات وإمكانا ت  محدودة . وفي ظل ارتفاع المستوى التنافسي في القطاع التجاري في السعودية لا بد لهذه المؤسس</w:t>
      </w:r>
      <w:r w:rsidR="00B06E56">
        <w:rPr>
          <w:rFonts w:ascii="Times New Roman" w:eastAsia="Times New Roman" w:hAnsi="Times New Roman" w:cs="Times New Roman" w:hint="cs"/>
          <w:sz w:val="28"/>
          <w:szCs w:val="28"/>
          <w:rtl/>
        </w:rPr>
        <w:t>ا</w:t>
      </w:r>
      <w:r>
        <w:rPr>
          <w:rFonts w:ascii="Times New Roman" w:eastAsia="Times New Roman" w:hAnsi="Times New Roman" w:cs="Times New Roman"/>
          <w:sz w:val="28"/>
          <w:szCs w:val="28"/>
          <w:rtl/>
        </w:rPr>
        <w:t xml:space="preserve">ت  من السعي الدائم لتحسين أداء موظفيها من اجل ضمان الاستمرارية والبقاء والريادة في مجالها  وهذا يحتاج لنمط قيادة فعال  لان القيادة هي العامل الحاسم في رفع او خفض  مستوى الأداء والمخاطرة من اجل خلق التغيير الذي سيجعل المؤسسة قوية متكيفة مع الظروف المتغيرة ومبدعة في مجالها وذات طابع متميز وهذا لا يمكن الوصول اليه الا عن طريق اتباع نهج القيادة التحويلية .  </w:t>
      </w:r>
    </w:p>
    <w:p w14:paraId="64573067" w14:textId="08D96C0B" w:rsidR="00A224AD" w:rsidRDefault="00A224AD" w:rsidP="00A224AD">
      <w:pPr>
        <w:spacing w:after="173" w:line="248" w:lineRule="auto"/>
        <w:ind w:left="3" w:right="108" w:hanging="3"/>
      </w:pPr>
      <w:r>
        <w:rPr>
          <w:rFonts w:ascii="Times New Roman" w:eastAsia="Times New Roman" w:hAnsi="Times New Roman" w:cs="Times New Roman"/>
          <w:sz w:val="28"/>
          <w:szCs w:val="28"/>
          <w:rtl/>
        </w:rPr>
        <w:t xml:space="preserve">القيادة التحويلية  هي نمط من أنماط القيادة الحديثة و اول من قدم نظرية القيادة التحويلية   </w:t>
      </w:r>
      <w:r>
        <w:rPr>
          <w:rFonts w:ascii="Times New Roman" w:eastAsia="Times New Roman" w:hAnsi="Times New Roman" w:cs="Times New Roman"/>
          <w:sz w:val="28"/>
        </w:rPr>
        <w:t>James MacGregor Burns</w:t>
      </w:r>
      <w:r>
        <w:rPr>
          <w:rFonts w:ascii="Times New Roman" w:eastAsia="Times New Roman" w:hAnsi="Times New Roman" w:cs="Times New Roman"/>
          <w:sz w:val="28"/>
          <w:szCs w:val="28"/>
          <w:rtl/>
        </w:rPr>
        <w:t xml:space="preserve">  الذي عمل على علوم السياسة وعلم النفس مع حد</w:t>
      </w:r>
      <w:r w:rsidR="0089597B">
        <w:rPr>
          <w:rFonts w:ascii="Times New Roman" w:eastAsia="Times New Roman" w:hAnsi="Times New Roman" w:cs="Times New Roman" w:hint="cs"/>
          <w:sz w:val="28"/>
          <w:szCs w:val="28"/>
          <w:rtl/>
        </w:rPr>
        <w:t>و</w:t>
      </w:r>
      <w:r>
        <w:rPr>
          <w:rFonts w:ascii="Times New Roman" w:eastAsia="Times New Roman" w:hAnsi="Times New Roman" w:cs="Times New Roman"/>
          <w:sz w:val="28"/>
          <w:szCs w:val="28"/>
          <w:rtl/>
        </w:rPr>
        <w:t xml:space="preserve">د التاريخ من اجل تحليل أساس و استخدام القيادة، لكن الفضل في انتشار هذا المفهوم يعود ل  </w:t>
      </w:r>
      <w:r>
        <w:rPr>
          <w:rFonts w:ascii="Times New Roman" w:eastAsia="Times New Roman" w:hAnsi="Times New Roman" w:cs="Times New Roman"/>
          <w:color w:val="221F1F"/>
          <w:sz w:val="28"/>
        </w:rPr>
        <w:t>Bernard M. Bass</w:t>
      </w:r>
      <w:r>
        <w:rPr>
          <w:rFonts w:ascii="Times New Roman" w:eastAsia="Times New Roman" w:hAnsi="Times New Roman" w:cs="Times New Roman"/>
          <w:sz w:val="28"/>
          <w:szCs w:val="28"/>
          <w:rtl/>
        </w:rPr>
        <w:t xml:space="preserve"> الذي وضح بأن القيادة التحويلية ترتكز على إلهام المرؤوسين للالتزام برؤية وأهداف مشتركة لمنظمة أو هيكل وتمكينهم ليكونوا مساهمين في حل  المشكلات وتطوير قدراتهم القيادية وتحفيزهم على أداء اكثر مما هو متوقع وتحقيق نتائج استثنائية من خلال التوجيه والإرشاد وتقديم التحديات والدعم  </w:t>
      </w:r>
      <w:r>
        <w:rPr>
          <w:rFonts w:ascii="Times New Roman" w:eastAsia="Times New Roman" w:hAnsi="Times New Roman" w:cs="Times New Roman"/>
          <w:sz w:val="28"/>
        </w:rPr>
        <w:t>Bass,1985)</w:t>
      </w:r>
      <w:r>
        <w:rPr>
          <w:rFonts w:ascii="Times New Roman" w:eastAsia="Times New Roman" w:hAnsi="Times New Roman" w:cs="Times New Roman"/>
          <w:sz w:val="28"/>
          <w:szCs w:val="28"/>
          <w:rtl/>
        </w:rPr>
        <w:t xml:space="preserve">( . وقد عر ف  </w:t>
      </w:r>
      <w:r>
        <w:rPr>
          <w:rFonts w:ascii="Times New Roman" w:eastAsia="Times New Roman" w:hAnsi="Times New Roman" w:cs="Times New Roman"/>
          <w:sz w:val="28"/>
        </w:rPr>
        <w:t>Burns</w:t>
      </w:r>
      <w:r>
        <w:rPr>
          <w:rFonts w:ascii="Times New Roman" w:eastAsia="Times New Roman" w:hAnsi="Times New Roman" w:cs="Times New Roman"/>
          <w:sz w:val="28"/>
          <w:szCs w:val="28"/>
          <w:rtl/>
        </w:rPr>
        <w:t xml:space="preserve"> القائد التحويلي كشخص "يسعي إلى تلبية الاحتياجات العليا للتابعين ودمج طاقاتهم الكامنة." </w:t>
      </w:r>
      <w:r>
        <w:rPr>
          <w:rFonts w:ascii="Times New Roman" w:eastAsia="Times New Roman" w:hAnsi="Times New Roman" w:cs="Times New Roman"/>
          <w:sz w:val="28"/>
        </w:rPr>
        <w:t xml:space="preserve">Burns, 1978) </w:t>
      </w:r>
      <w:r>
        <w:rPr>
          <w:rFonts w:ascii="Times New Roman" w:eastAsia="Times New Roman" w:hAnsi="Times New Roman" w:cs="Times New Roman"/>
          <w:sz w:val="28"/>
          <w:szCs w:val="28"/>
          <w:rtl/>
        </w:rPr>
        <w:t xml:space="preserve"> ( ويندرج ضمن مفهوم القيادة التحويلية اربع  ابعاد  رئيسية وهي التأثير المثالي، الدافعية </w:t>
      </w:r>
      <w:proofErr w:type="spellStart"/>
      <w:r>
        <w:rPr>
          <w:rFonts w:ascii="Times New Roman" w:eastAsia="Times New Roman" w:hAnsi="Times New Roman" w:cs="Times New Roman"/>
          <w:sz w:val="28"/>
          <w:szCs w:val="28"/>
          <w:rtl/>
        </w:rPr>
        <w:t>الالهامية</w:t>
      </w:r>
      <w:proofErr w:type="spellEnd"/>
      <w:r>
        <w:rPr>
          <w:rFonts w:ascii="Times New Roman" w:eastAsia="Times New Roman" w:hAnsi="Times New Roman" w:cs="Times New Roman"/>
          <w:sz w:val="28"/>
          <w:szCs w:val="28"/>
          <w:rtl/>
        </w:rPr>
        <w:t xml:space="preserve"> ،</w:t>
      </w:r>
      <w:proofErr w:type="spellStart"/>
      <w:r>
        <w:rPr>
          <w:rFonts w:ascii="Times New Roman" w:eastAsia="Times New Roman" w:hAnsi="Times New Roman" w:cs="Times New Roman"/>
          <w:sz w:val="28"/>
          <w:szCs w:val="28"/>
          <w:rtl/>
        </w:rPr>
        <w:t>الاستثا</w:t>
      </w:r>
      <w:r w:rsidR="00B06E56">
        <w:rPr>
          <w:rFonts w:ascii="Times New Roman" w:eastAsia="Times New Roman" w:hAnsi="Times New Roman" w:cs="Times New Roman" w:hint="cs"/>
          <w:sz w:val="28"/>
          <w:szCs w:val="28"/>
          <w:rtl/>
        </w:rPr>
        <w:t>ره</w:t>
      </w:r>
      <w:proofErr w:type="spellEnd"/>
      <w:r w:rsidR="00B06E56">
        <w:rPr>
          <w:rFonts w:ascii="Times New Roman" w:eastAsia="Times New Roman" w:hAnsi="Times New Roman" w:cs="Times New Roman" w:hint="cs"/>
          <w:sz w:val="28"/>
          <w:szCs w:val="28"/>
          <w:rtl/>
        </w:rPr>
        <w:t xml:space="preserve"> </w:t>
      </w:r>
      <w:r>
        <w:rPr>
          <w:rFonts w:ascii="Times New Roman" w:eastAsia="Times New Roman" w:hAnsi="Times New Roman" w:cs="Times New Roman"/>
          <w:sz w:val="28"/>
          <w:szCs w:val="28"/>
          <w:rtl/>
        </w:rPr>
        <w:t xml:space="preserve">الفكرية والاعتبار الفردي التي يتبعها القائد التحويلي  لإلهام مرؤوسيه  واشراكهم في الرؤية وخلق بيئة عمل داعمة تمكنهم من  رفع مستوى الأداء و تقديم افضل النتائج .  </w:t>
      </w:r>
    </w:p>
    <w:p w14:paraId="2F8A934E" w14:textId="74EED7F5" w:rsidR="00A224AD" w:rsidRDefault="00A224AD" w:rsidP="00A224AD">
      <w:pPr>
        <w:spacing w:after="173" w:line="248" w:lineRule="auto"/>
        <w:ind w:left="3" w:right="108" w:hanging="3"/>
      </w:pPr>
      <w:r>
        <w:rPr>
          <w:rFonts w:ascii="Times New Roman" w:eastAsia="Times New Roman" w:hAnsi="Times New Roman" w:cs="Times New Roman"/>
          <w:sz w:val="28"/>
          <w:szCs w:val="28"/>
          <w:rtl/>
        </w:rPr>
        <w:t xml:space="preserve">ومن هنا نجد ان المؤسسات  التي تسعى إلى تحسين أداء موظفيها لضمان الاستمرارية وتحقيق ميزة تنافسية يجب ان تنتهج أسلوب القيادة التحويلية التي سينعكس اثرها على  رفع مستوى الأداء الوظيفي لكي تتمكن من تحقيق أهدافها  وتفتح افاق جديدة  لتمكين نفسها وضمان استمراريتها وهذا ما يساهم في دعم مستهدفات رؤية </w:t>
      </w:r>
      <w:r>
        <w:rPr>
          <w:rFonts w:ascii="Times New Roman" w:eastAsia="Times New Roman" w:hAnsi="Times New Roman" w:cs="Times New Roman"/>
          <w:sz w:val="28"/>
          <w:szCs w:val="28"/>
        </w:rPr>
        <w:t>2030</w:t>
      </w:r>
      <w:r>
        <w:rPr>
          <w:rFonts w:ascii="Times New Roman" w:eastAsia="Times New Roman" w:hAnsi="Times New Roman" w:cs="Times New Roman"/>
          <w:sz w:val="28"/>
          <w:szCs w:val="28"/>
          <w:rtl/>
        </w:rPr>
        <w:t xml:space="preserve"> حيث تركز الرؤية على تحسين إنتاجية العمل وبناء اقتصاد مزدهر ومن هنا تبرز القيادة التحويلية كأهم أنماط القيادة الحديثة القادرة على خلق اثر</w:t>
      </w:r>
      <w:r w:rsidR="00B06E56">
        <w:rPr>
          <w:rFonts w:ascii="Times New Roman" w:eastAsia="Times New Roman" w:hAnsi="Times New Roman" w:cs="Times New Roman" w:hint="cs"/>
          <w:sz w:val="28"/>
          <w:szCs w:val="28"/>
          <w:rtl/>
        </w:rPr>
        <w:t xml:space="preserve"> </w:t>
      </w:r>
      <w:r>
        <w:rPr>
          <w:rFonts w:ascii="Times New Roman" w:eastAsia="Times New Roman" w:hAnsi="Times New Roman" w:cs="Times New Roman"/>
          <w:sz w:val="28"/>
          <w:szCs w:val="28"/>
          <w:rtl/>
        </w:rPr>
        <w:t xml:space="preserve">ايجابي داخل المؤسسات.  </w:t>
      </w:r>
    </w:p>
    <w:p w14:paraId="313683FE" w14:textId="6B2B4604" w:rsidR="00A224AD" w:rsidRPr="00A224AD" w:rsidRDefault="00A224AD" w:rsidP="009125CE">
      <w:pPr>
        <w:rPr>
          <w:rFonts w:ascii="Sakkal Majalla" w:hAnsi="Sakkal Majalla" w:cs="Sakkal Majalla"/>
          <w:sz w:val="28"/>
          <w:szCs w:val="28"/>
          <w:u w:val="single"/>
          <w:rtl/>
        </w:rPr>
      </w:pPr>
      <w:r>
        <w:rPr>
          <w:rFonts w:ascii="Times New Roman" w:eastAsia="Times New Roman" w:hAnsi="Times New Roman" w:cs="Times New Roman"/>
          <w:sz w:val="28"/>
          <w:szCs w:val="28"/>
          <w:rtl/>
        </w:rPr>
        <w:t xml:space="preserve">لذلك ,سيتم في اطار هذا البحث دراسة اثر القيادة التحويلية على رفع مستوى الأداء الوظيفي في المؤسسات الناشئة في ظل رؤية </w:t>
      </w:r>
      <w:r>
        <w:rPr>
          <w:rFonts w:ascii="Times New Roman" w:eastAsia="Times New Roman" w:hAnsi="Times New Roman" w:cs="Times New Roman"/>
          <w:sz w:val="28"/>
          <w:szCs w:val="28"/>
        </w:rPr>
        <w:t>2030</w:t>
      </w:r>
      <w:r>
        <w:rPr>
          <w:rFonts w:ascii="Times New Roman" w:eastAsia="Times New Roman" w:hAnsi="Times New Roman" w:cs="Times New Roman"/>
          <w:sz w:val="28"/>
          <w:szCs w:val="28"/>
          <w:rtl/>
        </w:rPr>
        <w:t xml:space="preserve">. وعلى الرغم من تعدد وتنوع الدراسات التي تطرقت القيادة التحويلية وعلاقتها بالأداء الوظيفي في قطاعات مختلفة الا ان تركز معظمها كان على قطاعات تعليمية وصناعية وخارج السياق السعودي . وأيضا  هناك محدودية في الدراسات ضمن اطار القطاع الخاص  </w:t>
      </w:r>
      <w:r>
        <w:rPr>
          <w:rFonts w:ascii="Times New Roman" w:eastAsia="Times New Roman" w:hAnsi="Times New Roman" w:cs="Times New Roman"/>
          <w:sz w:val="28"/>
          <w:szCs w:val="28"/>
          <w:rtl/>
        </w:rPr>
        <w:lastRenderedPageBreak/>
        <w:t xml:space="preserve">وخاصة المؤسسات التجارية الناشئة . إضافة الى ذلك لم تتناول الدراسات السابقة بشكل مباشر  دراسة اثر القيادة التحويلية على  تحسين الأداء  الوظيفي في ضوء رؤية السعودية </w:t>
      </w:r>
      <w:r>
        <w:rPr>
          <w:rFonts w:ascii="Times New Roman" w:eastAsia="Times New Roman" w:hAnsi="Times New Roman" w:cs="Times New Roman"/>
          <w:sz w:val="28"/>
          <w:szCs w:val="28"/>
        </w:rPr>
        <w:t>2030</w:t>
      </w:r>
      <w:r>
        <w:rPr>
          <w:rFonts w:ascii="Times New Roman" w:eastAsia="Times New Roman" w:hAnsi="Times New Roman" w:cs="Times New Roman"/>
          <w:sz w:val="28"/>
          <w:szCs w:val="28"/>
          <w:rtl/>
        </w:rPr>
        <w:t>الامر الذي ميز هذه الدراسة و سعت الى معالجته.</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3CDAD6A7" w:rsidR="00F925D0" w:rsidRDefault="00F925D0" w:rsidP="00D22171">
      <w:pPr>
        <w:rPr>
          <w:rFonts w:ascii="Sakkal Majalla" w:hAnsi="Sakkal Majalla" w:cs="Sakkal Majalla"/>
          <w:sz w:val="28"/>
          <w:szCs w:val="28"/>
          <w:rtl/>
        </w:rPr>
      </w:pPr>
    </w:p>
    <w:p w14:paraId="59041654" w14:textId="2590ACA8"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448D3A7C" w14:textId="206A5641" w:rsidR="00581C08" w:rsidRDefault="00A224AD" w:rsidP="00A224AD">
      <w:pPr>
        <w:spacing w:after="158" w:line="258" w:lineRule="auto"/>
        <w:ind w:left="60" w:right="94" w:hanging="10"/>
        <w:rPr>
          <w:rFonts w:ascii="Times New Roman" w:eastAsia="Times New Roman" w:hAnsi="Times New Roman" w:cs="Times New Roman"/>
          <w:sz w:val="28"/>
          <w:szCs w:val="28"/>
          <w:rtl/>
        </w:rPr>
      </w:pPr>
      <w:r>
        <w:rPr>
          <w:rFonts w:ascii="Times New Roman" w:eastAsia="Times New Roman" w:hAnsi="Times New Roman" w:cs="Times New Roman"/>
          <w:sz w:val="28"/>
          <w:szCs w:val="28"/>
          <w:rtl/>
        </w:rPr>
        <w:t xml:space="preserve">ان المشكلة تكمن بتأثر الأداء الوظيفي  بنمط القيادة  المتبعة </w:t>
      </w:r>
      <w:r w:rsidR="00351649">
        <w:rPr>
          <w:rFonts w:ascii="Times New Roman" w:eastAsia="Times New Roman" w:hAnsi="Times New Roman" w:cs="Times New Roman" w:hint="cs"/>
          <w:sz w:val="28"/>
          <w:szCs w:val="28"/>
          <w:rtl/>
        </w:rPr>
        <w:t>,</w:t>
      </w:r>
      <w:r>
        <w:rPr>
          <w:rFonts w:ascii="Times New Roman" w:eastAsia="Times New Roman" w:hAnsi="Times New Roman" w:cs="Times New Roman"/>
          <w:sz w:val="28"/>
          <w:szCs w:val="28"/>
          <w:rtl/>
        </w:rPr>
        <w:t xml:space="preserve"> ومرتبط بمدى تطبيق أنماط قيادة مناسبة</w:t>
      </w:r>
      <w:r w:rsidR="00862B82">
        <w:rPr>
          <w:rFonts w:ascii="Times New Roman" w:eastAsia="Times New Roman" w:hAnsi="Times New Roman" w:cs="Times New Roman" w:hint="cs"/>
          <w:sz w:val="28"/>
          <w:szCs w:val="28"/>
          <w:rtl/>
        </w:rPr>
        <w:t xml:space="preserve"> خاصة في ظل التطورات المتسارعة في القطاعات كافة مما يلزم </w:t>
      </w:r>
      <w:proofErr w:type="spellStart"/>
      <w:r w:rsidR="00862B82">
        <w:rPr>
          <w:rFonts w:ascii="Times New Roman" w:eastAsia="Times New Roman" w:hAnsi="Times New Roman" w:cs="Times New Roman" w:hint="cs"/>
          <w:sz w:val="28"/>
          <w:szCs w:val="28"/>
          <w:rtl/>
        </w:rPr>
        <w:t>الموسسات</w:t>
      </w:r>
      <w:proofErr w:type="spellEnd"/>
      <w:r w:rsidR="00862B82">
        <w:rPr>
          <w:rFonts w:ascii="Times New Roman" w:eastAsia="Times New Roman" w:hAnsi="Times New Roman" w:cs="Times New Roman" w:hint="cs"/>
          <w:sz w:val="28"/>
          <w:szCs w:val="28"/>
          <w:rtl/>
        </w:rPr>
        <w:t xml:space="preserve"> الناشئة بتبني منهج قيادي حديث له اثر في تحسين الأداء الوظيفي واحراز نتائج قيمة </w:t>
      </w:r>
      <w:r>
        <w:rPr>
          <w:rFonts w:ascii="Times New Roman" w:eastAsia="Times New Roman" w:hAnsi="Times New Roman" w:cs="Times New Roman"/>
          <w:sz w:val="28"/>
          <w:szCs w:val="28"/>
          <w:rtl/>
        </w:rPr>
        <w:t xml:space="preserve"> على </w:t>
      </w:r>
      <w:proofErr w:type="spellStart"/>
      <w:r>
        <w:rPr>
          <w:rFonts w:ascii="Times New Roman" w:eastAsia="Times New Roman" w:hAnsi="Times New Roman" w:cs="Times New Roman"/>
          <w:sz w:val="28"/>
          <w:szCs w:val="28"/>
          <w:rtl/>
        </w:rPr>
        <w:t>غرار</w:t>
      </w:r>
      <w:r w:rsidR="00862B82">
        <w:rPr>
          <w:rFonts w:ascii="Times New Roman" w:eastAsia="Times New Roman" w:hAnsi="Times New Roman" w:cs="Times New Roman" w:hint="cs"/>
          <w:sz w:val="28"/>
          <w:szCs w:val="28"/>
          <w:rtl/>
        </w:rPr>
        <w:t>نمط</w:t>
      </w:r>
      <w:proofErr w:type="spellEnd"/>
      <w:r w:rsidR="00862B82">
        <w:rPr>
          <w:rFonts w:ascii="Times New Roman" w:eastAsia="Times New Roman" w:hAnsi="Times New Roman" w:cs="Times New Roman" w:hint="cs"/>
          <w:sz w:val="28"/>
          <w:szCs w:val="28"/>
          <w:rtl/>
        </w:rPr>
        <w:t xml:space="preserve"> </w:t>
      </w:r>
      <w:r>
        <w:rPr>
          <w:rFonts w:ascii="Times New Roman" w:eastAsia="Times New Roman" w:hAnsi="Times New Roman" w:cs="Times New Roman"/>
          <w:sz w:val="28"/>
          <w:szCs w:val="28"/>
          <w:rtl/>
        </w:rPr>
        <w:t xml:space="preserve"> القيادة التحويلية هذا النمط الحديث الذي يسعى الى احراز التغيير</w:t>
      </w:r>
      <w:r w:rsidR="00581C08">
        <w:rPr>
          <w:rFonts w:ascii="Times New Roman" w:eastAsia="Times New Roman" w:hAnsi="Times New Roman" w:cs="Times New Roman" w:hint="cs"/>
          <w:sz w:val="28"/>
          <w:szCs w:val="28"/>
          <w:rtl/>
        </w:rPr>
        <w:t>,</w:t>
      </w:r>
      <w:r>
        <w:rPr>
          <w:rFonts w:ascii="Times New Roman" w:eastAsia="Times New Roman" w:hAnsi="Times New Roman" w:cs="Times New Roman"/>
          <w:sz w:val="28"/>
          <w:szCs w:val="28"/>
          <w:rtl/>
        </w:rPr>
        <w:t xml:space="preserve"> ومدى انعكاسه على الأداء الوظيفي</w:t>
      </w:r>
      <w:r w:rsidR="00351649">
        <w:rPr>
          <w:rFonts w:ascii="Times New Roman" w:eastAsia="Times New Roman" w:hAnsi="Times New Roman" w:cs="Times New Roman" w:hint="cs"/>
          <w:sz w:val="28"/>
          <w:szCs w:val="28"/>
          <w:rtl/>
        </w:rPr>
        <w:t xml:space="preserve"> في </w:t>
      </w:r>
      <w:proofErr w:type="spellStart"/>
      <w:r w:rsidR="00351649">
        <w:rPr>
          <w:rFonts w:ascii="Times New Roman" w:eastAsia="Times New Roman" w:hAnsi="Times New Roman" w:cs="Times New Roman" w:hint="cs"/>
          <w:sz w:val="28"/>
          <w:szCs w:val="28"/>
          <w:rtl/>
        </w:rPr>
        <w:t>الموسسات</w:t>
      </w:r>
      <w:proofErr w:type="spellEnd"/>
      <w:r w:rsidR="00351649">
        <w:rPr>
          <w:rFonts w:ascii="Times New Roman" w:eastAsia="Times New Roman" w:hAnsi="Times New Roman" w:cs="Times New Roman" w:hint="cs"/>
          <w:sz w:val="28"/>
          <w:szCs w:val="28"/>
          <w:rtl/>
        </w:rPr>
        <w:t xml:space="preserve"> الناشئة ضمن القطاع التجاري ,وبالتالي هذا يبرر صعوبة تحسين الأداء الوظيفي ل</w:t>
      </w:r>
      <w:r w:rsidR="00581C08">
        <w:rPr>
          <w:rFonts w:ascii="Times New Roman" w:eastAsia="Times New Roman" w:hAnsi="Times New Roman" w:cs="Times New Roman" w:hint="cs"/>
          <w:sz w:val="28"/>
          <w:szCs w:val="28"/>
          <w:rtl/>
        </w:rPr>
        <w:t>دى</w:t>
      </w:r>
      <w:r w:rsidR="00351649">
        <w:rPr>
          <w:rFonts w:ascii="Times New Roman" w:eastAsia="Times New Roman" w:hAnsi="Times New Roman" w:cs="Times New Roman" w:hint="cs"/>
          <w:sz w:val="28"/>
          <w:szCs w:val="28"/>
          <w:rtl/>
        </w:rPr>
        <w:t xml:space="preserve"> العاملين نتيجة لقلة ممارسة القيادة التحويلية في عدة قطاعات وهذا </w:t>
      </w:r>
      <w:proofErr w:type="spellStart"/>
      <w:r w:rsidR="00351649">
        <w:rPr>
          <w:rFonts w:ascii="Times New Roman" w:eastAsia="Times New Roman" w:hAnsi="Times New Roman" w:cs="Times New Roman" w:hint="cs"/>
          <w:sz w:val="28"/>
          <w:szCs w:val="28"/>
          <w:rtl/>
        </w:rPr>
        <w:t>ماظهر</w:t>
      </w:r>
      <w:proofErr w:type="spellEnd"/>
      <w:r w:rsidR="00351649">
        <w:rPr>
          <w:rFonts w:ascii="Times New Roman" w:eastAsia="Times New Roman" w:hAnsi="Times New Roman" w:cs="Times New Roman" w:hint="cs"/>
          <w:sz w:val="28"/>
          <w:szCs w:val="28"/>
          <w:rtl/>
        </w:rPr>
        <w:t xml:space="preserve"> في نتائج لعدة دراسات سابقة </w:t>
      </w:r>
      <w:r w:rsidR="00862B82">
        <w:rPr>
          <w:rFonts w:ascii="Times New Roman" w:eastAsia="Times New Roman" w:hAnsi="Times New Roman" w:cs="Times New Roman" w:hint="cs"/>
          <w:sz w:val="28"/>
          <w:szCs w:val="28"/>
          <w:rtl/>
        </w:rPr>
        <w:t>اختلفت نتائجها تباعا لاختلاف البيئات التنظيمية , و</w:t>
      </w:r>
      <w:r w:rsidR="00351649">
        <w:rPr>
          <w:rFonts w:ascii="Times New Roman" w:eastAsia="Times New Roman" w:hAnsi="Times New Roman" w:cs="Times New Roman" w:hint="cs"/>
          <w:sz w:val="28"/>
          <w:szCs w:val="28"/>
          <w:rtl/>
        </w:rPr>
        <w:t xml:space="preserve">منها دراسة </w:t>
      </w:r>
      <w:r w:rsidR="00862B82">
        <w:rPr>
          <w:rFonts w:ascii="Times New Roman" w:eastAsia="Times New Roman" w:hAnsi="Times New Roman" w:cs="Times New Roman" w:hint="cs"/>
          <w:sz w:val="28"/>
          <w:szCs w:val="28"/>
          <w:rtl/>
        </w:rPr>
        <w:t>(الحبيشي,2025   ) التي أظهرت نتائجها ان ممارسة ابعاد القيادة التحويلية كانت تطبق بدرجة متوسطة ,. وبمراجعة نتائج دراسة (</w:t>
      </w:r>
      <w:r w:rsidR="00862B82">
        <w:rPr>
          <w:rFonts w:ascii="Sakkal Majalla" w:eastAsia="Sakkal Majalla" w:hAnsi="Sakkal Majalla" w:cs="Sakkal Majalla"/>
          <w:b/>
          <w:sz w:val="28"/>
        </w:rPr>
        <w:t>Xu XIAOJIANG</w:t>
      </w:r>
      <w:r w:rsidR="00862B82">
        <w:rPr>
          <w:rFonts w:ascii="Sakkal Majalla" w:eastAsia="Sakkal Majalla" w:hAnsi="Sakkal Majalla" w:cs="Sakkal Majalla" w:hint="cs"/>
          <w:b/>
          <w:sz w:val="28"/>
          <w:rtl/>
        </w:rPr>
        <w:t xml:space="preserve"> </w:t>
      </w:r>
      <w:r w:rsidR="00862B82">
        <w:rPr>
          <w:rFonts w:ascii="Times New Roman" w:eastAsia="Times New Roman" w:hAnsi="Times New Roman" w:cs="Times New Roman" w:hint="cs"/>
          <w:sz w:val="28"/>
          <w:szCs w:val="28"/>
          <w:rtl/>
        </w:rPr>
        <w:t xml:space="preserve">,2023) يظهر اثار مختلفة </w:t>
      </w:r>
      <w:proofErr w:type="spellStart"/>
      <w:r w:rsidR="00862B82">
        <w:rPr>
          <w:rFonts w:ascii="Times New Roman" w:eastAsia="Times New Roman" w:hAnsi="Times New Roman" w:cs="Times New Roman" w:hint="cs"/>
          <w:sz w:val="28"/>
          <w:szCs w:val="28"/>
          <w:rtl/>
        </w:rPr>
        <w:t>لابعاد</w:t>
      </w:r>
      <w:proofErr w:type="spellEnd"/>
      <w:r w:rsidR="00862B82">
        <w:rPr>
          <w:rFonts w:ascii="Times New Roman" w:eastAsia="Times New Roman" w:hAnsi="Times New Roman" w:cs="Times New Roman" w:hint="cs"/>
          <w:sz w:val="28"/>
          <w:szCs w:val="28"/>
          <w:rtl/>
        </w:rPr>
        <w:t xml:space="preserve"> القياد التحويلية فقد حاز بعد </w:t>
      </w:r>
      <w:proofErr w:type="spellStart"/>
      <w:r w:rsidR="00862B82">
        <w:rPr>
          <w:rFonts w:ascii="Times New Roman" w:eastAsia="Times New Roman" w:hAnsi="Times New Roman" w:cs="Times New Roman" w:hint="cs"/>
          <w:sz w:val="28"/>
          <w:szCs w:val="28"/>
          <w:rtl/>
        </w:rPr>
        <w:t>التاثير</w:t>
      </w:r>
      <w:proofErr w:type="spellEnd"/>
      <w:r w:rsidR="00862B82">
        <w:rPr>
          <w:rFonts w:ascii="Times New Roman" w:eastAsia="Times New Roman" w:hAnsi="Times New Roman" w:cs="Times New Roman" w:hint="cs"/>
          <w:sz w:val="28"/>
          <w:szCs w:val="28"/>
          <w:rtl/>
        </w:rPr>
        <w:t xml:space="preserve"> المثالي على درجة عالية من </w:t>
      </w:r>
      <w:proofErr w:type="spellStart"/>
      <w:r w:rsidR="00862B82">
        <w:rPr>
          <w:rFonts w:ascii="Times New Roman" w:eastAsia="Times New Roman" w:hAnsi="Times New Roman" w:cs="Times New Roman" w:hint="cs"/>
          <w:sz w:val="28"/>
          <w:szCs w:val="28"/>
          <w:rtl/>
        </w:rPr>
        <w:t>التاثير</w:t>
      </w:r>
      <w:proofErr w:type="spellEnd"/>
      <w:r w:rsidR="00862B82">
        <w:rPr>
          <w:rFonts w:ascii="Times New Roman" w:eastAsia="Times New Roman" w:hAnsi="Times New Roman" w:cs="Times New Roman" w:hint="cs"/>
          <w:sz w:val="28"/>
          <w:szCs w:val="28"/>
          <w:rtl/>
        </w:rPr>
        <w:t xml:space="preserve"> , على النقيض من ذلك بقية الابعاد لم تحظى بذات الدرجة وذلك </w:t>
      </w:r>
      <w:r w:rsidR="00614E0A">
        <w:rPr>
          <w:rFonts w:ascii="Times New Roman" w:eastAsia="Times New Roman" w:hAnsi="Times New Roman" w:cs="Times New Roman" w:hint="cs"/>
          <w:sz w:val="28"/>
          <w:szCs w:val="28"/>
          <w:rtl/>
        </w:rPr>
        <w:t xml:space="preserve">يعود لطبيعة بيئة العمل في الصين ( محل الدراسة). </w:t>
      </w:r>
      <w:proofErr w:type="spellStart"/>
      <w:r w:rsidR="00614E0A">
        <w:rPr>
          <w:rFonts w:ascii="Times New Roman" w:eastAsia="Times New Roman" w:hAnsi="Times New Roman" w:cs="Times New Roman" w:hint="cs"/>
          <w:sz w:val="28"/>
          <w:szCs w:val="28"/>
          <w:rtl/>
        </w:rPr>
        <w:t>اماعن</w:t>
      </w:r>
      <w:proofErr w:type="spellEnd"/>
      <w:r w:rsidR="00614E0A">
        <w:rPr>
          <w:rFonts w:ascii="Times New Roman" w:eastAsia="Times New Roman" w:hAnsi="Times New Roman" w:cs="Times New Roman" w:hint="cs"/>
          <w:sz w:val="28"/>
          <w:szCs w:val="28"/>
          <w:rtl/>
        </w:rPr>
        <w:t xml:space="preserve"> دراسة </w:t>
      </w:r>
      <w:r w:rsidR="00614E0A">
        <w:rPr>
          <w:rFonts w:hint="cs"/>
          <w:rtl/>
        </w:rPr>
        <w:t>(منيرة حميد, عبد الناصر وإسماعيل , 2025)</w:t>
      </w:r>
      <w:r w:rsidR="00614E0A">
        <w:rPr>
          <w:rFonts w:ascii="Times New Roman" w:eastAsia="Times New Roman" w:hAnsi="Times New Roman" w:cs="Times New Roman" w:hint="cs"/>
          <w:sz w:val="28"/>
          <w:szCs w:val="28"/>
          <w:rtl/>
        </w:rPr>
        <w:t xml:space="preserve">فقد </w:t>
      </w:r>
      <w:r w:rsidR="00614E0A">
        <w:rPr>
          <w:rFonts w:hint="cs"/>
          <w:rtl/>
        </w:rPr>
        <w:t xml:space="preserve">جاءت النتائج بدرجات مرتفعة في مستوى تطبيق وممارسة القيادة التحويلية  </w:t>
      </w:r>
      <w:r w:rsidR="00614E0A" w:rsidRPr="00D11927">
        <w:rPr>
          <w:rtl/>
        </w:rPr>
        <w:t xml:space="preserve">حيث بلغ المتوسط الكلي (3.83 من 5). </w:t>
      </w:r>
      <w:r w:rsidR="00614E0A">
        <w:rPr>
          <w:rFonts w:hint="cs"/>
          <w:rtl/>
        </w:rPr>
        <w:t xml:space="preserve">الى ان توصل الباحث </w:t>
      </w:r>
      <w:proofErr w:type="spellStart"/>
      <w:r w:rsidR="00614E0A">
        <w:rPr>
          <w:rFonts w:hint="cs"/>
          <w:rtl/>
        </w:rPr>
        <w:t>لاثبات</w:t>
      </w:r>
      <w:proofErr w:type="spellEnd"/>
      <w:r w:rsidR="00614E0A">
        <w:rPr>
          <w:rFonts w:hint="cs"/>
          <w:rtl/>
        </w:rPr>
        <w:t xml:space="preserve"> وجود علاقة إيجابية بين ابعاد القيادة التحويلية والأداء </w:t>
      </w:r>
      <w:proofErr w:type="spellStart"/>
      <w:r w:rsidR="00614E0A">
        <w:rPr>
          <w:rFonts w:hint="cs"/>
          <w:rtl/>
        </w:rPr>
        <w:t>الوظيفي.</w:t>
      </w:r>
      <w:r w:rsidR="00614E0A">
        <w:rPr>
          <w:rFonts w:ascii="Times New Roman" w:eastAsia="Times New Roman" w:hAnsi="Times New Roman" w:cs="Times New Roman" w:hint="cs"/>
          <w:sz w:val="28"/>
          <w:szCs w:val="28"/>
          <w:rtl/>
        </w:rPr>
        <w:t>ومن</w:t>
      </w:r>
      <w:proofErr w:type="spellEnd"/>
      <w:r w:rsidR="00614E0A">
        <w:rPr>
          <w:rFonts w:ascii="Times New Roman" w:eastAsia="Times New Roman" w:hAnsi="Times New Roman" w:cs="Times New Roman" w:hint="cs"/>
          <w:sz w:val="28"/>
          <w:szCs w:val="28"/>
          <w:rtl/>
        </w:rPr>
        <w:t xml:space="preserve"> هنا ظهرت مشكلة الدراسة </w:t>
      </w:r>
    </w:p>
    <w:p w14:paraId="7BE77E8A" w14:textId="77777777" w:rsidR="00581C08" w:rsidRDefault="00581C08" w:rsidP="00A224AD">
      <w:pPr>
        <w:spacing w:after="158" w:line="258" w:lineRule="auto"/>
        <w:ind w:left="60" w:right="94" w:hanging="10"/>
        <w:rPr>
          <w:rFonts w:ascii="Times New Roman" w:eastAsia="Times New Roman" w:hAnsi="Times New Roman" w:cs="Times New Roman"/>
          <w:sz w:val="28"/>
          <w:szCs w:val="28"/>
          <w:rtl/>
        </w:rPr>
      </w:pPr>
    </w:p>
    <w:p w14:paraId="28C99ACD" w14:textId="77777777" w:rsidR="00581C08" w:rsidRPr="00581C08" w:rsidRDefault="00581C08" w:rsidP="00A224AD">
      <w:pPr>
        <w:spacing w:after="158" w:line="258" w:lineRule="auto"/>
        <w:ind w:left="60" w:right="94" w:hanging="10"/>
        <w:rPr>
          <w:rFonts w:ascii="Times New Roman" w:eastAsia="Times New Roman" w:hAnsi="Times New Roman" w:cs="Times New Roman"/>
          <w:sz w:val="28"/>
          <w:szCs w:val="28"/>
          <w:rtl/>
        </w:rPr>
      </w:pPr>
    </w:p>
    <w:p w14:paraId="32B79834" w14:textId="77777777" w:rsidR="00581C08" w:rsidRDefault="00581C08" w:rsidP="00A224AD">
      <w:pPr>
        <w:spacing w:after="158" w:line="258" w:lineRule="auto"/>
        <w:ind w:left="60" w:right="94" w:hanging="10"/>
        <w:rPr>
          <w:rFonts w:ascii="Times New Roman" w:eastAsia="Times New Roman" w:hAnsi="Times New Roman" w:cs="Times New Roman"/>
          <w:sz w:val="28"/>
          <w:szCs w:val="28"/>
          <w:rtl/>
        </w:rPr>
      </w:pPr>
    </w:p>
    <w:p w14:paraId="51242592" w14:textId="48C27770" w:rsidR="00A224AD" w:rsidRDefault="00614E0A" w:rsidP="00A224AD">
      <w:pPr>
        <w:spacing w:after="158" w:line="258" w:lineRule="auto"/>
        <w:ind w:left="60" w:right="94" w:hanging="10"/>
      </w:pPr>
      <w:r>
        <w:rPr>
          <w:rFonts w:ascii="Times New Roman" w:eastAsia="Times New Roman" w:hAnsi="Times New Roman" w:cs="Times New Roman" w:hint="cs"/>
          <w:sz w:val="28"/>
          <w:szCs w:val="28"/>
          <w:rtl/>
        </w:rPr>
        <w:t>و</w:t>
      </w:r>
      <w:r w:rsidR="00A224AD">
        <w:rPr>
          <w:rFonts w:ascii="Times New Roman" w:eastAsia="Times New Roman" w:hAnsi="Times New Roman" w:cs="Times New Roman"/>
          <w:sz w:val="28"/>
          <w:szCs w:val="28"/>
          <w:rtl/>
        </w:rPr>
        <w:t xml:space="preserve">بنيت  الصيغة  الرئيسية للإشكالية بالشكل التالي:  </w:t>
      </w:r>
    </w:p>
    <w:p w14:paraId="5D2C8BE4" w14:textId="7629EF73" w:rsidR="00A224AD" w:rsidRDefault="00A224AD" w:rsidP="00A224AD">
      <w:pPr>
        <w:spacing w:after="13" w:line="248" w:lineRule="auto"/>
        <w:ind w:left="3" w:right="108" w:hanging="3"/>
      </w:pPr>
      <w:r>
        <w:rPr>
          <w:rFonts w:ascii="Times New Roman" w:eastAsia="Times New Roman" w:hAnsi="Times New Roman" w:cs="Times New Roman"/>
          <w:sz w:val="28"/>
          <w:szCs w:val="28"/>
          <w:rtl/>
        </w:rPr>
        <w:t xml:space="preserve">- ما اثر القيادة التحويلية على  تحسين الأداء  الوظيفي في المؤسسات الناشئة في ظل رؤية السعودية </w:t>
      </w:r>
    </w:p>
    <w:p w14:paraId="10FF9820" w14:textId="77777777" w:rsidR="00A224AD" w:rsidRDefault="00A224AD" w:rsidP="00A224AD">
      <w:pPr>
        <w:spacing w:after="158" w:line="258" w:lineRule="auto"/>
        <w:ind w:left="60" w:right="94" w:hanging="10"/>
      </w:pPr>
      <w:r>
        <w:rPr>
          <w:rFonts w:ascii="Times New Roman" w:eastAsia="Times New Roman" w:hAnsi="Times New Roman" w:cs="Times New Roman"/>
          <w:sz w:val="28"/>
          <w:szCs w:val="28"/>
        </w:rPr>
        <w:t>2030</w:t>
      </w:r>
      <w:r>
        <w:rPr>
          <w:rFonts w:ascii="Times New Roman" w:eastAsia="Times New Roman" w:hAnsi="Times New Roman" w:cs="Times New Roman"/>
          <w:sz w:val="28"/>
          <w:szCs w:val="28"/>
          <w:rtl/>
        </w:rPr>
        <w:t xml:space="preserve">؟  </w:t>
      </w:r>
    </w:p>
    <w:p w14:paraId="387BC57D" w14:textId="77777777" w:rsidR="00A224AD" w:rsidRDefault="00A224AD" w:rsidP="00A224AD">
      <w:pPr>
        <w:spacing w:after="158" w:line="258" w:lineRule="auto"/>
        <w:ind w:left="60" w:right="94" w:hanging="10"/>
      </w:pPr>
      <w:r>
        <w:rPr>
          <w:rFonts w:ascii="Times New Roman" w:eastAsia="Times New Roman" w:hAnsi="Times New Roman" w:cs="Times New Roman"/>
          <w:sz w:val="28"/>
          <w:szCs w:val="28"/>
          <w:rtl/>
        </w:rPr>
        <w:t xml:space="preserve">ومنها يتفرع عدة تساؤلات:  </w:t>
      </w:r>
    </w:p>
    <w:p w14:paraId="071F7AD3" w14:textId="03BA260F" w:rsidR="00A224AD" w:rsidRDefault="00A224AD" w:rsidP="00A224AD">
      <w:pPr>
        <w:spacing w:after="158" w:line="258" w:lineRule="auto"/>
        <w:ind w:left="60" w:right="94" w:hanging="10"/>
      </w:pPr>
      <w:r>
        <w:rPr>
          <w:rFonts w:ascii="Times New Roman" w:eastAsia="Times New Roman" w:hAnsi="Times New Roman" w:cs="Times New Roman"/>
          <w:sz w:val="28"/>
          <w:szCs w:val="28"/>
        </w:rPr>
        <w:t>1</w:t>
      </w:r>
      <w:r>
        <w:rPr>
          <w:rFonts w:ascii="Times New Roman" w:eastAsia="Times New Roman" w:hAnsi="Times New Roman" w:cs="Times New Roman"/>
          <w:sz w:val="28"/>
          <w:szCs w:val="28"/>
          <w:rtl/>
        </w:rPr>
        <w:t>-</w:t>
      </w:r>
      <w:r w:rsidR="00BF3A1A">
        <w:rPr>
          <w:rFonts w:ascii="Times New Roman" w:eastAsia="Times New Roman" w:hAnsi="Times New Roman" w:cs="Times New Roman" w:hint="cs"/>
          <w:sz w:val="28"/>
          <w:szCs w:val="28"/>
          <w:rtl/>
        </w:rPr>
        <w:t>ما مد</w:t>
      </w:r>
      <w:r w:rsidR="00BF3A1A">
        <w:rPr>
          <w:rFonts w:ascii="Times New Roman" w:eastAsia="Times New Roman" w:hAnsi="Times New Roman" w:cs="Times New Roman" w:hint="eastAsia"/>
          <w:sz w:val="28"/>
          <w:szCs w:val="28"/>
          <w:rtl/>
        </w:rPr>
        <w:t>ى</w:t>
      </w:r>
      <w:r>
        <w:rPr>
          <w:rFonts w:ascii="Times New Roman" w:eastAsia="Times New Roman" w:hAnsi="Times New Roman" w:cs="Times New Roman"/>
          <w:sz w:val="28"/>
          <w:szCs w:val="28"/>
          <w:rtl/>
        </w:rPr>
        <w:t xml:space="preserve"> تطبيق القيادة التحويلية في المؤسسة </w:t>
      </w:r>
      <w:r w:rsidR="000368C4">
        <w:rPr>
          <w:rFonts w:ascii="Times New Roman" w:eastAsia="Times New Roman" w:hAnsi="Times New Roman" w:cs="Times New Roman" w:hint="cs"/>
          <w:sz w:val="28"/>
          <w:szCs w:val="28"/>
          <w:rtl/>
        </w:rPr>
        <w:t xml:space="preserve"> التجارية</w:t>
      </w:r>
      <w:r w:rsidR="00B06E56">
        <w:rPr>
          <w:rFonts w:ascii="Times New Roman" w:eastAsia="Times New Roman" w:hAnsi="Times New Roman" w:cs="Times New Roman" w:hint="cs"/>
          <w:sz w:val="28"/>
          <w:szCs w:val="28"/>
          <w:rtl/>
        </w:rPr>
        <w:t>(</w:t>
      </w:r>
      <w:r>
        <w:rPr>
          <w:rFonts w:ascii="Times New Roman" w:eastAsia="Times New Roman" w:hAnsi="Times New Roman" w:cs="Times New Roman"/>
          <w:sz w:val="28"/>
          <w:szCs w:val="28"/>
          <w:rtl/>
        </w:rPr>
        <w:t>حالة الدراسة</w:t>
      </w:r>
      <w:r w:rsidR="00B06E56">
        <w:rPr>
          <w:rFonts w:ascii="Times New Roman" w:eastAsia="Times New Roman" w:hAnsi="Times New Roman" w:cs="Times New Roman" w:hint="cs"/>
          <w:sz w:val="28"/>
          <w:szCs w:val="28"/>
          <w:rtl/>
        </w:rPr>
        <w:t>)</w:t>
      </w:r>
      <w:r>
        <w:rPr>
          <w:rFonts w:ascii="Times New Roman" w:eastAsia="Times New Roman" w:hAnsi="Times New Roman" w:cs="Times New Roman"/>
          <w:sz w:val="28"/>
          <w:szCs w:val="28"/>
          <w:rtl/>
        </w:rPr>
        <w:t xml:space="preserve"> ؟ </w:t>
      </w:r>
    </w:p>
    <w:p w14:paraId="5DB7B343" w14:textId="7FC6F963" w:rsidR="00A224AD" w:rsidRDefault="00A224AD" w:rsidP="00A224AD">
      <w:pPr>
        <w:spacing w:after="158" w:line="258" w:lineRule="auto"/>
        <w:ind w:left="60" w:right="94" w:hanging="10"/>
      </w:pPr>
      <w:r>
        <w:rPr>
          <w:rFonts w:ascii="Times New Roman" w:eastAsia="Times New Roman" w:hAnsi="Times New Roman" w:cs="Times New Roman"/>
          <w:sz w:val="28"/>
          <w:szCs w:val="28"/>
        </w:rPr>
        <w:t>2</w:t>
      </w:r>
      <w:r>
        <w:rPr>
          <w:rFonts w:ascii="Times New Roman" w:eastAsia="Times New Roman" w:hAnsi="Times New Roman" w:cs="Times New Roman"/>
          <w:sz w:val="28"/>
          <w:szCs w:val="28"/>
          <w:rtl/>
        </w:rPr>
        <w:t>-</w:t>
      </w:r>
      <w:r w:rsidR="00BF3A1A">
        <w:rPr>
          <w:rFonts w:ascii="Times New Roman" w:eastAsia="Times New Roman" w:hAnsi="Times New Roman" w:cs="Times New Roman" w:hint="cs"/>
          <w:sz w:val="28"/>
          <w:szCs w:val="28"/>
          <w:rtl/>
        </w:rPr>
        <w:t>ما مستو</w:t>
      </w:r>
      <w:r w:rsidR="00BF3A1A">
        <w:rPr>
          <w:rFonts w:ascii="Times New Roman" w:eastAsia="Times New Roman" w:hAnsi="Times New Roman" w:cs="Times New Roman" w:hint="eastAsia"/>
          <w:sz w:val="28"/>
          <w:szCs w:val="28"/>
          <w:rtl/>
        </w:rPr>
        <w:t>ى</w:t>
      </w:r>
      <w:r>
        <w:rPr>
          <w:rFonts w:ascii="Times New Roman" w:eastAsia="Times New Roman" w:hAnsi="Times New Roman" w:cs="Times New Roman"/>
          <w:sz w:val="28"/>
          <w:szCs w:val="28"/>
          <w:rtl/>
        </w:rPr>
        <w:t xml:space="preserve"> الأداء الوظيفي لدى العاملين في المؤسسة </w:t>
      </w:r>
      <w:r w:rsidR="000368C4">
        <w:rPr>
          <w:rFonts w:ascii="Times New Roman" w:eastAsia="Times New Roman" w:hAnsi="Times New Roman" w:cs="Times New Roman" w:hint="cs"/>
          <w:sz w:val="28"/>
          <w:szCs w:val="28"/>
          <w:rtl/>
        </w:rPr>
        <w:t xml:space="preserve">التجارية </w:t>
      </w:r>
      <w:r>
        <w:rPr>
          <w:rFonts w:ascii="Times New Roman" w:eastAsia="Times New Roman" w:hAnsi="Times New Roman" w:cs="Times New Roman"/>
          <w:sz w:val="28"/>
          <w:szCs w:val="28"/>
          <w:rtl/>
        </w:rPr>
        <w:t xml:space="preserve">؟ </w:t>
      </w:r>
    </w:p>
    <w:p w14:paraId="6B64FD89" w14:textId="2C8E637F" w:rsidR="00A224AD" w:rsidRDefault="00A224AD" w:rsidP="00A224AD">
      <w:pPr>
        <w:numPr>
          <w:ilvl w:val="0"/>
          <w:numId w:val="1"/>
        </w:numPr>
        <w:spacing w:after="158" w:line="258" w:lineRule="auto"/>
        <w:ind w:right="101" w:hanging="311"/>
      </w:pPr>
      <w:r>
        <w:rPr>
          <w:rFonts w:ascii="Times New Roman" w:eastAsia="Times New Roman" w:hAnsi="Times New Roman" w:cs="Times New Roman"/>
          <w:sz w:val="28"/>
          <w:szCs w:val="28"/>
          <w:rtl/>
        </w:rPr>
        <w:t>هل توجد علاقة ذات دلالة إحصائية بين ابعاد القيادة التحويلية و</w:t>
      </w:r>
      <w:r w:rsidR="000368C4">
        <w:rPr>
          <w:rFonts w:ascii="Times New Roman" w:eastAsia="Times New Roman" w:hAnsi="Times New Roman" w:cs="Times New Roman" w:hint="cs"/>
          <w:sz w:val="28"/>
          <w:szCs w:val="28"/>
          <w:rtl/>
        </w:rPr>
        <w:t xml:space="preserve">تحسين </w:t>
      </w:r>
      <w:r>
        <w:rPr>
          <w:rFonts w:ascii="Times New Roman" w:eastAsia="Times New Roman" w:hAnsi="Times New Roman" w:cs="Times New Roman"/>
          <w:sz w:val="28"/>
          <w:szCs w:val="28"/>
          <w:rtl/>
        </w:rPr>
        <w:t>الأداء الوظيفي</w:t>
      </w:r>
      <w:r w:rsidR="000368C4">
        <w:rPr>
          <w:rFonts w:ascii="Times New Roman" w:eastAsia="Times New Roman" w:hAnsi="Times New Roman" w:cs="Times New Roman" w:hint="cs"/>
          <w:sz w:val="28"/>
          <w:szCs w:val="28"/>
          <w:rtl/>
        </w:rPr>
        <w:t xml:space="preserve"> </w:t>
      </w:r>
      <w:r w:rsidR="0066593C" w:rsidRPr="0066593C">
        <w:rPr>
          <w:rFonts w:ascii="Sakkal Majalla" w:hAnsi="Sakkal Majalla" w:cs="Sakkal Majalla"/>
          <w:sz w:val="28"/>
          <w:szCs w:val="28"/>
          <w:rtl/>
        </w:rPr>
        <w:t>بما يدعم تحقيق مستهدفات رؤية المملكة العربية السعودية 2030</w:t>
      </w:r>
      <w:r w:rsidR="0066593C">
        <w:rPr>
          <w:rFonts w:ascii="Sakkal Majalla" w:hAnsi="Sakkal Majalla" w:cs="Sakkal Majalla" w:hint="cs"/>
          <w:sz w:val="28"/>
          <w:szCs w:val="28"/>
          <w:rtl/>
        </w:rPr>
        <w:t xml:space="preserve"> </w:t>
      </w:r>
      <w:r w:rsidR="000368C4">
        <w:rPr>
          <w:rFonts w:ascii="Times New Roman" w:eastAsia="Times New Roman" w:hAnsi="Times New Roman" w:cs="Times New Roman" w:hint="cs"/>
          <w:sz w:val="28"/>
          <w:szCs w:val="28"/>
          <w:rtl/>
        </w:rPr>
        <w:t xml:space="preserve">لدى العاملين في </w:t>
      </w:r>
      <w:proofErr w:type="spellStart"/>
      <w:r w:rsidR="000368C4">
        <w:rPr>
          <w:rFonts w:ascii="Times New Roman" w:eastAsia="Times New Roman" w:hAnsi="Times New Roman" w:cs="Times New Roman" w:hint="cs"/>
          <w:sz w:val="28"/>
          <w:szCs w:val="28"/>
          <w:rtl/>
        </w:rPr>
        <w:t>الموسسة</w:t>
      </w:r>
      <w:proofErr w:type="spellEnd"/>
      <w:r w:rsidR="000368C4">
        <w:rPr>
          <w:rFonts w:ascii="Times New Roman" w:eastAsia="Times New Roman" w:hAnsi="Times New Roman" w:cs="Times New Roman" w:hint="cs"/>
          <w:sz w:val="28"/>
          <w:szCs w:val="28"/>
          <w:rtl/>
        </w:rPr>
        <w:t xml:space="preserve"> التجارية</w:t>
      </w:r>
      <w:r>
        <w:rPr>
          <w:rFonts w:ascii="Times New Roman" w:eastAsia="Times New Roman" w:hAnsi="Times New Roman" w:cs="Times New Roman"/>
          <w:sz w:val="28"/>
          <w:szCs w:val="28"/>
          <w:rtl/>
        </w:rPr>
        <w:t xml:space="preserve"> ؟ </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4CBB1B7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6D4DEE89" w14:textId="77777777" w:rsidR="00A224AD" w:rsidRDefault="00A224AD" w:rsidP="00A224AD">
      <w:pPr>
        <w:spacing w:after="173" w:line="248" w:lineRule="auto"/>
        <w:ind w:left="3" w:right="363" w:hanging="3"/>
      </w:pPr>
      <w:r>
        <w:rPr>
          <w:rFonts w:ascii="Times New Roman" w:eastAsia="Times New Roman" w:hAnsi="Times New Roman" w:cs="Times New Roman"/>
          <w:sz w:val="28"/>
          <w:szCs w:val="28"/>
          <w:rtl/>
        </w:rPr>
        <w:t xml:space="preserve">تستمد هذه الدراسة  أهميتها من أهمية  القيادة التحويلية وازدياد تركيز الدراسات الحديثة عليها كبديل عن القيادة التقليدية  واثرها على جودة الأداء وانسجامها مع رؤية السعودية </w:t>
      </w:r>
      <w:r>
        <w:rPr>
          <w:rFonts w:ascii="Times New Roman" w:eastAsia="Times New Roman" w:hAnsi="Times New Roman" w:cs="Times New Roman"/>
          <w:sz w:val="28"/>
          <w:szCs w:val="28"/>
        </w:rPr>
        <w:t>2030</w:t>
      </w:r>
      <w:r>
        <w:rPr>
          <w:rFonts w:ascii="Times New Roman" w:eastAsia="Times New Roman" w:hAnsi="Times New Roman" w:cs="Times New Roman"/>
          <w:sz w:val="28"/>
          <w:szCs w:val="28"/>
          <w:rtl/>
        </w:rPr>
        <w:t xml:space="preserve"> وذلك كما يلي:  </w:t>
      </w:r>
    </w:p>
    <w:p w14:paraId="61C4FBF2" w14:textId="77777777" w:rsidR="00A224AD" w:rsidRDefault="00A224AD" w:rsidP="00A224AD">
      <w:pPr>
        <w:bidi w:val="0"/>
        <w:spacing w:after="250"/>
        <w:ind w:right="121"/>
      </w:pPr>
      <w:r>
        <w:rPr>
          <w:rFonts w:ascii="Times New Roman" w:eastAsia="Times New Roman" w:hAnsi="Times New Roman" w:cs="Times New Roman"/>
          <w:sz w:val="28"/>
        </w:rPr>
        <w:t xml:space="preserve"> </w:t>
      </w:r>
    </w:p>
    <w:p w14:paraId="5D026E9F" w14:textId="15D234F4" w:rsidR="00A224AD" w:rsidRDefault="00A224AD" w:rsidP="00A224AD">
      <w:pPr>
        <w:spacing w:after="60"/>
        <w:ind w:left="61"/>
      </w:pPr>
      <w:r>
        <w:rPr>
          <w:rFonts w:ascii="Times New Roman" w:eastAsia="Times New Roman" w:hAnsi="Times New Roman" w:cs="Times New Roman"/>
          <w:color w:val="0F1115"/>
          <w:sz w:val="28"/>
          <w:szCs w:val="28"/>
          <w:rtl/>
        </w:rPr>
        <w:t>أ</w:t>
      </w:r>
      <w:r w:rsidR="00F76933">
        <w:rPr>
          <w:rFonts w:ascii="Times New Roman" w:eastAsia="Times New Roman" w:hAnsi="Times New Roman" w:cs="Times New Roman" w:hint="cs"/>
          <w:color w:val="0F1115"/>
          <w:sz w:val="28"/>
          <w:szCs w:val="28"/>
          <w:rtl/>
        </w:rPr>
        <w:t>)</w:t>
      </w:r>
      <w:r>
        <w:rPr>
          <w:rFonts w:ascii="Times New Roman" w:eastAsia="Times New Roman" w:hAnsi="Times New Roman" w:cs="Times New Roman"/>
          <w:b/>
          <w:bCs/>
          <w:color w:val="0F1115"/>
          <w:sz w:val="28"/>
          <w:szCs w:val="28"/>
          <w:rtl/>
        </w:rPr>
        <w:t>الأهمية العلمية</w:t>
      </w:r>
      <w:r>
        <w:rPr>
          <w:rFonts w:ascii="Sakkal Majalla" w:eastAsia="Sakkal Majalla" w:hAnsi="Sakkal Majalla" w:cs="Sakkal Majalla"/>
          <w:b/>
          <w:bCs/>
          <w:color w:val="0F1115"/>
          <w:sz w:val="28"/>
          <w:szCs w:val="28"/>
          <w:rtl/>
        </w:rPr>
        <w:t>:</w:t>
      </w:r>
      <w:r>
        <w:rPr>
          <w:rFonts w:ascii="Sakkal Majalla" w:eastAsia="Sakkal Majalla" w:hAnsi="Sakkal Majalla" w:cs="Sakkal Majalla"/>
          <w:color w:val="0F1115"/>
          <w:sz w:val="28"/>
          <w:szCs w:val="28"/>
          <w:rtl/>
        </w:rPr>
        <w:t xml:space="preserve"> </w:t>
      </w:r>
    </w:p>
    <w:p w14:paraId="415A9F54" w14:textId="77777777" w:rsidR="00A224AD" w:rsidRDefault="00A224AD" w:rsidP="00A224AD">
      <w:pPr>
        <w:numPr>
          <w:ilvl w:val="1"/>
          <w:numId w:val="1"/>
        </w:numPr>
        <w:spacing w:after="1" w:line="238" w:lineRule="auto"/>
        <w:ind w:left="936" w:right="105" w:hanging="370"/>
        <w:jc w:val="both"/>
      </w:pPr>
      <w:r>
        <w:rPr>
          <w:rFonts w:ascii="Times New Roman" w:eastAsia="Times New Roman" w:hAnsi="Times New Roman" w:cs="Times New Roman"/>
          <w:color w:val="0F1115"/>
          <w:sz w:val="28"/>
          <w:szCs w:val="28"/>
          <w:rtl/>
        </w:rPr>
        <w:t xml:space="preserve">يعتبر الأداء الوظيفي المحرك الأساسي لنجاح أي وحدة , لكنه يحتاج الى نمط قيادة فعال لتحقيق  نتائج  استثنائية ,لذا تهتم هذه الدراسة بتحليل العلاقة بين القيادة التحويلية والأداء </w:t>
      </w:r>
      <w:r>
        <w:rPr>
          <w:rFonts w:ascii="Times New Roman" w:eastAsia="Times New Roman" w:hAnsi="Times New Roman" w:cs="Times New Roman"/>
          <w:color w:val="0F1115"/>
          <w:sz w:val="28"/>
          <w:szCs w:val="28"/>
          <w:rtl/>
        </w:rPr>
        <w:lastRenderedPageBreak/>
        <w:t xml:space="preserve">الوظيفي وتعتبر جهدا بسيطا إضافيا يستكمل دراسات سابقة يزيد اثراء الادبيات العربية في مجال القيادة التحويلية  </w:t>
      </w:r>
    </w:p>
    <w:p w14:paraId="4C9F43FD" w14:textId="77777777" w:rsidR="00A224AD" w:rsidRDefault="00A224AD" w:rsidP="00A224AD">
      <w:pPr>
        <w:bidi w:val="0"/>
        <w:spacing w:after="0"/>
        <w:ind w:right="481"/>
      </w:pPr>
      <w:r>
        <w:rPr>
          <w:rFonts w:ascii="Times New Roman" w:eastAsia="Times New Roman" w:hAnsi="Times New Roman" w:cs="Times New Roman"/>
          <w:color w:val="0F1115"/>
          <w:sz w:val="28"/>
        </w:rPr>
        <w:t xml:space="preserve"> </w:t>
      </w:r>
    </w:p>
    <w:p w14:paraId="15001F06" w14:textId="3C46347B" w:rsidR="00A224AD" w:rsidRDefault="00A224AD" w:rsidP="00A224AD">
      <w:pPr>
        <w:numPr>
          <w:ilvl w:val="1"/>
          <w:numId w:val="1"/>
        </w:numPr>
        <w:spacing w:after="1" w:line="238" w:lineRule="auto"/>
        <w:ind w:left="936" w:right="105" w:hanging="370"/>
        <w:jc w:val="both"/>
      </w:pPr>
      <w:r>
        <w:rPr>
          <w:rFonts w:ascii="Times New Roman" w:eastAsia="Times New Roman" w:hAnsi="Times New Roman" w:cs="Times New Roman"/>
          <w:color w:val="0F1115"/>
          <w:sz w:val="28"/>
          <w:szCs w:val="28"/>
          <w:rtl/>
        </w:rPr>
        <w:t xml:space="preserve">مع التطور المتسارع في التكنولوجيا المؤثر على جميع القطاعات تسلط الدراسة الضوء على جوانب متعددة من القيادة التحويلية  الحديثة وطرق تطبيقها كبديل عن القيادة التقليدية </w:t>
      </w:r>
      <w:r w:rsidR="00F76933">
        <w:rPr>
          <w:rFonts w:hint="cs"/>
          <w:rtl/>
        </w:rPr>
        <w:t>.</w:t>
      </w:r>
    </w:p>
    <w:p w14:paraId="2996E165" w14:textId="6C58233B" w:rsidR="00A224AD" w:rsidRDefault="00A224AD" w:rsidP="00A224AD">
      <w:pPr>
        <w:bidi w:val="0"/>
        <w:spacing w:after="0"/>
        <w:ind w:right="1331"/>
      </w:pPr>
    </w:p>
    <w:p w14:paraId="1C519CE9" w14:textId="266010B4" w:rsidR="00A224AD" w:rsidRDefault="00A224AD" w:rsidP="00A224AD">
      <w:pPr>
        <w:numPr>
          <w:ilvl w:val="1"/>
          <w:numId w:val="1"/>
        </w:numPr>
        <w:spacing w:after="1" w:line="238" w:lineRule="auto"/>
        <w:ind w:left="936" w:right="105" w:hanging="370"/>
        <w:jc w:val="both"/>
      </w:pPr>
      <w:r>
        <w:rPr>
          <w:rFonts w:ascii="Times New Roman" w:eastAsia="Times New Roman" w:hAnsi="Times New Roman" w:cs="Times New Roman"/>
          <w:color w:val="0F1115"/>
          <w:sz w:val="28"/>
          <w:szCs w:val="28"/>
          <w:rtl/>
        </w:rPr>
        <w:t xml:space="preserve">التعرف على مدى ممارسة القيادة التحويلية في المؤسسات الناشئة واثرها الفعلي على رفع جودة الأداء وتقديم نموذج تطبيقي في القطاع التجاري السعودي.   </w:t>
      </w:r>
    </w:p>
    <w:p w14:paraId="399D9445" w14:textId="77777777" w:rsidR="00A224AD" w:rsidRDefault="00A224AD" w:rsidP="00D22171">
      <w:pPr>
        <w:rPr>
          <w:rFonts w:ascii="Sakkal Majalla" w:hAnsi="Sakkal Majalla" w:cs="Sakkal Majalla"/>
          <w:sz w:val="28"/>
          <w:szCs w:val="28"/>
          <w:u w:val="single"/>
          <w:rtl/>
        </w:rPr>
      </w:pPr>
    </w:p>
    <w:p w14:paraId="4C4DED88" w14:textId="77777777" w:rsidR="00A224AD" w:rsidRDefault="00A224AD" w:rsidP="00A224AD">
      <w:pPr>
        <w:bidi w:val="0"/>
        <w:spacing w:after="266"/>
        <w:ind w:right="121"/>
      </w:pPr>
    </w:p>
    <w:p w14:paraId="649E5DAF" w14:textId="6BCD25CA" w:rsidR="00A224AD" w:rsidRDefault="00A224AD" w:rsidP="00A224AD">
      <w:pPr>
        <w:spacing w:after="69"/>
        <w:ind w:left="63"/>
      </w:pPr>
      <w:r>
        <w:rPr>
          <w:rFonts w:ascii="Times New Roman" w:eastAsia="Times New Roman" w:hAnsi="Times New Roman" w:cs="Times New Roman"/>
          <w:color w:val="0F1115"/>
          <w:sz w:val="28"/>
          <w:szCs w:val="28"/>
          <w:rtl/>
        </w:rPr>
        <w:t xml:space="preserve"> ب</w:t>
      </w:r>
      <w:r w:rsidR="00F76933">
        <w:rPr>
          <w:rFonts w:ascii="Times New Roman" w:eastAsia="Times New Roman" w:hAnsi="Times New Roman" w:cs="Times New Roman" w:hint="cs"/>
          <w:color w:val="0F1115"/>
          <w:sz w:val="28"/>
          <w:szCs w:val="28"/>
          <w:rtl/>
        </w:rPr>
        <w:t>)</w:t>
      </w:r>
      <w:r>
        <w:rPr>
          <w:rFonts w:ascii="Arial" w:eastAsia="Arial" w:hAnsi="Arial" w:cs="Arial"/>
          <w:color w:val="0F1115"/>
          <w:sz w:val="28"/>
          <w:szCs w:val="28"/>
          <w:rtl/>
        </w:rPr>
        <w:t xml:space="preserve"> </w:t>
      </w:r>
      <w:r>
        <w:rPr>
          <w:rFonts w:ascii="Times New Roman" w:eastAsia="Times New Roman" w:hAnsi="Times New Roman" w:cs="Times New Roman"/>
          <w:b/>
          <w:bCs/>
          <w:color w:val="0F1115"/>
          <w:sz w:val="24"/>
          <w:szCs w:val="24"/>
          <w:rtl/>
        </w:rPr>
        <w:t>الأهمية التطبيقية</w:t>
      </w:r>
      <w:r>
        <w:rPr>
          <w:rFonts w:ascii="Sakkal Majalla" w:eastAsia="Sakkal Majalla" w:hAnsi="Sakkal Majalla" w:cs="Sakkal Majalla"/>
          <w:b/>
          <w:bCs/>
          <w:color w:val="0F1115"/>
          <w:sz w:val="28"/>
          <w:szCs w:val="28"/>
          <w:rtl/>
        </w:rPr>
        <w:t>:</w:t>
      </w:r>
      <w:r>
        <w:rPr>
          <w:rFonts w:ascii="Sakkal Majalla" w:eastAsia="Sakkal Majalla" w:hAnsi="Sakkal Majalla" w:cs="Sakkal Majalla"/>
          <w:color w:val="0F1115"/>
          <w:sz w:val="28"/>
          <w:szCs w:val="28"/>
          <w:rtl/>
        </w:rPr>
        <w:t xml:space="preserve"> </w:t>
      </w:r>
    </w:p>
    <w:p w14:paraId="2A7CF644" w14:textId="77777777" w:rsidR="00A224AD" w:rsidRDefault="00A224AD" w:rsidP="00A224AD">
      <w:pPr>
        <w:numPr>
          <w:ilvl w:val="1"/>
          <w:numId w:val="1"/>
        </w:numPr>
        <w:spacing w:after="1" w:line="238" w:lineRule="auto"/>
        <w:ind w:left="936" w:right="105" w:hanging="370"/>
        <w:jc w:val="both"/>
      </w:pPr>
      <w:r>
        <w:rPr>
          <w:rFonts w:ascii="Times New Roman" w:eastAsia="Times New Roman" w:hAnsi="Times New Roman" w:cs="Times New Roman"/>
          <w:color w:val="0F1115"/>
          <w:sz w:val="28"/>
          <w:szCs w:val="28"/>
          <w:rtl/>
        </w:rPr>
        <w:t xml:space="preserve">ابراز أهمية القيادة التحويلية وفهم ابعادها الأساسية وذلك للتوصل الى مجموعة توصيات ممكن ان تساهم إيجابيا في تحقيق الأداء الوظيفي وتحسين جودة الأداء.  </w:t>
      </w:r>
    </w:p>
    <w:p w14:paraId="17005391" w14:textId="77777777" w:rsidR="00A224AD" w:rsidRDefault="00A224AD" w:rsidP="00A224AD">
      <w:pPr>
        <w:bidi w:val="0"/>
        <w:spacing w:after="222"/>
        <w:ind w:right="478"/>
      </w:pPr>
      <w:r>
        <w:rPr>
          <w:rFonts w:ascii="Sakkal Majalla" w:eastAsia="Sakkal Majalla" w:hAnsi="Sakkal Majalla" w:cs="Sakkal Majalla"/>
          <w:color w:val="0F1115"/>
          <w:sz w:val="28"/>
        </w:rPr>
        <w:t xml:space="preserve"> </w:t>
      </w:r>
    </w:p>
    <w:p w14:paraId="02929262" w14:textId="19FBB0B3" w:rsidR="00A224AD" w:rsidRDefault="00A224AD" w:rsidP="00A224AD">
      <w:pPr>
        <w:spacing w:after="149" w:line="248" w:lineRule="auto"/>
        <w:ind w:left="354" w:right="705" w:hanging="3"/>
      </w:pPr>
      <w:r>
        <w:rPr>
          <w:rFonts w:ascii="Times New Roman" w:eastAsia="Times New Roman" w:hAnsi="Times New Roman" w:cs="Times New Roman"/>
          <w:sz w:val="28"/>
          <w:szCs w:val="28"/>
          <w:rtl/>
        </w:rPr>
        <w:t xml:space="preserve">-تقدم هذه الدراسة اطار علمي يتمحور حول طبيعة القيادة التحويلية يعتبر كمساعد لأصحاب القرار </w:t>
      </w:r>
      <w:r w:rsidR="00BF3A1A">
        <w:rPr>
          <w:rFonts w:ascii="Times New Roman" w:eastAsia="Times New Roman" w:hAnsi="Times New Roman" w:cs="Times New Roman" w:hint="cs"/>
          <w:sz w:val="28"/>
          <w:szCs w:val="28"/>
          <w:rtl/>
        </w:rPr>
        <w:t>بالإدارا</w:t>
      </w:r>
      <w:r w:rsidR="00BF3A1A">
        <w:rPr>
          <w:rFonts w:ascii="Times New Roman" w:eastAsia="Times New Roman" w:hAnsi="Times New Roman" w:cs="Times New Roman" w:hint="eastAsia"/>
          <w:sz w:val="28"/>
          <w:szCs w:val="28"/>
          <w:rtl/>
        </w:rPr>
        <w:t>ت</w:t>
      </w:r>
      <w:r>
        <w:rPr>
          <w:rFonts w:ascii="Times New Roman" w:eastAsia="Times New Roman" w:hAnsi="Times New Roman" w:cs="Times New Roman"/>
          <w:sz w:val="28"/>
          <w:szCs w:val="28"/>
          <w:rtl/>
        </w:rPr>
        <w:t xml:space="preserve"> يمكن ان تساهم إيجابيا في تطوير اساليبها القيادية.  </w:t>
      </w:r>
    </w:p>
    <w:p w14:paraId="63C0DE6E" w14:textId="049E58A2" w:rsidR="00F925D0" w:rsidRDefault="00A224AD" w:rsidP="00A9060B">
      <w:pPr>
        <w:rPr>
          <w:rFonts w:ascii="Times New Roman" w:eastAsia="Times New Roman" w:hAnsi="Times New Roman" w:cs="Times New Roman"/>
          <w:sz w:val="28"/>
          <w:szCs w:val="28"/>
          <w:rtl/>
        </w:rPr>
      </w:pPr>
      <w:r>
        <w:rPr>
          <w:rFonts w:ascii="Times New Roman" w:eastAsia="Times New Roman" w:hAnsi="Times New Roman" w:cs="Times New Roman"/>
          <w:sz w:val="28"/>
          <w:szCs w:val="28"/>
          <w:rtl/>
        </w:rPr>
        <w:t xml:space="preserve">-ركزت الدراسة على تناول بيئة مهمة تمثلت في منطقة الرياض وتطبيق الية قيادة حديثة كالقيادة          التحويلية التي تتشارك أهدافها مع اهداف رؤية السعودية </w:t>
      </w:r>
      <w:r>
        <w:rPr>
          <w:rFonts w:ascii="Times New Roman" w:eastAsia="Times New Roman" w:hAnsi="Times New Roman" w:cs="Times New Roman"/>
          <w:sz w:val="28"/>
          <w:szCs w:val="28"/>
        </w:rPr>
        <w:t>2030</w:t>
      </w:r>
      <w:r>
        <w:rPr>
          <w:rFonts w:ascii="Times New Roman" w:eastAsia="Times New Roman" w:hAnsi="Times New Roman" w:cs="Times New Roman"/>
          <w:sz w:val="28"/>
          <w:szCs w:val="28"/>
          <w:rtl/>
        </w:rPr>
        <w:t xml:space="preserve">.  </w:t>
      </w:r>
    </w:p>
    <w:p w14:paraId="24932AD1" w14:textId="77777777" w:rsidR="00A9060B" w:rsidRDefault="00A9060B" w:rsidP="00A9060B">
      <w:pPr>
        <w:rPr>
          <w:rFonts w:ascii="Times New Roman" w:eastAsia="Times New Roman" w:hAnsi="Times New Roman" w:cs="Times New Roman"/>
          <w:sz w:val="28"/>
          <w:szCs w:val="28"/>
          <w:rtl/>
        </w:rPr>
      </w:pPr>
    </w:p>
    <w:p w14:paraId="3B5F72CD" w14:textId="77777777" w:rsidR="00A9060B" w:rsidRDefault="00A9060B" w:rsidP="00A9060B">
      <w:pPr>
        <w:rPr>
          <w:rFonts w:ascii="Times New Roman" w:eastAsia="Times New Roman" w:hAnsi="Times New Roman" w:cs="Times New Roman"/>
          <w:sz w:val="28"/>
          <w:szCs w:val="28"/>
          <w:rtl/>
        </w:rPr>
      </w:pPr>
    </w:p>
    <w:p w14:paraId="1140E271" w14:textId="77777777" w:rsidR="00A9060B" w:rsidRDefault="00A9060B" w:rsidP="00A9060B">
      <w:pPr>
        <w:rPr>
          <w:rFonts w:ascii="Times New Roman" w:eastAsia="Times New Roman" w:hAnsi="Times New Roman" w:cs="Times New Roman"/>
          <w:sz w:val="28"/>
          <w:szCs w:val="28"/>
          <w:rtl/>
        </w:rPr>
      </w:pPr>
    </w:p>
    <w:p w14:paraId="6B8B7AE9" w14:textId="77777777" w:rsidR="00A9060B" w:rsidRPr="00A9060B" w:rsidRDefault="00A9060B" w:rsidP="00A9060B">
      <w:pPr>
        <w:rPr>
          <w:rFonts w:ascii="Times New Roman" w:eastAsia="Times New Roman" w:hAnsi="Times New Roman" w:cs="Times New Roman"/>
          <w:sz w:val="28"/>
          <w:szCs w:val="28"/>
          <w:rtl/>
        </w:rPr>
      </w:pPr>
    </w:p>
    <w:p w14:paraId="281075C9" w14:textId="727746C9" w:rsidR="00F925D0" w:rsidRDefault="00820AF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79315A2B" w14:textId="32699BA9" w:rsidR="00F925D0" w:rsidRDefault="00443D5E" w:rsidP="00614E0A">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p>
    <w:p w14:paraId="1DFF0A3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65FA0CB5" w14:textId="749BF1A6" w:rsidR="00A224AD" w:rsidRDefault="00A224AD" w:rsidP="00A224AD">
      <w:pPr>
        <w:spacing w:after="158" w:line="258" w:lineRule="auto"/>
        <w:ind w:left="60" w:right="94" w:hanging="10"/>
      </w:pPr>
      <w:r>
        <w:rPr>
          <w:rFonts w:ascii="Times New Roman" w:eastAsia="Times New Roman" w:hAnsi="Times New Roman" w:cs="Times New Roman"/>
          <w:sz w:val="28"/>
          <w:szCs w:val="28"/>
          <w:rtl/>
        </w:rPr>
        <w:t xml:space="preserve">-الهدف الرئيسي العام للدراسة هو التعرف على مدى تأثير القيادة التحويلية في رفع مستوى الأداء الوظيفي في </w:t>
      </w:r>
      <w:r w:rsidR="00BF3A1A">
        <w:rPr>
          <w:rFonts w:ascii="Times New Roman" w:eastAsia="Times New Roman" w:hAnsi="Times New Roman" w:cs="Times New Roman" w:hint="cs"/>
          <w:sz w:val="28"/>
          <w:szCs w:val="28"/>
          <w:rtl/>
        </w:rPr>
        <w:t>المؤسسا</w:t>
      </w:r>
      <w:r w:rsidR="00BF3A1A">
        <w:rPr>
          <w:rFonts w:ascii="Times New Roman" w:eastAsia="Times New Roman" w:hAnsi="Times New Roman" w:cs="Times New Roman" w:hint="eastAsia"/>
          <w:sz w:val="28"/>
          <w:szCs w:val="28"/>
          <w:rtl/>
        </w:rPr>
        <w:t>ت</w:t>
      </w:r>
      <w:r>
        <w:rPr>
          <w:rFonts w:ascii="Times New Roman" w:eastAsia="Times New Roman" w:hAnsi="Times New Roman" w:cs="Times New Roman"/>
          <w:sz w:val="28"/>
          <w:szCs w:val="28"/>
          <w:rtl/>
        </w:rPr>
        <w:t xml:space="preserve"> ت الناشئة ومدى  اسهامها في دعم  إنتاجية العمل بما يجاري مستهدفات رؤية </w:t>
      </w:r>
      <w:r>
        <w:rPr>
          <w:rFonts w:ascii="Times New Roman" w:eastAsia="Times New Roman" w:hAnsi="Times New Roman" w:cs="Times New Roman"/>
          <w:sz w:val="28"/>
          <w:szCs w:val="28"/>
        </w:rPr>
        <w:t>2030</w:t>
      </w:r>
      <w:r>
        <w:rPr>
          <w:rFonts w:ascii="Times New Roman" w:eastAsia="Times New Roman" w:hAnsi="Times New Roman" w:cs="Times New Roman"/>
          <w:sz w:val="28"/>
          <w:szCs w:val="28"/>
          <w:rtl/>
        </w:rPr>
        <w:t xml:space="preserve">. ويندرج تحت هذا الهدف مجموعة من الأهداف الخاصة التالية:  </w:t>
      </w:r>
    </w:p>
    <w:p w14:paraId="44C65D9C" w14:textId="77777777" w:rsidR="00A224AD" w:rsidRDefault="00A224AD" w:rsidP="00A224AD">
      <w:pPr>
        <w:bidi w:val="0"/>
        <w:spacing w:after="155"/>
        <w:ind w:right="61"/>
      </w:pPr>
      <w:r>
        <w:rPr>
          <w:rFonts w:ascii="Times New Roman" w:eastAsia="Times New Roman" w:hAnsi="Times New Roman" w:cs="Times New Roman"/>
          <w:sz w:val="28"/>
        </w:rPr>
        <w:t xml:space="preserve">  </w:t>
      </w:r>
    </w:p>
    <w:p w14:paraId="09020C0E" w14:textId="028A6E05" w:rsidR="00A224AD" w:rsidRDefault="00A224AD" w:rsidP="00A224AD">
      <w:pPr>
        <w:spacing w:after="158" w:line="258" w:lineRule="auto"/>
        <w:ind w:left="60" w:right="94" w:hanging="10"/>
      </w:pPr>
      <w:r>
        <w:rPr>
          <w:rFonts w:ascii="Times New Roman" w:eastAsia="Times New Roman" w:hAnsi="Times New Roman" w:cs="Times New Roman"/>
          <w:sz w:val="28"/>
          <w:szCs w:val="28"/>
        </w:rPr>
        <w:t>1</w:t>
      </w:r>
      <w:r>
        <w:rPr>
          <w:rFonts w:ascii="Times New Roman" w:eastAsia="Times New Roman" w:hAnsi="Times New Roman" w:cs="Times New Roman"/>
          <w:sz w:val="28"/>
          <w:szCs w:val="28"/>
          <w:rtl/>
        </w:rPr>
        <w:t xml:space="preserve">-التعرف على مدى تطبيق القيادة التحويلية في المؤسسة </w:t>
      </w:r>
      <w:r w:rsidR="00F76933">
        <w:rPr>
          <w:rFonts w:ascii="Times New Roman" w:eastAsia="Times New Roman" w:hAnsi="Times New Roman" w:cs="Times New Roman" w:hint="cs"/>
          <w:sz w:val="28"/>
          <w:szCs w:val="28"/>
          <w:rtl/>
        </w:rPr>
        <w:t>(</w:t>
      </w:r>
      <w:r>
        <w:rPr>
          <w:rFonts w:ascii="Times New Roman" w:eastAsia="Times New Roman" w:hAnsi="Times New Roman" w:cs="Times New Roman"/>
          <w:sz w:val="28"/>
          <w:szCs w:val="28"/>
          <w:rtl/>
        </w:rPr>
        <w:t>حالة الدراسة</w:t>
      </w:r>
      <w:r w:rsidR="00F76933">
        <w:rPr>
          <w:rFonts w:ascii="Times New Roman" w:eastAsia="Times New Roman" w:hAnsi="Times New Roman" w:cs="Times New Roman" w:hint="cs"/>
          <w:sz w:val="28"/>
          <w:szCs w:val="28"/>
          <w:rtl/>
        </w:rPr>
        <w:t>)</w:t>
      </w:r>
      <w:r>
        <w:rPr>
          <w:rFonts w:ascii="Times New Roman" w:eastAsia="Times New Roman" w:hAnsi="Times New Roman" w:cs="Times New Roman"/>
          <w:sz w:val="28"/>
          <w:szCs w:val="28"/>
          <w:rtl/>
        </w:rPr>
        <w:t xml:space="preserve">. </w:t>
      </w:r>
    </w:p>
    <w:p w14:paraId="2E953B85" w14:textId="77777777" w:rsidR="00A224AD" w:rsidRDefault="00A224AD" w:rsidP="00A224AD">
      <w:pPr>
        <w:spacing w:after="158" w:line="258" w:lineRule="auto"/>
        <w:ind w:left="60" w:right="94" w:hanging="10"/>
      </w:pPr>
      <w:r>
        <w:rPr>
          <w:rFonts w:ascii="Times New Roman" w:eastAsia="Times New Roman" w:hAnsi="Times New Roman" w:cs="Times New Roman"/>
          <w:sz w:val="28"/>
          <w:szCs w:val="28"/>
        </w:rPr>
        <w:t>2</w:t>
      </w:r>
      <w:r>
        <w:rPr>
          <w:rFonts w:ascii="Times New Roman" w:eastAsia="Times New Roman" w:hAnsi="Times New Roman" w:cs="Times New Roman"/>
          <w:sz w:val="28"/>
          <w:szCs w:val="28"/>
          <w:rtl/>
        </w:rPr>
        <w:t xml:space="preserve">-التعرف على مستوى الأداء الوظيفي لدى العاملين في المؤسسة.  </w:t>
      </w:r>
    </w:p>
    <w:p w14:paraId="2E192D44" w14:textId="230D46ED" w:rsidR="00A224AD" w:rsidRDefault="00A224AD" w:rsidP="00A224AD">
      <w:pPr>
        <w:spacing w:after="158" w:line="258" w:lineRule="auto"/>
        <w:ind w:left="60" w:right="94" w:hanging="10"/>
      </w:pPr>
      <w:r>
        <w:rPr>
          <w:rFonts w:ascii="Times New Roman" w:eastAsia="Times New Roman" w:hAnsi="Times New Roman" w:cs="Times New Roman"/>
          <w:sz w:val="28"/>
          <w:szCs w:val="28"/>
        </w:rPr>
        <w:t>3</w:t>
      </w:r>
      <w:r>
        <w:rPr>
          <w:rFonts w:ascii="Times New Roman" w:eastAsia="Times New Roman" w:hAnsi="Times New Roman" w:cs="Times New Roman"/>
          <w:sz w:val="28"/>
          <w:szCs w:val="28"/>
          <w:rtl/>
        </w:rPr>
        <w:t>- تحديد أثر ابعاد القيادة التحويلية على الأداء الوظيفي</w:t>
      </w:r>
      <w:r w:rsidR="004D3B6C">
        <w:rPr>
          <w:rFonts w:ascii="Times New Roman" w:eastAsia="Times New Roman" w:hAnsi="Times New Roman" w:cs="Times New Roman" w:hint="cs"/>
          <w:sz w:val="28"/>
          <w:szCs w:val="28"/>
          <w:rtl/>
        </w:rPr>
        <w:t xml:space="preserve"> </w:t>
      </w:r>
      <w:r w:rsidR="004D3B6C" w:rsidRPr="0066593C">
        <w:rPr>
          <w:rFonts w:ascii="Sakkal Majalla" w:hAnsi="Sakkal Majalla" w:cs="Sakkal Majalla"/>
          <w:sz w:val="28"/>
          <w:szCs w:val="28"/>
          <w:rtl/>
        </w:rPr>
        <w:t>بما يدعم تحقيق مستهدفات رؤية المملكة العربية السعودية 2030</w:t>
      </w:r>
      <w:r w:rsidR="004D3B6C">
        <w:rPr>
          <w:rFonts w:ascii="Sakkal Majalla" w:hAnsi="Sakkal Majalla" w:cs="Sakkal Majalla" w:hint="cs"/>
          <w:sz w:val="28"/>
          <w:szCs w:val="28"/>
          <w:rtl/>
        </w:rPr>
        <w:t xml:space="preserve"> </w:t>
      </w:r>
      <w:r w:rsidR="004D3B6C">
        <w:rPr>
          <w:rFonts w:ascii="Times New Roman" w:eastAsia="Times New Roman" w:hAnsi="Times New Roman" w:cs="Times New Roman" w:hint="cs"/>
          <w:sz w:val="28"/>
          <w:szCs w:val="28"/>
          <w:rtl/>
        </w:rPr>
        <w:t xml:space="preserve">لدى العاملين في </w:t>
      </w:r>
      <w:proofErr w:type="spellStart"/>
      <w:r w:rsidR="004D3B6C">
        <w:rPr>
          <w:rFonts w:ascii="Times New Roman" w:eastAsia="Times New Roman" w:hAnsi="Times New Roman" w:cs="Times New Roman" w:hint="cs"/>
          <w:sz w:val="28"/>
          <w:szCs w:val="28"/>
          <w:rtl/>
        </w:rPr>
        <w:t>الموسسة</w:t>
      </w:r>
      <w:proofErr w:type="spellEnd"/>
      <w:r w:rsidR="004D3B6C">
        <w:rPr>
          <w:rFonts w:ascii="Times New Roman" w:eastAsia="Times New Roman" w:hAnsi="Times New Roman" w:cs="Times New Roman" w:hint="cs"/>
          <w:sz w:val="28"/>
          <w:szCs w:val="28"/>
          <w:rtl/>
        </w:rPr>
        <w:t xml:space="preserve"> التجارية.</w:t>
      </w:r>
    </w:p>
    <w:p w14:paraId="16EA5C47" w14:textId="6186A323" w:rsidR="00A224AD" w:rsidRDefault="00A224AD" w:rsidP="00A224AD">
      <w:pPr>
        <w:spacing w:after="158" w:line="258" w:lineRule="auto"/>
        <w:ind w:left="60" w:right="94" w:hanging="10"/>
        <w:rPr>
          <w:rtl/>
        </w:rPr>
      </w:pPr>
      <w:r>
        <w:rPr>
          <w:rFonts w:ascii="Times New Roman" w:eastAsia="Times New Roman" w:hAnsi="Times New Roman" w:cs="Times New Roman"/>
          <w:sz w:val="28"/>
          <w:szCs w:val="28"/>
          <w:rtl/>
        </w:rPr>
        <w:t xml:space="preserve"> </w:t>
      </w:r>
    </w:p>
    <w:p w14:paraId="2ED417E0" w14:textId="20EBA620" w:rsidR="00F76933" w:rsidRDefault="00F76933" w:rsidP="00A224AD">
      <w:pPr>
        <w:spacing w:after="158" w:line="258" w:lineRule="auto"/>
        <w:ind w:left="60" w:right="94" w:hanging="10"/>
        <w:rPr>
          <w:b/>
          <w:bCs/>
          <w:u w:val="single"/>
          <w:rtl/>
        </w:rPr>
      </w:pPr>
      <w:r w:rsidRPr="00F76933">
        <w:rPr>
          <w:rFonts w:hint="cs"/>
          <w:b/>
          <w:bCs/>
          <w:u w:val="single"/>
          <w:rtl/>
        </w:rPr>
        <w:t>نموذج متغيرات الدراسة</w:t>
      </w:r>
    </w:p>
    <w:p w14:paraId="546C9E19" w14:textId="72D7E166" w:rsidR="00A224AD" w:rsidRDefault="00F76933" w:rsidP="00820AFB">
      <w:pPr>
        <w:spacing w:after="158" w:line="258" w:lineRule="auto"/>
        <w:ind w:left="60" w:right="94" w:hanging="10"/>
        <w:rPr>
          <w:rFonts w:ascii="Sakkal Majalla" w:hAnsi="Sakkal Majalla" w:cs="Sakkal Majalla"/>
          <w:sz w:val="28"/>
          <w:szCs w:val="28"/>
          <w:rtl/>
        </w:rPr>
      </w:pPr>
      <w:r w:rsidRPr="00F76933">
        <w:rPr>
          <w:rFonts w:hint="cs"/>
          <w:rtl/>
        </w:rPr>
        <w:t xml:space="preserve">يمكن تحديد </w:t>
      </w:r>
      <w:r w:rsidR="00820AFB">
        <w:rPr>
          <w:rFonts w:hint="cs"/>
          <w:rtl/>
        </w:rPr>
        <w:t xml:space="preserve">أسلوب نموذج الدراسة من خلال متغيراتها التي تتمثل بالمتغير المستقل وهو القيادة التحويلية متضمنة ابعادها الأربعة ا( التأثير المثالي </w:t>
      </w:r>
      <w:r w:rsidR="00820AFB" w:rsidRPr="00981FC0">
        <w:t>Idealized Influence</w:t>
      </w:r>
      <w:r w:rsidR="00820AFB">
        <w:rPr>
          <w:rFonts w:hint="cs"/>
          <w:rtl/>
        </w:rPr>
        <w:t>,</w:t>
      </w:r>
      <w:r w:rsidR="00820AFB" w:rsidRPr="00CA06F1">
        <w:rPr>
          <w:rFonts w:hint="cs"/>
          <w:rtl/>
        </w:rPr>
        <w:t xml:space="preserve"> </w:t>
      </w:r>
      <w:r w:rsidR="00820AFB">
        <w:rPr>
          <w:rFonts w:hint="cs"/>
          <w:rtl/>
        </w:rPr>
        <w:t xml:space="preserve">التحفيز </w:t>
      </w:r>
      <w:proofErr w:type="spellStart"/>
      <w:r w:rsidR="00820AFB">
        <w:rPr>
          <w:rFonts w:hint="cs"/>
          <w:rtl/>
        </w:rPr>
        <w:t>الإلهامي</w:t>
      </w:r>
      <w:proofErr w:type="spellEnd"/>
      <w:r w:rsidR="00820AFB">
        <w:rPr>
          <w:rFonts w:hint="cs"/>
          <w:rtl/>
        </w:rPr>
        <w:t xml:space="preserve"> </w:t>
      </w:r>
      <w:r w:rsidR="00820AFB" w:rsidRPr="00673545">
        <w:t>Inspirational Motivation</w:t>
      </w:r>
      <w:r w:rsidR="00820AFB">
        <w:rPr>
          <w:rFonts w:hint="cs"/>
          <w:rtl/>
        </w:rPr>
        <w:t>,</w:t>
      </w:r>
      <w:r w:rsidR="00820AFB" w:rsidRPr="00CA06F1">
        <w:rPr>
          <w:rFonts w:hint="cs"/>
          <w:rtl/>
        </w:rPr>
        <w:t xml:space="preserve"> </w:t>
      </w:r>
      <w:r w:rsidR="00820AFB">
        <w:rPr>
          <w:rFonts w:hint="cs"/>
          <w:rtl/>
        </w:rPr>
        <w:t xml:space="preserve">الاستثارة الفكرية </w:t>
      </w:r>
      <w:r w:rsidR="00820AFB" w:rsidRPr="000C1648">
        <w:t>Intellectual Stimulation</w:t>
      </w:r>
      <w:r w:rsidR="00820AFB">
        <w:rPr>
          <w:rFonts w:hint="cs"/>
          <w:rtl/>
        </w:rPr>
        <w:t>,</w:t>
      </w:r>
      <w:r w:rsidR="00820AFB" w:rsidRPr="00CA06F1">
        <w:rPr>
          <w:rtl/>
        </w:rPr>
        <w:t xml:space="preserve"> </w:t>
      </w:r>
      <w:r w:rsidR="00820AFB" w:rsidRPr="00F17C2F">
        <w:rPr>
          <w:rtl/>
        </w:rPr>
        <w:t>الاعتبار الفردي</w:t>
      </w:r>
      <w:r w:rsidR="00820AFB">
        <w:rPr>
          <w:rFonts w:hint="cs"/>
          <w:rtl/>
        </w:rPr>
        <w:t xml:space="preserve"> </w:t>
      </w:r>
      <w:r w:rsidR="00820AFB" w:rsidRPr="00282BCA">
        <w:t>Individualized Consideration</w:t>
      </w:r>
      <w:r w:rsidR="00820AFB">
        <w:rPr>
          <w:rFonts w:hint="cs"/>
          <w:rtl/>
        </w:rPr>
        <w:t xml:space="preserve">),و المتغير </w:t>
      </w:r>
      <w:r w:rsidR="00820AFB" w:rsidRPr="00820AFB">
        <w:rPr>
          <w:rFonts w:ascii="Sakkal Majalla" w:hAnsi="Sakkal Majalla" w:cs="Sakkal Majalla" w:hint="cs"/>
          <w:sz w:val="28"/>
          <w:szCs w:val="28"/>
          <w:rtl/>
        </w:rPr>
        <w:t>التابع</w:t>
      </w:r>
      <w:r w:rsidR="00820AFB">
        <w:rPr>
          <w:rFonts w:ascii="Sakkal Majalla" w:hAnsi="Sakkal Majalla" w:cs="Sakkal Majalla" w:hint="cs"/>
          <w:sz w:val="28"/>
          <w:szCs w:val="28"/>
          <w:rtl/>
        </w:rPr>
        <w:t xml:space="preserve"> الأداء الوظيفي  في </w:t>
      </w:r>
      <w:proofErr w:type="spellStart"/>
      <w:r w:rsidR="00820AFB">
        <w:rPr>
          <w:rFonts w:ascii="Sakkal Majalla" w:hAnsi="Sakkal Majalla" w:cs="Sakkal Majalla" w:hint="cs"/>
          <w:sz w:val="28"/>
          <w:szCs w:val="28"/>
          <w:rtl/>
        </w:rPr>
        <w:t>موسسة</w:t>
      </w:r>
      <w:proofErr w:type="spellEnd"/>
      <w:r w:rsidR="00820AFB">
        <w:rPr>
          <w:rFonts w:ascii="Sakkal Majalla" w:hAnsi="Sakkal Majalla" w:cs="Sakkal Majalla" w:hint="cs"/>
          <w:sz w:val="28"/>
          <w:szCs w:val="28"/>
          <w:rtl/>
        </w:rPr>
        <w:t xml:space="preserve"> تجارية في مدينة الرياض ,والربط المباشر للنتائج بتحقيق مستهدفات رؤية السعودية  2020.</w:t>
      </w:r>
    </w:p>
    <w:p w14:paraId="3EDA1CDE" w14:textId="77777777" w:rsidR="00F2521E" w:rsidRDefault="00F2521E" w:rsidP="00820AFB">
      <w:pPr>
        <w:spacing w:after="158" w:line="258" w:lineRule="auto"/>
        <w:ind w:left="60" w:right="94" w:hanging="10"/>
        <w:rPr>
          <w:rFonts w:ascii="Sakkal Majalla" w:hAnsi="Sakkal Majalla" w:cs="Sakkal Majalla"/>
          <w:sz w:val="28"/>
          <w:szCs w:val="28"/>
          <w:rtl/>
        </w:rPr>
      </w:pPr>
    </w:p>
    <w:p w14:paraId="12CFE3BA" w14:textId="04F8F7E2" w:rsidR="00820AFB" w:rsidRPr="00820AFB" w:rsidRDefault="00A91A3D" w:rsidP="00820AFB">
      <w:pPr>
        <w:spacing w:after="158" w:line="258" w:lineRule="auto"/>
        <w:ind w:left="60" w:right="94" w:hanging="10"/>
        <w:rPr>
          <w:rFonts w:ascii="Sakkal Majalla" w:hAnsi="Sakkal Majalla" w:cs="Sakkal Majalla"/>
          <w:sz w:val="28"/>
          <w:szCs w:val="28"/>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13108CC1" wp14:editId="630EE51E">
                <wp:simplePos x="0" y="0"/>
                <wp:positionH relativeFrom="column">
                  <wp:posOffset>3902243</wp:posOffset>
                </wp:positionH>
                <wp:positionV relativeFrom="paragraph">
                  <wp:posOffset>226027</wp:posOffset>
                </wp:positionV>
                <wp:extent cx="1282800" cy="705852"/>
                <wp:effectExtent l="0" t="0" r="12700" b="18415"/>
                <wp:wrapNone/>
                <wp:docPr id="825141085" name="مستطيل 2"/>
                <wp:cNvGraphicFramePr/>
                <a:graphic xmlns:a="http://schemas.openxmlformats.org/drawingml/2006/main">
                  <a:graphicData uri="http://schemas.microsoft.com/office/word/2010/wordprocessingShape">
                    <wps:wsp>
                      <wps:cNvSpPr/>
                      <wps:spPr>
                        <a:xfrm>
                          <a:off x="0" y="0"/>
                          <a:ext cx="1282800" cy="705852"/>
                        </a:xfrm>
                        <a:prstGeom prst="rect">
                          <a:avLst/>
                        </a:prstGeom>
                        <a:solidFill>
                          <a:schemeClr val="accent2">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4BA3B977" w14:textId="33F1F14A" w:rsidR="00640DD3" w:rsidRPr="00640DD3" w:rsidRDefault="00640DD3" w:rsidP="00640DD3">
                            <w:pPr>
                              <w:jc w:val="center"/>
                              <w:rPr>
                                <w:color w:val="2F5496" w:themeColor="accent1" w:themeShade="BF"/>
                                <w:rtl/>
                              </w:rPr>
                            </w:pPr>
                            <w:r w:rsidRPr="00640DD3">
                              <w:rPr>
                                <w:rFonts w:hint="cs"/>
                                <w:color w:val="2F5496" w:themeColor="accent1" w:themeShade="BF"/>
                                <w:rtl/>
                              </w:rPr>
                              <w:t>المتغير المستقل:</w:t>
                            </w:r>
                          </w:p>
                          <w:p w14:paraId="33A0BEF2" w14:textId="6FC23668" w:rsidR="00640DD3" w:rsidRPr="00640DD3" w:rsidRDefault="00640DD3" w:rsidP="00640DD3">
                            <w:pPr>
                              <w:jc w:val="center"/>
                              <w:rPr>
                                <w:color w:val="2F5496" w:themeColor="accent1" w:themeShade="BF"/>
                              </w:rPr>
                            </w:pPr>
                            <w:r w:rsidRPr="00640DD3">
                              <w:rPr>
                                <w:rFonts w:hint="cs"/>
                                <w:color w:val="2F5496" w:themeColor="accent1" w:themeShade="BF"/>
                                <w:rtl/>
                              </w:rPr>
                              <w:t>القيادة التحويلية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08CC1" id="مستطيل 2" o:spid="_x0000_s1026" style="position:absolute;left:0;text-align:left;margin-left:307.25pt;margin-top:17.8pt;width:101pt;height:5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" fillcolor="#fbe4d5 [661]" strokecolor="#70ad47 [3209]" strokeweight="1pt">
                <v:textbox>
                  <w:txbxContent>
                    <w:p w14:paraId="4BA3B977" w14:textId="33F1F14A" w:rsidR="00640DD3" w:rsidRPr="00640DD3" w:rsidRDefault="00640DD3" w:rsidP="00640DD3">
                      <w:pPr>
                        <w:jc w:val="center"/>
                        <w:rPr>
                          <w:color w:val="2F5496" w:themeColor="accent1" w:themeShade="BF"/>
                          <w:rtl/>
                        </w:rPr>
                      </w:pPr>
                      <w:r w:rsidRPr="00640DD3">
                        <w:rPr>
                          <w:rFonts w:hint="cs"/>
                          <w:color w:val="2F5496" w:themeColor="accent1" w:themeShade="BF"/>
                          <w:rtl/>
                        </w:rPr>
                        <w:t>المتغير المستقل:</w:t>
                      </w:r>
                    </w:p>
                    <w:p w14:paraId="33A0BEF2" w14:textId="6FC23668" w:rsidR="00640DD3" w:rsidRPr="00640DD3" w:rsidRDefault="00640DD3" w:rsidP="00640DD3">
                      <w:pPr>
                        <w:jc w:val="center"/>
                        <w:rPr>
                          <w:color w:val="2F5496" w:themeColor="accent1" w:themeShade="BF"/>
                        </w:rPr>
                      </w:pPr>
                      <w:r w:rsidRPr="00640DD3">
                        <w:rPr>
                          <w:rFonts w:hint="cs"/>
                          <w:color w:val="2F5496" w:themeColor="accent1" w:themeShade="BF"/>
                          <w:rtl/>
                        </w:rPr>
                        <w:t>القيادة التحويلية</w:t>
                      </w: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3360" behindDoc="0" locked="0" layoutInCell="1" allowOverlap="1" wp14:anchorId="29F0E760" wp14:editId="0A74AE7D">
                <wp:simplePos x="0" y="0"/>
                <wp:positionH relativeFrom="column">
                  <wp:posOffset>1239254</wp:posOffset>
                </wp:positionH>
                <wp:positionV relativeFrom="paragraph">
                  <wp:posOffset>226027</wp:posOffset>
                </wp:positionV>
                <wp:extent cx="1235242" cy="673768"/>
                <wp:effectExtent l="0" t="0" r="22225" b="12065"/>
                <wp:wrapNone/>
                <wp:docPr id="1377567100" name="مستطيل 2"/>
                <wp:cNvGraphicFramePr/>
                <a:graphic xmlns:a="http://schemas.openxmlformats.org/drawingml/2006/main">
                  <a:graphicData uri="http://schemas.microsoft.com/office/word/2010/wordprocessingShape">
                    <wps:wsp>
                      <wps:cNvSpPr/>
                      <wps:spPr>
                        <a:xfrm>
                          <a:off x="0" y="0"/>
                          <a:ext cx="1235242" cy="673768"/>
                        </a:xfrm>
                        <a:prstGeom prst="rect">
                          <a:avLst/>
                        </a:prstGeom>
                        <a:solidFill>
                          <a:schemeClr val="accent1">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7EE59D5E" w14:textId="49D30D11" w:rsidR="00640DD3" w:rsidRPr="00640DD3" w:rsidRDefault="00640DD3" w:rsidP="00640DD3">
                            <w:pPr>
                              <w:jc w:val="center"/>
                              <w:rPr>
                                <w:color w:val="C45911" w:themeColor="accent2" w:themeShade="BF"/>
                              </w:rPr>
                            </w:pPr>
                            <w:r w:rsidRPr="00640DD3">
                              <w:rPr>
                                <w:rFonts w:hint="cs"/>
                                <w:color w:val="C45911" w:themeColor="accent2" w:themeShade="BF"/>
                                <w:rtl/>
                              </w:rPr>
                              <w:t>المتغير التابع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0E760" id="_x0000_s1027" style="position:absolute;left:0;text-align:left;margin-left:97.6pt;margin-top:17.8pt;width:97.25pt;height:5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" fillcolor="#b4c6e7 [1300]" strokecolor="#70ad47 [3209]" strokeweight="1pt">
                <v:textbox>
                  <w:txbxContent>
                    <w:p w14:paraId="7EE59D5E" w14:textId="49D30D11" w:rsidR="00640DD3" w:rsidRPr="00640DD3" w:rsidRDefault="00640DD3" w:rsidP="00640DD3">
                      <w:pPr>
                        <w:jc w:val="center"/>
                        <w:rPr>
                          <w:color w:val="C45911" w:themeColor="accent2" w:themeShade="BF"/>
                        </w:rPr>
                      </w:pPr>
                      <w:r w:rsidRPr="00640DD3">
                        <w:rPr>
                          <w:rFonts w:hint="cs"/>
                          <w:color w:val="C45911" w:themeColor="accent2" w:themeShade="BF"/>
                          <w:rtl/>
                        </w:rPr>
                        <w:t>المتغير التابع :</w:t>
                      </w:r>
                    </w:p>
                  </w:txbxContent>
                </v:textbox>
              </v:rect>
            </w:pict>
          </mc:Fallback>
        </mc:AlternateContent>
      </w:r>
    </w:p>
    <w:p w14:paraId="1A48E59B" w14:textId="31AE63EB" w:rsidR="00F925D0" w:rsidRDefault="00F925D0" w:rsidP="00D22171">
      <w:pPr>
        <w:rPr>
          <w:rFonts w:ascii="Sakkal Majalla" w:hAnsi="Sakkal Majalla" w:cs="Sakkal Majalla"/>
          <w:sz w:val="28"/>
          <w:szCs w:val="28"/>
          <w:u w:val="single"/>
          <w:rtl/>
        </w:rPr>
      </w:pPr>
    </w:p>
    <w:p w14:paraId="640736B4" w14:textId="5734FC89" w:rsidR="00F925D0" w:rsidRDefault="00BE5992"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4384" behindDoc="0" locked="0" layoutInCell="1" allowOverlap="1" wp14:anchorId="79480AD1" wp14:editId="21694D54">
                <wp:simplePos x="0" y="0"/>
                <wp:positionH relativeFrom="column">
                  <wp:posOffset>3918184</wp:posOffset>
                </wp:positionH>
                <wp:positionV relativeFrom="paragraph">
                  <wp:posOffset>282642</wp:posOffset>
                </wp:positionV>
                <wp:extent cx="1299210" cy="1540042"/>
                <wp:effectExtent l="0" t="0" r="15240" b="22225"/>
                <wp:wrapNone/>
                <wp:docPr id="1533401638" name="مستطيل 4"/>
                <wp:cNvGraphicFramePr/>
                <a:graphic xmlns:a="http://schemas.openxmlformats.org/drawingml/2006/main">
                  <a:graphicData uri="http://schemas.microsoft.com/office/word/2010/wordprocessingShape">
                    <wps:wsp>
                      <wps:cNvSpPr/>
                      <wps:spPr>
                        <a:xfrm>
                          <a:off x="0" y="0"/>
                          <a:ext cx="1299210" cy="1540042"/>
                        </a:xfrm>
                        <a:prstGeom prst="rect">
                          <a:avLst/>
                        </a:prstGeom>
                        <a:solidFill>
                          <a:schemeClr val="accent2">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3B4BC916" w14:textId="77777777" w:rsidR="00640DD3" w:rsidRPr="00640DD3" w:rsidRDefault="00640DD3" w:rsidP="00640DD3">
                            <w:pPr>
                              <w:jc w:val="center"/>
                              <w:rPr>
                                <w:color w:val="2F5496" w:themeColor="accent1" w:themeShade="BF"/>
                                <w:rtl/>
                              </w:rPr>
                            </w:pPr>
                            <w:r w:rsidRPr="00640DD3">
                              <w:rPr>
                                <w:rFonts w:hint="cs"/>
                                <w:color w:val="2F5496" w:themeColor="accent1" w:themeShade="BF"/>
                                <w:rtl/>
                              </w:rPr>
                              <w:t xml:space="preserve">التأثير المثالي </w:t>
                            </w:r>
                          </w:p>
                          <w:p w14:paraId="7F1313DE" w14:textId="77777777" w:rsidR="00640DD3" w:rsidRPr="00640DD3" w:rsidRDefault="00640DD3" w:rsidP="00640DD3">
                            <w:pPr>
                              <w:jc w:val="center"/>
                              <w:rPr>
                                <w:color w:val="2F5496" w:themeColor="accent1" w:themeShade="BF"/>
                                <w:rtl/>
                              </w:rPr>
                            </w:pPr>
                            <w:r w:rsidRPr="00640DD3">
                              <w:rPr>
                                <w:rFonts w:hint="cs"/>
                                <w:color w:val="2F5496" w:themeColor="accent1" w:themeShade="BF"/>
                                <w:rtl/>
                              </w:rPr>
                              <w:t xml:space="preserve">التحفيز الإلهامي </w:t>
                            </w:r>
                          </w:p>
                          <w:p w14:paraId="5F772E90" w14:textId="77777777" w:rsidR="00640DD3" w:rsidRPr="00640DD3" w:rsidRDefault="00640DD3" w:rsidP="00640DD3">
                            <w:pPr>
                              <w:jc w:val="center"/>
                              <w:rPr>
                                <w:color w:val="2F5496" w:themeColor="accent1" w:themeShade="BF"/>
                                <w:rtl/>
                              </w:rPr>
                            </w:pPr>
                            <w:r w:rsidRPr="00640DD3">
                              <w:rPr>
                                <w:rFonts w:hint="cs"/>
                                <w:color w:val="2F5496" w:themeColor="accent1" w:themeShade="BF"/>
                                <w:rtl/>
                              </w:rPr>
                              <w:t>الاستثارة الفكرية</w:t>
                            </w:r>
                            <w:r w:rsidRPr="00640DD3">
                              <w:rPr>
                                <w:color w:val="2F5496" w:themeColor="accent1" w:themeShade="BF"/>
                                <w:rtl/>
                              </w:rPr>
                              <w:t xml:space="preserve"> </w:t>
                            </w:r>
                          </w:p>
                          <w:p w14:paraId="2913B915" w14:textId="19EE2110" w:rsidR="00640DD3" w:rsidRPr="00640DD3" w:rsidRDefault="00640DD3" w:rsidP="00640DD3">
                            <w:pPr>
                              <w:jc w:val="center"/>
                              <w:rPr>
                                <w:color w:val="2F5496" w:themeColor="accent1" w:themeShade="BF"/>
                              </w:rPr>
                            </w:pPr>
                            <w:r w:rsidRPr="00640DD3">
                              <w:rPr>
                                <w:color w:val="2F5496" w:themeColor="accent1" w:themeShade="BF"/>
                                <w:rtl/>
                              </w:rPr>
                              <w:t>الاعتبار الفرد</w:t>
                            </w:r>
                            <w:r w:rsidRPr="00640DD3">
                              <w:rPr>
                                <w:rFonts w:hint="cs"/>
                                <w:color w:val="2F5496" w:themeColor="accent1" w:themeShade="BF"/>
                                <w:rtl/>
                              </w:rPr>
                              <w:t>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80AD1" id="مستطيل 4" o:spid="_x0000_s1028" style="position:absolute;left:0;text-align:left;margin-left:308.5pt;margin-top:22.25pt;width:102.3pt;height:12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" fillcolor="#f4b083 [1941]" strokecolor="#70ad47 [3209]" strokeweight="1pt">
                <v:textbox>
                  <w:txbxContent>
                    <w:p w14:paraId="3B4BC916" w14:textId="77777777" w:rsidR="00640DD3" w:rsidRPr="00640DD3" w:rsidRDefault="00640DD3" w:rsidP="00640DD3">
                      <w:pPr>
                        <w:jc w:val="center"/>
                        <w:rPr>
                          <w:color w:val="2F5496" w:themeColor="accent1" w:themeShade="BF"/>
                          <w:rtl/>
                        </w:rPr>
                      </w:pPr>
                      <w:r w:rsidRPr="00640DD3">
                        <w:rPr>
                          <w:rFonts w:hint="cs"/>
                          <w:color w:val="2F5496" w:themeColor="accent1" w:themeShade="BF"/>
                          <w:rtl/>
                        </w:rPr>
                        <w:t xml:space="preserve">التأثير المثالي </w:t>
                      </w:r>
                    </w:p>
                    <w:p w14:paraId="7F1313DE" w14:textId="77777777" w:rsidR="00640DD3" w:rsidRPr="00640DD3" w:rsidRDefault="00640DD3" w:rsidP="00640DD3">
                      <w:pPr>
                        <w:jc w:val="center"/>
                        <w:rPr>
                          <w:color w:val="2F5496" w:themeColor="accent1" w:themeShade="BF"/>
                          <w:rtl/>
                        </w:rPr>
                      </w:pPr>
                      <w:r w:rsidRPr="00640DD3">
                        <w:rPr>
                          <w:rFonts w:hint="cs"/>
                          <w:color w:val="2F5496" w:themeColor="accent1" w:themeShade="BF"/>
                          <w:rtl/>
                        </w:rPr>
                        <w:t xml:space="preserve">التحفيز الإلهامي </w:t>
                      </w:r>
                    </w:p>
                    <w:p w14:paraId="5F772E90" w14:textId="77777777" w:rsidR="00640DD3" w:rsidRPr="00640DD3" w:rsidRDefault="00640DD3" w:rsidP="00640DD3">
                      <w:pPr>
                        <w:jc w:val="center"/>
                        <w:rPr>
                          <w:color w:val="2F5496" w:themeColor="accent1" w:themeShade="BF"/>
                          <w:rtl/>
                        </w:rPr>
                      </w:pPr>
                      <w:r w:rsidRPr="00640DD3">
                        <w:rPr>
                          <w:rFonts w:hint="cs"/>
                          <w:color w:val="2F5496" w:themeColor="accent1" w:themeShade="BF"/>
                          <w:rtl/>
                        </w:rPr>
                        <w:t>الاستثارة الفكرية</w:t>
                      </w:r>
                      <w:r w:rsidRPr="00640DD3">
                        <w:rPr>
                          <w:color w:val="2F5496" w:themeColor="accent1" w:themeShade="BF"/>
                          <w:rtl/>
                        </w:rPr>
                        <w:t xml:space="preserve"> </w:t>
                      </w:r>
                    </w:p>
                    <w:p w14:paraId="2913B915" w14:textId="19EE2110" w:rsidR="00640DD3" w:rsidRPr="00640DD3" w:rsidRDefault="00640DD3" w:rsidP="00640DD3">
                      <w:pPr>
                        <w:jc w:val="center"/>
                        <w:rPr>
                          <w:color w:val="2F5496" w:themeColor="accent1" w:themeShade="BF"/>
                        </w:rPr>
                      </w:pPr>
                      <w:r w:rsidRPr="00640DD3">
                        <w:rPr>
                          <w:color w:val="2F5496" w:themeColor="accent1" w:themeShade="BF"/>
                          <w:rtl/>
                        </w:rPr>
                        <w:t>الاعتبار الفرد</w:t>
                      </w:r>
                      <w:r w:rsidRPr="00640DD3">
                        <w:rPr>
                          <w:rFonts w:hint="cs"/>
                          <w:color w:val="2F5496" w:themeColor="accent1" w:themeShade="BF"/>
                          <w:rtl/>
                        </w:rPr>
                        <w:t>ي</w:t>
                      </w: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6432" behindDoc="0" locked="0" layoutInCell="1" allowOverlap="1" wp14:anchorId="6FDFA4CB" wp14:editId="0BBCE609">
                <wp:simplePos x="0" y="0"/>
                <wp:positionH relativeFrom="column">
                  <wp:posOffset>1207168</wp:posOffset>
                </wp:positionH>
                <wp:positionV relativeFrom="paragraph">
                  <wp:posOffset>266868</wp:posOffset>
                </wp:positionV>
                <wp:extent cx="1290955" cy="1524000"/>
                <wp:effectExtent l="0" t="0" r="23495" b="19050"/>
                <wp:wrapNone/>
                <wp:docPr id="324820433" name="مستطيل 4"/>
                <wp:cNvGraphicFramePr/>
                <a:graphic xmlns:a="http://schemas.openxmlformats.org/drawingml/2006/main">
                  <a:graphicData uri="http://schemas.microsoft.com/office/word/2010/wordprocessingShape">
                    <wps:wsp>
                      <wps:cNvSpPr/>
                      <wps:spPr>
                        <a:xfrm>
                          <a:off x="0" y="0"/>
                          <a:ext cx="1290955" cy="1524000"/>
                        </a:xfrm>
                        <a:prstGeom prst="rect">
                          <a:avLst/>
                        </a:prstGeom>
                        <a:solidFill>
                          <a:schemeClr val="accent1">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4AB25EB7" w14:textId="3A6C467E" w:rsidR="00640DD3" w:rsidRPr="00BE5992" w:rsidRDefault="00640DD3" w:rsidP="00640DD3">
                            <w:pPr>
                              <w:jc w:val="center"/>
                              <w:rPr>
                                <w:color w:val="C45911" w:themeColor="accent2" w:themeShade="BF"/>
                              </w:rPr>
                            </w:pPr>
                            <w:r w:rsidRPr="00BE5992">
                              <w:rPr>
                                <w:rFonts w:ascii="Sakkal Majalla" w:hAnsi="Sakkal Majalla" w:cs="Sakkal Majalla" w:hint="cs"/>
                                <w:color w:val="C45911" w:themeColor="accent2" w:themeShade="BF"/>
                                <w:sz w:val="28"/>
                                <w:szCs w:val="28"/>
                                <w:rtl/>
                              </w:rPr>
                              <w:t xml:space="preserve">الأداء الوظيفي  في مؤسسة تجارية في مدينة الرياض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FA4CB" id="_x0000_s1029" style="position:absolute;left:0;text-align:left;margin-left:95.05pt;margin-top:21pt;width:101.65pt;height:12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" fillcolor="#8eaadb [1940]" strokecolor="#70ad47 [3209]" strokeweight="1pt">
                <v:textbox>
                  <w:txbxContent>
                    <w:p w14:paraId="4AB25EB7" w14:textId="3A6C467E" w:rsidR="00640DD3" w:rsidRPr="00BE5992" w:rsidRDefault="00640DD3" w:rsidP="00640DD3">
                      <w:pPr>
                        <w:jc w:val="center"/>
                        <w:rPr>
                          <w:color w:val="C45911" w:themeColor="accent2" w:themeShade="BF"/>
                        </w:rPr>
                      </w:pPr>
                      <w:r w:rsidRPr="00BE5992">
                        <w:rPr>
                          <w:rFonts w:ascii="Sakkal Majalla" w:hAnsi="Sakkal Majalla" w:cs="Sakkal Majalla" w:hint="cs"/>
                          <w:color w:val="C45911" w:themeColor="accent2" w:themeShade="BF"/>
                          <w:sz w:val="28"/>
                          <w:szCs w:val="28"/>
                          <w:rtl/>
                        </w:rPr>
                        <w:t xml:space="preserve">الأداء الوظيفي  في مؤسسة تجارية في مدينة الرياض </w:t>
                      </w:r>
                    </w:p>
                  </w:txbxContent>
                </v:textbox>
              </v:rect>
            </w:pict>
          </mc:Fallback>
        </mc:AlternateContent>
      </w:r>
    </w:p>
    <w:p w14:paraId="0CB0C4B5" w14:textId="6B8B3629" w:rsidR="00F925D0" w:rsidRDefault="00F925D0" w:rsidP="00D22171">
      <w:pPr>
        <w:rPr>
          <w:rFonts w:ascii="Sakkal Majalla" w:hAnsi="Sakkal Majalla" w:cs="Sakkal Majalla"/>
          <w:sz w:val="28"/>
          <w:szCs w:val="28"/>
          <w:u w:val="single"/>
          <w:rtl/>
        </w:rPr>
      </w:pPr>
    </w:p>
    <w:p w14:paraId="15183736" w14:textId="6929C4B3" w:rsidR="00F925D0" w:rsidRDefault="00BE5992"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7456" behindDoc="0" locked="0" layoutInCell="1" allowOverlap="1" wp14:anchorId="026BE9DD" wp14:editId="584A0B56">
                <wp:simplePos x="0" y="0"/>
                <wp:positionH relativeFrom="column">
                  <wp:posOffset>2779127</wp:posOffset>
                </wp:positionH>
                <wp:positionV relativeFrom="paragraph">
                  <wp:posOffset>24899</wp:posOffset>
                </wp:positionV>
                <wp:extent cx="978408" cy="484632"/>
                <wp:effectExtent l="19050" t="19050" r="12700" b="29845"/>
                <wp:wrapNone/>
                <wp:docPr id="1384782313" name="سهم: لليسار 6"/>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397C80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6" o:spid="_x0000_s1026" type="#_x0000_t66" style="position:absolute;left:0;text-align:left;margin-left:218.85pt;margin-top:1.95pt;width:77.05pt;height:38.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M0H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" adj="5350" fillcolor="#4472c4 [3204]" strokecolor="#09101d [484]" strokeweight="1pt"/>
            </w:pict>
          </mc:Fallback>
        </mc:AlternateContent>
      </w:r>
    </w:p>
    <w:p w14:paraId="04A5B2A2" w14:textId="45D4273D" w:rsidR="00F925D0" w:rsidRDefault="00F925D0" w:rsidP="00D22171">
      <w:pPr>
        <w:rPr>
          <w:rFonts w:ascii="Sakkal Majalla" w:hAnsi="Sakkal Majalla" w:cs="Sakkal Majalla"/>
          <w:sz w:val="28"/>
          <w:szCs w:val="28"/>
          <w:u w:val="single"/>
          <w:rtl/>
        </w:rPr>
      </w:pPr>
    </w:p>
    <w:p w14:paraId="3AF95547" w14:textId="2547AE82" w:rsidR="00F925D0" w:rsidRDefault="00BE5992"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9504" behindDoc="0" locked="0" layoutInCell="1" allowOverlap="1" wp14:anchorId="633A345C" wp14:editId="12B63BBE">
                <wp:simplePos x="0" y="0"/>
                <wp:positionH relativeFrom="column">
                  <wp:posOffset>1583823</wp:posOffset>
                </wp:positionH>
                <wp:positionV relativeFrom="paragraph">
                  <wp:posOffset>314158</wp:posOffset>
                </wp:positionV>
                <wp:extent cx="546735" cy="545432"/>
                <wp:effectExtent l="0" t="0" r="43815" b="45720"/>
                <wp:wrapNone/>
                <wp:docPr id="622295443" name="سهم: منحني لليمين 8"/>
                <wp:cNvGraphicFramePr/>
                <a:graphic xmlns:a="http://schemas.openxmlformats.org/drawingml/2006/main">
                  <a:graphicData uri="http://schemas.microsoft.com/office/word/2010/wordprocessingShape">
                    <wps:wsp>
                      <wps:cNvSpPr/>
                      <wps:spPr>
                        <a:xfrm>
                          <a:off x="0" y="0"/>
                          <a:ext cx="546735" cy="545432"/>
                        </a:xfrm>
                        <a:prstGeom prst="curved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14A367"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سهم: منحني لليمين 8" o:spid="_x0000_s1026" type="#_x0000_t102" style="position:absolute;left:0;text-align:left;margin-left:124.7pt;margin-top:24.75pt;width:43.05pt;height:4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" adj="10800,18900,16213" fillcolor="#4472c4 [3204]" strokecolor="#09101d [484]" strokeweight="1p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68480" behindDoc="0" locked="0" layoutInCell="1" allowOverlap="1" wp14:anchorId="00F9D76B" wp14:editId="78BD279A">
                <wp:simplePos x="0" y="0"/>
                <wp:positionH relativeFrom="column">
                  <wp:posOffset>4217470</wp:posOffset>
                </wp:positionH>
                <wp:positionV relativeFrom="paragraph">
                  <wp:posOffset>352559</wp:posOffset>
                </wp:positionV>
                <wp:extent cx="517525" cy="553452"/>
                <wp:effectExtent l="19050" t="0" r="15875" b="37465"/>
                <wp:wrapNone/>
                <wp:docPr id="342559326" name="سهم: منحني لليسار 7"/>
                <wp:cNvGraphicFramePr/>
                <a:graphic xmlns:a="http://schemas.openxmlformats.org/drawingml/2006/main">
                  <a:graphicData uri="http://schemas.microsoft.com/office/word/2010/wordprocessingShape">
                    <wps:wsp>
                      <wps:cNvSpPr/>
                      <wps:spPr>
                        <a:xfrm>
                          <a:off x="0" y="0"/>
                          <a:ext cx="517525" cy="553452"/>
                        </a:xfrm>
                        <a:prstGeom prst="curved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B0BF5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سهم: منحني لليسار 7" o:spid="_x0000_s1026" type="#_x0000_t103" style="position:absolute;left:0;text-align:left;margin-left:332.1pt;margin-top:27.75pt;width:40.75pt;height:4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" adj="11501,19075,5400" fillcolor="#4472c4 [3204]" strokecolor="#09101d [484]" strokeweight="1pt"/>
            </w:pict>
          </mc:Fallback>
        </mc:AlternateContent>
      </w:r>
      <w:r>
        <w:rPr>
          <w:rFonts w:ascii="Sakkal Majalla" w:hAnsi="Sakkal Majalla" w:cs="Sakkal Majalla" w:hint="cs"/>
          <w:sz w:val="28"/>
          <w:szCs w:val="28"/>
          <w:u w:val="single"/>
          <w:rtl/>
        </w:rPr>
        <w:t xml:space="preserve">                                                                       </w:t>
      </w:r>
    </w:p>
    <w:p w14:paraId="42865B3D" w14:textId="502EDAF6" w:rsidR="00BE5992" w:rsidRDefault="00BE5992" w:rsidP="00D22171">
      <w:pPr>
        <w:rPr>
          <w:rFonts w:ascii="Sakkal Majalla" w:hAnsi="Sakkal Majalla" w:cs="Sakkal Majalla"/>
          <w:sz w:val="28"/>
          <w:szCs w:val="28"/>
          <w:rtl/>
        </w:rPr>
      </w:pPr>
      <w:r w:rsidRPr="00BE5992">
        <w:rPr>
          <w:rFonts w:ascii="Sakkal Majalla" w:hAnsi="Sakkal Majalla" w:cs="Sakkal Majalla" w:hint="cs"/>
          <w:sz w:val="28"/>
          <w:szCs w:val="28"/>
          <w:rtl/>
        </w:rPr>
        <w:t xml:space="preserve">                                                                    </w:t>
      </w:r>
    </w:p>
    <w:p w14:paraId="2399D337" w14:textId="0EE129BD" w:rsidR="00BE5992" w:rsidRDefault="00BE5992" w:rsidP="00BE5992">
      <w:pPr>
        <w:spacing w:after="158" w:line="258" w:lineRule="auto"/>
        <w:ind w:left="60" w:right="94" w:hanging="10"/>
        <w:rPr>
          <w:rFonts w:ascii="Sakkal Majalla" w:hAnsi="Sakkal Majalla" w:cs="Sakkal Majalla"/>
          <w:sz w:val="28"/>
          <w:szCs w:val="28"/>
          <w:rtl/>
        </w:rPr>
      </w:pPr>
      <w:r>
        <w:rPr>
          <w:rFonts w:ascii="Sakkal Majalla" w:hAnsi="Sakkal Majalla" w:cs="Sakkal Majalla" w:hint="cs"/>
          <w:sz w:val="28"/>
          <w:szCs w:val="28"/>
          <w:rtl/>
        </w:rPr>
        <w:t xml:space="preserve">                                                     </w:t>
      </w:r>
      <w:r w:rsidRPr="00BE5992">
        <w:rPr>
          <w:rFonts w:ascii="Sakkal Majalla" w:hAnsi="Sakkal Majalla" w:cs="Sakkal Majalla" w:hint="cs"/>
          <w:color w:val="EE0000"/>
          <w:sz w:val="28"/>
          <w:szCs w:val="28"/>
          <w:rtl/>
        </w:rPr>
        <w:t>في ضوء مستهدفات رؤية السعودية  2030</w:t>
      </w:r>
    </w:p>
    <w:p w14:paraId="208D5642" w14:textId="5F48B3BB" w:rsidR="00BE5992" w:rsidRPr="00BE5992" w:rsidRDefault="00BE5992" w:rsidP="00D22171">
      <w:pPr>
        <w:rPr>
          <w:rFonts w:ascii="Sakkal Majalla" w:hAnsi="Sakkal Majalla" w:cs="Sakkal Majalla"/>
          <w:sz w:val="28"/>
          <w:szCs w:val="28"/>
          <w:rtl/>
        </w:rPr>
      </w:pPr>
    </w:p>
    <w:p w14:paraId="3AC349E8" w14:textId="500FC103" w:rsidR="00F925D0" w:rsidRDefault="00F925D0" w:rsidP="00D22171">
      <w:pPr>
        <w:rPr>
          <w:rFonts w:ascii="Sakkal Majalla" w:hAnsi="Sakkal Majalla" w:cs="Sakkal Majalla"/>
          <w:sz w:val="28"/>
          <w:szCs w:val="28"/>
          <w:u w:val="single"/>
          <w:rtl/>
        </w:rPr>
      </w:pPr>
    </w:p>
    <w:p w14:paraId="50D512EC" w14:textId="77777777" w:rsidR="00F925D0" w:rsidRPr="00BE5992" w:rsidRDefault="00F925D0" w:rsidP="00D22171">
      <w:pPr>
        <w:rPr>
          <w:rFonts w:ascii="Sakkal Majalla" w:hAnsi="Sakkal Majalla" w:cs="Sakkal Majalla"/>
          <w:sz w:val="28"/>
          <w:szCs w:val="28"/>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21B0FE7"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42C40AC2" w14:textId="77777777" w:rsidR="00A224AD"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75DD86AC" w14:textId="0CFBD54C" w:rsidR="00A224AD" w:rsidRDefault="00F76933" w:rsidP="00A224AD">
      <w:pPr>
        <w:spacing w:after="158" w:line="258" w:lineRule="auto"/>
        <w:ind w:left="60" w:right="94" w:hanging="10"/>
      </w:pPr>
      <w:r>
        <w:rPr>
          <w:rFonts w:ascii="Times New Roman" w:eastAsia="Times New Roman" w:hAnsi="Times New Roman" w:cs="Times New Roman" w:hint="cs"/>
          <w:sz w:val="28"/>
          <w:szCs w:val="28"/>
          <w:rtl/>
        </w:rPr>
        <w:t>1</w:t>
      </w:r>
      <w:r w:rsidR="00A224AD">
        <w:rPr>
          <w:rFonts w:ascii="Times New Roman" w:eastAsia="Times New Roman" w:hAnsi="Times New Roman" w:cs="Times New Roman"/>
          <w:sz w:val="28"/>
          <w:szCs w:val="28"/>
          <w:rtl/>
        </w:rPr>
        <w:t>-</w:t>
      </w:r>
      <w:r w:rsidR="00950835">
        <w:rPr>
          <w:rFonts w:ascii="Times New Roman" w:eastAsia="Times New Roman" w:hAnsi="Times New Roman" w:cs="Times New Roman" w:hint="cs"/>
          <w:sz w:val="28"/>
          <w:szCs w:val="28"/>
          <w:rtl/>
        </w:rPr>
        <w:t>ما مد</w:t>
      </w:r>
      <w:r w:rsidR="00950835">
        <w:rPr>
          <w:rFonts w:ascii="Times New Roman" w:eastAsia="Times New Roman" w:hAnsi="Times New Roman" w:cs="Times New Roman" w:hint="eastAsia"/>
          <w:sz w:val="28"/>
          <w:szCs w:val="28"/>
          <w:rtl/>
        </w:rPr>
        <w:t>ى</w:t>
      </w:r>
      <w:r w:rsidR="00A224AD">
        <w:rPr>
          <w:rFonts w:ascii="Times New Roman" w:eastAsia="Times New Roman" w:hAnsi="Times New Roman" w:cs="Times New Roman"/>
          <w:sz w:val="28"/>
          <w:szCs w:val="28"/>
          <w:rtl/>
        </w:rPr>
        <w:t xml:space="preserve"> تطبيق القيادة التحويلية في المؤسسة </w:t>
      </w:r>
      <w:r>
        <w:rPr>
          <w:rFonts w:ascii="Times New Roman" w:eastAsia="Times New Roman" w:hAnsi="Times New Roman" w:cs="Times New Roman" w:hint="cs"/>
          <w:sz w:val="28"/>
          <w:szCs w:val="28"/>
          <w:rtl/>
        </w:rPr>
        <w:t>(</w:t>
      </w:r>
      <w:r w:rsidR="00A224AD">
        <w:rPr>
          <w:rFonts w:ascii="Times New Roman" w:eastAsia="Times New Roman" w:hAnsi="Times New Roman" w:cs="Times New Roman"/>
          <w:sz w:val="28"/>
          <w:szCs w:val="28"/>
          <w:rtl/>
        </w:rPr>
        <w:t>حالة الدراسة</w:t>
      </w:r>
      <w:r>
        <w:rPr>
          <w:rFonts w:ascii="Times New Roman" w:eastAsia="Times New Roman" w:hAnsi="Times New Roman" w:cs="Times New Roman" w:hint="cs"/>
          <w:sz w:val="28"/>
          <w:szCs w:val="28"/>
          <w:rtl/>
        </w:rPr>
        <w:t>)</w:t>
      </w:r>
      <w:r w:rsidR="00A224AD">
        <w:rPr>
          <w:rFonts w:ascii="Times New Roman" w:eastAsia="Times New Roman" w:hAnsi="Times New Roman" w:cs="Times New Roman"/>
          <w:sz w:val="28"/>
          <w:szCs w:val="28"/>
          <w:rtl/>
        </w:rPr>
        <w:t xml:space="preserve"> ؟ </w:t>
      </w:r>
    </w:p>
    <w:p w14:paraId="4E84584A" w14:textId="67B69226" w:rsidR="00A224AD" w:rsidRDefault="00A224AD" w:rsidP="00A224AD">
      <w:pPr>
        <w:spacing w:after="158" w:line="258" w:lineRule="auto"/>
        <w:ind w:left="60" w:right="94" w:hanging="10"/>
      </w:pPr>
      <w:r>
        <w:rPr>
          <w:rFonts w:ascii="Times New Roman" w:eastAsia="Times New Roman" w:hAnsi="Times New Roman" w:cs="Times New Roman"/>
          <w:sz w:val="28"/>
          <w:szCs w:val="28"/>
        </w:rPr>
        <w:t>2</w:t>
      </w:r>
      <w:r>
        <w:rPr>
          <w:rFonts w:ascii="Times New Roman" w:eastAsia="Times New Roman" w:hAnsi="Times New Roman" w:cs="Times New Roman"/>
          <w:sz w:val="28"/>
          <w:szCs w:val="28"/>
          <w:rtl/>
        </w:rPr>
        <w:t>-</w:t>
      </w:r>
      <w:r w:rsidR="00950835">
        <w:rPr>
          <w:rFonts w:ascii="Times New Roman" w:eastAsia="Times New Roman" w:hAnsi="Times New Roman" w:cs="Times New Roman" w:hint="cs"/>
          <w:sz w:val="28"/>
          <w:szCs w:val="28"/>
          <w:rtl/>
        </w:rPr>
        <w:t>ما مستو</w:t>
      </w:r>
      <w:r w:rsidR="00950835">
        <w:rPr>
          <w:rFonts w:ascii="Times New Roman" w:eastAsia="Times New Roman" w:hAnsi="Times New Roman" w:cs="Times New Roman" w:hint="eastAsia"/>
          <w:sz w:val="28"/>
          <w:szCs w:val="28"/>
          <w:rtl/>
        </w:rPr>
        <w:t>ى</w:t>
      </w:r>
      <w:r>
        <w:rPr>
          <w:rFonts w:ascii="Times New Roman" w:eastAsia="Times New Roman" w:hAnsi="Times New Roman" w:cs="Times New Roman"/>
          <w:sz w:val="28"/>
          <w:szCs w:val="28"/>
          <w:rtl/>
        </w:rPr>
        <w:t xml:space="preserve"> الأداء الوظيفي لدى العاملين في المؤسسة ؟ </w:t>
      </w:r>
    </w:p>
    <w:p w14:paraId="463BE6A0" w14:textId="37F8A426" w:rsidR="00A224AD" w:rsidRDefault="00A224AD" w:rsidP="00A224AD">
      <w:pPr>
        <w:numPr>
          <w:ilvl w:val="0"/>
          <w:numId w:val="2"/>
        </w:numPr>
        <w:spacing w:after="158" w:line="258" w:lineRule="auto"/>
        <w:ind w:right="101" w:hanging="311"/>
      </w:pPr>
      <w:r>
        <w:rPr>
          <w:rFonts w:ascii="Times New Roman" w:eastAsia="Times New Roman" w:hAnsi="Times New Roman" w:cs="Times New Roman"/>
          <w:sz w:val="28"/>
          <w:szCs w:val="28"/>
          <w:rtl/>
        </w:rPr>
        <w:t>هل توجد علاقة ذات دلالة إحصائية بين ابعاد القيادة التحويلية والأداء الوظيفي</w:t>
      </w:r>
      <w:r w:rsidR="004D3B6C">
        <w:rPr>
          <w:rFonts w:ascii="Times New Roman" w:eastAsia="Times New Roman" w:hAnsi="Times New Roman" w:cs="Times New Roman" w:hint="cs"/>
          <w:sz w:val="28"/>
          <w:szCs w:val="28"/>
          <w:rtl/>
        </w:rPr>
        <w:t xml:space="preserve"> </w:t>
      </w:r>
      <w:r w:rsidR="004D3B6C" w:rsidRPr="0066593C">
        <w:rPr>
          <w:rFonts w:ascii="Sakkal Majalla" w:hAnsi="Sakkal Majalla" w:cs="Sakkal Majalla"/>
          <w:sz w:val="28"/>
          <w:szCs w:val="28"/>
          <w:rtl/>
        </w:rPr>
        <w:t>بما يدعم تحقيق مستهدفات رؤية المملكة العربية السعودية 2030</w:t>
      </w:r>
      <w:r w:rsidR="004D3B6C">
        <w:rPr>
          <w:rFonts w:ascii="Sakkal Majalla" w:hAnsi="Sakkal Majalla" w:cs="Sakkal Majalla" w:hint="cs"/>
          <w:sz w:val="28"/>
          <w:szCs w:val="28"/>
          <w:rtl/>
        </w:rPr>
        <w:t xml:space="preserve"> </w:t>
      </w:r>
      <w:r w:rsidR="004D3B6C">
        <w:rPr>
          <w:rFonts w:ascii="Times New Roman" w:eastAsia="Times New Roman" w:hAnsi="Times New Roman" w:cs="Times New Roman" w:hint="cs"/>
          <w:sz w:val="28"/>
          <w:szCs w:val="28"/>
          <w:rtl/>
        </w:rPr>
        <w:t xml:space="preserve">لدى العاملين في </w:t>
      </w:r>
      <w:proofErr w:type="spellStart"/>
      <w:r w:rsidR="004D3B6C">
        <w:rPr>
          <w:rFonts w:ascii="Times New Roman" w:eastAsia="Times New Roman" w:hAnsi="Times New Roman" w:cs="Times New Roman" w:hint="cs"/>
          <w:sz w:val="28"/>
          <w:szCs w:val="28"/>
          <w:rtl/>
        </w:rPr>
        <w:t>الموسسة</w:t>
      </w:r>
      <w:proofErr w:type="spellEnd"/>
      <w:r w:rsidR="004D3B6C">
        <w:rPr>
          <w:rFonts w:ascii="Times New Roman" w:eastAsia="Times New Roman" w:hAnsi="Times New Roman" w:cs="Times New Roman" w:hint="cs"/>
          <w:sz w:val="28"/>
          <w:szCs w:val="28"/>
          <w:rtl/>
        </w:rPr>
        <w:t xml:space="preserve"> التجارية</w:t>
      </w:r>
      <w:r>
        <w:rPr>
          <w:rFonts w:ascii="Times New Roman" w:eastAsia="Times New Roman" w:hAnsi="Times New Roman" w:cs="Times New Roman"/>
          <w:sz w:val="28"/>
          <w:szCs w:val="28"/>
          <w:rtl/>
        </w:rPr>
        <w:t xml:space="preserve">؟ </w:t>
      </w:r>
      <w:r w:rsidR="00F76933">
        <w:rPr>
          <w:rFonts w:ascii="Times New Roman" w:eastAsia="Times New Roman" w:hAnsi="Times New Roman" w:cs="Times New Roman" w:hint="cs"/>
          <w:sz w:val="28"/>
          <w:szCs w:val="28"/>
          <w:rtl/>
        </w:rPr>
        <w:t>(</w:t>
      </w:r>
      <w:r>
        <w:rPr>
          <w:rFonts w:ascii="Times New Roman" w:eastAsia="Times New Roman" w:hAnsi="Times New Roman" w:cs="Times New Roman"/>
          <w:sz w:val="28"/>
          <w:szCs w:val="28"/>
          <w:rtl/>
        </w:rPr>
        <w:t>أربعة ابعاد</w:t>
      </w:r>
      <w:r w:rsidR="00F76933">
        <w:rPr>
          <w:rFonts w:ascii="Times New Roman" w:eastAsia="Times New Roman" w:hAnsi="Times New Roman" w:cs="Times New Roman" w:hint="cs"/>
          <w:sz w:val="28"/>
          <w:szCs w:val="28"/>
          <w:rtl/>
        </w:rPr>
        <w:t>)</w:t>
      </w:r>
      <w:r>
        <w:rPr>
          <w:rFonts w:ascii="Times New Roman" w:eastAsia="Times New Roman" w:hAnsi="Times New Roman" w:cs="Times New Roman"/>
          <w:sz w:val="28"/>
          <w:szCs w:val="28"/>
          <w:rtl/>
        </w:rPr>
        <w:t xml:space="preserve"> </w:t>
      </w:r>
    </w:p>
    <w:p w14:paraId="56B19CA7" w14:textId="418F4366" w:rsidR="00D22171" w:rsidRDefault="00D22171" w:rsidP="00A224AD">
      <w:pPr>
        <w:rPr>
          <w:rFonts w:ascii="Sakkal Majalla" w:hAnsi="Sakkal Majalla" w:cs="Sakkal Majalla"/>
          <w:sz w:val="28"/>
          <w:szCs w:val="28"/>
          <w:u w:val="single"/>
          <w:rtl/>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2A3467DC"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4E0B6F60" w14:textId="77777777" w:rsidR="00A224AD" w:rsidRDefault="00A224AD" w:rsidP="00A224AD">
      <w:pPr>
        <w:bidi w:val="0"/>
        <w:spacing w:after="165"/>
        <w:ind w:right="121"/>
      </w:pPr>
    </w:p>
    <w:p w14:paraId="15B5E33F" w14:textId="77777777" w:rsidR="006124A5" w:rsidRDefault="00A224AD" w:rsidP="00A224AD">
      <w:pPr>
        <w:spacing w:after="10" w:line="248" w:lineRule="auto"/>
        <w:ind w:left="659" w:right="603" w:hanging="361"/>
        <w:rPr>
          <w:rFonts w:ascii="Times New Roman" w:eastAsia="Times New Roman" w:hAnsi="Times New Roman" w:cs="Times New Roman"/>
          <w:sz w:val="28"/>
          <w:szCs w:val="28"/>
          <w:rtl/>
        </w:rPr>
      </w:pPr>
      <w:r>
        <w:rPr>
          <w:rFonts w:ascii="Times New Roman" w:eastAsia="Times New Roman" w:hAnsi="Times New Roman" w:cs="Times New Roman"/>
          <w:sz w:val="28"/>
          <w:szCs w:val="28"/>
          <w:rtl/>
        </w:rPr>
        <w:t>-</w:t>
      </w:r>
      <w:r>
        <w:rPr>
          <w:rFonts w:ascii="Arial" w:eastAsia="Arial" w:hAnsi="Arial" w:cs="Arial"/>
          <w:sz w:val="28"/>
          <w:szCs w:val="28"/>
          <w:rtl/>
        </w:rPr>
        <w:t xml:space="preserve"> </w:t>
      </w:r>
      <w:r>
        <w:rPr>
          <w:rFonts w:ascii="Times New Roman" w:eastAsia="Times New Roman" w:hAnsi="Times New Roman" w:cs="Times New Roman"/>
          <w:sz w:val="28"/>
          <w:szCs w:val="28"/>
          <w:rtl/>
        </w:rPr>
        <w:t xml:space="preserve">الفرضية الرئيسية:  يوجد تأثير ذو دلالة إحصائية </w:t>
      </w:r>
      <w:r w:rsidR="00950835">
        <w:rPr>
          <w:rFonts w:ascii="Times New Roman" w:eastAsia="Times New Roman" w:hAnsi="Times New Roman" w:cs="Times New Roman" w:hint="cs"/>
          <w:sz w:val="28"/>
          <w:szCs w:val="28"/>
          <w:rtl/>
        </w:rPr>
        <w:t>لأبعا</w:t>
      </w:r>
      <w:r w:rsidR="00950835">
        <w:rPr>
          <w:rFonts w:ascii="Times New Roman" w:eastAsia="Times New Roman" w:hAnsi="Times New Roman" w:cs="Times New Roman" w:hint="eastAsia"/>
          <w:sz w:val="28"/>
          <w:szCs w:val="28"/>
          <w:rtl/>
        </w:rPr>
        <w:t>د</w:t>
      </w:r>
      <w:r>
        <w:rPr>
          <w:rFonts w:ascii="Times New Roman" w:eastAsia="Times New Roman" w:hAnsi="Times New Roman" w:cs="Times New Roman"/>
          <w:sz w:val="28"/>
          <w:szCs w:val="28"/>
          <w:rtl/>
        </w:rPr>
        <w:t xml:space="preserve"> القيادة التحويلية في تحسين الأداء الوظيفي في </w:t>
      </w:r>
      <w:r w:rsidR="00950835">
        <w:rPr>
          <w:rFonts w:ascii="Times New Roman" w:eastAsia="Times New Roman" w:hAnsi="Times New Roman" w:cs="Times New Roman" w:hint="cs"/>
          <w:sz w:val="28"/>
          <w:szCs w:val="28"/>
          <w:rtl/>
        </w:rPr>
        <w:t>المؤسسا</w:t>
      </w:r>
      <w:r w:rsidR="00950835">
        <w:rPr>
          <w:rFonts w:ascii="Times New Roman" w:eastAsia="Times New Roman" w:hAnsi="Times New Roman" w:cs="Times New Roman" w:hint="eastAsia"/>
          <w:sz w:val="28"/>
          <w:szCs w:val="28"/>
          <w:rtl/>
        </w:rPr>
        <w:t>ت</w:t>
      </w:r>
      <w:r>
        <w:rPr>
          <w:rFonts w:ascii="Times New Roman" w:eastAsia="Times New Roman" w:hAnsi="Times New Roman" w:cs="Times New Roman"/>
          <w:sz w:val="28"/>
          <w:szCs w:val="28"/>
          <w:rtl/>
        </w:rPr>
        <w:t xml:space="preserve"> ت الناشئة. </w:t>
      </w:r>
    </w:p>
    <w:p w14:paraId="1BC9DDF9" w14:textId="77777777" w:rsidR="006124A5" w:rsidRDefault="006124A5" w:rsidP="00A224AD">
      <w:pPr>
        <w:spacing w:after="10" w:line="248" w:lineRule="auto"/>
        <w:ind w:left="659" w:right="603" w:hanging="361"/>
        <w:rPr>
          <w:rFonts w:ascii="Times New Roman" w:eastAsia="Times New Roman" w:hAnsi="Times New Roman" w:cs="Times New Roman"/>
          <w:sz w:val="28"/>
          <w:szCs w:val="28"/>
          <w:rtl/>
        </w:rPr>
      </w:pPr>
    </w:p>
    <w:p w14:paraId="27BC9735" w14:textId="0640F75F" w:rsidR="00A224AD" w:rsidRDefault="006124A5" w:rsidP="00A224AD">
      <w:pPr>
        <w:spacing w:after="10" w:line="248" w:lineRule="auto"/>
        <w:ind w:left="659" w:right="603" w:hanging="361"/>
      </w:pPr>
      <w:r>
        <w:rPr>
          <w:rFonts w:ascii="Times New Roman" w:eastAsia="Times New Roman" w:hAnsi="Times New Roman" w:cs="Times New Roman" w:hint="cs"/>
          <w:sz w:val="28"/>
          <w:szCs w:val="28"/>
          <w:rtl/>
        </w:rPr>
        <w:t xml:space="preserve">    </w:t>
      </w:r>
      <w:r w:rsidR="00A224AD">
        <w:rPr>
          <w:rFonts w:ascii="Times New Roman" w:eastAsia="Times New Roman" w:hAnsi="Times New Roman" w:cs="Times New Roman"/>
          <w:sz w:val="28"/>
          <w:szCs w:val="28"/>
          <w:rtl/>
        </w:rPr>
        <w:t xml:space="preserve">ومنه يندرج أرب ع فرضيات فرعية:  </w:t>
      </w:r>
    </w:p>
    <w:p w14:paraId="0901A439" w14:textId="77777777" w:rsidR="00A224AD" w:rsidRDefault="00A224AD" w:rsidP="00A224AD">
      <w:pPr>
        <w:bidi w:val="0"/>
        <w:spacing w:after="6"/>
        <w:ind w:right="1331"/>
      </w:pPr>
      <w:r>
        <w:rPr>
          <w:rFonts w:ascii="Times New Roman" w:eastAsia="Times New Roman" w:hAnsi="Times New Roman" w:cs="Times New Roman"/>
          <w:sz w:val="28"/>
        </w:rPr>
        <w:t xml:space="preserve"> </w:t>
      </w:r>
    </w:p>
    <w:p w14:paraId="1F05DBA0" w14:textId="77777777" w:rsidR="00A224AD" w:rsidRDefault="00A224AD" w:rsidP="00A224AD">
      <w:pPr>
        <w:numPr>
          <w:ilvl w:val="1"/>
          <w:numId w:val="3"/>
        </w:numPr>
        <w:spacing w:after="17" w:line="248" w:lineRule="auto"/>
        <w:ind w:right="736" w:hanging="363"/>
        <w:jc w:val="center"/>
      </w:pPr>
      <w:r>
        <w:rPr>
          <w:rFonts w:ascii="Times New Roman" w:eastAsia="Times New Roman" w:hAnsi="Times New Roman" w:cs="Times New Roman"/>
          <w:sz w:val="28"/>
          <w:szCs w:val="28"/>
          <w:rtl/>
        </w:rPr>
        <w:lastRenderedPageBreak/>
        <w:t xml:space="preserve">يوجد تأثير ذو دلالة إحصائية للتأثير المثالي في تحسين الأداء الوظيفي. </w:t>
      </w:r>
    </w:p>
    <w:p w14:paraId="3EC75674" w14:textId="06117881" w:rsidR="00A224AD" w:rsidRDefault="00A224AD" w:rsidP="00A224AD">
      <w:pPr>
        <w:numPr>
          <w:ilvl w:val="1"/>
          <w:numId w:val="3"/>
        </w:numPr>
        <w:spacing w:after="3"/>
        <w:ind w:right="736" w:hanging="363"/>
        <w:jc w:val="center"/>
      </w:pPr>
      <w:r>
        <w:rPr>
          <w:rFonts w:ascii="Times New Roman" w:eastAsia="Times New Roman" w:hAnsi="Times New Roman" w:cs="Times New Roman"/>
          <w:sz w:val="28"/>
          <w:szCs w:val="28"/>
          <w:rtl/>
        </w:rPr>
        <w:t xml:space="preserve">يوجد تأثير ذو دلالة إحصائية للتحفيز </w:t>
      </w:r>
      <w:proofErr w:type="spellStart"/>
      <w:r w:rsidR="00950835">
        <w:rPr>
          <w:rFonts w:ascii="Times New Roman" w:eastAsia="Times New Roman" w:hAnsi="Times New Roman" w:cs="Times New Roman" w:hint="cs"/>
          <w:sz w:val="28"/>
          <w:szCs w:val="28"/>
          <w:rtl/>
        </w:rPr>
        <w:t>الإلهامي</w:t>
      </w:r>
      <w:proofErr w:type="spellEnd"/>
      <w:r>
        <w:rPr>
          <w:rFonts w:ascii="Times New Roman" w:eastAsia="Times New Roman" w:hAnsi="Times New Roman" w:cs="Times New Roman"/>
          <w:sz w:val="28"/>
          <w:szCs w:val="28"/>
          <w:rtl/>
        </w:rPr>
        <w:t xml:space="preserve"> في تحسين الأداء الوظيفي. </w:t>
      </w:r>
    </w:p>
    <w:p w14:paraId="120F727E" w14:textId="304D72FB" w:rsidR="00A224AD" w:rsidRDefault="00A224AD" w:rsidP="00A224AD">
      <w:pPr>
        <w:numPr>
          <w:ilvl w:val="1"/>
          <w:numId w:val="3"/>
        </w:numPr>
        <w:spacing w:after="3"/>
        <w:ind w:right="736" w:hanging="363"/>
        <w:jc w:val="center"/>
      </w:pPr>
      <w:r>
        <w:rPr>
          <w:rFonts w:ascii="Times New Roman" w:eastAsia="Times New Roman" w:hAnsi="Times New Roman" w:cs="Times New Roman"/>
          <w:sz w:val="28"/>
          <w:szCs w:val="28"/>
          <w:rtl/>
        </w:rPr>
        <w:t xml:space="preserve">يوجد تأثير ذو دلالة إحصائية للاستثارة الفكرية في تحسين الأداء الوظيفي. </w:t>
      </w:r>
    </w:p>
    <w:p w14:paraId="75A7F9ED" w14:textId="2A5558D9" w:rsidR="00A224AD" w:rsidRDefault="00A224AD" w:rsidP="00A224AD">
      <w:pPr>
        <w:numPr>
          <w:ilvl w:val="1"/>
          <w:numId w:val="3"/>
        </w:numPr>
        <w:spacing w:after="3"/>
        <w:ind w:right="736" w:hanging="363"/>
        <w:jc w:val="center"/>
      </w:pPr>
      <w:r>
        <w:rPr>
          <w:rFonts w:ascii="Times New Roman" w:eastAsia="Times New Roman" w:hAnsi="Times New Roman" w:cs="Times New Roman"/>
          <w:sz w:val="28"/>
          <w:szCs w:val="28"/>
          <w:rtl/>
        </w:rPr>
        <w:t xml:space="preserve">يوجد </w:t>
      </w:r>
      <w:r w:rsidR="004E000E">
        <w:rPr>
          <w:rFonts w:ascii="Times New Roman" w:eastAsia="Times New Roman" w:hAnsi="Times New Roman" w:cs="Times New Roman" w:hint="cs"/>
          <w:sz w:val="28"/>
          <w:szCs w:val="28"/>
          <w:rtl/>
        </w:rPr>
        <w:t>ت</w:t>
      </w:r>
      <w:r>
        <w:rPr>
          <w:rFonts w:ascii="Times New Roman" w:eastAsia="Times New Roman" w:hAnsi="Times New Roman" w:cs="Times New Roman"/>
          <w:sz w:val="28"/>
          <w:szCs w:val="28"/>
          <w:rtl/>
        </w:rPr>
        <w:t xml:space="preserve">أثير ذو دلالة إحصائية للاعتبار الفردي  في تحسين الأداء الوظيفي. </w:t>
      </w:r>
    </w:p>
    <w:p w14:paraId="379ECB11" w14:textId="77777777" w:rsidR="00950835" w:rsidRDefault="00950835" w:rsidP="00950835">
      <w:pPr>
        <w:spacing w:after="3"/>
        <w:ind w:right="736"/>
        <w:jc w:val="center"/>
        <w:rPr>
          <w:rtl/>
        </w:rPr>
      </w:pPr>
    </w:p>
    <w:p w14:paraId="1489C54F" w14:textId="77777777" w:rsidR="00950835" w:rsidRDefault="00950835" w:rsidP="00950835">
      <w:pPr>
        <w:spacing w:after="3"/>
        <w:ind w:right="736"/>
        <w:jc w:val="center"/>
        <w:rPr>
          <w:rtl/>
        </w:rPr>
      </w:pPr>
    </w:p>
    <w:p w14:paraId="06248390" w14:textId="77777777" w:rsidR="004E000E" w:rsidRDefault="004E000E" w:rsidP="004E000E">
      <w:pPr>
        <w:pStyle w:val="a5"/>
        <w:bidi/>
        <w:spacing w:before="5" w:line="259" w:lineRule="auto"/>
        <w:ind w:left="853" w:right="1620"/>
        <w:jc w:val="left"/>
        <w:rPr>
          <w:rFonts w:ascii="Times New Roman" w:cs="Times New Roman"/>
          <w:rtl/>
        </w:rPr>
      </w:pPr>
    </w:p>
    <w:p w14:paraId="5C2B3B2D" w14:textId="65224C65" w:rsidR="004E000E" w:rsidRDefault="004E000E" w:rsidP="004E000E">
      <w:pPr>
        <w:pStyle w:val="a5"/>
        <w:bidi/>
        <w:spacing w:before="5" w:line="259" w:lineRule="auto"/>
        <w:ind w:left="853" w:right="1620"/>
        <w:jc w:val="left"/>
        <w:rPr>
          <w:rFonts w:ascii="Times New Roman" w:cs="Times New Roman"/>
          <w:rtl/>
        </w:rPr>
      </w:pPr>
    </w:p>
    <w:p w14:paraId="7F392348" w14:textId="77777777" w:rsidR="00A224AD" w:rsidRPr="00950835" w:rsidRDefault="00A224AD"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4B58A1EC"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7C5B837B" w14:textId="51943175" w:rsidR="005F0C61" w:rsidRPr="005F0C61" w:rsidRDefault="005F0C61" w:rsidP="005F0C61">
      <w:pPr>
        <w:rPr>
          <w:rFonts w:ascii="Sakkal Majalla" w:hAnsi="Sakkal Majalla" w:cs="Sakkal Majalla"/>
          <w:sz w:val="28"/>
          <w:szCs w:val="28"/>
          <w:rtl/>
        </w:rPr>
      </w:pPr>
      <w:r>
        <w:rPr>
          <w:rFonts w:ascii="Sakkal Majalla" w:hAnsi="Sakkal Majalla" w:cs="Sakkal Majalla" w:hint="cs"/>
          <w:sz w:val="28"/>
          <w:szCs w:val="28"/>
          <w:rtl/>
        </w:rPr>
        <w:t>تم الاعتماد التام في  بناء هذه الدراسة على نظرية القيادة التحويلية</w:t>
      </w:r>
      <w:r w:rsidRPr="005F0C61">
        <w:rPr>
          <w:rFonts w:ascii="Sakkal Majalla" w:hAnsi="Sakkal Majalla" w:cs="Sakkal Majalla"/>
          <w:sz w:val="28"/>
          <w:szCs w:val="28"/>
        </w:rPr>
        <w:t>(Transformational Leadership Theory)</w:t>
      </w:r>
      <w:r>
        <w:rPr>
          <w:rFonts w:ascii="Sakkal Majalla" w:hAnsi="Sakkal Majalla" w:cs="Sakkal Majalla" w:hint="cs"/>
          <w:sz w:val="28"/>
          <w:szCs w:val="28"/>
          <w:rtl/>
        </w:rPr>
        <w:t xml:space="preserve"> التي ظهرت في</w:t>
      </w:r>
      <w:r w:rsidR="00AC405E">
        <w:rPr>
          <w:rFonts w:ascii="Sakkal Majalla" w:hAnsi="Sakkal Majalla" w:cs="Sakkal Majalla" w:hint="cs"/>
          <w:sz w:val="28"/>
          <w:szCs w:val="28"/>
          <w:rtl/>
        </w:rPr>
        <w:t xml:space="preserve"> عام </w:t>
      </w:r>
      <w:r>
        <w:rPr>
          <w:rFonts w:ascii="Sakkal Majalla" w:hAnsi="Sakkal Majalla" w:cs="Sakkal Majalla" w:hint="cs"/>
          <w:sz w:val="28"/>
          <w:szCs w:val="28"/>
          <w:rtl/>
        </w:rPr>
        <w:t xml:space="preserve">( 1978) من قبل </w:t>
      </w:r>
      <w:r w:rsidR="00AC405E">
        <w:rPr>
          <w:rFonts w:ascii="Sakkal Majalla" w:hAnsi="Sakkal Majalla" w:cs="Sakkal Majalla" w:hint="cs"/>
          <w:sz w:val="28"/>
          <w:szCs w:val="28"/>
          <w:rtl/>
        </w:rPr>
        <w:t xml:space="preserve"> العالم السياسي الأمريكي </w:t>
      </w:r>
      <w:r w:rsidR="00AC405E">
        <w:rPr>
          <w:rFonts w:ascii="Sakkal Majalla" w:hAnsi="Sakkal Majalla" w:cs="Sakkal Majalla"/>
          <w:sz w:val="28"/>
          <w:szCs w:val="28"/>
        </w:rPr>
        <w:t>Burns</w:t>
      </w:r>
      <w:r>
        <w:rPr>
          <w:rFonts w:ascii="Sakkal Majalla" w:hAnsi="Sakkal Majalla" w:cs="Sakkal Majalla" w:hint="cs"/>
          <w:sz w:val="28"/>
          <w:szCs w:val="28"/>
          <w:rtl/>
        </w:rPr>
        <w:t xml:space="preserve"> المؤسس لها  ومن ثم قام </w:t>
      </w:r>
      <w:r w:rsidR="00AC405E">
        <w:rPr>
          <w:rFonts w:ascii="Sakkal Majalla" w:hAnsi="Sakkal Majalla" w:cs="Sakkal Majalla"/>
          <w:sz w:val="28"/>
          <w:szCs w:val="28"/>
        </w:rPr>
        <w:t>Bass</w:t>
      </w:r>
      <w:r w:rsidRPr="005F0C61">
        <w:rPr>
          <w:rFonts w:ascii="Sakkal Majalla" w:hAnsi="Sakkal Majalla" w:cs="Sakkal Majalla" w:hint="cs"/>
          <w:sz w:val="28"/>
          <w:szCs w:val="28"/>
          <w:rtl/>
        </w:rPr>
        <w:t xml:space="preserve">في </w:t>
      </w:r>
      <w:r w:rsidR="00AC405E">
        <w:rPr>
          <w:rFonts w:ascii="Sakkal Majalla" w:hAnsi="Sakkal Majalla" w:cs="Sakkal Majalla" w:hint="cs"/>
          <w:sz w:val="28"/>
          <w:szCs w:val="28"/>
          <w:rtl/>
        </w:rPr>
        <w:t xml:space="preserve"> عام </w:t>
      </w:r>
      <w:r w:rsidRPr="005F0C61">
        <w:rPr>
          <w:rFonts w:ascii="Sakkal Majalla" w:hAnsi="Sakkal Majalla" w:cs="Sakkal Majalla"/>
          <w:sz w:val="28"/>
          <w:szCs w:val="28"/>
          <w:rtl/>
        </w:rPr>
        <w:t>(1985)</w:t>
      </w:r>
      <w:r>
        <w:rPr>
          <w:rFonts w:ascii="Sakkal Majalla" w:hAnsi="Sakkal Majalla" w:cs="Sakkal Majalla" w:hint="cs"/>
          <w:sz w:val="28"/>
          <w:szCs w:val="28"/>
          <w:rtl/>
        </w:rPr>
        <w:t xml:space="preserve"> بتطويرها  </w:t>
      </w:r>
      <w:r w:rsidR="00AC405E">
        <w:rPr>
          <w:rFonts w:ascii="Sakkal Majalla" w:hAnsi="Sakkal Majalla" w:cs="Sakkal Majalla" w:hint="cs"/>
          <w:sz w:val="28"/>
          <w:szCs w:val="28"/>
          <w:rtl/>
        </w:rPr>
        <w:t xml:space="preserve">, تعتمد </w:t>
      </w:r>
      <w:r>
        <w:rPr>
          <w:rFonts w:ascii="Sakkal Majalla" w:hAnsi="Sakkal Majalla" w:cs="Sakkal Majalla" w:hint="cs"/>
          <w:sz w:val="28"/>
          <w:szCs w:val="28"/>
          <w:rtl/>
        </w:rPr>
        <w:t>النظرية اتباع سلوك قيادي حديث من قبل  القائد  فالقائد التحويلي له اثر في سلوك العاملين من خلال الالهام والتحفيز والاهتمام الفردي والاستثارة الفكرية, مما يعزز</w:t>
      </w:r>
      <w:r w:rsidR="00EA0632">
        <w:rPr>
          <w:rFonts w:ascii="Sakkal Majalla" w:hAnsi="Sakkal Majalla" w:cs="Sakkal Majalla" w:hint="cs"/>
          <w:sz w:val="28"/>
          <w:szCs w:val="28"/>
          <w:rtl/>
        </w:rPr>
        <w:t xml:space="preserve"> من </w:t>
      </w:r>
      <w:r>
        <w:rPr>
          <w:rFonts w:ascii="Sakkal Majalla" w:hAnsi="Sakkal Majalla" w:cs="Sakkal Majalla" w:hint="cs"/>
          <w:sz w:val="28"/>
          <w:szCs w:val="28"/>
          <w:rtl/>
        </w:rPr>
        <w:t xml:space="preserve"> تحسين الأداء الوظيفي </w:t>
      </w:r>
      <w:r w:rsidR="00EA0632">
        <w:rPr>
          <w:rFonts w:ascii="Sakkal Majalla" w:hAnsi="Sakkal Majalla" w:cs="Sakkal Majalla" w:hint="cs"/>
          <w:sz w:val="28"/>
          <w:szCs w:val="28"/>
          <w:rtl/>
        </w:rPr>
        <w:t xml:space="preserve">. لذا تم الاعتماد على هذه النظرية بوصفها الاطار النظري الرئيسي لنقوم بتوضيح العلاقة بين القيادة التحويلية والأداء الوظيفي في </w:t>
      </w:r>
      <w:r w:rsidR="007E21B1">
        <w:rPr>
          <w:rFonts w:ascii="Sakkal Majalla" w:hAnsi="Sakkal Majalla" w:cs="Sakkal Majalla" w:hint="cs"/>
          <w:sz w:val="28"/>
          <w:szCs w:val="28"/>
          <w:rtl/>
        </w:rPr>
        <w:t>المؤسسة</w:t>
      </w:r>
      <w:r w:rsidR="00EA0632">
        <w:rPr>
          <w:rFonts w:ascii="Sakkal Majalla" w:hAnsi="Sakkal Majalla" w:cs="Sakkal Majalla" w:hint="cs"/>
          <w:sz w:val="28"/>
          <w:szCs w:val="28"/>
          <w:rtl/>
        </w:rPr>
        <w:t xml:space="preserve"> (محل الدراسة).</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A3FF591" w14:textId="77777777" w:rsidR="00A35B8D" w:rsidRDefault="00A35B8D" w:rsidP="00D22171">
      <w:pPr>
        <w:rPr>
          <w:rFonts w:ascii="Sakkal Majalla" w:hAnsi="Sakkal Majalla" w:cs="Sakkal Majalla"/>
          <w:sz w:val="28"/>
          <w:szCs w:val="28"/>
          <w:u w:val="single"/>
          <w:rtl/>
        </w:rPr>
      </w:pP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5BB0977C" w14:textId="6BF68F8A" w:rsidR="00B06E56" w:rsidRDefault="00950835" w:rsidP="004236A5">
      <w:pPr>
        <w:spacing w:after="256"/>
        <w:rPr>
          <w:rFonts w:ascii="Sakkal Majalla" w:eastAsia="Sakkal Majalla" w:hAnsi="Sakkal Majalla" w:cs="Sakkal Majalla"/>
          <w:color w:val="0F1115"/>
          <w:sz w:val="28"/>
          <w:szCs w:val="28"/>
          <w:rtl/>
        </w:rPr>
      </w:pPr>
      <w:r>
        <w:rPr>
          <w:rFonts w:ascii="Sakkal Majalla" w:eastAsia="Sakkal Majalla" w:hAnsi="Sakkal Majalla" w:cs="Sakkal Majalla"/>
          <w:color w:val="0F1115"/>
          <w:sz w:val="28"/>
          <w:szCs w:val="28"/>
          <w:rtl/>
        </w:rPr>
        <w:t xml:space="preserve">تناولت العديد من الدراسات العربية </w:t>
      </w:r>
      <w:r w:rsidR="00473B97">
        <w:rPr>
          <w:rFonts w:ascii="Sakkal Majalla" w:eastAsia="Sakkal Majalla" w:hAnsi="Sakkal Majalla" w:cs="Sakkal Majalla" w:hint="cs"/>
          <w:color w:val="0F1115"/>
          <w:sz w:val="28"/>
          <w:szCs w:val="28"/>
          <w:rtl/>
        </w:rPr>
        <w:t xml:space="preserve"> والأجنبية </w:t>
      </w:r>
      <w:r>
        <w:rPr>
          <w:rFonts w:ascii="Sakkal Majalla" w:eastAsia="Sakkal Majalla" w:hAnsi="Sakkal Majalla" w:cs="Sakkal Majalla"/>
          <w:color w:val="0F1115"/>
          <w:sz w:val="28"/>
          <w:szCs w:val="28"/>
          <w:rtl/>
        </w:rPr>
        <w:t xml:space="preserve">موضوع القيادة التحويلية واثرها في تحسين الأداء الوظيفي </w:t>
      </w:r>
      <w:r w:rsidR="00A35B8D">
        <w:rPr>
          <w:rFonts w:ascii="Sakkal Majalla" w:eastAsia="Sakkal Majalla" w:hAnsi="Sakkal Majalla" w:cs="Sakkal Majalla" w:hint="cs"/>
          <w:color w:val="0F1115"/>
          <w:sz w:val="28"/>
          <w:szCs w:val="28"/>
          <w:rtl/>
        </w:rPr>
        <w:t xml:space="preserve"> وفي هذا الفصل سوف نتناول بعض الدراسات السابقة واحدث </w:t>
      </w:r>
      <w:proofErr w:type="spellStart"/>
      <w:r w:rsidR="00A35B8D">
        <w:rPr>
          <w:rFonts w:ascii="Sakkal Majalla" w:eastAsia="Sakkal Majalla" w:hAnsi="Sakkal Majalla" w:cs="Sakkal Majalla" w:hint="cs"/>
          <w:color w:val="0F1115"/>
          <w:sz w:val="28"/>
          <w:szCs w:val="28"/>
          <w:rtl/>
        </w:rPr>
        <w:t>ماتوصلت</w:t>
      </w:r>
      <w:proofErr w:type="spellEnd"/>
      <w:r w:rsidR="00A35B8D">
        <w:rPr>
          <w:rFonts w:ascii="Sakkal Majalla" w:eastAsia="Sakkal Majalla" w:hAnsi="Sakkal Majalla" w:cs="Sakkal Majalla" w:hint="cs"/>
          <w:color w:val="0F1115"/>
          <w:sz w:val="28"/>
          <w:szCs w:val="28"/>
          <w:rtl/>
        </w:rPr>
        <w:t xml:space="preserve"> اليه </w:t>
      </w:r>
      <w:r w:rsidR="00473B97">
        <w:rPr>
          <w:rFonts w:ascii="Sakkal Majalla" w:eastAsia="Sakkal Majalla" w:hAnsi="Sakkal Majalla" w:cs="Sakkal Majalla" w:hint="cs"/>
          <w:color w:val="0F1115"/>
          <w:sz w:val="28"/>
          <w:szCs w:val="28"/>
          <w:rtl/>
        </w:rPr>
        <w:t>وما يميز الدراسة الحالية عن الدراسات السابقة.</w:t>
      </w:r>
    </w:p>
    <w:p w14:paraId="4610C193" w14:textId="77777777" w:rsidR="00473B97" w:rsidRDefault="00473B97" w:rsidP="00473B97">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العربية السابقة</w:t>
      </w:r>
    </w:p>
    <w:p w14:paraId="646B4F78" w14:textId="6C3B7CF4" w:rsidR="00473B97" w:rsidRDefault="00473B97" w:rsidP="00473B97">
      <w:pPr>
        <w:spacing w:after="0"/>
        <w:ind w:left="61"/>
      </w:pPr>
      <w:r>
        <w:rPr>
          <w:rFonts w:ascii="Sakkal Majalla" w:eastAsia="Sakkal Majalla" w:hAnsi="Sakkal Majalla" w:cs="Sakkal Majalla" w:hint="cs"/>
          <w:color w:val="0F1115"/>
          <w:sz w:val="28"/>
          <w:szCs w:val="28"/>
          <w:rtl/>
        </w:rPr>
        <w:t>1-</w:t>
      </w:r>
      <w:r>
        <w:rPr>
          <w:rFonts w:ascii="Sakkal Majalla" w:eastAsia="Sakkal Majalla" w:hAnsi="Sakkal Majalla" w:cs="Sakkal Majalla"/>
          <w:color w:val="0F1115"/>
          <w:sz w:val="28"/>
          <w:szCs w:val="28"/>
          <w:rtl/>
        </w:rPr>
        <w:t>(</w:t>
      </w:r>
      <w:r>
        <w:rPr>
          <w:rFonts w:ascii="Sakkal Majalla" w:eastAsia="Sakkal Majalla" w:hAnsi="Sakkal Majalla" w:cs="Sakkal Majalla"/>
          <w:color w:val="0F1115"/>
          <w:sz w:val="28"/>
          <w:szCs w:val="28"/>
          <w:u w:val="single" w:color="0F1115"/>
          <w:rtl/>
        </w:rPr>
        <w:t>اثر القيادة التحويلية على الريادة المؤسسية</w:t>
      </w:r>
      <w:r>
        <w:rPr>
          <w:rFonts w:ascii="Sakkal Majalla" w:eastAsia="Sakkal Majalla" w:hAnsi="Sakkal Majalla" w:cs="Sakkal Majalla"/>
          <w:color w:val="0F1115"/>
          <w:sz w:val="28"/>
          <w:szCs w:val="28"/>
          <w:rtl/>
        </w:rPr>
        <w:t xml:space="preserve">  </w:t>
      </w:r>
      <w:r>
        <w:rPr>
          <w:rFonts w:hint="cs"/>
          <w:rtl/>
        </w:rPr>
        <w:t>)</w:t>
      </w:r>
    </w:p>
    <w:p w14:paraId="03D49673" w14:textId="77777777" w:rsidR="00473B97" w:rsidRDefault="00473B97" w:rsidP="00473B97">
      <w:pPr>
        <w:bidi w:val="0"/>
        <w:spacing w:after="171"/>
        <w:ind w:right="118"/>
      </w:pPr>
      <w:r>
        <w:rPr>
          <w:rFonts w:ascii="Sakkal Majalla" w:eastAsia="Sakkal Majalla" w:hAnsi="Sakkal Majalla" w:cs="Sakkal Majalla"/>
          <w:sz w:val="28"/>
        </w:rPr>
        <w:t xml:space="preserve"> </w:t>
      </w:r>
    </w:p>
    <w:p w14:paraId="0D9C6F48" w14:textId="483814DD" w:rsidR="00473B97" w:rsidRDefault="00473B97" w:rsidP="00473B97">
      <w:pPr>
        <w:rPr>
          <w:rFonts w:ascii="Sakkal Majalla" w:hAnsi="Sakkal Majalla" w:cs="Sakkal Majalla"/>
          <w:sz w:val="28"/>
          <w:szCs w:val="28"/>
          <w:rtl/>
        </w:rPr>
      </w:pPr>
      <w:r>
        <w:rPr>
          <w:rFonts w:ascii="Sakkal Majalla" w:eastAsia="Sakkal Majalla" w:hAnsi="Sakkal Majalla" w:cs="Sakkal Majalla"/>
          <w:sz w:val="28"/>
          <w:szCs w:val="28"/>
          <w:rtl/>
        </w:rPr>
        <w:t xml:space="preserve">أجريت هذه الدراسة من قبل محمد عبد الرسول حامد مشعل في عام </w:t>
      </w:r>
      <w:r>
        <w:rPr>
          <w:rFonts w:ascii="Sakkal Majalla" w:eastAsia="Sakkal Majalla" w:hAnsi="Sakkal Majalla" w:cs="Sakkal Majalla" w:hint="cs"/>
          <w:sz w:val="28"/>
          <w:szCs w:val="28"/>
          <w:rtl/>
        </w:rPr>
        <w:t>(2023)</w:t>
      </w:r>
      <w:r>
        <w:rPr>
          <w:rFonts w:ascii="Sakkal Majalla" w:eastAsia="Sakkal Majalla" w:hAnsi="Sakkal Majalla" w:cs="Sakkal Majalla"/>
          <w:sz w:val="28"/>
          <w:szCs w:val="28"/>
          <w:rtl/>
        </w:rPr>
        <w:t xml:space="preserve"> استهدفت التعرف على اثر القيادة التحويلية على الريادة المؤسسية وتناولت ابعاد القيادة التحويلية وابعاد الريادة المؤسسية . طبقت الدراسة </w:t>
      </w:r>
      <w:r>
        <w:rPr>
          <w:rFonts w:ascii="Sakkal Majalla" w:eastAsia="Sakkal Majalla" w:hAnsi="Sakkal Majalla" w:cs="Sakkal Majalla" w:hint="cs"/>
          <w:sz w:val="28"/>
          <w:szCs w:val="28"/>
          <w:rtl/>
        </w:rPr>
        <w:t>ا</w:t>
      </w:r>
      <w:r>
        <w:rPr>
          <w:rFonts w:ascii="Sakkal Majalla" w:eastAsia="Sakkal Majalla" w:hAnsi="Sakkal Majalla" w:cs="Sakkal Majalla"/>
          <w:sz w:val="28"/>
          <w:szCs w:val="28"/>
          <w:rtl/>
        </w:rPr>
        <w:t>لميدانية على الشركة المصرية للاتصالات .وسعت الى تحديد مستوى القيادة التحويلية ودرجة ممارسة الريادة المؤسسية في الشركة .اتبع الباحث المنهج الوصفي التحليلي واعتمد في دراسته أسلوب الاستقصاء لجمع اراء العينة التي وصل</w:t>
      </w:r>
      <w:r w:rsidRPr="00950835">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tl/>
        </w:rPr>
        <w:t xml:space="preserve">حجمها الى </w:t>
      </w:r>
      <w:r>
        <w:rPr>
          <w:rFonts w:ascii="Sakkal Majalla" w:eastAsia="Sakkal Majalla" w:hAnsi="Sakkal Majalla" w:cs="Sakkal Majalla"/>
          <w:sz w:val="28"/>
          <w:szCs w:val="28"/>
        </w:rPr>
        <w:t>384</w:t>
      </w:r>
      <w:r>
        <w:rPr>
          <w:rFonts w:ascii="Sakkal Majalla" w:eastAsia="Sakkal Majalla" w:hAnsi="Sakkal Majalla" w:cs="Sakkal Majalla"/>
          <w:sz w:val="28"/>
          <w:szCs w:val="28"/>
          <w:rtl/>
        </w:rPr>
        <w:t xml:space="preserve"> فرد من أعضاء الشركة</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محل الدراسة</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وتوصلت الدراسة الى ان القيادة التحويلية تؤثر إيجابيا وبشكل مباشر على ريادة الاعمال المؤسسية .</w:t>
      </w:r>
      <w:r w:rsidRPr="00473B97">
        <w:rPr>
          <w:rFonts w:ascii="Sakkal Majalla" w:hAnsi="Sakkal Majalla" w:cs="Sakkal Majalla" w:hint="cs"/>
          <w:sz w:val="28"/>
          <w:szCs w:val="28"/>
          <w:rtl/>
        </w:rPr>
        <w:t>على الرغم من اختلاف</w:t>
      </w:r>
      <w:r w:rsidR="00351649">
        <w:rPr>
          <w:rFonts w:ascii="Sakkal Majalla" w:hAnsi="Sakkal Majalla" w:cs="Sakkal Majalla" w:hint="cs"/>
          <w:sz w:val="28"/>
          <w:szCs w:val="28"/>
          <w:rtl/>
        </w:rPr>
        <w:t xml:space="preserve"> د</w:t>
      </w:r>
      <w:r>
        <w:rPr>
          <w:rFonts w:ascii="Sakkal Majalla" w:hAnsi="Sakkal Majalla" w:cs="Sakkal Majalla" w:hint="cs"/>
          <w:sz w:val="28"/>
          <w:szCs w:val="28"/>
          <w:rtl/>
        </w:rPr>
        <w:t>راسة محمد حامد عن الدراسة الحالية في المتغير التابع ومجتمع العينة التي تم تطبيق الأداة عليها الا انه تم الاستفادة منها في التعرف على خصائص القيادة التحويلية وتدعيم القسم النظري بها .</w:t>
      </w:r>
    </w:p>
    <w:p w14:paraId="2E53FC3F" w14:textId="2A97881A" w:rsidR="00473B97" w:rsidRDefault="00D15346" w:rsidP="00473B97">
      <w:pPr>
        <w:spacing w:after="157"/>
        <w:ind w:left="58" w:hanging="10"/>
      </w:pPr>
      <w:r>
        <w:rPr>
          <w:rFonts w:ascii="Sakkal Majalla" w:eastAsia="Sakkal Majalla" w:hAnsi="Sakkal Majalla" w:cs="Sakkal Majalla" w:hint="cs"/>
          <w:sz w:val="28"/>
          <w:szCs w:val="28"/>
          <w:rtl/>
        </w:rPr>
        <w:lastRenderedPageBreak/>
        <w:t>2</w:t>
      </w:r>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w:t>
      </w:r>
      <w:r w:rsidR="00473B97">
        <w:rPr>
          <w:rFonts w:ascii="Sakkal Majalla" w:eastAsia="Sakkal Majalla" w:hAnsi="Sakkal Majalla" w:cs="Sakkal Majalla"/>
          <w:sz w:val="28"/>
          <w:szCs w:val="28"/>
          <w:rtl/>
        </w:rPr>
        <w:t>(</w:t>
      </w:r>
      <w:r w:rsidR="00473B97">
        <w:rPr>
          <w:rFonts w:ascii="Sakkal Majalla" w:eastAsia="Sakkal Majalla" w:hAnsi="Sakkal Majalla" w:cs="Sakkal Majalla"/>
          <w:sz w:val="28"/>
          <w:szCs w:val="28"/>
          <w:u w:val="single" w:color="000000"/>
          <w:rtl/>
        </w:rPr>
        <w:t>اثر القيادة التحويلية على أداء الموظفين في شركات السياحة المصرية</w:t>
      </w:r>
      <w:r w:rsidR="00444E40">
        <w:rPr>
          <w:rFonts w:ascii="Sakkal Majalla" w:eastAsia="Sakkal Majalla" w:hAnsi="Sakkal Majalla" w:cs="Sakkal Majalla" w:hint="cs"/>
          <w:sz w:val="28"/>
          <w:szCs w:val="28"/>
          <w:u w:val="single" w:color="000000"/>
          <w:rtl/>
        </w:rPr>
        <w:t>)</w:t>
      </w:r>
    </w:p>
    <w:p w14:paraId="6700D287" w14:textId="77777777" w:rsidR="00473B97" w:rsidRDefault="00473B97" w:rsidP="00473B97">
      <w:pPr>
        <w:bidi w:val="0"/>
        <w:ind w:right="118"/>
      </w:pPr>
      <w:r>
        <w:rPr>
          <w:rFonts w:ascii="Sakkal Majalla" w:eastAsia="Sakkal Majalla" w:hAnsi="Sakkal Majalla" w:cs="Sakkal Majalla"/>
          <w:sz w:val="28"/>
        </w:rPr>
        <w:t xml:space="preserve"> </w:t>
      </w:r>
    </w:p>
    <w:p w14:paraId="2599767D" w14:textId="14BCF1CB" w:rsidR="00473B97" w:rsidRDefault="00473B97" w:rsidP="00473B97">
      <w:pPr>
        <w:spacing w:after="148" w:line="266" w:lineRule="auto"/>
        <w:ind w:left="59" w:right="141" w:hanging="10"/>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أجريت هذه الدراسة من قبل </w:t>
      </w:r>
      <w:proofErr w:type="spellStart"/>
      <w:r>
        <w:rPr>
          <w:rFonts w:ascii="Sakkal Majalla" w:eastAsia="Sakkal Majalla" w:hAnsi="Sakkal Majalla" w:cs="Sakkal Majalla"/>
          <w:sz w:val="28"/>
          <w:szCs w:val="28"/>
          <w:rtl/>
        </w:rPr>
        <w:t>شاهندة</w:t>
      </w:r>
      <w:proofErr w:type="spellEnd"/>
      <w:r>
        <w:rPr>
          <w:rFonts w:ascii="Sakkal Majalla" w:eastAsia="Sakkal Majalla" w:hAnsi="Sakkal Majalla" w:cs="Sakkal Majalla"/>
          <w:sz w:val="28"/>
          <w:szCs w:val="28"/>
          <w:rtl/>
        </w:rPr>
        <w:t xml:space="preserve"> ,بسمة, اماني, في عام</w:t>
      </w:r>
      <w:r>
        <w:rPr>
          <w:rFonts w:ascii="Sakkal Majalla" w:eastAsia="Sakkal Majalla" w:hAnsi="Sakkal Majalla" w:cs="Sakkal Majalla" w:hint="cs"/>
          <w:sz w:val="28"/>
          <w:szCs w:val="28"/>
          <w:rtl/>
        </w:rPr>
        <w:t>(2023)</w:t>
      </w:r>
      <w:r>
        <w:rPr>
          <w:rFonts w:ascii="Sakkal Majalla" w:eastAsia="Sakkal Majalla" w:hAnsi="Sakkal Majalla" w:cs="Sakkal Majalla"/>
          <w:sz w:val="28"/>
          <w:szCs w:val="28"/>
          <w:rtl/>
        </w:rPr>
        <w:t xml:space="preserve">استهدفت التعرف  أثر أسلوب القيادة التحويلية على أداء الموظفين في شركات السياحة المصرية، واستكشاف طبيعة العلاقة بين القيادة التحويلية وأداء العاملين في  مثل هذه الشركات .طبقت الدراسة لميدانية على عينة عشوائية اتبع الباحث المنهج الوصفي التحليلي واعتمد في دراسته أسلوب الاستبانة لجمع اراء العينة التي وصل حجمها الى </w:t>
      </w:r>
      <w:r>
        <w:rPr>
          <w:rFonts w:ascii="Sakkal Majalla" w:eastAsia="Sakkal Majalla" w:hAnsi="Sakkal Majalla" w:cs="Sakkal Majalla"/>
          <w:sz w:val="28"/>
          <w:szCs w:val="28"/>
        </w:rPr>
        <w:t>250</w:t>
      </w:r>
      <w:r>
        <w:rPr>
          <w:rFonts w:ascii="Sakkal Majalla" w:eastAsia="Sakkal Majalla" w:hAnsi="Sakkal Majalla" w:cs="Sakkal Majalla"/>
          <w:sz w:val="28"/>
          <w:szCs w:val="28"/>
          <w:rtl/>
        </w:rPr>
        <w:t xml:space="preserve"> استبانة</w:t>
      </w:r>
      <w:r>
        <w:rPr>
          <w:rFonts w:ascii="Sakkal Majalla" w:eastAsia="Sakkal Majalla" w:hAnsi="Sakkal Majalla" w:cs="Sakkal Majalla" w:hint="cs"/>
          <w:sz w:val="28"/>
          <w:szCs w:val="28"/>
          <w:rtl/>
        </w:rPr>
        <w:t>(محل الدراسة)</w:t>
      </w:r>
      <w:r w:rsidR="00F76BFC">
        <w:rPr>
          <w:rFonts w:ascii="Sakkal Majalla" w:eastAsia="Sakkal Majalla" w:hAnsi="Sakkal Majalla" w:cs="Sakkal Majalla" w:hint="cs"/>
          <w:sz w:val="28"/>
          <w:szCs w:val="28"/>
          <w:rtl/>
        </w:rPr>
        <w:t xml:space="preserve"> ومن ثم باستخدام تطبيق </w:t>
      </w:r>
      <w:r w:rsidR="00F76BFC">
        <w:rPr>
          <w:rFonts w:ascii="Sakkal Majalla" w:eastAsia="Sakkal Majalla" w:hAnsi="Sakkal Majalla" w:cs="Sakkal Majalla"/>
          <w:sz w:val="28"/>
          <w:szCs w:val="28"/>
        </w:rPr>
        <w:t xml:space="preserve">  SPSS   </w:t>
      </w:r>
      <w:r w:rsidR="00F76BFC">
        <w:rPr>
          <w:rFonts w:ascii="Sakkal Majalla" w:eastAsia="Sakkal Majalla" w:hAnsi="Sakkal Majalla" w:cs="Sakkal Majalla" w:hint="cs"/>
          <w:sz w:val="28"/>
          <w:szCs w:val="28"/>
          <w:rtl/>
        </w:rPr>
        <w:t xml:space="preserve">تم تحليل البيانات وتفسيرها </w:t>
      </w:r>
      <w:r w:rsidR="00F76BFC">
        <w:rPr>
          <w:rFonts w:ascii="Sakkal Majalla" w:eastAsia="Sakkal Majalla" w:hAnsi="Sakkal Majalla" w:cs="Sakkal Majalla"/>
          <w:sz w:val="28"/>
          <w:szCs w:val="28"/>
        </w:rPr>
        <w:t xml:space="preserve">  </w:t>
      </w:r>
      <w:r>
        <w:rPr>
          <w:rFonts w:ascii="Sakkal Majalla" w:eastAsia="Sakkal Majalla" w:hAnsi="Sakkal Majalla" w:cs="Sakkal Majalla"/>
          <w:sz w:val="28"/>
          <w:szCs w:val="28"/>
          <w:rtl/>
        </w:rPr>
        <w:t xml:space="preserve">. وتوصلت الدراسة  الى وجود تأثير ذي دلالة إحصائية للقيادة التحويلية على أداء الموظفين في شركات السياحة المصرية . </w:t>
      </w:r>
      <w:r w:rsidR="00F76BFC">
        <w:rPr>
          <w:rFonts w:ascii="Sakkal Majalla" w:eastAsia="Sakkal Majalla" w:hAnsi="Sakkal Majalla" w:cs="Sakkal Majalla" w:hint="cs"/>
          <w:sz w:val="28"/>
          <w:szCs w:val="28"/>
          <w:rtl/>
        </w:rPr>
        <w:t>واوصت الباحث في النهاية بضرورة  تدريب القادة الإداريين والهامهم باتباع أساليب قيادة حديثة من اجل تحقيق أداء عالي .</w:t>
      </w:r>
    </w:p>
    <w:p w14:paraId="3E38C5F3" w14:textId="05CB8726" w:rsidR="00F76BFC" w:rsidRDefault="00D15346" w:rsidP="00F76BFC">
      <w:pPr>
        <w:spacing w:after="5"/>
        <w:ind w:left="58" w:hanging="10"/>
      </w:pPr>
      <w:r>
        <w:rPr>
          <w:rFonts w:ascii="Sakkal Majalla" w:eastAsia="Sakkal Majalla" w:hAnsi="Sakkal Majalla" w:cs="Sakkal Majalla" w:hint="cs"/>
          <w:b/>
          <w:bCs/>
          <w:sz w:val="28"/>
          <w:szCs w:val="28"/>
          <w:u w:val="single" w:color="000000"/>
          <w:rtl/>
        </w:rPr>
        <w:t>3-</w:t>
      </w:r>
      <w:r w:rsidR="009E58B0">
        <w:rPr>
          <w:rFonts w:ascii="Sakkal Majalla" w:eastAsia="Sakkal Majalla" w:hAnsi="Sakkal Majalla" w:cs="Sakkal Majalla" w:hint="cs"/>
          <w:b/>
          <w:bCs/>
          <w:sz w:val="28"/>
          <w:szCs w:val="28"/>
          <w:u w:val="single" w:color="000000"/>
          <w:rtl/>
        </w:rPr>
        <w:t>(</w:t>
      </w:r>
      <w:r w:rsidR="00F76BFC">
        <w:rPr>
          <w:rFonts w:ascii="Sakkal Majalla" w:eastAsia="Sakkal Majalla" w:hAnsi="Sakkal Majalla" w:cs="Sakkal Majalla"/>
          <w:b/>
          <w:bCs/>
          <w:sz w:val="28"/>
          <w:szCs w:val="28"/>
          <w:u w:val="single" w:color="000000"/>
          <w:rtl/>
        </w:rPr>
        <w:t>ربط القيادة التحولية بأداء المنظمة</w:t>
      </w:r>
      <w:r w:rsidR="00F76BFC">
        <w:rPr>
          <w:rFonts w:ascii="Sakkal Majalla" w:eastAsia="Sakkal Majalla" w:hAnsi="Sakkal Majalla" w:cs="Sakkal Majalla"/>
          <w:sz w:val="28"/>
          <w:szCs w:val="28"/>
          <w:u w:val="single" w:color="000000"/>
          <w:rtl/>
        </w:rPr>
        <w:t xml:space="preserve"> نموذج متكامل </w:t>
      </w:r>
      <w:r w:rsidR="00F76BFC">
        <w:rPr>
          <w:rFonts w:ascii="Sakkal Majalla" w:eastAsia="Sakkal Majalla" w:hAnsi="Sakkal Majalla" w:cs="Sakkal Majalla"/>
          <w:b/>
          <w:bCs/>
          <w:sz w:val="28"/>
          <w:szCs w:val="28"/>
          <w:u w:val="single" w:color="000000"/>
          <w:rtl/>
        </w:rPr>
        <w:t xml:space="preserve">يفحص الدور الوسيط لسلوك العمل المبتكر </w:t>
      </w:r>
      <w:r w:rsidR="00F76BFC">
        <w:rPr>
          <w:rFonts w:ascii="Sakkal Majalla" w:eastAsia="Sakkal Majalla" w:hAnsi="Sakkal Majalla" w:cs="Sakkal Majalla" w:hint="cs"/>
          <w:b/>
          <w:bCs/>
          <w:sz w:val="28"/>
          <w:szCs w:val="28"/>
          <w:u w:val="single" w:color="000000"/>
          <w:rtl/>
        </w:rPr>
        <w:t>والداف</w:t>
      </w:r>
      <w:r w:rsidR="00F76BFC">
        <w:rPr>
          <w:rFonts w:ascii="Sakkal Majalla" w:eastAsia="Sakkal Majalla" w:hAnsi="Sakkal Majalla" w:cs="Sakkal Majalla" w:hint="eastAsia"/>
          <w:b/>
          <w:bCs/>
          <w:sz w:val="28"/>
          <w:szCs w:val="28"/>
          <w:u w:val="single" w:color="000000"/>
          <w:rtl/>
        </w:rPr>
        <w:t>ع</w:t>
      </w:r>
      <w:r w:rsidR="00F76BFC">
        <w:rPr>
          <w:rFonts w:ascii="Sakkal Majalla" w:eastAsia="Sakkal Majalla" w:hAnsi="Sakkal Majalla" w:cs="Sakkal Majalla"/>
          <w:b/>
          <w:bCs/>
          <w:sz w:val="28"/>
          <w:szCs w:val="28"/>
          <w:u w:val="single" w:color="000000"/>
          <w:rtl/>
        </w:rPr>
        <w:t xml:space="preserve"> </w:t>
      </w:r>
      <w:r w:rsidR="009E58B0">
        <w:rPr>
          <w:rFonts w:hint="cs"/>
          <w:rtl/>
        </w:rPr>
        <w:t>)</w:t>
      </w:r>
    </w:p>
    <w:p w14:paraId="230EDB43" w14:textId="22CF7230" w:rsidR="00F76BFC" w:rsidRDefault="00F76BFC" w:rsidP="00F76BFC">
      <w:pPr>
        <w:spacing w:after="148" w:line="266" w:lineRule="auto"/>
        <w:ind w:left="59" w:right="268" w:hanging="10"/>
        <w:rPr>
          <w:rtl/>
        </w:rPr>
      </w:pPr>
      <w:r>
        <w:rPr>
          <w:rFonts w:ascii="Sakkal Majalla" w:eastAsia="Sakkal Majalla" w:hAnsi="Sakkal Majalla" w:cs="Sakkal Majalla"/>
          <w:sz w:val="28"/>
          <w:szCs w:val="28"/>
          <w:rtl/>
        </w:rPr>
        <w:t xml:space="preserve">أجريت هذه الدراسة من قبل </w:t>
      </w:r>
      <w:proofErr w:type="spellStart"/>
      <w:r>
        <w:rPr>
          <w:rFonts w:ascii="Sakkal Majalla" w:eastAsia="Sakkal Majalla" w:hAnsi="Sakkal Majalla" w:cs="Sakkal Majalla"/>
          <w:sz w:val="28"/>
          <w:szCs w:val="28"/>
          <w:rtl/>
        </w:rPr>
        <w:t>بارفين</w:t>
      </w:r>
      <w:proofErr w:type="spellEnd"/>
      <w:r>
        <w:rPr>
          <w:rFonts w:ascii="Sakkal Majalla" w:eastAsia="Sakkal Majalla" w:hAnsi="Sakkal Majalla" w:cs="Sakkal Majalla"/>
          <w:sz w:val="28"/>
          <w:szCs w:val="28"/>
          <w:rtl/>
        </w:rPr>
        <w:t xml:space="preserve"> والشهري في عام </w:t>
      </w:r>
      <w:r>
        <w:rPr>
          <w:rFonts w:ascii="Sakkal Majalla" w:eastAsia="Sakkal Majalla" w:hAnsi="Sakkal Majalla" w:cs="Sakkal Majalla" w:hint="cs"/>
          <w:sz w:val="28"/>
          <w:szCs w:val="28"/>
          <w:rtl/>
        </w:rPr>
        <w:t>(2023)</w:t>
      </w:r>
      <w:r w:rsidR="002272CD">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استهدفت التعرف على تأثير القيادة التحولية على أداء المنظمة</w:t>
      </w:r>
      <w:r w:rsidR="002272CD">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وتحفيز الموظفين</w:t>
      </w:r>
      <w:r w:rsidR="002272CD">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وسلوك العمل المبتكر في </w:t>
      </w:r>
      <w:proofErr w:type="spellStart"/>
      <w:r>
        <w:rPr>
          <w:rFonts w:ascii="Sakkal Majalla" w:eastAsia="Sakkal Majalla" w:hAnsi="Sakkal Majalla" w:cs="Sakkal Majalla"/>
          <w:sz w:val="28"/>
          <w:szCs w:val="28"/>
          <w:rtl/>
        </w:rPr>
        <w:t>السعودية</w:t>
      </w:r>
      <w:r w:rsidR="002272CD">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بما</w:t>
      </w:r>
      <w:proofErr w:type="spellEnd"/>
      <w:r>
        <w:rPr>
          <w:rFonts w:ascii="Sakkal Majalla" w:eastAsia="Sakkal Majalla" w:hAnsi="Sakkal Majalla" w:cs="Sakkal Majalla"/>
          <w:sz w:val="28"/>
          <w:szCs w:val="28"/>
          <w:rtl/>
        </w:rPr>
        <w:t xml:space="preserve"> يتماشى مع رؤية السعودية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.طبقت الدراسة </w:t>
      </w:r>
      <w:r w:rsidR="00D15346">
        <w:rPr>
          <w:rFonts w:ascii="Sakkal Majalla" w:eastAsia="Sakkal Majalla" w:hAnsi="Sakkal Majalla" w:cs="Sakkal Majalla" w:hint="cs"/>
          <w:sz w:val="28"/>
          <w:szCs w:val="28"/>
          <w:rtl/>
        </w:rPr>
        <w:t>ا</w:t>
      </w:r>
      <w:r>
        <w:rPr>
          <w:rFonts w:ascii="Sakkal Majalla" w:eastAsia="Sakkal Majalla" w:hAnsi="Sakkal Majalla" w:cs="Sakkal Majalla"/>
          <w:sz w:val="28"/>
          <w:szCs w:val="28"/>
          <w:rtl/>
        </w:rPr>
        <w:t xml:space="preserve">لميدانية على مجموعة من الشركات الكبرى في الرياض وجدة والمدينة .اتبع الباحث المنهج الوصفي التحليلي واعتمد في دراسته أسلوب الاستبانة لجمع اراء العينة التي وصل حجمها الى </w:t>
      </w:r>
      <w:r>
        <w:rPr>
          <w:rFonts w:ascii="Sakkal Majalla" w:eastAsia="Sakkal Majalla" w:hAnsi="Sakkal Majalla" w:cs="Sakkal Majalla"/>
          <w:sz w:val="28"/>
          <w:szCs w:val="28"/>
        </w:rPr>
        <w:t>214</w:t>
      </w:r>
      <w:r>
        <w:rPr>
          <w:rFonts w:ascii="Sakkal Majalla" w:eastAsia="Sakkal Majalla" w:hAnsi="Sakkal Majalla" w:cs="Sakkal Majalla"/>
          <w:sz w:val="28"/>
          <w:szCs w:val="28"/>
          <w:rtl/>
        </w:rPr>
        <w:t xml:space="preserve"> فرد من أعضاء العينة العشوائية </w:t>
      </w:r>
      <w:r w:rsidR="00D15346">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محل الدراسة</w:t>
      </w:r>
      <w:r w:rsidR="00D15346">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وتوصلت الدراسة  الى وجود تأثير ذو دلالة إحصائية لدور القيادة التحويلية في تعزيز تنافسية المنظمات السعودية بما يتوافق مع أهداف رؤية السعودية </w:t>
      </w:r>
      <w:r>
        <w:rPr>
          <w:rFonts w:ascii="Sakkal Majalla" w:eastAsia="Sakkal Majalla" w:hAnsi="Sakkal Majalla" w:cs="Sakkal Majalla"/>
          <w:sz w:val="28"/>
          <w:szCs w:val="28"/>
        </w:rPr>
        <w:t>2030</w:t>
      </w:r>
      <w:r>
        <w:rPr>
          <w:rFonts w:ascii="Sakkal Majalla" w:eastAsia="Sakkal Majalla" w:hAnsi="Sakkal Majalla" w:cs="Sakkal Majalla"/>
          <w:sz w:val="28"/>
          <w:szCs w:val="28"/>
          <w:rtl/>
        </w:rPr>
        <w:t xml:space="preserve"> . </w:t>
      </w:r>
      <w:r w:rsidR="00D15346">
        <w:rPr>
          <w:rFonts w:hint="cs"/>
          <w:rtl/>
        </w:rPr>
        <w:t xml:space="preserve">بالإضافة الى الأثر الذي تساهم فيه القيادة التحويلية على أداء المنظمة </w:t>
      </w:r>
      <w:r w:rsidR="002272CD">
        <w:rPr>
          <w:rFonts w:hint="cs"/>
          <w:rtl/>
        </w:rPr>
        <w:t>,</w:t>
      </w:r>
      <w:r w:rsidR="00D15346">
        <w:rPr>
          <w:rFonts w:hint="cs"/>
          <w:rtl/>
        </w:rPr>
        <w:t xml:space="preserve"> والابتكار</w:t>
      </w:r>
      <w:r w:rsidR="002272CD">
        <w:rPr>
          <w:rFonts w:hint="cs"/>
          <w:rtl/>
        </w:rPr>
        <w:t>,</w:t>
      </w:r>
      <w:r w:rsidR="00D15346">
        <w:rPr>
          <w:rFonts w:hint="cs"/>
          <w:rtl/>
        </w:rPr>
        <w:t xml:space="preserve"> </w:t>
      </w:r>
      <w:proofErr w:type="spellStart"/>
      <w:r w:rsidR="00D15346">
        <w:rPr>
          <w:rFonts w:hint="cs"/>
          <w:rtl/>
        </w:rPr>
        <w:t>والدافعية.واهميتها</w:t>
      </w:r>
      <w:proofErr w:type="spellEnd"/>
      <w:r w:rsidR="00D15346">
        <w:rPr>
          <w:rFonts w:hint="cs"/>
          <w:rtl/>
        </w:rPr>
        <w:t xml:space="preserve"> في تحقيق الأهداف التنظيمية . </w:t>
      </w:r>
    </w:p>
    <w:p w14:paraId="68C3E518" w14:textId="77777777" w:rsidR="00F76BFC" w:rsidRPr="00F76BFC" w:rsidRDefault="00F76BFC" w:rsidP="00473B97">
      <w:pPr>
        <w:spacing w:after="148" w:line="266" w:lineRule="auto"/>
        <w:ind w:left="59" w:right="141" w:hanging="10"/>
        <w:rPr>
          <w:rFonts w:ascii="Sakkal Majalla" w:eastAsia="Sakkal Majalla" w:hAnsi="Sakkal Majalla" w:cs="Sakkal Majalla"/>
          <w:sz w:val="28"/>
          <w:szCs w:val="28"/>
          <w:rtl/>
        </w:rPr>
      </w:pPr>
    </w:p>
    <w:p w14:paraId="07C3A19A" w14:textId="77777777" w:rsidR="00473B97" w:rsidRDefault="00473B97" w:rsidP="00473B97">
      <w:pPr>
        <w:spacing w:after="148" w:line="266" w:lineRule="auto"/>
        <w:ind w:left="59" w:right="141" w:hanging="10"/>
        <w:rPr>
          <w:rFonts w:ascii="Sakkal Majalla" w:eastAsia="Sakkal Majalla" w:hAnsi="Sakkal Majalla" w:cs="Sakkal Majalla"/>
          <w:sz w:val="28"/>
          <w:szCs w:val="28"/>
          <w:rtl/>
        </w:rPr>
      </w:pPr>
    </w:p>
    <w:p w14:paraId="6BD7B802" w14:textId="78041CD4" w:rsidR="00473B97" w:rsidRPr="00473B97" w:rsidRDefault="00473B97" w:rsidP="00473B97">
      <w:pPr>
        <w:spacing w:after="148" w:line="266" w:lineRule="auto"/>
        <w:ind w:left="59" w:right="141" w:hanging="10"/>
        <w:rPr>
          <w:rFonts w:ascii="Sakkal Majalla" w:eastAsia="Sakkal Majalla" w:hAnsi="Sakkal Majalla" w:cs="Sakkal Majalla"/>
          <w:sz w:val="28"/>
          <w:szCs w:val="28"/>
          <w:rtl/>
        </w:rPr>
      </w:pPr>
      <w:bookmarkStart w:id="1" w:name="_Hlk234166163"/>
      <w:r w:rsidRPr="00473B97">
        <w:rPr>
          <w:rFonts w:ascii="Sakkal Majalla" w:eastAsia="Sakkal Majalla" w:hAnsi="Sakkal Majalla" w:cs="Sakkal Majalla"/>
          <w:sz w:val="28"/>
          <w:szCs w:val="28"/>
        </w:rPr>
        <w:br/>
      </w:r>
      <w:bookmarkEnd w:id="1"/>
    </w:p>
    <w:p w14:paraId="75B4A612" w14:textId="77777777" w:rsidR="00473B97" w:rsidRPr="00473B97" w:rsidRDefault="00473B97" w:rsidP="00473B97">
      <w:pPr>
        <w:rPr>
          <w:rFonts w:ascii="Sakkal Majalla" w:hAnsi="Sakkal Majalla" w:cs="Sakkal Majalla"/>
          <w:sz w:val="28"/>
          <w:szCs w:val="28"/>
          <w:rtl/>
        </w:rPr>
      </w:pPr>
    </w:p>
    <w:p w14:paraId="00F22468" w14:textId="77777777" w:rsidR="00473B97" w:rsidRDefault="00473B97" w:rsidP="00473B97">
      <w:pPr>
        <w:rPr>
          <w:rFonts w:ascii="Sakkal Majalla" w:hAnsi="Sakkal Majalla" w:cs="Sakkal Majalla"/>
          <w:sz w:val="28"/>
          <w:szCs w:val="28"/>
          <w:u w:val="single"/>
          <w:rtl/>
        </w:rPr>
      </w:pPr>
    </w:p>
    <w:p w14:paraId="2482B970" w14:textId="77777777" w:rsidR="00473B97" w:rsidRDefault="00473B97" w:rsidP="00950835">
      <w:pPr>
        <w:spacing w:after="256"/>
        <w:ind w:left="-288" w:hanging="10"/>
        <w:rPr>
          <w:rFonts w:ascii="Sakkal Majalla" w:eastAsia="Sakkal Majalla" w:hAnsi="Sakkal Majalla" w:cs="Sakkal Majalla"/>
          <w:color w:val="0F1115"/>
          <w:sz w:val="28"/>
          <w:szCs w:val="28"/>
          <w:rtl/>
        </w:rPr>
      </w:pPr>
    </w:p>
    <w:p w14:paraId="2231152B" w14:textId="33146246" w:rsidR="00950835" w:rsidRDefault="00444E40" w:rsidP="000F6532">
      <w:pPr>
        <w:spacing w:after="256"/>
        <w:ind w:left="-288" w:hanging="10"/>
        <w:rPr>
          <w:u w:val="single"/>
          <w:rtl/>
        </w:rPr>
      </w:pPr>
      <w:r>
        <w:rPr>
          <w:rFonts w:ascii="Sakkal Majalla" w:eastAsia="Sakkal Majalla" w:hAnsi="Sakkal Majalla" w:cs="Sakkal Majalla" w:hint="cs"/>
          <w:color w:val="0F1115"/>
          <w:sz w:val="28"/>
          <w:szCs w:val="28"/>
          <w:u w:val="single"/>
          <w:rtl/>
        </w:rPr>
        <w:t>4-</w:t>
      </w:r>
      <w:r w:rsidR="000F6532">
        <w:rPr>
          <w:rFonts w:ascii="Sakkal Majalla" w:eastAsia="Sakkal Majalla" w:hAnsi="Sakkal Majalla" w:cs="Sakkal Majalla" w:hint="cs"/>
          <w:color w:val="0F1115"/>
          <w:sz w:val="28"/>
          <w:szCs w:val="28"/>
          <w:u w:val="single"/>
          <w:rtl/>
        </w:rPr>
        <w:t>(</w:t>
      </w:r>
      <w:r w:rsidR="00950835" w:rsidRPr="000F6532">
        <w:rPr>
          <w:rFonts w:ascii="Sakkal Majalla" w:eastAsia="Sakkal Majalla" w:hAnsi="Sakkal Majalla" w:cs="Sakkal Majalla"/>
          <w:color w:val="0F1115"/>
          <w:sz w:val="28"/>
          <w:szCs w:val="28"/>
          <w:u w:val="single"/>
          <w:rtl/>
        </w:rPr>
        <w:t xml:space="preserve"> </w:t>
      </w:r>
      <w:r w:rsidR="000F6532" w:rsidRPr="000F6532">
        <w:rPr>
          <w:u w:val="single"/>
          <w:rtl/>
        </w:rPr>
        <w:t xml:space="preserve">القيادة التحويلية وأثرها في استثمار رأس المال البشري </w:t>
      </w:r>
      <w:r w:rsidR="000F6532">
        <w:rPr>
          <w:rFonts w:hint="cs"/>
          <w:u w:val="single"/>
          <w:rtl/>
        </w:rPr>
        <w:t>)</w:t>
      </w:r>
    </w:p>
    <w:p w14:paraId="67361034" w14:textId="2F5B2CAE" w:rsidR="000F6532" w:rsidRDefault="000F6532" w:rsidP="000F6532">
      <w:pPr>
        <w:spacing w:after="256"/>
        <w:rPr>
          <w:rtl/>
        </w:rPr>
      </w:pPr>
      <w:r>
        <w:rPr>
          <w:rFonts w:ascii="Sakkal Majalla" w:eastAsia="Sakkal Majalla" w:hAnsi="Sakkal Majalla" w:cs="Sakkal Majalla" w:hint="cs"/>
          <w:color w:val="0F1115"/>
          <w:sz w:val="28"/>
          <w:szCs w:val="28"/>
          <w:rtl/>
        </w:rPr>
        <w:t xml:space="preserve">أجريت الدراسة </w:t>
      </w:r>
      <w:r w:rsidR="00A24B4B">
        <w:rPr>
          <w:rFonts w:ascii="Sakkal Majalla" w:eastAsia="Sakkal Majalla" w:hAnsi="Sakkal Majalla" w:cs="Sakkal Majalla" w:hint="cs"/>
          <w:color w:val="0F1115"/>
          <w:sz w:val="28"/>
          <w:szCs w:val="28"/>
          <w:rtl/>
        </w:rPr>
        <w:t xml:space="preserve">من قبل خالد </w:t>
      </w:r>
      <w:proofErr w:type="spellStart"/>
      <w:r w:rsidR="00A24B4B">
        <w:rPr>
          <w:rFonts w:ascii="Sakkal Majalla" w:eastAsia="Sakkal Majalla" w:hAnsi="Sakkal Majalla" w:cs="Sakkal Majalla" w:hint="cs"/>
          <w:color w:val="0F1115"/>
          <w:sz w:val="28"/>
          <w:szCs w:val="28"/>
          <w:rtl/>
        </w:rPr>
        <w:t>بلماري</w:t>
      </w:r>
      <w:proofErr w:type="spellEnd"/>
      <w:r w:rsidR="00A24B4B">
        <w:rPr>
          <w:rFonts w:ascii="Sakkal Majalla" w:eastAsia="Sakkal Majalla" w:hAnsi="Sakkal Majalla" w:cs="Sakkal Majalla" w:hint="cs"/>
          <w:color w:val="0F1115"/>
          <w:sz w:val="28"/>
          <w:szCs w:val="28"/>
          <w:rtl/>
        </w:rPr>
        <w:t xml:space="preserve">  في عام (2024) </w:t>
      </w:r>
      <w:r>
        <w:rPr>
          <w:rFonts w:ascii="Sakkal Majalla" w:eastAsia="Sakkal Majalla" w:hAnsi="Sakkal Majalla" w:cs="Sakkal Majalla" w:hint="cs"/>
          <w:color w:val="0F1115"/>
          <w:sz w:val="28"/>
          <w:szCs w:val="28"/>
          <w:u w:val="single"/>
          <w:rtl/>
        </w:rPr>
        <w:t xml:space="preserve"> </w:t>
      </w:r>
      <w:r w:rsidR="00A24B4B">
        <w:rPr>
          <w:rFonts w:hint="cs"/>
          <w:rtl/>
        </w:rPr>
        <w:t xml:space="preserve">استهدفت الدراسة التعرف على اثر القيادة التحويلية في استثمار راس المال البشري داخل </w:t>
      </w:r>
      <w:proofErr w:type="spellStart"/>
      <w:r w:rsidR="00A24B4B">
        <w:rPr>
          <w:rFonts w:hint="cs"/>
          <w:rtl/>
        </w:rPr>
        <w:t>الموسسة</w:t>
      </w:r>
      <w:proofErr w:type="spellEnd"/>
      <w:r w:rsidR="00A24B4B">
        <w:rPr>
          <w:rFonts w:hint="cs"/>
          <w:rtl/>
        </w:rPr>
        <w:t xml:space="preserve"> , وتحليل دور القيادة في تحقيق الميزة التنافسية </w:t>
      </w:r>
      <w:proofErr w:type="spellStart"/>
      <w:r w:rsidR="00A24B4B">
        <w:rPr>
          <w:rFonts w:hint="cs"/>
          <w:rtl/>
        </w:rPr>
        <w:t>والمساهمه</w:t>
      </w:r>
      <w:proofErr w:type="spellEnd"/>
      <w:r w:rsidR="00A24B4B">
        <w:rPr>
          <w:rFonts w:hint="cs"/>
          <w:rtl/>
        </w:rPr>
        <w:t xml:space="preserve"> في نجاح </w:t>
      </w:r>
      <w:proofErr w:type="spellStart"/>
      <w:r w:rsidR="00A24B4B">
        <w:rPr>
          <w:rFonts w:hint="cs"/>
          <w:rtl/>
        </w:rPr>
        <w:t>المنظمة.طبقت</w:t>
      </w:r>
      <w:proofErr w:type="spellEnd"/>
      <w:r w:rsidR="00A24B4B">
        <w:rPr>
          <w:rFonts w:hint="cs"/>
          <w:rtl/>
        </w:rPr>
        <w:t xml:space="preserve"> الدراسة الميدانية على </w:t>
      </w:r>
      <w:proofErr w:type="spellStart"/>
      <w:r w:rsidR="00A24B4B">
        <w:rPr>
          <w:rFonts w:hint="cs"/>
          <w:rtl/>
        </w:rPr>
        <w:t>موسسة</w:t>
      </w:r>
      <w:proofErr w:type="spellEnd"/>
      <w:r w:rsidR="00A24B4B">
        <w:rPr>
          <w:rFonts w:hint="cs"/>
          <w:rtl/>
        </w:rPr>
        <w:t xml:space="preserve"> </w:t>
      </w:r>
      <w:proofErr w:type="spellStart"/>
      <w:r w:rsidR="00A24B4B">
        <w:rPr>
          <w:rFonts w:hint="cs"/>
          <w:rtl/>
        </w:rPr>
        <w:t>نفطال</w:t>
      </w:r>
      <w:proofErr w:type="spellEnd"/>
      <w:r w:rsidR="00A24B4B">
        <w:rPr>
          <w:rFonts w:hint="cs"/>
          <w:rtl/>
        </w:rPr>
        <w:t xml:space="preserve"> مقاطعه غاز البترول المميع في ولاية تيارت الجزائرية .اتبع الباحث عدة مناهج ومنها المنهج الوصفي في شرح الجانب النظري وأيضا المنهج الاحصائي لتحليل بيانات الاستبانة والمقابلات لتحقق من فرضيات دراسته .</w:t>
      </w:r>
      <w:r w:rsidR="00225B3C">
        <w:rPr>
          <w:rFonts w:hint="cs"/>
          <w:rtl/>
        </w:rPr>
        <w:t xml:space="preserve">قام الباحث في التركيز على ابعاد القيادة التحويلية وربطها بشكل مباشر في استثمار راس المال البشري داخل </w:t>
      </w:r>
      <w:proofErr w:type="spellStart"/>
      <w:r w:rsidR="00225B3C">
        <w:rPr>
          <w:rFonts w:hint="cs"/>
          <w:rtl/>
        </w:rPr>
        <w:t>الموسسة</w:t>
      </w:r>
      <w:proofErr w:type="spellEnd"/>
      <w:r w:rsidR="00225B3C">
        <w:rPr>
          <w:rFonts w:hint="cs"/>
          <w:rtl/>
        </w:rPr>
        <w:t xml:space="preserve"> وهذا بدوره </w:t>
      </w:r>
      <w:proofErr w:type="spellStart"/>
      <w:r w:rsidR="00225B3C">
        <w:rPr>
          <w:rFonts w:hint="cs"/>
          <w:rtl/>
        </w:rPr>
        <w:lastRenderedPageBreak/>
        <w:t>مايميز</w:t>
      </w:r>
      <w:proofErr w:type="spellEnd"/>
      <w:r w:rsidR="00225B3C">
        <w:rPr>
          <w:rFonts w:hint="cs"/>
          <w:rtl/>
        </w:rPr>
        <w:t xml:space="preserve"> الدراسة حيث تناولت موضوع جديد  بحسب راي الباحث انها أوضحت هذا الربط الذي لم تكن الدراسات </w:t>
      </w:r>
      <w:proofErr w:type="spellStart"/>
      <w:r w:rsidR="00225B3C">
        <w:rPr>
          <w:rFonts w:hint="cs"/>
          <w:rtl/>
        </w:rPr>
        <w:t>السايقة</w:t>
      </w:r>
      <w:proofErr w:type="spellEnd"/>
      <w:r w:rsidR="00225B3C">
        <w:rPr>
          <w:rFonts w:hint="cs"/>
          <w:rtl/>
        </w:rPr>
        <w:t xml:space="preserve"> قد قامت باهتمام تجاهه . وتم تحقق الباحث من اثبات الأثر الإيجابي للقيادة التحويلية بكافة ابعادها في استثمار راس المال البشري في </w:t>
      </w:r>
      <w:proofErr w:type="spellStart"/>
      <w:r w:rsidR="00225B3C">
        <w:rPr>
          <w:rFonts w:hint="cs"/>
          <w:rtl/>
        </w:rPr>
        <w:t>موسسة</w:t>
      </w:r>
      <w:proofErr w:type="spellEnd"/>
      <w:r w:rsidR="00225B3C">
        <w:rPr>
          <w:rFonts w:hint="cs"/>
          <w:rtl/>
        </w:rPr>
        <w:t xml:space="preserve"> </w:t>
      </w:r>
      <w:proofErr w:type="spellStart"/>
      <w:r w:rsidR="00225B3C">
        <w:rPr>
          <w:rFonts w:hint="cs"/>
          <w:rtl/>
        </w:rPr>
        <w:t>نفطال</w:t>
      </w:r>
      <w:proofErr w:type="spellEnd"/>
      <w:r w:rsidR="00225B3C">
        <w:rPr>
          <w:rFonts w:hint="cs"/>
          <w:rtl/>
        </w:rPr>
        <w:t xml:space="preserve">  في الجزائر . بالرغم من اختلاف العينة ومجال الدراسية وأيضا المتغير التابع لهذه الدراسة الا وهو استثمار راس المال البشري </w:t>
      </w:r>
      <w:r w:rsidR="00EC2DB4">
        <w:rPr>
          <w:rFonts w:hint="cs"/>
          <w:rtl/>
        </w:rPr>
        <w:t xml:space="preserve"> بينما الدراسة الحالية </w:t>
      </w:r>
      <w:proofErr w:type="spellStart"/>
      <w:r w:rsidR="00EC2DB4">
        <w:rPr>
          <w:rFonts w:hint="cs"/>
          <w:rtl/>
        </w:rPr>
        <w:t>التابغ</w:t>
      </w:r>
      <w:proofErr w:type="spellEnd"/>
      <w:r w:rsidR="00EC2DB4">
        <w:rPr>
          <w:rFonts w:hint="cs"/>
          <w:rtl/>
        </w:rPr>
        <w:t xml:space="preserve"> المتغير فيها هو تحسين الأداء الوظيفي  الا انه تم الاستفادة منها في دعم الاطار النظري وتوضيح اثر القيادة التحويلية في تطوير الموارد البشرية , بالإضافة الى الاستنارة من منهجية الدراسة واداة الاستبانة .</w:t>
      </w:r>
    </w:p>
    <w:p w14:paraId="47A58D9F" w14:textId="56DFD028" w:rsidR="008A352B" w:rsidRDefault="008A352B" w:rsidP="008A352B">
      <w:pPr>
        <w:spacing w:line="257" w:lineRule="auto"/>
        <w:ind w:left="7" w:right="150" w:hanging="7"/>
        <w:rPr>
          <w:b/>
          <w:bCs/>
          <w:u w:val="single"/>
          <w:rtl/>
        </w:rPr>
      </w:pPr>
      <w:r>
        <w:rPr>
          <w:rFonts w:hint="cs"/>
          <w:b/>
          <w:bCs/>
          <w:u w:val="single"/>
          <w:rtl/>
        </w:rPr>
        <w:t xml:space="preserve">5-(القيادة التحويلية واثرها في </w:t>
      </w:r>
      <w:proofErr w:type="spellStart"/>
      <w:r>
        <w:rPr>
          <w:rFonts w:hint="cs"/>
          <w:b/>
          <w:bCs/>
          <w:u w:val="single"/>
          <w:rtl/>
        </w:rPr>
        <w:t>حودة</w:t>
      </w:r>
      <w:proofErr w:type="spellEnd"/>
      <w:r>
        <w:rPr>
          <w:rFonts w:hint="cs"/>
          <w:b/>
          <w:bCs/>
          <w:u w:val="single"/>
          <w:rtl/>
        </w:rPr>
        <w:t xml:space="preserve"> الحياة الوظيفية )</w:t>
      </w:r>
    </w:p>
    <w:p w14:paraId="3536DA04" w14:textId="77777777" w:rsidR="008A352B" w:rsidRPr="00F610A6" w:rsidRDefault="008A352B" w:rsidP="008A352B">
      <w:pPr>
        <w:spacing w:line="257" w:lineRule="auto"/>
        <w:ind w:left="7" w:right="150" w:hanging="7"/>
        <w:rPr>
          <w:rtl/>
        </w:rPr>
      </w:pPr>
      <w:r w:rsidRPr="00F610A6">
        <w:rPr>
          <w:rFonts w:hint="cs"/>
          <w:rtl/>
        </w:rPr>
        <w:t xml:space="preserve">أجريت الدراسة من قبل </w:t>
      </w:r>
      <w:r>
        <w:rPr>
          <w:rFonts w:hint="cs"/>
          <w:rtl/>
        </w:rPr>
        <w:t xml:space="preserve">نجيب , هند الجرافي في عام (2024)استهدفت الدراسة التعرف على اثر القيادة التحويلية في جودة الحياة الوظيفية ومدى ممارسة ابعاد القيادة التحويلية ومقدار جودة الحياة الوظيفية لدى موظفي الشركات اليمنية المصنعة للأدوية .طبقت الدراسة الميدانية على عينة عشوائية بلغت (327)مفردة ,اتبع فيها الباحث المنهج الوصفي التحليلي واعتمد في دراسته على الاستبانة لجمع البيانات ومن ثم تحليلها الى ان توصلت النتائج الى وجود اثر ذو دلالة إحصائية للقيادة </w:t>
      </w:r>
      <w:proofErr w:type="spellStart"/>
      <w:r>
        <w:rPr>
          <w:rFonts w:hint="cs"/>
          <w:rtl/>
        </w:rPr>
        <w:t>التجويلية</w:t>
      </w:r>
      <w:proofErr w:type="spellEnd"/>
      <w:r>
        <w:rPr>
          <w:rFonts w:hint="cs"/>
          <w:rtl/>
        </w:rPr>
        <w:t xml:space="preserve"> بكافة ابعادها في تحسين جودة الحياة الوظيفية لدى الموظفين في مجتمع الدراسة ,وحاز بعد </w:t>
      </w:r>
      <w:proofErr w:type="spellStart"/>
      <w:r>
        <w:rPr>
          <w:rFonts w:hint="cs"/>
          <w:rtl/>
        </w:rPr>
        <w:t>التاثير</w:t>
      </w:r>
      <w:proofErr w:type="spellEnd"/>
      <w:r>
        <w:rPr>
          <w:rFonts w:hint="cs"/>
          <w:rtl/>
        </w:rPr>
        <w:t xml:space="preserve"> </w:t>
      </w:r>
      <w:proofErr w:type="spellStart"/>
      <w:r>
        <w:rPr>
          <w:rFonts w:hint="cs"/>
          <w:rtl/>
        </w:rPr>
        <w:t>الالهامي</w:t>
      </w:r>
      <w:proofErr w:type="spellEnd"/>
      <w:r>
        <w:rPr>
          <w:rFonts w:hint="cs"/>
          <w:rtl/>
        </w:rPr>
        <w:t xml:space="preserve"> </w:t>
      </w:r>
      <w:proofErr w:type="spellStart"/>
      <w:r>
        <w:rPr>
          <w:rFonts w:hint="cs"/>
          <w:rtl/>
        </w:rPr>
        <w:t>والتاثير</w:t>
      </w:r>
      <w:proofErr w:type="spellEnd"/>
      <w:r>
        <w:rPr>
          <w:rFonts w:hint="cs"/>
          <w:rtl/>
        </w:rPr>
        <w:t xml:space="preserve"> المثالي على الدرجة الأعلى في </w:t>
      </w:r>
      <w:proofErr w:type="spellStart"/>
      <w:r>
        <w:rPr>
          <w:rFonts w:hint="cs"/>
          <w:rtl/>
        </w:rPr>
        <w:t>التاثير</w:t>
      </w:r>
      <w:proofErr w:type="spellEnd"/>
      <w:r>
        <w:rPr>
          <w:rFonts w:hint="cs"/>
          <w:rtl/>
        </w:rPr>
        <w:t xml:space="preserve"> على جودة الحياة الوظيفية .اما عن مدى ممارسة القيادة التحويلية فقد أظهرت النتائج انه متوفر بدرجة متوسطة ,لذا كانت توصيات الدراسة للشركات تؤكد أهمية تبني نمط القيادة التحويلية  كونها من الأنماط  الحديثة التي لها اثر كبير في تحسين جودة الحياة الوظيفية. </w:t>
      </w:r>
    </w:p>
    <w:p w14:paraId="7B214D75" w14:textId="77777777" w:rsidR="008A352B" w:rsidRDefault="008A352B" w:rsidP="000F6532">
      <w:pPr>
        <w:spacing w:after="256"/>
        <w:rPr>
          <w:rtl/>
        </w:rPr>
      </w:pPr>
    </w:p>
    <w:p w14:paraId="0F16C48E" w14:textId="5FA1326E" w:rsidR="00EC2DB4" w:rsidRDefault="008A352B" w:rsidP="000F6532">
      <w:pPr>
        <w:spacing w:after="256"/>
        <w:rPr>
          <w:u w:val="single"/>
          <w:rtl/>
        </w:rPr>
      </w:pPr>
      <w:r>
        <w:rPr>
          <w:rFonts w:hint="cs"/>
          <w:b/>
          <w:bCs/>
          <w:u w:val="single"/>
          <w:rtl/>
        </w:rPr>
        <w:t>6</w:t>
      </w:r>
      <w:r w:rsidR="00444E40">
        <w:rPr>
          <w:rFonts w:hint="cs"/>
          <w:b/>
          <w:bCs/>
          <w:u w:val="single"/>
          <w:rtl/>
        </w:rPr>
        <w:t>-(</w:t>
      </w:r>
      <w:r w:rsidR="001D5D51" w:rsidRPr="001D5D51">
        <w:rPr>
          <w:b/>
          <w:bCs/>
          <w:u w:val="single"/>
          <w:rtl/>
        </w:rPr>
        <w:t>القيادة التحويلية ودورها في تحسين الأداء الوظيفي لدى العاملين في وزارة الأوقاف والشؤون الدينية</w:t>
      </w:r>
      <w:r w:rsidR="00444E40">
        <w:rPr>
          <w:rFonts w:hint="cs"/>
          <w:u w:val="single"/>
          <w:rtl/>
        </w:rPr>
        <w:t>)</w:t>
      </w:r>
    </w:p>
    <w:p w14:paraId="4838B3B6" w14:textId="6FDC119B" w:rsidR="001D5D51" w:rsidRDefault="001D5D51" w:rsidP="000F6532">
      <w:pPr>
        <w:spacing w:after="256"/>
        <w:rPr>
          <w:rtl/>
        </w:rPr>
      </w:pPr>
      <w:r>
        <w:rPr>
          <w:rFonts w:hint="cs"/>
          <w:rtl/>
        </w:rPr>
        <w:t xml:space="preserve">أجريت الدراسة من قبل منيرة حميد,, عبد الناصر وإسماعيل في عام (2025) استهدفت الدراسة  التعرف على اثر القيادة التحويلية </w:t>
      </w:r>
      <w:proofErr w:type="spellStart"/>
      <w:r>
        <w:rPr>
          <w:rFonts w:hint="cs"/>
          <w:rtl/>
        </w:rPr>
        <w:t>بابعادها</w:t>
      </w:r>
      <w:proofErr w:type="spellEnd"/>
      <w:r>
        <w:rPr>
          <w:rFonts w:hint="cs"/>
          <w:rtl/>
        </w:rPr>
        <w:t xml:space="preserve"> الأربعة ومدى مساهمتها  في رفع أداء الموظفين التابعين لوزارة الأوقاف والشون الدينية .طبقت الدراسة الميدانية في وزارة الأوقاف </w:t>
      </w:r>
      <w:proofErr w:type="spellStart"/>
      <w:r>
        <w:rPr>
          <w:rFonts w:hint="cs"/>
          <w:rtl/>
        </w:rPr>
        <w:t>والشوون</w:t>
      </w:r>
      <w:proofErr w:type="spellEnd"/>
      <w:r>
        <w:rPr>
          <w:rFonts w:hint="cs"/>
          <w:rtl/>
        </w:rPr>
        <w:t xml:space="preserve"> الدينية </w:t>
      </w:r>
      <w:r w:rsidR="00D11927">
        <w:rPr>
          <w:rFonts w:hint="cs"/>
          <w:rtl/>
        </w:rPr>
        <w:t xml:space="preserve">في المحافظات الشمالية , اتبع الباحث المنهج التحليلي الوصفي لملائمته لطبيعة الدراسة .قام الباحث بالتركيز على دراسة ممارسة القيادة التحويلية وعلاقتها </w:t>
      </w:r>
      <w:proofErr w:type="spellStart"/>
      <w:r w:rsidR="00D11927">
        <w:rPr>
          <w:rFonts w:hint="cs"/>
          <w:rtl/>
        </w:rPr>
        <w:t>بالاداء</w:t>
      </w:r>
      <w:proofErr w:type="spellEnd"/>
      <w:r w:rsidR="00D11927">
        <w:rPr>
          <w:rFonts w:hint="cs"/>
          <w:rtl/>
        </w:rPr>
        <w:t xml:space="preserve"> الوظيفي من خلال قياس اراء عينة من العاملين عن طريق استبانة مكونة من (46) فقرة موزعة على ابعاد القيادة التحويلية ,ومن ثم تم جمع البيانات وتحليلها احصائيا </w:t>
      </w:r>
      <w:r w:rsidR="006412FA">
        <w:rPr>
          <w:rFonts w:hint="cs"/>
          <w:rtl/>
        </w:rPr>
        <w:t xml:space="preserve">,وجاءت النتائج بدرجات مرتفعة في مستوى تطبيق وممارسة القيادة التحويلية  </w:t>
      </w:r>
      <w:r w:rsidR="006412FA" w:rsidRPr="00D11927">
        <w:rPr>
          <w:rtl/>
        </w:rPr>
        <w:t xml:space="preserve">حيث بلغ المتوسط الكلي (3.83 من 5). </w:t>
      </w:r>
      <w:r w:rsidR="00D11927">
        <w:rPr>
          <w:rFonts w:hint="cs"/>
          <w:rtl/>
        </w:rPr>
        <w:t xml:space="preserve">الى ان توصل الباحث </w:t>
      </w:r>
      <w:proofErr w:type="spellStart"/>
      <w:r w:rsidR="00D11927">
        <w:rPr>
          <w:rFonts w:hint="cs"/>
          <w:rtl/>
        </w:rPr>
        <w:t>لاثبات</w:t>
      </w:r>
      <w:proofErr w:type="spellEnd"/>
      <w:r w:rsidR="00D11927">
        <w:rPr>
          <w:rFonts w:hint="cs"/>
          <w:rtl/>
        </w:rPr>
        <w:t xml:space="preserve"> وجود علاقة إيجابية بين ابعاد القيادة التحويلية </w:t>
      </w:r>
      <w:r w:rsidR="006412FA">
        <w:rPr>
          <w:rFonts w:hint="cs"/>
          <w:rtl/>
        </w:rPr>
        <w:t xml:space="preserve">والأداء الوظيفي .واوصت الدراسة الجهات </w:t>
      </w:r>
      <w:proofErr w:type="spellStart"/>
      <w:r w:rsidR="006412FA">
        <w:rPr>
          <w:rFonts w:hint="cs"/>
          <w:rtl/>
        </w:rPr>
        <w:t>المسوولة</w:t>
      </w:r>
      <w:proofErr w:type="spellEnd"/>
      <w:r w:rsidR="006412FA">
        <w:rPr>
          <w:rFonts w:hint="cs"/>
          <w:rtl/>
        </w:rPr>
        <w:t xml:space="preserve"> بأهمية تطوير أساليب التحفيز التي تطبق على العاملين . على الرغم من اختلاف مجتمع العينة بين هذه الدراسة والدراسة الحالية الا ان المتغير التابع متطابق لذا تم الاستفادة من الدراسة في تدعيم الاطار النظري إضافة الى الاستنارة </w:t>
      </w:r>
      <w:proofErr w:type="spellStart"/>
      <w:r w:rsidR="006412FA">
        <w:rPr>
          <w:rFonts w:hint="cs"/>
          <w:rtl/>
        </w:rPr>
        <w:t>بالاساليب</w:t>
      </w:r>
      <w:proofErr w:type="spellEnd"/>
      <w:r w:rsidR="006412FA">
        <w:rPr>
          <w:rFonts w:hint="cs"/>
          <w:rtl/>
        </w:rPr>
        <w:t xml:space="preserve"> الإحصائية المستخدمة .</w:t>
      </w:r>
    </w:p>
    <w:p w14:paraId="26EC2DD5" w14:textId="77777777" w:rsidR="00A35B8D" w:rsidRPr="00A35B8D" w:rsidRDefault="00A35B8D" w:rsidP="00A35B8D">
      <w:pPr>
        <w:spacing w:after="256"/>
        <w:rPr>
          <w:u w:val="single"/>
          <w:rtl/>
        </w:rPr>
      </w:pPr>
    </w:p>
    <w:p w14:paraId="07E69760" w14:textId="77777777" w:rsidR="001D5D51" w:rsidRPr="001D5D51" w:rsidRDefault="001D5D51" w:rsidP="000F6532">
      <w:pPr>
        <w:spacing w:after="256"/>
        <w:rPr>
          <w:rtl/>
        </w:rPr>
      </w:pPr>
    </w:p>
    <w:p w14:paraId="06499E7B" w14:textId="3175F44D" w:rsidR="00950835" w:rsidRDefault="008A352B" w:rsidP="00950835">
      <w:pPr>
        <w:spacing w:after="157"/>
        <w:ind w:right="1775"/>
      </w:pPr>
      <w:r>
        <w:rPr>
          <w:rFonts w:ascii="Sakkal Majalla" w:eastAsia="Sakkal Majalla" w:hAnsi="Sakkal Majalla" w:cs="Sakkal Majalla" w:hint="cs"/>
          <w:sz w:val="28"/>
          <w:szCs w:val="28"/>
          <w:rtl/>
        </w:rPr>
        <w:t>7</w:t>
      </w:r>
      <w:r w:rsidR="00444E40">
        <w:rPr>
          <w:rFonts w:ascii="Sakkal Majalla" w:eastAsia="Sakkal Majalla" w:hAnsi="Sakkal Majalla" w:cs="Sakkal Majalla" w:hint="cs"/>
          <w:sz w:val="28"/>
          <w:szCs w:val="28"/>
          <w:rtl/>
        </w:rPr>
        <w:t>-</w:t>
      </w:r>
      <w:r w:rsidR="00950835">
        <w:rPr>
          <w:rFonts w:ascii="Sakkal Majalla" w:eastAsia="Sakkal Majalla" w:hAnsi="Sakkal Majalla" w:cs="Sakkal Majalla"/>
          <w:sz w:val="28"/>
          <w:szCs w:val="28"/>
          <w:rtl/>
        </w:rPr>
        <w:t xml:space="preserve">( </w:t>
      </w:r>
      <w:r w:rsidR="00950835">
        <w:rPr>
          <w:rFonts w:ascii="Sakkal Majalla" w:eastAsia="Sakkal Majalla" w:hAnsi="Sakkal Majalla" w:cs="Sakkal Majalla"/>
          <w:sz w:val="28"/>
          <w:szCs w:val="28"/>
          <w:u w:val="single" w:color="000000"/>
          <w:rtl/>
        </w:rPr>
        <w:t>القيادة التحويلية واثرها في تعزيز الأداء الوظيفي لدى العاملين في امانة منطقة المدينة المنو</w:t>
      </w:r>
      <w:r w:rsidR="004E000E">
        <w:rPr>
          <w:rFonts w:ascii="Sakkal Majalla" w:eastAsia="Sakkal Majalla" w:hAnsi="Sakkal Majalla" w:cs="Sakkal Majalla" w:hint="cs"/>
          <w:sz w:val="28"/>
          <w:szCs w:val="28"/>
          <w:u w:val="single" w:color="000000"/>
          <w:rtl/>
        </w:rPr>
        <w:t>رة</w:t>
      </w:r>
      <w:r w:rsidR="009E58B0">
        <w:rPr>
          <w:rFonts w:hint="cs"/>
          <w:rtl/>
        </w:rPr>
        <w:t>)</w:t>
      </w:r>
    </w:p>
    <w:p w14:paraId="51519A97" w14:textId="77777777" w:rsidR="00950835" w:rsidRDefault="00950835" w:rsidP="00950835">
      <w:pPr>
        <w:bidi w:val="0"/>
        <w:ind w:right="118"/>
      </w:pPr>
      <w:r>
        <w:rPr>
          <w:rFonts w:ascii="Sakkal Majalla" w:eastAsia="Sakkal Majalla" w:hAnsi="Sakkal Majalla" w:cs="Sakkal Majalla"/>
          <w:sz w:val="28"/>
        </w:rPr>
        <w:t xml:space="preserve"> </w:t>
      </w:r>
    </w:p>
    <w:p w14:paraId="42A47EC1" w14:textId="1851E8B7" w:rsidR="00950835" w:rsidRDefault="00950835" w:rsidP="00950835">
      <w:pPr>
        <w:spacing w:line="257" w:lineRule="auto"/>
        <w:ind w:left="7" w:right="150" w:hanging="7"/>
        <w:rPr>
          <w:rtl/>
        </w:rPr>
      </w:pPr>
      <w:r>
        <w:rPr>
          <w:rFonts w:ascii="Sakkal Majalla" w:eastAsia="Sakkal Majalla" w:hAnsi="Sakkal Majalla" w:cs="Sakkal Majalla"/>
          <w:sz w:val="28"/>
          <w:szCs w:val="28"/>
          <w:rtl/>
        </w:rPr>
        <w:t>أجريت هذه الدراسة من قبل محمد الحبيش ي في عام</w:t>
      </w:r>
      <w:r w:rsidR="007E21B1">
        <w:rPr>
          <w:rFonts w:ascii="Sakkal Majalla" w:eastAsia="Sakkal Majalla" w:hAnsi="Sakkal Majalla" w:cs="Sakkal Majalla" w:hint="cs"/>
          <w:sz w:val="28"/>
          <w:szCs w:val="28"/>
          <w:rtl/>
        </w:rPr>
        <w:t>(2025)</w:t>
      </w:r>
      <w:r>
        <w:rPr>
          <w:rFonts w:ascii="Sakkal Majalla" w:eastAsia="Sakkal Majalla" w:hAnsi="Sakkal Majalla" w:cs="Sakkal Majalla"/>
          <w:sz w:val="28"/>
          <w:szCs w:val="28"/>
          <w:rtl/>
        </w:rPr>
        <w:t>استهدفت التعرف على اثر القيادة التحويلية في تعزيز الأداء الوظيفي لدى العاملين في ا</w:t>
      </w:r>
      <w:r w:rsidR="00B06E56">
        <w:rPr>
          <w:rFonts w:ascii="Sakkal Majalla" w:eastAsia="Sakkal Majalla" w:hAnsi="Sakkal Majalla" w:cs="Sakkal Majalla" w:hint="cs"/>
          <w:sz w:val="28"/>
          <w:szCs w:val="28"/>
          <w:rtl/>
        </w:rPr>
        <w:t xml:space="preserve">مانة منطقة المدينة المنورة </w:t>
      </w:r>
      <w:r>
        <w:rPr>
          <w:rFonts w:ascii="Sakkal Majalla" w:eastAsia="Sakkal Majalla" w:hAnsi="Sakkal Majalla" w:cs="Sakkal Majalla"/>
          <w:sz w:val="28"/>
          <w:szCs w:val="28"/>
          <w:rtl/>
        </w:rPr>
        <w:t xml:space="preserve">. </w:t>
      </w:r>
      <w:r w:rsidR="00B06E56">
        <w:rPr>
          <w:rFonts w:ascii="Sakkal Majalla" w:eastAsia="Sakkal Majalla" w:hAnsi="Sakkal Majalla" w:cs="Sakkal Majalla" w:hint="cs"/>
          <w:sz w:val="28"/>
          <w:szCs w:val="28"/>
          <w:rtl/>
        </w:rPr>
        <w:t xml:space="preserve"> وتحديد مستوى تطبيق ابعاد القيادة التحويلية لتحسين الأداء الوظيفي . </w:t>
      </w:r>
      <w:r>
        <w:rPr>
          <w:rFonts w:ascii="Sakkal Majalla" w:eastAsia="Sakkal Majalla" w:hAnsi="Sakkal Majalla" w:cs="Sakkal Majalla"/>
          <w:sz w:val="28"/>
          <w:szCs w:val="28"/>
          <w:rtl/>
        </w:rPr>
        <w:t xml:space="preserve">طبقت الدراسة لميدانية على مجموعة من العاملين في امانة  منطقة المدينة المنورة .اتبع الباحث المنهج الوصفي التحليلي  واعتمد في دراسته أسلوب الاستبانة لجمع اراء العينة التي وصل حجمها الى </w:t>
      </w:r>
      <w:r>
        <w:rPr>
          <w:rFonts w:ascii="Sakkal Majalla" w:eastAsia="Sakkal Majalla" w:hAnsi="Sakkal Majalla" w:cs="Sakkal Majalla"/>
          <w:sz w:val="28"/>
          <w:szCs w:val="28"/>
        </w:rPr>
        <w:t>311</w:t>
      </w:r>
      <w:r>
        <w:rPr>
          <w:rFonts w:ascii="Sakkal Majalla" w:eastAsia="Sakkal Majalla" w:hAnsi="Sakkal Majalla" w:cs="Sakkal Majalla"/>
          <w:sz w:val="28"/>
          <w:szCs w:val="28"/>
          <w:rtl/>
        </w:rPr>
        <w:t xml:space="preserve">فرد من أعضاء العينة العشوائية </w:t>
      </w:r>
      <w:r w:rsidR="00B06E56">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محل الدراسة</w:t>
      </w:r>
      <w:r w:rsidR="00B06E56">
        <w:rPr>
          <w:rFonts w:ascii="Sakkal Majalla" w:eastAsia="Sakkal Majalla" w:hAnsi="Sakkal Majalla" w:cs="Sakkal Majalla" w:hint="cs"/>
          <w:sz w:val="28"/>
          <w:szCs w:val="28"/>
          <w:rtl/>
        </w:rPr>
        <w:t xml:space="preserve">).تم تحليل البيانات من خلال برنامج </w:t>
      </w:r>
      <w:r>
        <w:rPr>
          <w:rFonts w:ascii="Sakkal Majalla" w:eastAsia="Sakkal Majalla" w:hAnsi="Sakkal Majalla" w:cs="Sakkal Majalla"/>
          <w:sz w:val="28"/>
          <w:szCs w:val="28"/>
          <w:rtl/>
        </w:rPr>
        <w:t xml:space="preserve"> </w:t>
      </w:r>
      <w:r w:rsidR="00B06E56">
        <w:rPr>
          <w:rFonts w:ascii="Sakkal Majalla" w:eastAsia="Sakkal Majalla" w:hAnsi="Sakkal Majalla" w:cs="Sakkal Majalla"/>
          <w:sz w:val="28"/>
          <w:szCs w:val="28"/>
        </w:rPr>
        <w:t xml:space="preserve">SPSS </w:t>
      </w:r>
      <w:r w:rsidR="00B06E56">
        <w:rPr>
          <w:rFonts w:ascii="Sakkal Majalla" w:eastAsia="Sakkal Majalla" w:hAnsi="Sakkal Majalla" w:cs="Sakkal Majalla" w:hint="cs"/>
          <w:sz w:val="28"/>
          <w:szCs w:val="28"/>
          <w:rtl/>
        </w:rPr>
        <w:t xml:space="preserve"> , </w:t>
      </w:r>
      <w:r>
        <w:rPr>
          <w:rFonts w:ascii="Sakkal Majalla" w:eastAsia="Sakkal Majalla" w:hAnsi="Sakkal Majalla" w:cs="Sakkal Majalla"/>
          <w:sz w:val="28"/>
          <w:szCs w:val="28"/>
          <w:rtl/>
        </w:rPr>
        <w:t xml:space="preserve">وتوصلت الدراسة  الى وجود تأثير ذو دلالة إحصائية لأبعاد القيادة التحويلية على تعزيز الأداء الوظيفي لدى العاملين في أمانة المدينة المنورة. </w:t>
      </w:r>
      <w:r w:rsidR="00B06E56">
        <w:rPr>
          <w:rFonts w:hint="cs"/>
          <w:rtl/>
        </w:rPr>
        <w:t xml:space="preserve">كما أظهرت النتائج ان ممارسة ابعاد القيادة التحويلية </w:t>
      </w:r>
      <w:r w:rsidR="000F6532">
        <w:rPr>
          <w:rFonts w:hint="cs"/>
          <w:rtl/>
        </w:rPr>
        <w:t xml:space="preserve">كانت تطبق بدرجة متوسطة, الا ان الأثر الإيجابي </w:t>
      </w:r>
      <w:r w:rsidR="000F6532">
        <w:rPr>
          <w:rFonts w:hint="cs"/>
          <w:rtl/>
        </w:rPr>
        <w:lastRenderedPageBreak/>
        <w:t xml:space="preserve">واضح </w:t>
      </w:r>
      <w:proofErr w:type="spellStart"/>
      <w:r w:rsidR="000F6532">
        <w:rPr>
          <w:rFonts w:hint="cs"/>
          <w:rtl/>
        </w:rPr>
        <w:t>للاداء</w:t>
      </w:r>
      <w:proofErr w:type="spellEnd"/>
      <w:r w:rsidR="000F6532">
        <w:rPr>
          <w:rFonts w:hint="cs"/>
          <w:rtl/>
        </w:rPr>
        <w:t xml:space="preserve"> الوظيفي  من خلال ممارسة القيادة التحويلية .في هذه الدراسة الحالية تم الاستفادة من دراسة الحبيشي في بناء الاطار النظري ,وتوضيح مفاهيم وابعاد القيادة التحويلية على الرغم من الاختلاف في مجال التطبيق واختلاف العينة .</w:t>
      </w:r>
    </w:p>
    <w:p w14:paraId="34E20815" w14:textId="78E48910" w:rsidR="00412831" w:rsidRDefault="00412831" w:rsidP="00F610A6">
      <w:pPr>
        <w:spacing w:line="257" w:lineRule="auto"/>
        <w:ind w:left="7" w:right="150" w:hanging="7"/>
        <w:rPr>
          <w:b/>
          <w:bCs/>
          <w:u w:val="single"/>
          <w:rtl/>
        </w:rPr>
      </w:pPr>
      <w:r w:rsidRPr="00412831">
        <w:t>      </w:t>
      </w:r>
    </w:p>
    <w:p w14:paraId="53B2F1C9" w14:textId="77777777" w:rsidR="00F610A6" w:rsidRDefault="00F610A6" w:rsidP="00F610A6">
      <w:pPr>
        <w:spacing w:line="257" w:lineRule="auto"/>
        <w:ind w:left="7" w:right="150" w:hanging="7"/>
        <w:rPr>
          <w:b/>
          <w:bCs/>
          <w:u w:val="single"/>
          <w:rtl/>
        </w:rPr>
      </w:pPr>
    </w:p>
    <w:p w14:paraId="7574E5A1" w14:textId="637718D2" w:rsidR="00581C08" w:rsidRPr="00412831" w:rsidRDefault="00412831" w:rsidP="00FF7F50">
      <w:pPr>
        <w:spacing w:line="257" w:lineRule="auto"/>
        <w:ind w:left="7" w:right="150" w:hanging="7"/>
      </w:pPr>
      <w:hyperlink r:id="rId10" w:history="1">
        <w:r w:rsidRPr="00412831">
          <w:rPr>
            <w:rFonts w:ascii="Arial" w:eastAsia="Times New Roman" w:hAnsi="Arial" w:cs="Arial"/>
            <w:color w:val="A5C50C"/>
            <w:kern w:val="0"/>
            <w:sz w:val="23"/>
            <w:szCs w:val="23"/>
            <w14:ligatures w14:val="none"/>
          </w:rPr>
          <w:br/>
        </w:r>
      </w:hyperlink>
    </w:p>
    <w:p w14:paraId="6170C07F" w14:textId="77777777" w:rsidR="00412831" w:rsidRPr="00412831" w:rsidRDefault="00412831" w:rsidP="00950835">
      <w:pPr>
        <w:spacing w:line="257" w:lineRule="auto"/>
        <w:ind w:left="7" w:right="150" w:hanging="7"/>
        <w:rPr>
          <w:rtl/>
        </w:rPr>
      </w:pPr>
    </w:p>
    <w:p w14:paraId="37EFEE10" w14:textId="77777777" w:rsidR="00B06E56" w:rsidRDefault="00B06E56" w:rsidP="000F6532">
      <w:pPr>
        <w:spacing w:line="257" w:lineRule="auto"/>
        <w:ind w:right="150"/>
        <w:rPr>
          <w:rtl/>
        </w:rPr>
      </w:pPr>
    </w:p>
    <w:p w14:paraId="514FEE4A" w14:textId="77777777" w:rsidR="00B06E56" w:rsidRDefault="00B06E56" w:rsidP="00950835">
      <w:pPr>
        <w:spacing w:line="257" w:lineRule="auto"/>
        <w:ind w:left="7" w:right="150" w:hanging="7"/>
        <w:rPr>
          <w:rtl/>
        </w:rPr>
      </w:pPr>
    </w:p>
    <w:p w14:paraId="6F317F03" w14:textId="77777777" w:rsidR="00B06E56" w:rsidRDefault="00B06E56" w:rsidP="00950835">
      <w:pPr>
        <w:spacing w:line="257" w:lineRule="auto"/>
        <w:ind w:left="7" w:right="150" w:hanging="7"/>
      </w:pPr>
    </w:p>
    <w:p w14:paraId="40B97D7D" w14:textId="4C95C668" w:rsidR="005977B1" w:rsidRDefault="005977B1" w:rsidP="004236A5">
      <w:pPr>
        <w:spacing w:after="0"/>
        <w:ind w:left="58" w:hanging="10"/>
        <w:rPr>
          <w:rtl/>
        </w:rPr>
      </w:pPr>
      <w:bookmarkStart w:id="2" w:name="_Hlk234187203"/>
    </w:p>
    <w:bookmarkEnd w:id="2"/>
    <w:p w14:paraId="514A41A4" w14:textId="77777777" w:rsidR="005977B1" w:rsidRPr="00571BA5" w:rsidRDefault="005977B1" w:rsidP="00950835">
      <w:pPr>
        <w:spacing w:after="148" w:line="266" w:lineRule="auto"/>
        <w:ind w:left="59" w:right="141" w:hanging="10"/>
        <w:rPr>
          <w:u w:val="single"/>
        </w:rPr>
      </w:pPr>
    </w:p>
    <w:p w14:paraId="1FCDF7A5" w14:textId="77777777" w:rsidR="004236A5" w:rsidRDefault="004236A5" w:rsidP="004236A5">
      <w:pPr>
        <w:rPr>
          <w:rFonts w:ascii="Sakkal Majalla" w:hAnsi="Sakkal Majalla" w:cs="Sakkal Majalla"/>
          <w:sz w:val="28"/>
          <w:szCs w:val="28"/>
          <w:u w:val="single"/>
          <w:rtl/>
        </w:rPr>
      </w:pPr>
    </w:p>
    <w:p w14:paraId="3BA2250C" w14:textId="4C01F16D" w:rsidR="004236A5" w:rsidRDefault="004236A5" w:rsidP="004236A5">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الاجنبية السابقة</w:t>
      </w:r>
    </w:p>
    <w:p w14:paraId="255255FE" w14:textId="324B0234" w:rsidR="00AD6C89" w:rsidRDefault="009E58B0" w:rsidP="00AD6C89">
      <w:pPr>
        <w:spacing w:after="122"/>
        <w:ind w:left="58" w:hanging="10"/>
      </w:pPr>
      <w:r>
        <w:rPr>
          <w:rFonts w:ascii="Sakkal Majalla" w:eastAsia="Sakkal Majalla" w:hAnsi="Sakkal Majalla" w:cs="Sakkal Majalla" w:hint="cs"/>
          <w:sz w:val="28"/>
          <w:szCs w:val="28"/>
          <w:rtl/>
        </w:rPr>
        <w:t>1-</w:t>
      </w:r>
      <w:r w:rsidR="00AD6C89">
        <w:rPr>
          <w:rFonts w:ascii="Sakkal Majalla" w:eastAsia="Sakkal Majalla" w:hAnsi="Sakkal Majalla" w:cs="Sakkal Majalla"/>
          <w:sz w:val="28"/>
          <w:szCs w:val="28"/>
          <w:rtl/>
        </w:rPr>
        <w:t xml:space="preserve">( </w:t>
      </w:r>
      <w:r w:rsidR="00AD6C89">
        <w:rPr>
          <w:rFonts w:ascii="Times New Roman" w:eastAsia="Times New Roman" w:hAnsi="Times New Roman" w:cs="Times New Roman"/>
          <w:sz w:val="37"/>
          <w:szCs w:val="37"/>
          <w:vertAlign w:val="superscript"/>
          <w:rtl/>
        </w:rPr>
        <w:t xml:space="preserve"> </w:t>
      </w:r>
      <w:r w:rsidR="00AD6C89">
        <w:rPr>
          <w:rFonts w:ascii="Sakkal Majalla" w:eastAsia="Sakkal Majalla" w:hAnsi="Sakkal Majalla" w:cs="Sakkal Majalla"/>
          <w:sz w:val="28"/>
          <w:szCs w:val="28"/>
          <w:u w:val="single" w:color="000000"/>
          <w:rtl/>
        </w:rPr>
        <w:t>أثر القيادة التحويلية على أداء الموظفين مع اعتبار مشاركة الموظفين متغيراً وسيطاً</w:t>
      </w:r>
      <w:r w:rsidR="00AD6C89">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w:t>
      </w:r>
    </w:p>
    <w:p w14:paraId="62B9B8E7" w14:textId="77777777" w:rsidR="00AD6C89" w:rsidRDefault="00AD6C89" w:rsidP="00AD6C89">
      <w:pPr>
        <w:bidi w:val="0"/>
        <w:spacing w:after="170"/>
        <w:ind w:right="118"/>
      </w:pPr>
      <w:r>
        <w:rPr>
          <w:rFonts w:ascii="Sakkal Majalla" w:eastAsia="Sakkal Majalla" w:hAnsi="Sakkal Majalla" w:cs="Sakkal Majalla"/>
          <w:sz w:val="28"/>
        </w:rPr>
        <w:t xml:space="preserve"> </w:t>
      </w:r>
    </w:p>
    <w:p w14:paraId="09F768A3" w14:textId="148912EA" w:rsidR="00AD6C89" w:rsidRDefault="00AD6C89" w:rsidP="00AD6C89">
      <w:pPr>
        <w:spacing w:after="148" w:line="266" w:lineRule="auto"/>
        <w:ind w:left="59" w:right="141" w:hanging="10"/>
        <w:rPr>
          <w:rtl/>
        </w:rPr>
      </w:pPr>
      <w:r>
        <w:rPr>
          <w:rFonts w:ascii="Sakkal Majalla" w:eastAsia="Sakkal Majalla" w:hAnsi="Sakkal Majalla" w:cs="Sakkal Majalla"/>
          <w:sz w:val="28"/>
          <w:szCs w:val="28"/>
          <w:rtl/>
        </w:rPr>
        <w:t xml:space="preserve">أجريت هذه الدراسة من قبل </w:t>
      </w:r>
      <w:proofErr w:type="spellStart"/>
      <w:r>
        <w:rPr>
          <w:rFonts w:ascii="Sakkal Majalla" w:eastAsia="Sakkal Majalla" w:hAnsi="Sakkal Majalla" w:cs="Sakkal Majalla"/>
          <w:sz w:val="28"/>
        </w:rPr>
        <w:t>Oparto</w:t>
      </w:r>
      <w:r>
        <w:rPr>
          <w:rFonts w:ascii="Sakkal Majalla" w:eastAsia="Sakkal Majalla" w:hAnsi="Sakkal Majalla" w:cs="Sakkal Majalla"/>
          <w:b/>
          <w:sz w:val="28"/>
        </w:rPr>
        <w:t>n</w:t>
      </w:r>
      <w:proofErr w:type="spellEnd"/>
      <w:r>
        <w:rPr>
          <w:rFonts w:ascii="Sakkal Majalla" w:eastAsia="Sakkal Majalla" w:hAnsi="Sakkal Majalla" w:cs="Sakkal Majalla"/>
          <w:sz w:val="28"/>
        </w:rPr>
        <w:t xml:space="preserve">, </w:t>
      </w:r>
      <w:r>
        <w:rPr>
          <w:rFonts w:ascii="Calibri" w:eastAsia="Calibri" w:hAnsi="Calibri" w:cs="Calibri"/>
          <w:b/>
          <w:sz w:val="28"/>
          <w:vertAlign w:val="superscript"/>
        </w:rPr>
        <w:t xml:space="preserve"> </w:t>
      </w:r>
      <w:r>
        <w:rPr>
          <w:rFonts w:ascii="Sakkal Majalla" w:eastAsia="Sakkal Majalla" w:hAnsi="Sakkal Majalla" w:cs="Sakkal Majalla"/>
          <w:sz w:val="28"/>
        </w:rPr>
        <w:t>Robin, Muhammad</w:t>
      </w:r>
      <w:r>
        <w:rPr>
          <w:rFonts w:ascii="Calibri" w:eastAsia="Calibri" w:hAnsi="Calibri" w:cs="Calibri"/>
          <w:sz w:val="28"/>
          <w:szCs w:val="28"/>
          <w:vertAlign w:val="superscript"/>
          <w:rtl/>
        </w:rPr>
        <w:t xml:space="preserve"> </w:t>
      </w:r>
      <w:r>
        <w:rPr>
          <w:rFonts w:ascii="Sakkal Majalla" w:eastAsia="Sakkal Majalla" w:hAnsi="Sakkal Majalla" w:cs="Sakkal Majalla"/>
          <w:sz w:val="28"/>
          <w:szCs w:val="28"/>
          <w:rtl/>
        </w:rPr>
        <w:t xml:space="preserve"> في عام</w:t>
      </w:r>
      <w:r>
        <w:rPr>
          <w:rFonts w:ascii="Sakkal Majalla" w:eastAsia="Sakkal Majalla" w:hAnsi="Sakkal Majalla" w:cs="Sakkal Majalla" w:hint="cs"/>
          <w:sz w:val="28"/>
          <w:szCs w:val="28"/>
          <w:rtl/>
        </w:rPr>
        <w:t>(2021)</w:t>
      </w:r>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استهدفت التعرف على  مدى تأثير القيادة التحويلية على أداء الموظفين</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ومدى تأثير مشاركة الموظفين كمتغير وسيط</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 طبقت الدراسة </w:t>
      </w:r>
      <w:r>
        <w:rPr>
          <w:rFonts w:ascii="Sakkal Majalla" w:eastAsia="Sakkal Majalla" w:hAnsi="Sakkal Majalla" w:cs="Sakkal Majalla" w:hint="cs"/>
          <w:sz w:val="28"/>
          <w:szCs w:val="28"/>
          <w:rtl/>
        </w:rPr>
        <w:t>ا</w:t>
      </w:r>
      <w:r>
        <w:rPr>
          <w:rFonts w:ascii="Sakkal Majalla" w:eastAsia="Sakkal Majalla" w:hAnsi="Sakkal Majalla" w:cs="Sakkal Majalla"/>
          <w:sz w:val="28"/>
          <w:szCs w:val="28"/>
          <w:rtl/>
        </w:rPr>
        <w:t xml:space="preserve">لميدانية على مجموعة من  موظفي قسم تحليل الهجرة التابعين لمكتب وزارة القانون وحقوق الإنسان في مقاطعة جزر </w:t>
      </w:r>
      <w:r>
        <w:rPr>
          <w:rFonts w:ascii="Sakkal Majalla" w:eastAsia="Sakkal Majalla" w:hAnsi="Sakkal Majalla" w:cs="Sakkal Majalla"/>
          <w:sz w:val="28"/>
        </w:rPr>
        <w:t>Riau</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اتبع الباحث المنهج الوصفي التحليلي واعتمد في دراسته أسلوب الاستبانة لجمع اراء العينة التي وصل حجمها </w:t>
      </w:r>
      <w:r>
        <w:rPr>
          <w:rFonts w:ascii="Sakkal Majalla" w:eastAsia="Sakkal Majalla" w:hAnsi="Sakkal Majalla" w:cs="Sakkal Majalla"/>
          <w:sz w:val="28"/>
          <w:szCs w:val="28"/>
        </w:rPr>
        <w:t>163)</w:t>
      </w:r>
      <w:r w:rsidRPr="00DA2EF6">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 xml:space="preserve">) </w:t>
      </w:r>
      <w:proofErr w:type="spellStart"/>
      <w:r>
        <w:rPr>
          <w:rFonts w:ascii="Sakkal Majalla" w:eastAsia="Sakkal Majalla" w:hAnsi="Sakkal Majalla" w:cs="Sakkal Majalla"/>
          <w:sz w:val="28"/>
          <w:szCs w:val="28"/>
          <w:rtl/>
        </w:rPr>
        <w:t>موظف</w:t>
      </w:r>
      <w:r>
        <w:rPr>
          <w:rFonts w:ascii="Sakkal Majalla" w:eastAsia="Sakkal Majalla" w:hAnsi="Sakkal Majalla" w:cs="Sakkal Majalla" w:hint="cs"/>
          <w:sz w:val="28"/>
          <w:szCs w:val="28"/>
          <w:rtl/>
        </w:rPr>
        <w:t>,اعتمدت</w:t>
      </w:r>
      <w:proofErr w:type="spellEnd"/>
      <w:r>
        <w:rPr>
          <w:rFonts w:ascii="Sakkal Majalla" w:eastAsia="Sakkal Majalla" w:hAnsi="Sakkal Majalla" w:cs="Sakkal Majalla" w:hint="cs"/>
          <w:sz w:val="28"/>
          <w:szCs w:val="28"/>
          <w:rtl/>
        </w:rPr>
        <w:t xml:space="preserve"> الدراسة قياس  اثر الابعاد الأربعة للقيادة التحويلية(</w:t>
      </w:r>
      <w:proofErr w:type="spellStart"/>
      <w:r>
        <w:rPr>
          <w:rFonts w:ascii="Sakkal Majalla" w:eastAsia="Sakkal Majalla" w:hAnsi="Sakkal Majalla" w:cs="Sakkal Majalla" w:hint="cs"/>
          <w:sz w:val="28"/>
          <w:szCs w:val="28"/>
          <w:rtl/>
        </w:rPr>
        <w:t>التاثير</w:t>
      </w:r>
      <w:proofErr w:type="spellEnd"/>
      <w:r>
        <w:rPr>
          <w:rFonts w:ascii="Sakkal Majalla" w:eastAsia="Sakkal Majalla" w:hAnsi="Sakkal Majalla" w:cs="Sakkal Majalla" w:hint="cs"/>
          <w:sz w:val="28"/>
          <w:szCs w:val="28"/>
          <w:rtl/>
        </w:rPr>
        <w:t xml:space="preserve"> </w:t>
      </w:r>
      <w:proofErr w:type="spellStart"/>
      <w:r>
        <w:rPr>
          <w:rFonts w:ascii="Sakkal Majalla" w:eastAsia="Sakkal Majalla" w:hAnsi="Sakkal Majalla" w:cs="Sakkal Majalla" w:hint="cs"/>
          <w:sz w:val="28"/>
          <w:szCs w:val="28"/>
          <w:rtl/>
        </w:rPr>
        <w:t>المثالي,التحفيز</w:t>
      </w:r>
      <w:proofErr w:type="spellEnd"/>
      <w:r>
        <w:rPr>
          <w:rFonts w:ascii="Sakkal Majalla" w:eastAsia="Sakkal Majalla" w:hAnsi="Sakkal Majalla" w:cs="Sakkal Majalla" w:hint="cs"/>
          <w:sz w:val="28"/>
          <w:szCs w:val="28"/>
          <w:rtl/>
        </w:rPr>
        <w:t xml:space="preserve"> </w:t>
      </w:r>
      <w:proofErr w:type="spellStart"/>
      <w:r>
        <w:rPr>
          <w:rFonts w:ascii="Sakkal Majalla" w:eastAsia="Sakkal Majalla" w:hAnsi="Sakkal Majalla" w:cs="Sakkal Majalla" w:hint="cs"/>
          <w:sz w:val="28"/>
          <w:szCs w:val="28"/>
          <w:rtl/>
        </w:rPr>
        <w:t>الالهامي</w:t>
      </w:r>
      <w:proofErr w:type="spellEnd"/>
      <w:r>
        <w:rPr>
          <w:rFonts w:ascii="Sakkal Majalla" w:eastAsia="Sakkal Majalla" w:hAnsi="Sakkal Majalla" w:cs="Sakkal Majalla" w:hint="cs"/>
          <w:sz w:val="28"/>
          <w:szCs w:val="28"/>
          <w:rtl/>
        </w:rPr>
        <w:t xml:space="preserve">, الاستثارة </w:t>
      </w:r>
      <w:proofErr w:type="spellStart"/>
      <w:r>
        <w:rPr>
          <w:rFonts w:ascii="Sakkal Majalla" w:eastAsia="Sakkal Majalla" w:hAnsi="Sakkal Majalla" w:cs="Sakkal Majalla" w:hint="cs"/>
          <w:sz w:val="28"/>
          <w:szCs w:val="28"/>
          <w:rtl/>
        </w:rPr>
        <w:t>الفكرية,الاهتمام</w:t>
      </w:r>
      <w:proofErr w:type="spellEnd"/>
      <w:r>
        <w:rPr>
          <w:rFonts w:ascii="Sakkal Majalla" w:eastAsia="Sakkal Majalla" w:hAnsi="Sakkal Majalla" w:cs="Sakkal Majalla" w:hint="cs"/>
          <w:sz w:val="28"/>
          <w:szCs w:val="28"/>
          <w:rtl/>
        </w:rPr>
        <w:t xml:space="preserve"> الفردي)  , </w:t>
      </w:r>
      <w:r>
        <w:rPr>
          <w:rFonts w:ascii="Sakkal Majalla" w:eastAsia="Sakkal Majalla" w:hAnsi="Sakkal Majalla" w:cs="Sakkal Majalla"/>
          <w:sz w:val="28"/>
          <w:szCs w:val="28"/>
          <w:rtl/>
        </w:rPr>
        <w:t xml:space="preserve"> وتوصلت الدراسة الى أن بعدين من أبعاد القيادة التحويلية وهما التأثير المثالي والتحفيز الملهم لهما تأثير إيجابي على أداء الموظفين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بينما لم يكن للعنصرين الآخرين</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وهما التحفيز الفكري والاهتمام الفردي</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أي تأثير</w:t>
      </w:r>
      <w:r>
        <w:rPr>
          <w:rFonts w:ascii="Sakkal Majalla" w:eastAsia="Sakkal Majalla" w:hAnsi="Sakkal Majalla" w:cs="Sakkal Majalla" w:hint="cs"/>
          <w:sz w:val="28"/>
          <w:szCs w:val="28"/>
          <w:rtl/>
        </w:rPr>
        <w:t xml:space="preserve"> ملحوظ . </w:t>
      </w:r>
      <w:r>
        <w:rPr>
          <w:rFonts w:hint="cs"/>
          <w:rtl/>
        </w:rPr>
        <w:t xml:space="preserve">جاءت توصيات الدراسة الى اعتماد وتبني منهج القيادة التحويلية </w:t>
      </w:r>
      <w:proofErr w:type="spellStart"/>
      <w:r w:rsidR="009E58B0">
        <w:rPr>
          <w:rFonts w:hint="cs"/>
          <w:rtl/>
        </w:rPr>
        <w:t>لاثرها</w:t>
      </w:r>
      <w:proofErr w:type="spellEnd"/>
      <w:r w:rsidR="009E58B0">
        <w:rPr>
          <w:rFonts w:hint="cs"/>
          <w:rtl/>
        </w:rPr>
        <w:t xml:space="preserve"> المثبت في تحسين أداء الموظفين .</w:t>
      </w:r>
    </w:p>
    <w:p w14:paraId="584BED43" w14:textId="77777777" w:rsidR="00571BA5" w:rsidRDefault="00571BA5" w:rsidP="00AD6C89">
      <w:pPr>
        <w:spacing w:after="148" w:line="266" w:lineRule="auto"/>
        <w:ind w:left="59" w:right="141" w:hanging="10"/>
        <w:rPr>
          <w:rtl/>
        </w:rPr>
      </w:pPr>
    </w:p>
    <w:p w14:paraId="0FFD3AEB" w14:textId="77777777" w:rsidR="00571BA5" w:rsidRPr="00571BA5" w:rsidRDefault="00571BA5" w:rsidP="00AD6C89">
      <w:pPr>
        <w:spacing w:after="148" w:line="266" w:lineRule="auto"/>
        <w:ind w:left="59" w:right="141" w:hanging="10"/>
        <w:rPr>
          <w:u w:val="single"/>
          <w:rtl/>
        </w:rPr>
      </w:pPr>
    </w:p>
    <w:p w14:paraId="290EE318" w14:textId="7C66DD47" w:rsidR="00571BA5" w:rsidRDefault="0029790F" w:rsidP="00571BA5">
      <w:pPr>
        <w:spacing w:after="148" w:line="266" w:lineRule="auto"/>
        <w:ind w:left="59" w:right="141" w:hanging="10"/>
        <w:rPr>
          <w:b/>
          <w:bCs/>
          <w:u w:val="single"/>
          <w:rtl/>
        </w:rPr>
      </w:pPr>
      <w:r>
        <w:rPr>
          <w:rFonts w:hint="cs"/>
          <w:b/>
          <w:bCs/>
          <w:u w:val="single"/>
          <w:rtl/>
        </w:rPr>
        <w:t>2-</w:t>
      </w:r>
      <w:r w:rsidR="00571BA5">
        <w:rPr>
          <w:rFonts w:hint="cs"/>
          <w:b/>
          <w:bCs/>
          <w:u w:val="single"/>
          <w:rtl/>
        </w:rPr>
        <w:t>(</w:t>
      </w:r>
      <w:r w:rsidR="00571BA5" w:rsidRPr="00571BA5">
        <w:rPr>
          <w:b/>
          <w:bCs/>
          <w:u w:val="single"/>
          <w:rtl/>
        </w:rPr>
        <w:t>دور القيادة التحويلية وسلوك المواطنة التنظيمية في أداء موظفي الشركات الصغيرة والمتوسطة</w:t>
      </w:r>
      <w:r w:rsidR="00571BA5">
        <w:rPr>
          <w:rFonts w:hint="cs"/>
          <w:b/>
          <w:bCs/>
          <w:u w:val="single"/>
          <w:rtl/>
        </w:rPr>
        <w:t>)</w:t>
      </w:r>
    </w:p>
    <w:p w14:paraId="5787FFA1" w14:textId="7BCD5213" w:rsidR="00571BA5" w:rsidRDefault="00571BA5" w:rsidP="00571BA5">
      <w:pPr>
        <w:spacing w:after="148" w:line="266" w:lineRule="auto"/>
        <w:ind w:left="59" w:right="141" w:hanging="10"/>
        <w:rPr>
          <w:rtl/>
        </w:rPr>
      </w:pPr>
      <w:r>
        <w:rPr>
          <w:rFonts w:hint="cs"/>
          <w:rtl/>
        </w:rPr>
        <w:t xml:space="preserve">أجريت الدراسة من قبل </w:t>
      </w:r>
      <w:r w:rsidRPr="00571BA5">
        <w:rPr>
          <w:b/>
          <w:bCs/>
        </w:rPr>
        <w:t>Agus Purwanto</w:t>
      </w:r>
      <w:r>
        <w:rPr>
          <w:rFonts w:hint="cs"/>
          <w:rtl/>
        </w:rPr>
        <w:t xml:space="preserve"> في عام (2022). استهدفت الدراسة التعرف على </w:t>
      </w:r>
      <w:proofErr w:type="spellStart"/>
      <w:r>
        <w:rPr>
          <w:rFonts w:hint="cs"/>
          <w:rtl/>
        </w:rPr>
        <w:t>اثرالقيادة</w:t>
      </w:r>
      <w:proofErr w:type="spellEnd"/>
      <w:r>
        <w:rPr>
          <w:rFonts w:hint="cs"/>
          <w:rtl/>
        </w:rPr>
        <w:t xml:space="preserve"> التحويلية في تحسين أداء الموظفين في المشاريع </w:t>
      </w:r>
      <w:proofErr w:type="spellStart"/>
      <w:r>
        <w:rPr>
          <w:rFonts w:hint="cs"/>
          <w:rtl/>
        </w:rPr>
        <w:t>الصغيرةى</w:t>
      </w:r>
      <w:proofErr w:type="spellEnd"/>
      <w:r>
        <w:rPr>
          <w:rFonts w:hint="cs"/>
          <w:rtl/>
        </w:rPr>
        <w:t xml:space="preserve"> والمتوسطة ,إضافة الى تحليل دور سلوك المواطنة في العلاقة بين القيادة التحويلية والأداء .طبقت الدراسة الميدانية على مجموعة موظفين في  (30)شركة صغيرة ومتوسطة في اندونيسيا ووصلت العينة الى (310) موظف ,اتبع الباحث المنهج </w:t>
      </w:r>
      <w:r w:rsidR="00B95907">
        <w:rPr>
          <w:rFonts w:hint="cs"/>
          <w:rtl/>
        </w:rPr>
        <w:t xml:space="preserve">الوصفي التحليلي واعتمد في دراسته على استبانة لجمع البيانات وتحليلها احصائيا باستخدام برنامج </w:t>
      </w:r>
      <w:proofErr w:type="spellStart"/>
      <w:r w:rsidR="00B95907" w:rsidRPr="00571BA5">
        <w:t>SmartPLS</w:t>
      </w:r>
      <w:proofErr w:type="spellEnd"/>
      <w:r w:rsidR="00B95907">
        <w:rPr>
          <w:rFonts w:hint="cs"/>
          <w:rtl/>
        </w:rPr>
        <w:t xml:space="preserve"> للتحقق من فرضيات الدراسة. واظهرت نتائج الدراسة ان للقيادة التحويلية اثر إيجابي على سلوك المواطنة  وأيضا اثر إيجابي على الأداء الوظيفي ,الا ان النتائج أوضحت دورا وسيطا في العلاقة بين القيادة التحويلية </w:t>
      </w:r>
      <w:r w:rsidR="00B95907">
        <w:rPr>
          <w:rFonts w:hint="cs"/>
          <w:rtl/>
        </w:rPr>
        <w:lastRenderedPageBreak/>
        <w:t xml:space="preserve">والأداء الوظيفي .وبناء على نتائج الدراسة التي اكدت ان القيادة التحويلية تعتبر عامل رئيسي في تحسين الأداء فقد اوصت بضرورة السعي لتطبيق مبادئ القيادة التحويلية في بيئة عمل الشركات الصغيرة والمتوسطة ,بالإضافة الى توسيع نطاق البحث ليشمل قطاعات مختلفة للوصول الى نتائج </w:t>
      </w:r>
      <w:r w:rsidR="0029790F">
        <w:rPr>
          <w:rFonts w:hint="cs"/>
          <w:rtl/>
        </w:rPr>
        <w:t>شاملة .</w:t>
      </w:r>
    </w:p>
    <w:p w14:paraId="721619AC" w14:textId="77777777" w:rsidR="00571BA5" w:rsidRPr="00571BA5" w:rsidRDefault="00571BA5" w:rsidP="00571BA5">
      <w:pPr>
        <w:spacing w:after="148" w:line="266" w:lineRule="auto"/>
        <w:ind w:left="59" w:right="141" w:hanging="10"/>
        <w:rPr>
          <w:rtl/>
        </w:rPr>
      </w:pPr>
    </w:p>
    <w:p w14:paraId="37D158A0" w14:textId="77777777" w:rsidR="00571BA5" w:rsidRDefault="00571BA5" w:rsidP="00571BA5">
      <w:pPr>
        <w:spacing w:after="148" w:line="266" w:lineRule="auto"/>
        <w:ind w:left="59" w:right="141" w:hanging="10"/>
        <w:rPr>
          <w:rtl/>
        </w:rPr>
      </w:pPr>
    </w:p>
    <w:p w14:paraId="77AADADE" w14:textId="77777777" w:rsidR="00571BA5" w:rsidRDefault="00571BA5" w:rsidP="00571BA5">
      <w:pPr>
        <w:spacing w:after="148" w:line="266" w:lineRule="auto"/>
        <w:ind w:left="59" w:right="141" w:hanging="10"/>
        <w:rPr>
          <w:rtl/>
        </w:rPr>
      </w:pPr>
    </w:p>
    <w:p w14:paraId="5E3576AD" w14:textId="77777777" w:rsidR="00571BA5" w:rsidRPr="00571BA5" w:rsidRDefault="00571BA5" w:rsidP="00AD6C89">
      <w:pPr>
        <w:spacing w:after="148" w:line="266" w:lineRule="auto"/>
        <w:ind w:left="59" w:right="141" w:hanging="10"/>
        <w:rPr>
          <w:rtl/>
        </w:rPr>
      </w:pPr>
    </w:p>
    <w:p w14:paraId="00A47270" w14:textId="727DEBB2" w:rsidR="00AD6C89" w:rsidRDefault="0029790F" w:rsidP="00AD6C89">
      <w:pPr>
        <w:spacing w:after="161"/>
        <w:ind w:left="58" w:hanging="10"/>
      </w:pPr>
      <w:r>
        <w:rPr>
          <w:rFonts w:ascii="Sakkal Majalla" w:eastAsia="Sakkal Majalla" w:hAnsi="Sakkal Majalla" w:cs="Sakkal Majalla" w:hint="cs"/>
          <w:b/>
          <w:bCs/>
          <w:sz w:val="28"/>
          <w:szCs w:val="28"/>
          <w:rtl/>
        </w:rPr>
        <w:t>3</w:t>
      </w:r>
      <w:r w:rsidR="009E58B0">
        <w:rPr>
          <w:rFonts w:ascii="Sakkal Majalla" w:eastAsia="Sakkal Majalla" w:hAnsi="Sakkal Majalla" w:cs="Sakkal Majalla" w:hint="cs"/>
          <w:b/>
          <w:bCs/>
          <w:sz w:val="28"/>
          <w:szCs w:val="28"/>
          <w:rtl/>
        </w:rPr>
        <w:t>-</w:t>
      </w:r>
      <w:r w:rsidR="00AD6C89">
        <w:rPr>
          <w:rFonts w:ascii="Sakkal Majalla" w:eastAsia="Sakkal Majalla" w:hAnsi="Sakkal Majalla" w:cs="Sakkal Majalla"/>
          <w:b/>
          <w:bCs/>
          <w:sz w:val="28"/>
          <w:szCs w:val="28"/>
          <w:rtl/>
        </w:rPr>
        <w:t xml:space="preserve">( </w:t>
      </w:r>
      <w:r w:rsidR="00AD6C89">
        <w:rPr>
          <w:rFonts w:ascii="Sakkal Majalla" w:eastAsia="Sakkal Majalla" w:hAnsi="Sakkal Majalla" w:cs="Sakkal Majalla"/>
          <w:b/>
          <w:bCs/>
          <w:sz w:val="28"/>
          <w:szCs w:val="28"/>
          <w:u w:val="single" w:color="000000"/>
          <w:rtl/>
        </w:rPr>
        <w:t>آثار القيادة التحويلية على أداء الموظفين في العمل: دراسة تجريبية من شركة تقنية في الصي</w:t>
      </w:r>
      <w:r w:rsidR="00AD6C89">
        <w:rPr>
          <w:rFonts w:ascii="Sakkal Majalla" w:eastAsia="Sakkal Majalla" w:hAnsi="Sakkal Majalla" w:cs="Sakkal Majalla"/>
          <w:b/>
          <w:bCs/>
          <w:sz w:val="28"/>
          <w:szCs w:val="28"/>
          <w:rtl/>
        </w:rPr>
        <w:t>ن</w:t>
      </w:r>
      <w:r w:rsidR="00AD6C89">
        <w:rPr>
          <w:rFonts w:ascii="Sakkal Majalla" w:eastAsia="Sakkal Majalla" w:hAnsi="Sakkal Majalla" w:cs="Sakkal Majalla"/>
          <w:sz w:val="28"/>
          <w:szCs w:val="28"/>
          <w:rtl/>
        </w:rPr>
        <w:t xml:space="preserve"> </w:t>
      </w:r>
      <w:r w:rsidR="009E58B0">
        <w:rPr>
          <w:rFonts w:ascii="Sakkal Majalla" w:eastAsia="Sakkal Majalla" w:hAnsi="Sakkal Majalla" w:cs="Sakkal Majalla" w:hint="cs"/>
          <w:sz w:val="28"/>
          <w:szCs w:val="28"/>
          <w:rtl/>
        </w:rPr>
        <w:t>)</w:t>
      </w:r>
    </w:p>
    <w:p w14:paraId="3FC6F5AC" w14:textId="77777777" w:rsidR="00AD6C89" w:rsidRDefault="00AD6C89" w:rsidP="00AD6C89">
      <w:pPr>
        <w:spacing w:after="148" w:line="266" w:lineRule="auto"/>
        <w:ind w:left="59" w:right="141" w:hanging="10"/>
        <w:rPr>
          <w:rtl/>
        </w:rPr>
      </w:pPr>
      <w:r>
        <w:rPr>
          <w:rFonts w:ascii="Sakkal Majalla" w:eastAsia="Sakkal Majalla" w:hAnsi="Sakkal Majalla" w:cs="Sakkal Majalla"/>
          <w:sz w:val="28"/>
          <w:szCs w:val="28"/>
          <w:rtl/>
        </w:rPr>
        <w:t>أجريت هذه الدراسة من قبل</w:t>
      </w:r>
      <w:r>
        <w:rPr>
          <w:rFonts w:ascii="Sakkal Majalla" w:eastAsia="Sakkal Majalla" w:hAnsi="Sakkal Majalla" w:cs="Sakkal Majalla"/>
          <w:b/>
          <w:bCs/>
          <w:sz w:val="28"/>
          <w:szCs w:val="28"/>
          <w:rtl/>
        </w:rPr>
        <w:t xml:space="preserve"> </w:t>
      </w:r>
      <w:r>
        <w:rPr>
          <w:rFonts w:ascii="Sakkal Majalla" w:eastAsia="Sakkal Majalla" w:hAnsi="Sakkal Majalla" w:cs="Sakkal Majalla"/>
          <w:b/>
          <w:sz w:val="28"/>
        </w:rPr>
        <w:t>Xu XIAOJIANG</w:t>
      </w:r>
      <w:r>
        <w:rPr>
          <w:rFonts w:ascii="Sakkal Majalla" w:eastAsia="Sakkal Majalla" w:hAnsi="Sakkal Majalla" w:cs="Sakkal Majalla"/>
          <w:sz w:val="28"/>
          <w:szCs w:val="28"/>
          <w:rtl/>
        </w:rPr>
        <w:t xml:space="preserve"> في عام</w:t>
      </w:r>
      <w:r>
        <w:rPr>
          <w:rFonts w:ascii="Sakkal Majalla" w:eastAsia="Sakkal Majalla" w:hAnsi="Sakkal Majalla" w:cs="Sakkal Majalla" w:hint="cs"/>
          <w:sz w:val="28"/>
          <w:szCs w:val="28"/>
          <w:rtl/>
        </w:rPr>
        <w:t>(2023)</w:t>
      </w:r>
      <w:r>
        <w:rPr>
          <w:rFonts w:ascii="Sakkal Majalla" w:eastAsia="Sakkal Majalla" w:hAnsi="Sakkal Majalla" w:cs="Sakkal Majalla"/>
          <w:sz w:val="28"/>
          <w:szCs w:val="28"/>
          <w:rtl/>
        </w:rPr>
        <w:t xml:space="preserve"> استهدفت التعرف على مد ى تأثير القيادة التحويلية </w:t>
      </w:r>
      <w:r>
        <w:rPr>
          <w:rFonts w:ascii="Sakkal Majalla" w:eastAsia="Sakkal Majalla" w:hAnsi="Sakkal Majalla" w:cs="Sakkal Majalla" w:hint="cs"/>
          <w:sz w:val="28"/>
          <w:szCs w:val="28"/>
          <w:rtl/>
        </w:rPr>
        <w:t xml:space="preserve">في تحسين </w:t>
      </w:r>
      <w:r>
        <w:rPr>
          <w:rFonts w:ascii="Sakkal Majalla" w:eastAsia="Sakkal Majalla" w:hAnsi="Sakkal Majalla" w:cs="Sakkal Majalla"/>
          <w:sz w:val="28"/>
          <w:szCs w:val="28"/>
          <w:rtl/>
        </w:rPr>
        <w:t>أداء الموظفين في قطاع التكنولوجيا في الصين   ،.اتبع الباحث المنهج الوصفي التحليلي واعتمد في دراسته أسلوب الاستبانة لجمع اراء العينة التي وصل حجمها</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400</w:t>
      </w:r>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موظف </w:t>
      </w:r>
      <w:r>
        <w:rPr>
          <w:rFonts w:ascii="Sakkal Majalla" w:eastAsia="Sakkal Majalla" w:hAnsi="Sakkal Majalla" w:cs="Sakkal Majalla" w:hint="cs"/>
          <w:sz w:val="28"/>
          <w:szCs w:val="28"/>
          <w:rtl/>
        </w:rPr>
        <w:t xml:space="preserve"> من احدى شركات التكنولوجيا في الصين اعتمدت الاستبانة قياس اثر الابعاد الأربعة للقيادة التحويلية (</w:t>
      </w:r>
      <w:proofErr w:type="spellStart"/>
      <w:r>
        <w:rPr>
          <w:rFonts w:ascii="Sakkal Majalla" w:eastAsia="Sakkal Majalla" w:hAnsi="Sakkal Majalla" w:cs="Sakkal Majalla" w:hint="cs"/>
          <w:sz w:val="28"/>
          <w:szCs w:val="28"/>
          <w:rtl/>
        </w:rPr>
        <w:t>التاثير</w:t>
      </w:r>
      <w:proofErr w:type="spellEnd"/>
      <w:r>
        <w:rPr>
          <w:rFonts w:ascii="Sakkal Majalla" w:eastAsia="Sakkal Majalla" w:hAnsi="Sakkal Majalla" w:cs="Sakkal Majalla" w:hint="cs"/>
          <w:sz w:val="28"/>
          <w:szCs w:val="28"/>
          <w:rtl/>
        </w:rPr>
        <w:t xml:space="preserve"> </w:t>
      </w:r>
      <w:proofErr w:type="spellStart"/>
      <w:r>
        <w:rPr>
          <w:rFonts w:ascii="Sakkal Majalla" w:eastAsia="Sakkal Majalla" w:hAnsi="Sakkal Majalla" w:cs="Sakkal Majalla" w:hint="cs"/>
          <w:sz w:val="28"/>
          <w:szCs w:val="28"/>
          <w:rtl/>
        </w:rPr>
        <w:t>المثالي,التحفيز</w:t>
      </w:r>
      <w:proofErr w:type="spellEnd"/>
      <w:r>
        <w:rPr>
          <w:rFonts w:ascii="Sakkal Majalla" w:eastAsia="Sakkal Majalla" w:hAnsi="Sakkal Majalla" w:cs="Sakkal Majalla" w:hint="cs"/>
          <w:sz w:val="28"/>
          <w:szCs w:val="28"/>
          <w:rtl/>
        </w:rPr>
        <w:t xml:space="preserve"> </w:t>
      </w:r>
      <w:proofErr w:type="spellStart"/>
      <w:r>
        <w:rPr>
          <w:rFonts w:ascii="Sakkal Majalla" w:eastAsia="Sakkal Majalla" w:hAnsi="Sakkal Majalla" w:cs="Sakkal Majalla" w:hint="cs"/>
          <w:sz w:val="28"/>
          <w:szCs w:val="28"/>
          <w:rtl/>
        </w:rPr>
        <w:t>الالهامي</w:t>
      </w:r>
      <w:proofErr w:type="spellEnd"/>
      <w:r>
        <w:rPr>
          <w:rFonts w:ascii="Sakkal Majalla" w:eastAsia="Sakkal Majalla" w:hAnsi="Sakkal Majalla" w:cs="Sakkal Majalla" w:hint="cs"/>
          <w:sz w:val="28"/>
          <w:szCs w:val="28"/>
          <w:rtl/>
        </w:rPr>
        <w:t xml:space="preserve">, الاستثارة </w:t>
      </w:r>
      <w:proofErr w:type="spellStart"/>
      <w:r>
        <w:rPr>
          <w:rFonts w:ascii="Sakkal Majalla" w:eastAsia="Sakkal Majalla" w:hAnsi="Sakkal Majalla" w:cs="Sakkal Majalla" w:hint="cs"/>
          <w:sz w:val="28"/>
          <w:szCs w:val="28"/>
          <w:rtl/>
        </w:rPr>
        <w:t>الفكرية,الاهتمام</w:t>
      </w:r>
      <w:proofErr w:type="spellEnd"/>
      <w:r>
        <w:rPr>
          <w:rFonts w:ascii="Sakkal Majalla" w:eastAsia="Sakkal Majalla" w:hAnsi="Sakkal Majalla" w:cs="Sakkal Majalla" w:hint="cs"/>
          <w:sz w:val="28"/>
          <w:szCs w:val="28"/>
          <w:rtl/>
        </w:rPr>
        <w:t xml:space="preserve"> الفردي)  واكتشاف اكثر الابعاد </w:t>
      </w:r>
      <w:proofErr w:type="spellStart"/>
      <w:r>
        <w:rPr>
          <w:rFonts w:ascii="Sakkal Majalla" w:eastAsia="Sakkal Majalla" w:hAnsi="Sakkal Majalla" w:cs="Sakkal Majalla" w:hint="cs"/>
          <w:sz w:val="28"/>
          <w:szCs w:val="28"/>
          <w:rtl/>
        </w:rPr>
        <w:t>تاثيرا</w:t>
      </w:r>
      <w:proofErr w:type="spellEnd"/>
      <w:r>
        <w:rPr>
          <w:rFonts w:ascii="Sakkal Majalla" w:eastAsia="Sakkal Majalla" w:hAnsi="Sakkal Majalla" w:cs="Sakkal Majalla" w:hint="cs"/>
          <w:sz w:val="28"/>
          <w:szCs w:val="28"/>
          <w:rtl/>
        </w:rPr>
        <w:t xml:space="preserve"> على الموظفين العاملين في بيئة تقنية .</w:t>
      </w:r>
      <w:r>
        <w:rPr>
          <w:rFonts w:ascii="Sakkal Majalla" w:eastAsia="Sakkal Majalla" w:hAnsi="Sakkal Majalla" w:cs="Sakkal Majalla"/>
          <w:sz w:val="28"/>
          <w:szCs w:val="28"/>
          <w:rtl/>
        </w:rPr>
        <w:t xml:space="preserve">وتوصلت الدراسة إلى أن القيادة </w:t>
      </w:r>
      <w:proofErr w:type="spellStart"/>
      <w:r>
        <w:rPr>
          <w:rFonts w:ascii="Sakkal Majalla" w:eastAsia="Sakkal Majalla" w:hAnsi="Sakkal Majalla" w:cs="Sakkal Majalla"/>
          <w:sz w:val="28"/>
          <w:szCs w:val="28"/>
          <w:rtl/>
        </w:rPr>
        <w:t>التحويلية</w:t>
      </w:r>
      <w:r>
        <w:rPr>
          <w:rFonts w:ascii="Sakkal Majalla" w:eastAsia="Sakkal Majalla" w:hAnsi="Sakkal Majalla" w:cs="Sakkal Majalla" w:hint="cs"/>
          <w:sz w:val="28"/>
          <w:szCs w:val="28"/>
          <w:rtl/>
        </w:rPr>
        <w:t>تحمل</w:t>
      </w:r>
      <w:proofErr w:type="spellEnd"/>
      <w:r>
        <w:rPr>
          <w:rFonts w:ascii="Sakkal Majalla" w:eastAsia="Sakkal Majalla" w:hAnsi="Sakkal Majalla" w:cs="Sakkal Majalla" w:hint="cs"/>
          <w:sz w:val="28"/>
          <w:szCs w:val="28"/>
          <w:rtl/>
        </w:rPr>
        <w:t xml:space="preserve"> اثر إيجابي في تحسين الأداء الوظيفي ,الا ان </w:t>
      </w:r>
      <w:r>
        <w:rPr>
          <w:rFonts w:ascii="Sakkal Majalla" w:eastAsia="Sakkal Majalla" w:hAnsi="Sakkal Majalla" w:cs="Sakkal Majalla"/>
          <w:sz w:val="28"/>
          <w:szCs w:val="28"/>
          <w:rtl/>
        </w:rPr>
        <w:t xml:space="preserve"> بُعد التأثير المثالي خصوصا</w:t>
      </w: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يؤ</w:t>
      </w:r>
      <w:r>
        <w:rPr>
          <w:rFonts w:ascii="Sakkal Majalla" w:eastAsia="Sakkal Majalla" w:hAnsi="Sakkal Majalla" w:cs="Sakkal Majalla"/>
          <w:sz w:val="28"/>
          <w:szCs w:val="28"/>
          <w:rtl/>
        </w:rPr>
        <w:t xml:space="preserve">ثر بشكل كبير على أداء الموظفين </w:t>
      </w:r>
      <w:r>
        <w:rPr>
          <w:rFonts w:ascii="Sakkal Majalla" w:eastAsia="Sakkal Majalla" w:hAnsi="Sakkal Majalla" w:cs="Sakkal Majalla" w:hint="cs"/>
          <w:sz w:val="28"/>
          <w:szCs w:val="28"/>
          <w:rtl/>
        </w:rPr>
        <w:t xml:space="preserve"> وان القائد الذي يتبع المنهج التحويلي يساهم بقدر كبير في تعزيز الثقة ورفع مستوى الالتزام والدافعية للموظفين . </w:t>
      </w:r>
      <w:r>
        <w:rPr>
          <w:rFonts w:hint="cs"/>
          <w:rtl/>
        </w:rPr>
        <w:t xml:space="preserve">إضافة الى ان الابعاد الثلاثة (التحفيز </w:t>
      </w:r>
      <w:proofErr w:type="spellStart"/>
      <w:r>
        <w:rPr>
          <w:rFonts w:hint="cs"/>
          <w:rtl/>
        </w:rPr>
        <w:t>الالهامي</w:t>
      </w:r>
      <w:proofErr w:type="spellEnd"/>
      <w:r>
        <w:rPr>
          <w:rFonts w:hint="cs"/>
          <w:rtl/>
        </w:rPr>
        <w:t xml:space="preserve">, الاستثارة </w:t>
      </w:r>
      <w:proofErr w:type="spellStart"/>
      <w:r>
        <w:rPr>
          <w:rFonts w:hint="cs"/>
          <w:rtl/>
        </w:rPr>
        <w:t>الفكرية,الاهتمام</w:t>
      </w:r>
      <w:proofErr w:type="spellEnd"/>
      <w:r>
        <w:rPr>
          <w:rFonts w:hint="cs"/>
          <w:rtl/>
        </w:rPr>
        <w:t xml:space="preserve"> الفردي) لم تحقق ذات </w:t>
      </w:r>
      <w:proofErr w:type="spellStart"/>
      <w:r>
        <w:rPr>
          <w:rFonts w:hint="cs"/>
          <w:rtl/>
        </w:rPr>
        <w:t>التاثير</w:t>
      </w:r>
      <w:proofErr w:type="spellEnd"/>
      <w:r>
        <w:rPr>
          <w:rFonts w:hint="cs"/>
          <w:rtl/>
        </w:rPr>
        <w:t xml:space="preserve"> ويرجع ذلك لطبيعة بيئة العمل في الصين ,أخيرا اكدت النتائج الأثر المهم الذي تقوم به القيادة التحويلية في تأسيس بيئة عمل مميزة مما ينعكس بشكل مباشر على تحسين الأداء .</w:t>
      </w:r>
    </w:p>
    <w:p w14:paraId="651CB3DE" w14:textId="3675F80E" w:rsidR="00AD6C89" w:rsidRDefault="009E58B0" w:rsidP="00AD6C89">
      <w:pPr>
        <w:tabs>
          <w:tab w:val="center" w:pos="6787"/>
        </w:tabs>
        <w:spacing w:after="0"/>
      </w:pPr>
      <w:r>
        <w:rPr>
          <w:rFonts w:ascii="Sakkal Majalla" w:eastAsia="Sakkal Majalla" w:hAnsi="Sakkal Majalla" w:cs="Sakkal Majalla" w:hint="cs"/>
          <w:sz w:val="28"/>
          <w:szCs w:val="28"/>
          <w:rtl/>
        </w:rPr>
        <w:t>3-</w:t>
      </w:r>
      <w:r w:rsidR="00AD6C89">
        <w:rPr>
          <w:rFonts w:ascii="Sakkal Majalla" w:eastAsia="Sakkal Majalla" w:hAnsi="Sakkal Majalla" w:cs="Sakkal Majalla"/>
          <w:sz w:val="28"/>
          <w:szCs w:val="28"/>
          <w:rtl/>
        </w:rPr>
        <w:t>(</w:t>
      </w:r>
      <w:r w:rsidR="00AD6C89">
        <w:rPr>
          <w:rFonts w:ascii="Times New Roman" w:eastAsia="Times New Roman" w:hAnsi="Times New Roman" w:cs="Times New Roman"/>
          <w:sz w:val="48"/>
          <w:szCs w:val="48"/>
          <w:rtl/>
        </w:rPr>
        <w:t xml:space="preserve"> </w:t>
      </w:r>
      <w:r w:rsidR="00AD6C89">
        <w:rPr>
          <w:rFonts w:ascii="Sakkal Majalla" w:eastAsia="Sakkal Majalla" w:hAnsi="Sakkal Majalla" w:cs="Sakkal Majalla"/>
          <w:sz w:val="28"/>
          <w:szCs w:val="28"/>
          <w:u w:val="single" w:color="000000"/>
          <w:rtl/>
        </w:rPr>
        <w:t>الارتباط بين القيادة التحويلية وإبداع المعلمين: الصمود المهني والرضا الوظيفي كوس</w:t>
      </w:r>
      <w:r w:rsidR="00AD6C89">
        <w:rPr>
          <w:rFonts w:ascii="Sakkal Majalla" w:eastAsia="Sakkal Majalla" w:hAnsi="Sakkal Majalla" w:cs="Sakkal Majalla" w:hint="cs"/>
          <w:sz w:val="28"/>
          <w:szCs w:val="28"/>
          <w:u w:val="single" w:color="000000"/>
          <w:rtl/>
        </w:rPr>
        <w:t>ي</w:t>
      </w:r>
      <w:r w:rsidR="00AD6C89">
        <w:rPr>
          <w:rFonts w:ascii="Sakkal Majalla" w:eastAsia="Sakkal Majalla" w:hAnsi="Sakkal Majalla" w:cs="Sakkal Majalla"/>
          <w:sz w:val="28"/>
          <w:szCs w:val="28"/>
          <w:u w:val="single" w:color="000000"/>
          <w:rtl/>
        </w:rPr>
        <w:t>ط</w:t>
      </w:r>
      <w:r w:rsidR="00AD6C89">
        <w:rPr>
          <w:rFonts w:ascii="Sakkal Majalla" w:eastAsia="Sakkal Majalla" w:hAnsi="Sakkal Majalla" w:cs="Sakkal Majalla"/>
          <w:sz w:val="28"/>
          <w:szCs w:val="28"/>
          <w:rtl/>
        </w:rPr>
        <w:t xml:space="preserve"> </w:t>
      </w:r>
      <w:r w:rsidR="00AD6C89">
        <w:rPr>
          <w:rFonts w:hint="cs"/>
          <w:rtl/>
        </w:rPr>
        <w:t>)</w:t>
      </w:r>
    </w:p>
    <w:p w14:paraId="192D4795" w14:textId="77777777" w:rsidR="00AD6C89" w:rsidRDefault="00AD6C89" w:rsidP="00AD6C89">
      <w:pPr>
        <w:bidi w:val="0"/>
        <w:ind w:right="118"/>
      </w:pPr>
      <w:r>
        <w:rPr>
          <w:rFonts w:ascii="Sakkal Majalla" w:eastAsia="Sakkal Majalla" w:hAnsi="Sakkal Majalla" w:cs="Sakkal Majalla"/>
          <w:sz w:val="28"/>
        </w:rPr>
        <w:t xml:space="preserve"> </w:t>
      </w:r>
    </w:p>
    <w:p w14:paraId="791FE33C" w14:textId="77777777" w:rsidR="00AD6C89" w:rsidRDefault="00AD6C89" w:rsidP="00AD6C89">
      <w:pPr>
        <w:spacing w:after="148" w:line="266" w:lineRule="auto"/>
        <w:ind w:left="59" w:right="141" w:hanging="10"/>
        <w:rPr>
          <w:rFonts w:ascii="Sakkal Majalla" w:eastAsia="Sakkal Majalla" w:hAnsi="Sakkal Majalla" w:cs="Sakkal Majalla"/>
          <w:sz w:val="28"/>
          <w:szCs w:val="28"/>
          <w:rtl/>
        </w:rPr>
      </w:pPr>
      <w:r>
        <w:rPr>
          <w:rFonts w:ascii="Sakkal Majalla" w:eastAsia="Sakkal Majalla" w:hAnsi="Sakkal Majalla" w:cs="Sakkal Majalla"/>
          <w:sz w:val="28"/>
          <w:szCs w:val="28"/>
          <w:rtl/>
        </w:rPr>
        <w:t>أجريت هذه الدراسة من قبل</w:t>
      </w:r>
      <w:r>
        <w:rPr>
          <w:rFonts w:ascii="Sakkal Majalla" w:eastAsia="Sakkal Majalla" w:hAnsi="Sakkal Majalla" w:cs="Sakkal Majalla"/>
          <w:sz w:val="28"/>
        </w:rPr>
        <w:t>KAYA</w:t>
      </w:r>
      <w:r>
        <w:rPr>
          <w:rFonts w:ascii="Calibri" w:eastAsia="Calibri" w:hAnsi="Calibri" w:cs="Calibri"/>
          <w:sz w:val="28"/>
          <w:szCs w:val="28"/>
          <w:vertAlign w:val="superscript"/>
          <w:rtl/>
        </w:rPr>
        <w:t xml:space="preserve"> </w:t>
      </w:r>
      <w:r>
        <w:rPr>
          <w:rFonts w:ascii="Sakkal Majalla" w:eastAsia="Sakkal Majalla" w:hAnsi="Sakkal Majalla" w:cs="Sakkal Majalla"/>
          <w:sz w:val="28"/>
          <w:szCs w:val="28"/>
          <w:rtl/>
        </w:rPr>
        <w:t xml:space="preserve"> في عام</w:t>
      </w:r>
      <w:r>
        <w:rPr>
          <w:rFonts w:ascii="Sakkal Majalla" w:eastAsia="Sakkal Majalla" w:hAnsi="Sakkal Majalla" w:cs="Sakkal Majalla" w:hint="cs"/>
          <w:sz w:val="28"/>
          <w:szCs w:val="28"/>
          <w:rtl/>
        </w:rPr>
        <w:t>(2024)</w:t>
      </w:r>
      <w:r>
        <w:rPr>
          <w:rFonts w:ascii="Sakkal Majalla" w:eastAsia="Sakkal Majalla" w:hAnsi="Sakkal Majalla" w:cs="Sakkal Majalla"/>
          <w:sz w:val="28"/>
          <w:szCs w:val="28"/>
          <w:rtl/>
        </w:rPr>
        <w:t>استهدفت التعرف على العلاقة بين القيادة التحويلية</w:t>
      </w:r>
      <w:r>
        <w:rPr>
          <w:rFonts w:ascii="Sakkal Majalla" w:eastAsia="Sakkal Majalla" w:hAnsi="Sakkal Majalla" w:cs="Sakkal Majalla" w:hint="cs"/>
          <w:sz w:val="28"/>
          <w:szCs w:val="28"/>
          <w:rtl/>
        </w:rPr>
        <w:t xml:space="preserve"> وابداع المعلمين, مع الاعتماد على المتغير الوسيط المرونة المهنية والرضا الوظيفي لتحديد ركائز هذه العلاقة وايضاح الدور الذي تقوم به القيادة التحويلية في تنمية الابداع ضمن مجال التعليم.  طبقت الدراسة الميدانية على مجتمع العينة المتمثل بمجموعة من المعلمين  من مدارس خاصة وحكومية في مدينة إسطنبول وصل عددهم (417) معلما . </w:t>
      </w:r>
    </w:p>
    <w:p w14:paraId="575D7945" w14:textId="77777777" w:rsidR="00AD6C89" w:rsidRDefault="00AD6C89" w:rsidP="00AD6C89">
      <w:pPr>
        <w:spacing w:after="148" w:line="266" w:lineRule="auto"/>
        <w:ind w:left="59" w:right="141" w:hanging="10"/>
        <w:rPr>
          <w:rtl/>
        </w:rPr>
      </w:pPr>
      <w:r>
        <w:rPr>
          <w:rFonts w:hint="cs"/>
          <w:rtl/>
        </w:rPr>
        <w:t xml:space="preserve">اتبع الباحث المنهج  الوصفي الارتباطي وقام بجمع البيانات وتحليها باستخدام نمذجة المعادلات </w:t>
      </w:r>
      <w:r w:rsidRPr="006A3343">
        <w:rPr>
          <w:b/>
          <w:bCs/>
        </w:rPr>
        <w:t>SEM)</w:t>
      </w:r>
      <w:r>
        <w:rPr>
          <w:rFonts w:hint="cs"/>
          <w:rtl/>
        </w:rPr>
        <w:t xml:space="preserve">), وتوصل بالنتائج الى ان اتباع منهج القيادة التحويلية في المدارس من الممكن ان يعزز من الرضا الوظيفي للمعلمين ورفع مستوى مرونتهم المهنية , الا انه لم يتم اثبات وجود </w:t>
      </w:r>
      <w:proofErr w:type="spellStart"/>
      <w:r>
        <w:rPr>
          <w:rFonts w:hint="cs"/>
          <w:rtl/>
        </w:rPr>
        <w:t>تاثير</w:t>
      </w:r>
      <w:proofErr w:type="spellEnd"/>
      <w:r>
        <w:rPr>
          <w:rFonts w:hint="cs"/>
          <w:rtl/>
        </w:rPr>
        <w:t xml:space="preserve"> مباشر دال احصائيا للقيادة التحويلية في الابداع الا ان </w:t>
      </w:r>
      <w:proofErr w:type="spellStart"/>
      <w:r>
        <w:rPr>
          <w:rFonts w:hint="cs"/>
          <w:rtl/>
        </w:rPr>
        <w:t>التاثير</w:t>
      </w:r>
      <w:proofErr w:type="spellEnd"/>
      <w:r>
        <w:rPr>
          <w:rFonts w:hint="cs"/>
          <w:rtl/>
        </w:rPr>
        <w:t xml:space="preserve"> غير المباشر يتحقق عن طريق المرونة المهنية , اما عن الرضا الوظيفي فقد كان الدور الوسيط له محدودا .وبهذا جاءت توصيات الدراسة انه ينبغي على المدارس تبني نهج القيادة التحويلية من اجل </w:t>
      </w:r>
      <w:proofErr w:type="spellStart"/>
      <w:r>
        <w:rPr>
          <w:rFonts w:hint="cs"/>
          <w:rtl/>
        </w:rPr>
        <w:t>نعزبز</w:t>
      </w:r>
      <w:proofErr w:type="spellEnd"/>
      <w:r>
        <w:rPr>
          <w:rFonts w:hint="cs"/>
          <w:rtl/>
        </w:rPr>
        <w:t xml:space="preserve"> القدرات الإبداعية للمعلمين .</w:t>
      </w:r>
    </w:p>
    <w:p w14:paraId="02AD0500" w14:textId="77777777" w:rsidR="00AD6C89" w:rsidRDefault="00AD6C89" w:rsidP="00AD6C89">
      <w:pPr>
        <w:spacing w:after="148" w:line="266" w:lineRule="auto"/>
        <w:ind w:left="59" w:right="141" w:hanging="10"/>
        <w:rPr>
          <w:rtl/>
        </w:rPr>
      </w:pPr>
    </w:p>
    <w:p w14:paraId="662DA875" w14:textId="77777777" w:rsidR="00AD6C89" w:rsidRDefault="00AD6C89" w:rsidP="00AD6C89">
      <w:pPr>
        <w:spacing w:after="148" w:line="266" w:lineRule="auto"/>
        <w:ind w:left="59" w:right="141" w:hanging="10"/>
      </w:pPr>
    </w:p>
    <w:p w14:paraId="2C005F3C" w14:textId="77777777" w:rsidR="00AD6C89" w:rsidRPr="00AD6C89" w:rsidRDefault="00AD6C89" w:rsidP="004236A5">
      <w:pPr>
        <w:rPr>
          <w:rFonts w:ascii="Sakkal Majalla" w:hAnsi="Sakkal Majalla" w:cs="Sakkal Majalla"/>
          <w:sz w:val="28"/>
          <w:szCs w:val="28"/>
          <w:u w:val="single"/>
          <w:rtl/>
        </w:rPr>
      </w:pPr>
    </w:p>
    <w:p w14:paraId="1208863A" w14:textId="77777777" w:rsidR="00950835" w:rsidRDefault="00950835" w:rsidP="00950835">
      <w:pPr>
        <w:bidi w:val="0"/>
        <w:spacing w:after="159"/>
        <w:ind w:right="118"/>
      </w:pPr>
    </w:p>
    <w:p w14:paraId="6C120DFA" w14:textId="06DAFEF6" w:rsidR="00950835" w:rsidRDefault="004236A5" w:rsidP="00950835">
      <w:pPr>
        <w:spacing w:after="161"/>
        <w:ind w:left="58" w:hanging="10"/>
      </w:pPr>
      <w:r>
        <w:rPr>
          <w:rFonts w:ascii="Sakkal Majalla" w:eastAsia="Sakkal Majalla" w:hAnsi="Sakkal Majalla" w:cs="Sakkal Majalla"/>
          <w:sz w:val="28"/>
          <w:szCs w:val="28"/>
          <w:rtl/>
        </w:rPr>
        <w:lastRenderedPageBreak/>
        <w:t xml:space="preserve"> </w:t>
      </w:r>
      <w:r w:rsidR="009E58B0">
        <w:rPr>
          <w:rFonts w:ascii="Sakkal Majalla" w:eastAsia="Sakkal Majalla" w:hAnsi="Sakkal Majalla" w:cs="Sakkal Majalla" w:hint="cs"/>
          <w:sz w:val="28"/>
          <w:szCs w:val="28"/>
          <w:rtl/>
        </w:rPr>
        <w:t>4-</w:t>
      </w:r>
      <w:r w:rsidR="00950835">
        <w:rPr>
          <w:rFonts w:ascii="Sakkal Majalla" w:eastAsia="Sakkal Majalla" w:hAnsi="Sakkal Majalla" w:cs="Sakkal Majalla"/>
          <w:sz w:val="28"/>
          <w:szCs w:val="28"/>
          <w:rtl/>
        </w:rPr>
        <w:t xml:space="preserve">( </w:t>
      </w:r>
      <w:r w:rsidR="00950835">
        <w:rPr>
          <w:rFonts w:ascii="Sakkal Majalla" w:eastAsia="Sakkal Majalla" w:hAnsi="Sakkal Majalla" w:cs="Sakkal Majalla"/>
          <w:b/>
          <w:bCs/>
          <w:sz w:val="28"/>
          <w:szCs w:val="28"/>
          <w:u w:val="single" w:color="000000"/>
          <w:rtl/>
        </w:rPr>
        <w:t xml:space="preserve">أثر القيادة التحويلية على أداء الموظفين في العمل: دافعية </w:t>
      </w:r>
      <w:r w:rsidR="007E21B1">
        <w:rPr>
          <w:rFonts w:ascii="Sakkal Majalla" w:eastAsia="Sakkal Majalla" w:hAnsi="Sakkal Majalla" w:cs="Sakkal Majalla" w:hint="cs"/>
          <w:b/>
          <w:bCs/>
          <w:sz w:val="28"/>
          <w:szCs w:val="28"/>
          <w:u w:val="single" w:color="000000"/>
          <w:rtl/>
        </w:rPr>
        <w:t>الموظفي</w:t>
      </w:r>
      <w:r w:rsidR="007E21B1">
        <w:rPr>
          <w:rFonts w:ascii="Sakkal Majalla" w:eastAsia="Sakkal Majalla" w:hAnsi="Sakkal Majalla" w:cs="Sakkal Majalla" w:hint="eastAsia"/>
          <w:b/>
          <w:bCs/>
          <w:sz w:val="28"/>
          <w:szCs w:val="28"/>
          <w:u w:val="single" w:color="000000"/>
          <w:rtl/>
        </w:rPr>
        <w:t>ن</w:t>
      </w:r>
      <w:r w:rsidR="00950835">
        <w:rPr>
          <w:rFonts w:ascii="Sakkal Majalla" w:eastAsia="Sakkal Majalla" w:hAnsi="Sakkal Majalla" w:cs="Sakkal Majalla"/>
          <w:b/>
          <w:bCs/>
          <w:sz w:val="28"/>
          <w:szCs w:val="28"/>
          <w:u w:val="single" w:color="000000"/>
          <w:rtl/>
        </w:rPr>
        <w:t xml:space="preserve"> </w:t>
      </w:r>
      <w:r w:rsidR="009E58B0">
        <w:rPr>
          <w:rFonts w:hint="cs"/>
          <w:rtl/>
        </w:rPr>
        <w:t>)</w:t>
      </w:r>
    </w:p>
    <w:p w14:paraId="0BAF156D" w14:textId="77777777" w:rsidR="00950835" w:rsidRDefault="00950835" w:rsidP="00950835">
      <w:pPr>
        <w:bidi w:val="0"/>
        <w:spacing w:after="162"/>
        <w:ind w:right="122"/>
      </w:pPr>
      <w:r>
        <w:rPr>
          <w:rFonts w:ascii="Sakkal Majalla" w:eastAsia="Sakkal Majalla" w:hAnsi="Sakkal Majalla" w:cs="Sakkal Majalla"/>
          <w:b/>
          <w:sz w:val="28"/>
        </w:rPr>
        <w:t xml:space="preserve"> </w:t>
      </w:r>
    </w:p>
    <w:p w14:paraId="56D5B5C3" w14:textId="4D3B4615" w:rsidR="00950835" w:rsidRDefault="00950835" w:rsidP="00950835">
      <w:pPr>
        <w:spacing w:after="3" w:line="266" w:lineRule="auto"/>
        <w:ind w:left="59" w:right="309" w:hanging="10"/>
      </w:pPr>
      <w:r>
        <w:rPr>
          <w:rFonts w:ascii="Sakkal Majalla" w:eastAsia="Sakkal Majalla" w:hAnsi="Sakkal Majalla" w:cs="Sakkal Majalla"/>
          <w:sz w:val="28"/>
          <w:szCs w:val="28"/>
          <w:rtl/>
        </w:rPr>
        <w:t xml:space="preserve">أجريت هذه الدراسة من قبل </w:t>
      </w:r>
      <w:proofErr w:type="spellStart"/>
      <w:r>
        <w:rPr>
          <w:rFonts w:ascii="Sakkal Majalla" w:eastAsia="Sakkal Majalla" w:hAnsi="Sakkal Majalla" w:cs="Sakkal Majalla"/>
          <w:sz w:val="28"/>
        </w:rPr>
        <w:t>Shabih</w:t>
      </w:r>
      <w:proofErr w:type="spellEnd"/>
      <w:r>
        <w:rPr>
          <w:rFonts w:ascii="Sakkal Majalla" w:eastAsia="Sakkal Majalla" w:hAnsi="Sakkal Majalla" w:cs="Sakkal Majalla"/>
          <w:sz w:val="28"/>
        </w:rPr>
        <w:t xml:space="preserve"> e Zahra</w:t>
      </w:r>
      <w:r>
        <w:rPr>
          <w:rFonts w:ascii="Sakkal Majalla" w:eastAsia="Sakkal Majalla" w:hAnsi="Sakkal Majalla" w:cs="Sakkal Majalla"/>
          <w:sz w:val="28"/>
          <w:szCs w:val="28"/>
          <w:rtl/>
        </w:rPr>
        <w:t xml:space="preserve"> و </w:t>
      </w:r>
      <w:r>
        <w:rPr>
          <w:rFonts w:ascii="Sakkal Majalla" w:eastAsia="Sakkal Majalla" w:hAnsi="Sakkal Majalla" w:cs="Sakkal Majalla"/>
          <w:sz w:val="28"/>
        </w:rPr>
        <w:t>Muhammad Kashif Ali</w:t>
      </w:r>
      <w:r>
        <w:rPr>
          <w:rFonts w:ascii="Sakkal Majalla" w:eastAsia="Sakkal Majalla" w:hAnsi="Sakkal Majalla" w:cs="Sakkal Majalla"/>
          <w:sz w:val="28"/>
          <w:szCs w:val="28"/>
          <w:rtl/>
        </w:rPr>
        <w:t>في عام</w:t>
      </w:r>
      <w:r w:rsidR="007E21B1">
        <w:rPr>
          <w:rFonts w:ascii="Sakkal Majalla" w:eastAsia="Sakkal Majalla" w:hAnsi="Sakkal Majalla" w:cs="Sakkal Majalla" w:hint="cs"/>
          <w:sz w:val="28"/>
          <w:szCs w:val="28"/>
          <w:rtl/>
        </w:rPr>
        <w:t>(2025)</w:t>
      </w:r>
      <w:r w:rsidR="000A165E">
        <w:rPr>
          <w:rFonts w:ascii="Sakkal Majalla" w:eastAsia="Sakkal Majalla" w:hAnsi="Sakkal Majalla" w:cs="Sakkal Majalla" w:hint="cs"/>
          <w:sz w:val="28"/>
          <w:szCs w:val="28"/>
          <w:rtl/>
        </w:rPr>
        <w:t xml:space="preserve">وهي دراسة كمية </w:t>
      </w:r>
      <w:r>
        <w:rPr>
          <w:rFonts w:ascii="Sakkal Majalla" w:eastAsia="Sakkal Majalla" w:hAnsi="Sakkal Majalla" w:cs="Sakkal Majalla"/>
          <w:sz w:val="28"/>
          <w:szCs w:val="28"/>
          <w:rtl/>
        </w:rPr>
        <w:t>استهدفت التعرف</w:t>
      </w:r>
      <w:r>
        <w:rPr>
          <w:rFonts w:ascii="Times New Roman" w:eastAsia="Times New Roman" w:hAnsi="Times New Roman" w:cs="Times New Roman"/>
          <w:sz w:val="28"/>
          <w:szCs w:val="28"/>
          <w:vertAlign w:val="superscript"/>
          <w:rtl/>
        </w:rPr>
        <w:t xml:space="preserve">  </w:t>
      </w:r>
      <w:r w:rsidR="007E21B1">
        <w:rPr>
          <w:rFonts w:ascii="Times New Roman" w:eastAsia="Times New Roman" w:hAnsi="Times New Roman" w:cs="Times New Roman" w:hint="cs"/>
          <w:sz w:val="28"/>
          <w:szCs w:val="28"/>
          <w:vertAlign w:val="superscript"/>
          <w:rtl/>
        </w:rPr>
        <w:t xml:space="preserve"> </w:t>
      </w:r>
      <w:r w:rsidR="007E21B1">
        <w:rPr>
          <w:rFonts w:ascii="Sakkal Majalla" w:eastAsia="Sakkal Majalla" w:hAnsi="Sakkal Majalla" w:cs="Sakkal Majalla" w:hint="cs"/>
          <w:sz w:val="28"/>
          <w:szCs w:val="28"/>
          <w:rtl/>
        </w:rPr>
        <w:t xml:space="preserve">على </w:t>
      </w:r>
      <w:r>
        <w:rPr>
          <w:rFonts w:ascii="Sakkal Majalla" w:eastAsia="Sakkal Majalla" w:hAnsi="Sakkal Majalla" w:cs="Sakkal Majalla"/>
          <w:sz w:val="28"/>
          <w:szCs w:val="28"/>
          <w:rtl/>
        </w:rPr>
        <w:t xml:space="preserve">العلاقة بين القيادة التحويلية وأداء الموظفين، </w:t>
      </w:r>
      <w:r w:rsidR="00444E40">
        <w:rPr>
          <w:rFonts w:ascii="Sakkal Majalla" w:eastAsia="Sakkal Majalla" w:hAnsi="Sakkal Majalla" w:cs="Sakkal Majalla" w:hint="cs"/>
          <w:sz w:val="28"/>
          <w:szCs w:val="28"/>
          <w:rtl/>
        </w:rPr>
        <w:t xml:space="preserve">وأوضحت </w:t>
      </w:r>
      <w:r>
        <w:rPr>
          <w:rFonts w:ascii="Sakkal Majalla" w:eastAsia="Sakkal Majalla" w:hAnsi="Sakkal Majalla" w:cs="Sakkal Majalla"/>
          <w:sz w:val="28"/>
          <w:szCs w:val="28"/>
          <w:rtl/>
        </w:rPr>
        <w:t xml:space="preserve">دور دافعية الموظفين كمتغير وسيط في بيئات العمل في باكستان . </w:t>
      </w:r>
    </w:p>
    <w:p w14:paraId="5FAAD866" w14:textId="22CDEF44" w:rsidR="00950835" w:rsidRDefault="00950835" w:rsidP="00950835">
      <w:pPr>
        <w:spacing w:after="148" w:line="266" w:lineRule="auto"/>
        <w:ind w:left="59" w:right="141" w:hanging="10"/>
        <w:rPr>
          <w:rtl/>
        </w:rPr>
      </w:pPr>
      <w:r>
        <w:rPr>
          <w:rFonts w:ascii="Sakkal Majalla" w:eastAsia="Sakkal Majalla" w:hAnsi="Sakkal Majalla" w:cs="Sakkal Majalla"/>
          <w:sz w:val="28"/>
          <w:szCs w:val="28"/>
          <w:rtl/>
        </w:rPr>
        <w:t>أُجري مسح منهجي للموظفين في مختلف القطاعات في باكستان</w:t>
      </w:r>
      <w:r w:rsidR="000A165E">
        <w:rPr>
          <w:rFonts w:ascii="Sakkal Majalla" w:eastAsia="Sakkal Majalla" w:hAnsi="Sakkal Majalla" w:cs="Sakkal Majalla" w:hint="cs"/>
          <w:sz w:val="28"/>
          <w:szCs w:val="28"/>
          <w:rtl/>
        </w:rPr>
        <w:t xml:space="preserve"> ومنها  القطاع التكنولوجي , الصناعي, والخدمات </w:t>
      </w:r>
      <w:r>
        <w:rPr>
          <w:rFonts w:ascii="Sakkal Majalla" w:eastAsia="Sakkal Majalla" w:hAnsi="Sakkal Majalla" w:cs="Sakkal Majalla"/>
          <w:sz w:val="28"/>
          <w:szCs w:val="28"/>
          <w:rtl/>
        </w:rPr>
        <w:t xml:space="preserve"> لتقييم تصور القيادة  </w:t>
      </w:r>
      <w:r w:rsidR="000A165E">
        <w:rPr>
          <w:rFonts w:ascii="Sakkal Majalla" w:eastAsia="Sakkal Majalla" w:hAnsi="Sakkal Majalla" w:cs="Sakkal Majalla" w:hint="cs"/>
          <w:sz w:val="28"/>
          <w:szCs w:val="28"/>
          <w:rtl/>
        </w:rPr>
        <w:t>بكافة ابعادها كالتحفيز الملهم والاهتمام الفردي والتحفيز الفكري في رفع مستوى الدافعية .</w:t>
      </w:r>
      <w:r>
        <w:rPr>
          <w:rFonts w:ascii="Sakkal Majalla" w:eastAsia="Sakkal Majalla" w:hAnsi="Sakkal Majalla" w:cs="Sakkal Majalla"/>
          <w:sz w:val="28"/>
          <w:szCs w:val="28"/>
          <w:rtl/>
        </w:rPr>
        <w:t xml:space="preserve">وقد أدى ا لكشف الاستدلالي الإحصائي باستخدام نمذجة المعادلات </w:t>
      </w:r>
      <w:r w:rsidR="000A165E" w:rsidRPr="00444E40">
        <w:rPr>
          <w:b/>
          <w:bCs/>
        </w:rPr>
        <w:t xml:space="preserve">(SEM) </w:t>
      </w:r>
      <w:r w:rsidR="000A165E">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أن للقيادة التحويلية تأثيرًا إيجابيًا وهامًا على أداء الموظفين. </w:t>
      </w:r>
      <w:r w:rsidR="000A165E">
        <w:rPr>
          <w:rFonts w:hint="cs"/>
          <w:rtl/>
        </w:rPr>
        <w:t xml:space="preserve">واظهرت النتائج أيضا الدور الكبير للقادة التحويليين واثرهم في نتائج الأداء </w:t>
      </w:r>
      <w:r w:rsidR="005977B1">
        <w:rPr>
          <w:rFonts w:hint="cs"/>
          <w:rtl/>
        </w:rPr>
        <w:t xml:space="preserve">من خلال اتباع أسلوب التحفيز واشراك الموظفين </w:t>
      </w:r>
      <w:r w:rsidR="000A165E">
        <w:rPr>
          <w:rFonts w:hint="cs"/>
          <w:rtl/>
        </w:rPr>
        <w:t xml:space="preserve"> ,حيث تقوم ممارسات القيادة السليمة بدور حاسم في تحسين نتائج الموظفين .</w:t>
      </w:r>
    </w:p>
    <w:p w14:paraId="0B7C40FC" w14:textId="77777777" w:rsidR="0029790F" w:rsidRDefault="0029790F" w:rsidP="00950835">
      <w:pPr>
        <w:spacing w:after="148" w:line="266" w:lineRule="auto"/>
        <w:ind w:left="59" w:right="141" w:hanging="10"/>
        <w:rPr>
          <w:rtl/>
        </w:rPr>
      </w:pPr>
    </w:p>
    <w:p w14:paraId="7959D8AB" w14:textId="77777777" w:rsidR="0029790F" w:rsidRDefault="0029790F" w:rsidP="00950835">
      <w:pPr>
        <w:spacing w:after="148" w:line="266" w:lineRule="auto"/>
        <w:ind w:left="59" w:right="141" w:hanging="10"/>
        <w:rPr>
          <w:rtl/>
        </w:rPr>
      </w:pPr>
    </w:p>
    <w:p w14:paraId="76DE6597" w14:textId="77661336" w:rsidR="0029790F" w:rsidRDefault="0029790F" w:rsidP="00950835">
      <w:pPr>
        <w:spacing w:after="148" w:line="266" w:lineRule="auto"/>
        <w:ind w:left="59" w:right="141" w:hanging="10"/>
        <w:rPr>
          <w:u w:val="single"/>
          <w:rtl/>
        </w:rPr>
      </w:pPr>
      <w:r w:rsidRPr="0029790F">
        <w:rPr>
          <w:rFonts w:hint="cs"/>
          <w:u w:val="single"/>
          <w:rtl/>
        </w:rPr>
        <w:t>التعليق على الدراسات السابقة</w:t>
      </w:r>
      <w:r w:rsidR="00F2521E">
        <w:rPr>
          <w:rFonts w:hint="cs"/>
          <w:u w:val="single"/>
          <w:rtl/>
        </w:rPr>
        <w:t xml:space="preserve"> واستخراج الفجوة البحثية :</w:t>
      </w:r>
    </w:p>
    <w:p w14:paraId="1BA72C25" w14:textId="77777777" w:rsidR="006124A5" w:rsidRDefault="006124A5" w:rsidP="00950835">
      <w:pPr>
        <w:spacing w:after="148" w:line="266" w:lineRule="auto"/>
        <w:ind w:left="59" w:right="141" w:hanging="10"/>
        <w:rPr>
          <w:u w:val="single"/>
          <w:rtl/>
        </w:rPr>
      </w:pPr>
    </w:p>
    <w:p w14:paraId="799313C5" w14:textId="0DB3DBE7" w:rsidR="00D56719" w:rsidRDefault="00D56719" w:rsidP="00950835">
      <w:pPr>
        <w:spacing w:after="148" w:line="266" w:lineRule="auto"/>
        <w:ind w:left="59" w:right="141" w:hanging="10"/>
        <w:rPr>
          <w:rtl/>
        </w:rPr>
      </w:pPr>
      <w:r w:rsidRPr="00D56719">
        <w:rPr>
          <w:rFonts w:hint="cs"/>
          <w:rtl/>
        </w:rPr>
        <w:t xml:space="preserve">بعد الاطلاع على الدراسات السابقة </w:t>
      </w:r>
      <w:r>
        <w:rPr>
          <w:rFonts w:hint="cs"/>
          <w:rtl/>
        </w:rPr>
        <w:t xml:space="preserve">يتضح انها  كانت موضوع شيق وهام للعديد من الباحثين </w:t>
      </w:r>
      <w:r w:rsidR="009B3DF9">
        <w:rPr>
          <w:rFonts w:hint="cs"/>
          <w:rtl/>
        </w:rPr>
        <w:t xml:space="preserve"> وانجذابهم </w:t>
      </w:r>
      <w:r>
        <w:rPr>
          <w:rFonts w:hint="cs"/>
          <w:rtl/>
        </w:rPr>
        <w:t xml:space="preserve">لاختياره للبحث والتحليل وقد ساهمت الدراسات كافة في إعطاء خلفية واطار لمفاهيم  </w:t>
      </w:r>
      <w:r>
        <w:rPr>
          <w:rFonts w:ascii="Sakkal Majalla" w:eastAsia="Sakkal Majalla" w:hAnsi="Sakkal Majalla" w:cs="Sakkal Majalla"/>
          <w:sz w:val="28"/>
          <w:szCs w:val="28"/>
          <w:rtl/>
        </w:rPr>
        <w:t xml:space="preserve">القيادة التحويلية واثرها في تحسين الأداء الوظيفي في مجالات متنوعة </w:t>
      </w:r>
      <w:r w:rsidR="009B3DF9">
        <w:rPr>
          <w:rFonts w:ascii="Sakkal Majalla" w:eastAsia="Sakkal Majalla" w:hAnsi="Sakkal Majalla" w:cs="Sakkal Majalla" w:hint="cs"/>
          <w:sz w:val="28"/>
          <w:szCs w:val="28"/>
          <w:rtl/>
        </w:rPr>
        <w:t>منها( القطاع الحكومي ,القطاع الصحي, القطاع التعليمي , القطاع الصناعي , القطاع التكنولوجي , القطاع الخدمي , القطاع القانوني , القطاع السياحي).</w:t>
      </w:r>
      <w:r>
        <w:rPr>
          <w:rFonts w:ascii="Sakkal Majalla" w:eastAsia="Sakkal Majalla" w:hAnsi="Sakkal Majalla" w:cs="Sakkal Majalla"/>
          <w:sz w:val="28"/>
          <w:szCs w:val="28"/>
          <w:rtl/>
        </w:rPr>
        <w:t>.</w:t>
      </w:r>
      <w:r>
        <w:rPr>
          <w:rFonts w:hint="cs"/>
          <w:rtl/>
        </w:rPr>
        <w:t xml:space="preserve">كما أظهرت الأهمية والدور الفعال للقيادة التحويلية في عدد من المتغيرات إدارية وسلوكية ومنها(الريادة </w:t>
      </w:r>
      <w:r w:rsidR="00BF3A1A">
        <w:rPr>
          <w:rFonts w:hint="cs"/>
          <w:rtl/>
        </w:rPr>
        <w:t>المؤسسية, أداء</w:t>
      </w:r>
      <w:r>
        <w:rPr>
          <w:rFonts w:hint="cs"/>
          <w:rtl/>
        </w:rPr>
        <w:t xml:space="preserve"> </w:t>
      </w:r>
      <w:r w:rsidR="00BF3A1A">
        <w:rPr>
          <w:rFonts w:hint="cs"/>
          <w:rtl/>
        </w:rPr>
        <w:t>الموظفين, السلو</w:t>
      </w:r>
      <w:r w:rsidR="00BF3A1A">
        <w:rPr>
          <w:rFonts w:hint="eastAsia"/>
          <w:rtl/>
        </w:rPr>
        <w:t>ك</w:t>
      </w:r>
      <w:r>
        <w:rPr>
          <w:rFonts w:hint="cs"/>
          <w:rtl/>
        </w:rPr>
        <w:t xml:space="preserve"> </w:t>
      </w:r>
      <w:r w:rsidR="00BF3A1A">
        <w:rPr>
          <w:rFonts w:hint="cs"/>
          <w:rtl/>
        </w:rPr>
        <w:t>والدافع, را</w:t>
      </w:r>
      <w:r w:rsidR="00BF3A1A">
        <w:rPr>
          <w:rFonts w:hint="eastAsia"/>
          <w:rtl/>
        </w:rPr>
        <w:t>س</w:t>
      </w:r>
      <w:r w:rsidR="009B3DF9">
        <w:rPr>
          <w:rFonts w:hint="cs"/>
          <w:rtl/>
        </w:rPr>
        <w:t xml:space="preserve"> المال </w:t>
      </w:r>
      <w:r w:rsidR="00BF3A1A">
        <w:rPr>
          <w:rFonts w:hint="cs"/>
          <w:rtl/>
        </w:rPr>
        <w:t>البشري, جود</w:t>
      </w:r>
      <w:r w:rsidR="00BF3A1A">
        <w:rPr>
          <w:rFonts w:hint="eastAsia"/>
          <w:rtl/>
        </w:rPr>
        <w:t>ة</w:t>
      </w:r>
      <w:r w:rsidR="009B3DF9">
        <w:rPr>
          <w:rFonts w:hint="cs"/>
          <w:rtl/>
        </w:rPr>
        <w:t xml:space="preserve"> الحياة </w:t>
      </w:r>
      <w:r w:rsidR="00BF3A1A">
        <w:rPr>
          <w:rFonts w:hint="cs"/>
          <w:rtl/>
        </w:rPr>
        <w:t>الوظيفية, مشارك</w:t>
      </w:r>
      <w:r w:rsidR="00BF3A1A">
        <w:rPr>
          <w:rFonts w:hint="eastAsia"/>
          <w:rtl/>
        </w:rPr>
        <w:t>ة</w:t>
      </w:r>
      <w:r w:rsidR="009B3DF9">
        <w:rPr>
          <w:rFonts w:hint="cs"/>
          <w:rtl/>
        </w:rPr>
        <w:t xml:space="preserve"> </w:t>
      </w:r>
      <w:r w:rsidR="00BF3A1A">
        <w:rPr>
          <w:rFonts w:hint="cs"/>
          <w:rtl/>
        </w:rPr>
        <w:t>الموظفين, صمو</w:t>
      </w:r>
      <w:r w:rsidR="00BF3A1A">
        <w:rPr>
          <w:rFonts w:hint="eastAsia"/>
          <w:rtl/>
        </w:rPr>
        <w:t>د</w:t>
      </w:r>
      <w:r w:rsidR="009B3DF9">
        <w:rPr>
          <w:rFonts w:hint="cs"/>
          <w:rtl/>
        </w:rPr>
        <w:t xml:space="preserve"> مهني , رضا وظيفي ). اكدت جميع الدراسات على  ضرورة تبني منهج القيادة التحويلية لما لها من اثر إيجابي واضح في </w:t>
      </w:r>
      <w:r w:rsidR="00CA06F1">
        <w:rPr>
          <w:rFonts w:hint="cs"/>
          <w:rtl/>
        </w:rPr>
        <w:t xml:space="preserve">تحسين الأداء الوظيفي . كان العامل المشترك المتفق عليه لجميع الدراسات هو ابعاد القيادة </w:t>
      </w:r>
      <w:r w:rsidR="00820AFB">
        <w:rPr>
          <w:rFonts w:hint="cs"/>
          <w:rtl/>
        </w:rPr>
        <w:t>(</w:t>
      </w:r>
      <w:r w:rsidR="00CA06F1">
        <w:rPr>
          <w:rFonts w:hint="cs"/>
          <w:rtl/>
        </w:rPr>
        <w:t xml:space="preserve">التحويلية </w:t>
      </w:r>
      <w:r w:rsidR="00BF3A1A">
        <w:rPr>
          <w:rFonts w:hint="cs"/>
          <w:rtl/>
        </w:rPr>
        <w:t>التأثير</w:t>
      </w:r>
      <w:r w:rsidR="00CA06F1">
        <w:rPr>
          <w:rFonts w:hint="cs"/>
          <w:rtl/>
        </w:rPr>
        <w:t xml:space="preserve"> المثالي </w:t>
      </w:r>
      <w:r w:rsidR="00CA06F1" w:rsidRPr="00981FC0">
        <w:t>Idealized Influence</w:t>
      </w:r>
      <w:r w:rsidR="00CA06F1">
        <w:rPr>
          <w:rFonts w:hint="cs"/>
          <w:rtl/>
        </w:rPr>
        <w:t>,</w:t>
      </w:r>
      <w:r w:rsidR="00CA06F1" w:rsidRPr="00CA06F1">
        <w:rPr>
          <w:rFonts w:hint="cs"/>
          <w:rtl/>
        </w:rPr>
        <w:t xml:space="preserve"> </w:t>
      </w:r>
      <w:r w:rsidR="00CA06F1">
        <w:rPr>
          <w:rFonts w:hint="cs"/>
          <w:rtl/>
        </w:rPr>
        <w:t xml:space="preserve">التحفيز </w:t>
      </w:r>
      <w:proofErr w:type="spellStart"/>
      <w:r w:rsidR="00CA06F1">
        <w:rPr>
          <w:rFonts w:hint="cs"/>
          <w:rtl/>
        </w:rPr>
        <w:t>الإلهامي</w:t>
      </w:r>
      <w:proofErr w:type="spellEnd"/>
      <w:r w:rsidR="00CA06F1">
        <w:rPr>
          <w:rFonts w:hint="cs"/>
          <w:rtl/>
        </w:rPr>
        <w:t xml:space="preserve"> </w:t>
      </w:r>
      <w:r w:rsidR="00CA06F1" w:rsidRPr="00673545">
        <w:t>Inspirational Motivation</w:t>
      </w:r>
      <w:r w:rsidR="00CA06F1">
        <w:rPr>
          <w:rFonts w:hint="cs"/>
          <w:rtl/>
        </w:rPr>
        <w:t>,</w:t>
      </w:r>
      <w:r w:rsidR="00CA06F1" w:rsidRPr="00CA06F1">
        <w:rPr>
          <w:rFonts w:hint="cs"/>
          <w:rtl/>
        </w:rPr>
        <w:t xml:space="preserve"> </w:t>
      </w:r>
      <w:r w:rsidR="00CA06F1">
        <w:rPr>
          <w:rFonts w:hint="cs"/>
          <w:rtl/>
        </w:rPr>
        <w:t xml:space="preserve">الاستثارة الفكرية </w:t>
      </w:r>
      <w:r w:rsidR="00CA06F1" w:rsidRPr="000C1648">
        <w:t>Intellectual Stimulation</w:t>
      </w:r>
      <w:r w:rsidR="00CA06F1">
        <w:rPr>
          <w:rFonts w:hint="cs"/>
          <w:rtl/>
        </w:rPr>
        <w:t>,</w:t>
      </w:r>
      <w:r w:rsidR="00CA06F1" w:rsidRPr="00CA06F1">
        <w:rPr>
          <w:rtl/>
        </w:rPr>
        <w:t xml:space="preserve"> </w:t>
      </w:r>
      <w:r w:rsidR="00CA06F1" w:rsidRPr="00F17C2F">
        <w:rPr>
          <w:rtl/>
        </w:rPr>
        <w:t>الاعتبار الفردي</w:t>
      </w:r>
      <w:r w:rsidR="00CA06F1">
        <w:rPr>
          <w:rFonts w:hint="cs"/>
          <w:rtl/>
        </w:rPr>
        <w:t xml:space="preserve"> </w:t>
      </w:r>
      <w:r w:rsidR="00CA06F1" w:rsidRPr="00282BCA">
        <w:t>Individualized Consideration</w:t>
      </w:r>
      <w:r w:rsidR="00CA06F1">
        <w:rPr>
          <w:rFonts w:hint="cs"/>
          <w:rtl/>
        </w:rPr>
        <w:t>).وايضا سيتم اعتماد هذه الابعاد في قياس فرضيات هذه الدراسة الحالية. لان هذه الدراسة تعد استكمالا</w:t>
      </w:r>
      <w:r w:rsidR="001F5994">
        <w:t xml:space="preserve"> </w:t>
      </w:r>
      <w:r w:rsidR="001F5994">
        <w:rPr>
          <w:rFonts w:hint="cs"/>
          <w:rtl/>
        </w:rPr>
        <w:t xml:space="preserve">للدراسات السابقة في هذا المجال الا انها ستطبق على </w:t>
      </w:r>
      <w:r w:rsidR="00BF3A1A">
        <w:rPr>
          <w:rFonts w:hint="cs"/>
          <w:rtl/>
        </w:rPr>
        <w:t>مؤسسة</w:t>
      </w:r>
      <w:r w:rsidR="001F5994">
        <w:rPr>
          <w:rFonts w:hint="cs"/>
          <w:rtl/>
        </w:rPr>
        <w:t xml:space="preserve"> تجارية في سوق الكهرباء في مدينة الرياض_ في حدود علم </w:t>
      </w:r>
      <w:r w:rsidR="00BF3A1A">
        <w:rPr>
          <w:rFonts w:hint="cs"/>
          <w:rtl/>
        </w:rPr>
        <w:t>الباحث لم</w:t>
      </w:r>
      <w:r w:rsidR="001F5994">
        <w:rPr>
          <w:rFonts w:hint="cs"/>
          <w:rtl/>
        </w:rPr>
        <w:t xml:space="preserve"> يسبق من قبل اجراء مثل هذه الدراسة وبهذا تختلف عن الدراسات السابقة في مجال وحداثة التطبيق واهم </w:t>
      </w:r>
      <w:r w:rsidR="00BF3A1A">
        <w:rPr>
          <w:rFonts w:hint="cs"/>
          <w:rtl/>
        </w:rPr>
        <w:t>ما يمي</w:t>
      </w:r>
      <w:r w:rsidR="00BF3A1A">
        <w:rPr>
          <w:rFonts w:hint="eastAsia"/>
          <w:rtl/>
        </w:rPr>
        <w:t>ز</w:t>
      </w:r>
      <w:r w:rsidR="001F5994">
        <w:rPr>
          <w:rFonts w:hint="cs"/>
          <w:rtl/>
        </w:rPr>
        <w:t xml:space="preserve"> الدراسة الحالية انها تعد من الدراسات القليلة درست وحللت اثر القيادة التحويلية والأداء الوظيفي بشكل عام ,</w:t>
      </w:r>
      <w:r w:rsidR="003E584E" w:rsidRPr="003E584E">
        <w:rPr>
          <w:rFonts w:ascii="Sakkal Majalla" w:eastAsia="Sakkal Majalla" w:hAnsi="Sakkal Majalla" w:cs="Sakkal Majalla"/>
          <w:sz w:val="28"/>
          <w:szCs w:val="28"/>
          <w:rtl/>
        </w:rPr>
        <w:t xml:space="preserve"> </w:t>
      </w:r>
      <w:r w:rsidR="003E584E">
        <w:rPr>
          <w:rFonts w:ascii="Sakkal Majalla" w:eastAsia="Sakkal Majalla" w:hAnsi="Sakkal Majalla" w:cs="Sakkal Majalla"/>
          <w:sz w:val="28"/>
          <w:szCs w:val="28"/>
          <w:rtl/>
        </w:rPr>
        <w:t xml:space="preserve">اضافة الى ان الدراسات التي أجريت على مؤسسات تجارية ناشئة في المملكة العربية السعودية محدودة ,كما ان تلك الدراسات لم تركز بشكل أساسي على دراسة مستوى تطبيق القيادة التحويلية في المؤسسات الناشئة وربطها المباشر في دعم مستهدفات رؤية السعودية </w:t>
      </w:r>
      <w:r w:rsidR="003E584E">
        <w:rPr>
          <w:rFonts w:ascii="Sakkal Majalla" w:eastAsia="Sakkal Majalla" w:hAnsi="Sakkal Majalla" w:cs="Sakkal Majalla"/>
          <w:sz w:val="28"/>
          <w:szCs w:val="28"/>
        </w:rPr>
        <w:t>2030</w:t>
      </w:r>
      <w:r w:rsidR="003E584E">
        <w:rPr>
          <w:rFonts w:ascii="Sakkal Majalla" w:eastAsia="Sakkal Majalla" w:hAnsi="Sakkal Majalla" w:cs="Sakkal Majalla"/>
          <w:sz w:val="28"/>
          <w:szCs w:val="28"/>
          <w:rtl/>
        </w:rPr>
        <w:t xml:space="preserve"> </w:t>
      </w:r>
      <w:r w:rsidR="003E584E">
        <w:rPr>
          <w:rFonts w:ascii="Sakkal Majalla" w:eastAsia="Sakkal Majalla" w:hAnsi="Sakkal Majalla" w:cs="Sakkal Majalla" w:hint="cs"/>
          <w:sz w:val="28"/>
          <w:szCs w:val="28"/>
          <w:rtl/>
        </w:rPr>
        <w:t xml:space="preserve"> المتعلقة برفع إنتاجية القطاع الخاص  والمساهمة في </w:t>
      </w:r>
      <w:r w:rsidR="00BF3A1A">
        <w:rPr>
          <w:rFonts w:ascii="Sakkal Majalla" w:eastAsia="Sakkal Majalla" w:hAnsi="Sakkal Majalla" w:cs="Sakkal Majalla" w:hint="cs"/>
          <w:sz w:val="28"/>
          <w:szCs w:val="28"/>
          <w:rtl/>
        </w:rPr>
        <w:t xml:space="preserve">تنمية </w:t>
      </w:r>
      <w:r w:rsidR="003E584E">
        <w:rPr>
          <w:rFonts w:ascii="Sakkal Majalla" w:eastAsia="Sakkal Majalla" w:hAnsi="Sakkal Majalla" w:cs="Sakkal Majalla" w:hint="cs"/>
          <w:sz w:val="28"/>
          <w:szCs w:val="28"/>
          <w:rtl/>
        </w:rPr>
        <w:t xml:space="preserve">راس المال البشري والعمل على تحسين كفاءة الأداء </w:t>
      </w:r>
      <w:r w:rsidR="00BF3A1A">
        <w:rPr>
          <w:rFonts w:ascii="Sakkal Majalla" w:eastAsia="Sakkal Majalla" w:hAnsi="Sakkal Majalla" w:cs="Sakkal Majalla" w:hint="cs"/>
          <w:sz w:val="28"/>
          <w:szCs w:val="28"/>
          <w:rtl/>
        </w:rPr>
        <w:t>المؤسسي</w:t>
      </w:r>
      <w:r w:rsidR="003E584E">
        <w:rPr>
          <w:rFonts w:ascii="Sakkal Majalla" w:eastAsia="Sakkal Majalla" w:hAnsi="Sakkal Majalla" w:cs="Sakkal Majalla" w:hint="cs"/>
          <w:sz w:val="28"/>
          <w:szCs w:val="28"/>
          <w:rtl/>
        </w:rPr>
        <w:t xml:space="preserve"> ودعم القدرة التنافسية للمنظمات . وانطلاقا من ذلك  فان هذه الدراسة الحالية سعت الى سد هذه الفجوات من خلال </w:t>
      </w:r>
      <w:r w:rsidR="00BF3A1A">
        <w:rPr>
          <w:rFonts w:ascii="Sakkal Majalla" w:eastAsia="Sakkal Majalla" w:hAnsi="Sakkal Majalla" w:cs="Sakkal Majalla" w:hint="cs"/>
          <w:sz w:val="28"/>
          <w:szCs w:val="28"/>
          <w:rtl/>
        </w:rPr>
        <w:t xml:space="preserve"> دراسة مستوى تطبيق</w:t>
      </w:r>
      <w:r w:rsidR="009220DE">
        <w:rPr>
          <w:rFonts w:ascii="Sakkal Majalla" w:eastAsia="Sakkal Majalla" w:hAnsi="Sakkal Majalla" w:cs="Sakkal Majalla" w:hint="cs"/>
          <w:sz w:val="28"/>
          <w:szCs w:val="28"/>
          <w:rtl/>
        </w:rPr>
        <w:t xml:space="preserve"> القيادة التحويلية </w:t>
      </w:r>
      <w:r w:rsidR="00BF3A1A">
        <w:rPr>
          <w:rFonts w:ascii="Sakkal Majalla" w:eastAsia="Sakkal Majalla" w:hAnsi="Sakkal Majalla" w:cs="Sakkal Majalla" w:hint="cs"/>
          <w:sz w:val="28"/>
          <w:szCs w:val="28"/>
          <w:rtl/>
        </w:rPr>
        <w:t>بأبعادها</w:t>
      </w:r>
      <w:r w:rsidR="009220DE">
        <w:rPr>
          <w:rFonts w:ascii="Sakkal Majalla" w:eastAsia="Sakkal Majalla" w:hAnsi="Sakkal Majalla" w:cs="Sakkal Majalla" w:hint="cs"/>
          <w:sz w:val="28"/>
          <w:szCs w:val="28"/>
          <w:rtl/>
        </w:rPr>
        <w:t xml:space="preserve"> الأربعة ( الاثير المثالي, التحفيز </w:t>
      </w:r>
      <w:proofErr w:type="spellStart"/>
      <w:r w:rsidR="009220DE">
        <w:rPr>
          <w:rFonts w:ascii="Sakkal Majalla" w:eastAsia="Sakkal Majalla" w:hAnsi="Sakkal Majalla" w:cs="Sakkal Majalla" w:hint="cs"/>
          <w:sz w:val="28"/>
          <w:szCs w:val="28"/>
          <w:rtl/>
        </w:rPr>
        <w:t>الالهامي</w:t>
      </w:r>
      <w:proofErr w:type="spellEnd"/>
      <w:r w:rsidR="009220DE">
        <w:rPr>
          <w:rFonts w:ascii="Sakkal Majalla" w:eastAsia="Sakkal Majalla" w:hAnsi="Sakkal Majalla" w:cs="Sakkal Majalla" w:hint="cs"/>
          <w:sz w:val="28"/>
          <w:szCs w:val="28"/>
          <w:rtl/>
        </w:rPr>
        <w:t xml:space="preserve">, الاستثارة الفكرية, والاعتبار الفردي) في تحسين الأداء الوظيفي للعاملين المنسوبين </w:t>
      </w:r>
      <w:r w:rsidR="00BF3A1A">
        <w:rPr>
          <w:rFonts w:ascii="Sakkal Majalla" w:eastAsia="Sakkal Majalla" w:hAnsi="Sakkal Majalla" w:cs="Sakkal Majalla" w:hint="cs"/>
          <w:sz w:val="28"/>
          <w:szCs w:val="28"/>
          <w:rtl/>
        </w:rPr>
        <w:t>لمؤسسة</w:t>
      </w:r>
      <w:r w:rsidR="009220DE">
        <w:rPr>
          <w:rFonts w:ascii="Sakkal Majalla" w:eastAsia="Sakkal Majalla" w:hAnsi="Sakkal Majalla" w:cs="Sakkal Majalla" w:hint="cs"/>
          <w:sz w:val="28"/>
          <w:szCs w:val="28"/>
          <w:rtl/>
        </w:rPr>
        <w:t xml:space="preserve"> تجارية تعمل في سوق الكهرباء في مدينة الرياض ومناقشة نتائج الدراسة </w:t>
      </w:r>
      <w:r w:rsidR="00BF3A1A">
        <w:rPr>
          <w:rFonts w:ascii="Sakkal Majalla" w:eastAsia="Sakkal Majalla" w:hAnsi="Sakkal Majalla" w:cs="Sakkal Majalla" w:hint="cs"/>
          <w:sz w:val="28"/>
          <w:szCs w:val="28"/>
          <w:rtl/>
        </w:rPr>
        <w:t xml:space="preserve">وربطها </w:t>
      </w:r>
      <w:r w:rsidR="009220DE">
        <w:rPr>
          <w:rFonts w:ascii="Sakkal Majalla" w:eastAsia="Sakkal Majalla" w:hAnsi="Sakkal Majalla" w:cs="Sakkal Majalla" w:hint="cs"/>
          <w:sz w:val="28"/>
          <w:szCs w:val="28"/>
          <w:rtl/>
        </w:rPr>
        <w:t xml:space="preserve">في ظل تحقيق مستهدفات رؤية السعودية 2030 , وإمكانية تعميم الدراسة </w:t>
      </w:r>
      <w:r w:rsidR="009220DE">
        <w:rPr>
          <w:rFonts w:ascii="Sakkal Majalla" w:eastAsia="Sakkal Majalla" w:hAnsi="Sakkal Majalla" w:cs="Sakkal Majalla" w:hint="cs"/>
          <w:sz w:val="28"/>
          <w:szCs w:val="28"/>
          <w:rtl/>
        </w:rPr>
        <w:lastRenderedPageBreak/>
        <w:t xml:space="preserve">على المجتمعات الأخرى كدراسة مستقبلية ,إضافة الى ان الدراسة ستقدم  توصيات ونتائج علمية وتطبيقية تساهم في  تطوير الممارسات القيادية </w:t>
      </w:r>
      <w:r w:rsidR="00BF3A1A">
        <w:rPr>
          <w:rFonts w:ascii="Sakkal Majalla" w:eastAsia="Sakkal Majalla" w:hAnsi="Sakkal Majalla" w:cs="Sakkal Majalla" w:hint="cs"/>
          <w:sz w:val="28"/>
          <w:szCs w:val="28"/>
          <w:rtl/>
        </w:rPr>
        <w:t xml:space="preserve">و </w:t>
      </w:r>
      <w:r w:rsidR="009220DE">
        <w:rPr>
          <w:rFonts w:ascii="Sakkal Majalla" w:eastAsia="Sakkal Majalla" w:hAnsi="Sakkal Majalla" w:cs="Sakkal Majalla" w:hint="cs"/>
          <w:sz w:val="28"/>
          <w:szCs w:val="28"/>
          <w:rtl/>
        </w:rPr>
        <w:t xml:space="preserve">يمكن ان تكون سبب في تمهيد الطريق </w:t>
      </w:r>
      <w:r w:rsidR="00BF3A1A">
        <w:rPr>
          <w:rFonts w:ascii="Sakkal Majalla" w:eastAsia="Sakkal Majalla" w:hAnsi="Sakkal Majalla" w:cs="Sakkal Majalla" w:hint="cs"/>
          <w:sz w:val="28"/>
          <w:szCs w:val="28"/>
          <w:rtl/>
        </w:rPr>
        <w:t>للمؤسسات</w:t>
      </w:r>
      <w:r w:rsidR="009220DE">
        <w:rPr>
          <w:rFonts w:ascii="Sakkal Majalla" w:eastAsia="Sakkal Majalla" w:hAnsi="Sakkal Majalla" w:cs="Sakkal Majalla" w:hint="cs"/>
          <w:sz w:val="28"/>
          <w:szCs w:val="28"/>
          <w:rtl/>
        </w:rPr>
        <w:t xml:space="preserve"> </w:t>
      </w:r>
      <w:r w:rsidR="00BF3A1A">
        <w:rPr>
          <w:rFonts w:ascii="Sakkal Majalla" w:eastAsia="Sakkal Majalla" w:hAnsi="Sakkal Majalla" w:cs="Sakkal Majalla" w:hint="cs"/>
          <w:sz w:val="28"/>
          <w:szCs w:val="28"/>
          <w:rtl/>
        </w:rPr>
        <w:t xml:space="preserve"> </w:t>
      </w:r>
      <w:r w:rsidR="009220DE">
        <w:rPr>
          <w:rFonts w:ascii="Sakkal Majalla" w:eastAsia="Sakkal Majalla" w:hAnsi="Sakkal Majalla" w:cs="Sakkal Majalla" w:hint="cs"/>
          <w:sz w:val="28"/>
          <w:szCs w:val="28"/>
          <w:rtl/>
        </w:rPr>
        <w:t xml:space="preserve">لتحقيق أهدافها  </w:t>
      </w:r>
      <w:r w:rsidR="00BF3A1A">
        <w:rPr>
          <w:rFonts w:ascii="Sakkal Majalla" w:eastAsia="Sakkal Majalla" w:hAnsi="Sakkal Majalla" w:cs="Sakkal Majalla" w:hint="cs"/>
          <w:sz w:val="28"/>
          <w:szCs w:val="28"/>
          <w:rtl/>
        </w:rPr>
        <w:t>.</w:t>
      </w:r>
    </w:p>
    <w:p w14:paraId="2BF2D8A3" w14:textId="77777777" w:rsidR="003E584E" w:rsidRPr="003E584E" w:rsidRDefault="003E584E" w:rsidP="00950835">
      <w:pPr>
        <w:spacing w:after="148" w:line="266" w:lineRule="auto"/>
        <w:ind w:left="59" w:right="141" w:hanging="10"/>
        <w:rPr>
          <w:rtl/>
        </w:rPr>
      </w:pPr>
    </w:p>
    <w:p w14:paraId="67CED580" w14:textId="77777777" w:rsidR="00950835" w:rsidRDefault="00950835" w:rsidP="00950835">
      <w:pPr>
        <w:rPr>
          <w:rFonts w:ascii="Sakkal Majalla" w:hAnsi="Sakkal Majalla" w:cs="Sakkal Majalla"/>
          <w:sz w:val="28"/>
          <w:szCs w:val="28"/>
          <w:u w:val="single"/>
          <w:rtl/>
        </w:rPr>
      </w:pPr>
    </w:p>
    <w:p w14:paraId="09D5346B" w14:textId="77777777" w:rsidR="00950835" w:rsidRDefault="00950835" w:rsidP="00950835">
      <w:pPr>
        <w:bidi w:val="0"/>
        <w:spacing w:after="0"/>
        <w:ind w:right="118"/>
      </w:pPr>
    </w:p>
    <w:p w14:paraId="5A9E66A8" w14:textId="77777777" w:rsidR="00950835" w:rsidRPr="00950835" w:rsidRDefault="00950835" w:rsidP="00950835">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1E2AA68B" w14:textId="77777777" w:rsidR="007665A8" w:rsidRDefault="007665A8" w:rsidP="007665A8">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899CB3D" w14:textId="37A74E54" w:rsidR="00F925D0" w:rsidRPr="007665A8" w:rsidRDefault="007665A8" w:rsidP="00D22171">
      <w:pPr>
        <w:rPr>
          <w:rFonts w:ascii="Sakkal Majalla" w:hAnsi="Sakkal Majalla" w:cs="Sakkal Majalla"/>
          <w:sz w:val="28"/>
          <w:szCs w:val="28"/>
          <w:rtl/>
        </w:rPr>
      </w:pPr>
      <w:proofErr w:type="spellStart"/>
      <w:r>
        <w:rPr>
          <w:rFonts w:ascii="Sakkal Majalla" w:hAnsi="Sakkal Majalla" w:cs="Sakkal Majalla" w:hint="cs"/>
          <w:sz w:val="28"/>
          <w:szCs w:val="28"/>
          <w:rtl/>
        </w:rPr>
        <w:lastRenderedPageBreak/>
        <w:t>سنتاول</w:t>
      </w:r>
      <w:proofErr w:type="spellEnd"/>
      <w:r>
        <w:rPr>
          <w:rFonts w:ascii="Sakkal Majalla" w:hAnsi="Sakkal Majalla" w:cs="Sakkal Majalla" w:hint="cs"/>
          <w:sz w:val="28"/>
          <w:szCs w:val="28"/>
          <w:rtl/>
        </w:rPr>
        <w:t xml:space="preserve"> في هذا الفصل الاطار النظري للبحث ,حيث سيتم  استعراض متغيرات الدراسة وهي القيادة التحويلية </w:t>
      </w:r>
      <w:proofErr w:type="spellStart"/>
      <w:r>
        <w:rPr>
          <w:rFonts w:ascii="Sakkal Majalla" w:hAnsi="Sakkal Majalla" w:cs="Sakkal Majalla" w:hint="cs"/>
          <w:sz w:val="28"/>
          <w:szCs w:val="28"/>
          <w:rtl/>
        </w:rPr>
        <w:t>بابعادها</w:t>
      </w:r>
      <w:proofErr w:type="spellEnd"/>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الاربعه</w:t>
      </w:r>
      <w:proofErr w:type="spellEnd"/>
      <w:r>
        <w:rPr>
          <w:rFonts w:ascii="Sakkal Majalla" w:hAnsi="Sakkal Majalla" w:cs="Sakkal Majalla" w:hint="cs"/>
          <w:sz w:val="28"/>
          <w:szCs w:val="28"/>
          <w:rtl/>
        </w:rPr>
        <w:t xml:space="preserve"> </w:t>
      </w:r>
      <w:r w:rsidR="0024428E">
        <w:rPr>
          <w:rFonts w:ascii="Sakkal Majalla" w:hAnsi="Sakkal Majalla" w:cs="Sakkal Majalla" w:hint="cs"/>
          <w:sz w:val="28"/>
          <w:szCs w:val="28"/>
          <w:rtl/>
        </w:rPr>
        <w:t xml:space="preserve">( </w:t>
      </w:r>
      <w:r>
        <w:rPr>
          <w:rFonts w:hint="cs"/>
          <w:rtl/>
        </w:rPr>
        <w:t xml:space="preserve">التأثير المثالي </w:t>
      </w:r>
      <w:r w:rsidRPr="00981FC0">
        <w:t>Idealized Influence</w:t>
      </w:r>
      <w:r>
        <w:rPr>
          <w:rFonts w:hint="cs"/>
          <w:rtl/>
        </w:rPr>
        <w:t>,</w:t>
      </w:r>
      <w:r w:rsidRPr="00CA06F1">
        <w:rPr>
          <w:rFonts w:hint="cs"/>
          <w:rtl/>
        </w:rPr>
        <w:t xml:space="preserve"> </w:t>
      </w:r>
      <w:r>
        <w:rPr>
          <w:rFonts w:hint="cs"/>
          <w:rtl/>
        </w:rPr>
        <w:t xml:space="preserve">التحفيز </w:t>
      </w:r>
      <w:proofErr w:type="spellStart"/>
      <w:r>
        <w:rPr>
          <w:rFonts w:hint="cs"/>
          <w:rtl/>
        </w:rPr>
        <w:t>الإلهامي</w:t>
      </w:r>
      <w:proofErr w:type="spellEnd"/>
      <w:r>
        <w:rPr>
          <w:rFonts w:hint="cs"/>
          <w:rtl/>
        </w:rPr>
        <w:t xml:space="preserve"> </w:t>
      </w:r>
      <w:r w:rsidRPr="00673545">
        <w:t>Inspirational Motivation</w:t>
      </w:r>
      <w:r>
        <w:rPr>
          <w:rFonts w:hint="cs"/>
          <w:rtl/>
        </w:rPr>
        <w:t>,</w:t>
      </w:r>
      <w:r w:rsidRPr="00CA06F1">
        <w:rPr>
          <w:rFonts w:hint="cs"/>
          <w:rtl/>
        </w:rPr>
        <w:t xml:space="preserve"> </w:t>
      </w:r>
      <w:r>
        <w:rPr>
          <w:rFonts w:hint="cs"/>
          <w:rtl/>
        </w:rPr>
        <w:t xml:space="preserve">الاستثارة الفكرية </w:t>
      </w:r>
      <w:r w:rsidRPr="000C1648">
        <w:t>Intellectual Stimulation</w:t>
      </w:r>
      <w:r>
        <w:rPr>
          <w:rFonts w:hint="cs"/>
          <w:rtl/>
        </w:rPr>
        <w:t>,</w:t>
      </w:r>
      <w:r w:rsidRPr="00CA06F1">
        <w:rPr>
          <w:rtl/>
        </w:rPr>
        <w:t xml:space="preserve"> </w:t>
      </w:r>
      <w:r w:rsidRPr="00F17C2F">
        <w:rPr>
          <w:rtl/>
        </w:rPr>
        <w:t>الاعتبار الفردي</w:t>
      </w:r>
      <w:r>
        <w:rPr>
          <w:rFonts w:hint="cs"/>
          <w:rtl/>
        </w:rPr>
        <w:t xml:space="preserve"> </w:t>
      </w:r>
      <w:r w:rsidRPr="00282BCA">
        <w:t>Individualized Consideration</w:t>
      </w:r>
      <w:r>
        <w:rPr>
          <w:rFonts w:hint="cs"/>
          <w:rtl/>
        </w:rPr>
        <w:t>)</w:t>
      </w:r>
      <w:r w:rsidR="0024428E">
        <w:rPr>
          <w:rFonts w:ascii="Sakkal Majalla" w:hAnsi="Sakkal Majalla" w:cs="Sakkal Majalla" w:hint="cs"/>
          <w:sz w:val="28"/>
          <w:szCs w:val="28"/>
          <w:rtl/>
        </w:rPr>
        <w:t xml:space="preserve">, والأداء الوظيفي . </w:t>
      </w: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1D320A7E" w14:textId="4334D064" w:rsidR="006124A5" w:rsidRDefault="006124A5" w:rsidP="00D22171">
      <w:pPr>
        <w:rPr>
          <w:rFonts w:ascii="Sakkal Majalla" w:hAnsi="Sakkal Majalla" w:cs="Sakkal Majalla"/>
          <w:sz w:val="28"/>
          <w:szCs w:val="28"/>
          <w:rtl/>
        </w:rPr>
      </w:pPr>
      <w:r>
        <w:rPr>
          <w:rFonts w:ascii="Sakkal Majalla" w:hAnsi="Sakkal Majalla" w:cs="Sakkal Majalla" w:hint="cs"/>
          <w:sz w:val="28"/>
          <w:szCs w:val="28"/>
          <w:u w:val="single"/>
          <w:rtl/>
        </w:rPr>
        <w:t>-</w:t>
      </w:r>
      <w:proofErr w:type="spellStart"/>
      <w:r>
        <w:rPr>
          <w:rFonts w:ascii="Sakkal Majalla" w:hAnsi="Sakkal Majalla" w:cs="Sakkal Majalla" w:hint="cs"/>
          <w:sz w:val="28"/>
          <w:szCs w:val="28"/>
          <w:u w:val="single"/>
          <w:rtl/>
        </w:rPr>
        <w:t>مفهموم</w:t>
      </w:r>
      <w:proofErr w:type="spellEnd"/>
      <w:r>
        <w:rPr>
          <w:rFonts w:ascii="Sakkal Majalla" w:hAnsi="Sakkal Majalla" w:cs="Sakkal Majalla" w:hint="cs"/>
          <w:sz w:val="28"/>
          <w:szCs w:val="28"/>
          <w:u w:val="single"/>
          <w:rtl/>
        </w:rPr>
        <w:t xml:space="preserve"> القيادة التحويلية :</w:t>
      </w:r>
    </w:p>
    <w:p w14:paraId="12049A22" w14:textId="3757C98E" w:rsidR="0024428E" w:rsidRDefault="0024428E" w:rsidP="00D22171">
      <w:pPr>
        <w:rPr>
          <w:rFonts w:ascii="Sakkal Majalla" w:hAnsi="Sakkal Majalla" w:cs="Sakkal Majalla"/>
          <w:sz w:val="28"/>
          <w:szCs w:val="28"/>
          <w:rtl/>
        </w:rPr>
      </w:pPr>
      <w:r>
        <w:rPr>
          <w:rFonts w:ascii="Sakkal Majalla" w:hAnsi="Sakkal Majalla" w:cs="Sakkal Majalla" w:hint="cs"/>
          <w:sz w:val="28"/>
          <w:szCs w:val="28"/>
          <w:rtl/>
        </w:rPr>
        <w:t>ان التحولات السريعة التي يشهدها العالم اليوم في جميع المجالات اثرت بشكل مباشر في خلق تحديات وضغوطات في وجه المنظمات</w:t>
      </w:r>
      <w:r w:rsidR="00240064">
        <w:rPr>
          <w:rFonts w:ascii="Sakkal Majalla" w:hAnsi="Sakkal Majalla" w:cs="Sakkal Majalla" w:hint="cs"/>
          <w:sz w:val="28"/>
          <w:szCs w:val="28"/>
          <w:rtl/>
        </w:rPr>
        <w:t xml:space="preserve"> , لذلك  اصبح لزاما  على هذه المنظمات ان تسعى لمواكبة التغيير الحاصل في بيئة العمل , ولاسيما بشكل خاص </w:t>
      </w:r>
      <w:proofErr w:type="spellStart"/>
      <w:r w:rsidR="00240064">
        <w:rPr>
          <w:rFonts w:ascii="Sakkal Majalla" w:hAnsi="Sakkal Majalla" w:cs="Sakkal Majalla" w:hint="cs"/>
          <w:sz w:val="28"/>
          <w:szCs w:val="28"/>
          <w:rtl/>
        </w:rPr>
        <w:t>الموسسات</w:t>
      </w:r>
      <w:proofErr w:type="spellEnd"/>
      <w:r w:rsidR="00240064">
        <w:rPr>
          <w:rFonts w:ascii="Sakkal Majalla" w:hAnsi="Sakkal Majalla" w:cs="Sakkal Majalla" w:hint="cs"/>
          <w:sz w:val="28"/>
          <w:szCs w:val="28"/>
          <w:rtl/>
        </w:rPr>
        <w:t xml:space="preserve"> الناشئة نظرا لمحدودية امكانياتها ,بالتالي من اجل ضمان البقاء والاستمرار عليها  تبني  منهج قيادي حديث وقوي وقادر على مواكبة التطورات الجارية بالإضافة الى مواجهة الصعوبات والأزمات في بيئات العمل , </w:t>
      </w:r>
      <w:r w:rsidR="0089597B">
        <w:rPr>
          <w:rFonts w:ascii="Sakkal Majalla" w:hAnsi="Sakkal Majalla" w:cs="Sakkal Majalla" w:hint="cs"/>
          <w:sz w:val="28"/>
          <w:szCs w:val="28"/>
          <w:rtl/>
        </w:rPr>
        <w:t>والقدرة على توجيه الموارد البشرية للوصول الى اهداف المنظمات ,</w:t>
      </w:r>
      <w:r w:rsidR="00240064">
        <w:rPr>
          <w:rFonts w:ascii="Sakkal Majalla" w:hAnsi="Sakkal Majalla" w:cs="Sakkal Majalla" w:hint="cs"/>
          <w:sz w:val="28"/>
          <w:szCs w:val="28"/>
          <w:rtl/>
        </w:rPr>
        <w:t xml:space="preserve">وهذه كله توفره القيادة التحويلية </w:t>
      </w:r>
      <w:r w:rsidR="0089597B">
        <w:rPr>
          <w:rFonts w:ascii="Sakkal Majalla" w:hAnsi="Sakkal Majalla" w:cs="Sakkal Majalla" w:hint="cs"/>
          <w:sz w:val="28"/>
          <w:szCs w:val="28"/>
          <w:rtl/>
        </w:rPr>
        <w:t>, هذا المفهوم الحديث الذي شهد تطورا ملحوظا في السنوات الأخيرة حيث كان تركيز  نظرية القيادة التحويلية على السمات الشخصية للقائد , من ثم توجه التركيز الى أهمية السلوك القيادي , ونظرا لحداثة هذا المفهوم وعلى الرغم من تعدد الدراسات حوله الا ان الباحثين لم يتفقوا على تعريف محدد , ومن الممكن  ومن خلال  عدة اراء متنوعة تعريف القيادة التحويلية  على النحو التالي:</w:t>
      </w:r>
    </w:p>
    <w:p w14:paraId="2A141584" w14:textId="77777777" w:rsidR="0089597B" w:rsidRDefault="0089597B" w:rsidP="00D22171">
      <w:pPr>
        <w:rPr>
          <w:rFonts w:ascii="Sakkal Majalla" w:hAnsi="Sakkal Majalla" w:cs="Sakkal Majalla"/>
          <w:sz w:val="28"/>
          <w:szCs w:val="28"/>
          <w:rtl/>
        </w:rPr>
      </w:pPr>
    </w:p>
    <w:p w14:paraId="7F9FA6FF" w14:textId="77777777" w:rsidR="004875FC" w:rsidRDefault="0089597B" w:rsidP="0089597B">
      <w:pPr>
        <w:spacing w:after="173" w:line="248" w:lineRule="auto"/>
        <w:ind w:left="3" w:right="108" w:hanging="3"/>
        <w:rPr>
          <w:rFonts w:ascii="Times New Roman" w:eastAsia="Times New Roman" w:hAnsi="Times New Roman" w:cs="Times New Roman"/>
          <w:sz w:val="28"/>
          <w:szCs w:val="28"/>
          <w:rtl/>
        </w:rPr>
      </w:pPr>
      <w:r>
        <w:rPr>
          <w:rFonts w:ascii="Times New Roman" w:eastAsia="Times New Roman" w:hAnsi="Times New Roman" w:cs="Times New Roman"/>
          <w:sz w:val="28"/>
          <w:szCs w:val="28"/>
          <w:rtl/>
        </w:rPr>
        <w:t xml:space="preserve">القيادة التحويلية  هي نمط من أنماط القيادة الحديثة </w:t>
      </w:r>
      <w:r w:rsidR="004875FC">
        <w:rPr>
          <w:rFonts w:ascii="Times New Roman" w:eastAsia="Times New Roman" w:hAnsi="Times New Roman" w:cs="Times New Roman" w:hint="cs"/>
          <w:sz w:val="28"/>
          <w:szCs w:val="28"/>
          <w:rtl/>
        </w:rPr>
        <w:t xml:space="preserve">التي تقوم على العلاقة المتبادلة بين القائد والاتباع ,حيث يتولى القائد </w:t>
      </w:r>
      <w:proofErr w:type="spellStart"/>
      <w:r w:rsidR="004875FC">
        <w:rPr>
          <w:rFonts w:ascii="Times New Roman" w:eastAsia="Times New Roman" w:hAnsi="Times New Roman" w:cs="Times New Roman" w:hint="cs"/>
          <w:sz w:val="28"/>
          <w:szCs w:val="28"/>
          <w:rtl/>
        </w:rPr>
        <w:t>المسوولية</w:t>
      </w:r>
      <w:proofErr w:type="spellEnd"/>
      <w:r w:rsidR="004875FC">
        <w:rPr>
          <w:rFonts w:ascii="Times New Roman" w:eastAsia="Times New Roman" w:hAnsi="Times New Roman" w:cs="Times New Roman" w:hint="cs"/>
          <w:sz w:val="28"/>
          <w:szCs w:val="28"/>
          <w:rtl/>
        </w:rPr>
        <w:t xml:space="preserve"> في زيادة وعي العاملين بدوافعهم وقيمهم ,للوصول الى اهداف, حيث يرى ان رفع مستوى الالتزام يبدا من احداث التغيير الإيجابي في سلوك الافراد وتطلعاتهم . وهذا تبعا  </w:t>
      </w:r>
      <w:proofErr w:type="spellStart"/>
      <w:r w:rsidR="004875FC">
        <w:rPr>
          <w:rFonts w:ascii="Times New Roman" w:eastAsia="Times New Roman" w:hAnsi="Times New Roman" w:cs="Times New Roman" w:hint="cs"/>
          <w:sz w:val="28"/>
          <w:szCs w:val="28"/>
          <w:rtl/>
        </w:rPr>
        <w:t>ل</w:t>
      </w:r>
      <w:r>
        <w:rPr>
          <w:rFonts w:ascii="Times New Roman" w:eastAsia="Times New Roman" w:hAnsi="Times New Roman" w:cs="Times New Roman"/>
          <w:sz w:val="28"/>
          <w:szCs w:val="28"/>
          <w:rtl/>
        </w:rPr>
        <w:t>اول</w:t>
      </w:r>
      <w:proofErr w:type="spellEnd"/>
      <w:r>
        <w:rPr>
          <w:rFonts w:ascii="Times New Roman" w:eastAsia="Times New Roman" w:hAnsi="Times New Roman" w:cs="Times New Roman"/>
          <w:sz w:val="28"/>
          <w:szCs w:val="28"/>
          <w:rtl/>
        </w:rPr>
        <w:t xml:space="preserve"> من قدم نظرية القيادة التحويلية   </w:t>
      </w:r>
      <w:r>
        <w:rPr>
          <w:rFonts w:ascii="Times New Roman" w:eastAsia="Times New Roman" w:hAnsi="Times New Roman" w:cs="Times New Roman"/>
          <w:sz w:val="28"/>
        </w:rPr>
        <w:t>James MacGregor Burns</w:t>
      </w:r>
      <w:r w:rsidR="004875FC">
        <w:rPr>
          <w:rFonts w:ascii="Times New Roman" w:eastAsia="Times New Roman" w:hAnsi="Times New Roman" w:cs="Times New Roman"/>
          <w:sz w:val="28"/>
        </w:rPr>
        <w:t>,1978)</w:t>
      </w:r>
      <w:r w:rsidR="004875FC">
        <w:rPr>
          <w:rFonts w:ascii="Times New Roman" w:eastAsia="Times New Roman" w:hAnsi="Times New Roman" w:cs="Times New Roman" w:hint="cs"/>
          <w:sz w:val="28"/>
          <w:szCs w:val="28"/>
          <w:rtl/>
        </w:rPr>
        <w:t>)</w:t>
      </w:r>
      <w:r>
        <w:rPr>
          <w:rFonts w:ascii="Times New Roman" w:eastAsia="Times New Roman" w:hAnsi="Times New Roman" w:cs="Times New Roman"/>
          <w:sz w:val="28"/>
          <w:szCs w:val="28"/>
          <w:rtl/>
        </w:rPr>
        <w:t xml:space="preserve"> </w:t>
      </w:r>
      <w:r w:rsidR="004875FC">
        <w:rPr>
          <w:rFonts w:ascii="Times New Roman" w:eastAsia="Times New Roman" w:hAnsi="Times New Roman" w:cs="Times New Roman" w:hint="cs"/>
          <w:sz w:val="28"/>
          <w:szCs w:val="28"/>
          <w:rtl/>
        </w:rPr>
        <w:t>.</w:t>
      </w:r>
    </w:p>
    <w:p w14:paraId="08D669DE" w14:textId="48C2DBBD" w:rsidR="004875FC" w:rsidRDefault="004875FC" w:rsidP="0089597B">
      <w:pPr>
        <w:spacing w:after="173" w:line="248" w:lineRule="auto"/>
        <w:ind w:left="3" w:right="108" w:hanging="3"/>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اما بالنسبة ل (</w:t>
      </w:r>
      <w:r>
        <w:rPr>
          <w:rFonts w:ascii="Times New Roman" w:eastAsia="Times New Roman" w:hAnsi="Times New Roman" w:cs="Times New Roman"/>
          <w:sz w:val="28"/>
          <w:szCs w:val="28"/>
          <w:rtl/>
        </w:rPr>
        <w:t xml:space="preserve">  </w:t>
      </w:r>
      <w:r>
        <w:rPr>
          <w:rFonts w:ascii="Times New Roman" w:eastAsia="Times New Roman" w:hAnsi="Times New Roman" w:cs="Times New Roman"/>
          <w:color w:val="221F1F"/>
          <w:sz w:val="28"/>
        </w:rPr>
        <w:t>Bernard M. Bass,1985</w:t>
      </w:r>
      <w:r>
        <w:rPr>
          <w:rFonts w:ascii="Times New Roman" w:eastAsia="Times New Roman" w:hAnsi="Times New Roman" w:cs="Times New Roman" w:hint="cs"/>
          <w:sz w:val="28"/>
          <w:szCs w:val="28"/>
          <w:rtl/>
        </w:rPr>
        <w:t xml:space="preserve">) الذي كان صاحب الفضل في انتشار هذا المفهوم فعرفه </w:t>
      </w:r>
      <w:r w:rsidR="0070487C">
        <w:rPr>
          <w:rFonts w:ascii="Times New Roman" w:eastAsia="Times New Roman" w:hAnsi="Times New Roman" w:cs="Times New Roman" w:hint="cs"/>
          <w:sz w:val="28"/>
          <w:szCs w:val="28"/>
          <w:rtl/>
        </w:rPr>
        <w:t xml:space="preserve">موضحا ان </w:t>
      </w:r>
      <w:proofErr w:type="spellStart"/>
      <w:r w:rsidR="0070487C">
        <w:rPr>
          <w:rFonts w:ascii="Times New Roman" w:eastAsia="Times New Roman" w:hAnsi="Times New Roman" w:cs="Times New Roman" w:hint="cs"/>
          <w:sz w:val="28"/>
          <w:szCs w:val="28"/>
          <w:rtl/>
        </w:rPr>
        <w:t>مسوولية</w:t>
      </w:r>
      <w:proofErr w:type="spellEnd"/>
      <w:r w:rsidR="0070487C">
        <w:rPr>
          <w:rFonts w:ascii="Times New Roman" w:eastAsia="Times New Roman" w:hAnsi="Times New Roman" w:cs="Times New Roman" w:hint="cs"/>
          <w:sz w:val="28"/>
          <w:szCs w:val="28"/>
          <w:rtl/>
        </w:rPr>
        <w:t xml:space="preserve"> القائد لا تتوقف عند الإدارة التقليدية  فقط , بل عليه ان يسعى جاهدا على الهام التابعين وتشجعيهم من اجل تحقيق مستوى أداء اعلى من التوقعات , وذلك باتباع اسلوب التحفيز وتعزيز الثقة وزرع روح الانتماء . وهو من حدد ابعاد القيادة التحويلية </w:t>
      </w:r>
      <w:proofErr w:type="spellStart"/>
      <w:r w:rsidR="0070487C">
        <w:rPr>
          <w:rFonts w:ascii="Times New Roman" w:eastAsia="Times New Roman" w:hAnsi="Times New Roman" w:cs="Times New Roman" w:hint="cs"/>
          <w:sz w:val="28"/>
          <w:szCs w:val="28"/>
          <w:rtl/>
        </w:rPr>
        <w:t>لاربعة</w:t>
      </w:r>
      <w:proofErr w:type="spellEnd"/>
      <w:r w:rsidR="0070487C">
        <w:rPr>
          <w:rFonts w:ascii="Times New Roman" w:eastAsia="Times New Roman" w:hAnsi="Times New Roman" w:cs="Times New Roman" w:hint="cs"/>
          <w:sz w:val="28"/>
          <w:szCs w:val="28"/>
          <w:rtl/>
        </w:rPr>
        <w:t xml:space="preserve"> ابعاد رئيسية تتمثل في </w:t>
      </w:r>
      <w:r w:rsidR="0070487C" w:rsidRPr="004875FC">
        <w:rPr>
          <w:rFonts w:ascii="Sakkal Majalla" w:hAnsi="Sakkal Majalla" w:cs="Sakkal Majalla"/>
          <w:sz w:val="28"/>
          <w:szCs w:val="28"/>
          <w:rtl/>
        </w:rPr>
        <w:t xml:space="preserve">التأثير المثالي، والتحفيز </w:t>
      </w:r>
      <w:proofErr w:type="spellStart"/>
      <w:r w:rsidR="0070487C" w:rsidRPr="004875FC">
        <w:rPr>
          <w:rFonts w:ascii="Sakkal Majalla" w:hAnsi="Sakkal Majalla" w:cs="Sakkal Majalla"/>
          <w:sz w:val="28"/>
          <w:szCs w:val="28"/>
          <w:rtl/>
        </w:rPr>
        <w:t>الإلهامي</w:t>
      </w:r>
      <w:proofErr w:type="spellEnd"/>
      <w:r w:rsidR="0070487C" w:rsidRPr="004875FC">
        <w:rPr>
          <w:rFonts w:ascii="Sakkal Majalla" w:hAnsi="Sakkal Majalla" w:cs="Sakkal Majalla"/>
          <w:sz w:val="28"/>
          <w:szCs w:val="28"/>
          <w:rtl/>
        </w:rPr>
        <w:t>، والاستثارة الفكرية، والاعتبار الفردي</w:t>
      </w:r>
      <w:r w:rsidR="0070487C">
        <w:rPr>
          <w:rFonts w:ascii="Times New Roman" w:eastAsia="Times New Roman" w:hAnsi="Times New Roman" w:cs="Times New Roman" w:hint="cs"/>
          <w:sz w:val="28"/>
          <w:szCs w:val="28"/>
          <w:rtl/>
        </w:rPr>
        <w:t xml:space="preserve"> , الى ان أصبحت فيما بعد هذه الابعاد الأساس الذي تعتمد عليه معظم الدراسات في قياس القيادة التحويلية  ومنهم الدراسة الحالية . </w:t>
      </w:r>
    </w:p>
    <w:p w14:paraId="5F158B95" w14:textId="33A9757B" w:rsidR="00FF7F50" w:rsidRDefault="00FF7F50" w:rsidP="0089597B">
      <w:pPr>
        <w:spacing w:after="173" w:line="248" w:lineRule="auto"/>
        <w:ind w:left="3" w:right="108" w:hanging="3"/>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lastRenderedPageBreak/>
        <w:t xml:space="preserve">فيما بعد وبعد </w:t>
      </w:r>
      <w:proofErr w:type="spellStart"/>
      <w:r>
        <w:rPr>
          <w:rFonts w:ascii="Times New Roman" w:eastAsia="Times New Roman" w:hAnsi="Times New Roman" w:cs="Times New Roman" w:hint="cs"/>
          <w:sz w:val="28"/>
          <w:szCs w:val="28"/>
          <w:rtl/>
        </w:rPr>
        <w:t>اجذاب</w:t>
      </w:r>
      <w:proofErr w:type="spellEnd"/>
      <w:r>
        <w:rPr>
          <w:rFonts w:ascii="Times New Roman" w:eastAsia="Times New Roman" w:hAnsi="Times New Roman" w:cs="Times New Roman" w:hint="cs"/>
          <w:sz w:val="28"/>
          <w:szCs w:val="28"/>
          <w:rtl/>
        </w:rPr>
        <w:t xml:space="preserve"> الباحثين للاطلاع على هذا المفهوم وتوضيحه هناك العديد من الدراسات الحديثة التي قامت بتعريف القيادة التحويلية من وجهة نظر الباحث معتمدا فيها على نتائج دراسته ومنها دراسة (محمد سلام المجالي ,2022) عرف القيادة التحويلية بانها </w:t>
      </w:r>
      <w:r w:rsidR="00C84377">
        <w:rPr>
          <w:rFonts w:ascii="Times New Roman" w:eastAsia="Times New Roman" w:hAnsi="Times New Roman" w:cs="Times New Roman" w:hint="cs"/>
          <w:sz w:val="28"/>
          <w:szCs w:val="28"/>
          <w:rtl/>
        </w:rPr>
        <w:t xml:space="preserve">عملية قائمة على مشاركة القائد والتابعين هدفها رفع مستوى الدافعية والأخلاق والسعي الى تغيير القيم التنظيمية من اجل بناء منظمة قادرة على مواجهة التحديات في بيئات العمل واحراز تغيير شامل لخطة العمل لتقديم افضل خدمة . </w:t>
      </w:r>
    </w:p>
    <w:p w14:paraId="498C8EC6" w14:textId="316510CE" w:rsidR="00C84377" w:rsidRDefault="00C84377" w:rsidP="0089597B">
      <w:pPr>
        <w:spacing w:after="173" w:line="248" w:lineRule="auto"/>
        <w:ind w:left="3" w:right="108" w:hanging="3"/>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 xml:space="preserve">اما عن دراسة </w:t>
      </w:r>
      <w:r w:rsidR="00AF5253">
        <w:rPr>
          <w:rFonts w:ascii="Times New Roman" w:eastAsia="Times New Roman" w:hAnsi="Times New Roman" w:cs="Times New Roman" w:hint="cs"/>
          <w:sz w:val="28"/>
          <w:szCs w:val="28"/>
          <w:rtl/>
        </w:rPr>
        <w:t>(</w:t>
      </w:r>
      <w:r w:rsidR="0027707A">
        <w:rPr>
          <w:rFonts w:ascii="Times New Roman" w:eastAsia="Times New Roman" w:hAnsi="Times New Roman" w:cs="Times New Roman" w:hint="cs"/>
          <w:sz w:val="28"/>
          <w:szCs w:val="28"/>
          <w:rtl/>
        </w:rPr>
        <w:t>رقية عبد الله ,202</w:t>
      </w:r>
      <w:r w:rsidR="00AF5253">
        <w:rPr>
          <w:rFonts w:ascii="Times New Roman" w:eastAsia="Times New Roman" w:hAnsi="Times New Roman" w:cs="Times New Roman" w:hint="cs"/>
          <w:sz w:val="28"/>
          <w:szCs w:val="28"/>
          <w:rtl/>
        </w:rPr>
        <w:t>5</w:t>
      </w:r>
      <w:r w:rsidR="0027707A">
        <w:rPr>
          <w:rFonts w:ascii="Times New Roman" w:eastAsia="Times New Roman" w:hAnsi="Times New Roman" w:cs="Times New Roman" w:hint="cs"/>
          <w:sz w:val="28"/>
          <w:szCs w:val="28"/>
          <w:rtl/>
        </w:rPr>
        <w:t xml:space="preserve">)عرفت القيادة التحويلية بانها أسلوب قيادي هدفه الأساسي تحفيز الافراد من اجل تحقيق اهداف مشتركة ودعم التغيير الإيجابي داخل المنظمات ,والهام الافراد لتعزيز التفكير الإبداعي مما يحرز نتائج مميزة . والمهمة الرئيسة للقائد التحويلي هي تطوير رؤية جماعية مشتركة و يقوم بالعمل  على تعزيز الدافع الداخلي للتابعين لديه من اجل تحقيق تلك الرؤية.  </w:t>
      </w:r>
    </w:p>
    <w:p w14:paraId="4854D6A1" w14:textId="65414D62" w:rsidR="00AF5253" w:rsidRDefault="00AF5253" w:rsidP="00AF5253">
      <w:pPr>
        <w:spacing w:after="173" w:line="248" w:lineRule="auto"/>
        <w:ind w:left="3" w:right="108" w:hanging="3"/>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 xml:space="preserve">وعرف (الحسن ومكي ,2026) القيادة التحويلية </w:t>
      </w:r>
      <w:r w:rsidR="00F966D3">
        <w:rPr>
          <w:rFonts w:ascii="Times New Roman" w:eastAsia="Times New Roman" w:hAnsi="Times New Roman" w:cs="Times New Roman" w:hint="cs"/>
          <w:sz w:val="28"/>
          <w:szCs w:val="28"/>
          <w:rtl/>
        </w:rPr>
        <w:t xml:space="preserve">بانها أسلوب يهدف الى اجراء نقلة نوعية في بيئة العمل تتمثل في الاهتمام بجوانب مكانة العاملين والنظر اليهم من منطلق القيم السامية والتعامل </w:t>
      </w:r>
      <w:proofErr w:type="spellStart"/>
      <w:r w:rsidR="00F966D3">
        <w:rPr>
          <w:rFonts w:ascii="Times New Roman" w:eastAsia="Times New Roman" w:hAnsi="Times New Roman" w:cs="Times New Roman" w:hint="cs"/>
          <w:sz w:val="28"/>
          <w:szCs w:val="28"/>
          <w:rtl/>
        </w:rPr>
        <w:t>كعهم</w:t>
      </w:r>
      <w:proofErr w:type="spellEnd"/>
      <w:r w:rsidR="00F966D3">
        <w:rPr>
          <w:rFonts w:ascii="Times New Roman" w:eastAsia="Times New Roman" w:hAnsi="Times New Roman" w:cs="Times New Roman" w:hint="cs"/>
          <w:sz w:val="28"/>
          <w:szCs w:val="28"/>
          <w:rtl/>
        </w:rPr>
        <w:t xml:space="preserve"> على مبدا العدالة والاستقامة إضافة الى الاحترام والتفاعل مع العاملين  </w:t>
      </w:r>
      <w:proofErr w:type="spellStart"/>
      <w:r w:rsidR="00F966D3">
        <w:rPr>
          <w:rFonts w:ascii="Times New Roman" w:eastAsia="Times New Roman" w:hAnsi="Times New Roman" w:cs="Times New Roman" w:hint="cs"/>
          <w:sz w:val="28"/>
          <w:szCs w:val="28"/>
          <w:rtl/>
        </w:rPr>
        <w:t>بمبدا</w:t>
      </w:r>
      <w:proofErr w:type="spellEnd"/>
      <w:r w:rsidR="00F966D3">
        <w:rPr>
          <w:rFonts w:ascii="Times New Roman" w:eastAsia="Times New Roman" w:hAnsi="Times New Roman" w:cs="Times New Roman" w:hint="cs"/>
          <w:sz w:val="28"/>
          <w:szCs w:val="28"/>
          <w:rtl/>
        </w:rPr>
        <w:t xml:space="preserve"> المشاركة وليس  المصلحة بين قائد وتابع . </w:t>
      </w:r>
    </w:p>
    <w:p w14:paraId="6456778B" w14:textId="21B39328" w:rsidR="00AF5253" w:rsidRDefault="00F966D3" w:rsidP="0089597B">
      <w:pPr>
        <w:spacing w:after="173" w:line="248" w:lineRule="auto"/>
        <w:ind w:left="3" w:right="108" w:hanging="3"/>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 xml:space="preserve">في ضوء </w:t>
      </w:r>
      <w:proofErr w:type="spellStart"/>
      <w:r>
        <w:rPr>
          <w:rFonts w:ascii="Times New Roman" w:eastAsia="Times New Roman" w:hAnsi="Times New Roman" w:cs="Times New Roman" w:hint="cs"/>
          <w:sz w:val="28"/>
          <w:szCs w:val="28"/>
          <w:rtl/>
        </w:rPr>
        <w:t>ماسبق</w:t>
      </w:r>
      <w:proofErr w:type="spellEnd"/>
      <w:r>
        <w:rPr>
          <w:rFonts w:ascii="Times New Roman" w:eastAsia="Times New Roman" w:hAnsi="Times New Roman" w:cs="Times New Roman" w:hint="cs"/>
          <w:sz w:val="28"/>
          <w:szCs w:val="28"/>
          <w:rtl/>
        </w:rPr>
        <w:t xml:space="preserve"> من تعريفات سابقة من الممكن  للباحث تعريف القيادة التحويلية  بانها نمط قيادي </w:t>
      </w:r>
      <w:r w:rsidR="007E4918">
        <w:rPr>
          <w:rFonts w:ascii="Times New Roman" w:eastAsia="Times New Roman" w:hAnsi="Times New Roman" w:cs="Times New Roman" w:hint="cs"/>
          <w:sz w:val="28"/>
          <w:szCs w:val="28"/>
          <w:rtl/>
        </w:rPr>
        <w:t xml:space="preserve">مبني على قدرة القائد في ابتداع تغيير إيجابي في اتجاهات العاملين وسلوكهم , وذلك يتمثل في قدرته على </w:t>
      </w:r>
      <w:proofErr w:type="spellStart"/>
      <w:r w:rsidR="007E4918">
        <w:rPr>
          <w:rFonts w:ascii="Times New Roman" w:eastAsia="Times New Roman" w:hAnsi="Times New Roman" w:cs="Times New Roman" w:hint="cs"/>
          <w:sz w:val="28"/>
          <w:szCs w:val="28"/>
          <w:rtl/>
        </w:rPr>
        <w:t>التاثير</w:t>
      </w:r>
      <w:proofErr w:type="spellEnd"/>
      <w:r w:rsidR="007E4918">
        <w:rPr>
          <w:rFonts w:ascii="Times New Roman" w:eastAsia="Times New Roman" w:hAnsi="Times New Roman" w:cs="Times New Roman" w:hint="cs"/>
          <w:sz w:val="28"/>
          <w:szCs w:val="28"/>
          <w:rtl/>
        </w:rPr>
        <w:t xml:space="preserve"> في دوافعهم وقيمهم , وتنمية الابداع والابتكار لديهم من خلال التحفيز المستمر , الذي سيدي الى تحقيق مستويات عالية غير متوقعة من الأداء بما </w:t>
      </w:r>
      <w:proofErr w:type="spellStart"/>
      <w:r w:rsidR="007E4918">
        <w:rPr>
          <w:rFonts w:ascii="Times New Roman" w:eastAsia="Times New Roman" w:hAnsi="Times New Roman" w:cs="Times New Roman" w:hint="cs"/>
          <w:sz w:val="28"/>
          <w:szCs w:val="28"/>
          <w:rtl/>
        </w:rPr>
        <w:t>يتلائم</w:t>
      </w:r>
      <w:proofErr w:type="spellEnd"/>
      <w:r w:rsidR="007E4918">
        <w:rPr>
          <w:rFonts w:ascii="Times New Roman" w:eastAsia="Times New Roman" w:hAnsi="Times New Roman" w:cs="Times New Roman" w:hint="cs"/>
          <w:sz w:val="28"/>
          <w:szCs w:val="28"/>
          <w:rtl/>
        </w:rPr>
        <w:t xml:space="preserve"> مع اهداف ورؤية المنظمة . </w:t>
      </w:r>
    </w:p>
    <w:p w14:paraId="1C0F5EBE" w14:textId="77777777" w:rsidR="007E4918" w:rsidRDefault="007E4918" w:rsidP="0089597B">
      <w:pPr>
        <w:spacing w:after="173" w:line="248" w:lineRule="auto"/>
        <w:ind w:left="3" w:right="108" w:hanging="3"/>
        <w:rPr>
          <w:rFonts w:ascii="Times New Roman" w:eastAsia="Times New Roman" w:hAnsi="Times New Roman" w:cs="Times New Roman"/>
          <w:sz w:val="28"/>
          <w:szCs w:val="28"/>
          <w:rtl/>
        </w:rPr>
      </w:pPr>
    </w:p>
    <w:p w14:paraId="6F41C274" w14:textId="77777777" w:rsidR="007E4918" w:rsidRDefault="007E4918" w:rsidP="0089597B">
      <w:pPr>
        <w:spacing w:after="173" w:line="248" w:lineRule="auto"/>
        <w:ind w:left="3" w:right="108" w:hanging="3"/>
        <w:rPr>
          <w:rFonts w:ascii="Times New Roman" w:eastAsia="Times New Roman" w:hAnsi="Times New Roman" w:cs="Times New Roman"/>
          <w:sz w:val="28"/>
          <w:szCs w:val="28"/>
          <w:rtl/>
        </w:rPr>
      </w:pPr>
    </w:p>
    <w:p w14:paraId="24B21187" w14:textId="5D27E787" w:rsidR="00C84377" w:rsidRDefault="00C84377" w:rsidP="0089597B">
      <w:pPr>
        <w:spacing w:after="173" w:line="248" w:lineRule="auto"/>
        <w:ind w:left="3" w:right="108" w:hanging="3"/>
        <w:rPr>
          <w:rFonts w:ascii="Times New Roman" w:eastAsia="Times New Roman" w:hAnsi="Times New Roman" w:cs="Times New Roman"/>
          <w:sz w:val="28"/>
          <w:szCs w:val="28"/>
          <w:rtl/>
        </w:rPr>
      </w:pPr>
    </w:p>
    <w:p w14:paraId="557F73A6" w14:textId="77777777" w:rsidR="00C84377" w:rsidRPr="00C84377" w:rsidRDefault="00C84377" w:rsidP="0089597B">
      <w:pPr>
        <w:spacing w:after="173" w:line="248" w:lineRule="auto"/>
        <w:ind w:left="3" w:right="108" w:hanging="3"/>
        <w:rPr>
          <w:rFonts w:ascii="Times New Roman" w:eastAsia="Times New Roman" w:hAnsi="Times New Roman" w:cs="Times New Roman"/>
          <w:sz w:val="28"/>
          <w:szCs w:val="28"/>
          <w:rtl/>
        </w:rPr>
      </w:pPr>
    </w:p>
    <w:p w14:paraId="3D2DA60D" w14:textId="0CD0316F" w:rsidR="0070487C" w:rsidRDefault="0070487C" w:rsidP="007870AF">
      <w:pPr>
        <w:spacing w:after="173" w:line="248" w:lineRule="auto"/>
        <w:ind w:left="3" w:right="108" w:hanging="3"/>
        <w:rPr>
          <w:rFonts w:ascii="Times New Roman" w:eastAsia="Times New Roman" w:hAnsi="Times New Roman" w:cs="Times New Roman"/>
          <w:sz w:val="28"/>
          <w:szCs w:val="28"/>
          <w:rtl/>
        </w:rPr>
      </w:pPr>
    </w:p>
    <w:p w14:paraId="21EF85D4" w14:textId="272A2365" w:rsidR="007870AF" w:rsidRPr="004875FC" w:rsidRDefault="007870AF" w:rsidP="007870AF">
      <w:pPr>
        <w:spacing w:after="173" w:line="248" w:lineRule="auto"/>
        <w:ind w:left="3" w:right="108" w:hanging="3"/>
        <w:rPr>
          <w:rFonts w:ascii="Times New Roman" w:eastAsia="Times New Roman" w:hAnsi="Times New Roman" w:cs="Times New Roman"/>
          <w:sz w:val="28"/>
          <w:szCs w:val="28"/>
          <w:rtl/>
        </w:rPr>
      </w:pPr>
    </w:p>
    <w:p w14:paraId="493A539D" w14:textId="5AB71707" w:rsidR="0070487C" w:rsidRPr="0070487C" w:rsidRDefault="0070487C" w:rsidP="00D22171">
      <w:pPr>
        <w:rPr>
          <w:rFonts w:ascii="Sakkal Majalla" w:hAnsi="Sakkal Majalla" w:cs="Sakkal Majalla"/>
          <w:sz w:val="28"/>
          <w:szCs w:val="28"/>
          <w:rtl/>
        </w:rPr>
      </w:pPr>
    </w:p>
    <w:p w14:paraId="2F82AD08" w14:textId="77777777" w:rsidR="007665A8" w:rsidRPr="006124A5" w:rsidRDefault="007665A8" w:rsidP="00D22171">
      <w:pPr>
        <w:rPr>
          <w:rFonts w:ascii="Sakkal Majalla" w:hAnsi="Sakkal Majalla" w:cs="Sakkal Majalla"/>
          <w:sz w:val="28"/>
          <w:szCs w:val="28"/>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38E533A6"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4CB255BD" w14:textId="77777777" w:rsidR="00BC094B" w:rsidRDefault="00BC094B" w:rsidP="00D22171">
      <w:pPr>
        <w:rPr>
          <w:rFonts w:ascii="Sakkal Majalla" w:hAnsi="Sakkal Majalla" w:cs="Sakkal Majalla"/>
          <w:sz w:val="28"/>
          <w:szCs w:val="28"/>
          <w:u w:val="single"/>
          <w:rtl/>
        </w:rPr>
      </w:pPr>
    </w:p>
    <w:p w14:paraId="644577EF"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tl/>
        </w:rPr>
      </w:pPr>
    </w:p>
    <w:p w14:paraId="5A692669"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4A8C68A5" w14:textId="77777777" w:rsidR="004163C7" w:rsidRDefault="004163C7" w:rsidP="00D22171">
      <w:pPr>
        <w:rPr>
          <w:rFonts w:ascii="Sakkal Majalla" w:hAnsi="Sakkal Majalla" w:cs="Sakkal Majalla"/>
          <w:sz w:val="28"/>
          <w:szCs w:val="28"/>
          <w:u w:val="single"/>
          <w:rtl/>
        </w:rPr>
      </w:pPr>
    </w:p>
    <w:p w14:paraId="574C5AEF"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lastRenderedPageBreak/>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0BE2D" w14:textId="77777777" w:rsidR="00B54E01" w:rsidRDefault="00B54E01" w:rsidP="009125CE">
      <w:pPr>
        <w:spacing w:after="0" w:line="240" w:lineRule="auto"/>
      </w:pPr>
      <w:r>
        <w:separator/>
      </w:r>
    </w:p>
  </w:endnote>
  <w:endnote w:type="continuationSeparator" w:id="0">
    <w:p w14:paraId="5C679EF7" w14:textId="77777777" w:rsidR="00B54E01" w:rsidRDefault="00B54E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D0AE3" w14:textId="77777777" w:rsidR="00B54E01" w:rsidRDefault="00B54E01" w:rsidP="009125CE">
      <w:pPr>
        <w:spacing w:after="0" w:line="240" w:lineRule="auto"/>
      </w:pPr>
      <w:r>
        <w:separator/>
      </w:r>
    </w:p>
  </w:footnote>
  <w:footnote w:type="continuationSeparator" w:id="0">
    <w:p w14:paraId="2A668CEE" w14:textId="77777777" w:rsidR="00B54E01" w:rsidRDefault="00B54E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251A3"/>
    <w:multiLevelType w:val="multilevel"/>
    <w:tmpl w:val="1D34B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96B13"/>
    <w:multiLevelType w:val="multilevel"/>
    <w:tmpl w:val="2E4A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60B0C"/>
    <w:multiLevelType w:val="hybridMultilevel"/>
    <w:tmpl w:val="DCCAD192"/>
    <w:lvl w:ilvl="0" w:tplc="84040C22">
      <w:start w:val="3"/>
      <w:numFmt w:val="decimal"/>
      <w:lvlText w:val="%1-"/>
      <w:lvlJc w:val="left"/>
      <w:pPr>
        <w:ind w:left="3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A24F98">
      <w:start w:val="1"/>
      <w:numFmt w:val="lowerLetter"/>
      <w:lvlText w:val="%2"/>
      <w:lvlJc w:val="left"/>
      <w:pPr>
        <w:ind w:left="10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808404A">
      <w:start w:val="1"/>
      <w:numFmt w:val="lowerRoman"/>
      <w:lvlText w:val="%3"/>
      <w:lvlJc w:val="left"/>
      <w:pPr>
        <w:ind w:left="18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562D51E">
      <w:start w:val="1"/>
      <w:numFmt w:val="decimal"/>
      <w:lvlText w:val="%4"/>
      <w:lvlJc w:val="left"/>
      <w:pPr>
        <w:ind w:left="25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B467B20">
      <w:start w:val="1"/>
      <w:numFmt w:val="lowerLetter"/>
      <w:lvlText w:val="%5"/>
      <w:lvlJc w:val="left"/>
      <w:pPr>
        <w:ind w:left="32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F2C1E7C">
      <w:start w:val="1"/>
      <w:numFmt w:val="lowerRoman"/>
      <w:lvlText w:val="%6"/>
      <w:lvlJc w:val="left"/>
      <w:pPr>
        <w:ind w:left="39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B4122C">
      <w:start w:val="1"/>
      <w:numFmt w:val="decimal"/>
      <w:lvlText w:val="%7"/>
      <w:lvlJc w:val="left"/>
      <w:pPr>
        <w:ind w:left="46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B340F12">
      <w:start w:val="1"/>
      <w:numFmt w:val="lowerLetter"/>
      <w:lvlText w:val="%8"/>
      <w:lvlJc w:val="left"/>
      <w:pPr>
        <w:ind w:left="54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C450D4">
      <w:start w:val="1"/>
      <w:numFmt w:val="lowerRoman"/>
      <w:lvlText w:val="%9"/>
      <w:lvlJc w:val="left"/>
      <w:pPr>
        <w:ind w:left="6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0470566"/>
    <w:multiLevelType w:val="multilevel"/>
    <w:tmpl w:val="6DFC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3438B"/>
    <w:multiLevelType w:val="hybridMultilevel"/>
    <w:tmpl w:val="F4585C1C"/>
    <w:lvl w:ilvl="0" w:tplc="186AEF8E">
      <w:start w:val="3"/>
      <w:numFmt w:val="decimal"/>
      <w:lvlText w:val="%1-"/>
      <w:lvlJc w:val="left"/>
      <w:pPr>
        <w:ind w:left="3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34E2ECA">
      <w:start w:val="1"/>
      <w:numFmt w:val="bullet"/>
      <w:lvlText w:val="-"/>
      <w:lvlJc w:val="left"/>
      <w:pPr>
        <w:ind w:left="937"/>
      </w:pPr>
      <w:rPr>
        <w:rFonts w:ascii="Times New Roman" w:eastAsia="Times New Roman" w:hAnsi="Times New Roman" w:cs="Times New Roman"/>
        <w:b w:val="0"/>
        <w:i w:val="0"/>
        <w:strike w:val="0"/>
        <w:dstrike w:val="0"/>
        <w:color w:val="0F1115"/>
        <w:sz w:val="28"/>
        <w:szCs w:val="28"/>
        <w:u w:val="none" w:color="000000"/>
        <w:bdr w:val="none" w:sz="0" w:space="0" w:color="auto"/>
        <w:shd w:val="clear" w:color="auto" w:fill="auto"/>
        <w:vertAlign w:val="baseline"/>
      </w:rPr>
    </w:lvl>
    <w:lvl w:ilvl="2" w:tplc="8A045E86">
      <w:start w:val="1"/>
      <w:numFmt w:val="bullet"/>
      <w:lvlText w:val="▪"/>
      <w:lvlJc w:val="left"/>
      <w:pPr>
        <w:ind w:left="1828"/>
      </w:pPr>
      <w:rPr>
        <w:rFonts w:ascii="Times New Roman" w:eastAsia="Times New Roman" w:hAnsi="Times New Roman" w:cs="Times New Roman"/>
        <w:b w:val="0"/>
        <w:i w:val="0"/>
        <w:strike w:val="0"/>
        <w:dstrike w:val="0"/>
        <w:color w:val="0F1115"/>
        <w:sz w:val="28"/>
        <w:szCs w:val="28"/>
        <w:u w:val="none" w:color="000000"/>
        <w:bdr w:val="none" w:sz="0" w:space="0" w:color="auto"/>
        <w:shd w:val="clear" w:color="auto" w:fill="auto"/>
        <w:vertAlign w:val="baseline"/>
      </w:rPr>
    </w:lvl>
    <w:lvl w:ilvl="3" w:tplc="9B8E16F2">
      <w:start w:val="1"/>
      <w:numFmt w:val="bullet"/>
      <w:lvlText w:val="•"/>
      <w:lvlJc w:val="left"/>
      <w:pPr>
        <w:ind w:left="2548"/>
      </w:pPr>
      <w:rPr>
        <w:rFonts w:ascii="Times New Roman" w:eastAsia="Times New Roman" w:hAnsi="Times New Roman" w:cs="Times New Roman"/>
        <w:b w:val="0"/>
        <w:i w:val="0"/>
        <w:strike w:val="0"/>
        <w:dstrike w:val="0"/>
        <w:color w:val="0F1115"/>
        <w:sz w:val="28"/>
        <w:szCs w:val="28"/>
        <w:u w:val="none" w:color="000000"/>
        <w:bdr w:val="none" w:sz="0" w:space="0" w:color="auto"/>
        <w:shd w:val="clear" w:color="auto" w:fill="auto"/>
        <w:vertAlign w:val="baseline"/>
      </w:rPr>
    </w:lvl>
    <w:lvl w:ilvl="4" w:tplc="8AA8C6F4">
      <w:start w:val="1"/>
      <w:numFmt w:val="bullet"/>
      <w:lvlText w:val="o"/>
      <w:lvlJc w:val="left"/>
      <w:pPr>
        <w:ind w:left="3268"/>
      </w:pPr>
      <w:rPr>
        <w:rFonts w:ascii="Times New Roman" w:eastAsia="Times New Roman" w:hAnsi="Times New Roman" w:cs="Times New Roman"/>
        <w:b w:val="0"/>
        <w:i w:val="0"/>
        <w:strike w:val="0"/>
        <w:dstrike w:val="0"/>
        <w:color w:val="0F1115"/>
        <w:sz w:val="28"/>
        <w:szCs w:val="28"/>
        <w:u w:val="none" w:color="000000"/>
        <w:bdr w:val="none" w:sz="0" w:space="0" w:color="auto"/>
        <w:shd w:val="clear" w:color="auto" w:fill="auto"/>
        <w:vertAlign w:val="baseline"/>
      </w:rPr>
    </w:lvl>
    <w:lvl w:ilvl="5" w:tplc="F0C0B248">
      <w:start w:val="1"/>
      <w:numFmt w:val="bullet"/>
      <w:lvlText w:val="▪"/>
      <w:lvlJc w:val="left"/>
      <w:pPr>
        <w:ind w:left="3988"/>
      </w:pPr>
      <w:rPr>
        <w:rFonts w:ascii="Times New Roman" w:eastAsia="Times New Roman" w:hAnsi="Times New Roman" w:cs="Times New Roman"/>
        <w:b w:val="0"/>
        <w:i w:val="0"/>
        <w:strike w:val="0"/>
        <w:dstrike w:val="0"/>
        <w:color w:val="0F1115"/>
        <w:sz w:val="28"/>
        <w:szCs w:val="28"/>
        <w:u w:val="none" w:color="000000"/>
        <w:bdr w:val="none" w:sz="0" w:space="0" w:color="auto"/>
        <w:shd w:val="clear" w:color="auto" w:fill="auto"/>
        <w:vertAlign w:val="baseline"/>
      </w:rPr>
    </w:lvl>
    <w:lvl w:ilvl="6" w:tplc="EAFA31C8">
      <w:start w:val="1"/>
      <w:numFmt w:val="bullet"/>
      <w:lvlText w:val="•"/>
      <w:lvlJc w:val="left"/>
      <w:pPr>
        <w:ind w:left="4708"/>
      </w:pPr>
      <w:rPr>
        <w:rFonts w:ascii="Times New Roman" w:eastAsia="Times New Roman" w:hAnsi="Times New Roman" w:cs="Times New Roman"/>
        <w:b w:val="0"/>
        <w:i w:val="0"/>
        <w:strike w:val="0"/>
        <w:dstrike w:val="0"/>
        <w:color w:val="0F1115"/>
        <w:sz w:val="28"/>
        <w:szCs w:val="28"/>
        <w:u w:val="none" w:color="000000"/>
        <w:bdr w:val="none" w:sz="0" w:space="0" w:color="auto"/>
        <w:shd w:val="clear" w:color="auto" w:fill="auto"/>
        <w:vertAlign w:val="baseline"/>
      </w:rPr>
    </w:lvl>
    <w:lvl w:ilvl="7" w:tplc="372034CA">
      <w:start w:val="1"/>
      <w:numFmt w:val="bullet"/>
      <w:lvlText w:val="o"/>
      <w:lvlJc w:val="left"/>
      <w:pPr>
        <w:ind w:left="5428"/>
      </w:pPr>
      <w:rPr>
        <w:rFonts w:ascii="Times New Roman" w:eastAsia="Times New Roman" w:hAnsi="Times New Roman" w:cs="Times New Roman"/>
        <w:b w:val="0"/>
        <w:i w:val="0"/>
        <w:strike w:val="0"/>
        <w:dstrike w:val="0"/>
        <w:color w:val="0F1115"/>
        <w:sz w:val="28"/>
        <w:szCs w:val="28"/>
        <w:u w:val="none" w:color="000000"/>
        <w:bdr w:val="none" w:sz="0" w:space="0" w:color="auto"/>
        <w:shd w:val="clear" w:color="auto" w:fill="auto"/>
        <w:vertAlign w:val="baseline"/>
      </w:rPr>
    </w:lvl>
    <w:lvl w:ilvl="8" w:tplc="86DC0ACC">
      <w:start w:val="1"/>
      <w:numFmt w:val="bullet"/>
      <w:lvlText w:val="▪"/>
      <w:lvlJc w:val="left"/>
      <w:pPr>
        <w:ind w:left="6148"/>
      </w:pPr>
      <w:rPr>
        <w:rFonts w:ascii="Times New Roman" w:eastAsia="Times New Roman" w:hAnsi="Times New Roman" w:cs="Times New Roman"/>
        <w:b w:val="0"/>
        <w:i w:val="0"/>
        <w:strike w:val="0"/>
        <w:dstrike w:val="0"/>
        <w:color w:val="0F1115"/>
        <w:sz w:val="28"/>
        <w:szCs w:val="28"/>
        <w:u w:val="none" w:color="000000"/>
        <w:bdr w:val="none" w:sz="0" w:space="0" w:color="auto"/>
        <w:shd w:val="clear" w:color="auto" w:fill="auto"/>
        <w:vertAlign w:val="baseline"/>
      </w:rPr>
    </w:lvl>
  </w:abstractNum>
  <w:abstractNum w:abstractNumId="5" w15:restartNumberingAfterBreak="0">
    <w:nsid w:val="2389740A"/>
    <w:multiLevelType w:val="multilevel"/>
    <w:tmpl w:val="E0C0E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3B2A08"/>
    <w:multiLevelType w:val="hybridMultilevel"/>
    <w:tmpl w:val="72CED64E"/>
    <w:lvl w:ilvl="0" w:tplc="1E32BC4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95C32C0">
      <w:start w:val="1"/>
      <w:numFmt w:val="decimal"/>
      <w:lvlText w:val="%2."/>
      <w:lvlJc w:val="left"/>
      <w:pPr>
        <w:ind w:left="3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58A3AB4">
      <w:start w:val="1"/>
      <w:numFmt w:val="lowerRoman"/>
      <w:lvlText w:val="%3"/>
      <w:lvlJc w:val="left"/>
      <w:pPr>
        <w:ind w:left="17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45C605E">
      <w:start w:val="1"/>
      <w:numFmt w:val="decimal"/>
      <w:lvlText w:val="%4"/>
      <w:lvlJc w:val="left"/>
      <w:pPr>
        <w:ind w:left="25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F1A5864">
      <w:start w:val="1"/>
      <w:numFmt w:val="lowerLetter"/>
      <w:lvlText w:val="%5"/>
      <w:lvlJc w:val="left"/>
      <w:pPr>
        <w:ind w:left="32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ED20A36">
      <w:start w:val="1"/>
      <w:numFmt w:val="lowerRoman"/>
      <w:lvlText w:val="%6"/>
      <w:lvlJc w:val="left"/>
      <w:pPr>
        <w:ind w:left="39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CAEDB5C">
      <w:start w:val="1"/>
      <w:numFmt w:val="decimal"/>
      <w:lvlText w:val="%7"/>
      <w:lvlJc w:val="left"/>
      <w:pPr>
        <w:ind w:left="46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8906248">
      <w:start w:val="1"/>
      <w:numFmt w:val="lowerLetter"/>
      <w:lvlText w:val="%8"/>
      <w:lvlJc w:val="left"/>
      <w:pPr>
        <w:ind w:left="53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7CC4BCE">
      <w:start w:val="1"/>
      <w:numFmt w:val="lowerRoman"/>
      <w:lvlText w:val="%9"/>
      <w:lvlJc w:val="left"/>
      <w:pPr>
        <w:ind w:left="61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55FE3F18"/>
    <w:multiLevelType w:val="hybridMultilevel"/>
    <w:tmpl w:val="DB749DE8"/>
    <w:lvl w:ilvl="0" w:tplc="3AEA86D0">
      <w:start w:val="1"/>
      <w:numFmt w:val="bullet"/>
      <w:lvlText w:val="-"/>
      <w:lvlJc w:val="left"/>
      <w:pPr>
        <w:ind w:left="375"/>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4622DE32">
      <w:start w:val="1"/>
      <w:numFmt w:val="bullet"/>
      <w:lvlText w:val="o"/>
      <w:lvlJc w:val="left"/>
      <w:pPr>
        <w:ind w:left="223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CA9A1674">
      <w:start w:val="1"/>
      <w:numFmt w:val="bullet"/>
      <w:lvlText w:val="▪"/>
      <w:lvlJc w:val="left"/>
      <w:pPr>
        <w:ind w:left="295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A06E118A">
      <w:start w:val="1"/>
      <w:numFmt w:val="bullet"/>
      <w:lvlText w:val="•"/>
      <w:lvlJc w:val="left"/>
      <w:pPr>
        <w:ind w:left="367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402EAECC">
      <w:start w:val="1"/>
      <w:numFmt w:val="bullet"/>
      <w:lvlText w:val="o"/>
      <w:lvlJc w:val="left"/>
      <w:pPr>
        <w:ind w:left="439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52089504">
      <w:start w:val="1"/>
      <w:numFmt w:val="bullet"/>
      <w:lvlText w:val="▪"/>
      <w:lvlJc w:val="left"/>
      <w:pPr>
        <w:ind w:left="511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302EA362">
      <w:start w:val="1"/>
      <w:numFmt w:val="bullet"/>
      <w:lvlText w:val="•"/>
      <w:lvlJc w:val="left"/>
      <w:pPr>
        <w:ind w:left="583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63FC50DA">
      <w:start w:val="1"/>
      <w:numFmt w:val="bullet"/>
      <w:lvlText w:val="o"/>
      <w:lvlJc w:val="left"/>
      <w:pPr>
        <w:ind w:left="655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1EBEDCC8">
      <w:start w:val="1"/>
      <w:numFmt w:val="bullet"/>
      <w:lvlText w:val="▪"/>
      <w:lvlJc w:val="left"/>
      <w:pPr>
        <w:ind w:left="7278"/>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EAF6528"/>
    <w:multiLevelType w:val="multilevel"/>
    <w:tmpl w:val="E8685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0355380">
    <w:abstractNumId w:val="4"/>
  </w:num>
  <w:num w:numId="2" w16cid:durableId="1241911302">
    <w:abstractNumId w:val="2"/>
  </w:num>
  <w:num w:numId="3" w16cid:durableId="1154221446">
    <w:abstractNumId w:val="6"/>
  </w:num>
  <w:num w:numId="4" w16cid:durableId="1733500355">
    <w:abstractNumId w:val="3"/>
  </w:num>
  <w:num w:numId="5" w16cid:durableId="684524266">
    <w:abstractNumId w:val="0"/>
  </w:num>
  <w:num w:numId="6" w16cid:durableId="1135483311">
    <w:abstractNumId w:val="8"/>
  </w:num>
  <w:num w:numId="7" w16cid:durableId="2049451724">
    <w:abstractNumId w:val="1"/>
  </w:num>
  <w:num w:numId="8" w16cid:durableId="462887623">
    <w:abstractNumId w:val="5"/>
  </w:num>
  <w:num w:numId="9" w16cid:durableId="8112117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8C4"/>
    <w:rsid w:val="00090F21"/>
    <w:rsid w:val="000A165E"/>
    <w:rsid w:val="000F44B4"/>
    <w:rsid w:val="000F6532"/>
    <w:rsid w:val="00180BE9"/>
    <w:rsid w:val="001902DB"/>
    <w:rsid w:val="001C2162"/>
    <w:rsid w:val="001D5D51"/>
    <w:rsid w:val="001F5994"/>
    <w:rsid w:val="00225B3C"/>
    <w:rsid w:val="002272CD"/>
    <w:rsid w:val="00240064"/>
    <w:rsid w:val="0024428E"/>
    <w:rsid w:val="0027707A"/>
    <w:rsid w:val="0029790F"/>
    <w:rsid w:val="002D1EF8"/>
    <w:rsid w:val="00351649"/>
    <w:rsid w:val="00356E61"/>
    <w:rsid w:val="00360B2C"/>
    <w:rsid w:val="00373C8B"/>
    <w:rsid w:val="003C11B1"/>
    <w:rsid w:val="003E584E"/>
    <w:rsid w:val="00400BE2"/>
    <w:rsid w:val="00412831"/>
    <w:rsid w:val="004163C7"/>
    <w:rsid w:val="004236A5"/>
    <w:rsid w:val="00443D5E"/>
    <w:rsid w:val="00444E40"/>
    <w:rsid w:val="00473B97"/>
    <w:rsid w:val="004875FC"/>
    <w:rsid w:val="004A76DE"/>
    <w:rsid w:val="004D3B6C"/>
    <w:rsid w:val="004E000E"/>
    <w:rsid w:val="00571BA5"/>
    <w:rsid w:val="00581C08"/>
    <w:rsid w:val="005977B1"/>
    <w:rsid w:val="005F0C61"/>
    <w:rsid w:val="005F573A"/>
    <w:rsid w:val="006124A5"/>
    <w:rsid w:val="00614E0A"/>
    <w:rsid w:val="0063124B"/>
    <w:rsid w:val="00640DD3"/>
    <w:rsid w:val="006412FA"/>
    <w:rsid w:val="00643658"/>
    <w:rsid w:val="0066593C"/>
    <w:rsid w:val="006878B6"/>
    <w:rsid w:val="006948DE"/>
    <w:rsid w:val="006A3343"/>
    <w:rsid w:val="0070487C"/>
    <w:rsid w:val="0072479B"/>
    <w:rsid w:val="007665A8"/>
    <w:rsid w:val="007870AF"/>
    <w:rsid w:val="007B0E54"/>
    <w:rsid w:val="007E21B1"/>
    <w:rsid w:val="007E3A20"/>
    <w:rsid w:val="007E4918"/>
    <w:rsid w:val="00820AFB"/>
    <w:rsid w:val="008417C4"/>
    <w:rsid w:val="00862B82"/>
    <w:rsid w:val="00877AAC"/>
    <w:rsid w:val="0089597B"/>
    <w:rsid w:val="00896FE4"/>
    <w:rsid w:val="008A352B"/>
    <w:rsid w:val="008F1EAE"/>
    <w:rsid w:val="009125CE"/>
    <w:rsid w:val="009220DE"/>
    <w:rsid w:val="00946F5F"/>
    <w:rsid w:val="00950835"/>
    <w:rsid w:val="0096308C"/>
    <w:rsid w:val="009B3DF9"/>
    <w:rsid w:val="009B6888"/>
    <w:rsid w:val="009C0161"/>
    <w:rsid w:val="009C4D5B"/>
    <w:rsid w:val="009D108D"/>
    <w:rsid w:val="009E1436"/>
    <w:rsid w:val="009E5668"/>
    <w:rsid w:val="009E58B0"/>
    <w:rsid w:val="00A224AD"/>
    <w:rsid w:val="00A24B4B"/>
    <w:rsid w:val="00A35B8D"/>
    <w:rsid w:val="00A9060B"/>
    <w:rsid w:val="00A91A3D"/>
    <w:rsid w:val="00AA5A91"/>
    <w:rsid w:val="00AA79E9"/>
    <w:rsid w:val="00AB0A70"/>
    <w:rsid w:val="00AC405E"/>
    <w:rsid w:val="00AD6C89"/>
    <w:rsid w:val="00AF5253"/>
    <w:rsid w:val="00B06E56"/>
    <w:rsid w:val="00B54E01"/>
    <w:rsid w:val="00B63B0F"/>
    <w:rsid w:val="00B732AA"/>
    <w:rsid w:val="00B7678A"/>
    <w:rsid w:val="00B95907"/>
    <w:rsid w:val="00BC094B"/>
    <w:rsid w:val="00BE529F"/>
    <w:rsid w:val="00BE5992"/>
    <w:rsid w:val="00BF3A1A"/>
    <w:rsid w:val="00C53800"/>
    <w:rsid w:val="00C72744"/>
    <w:rsid w:val="00C84377"/>
    <w:rsid w:val="00CA06F1"/>
    <w:rsid w:val="00CB2A44"/>
    <w:rsid w:val="00D04F62"/>
    <w:rsid w:val="00D11927"/>
    <w:rsid w:val="00D15346"/>
    <w:rsid w:val="00D22171"/>
    <w:rsid w:val="00D26400"/>
    <w:rsid w:val="00D52480"/>
    <w:rsid w:val="00D548EB"/>
    <w:rsid w:val="00D56719"/>
    <w:rsid w:val="00DA2EF6"/>
    <w:rsid w:val="00DD7EE5"/>
    <w:rsid w:val="00E80FD9"/>
    <w:rsid w:val="00EA0632"/>
    <w:rsid w:val="00EC2DB4"/>
    <w:rsid w:val="00F2521E"/>
    <w:rsid w:val="00F546CE"/>
    <w:rsid w:val="00F610A6"/>
    <w:rsid w:val="00F637F0"/>
    <w:rsid w:val="00F76933"/>
    <w:rsid w:val="00F76BFC"/>
    <w:rsid w:val="00F925D0"/>
    <w:rsid w:val="00F966D3"/>
    <w:rsid w:val="00FF41D7"/>
    <w:rsid w:val="00FF7F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26F6815-F501-4B26-B0B9-3B574C4B9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ody Text"/>
    <w:basedOn w:val="a"/>
    <w:link w:val="Char1"/>
    <w:uiPriority w:val="1"/>
    <w:qFormat/>
    <w:rsid w:val="00950835"/>
    <w:pPr>
      <w:widowControl w:val="0"/>
      <w:autoSpaceDE w:val="0"/>
      <w:autoSpaceDN w:val="0"/>
      <w:bidi w:val="0"/>
      <w:spacing w:after="0" w:line="240" w:lineRule="auto"/>
      <w:jc w:val="right"/>
    </w:pPr>
    <w:rPr>
      <w:rFonts w:ascii="Sakkal Majalla" w:eastAsia="Sakkal Majalla" w:hAnsi="Sakkal Majalla" w:cs="Sakkal Majalla"/>
      <w:kern w:val="0"/>
      <w:sz w:val="28"/>
      <w:szCs w:val="28"/>
      <w14:ligatures w14:val="none"/>
    </w:rPr>
  </w:style>
  <w:style w:type="character" w:customStyle="1" w:styleId="Char1">
    <w:name w:val="نص أساسي Char"/>
    <w:basedOn w:val="a0"/>
    <w:link w:val="a5"/>
    <w:uiPriority w:val="1"/>
    <w:rsid w:val="00950835"/>
    <w:rPr>
      <w:rFonts w:ascii="Sakkal Majalla" w:eastAsia="Sakkal Majalla" w:hAnsi="Sakkal Majalla" w:cs="Sakkal Majalla"/>
      <w:kern w:val="0"/>
      <w:sz w:val="28"/>
      <w:szCs w:val="28"/>
      <w14:ligatures w14:val="none"/>
    </w:rPr>
  </w:style>
  <w:style w:type="character" w:styleId="Hyperlink">
    <w:name w:val="Hyperlink"/>
    <w:basedOn w:val="a0"/>
    <w:uiPriority w:val="99"/>
    <w:semiHidden/>
    <w:unhideWhenUsed/>
    <w:rsid w:val="00412831"/>
    <w:rPr>
      <w:color w:val="0000FF"/>
      <w:u w:val="single"/>
    </w:rPr>
  </w:style>
  <w:style w:type="paragraph" w:styleId="a6">
    <w:name w:val="List Paragraph"/>
    <w:basedOn w:val="a"/>
    <w:uiPriority w:val="34"/>
    <w:qFormat/>
    <w:rsid w:val="00F76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javascript:document.getElementById('SearchTypeDDL').value='authortag_Text';document.getElementById('SearchValueTBX').value='%22%D8%B9%D9%84%D9%8A%D8%8C%20%D8%B4%D9%8A%D9%85%D8%A7%D8%A1%20%D8%A3%D8%AD%D9%85%D8%AF%20%D8%B9%D9%84%D9%8A%20%D9%85%D8%AD%D9%85%D8%AF%D9%8A%D9%86%22';search();"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B89A3-789F-4024-B8B7-911C833D5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4451</Words>
  <Characters>25376</Characters>
  <Application>Microsoft Office Word</Application>
  <DocSecurity>0</DocSecurity>
  <Lines>211</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Hiba Hiba</cp:lastModifiedBy>
  <cp:revision>2</cp:revision>
  <dcterms:created xsi:type="dcterms:W3CDTF">2026-07-17T00:08:00Z</dcterms:created>
  <dcterms:modified xsi:type="dcterms:W3CDTF">2026-07-17T00:08:00Z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