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88276C" w14:textId="2A6368F7" w:rsidR="009125CE" w:rsidRPr="00DE79B9" w:rsidRDefault="002801E6" w:rsidP="002801E6">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DE79B9">
        <w:rPr>
          <w:rFonts w:ascii="Sakkal Majalla" w:hAnsi="Sakkal Majalla" w:cs="Sakkal Majalla"/>
          <w:b/>
          <w:bCs/>
          <w:noProof/>
          <w:color w:val="000000" w:themeColor="text1"/>
          <w:sz w:val="32"/>
          <w:szCs w:val="32"/>
        </w:rPr>
        <w:drawing>
          <wp:anchor distT="0" distB="0" distL="114300" distR="114300" simplePos="0" relativeHeight="251658752" behindDoc="0" locked="0" layoutInCell="1" allowOverlap="1" wp14:anchorId="1BBF47DC" wp14:editId="7BD83C74">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DE79B9">
        <w:rPr>
          <w:rFonts w:ascii="Sakkal Majalla" w:hAnsi="Sakkal Majalla" w:cs="Sakkal Majalla"/>
          <w:b/>
          <w:bCs/>
          <w:color w:val="000000" w:themeColor="text1"/>
          <w:sz w:val="32"/>
          <w:szCs w:val="32"/>
          <w:rtl/>
          <w:lang w:bidi="ar-EG"/>
        </w:rPr>
        <w:t xml:space="preserve">جامعة </w:t>
      </w:r>
      <w:proofErr w:type="spellStart"/>
      <w:r w:rsidR="009125CE" w:rsidRPr="00DE79B9">
        <w:rPr>
          <w:rFonts w:ascii="Sakkal Majalla" w:hAnsi="Sakkal Majalla" w:cs="Sakkal Majalla"/>
          <w:b/>
          <w:bCs/>
          <w:color w:val="000000" w:themeColor="text1"/>
          <w:sz w:val="32"/>
          <w:szCs w:val="32"/>
          <w:rtl/>
          <w:lang w:bidi="ar-EG"/>
        </w:rPr>
        <w:t>ميدأوشن</w:t>
      </w:r>
      <w:proofErr w:type="spellEnd"/>
      <w:r w:rsidR="009125CE" w:rsidRPr="00DE79B9">
        <w:rPr>
          <w:rFonts w:ascii="Sakkal Majalla" w:hAnsi="Sakkal Majalla" w:cs="Sakkal Majalla"/>
          <w:b/>
          <w:bCs/>
          <w:color w:val="000000" w:themeColor="text1"/>
          <w:sz w:val="32"/>
          <w:szCs w:val="32"/>
          <w:rtl/>
          <w:lang w:bidi="ar-EG"/>
        </w:rPr>
        <w:t xml:space="preserve"> </w:t>
      </w:r>
    </w:p>
    <w:p w14:paraId="385D3247" w14:textId="563AD753" w:rsidR="00F546CE" w:rsidRPr="00DE79B9" w:rsidRDefault="009125CE" w:rsidP="002801E6">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DE79B9">
        <w:rPr>
          <w:rFonts w:ascii="Sakkal Majalla" w:hAnsi="Sakkal Majalla" w:cs="Sakkal Majalla"/>
          <w:b/>
          <w:bCs/>
          <w:color w:val="000000" w:themeColor="text1"/>
          <w:sz w:val="32"/>
          <w:szCs w:val="32"/>
          <w:lang w:bidi="ar-EG"/>
        </w:rPr>
        <w:t xml:space="preserve"> </w:t>
      </w:r>
      <w:r w:rsidRPr="00DE79B9">
        <w:rPr>
          <w:rFonts w:ascii="Sakkal Majalla" w:hAnsi="Sakkal Majalla" w:cs="Sakkal Majalla"/>
          <w:b/>
          <w:bCs/>
          <w:color w:val="000000" w:themeColor="text1"/>
          <w:sz w:val="32"/>
          <w:szCs w:val="32"/>
          <w:rtl/>
          <w:lang w:bidi="ar-EG"/>
        </w:rPr>
        <w:t xml:space="preserve">كلية الإدارة </w:t>
      </w:r>
    </w:p>
    <w:p w14:paraId="6A5E91AD" w14:textId="77777777" w:rsidR="009125CE" w:rsidRPr="00DE79B9" w:rsidRDefault="009125CE" w:rsidP="002801E6">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DE79B9">
        <w:rPr>
          <w:rFonts w:ascii="Sakkal Majalla" w:hAnsi="Sakkal Majalla" w:cs="Sakkal Majalla"/>
          <w:b/>
          <w:bCs/>
          <w:color w:val="000000" w:themeColor="text1"/>
          <w:sz w:val="32"/>
          <w:szCs w:val="32"/>
          <w:rtl/>
          <w:lang w:bidi="ar-EG"/>
        </w:rPr>
        <w:t>قسم / تخصص</w:t>
      </w:r>
      <w:r w:rsidR="00DF190B" w:rsidRPr="00DE79B9">
        <w:rPr>
          <w:rFonts w:ascii="Sakkal Majalla" w:hAnsi="Sakkal Majalla" w:cs="Sakkal Majalla"/>
          <w:b/>
          <w:bCs/>
          <w:color w:val="000000" w:themeColor="text1"/>
          <w:sz w:val="32"/>
          <w:szCs w:val="32"/>
          <w:rtl/>
          <w:lang w:bidi="ar-EG"/>
        </w:rPr>
        <w:t xml:space="preserve"> إدارة </w:t>
      </w:r>
      <w:r w:rsidR="00B248D1" w:rsidRPr="00DE79B9">
        <w:rPr>
          <w:rFonts w:ascii="Sakkal Majalla" w:hAnsi="Sakkal Majalla" w:cs="Sakkal Majalla"/>
          <w:b/>
          <w:bCs/>
          <w:color w:val="000000" w:themeColor="text1"/>
          <w:sz w:val="32"/>
          <w:szCs w:val="32"/>
          <w:rtl/>
          <w:lang w:bidi="ar-EG"/>
        </w:rPr>
        <w:t>المشاريع</w:t>
      </w:r>
    </w:p>
    <w:p w14:paraId="4907896A" w14:textId="77777777" w:rsidR="009125CE" w:rsidRPr="00DE79B9" w:rsidRDefault="009125CE" w:rsidP="002801E6">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0F298A66" w14:textId="77777777" w:rsidR="002B655F" w:rsidRPr="00DE79B9" w:rsidRDefault="002B655F" w:rsidP="002801E6">
      <w:pPr>
        <w:spacing w:before="100" w:beforeAutospacing="1" w:after="100" w:afterAutospacing="1" w:line="360" w:lineRule="auto"/>
        <w:jc w:val="center"/>
        <w:rPr>
          <w:rFonts w:ascii="Sakkal Majalla" w:hAnsi="Sakkal Majalla" w:cs="Sakkal Majalla"/>
          <w:b/>
          <w:bCs/>
          <w:color w:val="000000" w:themeColor="text1"/>
          <w:sz w:val="40"/>
          <w:szCs w:val="40"/>
          <w:lang w:bidi="ar-EG"/>
        </w:rPr>
      </w:pPr>
      <w:r w:rsidRPr="00DE79B9">
        <w:rPr>
          <w:rFonts w:ascii="Sakkal Majalla" w:hAnsi="Sakkal Majalla" w:cs="Sakkal Majalla"/>
          <w:b/>
          <w:bCs/>
          <w:color w:val="000000" w:themeColor="text1"/>
          <w:sz w:val="40"/>
          <w:szCs w:val="40"/>
          <w:lang w:bidi="ar-EG"/>
        </w:rPr>
        <w:t>"</w:t>
      </w:r>
      <w:r w:rsidRPr="00DE79B9">
        <w:rPr>
          <w:rFonts w:ascii="Sakkal Majalla" w:hAnsi="Sakkal Majalla" w:cs="Sakkal Majalla"/>
          <w:b/>
          <w:bCs/>
          <w:color w:val="000000" w:themeColor="text1"/>
          <w:sz w:val="40"/>
          <w:szCs w:val="40"/>
          <w:rtl/>
        </w:rPr>
        <w:t>أثر مهارات القيادة على أداء فرق العمل في المشاريع الاحترافية</w:t>
      </w:r>
      <w:r w:rsidRPr="00DE79B9">
        <w:rPr>
          <w:rFonts w:ascii="Sakkal Majalla" w:hAnsi="Sakkal Majalla" w:cs="Sakkal Majalla"/>
          <w:b/>
          <w:bCs/>
          <w:color w:val="000000" w:themeColor="text1"/>
          <w:sz w:val="40"/>
          <w:szCs w:val="40"/>
          <w:lang w:bidi="ar-EG"/>
        </w:rPr>
        <w:t>"</w:t>
      </w:r>
    </w:p>
    <w:p w14:paraId="1E36EA6E" w14:textId="77777777" w:rsidR="002801E6" w:rsidRPr="00DE79B9" w:rsidRDefault="002801E6" w:rsidP="002801E6">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3194188A" w14:textId="3BCC2E97" w:rsidR="002801E6" w:rsidRPr="00DE79B9" w:rsidRDefault="009125CE" w:rsidP="002801E6">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DE79B9">
        <w:rPr>
          <w:rFonts w:ascii="Sakkal Majalla" w:hAnsi="Sakkal Majalla" w:cs="Sakkal Majalla"/>
          <w:b/>
          <w:bCs/>
          <w:color w:val="000000" w:themeColor="text1"/>
          <w:sz w:val="36"/>
          <w:szCs w:val="36"/>
          <w:rtl/>
          <w:lang w:bidi="ar-EG"/>
        </w:rPr>
        <w:t>إعداد الطالب/</w:t>
      </w:r>
    </w:p>
    <w:p w14:paraId="55A0CADA" w14:textId="197E3D47" w:rsidR="009125CE" w:rsidRPr="00DE79B9" w:rsidRDefault="002B655F" w:rsidP="002801E6">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DE79B9">
        <w:rPr>
          <w:rFonts w:ascii="Sakkal Majalla" w:hAnsi="Sakkal Majalla" w:cs="Sakkal Majalla"/>
          <w:b/>
          <w:bCs/>
          <w:color w:val="000000" w:themeColor="text1"/>
          <w:sz w:val="36"/>
          <w:szCs w:val="36"/>
          <w:rtl/>
          <w:lang w:bidi="ar-EG"/>
        </w:rPr>
        <w:t>عبدالرحيم سعيد جمعة عثمان</w:t>
      </w:r>
    </w:p>
    <w:p w14:paraId="1B0189CA" w14:textId="23242C47" w:rsidR="002801E6" w:rsidRPr="00DE79B9" w:rsidRDefault="002801E6" w:rsidP="002801E6">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DE79B9">
        <w:rPr>
          <w:rFonts w:ascii="Sakkal Majalla" w:hAnsi="Sakkal Majalla" w:cs="Sakkal Majalla" w:hint="cs"/>
          <w:b/>
          <w:bCs/>
          <w:color w:val="000000" w:themeColor="text1"/>
          <w:sz w:val="36"/>
          <w:szCs w:val="36"/>
          <w:rtl/>
          <w:lang w:bidi="ar-EG"/>
        </w:rPr>
        <w:t>إشراف/</w:t>
      </w:r>
    </w:p>
    <w:p w14:paraId="07A51767" w14:textId="66F64E7C" w:rsidR="002801E6" w:rsidRPr="00DE79B9" w:rsidRDefault="002801E6" w:rsidP="002801E6">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DE79B9">
        <w:rPr>
          <w:rFonts w:ascii="Sakkal Majalla" w:hAnsi="Sakkal Majalla" w:cs="Sakkal Majalla" w:hint="cs"/>
          <w:b/>
          <w:bCs/>
          <w:color w:val="000000" w:themeColor="text1"/>
          <w:sz w:val="36"/>
          <w:szCs w:val="36"/>
          <w:rtl/>
          <w:lang w:bidi="ar-EG"/>
        </w:rPr>
        <w:t>أ.د / الفيصل عبد الحميد</w:t>
      </w:r>
    </w:p>
    <w:p w14:paraId="53D80989" w14:textId="77777777" w:rsidR="009125CE" w:rsidRPr="00DE79B9" w:rsidRDefault="009125CE" w:rsidP="002801E6">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DE79B9">
        <w:rPr>
          <w:rFonts w:ascii="Sakkal Majalla" w:hAnsi="Sakkal Majalla" w:cs="Sakkal Majalla"/>
          <w:b/>
          <w:bCs/>
          <w:color w:val="000000" w:themeColor="text1"/>
          <w:sz w:val="36"/>
          <w:szCs w:val="36"/>
          <w:rtl/>
          <w:lang w:bidi="ar-EG"/>
        </w:rPr>
        <w:t>العام الدراسي:</w:t>
      </w:r>
    </w:p>
    <w:p w14:paraId="21F2A8B5" w14:textId="3DC355F7" w:rsidR="009125CE" w:rsidRPr="00DE79B9" w:rsidRDefault="002801E6" w:rsidP="002801E6">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DE79B9">
        <w:rPr>
          <w:rFonts w:ascii="Sakkal Majalla" w:hAnsi="Sakkal Majalla" w:cs="Sakkal Majalla" w:hint="cs"/>
          <w:b/>
          <w:bCs/>
          <w:color w:val="000000" w:themeColor="text1"/>
          <w:sz w:val="36"/>
          <w:szCs w:val="36"/>
          <w:rtl/>
          <w:lang w:bidi="ar-EG"/>
        </w:rPr>
        <w:t xml:space="preserve">1447 </w:t>
      </w:r>
      <w:r w:rsidRPr="00DE79B9">
        <w:rPr>
          <w:rFonts w:ascii="Sakkal Majalla" w:hAnsi="Sakkal Majalla" w:cs="Sakkal Majalla"/>
          <w:b/>
          <w:bCs/>
          <w:color w:val="000000" w:themeColor="text1"/>
          <w:sz w:val="36"/>
          <w:szCs w:val="36"/>
          <w:rtl/>
          <w:lang w:bidi="ar-EG"/>
        </w:rPr>
        <w:t>–</w:t>
      </w:r>
      <w:r w:rsidRPr="00DE79B9">
        <w:rPr>
          <w:rFonts w:ascii="Sakkal Majalla" w:hAnsi="Sakkal Majalla" w:cs="Sakkal Majalla" w:hint="cs"/>
          <w:b/>
          <w:bCs/>
          <w:color w:val="000000" w:themeColor="text1"/>
          <w:sz w:val="36"/>
          <w:szCs w:val="36"/>
          <w:rtl/>
          <w:lang w:bidi="ar-EG"/>
        </w:rPr>
        <w:t xml:space="preserve"> 2025</w:t>
      </w:r>
    </w:p>
    <w:p w14:paraId="753EFCB8" w14:textId="77777777" w:rsidR="0043256D" w:rsidRPr="00DE79B9" w:rsidRDefault="0043256D" w:rsidP="002801E6">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5B66C034" w14:textId="77777777" w:rsidR="002801E6" w:rsidRPr="00DE79B9" w:rsidRDefault="002801E6" w:rsidP="002801E6">
      <w:pPr>
        <w:spacing w:before="100" w:beforeAutospacing="1" w:after="100" w:afterAutospacing="1" w:line="360" w:lineRule="auto"/>
        <w:jc w:val="both"/>
        <w:rPr>
          <w:rFonts w:ascii="Sakkal Majalla" w:hAnsi="Sakkal Majalla" w:cs="Sakkal Majalla"/>
          <w:color w:val="000000" w:themeColor="text1"/>
          <w:sz w:val="28"/>
          <w:szCs w:val="28"/>
          <w:rtl/>
          <w:lang w:bidi="ar-EG"/>
        </w:rPr>
        <w:sectPr w:rsidR="002801E6" w:rsidRPr="00DE79B9" w:rsidSect="002801E6">
          <w:type w:val="continuous"/>
          <w:pgSz w:w="11906" w:h="16838" w:code="9"/>
          <w:pgMar w:top="1440" w:right="1985" w:bottom="1440" w:left="1418" w:header="720" w:footer="720" w:gutter="567"/>
          <w:pgNumType w:fmt="arabicAbjad" w:start="1"/>
          <w:cols w:space="708"/>
          <w:bidi/>
          <w:rtlGutter/>
          <w:docGrid w:linePitch="360"/>
        </w:sectPr>
      </w:pPr>
    </w:p>
    <w:p w14:paraId="2E17C858" w14:textId="77777777" w:rsidR="002801E6" w:rsidRPr="00DE79B9" w:rsidRDefault="002801E6" w:rsidP="002801E6">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Toc203963342"/>
      <w:r w:rsidRPr="00DE79B9">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0"/>
    </w:p>
    <w:p w14:paraId="7C816214" w14:textId="2CE4BCCD" w:rsidR="009125CE" w:rsidRPr="00DE79B9" w:rsidRDefault="002801E6" w:rsidP="002801E6">
      <w:pPr>
        <w:spacing w:before="100" w:beforeAutospacing="1" w:after="100" w:afterAutospacing="1" w:line="360" w:lineRule="auto"/>
        <w:outlineLvl w:val="1"/>
        <w:rPr>
          <w:rFonts w:ascii="Sakkal Majalla" w:hAnsi="Sakkal Majalla" w:cs="Sakkal Majalla"/>
          <w:b/>
          <w:bCs/>
          <w:color w:val="000000" w:themeColor="text1"/>
          <w:sz w:val="36"/>
          <w:szCs w:val="36"/>
          <w:rtl/>
          <w:lang w:bidi="ar-EG"/>
        </w:rPr>
      </w:pPr>
      <w:bookmarkStart w:id="1" w:name="_Toc203963343"/>
      <w:r w:rsidRPr="00DE79B9">
        <w:rPr>
          <w:rFonts w:ascii="Sakkal Majalla" w:hAnsi="Sakkal Majalla" w:cs="Sakkal Majalla" w:hint="cs"/>
          <w:b/>
          <w:bCs/>
          <w:color w:val="000000" w:themeColor="text1"/>
          <w:sz w:val="36"/>
          <w:szCs w:val="36"/>
          <w:rtl/>
        </w:rPr>
        <w:t xml:space="preserve">1.1 </w:t>
      </w:r>
      <w:r w:rsidR="00A74F76" w:rsidRPr="00DE79B9">
        <w:rPr>
          <w:rFonts w:ascii="Sakkal Majalla" w:hAnsi="Sakkal Majalla" w:cs="Sakkal Majalla"/>
          <w:b/>
          <w:bCs/>
          <w:color w:val="000000" w:themeColor="text1"/>
          <w:sz w:val="36"/>
          <w:szCs w:val="36"/>
          <w:rtl/>
        </w:rPr>
        <w:t>مقدمة</w:t>
      </w:r>
      <w:r w:rsidR="009125CE" w:rsidRPr="00DE79B9">
        <w:rPr>
          <w:rFonts w:ascii="Sakkal Majalla" w:hAnsi="Sakkal Majalla" w:cs="Sakkal Majalla"/>
          <w:b/>
          <w:bCs/>
          <w:color w:val="000000" w:themeColor="text1"/>
          <w:sz w:val="36"/>
          <w:szCs w:val="36"/>
          <w:rtl/>
          <w:lang w:bidi="ar-EG"/>
        </w:rPr>
        <w:t>:</w:t>
      </w:r>
      <w:bookmarkEnd w:id="1"/>
      <w:r w:rsidRPr="00DE79B9">
        <w:rPr>
          <w:rFonts w:ascii="Sakkal Majalla" w:hAnsi="Sakkal Majalla" w:cs="Sakkal Majalla" w:hint="cs"/>
          <w:b/>
          <w:bCs/>
          <w:color w:val="000000" w:themeColor="text1"/>
          <w:sz w:val="36"/>
          <w:szCs w:val="36"/>
          <w:rtl/>
          <w:lang w:bidi="ar-EG"/>
        </w:rPr>
        <w:t xml:space="preserve"> </w:t>
      </w:r>
    </w:p>
    <w:p w14:paraId="72202B86" w14:textId="27523474" w:rsidR="00AF5C01" w:rsidRPr="00DE79B9" w:rsidRDefault="00AF5C01" w:rsidP="002801E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E79B9">
        <w:rPr>
          <w:rFonts w:ascii="Sakkal Majalla" w:hAnsi="Sakkal Majalla" w:cs="Sakkal Majalla"/>
          <w:color w:val="000000" w:themeColor="text1"/>
          <w:sz w:val="28"/>
          <w:szCs w:val="28"/>
          <w:rtl/>
        </w:rPr>
        <w:t>تُعد القيادة من أبرز العوامل المؤثرة في بيئات العمل التنظيمي، ولا سيما في إطار المشاريع الاحترافية التي تتطلب التنسيق الدقيق والانسجام بين عدد من الأفراد متعددي التخصصات، فالقائد في المشروع لا يمثل مجرد مدير إداري، بل يمارس دورًا حاسمًا في توجيه الفريق وتحفيزه، وضبط إيقاع العمل الجماعي نحو الأهداف المنشودة</w:t>
      </w:r>
      <w:r w:rsidRPr="00DE79B9">
        <w:rPr>
          <w:rFonts w:ascii="Sakkal Majalla" w:hAnsi="Sakkal Majalla" w:cs="Sakkal Majalla"/>
          <w:color w:val="000000" w:themeColor="text1"/>
          <w:sz w:val="28"/>
          <w:szCs w:val="28"/>
          <w:lang w:bidi="ar-EG"/>
        </w:rPr>
        <w:t xml:space="preserve"> (Fokina et al., 2023).</w:t>
      </w:r>
    </w:p>
    <w:p w14:paraId="5732B90D" w14:textId="77777777" w:rsidR="00AF5C01" w:rsidRPr="00DE79B9" w:rsidRDefault="00AF5C01" w:rsidP="002801E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E79B9">
        <w:rPr>
          <w:rFonts w:ascii="Sakkal Majalla" w:hAnsi="Sakkal Majalla" w:cs="Sakkal Majalla"/>
          <w:color w:val="000000" w:themeColor="text1"/>
          <w:sz w:val="28"/>
          <w:szCs w:val="28"/>
          <w:rtl/>
        </w:rPr>
        <w:t>وفي ظل تعقّد بيئات المشاريع وزيادة معدلات التغير، أصبحت فرق العمل بحاجة ماسة إلى قادة يمتلكون مهارات قيادية متقدمة تتجاوز المعرفة الفنية، وتشمل كفاءات سلوكية مثل القدرة على التواصل بفعالية، والتحفيز المستمر، واتخاذ القرارات تحت الضغط، إلى جانب إدارة الخلافات والنزاعات بأساليب بنّاءة</w:t>
      </w:r>
      <w:r w:rsidRPr="00DE79B9">
        <w:rPr>
          <w:rFonts w:ascii="Sakkal Majalla" w:hAnsi="Sakkal Majalla" w:cs="Sakkal Majalla"/>
          <w:color w:val="000000" w:themeColor="text1"/>
          <w:sz w:val="28"/>
          <w:szCs w:val="28"/>
          <w:lang w:bidi="ar-EG"/>
        </w:rPr>
        <w:t xml:space="preserve"> (Jehn, 2022).</w:t>
      </w:r>
    </w:p>
    <w:p w14:paraId="4FF20DD9" w14:textId="5FD89AE1" w:rsidR="00AF5C01" w:rsidRPr="00DE79B9" w:rsidRDefault="00AF5C01" w:rsidP="002801E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E79B9">
        <w:rPr>
          <w:rFonts w:ascii="Sakkal Majalla" w:hAnsi="Sakkal Majalla" w:cs="Sakkal Majalla"/>
          <w:color w:val="000000" w:themeColor="text1"/>
          <w:sz w:val="28"/>
          <w:szCs w:val="28"/>
          <w:rtl/>
        </w:rPr>
        <w:t>وقد أسهم التحول من الهياكل الهرمية إلى الهياكل المرنة في تعزيز مركزية الفرق داخل المؤسسات، مما جعل فعالية الفريق عنصرًا محوريًا في إنجاح المشاريع، ويتطلب ذلك من القادة إتقان مجموعة من المهارات التي تُمكنهم من بناء بيئة عمل تعاونية قائمة على الثقة والتكامل</w:t>
      </w:r>
      <w:r w:rsidRPr="00DE79B9">
        <w:rPr>
          <w:rFonts w:ascii="Sakkal Majalla" w:hAnsi="Sakkal Majalla" w:cs="Sakkal Majalla"/>
          <w:color w:val="000000" w:themeColor="text1"/>
          <w:sz w:val="28"/>
          <w:szCs w:val="28"/>
          <w:lang w:bidi="ar-EG"/>
        </w:rPr>
        <w:t xml:space="preserve"> (Kumar, 2024).</w:t>
      </w:r>
    </w:p>
    <w:p w14:paraId="140A2DC7" w14:textId="797B46B7" w:rsidR="00AF5C01" w:rsidRPr="00DE79B9" w:rsidRDefault="00AF5C01" w:rsidP="002801E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E79B9">
        <w:rPr>
          <w:rFonts w:ascii="Sakkal Majalla" w:hAnsi="Sakkal Majalla" w:cs="Sakkal Majalla"/>
          <w:color w:val="000000" w:themeColor="text1"/>
          <w:sz w:val="28"/>
          <w:szCs w:val="28"/>
          <w:rtl/>
        </w:rPr>
        <w:t xml:space="preserve">إن تماسك الفريق وتفاعله لا يتحقق فقط من خلال توزيع المهام أو تحديد الأدوار، بل يتطلب قيادة قادرة على بث الحماس، وتحفيز الالتزام الجماعي، والتعامل مع التحديات البشرية والمعنوية بشكل متوازن </w:t>
      </w:r>
      <w:proofErr w:type="spellStart"/>
      <w:r w:rsidRPr="00DE79B9">
        <w:rPr>
          <w:rFonts w:ascii="Sakkal Majalla" w:hAnsi="Sakkal Majalla" w:cs="Sakkal Majalla"/>
          <w:color w:val="000000" w:themeColor="text1"/>
          <w:sz w:val="28"/>
          <w:szCs w:val="28"/>
          <w:rtl/>
        </w:rPr>
        <w:t>وفعّال،وهنا</w:t>
      </w:r>
      <w:proofErr w:type="spellEnd"/>
      <w:r w:rsidRPr="00DE79B9">
        <w:rPr>
          <w:rFonts w:ascii="Sakkal Majalla" w:hAnsi="Sakkal Majalla" w:cs="Sakkal Majalla"/>
          <w:color w:val="000000" w:themeColor="text1"/>
          <w:sz w:val="28"/>
          <w:szCs w:val="28"/>
          <w:rtl/>
        </w:rPr>
        <w:t xml:space="preserve"> تظهر أهمية المهارات القيادية كعنصر مشترك يربط بين جودة العمل الفردي وأداء الفريق ككل</w:t>
      </w:r>
      <w:r w:rsidRPr="00DE79B9">
        <w:rPr>
          <w:rFonts w:ascii="Sakkal Majalla" w:hAnsi="Sakkal Majalla" w:cs="Sakkal Majalla"/>
          <w:color w:val="000000" w:themeColor="text1"/>
          <w:sz w:val="28"/>
          <w:szCs w:val="28"/>
          <w:lang w:bidi="ar-EG"/>
        </w:rPr>
        <w:t xml:space="preserve"> (Ahmed et al., 2023).</w:t>
      </w:r>
    </w:p>
    <w:p w14:paraId="658AED01" w14:textId="7CCA8F9A" w:rsidR="00AF5C01" w:rsidRPr="00DE79B9" w:rsidRDefault="00AF5C01" w:rsidP="002801E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E79B9">
        <w:rPr>
          <w:rFonts w:ascii="Sakkal Majalla" w:hAnsi="Sakkal Majalla" w:cs="Sakkal Majalla"/>
          <w:color w:val="000000" w:themeColor="text1"/>
          <w:sz w:val="28"/>
          <w:szCs w:val="28"/>
          <w:rtl/>
        </w:rPr>
        <w:t xml:space="preserve">وتؤكد أدبيات الإدارة أن مهارات مثل "التواصل التنظيمي" و"التحفيز الداخلي" و"القدرة على اتخاذ القرار" باتت من المؤشرات الأساسية التي تُستخدم في تقييم الكفاءة القيادية داخل المشاريع، وهذه </w:t>
      </w:r>
      <w:r w:rsidRPr="00DE79B9">
        <w:rPr>
          <w:rFonts w:ascii="Sakkal Majalla" w:hAnsi="Sakkal Majalla" w:cs="Sakkal Majalla"/>
          <w:color w:val="000000" w:themeColor="text1"/>
          <w:sz w:val="28"/>
          <w:szCs w:val="28"/>
          <w:rtl/>
        </w:rPr>
        <w:lastRenderedPageBreak/>
        <w:t>المهارات لا تُكتسب فقط من خلال الخبرة، بل تتطلب تأهيلًا وتطويرًا مستمرًا يتلاءم مع متطلبات كل مرحلة من مراحل المشروع</w:t>
      </w:r>
      <w:r w:rsidRPr="00DE79B9">
        <w:rPr>
          <w:rFonts w:ascii="Sakkal Majalla" w:hAnsi="Sakkal Majalla" w:cs="Sakkal Majalla"/>
          <w:color w:val="000000" w:themeColor="text1"/>
          <w:sz w:val="28"/>
          <w:szCs w:val="28"/>
          <w:lang w:bidi="ar-EG"/>
        </w:rPr>
        <w:t xml:space="preserve"> (Maalouf &amp; Achi, 2023).</w:t>
      </w:r>
    </w:p>
    <w:p w14:paraId="1DB324AB" w14:textId="4E7B9673" w:rsidR="00AF5C01" w:rsidRPr="00DE79B9" w:rsidRDefault="00AF5C01" w:rsidP="002801E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E79B9">
        <w:rPr>
          <w:rFonts w:ascii="Sakkal Majalla" w:hAnsi="Sakkal Majalla" w:cs="Sakkal Majalla"/>
          <w:color w:val="000000" w:themeColor="text1"/>
          <w:sz w:val="28"/>
          <w:szCs w:val="28"/>
          <w:rtl/>
        </w:rPr>
        <w:t>و تتعدد الرؤى حول الأنماط القيادية، إلا أن التركيز على السلوك القيادي الفعلي أصبح أكثر أهمية من الانتماء لنمط معين، فالقادة الأكثر نجاحًا هم أولئك الذين يملكون المرونة لتطبيق مهارات مختلفة وفقًا لمقتضيات المشروع والفريق والبيئة المحيطة</w:t>
      </w:r>
      <w:r w:rsidRPr="00DE79B9">
        <w:rPr>
          <w:rFonts w:ascii="Sakkal Majalla" w:hAnsi="Sakkal Majalla" w:cs="Sakkal Majalla"/>
          <w:color w:val="000000" w:themeColor="text1"/>
          <w:sz w:val="28"/>
          <w:szCs w:val="28"/>
          <w:lang w:bidi="ar-EG"/>
        </w:rPr>
        <w:t xml:space="preserve"> (Popoola et al., 2024).</w:t>
      </w:r>
    </w:p>
    <w:p w14:paraId="7C927DC6" w14:textId="77777777" w:rsidR="00AF5C01" w:rsidRPr="00DE79B9" w:rsidRDefault="00AF5C01" w:rsidP="002801E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E79B9">
        <w:rPr>
          <w:rFonts w:ascii="Sakkal Majalla" w:hAnsi="Sakkal Majalla" w:cs="Sakkal Majalla"/>
          <w:color w:val="000000" w:themeColor="text1"/>
          <w:sz w:val="28"/>
          <w:szCs w:val="28"/>
          <w:rtl/>
        </w:rPr>
        <w:t>كما أن طبيعة العمل في فرق المشاريع تتطلب نمطًا قياديًا يعزز من المشاركة واتخاذ القرار المشترك، ويُراعي الفروق الفردية بين أعضاء الفريق، ويحول النزاعات المحتملة إلى فرص للتطوير الجماعي، وهو ما يعكس مستوى نضج القائد وقدرته على بناء ثقافة إنتاجية إيجابية</w:t>
      </w:r>
      <w:r w:rsidRPr="00DE79B9">
        <w:rPr>
          <w:rFonts w:ascii="Sakkal Majalla" w:hAnsi="Sakkal Majalla" w:cs="Sakkal Majalla"/>
          <w:color w:val="000000" w:themeColor="text1"/>
          <w:sz w:val="28"/>
          <w:szCs w:val="28"/>
          <w:lang w:bidi="ar-EG"/>
        </w:rPr>
        <w:t xml:space="preserve"> (Fung &amp; Ramasamy, 2015).</w:t>
      </w:r>
    </w:p>
    <w:p w14:paraId="63A17ACE" w14:textId="79A1B3FD" w:rsidR="009125CE" w:rsidRPr="00DE79B9" w:rsidRDefault="00AF5C01" w:rsidP="002801E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E79B9">
        <w:rPr>
          <w:rFonts w:ascii="Sakkal Majalla" w:hAnsi="Sakkal Majalla" w:cs="Sakkal Majalla"/>
          <w:color w:val="000000" w:themeColor="text1"/>
          <w:sz w:val="28"/>
          <w:szCs w:val="28"/>
          <w:rtl/>
        </w:rPr>
        <w:t xml:space="preserve">وتأسيسًا على ما سبق، تنطلق هذه الدراسة من قناعة بأن المهارات القيادية السلوكية الدقيقة </w:t>
      </w:r>
      <w:r w:rsidRPr="00DE79B9">
        <w:rPr>
          <w:rFonts w:ascii="Sakkal Majalla" w:hAnsi="Sakkal Majalla" w:cs="Sakkal Majalla"/>
          <w:color w:val="000000" w:themeColor="text1"/>
          <w:sz w:val="28"/>
          <w:szCs w:val="28"/>
        </w:rPr>
        <w:t xml:space="preserve">– </w:t>
      </w:r>
      <w:r w:rsidRPr="00DE79B9">
        <w:rPr>
          <w:rFonts w:ascii="Sakkal Majalla" w:hAnsi="Sakkal Majalla" w:cs="Sakkal Majalla"/>
          <w:color w:val="000000" w:themeColor="text1"/>
          <w:sz w:val="28"/>
          <w:szCs w:val="28"/>
          <w:rtl/>
        </w:rPr>
        <w:t xml:space="preserve">وبشكل خاص: مهارات التواصل، التحفيز، اتخاذ القرار، إدارة النزاعات  تمثل مدخلًا حيويًا لتعزيز فعالية فرق المشاريع. </w:t>
      </w:r>
    </w:p>
    <w:p w14:paraId="44F11E3B" w14:textId="36BD5B46" w:rsidR="00311DB0" w:rsidRPr="00DE79B9" w:rsidRDefault="002801E6" w:rsidP="002801E6">
      <w:pPr>
        <w:pStyle w:val="a6"/>
        <w:bidi/>
        <w:spacing w:line="360" w:lineRule="auto"/>
        <w:jc w:val="both"/>
        <w:outlineLvl w:val="1"/>
        <w:rPr>
          <w:rFonts w:ascii="Sakkal Majalla" w:hAnsi="Sakkal Majalla" w:cs="Sakkal Majalla"/>
          <w:color w:val="000000" w:themeColor="text1"/>
          <w:sz w:val="36"/>
          <w:szCs w:val="36"/>
        </w:rPr>
      </w:pPr>
      <w:bookmarkStart w:id="2" w:name="_Toc203963344"/>
      <w:r w:rsidRPr="00DE79B9">
        <w:rPr>
          <w:rStyle w:val="a7"/>
          <w:rFonts w:ascii="Sakkal Majalla" w:hAnsi="Sakkal Majalla" w:cs="Sakkal Majalla" w:hint="cs"/>
          <w:color w:val="000000" w:themeColor="text1"/>
          <w:sz w:val="36"/>
          <w:szCs w:val="36"/>
          <w:rtl/>
        </w:rPr>
        <w:t xml:space="preserve">2.1 </w:t>
      </w:r>
      <w:r w:rsidR="00311DB0" w:rsidRPr="00DE79B9">
        <w:rPr>
          <w:rStyle w:val="a7"/>
          <w:rFonts w:ascii="Sakkal Majalla" w:hAnsi="Sakkal Majalla" w:cs="Sakkal Majalla"/>
          <w:color w:val="000000" w:themeColor="text1"/>
          <w:sz w:val="36"/>
          <w:szCs w:val="36"/>
          <w:rtl/>
        </w:rPr>
        <w:t>مشكلة الدراسة</w:t>
      </w:r>
      <w:r w:rsidR="00311DB0" w:rsidRPr="00DE79B9">
        <w:rPr>
          <w:rStyle w:val="a7"/>
          <w:rFonts w:ascii="Sakkal Majalla" w:hAnsi="Sakkal Majalla" w:cs="Sakkal Majalla"/>
          <w:color w:val="000000" w:themeColor="text1"/>
          <w:sz w:val="36"/>
          <w:szCs w:val="36"/>
        </w:rPr>
        <w:t>:</w:t>
      </w:r>
      <w:bookmarkEnd w:id="2"/>
    </w:p>
    <w:p w14:paraId="6185765F" w14:textId="77777777" w:rsidR="00AF5C01" w:rsidRPr="00DE79B9" w:rsidRDefault="00AF5C01" w:rsidP="002801E6">
      <w:pPr>
        <w:pStyle w:val="a6"/>
        <w:bidi/>
        <w:spacing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تُعد القيادة من أبرز العوامل المؤثرة في نجاح المشاريع وفعالية أداء فرق العمل، لا سيما في ظل ما تشهده بيئات العمل من تعقيد متزايد، وضغوط زمنية، وتحديات في التنسيق والتواصل بين أعضاء الفرق، وتشير أدبيات إدارة المشاريع إلى أن نمط القيادة وكفاءتها لا يؤثران فقط على إنجاز المهام، بل يمتدان أيضًا إلى تشكيل الثقافة التنظيمية، وتحديد مستوى الرضا والتحفيز داخل الفريق</w:t>
      </w:r>
      <w:r w:rsidRPr="00DE79B9">
        <w:rPr>
          <w:rFonts w:ascii="Sakkal Majalla" w:hAnsi="Sakkal Majalla" w:cs="Sakkal Majalla"/>
          <w:color w:val="000000" w:themeColor="text1"/>
          <w:sz w:val="28"/>
          <w:szCs w:val="28"/>
        </w:rPr>
        <w:t xml:space="preserve"> (Maalouf &amp; Achi, 2023</w:t>
      </w:r>
      <w:r w:rsidRPr="00DE79B9">
        <w:rPr>
          <w:rFonts w:ascii="Sakkal Majalla" w:hAnsi="Sakkal Majalla" w:cs="Sakkal Majalla"/>
          <w:color w:val="000000" w:themeColor="text1"/>
          <w:sz w:val="28"/>
          <w:szCs w:val="28"/>
          <w:rtl/>
        </w:rPr>
        <w:t>؛</w:t>
      </w:r>
      <w:r w:rsidRPr="00DE79B9">
        <w:rPr>
          <w:rFonts w:ascii="Sakkal Majalla" w:hAnsi="Sakkal Majalla" w:cs="Sakkal Majalla"/>
          <w:color w:val="000000" w:themeColor="text1"/>
          <w:sz w:val="28"/>
          <w:szCs w:val="28"/>
        </w:rPr>
        <w:t xml:space="preserve"> </w:t>
      </w:r>
    </w:p>
    <w:p w14:paraId="2E4E3FC7" w14:textId="2B8D32A5" w:rsidR="00AF5C01" w:rsidRPr="00DE79B9" w:rsidRDefault="00AF5C01" w:rsidP="002801E6">
      <w:pPr>
        <w:pStyle w:val="a6"/>
        <w:bidi/>
        <w:spacing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ولا تزال كثير من المؤسسات تتبنى أنماطًا تقليدية في القيادة تفتقر إلى التفاعل الدينامي مع متغيرات الفريق والمشروع، ما يؤدي إلى فجوة واضحة في تحقيق أقصى مستويات الأداء الجماعي، ورغم تعدد الدراسات التي تناولت أنماط القيادة وتأثيرها في المشاريع، فإن كثيرًا منها ركّز على النمط القيادي العام أو تأثير القيادة التحويلية فقط(</w:t>
      </w:r>
      <w:r w:rsidRPr="00DE79B9">
        <w:rPr>
          <w:rFonts w:ascii="Sakkal Majalla" w:hAnsi="Sakkal Majalla" w:cs="Sakkal Majalla"/>
          <w:color w:val="000000" w:themeColor="text1"/>
          <w:sz w:val="28"/>
          <w:szCs w:val="28"/>
        </w:rPr>
        <w:t xml:space="preserve"> (Popoola et al., 2024</w:t>
      </w:r>
    </w:p>
    <w:p w14:paraId="0AF1883E" w14:textId="4A06FD6D" w:rsidR="00AF5C01" w:rsidRPr="00DE79B9" w:rsidRDefault="00AF5C01" w:rsidP="002801E6">
      <w:pPr>
        <w:pStyle w:val="a6"/>
        <w:bidi/>
        <w:spacing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lastRenderedPageBreak/>
        <w:t>و أشارت</w:t>
      </w:r>
      <w:r w:rsidRPr="00DE79B9">
        <w:rPr>
          <w:rFonts w:ascii="Sakkal Majalla" w:hAnsi="Sakkal Majalla" w:cs="Sakkal Majalla"/>
          <w:color w:val="000000" w:themeColor="text1"/>
          <w:sz w:val="28"/>
          <w:szCs w:val="28"/>
        </w:rPr>
        <w:t xml:space="preserve"> (Fung &amp; Ramasamy, 2015) </w:t>
      </w:r>
      <w:r w:rsidRPr="00DE79B9">
        <w:rPr>
          <w:rFonts w:ascii="Sakkal Majalla" w:hAnsi="Sakkal Majalla" w:cs="Sakkal Majalla"/>
          <w:color w:val="000000" w:themeColor="text1"/>
          <w:sz w:val="28"/>
          <w:szCs w:val="28"/>
          <w:rtl/>
        </w:rPr>
        <w:t>إلى أن العلاقة بين القيادة وفعالية الفريق لا تكون دائمًا مباشرة، بل تتوسطها عناصر مثل رضا الفريق، ووضوح المهام، ومرونة القيادة، ما يعكس الحاجة إلى تحليل أكثر تعمقًا للعلاقة السببية بين المهارات القيادية السلوكية وفعالية الفرق داخل المشاريع، كما أكدت دراسة</w:t>
      </w:r>
      <w:r w:rsidRPr="00DE79B9">
        <w:rPr>
          <w:rFonts w:ascii="Sakkal Majalla" w:hAnsi="Sakkal Majalla" w:cs="Sakkal Majalla"/>
          <w:color w:val="000000" w:themeColor="text1"/>
          <w:sz w:val="28"/>
          <w:szCs w:val="28"/>
        </w:rPr>
        <w:t xml:space="preserve"> (Fokina et al., 2023) </w:t>
      </w:r>
      <w:r w:rsidRPr="00DE79B9">
        <w:rPr>
          <w:rFonts w:ascii="Sakkal Majalla" w:hAnsi="Sakkal Majalla" w:cs="Sakkal Majalla"/>
          <w:color w:val="000000" w:themeColor="text1"/>
          <w:sz w:val="28"/>
          <w:szCs w:val="28"/>
          <w:rtl/>
        </w:rPr>
        <w:t xml:space="preserve">أن أنماط القيادة التحويلية </w:t>
      </w:r>
      <w:proofErr w:type="spellStart"/>
      <w:r w:rsidRPr="00DE79B9">
        <w:rPr>
          <w:rFonts w:ascii="Sakkal Majalla" w:hAnsi="Sakkal Majalla" w:cs="Sakkal Majalla"/>
          <w:color w:val="000000" w:themeColor="text1"/>
          <w:sz w:val="28"/>
          <w:szCs w:val="28"/>
          <w:rtl/>
        </w:rPr>
        <w:t>والموقفية</w:t>
      </w:r>
      <w:proofErr w:type="spellEnd"/>
      <w:r w:rsidRPr="00DE79B9">
        <w:rPr>
          <w:rFonts w:ascii="Sakkal Majalla" w:hAnsi="Sakkal Majalla" w:cs="Sakkal Majalla"/>
          <w:color w:val="000000" w:themeColor="text1"/>
          <w:sz w:val="28"/>
          <w:szCs w:val="28"/>
          <w:rtl/>
        </w:rPr>
        <w:t xml:space="preserve"> أكثر توافقًا مع بيئات المشاريع الحديثة، لكنها لم تُفصّل أثر المهارات القيادية الفردية التي تدعم هذه الأنماط</w:t>
      </w:r>
      <w:r w:rsidRPr="00DE79B9">
        <w:rPr>
          <w:rFonts w:ascii="Sakkal Majalla" w:hAnsi="Sakkal Majalla" w:cs="Sakkal Majalla"/>
          <w:color w:val="000000" w:themeColor="text1"/>
          <w:sz w:val="28"/>
          <w:szCs w:val="28"/>
        </w:rPr>
        <w:t>.</w:t>
      </w:r>
    </w:p>
    <w:p w14:paraId="6F0468EB" w14:textId="57EB5058" w:rsidR="00AF5C01" w:rsidRPr="00DE79B9" w:rsidRDefault="00AF5C01" w:rsidP="002801E6">
      <w:pPr>
        <w:pStyle w:val="a6"/>
        <w:bidi/>
        <w:spacing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و تواجه المشاريع المعاصرة تحديات متزايدة تتطلب قادة يمتلكون كفاءات سلوكية دقيقة، وليس فقط صفات عامة أو أدوار إشرافية تقليدية. وفي ظل غياب أطر محكمة لقياس أثر المهارات القيادية الجزئية على فعالية الفرق، تفتقر العديد من المؤسسات إلى أدوات تساعدها في تحسين أداء فرقها بناءً على أسس قيادية واضحة</w:t>
      </w:r>
      <w:r w:rsidRPr="00DE79B9">
        <w:rPr>
          <w:rFonts w:ascii="Sakkal Majalla" w:hAnsi="Sakkal Majalla" w:cs="Sakkal Majalla"/>
          <w:color w:val="000000" w:themeColor="text1"/>
          <w:sz w:val="28"/>
          <w:szCs w:val="28"/>
        </w:rPr>
        <w:t xml:space="preserve"> (Ahmed et al., 2023). </w:t>
      </w:r>
      <w:r w:rsidRPr="00DE79B9">
        <w:rPr>
          <w:rFonts w:ascii="Sakkal Majalla" w:hAnsi="Sakkal Majalla" w:cs="Sakkal Majalla"/>
          <w:color w:val="000000" w:themeColor="text1"/>
          <w:sz w:val="28"/>
          <w:szCs w:val="28"/>
          <w:rtl/>
        </w:rPr>
        <w:t>وقد لوحظ في العديد من الدراسات أن ضعف القيادة في إدارة النزاعات أو ضعف التواصل الداخلي يؤدي إلى انخفاض معنويات الفرق، مما يُعطّل تحقيق الأهداف المرحلية للمشاريع</w:t>
      </w:r>
      <w:r w:rsidRPr="00DE79B9">
        <w:rPr>
          <w:rFonts w:ascii="Sakkal Majalla" w:hAnsi="Sakkal Majalla" w:cs="Sakkal Majalla"/>
          <w:color w:val="000000" w:themeColor="text1"/>
          <w:sz w:val="28"/>
          <w:szCs w:val="28"/>
        </w:rPr>
        <w:t>.</w:t>
      </w:r>
    </w:p>
    <w:p w14:paraId="1739FAA2" w14:textId="77777777" w:rsidR="00AF5C01" w:rsidRPr="00DE79B9" w:rsidRDefault="00AF5C01" w:rsidP="002801E6">
      <w:pPr>
        <w:pStyle w:val="a6"/>
        <w:bidi/>
        <w:spacing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بناءً على ما سبق، تتبلور مشكلة الدراسة في الحاجة إلى فهم أثر المهارات القيادية السلوكية المحددة (التواصل – التحفيز – اتخاذ القرار – إدارة النزاعات) على فعالية فرق العمل داخل المشاريع الاحترافية</w:t>
      </w:r>
    </w:p>
    <w:p w14:paraId="5557348E" w14:textId="6801294E" w:rsidR="007C2575" w:rsidRPr="00DE79B9" w:rsidRDefault="002801E6" w:rsidP="002801E6">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3" w:name="_Toc203963345"/>
      <w:r w:rsidRPr="00DE79B9">
        <w:rPr>
          <w:rFonts w:ascii="Sakkal Majalla" w:eastAsia="Times New Roman" w:hAnsi="Sakkal Majalla" w:cs="Sakkal Majalla" w:hint="cs"/>
          <w:b/>
          <w:bCs/>
          <w:color w:val="000000" w:themeColor="text1"/>
          <w:kern w:val="0"/>
          <w:sz w:val="36"/>
          <w:szCs w:val="36"/>
          <w:rtl/>
          <w14:ligatures w14:val="none"/>
        </w:rPr>
        <w:t xml:space="preserve">3.1 </w:t>
      </w:r>
      <w:r w:rsidR="00311DB0" w:rsidRPr="00DE79B9">
        <w:rPr>
          <w:rFonts w:ascii="Sakkal Majalla" w:eastAsia="Times New Roman" w:hAnsi="Sakkal Majalla" w:cs="Sakkal Majalla"/>
          <w:b/>
          <w:bCs/>
          <w:color w:val="000000" w:themeColor="text1"/>
          <w:kern w:val="0"/>
          <w:sz w:val="36"/>
          <w:szCs w:val="36"/>
          <w:rtl/>
          <w14:ligatures w14:val="none"/>
        </w:rPr>
        <w:t>أهمية الدراسة</w:t>
      </w:r>
      <w:r w:rsidR="00311DB0" w:rsidRPr="00DE79B9">
        <w:rPr>
          <w:rFonts w:ascii="Sakkal Majalla" w:eastAsia="Times New Roman" w:hAnsi="Sakkal Majalla" w:cs="Sakkal Majalla"/>
          <w:b/>
          <w:bCs/>
          <w:color w:val="000000" w:themeColor="text1"/>
          <w:kern w:val="0"/>
          <w:sz w:val="36"/>
          <w:szCs w:val="36"/>
          <w14:ligatures w14:val="none"/>
        </w:rPr>
        <w:t>:</w:t>
      </w:r>
      <w:bookmarkEnd w:id="3"/>
    </w:p>
    <w:p w14:paraId="6B258372" w14:textId="77777777" w:rsidR="007D2669" w:rsidRPr="00DE79B9" w:rsidRDefault="007D2669" w:rsidP="002801E6">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 w:name="_Toc203963346"/>
      <w:r w:rsidRPr="00DE79B9">
        <w:rPr>
          <w:rFonts w:ascii="Sakkal Majalla" w:eastAsia="Times New Roman" w:hAnsi="Sakkal Majalla" w:cs="Sakkal Majalla"/>
          <w:b/>
          <w:bCs/>
          <w:color w:val="000000" w:themeColor="text1"/>
          <w:kern w:val="0"/>
          <w:sz w:val="32"/>
          <w:szCs w:val="32"/>
          <w:rtl/>
          <w14:ligatures w14:val="none"/>
        </w:rPr>
        <w:t>أولًا: الأهمية العلمية (النظرية)</w:t>
      </w:r>
      <w:r w:rsidRPr="00DE79B9">
        <w:rPr>
          <w:rFonts w:ascii="Sakkal Majalla" w:eastAsia="Times New Roman" w:hAnsi="Sakkal Majalla" w:cs="Sakkal Majalla"/>
          <w:b/>
          <w:bCs/>
          <w:color w:val="000000" w:themeColor="text1"/>
          <w:kern w:val="0"/>
          <w:sz w:val="32"/>
          <w:szCs w:val="32"/>
          <w14:ligatures w14:val="none"/>
        </w:rPr>
        <w:t>:</w:t>
      </w:r>
      <w:bookmarkEnd w:id="4"/>
    </w:p>
    <w:p w14:paraId="1930A846" w14:textId="77777777" w:rsidR="007D2669" w:rsidRPr="00DE79B9" w:rsidRDefault="007D2669" w:rsidP="007278CD">
      <w:pPr>
        <w:numPr>
          <w:ilvl w:val="0"/>
          <w:numId w:val="2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E79B9">
        <w:rPr>
          <w:rFonts w:ascii="Sakkal Majalla" w:eastAsia="Times New Roman" w:hAnsi="Sakkal Majalla" w:cs="Sakkal Majalla"/>
          <w:color w:val="000000" w:themeColor="text1"/>
          <w:kern w:val="0"/>
          <w:sz w:val="28"/>
          <w:szCs w:val="28"/>
          <w:rtl/>
          <w14:ligatures w14:val="none"/>
        </w:rPr>
        <w:t>تسهم في سد فجوة علمية تتعلق بندرة الدراسات التي تربط بشكل مباشر بين أبعاد المهارات القيادية وفعالية فرق العمل داخل بيئات المشاريع الاحترافية، خاصة في السياق العربي</w:t>
      </w:r>
      <w:r w:rsidRPr="00DE79B9">
        <w:rPr>
          <w:rFonts w:ascii="Sakkal Majalla" w:eastAsia="Times New Roman" w:hAnsi="Sakkal Majalla" w:cs="Sakkal Majalla"/>
          <w:color w:val="000000" w:themeColor="text1"/>
          <w:kern w:val="0"/>
          <w:sz w:val="28"/>
          <w:szCs w:val="28"/>
          <w14:ligatures w14:val="none"/>
        </w:rPr>
        <w:t>.</w:t>
      </w:r>
    </w:p>
    <w:p w14:paraId="7AB442A5" w14:textId="77777777" w:rsidR="007D2669" w:rsidRPr="00DE79B9" w:rsidRDefault="007D2669" w:rsidP="007278CD">
      <w:pPr>
        <w:numPr>
          <w:ilvl w:val="0"/>
          <w:numId w:val="2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E79B9">
        <w:rPr>
          <w:rFonts w:ascii="Sakkal Majalla" w:eastAsia="Times New Roman" w:hAnsi="Sakkal Majalla" w:cs="Sakkal Majalla"/>
          <w:color w:val="000000" w:themeColor="text1"/>
          <w:kern w:val="0"/>
          <w:sz w:val="28"/>
          <w:szCs w:val="28"/>
          <w:rtl/>
          <w14:ligatures w14:val="none"/>
        </w:rPr>
        <w:t>تعزز من الإطار النظري للقيادة الحديثة من خلال تناول المهارات القيادية بمفهومها السلوكي الوظيفي، الذي يجمع بين الجانب الاتصالي والتحفيزي واتخاذ القرار وحل النزاعات</w:t>
      </w:r>
      <w:r w:rsidRPr="00DE79B9">
        <w:rPr>
          <w:rFonts w:ascii="Sakkal Majalla" w:eastAsia="Times New Roman" w:hAnsi="Sakkal Majalla" w:cs="Sakkal Majalla"/>
          <w:color w:val="000000" w:themeColor="text1"/>
          <w:kern w:val="0"/>
          <w:sz w:val="28"/>
          <w:szCs w:val="28"/>
          <w14:ligatures w14:val="none"/>
        </w:rPr>
        <w:t>.</w:t>
      </w:r>
    </w:p>
    <w:p w14:paraId="706D9D23" w14:textId="77777777" w:rsidR="007D2669" w:rsidRPr="00DE79B9" w:rsidRDefault="007D2669" w:rsidP="007278CD">
      <w:pPr>
        <w:numPr>
          <w:ilvl w:val="0"/>
          <w:numId w:val="2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E79B9">
        <w:rPr>
          <w:rFonts w:ascii="Sakkal Majalla" w:eastAsia="Times New Roman" w:hAnsi="Sakkal Majalla" w:cs="Sakkal Majalla"/>
          <w:color w:val="000000" w:themeColor="text1"/>
          <w:kern w:val="0"/>
          <w:sz w:val="28"/>
          <w:szCs w:val="28"/>
          <w:rtl/>
          <w14:ligatures w14:val="none"/>
        </w:rPr>
        <w:lastRenderedPageBreak/>
        <w:t>تمد الباحثين بأداة قياس علمية محكمة لأبعاد المهارات القيادية وفعالية فرق العمل، يمكن استخدامها في أبحاث لاحقة، مع إمكانية تطبيقها في قطاعات متعددة</w:t>
      </w:r>
      <w:r w:rsidRPr="00DE79B9">
        <w:rPr>
          <w:rFonts w:ascii="Sakkal Majalla" w:eastAsia="Times New Roman" w:hAnsi="Sakkal Majalla" w:cs="Sakkal Majalla"/>
          <w:color w:val="000000" w:themeColor="text1"/>
          <w:kern w:val="0"/>
          <w:sz w:val="28"/>
          <w:szCs w:val="28"/>
          <w14:ligatures w14:val="none"/>
        </w:rPr>
        <w:t>.</w:t>
      </w:r>
    </w:p>
    <w:p w14:paraId="383248D1" w14:textId="77777777" w:rsidR="007D2669" w:rsidRPr="00DE79B9" w:rsidRDefault="007D2669" w:rsidP="007278CD">
      <w:pPr>
        <w:numPr>
          <w:ilvl w:val="0"/>
          <w:numId w:val="2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E79B9">
        <w:rPr>
          <w:rFonts w:ascii="Sakkal Majalla" w:eastAsia="Times New Roman" w:hAnsi="Sakkal Majalla" w:cs="Sakkal Majalla"/>
          <w:color w:val="000000" w:themeColor="text1"/>
          <w:kern w:val="0"/>
          <w:sz w:val="28"/>
          <w:szCs w:val="28"/>
          <w:rtl/>
          <w14:ligatures w14:val="none"/>
        </w:rPr>
        <w:t>تقدم نموذجًا مفاهيميًا متكاملًا يُسهم في فهم العلاقة التفاعلية بين القيادة والأداء الجماعي، مما يُثري البحوث في مجالي إدارة المشاريع والموارد البشرية</w:t>
      </w:r>
      <w:r w:rsidRPr="00DE79B9">
        <w:rPr>
          <w:rFonts w:ascii="Sakkal Majalla" w:eastAsia="Times New Roman" w:hAnsi="Sakkal Majalla" w:cs="Sakkal Majalla"/>
          <w:color w:val="000000" w:themeColor="text1"/>
          <w:kern w:val="0"/>
          <w:sz w:val="28"/>
          <w:szCs w:val="28"/>
          <w14:ligatures w14:val="none"/>
        </w:rPr>
        <w:t>.</w:t>
      </w:r>
    </w:p>
    <w:p w14:paraId="7C205290" w14:textId="77777777" w:rsidR="007D2669" w:rsidRPr="00DE79B9" w:rsidRDefault="007D2669" w:rsidP="007278CD">
      <w:pPr>
        <w:numPr>
          <w:ilvl w:val="0"/>
          <w:numId w:val="2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E79B9">
        <w:rPr>
          <w:rFonts w:ascii="Sakkal Majalla" w:eastAsia="Times New Roman" w:hAnsi="Sakkal Majalla" w:cs="Sakkal Majalla"/>
          <w:color w:val="000000" w:themeColor="text1"/>
          <w:kern w:val="0"/>
          <w:sz w:val="28"/>
          <w:szCs w:val="28"/>
          <w:rtl/>
          <w14:ligatures w14:val="none"/>
        </w:rPr>
        <w:t>تدعم التوجه نحو الدراسات متعددة الأبعاد التي تدمج بين السلوك القيادي ومخرجات الأداء التنظيمي، ضمن منهجية تحليلية كمية</w:t>
      </w:r>
      <w:r w:rsidRPr="00DE79B9">
        <w:rPr>
          <w:rFonts w:ascii="Sakkal Majalla" w:eastAsia="Times New Roman" w:hAnsi="Sakkal Majalla" w:cs="Sakkal Majalla"/>
          <w:color w:val="000000" w:themeColor="text1"/>
          <w:kern w:val="0"/>
          <w:sz w:val="28"/>
          <w:szCs w:val="28"/>
          <w14:ligatures w14:val="none"/>
        </w:rPr>
        <w:t>.</w:t>
      </w:r>
    </w:p>
    <w:p w14:paraId="17E367AB" w14:textId="6247066C" w:rsidR="007D2669" w:rsidRPr="00DE79B9" w:rsidRDefault="007D2669" w:rsidP="002801E6">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5" w:name="_Toc203963347"/>
      <w:r w:rsidRPr="00DE79B9">
        <w:rPr>
          <w:rFonts w:ascii="Sakkal Majalla" w:eastAsia="Times New Roman" w:hAnsi="Sakkal Majalla" w:cs="Sakkal Majalla"/>
          <w:b/>
          <w:bCs/>
          <w:color w:val="000000" w:themeColor="text1"/>
          <w:kern w:val="0"/>
          <w:sz w:val="32"/>
          <w:szCs w:val="32"/>
          <w:rtl/>
          <w14:ligatures w14:val="none"/>
        </w:rPr>
        <w:t>ثانيًا: الأهمية العملية (التطبيقية)</w:t>
      </w:r>
      <w:r w:rsidRPr="00DE79B9">
        <w:rPr>
          <w:rFonts w:ascii="Sakkal Majalla" w:eastAsia="Times New Roman" w:hAnsi="Sakkal Majalla" w:cs="Sakkal Majalla"/>
          <w:b/>
          <w:bCs/>
          <w:color w:val="000000" w:themeColor="text1"/>
          <w:kern w:val="0"/>
          <w:sz w:val="32"/>
          <w:szCs w:val="32"/>
          <w14:ligatures w14:val="none"/>
        </w:rPr>
        <w:t>:</w:t>
      </w:r>
      <w:bookmarkEnd w:id="5"/>
    </w:p>
    <w:p w14:paraId="0A0CBB01" w14:textId="77777777" w:rsidR="007D2669" w:rsidRPr="00DE79B9" w:rsidRDefault="007D2669" w:rsidP="007278CD">
      <w:pPr>
        <w:numPr>
          <w:ilvl w:val="0"/>
          <w:numId w:val="2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E79B9">
        <w:rPr>
          <w:rFonts w:ascii="Sakkal Majalla" w:eastAsia="Times New Roman" w:hAnsi="Sakkal Majalla" w:cs="Sakkal Majalla"/>
          <w:color w:val="000000" w:themeColor="text1"/>
          <w:kern w:val="0"/>
          <w:sz w:val="28"/>
          <w:szCs w:val="28"/>
          <w:rtl/>
          <w14:ligatures w14:val="none"/>
        </w:rPr>
        <w:t>توفر أساسًا عمليًا لصنّاع القرار ومديري المشاريع لفهم أثر المهارات القيادية على أداء فرق العمل، وبالتالي توجيه السياسات التطويرية</w:t>
      </w:r>
      <w:r w:rsidRPr="00DE79B9">
        <w:rPr>
          <w:rFonts w:ascii="Sakkal Majalla" w:eastAsia="Times New Roman" w:hAnsi="Sakkal Majalla" w:cs="Sakkal Majalla"/>
          <w:color w:val="000000" w:themeColor="text1"/>
          <w:kern w:val="0"/>
          <w:sz w:val="28"/>
          <w:szCs w:val="28"/>
          <w14:ligatures w14:val="none"/>
        </w:rPr>
        <w:t>.</w:t>
      </w:r>
    </w:p>
    <w:p w14:paraId="256ECB77" w14:textId="77777777" w:rsidR="007D2669" w:rsidRPr="00DE79B9" w:rsidRDefault="007D2669" w:rsidP="007278CD">
      <w:pPr>
        <w:numPr>
          <w:ilvl w:val="0"/>
          <w:numId w:val="2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E79B9">
        <w:rPr>
          <w:rFonts w:ascii="Sakkal Majalla" w:eastAsia="Times New Roman" w:hAnsi="Sakkal Majalla" w:cs="Sakkal Majalla"/>
          <w:color w:val="000000" w:themeColor="text1"/>
          <w:kern w:val="0"/>
          <w:sz w:val="28"/>
          <w:szCs w:val="28"/>
          <w:rtl/>
          <w14:ligatures w14:val="none"/>
        </w:rPr>
        <w:t>تُبرز المهارات القيادية ذات التأثير الأكبر على فعالية الفرق، ما يساعد في تصميم برامج تدريب مستهدفة تركّز على هذه المهارات تحديدًا</w:t>
      </w:r>
      <w:r w:rsidRPr="00DE79B9">
        <w:rPr>
          <w:rFonts w:ascii="Sakkal Majalla" w:eastAsia="Times New Roman" w:hAnsi="Sakkal Majalla" w:cs="Sakkal Majalla"/>
          <w:color w:val="000000" w:themeColor="text1"/>
          <w:kern w:val="0"/>
          <w:sz w:val="28"/>
          <w:szCs w:val="28"/>
          <w14:ligatures w14:val="none"/>
        </w:rPr>
        <w:t>.</w:t>
      </w:r>
    </w:p>
    <w:p w14:paraId="26804D41" w14:textId="77777777" w:rsidR="007D2669" w:rsidRPr="00DE79B9" w:rsidRDefault="007D2669" w:rsidP="007278CD">
      <w:pPr>
        <w:numPr>
          <w:ilvl w:val="0"/>
          <w:numId w:val="2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E79B9">
        <w:rPr>
          <w:rFonts w:ascii="Sakkal Majalla" w:eastAsia="Times New Roman" w:hAnsi="Sakkal Majalla" w:cs="Sakkal Majalla"/>
          <w:color w:val="000000" w:themeColor="text1"/>
          <w:kern w:val="0"/>
          <w:sz w:val="28"/>
          <w:szCs w:val="28"/>
          <w:rtl/>
          <w14:ligatures w14:val="none"/>
        </w:rPr>
        <w:t>تُسهم في رفع جودة الأداء داخل فرق المشاريع من خلال تمكين القادة من تبنّي ممارسات قيادية أكثر فعالية في مجالات التواصل، التحفيز، الحسم، وإدارة الخلافات</w:t>
      </w:r>
      <w:r w:rsidRPr="00DE79B9">
        <w:rPr>
          <w:rFonts w:ascii="Sakkal Majalla" w:eastAsia="Times New Roman" w:hAnsi="Sakkal Majalla" w:cs="Sakkal Majalla"/>
          <w:color w:val="000000" w:themeColor="text1"/>
          <w:kern w:val="0"/>
          <w:sz w:val="28"/>
          <w:szCs w:val="28"/>
          <w14:ligatures w14:val="none"/>
        </w:rPr>
        <w:t>.</w:t>
      </w:r>
    </w:p>
    <w:p w14:paraId="232072DC" w14:textId="77777777" w:rsidR="007D2669" w:rsidRPr="00DE79B9" w:rsidRDefault="007D2669" w:rsidP="007278CD">
      <w:pPr>
        <w:numPr>
          <w:ilvl w:val="0"/>
          <w:numId w:val="2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E79B9">
        <w:rPr>
          <w:rFonts w:ascii="Sakkal Majalla" w:eastAsia="Times New Roman" w:hAnsi="Sakkal Majalla" w:cs="Sakkal Majalla"/>
          <w:color w:val="000000" w:themeColor="text1"/>
          <w:kern w:val="0"/>
          <w:sz w:val="28"/>
          <w:szCs w:val="28"/>
          <w:rtl/>
          <w14:ligatures w14:val="none"/>
        </w:rPr>
        <w:t>توفر مؤشرًا عمليًا لتقييم كفاءة القادة الميدانيين من خلال نتائج فرقهم، ما يُسهم في تحسين أنظمة التقييم والترقية في المؤسسات</w:t>
      </w:r>
      <w:r w:rsidRPr="00DE79B9">
        <w:rPr>
          <w:rFonts w:ascii="Sakkal Majalla" w:eastAsia="Times New Roman" w:hAnsi="Sakkal Majalla" w:cs="Sakkal Majalla"/>
          <w:color w:val="000000" w:themeColor="text1"/>
          <w:kern w:val="0"/>
          <w:sz w:val="28"/>
          <w:szCs w:val="28"/>
          <w14:ligatures w14:val="none"/>
        </w:rPr>
        <w:t>.</w:t>
      </w:r>
    </w:p>
    <w:p w14:paraId="2EE316E6" w14:textId="77777777" w:rsidR="007D2669" w:rsidRPr="00DE79B9" w:rsidRDefault="007D2669" w:rsidP="007278CD">
      <w:pPr>
        <w:numPr>
          <w:ilvl w:val="0"/>
          <w:numId w:val="2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E79B9">
        <w:rPr>
          <w:rFonts w:ascii="Sakkal Majalla" w:eastAsia="Times New Roman" w:hAnsi="Sakkal Majalla" w:cs="Sakkal Majalla"/>
          <w:color w:val="000000" w:themeColor="text1"/>
          <w:kern w:val="0"/>
          <w:sz w:val="28"/>
          <w:szCs w:val="28"/>
          <w:rtl/>
          <w14:ligatures w14:val="none"/>
        </w:rPr>
        <w:t>تدعم جهود التحول المؤسسي نحو القيادة التمكينية التي تركز على تعزيز المشاركة والانسجام والالتزام الجماعي داخل بيئة المشاريع</w:t>
      </w:r>
      <w:r w:rsidRPr="00DE79B9">
        <w:rPr>
          <w:rFonts w:ascii="Sakkal Majalla" w:eastAsia="Times New Roman" w:hAnsi="Sakkal Majalla" w:cs="Sakkal Majalla"/>
          <w:color w:val="000000" w:themeColor="text1"/>
          <w:kern w:val="0"/>
          <w:sz w:val="28"/>
          <w:szCs w:val="28"/>
          <w14:ligatures w14:val="none"/>
        </w:rPr>
        <w:t>.</w:t>
      </w:r>
    </w:p>
    <w:p w14:paraId="58F23924" w14:textId="77777777" w:rsidR="007D2669" w:rsidRPr="00DE79B9" w:rsidRDefault="007D2669" w:rsidP="007278CD">
      <w:pPr>
        <w:numPr>
          <w:ilvl w:val="0"/>
          <w:numId w:val="2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E79B9">
        <w:rPr>
          <w:rFonts w:ascii="Sakkal Majalla" w:eastAsia="Times New Roman" w:hAnsi="Sakkal Majalla" w:cs="Sakkal Majalla"/>
          <w:color w:val="000000" w:themeColor="text1"/>
          <w:kern w:val="0"/>
          <w:sz w:val="28"/>
          <w:szCs w:val="28"/>
          <w:rtl/>
          <w14:ligatures w14:val="none"/>
        </w:rPr>
        <w:t>تساعد المنظمات في تقليل حالات فشل المشاريع الناتجة عن ضعف القيادة أو سوء إدارة الفرق، من خلال تطبيق النتائج في الممارسات اليومية</w:t>
      </w:r>
      <w:r w:rsidRPr="00DE79B9">
        <w:rPr>
          <w:rFonts w:ascii="Sakkal Majalla" w:eastAsia="Times New Roman" w:hAnsi="Sakkal Majalla" w:cs="Sakkal Majalla"/>
          <w:color w:val="000000" w:themeColor="text1"/>
          <w:kern w:val="0"/>
          <w:sz w:val="28"/>
          <w:szCs w:val="28"/>
          <w14:ligatures w14:val="none"/>
        </w:rPr>
        <w:t>.</w:t>
      </w:r>
    </w:p>
    <w:p w14:paraId="5F86EDC5" w14:textId="77777777" w:rsidR="007D2669" w:rsidRPr="00DE79B9" w:rsidRDefault="007D2669" w:rsidP="007278CD">
      <w:pPr>
        <w:numPr>
          <w:ilvl w:val="0"/>
          <w:numId w:val="2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E79B9">
        <w:rPr>
          <w:rFonts w:ascii="Sakkal Majalla" w:eastAsia="Times New Roman" w:hAnsi="Sakkal Majalla" w:cs="Sakkal Majalla"/>
          <w:color w:val="000000" w:themeColor="text1"/>
          <w:kern w:val="0"/>
          <w:sz w:val="28"/>
          <w:szCs w:val="28"/>
          <w:rtl/>
          <w14:ligatures w14:val="none"/>
        </w:rPr>
        <w:t>تعزز من قدرة المؤسسات على التكيّف مع التحديات المعقدة عبر فرق عمل أكثر انسجامًا وكفاءة، بقيادة واعية ومدربة على المهارات الجوهرية</w:t>
      </w:r>
      <w:r w:rsidRPr="00DE79B9">
        <w:rPr>
          <w:rFonts w:ascii="Sakkal Majalla" w:eastAsia="Times New Roman" w:hAnsi="Sakkal Majalla" w:cs="Sakkal Majalla"/>
          <w:color w:val="000000" w:themeColor="text1"/>
          <w:kern w:val="0"/>
          <w:sz w:val="28"/>
          <w:szCs w:val="28"/>
          <w14:ligatures w14:val="none"/>
        </w:rPr>
        <w:t>.</w:t>
      </w:r>
    </w:p>
    <w:p w14:paraId="79C75F96" w14:textId="41981F4B" w:rsidR="00311DB0" w:rsidRPr="00DE79B9" w:rsidRDefault="002801E6" w:rsidP="002801E6">
      <w:pPr>
        <w:pStyle w:val="a6"/>
        <w:bidi/>
        <w:spacing w:line="360" w:lineRule="auto"/>
        <w:jc w:val="both"/>
        <w:outlineLvl w:val="1"/>
        <w:rPr>
          <w:rFonts w:ascii="Sakkal Majalla" w:hAnsi="Sakkal Majalla" w:cs="Sakkal Majalla"/>
          <w:color w:val="000000" w:themeColor="text1"/>
          <w:sz w:val="36"/>
          <w:szCs w:val="36"/>
        </w:rPr>
      </w:pPr>
      <w:bookmarkStart w:id="6" w:name="_Toc203963348"/>
      <w:r w:rsidRPr="00DE79B9">
        <w:rPr>
          <w:rStyle w:val="a7"/>
          <w:rFonts w:ascii="Sakkal Majalla" w:hAnsi="Sakkal Majalla" w:cs="Sakkal Majalla" w:hint="cs"/>
          <w:color w:val="000000" w:themeColor="text1"/>
          <w:sz w:val="36"/>
          <w:szCs w:val="36"/>
          <w:rtl/>
        </w:rPr>
        <w:t xml:space="preserve">4.1 </w:t>
      </w:r>
      <w:r w:rsidR="00311DB0" w:rsidRPr="00DE79B9">
        <w:rPr>
          <w:rStyle w:val="a7"/>
          <w:rFonts w:ascii="Sakkal Majalla" w:hAnsi="Sakkal Majalla" w:cs="Sakkal Majalla"/>
          <w:color w:val="000000" w:themeColor="text1"/>
          <w:sz w:val="36"/>
          <w:szCs w:val="36"/>
          <w:rtl/>
        </w:rPr>
        <w:t>أهداف الدراسة</w:t>
      </w:r>
      <w:r w:rsidR="00311DB0" w:rsidRPr="00DE79B9">
        <w:rPr>
          <w:rStyle w:val="a7"/>
          <w:rFonts w:ascii="Sakkal Majalla" w:hAnsi="Sakkal Majalla" w:cs="Sakkal Majalla"/>
          <w:color w:val="000000" w:themeColor="text1"/>
          <w:sz w:val="36"/>
          <w:szCs w:val="36"/>
        </w:rPr>
        <w:t>:</w:t>
      </w:r>
      <w:bookmarkEnd w:id="6"/>
    </w:p>
    <w:p w14:paraId="70AAF1DA" w14:textId="10DA5C07" w:rsidR="00311DB0" w:rsidRPr="00DE79B9" w:rsidRDefault="006A4929" w:rsidP="002801E6">
      <w:pPr>
        <w:pStyle w:val="a6"/>
        <w:bidi/>
        <w:spacing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lastRenderedPageBreak/>
        <w:t xml:space="preserve">تهدف هذه الدراسة إلى تحليل أثر المهارات القيادية بأبعادها (مهارات التواصل، التحفيز، اتخاذ القرار، إدارة النزاعات) على فعالية فرق العمل في المشاريع </w:t>
      </w:r>
      <w:proofErr w:type="spellStart"/>
      <w:r w:rsidRPr="00DE79B9">
        <w:rPr>
          <w:rFonts w:ascii="Sakkal Majalla" w:hAnsi="Sakkal Majalla" w:cs="Sakkal Majalla"/>
          <w:color w:val="000000" w:themeColor="text1"/>
          <w:sz w:val="28"/>
          <w:szCs w:val="28"/>
          <w:rtl/>
        </w:rPr>
        <w:t>الاحترافية،</w:t>
      </w:r>
      <w:r w:rsidR="00311DB0" w:rsidRPr="00DE79B9">
        <w:rPr>
          <w:rFonts w:ascii="Sakkal Majalla" w:hAnsi="Sakkal Majalla" w:cs="Sakkal Majalla"/>
          <w:color w:val="000000" w:themeColor="text1"/>
          <w:sz w:val="28"/>
          <w:szCs w:val="28"/>
          <w:rtl/>
        </w:rPr>
        <w:t>وذلك</w:t>
      </w:r>
      <w:proofErr w:type="spellEnd"/>
      <w:r w:rsidR="00311DB0" w:rsidRPr="00DE79B9">
        <w:rPr>
          <w:rFonts w:ascii="Sakkal Majalla" w:hAnsi="Sakkal Majalla" w:cs="Sakkal Majalla"/>
          <w:color w:val="000000" w:themeColor="text1"/>
          <w:sz w:val="28"/>
          <w:szCs w:val="28"/>
          <w:rtl/>
        </w:rPr>
        <w:t xml:space="preserve"> من خلال تحقيق مجموعة من الأهداف التفصيلية، والتي تتمثل فيما يلي</w:t>
      </w:r>
      <w:r w:rsidR="00311DB0" w:rsidRPr="00DE79B9">
        <w:rPr>
          <w:rFonts w:ascii="Sakkal Majalla" w:hAnsi="Sakkal Majalla" w:cs="Sakkal Majalla"/>
          <w:color w:val="000000" w:themeColor="text1"/>
          <w:sz w:val="28"/>
          <w:szCs w:val="28"/>
        </w:rPr>
        <w:t>:</w:t>
      </w:r>
    </w:p>
    <w:p w14:paraId="35A90A4B" w14:textId="63F6A10A" w:rsidR="006A4929" w:rsidRPr="00DE79B9" w:rsidRDefault="006A4929" w:rsidP="007278CD">
      <w:pPr>
        <w:pStyle w:val="a8"/>
        <w:numPr>
          <w:ilvl w:val="0"/>
          <w:numId w:val="30"/>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E79B9">
        <w:rPr>
          <w:rFonts w:ascii="Sakkal Majalla" w:eastAsia="Times New Roman" w:hAnsi="Sakkal Majalla" w:cs="Sakkal Majalla"/>
          <w:color w:val="000000" w:themeColor="text1"/>
          <w:kern w:val="0"/>
          <w:sz w:val="28"/>
          <w:szCs w:val="28"/>
          <w:rtl/>
          <w14:ligatures w14:val="none"/>
        </w:rPr>
        <w:t>قياس أثر مهارات التواصل القيادي على فعالية فرق العمل في المشاريع الاحترافية</w:t>
      </w:r>
      <w:r w:rsidRPr="00DE79B9">
        <w:rPr>
          <w:rFonts w:ascii="Sakkal Majalla" w:eastAsia="Times New Roman" w:hAnsi="Sakkal Majalla" w:cs="Sakkal Majalla"/>
          <w:color w:val="000000" w:themeColor="text1"/>
          <w:kern w:val="0"/>
          <w:sz w:val="28"/>
          <w:szCs w:val="28"/>
          <w14:ligatures w14:val="none"/>
        </w:rPr>
        <w:t>.</w:t>
      </w:r>
    </w:p>
    <w:p w14:paraId="30FCAFB8" w14:textId="078CF0ED" w:rsidR="006A4929" w:rsidRPr="00DE79B9" w:rsidRDefault="006A4929" w:rsidP="007278CD">
      <w:pPr>
        <w:pStyle w:val="a8"/>
        <w:numPr>
          <w:ilvl w:val="0"/>
          <w:numId w:val="30"/>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E79B9">
        <w:rPr>
          <w:rFonts w:ascii="Sakkal Majalla" w:eastAsia="Times New Roman" w:hAnsi="Sakkal Majalla" w:cs="Sakkal Majalla"/>
          <w:color w:val="000000" w:themeColor="text1"/>
          <w:kern w:val="0"/>
          <w:sz w:val="28"/>
          <w:szCs w:val="28"/>
          <w:rtl/>
          <w14:ligatures w14:val="none"/>
        </w:rPr>
        <w:t>تحليل تأثير قدرة القائد على التحفيز وبث الدافعية على مستوى كفاءة أداء الفرق</w:t>
      </w:r>
      <w:r w:rsidRPr="00DE79B9">
        <w:rPr>
          <w:rFonts w:ascii="Sakkal Majalla" w:eastAsia="Times New Roman" w:hAnsi="Sakkal Majalla" w:cs="Sakkal Majalla"/>
          <w:color w:val="000000" w:themeColor="text1"/>
          <w:kern w:val="0"/>
          <w:sz w:val="28"/>
          <w:szCs w:val="28"/>
          <w14:ligatures w14:val="none"/>
        </w:rPr>
        <w:t>.</w:t>
      </w:r>
    </w:p>
    <w:p w14:paraId="68EE02D4" w14:textId="450363FA" w:rsidR="006A4929" w:rsidRPr="00DE79B9" w:rsidRDefault="006A4929" w:rsidP="007278CD">
      <w:pPr>
        <w:pStyle w:val="a8"/>
        <w:numPr>
          <w:ilvl w:val="0"/>
          <w:numId w:val="30"/>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E79B9">
        <w:rPr>
          <w:rFonts w:ascii="Sakkal Majalla" w:eastAsia="Times New Roman" w:hAnsi="Sakkal Majalla" w:cs="Sakkal Majalla"/>
          <w:color w:val="000000" w:themeColor="text1"/>
          <w:kern w:val="0"/>
          <w:sz w:val="28"/>
          <w:szCs w:val="28"/>
          <w:rtl/>
          <w14:ligatures w14:val="none"/>
        </w:rPr>
        <w:t>تحديد دور مهارة اتخاذ القرار وحل المشكلات في تعزيز فعالية الفرق داخل المشاريع</w:t>
      </w:r>
      <w:r w:rsidRPr="00DE79B9">
        <w:rPr>
          <w:rFonts w:ascii="Sakkal Majalla" w:eastAsia="Times New Roman" w:hAnsi="Sakkal Majalla" w:cs="Sakkal Majalla"/>
          <w:color w:val="000000" w:themeColor="text1"/>
          <w:kern w:val="0"/>
          <w:sz w:val="28"/>
          <w:szCs w:val="28"/>
          <w14:ligatures w14:val="none"/>
        </w:rPr>
        <w:t>.</w:t>
      </w:r>
    </w:p>
    <w:p w14:paraId="0DEF68D1" w14:textId="2E1F4A49" w:rsidR="006A4929" w:rsidRPr="00DE79B9" w:rsidRDefault="006A4929" w:rsidP="007278CD">
      <w:pPr>
        <w:pStyle w:val="a8"/>
        <w:numPr>
          <w:ilvl w:val="0"/>
          <w:numId w:val="30"/>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E79B9">
        <w:rPr>
          <w:rFonts w:ascii="Sakkal Majalla" w:eastAsia="Times New Roman" w:hAnsi="Sakkal Majalla" w:cs="Sakkal Majalla"/>
          <w:color w:val="000000" w:themeColor="text1"/>
          <w:kern w:val="0"/>
          <w:sz w:val="28"/>
          <w:szCs w:val="28"/>
          <w:rtl/>
          <w14:ligatures w14:val="none"/>
        </w:rPr>
        <w:t>دراسة العلاقة بين قدرة القائد على إدارة النزاعات وبين انسجام وتكامل فرق العمل في سياق المشروع</w:t>
      </w:r>
      <w:r w:rsidRPr="00DE79B9">
        <w:rPr>
          <w:rFonts w:ascii="Sakkal Majalla" w:eastAsia="Times New Roman" w:hAnsi="Sakkal Majalla" w:cs="Sakkal Majalla"/>
          <w:color w:val="000000" w:themeColor="text1"/>
          <w:kern w:val="0"/>
          <w:sz w:val="28"/>
          <w:szCs w:val="28"/>
          <w14:ligatures w14:val="none"/>
        </w:rPr>
        <w:t>.</w:t>
      </w:r>
    </w:p>
    <w:p w14:paraId="3494DFAF" w14:textId="01718B8B" w:rsidR="006A4929" w:rsidRPr="00DE79B9" w:rsidRDefault="006A4929" w:rsidP="007278CD">
      <w:pPr>
        <w:pStyle w:val="a8"/>
        <w:numPr>
          <w:ilvl w:val="0"/>
          <w:numId w:val="30"/>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E79B9">
        <w:rPr>
          <w:rFonts w:ascii="Sakkal Majalla" w:eastAsia="Times New Roman" w:hAnsi="Sakkal Majalla" w:cs="Sakkal Majalla"/>
          <w:color w:val="000000" w:themeColor="text1"/>
          <w:kern w:val="0"/>
          <w:sz w:val="28"/>
          <w:szCs w:val="28"/>
          <w:rtl/>
          <w14:ligatures w14:val="none"/>
        </w:rPr>
        <w:t>تقديم مجموعة من التوصيات التطبيقية المبنية على نتائج الدراسة، بهدف دعم تطوير المهارات القيادية وتعزيز فعالية فرق العمل في بيئة المشاريع</w:t>
      </w:r>
      <w:r w:rsidRPr="00DE79B9">
        <w:rPr>
          <w:rFonts w:ascii="Sakkal Majalla" w:eastAsia="Times New Roman" w:hAnsi="Sakkal Majalla" w:cs="Sakkal Majalla"/>
          <w:color w:val="000000" w:themeColor="text1"/>
          <w:kern w:val="0"/>
          <w:sz w:val="28"/>
          <w:szCs w:val="28"/>
          <w14:ligatures w14:val="none"/>
        </w:rPr>
        <w:t>.</w:t>
      </w:r>
    </w:p>
    <w:p w14:paraId="182A4B4E" w14:textId="23782EE7" w:rsidR="00311DB0" w:rsidRPr="00DE79B9" w:rsidRDefault="002801E6" w:rsidP="002801E6">
      <w:pPr>
        <w:pStyle w:val="a6"/>
        <w:bidi/>
        <w:spacing w:line="360" w:lineRule="auto"/>
        <w:jc w:val="both"/>
        <w:outlineLvl w:val="1"/>
        <w:rPr>
          <w:rFonts w:ascii="Sakkal Majalla" w:hAnsi="Sakkal Majalla" w:cs="Sakkal Majalla"/>
          <w:b/>
          <w:bCs/>
          <w:color w:val="000000" w:themeColor="text1"/>
          <w:sz w:val="36"/>
          <w:szCs w:val="36"/>
        </w:rPr>
      </w:pPr>
      <w:bookmarkStart w:id="7" w:name="_Toc203963349"/>
      <w:r w:rsidRPr="00DE79B9">
        <w:rPr>
          <w:rFonts w:ascii="Sakkal Majalla" w:eastAsiaTheme="minorHAnsi" w:hAnsi="Sakkal Majalla" w:cs="Sakkal Majalla" w:hint="cs"/>
          <w:b/>
          <w:bCs/>
          <w:color w:val="000000" w:themeColor="text1"/>
          <w:kern w:val="2"/>
          <w:sz w:val="36"/>
          <w:szCs w:val="36"/>
          <w:rtl/>
          <w:lang w:bidi="ar-EG"/>
          <w14:ligatures w14:val="standardContextual"/>
        </w:rPr>
        <w:t xml:space="preserve">5.1 </w:t>
      </w:r>
      <w:r w:rsidR="00311DB0" w:rsidRPr="00DE79B9">
        <w:rPr>
          <w:rStyle w:val="a7"/>
          <w:rFonts w:ascii="Sakkal Majalla" w:hAnsi="Sakkal Majalla" w:cs="Sakkal Majalla"/>
          <w:b w:val="0"/>
          <w:bCs w:val="0"/>
          <w:color w:val="000000" w:themeColor="text1"/>
          <w:sz w:val="36"/>
          <w:szCs w:val="36"/>
          <w:rtl/>
        </w:rPr>
        <w:t>تساؤلات الدراسة</w:t>
      </w:r>
      <w:r w:rsidR="00311DB0" w:rsidRPr="00DE79B9">
        <w:rPr>
          <w:rStyle w:val="a7"/>
          <w:rFonts w:ascii="Sakkal Majalla" w:hAnsi="Sakkal Majalla" w:cs="Sakkal Majalla"/>
          <w:b w:val="0"/>
          <w:bCs w:val="0"/>
          <w:color w:val="000000" w:themeColor="text1"/>
          <w:sz w:val="36"/>
          <w:szCs w:val="36"/>
        </w:rPr>
        <w:t>:</w:t>
      </w:r>
      <w:bookmarkEnd w:id="7"/>
    </w:p>
    <w:p w14:paraId="201AF768" w14:textId="77777777" w:rsidR="00AF5C01" w:rsidRPr="00DE79B9" w:rsidRDefault="00311DB0" w:rsidP="002801E6">
      <w:pPr>
        <w:pStyle w:val="a6"/>
        <w:bidi/>
        <w:spacing w:line="360" w:lineRule="auto"/>
        <w:ind w:firstLine="706"/>
        <w:jc w:val="both"/>
        <w:rPr>
          <w:rFonts w:ascii="Sakkal Majalla" w:hAnsi="Sakkal Majalla" w:cs="Sakkal Majalla"/>
          <w:color w:val="000000" w:themeColor="text1"/>
          <w:sz w:val="28"/>
          <w:szCs w:val="28"/>
          <w:rtl/>
        </w:rPr>
      </w:pPr>
      <w:r w:rsidRPr="00DE79B9">
        <w:rPr>
          <w:rFonts w:ascii="Sakkal Majalla" w:hAnsi="Sakkal Majalla" w:cs="Sakkal Majalla"/>
          <w:color w:val="000000" w:themeColor="text1"/>
          <w:sz w:val="28"/>
          <w:szCs w:val="28"/>
          <w:rtl/>
        </w:rPr>
        <w:t>تسعى هذه الدراسة إلى الإجابة على مجموعة من التساؤلات الرئيسة والفرعية التي تنبع من مشكلة البحث، وتسهم في تحقيق أهدافه. وتتمثل هذه التساؤلات فيما يلي</w:t>
      </w:r>
      <w:r w:rsidRPr="00DE79B9">
        <w:rPr>
          <w:rFonts w:ascii="Sakkal Majalla" w:hAnsi="Sakkal Majalla" w:cs="Sakkal Majalla"/>
          <w:color w:val="000000" w:themeColor="text1"/>
          <w:sz w:val="28"/>
          <w:szCs w:val="28"/>
        </w:rPr>
        <w:t>:</w:t>
      </w:r>
      <w:r w:rsidR="006A4929" w:rsidRPr="00DE79B9">
        <w:rPr>
          <w:rFonts w:ascii="Sakkal Majalla" w:hAnsi="Sakkal Majalla" w:cs="Sakkal Majalla"/>
          <w:color w:val="000000" w:themeColor="text1"/>
          <w:sz w:val="28"/>
          <w:szCs w:val="28"/>
          <w:rtl/>
        </w:rPr>
        <w:t xml:space="preserve"> </w:t>
      </w:r>
    </w:p>
    <w:p w14:paraId="2F5A4222" w14:textId="65625830" w:rsidR="006A4929" w:rsidRPr="00DE79B9" w:rsidRDefault="006A4929" w:rsidP="002801E6">
      <w:pPr>
        <w:pStyle w:val="a6"/>
        <w:bidi/>
        <w:spacing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b/>
          <w:bCs/>
          <w:color w:val="000000" w:themeColor="text1"/>
          <w:sz w:val="28"/>
          <w:szCs w:val="28"/>
          <w:rtl/>
        </w:rPr>
        <w:t>السؤال الرئيس</w:t>
      </w:r>
      <w:r w:rsidRPr="00DE79B9">
        <w:rPr>
          <w:rFonts w:ascii="Sakkal Majalla" w:hAnsi="Sakkal Majalla" w:cs="Sakkal Majalla"/>
          <w:color w:val="000000" w:themeColor="text1"/>
          <w:sz w:val="28"/>
          <w:szCs w:val="28"/>
        </w:rPr>
        <w:t>:</w:t>
      </w:r>
      <w:r w:rsidRPr="00DE79B9">
        <w:rPr>
          <w:rFonts w:ascii="Sakkal Majalla" w:hAnsi="Sakkal Majalla" w:cs="Sakkal Majalla"/>
          <w:color w:val="000000" w:themeColor="text1"/>
          <w:sz w:val="28"/>
          <w:szCs w:val="28"/>
          <w:rtl/>
        </w:rPr>
        <w:t>إلى أي مدى تؤثر المهارات القيادية بأبعادها (مهارات التواصل، التحفيز، اتخاذ القرار، إدارة النزاعات) على فعالية فرق العمل في المشاريع الاحترافية؟</w:t>
      </w:r>
      <w:r w:rsidR="00AF5C01" w:rsidRPr="00DE79B9">
        <w:rPr>
          <w:rFonts w:ascii="Sakkal Majalla" w:hAnsi="Sakkal Majalla" w:cs="Sakkal Majalla"/>
          <w:color w:val="000000" w:themeColor="text1"/>
          <w:sz w:val="28"/>
          <w:szCs w:val="28"/>
          <w:rtl/>
        </w:rPr>
        <w:t xml:space="preserve"> </w:t>
      </w:r>
      <w:proofErr w:type="spellStart"/>
      <w:r w:rsidR="00AF5C01" w:rsidRPr="00DE79B9">
        <w:rPr>
          <w:rFonts w:ascii="Sakkal Majalla" w:hAnsi="Sakkal Majalla" w:cs="Sakkal Majalla"/>
          <w:color w:val="000000" w:themeColor="text1"/>
          <w:sz w:val="28"/>
          <w:szCs w:val="28"/>
          <w:rtl/>
        </w:rPr>
        <w:t>زتتفرع</w:t>
      </w:r>
      <w:proofErr w:type="spellEnd"/>
      <w:r w:rsidR="00AF5C01" w:rsidRPr="00DE79B9">
        <w:rPr>
          <w:rFonts w:ascii="Sakkal Majalla" w:hAnsi="Sakkal Majalla" w:cs="Sakkal Majalla"/>
          <w:color w:val="000000" w:themeColor="text1"/>
          <w:sz w:val="28"/>
          <w:szCs w:val="28"/>
          <w:rtl/>
        </w:rPr>
        <w:t xml:space="preserve"> منه عدة أسئلة فرعية :</w:t>
      </w:r>
    </w:p>
    <w:p w14:paraId="3CB485EF" w14:textId="77777777" w:rsidR="006A4929" w:rsidRPr="00DE79B9" w:rsidRDefault="006A4929" w:rsidP="007278CD">
      <w:pPr>
        <w:pStyle w:val="a6"/>
        <w:numPr>
          <w:ilvl w:val="0"/>
          <w:numId w:val="19"/>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ما أثر مهارات التواصل القيادي على فعالية فرق العمل في المشاريع الاحترافية؟</w:t>
      </w:r>
    </w:p>
    <w:p w14:paraId="74830374" w14:textId="77777777" w:rsidR="006A4929" w:rsidRPr="00DE79B9" w:rsidRDefault="006A4929" w:rsidP="007278CD">
      <w:pPr>
        <w:pStyle w:val="a6"/>
        <w:numPr>
          <w:ilvl w:val="0"/>
          <w:numId w:val="19"/>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ما مدى تأثير قدرة القائد على التحفيز في رفع كفاءة أداء الفرق؟</w:t>
      </w:r>
    </w:p>
    <w:p w14:paraId="61286CFA" w14:textId="77777777" w:rsidR="006A4929" w:rsidRPr="00DE79B9" w:rsidRDefault="006A4929" w:rsidP="007278CD">
      <w:pPr>
        <w:pStyle w:val="a6"/>
        <w:numPr>
          <w:ilvl w:val="0"/>
          <w:numId w:val="19"/>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كيف تسهم مهارة اتخاذ القرار وحل المشكلات في تعزيز فعالية فرق العمل؟</w:t>
      </w:r>
    </w:p>
    <w:p w14:paraId="66E9AC21" w14:textId="77777777" w:rsidR="006A4929" w:rsidRPr="00DE79B9" w:rsidRDefault="006A4929" w:rsidP="007278CD">
      <w:pPr>
        <w:pStyle w:val="a6"/>
        <w:numPr>
          <w:ilvl w:val="0"/>
          <w:numId w:val="19"/>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ما العلاقة بين قدرة القائد على إدارة النزاعات وبين مستوى الانسجام والتكامل داخل الفرق؟</w:t>
      </w:r>
    </w:p>
    <w:p w14:paraId="2D7D4AC0" w14:textId="77777777" w:rsidR="006A4929" w:rsidRPr="00DE79B9" w:rsidRDefault="006A4929" w:rsidP="007278CD">
      <w:pPr>
        <w:pStyle w:val="a6"/>
        <w:numPr>
          <w:ilvl w:val="0"/>
          <w:numId w:val="19"/>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ما أبرز التوصيات التي يمكن تقديمها لتعزيز المهارات القيادية وتحسين أداء فرق العمل في المشاريع؟</w:t>
      </w:r>
    </w:p>
    <w:p w14:paraId="0F4D1F52" w14:textId="115F4605" w:rsidR="00311DB0" w:rsidRPr="00DE79B9" w:rsidRDefault="002801E6" w:rsidP="002801E6">
      <w:pPr>
        <w:pStyle w:val="a6"/>
        <w:bidi/>
        <w:spacing w:line="360" w:lineRule="auto"/>
        <w:jc w:val="both"/>
        <w:outlineLvl w:val="1"/>
        <w:rPr>
          <w:rFonts w:ascii="Sakkal Majalla" w:hAnsi="Sakkal Majalla" w:cs="Sakkal Majalla"/>
          <w:b/>
          <w:bCs/>
          <w:color w:val="000000" w:themeColor="text1"/>
          <w:sz w:val="36"/>
          <w:szCs w:val="36"/>
        </w:rPr>
      </w:pPr>
      <w:bookmarkStart w:id="8" w:name="_Toc203963350"/>
      <w:r w:rsidRPr="00DE79B9">
        <w:rPr>
          <w:rFonts w:ascii="Sakkal Majalla" w:eastAsiaTheme="minorHAnsi" w:hAnsi="Sakkal Majalla" w:cs="Sakkal Majalla" w:hint="cs"/>
          <w:b/>
          <w:bCs/>
          <w:color w:val="000000" w:themeColor="text1"/>
          <w:kern w:val="2"/>
          <w:sz w:val="36"/>
          <w:szCs w:val="36"/>
          <w:rtl/>
          <w:lang w:bidi="ar-EG"/>
          <w14:ligatures w14:val="standardContextual"/>
        </w:rPr>
        <w:t xml:space="preserve">6.1 </w:t>
      </w:r>
      <w:r w:rsidR="00311DB0" w:rsidRPr="00DE79B9">
        <w:rPr>
          <w:rStyle w:val="a7"/>
          <w:rFonts w:ascii="Sakkal Majalla" w:hAnsi="Sakkal Majalla" w:cs="Sakkal Majalla"/>
          <w:b w:val="0"/>
          <w:bCs w:val="0"/>
          <w:color w:val="000000" w:themeColor="text1"/>
          <w:sz w:val="36"/>
          <w:szCs w:val="36"/>
          <w:rtl/>
        </w:rPr>
        <w:t>فروض الدراسة</w:t>
      </w:r>
      <w:r w:rsidR="00311DB0" w:rsidRPr="00DE79B9">
        <w:rPr>
          <w:rStyle w:val="a7"/>
          <w:rFonts w:ascii="Sakkal Majalla" w:hAnsi="Sakkal Majalla" w:cs="Sakkal Majalla"/>
          <w:b w:val="0"/>
          <w:bCs w:val="0"/>
          <w:color w:val="000000" w:themeColor="text1"/>
          <w:sz w:val="36"/>
          <w:szCs w:val="36"/>
        </w:rPr>
        <w:t>:</w:t>
      </w:r>
      <w:bookmarkEnd w:id="8"/>
    </w:p>
    <w:p w14:paraId="1CB758FE" w14:textId="77777777" w:rsidR="00311DB0" w:rsidRPr="00DE79B9" w:rsidRDefault="00311DB0" w:rsidP="002801E6">
      <w:pPr>
        <w:pStyle w:val="a6"/>
        <w:bidi/>
        <w:spacing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lastRenderedPageBreak/>
        <w:t>استنادًا إلى الإطار النظري والتساؤلات البحثية، تنطلق هذه الدراسة من مجموعة من الفرضيات التي سيتم اختبارها ميدانيًا، والتي تتمثل فيما يلي</w:t>
      </w:r>
      <w:r w:rsidRPr="00DE79B9">
        <w:rPr>
          <w:rFonts w:ascii="Sakkal Majalla" w:hAnsi="Sakkal Majalla" w:cs="Sakkal Majalla"/>
          <w:color w:val="000000" w:themeColor="text1"/>
          <w:sz w:val="28"/>
          <w:szCs w:val="28"/>
        </w:rPr>
        <w:t>:</w:t>
      </w:r>
    </w:p>
    <w:p w14:paraId="2227EDCE" w14:textId="6BA541E9" w:rsidR="009E187A" w:rsidRPr="00DE79B9" w:rsidRDefault="009E187A" w:rsidP="007278CD">
      <w:pPr>
        <w:pStyle w:val="a8"/>
        <w:numPr>
          <w:ilvl w:val="0"/>
          <w:numId w:val="1"/>
        </w:numPr>
        <w:tabs>
          <w:tab w:val="clear" w:pos="720"/>
          <w:tab w:val="num" w:pos="423"/>
        </w:tabs>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DE79B9">
        <w:rPr>
          <w:rStyle w:val="a7"/>
          <w:rFonts w:ascii="Sakkal Majalla" w:eastAsia="Times New Roman" w:hAnsi="Sakkal Majalla" w:cs="Sakkal Majalla"/>
          <w:color w:val="000000" w:themeColor="text1"/>
          <w:kern w:val="0"/>
          <w:sz w:val="28"/>
          <w:szCs w:val="28"/>
          <w:rtl/>
          <w14:ligatures w14:val="none"/>
        </w:rPr>
        <w:t>الفرضية الرئيسية</w:t>
      </w:r>
      <w:r w:rsidRPr="00DE79B9">
        <w:rPr>
          <w:rStyle w:val="a7"/>
          <w:rFonts w:ascii="Sakkal Majalla" w:eastAsia="Times New Roman" w:hAnsi="Sakkal Majalla" w:cs="Sakkal Majalla"/>
          <w:b w:val="0"/>
          <w:bCs w:val="0"/>
          <w:color w:val="000000" w:themeColor="text1"/>
          <w:kern w:val="0"/>
          <w:sz w:val="28"/>
          <w:szCs w:val="28"/>
          <w:rtl/>
          <w14:ligatures w14:val="none"/>
        </w:rPr>
        <w:t>: يوجد أثر ذو دلالة إحصائية عند مستوى الدلالة (</w:t>
      </w:r>
      <w:r w:rsidRPr="00DE79B9">
        <w:rPr>
          <w:rStyle w:val="a7"/>
          <w:rFonts w:ascii="Cambria" w:eastAsia="Times New Roman" w:hAnsi="Cambria" w:cs="Cambria"/>
          <w:b w:val="0"/>
          <w:bCs w:val="0"/>
          <w:color w:val="000000" w:themeColor="text1"/>
          <w:kern w:val="0"/>
          <w:sz w:val="28"/>
          <w:szCs w:val="28"/>
          <w14:ligatures w14:val="none"/>
        </w:rPr>
        <w:t>α</w:t>
      </w:r>
      <w:r w:rsidRPr="00DE79B9">
        <w:rPr>
          <w:rStyle w:val="a7"/>
          <w:rFonts w:ascii="Sakkal Majalla" w:eastAsia="Times New Roman" w:hAnsi="Sakkal Majalla" w:cs="Sakkal Majalla"/>
          <w:b w:val="0"/>
          <w:bCs w:val="0"/>
          <w:color w:val="000000" w:themeColor="text1"/>
          <w:kern w:val="0"/>
          <w:sz w:val="28"/>
          <w:szCs w:val="28"/>
          <w14:ligatures w14:val="none"/>
        </w:rPr>
        <w:t xml:space="preserve"> ≤ 0.05</w:t>
      </w:r>
      <w:r w:rsidRPr="00DE79B9">
        <w:rPr>
          <w:rStyle w:val="a7"/>
          <w:rFonts w:ascii="Sakkal Majalla" w:eastAsia="Times New Roman" w:hAnsi="Sakkal Majalla" w:cs="Sakkal Majalla"/>
          <w:b w:val="0"/>
          <w:bCs w:val="0"/>
          <w:color w:val="000000" w:themeColor="text1"/>
          <w:kern w:val="0"/>
          <w:sz w:val="28"/>
          <w:szCs w:val="28"/>
          <w:rtl/>
          <w14:ligatures w14:val="none"/>
        </w:rPr>
        <w:t xml:space="preserve">) لمستوى المهارات القيادية بأبعادها (مهارات التواصل، التحفيز، اتخاذ القرار، إدارة النزاعات) على فعالية فرق العمل في المشاريع الاحترافية، وتتفرع منه عدة فرضيات فرعية منها </w:t>
      </w:r>
      <w:proofErr w:type="spellStart"/>
      <w:r w:rsidRPr="00DE79B9">
        <w:rPr>
          <w:rStyle w:val="a7"/>
          <w:rFonts w:ascii="Sakkal Majalla" w:eastAsia="Times New Roman" w:hAnsi="Sakkal Majalla" w:cs="Sakkal Majalla"/>
          <w:b w:val="0"/>
          <w:bCs w:val="0"/>
          <w:color w:val="000000" w:themeColor="text1"/>
          <w:kern w:val="0"/>
          <w:sz w:val="28"/>
          <w:szCs w:val="28"/>
          <w:rtl/>
          <w14:ligatures w14:val="none"/>
        </w:rPr>
        <w:t>مايلى</w:t>
      </w:r>
      <w:proofErr w:type="spellEnd"/>
      <w:r w:rsidRPr="00DE79B9">
        <w:rPr>
          <w:rStyle w:val="a7"/>
          <w:rFonts w:ascii="Sakkal Majalla" w:eastAsia="Times New Roman" w:hAnsi="Sakkal Majalla" w:cs="Sakkal Majalla"/>
          <w:b w:val="0"/>
          <w:bCs w:val="0"/>
          <w:color w:val="000000" w:themeColor="text1"/>
          <w:kern w:val="0"/>
          <w:sz w:val="28"/>
          <w:szCs w:val="28"/>
          <w:rtl/>
          <w14:ligatures w14:val="none"/>
        </w:rPr>
        <w:t xml:space="preserve"> :</w:t>
      </w:r>
    </w:p>
    <w:p w14:paraId="180357CE" w14:textId="2BDC1AFE" w:rsidR="009E187A" w:rsidRPr="00DE79B9" w:rsidRDefault="009E187A" w:rsidP="007278CD">
      <w:pPr>
        <w:pStyle w:val="a8"/>
        <w:numPr>
          <w:ilvl w:val="0"/>
          <w:numId w:val="28"/>
        </w:numPr>
        <w:spacing w:before="100" w:beforeAutospacing="1" w:after="100" w:afterAutospacing="1" w:line="360" w:lineRule="auto"/>
        <w:ind w:left="706"/>
        <w:contextualSpacing w:val="0"/>
        <w:jc w:val="both"/>
        <w:rPr>
          <w:rFonts w:ascii="Sakkal Majalla" w:eastAsia="Times New Roman" w:hAnsi="Sakkal Majalla" w:cs="Sakkal Majalla"/>
          <w:color w:val="000000" w:themeColor="text1"/>
          <w:kern w:val="0"/>
          <w:sz w:val="28"/>
          <w:szCs w:val="28"/>
          <w:rtl/>
          <w14:ligatures w14:val="none"/>
        </w:rPr>
      </w:pPr>
      <w:r w:rsidRPr="00DE79B9">
        <w:rPr>
          <w:rFonts w:ascii="Sakkal Majalla" w:eastAsia="Times New Roman" w:hAnsi="Sakkal Majalla" w:cs="Sakkal Majalla"/>
          <w:color w:val="000000" w:themeColor="text1"/>
          <w:kern w:val="0"/>
          <w:sz w:val="28"/>
          <w:szCs w:val="28"/>
          <w:rtl/>
          <w14:ligatures w14:val="none"/>
        </w:rPr>
        <w:t>توجد علاقة ذات دلالة إحصائية بين مهارات التواصل وفعالية فرق العمل في المشاريع الاحترافية.</w:t>
      </w:r>
    </w:p>
    <w:p w14:paraId="2D30DF33" w14:textId="14051538" w:rsidR="009E187A" w:rsidRPr="00DE79B9" w:rsidRDefault="009E187A" w:rsidP="007278CD">
      <w:pPr>
        <w:pStyle w:val="a8"/>
        <w:numPr>
          <w:ilvl w:val="0"/>
          <w:numId w:val="28"/>
        </w:numPr>
        <w:spacing w:before="100" w:beforeAutospacing="1" w:after="100" w:afterAutospacing="1" w:line="360" w:lineRule="auto"/>
        <w:ind w:left="706"/>
        <w:contextualSpacing w:val="0"/>
        <w:jc w:val="both"/>
        <w:rPr>
          <w:rFonts w:ascii="Sakkal Majalla" w:eastAsia="Times New Roman" w:hAnsi="Sakkal Majalla" w:cs="Sakkal Majalla"/>
          <w:color w:val="000000" w:themeColor="text1"/>
          <w:kern w:val="0"/>
          <w:sz w:val="28"/>
          <w:szCs w:val="28"/>
          <w:rtl/>
          <w14:ligatures w14:val="none"/>
        </w:rPr>
      </w:pPr>
      <w:r w:rsidRPr="00DE79B9">
        <w:rPr>
          <w:rFonts w:ascii="Sakkal Majalla" w:eastAsia="Times New Roman" w:hAnsi="Sakkal Majalla" w:cs="Sakkal Majalla"/>
          <w:color w:val="000000" w:themeColor="text1"/>
          <w:kern w:val="0"/>
          <w:sz w:val="28"/>
          <w:szCs w:val="28"/>
          <w:rtl/>
          <w14:ligatures w14:val="none"/>
        </w:rPr>
        <w:t>توجد علاقة ذات دلالة إحصائية بين قدرة القائد على التحفيز وفعالية فرق العمل.</w:t>
      </w:r>
    </w:p>
    <w:p w14:paraId="6CAD4B8B" w14:textId="024368E6" w:rsidR="009E187A" w:rsidRPr="00DE79B9" w:rsidRDefault="009E187A" w:rsidP="007278CD">
      <w:pPr>
        <w:pStyle w:val="a8"/>
        <w:numPr>
          <w:ilvl w:val="0"/>
          <w:numId w:val="28"/>
        </w:numPr>
        <w:spacing w:before="100" w:beforeAutospacing="1" w:after="100" w:afterAutospacing="1" w:line="360" w:lineRule="auto"/>
        <w:ind w:left="706"/>
        <w:contextualSpacing w:val="0"/>
        <w:jc w:val="both"/>
        <w:rPr>
          <w:rFonts w:ascii="Sakkal Majalla" w:eastAsia="Times New Roman" w:hAnsi="Sakkal Majalla" w:cs="Sakkal Majalla"/>
          <w:color w:val="000000" w:themeColor="text1"/>
          <w:kern w:val="0"/>
          <w:sz w:val="28"/>
          <w:szCs w:val="28"/>
          <w:rtl/>
          <w14:ligatures w14:val="none"/>
        </w:rPr>
      </w:pPr>
      <w:r w:rsidRPr="00DE79B9">
        <w:rPr>
          <w:rFonts w:ascii="Sakkal Majalla" w:eastAsia="Times New Roman" w:hAnsi="Sakkal Majalla" w:cs="Sakkal Majalla"/>
          <w:color w:val="000000" w:themeColor="text1"/>
          <w:kern w:val="0"/>
          <w:sz w:val="28"/>
          <w:szCs w:val="28"/>
          <w:rtl/>
          <w14:ligatures w14:val="none"/>
        </w:rPr>
        <w:t>توجد علاقة ذات دلالة إحصائية بين مهارة اتخاذ القرار وفعالية فرق العمل.</w:t>
      </w:r>
    </w:p>
    <w:p w14:paraId="2AC9F167" w14:textId="4F38035D" w:rsidR="00A74F76" w:rsidRPr="00DE79B9" w:rsidRDefault="009E187A" w:rsidP="007278CD">
      <w:pPr>
        <w:pStyle w:val="a8"/>
        <w:numPr>
          <w:ilvl w:val="0"/>
          <w:numId w:val="28"/>
        </w:numPr>
        <w:spacing w:before="100" w:beforeAutospacing="1" w:after="100" w:afterAutospacing="1" w:line="360" w:lineRule="auto"/>
        <w:ind w:left="706"/>
        <w:contextualSpacing w:val="0"/>
        <w:jc w:val="both"/>
        <w:rPr>
          <w:rFonts w:ascii="Sakkal Majalla" w:eastAsia="Times New Roman" w:hAnsi="Sakkal Majalla" w:cs="Sakkal Majalla"/>
          <w:color w:val="000000" w:themeColor="text1"/>
          <w:kern w:val="0"/>
          <w:sz w:val="28"/>
          <w:szCs w:val="28"/>
          <w:rtl/>
          <w14:ligatures w14:val="none"/>
        </w:rPr>
      </w:pPr>
      <w:r w:rsidRPr="00DE79B9">
        <w:rPr>
          <w:rFonts w:ascii="Sakkal Majalla" w:eastAsia="Times New Roman" w:hAnsi="Sakkal Majalla" w:cs="Sakkal Majalla"/>
          <w:color w:val="000000" w:themeColor="text1"/>
          <w:kern w:val="0"/>
          <w:sz w:val="28"/>
          <w:szCs w:val="28"/>
          <w:rtl/>
          <w14:ligatures w14:val="none"/>
        </w:rPr>
        <w:t>توجد علاقة ذات دلالة إحصائية بين إدارة النزاعات وفعالية فرق العمل في المشاريع.</w:t>
      </w:r>
    </w:p>
    <w:p w14:paraId="203ECFD1" w14:textId="2D0D768B" w:rsidR="00311DB0" w:rsidRPr="00DE79B9" w:rsidRDefault="002801E6" w:rsidP="002801E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9" w:name="_Toc203963351"/>
      <w:r w:rsidRPr="00DE79B9">
        <w:rPr>
          <w:rFonts w:ascii="Sakkal Majalla" w:hAnsi="Sakkal Majalla" w:cs="Sakkal Majalla" w:hint="cs"/>
          <w:b/>
          <w:bCs/>
          <w:color w:val="000000" w:themeColor="text1"/>
          <w:sz w:val="36"/>
          <w:szCs w:val="36"/>
          <w:rtl/>
        </w:rPr>
        <w:t xml:space="preserve">7.1 </w:t>
      </w:r>
      <w:r w:rsidR="00311DB0" w:rsidRPr="00DE79B9">
        <w:rPr>
          <w:rFonts w:ascii="Sakkal Majalla" w:hAnsi="Sakkal Majalla" w:cs="Sakkal Majalla"/>
          <w:b/>
          <w:bCs/>
          <w:color w:val="000000" w:themeColor="text1"/>
          <w:sz w:val="36"/>
          <w:szCs w:val="36"/>
          <w:rtl/>
        </w:rPr>
        <w:t>الدراسات السابقة</w:t>
      </w:r>
      <w:bookmarkEnd w:id="9"/>
    </w:p>
    <w:p w14:paraId="59D407EA" w14:textId="77777777" w:rsidR="00AF5C01" w:rsidRPr="00DE79B9" w:rsidRDefault="00AF5C01" w:rsidP="007278CD">
      <w:pPr>
        <w:pStyle w:val="a8"/>
        <w:numPr>
          <w:ilvl w:val="0"/>
          <w:numId w:val="3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E79B9">
        <w:rPr>
          <w:rFonts w:ascii="Sakkal Majalla" w:hAnsi="Sakkal Majalla" w:cs="Sakkal Majalla"/>
          <w:b/>
          <w:bCs/>
          <w:color w:val="000000" w:themeColor="text1"/>
          <w:sz w:val="28"/>
          <w:szCs w:val="28"/>
          <w:rtl/>
        </w:rPr>
        <w:t xml:space="preserve">دراسة </w:t>
      </w:r>
      <w:r w:rsidRPr="00DE79B9">
        <w:rPr>
          <w:rFonts w:ascii="Sakkal Majalla" w:hAnsi="Sakkal Majalla" w:cs="Sakkal Majalla"/>
          <w:b/>
          <w:bCs/>
          <w:color w:val="000000" w:themeColor="text1"/>
          <w:sz w:val="28"/>
          <w:szCs w:val="28"/>
        </w:rPr>
        <w:t>(Maalouf &amp; Achi, 2023)</w:t>
      </w:r>
    </w:p>
    <w:p w14:paraId="466FF132" w14:textId="77777777" w:rsidR="00AF5C01" w:rsidRPr="00DE79B9" w:rsidRDefault="00AF5C01" w:rsidP="002801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هدفت الدراسة إلى تحليل أثر القيادة التحويلية على إدارة المشاريع وأداء فرق العمل، من خلال التركيز على ثلاثة أبعاد رئيسية تمثلت في</w:t>
      </w:r>
      <w:r w:rsidRPr="00DE79B9">
        <w:rPr>
          <w:rFonts w:ascii="Sakkal Majalla" w:hAnsi="Sakkal Majalla" w:cs="Sakkal Majalla"/>
          <w:color w:val="000000" w:themeColor="text1"/>
          <w:sz w:val="28"/>
          <w:szCs w:val="28"/>
        </w:rPr>
        <w:t xml:space="preserve">: </w:t>
      </w:r>
      <w:r w:rsidRPr="00DE79B9">
        <w:rPr>
          <w:rFonts w:ascii="Sakkal Majalla" w:hAnsi="Sakkal Majalla" w:cs="Sakkal Majalla"/>
          <w:color w:val="000000" w:themeColor="text1"/>
          <w:sz w:val="28"/>
          <w:szCs w:val="28"/>
          <w:rtl/>
        </w:rPr>
        <w:t>تمكين الموظفين، وتحفيزهم، ورفع كفاءة وفعالية تنفيذ المشروع</w:t>
      </w:r>
      <w:r w:rsidRPr="00DE79B9">
        <w:rPr>
          <w:rFonts w:ascii="Sakkal Majalla" w:hAnsi="Sakkal Majalla" w:cs="Sakkal Majalla"/>
          <w:color w:val="000000" w:themeColor="text1"/>
          <w:sz w:val="28"/>
          <w:szCs w:val="28"/>
        </w:rPr>
        <w:t xml:space="preserve">. </w:t>
      </w:r>
      <w:r w:rsidRPr="00DE79B9">
        <w:rPr>
          <w:rFonts w:ascii="Sakkal Majalla" w:hAnsi="Sakkal Majalla" w:cs="Sakkal Majalla"/>
          <w:color w:val="000000" w:themeColor="text1"/>
          <w:sz w:val="28"/>
          <w:szCs w:val="28"/>
          <w:rtl/>
        </w:rPr>
        <w:t>وانطلقت الدراسة من فرضية أن التحول في أساليب القيادة نحو تمكين الأفراد وتعزيز المبادرة الفردية يسهم في تحسين مؤشرات النجاح في المشاريع، وتفعيل أداء الفرق بشكل أكثر ديناميكية وابتكارًا</w:t>
      </w:r>
      <w:r w:rsidRPr="00DE79B9">
        <w:rPr>
          <w:rFonts w:ascii="Sakkal Majalla" w:hAnsi="Sakkal Majalla" w:cs="Sakkal Majalla"/>
          <w:color w:val="000000" w:themeColor="text1"/>
          <w:sz w:val="28"/>
          <w:szCs w:val="28"/>
        </w:rPr>
        <w:t>.</w:t>
      </w:r>
    </w:p>
    <w:p w14:paraId="4F84D8DD" w14:textId="77777777" w:rsidR="00AF5C01" w:rsidRPr="00DE79B9" w:rsidRDefault="00AF5C01" w:rsidP="002801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استخدمت الدراسة المنهج الكمي القائم على الاستدلال الاستنباطي، حيث تم تصميم استبانة علمية وتوزيعها على عينة قصدية مكونة من (288) فردًا من العاملين في مشاريع متنوعة. وتم تحليل البيانات لاختبار ثلاث فرضيات رئيسية تقيس العلاقة بين القيادة التحويلية وكل من تمكين الموظفين، وتحفيزهم، وفعالية إدارة المشاريع</w:t>
      </w:r>
      <w:r w:rsidRPr="00DE79B9">
        <w:rPr>
          <w:rFonts w:ascii="Sakkal Majalla" w:hAnsi="Sakkal Majalla" w:cs="Sakkal Majalla"/>
          <w:color w:val="000000" w:themeColor="text1"/>
          <w:sz w:val="28"/>
          <w:szCs w:val="28"/>
        </w:rPr>
        <w:t>.</w:t>
      </w:r>
    </w:p>
    <w:p w14:paraId="1AD34CDA" w14:textId="77777777" w:rsidR="002801E6" w:rsidRPr="00DE79B9" w:rsidRDefault="00AF5C01" w:rsidP="002801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lastRenderedPageBreak/>
        <w:t>وقد أظهرت النتائج أن القيادة التحويلية لها تأثير إيجابي ودال إحصائيًا على أداء الفريق وكفاءة إدارة المشروع، لا سيما من خلال تشجيع بيئة عمل تتيح للموظفين التعبير عن آرائهم، والمبادرة، والشعور بالاحترام، إلى جانب تعزيز التواصل الواضح بشأن الأهداف والمسؤوليات</w:t>
      </w:r>
      <w:r w:rsidR="002801E6" w:rsidRPr="00DE79B9">
        <w:rPr>
          <w:rFonts w:ascii="Sakkal Majalla" w:hAnsi="Sakkal Majalla" w:cs="Sakkal Majalla"/>
          <w:color w:val="000000" w:themeColor="text1"/>
          <w:sz w:val="28"/>
          <w:szCs w:val="28"/>
        </w:rPr>
        <w:t>.</w:t>
      </w:r>
    </w:p>
    <w:p w14:paraId="36807DFD" w14:textId="373810B3" w:rsidR="00AF5C01" w:rsidRPr="00DE79B9" w:rsidRDefault="00AF5C01" w:rsidP="002801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وأوصت الدراسة بضرورة توجيه المدراء لتبنّي أسلوب القيادة التحويلية في بيئة المشاريع، لما له من أثر مباشر في تحسين الأداء الفردي والجماعي، وزيادة مرونة فرق العمل، وتحقيق أهداف المشروع من حيث الوقت والتكلفة والنطاق، إلى جانب تطوير فهم أعمق للعوامل السلوكية والنفسية المؤثرة في نجاح المشاريع المعاصرة</w:t>
      </w:r>
      <w:r w:rsidRPr="00DE79B9">
        <w:rPr>
          <w:rFonts w:ascii="Sakkal Majalla" w:hAnsi="Sakkal Majalla" w:cs="Sakkal Majalla"/>
          <w:color w:val="000000" w:themeColor="text1"/>
          <w:sz w:val="28"/>
          <w:szCs w:val="28"/>
        </w:rPr>
        <w:t>.</w:t>
      </w:r>
    </w:p>
    <w:p w14:paraId="69618A92" w14:textId="77777777" w:rsidR="00AF5C01" w:rsidRPr="00DE79B9" w:rsidRDefault="00AF5C01" w:rsidP="007278CD">
      <w:pPr>
        <w:pStyle w:val="a8"/>
        <w:numPr>
          <w:ilvl w:val="0"/>
          <w:numId w:val="3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E79B9">
        <w:rPr>
          <w:rFonts w:ascii="Sakkal Majalla" w:hAnsi="Sakkal Majalla" w:cs="Sakkal Majalla"/>
          <w:b/>
          <w:bCs/>
          <w:color w:val="000000" w:themeColor="text1"/>
          <w:sz w:val="28"/>
          <w:szCs w:val="28"/>
          <w:rtl/>
        </w:rPr>
        <w:t xml:space="preserve">دراسة </w:t>
      </w:r>
      <w:r w:rsidRPr="00DE79B9">
        <w:rPr>
          <w:rFonts w:ascii="Sakkal Majalla" w:hAnsi="Sakkal Majalla" w:cs="Sakkal Majalla"/>
          <w:b/>
          <w:bCs/>
          <w:color w:val="000000" w:themeColor="text1"/>
          <w:sz w:val="28"/>
          <w:szCs w:val="28"/>
        </w:rPr>
        <w:t>(Popoola et al., 2024)</w:t>
      </w:r>
    </w:p>
    <w:p w14:paraId="0A56DE7F" w14:textId="77777777" w:rsidR="00AF5C01" w:rsidRPr="00DE79B9" w:rsidRDefault="00AF5C01" w:rsidP="002801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 xml:space="preserve">هدفت الدراسة إلى التعرف على أثر أنماط القيادة الستة (القيادة التحويلية، التبادلية، المتساهلة، الخدمية، </w:t>
      </w:r>
      <w:proofErr w:type="spellStart"/>
      <w:r w:rsidRPr="00DE79B9">
        <w:rPr>
          <w:rFonts w:ascii="Sakkal Majalla" w:hAnsi="Sakkal Majalla" w:cs="Sakkal Majalla"/>
          <w:color w:val="000000" w:themeColor="text1"/>
          <w:sz w:val="28"/>
          <w:szCs w:val="28"/>
          <w:rtl/>
        </w:rPr>
        <w:t>الموقفية</w:t>
      </w:r>
      <w:proofErr w:type="spellEnd"/>
      <w:r w:rsidRPr="00DE79B9">
        <w:rPr>
          <w:rFonts w:ascii="Sakkal Majalla" w:hAnsi="Sakkal Majalla" w:cs="Sakkal Majalla"/>
          <w:color w:val="000000" w:themeColor="text1"/>
          <w:sz w:val="28"/>
          <w:szCs w:val="28"/>
          <w:rtl/>
        </w:rPr>
        <w:t>، والتشاركية) على أداء فرق المشاريع، من خلال تحليل كيف تسهم هذه الأنماط في تعزيز التحفيز، التماسك، والإنتاجية داخل الفرق العاملة في بيئات مشروعات متعددة التخصصات. واستخدمت الدراسة المنهج المختلط، حيث جمعت البيانات باستخدام الاستبيانات الكمية والمقابلات النوعية، لتقديم تحليل شامل يجمع بين القياس الإحصائي والرؤية المعمقة للسلوك القيادي</w:t>
      </w:r>
      <w:r w:rsidRPr="00DE79B9">
        <w:rPr>
          <w:rFonts w:ascii="Sakkal Majalla" w:hAnsi="Sakkal Majalla" w:cs="Sakkal Majalla"/>
          <w:color w:val="000000" w:themeColor="text1"/>
          <w:sz w:val="28"/>
          <w:szCs w:val="28"/>
        </w:rPr>
        <w:t>.</w:t>
      </w:r>
    </w:p>
    <w:p w14:paraId="41A25566" w14:textId="77777777" w:rsidR="00AF5C01" w:rsidRPr="00DE79B9" w:rsidRDefault="00AF5C01" w:rsidP="002801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وتكونت عينة الدراسة من مجموعة من فرق المشاريع في قطاعات مختلفة، وتم تحليل الأداء الجماعي بناءً على معايير مثل التفاعل، الالتزام، الإبداع، ومرونة الاستجابة للمتغيرات. وقد توصلت نتائج الدراسة إلى أن القيادة التحويلية تُعد الأكثر تأثيرًا على أداء الفرق، خصوصًا في البيئات الابتكارية، في حين أظهرت القيادة التبادلية فعالية نسبية في البيئات المنظمة لكنها كانت مقيدة للإبداع، كما تم رصد تحديات جوهرية في القيادة المتساهلة بسبب ضعف التوجيه</w:t>
      </w:r>
      <w:r w:rsidRPr="00DE79B9">
        <w:rPr>
          <w:rFonts w:ascii="Sakkal Majalla" w:hAnsi="Sakkal Majalla" w:cs="Sakkal Majalla"/>
          <w:color w:val="000000" w:themeColor="text1"/>
          <w:sz w:val="28"/>
          <w:szCs w:val="28"/>
        </w:rPr>
        <w:t>.</w:t>
      </w:r>
    </w:p>
    <w:p w14:paraId="0BB30ACA" w14:textId="77777777" w:rsidR="00AF5C01" w:rsidRPr="00DE79B9" w:rsidRDefault="00AF5C01" w:rsidP="002801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وأوصت الدراسة بضرورة تبني نهج قيادي تكاملي يتسم بالمرونة، ويجمع بين أنماط متعددة تتناسب مع طبيعة المشروع وخصائص الفريق، إلى جانب تفعيل برامج تطوير القيادة ضمن استراتيجيات إدارة المشاريع لتعزيز جودة الأداء الجماعي وضمان نجاح المشروع على المدى البعيد</w:t>
      </w:r>
      <w:r w:rsidRPr="00DE79B9">
        <w:rPr>
          <w:rFonts w:ascii="Sakkal Majalla" w:hAnsi="Sakkal Majalla" w:cs="Sakkal Majalla"/>
          <w:color w:val="000000" w:themeColor="text1"/>
          <w:sz w:val="28"/>
          <w:szCs w:val="28"/>
        </w:rPr>
        <w:t>.</w:t>
      </w:r>
    </w:p>
    <w:p w14:paraId="149F6DE2" w14:textId="56BC1520" w:rsidR="00AF5C01" w:rsidRPr="00DE79B9" w:rsidRDefault="00AF5C01" w:rsidP="007278CD">
      <w:pPr>
        <w:pStyle w:val="a8"/>
        <w:numPr>
          <w:ilvl w:val="0"/>
          <w:numId w:val="3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E79B9">
        <w:rPr>
          <w:rFonts w:ascii="Sakkal Majalla" w:hAnsi="Sakkal Majalla" w:cs="Sakkal Majalla"/>
          <w:b/>
          <w:bCs/>
          <w:color w:val="000000" w:themeColor="text1"/>
          <w:sz w:val="28"/>
          <w:szCs w:val="28"/>
          <w:rtl/>
        </w:rPr>
        <w:lastRenderedPageBreak/>
        <w:t>دراسة (</w:t>
      </w:r>
      <w:r w:rsidRPr="00DE79B9">
        <w:rPr>
          <w:rFonts w:ascii="Sakkal Majalla" w:hAnsi="Sakkal Majalla" w:cs="Sakkal Majalla"/>
          <w:b/>
          <w:bCs/>
          <w:color w:val="000000" w:themeColor="text1"/>
          <w:sz w:val="28"/>
          <w:szCs w:val="28"/>
        </w:rPr>
        <w:t>Ahmed et al., 2023</w:t>
      </w:r>
      <w:r w:rsidRPr="00DE79B9">
        <w:rPr>
          <w:rFonts w:ascii="Sakkal Majalla" w:hAnsi="Sakkal Majalla" w:cs="Sakkal Majalla"/>
          <w:b/>
          <w:bCs/>
          <w:color w:val="000000" w:themeColor="text1"/>
          <w:sz w:val="28"/>
          <w:szCs w:val="28"/>
          <w:rtl/>
        </w:rPr>
        <w:t>)</w:t>
      </w:r>
    </w:p>
    <w:p w14:paraId="00840993" w14:textId="77777777" w:rsidR="00AF5C01" w:rsidRPr="00DE79B9" w:rsidRDefault="00AF5C01" w:rsidP="002801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هدفت الدراسة إلى تحليل أثر المهارات القيادية على نجاح مشاريع تكنولوجيا المعلومات في ولاية لاغوس بنيجيريا، وذلك في ضوء التحديات المتزايدة التي تواجه قطاع التقنية في ما يُعرف بـ "وادي السيليكون الإفريقي". وركّزت الدراسة على أربعة أبعاد رئيسية من المهارات القيادية</w:t>
      </w:r>
      <w:r w:rsidRPr="00DE79B9">
        <w:rPr>
          <w:rFonts w:ascii="Sakkal Majalla" w:hAnsi="Sakkal Majalla" w:cs="Sakkal Majalla"/>
          <w:color w:val="000000" w:themeColor="text1"/>
          <w:sz w:val="28"/>
          <w:szCs w:val="28"/>
        </w:rPr>
        <w:t xml:space="preserve">: </w:t>
      </w:r>
      <w:r w:rsidRPr="00DE79B9">
        <w:rPr>
          <w:rFonts w:ascii="Sakkal Majalla" w:hAnsi="Sakkal Majalla" w:cs="Sakkal Majalla"/>
          <w:color w:val="000000" w:themeColor="text1"/>
          <w:sz w:val="28"/>
          <w:szCs w:val="28"/>
          <w:rtl/>
        </w:rPr>
        <w:t>اتخاذ القرار، التكيف، التواصل، والذكاء العاطفي، لما لها من دور جوهري في التعامل مع بيئة المشاريع التقنية المعقدة والمتسارعة</w:t>
      </w:r>
      <w:r w:rsidRPr="00DE79B9">
        <w:rPr>
          <w:rFonts w:ascii="Sakkal Majalla" w:hAnsi="Sakkal Majalla" w:cs="Sakkal Majalla"/>
          <w:color w:val="000000" w:themeColor="text1"/>
          <w:sz w:val="28"/>
          <w:szCs w:val="28"/>
        </w:rPr>
        <w:t>.</w:t>
      </w:r>
    </w:p>
    <w:p w14:paraId="646FEF3E" w14:textId="77777777" w:rsidR="00AF5C01" w:rsidRPr="00DE79B9" w:rsidRDefault="00AF5C01" w:rsidP="002801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استخدمت الدراسة المنهج الكمي التحليلي، وجمعت البيانات من عينة مكوّنة من 206 من المهنيين في قطاع تكنولوجيا المعلومات العاملين في وزارة الابتكار والعلوم والتقنية بولاية لاغوس، باستخدام استبانة مغلقة التصميم. وقد تم تحليل البيانات باستخدام تحليل الانحدار الخطي لتحديد العلاقة بين المهارات القيادية ونجاح المشاريع، وأظهرت النتائج وجود علاقة ذات دلالة إحصائية قوية</w:t>
      </w:r>
      <w:r w:rsidRPr="00DE79B9">
        <w:rPr>
          <w:rFonts w:ascii="Sakkal Majalla" w:hAnsi="Sakkal Majalla" w:cs="Sakkal Majalla"/>
          <w:color w:val="000000" w:themeColor="text1"/>
          <w:sz w:val="28"/>
          <w:szCs w:val="28"/>
        </w:rPr>
        <w:t xml:space="preserve"> (p = 0.01) </w:t>
      </w:r>
      <w:r w:rsidRPr="00DE79B9">
        <w:rPr>
          <w:rFonts w:ascii="Sakkal Majalla" w:hAnsi="Sakkal Majalla" w:cs="Sakkal Majalla"/>
          <w:color w:val="000000" w:themeColor="text1"/>
          <w:sz w:val="28"/>
          <w:szCs w:val="28"/>
          <w:rtl/>
        </w:rPr>
        <w:t>عند مستوى ثقة 95</w:t>
      </w:r>
      <w:r w:rsidRPr="00DE79B9">
        <w:rPr>
          <w:rFonts w:ascii="Sakkal Majalla" w:hAnsi="Sakkal Majalla" w:cs="Sakkal Majalla"/>
          <w:color w:val="000000" w:themeColor="text1"/>
          <w:sz w:val="28"/>
          <w:szCs w:val="28"/>
        </w:rPr>
        <w:t>%.</w:t>
      </w:r>
    </w:p>
    <w:p w14:paraId="167CE4BF" w14:textId="77777777" w:rsidR="002801E6" w:rsidRPr="00DE79B9" w:rsidRDefault="00AF5C01" w:rsidP="002801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وتوصلت الدراسة إلى أن مهارات اتخاذ القرار والتكيف تُعد حاسمة في التغلب على التحديات البيئية والتشغيلية في مشاريع التقنية، بينما تُسهم مهارات التواصل والذكاء العاطفي في تعزيز التماسك الجماعي وحل المشكلات بكفاءة</w:t>
      </w:r>
      <w:r w:rsidR="002801E6" w:rsidRPr="00DE79B9">
        <w:rPr>
          <w:rFonts w:ascii="Sakkal Majalla" w:hAnsi="Sakkal Majalla" w:cs="Sakkal Majalla"/>
          <w:color w:val="000000" w:themeColor="text1"/>
          <w:sz w:val="28"/>
          <w:szCs w:val="28"/>
        </w:rPr>
        <w:t>.</w:t>
      </w:r>
    </w:p>
    <w:p w14:paraId="353A091F" w14:textId="50603CE4" w:rsidR="00AF5C01" w:rsidRPr="00DE79B9" w:rsidRDefault="00AF5C01" w:rsidP="002801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وأوصت الدراسة بضرورة تصميم برامج تدريب قيادية موجهة خصيصًا للعاملين في قطاع</w:t>
      </w:r>
      <w:r w:rsidRPr="00DE79B9">
        <w:rPr>
          <w:rFonts w:ascii="Sakkal Majalla" w:hAnsi="Sakkal Majalla" w:cs="Sakkal Majalla"/>
          <w:color w:val="000000" w:themeColor="text1"/>
          <w:sz w:val="28"/>
          <w:szCs w:val="28"/>
        </w:rPr>
        <w:t xml:space="preserve"> IT</w:t>
      </w:r>
      <w:r w:rsidRPr="00DE79B9">
        <w:rPr>
          <w:rFonts w:ascii="Sakkal Majalla" w:hAnsi="Sakkal Majalla" w:cs="Sakkal Majalla"/>
          <w:color w:val="000000" w:themeColor="text1"/>
          <w:sz w:val="28"/>
          <w:szCs w:val="28"/>
          <w:rtl/>
        </w:rPr>
        <w:t>، وتبني سياسات تنظيمية تدعم تطوير المهارات القيادية لدى مديري المشاريع، من أجل تحسين مخرجات مشاريع التكنولوجيا وتعزيز قدرتها على الاستدامة والابتكار في ولاية لاغوس</w:t>
      </w:r>
      <w:r w:rsidRPr="00DE79B9">
        <w:rPr>
          <w:rFonts w:ascii="Sakkal Majalla" w:hAnsi="Sakkal Majalla" w:cs="Sakkal Majalla"/>
          <w:color w:val="000000" w:themeColor="text1"/>
          <w:sz w:val="28"/>
          <w:szCs w:val="28"/>
        </w:rPr>
        <w:t>.</w:t>
      </w:r>
    </w:p>
    <w:p w14:paraId="6B898746" w14:textId="45FD5F6C" w:rsidR="00AF5C01" w:rsidRPr="00DE79B9" w:rsidRDefault="00AF5C01" w:rsidP="007278CD">
      <w:pPr>
        <w:pStyle w:val="a8"/>
        <w:numPr>
          <w:ilvl w:val="0"/>
          <w:numId w:val="3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E79B9">
        <w:rPr>
          <w:rFonts w:ascii="Sakkal Majalla" w:hAnsi="Sakkal Majalla" w:cs="Sakkal Majalla"/>
          <w:b/>
          <w:bCs/>
          <w:color w:val="000000" w:themeColor="text1"/>
          <w:sz w:val="28"/>
          <w:szCs w:val="28"/>
          <w:rtl/>
        </w:rPr>
        <w:t>دراسة (</w:t>
      </w:r>
      <w:r w:rsidRPr="00DE79B9">
        <w:rPr>
          <w:rFonts w:ascii="Sakkal Majalla" w:hAnsi="Sakkal Majalla" w:cs="Sakkal Majalla"/>
          <w:b/>
          <w:bCs/>
          <w:color w:val="000000" w:themeColor="text1"/>
          <w:sz w:val="28"/>
          <w:szCs w:val="28"/>
        </w:rPr>
        <w:t>Kumar, 2024</w:t>
      </w:r>
      <w:r w:rsidRPr="00DE79B9">
        <w:rPr>
          <w:rFonts w:ascii="Sakkal Majalla" w:hAnsi="Sakkal Majalla" w:cs="Sakkal Majalla"/>
          <w:b/>
          <w:bCs/>
          <w:color w:val="000000" w:themeColor="text1"/>
          <w:sz w:val="28"/>
          <w:szCs w:val="28"/>
          <w:rtl/>
        </w:rPr>
        <w:t>)</w:t>
      </w:r>
    </w:p>
    <w:p w14:paraId="62E5CF16" w14:textId="77777777" w:rsidR="00AF5C01" w:rsidRPr="00DE79B9" w:rsidRDefault="00AF5C01" w:rsidP="002801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 xml:space="preserve">هدفت الدراسة إلى التعرّف على أثر أنماط القيادة الستة (التحويلية، التبادلية، المتساهلة، الخدمية، </w:t>
      </w:r>
      <w:proofErr w:type="spellStart"/>
      <w:r w:rsidRPr="00DE79B9">
        <w:rPr>
          <w:rFonts w:ascii="Sakkal Majalla" w:hAnsi="Sakkal Majalla" w:cs="Sakkal Majalla"/>
          <w:color w:val="000000" w:themeColor="text1"/>
          <w:sz w:val="28"/>
          <w:szCs w:val="28"/>
          <w:rtl/>
        </w:rPr>
        <w:t>الموقفية</w:t>
      </w:r>
      <w:proofErr w:type="spellEnd"/>
      <w:r w:rsidRPr="00DE79B9">
        <w:rPr>
          <w:rFonts w:ascii="Sakkal Majalla" w:hAnsi="Sakkal Majalla" w:cs="Sakkal Majalla"/>
          <w:color w:val="000000" w:themeColor="text1"/>
          <w:sz w:val="28"/>
          <w:szCs w:val="28"/>
          <w:rtl/>
        </w:rPr>
        <w:t xml:space="preserve">، والتشاركية) على أداء فرق المشاريع في بيئات عمل متعددة، مع التركيز على الفروق في التأثير بين هذه الأنماط في ضوء طبيعة المهام ودرجة الابتكار المطلوبة. وقد استخدمت الدراسة المنهج </w:t>
      </w:r>
      <w:r w:rsidRPr="00DE79B9">
        <w:rPr>
          <w:rFonts w:ascii="Sakkal Majalla" w:hAnsi="Sakkal Majalla" w:cs="Sakkal Majalla"/>
          <w:color w:val="000000" w:themeColor="text1"/>
          <w:sz w:val="28"/>
          <w:szCs w:val="28"/>
          <w:rtl/>
        </w:rPr>
        <w:lastRenderedPageBreak/>
        <w:t>المختلط الذي جمع بين البيانات الكمية من خلال استبيانات والبيانات النوعية من خلال مقابلات متعمقة، بهدف تقديم تحليل شامل لعلاقة الأسلوب القيادي بنتائج الفريق</w:t>
      </w:r>
      <w:r w:rsidRPr="00DE79B9">
        <w:rPr>
          <w:rFonts w:ascii="Sakkal Majalla" w:hAnsi="Sakkal Majalla" w:cs="Sakkal Majalla"/>
          <w:color w:val="000000" w:themeColor="text1"/>
          <w:sz w:val="28"/>
          <w:szCs w:val="28"/>
        </w:rPr>
        <w:t>.</w:t>
      </w:r>
    </w:p>
    <w:p w14:paraId="25467B4D" w14:textId="77777777" w:rsidR="00AF5C01" w:rsidRPr="00DE79B9" w:rsidRDefault="00AF5C01" w:rsidP="002801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وتكوّنت عينة الدراسة من عدد من فرق المشاريع في قطاعات مختلفة، وتم قياس متغيرات مثل التحفيز، التماسك، الأداء، والتفاعل داخل الفريق. وقد توصلت نتائج الدراسة إلى أن القيادة التحويلية تُعد الأكثر تأثيرًا في رفع الدافعية، وتعزيز التماسك، وتحقيق أداء عالٍ في بيئات المشاريع الابتكارية، في حين أن القيادة التبادلية أثبتت فعاليتها في البيئات المنظمة لكنها ارتبطت بانخفاض في مستويات الإبداع</w:t>
      </w:r>
      <w:r w:rsidRPr="00DE79B9">
        <w:rPr>
          <w:rFonts w:ascii="Sakkal Majalla" w:hAnsi="Sakkal Majalla" w:cs="Sakkal Majalla"/>
          <w:color w:val="000000" w:themeColor="text1"/>
          <w:sz w:val="28"/>
          <w:szCs w:val="28"/>
        </w:rPr>
        <w:t>.</w:t>
      </w:r>
    </w:p>
    <w:p w14:paraId="1BF4F990" w14:textId="77777777" w:rsidR="00AF5C01" w:rsidRPr="00DE79B9" w:rsidRDefault="00AF5C01" w:rsidP="002801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 xml:space="preserve">كما سلّطت الدراسة الضوء على تحديات القيادة المتساهلة التي تؤدي إلى ضعف التوجيه، وأبرزت أهمية القيادة الخدمية </w:t>
      </w:r>
      <w:proofErr w:type="spellStart"/>
      <w:r w:rsidRPr="00DE79B9">
        <w:rPr>
          <w:rFonts w:ascii="Sakkal Majalla" w:hAnsi="Sakkal Majalla" w:cs="Sakkal Majalla"/>
          <w:color w:val="000000" w:themeColor="text1"/>
          <w:sz w:val="28"/>
          <w:szCs w:val="28"/>
          <w:rtl/>
        </w:rPr>
        <w:t>والموقفية</w:t>
      </w:r>
      <w:proofErr w:type="spellEnd"/>
      <w:r w:rsidRPr="00DE79B9">
        <w:rPr>
          <w:rFonts w:ascii="Sakkal Majalla" w:hAnsi="Sakkal Majalla" w:cs="Sakkal Majalla"/>
          <w:color w:val="000000" w:themeColor="text1"/>
          <w:sz w:val="28"/>
          <w:szCs w:val="28"/>
          <w:rtl/>
        </w:rPr>
        <w:t xml:space="preserve"> في تلبية احتياجات الفريق وتعزيز التعاون. وأوصت الدراسة بضرورة مواءمة النمط القيادي مع طبيعة المشروع والفريق، وتبني ممارسات تطوير قيادي تُمكّن مديري المشاريع من تطبيق نماذج قيادية مرنة ومتعددة تواكب التغيرات وتعزز الأداء الجماعي على المدى البعيد</w:t>
      </w:r>
      <w:r w:rsidRPr="00DE79B9">
        <w:rPr>
          <w:rFonts w:ascii="Sakkal Majalla" w:hAnsi="Sakkal Majalla" w:cs="Sakkal Majalla"/>
          <w:color w:val="000000" w:themeColor="text1"/>
          <w:sz w:val="28"/>
          <w:szCs w:val="28"/>
        </w:rPr>
        <w:t>.</w:t>
      </w:r>
    </w:p>
    <w:p w14:paraId="602CA7EC" w14:textId="078E0771" w:rsidR="00AF5C01" w:rsidRPr="00DE79B9" w:rsidRDefault="00AF5C01" w:rsidP="007278CD">
      <w:pPr>
        <w:pStyle w:val="a8"/>
        <w:numPr>
          <w:ilvl w:val="0"/>
          <w:numId w:val="3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E79B9">
        <w:rPr>
          <w:rFonts w:ascii="Sakkal Majalla" w:hAnsi="Sakkal Majalla" w:cs="Sakkal Majalla"/>
          <w:b/>
          <w:bCs/>
          <w:color w:val="000000" w:themeColor="text1"/>
          <w:sz w:val="28"/>
          <w:szCs w:val="28"/>
          <w:rtl/>
        </w:rPr>
        <w:t>دراسة (</w:t>
      </w:r>
      <w:r w:rsidRPr="00DE79B9">
        <w:rPr>
          <w:rFonts w:ascii="Sakkal Majalla" w:hAnsi="Sakkal Majalla" w:cs="Sakkal Majalla"/>
          <w:b/>
          <w:bCs/>
          <w:color w:val="000000" w:themeColor="text1"/>
          <w:sz w:val="28"/>
          <w:szCs w:val="28"/>
        </w:rPr>
        <w:t>Jehn, 2022</w:t>
      </w:r>
      <w:r w:rsidRPr="00DE79B9">
        <w:rPr>
          <w:rFonts w:ascii="Sakkal Majalla" w:hAnsi="Sakkal Majalla" w:cs="Sakkal Majalla"/>
          <w:b/>
          <w:bCs/>
          <w:color w:val="000000" w:themeColor="text1"/>
          <w:sz w:val="28"/>
          <w:szCs w:val="28"/>
          <w:rtl/>
        </w:rPr>
        <w:t>)</w:t>
      </w:r>
    </w:p>
    <w:p w14:paraId="673D0C0F" w14:textId="77777777" w:rsidR="00AF5C01" w:rsidRPr="00DE79B9" w:rsidRDefault="00AF5C01" w:rsidP="002801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هدفت الدراسة إلى التعرّف على الدور المهم لأنماط القيادة المختلفة في إدارة فرق عمل مشاريع تكنولوجيا المعلومات والاتصالات</w:t>
      </w:r>
      <w:r w:rsidRPr="00DE79B9">
        <w:rPr>
          <w:rFonts w:ascii="Sakkal Majalla" w:hAnsi="Sakkal Majalla" w:cs="Sakkal Majalla"/>
          <w:color w:val="000000" w:themeColor="text1"/>
          <w:sz w:val="28"/>
          <w:szCs w:val="28"/>
        </w:rPr>
        <w:t xml:space="preserve"> (ICT)</w:t>
      </w:r>
      <w:r w:rsidRPr="00DE79B9">
        <w:rPr>
          <w:rFonts w:ascii="Sakkal Majalla" w:hAnsi="Sakkal Majalla" w:cs="Sakkal Majalla"/>
          <w:color w:val="000000" w:themeColor="text1"/>
          <w:sz w:val="28"/>
          <w:szCs w:val="28"/>
          <w:rtl/>
        </w:rPr>
        <w:t>، وذلك من خلال تطبيق المنهج الكمي باستخدام استبانة إلكترونية لجمع البيانات من أفراد فرق المشاريع التقنية. وقد ركّزت الدراسة على تحليل مدى تأثير القيادة في تحسين أداء فرق العمل داخل بيئة المشاريع الرقمية</w:t>
      </w:r>
      <w:r w:rsidRPr="00DE79B9">
        <w:rPr>
          <w:rFonts w:ascii="Sakkal Majalla" w:hAnsi="Sakkal Majalla" w:cs="Sakkal Majalla"/>
          <w:color w:val="000000" w:themeColor="text1"/>
          <w:sz w:val="28"/>
          <w:szCs w:val="28"/>
        </w:rPr>
        <w:t>.</w:t>
      </w:r>
    </w:p>
    <w:p w14:paraId="2C049270" w14:textId="77777777" w:rsidR="00AF5C01" w:rsidRPr="00DE79B9" w:rsidRDefault="00AF5C01" w:rsidP="002801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واستخدمت الدراسة المنهج الكمي التحليلي، وتمثلت أداتها في استبيان إلكتروني تم توزيعه على أفراد من فرق مشاريع</w:t>
      </w:r>
      <w:r w:rsidRPr="00DE79B9">
        <w:rPr>
          <w:rFonts w:ascii="Sakkal Majalla" w:hAnsi="Sakkal Majalla" w:cs="Sakkal Majalla"/>
          <w:color w:val="000000" w:themeColor="text1"/>
          <w:sz w:val="28"/>
          <w:szCs w:val="28"/>
        </w:rPr>
        <w:t xml:space="preserve"> ICT. </w:t>
      </w:r>
      <w:r w:rsidRPr="00DE79B9">
        <w:rPr>
          <w:rFonts w:ascii="Sakkal Majalla" w:hAnsi="Sakkal Majalla" w:cs="Sakkal Majalla"/>
          <w:color w:val="000000" w:themeColor="text1"/>
          <w:sz w:val="28"/>
          <w:szCs w:val="28"/>
          <w:rtl/>
        </w:rPr>
        <w:t>وأظهرت نتائج الدراسة أن القيادة تمثل عاملاً ذا دلالة إحصائية في إدارة فرق مشاريع تكنولوجيا المعلومات، خاصة فيما يتعلق بالتواصل، والتحفيز، وتوزيع المسؤوليات</w:t>
      </w:r>
      <w:r w:rsidRPr="00DE79B9">
        <w:rPr>
          <w:rFonts w:ascii="Sakkal Majalla" w:hAnsi="Sakkal Majalla" w:cs="Sakkal Majalla"/>
          <w:color w:val="000000" w:themeColor="text1"/>
          <w:sz w:val="28"/>
          <w:szCs w:val="28"/>
        </w:rPr>
        <w:t xml:space="preserve">. </w:t>
      </w:r>
      <w:r w:rsidRPr="00DE79B9">
        <w:rPr>
          <w:rFonts w:ascii="Sakkal Majalla" w:hAnsi="Sakkal Majalla" w:cs="Sakkal Majalla"/>
          <w:color w:val="000000" w:themeColor="text1"/>
          <w:sz w:val="28"/>
          <w:szCs w:val="28"/>
          <w:rtl/>
        </w:rPr>
        <w:t>كما خلصت إلى أن القيادة المشتركة بين أعضاء الفريق قد تؤدي إلى تحسين الأداء مقارنة بالقيادة المركزية التقليدية</w:t>
      </w:r>
      <w:r w:rsidRPr="00DE79B9">
        <w:rPr>
          <w:rFonts w:ascii="Sakkal Majalla" w:hAnsi="Sakkal Majalla" w:cs="Sakkal Majalla"/>
          <w:color w:val="000000" w:themeColor="text1"/>
          <w:sz w:val="28"/>
          <w:szCs w:val="28"/>
        </w:rPr>
        <w:t>.</w:t>
      </w:r>
    </w:p>
    <w:p w14:paraId="4672973F" w14:textId="77777777" w:rsidR="00AF5C01" w:rsidRPr="00DE79B9" w:rsidRDefault="00AF5C01" w:rsidP="002801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 xml:space="preserve">وأوصت الدراسة بضرورة استثمار المؤسسات في تطوير القادة الرقميين، ودعم المهارات القيادية مثل التواصل الفعّال، التفويض، وبث الدافعية داخل فرق العمل. كما دعت إلى توفير برامج تطوير مهني </w:t>
      </w:r>
      <w:r w:rsidRPr="00DE79B9">
        <w:rPr>
          <w:rFonts w:ascii="Sakkal Majalla" w:hAnsi="Sakkal Majalla" w:cs="Sakkal Majalla"/>
          <w:color w:val="000000" w:themeColor="text1"/>
          <w:sz w:val="28"/>
          <w:szCs w:val="28"/>
          <w:rtl/>
        </w:rPr>
        <w:lastRenderedPageBreak/>
        <w:t>مستمرة للقادة في بيئة المشاريع التقنية، من أجل تعزيز جاهزيتهم لقيادة عمليات التحول الرقمي وريادة التغيير في تنفيذ حلول تكنولوجيا المعلومات</w:t>
      </w:r>
      <w:r w:rsidRPr="00DE79B9">
        <w:rPr>
          <w:rFonts w:ascii="Sakkal Majalla" w:hAnsi="Sakkal Majalla" w:cs="Sakkal Majalla"/>
          <w:color w:val="000000" w:themeColor="text1"/>
          <w:sz w:val="28"/>
          <w:szCs w:val="28"/>
        </w:rPr>
        <w:t>.</w:t>
      </w:r>
    </w:p>
    <w:p w14:paraId="40EA9682" w14:textId="77777777" w:rsidR="00AF5C01" w:rsidRPr="00DE79B9" w:rsidRDefault="00AF5C01" w:rsidP="007278CD">
      <w:pPr>
        <w:pStyle w:val="a8"/>
        <w:numPr>
          <w:ilvl w:val="0"/>
          <w:numId w:val="3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E79B9">
        <w:rPr>
          <w:rFonts w:ascii="Sakkal Majalla" w:hAnsi="Sakkal Majalla" w:cs="Sakkal Majalla"/>
          <w:b/>
          <w:bCs/>
          <w:color w:val="000000" w:themeColor="text1"/>
          <w:sz w:val="28"/>
          <w:szCs w:val="28"/>
          <w:rtl/>
        </w:rPr>
        <w:t xml:space="preserve">دراسة </w:t>
      </w:r>
      <w:r w:rsidRPr="00DE79B9">
        <w:rPr>
          <w:rFonts w:ascii="Sakkal Majalla" w:hAnsi="Sakkal Majalla" w:cs="Sakkal Majalla"/>
          <w:b/>
          <w:bCs/>
          <w:color w:val="000000" w:themeColor="text1"/>
          <w:sz w:val="28"/>
          <w:szCs w:val="28"/>
        </w:rPr>
        <w:t>(Fokina et al., 2023)</w:t>
      </w:r>
    </w:p>
    <w:p w14:paraId="729B30D6" w14:textId="77777777" w:rsidR="00AF5C01" w:rsidRPr="00DE79B9" w:rsidRDefault="00AF5C01" w:rsidP="002801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 xml:space="preserve">هدفت الدراسة إلى التعرّف على الدور المفاهيمي للقيادة في إدارة المشاريع، من خلال تحليل أبعادها المتمثلة في </w:t>
      </w:r>
      <w:r w:rsidRPr="00DE79B9">
        <w:rPr>
          <w:rFonts w:ascii="Sakkal Majalla" w:hAnsi="Sakkal Majalla" w:cs="Sakkal Majalla"/>
          <w:color w:val="000000" w:themeColor="text1"/>
          <w:sz w:val="28"/>
          <w:szCs w:val="28"/>
        </w:rPr>
        <w:t>(</w:t>
      </w:r>
      <w:r w:rsidRPr="00DE79B9">
        <w:rPr>
          <w:rFonts w:ascii="Sakkal Majalla" w:hAnsi="Sakkal Majalla" w:cs="Sakkal Majalla"/>
          <w:color w:val="000000" w:themeColor="text1"/>
          <w:sz w:val="28"/>
          <w:szCs w:val="28"/>
          <w:rtl/>
        </w:rPr>
        <w:t>الكفاءات القيادية، أنماط القيادة، التحديات التي تواجه القادة، والممارسات الفضلى في التدريب والتطوير</w:t>
      </w:r>
      <w:r w:rsidRPr="00DE79B9">
        <w:rPr>
          <w:rFonts w:ascii="Sakkal Majalla" w:hAnsi="Sakkal Majalla" w:cs="Sakkal Majalla"/>
          <w:color w:val="000000" w:themeColor="text1"/>
          <w:sz w:val="28"/>
          <w:szCs w:val="28"/>
        </w:rPr>
        <w:t>)</w:t>
      </w:r>
      <w:r w:rsidRPr="00DE79B9">
        <w:rPr>
          <w:rFonts w:ascii="Sakkal Majalla" w:hAnsi="Sakkal Majalla" w:cs="Sakkal Majalla"/>
          <w:color w:val="000000" w:themeColor="text1"/>
          <w:sz w:val="28"/>
          <w:szCs w:val="28"/>
          <w:rtl/>
        </w:rPr>
        <w:t>، وذلك في سياق تأثير القيادة على نجاح المشاريع عبر مراحلها المختلفة (التخطيط، التنفيذ، المراقبة)</w:t>
      </w:r>
      <w:r w:rsidRPr="00DE79B9">
        <w:rPr>
          <w:rFonts w:ascii="Sakkal Majalla" w:hAnsi="Sakkal Majalla" w:cs="Sakkal Majalla"/>
          <w:color w:val="000000" w:themeColor="text1"/>
          <w:sz w:val="28"/>
          <w:szCs w:val="28"/>
        </w:rPr>
        <w:t>.</w:t>
      </w:r>
    </w:p>
    <w:p w14:paraId="46AD811F" w14:textId="77777777" w:rsidR="00AF5C01" w:rsidRPr="00DE79B9" w:rsidRDefault="00AF5C01" w:rsidP="002801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استخدمت الدراسة المنهج الوصفي التحليلي في شكل مراجعة أدبية شاملة</w:t>
      </w:r>
      <w:r w:rsidRPr="00DE79B9">
        <w:rPr>
          <w:rFonts w:ascii="Sakkal Majalla" w:hAnsi="Sakkal Majalla" w:cs="Sakkal Majalla"/>
          <w:color w:val="000000" w:themeColor="text1"/>
          <w:sz w:val="28"/>
          <w:szCs w:val="28"/>
        </w:rPr>
        <w:t xml:space="preserve"> (Literature Review)</w:t>
      </w:r>
      <w:r w:rsidRPr="00DE79B9">
        <w:rPr>
          <w:rFonts w:ascii="Sakkal Majalla" w:hAnsi="Sakkal Majalla" w:cs="Sakkal Majalla"/>
          <w:color w:val="000000" w:themeColor="text1"/>
          <w:sz w:val="28"/>
          <w:szCs w:val="28"/>
          <w:rtl/>
        </w:rPr>
        <w:t>، مستندة إلى مصادر نظرية وتطبيقية ودراسات حالة متعددة. وركّزت على تحليل نظري متعمق لمجموعة من النماذج القيادية في بيئة المشاريع</w:t>
      </w:r>
      <w:r w:rsidRPr="00DE79B9">
        <w:rPr>
          <w:rFonts w:ascii="Sakkal Majalla" w:hAnsi="Sakkal Majalla" w:cs="Sakkal Majalla"/>
          <w:color w:val="000000" w:themeColor="text1"/>
          <w:sz w:val="28"/>
          <w:szCs w:val="28"/>
        </w:rPr>
        <w:t>.</w:t>
      </w:r>
    </w:p>
    <w:p w14:paraId="093F5403" w14:textId="77777777" w:rsidR="00AF5C01" w:rsidRPr="00DE79B9" w:rsidRDefault="00AF5C01" w:rsidP="002801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 xml:space="preserve">وقد توصلت نتائج الدراسة إلى أن القيادة تمثل عاملاً محوريًا في نجاح أو فشل المشاريع، وأن امتلاك القادة لمزيج من المهارات الفنية والاتصالية والاستراتيجية يُعزز من فرص تحقيق النتائج المستهدفة. كما أظهرت الدراسة أن أنماط القيادة التحويلية </w:t>
      </w:r>
      <w:proofErr w:type="spellStart"/>
      <w:r w:rsidRPr="00DE79B9">
        <w:rPr>
          <w:rFonts w:ascii="Sakkal Majalla" w:hAnsi="Sakkal Majalla" w:cs="Sakkal Majalla"/>
          <w:color w:val="000000" w:themeColor="text1"/>
          <w:sz w:val="28"/>
          <w:szCs w:val="28"/>
          <w:rtl/>
        </w:rPr>
        <w:t>والموقفية</w:t>
      </w:r>
      <w:proofErr w:type="spellEnd"/>
      <w:r w:rsidRPr="00DE79B9">
        <w:rPr>
          <w:rFonts w:ascii="Sakkal Majalla" w:hAnsi="Sakkal Majalla" w:cs="Sakkal Majalla"/>
          <w:color w:val="000000" w:themeColor="text1"/>
          <w:sz w:val="28"/>
          <w:szCs w:val="28"/>
          <w:rtl/>
        </w:rPr>
        <w:t xml:space="preserve"> أكثر توافقًا مع طبيعة العمل التعاوني في المشاريع، مقارنة بالأنماط التقليدية</w:t>
      </w:r>
      <w:r w:rsidRPr="00DE79B9">
        <w:rPr>
          <w:rFonts w:ascii="Sakkal Majalla" w:hAnsi="Sakkal Majalla" w:cs="Sakkal Majalla"/>
          <w:color w:val="000000" w:themeColor="text1"/>
          <w:sz w:val="28"/>
          <w:szCs w:val="28"/>
        </w:rPr>
        <w:t>.</w:t>
      </w:r>
    </w:p>
    <w:p w14:paraId="5D86B115" w14:textId="77777777" w:rsidR="00AF5C01" w:rsidRPr="00DE79B9" w:rsidRDefault="00AF5C01" w:rsidP="002801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وأوصت الدراسة بضرورة دمج برامج تطوير القيادة ضمن سياسات إدارة المشاريع، وتبني استراتيجيات تدريب ممنهجة تهدف إلى إعداد قادة مشاريع يمتلكون وعيًا تنظيميًا عاليًا وقدرة على التكيف واتخاذ القرار في بيئات عالية التعقيد. كما دعت إلى مزيد من البحث التطبيقي لاستكشاف العلاقة بين القيادة ونتائج المشاريع في القطاعات المختلفة</w:t>
      </w:r>
      <w:r w:rsidRPr="00DE79B9">
        <w:rPr>
          <w:rFonts w:ascii="Sakkal Majalla" w:hAnsi="Sakkal Majalla" w:cs="Sakkal Majalla"/>
          <w:color w:val="000000" w:themeColor="text1"/>
          <w:sz w:val="28"/>
          <w:szCs w:val="28"/>
        </w:rPr>
        <w:t>.</w:t>
      </w:r>
    </w:p>
    <w:p w14:paraId="072409B9" w14:textId="77777777" w:rsidR="00AF5C01" w:rsidRPr="00DE79B9" w:rsidRDefault="00AF5C01" w:rsidP="007278CD">
      <w:pPr>
        <w:pStyle w:val="a8"/>
        <w:numPr>
          <w:ilvl w:val="0"/>
          <w:numId w:val="3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E79B9">
        <w:rPr>
          <w:rFonts w:ascii="Sakkal Majalla" w:hAnsi="Sakkal Majalla" w:cs="Sakkal Majalla"/>
          <w:b/>
          <w:bCs/>
          <w:color w:val="000000" w:themeColor="text1"/>
          <w:sz w:val="28"/>
          <w:szCs w:val="28"/>
          <w:rtl/>
        </w:rPr>
        <w:t xml:space="preserve">دراسة </w:t>
      </w:r>
      <w:r w:rsidRPr="00DE79B9">
        <w:rPr>
          <w:rFonts w:ascii="Sakkal Majalla" w:hAnsi="Sakkal Majalla" w:cs="Sakkal Majalla"/>
          <w:b/>
          <w:bCs/>
          <w:color w:val="000000" w:themeColor="text1"/>
          <w:sz w:val="28"/>
          <w:szCs w:val="28"/>
        </w:rPr>
        <w:t>(Fung &amp; Ramasamy, 2015)</w:t>
      </w:r>
    </w:p>
    <w:p w14:paraId="0C95B967" w14:textId="77777777" w:rsidR="00AF5C01" w:rsidRPr="00DE79B9" w:rsidRDefault="00AF5C01" w:rsidP="002801E6">
      <w:pPr>
        <w:spacing w:before="100" w:beforeAutospacing="1" w:after="100" w:afterAutospacing="1" w:line="360" w:lineRule="auto"/>
        <w:jc w:val="both"/>
        <w:rPr>
          <w:rFonts w:ascii="Sakkal Majalla" w:hAnsi="Sakkal Majalla" w:cs="Sakkal Majalla"/>
          <w:color w:val="000000" w:themeColor="text1"/>
          <w:sz w:val="28"/>
          <w:szCs w:val="28"/>
          <w:rtl/>
        </w:rPr>
      </w:pPr>
    </w:p>
    <w:p w14:paraId="66F66AEC" w14:textId="77777777" w:rsidR="00AF5C01" w:rsidRPr="00DE79B9" w:rsidRDefault="00AF5C01" w:rsidP="002801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lastRenderedPageBreak/>
        <w:t xml:space="preserve">هدفت الدراسة إلى تحليل الأثر غير المباشر لأدوار القيادة التي يمارسها مدير المشروع على كل من رضا الفريق، وفعالية الفريق، وأداء المشروع، وذلك في ظل تزايد اعتماد المنظمات على فرق العمل لتحقيق الأهداف وتقديم الحلول. وانطلقت الدراسة من الفجوة البحثية التي أشار إليها كل من </w:t>
      </w:r>
      <w:r w:rsidRPr="00DE79B9">
        <w:rPr>
          <w:rFonts w:ascii="Sakkal Majalla" w:hAnsi="Sakkal Majalla" w:cs="Sakkal Majalla"/>
          <w:color w:val="000000" w:themeColor="text1"/>
          <w:sz w:val="28"/>
          <w:szCs w:val="28"/>
        </w:rPr>
        <w:t xml:space="preserve">Cohen &amp; Bailey (1997) </w:t>
      </w:r>
      <w:r w:rsidRPr="00DE79B9">
        <w:rPr>
          <w:rFonts w:ascii="Sakkal Majalla" w:hAnsi="Sakkal Majalla" w:cs="Sakkal Majalla"/>
          <w:color w:val="000000" w:themeColor="text1"/>
          <w:sz w:val="28"/>
          <w:szCs w:val="28"/>
          <w:rtl/>
        </w:rPr>
        <w:t>و</w:t>
      </w:r>
      <w:r w:rsidRPr="00DE79B9">
        <w:rPr>
          <w:rFonts w:ascii="Sakkal Majalla" w:hAnsi="Sakkal Majalla" w:cs="Sakkal Majalla"/>
          <w:color w:val="000000" w:themeColor="text1"/>
          <w:sz w:val="28"/>
          <w:szCs w:val="28"/>
        </w:rPr>
        <w:t>Yukl (2010)</w:t>
      </w:r>
      <w:r w:rsidRPr="00DE79B9">
        <w:rPr>
          <w:rFonts w:ascii="Sakkal Majalla" w:hAnsi="Sakkal Majalla" w:cs="Sakkal Majalla"/>
          <w:color w:val="000000" w:themeColor="text1"/>
          <w:sz w:val="28"/>
          <w:szCs w:val="28"/>
          <w:rtl/>
        </w:rPr>
        <w:t>، والتي تفيد بوجود ندرة في الدراسات التي تختبر العلاقة السببية بين أدوار القيادة ونتائج الفريق بشكل متسلسل ومترابط</w:t>
      </w:r>
      <w:r w:rsidRPr="00DE79B9">
        <w:rPr>
          <w:rFonts w:ascii="Sakkal Majalla" w:hAnsi="Sakkal Majalla" w:cs="Sakkal Majalla"/>
          <w:color w:val="000000" w:themeColor="text1"/>
          <w:sz w:val="28"/>
          <w:szCs w:val="28"/>
        </w:rPr>
        <w:t>.</w:t>
      </w:r>
    </w:p>
    <w:p w14:paraId="1670DD04" w14:textId="77777777" w:rsidR="00AF5C01" w:rsidRPr="00DE79B9" w:rsidRDefault="00AF5C01" w:rsidP="002801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ولتحقيق أهدافها، طوّرت الدراسة نموذجًا بحثيًا تفسيريًا مستندًا إلى الأطر النظرية السابقة، وتم تطبيقه على فرق المشاريع ضمن بيئات تنظيمية مختلفة. اعتمدت الدراسة على منهج كمي تجريبي لتحليل الكيفية التي تؤثر بها ممارسة أدوار القيادة بشكل متكرر من قبل مدير المشروع على متغيرات مثل: فعالية الفريق، الرضا العام لدى الأعضاء، ومدى نجاح المشروع في تلبية أهدافه</w:t>
      </w:r>
      <w:r w:rsidRPr="00DE79B9">
        <w:rPr>
          <w:rFonts w:ascii="Sakkal Majalla" w:hAnsi="Sakkal Majalla" w:cs="Sakkal Majalla"/>
          <w:color w:val="000000" w:themeColor="text1"/>
          <w:sz w:val="28"/>
          <w:szCs w:val="28"/>
        </w:rPr>
        <w:t>.</w:t>
      </w:r>
    </w:p>
    <w:p w14:paraId="02DBB0E8" w14:textId="77777777" w:rsidR="00AF5C01" w:rsidRPr="00DE79B9" w:rsidRDefault="00AF5C01" w:rsidP="002801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وقد أظهرت النتائج أن القيادة تؤثر إيجابيًا على فعالية الفريق، والتي بدورها تؤدي إلى ارتفاع مستوى الرضا وتحسين أداء المشروع</w:t>
      </w:r>
      <w:r w:rsidRPr="00DE79B9">
        <w:rPr>
          <w:rFonts w:ascii="Sakkal Majalla" w:hAnsi="Sakkal Majalla" w:cs="Sakkal Majalla"/>
          <w:color w:val="000000" w:themeColor="text1"/>
          <w:sz w:val="28"/>
          <w:szCs w:val="28"/>
        </w:rPr>
        <w:t xml:space="preserve">. </w:t>
      </w:r>
      <w:r w:rsidRPr="00DE79B9">
        <w:rPr>
          <w:rFonts w:ascii="Sakkal Majalla" w:hAnsi="Sakkal Majalla" w:cs="Sakkal Majalla"/>
          <w:color w:val="000000" w:themeColor="text1"/>
          <w:sz w:val="28"/>
          <w:szCs w:val="28"/>
          <w:rtl/>
        </w:rPr>
        <w:t>كما تبين أن أثر أدوار القيادة لا يكون مباشرًا على الرضا أو الأداء، بل يتوسطه مستوى فعالية الفريق، مما يبرز أهمية دور الفريق كحلقة وصل حاسمة في العلاقة بين القيادة والنتائج النهائية للمشروع</w:t>
      </w:r>
      <w:r w:rsidRPr="00DE79B9">
        <w:rPr>
          <w:rFonts w:ascii="Sakkal Majalla" w:hAnsi="Sakkal Majalla" w:cs="Sakkal Majalla"/>
          <w:color w:val="000000" w:themeColor="text1"/>
          <w:sz w:val="28"/>
          <w:szCs w:val="28"/>
        </w:rPr>
        <w:t>.</w:t>
      </w:r>
    </w:p>
    <w:p w14:paraId="411E6E93" w14:textId="77777777" w:rsidR="00AF5C01" w:rsidRPr="00DE79B9" w:rsidRDefault="00AF5C01" w:rsidP="002801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وأوصت الدراسة بضرورة التركيز على تعزيز فعالية الفرق من خلال تنمية أدوار القيادة الوظيفية والسلوكية لمديري المشاريع، والتأكيد على أن القيادة ليست فقط أداة توجيه بل وسيلة لتفعيل ديناميكيات الفريق الداخلي بشكل استراتيجي يدعم الأداء والرضا على حد سواء</w:t>
      </w:r>
      <w:r w:rsidRPr="00DE79B9">
        <w:rPr>
          <w:rFonts w:ascii="Sakkal Majalla" w:hAnsi="Sakkal Majalla" w:cs="Sakkal Majalla"/>
          <w:color w:val="000000" w:themeColor="text1"/>
          <w:sz w:val="28"/>
          <w:szCs w:val="28"/>
        </w:rPr>
        <w:t>.</w:t>
      </w:r>
    </w:p>
    <w:p w14:paraId="26D58E77" w14:textId="788D0ABB" w:rsidR="00AF5C01" w:rsidRPr="00DE79B9" w:rsidRDefault="002801E6" w:rsidP="002801E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203963352"/>
      <w:r w:rsidRPr="00DE79B9">
        <w:rPr>
          <w:rFonts w:ascii="Sakkal Majalla" w:hAnsi="Sakkal Majalla" w:cs="Sakkal Majalla" w:hint="cs"/>
          <w:b/>
          <w:bCs/>
          <w:color w:val="000000" w:themeColor="text1"/>
          <w:sz w:val="36"/>
          <w:szCs w:val="36"/>
          <w:rtl/>
        </w:rPr>
        <w:t xml:space="preserve">8.1 </w:t>
      </w:r>
      <w:r w:rsidR="00AF5C01" w:rsidRPr="00DE79B9">
        <w:rPr>
          <w:rFonts w:ascii="Sakkal Majalla" w:hAnsi="Sakkal Majalla" w:cs="Sakkal Majalla"/>
          <w:b/>
          <w:bCs/>
          <w:color w:val="000000" w:themeColor="text1"/>
          <w:sz w:val="36"/>
          <w:szCs w:val="36"/>
          <w:rtl/>
        </w:rPr>
        <w:t>الفجوة البحثية</w:t>
      </w:r>
      <w:bookmarkEnd w:id="10"/>
      <w:r w:rsidR="00AF5C01" w:rsidRPr="00DE79B9">
        <w:rPr>
          <w:rFonts w:ascii="Sakkal Majalla" w:hAnsi="Sakkal Majalla" w:cs="Sakkal Majalla"/>
          <w:b/>
          <w:bCs/>
          <w:color w:val="000000" w:themeColor="text1"/>
          <w:sz w:val="36"/>
          <w:szCs w:val="36"/>
          <w:rtl/>
        </w:rPr>
        <w:t xml:space="preserve"> </w:t>
      </w:r>
    </w:p>
    <w:p w14:paraId="69A02B97" w14:textId="77777777" w:rsidR="00AF5C01" w:rsidRPr="00DE79B9" w:rsidRDefault="00AF5C01" w:rsidP="002801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 xml:space="preserve">أظهرت الدراسات السابقة اهتمامًا واسعًا بتحليل العلاقة بين القيادة وأداء فرق المشاريع، مع تباين في تركيز كل دراسة من حيث الأبعاد القيادية المدروسة، والمنهج المستخدم، وسياق التطبيق. وقد اتفقت معظم الدراسات، مثل دراسة </w:t>
      </w:r>
      <w:r w:rsidRPr="00DE79B9">
        <w:rPr>
          <w:rFonts w:ascii="Sakkal Majalla" w:hAnsi="Sakkal Majalla" w:cs="Sakkal Majalla"/>
          <w:i/>
          <w:iCs/>
          <w:color w:val="000000" w:themeColor="text1"/>
          <w:sz w:val="28"/>
          <w:szCs w:val="28"/>
        </w:rPr>
        <w:t>(Maalouf &amp; Achi, 2023)</w:t>
      </w:r>
      <w:r w:rsidRPr="00DE79B9">
        <w:rPr>
          <w:rFonts w:ascii="Sakkal Majalla" w:hAnsi="Sakkal Majalla" w:cs="Sakkal Majalla"/>
          <w:color w:val="000000" w:themeColor="text1"/>
          <w:sz w:val="28"/>
          <w:szCs w:val="28"/>
        </w:rPr>
        <w:t xml:space="preserve"> </w:t>
      </w:r>
      <w:r w:rsidRPr="00DE79B9">
        <w:rPr>
          <w:rFonts w:ascii="Sakkal Majalla" w:hAnsi="Sakkal Majalla" w:cs="Sakkal Majalla"/>
          <w:color w:val="000000" w:themeColor="text1"/>
          <w:sz w:val="28"/>
          <w:szCs w:val="28"/>
          <w:rtl/>
        </w:rPr>
        <w:t>و</w:t>
      </w:r>
      <w:r w:rsidRPr="00DE79B9">
        <w:rPr>
          <w:rFonts w:ascii="Sakkal Majalla" w:hAnsi="Sakkal Majalla" w:cs="Sakkal Majalla"/>
          <w:color w:val="000000" w:themeColor="text1"/>
          <w:sz w:val="28"/>
          <w:szCs w:val="28"/>
        </w:rPr>
        <w:t>*(Ahmed et al., 2023)*</w:t>
      </w:r>
      <w:r w:rsidRPr="00DE79B9">
        <w:rPr>
          <w:rFonts w:ascii="Sakkal Majalla" w:hAnsi="Sakkal Majalla" w:cs="Sakkal Majalla"/>
          <w:color w:val="000000" w:themeColor="text1"/>
          <w:sz w:val="28"/>
          <w:szCs w:val="28"/>
          <w:rtl/>
        </w:rPr>
        <w:t xml:space="preserve">، على أن </w:t>
      </w:r>
      <w:r w:rsidRPr="00DE79B9">
        <w:rPr>
          <w:rFonts w:ascii="Sakkal Majalla" w:hAnsi="Sakkal Majalla" w:cs="Sakkal Majalla"/>
          <w:color w:val="000000" w:themeColor="text1"/>
          <w:sz w:val="28"/>
          <w:szCs w:val="28"/>
          <w:rtl/>
        </w:rPr>
        <w:lastRenderedPageBreak/>
        <w:t>القيادة التحويلية تُعد من أكثر الأنماط تأثيرًا في تحسين أداء الفرق وتعزيز كفاءة إدارة المشاريع، وهو ما يتماشى مع التوجه العام الذي تتبناه دراستي الحالية في إبراز الدور الفعّال للمهارات القيادية</w:t>
      </w:r>
      <w:r w:rsidRPr="00DE79B9">
        <w:rPr>
          <w:rFonts w:ascii="Sakkal Majalla" w:hAnsi="Sakkal Majalla" w:cs="Sakkal Majalla"/>
          <w:color w:val="000000" w:themeColor="text1"/>
          <w:sz w:val="28"/>
          <w:szCs w:val="28"/>
        </w:rPr>
        <w:t>.</w:t>
      </w:r>
    </w:p>
    <w:p w14:paraId="40B5387E" w14:textId="77777777" w:rsidR="00AF5C01" w:rsidRPr="00DE79B9" w:rsidRDefault="00AF5C01" w:rsidP="002801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 xml:space="preserve">كما أن دراسات مثل </w:t>
      </w:r>
      <w:r w:rsidRPr="00DE79B9">
        <w:rPr>
          <w:rFonts w:ascii="Sakkal Majalla" w:hAnsi="Sakkal Majalla" w:cs="Sakkal Majalla"/>
          <w:i/>
          <w:iCs/>
          <w:color w:val="000000" w:themeColor="text1"/>
          <w:sz w:val="28"/>
          <w:szCs w:val="28"/>
        </w:rPr>
        <w:t>(Popoola et al., 2024)</w:t>
      </w:r>
      <w:r w:rsidRPr="00DE79B9">
        <w:rPr>
          <w:rFonts w:ascii="Sakkal Majalla" w:hAnsi="Sakkal Majalla" w:cs="Sakkal Majalla"/>
          <w:color w:val="000000" w:themeColor="text1"/>
          <w:sz w:val="28"/>
          <w:szCs w:val="28"/>
        </w:rPr>
        <w:t xml:space="preserve"> </w:t>
      </w:r>
      <w:r w:rsidRPr="00DE79B9">
        <w:rPr>
          <w:rFonts w:ascii="Sakkal Majalla" w:hAnsi="Sakkal Majalla" w:cs="Sakkal Majalla"/>
          <w:color w:val="000000" w:themeColor="text1"/>
          <w:sz w:val="28"/>
          <w:szCs w:val="28"/>
          <w:rtl/>
        </w:rPr>
        <w:t>و</w:t>
      </w:r>
      <w:r w:rsidRPr="00DE79B9">
        <w:rPr>
          <w:rFonts w:ascii="Sakkal Majalla" w:hAnsi="Sakkal Majalla" w:cs="Sakkal Majalla"/>
          <w:color w:val="000000" w:themeColor="text1"/>
          <w:sz w:val="28"/>
          <w:szCs w:val="28"/>
        </w:rPr>
        <w:t xml:space="preserve">*(Kumar, 2024)* </w:t>
      </w:r>
      <w:r w:rsidRPr="00DE79B9">
        <w:rPr>
          <w:rFonts w:ascii="Sakkal Majalla" w:hAnsi="Sakkal Majalla" w:cs="Sakkal Majalla"/>
          <w:color w:val="000000" w:themeColor="text1"/>
          <w:sz w:val="28"/>
          <w:szCs w:val="28"/>
          <w:rtl/>
        </w:rPr>
        <w:t>تناولت أنماطًا قيادية متنوعة في تحليلها، وربطت تأثيرها بعوامل مثل التحفيز والتماسك والإبداع داخل فرق العمل، لكنها لم تُعالج بعمق العلاقة بين المهارات القيادية السلوكية الوظيفية (مثل التواصل، التحفيز، اتخاذ القرار، إدارة النزاعات) وفعالية الفرق في سياق المشاريع الاحترافية بشكل مباشر ومتكامل كما تهدف إليه هذه الدراسة</w:t>
      </w:r>
      <w:r w:rsidRPr="00DE79B9">
        <w:rPr>
          <w:rFonts w:ascii="Sakkal Majalla" w:hAnsi="Sakkal Majalla" w:cs="Sakkal Majalla"/>
          <w:color w:val="000000" w:themeColor="text1"/>
          <w:sz w:val="28"/>
          <w:szCs w:val="28"/>
        </w:rPr>
        <w:t>.</w:t>
      </w:r>
    </w:p>
    <w:p w14:paraId="0344FE30" w14:textId="77777777" w:rsidR="00AF5C01" w:rsidRPr="00DE79B9" w:rsidRDefault="00AF5C01" w:rsidP="002801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 xml:space="preserve">وتتقاطع دراسة </w:t>
      </w:r>
      <w:r w:rsidRPr="00DE79B9">
        <w:rPr>
          <w:rFonts w:ascii="Sakkal Majalla" w:hAnsi="Sakkal Majalla" w:cs="Sakkal Majalla"/>
          <w:i/>
          <w:iCs/>
          <w:color w:val="000000" w:themeColor="text1"/>
          <w:sz w:val="28"/>
          <w:szCs w:val="28"/>
        </w:rPr>
        <w:t>(Jehn, 2022)</w:t>
      </w:r>
      <w:r w:rsidRPr="00DE79B9">
        <w:rPr>
          <w:rFonts w:ascii="Sakkal Majalla" w:hAnsi="Sakkal Majalla" w:cs="Sakkal Majalla"/>
          <w:color w:val="000000" w:themeColor="text1"/>
          <w:sz w:val="28"/>
          <w:szCs w:val="28"/>
        </w:rPr>
        <w:t xml:space="preserve"> </w:t>
      </w:r>
      <w:r w:rsidRPr="00DE79B9">
        <w:rPr>
          <w:rFonts w:ascii="Sakkal Majalla" w:hAnsi="Sakkal Majalla" w:cs="Sakkal Majalla"/>
          <w:color w:val="000000" w:themeColor="text1"/>
          <w:sz w:val="28"/>
          <w:szCs w:val="28"/>
          <w:rtl/>
        </w:rPr>
        <w:t>مع دراستي في كونها ركزت على القيادة في بيئات المشاريع التقنية، لكنها اقتصرت على تحديد نمط القيادة وعلاقته بالأداء دون التطرق إلى تحليل تفصيلي لأبعاد المهارات القيادية أو تقديم نموذج متكامل يجمع بينها</w:t>
      </w:r>
      <w:r w:rsidRPr="00DE79B9">
        <w:rPr>
          <w:rFonts w:ascii="Sakkal Majalla" w:hAnsi="Sakkal Majalla" w:cs="Sakkal Majalla"/>
          <w:color w:val="000000" w:themeColor="text1"/>
          <w:sz w:val="28"/>
          <w:szCs w:val="28"/>
        </w:rPr>
        <w:t>.</w:t>
      </w:r>
    </w:p>
    <w:p w14:paraId="08D824B3" w14:textId="77777777" w:rsidR="00AF5C01" w:rsidRPr="00DE79B9" w:rsidRDefault="00AF5C01" w:rsidP="002801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 xml:space="preserve">أما دراسة </w:t>
      </w:r>
      <w:r w:rsidRPr="00DE79B9">
        <w:rPr>
          <w:rFonts w:ascii="Sakkal Majalla" w:hAnsi="Sakkal Majalla" w:cs="Sakkal Majalla"/>
          <w:i/>
          <w:iCs/>
          <w:color w:val="000000" w:themeColor="text1"/>
          <w:sz w:val="28"/>
          <w:szCs w:val="28"/>
        </w:rPr>
        <w:t>(Fung &amp; Ramasamy, 2015)</w:t>
      </w:r>
      <w:r w:rsidRPr="00DE79B9">
        <w:rPr>
          <w:rFonts w:ascii="Sakkal Majalla" w:hAnsi="Sakkal Majalla" w:cs="Sakkal Majalla"/>
          <w:color w:val="000000" w:themeColor="text1"/>
          <w:sz w:val="28"/>
          <w:szCs w:val="28"/>
        </w:rPr>
        <w:t xml:space="preserve"> </w:t>
      </w:r>
      <w:r w:rsidRPr="00DE79B9">
        <w:rPr>
          <w:rFonts w:ascii="Sakkal Majalla" w:hAnsi="Sakkal Majalla" w:cs="Sakkal Majalla"/>
          <w:color w:val="000000" w:themeColor="text1"/>
          <w:sz w:val="28"/>
          <w:szCs w:val="28"/>
          <w:rtl/>
        </w:rPr>
        <w:t>فقدّمت نموذجًا سببيًا يربط بين القيادة ورضا الفريق وفعالية المشروع، لكنها ركزت على الأدوار العامة للقيادة دون التعمق في المهارات أو الأبعاد السلوكية المحددة التي تؤدي إلى هذه الفاعلية، كما أنها لم تتناول البيئات المهنية الحديثة التي تتطلب تكيفًا قياديًا عاليًا مع التغير والضغوط</w:t>
      </w:r>
      <w:r w:rsidRPr="00DE79B9">
        <w:rPr>
          <w:rFonts w:ascii="Sakkal Majalla" w:hAnsi="Sakkal Majalla" w:cs="Sakkal Majalla"/>
          <w:color w:val="000000" w:themeColor="text1"/>
          <w:sz w:val="28"/>
          <w:szCs w:val="28"/>
        </w:rPr>
        <w:t>.</w:t>
      </w:r>
    </w:p>
    <w:p w14:paraId="67048F6A" w14:textId="77777777" w:rsidR="00AF5C01" w:rsidRPr="00DE79B9" w:rsidRDefault="00AF5C01" w:rsidP="002801E6">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DE79B9">
        <w:rPr>
          <w:rFonts w:ascii="Sakkal Majalla" w:hAnsi="Sakkal Majalla" w:cs="Sakkal Majalla"/>
          <w:b/>
          <w:bCs/>
          <w:color w:val="000000" w:themeColor="text1"/>
          <w:sz w:val="28"/>
          <w:szCs w:val="28"/>
          <w:rtl/>
        </w:rPr>
        <w:t>ومن هنا، تنبع الفجوة البحثية للدراسة الحالية من كونها تسعى إلى</w:t>
      </w:r>
      <w:r w:rsidRPr="00DE79B9">
        <w:rPr>
          <w:rFonts w:ascii="Sakkal Majalla" w:hAnsi="Sakkal Majalla" w:cs="Sakkal Majalla"/>
          <w:b/>
          <w:bCs/>
          <w:color w:val="000000" w:themeColor="text1"/>
          <w:sz w:val="28"/>
          <w:szCs w:val="28"/>
        </w:rPr>
        <w:t>:</w:t>
      </w:r>
    </w:p>
    <w:p w14:paraId="34FEC2AC" w14:textId="77777777" w:rsidR="00AF5C01" w:rsidRPr="00DE79B9" w:rsidRDefault="00AF5C01" w:rsidP="007278CD">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الربط المباشر بين المهارات القيادية (التواصل – التحفيز – اتخاذ القرار – إدارة النزاعات) وبين فعالية فرق العمل في بيئة المشاريع الاحترافية</w:t>
      </w:r>
      <w:r w:rsidRPr="00DE79B9">
        <w:rPr>
          <w:rFonts w:ascii="Sakkal Majalla" w:hAnsi="Sakkal Majalla" w:cs="Sakkal Majalla"/>
          <w:color w:val="000000" w:themeColor="text1"/>
          <w:sz w:val="28"/>
          <w:szCs w:val="28"/>
        </w:rPr>
        <w:t>.</w:t>
      </w:r>
    </w:p>
    <w:p w14:paraId="2C7EFDA1" w14:textId="77777777" w:rsidR="00AF5C01" w:rsidRPr="00DE79B9" w:rsidRDefault="00AF5C01" w:rsidP="007278CD">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استخدام أداة كمية مقننة تقيس أثر هذه الأبعاد بدقة، بما يوفر نموذجًا تطبيقيًا قابلًا للقياس والتعميم</w:t>
      </w:r>
      <w:r w:rsidRPr="00DE79B9">
        <w:rPr>
          <w:rFonts w:ascii="Sakkal Majalla" w:hAnsi="Sakkal Majalla" w:cs="Sakkal Majalla"/>
          <w:color w:val="000000" w:themeColor="text1"/>
          <w:sz w:val="28"/>
          <w:szCs w:val="28"/>
        </w:rPr>
        <w:t>.</w:t>
      </w:r>
    </w:p>
    <w:p w14:paraId="1ED4C55C" w14:textId="77777777" w:rsidR="00AF5C01" w:rsidRPr="00DE79B9" w:rsidRDefault="00AF5C01" w:rsidP="007278CD">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تطبيق الدراسة في سياق عربي حديث لم يحظَ بقدر كافٍ من التناول في الدراسات الأجنبية، ما يمنحها قيمة مضافة من حيث الخصوصية الثقافية والإدارية</w:t>
      </w:r>
      <w:r w:rsidRPr="00DE79B9">
        <w:rPr>
          <w:rFonts w:ascii="Sakkal Majalla" w:hAnsi="Sakkal Majalla" w:cs="Sakkal Majalla"/>
          <w:color w:val="000000" w:themeColor="text1"/>
          <w:sz w:val="28"/>
          <w:szCs w:val="28"/>
        </w:rPr>
        <w:t>.</w:t>
      </w:r>
    </w:p>
    <w:p w14:paraId="63A412EA" w14:textId="77777777" w:rsidR="00AF5C01" w:rsidRPr="00DE79B9" w:rsidRDefault="00AF5C01" w:rsidP="002801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lastRenderedPageBreak/>
        <w:t>وبذلك، تساهم هذه الدراسة في سد فجوة معرفية تتعلق بعدم كفاية النماذج التطبيقية التي تتناول المهارات القيادية بشكل سلوكي دقيق وتأثيرها المركب على فعالية فرق العمل في المشاريع، مع تقديم توصيات عملية تستند إلى نتائج كمية يمكن توظيفها في بيئات العمل المحلية</w:t>
      </w:r>
      <w:r w:rsidRPr="00DE79B9">
        <w:rPr>
          <w:rFonts w:ascii="Sakkal Majalla" w:hAnsi="Sakkal Majalla" w:cs="Sakkal Majalla"/>
          <w:color w:val="000000" w:themeColor="text1"/>
          <w:sz w:val="28"/>
          <w:szCs w:val="28"/>
        </w:rPr>
        <w:t>.</w:t>
      </w:r>
    </w:p>
    <w:p w14:paraId="3F574372" w14:textId="630CDECD" w:rsidR="001F3D2D" w:rsidRPr="00DE79B9" w:rsidRDefault="00AC21A0" w:rsidP="00AC21A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203963353"/>
      <w:r w:rsidRPr="00DE79B9">
        <w:rPr>
          <w:rFonts w:ascii="Sakkal Majalla" w:hAnsi="Sakkal Majalla" w:cs="Sakkal Majalla" w:hint="cs"/>
          <w:b/>
          <w:bCs/>
          <w:color w:val="000000" w:themeColor="text1"/>
          <w:sz w:val="36"/>
          <w:szCs w:val="36"/>
          <w:rtl/>
        </w:rPr>
        <w:t xml:space="preserve">9.1 </w:t>
      </w:r>
      <w:r w:rsidR="001F3D2D" w:rsidRPr="00DE79B9">
        <w:rPr>
          <w:rFonts w:ascii="Sakkal Majalla" w:hAnsi="Sakkal Majalla" w:cs="Sakkal Majalla"/>
          <w:b/>
          <w:bCs/>
          <w:color w:val="000000" w:themeColor="text1"/>
          <w:sz w:val="36"/>
          <w:szCs w:val="36"/>
          <w:rtl/>
        </w:rPr>
        <w:t>المنطلقات النظرية للدراسة</w:t>
      </w:r>
      <w:bookmarkEnd w:id="11"/>
    </w:p>
    <w:p w14:paraId="3675FF0A" w14:textId="602B2EEE" w:rsidR="006A4929" w:rsidRPr="00DE79B9" w:rsidRDefault="006A4929" w:rsidP="007278CD">
      <w:pPr>
        <w:pStyle w:val="a8"/>
        <w:numPr>
          <w:ilvl w:val="0"/>
          <w:numId w:val="36"/>
        </w:numPr>
        <w:spacing w:before="100" w:beforeAutospacing="1" w:after="100" w:afterAutospacing="1" w:line="360" w:lineRule="auto"/>
        <w:ind w:left="423" w:hanging="357"/>
        <w:contextualSpacing w:val="0"/>
        <w:jc w:val="both"/>
        <w:rPr>
          <w:rFonts w:ascii="Sakkal Majalla" w:eastAsia="Times New Roman" w:hAnsi="Sakkal Majalla" w:cs="Sakkal Majalla"/>
          <w:b/>
          <w:bCs/>
          <w:color w:val="000000" w:themeColor="text1"/>
          <w:kern w:val="0"/>
          <w:sz w:val="32"/>
          <w:szCs w:val="32"/>
          <w14:ligatures w14:val="none"/>
        </w:rPr>
      </w:pPr>
      <w:r w:rsidRPr="00DE79B9">
        <w:rPr>
          <w:rFonts w:ascii="Sakkal Majalla" w:eastAsia="Times New Roman" w:hAnsi="Sakkal Majalla" w:cs="Sakkal Majalla"/>
          <w:b/>
          <w:bCs/>
          <w:color w:val="000000" w:themeColor="text1"/>
          <w:kern w:val="0"/>
          <w:sz w:val="32"/>
          <w:szCs w:val="32"/>
          <w:rtl/>
          <w14:ligatures w14:val="none"/>
        </w:rPr>
        <w:t>مفهوم المهارات القيادية</w:t>
      </w:r>
    </w:p>
    <w:p w14:paraId="67C5FC78" w14:textId="77777777" w:rsidR="006A4929" w:rsidRPr="00DE79B9" w:rsidRDefault="006A4929" w:rsidP="00DA2D8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E79B9">
        <w:rPr>
          <w:rFonts w:ascii="Sakkal Majalla" w:eastAsia="Times New Roman" w:hAnsi="Sakkal Majalla" w:cs="Sakkal Majalla"/>
          <w:color w:val="000000" w:themeColor="text1"/>
          <w:kern w:val="0"/>
          <w:sz w:val="28"/>
          <w:szCs w:val="28"/>
          <w:rtl/>
          <w14:ligatures w14:val="none"/>
        </w:rPr>
        <w:t xml:space="preserve">تعددت تعريفات الباحثين للمهارات القيادية، حيث عرّفها </w:t>
      </w:r>
      <w:r w:rsidRPr="00DE79B9">
        <w:rPr>
          <w:rFonts w:ascii="Sakkal Majalla" w:eastAsia="Times New Roman" w:hAnsi="Sakkal Majalla" w:cs="Sakkal Majalla"/>
          <w:color w:val="000000" w:themeColor="text1"/>
          <w:kern w:val="0"/>
          <w:sz w:val="28"/>
          <w:szCs w:val="28"/>
          <w14:ligatures w14:val="none"/>
        </w:rPr>
        <w:t xml:space="preserve">Muammar (2022) </w:t>
      </w:r>
      <w:r w:rsidRPr="00DE79B9">
        <w:rPr>
          <w:rFonts w:ascii="Sakkal Majalla" w:eastAsia="Times New Roman" w:hAnsi="Sakkal Majalla" w:cs="Sakkal Majalla"/>
          <w:color w:val="000000" w:themeColor="text1"/>
          <w:kern w:val="0"/>
          <w:sz w:val="28"/>
          <w:szCs w:val="28"/>
          <w:rtl/>
          <w14:ligatures w14:val="none"/>
        </w:rPr>
        <w:t xml:space="preserve">بأنها مجموعة من السلوكيات والإجراءات التي يستخدمها القائد لتوجيه وتحفيز الأفراد نحو تحقيق أهداف مشتركة. ويشير </w:t>
      </w:r>
      <w:r w:rsidRPr="00DE79B9">
        <w:rPr>
          <w:rFonts w:ascii="Sakkal Majalla" w:eastAsia="Times New Roman" w:hAnsi="Sakkal Majalla" w:cs="Sakkal Majalla"/>
          <w:color w:val="000000" w:themeColor="text1"/>
          <w:kern w:val="0"/>
          <w:sz w:val="28"/>
          <w:szCs w:val="28"/>
          <w14:ligatures w14:val="none"/>
        </w:rPr>
        <w:t xml:space="preserve">Baig et al. (2021) </w:t>
      </w:r>
      <w:r w:rsidRPr="00DE79B9">
        <w:rPr>
          <w:rFonts w:ascii="Sakkal Majalla" w:eastAsia="Times New Roman" w:hAnsi="Sakkal Majalla" w:cs="Sakkal Majalla"/>
          <w:color w:val="000000" w:themeColor="text1"/>
          <w:kern w:val="0"/>
          <w:sz w:val="28"/>
          <w:szCs w:val="28"/>
          <w:rtl/>
          <w14:ligatures w14:val="none"/>
        </w:rPr>
        <w:t>إلى أن المهارات القيادية تمثل القدرة على التأثير الإيجابي في الآخرين من خلال الاتصال الفعّال واتخاذ القرار وحل النزاعات. كما يرى دلدول</w:t>
      </w:r>
      <w:r w:rsidRPr="00DE79B9">
        <w:rPr>
          <w:rFonts w:ascii="Sakkal Majalla" w:eastAsia="Times New Roman" w:hAnsi="Sakkal Majalla" w:cs="Sakkal Majalla"/>
          <w:color w:val="000000" w:themeColor="text1"/>
          <w:kern w:val="0"/>
          <w:sz w:val="28"/>
          <w:szCs w:val="28"/>
          <w14:ligatures w14:val="none"/>
        </w:rPr>
        <w:t xml:space="preserve"> (2023) </w:t>
      </w:r>
      <w:r w:rsidRPr="00DE79B9">
        <w:rPr>
          <w:rFonts w:ascii="Sakkal Majalla" w:eastAsia="Times New Roman" w:hAnsi="Sakkal Majalla" w:cs="Sakkal Majalla"/>
          <w:color w:val="000000" w:themeColor="text1"/>
          <w:kern w:val="0"/>
          <w:sz w:val="28"/>
          <w:szCs w:val="28"/>
          <w:rtl/>
          <w14:ligatures w14:val="none"/>
        </w:rPr>
        <w:t>أن المهارات القيادية تشمل مجموعة من الكفايات العملية والسلوكية التي تمكّن القائد من إدارة العمل والأفراد بكفاءة</w:t>
      </w:r>
      <w:r w:rsidRPr="00DE79B9">
        <w:rPr>
          <w:rFonts w:ascii="Sakkal Majalla" w:eastAsia="Times New Roman" w:hAnsi="Sakkal Majalla" w:cs="Sakkal Majalla"/>
          <w:color w:val="000000" w:themeColor="text1"/>
          <w:kern w:val="0"/>
          <w:sz w:val="28"/>
          <w:szCs w:val="28"/>
          <w14:ligatures w14:val="none"/>
        </w:rPr>
        <w:t>.</w:t>
      </w:r>
    </w:p>
    <w:p w14:paraId="31737FA1" w14:textId="77777777" w:rsidR="006A4929" w:rsidRPr="00DE79B9" w:rsidRDefault="006A4929" w:rsidP="00DA2D8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E79B9">
        <w:rPr>
          <w:rFonts w:ascii="Sakkal Majalla" w:eastAsia="Times New Roman" w:hAnsi="Sakkal Majalla" w:cs="Sakkal Majalla"/>
          <w:color w:val="000000" w:themeColor="text1"/>
          <w:kern w:val="0"/>
          <w:sz w:val="28"/>
          <w:szCs w:val="28"/>
          <w:rtl/>
          <w14:ligatures w14:val="none"/>
        </w:rPr>
        <w:t>ويرى الباحث أن المهارات القيادية تُعبّر عن قدرة الفرد على توظيف طاقاته الشخصية والسلوكية في تحفيز الآخرين، وتحقيق التماسك الجماعي، وتوجيه الموارد بكفاءة نحو الإنجاز</w:t>
      </w:r>
      <w:r w:rsidRPr="00DE79B9">
        <w:rPr>
          <w:rFonts w:ascii="Sakkal Majalla" w:eastAsia="Times New Roman" w:hAnsi="Sakkal Majalla" w:cs="Sakkal Majalla"/>
          <w:color w:val="000000" w:themeColor="text1"/>
          <w:kern w:val="0"/>
          <w:sz w:val="28"/>
          <w:szCs w:val="28"/>
          <w14:ligatures w14:val="none"/>
        </w:rPr>
        <w:t>.</w:t>
      </w:r>
    </w:p>
    <w:p w14:paraId="36F41CE1" w14:textId="1BFA2B72" w:rsidR="006A4929" w:rsidRPr="00DE79B9" w:rsidRDefault="006A4929" w:rsidP="007278CD">
      <w:pPr>
        <w:pStyle w:val="a8"/>
        <w:numPr>
          <w:ilvl w:val="0"/>
          <w:numId w:val="36"/>
        </w:numPr>
        <w:spacing w:before="100" w:beforeAutospacing="1" w:after="100" w:afterAutospacing="1" w:line="360" w:lineRule="auto"/>
        <w:ind w:left="423" w:hanging="357"/>
        <w:contextualSpacing w:val="0"/>
        <w:jc w:val="both"/>
        <w:rPr>
          <w:rFonts w:ascii="Sakkal Majalla" w:eastAsia="Times New Roman" w:hAnsi="Sakkal Majalla" w:cs="Sakkal Majalla"/>
          <w:b/>
          <w:bCs/>
          <w:color w:val="000000" w:themeColor="text1"/>
          <w:kern w:val="0"/>
          <w:sz w:val="32"/>
          <w:szCs w:val="32"/>
          <w14:ligatures w14:val="none"/>
        </w:rPr>
      </w:pPr>
      <w:r w:rsidRPr="00DE79B9">
        <w:rPr>
          <w:rFonts w:ascii="Sakkal Majalla" w:eastAsia="Times New Roman" w:hAnsi="Sakkal Majalla" w:cs="Sakkal Majalla"/>
          <w:b/>
          <w:bCs/>
          <w:color w:val="000000" w:themeColor="text1"/>
          <w:kern w:val="0"/>
          <w:sz w:val="32"/>
          <w:szCs w:val="32"/>
          <w:rtl/>
          <w14:ligatures w14:val="none"/>
        </w:rPr>
        <w:t>أهمية المهارات القيادية</w:t>
      </w:r>
    </w:p>
    <w:p w14:paraId="4E04B1F6" w14:textId="77777777" w:rsidR="006A4929" w:rsidRPr="00DE79B9" w:rsidRDefault="006A4929" w:rsidP="00DA2D8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E79B9">
        <w:rPr>
          <w:rFonts w:ascii="Sakkal Majalla" w:eastAsia="Times New Roman" w:hAnsi="Sakkal Majalla" w:cs="Sakkal Majalla"/>
          <w:color w:val="000000" w:themeColor="text1"/>
          <w:kern w:val="0"/>
          <w:sz w:val="28"/>
          <w:szCs w:val="28"/>
          <w:rtl/>
          <w14:ligatures w14:val="none"/>
        </w:rPr>
        <w:t xml:space="preserve">تنبع أهمية المهارات القيادية في المشاريع من كونها العنصر البشري الحاسم الذي يربط بين التخطيط والتنفيذ. ويشير </w:t>
      </w:r>
      <w:r w:rsidRPr="00DE79B9">
        <w:rPr>
          <w:rFonts w:ascii="Sakkal Majalla" w:eastAsia="Times New Roman" w:hAnsi="Sakkal Majalla" w:cs="Sakkal Majalla"/>
          <w:color w:val="000000" w:themeColor="text1"/>
          <w:kern w:val="0"/>
          <w:sz w:val="28"/>
          <w:szCs w:val="28"/>
          <w14:ligatures w14:val="none"/>
        </w:rPr>
        <w:t xml:space="preserve">Alshaibani et al. (2025) </w:t>
      </w:r>
      <w:r w:rsidRPr="00DE79B9">
        <w:rPr>
          <w:rFonts w:ascii="Sakkal Majalla" w:eastAsia="Times New Roman" w:hAnsi="Sakkal Majalla" w:cs="Sakkal Majalla"/>
          <w:color w:val="000000" w:themeColor="text1"/>
          <w:kern w:val="0"/>
          <w:sz w:val="28"/>
          <w:szCs w:val="28"/>
          <w:rtl/>
          <w14:ligatures w14:val="none"/>
        </w:rPr>
        <w:t>إلى أن القيادة الفعالة تُسهم في تمكين الفرق، وتقليل مقاومة التغيير، وتعزيز ثقافة الإنجاز. ومن أبرز أوجه الأهمية</w:t>
      </w:r>
      <w:r w:rsidRPr="00DE79B9">
        <w:rPr>
          <w:rFonts w:ascii="Sakkal Majalla" w:eastAsia="Times New Roman" w:hAnsi="Sakkal Majalla" w:cs="Sakkal Majalla"/>
          <w:color w:val="000000" w:themeColor="text1"/>
          <w:kern w:val="0"/>
          <w:sz w:val="28"/>
          <w:szCs w:val="28"/>
          <w14:ligatures w14:val="none"/>
        </w:rPr>
        <w:t>:</w:t>
      </w:r>
    </w:p>
    <w:p w14:paraId="252C1C7C" w14:textId="77777777" w:rsidR="006A4929" w:rsidRPr="00DE79B9" w:rsidRDefault="006A4929" w:rsidP="007278CD">
      <w:pPr>
        <w:numPr>
          <w:ilvl w:val="0"/>
          <w:numId w:val="2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E79B9">
        <w:rPr>
          <w:rFonts w:ascii="Sakkal Majalla" w:eastAsia="Times New Roman" w:hAnsi="Sakkal Majalla" w:cs="Sakkal Majalla"/>
          <w:color w:val="000000" w:themeColor="text1"/>
          <w:kern w:val="0"/>
          <w:sz w:val="28"/>
          <w:szCs w:val="28"/>
          <w:rtl/>
          <w14:ligatures w14:val="none"/>
        </w:rPr>
        <w:t>تحسين الاتصال الداخلي وتقليل الأخطاء في تبادل المعلومات</w:t>
      </w:r>
      <w:r w:rsidRPr="00DE79B9">
        <w:rPr>
          <w:rFonts w:ascii="Sakkal Majalla" w:eastAsia="Times New Roman" w:hAnsi="Sakkal Majalla" w:cs="Sakkal Majalla"/>
          <w:color w:val="000000" w:themeColor="text1"/>
          <w:kern w:val="0"/>
          <w:sz w:val="28"/>
          <w:szCs w:val="28"/>
          <w14:ligatures w14:val="none"/>
        </w:rPr>
        <w:t>.</w:t>
      </w:r>
    </w:p>
    <w:p w14:paraId="284D8D07" w14:textId="77777777" w:rsidR="006A4929" w:rsidRPr="00DE79B9" w:rsidRDefault="006A4929" w:rsidP="007278CD">
      <w:pPr>
        <w:numPr>
          <w:ilvl w:val="0"/>
          <w:numId w:val="2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E79B9">
        <w:rPr>
          <w:rFonts w:ascii="Sakkal Majalla" w:eastAsia="Times New Roman" w:hAnsi="Sakkal Majalla" w:cs="Sakkal Majalla"/>
          <w:color w:val="000000" w:themeColor="text1"/>
          <w:kern w:val="0"/>
          <w:sz w:val="28"/>
          <w:szCs w:val="28"/>
          <w:rtl/>
          <w14:ligatures w14:val="none"/>
        </w:rPr>
        <w:t>رفع مستوى الالتزام والتحفيز بين أعضاء الفريق</w:t>
      </w:r>
      <w:r w:rsidRPr="00DE79B9">
        <w:rPr>
          <w:rFonts w:ascii="Sakkal Majalla" w:eastAsia="Times New Roman" w:hAnsi="Sakkal Majalla" w:cs="Sakkal Majalla"/>
          <w:color w:val="000000" w:themeColor="text1"/>
          <w:kern w:val="0"/>
          <w:sz w:val="28"/>
          <w:szCs w:val="28"/>
          <w14:ligatures w14:val="none"/>
        </w:rPr>
        <w:t>.</w:t>
      </w:r>
    </w:p>
    <w:p w14:paraId="42280010" w14:textId="77777777" w:rsidR="006A4929" w:rsidRPr="00DE79B9" w:rsidRDefault="006A4929" w:rsidP="007278CD">
      <w:pPr>
        <w:numPr>
          <w:ilvl w:val="0"/>
          <w:numId w:val="2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E79B9">
        <w:rPr>
          <w:rFonts w:ascii="Sakkal Majalla" w:eastAsia="Times New Roman" w:hAnsi="Sakkal Majalla" w:cs="Sakkal Majalla"/>
          <w:color w:val="000000" w:themeColor="text1"/>
          <w:kern w:val="0"/>
          <w:sz w:val="28"/>
          <w:szCs w:val="28"/>
          <w:rtl/>
          <w14:ligatures w14:val="none"/>
        </w:rPr>
        <w:t>دعم اتخاذ القرارات في بيئات عمل مضغوطة وسريعة التغيّر</w:t>
      </w:r>
      <w:r w:rsidRPr="00DE79B9">
        <w:rPr>
          <w:rFonts w:ascii="Sakkal Majalla" w:eastAsia="Times New Roman" w:hAnsi="Sakkal Majalla" w:cs="Sakkal Majalla"/>
          <w:color w:val="000000" w:themeColor="text1"/>
          <w:kern w:val="0"/>
          <w:sz w:val="28"/>
          <w:szCs w:val="28"/>
          <w14:ligatures w14:val="none"/>
        </w:rPr>
        <w:t>.</w:t>
      </w:r>
    </w:p>
    <w:p w14:paraId="13973A56" w14:textId="77777777" w:rsidR="006A4929" w:rsidRPr="00DE79B9" w:rsidRDefault="006A4929" w:rsidP="00DA2D8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E79B9">
        <w:rPr>
          <w:rFonts w:ascii="Sakkal Majalla" w:eastAsia="Times New Roman" w:hAnsi="Sakkal Majalla" w:cs="Sakkal Majalla"/>
          <w:color w:val="000000" w:themeColor="text1"/>
          <w:kern w:val="0"/>
          <w:sz w:val="28"/>
          <w:szCs w:val="28"/>
          <w:rtl/>
          <w14:ligatures w14:val="none"/>
        </w:rPr>
        <w:lastRenderedPageBreak/>
        <w:t>كما يرى الطوخي</w:t>
      </w:r>
      <w:r w:rsidRPr="00DE79B9">
        <w:rPr>
          <w:rFonts w:ascii="Sakkal Majalla" w:eastAsia="Times New Roman" w:hAnsi="Sakkal Majalla" w:cs="Sakkal Majalla"/>
          <w:color w:val="000000" w:themeColor="text1"/>
          <w:kern w:val="0"/>
          <w:sz w:val="28"/>
          <w:szCs w:val="28"/>
          <w14:ligatures w14:val="none"/>
        </w:rPr>
        <w:t xml:space="preserve"> (2021) </w:t>
      </w:r>
      <w:r w:rsidRPr="00DE79B9">
        <w:rPr>
          <w:rFonts w:ascii="Sakkal Majalla" w:eastAsia="Times New Roman" w:hAnsi="Sakkal Majalla" w:cs="Sakkal Majalla"/>
          <w:color w:val="000000" w:themeColor="text1"/>
          <w:kern w:val="0"/>
          <w:sz w:val="28"/>
          <w:szCs w:val="28"/>
          <w:rtl/>
          <w14:ligatures w14:val="none"/>
        </w:rPr>
        <w:t>أن القادة الذين يتمتعون بمهارات عالية يسهمون في رفع أداء الفرق، وتعزيز الثقة المتبادلة، وبناء بيئة عمل محفزة على الابتكار</w:t>
      </w:r>
      <w:r w:rsidRPr="00DE79B9">
        <w:rPr>
          <w:rFonts w:ascii="Sakkal Majalla" w:eastAsia="Times New Roman" w:hAnsi="Sakkal Majalla" w:cs="Sakkal Majalla"/>
          <w:color w:val="000000" w:themeColor="text1"/>
          <w:kern w:val="0"/>
          <w:sz w:val="28"/>
          <w:szCs w:val="28"/>
          <w14:ligatures w14:val="none"/>
        </w:rPr>
        <w:t>.</w:t>
      </w:r>
    </w:p>
    <w:p w14:paraId="2BA5A486" w14:textId="632B0B09" w:rsidR="006A4929" w:rsidRPr="00DE79B9" w:rsidRDefault="006A4929" w:rsidP="00DA2D88">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DE79B9">
        <w:rPr>
          <w:rFonts w:ascii="Sakkal Majalla" w:eastAsia="Times New Roman" w:hAnsi="Sakkal Majalla" w:cs="Sakkal Majalla"/>
          <w:b/>
          <w:bCs/>
          <w:color w:val="000000" w:themeColor="text1"/>
          <w:kern w:val="0"/>
          <w:sz w:val="32"/>
          <w:szCs w:val="32"/>
          <w:rtl/>
          <w14:ligatures w14:val="none"/>
        </w:rPr>
        <w:t>أبعاد المهارات القيادية</w:t>
      </w:r>
    </w:p>
    <w:p w14:paraId="0CA573C3" w14:textId="4F23D4F2" w:rsidR="006A4929" w:rsidRPr="00DE79B9" w:rsidRDefault="00DA2D88" w:rsidP="00DA2D88">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DE79B9">
        <w:rPr>
          <w:rFonts w:ascii="Sakkal Majalla" w:eastAsia="Times New Roman" w:hAnsi="Sakkal Majalla" w:cs="Sakkal Majalla" w:hint="cs"/>
          <w:b/>
          <w:bCs/>
          <w:color w:val="000000" w:themeColor="text1"/>
          <w:kern w:val="0"/>
          <w:sz w:val="28"/>
          <w:szCs w:val="28"/>
          <w:rtl/>
          <w14:ligatures w14:val="none"/>
        </w:rPr>
        <w:t xml:space="preserve">1. </w:t>
      </w:r>
      <w:r w:rsidR="006A4929" w:rsidRPr="00DE79B9">
        <w:rPr>
          <w:rFonts w:ascii="Sakkal Majalla" w:eastAsia="Times New Roman" w:hAnsi="Sakkal Majalla" w:cs="Sakkal Majalla"/>
          <w:b/>
          <w:bCs/>
          <w:color w:val="000000" w:themeColor="text1"/>
          <w:kern w:val="0"/>
          <w:sz w:val="28"/>
          <w:szCs w:val="28"/>
          <w:rtl/>
          <w14:ligatures w14:val="none"/>
        </w:rPr>
        <w:t>مهارات التواصل</w:t>
      </w:r>
    </w:p>
    <w:p w14:paraId="4256B377" w14:textId="77777777" w:rsidR="006A4929" w:rsidRPr="00DE79B9" w:rsidRDefault="006A4929" w:rsidP="00DA2D8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E79B9">
        <w:rPr>
          <w:rFonts w:ascii="Sakkal Majalla" w:eastAsia="Times New Roman" w:hAnsi="Sakkal Majalla" w:cs="Sakkal Majalla"/>
          <w:color w:val="000000" w:themeColor="text1"/>
          <w:kern w:val="0"/>
          <w:sz w:val="28"/>
          <w:szCs w:val="28"/>
          <w:rtl/>
          <w14:ligatures w14:val="none"/>
        </w:rPr>
        <w:t xml:space="preserve">تشمل قدرة القائد على توصيل الرسائل بوضوح، استخدام القنوات المناسبة، الإنصات، وفهم احتياجات الفريق. ويؤكد </w:t>
      </w:r>
      <w:r w:rsidRPr="00DE79B9">
        <w:rPr>
          <w:rFonts w:ascii="Sakkal Majalla" w:eastAsia="Times New Roman" w:hAnsi="Sakkal Majalla" w:cs="Sakkal Majalla"/>
          <w:color w:val="000000" w:themeColor="text1"/>
          <w:kern w:val="0"/>
          <w:sz w:val="28"/>
          <w:szCs w:val="28"/>
          <w14:ligatures w14:val="none"/>
        </w:rPr>
        <w:t xml:space="preserve">Tran (2023) </w:t>
      </w:r>
      <w:r w:rsidRPr="00DE79B9">
        <w:rPr>
          <w:rFonts w:ascii="Sakkal Majalla" w:eastAsia="Times New Roman" w:hAnsi="Sakkal Majalla" w:cs="Sakkal Majalla"/>
          <w:color w:val="000000" w:themeColor="text1"/>
          <w:kern w:val="0"/>
          <w:sz w:val="28"/>
          <w:szCs w:val="28"/>
          <w:rtl/>
          <w14:ligatures w14:val="none"/>
        </w:rPr>
        <w:t>أن التواصل القيادي الجيد يُعد محركًا رئيسيًا لتماسك الفريق ونجاح المشاريع</w:t>
      </w:r>
      <w:r w:rsidRPr="00DE79B9">
        <w:rPr>
          <w:rFonts w:ascii="Sakkal Majalla" w:eastAsia="Times New Roman" w:hAnsi="Sakkal Majalla" w:cs="Sakkal Majalla"/>
          <w:color w:val="000000" w:themeColor="text1"/>
          <w:kern w:val="0"/>
          <w:sz w:val="28"/>
          <w:szCs w:val="28"/>
          <w14:ligatures w14:val="none"/>
        </w:rPr>
        <w:t>.</w:t>
      </w:r>
    </w:p>
    <w:p w14:paraId="132FBBD8" w14:textId="48CF6B8F" w:rsidR="006A4929" w:rsidRPr="00DE79B9" w:rsidRDefault="00DA2D88" w:rsidP="00DA2D88">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DE79B9">
        <w:rPr>
          <w:rFonts w:ascii="Sakkal Majalla" w:eastAsia="Times New Roman" w:hAnsi="Sakkal Majalla" w:cs="Sakkal Majalla" w:hint="cs"/>
          <w:b/>
          <w:bCs/>
          <w:color w:val="000000" w:themeColor="text1"/>
          <w:kern w:val="0"/>
          <w:sz w:val="28"/>
          <w:szCs w:val="28"/>
          <w:rtl/>
          <w14:ligatures w14:val="none"/>
        </w:rPr>
        <w:t xml:space="preserve">2. </w:t>
      </w:r>
      <w:r w:rsidR="006A4929" w:rsidRPr="00DE79B9">
        <w:rPr>
          <w:rFonts w:ascii="Sakkal Majalla" w:eastAsia="Times New Roman" w:hAnsi="Sakkal Majalla" w:cs="Sakkal Majalla"/>
          <w:b/>
          <w:bCs/>
          <w:color w:val="000000" w:themeColor="text1"/>
          <w:kern w:val="0"/>
          <w:sz w:val="28"/>
          <w:szCs w:val="28"/>
          <w:rtl/>
          <w14:ligatures w14:val="none"/>
        </w:rPr>
        <w:t>التحفيز</w:t>
      </w:r>
    </w:p>
    <w:p w14:paraId="2945F841" w14:textId="77777777" w:rsidR="006A4929" w:rsidRPr="00DE79B9" w:rsidRDefault="006A4929" w:rsidP="00DA2D8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E79B9">
        <w:rPr>
          <w:rFonts w:ascii="Sakkal Majalla" w:eastAsia="Times New Roman" w:hAnsi="Sakkal Majalla" w:cs="Sakkal Majalla"/>
          <w:color w:val="000000" w:themeColor="text1"/>
          <w:kern w:val="0"/>
          <w:sz w:val="28"/>
          <w:szCs w:val="28"/>
          <w:rtl/>
          <w14:ligatures w14:val="none"/>
        </w:rPr>
        <w:t>يتضمن تحفيز الأفراد على الإنجاز، بث الروح الإيجابية، وتقدير المساهمات. وقد بيّن بدر</w:t>
      </w:r>
      <w:r w:rsidRPr="00DE79B9">
        <w:rPr>
          <w:rFonts w:ascii="Sakkal Majalla" w:eastAsia="Times New Roman" w:hAnsi="Sakkal Majalla" w:cs="Sakkal Majalla"/>
          <w:color w:val="000000" w:themeColor="text1"/>
          <w:kern w:val="0"/>
          <w:sz w:val="28"/>
          <w:szCs w:val="28"/>
          <w14:ligatures w14:val="none"/>
        </w:rPr>
        <w:t xml:space="preserve"> (2022) </w:t>
      </w:r>
      <w:r w:rsidRPr="00DE79B9">
        <w:rPr>
          <w:rFonts w:ascii="Sakkal Majalla" w:eastAsia="Times New Roman" w:hAnsi="Sakkal Majalla" w:cs="Sakkal Majalla"/>
          <w:color w:val="000000" w:themeColor="text1"/>
          <w:kern w:val="0"/>
          <w:sz w:val="28"/>
          <w:szCs w:val="28"/>
          <w:rtl/>
          <w14:ligatures w14:val="none"/>
        </w:rPr>
        <w:t>أن القادة المحفّزين يخلقون بيئة عمل تعزز الانتماء والإبداع</w:t>
      </w:r>
      <w:r w:rsidRPr="00DE79B9">
        <w:rPr>
          <w:rFonts w:ascii="Sakkal Majalla" w:eastAsia="Times New Roman" w:hAnsi="Sakkal Majalla" w:cs="Sakkal Majalla"/>
          <w:color w:val="000000" w:themeColor="text1"/>
          <w:kern w:val="0"/>
          <w:sz w:val="28"/>
          <w:szCs w:val="28"/>
          <w14:ligatures w14:val="none"/>
        </w:rPr>
        <w:t>.</w:t>
      </w:r>
    </w:p>
    <w:p w14:paraId="7C51A496" w14:textId="0ECFCD8C" w:rsidR="006A4929" w:rsidRPr="00DE79B9" w:rsidRDefault="00DA2D88" w:rsidP="00DA2D88">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DE79B9">
        <w:rPr>
          <w:rFonts w:ascii="Sakkal Majalla" w:eastAsia="Times New Roman" w:hAnsi="Sakkal Majalla" w:cs="Sakkal Majalla" w:hint="cs"/>
          <w:b/>
          <w:bCs/>
          <w:color w:val="000000" w:themeColor="text1"/>
          <w:kern w:val="0"/>
          <w:sz w:val="28"/>
          <w:szCs w:val="28"/>
          <w:rtl/>
          <w14:ligatures w14:val="none"/>
        </w:rPr>
        <w:t xml:space="preserve">3. </w:t>
      </w:r>
      <w:r w:rsidR="006A4929" w:rsidRPr="00DE79B9">
        <w:rPr>
          <w:rFonts w:ascii="Sakkal Majalla" w:eastAsia="Times New Roman" w:hAnsi="Sakkal Majalla" w:cs="Sakkal Majalla"/>
          <w:b/>
          <w:bCs/>
          <w:color w:val="000000" w:themeColor="text1"/>
          <w:kern w:val="0"/>
          <w:sz w:val="28"/>
          <w:szCs w:val="28"/>
          <w:rtl/>
          <w14:ligatures w14:val="none"/>
        </w:rPr>
        <w:t>اتخاذ القرار</w:t>
      </w:r>
    </w:p>
    <w:p w14:paraId="6323F990" w14:textId="77777777" w:rsidR="006A4929" w:rsidRPr="00DE79B9" w:rsidRDefault="006A4929" w:rsidP="00DA2D8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E79B9">
        <w:rPr>
          <w:rFonts w:ascii="Sakkal Majalla" w:eastAsia="Times New Roman" w:hAnsi="Sakkal Majalla" w:cs="Sakkal Majalla"/>
          <w:color w:val="000000" w:themeColor="text1"/>
          <w:kern w:val="0"/>
          <w:sz w:val="28"/>
          <w:szCs w:val="28"/>
          <w:rtl/>
          <w14:ligatures w14:val="none"/>
        </w:rPr>
        <w:t xml:space="preserve">يرتبط بقدرة القائد على تحليل المعطيات واختيار البدائل المناسبة. وتؤكد </w:t>
      </w:r>
      <w:r w:rsidRPr="00DE79B9">
        <w:rPr>
          <w:rFonts w:ascii="Sakkal Majalla" w:eastAsia="Times New Roman" w:hAnsi="Sakkal Majalla" w:cs="Sakkal Majalla"/>
          <w:color w:val="000000" w:themeColor="text1"/>
          <w:kern w:val="0"/>
          <w:sz w:val="28"/>
          <w:szCs w:val="28"/>
          <w14:ligatures w14:val="none"/>
        </w:rPr>
        <w:t xml:space="preserve">Verma et al. (2022) </w:t>
      </w:r>
      <w:r w:rsidRPr="00DE79B9">
        <w:rPr>
          <w:rFonts w:ascii="Sakkal Majalla" w:eastAsia="Times New Roman" w:hAnsi="Sakkal Majalla" w:cs="Sakkal Majalla"/>
          <w:color w:val="000000" w:themeColor="text1"/>
          <w:kern w:val="0"/>
          <w:sz w:val="28"/>
          <w:szCs w:val="28"/>
          <w:rtl/>
          <w14:ligatures w14:val="none"/>
        </w:rPr>
        <w:t>أن هذه المهارة تُعد عاملًا حاسمًا في استجابة الفريق للتحديات</w:t>
      </w:r>
      <w:r w:rsidRPr="00DE79B9">
        <w:rPr>
          <w:rFonts w:ascii="Sakkal Majalla" w:eastAsia="Times New Roman" w:hAnsi="Sakkal Majalla" w:cs="Sakkal Majalla"/>
          <w:color w:val="000000" w:themeColor="text1"/>
          <w:kern w:val="0"/>
          <w:sz w:val="28"/>
          <w:szCs w:val="28"/>
          <w14:ligatures w14:val="none"/>
        </w:rPr>
        <w:t>.</w:t>
      </w:r>
    </w:p>
    <w:p w14:paraId="7629F8E1" w14:textId="66A1B20D" w:rsidR="006A4929" w:rsidRPr="00DE79B9" w:rsidRDefault="00DA2D88" w:rsidP="00DA2D88">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DE79B9">
        <w:rPr>
          <w:rFonts w:ascii="Sakkal Majalla" w:eastAsia="Times New Roman" w:hAnsi="Sakkal Majalla" w:cs="Sakkal Majalla" w:hint="cs"/>
          <w:b/>
          <w:bCs/>
          <w:color w:val="000000" w:themeColor="text1"/>
          <w:kern w:val="0"/>
          <w:sz w:val="28"/>
          <w:szCs w:val="28"/>
          <w:rtl/>
          <w14:ligatures w14:val="none"/>
        </w:rPr>
        <w:t xml:space="preserve">4. </w:t>
      </w:r>
      <w:r w:rsidR="006A4929" w:rsidRPr="00DE79B9">
        <w:rPr>
          <w:rFonts w:ascii="Sakkal Majalla" w:eastAsia="Times New Roman" w:hAnsi="Sakkal Majalla" w:cs="Sakkal Majalla"/>
          <w:b/>
          <w:bCs/>
          <w:color w:val="000000" w:themeColor="text1"/>
          <w:kern w:val="0"/>
          <w:sz w:val="28"/>
          <w:szCs w:val="28"/>
          <w:rtl/>
          <w14:ligatures w14:val="none"/>
        </w:rPr>
        <w:t>إدارة النزاعات</w:t>
      </w:r>
    </w:p>
    <w:p w14:paraId="433DBB56" w14:textId="77777777" w:rsidR="006A4929" w:rsidRPr="00DE79B9" w:rsidRDefault="006A4929" w:rsidP="00DA2D8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E79B9">
        <w:rPr>
          <w:rFonts w:ascii="Sakkal Majalla" w:eastAsia="Times New Roman" w:hAnsi="Sakkal Majalla" w:cs="Sakkal Majalla"/>
          <w:color w:val="000000" w:themeColor="text1"/>
          <w:kern w:val="0"/>
          <w:sz w:val="28"/>
          <w:szCs w:val="28"/>
          <w:rtl/>
          <w14:ligatures w14:val="none"/>
        </w:rPr>
        <w:t xml:space="preserve">تشمل معالجة الخلافات بأسلوب عادل وفعّال، وتحويلها إلى فرص للتقارب والتعلم. ويرى </w:t>
      </w:r>
      <w:proofErr w:type="spellStart"/>
      <w:r w:rsidRPr="00DE79B9">
        <w:rPr>
          <w:rFonts w:ascii="Sakkal Majalla" w:eastAsia="Times New Roman" w:hAnsi="Sakkal Majalla" w:cs="Sakkal Majalla"/>
          <w:color w:val="000000" w:themeColor="text1"/>
          <w:kern w:val="0"/>
          <w:sz w:val="28"/>
          <w:szCs w:val="28"/>
          <w14:ligatures w14:val="none"/>
        </w:rPr>
        <w:t>Daldoul</w:t>
      </w:r>
      <w:proofErr w:type="spellEnd"/>
      <w:r w:rsidRPr="00DE79B9">
        <w:rPr>
          <w:rFonts w:ascii="Sakkal Majalla" w:eastAsia="Times New Roman" w:hAnsi="Sakkal Majalla" w:cs="Sakkal Majalla"/>
          <w:color w:val="000000" w:themeColor="text1"/>
          <w:kern w:val="0"/>
          <w:sz w:val="28"/>
          <w:szCs w:val="28"/>
          <w14:ligatures w14:val="none"/>
        </w:rPr>
        <w:t xml:space="preserve"> (2023) </w:t>
      </w:r>
      <w:r w:rsidRPr="00DE79B9">
        <w:rPr>
          <w:rFonts w:ascii="Sakkal Majalla" w:eastAsia="Times New Roman" w:hAnsi="Sakkal Majalla" w:cs="Sakkal Majalla"/>
          <w:color w:val="000000" w:themeColor="text1"/>
          <w:kern w:val="0"/>
          <w:sz w:val="28"/>
          <w:szCs w:val="28"/>
          <w:rtl/>
          <w14:ligatures w14:val="none"/>
        </w:rPr>
        <w:t>أن القائد الفعّال لا يتجنب النزاعات بل يديرها بحكمة لحماية وحدة الفريق</w:t>
      </w:r>
      <w:r w:rsidRPr="00DE79B9">
        <w:rPr>
          <w:rFonts w:ascii="Sakkal Majalla" w:eastAsia="Times New Roman" w:hAnsi="Sakkal Majalla" w:cs="Sakkal Majalla"/>
          <w:color w:val="000000" w:themeColor="text1"/>
          <w:kern w:val="0"/>
          <w:sz w:val="28"/>
          <w:szCs w:val="28"/>
          <w14:ligatures w14:val="none"/>
        </w:rPr>
        <w:t>.</w:t>
      </w:r>
    </w:p>
    <w:p w14:paraId="3248A5CA" w14:textId="2B61FC51" w:rsidR="006A4929" w:rsidRPr="00DE79B9" w:rsidRDefault="006A4929" w:rsidP="007278CD">
      <w:pPr>
        <w:pStyle w:val="a8"/>
        <w:numPr>
          <w:ilvl w:val="0"/>
          <w:numId w:val="36"/>
        </w:numPr>
        <w:spacing w:before="100" w:beforeAutospacing="1" w:after="100" w:afterAutospacing="1" w:line="360" w:lineRule="auto"/>
        <w:ind w:left="423" w:hanging="357"/>
        <w:contextualSpacing w:val="0"/>
        <w:jc w:val="both"/>
        <w:rPr>
          <w:rFonts w:ascii="Sakkal Majalla" w:eastAsia="Times New Roman" w:hAnsi="Sakkal Majalla" w:cs="Sakkal Majalla"/>
          <w:b/>
          <w:bCs/>
          <w:color w:val="000000" w:themeColor="text1"/>
          <w:kern w:val="0"/>
          <w:sz w:val="32"/>
          <w:szCs w:val="32"/>
          <w14:ligatures w14:val="none"/>
        </w:rPr>
      </w:pPr>
      <w:r w:rsidRPr="00DE79B9">
        <w:rPr>
          <w:rFonts w:ascii="Sakkal Majalla" w:eastAsia="Times New Roman" w:hAnsi="Sakkal Majalla" w:cs="Sakkal Majalla"/>
          <w:b/>
          <w:bCs/>
          <w:color w:val="000000" w:themeColor="text1"/>
          <w:kern w:val="0"/>
          <w:sz w:val="32"/>
          <w:szCs w:val="32"/>
          <w:rtl/>
          <w14:ligatures w14:val="none"/>
        </w:rPr>
        <w:t>العوامل المؤثرة في تنمية المهارات القيادية</w:t>
      </w:r>
    </w:p>
    <w:p w14:paraId="280CFE2A" w14:textId="77777777" w:rsidR="006A4929" w:rsidRPr="00DE79B9" w:rsidRDefault="006A4929" w:rsidP="002801E6">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DE79B9">
        <w:rPr>
          <w:rFonts w:ascii="Sakkal Majalla" w:eastAsia="Times New Roman" w:hAnsi="Sakkal Majalla" w:cs="Sakkal Majalla"/>
          <w:b/>
          <w:bCs/>
          <w:color w:val="000000" w:themeColor="text1"/>
          <w:kern w:val="0"/>
          <w:sz w:val="28"/>
          <w:szCs w:val="28"/>
          <w:rtl/>
          <w14:ligatures w14:val="none"/>
        </w:rPr>
        <w:t>تتأثر المهارات القيادية بعدة عوامل منها</w:t>
      </w:r>
      <w:r w:rsidRPr="00DE79B9">
        <w:rPr>
          <w:rFonts w:ascii="Sakkal Majalla" w:eastAsia="Times New Roman" w:hAnsi="Sakkal Majalla" w:cs="Sakkal Majalla"/>
          <w:b/>
          <w:bCs/>
          <w:color w:val="000000" w:themeColor="text1"/>
          <w:kern w:val="0"/>
          <w:sz w:val="28"/>
          <w:szCs w:val="28"/>
          <w14:ligatures w14:val="none"/>
        </w:rPr>
        <w:t>:</w:t>
      </w:r>
    </w:p>
    <w:p w14:paraId="157F6B8D" w14:textId="77777777" w:rsidR="006A4929" w:rsidRPr="00DE79B9" w:rsidRDefault="006A4929" w:rsidP="007278CD">
      <w:pPr>
        <w:numPr>
          <w:ilvl w:val="0"/>
          <w:numId w:val="2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E79B9">
        <w:rPr>
          <w:rFonts w:ascii="Sakkal Majalla" w:eastAsia="Times New Roman" w:hAnsi="Sakkal Majalla" w:cs="Sakkal Majalla"/>
          <w:color w:val="000000" w:themeColor="text1"/>
          <w:kern w:val="0"/>
          <w:sz w:val="28"/>
          <w:szCs w:val="28"/>
          <w:rtl/>
          <w14:ligatures w14:val="none"/>
        </w:rPr>
        <w:lastRenderedPageBreak/>
        <w:t>الخبرة العملية وطبيعة البيئة التنظيمية</w:t>
      </w:r>
      <w:r w:rsidRPr="00DE79B9">
        <w:rPr>
          <w:rFonts w:ascii="Sakkal Majalla" w:eastAsia="Times New Roman" w:hAnsi="Sakkal Majalla" w:cs="Sakkal Majalla"/>
          <w:color w:val="000000" w:themeColor="text1"/>
          <w:kern w:val="0"/>
          <w:sz w:val="28"/>
          <w:szCs w:val="28"/>
          <w14:ligatures w14:val="none"/>
        </w:rPr>
        <w:t>.</w:t>
      </w:r>
    </w:p>
    <w:p w14:paraId="544DAEFA" w14:textId="77777777" w:rsidR="006A4929" w:rsidRPr="00DE79B9" w:rsidRDefault="006A4929" w:rsidP="007278CD">
      <w:pPr>
        <w:numPr>
          <w:ilvl w:val="0"/>
          <w:numId w:val="2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E79B9">
        <w:rPr>
          <w:rFonts w:ascii="Sakkal Majalla" w:eastAsia="Times New Roman" w:hAnsi="Sakkal Majalla" w:cs="Sakkal Majalla"/>
          <w:color w:val="000000" w:themeColor="text1"/>
          <w:kern w:val="0"/>
          <w:sz w:val="28"/>
          <w:szCs w:val="28"/>
          <w:rtl/>
          <w14:ligatures w14:val="none"/>
        </w:rPr>
        <w:t>الذكاء العاطفي والقدرة على ضبط الذات</w:t>
      </w:r>
      <w:r w:rsidRPr="00DE79B9">
        <w:rPr>
          <w:rFonts w:ascii="Sakkal Majalla" w:eastAsia="Times New Roman" w:hAnsi="Sakkal Majalla" w:cs="Sakkal Majalla"/>
          <w:color w:val="000000" w:themeColor="text1"/>
          <w:kern w:val="0"/>
          <w:sz w:val="28"/>
          <w:szCs w:val="28"/>
          <w14:ligatures w14:val="none"/>
        </w:rPr>
        <w:t>.</w:t>
      </w:r>
    </w:p>
    <w:p w14:paraId="52BABC4E" w14:textId="56B2DB63" w:rsidR="006A4929" w:rsidRPr="00DE79B9" w:rsidRDefault="006A4929" w:rsidP="007278CD">
      <w:pPr>
        <w:numPr>
          <w:ilvl w:val="0"/>
          <w:numId w:val="2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E79B9">
        <w:rPr>
          <w:rFonts w:ascii="Sakkal Majalla" w:eastAsia="Times New Roman" w:hAnsi="Sakkal Majalla" w:cs="Sakkal Majalla"/>
          <w:color w:val="000000" w:themeColor="text1"/>
          <w:kern w:val="0"/>
          <w:sz w:val="28"/>
          <w:szCs w:val="28"/>
          <w:rtl/>
          <w14:ligatures w14:val="none"/>
        </w:rPr>
        <w:t>الدعم المؤسسي والتدريب المستمر</w:t>
      </w:r>
      <w:r w:rsidRPr="00DE79B9">
        <w:rPr>
          <w:rFonts w:ascii="Sakkal Majalla" w:eastAsia="Times New Roman" w:hAnsi="Sakkal Majalla" w:cs="Sakkal Majalla"/>
          <w:color w:val="000000" w:themeColor="text1"/>
          <w:kern w:val="0"/>
          <w:sz w:val="28"/>
          <w:szCs w:val="28"/>
          <w14:ligatures w14:val="none"/>
        </w:rPr>
        <w:t>.</w:t>
      </w:r>
    </w:p>
    <w:p w14:paraId="60D6D952" w14:textId="26974EEA" w:rsidR="006A4929" w:rsidRPr="00DE79B9" w:rsidRDefault="006A4929" w:rsidP="007278CD">
      <w:pPr>
        <w:pStyle w:val="a8"/>
        <w:numPr>
          <w:ilvl w:val="0"/>
          <w:numId w:val="37"/>
        </w:numPr>
        <w:spacing w:before="100" w:beforeAutospacing="1" w:after="100" w:afterAutospacing="1" w:line="360" w:lineRule="auto"/>
        <w:ind w:left="419" w:hanging="357"/>
        <w:contextualSpacing w:val="0"/>
        <w:jc w:val="both"/>
        <w:rPr>
          <w:rFonts w:ascii="Sakkal Majalla" w:eastAsia="Times New Roman" w:hAnsi="Sakkal Majalla" w:cs="Sakkal Majalla"/>
          <w:b/>
          <w:bCs/>
          <w:color w:val="000000" w:themeColor="text1"/>
          <w:kern w:val="0"/>
          <w:sz w:val="32"/>
          <w:szCs w:val="32"/>
          <w14:ligatures w14:val="none"/>
        </w:rPr>
      </w:pPr>
      <w:r w:rsidRPr="00DE79B9">
        <w:rPr>
          <w:rFonts w:ascii="Sakkal Majalla" w:eastAsia="Times New Roman" w:hAnsi="Sakkal Majalla" w:cs="Sakkal Majalla"/>
          <w:b/>
          <w:bCs/>
          <w:color w:val="000000" w:themeColor="text1"/>
          <w:kern w:val="0"/>
          <w:sz w:val="32"/>
          <w:szCs w:val="32"/>
          <w:rtl/>
          <w14:ligatures w14:val="none"/>
        </w:rPr>
        <w:t>فعالية فرق العمل</w:t>
      </w:r>
    </w:p>
    <w:p w14:paraId="3EC24E9D" w14:textId="77777777" w:rsidR="006A4929" w:rsidRPr="00DE79B9" w:rsidRDefault="006A4929" w:rsidP="00DA2D8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E79B9">
        <w:rPr>
          <w:rFonts w:ascii="Sakkal Majalla" w:eastAsia="Times New Roman" w:hAnsi="Sakkal Majalla" w:cs="Sakkal Majalla"/>
          <w:color w:val="000000" w:themeColor="text1"/>
          <w:kern w:val="0"/>
          <w:sz w:val="28"/>
          <w:szCs w:val="28"/>
          <w:rtl/>
          <w14:ligatures w14:val="none"/>
        </w:rPr>
        <w:t>تُعد فعالية فرق العمل من المؤشرات الرئيسة لنجاح المشاريع، حيث يُقاس الأداء الجماعي بمدى تحقيق الأهداف، التعاون، الابتكار، وجودة النتائج. وتتأثر هذه الفعالية بدرجة كبيرة بجودة القيادة، وسلوكيات التفاعل داخل الفريق، والقدرة على التكيّف مع متغيرات المشروع</w:t>
      </w:r>
      <w:r w:rsidRPr="00DE79B9">
        <w:rPr>
          <w:rFonts w:ascii="Sakkal Majalla" w:eastAsia="Times New Roman" w:hAnsi="Sakkal Majalla" w:cs="Sakkal Majalla"/>
          <w:color w:val="000000" w:themeColor="text1"/>
          <w:kern w:val="0"/>
          <w:sz w:val="28"/>
          <w:szCs w:val="28"/>
          <w14:ligatures w14:val="none"/>
        </w:rPr>
        <w:t>.</w:t>
      </w:r>
    </w:p>
    <w:p w14:paraId="4A6899EF" w14:textId="77777777" w:rsidR="006A4929" w:rsidRPr="00DE79B9" w:rsidRDefault="006A4929" w:rsidP="00DA2D8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E79B9">
        <w:rPr>
          <w:rFonts w:ascii="Sakkal Majalla" w:eastAsia="Times New Roman" w:hAnsi="Sakkal Majalla" w:cs="Sakkal Majalla"/>
          <w:color w:val="000000" w:themeColor="text1"/>
          <w:kern w:val="0"/>
          <w:sz w:val="28"/>
          <w:szCs w:val="28"/>
          <w:rtl/>
          <w14:ligatures w14:val="none"/>
        </w:rPr>
        <w:t xml:space="preserve">يُعرّف </w:t>
      </w:r>
      <w:r w:rsidRPr="00DE79B9">
        <w:rPr>
          <w:rFonts w:ascii="Sakkal Majalla" w:eastAsia="Times New Roman" w:hAnsi="Sakkal Majalla" w:cs="Sakkal Majalla"/>
          <w:color w:val="000000" w:themeColor="text1"/>
          <w:kern w:val="0"/>
          <w:sz w:val="28"/>
          <w:szCs w:val="28"/>
          <w14:ligatures w14:val="none"/>
        </w:rPr>
        <w:t xml:space="preserve">Zajac et al. (2021) </w:t>
      </w:r>
      <w:r w:rsidRPr="00DE79B9">
        <w:rPr>
          <w:rFonts w:ascii="Sakkal Majalla" w:eastAsia="Times New Roman" w:hAnsi="Sakkal Majalla" w:cs="Sakkal Majalla"/>
          <w:color w:val="000000" w:themeColor="text1"/>
          <w:kern w:val="0"/>
          <w:sz w:val="28"/>
          <w:szCs w:val="28"/>
          <w:rtl/>
          <w14:ligatures w14:val="none"/>
        </w:rPr>
        <w:t xml:space="preserve">فعالية الفريق بأنها القدرة الجماعية على تحقيق أهداف محددة بكفاءة وجودة ضمن إطار زمني معين. كما يصفها </w:t>
      </w:r>
      <w:r w:rsidRPr="00DE79B9">
        <w:rPr>
          <w:rFonts w:ascii="Sakkal Majalla" w:eastAsia="Times New Roman" w:hAnsi="Sakkal Majalla" w:cs="Sakkal Majalla"/>
          <w:color w:val="000000" w:themeColor="text1"/>
          <w:kern w:val="0"/>
          <w:sz w:val="28"/>
          <w:szCs w:val="28"/>
          <w14:ligatures w14:val="none"/>
        </w:rPr>
        <w:t xml:space="preserve">Mazzetti &amp; Schaufeli (2022) </w:t>
      </w:r>
      <w:r w:rsidRPr="00DE79B9">
        <w:rPr>
          <w:rFonts w:ascii="Sakkal Majalla" w:eastAsia="Times New Roman" w:hAnsi="Sakkal Majalla" w:cs="Sakkal Majalla"/>
          <w:color w:val="000000" w:themeColor="text1"/>
          <w:kern w:val="0"/>
          <w:sz w:val="28"/>
          <w:szCs w:val="28"/>
          <w:rtl/>
          <w14:ligatures w14:val="none"/>
        </w:rPr>
        <w:t>بأنها ناتج تراكمي للتفاعل الإيجابي، وتوزيع الأدوار، والانخراط في الهدف المشترك</w:t>
      </w:r>
      <w:r w:rsidRPr="00DE79B9">
        <w:rPr>
          <w:rFonts w:ascii="Sakkal Majalla" w:eastAsia="Times New Roman" w:hAnsi="Sakkal Majalla" w:cs="Sakkal Majalla"/>
          <w:color w:val="000000" w:themeColor="text1"/>
          <w:kern w:val="0"/>
          <w:sz w:val="28"/>
          <w:szCs w:val="28"/>
          <w14:ligatures w14:val="none"/>
        </w:rPr>
        <w:t>.</w:t>
      </w:r>
    </w:p>
    <w:p w14:paraId="29E642BD" w14:textId="77777777" w:rsidR="006A4929" w:rsidRPr="00DE79B9" w:rsidRDefault="006A4929" w:rsidP="00DA2D8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E79B9">
        <w:rPr>
          <w:rFonts w:ascii="Sakkal Majalla" w:eastAsia="Times New Roman" w:hAnsi="Sakkal Majalla" w:cs="Sakkal Majalla"/>
          <w:color w:val="000000" w:themeColor="text1"/>
          <w:kern w:val="0"/>
          <w:sz w:val="28"/>
          <w:szCs w:val="28"/>
          <w:rtl/>
          <w14:ligatures w14:val="none"/>
        </w:rPr>
        <w:t>ويرى الباحث أن فعالية الفريق تشير إلى مستوى الإنجاز الجماعي المنظم الذي يُعبّر عن التزام، تفاعل، وتكامل الأعضاء في تحقيق المهام الموكلة إليهم ضمن المشروع</w:t>
      </w:r>
      <w:r w:rsidRPr="00DE79B9">
        <w:rPr>
          <w:rFonts w:ascii="Sakkal Majalla" w:eastAsia="Times New Roman" w:hAnsi="Sakkal Majalla" w:cs="Sakkal Majalla"/>
          <w:color w:val="000000" w:themeColor="text1"/>
          <w:kern w:val="0"/>
          <w:sz w:val="28"/>
          <w:szCs w:val="28"/>
          <w14:ligatures w14:val="none"/>
        </w:rPr>
        <w:t>.</w:t>
      </w:r>
    </w:p>
    <w:p w14:paraId="019B0922" w14:textId="30C2D73F" w:rsidR="006A4929" w:rsidRPr="00DE79B9" w:rsidRDefault="006A4929" w:rsidP="007278CD">
      <w:pPr>
        <w:pStyle w:val="a8"/>
        <w:numPr>
          <w:ilvl w:val="0"/>
          <w:numId w:val="37"/>
        </w:numPr>
        <w:spacing w:before="100" w:beforeAutospacing="1" w:after="100" w:afterAutospacing="1" w:line="360" w:lineRule="auto"/>
        <w:ind w:left="423" w:hanging="357"/>
        <w:contextualSpacing w:val="0"/>
        <w:jc w:val="both"/>
        <w:rPr>
          <w:rFonts w:ascii="Sakkal Majalla" w:eastAsia="Times New Roman" w:hAnsi="Sakkal Majalla" w:cs="Sakkal Majalla"/>
          <w:b/>
          <w:bCs/>
          <w:color w:val="000000" w:themeColor="text1"/>
          <w:kern w:val="0"/>
          <w:sz w:val="32"/>
          <w:szCs w:val="32"/>
          <w14:ligatures w14:val="none"/>
        </w:rPr>
      </w:pPr>
      <w:r w:rsidRPr="00DE79B9">
        <w:rPr>
          <w:rFonts w:ascii="Sakkal Majalla" w:eastAsia="Times New Roman" w:hAnsi="Sakkal Majalla" w:cs="Sakkal Majalla"/>
          <w:b/>
          <w:bCs/>
          <w:color w:val="000000" w:themeColor="text1"/>
          <w:kern w:val="0"/>
          <w:sz w:val="32"/>
          <w:szCs w:val="32"/>
          <w:rtl/>
          <w14:ligatures w14:val="none"/>
        </w:rPr>
        <w:t>أهمية فعالية فرق العمل في المشاريع</w:t>
      </w:r>
    </w:p>
    <w:p w14:paraId="33BA00DE" w14:textId="77777777" w:rsidR="006A4929" w:rsidRPr="00DE79B9" w:rsidRDefault="006A4929" w:rsidP="002801E6">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DE79B9">
        <w:rPr>
          <w:rFonts w:ascii="Sakkal Majalla" w:eastAsia="Times New Roman" w:hAnsi="Sakkal Majalla" w:cs="Sakkal Majalla"/>
          <w:b/>
          <w:bCs/>
          <w:color w:val="000000" w:themeColor="text1"/>
          <w:kern w:val="0"/>
          <w:sz w:val="28"/>
          <w:szCs w:val="28"/>
          <w:rtl/>
          <w14:ligatures w14:val="none"/>
        </w:rPr>
        <w:t>تظهر أهمية الفرق الفعالة في قدرتها على</w:t>
      </w:r>
      <w:r w:rsidRPr="00DE79B9">
        <w:rPr>
          <w:rFonts w:ascii="Sakkal Majalla" w:eastAsia="Times New Roman" w:hAnsi="Sakkal Majalla" w:cs="Sakkal Majalla"/>
          <w:b/>
          <w:bCs/>
          <w:color w:val="000000" w:themeColor="text1"/>
          <w:kern w:val="0"/>
          <w:sz w:val="28"/>
          <w:szCs w:val="28"/>
          <w14:ligatures w14:val="none"/>
        </w:rPr>
        <w:t>:</w:t>
      </w:r>
    </w:p>
    <w:p w14:paraId="01C0223D" w14:textId="77777777" w:rsidR="006A4929" w:rsidRPr="00DE79B9" w:rsidRDefault="006A4929" w:rsidP="007278CD">
      <w:pPr>
        <w:numPr>
          <w:ilvl w:val="0"/>
          <w:numId w:val="2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E79B9">
        <w:rPr>
          <w:rFonts w:ascii="Sakkal Majalla" w:eastAsia="Times New Roman" w:hAnsi="Sakkal Majalla" w:cs="Sakkal Majalla"/>
          <w:color w:val="000000" w:themeColor="text1"/>
          <w:kern w:val="0"/>
          <w:sz w:val="28"/>
          <w:szCs w:val="28"/>
          <w:rtl/>
          <w14:ligatures w14:val="none"/>
        </w:rPr>
        <w:t>ضمان تنفيذ المهام ضمن الوقت والميزانية</w:t>
      </w:r>
      <w:r w:rsidRPr="00DE79B9">
        <w:rPr>
          <w:rFonts w:ascii="Sakkal Majalla" w:eastAsia="Times New Roman" w:hAnsi="Sakkal Majalla" w:cs="Sakkal Majalla"/>
          <w:color w:val="000000" w:themeColor="text1"/>
          <w:kern w:val="0"/>
          <w:sz w:val="28"/>
          <w:szCs w:val="28"/>
          <w14:ligatures w14:val="none"/>
        </w:rPr>
        <w:t>.</w:t>
      </w:r>
    </w:p>
    <w:p w14:paraId="42EE381E" w14:textId="77777777" w:rsidR="006A4929" w:rsidRPr="00DE79B9" w:rsidRDefault="006A4929" w:rsidP="007278CD">
      <w:pPr>
        <w:numPr>
          <w:ilvl w:val="0"/>
          <w:numId w:val="2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E79B9">
        <w:rPr>
          <w:rFonts w:ascii="Sakkal Majalla" w:eastAsia="Times New Roman" w:hAnsi="Sakkal Majalla" w:cs="Sakkal Majalla"/>
          <w:color w:val="000000" w:themeColor="text1"/>
          <w:kern w:val="0"/>
          <w:sz w:val="28"/>
          <w:szCs w:val="28"/>
          <w:rtl/>
          <w14:ligatures w14:val="none"/>
        </w:rPr>
        <w:t>معالجة الأزمات والمشكلات بمرونة جماعية</w:t>
      </w:r>
      <w:r w:rsidRPr="00DE79B9">
        <w:rPr>
          <w:rFonts w:ascii="Sakkal Majalla" w:eastAsia="Times New Roman" w:hAnsi="Sakkal Majalla" w:cs="Sakkal Majalla"/>
          <w:color w:val="000000" w:themeColor="text1"/>
          <w:kern w:val="0"/>
          <w:sz w:val="28"/>
          <w:szCs w:val="28"/>
          <w14:ligatures w14:val="none"/>
        </w:rPr>
        <w:t>.</w:t>
      </w:r>
    </w:p>
    <w:p w14:paraId="47EBB0B4" w14:textId="77777777" w:rsidR="006A4929" w:rsidRPr="00DE79B9" w:rsidRDefault="006A4929" w:rsidP="007278CD">
      <w:pPr>
        <w:numPr>
          <w:ilvl w:val="0"/>
          <w:numId w:val="2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E79B9">
        <w:rPr>
          <w:rFonts w:ascii="Sakkal Majalla" w:eastAsia="Times New Roman" w:hAnsi="Sakkal Majalla" w:cs="Sakkal Majalla"/>
          <w:color w:val="000000" w:themeColor="text1"/>
          <w:kern w:val="0"/>
          <w:sz w:val="28"/>
          <w:szCs w:val="28"/>
          <w:rtl/>
          <w14:ligatures w14:val="none"/>
        </w:rPr>
        <w:t>دعم الابتكار وتقاسم المعرفة والتجارب</w:t>
      </w:r>
      <w:r w:rsidRPr="00DE79B9">
        <w:rPr>
          <w:rFonts w:ascii="Sakkal Majalla" w:eastAsia="Times New Roman" w:hAnsi="Sakkal Majalla" w:cs="Sakkal Majalla"/>
          <w:color w:val="000000" w:themeColor="text1"/>
          <w:kern w:val="0"/>
          <w:sz w:val="28"/>
          <w:szCs w:val="28"/>
          <w14:ligatures w14:val="none"/>
        </w:rPr>
        <w:t>.</w:t>
      </w:r>
    </w:p>
    <w:p w14:paraId="37E6BB5D" w14:textId="77777777" w:rsidR="006A4929" w:rsidRPr="00DE79B9" w:rsidRDefault="006A4929" w:rsidP="00DA2D8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E79B9">
        <w:rPr>
          <w:rFonts w:ascii="Sakkal Majalla" w:eastAsia="Times New Roman" w:hAnsi="Sakkal Majalla" w:cs="Sakkal Majalla"/>
          <w:color w:val="000000" w:themeColor="text1"/>
          <w:kern w:val="0"/>
          <w:sz w:val="28"/>
          <w:szCs w:val="28"/>
          <w:rtl/>
          <w14:ligatures w14:val="none"/>
        </w:rPr>
        <w:t xml:space="preserve">وقد أشار </w:t>
      </w:r>
      <w:proofErr w:type="spellStart"/>
      <w:r w:rsidRPr="00DE79B9">
        <w:rPr>
          <w:rFonts w:ascii="Sakkal Majalla" w:eastAsia="Times New Roman" w:hAnsi="Sakkal Majalla" w:cs="Sakkal Majalla"/>
          <w:color w:val="000000" w:themeColor="text1"/>
          <w:kern w:val="0"/>
          <w:sz w:val="28"/>
          <w:szCs w:val="28"/>
          <w14:ligatures w14:val="none"/>
        </w:rPr>
        <w:t>Widarko</w:t>
      </w:r>
      <w:proofErr w:type="spellEnd"/>
      <w:r w:rsidRPr="00DE79B9">
        <w:rPr>
          <w:rFonts w:ascii="Sakkal Majalla" w:eastAsia="Times New Roman" w:hAnsi="Sakkal Majalla" w:cs="Sakkal Majalla"/>
          <w:color w:val="000000" w:themeColor="text1"/>
          <w:kern w:val="0"/>
          <w:sz w:val="28"/>
          <w:szCs w:val="28"/>
          <w14:ligatures w14:val="none"/>
        </w:rPr>
        <w:t xml:space="preserve"> &amp; </w:t>
      </w:r>
      <w:proofErr w:type="spellStart"/>
      <w:r w:rsidRPr="00DE79B9">
        <w:rPr>
          <w:rFonts w:ascii="Sakkal Majalla" w:eastAsia="Times New Roman" w:hAnsi="Sakkal Majalla" w:cs="Sakkal Majalla"/>
          <w:color w:val="000000" w:themeColor="text1"/>
          <w:kern w:val="0"/>
          <w:sz w:val="28"/>
          <w:szCs w:val="28"/>
          <w14:ligatures w14:val="none"/>
        </w:rPr>
        <w:t>Anwarodin</w:t>
      </w:r>
      <w:proofErr w:type="spellEnd"/>
      <w:r w:rsidRPr="00DE79B9">
        <w:rPr>
          <w:rFonts w:ascii="Sakkal Majalla" w:eastAsia="Times New Roman" w:hAnsi="Sakkal Majalla" w:cs="Sakkal Majalla"/>
          <w:color w:val="000000" w:themeColor="text1"/>
          <w:kern w:val="0"/>
          <w:sz w:val="28"/>
          <w:szCs w:val="28"/>
          <w14:ligatures w14:val="none"/>
        </w:rPr>
        <w:t xml:space="preserve"> (2022) </w:t>
      </w:r>
      <w:r w:rsidRPr="00DE79B9">
        <w:rPr>
          <w:rFonts w:ascii="Sakkal Majalla" w:eastAsia="Times New Roman" w:hAnsi="Sakkal Majalla" w:cs="Sakkal Majalla"/>
          <w:color w:val="000000" w:themeColor="text1"/>
          <w:kern w:val="0"/>
          <w:sz w:val="28"/>
          <w:szCs w:val="28"/>
          <w:rtl/>
          <w14:ligatures w14:val="none"/>
        </w:rPr>
        <w:t>إلى أن الفرق الفعالة ترتبط بتحقيق مؤشرات الأداء المؤسسي والاستجابة للتغيرات البيئية</w:t>
      </w:r>
      <w:r w:rsidRPr="00DE79B9">
        <w:rPr>
          <w:rFonts w:ascii="Sakkal Majalla" w:eastAsia="Times New Roman" w:hAnsi="Sakkal Majalla" w:cs="Sakkal Majalla"/>
          <w:color w:val="000000" w:themeColor="text1"/>
          <w:kern w:val="0"/>
          <w:sz w:val="28"/>
          <w:szCs w:val="28"/>
          <w14:ligatures w14:val="none"/>
        </w:rPr>
        <w:t>.</w:t>
      </w:r>
    </w:p>
    <w:p w14:paraId="29AEADB0" w14:textId="72A3DA2F" w:rsidR="006A4929" w:rsidRPr="00DE79B9" w:rsidRDefault="006A4929" w:rsidP="007278CD">
      <w:pPr>
        <w:pStyle w:val="a8"/>
        <w:numPr>
          <w:ilvl w:val="0"/>
          <w:numId w:val="37"/>
        </w:numPr>
        <w:spacing w:before="100" w:beforeAutospacing="1" w:after="100" w:afterAutospacing="1" w:line="360" w:lineRule="auto"/>
        <w:ind w:left="423" w:hanging="357"/>
        <w:contextualSpacing w:val="0"/>
        <w:jc w:val="both"/>
        <w:rPr>
          <w:rFonts w:ascii="Sakkal Majalla" w:eastAsia="Times New Roman" w:hAnsi="Sakkal Majalla" w:cs="Sakkal Majalla"/>
          <w:b/>
          <w:bCs/>
          <w:color w:val="000000" w:themeColor="text1"/>
          <w:kern w:val="0"/>
          <w:sz w:val="32"/>
          <w:szCs w:val="32"/>
          <w14:ligatures w14:val="none"/>
        </w:rPr>
      </w:pPr>
      <w:r w:rsidRPr="00DE79B9">
        <w:rPr>
          <w:rFonts w:ascii="Sakkal Majalla" w:eastAsia="Times New Roman" w:hAnsi="Sakkal Majalla" w:cs="Sakkal Majalla"/>
          <w:b/>
          <w:bCs/>
          <w:color w:val="000000" w:themeColor="text1"/>
          <w:kern w:val="0"/>
          <w:sz w:val="32"/>
          <w:szCs w:val="32"/>
          <w:rtl/>
          <w14:ligatures w14:val="none"/>
        </w:rPr>
        <w:lastRenderedPageBreak/>
        <w:t>مؤشرات فعالية الفريق</w:t>
      </w:r>
    </w:p>
    <w:p w14:paraId="2D49F6AE" w14:textId="77777777" w:rsidR="006A4929" w:rsidRPr="00DE79B9" w:rsidRDefault="006A4929" w:rsidP="002801E6">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DE79B9">
        <w:rPr>
          <w:rFonts w:ascii="Sakkal Majalla" w:eastAsia="Times New Roman" w:hAnsi="Sakkal Majalla" w:cs="Sakkal Majalla"/>
          <w:b/>
          <w:bCs/>
          <w:color w:val="000000" w:themeColor="text1"/>
          <w:kern w:val="0"/>
          <w:sz w:val="28"/>
          <w:szCs w:val="28"/>
          <w:rtl/>
          <w14:ligatures w14:val="none"/>
        </w:rPr>
        <w:t>تشمل</w:t>
      </w:r>
      <w:r w:rsidRPr="00DE79B9">
        <w:rPr>
          <w:rFonts w:ascii="Sakkal Majalla" w:eastAsia="Times New Roman" w:hAnsi="Sakkal Majalla" w:cs="Sakkal Majalla"/>
          <w:b/>
          <w:bCs/>
          <w:color w:val="000000" w:themeColor="text1"/>
          <w:kern w:val="0"/>
          <w:sz w:val="28"/>
          <w:szCs w:val="28"/>
          <w14:ligatures w14:val="none"/>
        </w:rPr>
        <w:t>:</w:t>
      </w:r>
    </w:p>
    <w:p w14:paraId="09893E77" w14:textId="77777777" w:rsidR="006A4929" w:rsidRPr="00DE79B9" w:rsidRDefault="006A4929" w:rsidP="007278CD">
      <w:pPr>
        <w:numPr>
          <w:ilvl w:val="0"/>
          <w:numId w:val="2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E79B9">
        <w:rPr>
          <w:rFonts w:ascii="Sakkal Majalla" w:eastAsia="Times New Roman" w:hAnsi="Sakkal Majalla" w:cs="Sakkal Majalla"/>
          <w:color w:val="000000" w:themeColor="text1"/>
          <w:kern w:val="0"/>
          <w:sz w:val="28"/>
          <w:szCs w:val="28"/>
          <w:rtl/>
          <w14:ligatures w14:val="none"/>
        </w:rPr>
        <w:t>تحقيق الأهداف بجودة وضمن الجدول الزمني</w:t>
      </w:r>
      <w:r w:rsidRPr="00DE79B9">
        <w:rPr>
          <w:rFonts w:ascii="Sakkal Majalla" w:eastAsia="Times New Roman" w:hAnsi="Sakkal Majalla" w:cs="Sakkal Majalla"/>
          <w:color w:val="000000" w:themeColor="text1"/>
          <w:kern w:val="0"/>
          <w:sz w:val="28"/>
          <w:szCs w:val="28"/>
          <w14:ligatures w14:val="none"/>
        </w:rPr>
        <w:t>.</w:t>
      </w:r>
    </w:p>
    <w:p w14:paraId="712E191E" w14:textId="77777777" w:rsidR="006A4929" w:rsidRPr="00DE79B9" w:rsidRDefault="006A4929" w:rsidP="007278CD">
      <w:pPr>
        <w:numPr>
          <w:ilvl w:val="0"/>
          <w:numId w:val="2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E79B9">
        <w:rPr>
          <w:rFonts w:ascii="Sakkal Majalla" w:eastAsia="Times New Roman" w:hAnsi="Sakkal Majalla" w:cs="Sakkal Majalla"/>
          <w:color w:val="000000" w:themeColor="text1"/>
          <w:kern w:val="0"/>
          <w:sz w:val="28"/>
          <w:szCs w:val="28"/>
          <w:rtl/>
          <w14:ligatures w14:val="none"/>
        </w:rPr>
        <w:t>التعاون والتنسيق بين الأعضاء</w:t>
      </w:r>
      <w:r w:rsidRPr="00DE79B9">
        <w:rPr>
          <w:rFonts w:ascii="Sakkal Majalla" w:eastAsia="Times New Roman" w:hAnsi="Sakkal Majalla" w:cs="Sakkal Majalla"/>
          <w:color w:val="000000" w:themeColor="text1"/>
          <w:kern w:val="0"/>
          <w:sz w:val="28"/>
          <w:szCs w:val="28"/>
          <w14:ligatures w14:val="none"/>
        </w:rPr>
        <w:t>.</w:t>
      </w:r>
    </w:p>
    <w:p w14:paraId="10869574" w14:textId="77777777" w:rsidR="006A4929" w:rsidRPr="00DE79B9" w:rsidRDefault="006A4929" w:rsidP="007278CD">
      <w:pPr>
        <w:numPr>
          <w:ilvl w:val="0"/>
          <w:numId w:val="2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E79B9">
        <w:rPr>
          <w:rFonts w:ascii="Sakkal Majalla" w:eastAsia="Times New Roman" w:hAnsi="Sakkal Majalla" w:cs="Sakkal Majalla"/>
          <w:color w:val="000000" w:themeColor="text1"/>
          <w:kern w:val="0"/>
          <w:sz w:val="28"/>
          <w:szCs w:val="28"/>
          <w:rtl/>
          <w14:ligatures w14:val="none"/>
        </w:rPr>
        <w:t>الالتزام والاستقلالية في تنفيذ المهام</w:t>
      </w:r>
      <w:r w:rsidRPr="00DE79B9">
        <w:rPr>
          <w:rFonts w:ascii="Sakkal Majalla" w:eastAsia="Times New Roman" w:hAnsi="Sakkal Majalla" w:cs="Sakkal Majalla"/>
          <w:color w:val="000000" w:themeColor="text1"/>
          <w:kern w:val="0"/>
          <w:sz w:val="28"/>
          <w:szCs w:val="28"/>
          <w14:ligatures w14:val="none"/>
        </w:rPr>
        <w:t>.</w:t>
      </w:r>
    </w:p>
    <w:p w14:paraId="162038DE" w14:textId="77777777" w:rsidR="006A4929" w:rsidRPr="00DE79B9" w:rsidRDefault="006A4929" w:rsidP="007278CD">
      <w:pPr>
        <w:numPr>
          <w:ilvl w:val="0"/>
          <w:numId w:val="2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E79B9">
        <w:rPr>
          <w:rFonts w:ascii="Sakkal Majalla" w:eastAsia="Times New Roman" w:hAnsi="Sakkal Majalla" w:cs="Sakkal Majalla"/>
          <w:color w:val="000000" w:themeColor="text1"/>
          <w:kern w:val="0"/>
          <w:sz w:val="28"/>
          <w:szCs w:val="28"/>
          <w:rtl/>
          <w14:ligatures w14:val="none"/>
        </w:rPr>
        <w:t>القدرة على الابتكار والتطوير</w:t>
      </w:r>
      <w:r w:rsidRPr="00DE79B9">
        <w:rPr>
          <w:rFonts w:ascii="Sakkal Majalla" w:eastAsia="Times New Roman" w:hAnsi="Sakkal Majalla" w:cs="Sakkal Majalla"/>
          <w:color w:val="000000" w:themeColor="text1"/>
          <w:kern w:val="0"/>
          <w:sz w:val="28"/>
          <w:szCs w:val="28"/>
          <w14:ligatures w14:val="none"/>
        </w:rPr>
        <w:t>.</w:t>
      </w:r>
    </w:p>
    <w:p w14:paraId="6D325930" w14:textId="77777777" w:rsidR="006A4929" w:rsidRPr="00DE79B9" w:rsidRDefault="006A4929" w:rsidP="007278CD">
      <w:pPr>
        <w:numPr>
          <w:ilvl w:val="0"/>
          <w:numId w:val="2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E79B9">
        <w:rPr>
          <w:rFonts w:ascii="Sakkal Majalla" w:eastAsia="Times New Roman" w:hAnsi="Sakkal Majalla" w:cs="Sakkal Majalla"/>
          <w:color w:val="000000" w:themeColor="text1"/>
          <w:kern w:val="0"/>
          <w:sz w:val="28"/>
          <w:szCs w:val="28"/>
          <w:rtl/>
          <w14:ligatures w14:val="none"/>
        </w:rPr>
        <w:t>التكيّف مع التغيرات والضغوط الميدانية</w:t>
      </w:r>
      <w:r w:rsidRPr="00DE79B9">
        <w:rPr>
          <w:rFonts w:ascii="Sakkal Majalla" w:eastAsia="Times New Roman" w:hAnsi="Sakkal Majalla" w:cs="Sakkal Majalla"/>
          <w:color w:val="000000" w:themeColor="text1"/>
          <w:kern w:val="0"/>
          <w:sz w:val="28"/>
          <w:szCs w:val="28"/>
          <w14:ligatures w14:val="none"/>
        </w:rPr>
        <w:t>.</w:t>
      </w:r>
    </w:p>
    <w:p w14:paraId="3F947DA6" w14:textId="7CE0FB11" w:rsidR="006A4929" w:rsidRPr="00DE79B9" w:rsidRDefault="006A4929" w:rsidP="007278CD">
      <w:pPr>
        <w:pStyle w:val="a8"/>
        <w:numPr>
          <w:ilvl w:val="0"/>
          <w:numId w:val="38"/>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32"/>
          <w:szCs w:val="32"/>
          <w14:ligatures w14:val="none"/>
        </w:rPr>
      </w:pPr>
      <w:r w:rsidRPr="00DE79B9">
        <w:rPr>
          <w:rFonts w:ascii="Sakkal Majalla" w:eastAsia="Times New Roman" w:hAnsi="Sakkal Majalla" w:cs="Sakkal Majalla"/>
          <w:b/>
          <w:bCs/>
          <w:color w:val="000000" w:themeColor="text1"/>
          <w:kern w:val="0"/>
          <w:sz w:val="32"/>
          <w:szCs w:val="32"/>
          <w:rtl/>
          <w14:ligatures w14:val="none"/>
        </w:rPr>
        <w:t>العوامل المؤثرة في فعالية الفريق</w:t>
      </w:r>
    </w:p>
    <w:p w14:paraId="3EA522D8" w14:textId="77777777" w:rsidR="006A4929" w:rsidRPr="00DE79B9" w:rsidRDefault="006A4929" w:rsidP="002801E6">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DE79B9">
        <w:rPr>
          <w:rFonts w:ascii="Sakkal Majalla" w:eastAsia="Times New Roman" w:hAnsi="Sakkal Majalla" w:cs="Sakkal Majalla"/>
          <w:b/>
          <w:bCs/>
          <w:color w:val="000000" w:themeColor="text1"/>
          <w:kern w:val="0"/>
          <w:sz w:val="28"/>
          <w:szCs w:val="28"/>
          <w:rtl/>
          <w14:ligatures w14:val="none"/>
        </w:rPr>
        <w:t>من أبرز العوامل المؤثرة</w:t>
      </w:r>
      <w:r w:rsidRPr="00DE79B9">
        <w:rPr>
          <w:rFonts w:ascii="Sakkal Majalla" w:eastAsia="Times New Roman" w:hAnsi="Sakkal Majalla" w:cs="Sakkal Majalla"/>
          <w:b/>
          <w:bCs/>
          <w:color w:val="000000" w:themeColor="text1"/>
          <w:kern w:val="0"/>
          <w:sz w:val="28"/>
          <w:szCs w:val="28"/>
          <w14:ligatures w14:val="none"/>
        </w:rPr>
        <w:t>:</w:t>
      </w:r>
    </w:p>
    <w:p w14:paraId="603694A1" w14:textId="77777777" w:rsidR="006A4929" w:rsidRPr="00DE79B9" w:rsidRDefault="006A4929" w:rsidP="007278CD">
      <w:pPr>
        <w:numPr>
          <w:ilvl w:val="0"/>
          <w:numId w:val="2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E79B9">
        <w:rPr>
          <w:rFonts w:ascii="Sakkal Majalla" w:eastAsia="Times New Roman" w:hAnsi="Sakkal Majalla" w:cs="Sakkal Majalla"/>
          <w:color w:val="000000" w:themeColor="text1"/>
          <w:kern w:val="0"/>
          <w:sz w:val="28"/>
          <w:szCs w:val="28"/>
          <w:rtl/>
          <w14:ligatures w14:val="none"/>
        </w:rPr>
        <w:t>نمط القيادة ومدى دعم القائد للفريق</w:t>
      </w:r>
      <w:r w:rsidRPr="00DE79B9">
        <w:rPr>
          <w:rFonts w:ascii="Sakkal Majalla" w:eastAsia="Times New Roman" w:hAnsi="Sakkal Majalla" w:cs="Sakkal Majalla"/>
          <w:color w:val="000000" w:themeColor="text1"/>
          <w:kern w:val="0"/>
          <w:sz w:val="28"/>
          <w:szCs w:val="28"/>
          <w14:ligatures w14:val="none"/>
        </w:rPr>
        <w:t>.</w:t>
      </w:r>
    </w:p>
    <w:p w14:paraId="28F0CE5D" w14:textId="77777777" w:rsidR="006A4929" w:rsidRPr="00DE79B9" w:rsidRDefault="006A4929" w:rsidP="007278CD">
      <w:pPr>
        <w:numPr>
          <w:ilvl w:val="0"/>
          <w:numId w:val="2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E79B9">
        <w:rPr>
          <w:rFonts w:ascii="Sakkal Majalla" w:eastAsia="Times New Roman" w:hAnsi="Sakkal Majalla" w:cs="Sakkal Majalla"/>
          <w:color w:val="000000" w:themeColor="text1"/>
          <w:kern w:val="0"/>
          <w:sz w:val="28"/>
          <w:szCs w:val="28"/>
          <w:rtl/>
          <w14:ligatures w14:val="none"/>
        </w:rPr>
        <w:t>الهيكل التنظيمي وتوزيع المهام</w:t>
      </w:r>
      <w:r w:rsidRPr="00DE79B9">
        <w:rPr>
          <w:rFonts w:ascii="Sakkal Majalla" w:eastAsia="Times New Roman" w:hAnsi="Sakkal Majalla" w:cs="Sakkal Majalla"/>
          <w:color w:val="000000" w:themeColor="text1"/>
          <w:kern w:val="0"/>
          <w:sz w:val="28"/>
          <w:szCs w:val="28"/>
          <w14:ligatures w14:val="none"/>
        </w:rPr>
        <w:t>.</w:t>
      </w:r>
    </w:p>
    <w:p w14:paraId="39299283" w14:textId="77777777" w:rsidR="006A4929" w:rsidRPr="00DE79B9" w:rsidRDefault="006A4929" w:rsidP="007278CD">
      <w:pPr>
        <w:numPr>
          <w:ilvl w:val="0"/>
          <w:numId w:val="2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E79B9">
        <w:rPr>
          <w:rFonts w:ascii="Sakkal Majalla" w:eastAsia="Times New Roman" w:hAnsi="Sakkal Majalla" w:cs="Sakkal Majalla"/>
          <w:color w:val="000000" w:themeColor="text1"/>
          <w:kern w:val="0"/>
          <w:sz w:val="28"/>
          <w:szCs w:val="28"/>
          <w:rtl/>
          <w14:ligatures w14:val="none"/>
        </w:rPr>
        <w:t>ثقافة الفريق والقيم المشتركة</w:t>
      </w:r>
      <w:r w:rsidRPr="00DE79B9">
        <w:rPr>
          <w:rFonts w:ascii="Sakkal Majalla" w:eastAsia="Times New Roman" w:hAnsi="Sakkal Majalla" w:cs="Sakkal Majalla"/>
          <w:color w:val="000000" w:themeColor="text1"/>
          <w:kern w:val="0"/>
          <w:sz w:val="28"/>
          <w:szCs w:val="28"/>
          <w14:ligatures w14:val="none"/>
        </w:rPr>
        <w:t>.</w:t>
      </w:r>
    </w:p>
    <w:p w14:paraId="0AE6856F" w14:textId="77777777" w:rsidR="006A4929" w:rsidRPr="00DE79B9" w:rsidRDefault="006A4929" w:rsidP="007278CD">
      <w:pPr>
        <w:numPr>
          <w:ilvl w:val="0"/>
          <w:numId w:val="2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E79B9">
        <w:rPr>
          <w:rFonts w:ascii="Sakkal Majalla" w:eastAsia="Times New Roman" w:hAnsi="Sakkal Majalla" w:cs="Sakkal Majalla"/>
          <w:color w:val="000000" w:themeColor="text1"/>
          <w:kern w:val="0"/>
          <w:sz w:val="28"/>
          <w:szCs w:val="28"/>
          <w:rtl/>
          <w14:ligatures w14:val="none"/>
        </w:rPr>
        <w:t>التواصل الداخلي والتحفيز</w:t>
      </w:r>
      <w:r w:rsidRPr="00DE79B9">
        <w:rPr>
          <w:rFonts w:ascii="Sakkal Majalla" w:eastAsia="Times New Roman" w:hAnsi="Sakkal Majalla" w:cs="Sakkal Majalla"/>
          <w:color w:val="000000" w:themeColor="text1"/>
          <w:kern w:val="0"/>
          <w:sz w:val="28"/>
          <w:szCs w:val="28"/>
          <w14:ligatures w14:val="none"/>
        </w:rPr>
        <w:t>.</w:t>
      </w:r>
    </w:p>
    <w:p w14:paraId="792CC373" w14:textId="77777777" w:rsidR="00DA2D88" w:rsidRPr="00DE79B9" w:rsidRDefault="00DA2D88" w:rsidP="00DA2D88">
      <w:pPr>
        <w:spacing w:before="100" w:beforeAutospacing="1" w:after="100" w:afterAutospacing="1" w:line="360" w:lineRule="auto"/>
        <w:outlineLvl w:val="1"/>
        <w:rPr>
          <w:rFonts w:ascii="Sakkal Majalla" w:hAnsi="Sakkal Majalla" w:cs="Sakkal Majalla"/>
          <w:b/>
          <w:bCs/>
          <w:color w:val="000000" w:themeColor="text1"/>
          <w:sz w:val="36"/>
          <w:szCs w:val="36"/>
          <w:rtl/>
          <w:lang w:bidi="ar-EG"/>
        </w:rPr>
      </w:pPr>
      <w:bookmarkStart w:id="12" w:name="_Toc203963354"/>
      <w:r w:rsidRPr="00DE79B9">
        <w:rPr>
          <w:rFonts w:ascii="Sakkal Majalla" w:hAnsi="Sakkal Majalla" w:cs="Sakkal Majalla"/>
          <w:b/>
          <w:bCs/>
          <w:color w:val="000000" w:themeColor="text1"/>
          <w:sz w:val="36"/>
          <w:szCs w:val="36"/>
          <w:rtl/>
          <w:lang w:bidi="ar-EG"/>
        </w:rPr>
        <w:t>10.1 المنهجية وطرق البحث</w:t>
      </w:r>
      <w:bookmarkEnd w:id="12"/>
    </w:p>
    <w:p w14:paraId="56192857" w14:textId="4553062B" w:rsidR="008A300F" w:rsidRPr="00DE79B9" w:rsidRDefault="00DA2D88" w:rsidP="00DA2D88">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DE79B9">
        <w:rPr>
          <w:rFonts w:ascii="Sakkal Majalla" w:hAnsi="Sakkal Majalla" w:cs="Sakkal Majalla"/>
          <w:b/>
          <w:bCs/>
          <w:color w:val="000000" w:themeColor="text1"/>
          <w:sz w:val="32"/>
          <w:szCs w:val="32"/>
          <w:rtl/>
          <w:lang w:bidi="ar-EG"/>
        </w:rPr>
        <w:t>أولاً: نوع المنهج</w:t>
      </w:r>
    </w:p>
    <w:p w14:paraId="11223850" w14:textId="77777777" w:rsidR="001F3D2D" w:rsidRPr="00DE79B9" w:rsidRDefault="001F3D2D" w:rsidP="00DA2D8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E79B9">
        <w:rPr>
          <w:rFonts w:ascii="Sakkal Majalla" w:eastAsia="Times New Roman" w:hAnsi="Sakkal Majalla" w:cs="Sakkal Majalla"/>
          <w:color w:val="000000" w:themeColor="text1"/>
          <w:kern w:val="0"/>
          <w:sz w:val="28"/>
          <w:szCs w:val="28"/>
          <w:rtl/>
          <w14:ligatures w14:val="none"/>
        </w:rPr>
        <w:t>يعتمد هذا البحث على المنهج الوصفي التحليلي، كونه الأنسب لدراسة الظواهر الاجتماعية والسلوكية المرتبطة بممارسات القيادة داخل بيئة المشاريع الاحترافية. يتميز هذا المنهج بقدرته على وصف الواقع كما هو، ومن ثم تحليل العلاقات بين المتغيرات المختلفة، واستنتاج مدى التأثير والتفاعل بينها</w:t>
      </w:r>
      <w:r w:rsidRPr="00DE79B9">
        <w:rPr>
          <w:rFonts w:ascii="Sakkal Majalla" w:eastAsia="Times New Roman" w:hAnsi="Sakkal Majalla" w:cs="Sakkal Majalla"/>
          <w:color w:val="000000" w:themeColor="text1"/>
          <w:kern w:val="0"/>
          <w:sz w:val="28"/>
          <w:szCs w:val="28"/>
          <w14:ligatures w14:val="none"/>
        </w:rPr>
        <w:t>.</w:t>
      </w:r>
    </w:p>
    <w:p w14:paraId="68D71E57" w14:textId="77777777" w:rsidR="001F3D2D" w:rsidRPr="00DE79B9" w:rsidRDefault="001F3D2D" w:rsidP="00DA2D8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E79B9">
        <w:rPr>
          <w:rFonts w:ascii="Sakkal Majalla" w:eastAsia="Times New Roman" w:hAnsi="Sakkal Majalla" w:cs="Sakkal Majalla"/>
          <w:color w:val="000000" w:themeColor="text1"/>
          <w:kern w:val="0"/>
          <w:sz w:val="28"/>
          <w:szCs w:val="28"/>
          <w:rtl/>
          <w14:ligatures w14:val="none"/>
        </w:rPr>
        <w:lastRenderedPageBreak/>
        <w:t xml:space="preserve">ويساعد هذا المنهج على قياس أثر المهارات القيادية </w:t>
      </w:r>
      <w:r w:rsidR="008A300F" w:rsidRPr="00DE79B9">
        <w:rPr>
          <w:rFonts w:ascii="Sakkal Majalla" w:eastAsia="Times New Roman" w:hAnsi="Sakkal Majalla" w:cs="Sakkal Majalla"/>
          <w:color w:val="000000" w:themeColor="text1"/>
          <w:kern w:val="0"/>
          <w:sz w:val="28"/>
          <w:szCs w:val="28"/>
          <w:rtl/>
          <w14:ligatures w14:val="none"/>
        </w:rPr>
        <w:t>(</w:t>
      </w:r>
      <w:r w:rsidRPr="00DE79B9">
        <w:rPr>
          <w:rFonts w:ascii="Sakkal Majalla" w:eastAsia="Times New Roman" w:hAnsi="Sakkal Majalla" w:cs="Sakkal Majalla"/>
          <w:color w:val="000000" w:themeColor="text1"/>
          <w:kern w:val="0"/>
          <w:sz w:val="28"/>
          <w:szCs w:val="28"/>
          <w:rtl/>
          <w14:ligatures w14:val="none"/>
        </w:rPr>
        <w:t>كالتحفيز، التواصل، صنع القرار، إدارة النزاع) على أداء فرق العمل من خلال مؤشرات كمية ونوعية. كما يتيح تفسير النتائج بشكل علمي، وتحديد قوة واتجاه العلاقة (طردية أو عكسية) بين توفر هذه المهارات ومستوى الأداء الفعلي للفريق، مما يثري المعرفة العلمية في هذا المجال ويوجه الممارسات المهنية</w:t>
      </w:r>
      <w:r w:rsidRPr="00DE79B9">
        <w:rPr>
          <w:rFonts w:ascii="Sakkal Majalla" w:eastAsia="Times New Roman" w:hAnsi="Sakkal Majalla" w:cs="Sakkal Majalla"/>
          <w:color w:val="000000" w:themeColor="text1"/>
          <w:kern w:val="0"/>
          <w:sz w:val="28"/>
          <w:szCs w:val="28"/>
          <w14:ligatures w14:val="none"/>
        </w:rPr>
        <w:t>.</w:t>
      </w:r>
    </w:p>
    <w:p w14:paraId="68280D46" w14:textId="4BE2F9D8" w:rsidR="006A4929" w:rsidRPr="00DE79B9" w:rsidRDefault="00DA2D88" w:rsidP="00DA2D88">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13" w:name="_Toc203963355"/>
      <w:r w:rsidRPr="00DE79B9">
        <w:rPr>
          <w:rFonts w:ascii="Sakkal Majalla" w:eastAsia="Times New Roman" w:hAnsi="Sakkal Majalla" w:cs="Sakkal Majalla" w:hint="cs"/>
          <w:b/>
          <w:bCs/>
          <w:color w:val="000000" w:themeColor="text1"/>
          <w:kern w:val="0"/>
          <w:sz w:val="36"/>
          <w:szCs w:val="36"/>
          <w:rtl/>
          <w14:ligatures w14:val="none"/>
        </w:rPr>
        <w:t xml:space="preserve">11.1 </w:t>
      </w:r>
      <w:r w:rsidR="006A4929" w:rsidRPr="00DE79B9">
        <w:rPr>
          <w:rFonts w:ascii="Sakkal Majalla" w:eastAsia="Times New Roman" w:hAnsi="Sakkal Majalla" w:cs="Sakkal Majalla"/>
          <w:b/>
          <w:bCs/>
          <w:color w:val="000000" w:themeColor="text1"/>
          <w:kern w:val="0"/>
          <w:sz w:val="36"/>
          <w:szCs w:val="36"/>
          <w:rtl/>
          <w14:ligatures w14:val="none"/>
        </w:rPr>
        <w:t>مصادر جمع البيانات</w:t>
      </w:r>
      <w:r w:rsidR="006A4929" w:rsidRPr="00DE79B9">
        <w:rPr>
          <w:rFonts w:ascii="Sakkal Majalla" w:eastAsia="Times New Roman" w:hAnsi="Sakkal Majalla" w:cs="Sakkal Majalla"/>
          <w:b/>
          <w:bCs/>
          <w:color w:val="000000" w:themeColor="text1"/>
          <w:kern w:val="0"/>
          <w:sz w:val="36"/>
          <w:szCs w:val="36"/>
          <w14:ligatures w14:val="none"/>
        </w:rPr>
        <w:t>:</w:t>
      </w:r>
      <w:bookmarkEnd w:id="13"/>
    </w:p>
    <w:p w14:paraId="63922B17" w14:textId="77777777" w:rsidR="006A4929" w:rsidRPr="00DE79B9" w:rsidRDefault="006A4929" w:rsidP="00DA2D8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E79B9">
        <w:rPr>
          <w:rFonts w:ascii="Sakkal Majalla" w:eastAsia="Times New Roman" w:hAnsi="Sakkal Majalla" w:cs="Sakkal Majalla"/>
          <w:color w:val="000000" w:themeColor="text1"/>
          <w:kern w:val="0"/>
          <w:sz w:val="28"/>
          <w:szCs w:val="28"/>
          <w:rtl/>
          <w14:ligatures w14:val="none"/>
        </w:rPr>
        <w:t>اعتمدت هذه الدراسة على البيانات الأولية كالمصدر الرئيس لجمع المعلومات، وقد تم ذلك من خلال تصميم استبانة علمية محكمة بُنيت استنادًا إلى الأدبيات النظرية والدراسات السابقة ذات الصلة بموضوع المهارات القيادية وفعالية فرق العمل. تضمنت الاستبانة ثلاثة أقسام رئيسية: القسم الأول خُصّص للبيانات الديموغرافية للمشاركين (مثل الجنس، العمر، المؤهل العلمي، سنوات الخبرة، نوع المشروع)، بينما تضمّن القسم الثاني قياس أبعاد المتغير المستقل "المهارات القيادية" (مهارات التواصل، التحفيز، اتخاذ القرار، إدارة النزاعات) بواقع خمس فقرات لكل بُعد، أما القسم الثالث فقد خُصّص لقياس المتغير التابع "فعالية فرق العمل" من خلال عشر فقرات تغطي أبعاد الأداء الجماعي المختلفة</w:t>
      </w:r>
      <w:r w:rsidRPr="00DE79B9">
        <w:rPr>
          <w:rFonts w:ascii="Sakkal Majalla" w:eastAsia="Times New Roman" w:hAnsi="Sakkal Majalla" w:cs="Sakkal Majalla"/>
          <w:color w:val="000000" w:themeColor="text1"/>
          <w:kern w:val="0"/>
          <w:sz w:val="28"/>
          <w:szCs w:val="28"/>
          <w14:ligatures w14:val="none"/>
        </w:rPr>
        <w:t>.</w:t>
      </w:r>
    </w:p>
    <w:p w14:paraId="798C0A70" w14:textId="285114E0" w:rsidR="006A4929" w:rsidRPr="00DE79B9" w:rsidRDefault="006A4929" w:rsidP="00DA2D8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E79B9">
        <w:rPr>
          <w:rFonts w:ascii="Sakkal Majalla" w:eastAsia="Times New Roman" w:hAnsi="Sakkal Majalla" w:cs="Sakkal Majalla"/>
          <w:color w:val="000000" w:themeColor="text1"/>
          <w:kern w:val="0"/>
          <w:sz w:val="28"/>
          <w:szCs w:val="28"/>
          <w:rtl/>
          <w14:ligatures w14:val="none"/>
        </w:rPr>
        <w:t>كما تم اعتماد البيانات الثانوية كمصدر داعم للتحقق من جودة أداة الدراسة، وبناء الإطار النظري، واستعراض الدراسات السابقة. وشملت هذه البيانات الكتب العلمية المحكمة، والمقالات المنشورة في المجلات الأكاديمية، والرسائل الجامعية ذات العلاقة، وقد تم اختيارها بعناية لضمان حداثتها ومصداقيتها.</w:t>
      </w:r>
    </w:p>
    <w:p w14:paraId="1DE923C8" w14:textId="0F5F307C" w:rsidR="009E187A" w:rsidRPr="00DE79B9" w:rsidRDefault="00DA2D88" w:rsidP="00DA2D88">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4" w:name="_Toc203963356"/>
      <w:r w:rsidRPr="00DE79B9">
        <w:rPr>
          <w:rFonts w:ascii="Sakkal Majalla" w:hAnsi="Sakkal Majalla" w:cs="Sakkal Majalla" w:hint="cs"/>
          <w:b/>
          <w:bCs/>
          <w:color w:val="000000" w:themeColor="text1"/>
          <w:sz w:val="36"/>
          <w:szCs w:val="36"/>
          <w:rtl/>
        </w:rPr>
        <w:t xml:space="preserve">12.1 </w:t>
      </w:r>
      <w:r w:rsidR="009E187A" w:rsidRPr="00DE79B9">
        <w:rPr>
          <w:rFonts w:ascii="Sakkal Majalla" w:hAnsi="Sakkal Majalla" w:cs="Sakkal Majalla"/>
          <w:b/>
          <w:bCs/>
          <w:color w:val="000000" w:themeColor="text1"/>
          <w:sz w:val="36"/>
          <w:szCs w:val="36"/>
          <w:rtl/>
        </w:rPr>
        <w:t>حدود الدراسة</w:t>
      </w:r>
      <w:r w:rsidR="009E187A" w:rsidRPr="00DE79B9">
        <w:rPr>
          <w:rFonts w:ascii="Sakkal Majalla" w:hAnsi="Sakkal Majalla" w:cs="Sakkal Majalla"/>
          <w:b/>
          <w:bCs/>
          <w:color w:val="000000" w:themeColor="text1"/>
          <w:sz w:val="36"/>
          <w:szCs w:val="36"/>
        </w:rPr>
        <w:t>:</w:t>
      </w:r>
      <w:bookmarkEnd w:id="14"/>
    </w:p>
    <w:p w14:paraId="140E6AED" w14:textId="0F8EB4F6" w:rsidR="009E187A" w:rsidRPr="00DE79B9" w:rsidRDefault="009E187A" w:rsidP="007278CD">
      <w:pPr>
        <w:pStyle w:val="a8"/>
        <w:numPr>
          <w:ilvl w:val="0"/>
          <w:numId w:val="39"/>
        </w:numPr>
        <w:spacing w:before="100" w:beforeAutospacing="1" w:after="100" w:afterAutospacing="1" w:line="360" w:lineRule="auto"/>
        <w:ind w:left="423"/>
        <w:jc w:val="both"/>
        <w:rPr>
          <w:rFonts w:ascii="Sakkal Majalla" w:hAnsi="Sakkal Majalla" w:cs="Sakkal Majalla"/>
          <w:b/>
          <w:bCs/>
          <w:color w:val="000000" w:themeColor="text1"/>
          <w:sz w:val="32"/>
          <w:szCs w:val="32"/>
        </w:rPr>
      </w:pPr>
      <w:r w:rsidRPr="00DE79B9">
        <w:rPr>
          <w:rFonts w:ascii="Sakkal Majalla" w:hAnsi="Sakkal Majalla" w:cs="Sakkal Majalla"/>
          <w:b/>
          <w:bCs/>
          <w:color w:val="000000" w:themeColor="text1"/>
          <w:sz w:val="32"/>
          <w:szCs w:val="32"/>
          <w:rtl/>
        </w:rPr>
        <w:t>الحدود الموضوعية</w:t>
      </w:r>
      <w:r w:rsidRPr="00DE79B9">
        <w:rPr>
          <w:rFonts w:ascii="Sakkal Majalla" w:hAnsi="Sakkal Majalla" w:cs="Sakkal Majalla"/>
          <w:b/>
          <w:bCs/>
          <w:color w:val="000000" w:themeColor="text1"/>
          <w:sz w:val="32"/>
          <w:szCs w:val="32"/>
        </w:rPr>
        <w:t xml:space="preserve"> </w:t>
      </w:r>
    </w:p>
    <w:p w14:paraId="0828D394" w14:textId="5164BB00" w:rsidR="009E187A" w:rsidRPr="00DE79B9" w:rsidRDefault="009E187A" w:rsidP="00DA2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تقتصر هذه الدراسة على تحليل أثر المهارات القيادية السلوكية المتمثلة في</w:t>
      </w:r>
      <w:r w:rsidR="00DA2D88" w:rsidRPr="00DE79B9">
        <w:rPr>
          <w:rFonts w:ascii="Sakkal Majalla" w:hAnsi="Sakkal Majalla" w:cs="Sakkal Majalla"/>
          <w:color w:val="000000" w:themeColor="text1"/>
          <w:sz w:val="28"/>
          <w:szCs w:val="28"/>
        </w:rPr>
        <w:t xml:space="preserve">: </w:t>
      </w:r>
      <w:r w:rsidRPr="00DE79B9">
        <w:rPr>
          <w:rFonts w:ascii="Sakkal Majalla" w:hAnsi="Sakkal Majalla" w:cs="Sakkal Majalla"/>
          <w:color w:val="000000" w:themeColor="text1"/>
          <w:sz w:val="28"/>
          <w:szCs w:val="28"/>
          <w:rtl/>
        </w:rPr>
        <w:t>مهارات التواصل، التحفيز، اتخاذ القرار، وإدارة النزاعات) على فعالية أداء فرق العمل .</w:t>
      </w:r>
    </w:p>
    <w:p w14:paraId="21498133" w14:textId="70C0F36B" w:rsidR="009E187A" w:rsidRPr="00DE79B9" w:rsidRDefault="009E187A" w:rsidP="007278CD">
      <w:pPr>
        <w:pStyle w:val="a8"/>
        <w:numPr>
          <w:ilvl w:val="0"/>
          <w:numId w:val="39"/>
        </w:numPr>
        <w:spacing w:before="100" w:beforeAutospacing="1" w:after="100" w:afterAutospacing="1" w:line="360" w:lineRule="auto"/>
        <w:ind w:left="423"/>
        <w:jc w:val="both"/>
        <w:rPr>
          <w:rFonts w:ascii="Sakkal Majalla" w:hAnsi="Sakkal Majalla" w:cs="Sakkal Majalla"/>
          <w:b/>
          <w:bCs/>
          <w:color w:val="000000" w:themeColor="text1"/>
          <w:sz w:val="32"/>
          <w:szCs w:val="32"/>
        </w:rPr>
      </w:pPr>
      <w:r w:rsidRPr="00DE79B9">
        <w:rPr>
          <w:rFonts w:ascii="Sakkal Majalla" w:hAnsi="Sakkal Majalla" w:cs="Sakkal Majalla"/>
          <w:b/>
          <w:bCs/>
          <w:color w:val="000000" w:themeColor="text1"/>
          <w:sz w:val="32"/>
          <w:szCs w:val="32"/>
          <w:rtl/>
        </w:rPr>
        <w:lastRenderedPageBreak/>
        <w:t>الحدود البشرية</w:t>
      </w:r>
      <w:r w:rsidRPr="00DE79B9">
        <w:rPr>
          <w:rFonts w:ascii="Sakkal Majalla" w:hAnsi="Sakkal Majalla" w:cs="Sakkal Majalla"/>
          <w:b/>
          <w:bCs/>
          <w:color w:val="000000" w:themeColor="text1"/>
          <w:sz w:val="32"/>
          <w:szCs w:val="32"/>
        </w:rPr>
        <w:t>:</w:t>
      </w:r>
    </w:p>
    <w:p w14:paraId="1BEE505B" w14:textId="01F5903A" w:rsidR="009E187A" w:rsidRPr="00DE79B9" w:rsidRDefault="009E187A" w:rsidP="00DA2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 xml:space="preserve">تمثلت الحدود البشرية لهذه الدراسة في عينة من العاملين في المشاريع الاحترافية من مختلف القطاعات، مثل المشاريع الإنشائية، التقنية، أو الخدمية، سواء في القطاع الحكومي أو الخاص أو غير الربحي. </w:t>
      </w:r>
    </w:p>
    <w:p w14:paraId="208D69D5" w14:textId="315F046C" w:rsidR="009E187A" w:rsidRPr="00DE79B9" w:rsidRDefault="009E187A" w:rsidP="007278CD">
      <w:pPr>
        <w:pStyle w:val="a8"/>
        <w:numPr>
          <w:ilvl w:val="0"/>
          <w:numId w:val="39"/>
        </w:numPr>
        <w:spacing w:before="100" w:beforeAutospacing="1" w:after="100" w:afterAutospacing="1" w:line="360" w:lineRule="auto"/>
        <w:ind w:left="423"/>
        <w:jc w:val="both"/>
        <w:rPr>
          <w:rFonts w:ascii="Sakkal Majalla" w:hAnsi="Sakkal Majalla" w:cs="Sakkal Majalla"/>
          <w:b/>
          <w:bCs/>
          <w:color w:val="000000" w:themeColor="text1"/>
          <w:sz w:val="32"/>
          <w:szCs w:val="32"/>
        </w:rPr>
      </w:pPr>
      <w:r w:rsidRPr="00DE79B9">
        <w:rPr>
          <w:rFonts w:ascii="Sakkal Majalla" w:hAnsi="Sakkal Majalla" w:cs="Sakkal Majalla"/>
          <w:b/>
          <w:bCs/>
          <w:color w:val="000000" w:themeColor="text1"/>
          <w:sz w:val="32"/>
          <w:szCs w:val="32"/>
          <w:rtl/>
        </w:rPr>
        <w:t>الحدود المكانية</w:t>
      </w:r>
      <w:r w:rsidRPr="00DE79B9">
        <w:rPr>
          <w:rFonts w:ascii="Sakkal Majalla" w:hAnsi="Sakkal Majalla" w:cs="Sakkal Majalla"/>
          <w:b/>
          <w:bCs/>
          <w:color w:val="000000" w:themeColor="text1"/>
          <w:sz w:val="32"/>
          <w:szCs w:val="32"/>
        </w:rPr>
        <w:t>:</w:t>
      </w:r>
    </w:p>
    <w:p w14:paraId="6C21E1C0" w14:textId="288C6F27" w:rsidR="009E187A" w:rsidRPr="00DE79B9" w:rsidRDefault="009E187A" w:rsidP="00DA2D8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E79B9">
        <w:rPr>
          <w:rFonts w:ascii="Sakkal Majalla" w:hAnsi="Sakkal Majalla" w:cs="Sakkal Majalla"/>
          <w:color w:val="000000" w:themeColor="text1"/>
          <w:sz w:val="28"/>
          <w:szCs w:val="28"/>
          <w:rtl/>
        </w:rPr>
        <w:t>اقتصرت الدراسة على المشاريع الاحترافية المنفذة داخل المملكة العربية السعودية.</w:t>
      </w:r>
    </w:p>
    <w:p w14:paraId="6ADE66A1" w14:textId="253981B9" w:rsidR="009E187A" w:rsidRPr="00DE79B9" w:rsidRDefault="009E187A" w:rsidP="007278CD">
      <w:pPr>
        <w:pStyle w:val="a8"/>
        <w:numPr>
          <w:ilvl w:val="0"/>
          <w:numId w:val="39"/>
        </w:numPr>
        <w:spacing w:before="100" w:beforeAutospacing="1" w:after="100" w:afterAutospacing="1" w:line="360" w:lineRule="auto"/>
        <w:ind w:left="423"/>
        <w:jc w:val="both"/>
        <w:rPr>
          <w:rFonts w:ascii="Sakkal Majalla" w:hAnsi="Sakkal Majalla" w:cs="Sakkal Majalla"/>
          <w:b/>
          <w:bCs/>
          <w:color w:val="000000" w:themeColor="text1"/>
          <w:sz w:val="32"/>
          <w:szCs w:val="32"/>
        </w:rPr>
      </w:pPr>
      <w:r w:rsidRPr="00DE79B9">
        <w:rPr>
          <w:rFonts w:ascii="Sakkal Majalla" w:hAnsi="Sakkal Majalla" w:cs="Sakkal Majalla"/>
          <w:b/>
          <w:bCs/>
          <w:color w:val="000000" w:themeColor="text1"/>
          <w:sz w:val="32"/>
          <w:szCs w:val="32"/>
          <w:rtl/>
        </w:rPr>
        <w:t>الحدود الزمانية</w:t>
      </w:r>
      <w:r w:rsidRPr="00DE79B9">
        <w:rPr>
          <w:rFonts w:ascii="Sakkal Majalla" w:hAnsi="Sakkal Majalla" w:cs="Sakkal Majalla"/>
          <w:b/>
          <w:bCs/>
          <w:color w:val="000000" w:themeColor="text1"/>
          <w:sz w:val="32"/>
          <w:szCs w:val="32"/>
        </w:rPr>
        <w:t>:</w:t>
      </w:r>
    </w:p>
    <w:p w14:paraId="71140D45" w14:textId="0A0A2B77" w:rsidR="009E187A" w:rsidRPr="00DE79B9" w:rsidRDefault="009E187A" w:rsidP="00DA2D8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 xml:space="preserve">تم تنفيذ هذه الدراسة خلال العام الأكاديمي 2025. </w:t>
      </w:r>
    </w:p>
    <w:p w14:paraId="6A4192F0" w14:textId="77777777" w:rsidR="00A74F76" w:rsidRPr="00DE79B9" w:rsidRDefault="00A74F76" w:rsidP="002801E6">
      <w:pPr>
        <w:spacing w:before="100" w:beforeAutospacing="1" w:after="100" w:afterAutospacing="1" w:line="360" w:lineRule="auto"/>
        <w:jc w:val="both"/>
        <w:rPr>
          <w:rFonts w:ascii="Sakkal Majalla" w:hAnsi="Sakkal Majalla" w:cs="Sakkal Majalla"/>
          <w:color w:val="000000" w:themeColor="text1"/>
          <w:sz w:val="28"/>
          <w:szCs w:val="28"/>
          <w:rtl/>
        </w:rPr>
      </w:pPr>
    </w:p>
    <w:p w14:paraId="0F3F6644" w14:textId="77777777" w:rsidR="00285491" w:rsidRDefault="00285491">
      <w:pPr>
        <w:bidi w:val="0"/>
        <w:rPr>
          <w:rFonts w:ascii="Sakkal Majalla" w:hAnsi="Sakkal Majalla" w:cs="Sakkal Majalla"/>
          <w:color w:val="000000" w:themeColor="text1"/>
          <w:sz w:val="28"/>
          <w:szCs w:val="28"/>
          <w:rtl/>
        </w:rPr>
      </w:pPr>
      <w:bookmarkStart w:id="15" w:name="_Toc203963357"/>
      <w:r>
        <w:rPr>
          <w:rFonts w:ascii="Sakkal Majalla" w:hAnsi="Sakkal Majalla" w:cs="Sakkal Majalla"/>
          <w:color w:val="000000" w:themeColor="text1"/>
          <w:sz w:val="28"/>
          <w:szCs w:val="28"/>
          <w:rtl/>
        </w:rPr>
        <w:br w:type="page"/>
      </w:r>
    </w:p>
    <w:p w14:paraId="56827C59" w14:textId="5A0BBC30" w:rsidR="00CD7CE9" w:rsidRPr="00DE79B9" w:rsidRDefault="00DA2D88" w:rsidP="00F440C8">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r w:rsidRPr="00DE79B9">
        <w:rPr>
          <w:rFonts w:ascii="Sakkal Majalla" w:hAnsi="Sakkal Majalla" w:cs="Sakkal Majalla" w:hint="cs"/>
          <w:b/>
          <w:bCs/>
          <w:color w:val="000000" w:themeColor="text1"/>
          <w:sz w:val="40"/>
          <w:szCs w:val="40"/>
          <w:rtl/>
        </w:rPr>
        <w:lastRenderedPageBreak/>
        <w:t>الفصل الثاني: الإطار النظري</w:t>
      </w:r>
      <w:bookmarkEnd w:id="15"/>
    </w:p>
    <w:p w14:paraId="33ED854E" w14:textId="6B86B103" w:rsidR="009039F1" w:rsidRPr="00DE79B9" w:rsidRDefault="009039F1" w:rsidP="00F440C8">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16" w:name="_Toc203963358"/>
      <w:r w:rsidRPr="00DE79B9">
        <w:rPr>
          <w:rFonts w:ascii="Sakkal Majalla" w:hAnsi="Sakkal Majalla" w:cs="Sakkal Majalla"/>
          <w:b/>
          <w:bCs/>
          <w:color w:val="000000" w:themeColor="text1"/>
          <w:sz w:val="36"/>
          <w:szCs w:val="36"/>
          <w:rtl/>
        </w:rPr>
        <w:t>المبحث الأول</w:t>
      </w:r>
      <w:r w:rsidRPr="00DE79B9">
        <w:rPr>
          <w:rFonts w:ascii="Sakkal Majalla" w:hAnsi="Sakkal Majalla" w:cs="Sakkal Majalla"/>
          <w:b/>
          <w:bCs/>
          <w:color w:val="000000" w:themeColor="text1"/>
          <w:sz w:val="36"/>
          <w:szCs w:val="36"/>
        </w:rPr>
        <w:t xml:space="preserve">: </w:t>
      </w:r>
      <w:r w:rsidRPr="00DE79B9">
        <w:rPr>
          <w:rFonts w:ascii="Sakkal Majalla" w:hAnsi="Sakkal Majalla" w:cs="Sakkal Majalla"/>
          <w:b/>
          <w:bCs/>
          <w:color w:val="000000" w:themeColor="text1"/>
          <w:sz w:val="36"/>
          <w:szCs w:val="36"/>
          <w:rtl/>
        </w:rPr>
        <w:t>مستوى المهارات القيادية</w:t>
      </w:r>
      <w:bookmarkEnd w:id="16"/>
    </w:p>
    <w:p w14:paraId="3A1FCC1D" w14:textId="2FD2ED8C" w:rsidR="009039F1" w:rsidRPr="00DE79B9" w:rsidRDefault="00F440C8" w:rsidP="00F440C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7" w:name="_Toc203963359"/>
      <w:r w:rsidRPr="00DE79B9">
        <w:rPr>
          <w:rFonts w:ascii="Sakkal Majalla" w:hAnsi="Sakkal Majalla" w:cs="Sakkal Majalla" w:hint="cs"/>
          <w:b/>
          <w:bCs/>
          <w:color w:val="000000" w:themeColor="text1"/>
          <w:sz w:val="32"/>
          <w:szCs w:val="32"/>
          <w:rtl/>
        </w:rPr>
        <w:t xml:space="preserve">1.1.2 </w:t>
      </w:r>
      <w:r w:rsidR="009039F1" w:rsidRPr="00DE79B9">
        <w:rPr>
          <w:rFonts w:ascii="Sakkal Majalla" w:hAnsi="Sakkal Majalla" w:cs="Sakkal Majalla"/>
          <w:b/>
          <w:bCs/>
          <w:color w:val="000000" w:themeColor="text1"/>
          <w:sz w:val="32"/>
          <w:szCs w:val="32"/>
          <w:rtl/>
        </w:rPr>
        <w:t>التمهيد</w:t>
      </w:r>
      <w:r w:rsidR="009039F1" w:rsidRPr="00DE79B9">
        <w:rPr>
          <w:rFonts w:ascii="Sakkal Majalla" w:hAnsi="Sakkal Majalla" w:cs="Sakkal Majalla"/>
          <w:b/>
          <w:bCs/>
          <w:color w:val="000000" w:themeColor="text1"/>
          <w:sz w:val="32"/>
          <w:szCs w:val="32"/>
        </w:rPr>
        <w:t>:</w:t>
      </w:r>
      <w:bookmarkEnd w:id="17"/>
    </w:p>
    <w:p w14:paraId="71FA728D" w14:textId="77777777" w:rsidR="009E187A" w:rsidRPr="00DE79B9" w:rsidRDefault="009039F1" w:rsidP="00F440C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E79B9">
        <w:rPr>
          <w:rFonts w:ascii="Sakkal Majalla" w:hAnsi="Sakkal Majalla" w:cs="Sakkal Majalla"/>
          <w:color w:val="000000" w:themeColor="text1"/>
          <w:sz w:val="28"/>
          <w:szCs w:val="28"/>
          <w:rtl/>
        </w:rPr>
        <w:t>تُعد المهارات القيادية من الركائز الأساسية التي يعتمد عليها نجاح المؤسسات والمشاريع الحديثة، خاصةً في البيئات الاحترافية التي تتسم بالتعقيد والتغيير المستمر</w:t>
      </w:r>
      <w:r w:rsidR="009E187A" w:rsidRPr="00DE79B9">
        <w:rPr>
          <w:rFonts w:ascii="Sakkal Majalla" w:hAnsi="Sakkal Majalla" w:cs="Sakkal Majalla"/>
          <w:color w:val="000000" w:themeColor="text1"/>
          <w:sz w:val="28"/>
          <w:szCs w:val="28"/>
          <w:rtl/>
        </w:rPr>
        <w:t xml:space="preserve">، </w:t>
      </w:r>
      <w:r w:rsidRPr="00DE79B9">
        <w:rPr>
          <w:rFonts w:ascii="Sakkal Majalla" w:hAnsi="Sakkal Majalla" w:cs="Sakkal Majalla"/>
          <w:color w:val="000000" w:themeColor="text1"/>
          <w:sz w:val="28"/>
          <w:szCs w:val="28"/>
          <w:rtl/>
        </w:rPr>
        <w:t xml:space="preserve">ومع تنامي التركيز على رأس المال البشري كعامل حاسم في الأداء المؤسسي، برزت الحاجة إلى فهم وتحليل الكفاءات القيادية التي يمتلكها القادة، وخاصة تلك المرتبطة بالتواصل، والتحفيز، واتخاذ القرار. لقد أظهرت الدراسات الحديثة أن فعالية القيادة لا تتوقف عند السلطة التنظيمية، بل تمتد إلى المهارات السلوكية والذهنية التي يمارسها القادة في تفاعلهم مع فرق العمل. </w:t>
      </w:r>
    </w:p>
    <w:p w14:paraId="3B235294" w14:textId="77777777" w:rsidR="00F440C8" w:rsidRPr="00DE79B9" w:rsidRDefault="009039F1" w:rsidP="00F440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وفي سياق المشاريع الاحترافية، تُصبح هذه المهارات أكثر أهمية نظرًا لطبيعة المشاريع التي تتطلب سرعة الاستجابة، والقدرة على التوجيه والتحفيز، واتخاذ قرارات حاسمة تحت الضغط</w:t>
      </w:r>
      <w:r w:rsidR="00F440C8" w:rsidRPr="00DE79B9">
        <w:rPr>
          <w:rFonts w:ascii="Sakkal Majalla" w:hAnsi="Sakkal Majalla" w:cs="Sakkal Majalla"/>
          <w:color w:val="000000" w:themeColor="text1"/>
          <w:sz w:val="28"/>
          <w:szCs w:val="28"/>
        </w:rPr>
        <w:t xml:space="preserve">. </w:t>
      </w:r>
    </w:p>
    <w:p w14:paraId="70E65903" w14:textId="5523D7BF" w:rsidR="009039F1" w:rsidRPr="00DE79B9" w:rsidRDefault="009039F1" w:rsidP="00F440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ومن هنا، يتناول هذا المبحث المهارات القيادية بوصفها متغيرًا مستقلًا، من خلال تحليل مفهومها، وأهميتها، وأهدافها، وأبعادها الثلاثة: مهارات التواصل، والتحفيز، واتخاذ القرار، مستندين إلى الأدبيات الأكاديمية الحديثة والرؤية التطبيقية المعاصرة</w:t>
      </w:r>
      <w:r w:rsidRPr="00DE79B9">
        <w:rPr>
          <w:rFonts w:ascii="Sakkal Majalla" w:hAnsi="Sakkal Majalla" w:cs="Sakkal Majalla"/>
          <w:color w:val="000000" w:themeColor="text1"/>
          <w:sz w:val="28"/>
          <w:szCs w:val="28"/>
        </w:rPr>
        <w:t>.</w:t>
      </w:r>
    </w:p>
    <w:p w14:paraId="4BE06FBB" w14:textId="6CCCFD0C" w:rsidR="009039F1" w:rsidRPr="00DE79B9" w:rsidRDefault="00F440C8" w:rsidP="00F440C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8" w:name="_Toc203963360"/>
      <w:r w:rsidRPr="00DE79B9">
        <w:rPr>
          <w:rFonts w:ascii="Sakkal Majalla" w:hAnsi="Sakkal Majalla" w:cs="Sakkal Majalla" w:hint="cs"/>
          <w:b/>
          <w:bCs/>
          <w:color w:val="000000" w:themeColor="text1"/>
          <w:sz w:val="32"/>
          <w:szCs w:val="32"/>
          <w:rtl/>
          <w:lang w:bidi="ar-EG"/>
        </w:rPr>
        <w:t xml:space="preserve">2.1.2 </w:t>
      </w:r>
      <w:r w:rsidR="009039F1" w:rsidRPr="00DE79B9">
        <w:rPr>
          <w:rFonts w:ascii="Sakkal Majalla" w:hAnsi="Sakkal Majalla" w:cs="Sakkal Majalla"/>
          <w:b/>
          <w:bCs/>
          <w:color w:val="000000" w:themeColor="text1"/>
          <w:sz w:val="32"/>
          <w:szCs w:val="32"/>
          <w:rtl/>
        </w:rPr>
        <w:t>مفهوم المهارات القيادية</w:t>
      </w:r>
      <w:bookmarkEnd w:id="18"/>
    </w:p>
    <w:p w14:paraId="7C2B41FB" w14:textId="78173346" w:rsidR="009039F1" w:rsidRPr="00DE79B9" w:rsidRDefault="009039F1" w:rsidP="00F440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اكتسبت المهارات القيادية اهتمامًا متزايدًا في الأدبيات الإدارية نظرًا لما لها من تأثير مباشر على قدرة القادة على توجيه الأفراد وتحقيق أهداف المنظمات والمشاريع بكفاءة</w:t>
      </w:r>
      <w:r w:rsidR="009E187A" w:rsidRPr="00DE79B9">
        <w:rPr>
          <w:rFonts w:ascii="Sakkal Majalla" w:hAnsi="Sakkal Majalla" w:cs="Sakkal Majalla"/>
          <w:color w:val="000000" w:themeColor="text1"/>
          <w:sz w:val="28"/>
          <w:szCs w:val="28"/>
          <w:rtl/>
        </w:rPr>
        <w:t>،</w:t>
      </w:r>
      <w:r w:rsidRPr="00DE79B9">
        <w:rPr>
          <w:rFonts w:ascii="Sakkal Majalla" w:hAnsi="Sakkal Majalla" w:cs="Sakkal Majalla"/>
          <w:color w:val="000000" w:themeColor="text1"/>
          <w:sz w:val="28"/>
          <w:szCs w:val="28"/>
          <w:rtl/>
        </w:rPr>
        <w:t xml:space="preserve"> وقد تنوعت تعريفات الباحثين لهذا المفهوم تبعًا للمنظورات النظرية والخلفيات التطبيقية، إلا أنها تشترك جميعها في إبراز البعد السلوكي والتفاعلي لهذه المهارات داخل السياق التنظيمي</w:t>
      </w:r>
      <w:r w:rsidRPr="00DE79B9">
        <w:rPr>
          <w:rFonts w:ascii="Sakkal Majalla" w:hAnsi="Sakkal Majalla" w:cs="Sakkal Majalla"/>
          <w:color w:val="000000" w:themeColor="text1"/>
          <w:sz w:val="28"/>
          <w:szCs w:val="28"/>
        </w:rPr>
        <w:t>.</w:t>
      </w:r>
    </w:p>
    <w:p w14:paraId="228F2D5A" w14:textId="6698327E" w:rsidR="009039F1" w:rsidRPr="00DE79B9" w:rsidRDefault="009039F1" w:rsidP="00F440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lastRenderedPageBreak/>
        <w:t xml:space="preserve">فقد عرّف </w:t>
      </w:r>
      <w:r w:rsidRPr="00DE79B9">
        <w:rPr>
          <w:rFonts w:ascii="Sakkal Majalla" w:hAnsi="Sakkal Majalla" w:cs="Sakkal Majalla"/>
          <w:color w:val="000000" w:themeColor="text1"/>
          <w:sz w:val="28"/>
          <w:szCs w:val="28"/>
        </w:rPr>
        <w:t xml:space="preserve">Muammar (2022) </w:t>
      </w:r>
      <w:r w:rsidRPr="00DE79B9">
        <w:rPr>
          <w:rFonts w:ascii="Sakkal Majalla" w:hAnsi="Sakkal Majalla" w:cs="Sakkal Majalla"/>
          <w:color w:val="000000" w:themeColor="text1"/>
          <w:sz w:val="28"/>
          <w:szCs w:val="28"/>
          <w:rtl/>
        </w:rPr>
        <w:t>المهارات القيادية بأنها "مجموعة من الكفاءات المتكاملة التي تشمل مهارات الاتصال والتحفيز والتنظيم، والتي تمكّن القائد من التأثير في الأفراد والعمل على توحيد الجهود نحو تحقيق أهداف محددة"</w:t>
      </w:r>
      <w:r w:rsidR="009E187A" w:rsidRPr="00DE79B9">
        <w:rPr>
          <w:rFonts w:ascii="Sakkal Majalla" w:hAnsi="Sakkal Majalla" w:cs="Sakkal Majalla"/>
          <w:color w:val="000000" w:themeColor="text1"/>
          <w:sz w:val="28"/>
          <w:szCs w:val="28"/>
          <w:rtl/>
        </w:rPr>
        <w:t>،</w:t>
      </w:r>
      <w:r w:rsidRPr="00DE79B9">
        <w:rPr>
          <w:rFonts w:ascii="Sakkal Majalla" w:hAnsi="Sakkal Majalla" w:cs="Sakkal Majalla"/>
          <w:color w:val="000000" w:themeColor="text1"/>
          <w:sz w:val="28"/>
          <w:szCs w:val="28"/>
          <w:rtl/>
        </w:rPr>
        <w:t xml:space="preserve"> ويذهب </w:t>
      </w:r>
      <w:r w:rsidRPr="00DE79B9">
        <w:rPr>
          <w:rFonts w:ascii="Sakkal Majalla" w:hAnsi="Sakkal Majalla" w:cs="Sakkal Majalla"/>
          <w:color w:val="000000" w:themeColor="text1"/>
          <w:sz w:val="28"/>
          <w:szCs w:val="28"/>
        </w:rPr>
        <w:t xml:space="preserve">Baig et al. (2021) </w:t>
      </w:r>
      <w:r w:rsidRPr="00DE79B9">
        <w:rPr>
          <w:rFonts w:ascii="Sakkal Majalla" w:hAnsi="Sakkal Majalla" w:cs="Sakkal Majalla"/>
          <w:color w:val="000000" w:themeColor="text1"/>
          <w:sz w:val="28"/>
          <w:szCs w:val="28"/>
          <w:rtl/>
        </w:rPr>
        <w:t>إلى اعتبار المهارات القيادية بمثابة "الوسائل العملية التي يستخدمها القادة لتوجيه الموظفين وتعزيز الأداء، من خلال تفعيل قدراتهم الفكرية والعاطفية والسلوكية داخل العمل الجماعي</w:t>
      </w:r>
      <w:r w:rsidRPr="00DE79B9">
        <w:rPr>
          <w:rFonts w:ascii="Sakkal Majalla" w:hAnsi="Sakkal Majalla" w:cs="Sakkal Majalla"/>
          <w:color w:val="000000" w:themeColor="text1"/>
          <w:sz w:val="28"/>
          <w:szCs w:val="28"/>
        </w:rPr>
        <w:t>".</w:t>
      </w:r>
    </w:p>
    <w:p w14:paraId="69CB9036" w14:textId="1E7902CD" w:rsidR="009039F1" w:rsidRPr="00DE79B9" w:rsidRDefault="009E187A" w:rsidP="00F440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و</w:t>
      </w:r>
      <w:r w:rsidR="009039F1" w:rsidRPr="00DE79B9">
        <w:rPr>
          <w:rFonts w:ascii="Sakkal Majalla" w:hAnsi="Sakkal Majalla" w:cs="Sakkal Majalla"/>
          <w:color w:val="000000" w:themeColor="text1"/>
          <w:sz w:val="28"/>
          <w:szCs w:val="28"/>
          <w:rtl/>
        </w:rPr>
        <w:t xml:space="preserve"> يشير </w:t>
      </w:r>
      <w:r w:rsidR="009039F1" w:rsidRPr="00DE79B9">
        <w:rPr>
          <w:rFonts w:ascii="Sakkal Majalla" w:hAnsi="Sakkal Majalla" w:cs="Sakkal Majalla"/>
          <w:color w:val="000000" w:themeColor="text1"/>
          <w:sz w:val="28"/>
          <w:szCs w:val="28"/>
        </w:rPr>
        <w:t xml:space="preserve">Tran (2023) </w:t>
      </w:r>
      <w:r w:rsidR="009039F1" w:rsidRPr="00DE79B9">
        <w:rPr>
          <w:rFonts w:ascii="Sakkal Majalla" w:hAnsi="Sakkal Majalla" w:cs="Sakkal Majalla"/>
          <w:color w:val="000000" w:themeColor="text1"/>
          <w:sz w:val="28"/>
          <w:szCs w:val="28"/>
          <w:rtl/>
        </w:rPr>
        <w:t>إلى أن المهارات القيادية تمثل "حلقة الوصل بين خصائص القائد الفردية والسلوك التنظيمي الجماعي"، حيث تمكّنه من التأثير في ثقافة المؤسسة وتعزيز سلوك المواطنة التنظيمية بين الأفراد</w:t>
      </w:r>
      <w:r w:rsidRPr="00DE79B9">
        <w:rPr>
          <w:rFonts w:ascii="Sakkal Majalla" w:hAnsi="Sakkal Majalla" w:cs="Sakkal Majalla"/>
          <w:color w:val="000000" w:themeColor="text1"/>
          <w:sz w:val="28"/>
          <w:szCs w:val="28"/>
          <w:rtl/>
        </w:rPr>
        <w:t>،</w:t>
      </w:r>
      <w:r w:rsidR="009039F1" w:rsidRPr="00DE79B9">
        <w:rPr>
          <w:rFonts w:ascii="Sakkal Majalla" w:hAnsi="Sakkal Majalla" w:cs="Sakkal Majalla"/>
          <w:color w:val="000000" w:themeColor="text1"/>
          <w:sz w:val="28"/>
          <w:szCs w:val="28"/>
          <w:rtl/>
        </w:rPr>
        <w:t xml:space="preserve"> كما يُبرز </w:t>
      </w:r>
      <w:r w:rsidR="009039F1" w:rsidRPr="00DE79B9">
        <w:rPr>
          <w:rFonts w:ascii="Sakkal Majalla" w:hAnsi="Sakkal Majalla" w:cs="Sakkal Majalla"/>
          <w:color w:val="000000" w:themeColor="text1"/>
          <w:sz w:val="28"/>
          <w:szCs w:val="28"/>
        </w:rPr>
        <w:t xml:space="preserve">Hillberg Jarl (2024) </w:t>
      </w:r>
      <w:r w:rsidR="009039F1" w:rsidRPr="00DE79B9">
        <w:rPr>
          <w:rFonts w:ascii="Sakkal Majalla" w:hAnsi="Sakkal Majalla" w:cs="Sakkal Majalla"/>
          <w:color w:val="000000" w:themeColor="text1"/>
          <w:sz w:val="28"/>
          <w:szCs w:val="28"/>
          <w:rtl/>
        </w:rPr>
        <w:t>البعد التعليمي للمهارات القيادية، موضحًا أنها "مجموعة من الممارسات التي تسهم في بناء بيئة تعلم فعالة، وتدعم النمو المهني والجماعي من خلال التفاعل الإيجابي بين القادة وأفراد الفريق</w:t>
      </w:r>
      <w:r w:rsidR="009039F1" w:rsidRPr="00DE79B9">
        <w:rPr>
          <w:rFonts w:ascii="Sakkal Majalla" w:hAnsi="Sakkal Majalla" w:cs="Sakkal Majalla"/>
          <w:color w:val="000000" w:themeColor="text1"/>
          <w:sz w:val="28"/>
          <w:szCs w:val="28"/>
        </w:rPr>
        <w:t>".</w:t>
      </w:r>
    </w:p>
    <w:p w14:paraId="41686280" w14:textId="442B2A9F" w:rsidR="009039F1" w:rsidRPr="00DE79B9" w:rsidRDefault="009039F1" w:rsidP="00F440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 xml:space="preserve">وفي السياق العربي، يعرّف </w:t>
      </w:r>
      <w:proofErr w:type="spellStart"/>
      <w:r w:rsidRPr="00DE79B9">
        <w:rPr>
          <w:rFonts w:ascii="Sakkal Majalla" w:hAnsi="Sakkal Majalla" w:cs="Sakkal Majalla"/>
          <w:color w:val="000000" w:themeColor="text1"/>
          <w:sz w:val="28"/>
          <w:szCs w:val="28"/>
          <w:rtl/>
        </w:rPr>
        <w:t>شخاب</w:t>
      </w:r>
      <w:proofErr w:type="spellEnd"/>
      <w:r w:rsidRPr="00DE79B9">
        <w:rPr>
          <w:rFonts w:ascii="Sakkal Majalla" w:hAnsi="Sakkal Majalla" w:cs="Sakkal Majalla"/>
          <w:color w:val="000000" w:themeColor="text1"/>
          <w:sz w:val="28"/>
          <w:szCs w:val="28"/>
          <w:rtl/>
        </w:rPr>
        <w:t xml:space="preserve"> </w:t>
      </w:r>
      <w:proofErr w:type="spellStart"/>
      <w:r w:rsidRPr="00DE79B9">
        <w:rPr>
          <w:rFonts w:ascii="Sakkal Majalla" w:hAnsi="Sakkal Majalla" w:cs="Sakkal Majalla"/>
          <w:color w:val="000000" w:themeColor="text1"/>
          <w:sz w:val="28"/>
          <w:szCs w:val="28"/>
          <w:rtl/>
        </w:rPr>
        <w:t>وعبدالعالي</w:t>
      </w:r>
      <w:proofErr w:type="spellEnd"/>
      <w:r w:rsidRPr="00DE79B9">
        <w:rPr>
          <w:rFonts w:ascii="Sakkal Majalla" w:hAnsi="Sakkal Majalla" w:cs="Sakkal Majalla"/>
          <w:color w:val="000000" w:themeColor="text1"/>
          <w:sz w:val="28"/>
          <w:szCs w:val="28"/>
        </w:rPr>
        <w:t xml:space="preserve"> (2023) </w:t>
      </w:r>
      <w:r w:rsidRPr="00DE79B9">
        <w:rPr>
          <w:rFonts w:ascii="Sakkal Majalla" w:hAnsi="Sakkal Majalla" w:cs="Sakkal Majalla"/>
          <w:color w:val="000000" w:themeColor="text1"/>
          <w:sz w:val="28"/>
          <w:szCs w:val="28"/>
          <w:rtl/>
        </w:rPr>
        <w:t>المهارات القيادية بأنها "تجسيد عملي لسلوكيات قيادية تتكامل فيها الجوانب الذهنية والتنظيمية والاجتماعية، وتُمارس في مواقف متغيرة لتحقيق التوجيه والتحكم والتأثير المطلوب"</w:t>
      </w:r>
      <w:r w:rsidR="009E187A" w:rsidRPr="00DE79B9">
        <w:rPr>
          <w:rFonts w:ascii="Sakkal Majalla" w:hAnsi="Sakkal Majalla" w:cs="Sakkal Majalla"/>
          <w:color w:val="000000" w:themeColor="text1"/>
          <w:sz w:val="28"/>
          <w:szCs w:val="28"/>
          <w:rtl/>
        </w:rPr>
        <w:t xml:space="preserve">، </w:t>
      </w:r>
      <w:r w:rsidRPr="00DE79B9">
        <w:rPr>
          <w:rFonts w:ascii="Sakkal Majalla" w:hAnsi="Sakkal Majalla" w:cs="Sakkal Majalla"/>
          <w:color w:val="000000" w:themeColor="text1"/>
          <w:sz w:val="28"/>
          <w:szCs w:val="28"/>
          <w:rtl/>
        </w:rPr>
        <w:t>كما يرى الطوخي</w:t>
      </w:r>
      <w:r w:rsidRPr="00DE79B9">
        <w:rPr>
          <w:rFonts w:ascii="Sakkal Majalla" w:hAnsi="Sakkal Majalla" w:cs="Sakkal Majalla"/>
          <w:color w:val="000000" w:themeColor="text1"/>
          <w:sz w:val="28"/>
          <w:szCs w:val="28"/>
        </w:rPr>
        <w:t xml:space="preserve"> (2021) </w:t>
      </w:r>
      <w:r w:rsidRPr="00DE79B9">
        <w:rPr>
          <w:rFonts w:ascii="Sakkal Majalla" w:hAnsi="Sakkal Majalla" w:cs="Sakkal Majalla"/>
          <w:color w:val="000000" w:themeColor="text1"/>
          <w:sz w:val="28"/>
          <w:szCs w:val="28"/>
          <w:rtl/>
        </w:rPr>
        <w:t>أن المهارات القيادية تمثل "أدوات استراتيجية تُوظّف في إدارة الأفراد والموارد واتخاذ القرار، بما يسهم في رفع كفاءة الأداء المؤسسي وتحقيق التميز في بيئة العمل</w:t>
      </w:r>
      <w:r w:rsidRPr="00DE79B9">
        <w:rPr>
          <w:rFonts w:ascii="Sakkal Majalla" w:hAnsi="Sakkal Majalla" w:cs="Sakkal Majalla"/>
          <w:color w:val="000000" w:themeColor="text1"/>
          <w:sz w:val="28"/>
          <w:szCs w:val="28"/>
        </w:rPr>
        <w:t>".</w:t>
      </w:r>
    </w:p>
    <w:p w14:paraId="2E3F144F" w14:textId="470EE4E3" w:rsidR="009039F1" w:rsidRPr="00DE79B9" w:rsidRDefault="009039F1" w:rsidP="00F440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Pr>
        <w:t xml:space="preserve"> </w:t>
      </w:r>
      <w:r w:rsidRPr="00DE79B9">
        <w:rPr>
          <w:rFonts w:ascii="Sakkal Majalla" w:hAnsi="Sakkal Majalla" w:cs="Sakkal Majalla"/>
          <w:color w:val="000000" w:themeColor="text1"/>
          <w:sz w:val="28"/>
          <w:szCs w:val="28"/>
          <w:rtl/>
        </w:rPr>
        <w:t>ويرى الباحث أن المهارات القيادية تُفهم إجرائيًا في هذه الدراسة على أنها</w:t>
      </w:r>
      <w:r w:rsidRPr="00DE79B9">
        <w:rPr>
          <w:rFonts w:ascii="Sakkal Majalla" w:hAnsi="Sakkal Majalla" w:cs="Sakkal Majalla"/>
          <w:color w:val="000000" w:themeColor="text1"/>
          <w:sz w:val="28"/>
          <w:szCs w:val="28"/>
        </w:rPr>
        <w:t>:</w:t>
      </w:r>
      <w:r w:rsidRPr="00DE79B9">
        <w:rPr>
          <w:rFonts w:ascii="Sakkal Majalla" w:hAnsi="Sakkal Majalla" w:cs="Sakkal Majalla"/>
          <w:color w:val="000000" w:themeColor="text1"/>
          <w:sz w:val="28"/>
          <w:szCs w:val="28"/>
          <w:rtl/>
        </w:rPr>
        <w:t xml:space="preserve"> </w:t>
      </w:r>
      <w:r w:rsidRPr="00DE79B9">
        <w:rPr>
          <w:rFonts w:ascii="Sakkal Majalla" w:hAnsi="Sakkal Majalla" w:cs="Sakkal Majalla"/>
          <w:color w:val="000000" w:themeColor="text1"/>
          <w:sz w:val="28"/>
          <w:szCs w:val="28"/>
        </w:rPr>
        <w:t>"</w:t>
      </w:r>
      <w:r w:rsidRPr="00DE79B9">
        <w:rPr>
          <w:rFonts w:ascii="Sakkal Majalla" w:hAnsi="Sakkal Majalla" w:cs="Sakkal Majalla"/>
          <w:color w:val="000000" w:themeColor="text1"/>
          <w:sz w:val="28"/>
          <w:szCs w:val="28"/>
          <w:rtl/>
        </w:rPr>
        <w:t>مجموعة من القدرات الإدراكية والسلوكية التي يمتلكها القائد، والتي تتجسد في مهارات التواصل، والتحفيز، واتخاذ القرار، ويقوم من خلالها بتوجيه فريق العمل داخل المشاريع الاحترافية نحو تحقيق أهداف عالية الكفاءة والجودة، في ظل بيئات ديناميكية معقدة تتطلب قيادة مرنة وفعالة</w:t>
      </w:r>
      <w:r w:rsidRPr="00DE79B9">
        <w:rPr>
          <w:rFonts w:ascii="Sakkal Majalla" w:hAnsi="Sakkal Majalla" w:cs="Sakkal Majalla"/>
          <w:color w:val="000000" w:themeColor="text1"/>
          <w:sz w:val="28"/>
          <w:szCs w:val="28"/>
        </w:rPr>
        <w:t>".</w:t>
      </w:r>
    </w:p>
    <w:p w14:paraId="409C2AE1" w14:textId="5796A935" w:rsidR="009039F1" w:rsidRPr="00DE79B9" w:rsidRDefault="00F440C8" w:rsidP="00F440C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9" w:name="_Toc203963361"/>
      <w:r w:rsidRPr="00DE79B9">
        <w:rPr>
          <w:rFonts w:ascii="Sakkal Majalla" w:hAnsi="Sakkal Majalla" w:cs="Sakkal Majalla" w:hint="cs"/>
          <w:b/>
          <w:bCs/>
          <w:color w:val="000000" w:themeColor="text1"/>
          <w:sz w:val="32"/>
          <w:szCs w:val="32"/>
          <w:rtl/>
        </w:rPr>
        <w:t xml:space="preserve">3.1.2 </w:t>
      </w:r>
      <w:r w:rsidR="009039F1" w:rsidRPr="00DE79B9">
        <w:rPr>
          <w:rFonts w:ascii="Sakkal Majalla" w:hAnsi="Sakkal Majalla" w:cs="Sakkal Majalla"/>
          <w:b/>
          <w:bCs/>
          <w:color w:val="000000" w:themeColor="text1"/>
          <w:sz w:val="32"/>
          <w:szCs w:val="32"/>
          <w:rtl/>
        </w:rPr>
        <w:t>أهمية المهارات القيادية</w:t>
      </w:r>
      <w:bookmarkEnd w:id="19"/>
    </w:p>
    <w:p w14:paraId="4225E363" w14:textId="0F3F0731" w:rsidR="009039F1" w:rsidRPr="00DE79B9" w:rsidRDefault="009039F1" w:rsidP="00F440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lastRenderedPageBreak/>
        <w:t>تُعد المهارات القيادية من أهم المكونات التي تحدد مدى نجاح أو فشل القائد في إدارة الفرق وتحقيق الأهداف التنظيمية، خاصة في بيئات العمل الديناميكية التي تتسم بالتحديات المتسارعة والتعقيد. إذ لم يعد يُنظر إلى القيادة بوصفها مركزًا للسلطة فقط، بل باعتبارها فنًا للتأثير الفعّال، وإدارة العلاقات، وتحفيز الأفراد نحو الالتزام والإبداع والعمل الجماعي</w:t>
      </w:r>
      <w:r w:rsidR="009E187A" w:rsidRPr="00DE79B9">
        <w:rPr>
          <w:rFonts w:ascii="Sakkal Majalla" w:hAnsi="Sakkal Majalla" w:cs="Sakkal Majalla"/>
          <w:color w:val="000000" w:themeColor="text1"/>
          <w:sz w:val="28"/>
          <w:szCs w:val="28"/>
          <w:rtl/>
        </w:rPr>
        <w:t>،</w:t>
      </w:r>
      <w:r w:rsidRPr="00DE79B9">
        <w:rPr>
          <w:rFonts w:ascii="Sakkal Majalla" w:hAnsi="Sakkal Majalla" w:cs="Sakkal Majalla"/>
          <w:color w:val="000000" w:themeColor="text1"/>
          <w:sz w:val="28"/>
          <w:szCs w:val="28"/>
          <w:rtl/>
        </w:rPr>
        <w:t xml:space="preserve"> وفي بيئة المشاريع الاحترافية، التي تتطلب اتخاذ قرارات حاسمة، وتنسيق جهود متعددة، ومواجهة مواقف متغيرة، تزداد أهمية هذه المهارات بصورة ملحوظة، حيث تُمثل الأداة الحقيقية التي يستخدمها القائد لتوجيه الفريق نحو تحقيق الأهداف بكفاءة واستدامة</w:t>
      </w:r>
      <w:r w:rsidRPr="00DE79B9">
        <w:rPr>
          <w:rFonts w:ascii="Sakkal Majalla" w:hAnsi="Sakkal Majalla" w:cs="Sakkal Majalla"/>
          <w:color w:val="000000" w:themeColor="text1"/>
          <w:sz w:val="28"/>
          <w:szCs w:val="28"/>
        </w:rPr>
        <w:t>.</w:t>
      </w:r>
    </w:p>
    <w:p w14:paraId="42912B26" w14:textId="22F40720" w:rsidR="009039F1" w:rsidRPr="00DE79B9" w:rsidRDefault="009039F1" w:rsidP="00F440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 xml:space="preserve">ويشير </w:t>
      </w:r>
      <w:r w:rsidRPr="00DE79B9">
        <w:rPr>
          <w:rFonts w:ascii="Sakkal Majalla" w:hAnsi="Sakkal Majalla" w:cs="Sakkal Majalla"/>
          <w:color w:val="000000" w:themeColor="text1"/>
          <w:sz w:val="28"/>
          <w:szCs w:val="28"/>
        </w:rPr>
        <w:t xml:space="preserve">Hillberg Jarl (2024) </w:t>
      </w:r>
      <w:r w:rsidRPr="00DE79B9">
        <w:rPr>
          <w:rFonts w:ascii="Sakkal Majalla" w:hAnsi="Sakkal Majalla" w:cs="Sakkal Majalla"/>
          <w:color w:val="000000" w:themeColor="text1"/>
          <w:sz w:val="28"/>
          <w:szCs w:val="28"/>
          <w:rtl/>
        </w:rPr>
        <w:t>إلى أن المهارات القيادية تُعد من المحركات الرئيسية لبناء بيئة تعلم مرنة داخل الفرق، حيث تسهم في تطوير أداء الأفراد وتعزيز قدرتهم على مواجهة التحديات</w:t>
      </w:r>
      <w:r w:rsidR="009E187A" w:rsidRPr="00DE79B9">
        <w:rPr>
          <w:rFonts w:ascii="Sakkal Majalla" w:hAnsi="Sakkal Majalla" w:cs="Sakkal Majalla"/>
          <w:color w:val="000000" w:themeColor="text1"/>
          <w:sz w:val="28"/>
          <w:szCs w:val="28"/>
          <w:rtl/>
        </w:rPr>
        <w:t>،</w:t>
      </w:r>
      <w:r w:rsidRPr="00DE79B9">
        <w:rPr>
          <w:rFonts w:ascii="Sakkal Majalla" w:hAnsi="Sakkal Majalla" w:cs="Sakkal Majalla"/>
          <w:color w:val="000000" w:themeColor="text1"/>
          <w:sz w:val="28"/>
          <w:szCs w:val="28"/>
          <w:rtl/>
        </w:rPr>
        <w:t xml:space="preserve"> وتبرز أهمية المهارات القيادية، حسب رأيه، من خلال ثلاثة محاور رئيسية</w:t>
      </w:r>
      <w:r w:rsidRPr="00DE79B9">
        <w:rPr>
          <w:rFonts w:ascii="Sakkal Majalla" w:hAnsi="Sakkal Majalla" w:cs="Sakkal Majalla"/>
          <w:color w:val="000000" w:themeColor="text1"/>
          <w:sz w:val="28"/>
          <w:szCs w:val="28"/>
        </w:rPr>
        <w:t>:</w:t>
      </w:r>
    </w:p>
    <w:p w14:paraId="56313701" w14:textId="77777777" w:rsidR="009039F1" w:rsidRPr="00DE79B9" w:rsidRDefault="009039F1" w:rsidP="007278CD">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تعزيز ثقافة التعلم المستمر، من خلال إتاحة الفرص لتبادل المعرفة، وتوجيه الأفراد نحو تطوير أنفسهم ذاتيًا ومهنيًا</w:t>
      </w:r>
      <w:r w:rsidRPr="00DE79B9">
        <w:rPr>
          <w:rFonts w:ascii="Sakkal Majalla" w:hAnsi="Sakkal Majalla" w:cs="Sakkal Majalla"/>
          <w:color w:val="000000" w:themeColor="text1"/>
          <w:sz w:val="28"/>
          <w:szCs w:val="28"/>
        </w:rPr>
        <w:t>.</w:t>
      </w:r>
    </w:p>
    <w:p w14:paraId="39181846" w14:textId="77777777" w:rsidR="009039F1" w:rsidRPr="00DE79B9" w:rsidRDefault="009039F1" w:rsidP="007278CD">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تحفيز العمل الجماعي والانتماء، إذ تُمكّن القائد من بناء علاقات قائمة على الثقة والاحترام المتبادل داخل الفريق</w:t>
      </w:r>
      <w:r w:rsidRPr="00DE79B9">
        <w:rPr>
          <w:rFonts w:ascii="Sakkal Majalla" w:hAnsi="Sakkal Majalla" w:cs="Sakkal Majalla"/>
          <w:color w:val="000000" w:themeColor="text1"/>
          <w:sz w:val="28"/>
          <w:szCs w:val="28"/>
        </w:rPr>
        <w:t>.</w:t>
      </w:r>
    </w:p>
    <w:p w14:paraId="6C681962" w14:textId="77777777" w:rsidR="009039F1" w:rsidRPr="00DE79B9" w:rsidRDefault="009039F1" w:rsidP="007278CD">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تحقيق مواءمة بين الرؤية الاستراتيجية وسلوك العاملين، مما يؤدي إلى تحسين الالتزام وتعزيز الشعور بالمسؤولية الفردية والجماعية</w:t>
      </w:r>
      <w:r w:rsidRPr="00DE79B9">
        <w:rPr>
          <w:rFonts w:ascii="Sakkal Majalla" w:hAnsi="Sakkal Majalla" w:cs="Sakkal Majalla"/>
          <w:color w:val="000000" w:themeColor="text1"/>
          <w:sz w:val="28"/>
          <w:szCs w:val="28"/>
        </w:rPr>
        <w:t>.</w:t>
      </w:r>
    </w:p>
    <w:p w14:paraId="70A2AA47" w14:textId="77777777" w:rsidR="009039F1" w:rsidRPr="00DE79B9" w:rsidRDefault="009039F1" w:rsidP="00F440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 xml:space="preserve">كما يشير </w:t>
      </w:r>
      <w:r w:rsidRPr="00DE79B9">
        <w:rPr>
          <w:rFonts w:ascii="Sakkal Majalla" w:hAnsi="Sakkal Majalla" w:cs="Sakkal Majalla"/>
          <w:color w:val="000000" w:themeColor="text1"/>
          <w:sz w:val="28"/>
          <w:szCs w:val="28"/>
        </w:rPr>
        <w:t xml:space="preserve">Tran (2023) </w:t>
      </w:r>
      <w:r w:rsidRPr="00DE79B9">
        <w:rPr>
          <w:rFonts w:ascii="Sakkal Majalla" w:hAnsi="Sakkal Majalla" w:cs="Sakkal Majalla"/>
          <w:color w:val="000000" w:themeColor="text1"/>
          <w:sz w:val="28"/>
          <w:szCs w:val="28"/>
          <w:rtl/>
        </w:rPr>
        <w:t>إلى أن المهارات القيادية تؤدي دورًا مركزيًا في ترسيخ ثقافة تنظيمية إيجابية، ودعم سلوك المواطنة التنظيمية، موضحًا أن القائد الذي يمتلك مهارات تواصل وتحفيز واتخاذ قرار يتمكن من تشكيل بيئة عمل تسودها الشفافية والتعاون والمبادرة</w:t>
      </w:r>
      <w:r w:rsidRPr="00DE79B9">
        <w:rPr>
          <w:rFonts w:ascii="Sakkal Majalla" w:hAnsi="Sakkal Majalla" w:cs="Sakkal Majalla"/>
          <w:color w:val="000000" w:themeColor="text1"/>
          <w:sz w:val="28"/>
          <w:szCs w:val="28"/>
        </w:rPr>
        <w:t>.</w:t>
      </w:r>
    </w:p>
    <w:p w14:paraId="2B6B525E" w14:textId="5EDC11FD" w:rsidR="009039F1" w:rsidRPr="00DE79B9" w:rsidRDefault="009039F1" w:rsidP="00F440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 xml:space="preserve">ومن منظور آخر، يرى </w:t>
      </w:r>
      <w:r w:rsidRPr="00DE79B9">
        <w:rPr>
          <w:rFonts w:ascii="Sakkal Majalla" w:hAnsi="Sakkal Majalla" w:cs="Sakkal Majalla"/>
          <w:color w:val="000000" w:themeColor="text1"/>
          <w:sz w:val="28"/>
          <w:szCs w:val="28"/>
        </w:rPr>
        <w:t xml:space="preserve">Alshaibani et al. (2025) </w:t>
      </w:r>
      <w:r w:rsidRPr="00DE79B9">
        <w:rPr>
          <w:rFonts w:ascii="Sakkal Majalla" w:hAnsi="Sakkal Majalla" w:cs="Sakkal Majalla"/>
          <w:color w:val="000000" w:themeColor="text1"/>
          <w:sz w:val="28"/>
          <w:szCs w:val="28"/>
          <w:rtl/>
        </w:rPr>
        <w:t>أن أهمية المهارات القيادية تتجلى بشكل خاص في بيئات العمل التقنية والموجهة بالذكاء الاصطناعي، حيث يضطلع القادة بمهام تمكين الفرق من مواكبة التطورات، وتوجيه قدراتهم الابتكارية، وتحقيق التكيف السريع مع التحولات الرقمية</w:t>
      </w:r>
      <w:r w:rsidR="009E187A" w:rsidRPr="00DE79B9">
        <w:rPr>
          <w:rFonts w:ascii="Sakkal Majalla" w:hAnsi="Sakkal Majalla" w:cs="Sakkal Majalla"/>
          <w:color w:val="000000" w:themeColor="text1"/>
          <w:sz w:val="28"/>
          <w:szCs w:val="28"/>
          <w:rtl/>
        </w:rPr>
        <w:t>،</w:t>
      </w:r>
      <w:r w:rsidRPr="00DE79B9">
        <w:rPr>
          <w:rFonts w:ascii="Sakkal Majalla" w:hAnsi="Sakkal Majalla" w:cs="Sakkal Majalla"/>
          <w:color w:val="000000" w:themeColor="text1"/>
          <w:sz w:val="28"/>
          <w:szCs w:val="28"/>
          <w:rtl/>
        </w:rPr>
        <w:t xml:space="preserve"> وتشير دراستهم إلى </w:t>
      </w:r>
      <w:r w:rsidRPr="00DE79B9">
        <w:rPr>
          <w:rFonts w:ascii="Sakkal Majalla" w:hAnsi="Sakkal Majalla" w:cs="Sakkal Majalla"/>
          <w:color w:val="000000" w:themeColor="text1"/>
          <w:sz w:val="28"/>
          <w:szCs w:val="28"/>
          <w:rtl/>
        </w:rPr>
        <w:lastRenderedPageBreak/>
        <w:t>أن القادة الذين يجمعون بين التحفيز والإقناع والتفكير التحليلي يحققون نتائج تنظيمية متميزة، خاصة على صعيد الأداء الابتكاري والاستجابة للتغيير</w:t>
      </w:r>
      <w:r w:rsidRPr="00DE79B9">
        <w:rPr>
          <w:rFonts w:ascii="Sakkal Majalla" w:hAnsi="Sakkal Majalla" w:cs="Sakkal Majalla"/>
          <w:color w:val="000000" w:themeColor="text1"/>
          <w:sz w:val="28"/>
          <w:szCs w:val="28"/>
        </w:rPr>
        <w:t>.</w:t>
      </w:r>
    </w:p>
    <w:p w14:paraId="4F439B44" w14:textId="6B6BC7F3" w:rsidR="009039F1" w:rsidRPr="00DE79B9" w:rsidRDefault="009E187A" w:rsidP="00F440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و</w:t>
      </w:r>
      <w:r w:rsidR="009039F1" w:rsidRPr="00DE79B9">
        <w:rPr>
          <w:rFonts w:ascii="Sakkal Majalla" w:hAnsi="Sakkal Majalla" w:cs="Sakkal Majalla"/>
          <w:color w:val="000000" w:themeColor="text1"/>
          <w:sz w:val="28"/>
          <w:szCs w:val="28"/>
          <w:rtl/>
        </w:rPr>
        <w:t>يُبرز الشيحان</w:t>
      </w:r>
      <w:r w:rsidR="009039F1" w:rsidRPr="00DE79B9">
        <w:rPr>
          <w:rFonts w:ascii="Sakkal Majalla" w:hAnsi="Sakkal Majalla" w:cs="Sakkal Majalla"/>
          <w:color w:val="000000" w:themeColor="text1"/>
          <w:sz w:val="28"/>
          <w:szCs w:val="28"/>
        </w:rPr>
        <w:t xml:space="preserve"> (2024) </w:t>
      </w:r>
      <w:r w:rsidR="009039F1" w:rsidRPr="00DE79B9">
        <w:rPr>
          <w:rFonts w:ascii="Sakkal Majalla" w:hAnsi="Sakkal Majalla" w:cs="Sakkal Majalla"/>
          <w:color w:val="000000" w:themeColor="text1"/>
          <w:sz w:val="28"/>
          <w:szCs w:val="28"/>
          <w:rtl/>
        </w:rPr>
        <w:t>أهمية المهارات القيادية في تعزيز المرونة المؤسسية أثناء الأزمات، حيث تُظهر القيادة التعاونية والتواصل الفعال أثرًا حاسمًا في إدارة فرق الطوارئ، وتحقيق التكيف مع الظروف الاستثنائية مثل جائحة كوفيد-19</w:t>
      </w:r>
      <w:r w:rsidRPr="00DE79B9">
        <w:rPr>
          <w:rFonts w:ascii="Sakkal Majalla" w:hAnsi="Sakkal Majalla" w:cs="Sakkal Majalla"/>
          <w:color w:val="000000" w:themeColor="text1"/>
          <w:sz w:val="28"/>
          <w:szCs w:val="28"/>
          <w:rtl/>
        </w:rPr>
        <w:t xml:space="preserve">، </w:t>
      </w:r>
      <w:r w:rsidR="009039F1" w:rsidRPr="00DE79B9">
        <w:rPr>
          <w:rFonts w:ascii="Sakkal Majalla" w:hAnsi="Sakkal Majalla" w:cs="Sakkal Majalla"/>
          <w:color w:val="000000" w:themeColor="text1"/>
          <w:sz w:val="28"/>
          <w:szCs w:val="28"/>
          <w:rtl/>
        </w:rPr>
        <w:t>وتوضح الدراسة أن وجود قائد يتمتع بقدرة عالية على التواصل والتحفيز يسهم في خفض مستويات القلق بين الفريق، ورفع معنوياتهم، وتسريع استجابتهم للمتغيرات</w:t>
      </w:r>
      <w:r w:rsidR="009039F1" w:rsidRPr="00DE79B9">
        <w:rPr>
          <w:rFonts w:ascii="Sakkal Majalla" w:hAnsi="Sakkal Majalla" w:cs="Sakkal Majalla"/>
          <w:color w:val="000000" w:themeColor="text1"/>
          <w:sz w:val="28"/>
          <w:szCs w:val="28"/>
        </w:rPr>
        <w:t>.</w:t>
      </w:r>
    </w:p>
    <w:p w14:paraId="6FA8659A" w14:textId="5C464E5D" w:rsidR="009039F1" w:rsidRPr="00DE79B9" w:rsidRDefault="009039F1" w:rsidP="00F440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كما يرى الطوخي</w:t>
      </w:r>
      <w:r w:rsidRPr="00DE79B9">
        <w:rPr>
          <w:rFonts w:ascii="Sakkal Majalla" w:hAnsi="Sakkal Majalla" w:cs="Sakkal Majalla"/>
          <w:color w:val="000000" w:themeColor="text1"/>
          <w:sz w:val="28"/>
          <w:szCs w:val="28"/>
        </w:rPr>
        <w:t xml:space="preserve"> (2021) </w:t>
      </w:r>
      <w:r w:rsidRPr="00DE79B9">
        <w:rPr>
          <w:rFonts w:ascii="Sakkal Majalla" w:hAnsi="Sakkal Majalla" w:cs="Sakkal Majalla"/>
          <w:color w:val="000000" w:themeColor="text1"/>
          <w:sz w:val="28"/>
          <w:szCs w:val="28"/>
          <w:rtl/>
        </w:rPr>
        <w:t>أن المهارات القيادية تكتسب أهمية إستراتيجية في ضمان جودة أداء فرق العمل داخل المشاريع، حيث تُمكّن القائد من توزيع المهام بفعالية، ومتابعة الإنجاز، وتحفيز الأفراد على الالتزام بالوقت والجودة</w:t>
      </w:r>
      <w:r w:rsidR="009E187A" w:rsidRPr="00DE79B9">
        <w:rPr>
          <w:rFonts w:ascii="Sakkal Majalla" w:hAnsi="Sakkal Majalla" w:cs="Sakkal Majalla"/>
          <w:color w:val="000000" w:themeColor="text1"/>
          <w:sz w:val="28"/>
          <w:szCs w:val="28"/>
          <w:rtl/>
        </w:rPr>
        <w:t xml:space="preserve">، </w:t>
      </w:r>
      <w:r w:rsidRPr="00DE79B9">
        <w:rPr>
          <w:rFonts w:ascii="Sakkal Majalla" w:hAnsi="Sakkal Majalla" w:cs="Sakkal Majalla"/>
          <w:color w:val="000000" w:themeColor="text1"/>
          <w:sz w:val="28"/>
          <w:szCs w:val="28"/>
          <w:rtl/>
        </w:rPr>
        <w:t>ويضيف أن القيادة الفعالة القائمة على المهارات تضمن تحقيق الانسجام بين أفراد الفريق، وتقلل من نسبة النزاعات الداخلية، وتزيد من تركيز الجهود نحو تحقيق الأهداف المشتركة</w:t>
      </w:r>
      <w:r w:rsidRPr="00DE79B9">
        <w:rPr>
          <w:rFonts w:ascii="Sakkal Majalla" w:hAnsi="Sakkal Majalla" w:cs="Sakkal Majalla"/>
          <w:color w:val="000000" w:themeColor="text1"/>
          <w:sz w:val="28"/>
          <w:szCs w:val="28"/>
        </w:rPr>
        <w:t>.</w:t>
      </w:r>
    </w:p>
    <w:p w14:paraId="2A4EC659" w14:textId="77777777" w:rsidR="009039F1" w:rsidRPr="00DE79B9" w:rsidRDefault="009039F1" w:rsidP="00F440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 xml:space="preserve">ويؤكد </w:t>
      </w:r>
      <w:r w:rsidRPr="00DE79B9">
        <w:rPr>
          <w:rFonts w:ascii="Sakkal Majalla" w:hAnsi="Sakkal Majalla" w:cs="Sakkal Majalla"/>
          <w:color w:val="000000" w:themeColor="text1"/>
          <w:sz w:val="28"/>
          <w:szCs w:val="28"/>
        </w:rPr>
        <w:t xml:space="preserve">Muammar (2022) </w:t>
      </w:r>
      <w:r w:rsidRPr="00DE79B9">
        <w:rPr>
          <w:rFonts w:ascii="Sakkal Majalla" w:hAnsi="Sakkal Majalla" w:cs="Sakkal Majalla"/>
          <w:color w:val="000000" w:themeColor="text1"/>
          <w:sz w:val="28"/>
          <w:szCs w:val="28"/>
          <w:rtl/>
        </w:rPr>
        <w:t>أهمية غرس هذه المهارات منذ المراحل التعليمية المبكرة، مشيرًا إلى أن تدريب الطلاب على المهارات القيادية يعزز من قدرتهم على اتخاذ القرار والعمل الجماعي، مما ينعكس مستقبلًا على سلوكهم المهني وقدرتهم على قيادة التغيير داخل المؤسسات</w:t>
      </w:r>
      <w:r w:rsidRPr="00DE79B9">
        <w:rPr>
          <w:rFonts w:ascii="Sakkal Majalla" w:hAnsi="Sakkal Majalla" w:cs="Sakkal Majalla"/>
          <w:color w:val="000000" w:themeColor="text1"/>
          <w:sz w:val="28"/>
          <w:szCs w:val="28"/>
        </w:rPr>
        <w:t>.</w:t>
      </w:r>
    </w:p>
    <w:p w14:paraId="2B1C127C" w14:textId="632B75CA" w:rsidR="009039F1" w:rsidRPr="00DE79B9" w:rsidRDefault="009039F1" w:rsidP="00F440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egoe UI Symbol" w:hAnsi="Segoe UI Symbol" w:cs="Segoe UI Symbol"/>
          <w:color w:val="000000" w:themeColor="text1"/>
          <w:sz w:val="28"/>
          <w:szCs w:val="28"/>
        </w:rPr>
        <w:t>👉</w:t>
      </w:r>
      <w:r w:rsidRPr="00DE79B9">
        <w:rPr>
          <w:rFonts w:ascii="Sakkal Majalla" w:hAnsi="Sakkal Majalla" w:cs="Sakkal Majalla"/>
          <w:color w:val="000000" w:themeColor="text1"/>
          <w:sz w:val="28"/>
          <w:szCs w:val="28"/>
        </w:rPr>
        <w:t xml:space="preserve"> </w:t>
      </w:r>
      <w:r w:rsidRPr="00DE79B9">
        <w:rPr>
          <w:rFonts w:ascii="Sakkal Majalla" w:hAnsi="Sakkal Majalla" w:cs="Sakkal Majalla"/>
          <w:color w:val="000000" w:themeColor="text1"/>
          <w:sz w:val="28"/>
          <w:szCs w:val="28"/>
          <w:rtl/>
        </w:rPr>
        <w:t>ويرى الباحث أن أهمية المهارات القيادية تتجاوز كونها مهارات شخصية أو خصائص فردية، لتُصبح عنصرًا تنظيميًا محوريًا في نجاح أي مشروع احترافي. فهي تمثل الأداة التي من خلالها يُعاد تشكيل العلاقات بين القائد وأعضاء الفريق، ويُعاد توجيه الطاقات نحو الإنجاز</w:t>
      </w:r>
      <w:r w:rsidR="009E187A" w:rsidRPr="00DE79B9">
        <w:rPr>
          <w:rFonts w:ascii="Sakkal Majalla" w:hAnsi="Sakkal Majalla" w:cs="Sakkal Majalla"/>
          <w:color w:val="000000" w:themeColor="text1"/>
          <w:sz w:val="28"/>
          <w:szCs w:val="28"/>
          <w:rtl/>
        </w:rPr>
        <w:t xml:space="preserve">، </w:t>
      </w:r>
      <w:r w:rsidRPr="00DE79B9">
        <w:rPr>
          <w:rFonts w:ascii="Sakkal Majalla" w:hAnsi="Sakkal Majalla" w:cs="Sakkal Majalla"/>
          <w:color w:val="000000" w:themeColor="text1"/>
          <w:sz w:val="28"/>
          <w:szCs w:val="28"/>
          <w:rtl/>
        </w:rPr>
        <w:t>كما أنها تُسهم في خفض التوترات داخل فرق العمل، وزيادة مرونة الاستجابة للضغوط، وبناء ثقافة قائمة على التعاون والانفتاح والتكامل. ومن ثم، فإن أي قصور في هذه المهارات قد يؤدي إلى ضعف التنسيق، وانخفاض الدافعية، وتراجع جودة النتائج. في حين أن توافرها بكفاءة يعزز من فعالية الأداء الجماعي، ويزيد من فرص نجاح المشاريع وتكرار التفوق</w:t>
      </w:r>
      <w:r w:rsidRPr="00DE79B9">
        <w:rPr>
          <w:rFonts w:ascii="Sakkal Majalla" w:hAnsi="Sakkal Majalla" w:cs="Sakkal Majalla"/>
          <w:color w:val="000000" w:themeColor="text1"/>
          <w:sz w:val="28"/>
          <w:szCs w:val="28"/>
        </w:rPr>
        <w:t>.</w:t>
      </w:r>
    </w:p>
    <w:p w14:paraId="3633BEC4" w14:textId="03B99B40" w:rsidR="009039F1" w:rsidRPr="00DE79B9" w:rsidRDefault="00F440C8" w:rsidP="00F440C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0" w:name="_Toc203963362"/>
      <w:r w:rsidRPr="00DE79B9">
        <w:rPr>
          <w:rFonts w:ascii="Sakkal Majalla" w:hAnsi="Sakkal Majalla" w:cs="Sakkal Majalla" w:hint="cs"/>
          <w:b/>
          <w:bCs/>
          <w:color w:val="000000" w:themeColor="text1"/>
          <w:sz w:val="32"/>
          <w:szCs w:val="32"/>
          <w:rtl/>
        </w:rPr>
        <w:t xml:space="preserve">4.1.2 </w:t>
      </w:r>
      <w:r w:rsidR="009039F1" w:rsidRPr="00DE79B9">
        <w:rPr>
          <w:rFonts w:ascii="Sakkal Majalla" w:hAnsi="Sakkal Majalla" w:cs="Sakkal Majalla"/>
          <w:b/>
          <w:bCs/>
          <w:color w:val="000000" w:themeColor="text1"/>
          <w:sz w:val="32"/>
          <w:szCs w:val="32"/>
          <w:rtl/>
        </w:rPr>
        <w:t>أهداف دراسة المهارات القيادية</w:t>
      </w:r>
      <w:bookmarkEnd w:id="20"/>
    </w:p>
    <w:p w14:paraId="20E75934" w14:textId="77777777" w:rsidR="009E187A" w:rsidRPr="00DE79B9" w:rsidRDefault="009039F1" w:rsidP="00F440C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E79B9">
        <w:rPr>
          <w:rFonts w:ascii="Sakkal Majalla" w:hAnsi="Sakkal Majalla" w:cs="Sakkal Majalla"/>
          <w:color w:val="000000" w:themeColor="text1"/>
          <w:sz w:val="28"/>
          <w:szCs w:val="28"/>
          <w:rtl/>
        </w:rPr>
        <w:lastRenderedPageBreak/>
        <w:t xml:space="preserve">ينبع الاهتمام المتزايد بالمهارات القيادية من الدور المحوري الذي تؤديه في تطوير أداء الأفراد ورفع كفاءة المنظمات والمشاريع على حد سواء. وقد أصبحت هذه المهارات، في ظل البيئات الاحترافية المعاصرة، مطلبًا أساسيًا وليس خيارًا، لما لها من تأثير مباشر في تشكيل ثقافة الفريق، وتوجيه الجهود نحو الأهداف، وضمان استمرارية الإنجاز. </w:t>
      </w:r>
    </w:p>
    <w:p w14:paraId="7A2A47A8" w14:textId="1552B49B" w:rsidR="009039F1" w:rsidRPr="00DE79B9" w:rsidRDefault="009039F1" w:rsidP="00F440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ومن هذا المنطلق، تسعى الدراسات إلى تحديد الأهداف الاستراتيجية من تناول المهارات القيادية، سواء على المستوى النظري أو التطبيقي، لتقديم رؤى علمية تساعد في تنمية القادة وبناء فرق عمل أكثر فعالية</w:t>
      </w:r>
      <w:r w:rsidRPr="00DE79B9">
        <w:rPr>
          <w:rFonts w:ascii="Sakkal Majalla" w:hAnsi="Sakkal Majalla" w:cs="Sakkal Majalla"/>
          <w:color w:val="000000" w:themeColor="text1"/>
          <w:sz w:val="28"/>
          <w:szCs w:val="28"/>
        </w:rPr>
        <w:t>.</w:t>
      </w:r>
    </w:p>
    <w:p w14:paraId="430BEBCC" w14:textId="4DC4E099" w:rsidR="009039F1" w:rsidRPr="00DE79B9" w:rsidRDefault="009039F1" w:rsidP="00F440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 xml:space="preserve">ويشير </w:t>
      </w:r>
      <w:r w:rsidRPr="00DE79B9">
        <w:rPr>
          <w:rFonts w:ascii="Sakkal Majalla" w:hAnsi="Sakkal Majalla" w:cs="Sakkal Majalla"/>
          <w:color w:val="000000" w:themeColor="text1"/>
          <w:sz w:val="28"/>
          <w:szCs w:val="28"/>
        </w:rPr>
        <w:t xml:space="preserve">Baig et al. (2021) </w:t>
      </w:r>
      <w:r w:rsidRPr="00DE79B9">
        <w:rPr>
          <w:rFonts w:ascii="Sakkal Majalla" w:hAnsi="Sakkal Majalla" w:cs="Sakkal Majalla"/>
          <w:color w:val="000000" w:themeColor="text1"/>
          <w:sz w:val="28"/>
          <w:szCs w:val="28"/>
          <w:rtl/>
        </w:rPr>
        <w:t xml:space="preserve">إلى أن أحد الأهداف الجوهرية لدراسة المهارات القيادية يتمثل في فهم أثر هذه المهارات في رفع مستوى أداء الموظفين، من خلال تحديد السلوكيات القيادية التي تُحفّز الالتزام، وتُعزز الانتماء، وتُحسّن النتائج </w:t>
      </w:r>
      <w:proofErr w:type="gramStart"/>
      <w:r w:rsidRPr="00DE79B9">
        <w:rPr>
          <w:rFonts w:ascii="Sakkal Majalla" w:hAnsi="Sakkal Majalla" w:cs="Sakkal Majalla"/>
          <w:color w:val="000000" w:themeColor="text1"/>
          <w:sz w:val="28"/>
          <w:szCs w:val="28"/>
          <w:rtl/>
        </w:rPr>
        <w:t>الوظيفية</w:t>
      </w:r>
      <w:r w:rsidR="009E187A" w:rsidRPr="00DE79B9">
        <w:rPr>
          <w:rFonts w:ascii="Sakkal Majalla" w:hAnsi="Sakkal Majalla" w:cs="Sakkal Majalla"/>
          <w:color w:val="000000" w:themeColor="text1"/>
          <w:sz w:val="28"/>
          <w:szCs w:val="28"/>
          <w:rtl/>
        </w:rPr>
        <w:t xml:space="preserve">، </w:t>
      </w:r>
      <w:r w:rsidRPr="00DE79B9">
        <w:rPr>
          <w:rFonts w:ascii="Sakkal Majalla" w:hAnsi="Sakkal Majalla" w:cs="Sakkal Majalla"/>
          <w:color w:val="000000" w:themeColor="text1"/>
          <w:sz w:val="28"/>
          <w:szCs w:val="28"/>
          <w:rtl/>
        </w:rPr>
        <w:t xml:space="preserve"> بينما</w:t>
      </w:r>
      <w:proofErr w:type="gramEnd"/>
      <w:r w:rsidRPr="00DE79B9">
        <w:rPr>
          <w:rFonts w:ascii="Sakkal Majalla" w:hAnsi="Sakkal Majalla" w:cs="Sakkal Majalla"/>
          <w:color w:val="000000" w:themeColor="text1"/>
          <w:sz w:val="28"/>
          <w:szCs w:val="28"/>
          <w:rtl/>
        </w:rPr>
        <w:t xml:space="preserve"> يؤكد </w:t>
      </w:r>
      <w:r w:rsidRPr="00DE79B9">
        <w:rPr>
          <w:rFonts w:ascii="Sakkal Majalla" w:hAnsi="Sakkal Majalla" w:cs="Sakkal Majalla"/>
          <w:color w:val="000000" w:themeColor="text1"/>
          <w:sz w:val="28"/>
          <w:szCs w:val="28"/>
        </w:rPr>
        <w:t xml:space="preserve">Hillberg Jarl (2024) </w:t>
      </w:r>
      <w:r w:rsidRPr="00DE79B9">
        <w:rPr>
          <w:rFonts w:ascii="Sakkal Majalla" w:hAnsi="Sakkal Majalla" w:cs="Sakkal Majalla"/>
          <w:color w:val="000000" w:themeColor="text1"/>
          <w:sz w:val="28"/>
          <w:szCs w:val="28"/>
          <w:rtl/>
        </w:rPr>
        <w:t>أن تحليل المهارات القيادية يهدف إلى استكشاف كيف تسهم القيادة الفعّالة في بناء بيئة تعلم داعمة، وتنمية القدرات الذاتية والجماعية داخل الفريق</w:t>
      </w:r>
      <w:r w:rsidRPr="00DE79B9">
        <w:rPr>
          <w:rFonts w:ascii="Sakkal Majalla" w:hAnsi="Sakkal Majalla" w:cs="Sakkal Majalla"/>
          <w:color w:val="000000" w:themeColor="text1"/>
          <w:sz w:val="28"/>
          <w:szCs w:val="28"/>
        </w:rPr>
        <w:t>.</w:t>
      </w:r>
    </w:p>
    <w:p w14:paraId="3B61BD03" w14:textId="77777777" w:rsidR="009039F1" w:rsidRPr="00DE79B9" w:rsidRDefault="009039F1" w:rsidP="00F440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 xml:space="preserve">ومن جهة أخرى، ترى </w:t>
      </w:r>
      <w:r w:rsidRPr="00DE79B9">
        <w:rPr>
          <w:rFonts w:ascii="Sakkal Majalla" w:hAnsi="Sakkal Majalla" w:cs="Sakkal Majalla"/>
          <w:color w:val="000000" w:themeColor="text1"/>
          <w:sz w:val="28"/>
          <w:szCs w:val="28"/>
        </w:rPr>
        <w:t xml:space="preserve">Verma et al. (2022) </w:t>
      </w:r>
      <w:r w:rsidRPr="00DE79B9">
        <w:rPr>
          <w:rFonts w:ascii="Sakkal Majalla" w:hAnsi="Sakkal Majalla" w:cs="Sakkal Majalla"/>
          <w:color w:val="000000" w:themeColor="text1"/>
          <w:sz w:val="28"/>
          <w:szCs w:val="28"/>
          <w:rtl/>
        </w:rPr>
        <w:t>أن من بين الأهداف المهمة لتناول هذا الموضوع هو تفسير كيف تتغير طبيعة المهارات القيادية في ظل التحولات الرقمية والذكاء الاصطناعي، ما يتطلب تحديثًا مستمرًا في مفاهيم القيادة، وتطوير برامج تأهيلية تلائم البيئة الرقمية الحديثة</w:t>
      </w:r>
      <w:r w:rsidRPr="00DE79B9">
        <w:rPr>
          <w:rFonts w:ascii="Sakkal Majalla" w:hAnsi="Sakkal Majalla" w:cs="Sakkal Majalla"/>
          <w:color w:val="000000" w:themeColor="text1"/>
          <w:sz w:val="28"/>
          <w:szCs w:val="28"/>
        </w:rPr>
        <w:t>.</w:t>
      </w:r>
    </w:p>
    <w:p w14:paraId="2F9CF601" w14:textId="52BC27D3" w:rsidR="009039F1" w:rsidRPr="00DE79B9" w:rsidRDefault="009039F1" w:rsidP="00F440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أما في السياق العربي، فيوضح الطوخي</w:t>
      </w:r>
      <w:r w:rsidRPr="00DE79B9">
        <w:rPr>
          <w:rFonts w:ascii="Sakkal Majalla" w:hAnsi="Sakkal Majalla" w:cs="Sakkal Majalla"/>
          <w:color w:val="000000" w:themeColor="text1"/>
          <w:sz w:val="28"/>
          <w:szCs w:val="28"/>
        </w:rPr>
        <w:t xml:space="preserve"> (2021) </w:t>
      </w:r>
      <w:r w:rsidRPr="00DE79B9">
        <w:rPr>
          <w:rFonts w:ascii="Sakkal Majalla" w:hAnsi="Sakkal Majalla" w:cs="Sakkal Majalla"/>
          <w:color w:val="000000" w:themeColor="text1"/>
          <w:sz w:val="28"/>
          <w:szCs w:val="28"/>
          <w:rtl/>
        </w:rPr>
        <w:t>أن دراسة المهارات القيادية تهدف إلى تحسين أساليب إدارة الفرق داخل المشاريع، من خلال تحديد المهارات الجوهرية التي يجب أن يمتلكها القادة لضمان التناغم وتحقيق الجودة</w:t>
      </w:r>
      <w:r w:rsidR="009E187A" w:rsidRPr="00DE79B9">
        <w:rPr>
          <w:rFonts w:ascii="Sakkal Majalla" w:hAnsi="Sakkal Majalla" w:cs="Sakkal Majalla"/>
          <w:color w:val="000000" w:themeColor="text1"/>
          <w:sz w:val="28"/>
          <w:szCs w:val="28"/>
          <w:rtl/>
        </w:rPr>
        <w:t>،</w:t>
      </w:r>
      <w:r w:rsidRPr="00DE79B9">
        <w:rPr>
          <w:rFonts w:ascii="Sakkal Majalla" w:hAnsi="Sakkal Majalla" w:cs="Sakkal Majalla"/>
          <w:color w:val="000000" w:themeColor="text1"/>
          <w:sz w:val="28"/>
          <w:szCs w:val="28"/>
        </w:rPr>
        <w:t xml:space="preserve"> </w:t>
      </w:r>
      <w:r w:rsidRPr="00DE79B9">
        <w:rPr>
          <w:rFonts w:ascii="Sakkal Majalla" w:hAnsi="Sakkal Majalla" w:cs="Sakkal Majalla"/>
          <w:color w:val="000000" w:themeColor="text1"/>
          <w:sz w:val="28"/>
          <w:szCs w:val="28"/>
          <w:rtl/>
        </w:rPr>
        <w:t>ويضيف عبدالله ومحمد</w:t>
      </w:r>
      <w:r w:rsidRPr="00DE79B9">
        <w:rPr>
          <w:rFonts w:ascii="Sakkal Majalla" w:hAnsi="Sakkal Majalla" w:cs="Sakkal Majalla"/>
          <w:color w:val="000000" w:themeColor="text1"/>
          <w:sz w:val="28"/>
          <w:szCs w:val="28"/>
        </w:rPr>
        <w:t xml:space="preserve"> (2023) </w:t>
      </w:r>
      <w:r w:rsidRPr="00DE79B9">
        <w:rPr>
          <w:rFonts w:ascii="Sakkal Majalla" w:hAnsi="Sakkal Majalla" w:cs="Sakkal Majalla"/>
          <w:color w:val="000000" w:themeColor="text1"/>
          <w:sz w:val="28"/>
          <w:szCs w:val="28"/>
          <w:rtl/>
        </w:rPr>
        <w:t>أن من بين الأهداف الاستراتيجية لمثل هذه الدراسات هو تعزيز قدرة المؤسسات على مواجهة التغيير وتحقيق التجديد الاستراتيجي عبر قادة يتمتعون برؤية واضحة ومهارات فعالة</w:t>
      </w:r>
      <w:r w:rsidRPr="00DE79B9">
        <w:rPr>
          <w:rFonts w:ascii="Sakkal Majalla" w:hAnsi="Sakkal Majalla" w:cs="Sakkal Majalla"/>
          <w:color w:val="000000" w:themeColor="text1"/>
          <w:sz w:val="28"/>
          <w:szCs w:val="28"/>
        </w:rPr>
        <w:t>.</w:t>
      </w:r>
    </w:p>
    <w:p w14:paraId="33965D01" w14:textId="77777777" w:rsidR="009039F1" w:rsidRPr="00DE79B9" w:rsidRDefault="009039F1" w:rsidP="00F440C8">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DE79B9">
        <w:rPr>
          <w:rFonts w:ascii="Sakkal Majalla" w:hAnsi="Sakkal Majalla" w:cs="Sakkal Majalla"/>
          <w:b/>
          <w:bCs/>
          <w:color w:val="000000" w:themeColor="text1"/>
          <w:sz w:val="28"/>
          <w:szCs w:val="28"/>
          <w:rtl/>
        </w:rPr>
        <w:lastRenderedPageBreak/>
        <w:t>وفي ضوء ما سبق، يمكن تحديد أبرز أهداف تناول المهارات القيادية في هذه الدراسة على النحو التالي</w:t>
      </w:r>
      <w:r w:rsidRPr="00DE79B9">
        <w:rPr>
          <w:rFonts w:ascii="Sakkal Majalla" w:hAnsi="Sakkal Majalla" w:cs="Sakkal Majalla"/>
          <w:b/>
          <w:bCs/>
          <w:color w:val="000000" w:themeColor="text1"/>
          <w:sz w:val="28"/>
          <w:szCs w:val="28"/>
        </w:rPr>
        <w:t>:</w:t>
      </w:r>
    </w:p>
    <w:p w14:paraId="2A7AC4A2" w14:textId="4B9E51D4" w:rsidR="009039F1" w:rsidRPr="00DE79B9" w:rsidRDefault="009039F1" w:rsidP="007278CD">
      <w:pPr>
        <w:pStyle w:val="a8"/>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تحليل أثر المهارات القيادية على فاعلية فرق العمل داخل المشاريع الاحترافية، من خلال قياس مدى تأثير مهارات مثل التواصل، والتحفيز، واتخاذ القرار في تحقيق أداء جماعي عالي الجودة</w:t>
      </w:r>
      <w:r w:rsidRPr="00DE79B9">
        <w:rPr>
          <w:rFonts w:ascii="Sakkal Majalla" w:hAnsi="Sakkal Majalla" w:cs="Sakkal Majalla"/>
          <w:color w:val="000000" w:themeColor="text1"/>
          <w:sz w:val="28"/>
          <w:szCs w:val="28"/>
        </w:rPr>
        <w:t>.</w:t>
      </w:r>
    </w:p>
    <w:p w14:paraId="42D64974" w14:textId="13B60723" w:rsidR="009039F1" w:rsidRPr="00DE79B9" w:rsidRDefault="009039F1" w:rsidP="007278CD">
      <w:pPr>
        <w:pStyle w:val="a8"/>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تحديد الفجوة بين المهارات القيادية النظرية والممارسات الواقعية، مما يساعد على تقديم توصيات عملية لتطوير القيادات الإدارية في المؤسسات المعاصرة</w:t>
      </w:r>
      <w:r w:rsidRPr="00DE79B9">
        <w:rPr>
          <w:rFonts w:ascii="Sakkal Majalla" w:hAnsi="Sakkal Majalla" w:cs="Sakkal Majalla"/>
          <w:color w:val="000000" w:themeColor="text1"/>
          <w:sz w:val="28"/>
          <w:szCs w:val="28"/>
        </w:rPr>
        <w:t>.</w:t>
      </w:r>
    </w:p>
    <w:p w14:paraId="31CCAF5F" w14:textId="493C8A61" w:rsidR="009039F1" w:rsidRPr="00DE79B9" w:rsidRDefault="009039F1" w:rsidP="007278CD">
      <w:pPr>
        <w:pStyle w:val="a8"/>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إبراز أهمية دمج تنمية المهارات القيادية في التخطيط الاستراتيجي للمؤسسات، بما يضمن التوافق بين متطلبات القيادة واحتياجات فرق العمل المتنوعة</w:t>
      </w:r>
      <w:r w:rsidRPr="00DE79B9">
        <w:rPr>
          <w:rFonts w:ascii="Sakkal Majalla" w:hAnsi="Sakkal Majalla" w:cs="Sakkal Majalla"/>
          <w:color w:val="000000" w:themeColor="text1"/>
          <w:sz w:val="28"/>
          <w:szCs w:val="28"/>
        </w:rPr>
        <w:t>.</w:t>
      </w:r>
    </w:p>
    <w:p w14:paraId="1470AD40" w14:textId="32957BB6" w:rsidR="009039F1" w:rsidRPr="00DE79B9" w:rsidRDefault="009039F1" w:rsidP="007278CD">
      <w:pPr>
        <w:pStyle w:val="a8"/>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تقديم إطار علمي واضح لتقييم مستوى المهارات القيادية لدى القادة، اعتمادًا على معايير قابلة للقياس والتحليل، تُسهم في تحسين مخرجات التدريب والتطوير</w:t>
      </w:r>
      <w:r w:rsidRPr="00DE79B9">
        <w:rPr>
          <w:rFonts w:ascii="Sakkal Majalla" w:hAnsi="Sakkal Majalla" w:cs="Sakkal Majalla"/>
          <w:color w:val="000000" w:themeColor="text1"/>
          <w:sz w:val="28"/>
          <w:szCs w:val="28"/>
        </w:rPr>
        <w:t>.</w:t>
      </w:r>
    </w:p>
    <w:p w14:paraId="41B32CA4" w14:textId="2BB7D21B" w:rsidR="009039F1" w:rsidRPr="00DE79B9" w:rsidRDefault="009039F1" w:rsidP="007278CD">
      <w:pPr>
        <w:pStyle w:val="a8"/>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دراسة العلاقة بين امتلاك القائد للمهارات القيادية ومدى قدرة الفريق على التكيف مع التحديات والمتغيرات، خاصة في المشاريع التي تتطلب قرارات مرنة واستجابات سريعة</w:t>
      </w:r>
      <w:r w:rsidRPr="00DE79B9">
        <w:rPr>
          <w:rFonts w:ascii="Sakkal Majalla" w:hAnsi="Sakkal Majalla" w:cs="Sakkal Majalla"/>
          <w:color w:val="000000" w:themeColor="text1"/>
          <w:sz w:val="28"/>
          <w:szCs w:val="28"/>
        </w:rPr>
        <w:t>.</w:t>
      </w:r>
    </w:p>
    <w:p w14:paraId="11C478DB" w14:textId="4604193E" w:rsidR="009039F1" w:rsidRPr="00DE79B9" w:rsidRDefault="009039F1" w:rsidP="007278CD">
      <w:pPr>
        <w:pStyle w:val="a8"/>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تحفيز المؤسسات على بناء ثقافة قيادية تشجع على التعلم المستمر والتطوير المهني، من خلال إبراز أهمية المهارات القيادية في تحقيق أهداف المنظمة على المدى البعيد</w:t>
      </w:r>
      <w:r w:rsidRPr="00DE79B9">
        <w:rPr>
          <w:rFonts w:ascii="Sakkal Majalla" w:hAnsi="Sakkal Majalla" w:cs="Sakkal Majalla"/>
          <w:color w:val="000000" w:themeColor="text1"/>
          <w:sz w:val="28"/>
          <w:szCs w:val="28"/>
        </w:rPr>
        <w:t>.</w:t>
      </w:r>
    </w:p>
    <w:p w14:paraId="395D24E7" w14:textId="26494BA6" w:rsidR="009039F1" w:rsidRPr="00DE79B9" w:rsidRDefault="009039F1" w:rsidP="007278CD">
      <w:pPr>
        <w:pStyle w:val="a8"/>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المساهمة في إثراء الأدبيات العلمية الخاصة بقيادة المشاريع، من خلال ربط المهارات القيادية بالأداء الفعلي لفرق العمل في بيئة المشاريع الاحترافية داخل السياقات العربية</w:t>
      </w:r>
      <w:r w:rsidRPr="00DE79B9">
        <w:rPr>
          <w:rFonts w:ascii="Sakkal Majalla" w:hAnsi="Sakkal Majalla" w:cs="Sakkal Majalla"/>
          <w:color w:val="000000" w:themeColor="text1"/>
          <w:sz w:val="28"/>
          <w:szCs w:val="28"/>
        </w:rPr>
        <w:t>.</w:t>
      </w:r>
    </w:p>
    <w:p w14:paraId="455D865D" w14:textId="1750A42B" w:rsidR="009039F1" w:rsidRPr="00DE79B9" w:rsidRDefault="009039F1" w:rsidP="00F440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ويرى الباحث أن تحديد أهداف دراسة المهارات القيادية يُعد خطوة أساسية لفهم جوهر القيادة المعاصرة، وبناء وعي تنظيمي جديد يجعل من المهارات محورًا لتحسين الأداء الفردي والجماعي. كما أن هذه الأهداف تفتح المجال أمام تطبيقات عملية تسهم في إعداد القادة بشكل منهجي، وتساعد المؤسسات على تعزيز قدراتها القيادية ضمن بيئات تنافسية متغيرة، تتطلب قدرًا عاليًا من المرونة، والتواصل، والتحفيز، واتخاذ القرار الاستراتيجي</w:t>
      </w:r>
      <w:r w:rsidRPr="00DE79B9">
        <w:rPr>
          <w:rFonts w:ascii="Sakkal Majalla" w:hAnsi="Sakkal Majalla" w:cs="Sakkal Majalla"/>
          <w:color w:val="000000" w:themeColor="text1"/>
          <w:sz w:val="28"/>
          <w:szCs w:val="28"/>
        </w:rPr>
        <w:t>.</w:t>
      </w:r>
    </w:p>
    <w:p w14:paraId="14A42E8C" w14:textId="6D1C83BC" w:rsidR="0010759C" w:rsidRPr="00DE79B9" w:rsidRDefault="00F440C8" w:rsidP="00F440C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1" w:name="_Toc203963363"/>
      <w:r w:rsidRPr="00DE79B9">
        <w:rPr>
          <w:rFonts w:ascii="Sakkal Majalla" w:hAnsi="Sakkal Majalla" w:cs="Sakkal Majalla" w:hint="cs"/>
          <w:b/>
          <w:bCs/>
          <w:color w:val="000000" w:themeColor="text1"/>
          <w:sz w:val="32"/>
          <w:szCs w:val="32"/>
          <w:rtl/>
        </w:rPr>
        <w:t xml:space="preserve">5.1.2 </w:t>
      </w:r>
      <w:r w:rsidR="0010759C" w:rsidRPr="00DE79B9">
        <w:rPr>
          <w:rFonts w:ascii="Sakkal Majalla" w:hAnsi="Sakkal Majalla" w:cs="Sakkal Majalla"/>
          <w:b/>
          <w:bCs/>
          <w:color w:val="000000" w:themeColor="text1"/>
          <w:sz w:val="32"/>
          <w:szCs w:val="32"/>
          <w:rtl/>
        </w:rPr>
        <w:t>أبعاد المهارات القيادية</w:t>
      </w:r>
      <w:bookmarkEnd w:id="21"/>
    </w:p>
    <w:p w14:paraId="545312AE" w14:textId="77777777" w:rsidR="009E187A" w:rsidRPr="00DE79B9" w:rsidRDefault="0010759C" w:rsidP="00F440C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E79B9">
        <w:rPr>
          <w:rFonts w:ascii="Sakkal Majalla" w:hAnsi="Sakkal Majalla" w:cs="Sakkal Majalla"/>
          <w:color w:val="000000" w:themeColor="text1"/>
          <w:sz w:val="28"/>
          <w:szCs w:val="28"/>
          <w:rtl/>
        </w:rPr>
        <w:lastRenderedPageBreak/>
        <w:t>تتكون المهارات القيادية من مجموعة من الأبعاد الأساسية التي تمثل الركائز السلوكية والمعرفية التي يقوم عليها الأداء القيادي الفعّال</w:t>
      </w:r>
      <w:r w:rsidR="009E187A" w:rsidRPr="00DE79B9">
        <w:rPr>
          <w:rFonts w:ascii="Sakkal Majalla" w:hAnsi="Sakkal Majalla" w:cs="Sakkal Majalla"/>
          <w:color w:val="000000" w:themeColor="text1"/>
          <w:sz w:val="28"/>
          <w:szCs w:val="28"/>
          <w:rtl/>
        </w:rPr>
        <w:t xml:space="preserve">، </w:t>
      </w:r>
      <w:r w:rsidRPr="00DE79B9">
        <w:rPr>
          <w:rFonts w:ascii="Sakkal Majalla" w:hAnsi="Sakkal Majalla" w:cs="Sakkal Majalla"/>
          <w:color w:val="000000" w:themeColor="text1"/>
          <w:sz w:val="28"/>
          <w:szCs w:val="28"/>
          <w:rtl/>
        </w:rPr>
        <w:t xml:space="preserve">وقد اختلفت الدراسات في تصنيف هذه الأبعاد تبعًا للسياقات التنظيمية، إلا أن هناك اتفاقًا واسعًا في الأدبيات الحديثة على أن مهارات التواصل، والتحفيز، واتخاذ القرار تمثل مكونات محورية في شخصية القائد، وتنعكس مباشرة على فعالية فريق العمل. </w:t>
      </w:r>
    </w:p>
    <w:p w14:paraId="799A6DEC" w14:textId="55590CF6" w:rsidR="0010759C" w:rsidRPr="00DE79B9" w:rsidRDefault="0010759C" w:rsidP="00F440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وسنقوم فيما يلي بتحليل كل بُعد من هذه الأبعاد، استنادًا إلى المراجع العربية والأجنبية، وبيان دوره في تحسين الأداء الجماعي داخل المشاريع الاحترافية</w:t>
      </w:r>
      <w:r w:rsidRPr="00DE79B9">
        <w:rPr>
          <w:rFonts w:ascii="Sakkal Majalla" w:hAnsi="Sakkal Majalla" w:cs="Sakkal Majalla"/>
          <w:color w:val="000000" w:themeColor="text1"/>
          <w:sz w:val="28"/>
          <w:szCs w:val="28"/>
        </w:rPr>
        <w:t>.</w:t>
      </w:r>
    </w:p>
    <w:p w14:paraId="797FC48C" w14:textId="37F30B8F" w:rsidR="0010759C" w:rsidRPr="00DE79B9" w:rsidRDefault="0010759C" w:rsidP="002801E6">
      <w:pPr>
        <w:spacing w:before="100" w:beforeAutospacing="1" w:after="100" w:afterAutospacing="1" w:line="360" w:lineRule="auto"/>
        <w:jc w:val="both"/>
        <w:rPr>
          <w:rFonts w:ascii="Sakkal Majalla" w:hAnsi="Sakkal Majalla" w:cs="Sakkal Majalla"/>
          <w:b/>
          <w:bCs/>
          <w:color w:val="000000" w:themeColor="text1"/>
          <w:sz w:val="28"/>
          <w:szCs w:val="28"/>
        </w:rPr>
      </w:pPr>
      <w:r w:rsidRPr="00DE79B9">
        <w:rPr>
          <w:rFonts w:ascii="Sakkal Majalla" w:hAnsi="Sakkal Majalla" w:cs="Sakkal Majalla"/>
          <w:b/>
          <w:bCs/>
          <w:color w:val="000000" w:themeColor="text1"/>
          <w:sz w:val="28"/>
          <w:szCs w:val="28"/>
          <w:rtl/>
        </w:rPr>
        <w:t>أولًا</w:t>
      </w:r>
      <w:r w:rsidRPr="00DE79B9">
        <w:rPr>
          <w:rFonts w:ascii="Sakkal Majalla" w:hAnsi="Sakkal Majalla" w:cs="Sakkal Majalla"/>
          <w:b/>
          <w:bCs/>
          <w:color w:val="000000" w:themeColor="text1"/>
          <w:sz w:val="28"/>
          <w:szCs w:val="28"/>
        </w:rPr>
        <w:t xml:space="preserve">: </w:t>
      </w:r>
      <w:r w:rsidRPr="00DE79B9">
        <w:rPr>
          <w:rFonts w:ascii="Sakkal Majalla" w:hAnsi="Sakkal Majalla" w:cs="Sakkal Majalla"/>
          <w:b/>
          <w:bCs/>
          <w:color w:val="000000" w:themeColor="text1"/>
          <w:sz w:val="28"/>
          <w:szCs w:val="28"/>
          <w:rtl/>
        </w:rPr>
        <w:t>مهارات التواصل</w:t>
      </w:r>
    </w:p>
    <w:p w14:paraId="35A43AFA" w14:textId="2F9B6C63" w:rsidR="0010759C" w:rsidRPr="00DE79B9" w:rsidRDefault="0010759C" w:rsidP="00F440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تُعد مهارات التواصل حجر الأساس في العلاقة بين القائد وفريقه، إذ تمثل الأداة التي يُعبّر من خلالها القائد عن رؤيته، ويوجه من خلالها سلوك الأفراد، ويستقبل التغذية الراجعة، ويحلّ الخلافات، ويُحفّز الحوار الإيجابي</w:t>
      </w:r>
      <w:r w:rsidR="009E187A" w:rsidRPr="00DE79B9">
        <w:rPr>
          <w:rFonts w:ascii="Sakkal Majalla" w:hAnsi="Sakkal Majalla" w:cs="Sakkal Majalla"/>
          <w:color w:val="000000" w:themeColor="text1"/>
          <w:sz w:val="28"/>
          <w:szCs w:val="28"/>
          <w:rtl/>
        </w:rPr>
        <w:t xml:space="preserve">، </w:t>
      </w:r>
      <w:r w:rsidRPr="00DE79B9">
        <w:rPr>
          <w:rFonts w:ascii="Sakkal Majalla" w:hAnsi="Sakkal Majalla" w:cs="Sakkal Majalla"/>
          <w:color w:val="000000" w:themeColor="text1"/>
          <w:sz w:val="28"/>
          <w:szCs w:val="28"/>
          <w:rtl/>
        </w:rPr>
        <w:t xml:space="preserve"> ويؤكد </w:t>
      </w:r>
      <w:r w:rsidRPr="00DE79B9">
        <w:rPr>
          <w:rFonts w:ascii="Sakkal Majalla" w:hAnsi="Sakkal Majalla" w:cs="Sakkal Majalla"/>
          <w:color w:val="000000" w:themeColor="text1"/>
          <w:sz w:val="28"/>
          <w:szCs w:val="28"/>
        </w:rPr>
        <w:t xml:space="preserve">Drossman et al. (2021) </w:t>
      </w:r>
      <w:r w:rsidRPr="00DE79B9">
        <w:rPr>
          <w:rFonts w:ascii="Sakkal Majalla" w:hAnsi="Sakkal Majalla" w:cs="Sakkal Majalla"/>
          <w:color w:val="000000" w:themeColor="text1"/>
          <w:sz w:val="28"/>
          <w:szCs w:val="28"/>
          <w:rtl/>
        </w:rPr>
        <w:t>أن القادة الذين يتقنون مهارات التواصل يسهمون في بناء بيئة قائمة على الانفتاح والثقة، حيث يشعر أعضاء الفريق بأنهم مسموعون ومشاركون في عملية اتخاذ القرار. ويضيف أن التواصل الفعّال يحدّ من الصراعات التنظيمية، ويزيد من الالتزام بالأهداف، ويُسهم في تحسين جودة العمل الجماعي</w:t>
      </w:r>
      <w:r w:rsidRPr="00DE79B9">
        <w:rPr>
          <w:rFonts w:ascii="Sakkal Majalla" w:hAnsi="Sakkal Majalla" w:cs="Sakkal Majalla"/>
          <w:color w:val="000000" w:themeColor="text1"/>
          <w:sz w:val="28"/>
          <w:szCs w:val="28"/>
        </w:rPr>
        <w:t>.</w:t>
      </w:r>
    </w:p>
    <w:p w14:paraId="78775611" w14:textId="77777777" w:rsidR="0010759C" w:rsidRPr="00DE79B9" w:rsidRDefault="0010759C" w:rsidP="00F440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 xml:space="preserve">أما </w:t>
      </w:r>
      <w:r w:rsidRPr="00DE79B9">
        <w:rPr>
          <w:rFonts w:ascii="Sakkal Majalla" w:hAnsi="Sakkal Majalla" w:cs="Sakkal Majalla"/>
          <w:color w:val="000000" w:themeColor="text1"/>
          <w:sz w:val="28"/>
          <w:szCs w:val="28"/>
        </w:rPr>
        <w:t>Muammar (2022)</w:t>
      </w:r>
      <w:r w:rsidRPr="00DE79B9">
        <w:rPr>
          <w:rFonts w:ascii="Sakkal Majalla" w:hAnsi="Sakkal Majalla" w:cs="Sakkal Majalla"/>
          <w:color w:val="000000" w:themeColor="text1"/>
          <w:sz w:val="28"/>
          <w:szCs w:val="28"/>
          <w:rtl/>
        </w:rPr>
        <w:t>، فيرى أن مهارات التواصل تُعد من أكثر المهارات تأثيرًا في تعزيز تماسك الفريق داخل المؤسسات التعليمية والاحترافية على حد سواء، مشيرًا إلى أنها تشمل: مهارات الاستماع الفعّال، وتوضيح الأهداف، ونقل الرؤية، والتعبير عن المشاعر بطريقة بناءة، والقدرة على إدارة الحوار والنقد البناء</w:t>
      </w:r>
      <w:r w:rsidRPr="00DE79B9">
        <w:rPr>
          <w:rFonts w:ascii="Sakkal Majalla" w:hAnsi="Sakkal Majalla" w:cs="Sakkal Majalla"/>
          <w:color w:val="000000" w:themeColor="text1"/>
          <w:sz w:val="28"/>
          <w:szCs w:val="28"/>
        </w:rPr>
        <w:t>.</w:t>
      </w:r>
    </w:p>
    <w:p w14:paraId="152DD4CC" w14:textId="77777777" w:rsidR="0010759C" w:rsidRPr="00DE79B9" w:rsidRDefault="0010759C" w:rsidP="00F440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ويؤكد الطوخي</w:t>
      </w:r>
      <w:r w:rsidRPr="00DE79B9">
        <w:rPr>
          <w:rFonts w:ascii="Sakkal Majalla" w:hAnsi="Sakkal Majalla" w:cs="Sakkal Majalla"/>
          <w:color w:val="000000" w:themeColor="text1"/>
          <w:sz w:val="28"/>
          <w:szCs w:val="28"/>
        </w:rPr>
        <w:t xml:space="preserve"> (2021) </w:t>
      </w:r>
      <w:r w:rsidRPr="00DE79B9">
        <w:rPr>
          <w:rFonts w:ascii="Sakkal Majalla" w:hAnsi="Sakkal Majalla" w:cs="Sakkal Majalla"/>
          <w:color w:val="000000" w:themeColor="text1"/>
          <w:sz w:val="28"/>
          <w:szCs w:val="28"/>
          <w:rtl/>
        </w:rPr>
        <w:t>أن القائد المتواصل بفعالية يستطيع بناء علاقات عمل مستقرة ومتينة مع فريقه، ويقلل من احتمالية سوء الفهم، ويزيد من درجة الثقة والانتماء المؤسسي</w:t>
      </w:r>
      <w:r w:rsidRPr="00DE79B9">
        <w:rPr>
          <w:rFonts w:ascii="Sakkal Majalla" w:hAnsi="Sakkal Majalla" w:cs="Sakkal Majalla"/>
          <w:color w:val="000000" w:themeColor="text1"/>
          <w:sz w:val="28"/>
          <w:szCs w:val="28"/>
        </w:rPr>
        <w:t>.</w:t>
      </w:r>
    </w:p>
    <w:p w14:paraId="08D24E95" w14:textId="585A1E9D" w:rsidR="0010759C" w:rsidRPr="00DE79B9" w:rsidRDefault="0010759C" w:rsidP="00F440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وفي هذا السياق، يمكن اعتبار مهارات التواصل ركيزة مركزية في القيادة، تؤثر على باقي المهارات، وتشكّل الإطار العام للتفاعل بين القائد وأعضاء الفريق</w:t>
      </w:r>
      <w:r w:rsidR="009E187A" w:rsidRPr="00DE79B9">
        <w:rPr>
          <w:rFonts w:ascii="Sakkal Majalla" w:hAnsi="Sakkal Majalla" w:cs="Sakkal Majalla"/>
          <w:color w:val="000000" w:themeColor="text1"/>
          <w:sz w:val="28"/>
          <w:szCs w:val="28"/>
          <w:rtl/>
        </w:rPr>
        <w:t>،</w:t>
      </w:r>
      <w:r w:rsidRPr="00DE79B9">
        <w:rPr>
          <w:rFonts w:ascii="Sakkal Majalla" w:hAnsi="Sakkal Majalla" w:cs="Sakkal Majalla"/>
          <w:color w:val="000000" w:themeColor="text1"/>
          <w:sz w:val="28"/>
          <w:szCs w:val="28"/>
          <w:rtl/>
        </w:rPr>
        <w:t xml:space="preserve"> كما أنها تُسهم في توحيد الجهود، وزيادة وضوح </w:t>
      </w:r>
      <w:r w:rsidRPr="00DE79B9">
        <w:rPr>
          <w:rFonts w:ascii="Sakkal Majalla" w:hAnsi="Sakkal Majalla" w:cs="Sakkal Majalla"/>
          <w:color w:val="000000" w:themeColor="text1"/>
          <w:sz w:val="28"/>
          <w:szCs w:val="28"/>
          <w:rtl/>
        </w:rPr>
        <w:lastRenderedPageBreak/>
        <w:t>الأهداف، وتحقيق الانسجام في بيئة العمل، لاسيما في المشاريع التي تتطلب تنسيقًا مستمرًا بين تخصصات مختلفة</w:t>
      </w:r>
      <w:r w:rsidRPr="00DE79B9">
        <w:rPr>
          <w:rFonts w:ascii="Sakkal Majalla" w:hAnsi="Sakkal Majalla" w:cs="Sakkal Majalla"/>
          <w:color w:val="000000" w:themeColor="text1"/>
          <w:sz w:val="28"/>
          <w:szCs w:val="28"/>
        </w:rPr>
        <w:t>.</w:t>
      </w:r>
    </w:p>
    <w:p w14:paraId="071D5777" w14:textId="14554035" w:rsidR="0010759C" w:rsidRPr="00DE79B9" w:rsidRDefault="0010759C" w:rsidP="002801E6">
      <w:pPr>
        <w:spacing w:before="100" w:beforeAutospacing="1" w:after="100" w:afterAutospacing="1" w:line="360" w:lineRule="auto"/>
        <w:jc w:val="both"/>
        <w:rPr>
          <w:rFonts w:ascii="Sakkal Majalla" w:hAnsi="Sakkal Majalla" w:cs="Sakkal Majalla"/>
          <w:b/>
          <w:bCs/>
          <w:color w:val="000000" w:themeColor="text1"/>
          <w:sz w:val="28"/>
          <w:szCs w:val="28"/>
        </w:rPr>
      </w:pPr>
      <w:r w:rsidRPr="00DE79B9">
        <w:rPr>
          <w:rFonts w:ascii="Sakkal Majalla" w:hAnsi="Sakkal Majalla" w:cs="Sakkal Majalla"/>
          <w:b/>
          <w:bCs/>
          <w:color w:val="000000" w:themeColor="text1"/>
          <w:sz w:val="28"/>
          <w:szCs w:val="28"/>
          <w:rtl/>
        </w:rPr>
        <w:t>ثانيًا</w:t>
      </w:r>
      <w:r w:rsidRPr="00DE79B9">
        <w:rPr>
          <w:rFonts w:ascii="Sakkal Majalla" w:hAnsi="Sakkal Majalla" w:cs="Sakkal Majalla"/>
          <w:b/>
          <w:bCs/>
          <w:color w:val="000000" w:themeColor="text1"/>
          <w:sz w:val="28"/>
          <w:szCs w:val="28"/>
        </w:rPr>
        <w:t xml:space="preserve">: </w:t>
      </w:r>
      <w:r w:rsidRPr="00DE79B9">
        <w:rPr>
          <w:rFonts w:ascii="Sakkal Majalla" w:hAnsi="Sakkal Majalla" w:cs="Sakkal Majalla"/>
          <w:b/>
          <w:bCs/>
          <w:color w:val="000000" w:themeColor="text1"/>
          <w:sz w:val="28"/>
          <w:szCs w:val="28"/>
          <w:rtl/>
        </w:rPr>
        <w:t>التحفيز</w:t>
      </w:r>
    </w:p>
    <w:p w14:paraId="0BB11F97" w14:textId="7C6707E9" w:rsidR="0010759C" w:rsidRPr="00DE79B9" w:rsidRDefault="0010759C" w:rsidP="00F440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يُعد التحفيز من أهم الأدوات التي يستخدمها القادة لدفع الأفراد نحو تحقيق أداء متميّز، خاصة في المهام الجماعية التي تتطلب استمرارية، وانضباطًا، وشعورًا بالمسؤولية المشتركة</w:t>
      </w:r>
      <w:r w:rsidR="009E187A" w:rsidRPr="00DE79B9">
        <w:rPr>
          <w:rFonts w:ascii="Sakkal Majalla" w:hAnsi="Sakkal Majalla" w:cs="Sakkal Majalla"/>
          <w:color w:val="000000" w:themeColor="text1"/>
          <w:sz w:val="28"/>
          <w:szCs w:val="28"/>
          <w:rtl/>
        </w:rPr>
        <w:t>،</w:t>
      </w:r>
      <w:r w:rsidRPr="00DE79B9">
        <w:rPr>
          <w:rFonts w:ascii="Sakkal Majalla" w:hAnsi="Sakkal Majalla" w:cs="Sakkal Majalla"/>
          <w:color w:val="000000" w:themeColor="text1"/>
          <w:sz w:val="28"/>
          <w:szCs w:val="28"/>
          <w:rtl/>
        </w:rPr>
        <w:t xml:space="preserve"> ويعرّف </w:t>
      </w:r>
      <w:r w:rsidRPr="00DE79B9">
        <w:rPr>
          <w:rFonts w:ascii="Sakkal Majalla" w:hAnsi="Sakkal Majalla" w:cs="Sakkal Majalla"/>
          <w:color w:val="000000" w:themeColor="text1"/>
          <w:sz w:val="28"/>
          <w:szCs w:val="28"/>
        </w:rPr>
        <w:t xml:space="preserve">Baig et al. (2021) </w:t>
      </w:r>
      <w:r w:rsidRPr="00DE79B9">
        <w:rPr>
          <w:rFonts w:ascii="Sakkal Majalla" w:hAnsi="Sakkal Majalla" w:cs="Sakkal Majalla"/>
          <w:color w:val="000000" w:themeColor="text1"/>
          <w:sz w:val="28"/>
          <w:szCs w:val="28"/>
          <w:rtl/>
        </w:rPr>
        <w:t>التحفيز القيادي بأنه "القدرة على استثارة الدافعية الداخلية والخارجية لدى الأفراد من خلال إشراكهم، وتقدير إنجازاتهم، وتوفير بيئة عمل محفزة على الإبداع والمبادرة</w:t>
      </w:r>
      <w:r w:rsidRPr="00DE79B9">
        <w:rPr>
          <w:rFonts w:ascii="Sakkal Majalla" w:hAnsi="Sakkal Majalla" w:cs="Sakkal Majalla"/>
          <w:color w:val="000000" w:themeColor="text1"/>
          <w:sz w:val="28"/>
          <w:szCs w:val="28"/>
        </w:rPr>
        <w:t>".</w:t>
      </w:r>
    </w:p>
    <w:p w14:paraId="25158F8A" w14:textId="77777777" w:rsidR="0010759C" w:rsidRPr="00DE79B9" w:rsidRDefault="0010759C" w:rsidP="00F440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 xml:space="preserve">كما تشير </w:t>
      </w:r>
      <w:r w:rsidRPr="00DE79B9">
        <w:rPr>
          <w:rFonts w:ascii="Sakkal Majalla" w:hAnsi="Sakkal Majalla" w:cs="Sakkal Majalla"/>
          <w:color w:val="000000" w:themeColor="text1"/>
          <w:sz w:val="28"/>
          <w:szCs w:val="28"/>
        </w:rPr>
        <w:t xml:space="preserve">Mazzetti &amp; Schaufeli (2022) </w:t>
      </w:r>
      <w:r w:rsidRPr="00DE79B9">
        <w:rPr>
          <w:rFonts w:ascii="Sakkal Majalla" w:hAnsi="Sakkal Majalla" w:cs="Sakkal Majalla"/>
          <w:color w:val="000000" w:themeColor="text1"/>
          <w:sz w:val="28"/>
          <w:szCs w:val="28"/>
          <w:rtl/>
        </w:rPr>
        <w:t>إلى أن القيادة المحفزة تُعزز التفاعل النفسي الإيجابي لدى العاملين، وتدعم التزامهم تجاه الفريق والمنظمة، مما يؤدي إلى ارتفاع مستويات الأداء والإنتاجية على مستوى الأفراد والفرق</w:t>
      </w:r>
      <w:r w:rsidRPr="00DE79B9">
        <w:rPr>
          <w:rFonts w:ascii="Sakkal Majalla" w:hAnsi="Sakkal Majalla" w:cs="Sakkal Majalla"/>
          <w:color w:val="000000" w:themeColor="text1"/>
          <w:sz w:val="28"/>
          <w:szCs w:val="28"/>
        </w:rPr>
        <w:t>.</w:t>
      </w:r>
    </w:p>
    <w:p w14:paraId="47307700" w14:textId="5A249B19" w:rsidR="0010759C" w:rsidRPr="00DE79B9" w:rsidRDefault="009E187A" w:rsidP="00F440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و</w:t>
      </w:r>
      <w:r w:rsidR="0010759C" w:rsidRPr="00DE79B9">
        <w:rPr>
          <w:rFonts w:ascii="Sakkal Majalla" w:hAnsi="Sakkal Majalla" w:cs="Sakkal Majalla"/>
          <w:color w:val="000000" w:themeColor="text1"/>
          <w:sz w:val="28"/>
          <w:szCs w:val="28"/>
          <w:rtl/>
        </w:rPr>
        <w:t xml:space="preserve"> يرى نجم وآخرون</w:t>
      </w:r>
      <w:r w:rsidR="0010759C" w:rsidRPr="00DE79B9">
        <w:rPr>
          <w:rFonts w:ascii="Sakkal Majalla" w:hAnsi="Sakkal Majalla" w:cs="Sakkal Majalla"/>
          <w:color w:val="000000" w:themeColor="text1"/>
          <w:sz w:val="28"/>
          <w:szCs w:val="28"/>
        </w:rPr>
        <w:t xml:space="preserve"> (2022) </w:t>
      </w:r>
      <w:r w:rsidR="0010759C" w:rsidRPr="00DE79B9">
        <w:rPr>
          <w:rFonts w:ascii="Sakkal Majalla" w:hAnsi="Sakkal Majalla" w:cs="Sakkal Majalla"/>
          <w:color w:val="000000" w:themeColor="text1"/>
          <w:sz w:val="28"/>
          <w:szCs w:val="28"/>
          <w:rtl/>
        </w:rPr>
        <w:t>أن القائد الذي يمتلك مهارات تحفيزية عالية يستطيع إحداث تغيير نوعي في أداء موظفيه، من خلال تعزيز الثقة الذاتية، وبث روح التحدي، وإثارة الحماسة نحو الأهداف المؤسسية</w:t>
      </w:r>
      <w:r w:rsidRPr="00DE79B9">
        <w:rPr>
          <w:rFonts w:ascii="Sakkal Majalla" w:hAnsi="Sakkal Majalla" w:cs="Sakkal Majalla"/>
          <w:color w:val="000000" w:themeColor="text1"/>
          <w:sz w:val="28"/>
          <w:szCs w:val="28"/>
          <w:rtl/>
        </w:rPr>
        <w:t>،</w:t>
      </w:r>
      <w:r w:rsidR="0010759C" w:rsidRPr="00DE79B9">
        <w:rPr>
          <w:rFonts w:ascii="Sakkal Majalla" w:hAnsi="Sakkal Majalla" w:cs="Sakkal Majalla"/>
          <w:color w:val="000000" w:themeColor="text1"/>
          <w:sz w:val="28"/>
          <w:szCs w:val="28"/>
          <w:rtl/>
        </w:rPr>
        <w:t xml:space="preserve"> وتبيّن نتائج دراستهم أن وجود قائد محفز يرتبط بتحقيق تميز وظيفي واضح داخل المؤسسات الصحية والخدمية</w:t>
      </w:r>
      <w:r w:rsidR="0010759C" w:rsidRPr="00DE79B9">
        <w:rPr>
          <w:rFonts w:ascii="Sakkal Majalla" w:hAnsi="Sakkal Majalla" w:cs="Sakkal Majalla"/>
          <w:color w:val="000000" w:themeColor="text1"/>
          <w:sz w:val="28"/>
          <w:szCs w:val="28"/>
        </w:rPr>
        <w:t>.</w:t>
      </w:r>
    </w:p>
    <w:p w14:paraId="29521AFC" w14:textId="77777777" w:rsidR="0010759C" w:rsidRPr="00DE79B9" w:rsidRDefault="0010759C" w:rsidP="00F440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أما عبدالله ومحمد</w:t>
      </w:r>
      <w:r w:rsidRPr="00DE79B9">
        <w:rPr>
          <w:rFonts w:ascii="Sakkal Majalla" w:hAnsi="Sakkal Majalla" w:cs="Sakkal Majalla"/>
          <w:color w:val="000000" w:themeColor="text1"/>
          <w:sz w:val="28"/>
          <w:szCs w:val="28"/>
        </w:rPr>
        <w:t xml:space="preserve"> (2023)</w:t>
      </w:r>
      <w:r w:rsidRPr="00DE79B9">
        <w:rPr>
          <w:rFonts w:ascii="Sakkal Majalla" w:hAnsi="Sakkal Majalla" w:cs="Sakkal Majalla"/>
          <w:color w:val="000000" w:themeColor="text1"/>
          <w:sz w:val="28"/>
          <w:szCs w:val="28"/>
          <w:rtl/>
        </w:rPr>
        <w:t>، فيشيران إلى أن التحفيز الفعّال يشمل مزيجًا من الحوافز المادية والمعنوية، مثل التقدير، والثناء، والتكليف بمسؤوليات جديدة، والمشاركة في اتخاذ القرار، وتقديم فرص النمو والتطوير</w:t>
      </w:r>
      <w:r w:rsidRPr="00DE79B9">
        <w:rPr>
          <w:rFonts w:ascii="Sakkal Majalla" w:hAnsi="Sakkal Majalla" w:cs="Sakkal Majalla"/>
          <w:color w:val="000000" w:themeColor="text1"/>
          <w:sz w:val="28"/>
          <w:szCs w:val="28"/>
        </w:rPr>
        <w:t>.</w:t>
      </w:r>
    </w:p>
    <w:p w14:paraId="4DE2032C" w14:textId="77777777" w:rsidR="0010759C" w:rsidRPr="00DE79B9" w:rsidRDefault="0010759C" w:rsidP="00F440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وبالتالي، فإن مهارة التحفيز تُمثل رافعة نفسية وأخلاقية لأداء الفريق، وتُعزز ثقافة الانتماء، وتكسر الجمود، وتدفع الموظفين لبذل الجهد الطوعي لتحقيق أهداف الفريق</w:t>
      </w:r>
      <w:r w:rsidRPr="00DE79B9">
        <w:rPr>
          <w:rFonts w:ascii="Sakkal Majalla" w:hAnsi="Sakkal Majalla" w:cs="Sakkal Majalla"/>
          <w:color w:val="000000" w:themeColor="text1"/>
          <w:sz w:val="28"/>
          <w:szCs w:val="28"/>
        </w:rPr>
        <w:t>.</w:t>
      </w:r>
    </w:p>
    <w:p w14:paraId="72A08FB7" w14:textId="495EE680" w:rsidR="0010759C" w:rsidRPr="00DE79B9" w:rsidRDefault="0010759C" w:rsidP="002801E6">
      <w:pPr>
        <w:spacing w:before="100" w:beforeAutospacing="1" w:after="100" w:afterAutospacing="1" w:line="360" w:lineRule="auto"/>
        <w:jc w:val="both"/>
        <w:rPr>
          <w:rFonts w:ascii="Sakkal Majalla" w:hAnsi="Sakkal Majalla" w:cs="Sakkal Majalla"/>
          <w:color w:val="000000" w:themeColor="text1"/>
          <w:sz w:val="28"/>
          <w:szCs w:val="28"/>
        </w:rPr>
      </w:pPr>
    </w:p>
    <w:p w14:paraId="14B64C6E" w14:textId="538347A6" w:rsidR="0010759C" w:rsidRPr="00DE79B9" w:rsidRDefault="0010759C" w:rsidP="002801E6">
      <w:pPr>
        <w:spacing w:before="100" w:beforeAutospacing="1" w:after="100" w:afterAutospacing="1" w:line="360" w:lineRule="auto"/>
        <w:jc w:val="both"/>
        <w:rPr>
          <w:rFonts w:ascii="Sakkal Majalla" w:hAnsi="Sakkal Majalla" w:cs="Sakkal Majalla"/>
          <w:b/>
          <w:bCs/>
          <w:color w:val="000000" w:themeColor="text1"/>
          <w:sz w:val="28"/>
          <w:szCs w:val="28"/>
        </w:rPr>
      </w:pPr>
      <w:r w:rsidRPr="00DE79B9">
        <w:rPr>
          <w:rFonts w:ascii="Sakkal Majalla" w:hAnsi="Sakkal Majalla" w:cs="Sakkal Majalla"/>
          <w:b/>
          <w:bCs/>
          <w:color w:val="000000" w:themeColor="text1"/>
          <w:sz w:val="28"/>
          <w:szCs w:val="28"/>
          <w:rtl/>
        </w:rPr>
        <w:lastRenderedPageBreak/>
        <w:t>ثالثًا</w:t>
      </w:r>
      <w:r w:rsidRPr="00DE79B9">
        <w:rPr>
          <w:rFonts w:ascii="Sakkal Majalla" w:hAnsi="Sakkal Majalla" w:cs="Sakkal Majalla"/>
          <w:b/>
          <w:bCs/>
          <w:color w:val="000000" w:themeColor="text1"/>
          <w:sz w:val="28"/>
          <w:szCs w:val="28"/>
        </w:rPr>
        <w:t xml:space="preserve">: </w:t>
      </w:r>
      <w:r w:rsidRPr="00DE79B9">
        <w:rPr>
          <w:rFonts w:ascii="Sakkal Majalla" w:hAnsi="Sakkal Majalla" w:cs="Sakkal Majalla"/>
          <w:b/>
          <w:bCs/>
          <w:color w:val="000000" w:themeColor="text1"/>
          <w:sz w:val="28"/>
          <w:szCs w:val="28"/>
          <w:rtl/>
        </w:rPr>
        <w:t>اتخاذ القرار</w:t>
      </w:r>
    </w:p>
    <w:p w14:paraId="309ECFA2" w14:textId="77777777" w:rsidR="0010759C" w:rsidRPr="00DE79B9" w:rsidRDefault="0010759C" w:rsidP="00F440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 xml:space="preserve">تُعد مهارة اتخاذ القرار من أعلى مستويات المهارات القيادية، نظرًا لأنها تتطلب قدرة على تحليل البيانات، وتقدير العواقب، والموازنة بين البدائل، واختيار الأنسب في ظل ضغوط الوقت والموارد. ويصف </w:t>
      </w:r>
      <w:r w:rsidRPr="00DE79B9">
        <w:rPr>
          <w:rFonts w:ascii="Sakkal Majalla" w:hAnsi="Sakkal Majalla" w:cs="Sakkal Majalla"/>
          <w:color w:val="000000" w:themeColor="text1"/>
          <w:sz w:val="28"/>
          <w:szCs w:val="28"/>
        </w:rPr>
        <w:t xml:space="preserve">Tran (2023) </w:t>
      </w:r>
      <w:r w:rsidRPr="00DE79B9">
        <w:rPr>
          <w:rFonts w:ascii="Sakkal Majalla" w:hAnsi="Sakkal Majalla" w:cs="Sakkal Majalla"/>
          <w:color w:val="000000" w:themeColor="text1"/>
          <w:sz w:val="28"/>
          <w:szCs w:val="28"/>
          <w:rtl/>
        </w:rPr>
        <w:t>اتخاذ القرار القيادي بأنه "عملية استراتيجية متكاملة تعتمد على الفهم العميق للموقف، والقدرة على قراءة المؤشرات، وتحليلها بسرعة، وتحديد الخيار الذي يحقق أقصى فائدة بأقل تكلفة</w:t>
      </w:r>
      <w:r w:rsidRPr="00DE79B9">
        <w:rPr>
          <w:rFonts w:ascii="Sakkal Majalla" w:hAnsi="Sakkal Majalla" w:cs="Sakkal Majalla"/>
          <w:color w:val="000000" w:themeColor="text1"/>
          <w:sz w:val="28"/>
          <w:szCs w:val="28"/>
        </w:rPr>
        <w:t>".</w:t>
      </w:r>
    </w:p>
    <w:p w14:paraId="5790521E" w14:textId="7A23D175" w:rsidR="0010759C" w:rsidRPr="00DE79B9" w:rsidRDefault="0010759C" w:rsidP="00F440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 xml:space="preserve">ويرى </w:t>
      </w:r>
      <w:r w:rsidRPr="00DE79B9">
        <w:rPr>
          <w:rFonts w:ascii="Sakkal Majalla" w:hAnsi="Sakkal Majalla" w:cs="Sakkal Majalla"/>
          <w:color w:val="000000" w:themeColor="text1"/>
          <w:sz w:val="28"/>
          <w:szCs w:val="28"/>
        </w:rPr>
        <w:t xml:space="preserve">Zaim et al. (2021) </w:t>
      </w:r>
      <w:r w:rsidRPr="00DE79B9">
        <w:rPr>
          <w:rFonts w:ascii="Sakkal Majalla" w:hAnsi="Sakkal Majalla" w:cs="Sakkal Majalla"/>
          <w:color w:val="000000" w:themeColor="text1"/>
          <w:sz w:val="28"/>
          <w:szCs w:val="28"/>
          <w:rtl/>
        </w:rPr>
        <w:t>أن القادة الذين يتمتعون بمهارات عالية في اتخاذ القرار يسهمون في رفع كفاءة الفرق، من خلال تقليل التردد، وتوزيع المسؤوليات بفعالية، وتحديد الأهداف بوضوح</w:t>
      </w:r>
      <w:r w:rsidR="009E187A" w:rsidRPr="00DE79B9">
        <w:rPr>
          <w:rFonts w:ascii="Sakkal Majalla" w:hAnsi="Sakkal Majalla" w:cs="Sakkal Majalla"/>
          <w:color w:val="000000" w:themeColor="text1"/>
          <w:sz w:val="28"/>
          <w:szCs w:val="28"/>
          <w:rtl/>
        </w:rPr>
        <w:t>،</w:t>
      </w:r>
      <w:r w:rsidRPr="00DE79B9">
        <w:rPr>
          <w:rFonts w:ascii="Sakkal Majalla" w:hAnsi="Sakkal Majalla" w:cs="Sakkal Majalla"/>
          <w:color w:val="000000" w:themeColor="text1"/>
          <w:sz w:val="28"/>
          <w:szCs w:val="28"/>
          <w:rtl/>
        </w:rPr>
        <w:t xml:space="preserve"> كما ترتبط قرارات القادة الناجحة غالبًا بارتفاع مؤشرات الأداء، وزيادة قدرة الفريق على الإنجاز في الوقت المحدد</w:t>
      </w:r>
      <w:r w:rsidRPr="00DE79B9">
        <w:rPr>
          <w:rFonts w:ascii="Sakkal Majalla" w:hAnsi="Sakkal Majalla" w:cs="Sakkal Majalla"/>
          <w:color w:val="000000" w:themeColor="text1"/>
          <w:sz w:val="28"/>
          <w:szCs w:val="28"/>
        </w:rPr>
        <w:t>.</w:t>
      </w:r>
    </w:p>
    <w:p w14:paraId="56AB21B0" w14:textId="77777777" w:rsidR="0010759C" w:rsidRPr="00DE79B9" w:rsidRDefault="0010759C" w:rsidP="00F440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أما الطوخي</w:t>
      </w:r>
      <w:r w:rsidRPr="00DE79B9">
        <w:rPr>
          <w:rFonts w:ascii="Sakkal Majalla" w:hAnsi="Sakkal Majalla" w:cs="Sakkal Majalla"/>
          <w:color w:val="000000" w:themeColor="text1"/>
          <w:sz w:val="28"/>
          <w:szCs w:val="28"/>
        </w:rPr>
        <w:t xml:space="preserve"> (2021)</w:t>
      </w:r>
      <w:r w:rsidRPr="00DE79B9">
        <w:rPr>
          <w:rFonts w:ascii="Sakkal Majalla" w:hAnsi="Sakkal Majalla" w:cs="Sakkal Majalla"/>
          <w:color w:val="000000" w:themeColor="text1"/>
          <w:sz w:val="28"/>
          <w:szCs w:val="28"/>
          <w:rtl/>
        </w:rPr>
        <w:t>، فيربط بين اتخاذ القرار وبين القيادة المرنة القادرة على التعامل مع المواقف المتغيرة في بيئات العمل، مشيرًا إلى أن القادة الناجحين هم أولئك الذين يمتلكون رؤية واضحة، وشجاعة في اتخاذ القرار، ومرونة في تعديل المسار عند الحاجة</w:t>
      </w:r>
      <w:r w:rsidRPr="00DE79B9">
        <w:rPr>
          <w:rFonts w:ascii="Sakkal Majalla" w:hAnsi="Sakkal Majalla" w:cs="Sakkal Majalla"/>
          <w:color w:val="000000" w:themeColor="text1"/>
          <w:sz w:val="28"/>
          <w:szCs w:val="28"/>
        </w:rPr>
        <w:t>.</w:t>
      </w:r>
    </w:p>
    <w:p w14:paraId="7E384024" w14:textId="77777777" w:rsidR="0010759C" w:rsidRPr="00DE79B9" w:rsidRDefault="0010759C" w:rsidP="00F440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وفي السياق ذاته، تؤكد الشيحان</w:t>
      </w:r>
      <w:r w:rsidRPr="00DE79B9">
        <w:rPr>
          <w:rFonts w:ascii="Sakkal Majalla" w:hAnsi="Sakkal Majalla" w:cs="Sakkal Majalla"/>
          <w:color w:val="000000" w:themeColor="text1"/>
          <w:sz w:val="28"/>
          <w:szCs w:val="28"/>
        </w:rPr>
        <w:t xml:space="preserve"> (2024) </w:t>
      </w:r>
      <w:r w:rsidRPr="00DE79B9">
        <w:rPr>
          <w:rFonts w:ascii="Sakkal Majalla" w:hAnsi="Sakkal Majalla" w:cs="Sakkal Majalla"/>
          <w:color w:val="000000" w:themeColor="text1"/>
          <w:sz w:val="28"/>
          <w:szCs w:val="28"/>
          <w:rtl/>
        </w:rPr>
        <w:t>أن مهارة اتخاذ القرار تظهر بوضوح أثناء الأزمات، حيث تبرز قدرة القائد على المفاضلة بين خيارات معقدة تحت ضغوط نفسية وتنظيمية، وتحمّل مسؤولية النتائج، وتوجيه الفريق بثقة</w:t>
      </w:r>
      <w:r w:rsidRPr="00DE79B9">
        <w:rPr>
          <w:rFonts w:ascii="Sakkal Majalla" w:hAnsi="Sakkal Majalla" w:cs="Sakkal Majalla"/>
          <w:color w:val="000000" w:themeColor="text1"/>
          <w:sz w:val="28"/>
          <w:szCs w:val="28"/>
        </w:rPr>
        <w:t>.</w:t>
      </w:r>
    </w:p>
    <w:p w14:paraId="4E5CCEB4" w14:textId="444B8D88" w:rsidR="0010759C" w:rsidRPr="00DE79B9" w:rsidRDefault="0010759C" w:rsidP="00F440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Pr>
        <w:t xml:space="preserve"> </w:t>
      </w:r>
      <w:r w:rsidRPr="00DE79B9">
        <w:rPr>
          <w:rFonts w:ascii="Sakkal Majalla" w:hAnsi="Sakkal Majalla" w:cs="Sakkal Majalla"/>
          <w:color w:val="000000" w:themeColor="text1"/>
          <w:sz w:val="28"/>
          <w:szCs w:val="28"/>
          <w:rtl/>
        </w:rPr>
        <w:t>ويرى الباحث أن أبعاد المهارات القيادية الثلاثة – التواصل، والتحفيز، واتخاذ القرار – لا تعمل بشكل منعزل، بل تتكامل فيما بينها لتشكّل شخصية القائد المؤثر القادر على التوجيه الفعّال، وإدارة الفرق بكفاءة، وتحقيق نتائج ملموسة داخل بيئة المشاريع. فكل بعد منها يُسهم بطريقته في تحسين أداء الفريق، سواء من خلال وضوح الأهداف (التواصل)، أو رفع المعنويات (التحفيز)، أو تسريع الإنجاز واتخاذ القرارات الحاسمة (اتخاذ القرار). ومن هنا تأتي أهمية قياس وتحليل هذه الأبعاد بشكل دقيق ضمن سياق الدراسة الحالية</w:t>
      </w:r>
      <w:r w:rsidRPr="00DE79B9">
        <w:rPr>
          <w:rFonts w:ascii="Sakkal Majalla" w:hAnsi="Sakkal Majalla" w:cs="Sakkal Majalla"/>
          <w:color w:val="000000" w:themeColor="text1"/>
          <w:sz w:val="28"/>
          <w:szCs w:val="28"/>
        </w:rPr>
        <w:t>.</w:t>
      </w:r>
    </w:p>
    <w:p w14:paraId="170E1AF8" w14:textId="77777777" w:rsidR="005B415A" w:rsidRPr="00DE79B9" w:rsidRDefault="005B415A" w:rsidP="00F440C8">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22" w:name="_Toc203963364"/>
      <w:r w:rsidRPr="00DE79B9">
        <w:rPr>
          <w:rFonts w:ascii="Sakkal Majalla" w:hAnsi="Sakkal Majalla" w:cs="Sakkal Majalla"/>
          <w:b/>
          <w:bCs/>
          <w:color w:val="000000" w:themeColor="text1"/>
          <w:sz w:val="36"/>
          <w:szCs w:val="36"/>
          <w:rtl/>
        </w:rPr>
        <w:lastRenderedPageBreak/>
        <w:t>المبحث الثاني: فعالية أداء فرق العمل في المشاريع الاحترافية</w:t>
      </w:r>
      <w:bookmarkEnd w:id="22"/>
    </w:p>
    <w:p w14:paraId="4F3DC416" w14:textId="21110541" w:rsidR="005B415A" w:rsidRPr="00DE79B9" w:rsidRDefault="00F440C8" w:rsidP="00F440C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3" w:name="_Toc203963365"/>
      <w:r w:rsidRPr="00DE79B9">
        <w:rPr>
          <w:rFonts w:ascii="Sakkal Majalla" w:hAnsi="Sakkal Majalla" w:cs="Sakkal Majalla" w:hint="cs"/>
          <w:b/>
          <w:bCs/>
          <w:color w:val="000000" w:themeColor="text1"/>
          <w:sz w:val="32"/>
          <w:szCs w:val="32"/>
          <w:rtl/>
        </w:rPr>
        <w:t xml:space="preserve">1.2.2 </w:t>
      </w:r>
      <w:r w:rsidR="005B415A" w:rsidRPr="00DE79B9">
        <w:rPr>
          <w:rFonts w:ascii="Sakkal Majalla" w:hAnsi="Sakkal Majalla" w:cs="Sakkal Majalla"/>
          <w:b/>
          <w:bCs/>
          <w:color w:val="000000" w:themeColor="text1"/>
          <w:sz w:val="32"/>
          <w:szCs w:val="32"/>
          <w:rtl/>
        </w:rPr>
        <w:t>التمهيد</w:t>
      </w:r>
      <w:bookmarkEnd w:id="23"/>
    </w:p>
    <w:p w14:paraId="0F985C15" w14:textId="6E20AA43" w:rsidR="005B415A" w:rsidRPr="00DE79B9" w:rsidRDefault="005B415A" w:rsidP="00F440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تُعد فرق العمل محور الإنجاز في المشاريع الاحترافية، إذ تعتمد هذه المشاريع على التنسيق بين مجموعة من الأفراد ذوي التخصصات المختلفة لتحقيق أهداف محددة ضمن جداول زمنية وموارد محدودة</w:t>
      </w:r>
      <w:r w:rsidR="009E187A" w:rsidRPr="00DE79B9">
        <w:rPr>
          <w:rFonts w:ascii="Sakkal Majalla" w:hAnsi="Sakkal Majalla" w:cs="Sakkal Majalla"/>
          <w:color w:val="000000" w:themeColor="text1"/>
          <w:sz w:val="28"/>
          <w:szCs w:val="28"/>
          <w:rtl/>
        </w:rPr>
        <w:t>،</w:t>
      </w:r>
      <w:r w:rsidRPr="00DE79B9">
        <w:rPr>
          <w:rFonts w:ascii="Sakkal Majalla" w:hAnsi="Sakkal Majalla" w:cs="Sakkal Majalla"/>
          <w:color w:val="000000" w:themeColor="text1"/>
          <w:sz w:val="28"/>
          <w:szCs w:val="28"/>
          <w:rtl/>
        </w:rPr>
        <w:t xml:space="preserve"> وفي هذا السياق، تبرز أهمية "فعالية الأداء" كمعيار حاسم في تقييم كفاءة الفرق، وقدرتها على التفاعل الإيجابي، وحل المشكلات، وتحقيق النتائج بجودة عالية وفي الوقت المحدد. ففعالية الفريق لا تعني فقط الإنجاز الكمي للمخرجات، بل تشمل أيضًا عناصر نوعية مثل التعاون، الالتزام، الإبداع، والقدرة على التكيف</w:t>
      </w:r>
      <w:r w:rsidRPr="00DE79B9">
        <w:rPr>
          <w:rFonts w:ascii="Sakkal Majalla" w:hAnsi="Sakkal Majalla" w:cs="Sakkal Majalla"/>
          <w:color w:val="000000" w:themeColor="text1"/>
          <w:sz w:val="28"/>
          <w:szCs w:val="28"/>
        </w:rPr>
        <w:t>.</w:t>
      </w:r>
    </w:p>
    <w:p w14:paraId="63114E2B" w14:textId="77777777" w:rsidR="005B415A" w:rsidRPr="00DE79B9" w:rsidRDefault="005B415A" w:rsidP="00F440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أثبتت العديد من الدراسات أن فرق العمل الفعّالة تُسهم في تحقيق التفوق التنافسي للمؤسسات، وتدعم استمرارية الأداء في البيئات المعقدة. ومع تزايد التحديات في المشاريع الاحترافية، مثل التغيّر السريع، والتنوع الثقافي، وتعدد أصحاب المصلحة، أصبحت فعالية الفريق ضرورة استراتيجية لا يمكن تجاهلها. وعليه، يتناول هذا المبحث مفهوم فعالية فرق العمل، وأهميتها، وأهداف دراستها، ثم تحليل أبعادها الأربعة: تحقيق الأهداف، التعاون، الالتزام، الابتكار</w:t>
      </w:r>
      <w:r w:rsidRPr="00DE79B9">
        <w:rPr>
          <w:rFonts w:ascii="Sakkal Majalla" w:hAnsi="Sakkal Majalla" w:cs="Sakkal Majalla"/>
          <w:color w:val="000000" w:themeColor="text1"/>
          <w:sz w:val="28"/>
          <w:szCs w:val="28"/>
        </w:rPr>
        <w:t>.</w:t>
      </w:r>
    </w:p>
    <w:p w14:paraId="13D5CAD9" w14:textId="0C6CC62A" w:rsidR="005B415A" w:rsidRPr="00DE79B9" w:rsidRDefault="00F440C8" w:rsidP="00F440C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4" w:name="_Toc203963366"/>
      <w:r w:rsidRPr="00DE79B9">
        <w:rPr>
          <w:rFonts w:ascii="Sakkal Majalla" w:hAnsi="Sakkal Majalla" w:cs="Sakkal Majalla" w:hint="cs"/>
          <w:b/>
          <w:bCs/>
          <w:color w:val="000000" w:themeColor="text1"/>
          <w:sz w:val="32"/>
          <w:szCs w:val="32"/>
          <w:rtl/>
        </w:rPr>
        <w:t>2.2.2</w:t>
      </w:r>
      <w:r w:rsidR="005B415A" w:rsidRPr="00DE79B9">
        <w:rPr>
          <w:rFonts w:ascii="Sakkal Majalla" w:hAnsi="Sakkal Majalla" w:cs="Sakkal Majalla"/>
          <w:b/>
          <w:bCs/>
          <w:color w:val="000000" w:themeColor="text1"/>
          <w:sz w:val="32"/>
          <w:szCs w:val="32"/>
          <w:rtl/>
        </w:rPr>
        <w:t xml:space="preserve"> مفهوم فعالية أداء فرق العمل</w:t>
      </w:r>
      <w:bookmarkEnd w:id="24"/>
    </w:p>
    <w:p w14:paraId="0BD395AA" w14:textId="0EA928FC" w:rsidR="005B415A" w:rsidRPr="00DE79B9" w:rsidRDefault="005B415A" w:rsidP="00F440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 xml:space="preserve">تعددت التعريفات المتعلقة بفعالية فرق العمل، ولكن معظمها يدور حول القدرة على تحقيق نتائج ملموسة بأداء متناسق يعكس تكامل الجهود الفردية </w:t>
      </w:r>
      <w:proofErr w:type="spellStart"/>
      <w:r w:rsidRPr="00DE79B9">
        <w:rPr>
          <w:rFonts w:ascii="Sakkal Majalla" w:hAnsi="Sakkal Majalla" w:cs="Sakkal Majalla"/>
          <w:color w:val="000000" w:themeColor="text1"/>
          <w:sz w:val="28"/>
          <w:szCs w:val="28"/>
          <w:rtl/>
        </w:rPr>
        <w:t>والجماعية</w:t>
      </w:r>
      <w:r w:rsidR="009E187A" w:rsidRPr="00DE79B9">
        <w:rPr>
          <w:rFonts w:ascii="Sakkal Majalla" w:hAnsi="Sakkal Majalla" w:cs="Sakkal Majalla"/>
          <w:color w:val="000000" w:themeColor="text1"/>
          <w:sz w:val="28"/>
          <w:szCs w:val="28"/>
          <w:rtl/>
        </w:rPr>
        <w:t>،و</w:t>
      </w:r>
      <w:proofErr w:type="spellEnd"/>
      <w:r w:rsidRPr="00DE79B9">
        <w:rPr>
          <w:rFonts w:ascii="Sakkal Majalla" w:hAnsi="Sakkal Majalla" w:cs="Sakkal Majalla"/>
          <w:color w:val="000000" w:themeColor="text1"/>
          <w:sz w:val="28"/>
          <w:szCs w:val="28"/>
          <w:rtl/>
        </w:rPr>
        <w:t xml:space="preserve"> يعرّف </w:t>
      </w:r>
      <w:r w:rsidRPr="00DE79B9">
        <w:rPr>
          <w:rFonts w:ascii="Sakkal Majalla" w:hAnsi="Sakkal Majalla" w:cs="Sakkal Majalla"/>
          <w:color w:val="000000" w:themeColor="text1"/>
          <w:sz w:val="28"/>
          <w:szCs w:val="28"/>
        </w:rPr>
        <w:t xml:space="preserve">Mazzetti &amp; Schaufeli (2022) </w:t>
      </w:r>
      <w:r w:rsidRPr="00DE79B9">
        <w:rPr>
          <w:rFonts w:ascii="Sakkal Majalla" w:hAnsi="Sakkal Majalla" w:cs="Sakkal Majalla"/>
          <w:color w:val="000000" w:themeColor="text1"/>
          <w:sz w:val="28"/>
          <w:szCs w:val="28"/>
          <w:rtl/>
        </w:rPr>
        <w:t>فعالية فرق العمل بأنها "القدرة الجماعية على تحقيق الأهداف المحددة بكفاءة عالية من خلال توزيع المهام والتفاعل الإيجابي وتبادل الموارد</w:t>
      </w:r>
      <w:r w:rsidRPr="00DE79B9">
        <w:rPr>
          <w:rFonts w:ascii="Sakkal Majalla" w:hAnsi="Sakkal Majalla" w:cs="Sakkal Majalla"/>
          <w:color w:val="000000" w:themeColor="text1"/>
          <w:sz w:val="28"/>
          <w:szCs w:val="28"/>
        </w:rPr>
        <w:t>".</w:t>
      </w:r>
    </w:p>
    <w:p w14:paraId="4F216263" w14:textId="77777777" w:rsidR="005B415A" w:rsidRPr="00DE79B9" w:rsidRDefault="005B415A" w:rsidP="00F440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 xml:space="preserve">بينما يرى </w:t>
      </w:r>
      <w:r w:rsidRPr="00DE79B9">
        <w:rPr>
          <w:rFonts w:ascii="Sakkal Majalla" w:hAnsi="Sakkal Majalla" w:cs="Sakkal Majalla"/>
          <w:color w:val="000000" w:themeColor="text1"/>
          <w:sz w:val="28"/>
          <w:szCs w:val="28"/>
        </w:rPr>
        <w:t xml:space="preserve">Zajac et al. (2021) </w:t>
      </w:r>
      <w:r w:rsidRPr="00DE79B9">
        <w:rPr>
          <w:rFonts w:ascii="Sakkal Majalla" w:hAnsi="Sakkal Majalla" w:cs="Sakkal Majalla"/>
          <w:color w:val="000000" w:themeColor="text1"/>
          <w:sz w:val="28"/>
          <w:szCs w:val="28"/>
          <w:rtl/>
        </w:rPr>
        <w:t>أن فعالية الفريق ترتبط بثلاثة عناصر مترابطة: وضوح الأهداف، جودة التفاعل بين الأعضاء، ومدى توافق مخرجات الفريق مع التوقعات التنظيمية</w:t>
      </w:r>
      <w:r w:rsidRPr="00DE79B9">
        <w:rPr>
          <w:rFonts w:ascii="Sakkal Majalla" w:hAnsi="Sakkal Majalla" w:cs="Sakkal Majalla"/>
          <w:color w:val="000000" w:themeColor="text1"/>
          <w:sz w:val="28"/>
          <w:szCs w:val="28"/>
        </w:rPr>
        <w:t>.</w:t>
      </w:r>
    </w:p>
    <w:p w14:paraId="4EC862AE" w14:textId="77777777" w:rsidR="005B415A" w:rsidRPr="00DE79B9" w:rsidRDefault="005B415A" w:rsidP="00F440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lastRenderedPageBreak/>
        <w:t xml:space="preserve">أما </w:t>
      </w:r>
      <w:r w:rsidRPr="00DE79B9">
        <w:rPr>
          <w:rFonts w:ascii="Sakkal Majalla" w:hAnsi="Sakkal Majalla" w:cs="Sakkal Majalla"/>
          <w:color w:val="000000" w:themeColor="text1"/>
          <w:sz w:val="28"/>
          <w:szCs w:val="28"/>
        </w:rPr>
        <w:t>Coronado-Maldonado &amp; Benítez-Márquez (2023)</w:t>
      </w:r>
      <w:r w:rsidRPr="00DE79B9">
        <w:rPr>
          <w:rFonts w:ascii="Sakkal Majalla" w:hAnsi="Sakkal Majalla" w:cs="Sakkal Majalla"/>
          <w:color w:val="000000" w:themeColor="text1"/>
          <w:sz w:val="28"/>
          <w:szCs w:val="28"/>
          <w:rtl/>
        </w:rPr>
        <w:t>، فقد ركزوا على البعد العاطفي والقيادي، معتبرين أن فعالية الفريق ترتبط أيضًا بقدرة القائد على إدارة العلاقات وتوظيف الذكاء العاطفي في خلق بيئة داعمة ومحفزة</w:t>
      </w:r>
      <w:r w:rsidRPr="00DE79B9">
        <w:rPr>
          <w:rFonts w:ascii="Sakkal Majalla" w:hAnsi="Sakkal Majalla" w:cs="Sakkal Majalla"/>
          <w:color w:val="000000" w:themeColor="text1"/>
          <w:sz w:val="28"/>
          <w:szCs w:val="28"/>
        </w:rPr>
        <w:t>.</w:t>
      </w:r>
    </w:p>
    <w:p w14:paraId="787E8A92" w14:textId="77777777" w:rsidR="005B415A" w:rsidRPr="00DE79B9" w:rsidRDefault="005B415A" w:rsidP="00F440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وفي السياق العربي، يعرّف الطوخي</w:t>
      </w:r>
      <w:r w:rsidRPr="00DE79B9">
        <w:rPr>
          <w:rFonts w:ascii="Sakkal Majalla" w:hAnsi="Sakkal Majalla" w:cs="Sakkal Majalla"/>
          <w:color w:val="000000" w:themeColor="text1"/>
          <w:sz w:val="28"/>
          <w:szCs w:val="28"/>
        </w:rPr>
        <w:t xml:space="preserve"> (2021) </w:t>
      </w:r>
      <w:r w:rsidRPr="00DE79B9">
        <w:rPr>
          <w:rFonts w:ascii="Sakkal Majalla" w:hAnsi="Sakkal Majalla" w:cs="Sakkal Majalla"/>
          <w:color w:val="000000" w:themeColor="text1"/>
          <w:sz w:val="28"/>
          <w:szCs w:val="28"/>
          <w:rtl/>
        </w:rPr>
        <w:t>فعالية فرق العمل بأنها "مدى قدرة الفريق على تنفيذ المهام بكفاءة، وتجاوز الصراعات الداخلية، وتحقيق أهداف المشروع في ظل الالتزام بالوقت والجودة والمعايير المؤسسية</w:t>
      </w:r>
      <w:r w:rsidRPr="00DE79B9">
        <w:rPr>
          <w:rFonts w:ascii="Sakkal Majalla" w:hAnsi="Sakkal Majalla" w:cs="Sakkal Majalla"/>
          <w:color w:val="000000" w:themeColor="text1"/>
          <w:sz w:val="28"/>
          <w:szCs w:val="28"/>
        </w:rPr>
        <w:t>".</w:t>
      </w:r>
    </w:p>
    <w:p w14:paraId="2996E951" w14:textId="77777777" w:rsidR="005B415A" w:rsidRPr="00DE79B9" w:rsidRDefault="005B415A" w:rsidP="00F440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ومن خلال هذه التعريفات، يمكن القول إن فعالية الفريق تمثل انعكاسًا لجودة العمليات الجماعية والتكامل بين الجهود، وقدرة الأعضاء على التعاون في بيئة ديناميكية لتحقيق نتائج مستدامة</w:t>
      </w:r>
      <w:r w:rsidRPr="00DE79B9">
        <w:rPr>
          <w:rFonts w:ascii="Sakkal Majalla" w:hAnsi="Sakkal Majalla" w:cs="Sakkal Majalla"/>
          <w:color w:val="000000" w:themeColor="text1"/>
          <w:sz w:val="28"/>
          <w:szCs w:val="28"/>
        </w:rPr>
        <w:t>.</w:t>
      </w:r>
    </w:p>
    <w:p w14:paraId="1D81A005" w14:textId="0A95F270" w:rsidR="005B415A" w:rsidRPr="00DE79B9" w:rsidRDefault="005B415A" w:rsidP="00F440C8">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DE79B9">
        <w:rPr>
          <w:rFonts w:ascii="Sakkal Majalla" w:hAnsi="Sakkal Majalla" w:cs="Sakkal Majalla"/>
          <w:b/>
          <w:bCs/>
          <w:color w:val="000000" w:themeColor="text1"/>
          <w:sz w:val="28"/>
          <w:szCs w:val="28"/>
          <w:rtl/>
        </w:rPr>
        <w:t>ويرى الباحث أن فعالية أداء فرق العمل تُعرّف إجرائيًا في هذه الدراسة بأنها</w:t>
      </w:r>
      <w:r w:rsidRPr="00DE79B9">
        <w:rPr>
          <w:rFonts w:ascii="Sakkal Majalla" w:hAnsi="Sakkal Majalla" w:cs="Sakkal Majalla"/>
          <w:b/>
          <w:bCs/>
          <w:color w:val="000000" w:themeColor="text1"/>
          <w:sz w:val="28"/>
          <w:szCs w:val="28"/>
        </w:rPr>
        <w:t>:</w:t>
      </w:r>
    </w:p>
    <w:p w14:paraId="10E4A042" w14:textId="77777777" w:rsidR="005B415A" w:rsidRPr="00DE79B9" w:rsidRDefault="005B415A" w:rsidP="00F440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Pr>
        <w:t>"</w:t>
      </w:r>
      <w:r w:rsidRPr="00DE79B9">
        <w:rPr>
          <w:rFonts w:ascii="Sakkal Majalla" w:hAnsi="Sakkal Majalla" w:cs="Sakkal Majalla"/>
          <w:color w:val="000000" w:themeColor="text1"/>
          <w:sz w:val="28"/>
          <w:szCs w:val="28"/>
          <w:rtl/>
        </w:rPr>
        <w:t>القدرة الجماعية للفريق على تحقيق الأهداف المحددة للمشروع من خلال التعاون، الالتزام، الإبداع، والتنفيذ عالي الجودة في إطار زمني وموارد محددة، بما يحقق التوازن بين الأداء الفردي والنتائج الجماعية</w:t>
      </w:r>
      <w:r w:rsidRPr="00DE79B9">
        <w:rPr>
          <w:rFonts w:ascii="Sakkal Majalla" w:hAnsi="Sakkal Majalla" w:cs="Sakkal Majalla"/>
          <w:color w:val="000000" w:themeColor="text1"/>
          <w:sz w:val="28"/>
          <w:szCs w:val="28"/>
        </w:rPr>
        <w:t>".</w:t>
      </w:r>
    </w:p>
    <w:p w14:paraId="01F66FB6" w14:textId="7AAC83B8" w:rsidR="005B415A" w:rsidRPr="00DE79B9" w:rsidRDefault="00F440C8" w:rsidP="00F440C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5" w:name="_Toc203963367"/>
      <w:r w:rsidRPr="00DE79B9">
        <w:rPr>
          <w:rFonts w:ascii="Sakkal Majalla" w:hAnsi="Sakkal Majalla" w:cs="Sakkal Majalla" w:hint="cs"/>
          <w:b/>
          <w:bCs/>
          <w:color w:val="000000" w:themeColor="text1"/>
          <w:sz w:val="32"/>
          <w:szCs w:val="32"/>
          <w:rtl/>
        </w:rPr>
        <w:t xml:space="preserve">3.2.2 </w:t>
      </w:r>
      <w:r w:rsidR="005B415A" w:rsidRPr="00DE79B9">
        <w:rPr>
          <w:rFonts w:ascii="Sakkal Majalla" w:hAnsi="Sakkal Majalla" w:cs="Sakkal Majalla"/>
          <w:b/>
          <w:bCs/>
          <w:color w:val="000000" w:themeColor="text1"/>
          <w:sz w:val="32"/>
          <w:szCs w:val="32"/>
          <w:rtl/>
        </w:rPr>
        <w:t>أهمية فعالية فرق العمل</w:t>
      </w:r>
      <w:bookmarkEnd w:id="25"/>
    </w:p>
    <w:p w14:paraId="662841A7" w14:textId="3897969B" w:rsidR="005B415A" w:rsidRPr="00DE79B9" w:rsidRDefault="005B415A" w:rsidP="00F440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أصبحت فرق العمل في العصر الحديث مكونًا حاسمًا في نجاح المشاريع، خاصةً تلك التي تُدار في بيئات احترافية تتسم بالتعقيد والتغير السريع. ولم تعد فعالية الفريق مجرّد حالة تنظيمية مثالية، بل باتت ضرورة استراتيجية لضمان الإنجاز، وتقليل الفجوات، والتعامل مع ضغوط الوقت والموارد</w:t>
      </w:r>
      <w:r w:rsidR="009E187A" w:rsidRPr="00DE79B9">
        <w:rPr>
          <w:rFonts w:ascii="Sakkal Majalla" w:hAnsi="Sakkal Majalla" w:cs="Sakkal Majalla"/>
          <w:color w:val="000000" w:themeColor="text1"/>
          <w:sz w:val="28"/>
          <w:szCs w:val="28"/>
          <w:rtl/>
        </w:rPr>
        <w:t>،</w:t>
      </w:r>
      <w:r w:rsidRPr="00DE79B9">
        <w:rPr>
          <w:rFonts w:ascii="Sakkal Majalla" w:hAnsi="Sakkal Majalla" w:cs="Sakkal Majalla"/>
          <w:color w:val="000000" w:themeColor="text1"/>
          <w:sz w:val="28"/>
          <w:szCs w:val="28"/>
          <w:rtl/>
        </w:rPr>
        <w:t xml:space="preserve"> فالمنظمات التي تنجح في بناء فرق عمل فعّالة، قادرة على تحقيق التكامل بين الجهد الفردي والعمل الجماعي، وتحقيق الأهداف بجودة عالية وفي إطار زمني محدد</w:t>
      </w:r>
      <w:r w:rsidR="009E187A" w:rsidRPr="00DE79B9">
        <w:rPr>
          <w:rFonts w:ascii="Sakkal Majalla" w:hAnsi="Sakkal Majalla" w:cs="Sakkal Majalla"/>
          <w:color w:val="000000" w:themeColor="text1"/>
          <w:sz w:val="28"/>
          <w:szCs w:val="28"/>
          <w:rtl/>
        </w:rPr>
        <w:t>،</w:t>
      </w:r>
      <w:r w:rsidRPr="00DE79B9">
        <w:rPr>
          <w:rFonts w:ascii="Sakkal Majalla" w:hAnsi="Sakkal Majalla" w:cs="Sakkal Majalla"/>
          <w:color w:val="000000" w:themeColor="text1"/>
          <w:sz w:val="28"/>
          <w:szCs w:val="28"/>
          <w:rtl/>
        </w:rPr>
        <w:t xml:space="preserve"> وتزداد هذه الأهمية في المشاريع التي تعتمد على التنسيق بين خبرات متنوعة، وتواجه تحديات ميدانية أو قرارات حرجة تتطلب أداءً جماعيًا متناغمًا وسريع الاستجابة</w:t>
      </w:r>
      <w:r w:rsidRPr="00DE79B9">
        <w:rPr>
          <w:rFonts w:ascii="Sakkal Majalla" w:hAnsi="Sakkal Majalla" w:cs="Sakkal Majalla"/>
          <w:color w:val="000000" w:themeColor="text1"/>
          <w:sz w:val="28"/>
          <w:szCs w:val="28"/>
        </w:rPr>
        <w:t>.</w:t>
      </w:r>
    </w:p>
    <w:p w14:paraId="316B87C7" w14:textId="77777777" w:rsidR="005B415A" w:rsidRPr="00DE79B9" w:rsidRDefault="005B415A" w:rsidP="00F440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lastRenderedPageBreak/>
        <w:t xml:space="preserve">ويشير </w:t>
      </w:r>
      <w:r w:rsidRPr="00DE79B9">
        <w:rPr>
          <w:rFonts w:ascii="Sakkal Majalla" w:hAnsi="Sakkal Majalla" w:cs="Sakkal Majalla"/>
          <w:color w:val="000000" w:themeColor="text1"/>
          <w:sz w:val="28"/>
          <w:szCs w:val="28"/>
        </w:rPr>
        <w:t xml:space="preserve">Zajac et al. (2021) </w:t>
      </w:r>
      <w:r w:rsidRPr="00DE79B9">
        <w:rPr>
          <w:rFonts w:ascii="Sakkal Majalla" w:hAnsi="Sakkal Majalla" w:cs="Sakkal Majalla"/>
          <w:color w:val="000000" w:themeColor="text1"/>
          <w:sz w:val="28"/>
          <w:szCs w:val="28"/>
          <w:rtl/>
        </w:rPr>
        <w:t>إلى أن أهمية فعالية فرق العمل تكمن في عدد من الجوانب الجوهرية التي تنعكس مباشرة على الأداء التنظيمي، منها</w:t>
      </w:r>
      <w:r w:rsidRPr="00DE79B9">
        <w:rPr>
          <w:rFonts w:ascii="Sakkal Majalla" w:hAnsi="Sakkal Majalla" w:cs="Sakkal Majalla"/>
          <w:color w:val="000000" w:themeColor="text1"/>
          <w:sz w:val="28"/>
          <w:szCs w:val="28"/>
        </w:rPr>
        <w:t>:</w:t>
      </w:r>
    </w:p>
    <w:p w14:paraId="05449B30" w14:textId="77777777" w:rsidR="005B415A" w:rsidRPr="00DE79B9" w:rsidRDefault="005B415A" w:rsidP="007278CD">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تحقيق الانسجام الداخلي بين أعضاء الفريق، من خلال توزيع الأدوار بوضوح، وتعزيز الثقة المتبادلة، وتجنب التداخل والصراعات</w:t>
      </w:r>
      <w:r w:rsidRPr="00DE79B9">
        <w:rPr>
          <w:rFonts w:ascii="Sakkal Majalla" w:hAnsi="Sakkal Majalla" w:cs="Sakkal Majalla"/>
          <w:color w:val="000000" w:themeColor="text1"/>
          <w:sz w:val="28"/>
          <w:szCs w:val="28"/>
        </w:rPr>
        <w:t>.</w:t>
      </w:r>
    </w:p>
    <w:p w14:paraId="34023543" w14:textId="77777777" w:rsidR="005B415A" w:rsidRPr="00DE79B9" w:rsidRDefault="005B415A" w:rsidP="007278CD">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رفع مستوى كفاءة التنفيذ في المشاريع، من خلال التكامل في الأداء، وتقليل الفاقد الزمني والتشغيلي، واستثمار الجهد الجماعي بطريقة مثلى</w:t>
      </w:r>
      <w:r w:rsidRPr="00DE79B9">
        <w:rPr>
          <w:rFonts w:ascii="Sakkal Majalla" w:hAnsi="Sakkal Majalla" w:cs="Sakkal Majalla"/>
          <w:color w:val="000000" w:themeColor="text1"/>
          <w:sz w:val="28"/>
          <w:szCs w:val="28"/>
        </w:rPr>
        <w:t>.</w:t>
      </w:r>
    </w:p>
    <w:p w14:paraId="53C2275A" w14:textId="77777777" w:rsidR="005B415A" w:rsidRPr="00DE79B9" w:rsidRDefault="005B415A" w:rsidP="007278CD">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تعزيز القدرة على التكيف مع التحديات، إذ تُظهر الفرق الفعّالة مرونة في التعامل مع التغيّرات، وسرعة في اتخاذ القرار، واستعدادًا للتطوير الذاتي المستمر</w:t>
      </w:r>
      <w:r w:rsidRPr="00DE79B9">
        <w:rPr>
          <w:rFonts w:ascii="Sakkal Majalla" w:hAnsi="Sakkal Majalla" w:cs="Sakkal Majalla"/>
          <w:color w:val="000000" w:themeColor="text1"/>
          <w:sz w:val="28"/>
          <w:szCs w:val="28"/>
        </w:rPr>
        <w:t>.</w:t>
      </w:r>
    </w:p>
    <w:p w14:paraId="5A6C83A2" w14:textId="77777777" w:rsidR="005B415A" w:rsidRPr="00DE79B9" w:rsidRDefault="005B415A" w:rsidP="00F440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 xml:space="preserve">كما يرى </w:t>
      </w:r>
      <w:r w:rsidRPr="00DE79B9">
        <w:rPr>
          <w:rFonts w:ascii="Sakkal Majalla" w:hAnsi="Sakkal Majalla" w:cs="Sakkal Majalla"/>
          <w:color w:val="000000" w:themeColor="text1"/>
          <w:sz w:val="28"/>
          <w:szCs w:val="28"/>
        </w:rPr>
        <w:t xml:space="preserve">Mazzetti &amp; Schaufeli (2022) </w:t>
      </w:r>
      <w:r w:rsidRPr="00DE79B9">
        <w:rPr>
          <w:rFonts w:ascii="Sakkal Majalla" w:hAnsi="Sakkal Majalla" w:cs="Sakkal Majalla"/>
          <w:color w:val="000000" w:themeColor="text1"/>
          <w:sz w:val="28"/>
          <w:szCs w:val="28"/>
          <w:rtl/>
        </w:rPr>
        <w:t>أن فعالية فرق العمل تُمثل قاعدة أساسية لبناء بيئة مهنية محفزة ومستقرة، حيث يسهم الأداء الجماعي الفعّال في تحقيق</w:t>
      </w:r>
      <w:r w:rsidRPr="00DE79B9">
        <w:rPr>
          <w:rFonts w:ascii="Sakkal Majalla" w:hAnsi="Sakkal Majalla" w:cs="Sakkal Majalla"/>
          <w:color w:val="000000" w:themeColor="text1"/>
          <w:sz w:val="28"/>
          <w:szCs w:val="28"/>
        </w:rPr>
        <w:t>:</w:t>
      </w:r>
    </w:p>
    <w:p w14:paraId="1002B2D3" w14:textId="77777777" w:rsidR="005B415A" w:rsidRPr="00DE79B9" w:rsidRDefault="005B415A" w:rsidP="007278CD">
      <w:pPr>
        <w:numPr>
          <w:ilvl w:val="0"/>
          <w:numId w:val="5"/>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رضا وظيفي أعلى بين الأعضاء نتيجة الشعور بالعدالة والتقدير والمشاركة؛</w:t>
      </w:r>
    </w:p>
    <w:p w14:paraId="5292FB61" w14:textId="77777777" w:rsidR="005B415A" w:rsidRPr="00DE79B9" w:rsidRDefault="005B415A" w:rsidP="007278CD">
      <w:pPr>
        <w:numPr>
          <w:ilvl w:val="0"/>
          <w:numId w:val="5"/>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مستوى اندماج مهني أقوى يعزز الالتزام والانتماء؛</w:t>
      </w:r>
    </w:p>
    <w:p w14:paraId="6BC290F3" w14:textId="77777777" w:rsidR="005B415A" w:rsidRPr="00DE79B9" w:rsidRDefault="005B415A" w:rsidP="007278CD">
      <w:pPr>
        <w:numPr>
          <w:ilvl w:val="0"/>
          <w:numId w:val="5"/>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وأداء مستدام قابل للتطوير في مختلف مراحل المشروع</w:t>
      </w:r>
      <w:r w:rsidRPr="00DE79B9">
        <w:rPr>
          <w:rFonts w:ascii="Sakkal Majalla" w:hAnsi="Sakkal Majalla" w:cs="Sakkal Majalla"/>
          <w:color w:val="000000" w:themeColor="text1"/>
          <w:sz w:val="28"/>
          <w:szCs w:val="28"/>
        </w:rPr>
        <w:t>.</w:t>
      </w:r>
    </w:p>
    <w:p w14:paraId="223FBCE1" w14:textId="77777777" w:rsidR="005B415A" w:rsidRPr="00DE79B9" w:rsidRDefault="005B415A" w:rsidP="00F440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 xml:space="preserve">وفي دراسة تحليلية حديثة، أوضح </w:t>
      </w:r>
      <w:r w:rsidRPr="00DE79B9">
        <w:rPr>
          <w:rFonts w:ascii="Sakkal Majalla" w:hAnsi="Sakkal Majalla" w:cs="Sakkal Majalla"/>
          <w:color w:val="000000" w:themeColor="text1"/>
          <w:sz w:val="28"/>
          <w:szCs w:val="28"/>
        </w:rPr>
        <w:t xml:space="preserve">Coronado-Maldonado &amp; Benítez-Márquez (2023) </w:t>
      </w:r>
      <w:r w:rsidRPr="00DE79B9">
        <w:rPr>
          <w:rFonts w:ascii="Sakkal Majalla" w:hAnsi="Sakkal Majalla" w:cs="Sakkal Majalla"/>
          <w:color w:val="000000" w:themeColor="text1"/>
          <w:sz w:val="28"/>
          <w:szCs w:val="28"/>
          <w:rtl/>
        </w:rPr>
        <w:t>أن فعالية الفرق لا تؤدي فقط إلى تحقيق الأهداف، بل تساعد على خلق مناخ تنظيمي نفسي واجتماعي يُشجّع على الابتكار والتجديد، ويقلل من معدلات التوتر، ويعزز من إنتاجية الأفراد داخل الفريق</w:t>
      </w:r>
      <w:r w:rsidRPr="00DE79B9">
        <w:rPr>
          <w:rFonts w:ascii="Sakkal Majalla" w:hAnsi="Sakkal Majalla" w:cs="Sakkal Majalla"/>
          <w:color w:val="000000" w:themeColor="text1"/>
          <w:sz w:val="28"/>
          <w:szCs w:val="28"/>
        </w:rPr>
        <w:t>.</w:t>
      </w:r>
    </w:p>
    <w:p w14:paraId="023DCE4C" w14:textId="77777777" w:rsidR="005B415A" w:rsidRPr="00DE79B9" w:rsidRDefault="005B415A" w:rsidP="003327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أما في السياق العربي، فقد أكد الطوخي</w:t>
      </w:r>
      <w:r w:rsidRPr="00DE79B9">
        <w:rPr>
          <w:rFonts w:ascii="Sakkal Majalla" w:hAnsi="Sakkal Majalla" w:cs="Sakkal Majalla"/>
          <w:color w:val="000000" w:themeColor="text1"/>
          <w:sz w:val="28"/>
          <w:szCs w:val="28"/>
        </w:rPr>
        <w:t xml:space="preserve"> (2021) </w:t>
      </w:r>
      <w:r w:rsidRPr="00DE79B9">
        <w:rPr>
          <w:rFonts w:ascii="Sakkal Majalla" w:hAnsi="Sakkal Majalla" w:cs="Sakkal Majalla"/>
          <w:color w:val="000000" w:themeColor="text1"/>
          <w:sz w:val="28"/>
          <w:szCs w:val="28"/>
          <w:rtl/>
        </w:rPr>
        <w:t>أن أهمية فعالية فرق العمل في المؤسسات والمشاريع تبرز من خلال قدرتها على تحقيق الإنجاز الجماعي تحت ضغط، وتجاوز التحديات الداخلية، والوصول إلى نتائج مرضية دون الحاجة إلى تدخل خارجي مستمر. ويضيف أن الفريق الفعّال هو الذي يستطيع تحويل الرؤية الاستراتيجية إلى مخرجات ملموسة، قابلة للقياس والتقييم والتحسين المستمر</w:t>
      </w:r>
      <w:r w:rsidRPr="00DE79B9">
        <w:rPr>
          <w:rFonts w:ascii="Sakkal Majalla" w:hAnsi="Sakkal Majalla" w:cs="Sakkal Majalla"/>
          <w:color w:val="000000" w:themeColor="text1"/>
          <w:sz w:val="28"/>
          <w:szCs w:val="28"/>
        </w:rPr>
        <w:t>.</w:t>
      </w:r>
    </w:p>
    <w:p w14:paraId="181FE2D3" w14:textId="2A798D47" w:rsidR="005B415A" w:rsidRPr="00DE79B9" w:rsidRDefault="005B415A" w:rsidP="003327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lastRenderedPageBreak/>
        <w:t>ويرى الباحث أن أهمية فعالية فرق العمل تتجاوز كونها مجرد "نمط عمل تعاوني"، بل تمثل بنية تنظيمية حيوية تضمن تحقيق الأهداف بكفاءة، واستدامة الأداء، وتوزيع المعرفة والمسؤوليات داخل المشروع. كما أن الفرق الفعّالة تشكل أرضية حقيقية للتعلم الجماعي، والابتكار التشاركي، وبناء الثقة داخل المؤسسة</w:t>
      </w:r>
      <w:r w:rsidRPr="00DE79B9">
        <w:rPr>
          <w:rFonts w:ascii="Sakkal Majalla" w:hAnsi="Sakkal Majalla" w:cs="Sakkal Majalla"/>
          <w:color w:val="000000" w:themeColor="text1"/>
          <w:sz w:val="28"/>
          <w:szCs w:val="28"/>
        </w:rPr>
        <w:t xml:space="preserve">. </w:t>
      </w:r>
      <w:r w:rsidRPr="00DE79B9">
        <w:rPr>
          <w:rFonts w:ascii="Sakkal Majalla" w:hAnsi="Sakkal Majalla" w:cs="Sakkal Majalla"/>
          <w:color w:val="000000" w:themeColor="text1"/>
          <w:sz w:val="28"/>
          <w:szCs w:val="28"/>
          <w:rtl/>
        </w:rPr>
        <w:t>ولهذا فإن تعزيز فعالية الفريق يجب أن يكون جزءًا من الخطط الاستراتيجية لأي منظمة تسعى للتميز في تنفيذ المشاريع وتحقيق رضا العملاء وأصحاب المصلحة</w:t>
      </w:r>
      <w:r w:rsidRPr="00DE79B9">
        <w:rPr>
          <w:rFonts w:ascii="Sakkal Majalla" w:hAnsi="Sakkal Majalla" w:cs="Sakkal Majalla"/>
          <w:color w:val="000000" w:themeColor="text1"/>
          <w:sz w:val="28"/>
          <w:szCs w:val="28"/>
        </w:rPr>
        <w:t>.</w:t>
      </w:r>
    </w:p>
    <w:p w14:paraId="1E491764" w14:textId="26282A12" w:rsidR="005B415A" w:rsidRPr="00DE79B9" w:rsidRDefault="00332728" w:rsidP="0033272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6" w:name="_Toc203963368"/>
      <w:r w:rsidRPr="00DE79B9">
        <w:rPr>
          <w:rFonts w:ascii="Sakkal Majalla" w:hAnsi="Sakkal Majalla" w:cs="Sakkal Majalla" w:hint="cs"/>
          <w:b/>
          <w:bCs/>
          <w:color w:val="000000" w:themeColor="text1"/>
          <w:sz w:val="32"/>
          <w:szCs w:val="32"/>
          <w:rtl/>
        </w:rPr>
        <w:t xml:space="preserve">4.2.2 </w:t>
      </w:r>
      <w:r w:rsidR="005B415A" w:rsidRPr="00DE79B9">
        <w:rPr>
          <w:rFonts w:ascii="Sakkal Majalla" w:hAnsi="Sakkal Majalla" w:cs="Sakkal Majalla"/>
          <w:b/>
          <w:bCs/>
          <w:color w:val="000000" w:themeColor="text1"/>
          <w:sz w:val="32"/>
          <w:szCs w:val="32"/>
          <w:rtl/>
        </w:rPr>
        <w:t>أهداف دراسة فعالية فرق العمل</w:t>
      </w:r>
      <w:bookmarkEnd w:id="26"/>
    </w:p>
    <w:p w14:paraId="75130F85" w14:textId="38A777D1" w:rsidR="005B415A" w:rsidRPr="00DE79B9" w:rsidRDefault="005B415A" w:rsidP="003327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تُعد فعالية فرق العمل من أبرز المواضيع التي حظيت باهتمام الباحثين والممارسين في مجالات الإدارة والموارد البشرية وإدارة المشاريع، وذلك لما لها من دور محوري في تحسين كفاءة العمل الجماعي، وتعزيز الأداء التنظيمي، وتحقيق أهداف المشاريع بجودة عالية وفي الوقت المحدد</w:t>
      </w:r>
      <w:r w:rsidR="009E187A" w:rsidRPr="00DE79B9">
        <w:rPr>
          <w:rFonts w:ascii="Sakkal Majalla" w:hAnsi="Sakkal Majalla" w:cs="Sakkal Majalla"/>
          <w:color w:val="000000" w:themeColor="text1"/>
          <w:sz w:val="28"/>
          <w:szCs w:val="28"/>
          <w:rtl/>
        </w:rPr>
        <w:t>،</w:t>
      </w:r>
      <w:r w:rsidRPr="00DE79B9">
        <w:rPr>
          <w:rFonts w:ascii="Sakkal Majalla" w:hAnsi="Sakkal Majalla" w:cs="Sakkal Majalla"/>
          <w:color w:val="000000" w:themeColor="text1"/>
          <w:sz w:val="28"/>
          <w:szCs w:val="28"/>
          <w:rtl/>
        </w:rPr>
        <w:t xml:space="preserve"> ودراسة هذا المفهوم لا تقتصر على تحليل ما إذا كان الفريق ينجز المهام أو لا، بل تمتد لفهم كيف ينجزها، وبأي مستوى من التناغم والتفاعل والالتزام. فالفريق الفعّال لا يعمل فقط من أجل إنجاز مهمة، بل يصنع بيئة عمل محفزة تسهم في التعلّم، والابتكار، وتبادل المعرفة، وحل المشكلات بشكل تشاركي. ومن هنا تبرز الأهمية العلمية والعملية لتحديد الأهداف التي تسعى الدراسات لتحقيقها عند تناول هذا الموضوع</w:t>
      </w:r>
      <w:r w:rsidRPr="00DE79B9">
        <w:rPr>
          <w:rFonts w:ascii="Sakkal Majalla" w:hAnsi="Sakkal Majalla" w:cs="Sakkal Majalla"/>
          <w:color w:val="000000" w:themeColor="text1"/>
          <w:sz w:val="28"/>
          <w:szCs w:val="28"/>
        </w:rPr>
        <w:t>.</w:t>
      </w:r>
    </w:p>
    <w:p w14:paraId="77476A5B" w14:textId="77777777" w:rsidR="005B415A" w:rsidRPr="00DE79B9" w:rsidRDefault="005B415A" w:rsidP="00332728">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DE79B9">
        <w:rPr>
          <w:rFonts w:ascii="Sakkal Majalla" w:hAnsi="Sakkal Majalla" w:cs="Sakkal Majalla"/>
          <w:b/>
          <w:bCs/>
          <w:color w:val="000000" w:themeColor="text1"/>
          <w:sz w:val="28"/>
          <w:szCs w:val="28"/>
          <w:rtl/>
        </w:rPr>
        <w:t xml:space="preserve">ويشير </w:t>
      </w:r>
      <w:r w:rsidRPr="00DE79B9">
        <w:rPr>
          <w:rFonts w:ascii="Sakkal Majalla" w:hAnsi="Sakkal Majalla" w:cs="Sakkal Majalla"/>
          <w:b/>
          <w:bCs/>
          <w:color w:val="000000" w:themeColor="text1"/>
          <w:sz w:val="28"/>
          <w:szCs w:val="28"/>
        </w:rPr>
        <w:t xml:space="preserve">Mazzetti &amp; Schaufeli (2022) </w:t>
      </w:r>
      <w:r w:rsidRPr="00DE79B9">
        <w:rPr>
          <w:rFonts w:ascii="Sakkal Majalla" w:hAnsi="Sakkal Majalla" w:cs="Sakkal Majalla"/>
          <w:b/>
          <w:bCs/>
          <w:color w:val="000000" w:themeColor="text1"/>
          <w:sz w:val="28"/>
          <w:szCs w:val="28"/>
          <w:rtl/>
        </w:rPr>
        <w:t>إلى أن دراسة فعالية فرق العمل تهدف إلى</w:t>
      </w:r>
      <w:r w:rsidRPr="00DE79B9">
        <w:rPr>
          <w:rFonts w:ascii="Sakkal Majalla" w:hAnsi="Sakkal Majalla" w:cs="Sakkal Majalla"/>
          <w:b/>
          <w:bCs/>
          <w:color w:val="000000" w:themeColor="text1"/>
          <w:sz w:val="28"/>
          <w:szCs w:val="28"/>
        </w:rPr>
        <w:t>:</w:t>
      </w:r>
    </w:p>
    <w:p w14:paraId="09C82DCE" w14:textId="77777777" w:rsidR="005B415A" w:rsidRPr="00DE79B9" w:rsidRDefault="005B415A" w:rsidP="007278CD">
      <w:pPr>
        <w:numPr>
          <w:ilvl w:val="0"/>
          <w:numId w:val="6"/>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تحديد العوامل التنظيمية والسلوكية التي تساهم في بناء فرق عالية الأداء، مثل وضوح الأدوار، ومهارات القيادة، والذكاء العاطفي، وسلوكيات التعاون</w:t>
      </w:r>
      <w:r w:rsidRPr="00DE79B9">
        <w:rPr>
          <w:rFonts w:ascii="Sakkal Majalla" w:hAnsi="Sakkal Majalla" w:cs="Sakkal Majalla"/>
          <w:color w:val="000000" w:themeColor="text1"/>
          <w:sz w:val="28"/>
          <w:szCs w:val="28"/>
        </w:rPr>
        <w:t>.</w:t>
      </w:r>
    </w:p>
    <w:p w14:paraId="5F91FE58" w14:textId="77777777" w:rsidR="005B415A" w:rsidRPr="00DE79B9" w:rsidRDefault="005B415A" w:rsidP="007278CD">
      <w:pPr>
        <w:numPr>
          <w:ilvl w:val="0"/>
          <w:numId w:val="6"/>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تحليل العلاقة بين فعالية الفرق والنتائج المؤسسية، كالإنتاجية، والابتكار، ورضا العملاء، وتحقيق مؤشرات الأداء الرئيسية</w:t>
      </w:r>
      <w:r w:rsidRPr="00DE79B9">
        <w:rPr>
          <w:rFonts w:ascii="Sakkal Majalla" w:hAnsi="Sakkal Majalla" w:cs="Sakkal Majalla"/>
          <w:color w:val="000000" w:themeColor="text1"/>
          <w:sz w:val="28"/>
          <w:szCs w:val="28"/>
        </w:rPr>
        <w:t>.</w:t>
      </w:r>
    </w:p>
    <w:p w14:paraId="7ED74CE2" w14:textId="77777777" w:rsidR="005B415A" w:rsidRPr="00DE79B9" w:rsidRDefault="005B415A" w:rsidP="007278CD">
      <w:pPr>
        <w:numPr>
          <w:ilvl w:val="0"/>
          <w:numId w:val="6"/>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تطوير آليات التقييم والتحسين، بحيث تتمكن المؤسسات من قياس فعالية فرقها وتطبيق برامج تدخلية لتحسين أدائها</w:t>
      </w:r>
      <w:r w:rsidRPr="00DE79B9">
        <w:rPr>
          <w:rFonts w:ascii="Sakkal Majalla" w:hAnsi="Sakkal Majalla" w:cs="Sakkal Majalla"/>
          <w:color w:val="000000" w:themeColor="text1"/>
          <w:sz w:val="28"/>
          <w:szCs w:val="28"/>
        </w:rPr>
        <w:t>.</w:t>
      </w:r>
    </w:p>
    <w:p w14:paraId="24AD6EEB" w14:textId="704B3ABC" w:rsidR="005B415A" w:rsidRPr="00DE79B9" w:rsidRDefault="005B415A" w:rsidP="003327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lastRenderedPageBreak/>
        <w:t xml:space="preserve">ويرى </w:t>
      </w:r>
      <w:r w:rsidRPr="00DE79B9">
        <w:rPr>
          <w:rFonts w:ascii="Sakkal Majalla" w:hAnsi="Sakkal Majalla" w:cs="Sakkal Majalla"/>
          <w:color w:val="000000" w:themeColor="text1"/>
          <w:sz w:val="28"/>
          <w:szCs w:val="28"/>
        </w:rPr>
        <w:t xml:space="preserve">Zajac et al. (2021) </w:t>
      </w:r>
      <w:r w:rsidRPr="00DE79B9">
        <w:rPr>
          <w:rFonts w:ascii="Sakkal Majalla" w:hAnsi="Sakkal Majalla" w:cs="Sakkal Majalla"/>
          <w:color w:val="000000" w:themeColor="text1"/>
          <w:sz w:val="28"/>
          <w:szCs w:val="28"/>
          <w:rtl/>
        </w:rPr>
        <w:t>أن الهدف من دراسة فعالية الفريق لا يقتصر على التوصيف، بل يشمل تقديم نماذج عملية يمكن تكييفها داخل بيئات العمل المتنوعة، بما يُسهم في مواجهة التحديات المتكررة مثل ضعف التنسيق، أو انعدام الحافز، أو تدني جودة العمل الجماعي</w:t>
      </w:r>
      <w:r w:rsidR="009E187A" w:rsidRPr="00DE79B9">
        <w:rPr>
          <w:rFonts w:ascii="Sakkal Majalla" w:hAnsi="Sakkal Majalla" w:cs="Sakkal Majalla"/>
          <w:color w:val="000000" w:themeColor="text1"/>
          <w:sz w:val="28"/>
          <w:szCs w:val="28"/>
          <w:rtl/>
        </w:rPr>
        <w:t>،</w:t>
      </w:r>
      <w:r w:rsidRPr="00DE79B9">
        <w:rPr>
          <w:rFonts w:ascii="Sakkal Majalla" w:hAnsi="Sakkal Majalla" w:cs="Sakkal Majalla"/>
          <w:color w:val="000000" w:themeColor="text1"/>
          <w:sz w:val="28"/>
          <w:szCs w:val="28"/>
          <w:rtl/>
        </w:rPr>
        <w:t xml:space="preserve"> ويضيف أن البحث في فعالية الفريق يُعزّز قدرة المنظمات على بناء ثقافة تشاركية، ونقل المعرفة الأفقية بين الأقسام، وتعزيز الثقة التنظيمية</w:t>
      </w:r>
      <w:r w:rsidRPr="00DE79B9">
        <w:rPr>
          <w:rFonts w:ascii="Sakkal Majalla" w:hAnsi="Sakkal Majalla" w:cs="Sakkal Majalla"/>
          <w:color w:val="000000" w:themeColor="text1"/>
          <w:sz w:val="28"/>
          <w:szCs w:val="28"/>
        </w:rPr>
        <w:t>.</w:t>
      </w:r>
    </w:p>
    <w:p w14:paraId="2C84E7BE" w14:textId="77777777" w:rsidR="005B415A" w:rsidRPr="00DE79B9" w:rsidRDefault="005B415A" w:rsidP="003327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أما في السياق العربي، فقد أكد علوان والنجار</w:t>
      </w:r>
      <w:r w:rsidRPr="00DE79B9">
        <w:rPr>
          <w:rFonts w:ascii="Sakkal Majalla" w:hAnsi="Sakkal Majalla" w:cs="Sakkal Majalla"/>
          <w:color w:val="000000" w:themeColor="text1"/>
          <w:sz w:val="28"/>
          <w:szCs w:val="28"/>
        </w:rPr>
        <w:t xml:space="preserve"> (2022) </w:t>
      </w:r>
      <w:r w:rsidRPr="00DE79B9">
        <w:rPr>
          <w:rFonts w:ascii="Sakkal Majalla" w:hAnsi="Sakkal Majalla" w:cs="Sakkal Majalla"/>
          <w:color w:val="000000" w:themeColor="text1"/>
          <w:sz w:val="28"/>
          <w:szCs w:val="28"/>
          <w:rtl/>
        </w:rPr>
        <w:t>أن دراسة فعالية فرق العمل تهدف إلى تعزيز قدرة المؤسسات المحلية على مواجهة متغيرات السوق من خلال فرق متماسكة ومتعاونة، قادرة على الابتكار، وتقديم أداء مستقر، وتقليل الاعتماد على الحلول الفردية</w:t>
      </w:r>
      <w:r w:rsidRPr="00DE79B9">
        <w:rPr>
          <w:rFonts w:ascii="Sakkal Majalla" w:hAnsi="Sakkal Majalla" w:cs="Sakkal Majalla"/>
          <w:color w:val="000000" w:themeColor="text1"/>
          <w:sz w:val="28"/>
          <w:szCs w:val="28"/>
        </w:rPr>
        <w:t>.</w:t>
      </w:r>
    </w:p>
    <w:p w14:paraId="01BB2A9C" w14:textId="77777777" w:rsidR="005B415A" w:rsidRPr="00DE79B9" w:rsidRDefault="005B415A" w:rsidP="003327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كما توضح دراسة الطوخي</w:t>
      </w:r>
      <w:r w:rsidRPr="00DE79B9">
        <w:rPr>
          <w:rFonts w:ascii="Sakkal Majalla" w:hAnsi="Sakkal Majalla" w:cs="Sakkal Majalla"/>
          <w:color w:val="000000" w:themeColor="text1"/>
          <w:sz w:val="28"/>
          <w:szCs w:val="28"/>
        </w:rPr>
        <w:t xml:space="preserve"> (2021) </w:t>
      </w:r>
      <w:r w:rsidRPr="00DE79B9">
        <w:rPr>
          <w:rFonts w:ascii="Sakkal Majalla" w:hAnsi="Sakkal Majalla" w:cs="Sakkal Majalla"/>
          <w:color w:val="000000" w:themeColor="text1"/>
          <w:sz w:val="28"/>
          <w:szCs w:val="28"/>
          <w:rtl/>
        </w:rPr>
        <w:t>أن دراسة فعالية الفرق تساعد في تحديد نقاط القوة والضعف داخل كل فريق، وتقديم توصيات إدارية تتعلق بإعادة توزيع الأدوار، أو تعديل أساليب القيادة، أو تحسين بيئة العمل لتحقيق نتائج أكثر كفاءة</w:t>
      </w:r>
      <w:r w:rsidRPr="00DE79B9">
        <w:rPr>
          <w:rFonts w:ascii="Sakkal Majalla" w:hAnsi="Sakkal Majalla" w:cs="Sakkal Majalla"/>
          <w:color w:val="000000" w:themeColor="text1"/>
          <w:sz w:val="28"/>
          <w:szCs w:val="28"/>
        </w:rPr>
        <w:t>.</w:t>
      </w:r>
    </w:p>
    <w:p w14:paraId="045E5A33" w14:textId="0DEA63FF" w:rsidR="005B415A" w:rsidRPr="00DE79B9" w:rsidRDefault="005B415A" w:rsidP="00332728">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DE79B9">
        <w:rPr>
          <w:rFonts w:ascii="Sakkal Majalla" w:hAnsi="Sakkal Majalla" w:cs="Sakkal Majalla"/>
          <w:b/>
          <w:bCs/>
          <w:color w:val="000000" w:themeColor="text1"/>
          <w:sz w:val="28"/>
          <w:szCs w:val="28"/>
          <w:rtl/>
        </w:rPr>
        <w:t>إن أهداف دراسة فعالية فرق العمل في هذه الدراسة تتمثل فيما يلي</w:t>
      </w:r>
      <w:r w:rsidRPr="00DE79B9">
        <w:rPr>
          <w:rFonts w:ascii="Sakkal Majalla" w:hAnsi="Sakkal Majalla" w:cs="Sakkal Majalla"/>
          <w:b/>
          <w:bCs/>
          <w:color w:val="000000" w:themeColor="text1"/>
          <w:sz w:val="28"/>
          <w:szCs w:val="28"/>
        </w:rPr>
        <w:t>:</w:t>
      </w:r>
    </w:p>
    <w:p w14:paraId="32B6FA7F" w14:textId="5D95E9DA" w:rsidR="005B415A" w:rsidRPr="00DE79B9" w:rsidRDefault="005B415A" w:rsidP="007278CD">
      <w:pPr>
        <w:pStyle w:val="a8"/>
        <w:numPr>
          <w:ilvl w:val="0"/>
          <w:numId w:val="4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تحليل أثر العوامل القيادية والسلوكية في فعالية أداء الفرق داخل المشاريع الاحترافية، لفهم كيف تؤثر مهارات القائد (التواصل، التحفيز، اتخاذ القرار) على جودة الأداء الجماعي</w:t>
      </w:r>
      <w:r w:rsidRPr="00DE79B9">
        <w:rPr>
          <w:rFonts w:ascii="Sakkal Majalla" w:hAnsi="Sakkal Majalla" w:cs="Sakkal Majalla"/>
          <w:color w:val="000000" w:themeColor="text1"/>
          <w:sz w:val="28"/>
          <w:szCs w:val="28"/>
        </w:rPr>
        <w:t>.</w:t>
      </w:r>
    </w:p>
    <w:p w14:paraId="30B4ABCD" w14:textId="5B393E43" w:rsidR="005B415A" w:rsidRPr="00DE79B9" w:rsidRDefault="005B415A" w:rsidP="007278CD">
      <w:pPr>
        <w:pStyle w:val="a8"/>
        <w:numPr>
          <w:ilvl w:val="0"/>
          <w:numId w:val="4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تحديد مكونات فعالية الفريق التي تسهم في تحسين نتائج المشاريع، مثل: الالتزام، التعاون، الإبداع، وتحقيق الأهداف، من خلال نماذج تقييم قابلة للقياس</w:t>
      </w:r>
      <w:r w:rsidRPr="00DE79B9">
        <w:rPr>
          <w:rFonts w:ascii="Sakkal Majalla" w:hAnsi="Sakkal Majalla" w:cs="Sakkal Majalla"/>
          <w:color w:val="000000" w:themeColor="text1"/>
          <w:sz w:val="28"/>
          <w:szCs w:val="28"/>
        </w:rPr>
        <w:t>.</w:t>
      </w:r>
    </w:p>
    <w:p w14:paraId="1E2FA19E" w14:textId="3E168A06" w:rsidR="005B415A" w:rsidRPr="00DE79B9" w:rsidRDefault="005B415A" w:rsidP="007278CD">
      <w:pPr>
        <w:pStyle w:val="a8"/>
        <w:numPr>
          <w:ilvl w:val="0"/>
          <w:numId w:val="4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تقديم إطار علمي يساعد المؤسسات على تعزيز فعالية فرقها، عبر سياسات تدريب وتطوير وتمكين قائمة على بيانات موضوعية ونتائج بحثية موثوقة</w:t>
      </w:r>
      <w:r w:rsidRPr="00DE79B9">
        <w:rPr>
          <w:rFonts w:ascii="Sakkal Majalla" w:hAnsi="Sakkal Majalla" w:cs="Sakkal Majalla"/>
          <w:color w:val="000000" w:themeColor="text1"/>
          <w:sz w:val="28"/>
          <w:szCs w:val="28"/>
        </w:rPr>
        <w:t>.</w:t>
      </w:r>
    </w:p>
    <w:p w14:paraId="106FDD35" w14:textId="77777777" w:rsidR="00332728" w:rsidRPr="00DE79B9" w:rsidRDefault="005B415A" w:rsidP="007278CD">
      <w:pPr>
        <w:pStyle w:val="a8"/>
        <w:numPr>
          <w:ilvl w:val="0"/>
          <w:numId w:val="4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الربط بين فعالية الفرق ومستوى التكيف التنظيمي، بما يعزز مرونة المؤسسة في التعامل مع التحديات، ويدعم استدامة الأداء في بيئات متغيرة</w:t>
      </w:r>
      <w:r w:rsidRPr="00DE79B9">
        <w:rPr>
          <w:rFonts w:ascii="Sakkal Majalla" w:hAnsi="Sakkal Majalla" w:cs="Sakkal Majalla"/>
          <w:color w:val="000000" w:themeColor="text1"/>
          <w:sz w:val="28"/>
          <w:szCs w:val="28"/>
        </w:rPr>
        <w:t>.</w:t>
      </w:r>
    </w:p>
    <w:p w14:paraId="5B3F2C97" w14:textId="2E85F6B9" w:rsidR="005B415A" w:rsidRPr="00DE79B9" w:rsidRDefault="005B415A" w:rsidP="007278CD">
      <w:pPr>
        <w:pStyle w:val="a8"/>
        <w:numPr>
          <w:ilvl w:val="0"/>
          <w:numId w:val="4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إثراء الأدبيات العربية بنموذج تطبيقي لفعالية فرق العمل في المشاريع، يعتمد على خصائص البيئة المحلية، واحتياجات القطاع المهني، وخصوصية العلاقات داخل الفرق</w:t>
      </w:r>
      <w:r w:rsidRPr="00DE79B9">
        <w:rPr>
          <w:rFonts w:ascii="Sakkal Majalla" w:hAnsi="Sakkal Majalla" w:cs="Sakkal Majalla"/>
          <w:color w:val="000000" w:themeColor="text1"/>
          <w:sz w:val="28"/>
          <w:szCs w:val="28"/>
        </w:rPr>
        <w:t>.</w:t>
      </w:r>
    </w:p>
    <w:p w14:paraId="219E8FAF" w14:textId="5FB5CF5A" w:rsidR="005B415A" w:rsidRPr="00DE79B9" w:rsidRDefault="005B415A" w:rsidP="003327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lastRenderedPageBreak/>
        <w:t xml:space="preserve">ويرى الباحث أن دراسة فعالية فرق العمل تمثل مدخلًا لفهم كيفية تحويل الإمكانيات البشرية إلى إنجازات جماعية، وكيف يمكن للقائد أن يُفعّل إمكانات فريقه بطريقة تتسم بالكفاءة والالتزام والانسجام. </w:t>
      </w:r>
    </w:p>
    <w:p w14:paraId="701E83F5" w14:textId="480AA879" w:rsidR="005B415A" w:rsidRPr="00DE79B9" w:rsidRDefault="00332728" w:rsidP="0033272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7" w:name="_Toc203963369"/>
      <w:r w:rsidRPr="00DE79B9">
        <w:rPr>
          <w:rFonts w:ascii="Sakkal Majalla" w:hAnsi="Sakkal Majalla" w:cs="Sakkal Majalla" w:hint="cs"/>
          <w:b/>
          <w:bCs/>
          <w:color w:val="000000" w:themeColor="text1"/>
          <w:sz w:val="32"/>
          <w:szCs w:val="32"/>
          <w:rtl/>
        </w:rPr>
        <w:t xml:space="preserve">5.2.2 </w:t>
      </w:r>
      <w:r w:rsidR="005B415A" w:rsidRPr="00DE79B9">
        <w:rPr>
          <w:rFonts w:ascii="Sakkal Majalla" w:hAnsi="Sakkal Majalla" w:cs="Sakkal Majalla"/>
          <w:b/>
          <w:bCs/>
          <w:color w:val="000000" w:themeColor="text1"/>
          <w:sz w:val="32"/>
          <w:szCs w:val="32"/>
          <w:rtl/>
        </w:rPr>
        <w:t>طرق تحسين فعالية فرق العمل</w:t>
      </w:r>
      <w:bookmarkEnd w:id="27"/>
    </w:p>
    <w:p w14:paraId="5DB94AAF" w14:textId="31646C44" w:rsidR="005B415A" w:rsidRPr="00DE79B9" w:rsidRDefault="005B415A" w:rsidP="003327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تسعى المنظمات الحديثة إلى بناء فرق عمل فعّالة باعتبارها الأساس الذي يقوم عليه نجاح المشاريع وتحقيق الأهداف الاستراتيجية</w:t>
      </w:r>
      <w:r w:rsidR="009E187A" w:rsidRPr="00DE79B9">
        <w:rPr>
          <w:rFonts w:ascii="Sakkal Majalla" w:hAnsi="Sakkal Majalla" w:cs="Sakkal Majalla"/>
          <w:color w:val="000000" w:themeColor="text1"/>
          <w:sz w:val="28"/>
          <w:szCs w:val="28"/>
          <w:rtl/>
        </w:rPr>
        <w:t>،</w:t>
      </w:r>
      <w:r w:rsidRPr="00DE79B9">
        <w:rPr>
          <w:rFonts w:ascii="Sakkal Majalla" w:hAnsi="Sakkal Majalla" w:cs="Sakkal Majalla"/>
          <w:color w:val="000000" w:themeColor="text1"/>
          <w:sz w:val="28"/>
          <w:szCs w:val="28"/>
          <w:rtl/>
        </w:rPr>
        <w:t xml:space="preserve"> ومع التغيرات المتسارعة في بيئات الأعمال، وازدياد تعقيد المشاريع، أصبح من الضروري ألا تُترك فعالية الفرق للمصادفة، بل تُدار بأساليب علمية وإدارية تسهم في تطوير الأداء الجماعي ورفع مستوى الانسجام والالتزام بين الأعضاء. وتُعد طرق تحسين فرق العمل مجالًا مهمًا في ممارسات القيادة وإدارة الموارد البشرية، حيث تدمج بين الأدوات التنظيمية، والتقنيات النفسية، والممارسات التشاركية</w:t>
      </w:r>
      <w:r w:rsidRPr="00DE79B9">
        <w:rPr>
          <w:rFonts w:ascii="Sakkal Majalla" w:hAnsi="Sakkal Majalla" w:cs="Sakkal Majalla"/>
          <w:color w:val="000000" w:themeColor="text1"/>
          <w:sz w:val="28"/>
          <w:szCs w:val="28"/>
        </w:rPr>
        <w:t>.</w:t>
      </w:r>
    </w:p>
    <w:p w14:paraId="2872FF01" w14:textId="77777777" w:rsidR="005B415A" w:rsidRPr="00DE79B9" w:rsidRDefault="005B415A" w:rsidP="003327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 xml:space="preserve">ويشير </w:t>
      </w:r>
      <w:r w:rsidRPr="00DE79B9">
        <w:rPr>
          <w:rFonts w:ascii="Sakkal Majalla" w:hAnsi="Sakkal Majalla" w:cs="Sakkal Majalla"/>
          <w:color w:val="000000" w:themeColor="text1"/>
          <w:sz w:val="28"/>
          <w:szCs w:val="28"/>
        </w:rPr>
        <w:t xml:space="preserve">Zajac et al. (2021) </w:t>
      </w:r>
      <w:r w:rsidRPr="00DE79B9">
        <w:rPr>
          <w:rFonts w:ascii="Sakkal Majalla" w:hAnsi="Sakkal Majalla" w:cs="Sakkal Majalla"/>
          <w:color w:val="000000" w:themeColor="text1"/>
          <w:sz w:val="28"/>
          <w:szCs w:val="28"/>
          <w:rtl/>
        </w:rPr>
        <w:t>إلى أن تحسين فعالية فرق العمل يتطلب تدخلات متعددة المستويات، يمكن تلخيص أبرزها في النقاط الآتية</w:t>
      </w:r>
      <w:r w:rsidRPr="00DE79B9">
        <w:rPr>
          <w:rFonts w:ascii="Sakkal Majalla" w:hAnsi="Sakkal Majalla" w:cs="Sakkal Majalla"/>
          <w:color w:val="000000" w:themeColor="text1"/>
          <w:sz w:val="28"/>
          <w:szCs w:val="28"/>
        </w:rPr>
        <w:t>:</w:t>
      </w:r>
    </w:p>
    <w:p w14:paraId="5EADA4A0" w14:textId="77777777" w:rsidR="005B415A" w:rsidRPr="00DE79B9" w:rsidRDefault="005B415A" w:rsidP="007278CD">
      <w:pPr>
        <w:numPr>
          <w:ilvl w:val="0"/>
          <w:numId w:val="7"/>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تعزيز وضوح الأدوار والمسؤوليات</w:t>
      </w:r>
      <w:r w:rsidRPr="00DE79B9">
        <w:rPr>
          <w:rFonts w:ascii="Sakkal Majalla" w:hAnsi="Sakkal Majalla" w:cs="Sakkal Majalla"/>
          <w:color w:val="000000" w:themeColor="text1"/>
          <w:sz w:val="28"/>
          <w:szCs w:val="28"/>
        </w:rPr>
        <w:t xml:space="preserve">: </w:t>
      </w:r>
      <w:r w:rsidRPr="00DE79B9">
        <w:rPr>
          <w:rFonts w:ascii="Sakkal Majalla" w:hAnsi="Sakkal Majalla" w:cs="Sakkal Majalla"/>
          <w:color w:val="000000" w:themeColor="text1"/>
          <w:sz w:val="28"/>
          <w:szCs w:val="28"/>
          <w:rtl/>
        </w:rPr>
        <w:t>إذ إن توزيع المهام بشكل واضح يقلل من التداخل والتكرار، ويُحدّد التوقعات بدقة، مما يمنح كل عضو إحساسًا بالملكية والمسؤولية</w:t>
      </w:r>
      <w:r w:rsidRPr="00DE79B9">
        <w:rPr>
          <w:rFonts w:ascii="Sakkal Majalla" w:hAnsi="Sakkal Majalla" w:cs="Sakkal Majalla"/>
          <w:color w:val="000000" w:themeColor="text1"/>
          <w:sz w:val="28"/>
          <w:szCs w:val="28"/>
        </w:rPr>
        <w:t>.</w:t>
      </w:r>
    </w:p>
    <w:p w14:paraId="4691711B" w14:textId="77777777" w:rsidR="005B415A" w:rsidRPr="00DE79B9" w:rsidRDefault="005B415A" w:rsidP="007278CD">
      <w:pPr>
        <w:numPr>
          <w:ilvl w:val="0"/>
          <w:numId w:val="7"/>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تحسين قنوات الاتصال داخل الفريق</w:t>
      </w:r>
      <w:r w:rsidRPr="00DE79B9">
        <w:rPr>
          <w:rFonts w:ascii="Sakkal Majalla" w:hAnsi="Sakkal Majalla" w:cs="Sakkal Majalla"/>
          <w:color w:val="000000" w:themeColor="text1"/>
          <w:sz w:val="28"/>
          <w:szCs w:val="28"/>
        </w:rPr>
        <w:t xml:space="preserve">: </w:t>
      </w:r>
      <w:r w:rsidRPr="00DE79B9">
        <w:rPr>
          <w:rFonts w:ascii="Sakkal Majalla" w:hAnsi="Sakkal Majalla" w:cs="Sakkal Majalla"/>
          <w:color w:val="000000" w:themeColor="text1"/>
          <w:sz w:val="28"/>
          <w:szCs w:val="28"/>
          <w:rtl/>
        </w:rPr>
        <w:t>من خلال توفير بيئة تواصل مفتوحة وآمنة، تتيح للأعضاء التعبير عن أفكارهم بحرية، وتُشجّع على التغذية الراجعة البنّاءة، وتقليل سوء الفهم</w:t>
      </w:r>
      <w:r w:rsidRPr="00DE79B9">
        <w:rPr>
          <w:rFonts w:ascii="Sakkal Majalla" w:hAnsi="Sakkal Majalla" w:cs="Sakkal Majalla"/>
          <w:color w:val="000000" w:themeColor="text1"/>
          <w:sz w:val="28"/>
          <w:szCs w:val="28"/>
        </w:rPr>
        <w:t>.</w:t>
      </w:r>
    </w:p>
    <w:p w14:paraId="54ACF0A0" w14:textId="77777777" w:rsidR="005B415A" w:rsidRPr="00DE79B9" w:rsidRDefault="005B415A" w:rsidP="007278CD">
      <w:pPr>
        <w:numPr>
          <w:ilvl w:val="0"/>
          <w:numId w:val="7"/>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تعزيز الثقة المتبادلة بين الأعضاء</w:t>
      </w:r>
      <w:r w:rsidRPr="00DE79B9">
        <w:rPr>
          <w:rFonts w:ascii="Sakkal Majalla" w:hAnsi="Sakkal Majalla" w:cs="Sakkal Majalla"/>
          <w:color w:val="000000" w:themeColor="text1"/>
          <w:sz w:val="28"/>
          <w:szCs w:val="28"/>
        </w:rPr>
        <w:t xml:space="preserve">: </w:t>
      </w:r>
      <w:r w:rsidRPr="00DE79B9">
        <w:rPr>
          <w:rFonts w:ascii="Sakkal Majalla" w:hAnsi="Sakkal Majalla" w:cs="Sakkal Majalla"/>
          <w:color w:val="000000" w:themeColor="text1"/>
          <w:sz w:val="28"/>
          <w:szCs w:val="28"/>
          <w:rtl/>
        </w:rPr>
        <w:t>وهي عامل جوهري في بناء فرق فعّالة، ويمكن تطويرها عبر تشجيع الصراحة، والشفافية، والدعم النفسي، والاحتفاء بالنجاحات الجماعية</w:t>
      </w:r>
      <w:r w:rsidRPr="00DE79B9">
        <w:rPr>
          <w:rFonts w:ascii="Sakkal Majalla" w:hAnsi="Sakkal Majalla" w:cs="Sakkal Majalla"/>
          <w:color w:val="000000" w:themeColor="text1"/>
          <w:sz w:val="28"/>
          <w:szCs w:val="28"/>
        </w:rPr>
        <w:t>.</w:t>
      </w:r>
    </w:p>
    <w:p w14:paraId="0997FF79" w14:textId="77777777" w:rsidR="005B415A" w:rsidRPr="00DE79B9" w:rsidRDefault="005B415A" w:rsidP="003327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 xml:space="preserve">ويرى </w:t>
      </w:r>
      <w:r w:rsidRPr="00DE79B9">
        <w:rPr>
          <w:rFonts w:ascii="Sakkal Majalla" w:hAnsi="Sakkal Majalla" w:cs="Sakkal Majalla"/>
          <w:color w:val="000000" w:themeColor="text1"/>
          <w:sz w:val="28"/>
          <w:szCs w:val="28"/>
        </w:rPr>
        <w:t xml:space="preserve">Mazzetti &amp; Schaufeli (2022) </w:t>
      </w:r>
      <w:r w:rsidRPr="00DE79B9">
        <w:rPr>
          <w:rFonts w:ascii="Sakkal Majalla" w:hAnsi="Sakkal Majalla" w:cs="Sakkal Majalla"/>
          <w:color w:val="000000" w:themeColor="text1"/>
          <w:sz w:val="28"/>
          <w:szCs w:val="28"/>
          <w:rtl/>
        </w:rPr>
        <w:t>أن تحسين فرق العمل لا يتوقف عند الجانب التنظيمي، بل يمتد إلى دعم الجوانب النفسية والاجتماعية، ويشمل</w:t>
      </w:r>
      <w:r w:rsidRPr="00DE79B9">
        <w:rPr>
          <w:rFonts w:ascii="Sakkal Majalla" w:hAnsi="Sakkal Majalla" w:cs="Sakkal Majalla"/>
          <w:color w:val="000000" w:themeColor="text1"/>
          <w:sz w:val="28"/>
          <w:szCs w:val="28"/>
        </w:rPr>
        <w:t>:</w:t>
      </w:r>
    </w:p>
    <w:p w14:paraId="2730742A" w14:textId="77777777" w:rsidR="005B415A" w:rsidRPr="00DE79B9" w:rsidRDefault="005B415A" w:rsidP="007278CD">
      <w:pPr>
        <w:numPr>
          <w:ilvl w:val="0"/>
          <w:numId w:val="8"/>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lastRenderedPageBreak/>
        <w:t>بناء ثقافة التمكين والمشاركة</w:t>
      </w:r>
      <w:r w:rsidRPr="00DE79B9">
        <w:rPr>
          <w:rFonts w:ascii="Sakkal Majalla" w:hAnsi="Sakkal Majalla" w:cs="Sakkal Majalla"/>
          <w:color w:val="000000" w:themeColor="text1"/>
          <w:sz w:val="28"/>
          <w:szCs w:val="28"/>
        </w:rPr>
        <w:t xml:space="preserve">: </w:t>
      </w:r>
      <w:r w:rsidRPr="00DE79B9">
        <w:rPr>
          <w:rFonts w:ascii="Sakkal Majalla" w:hAnsi="Sakkal Majalla" w:cs="Sakkal Majalla"/>
          <w:color w:val="000000" w:themeColor="text1"/>
          <w:sz w:val="28"/>
          <w:szCs w:val="28"/>
          <w:rtl/>
        </w:rPr>
        <w:t>حيث يتم إشراك الأعضاء في اتخاذ القرار، وتقدير جهودهم، مما يعزز الانتماء والدافعية الذاتية</w:t>
      </w:r>
      <w:r w:rsidRPr="00DE79B9">
        <w:rPr>
          <w:rFonts w:ascii="Sakkal Majalla" w:hAnsi="Sakkal Majalla" w:cs="Sakkal Majalla"/>
          <w:color w:val="000000" w:themeColor="text1"/>
          <w:sz w:val="28"/>
          <w:szCs w:val="28"/>
        </w:rPr>
        <w:t>.</w:t>
      </w:r>
    </w:p>
    <w:p w14:paraId="08E5335F" w14:textId="77777777" w:rsidR="005B415A" w:rsidRPr="00DE79B9" w:rsidRDefault="005B415A" w:rsidP="007278CD">
      <w:pPr>
        <w:numPr>
          <w:ilvl w:val="0"/>
          <w:numId w:val="8"/>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تقديم برامج تدريب موجهة لتطوير المهارات التعاونية مثل حل المشكلات الجماعية، وإدارة النزاعات، والذكاء العاطفي</w:t>
      </w:r>
      <w:r w:rsidRPr="00DE79B9">
        <w:rPr>
          <w:rFonts w:ascii="Sakkal Majalla" w:hAnsi="Sakkal Majalla" w:cs="Sakkal Majalla"/>
          <w:color w:val="000000" w:themeColor="text1"/>
          <w:sz w:val="28"/>
          <w:szCs w:val="28"/>
        </w:rPr>
        <w:t>.</w:t>
      </w:r>
    </w:p>
    <w:p w14:paraId="5BF07B42" w14:textId="77777777" w:rsidR="005B415A" w:rsidRPr="00DE79B9" w:rsidRDefault="005B415A" w:rsidP="007278CD">
      <w:pPr>
        <w:numPr>
          <w:ilvl w:val="0"/>
          <w:numId w:val="8"/>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استخدام أدوات تقييم فعالية الفريق بشكل دوري، وتحليل الأداء الجماعي من خلال استبيانات ونماذج قياس علمية</w:t>
      </w:r>
      <w:r w:rsidRPr="00DE79B9">
        <w:rPr>
          <w:rFonts w:ascii="Sakkal Majalla" w:hAnsi="Sakkal Majalla" w:cs="Sakkal Majalla"/>
          <w:color w:val="000000" w:themeColor="text1"/>
          <w:sz w:val="28"/>
          <w:szCs w:val="28"/>
        </w:rPr>
        <w:t>.</w:t>
      </w:r>
    </w:p>
    <w:p w14:paraId="33B57236" w14:textId="77777777" w:rsidR="005B415A" w:rsidRPr="00DE79B9" w:rsidRDefault="005B415A" w:rsidP="003327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 xml:space="preserve">ومن جهة أخرى، تؤكد </w:t>
      </w:r>
      <w:r w:rsidRPr="00DE79B9">
        <w:rPr>
          <w:rFonts w:ascii="Sakkal Majalla" w:hAnsi="Sakkal Majalla" w:cs="Sakkal Majalla"/>
          <w:color w:val="000000" w:themeColor="text1"/>
          <w:sz w:val="28"/>
          <w:szCs w:val="28"/>
        </w:rPr>
        <w:t xml:space="preserve">Coronado-Maldonado &amp; Benítez-Márquez (2023) </w:t>
      </w:r>
      <w:r w:rsidRPr="00DE79B9">
        <w:rPr>
          <w:rFonts w:ascii="Sakkal Majalla" w:hAnsi="Sakkal Majalla" w:cs="Sakkal Majalla"/>
          <w:color w:val="000000" w:themeColor="text1"/>
          <w:sz w:val="28"/>
          <w:szCs w:val="28"/>
          <w:rtl/>
        </w:rPr>
        <w:t>أن تعزيز القيادة الداعمة والمرنة يُعد أحد أهم محاور تحسين فعالية الفريق، حيث تُساعد القيادة التحفيزية على معالجة مشكلات الأداء، وتحقيق توازن بين المهام والعلاقات، وتوجيه الفريق نحو التعلّم والتطوير الجماعي</w:t>
      </w:r>
      <w:r w:rsidRPr="00DE79B9">
        <w:rPr>
          <w:rFonts w:ascii="Sakkal Majalla" w:hAnsi="Sakkal Majalla" w:cs="Sakkal Majalla"/>
          <w:color w:val="000000" w:themeColor="text1"/>
          <w:sz w:val="28"/>
          <w:szCs w:val="28"/>
        </w:rPr>
        <w:t>.</w:t>
      </w:r>
    </w:p>
    <w:p w14:paraId="52EB5649" w14:textId="599781F3" w:rsidR="005B415A" w:rsidRPr="00DE79B9" w:rsidRDefault="009E187A" w:rsidP="00332728">
      <w:pPr>
        <w:spacing w:after="0" w:line="360" w:lineRule="auto"/>
        <w:ind w:firstLine="706"/>
        <w:jc w:val="both"/>
        <w:rPr>
          <w:rFonts w:ascii="Sakkal Majalla" w:hAnsi="Sakkal Majalla" w:cs="Sakkal Majalla"/>
          <w:b/>
          <w:bCs/>
          <w:color w:val="000000" w:themeColor="text1"/>
          <w:sz w:val="28"/>
          <w:szCs w:val="28"/>
        </w:rPr>
      </w:pPr>
      <w:r w:rsidRPr="00DE79B9">
        <w:rPr>
          <w:rFonts w:ascii="Sakkal Majalla" w:hAnsi="Sakkal Majalla" w:cs="Sakkal Majalla"/>
          <w:b/>
          <w:bCs/>
          <w:color w:val="000000" w:themeColor="text1"/>
          <w:sz w:val="28"/>
          <w:szCs w:val="28"/>
          <w:rtl/>
        </w:rPr>
        <w:t>و</w:t>
      </w:r>
      <w:r w:rsidR="005B415A" w:rsidRPr="00DE79B9">
        <w:rPr>
          <w:rFonts w:ascii="Sakkal Majalla" w:hAnsi="Sakkal Majalla" w:cs="Sakkal Majalla"/>
          <w:b/>
          <w:bCs/>
          <w:color w:val="000000" w:themeColor="text1"/>
          <w:sz w:val="28"/>
          <w:szCs w:val="28"/>
          <w:rtl/>
        </w:rPr>
        <w:t>يشير الطوخي</w:t>
      </w:r>
      <w:r w:rsidR="005B415A" w:rsidRPr="00DE79B9">
        <w:rPr>
          <w:rFonts w:ascii="Sakkal Majalla" w:hAnsi="Sakkal Majalla" w:cs="Sakkal Majalla"/>
          <w:b/>
          <w:bCs/>
          <w:color w:val="000000" w:themeColor="text1"/>
          <w:sz w:val="28"/>
          <w:szCs w:val="28"/>
        </w:rPr>
        <w:t xml:space="preserve"> (2021) </w:t>
      </w:r>
      <w:r w:rsidR="005B415A" w:rsidRPr="00DE79B9">
        <w:rPr>
          <w:rFonts w:ascii="Sakkal Majalla" w:hAnsi="Sakkal Majalla" w:cs="Sakkal Majalla"/>
          <w:b/>
          <w:bCs/>
          <w:color w:val="000000" w:themeColor="text1"/>
          <w:sz w:val="28"/>
          <w:szCs w:val="28"/>
          <w:rtl/>
        </w:rPr>
        <w:t>إلى أن من بين أهم أساليب تحسين فعالية الفرق داخل المشاريع</w:t>
      </w:r>
      <w:r w:rsidR="005B415A" w:rsidRPr="00DE79B9">
        <w:rPr>
          <w:rFonts w:ascii="Sakkal Majalla" w:hAnsi="Sakkal Majalla" w:cs="Sakkal Majalla"/>
          <w:b/>
          <w:bCs/>
          <w:color w:val="000000" w:themeColor="text1"/>
          <w:sz w:val="28"/>
          <w:szCs w:val="28"/>
        </w:rPr>
        <w:t>:</w:t>
      </w:r>
    </w:p>
    <w:p w14:paraId="295A121A" w14:textId="77777777" w:rsidR="005B415A" w:rsidRPr="00DE79B9" w:rsidRDefault="005B415A" w:rsidP="007278CD">
      <w:pPr>
        <w:numPr>
          <w:ilvl w:val="0"/>
          <w:numId w:val="9"/>
        </w:numPr>
        <w:tabs>
          <w:tab w:val="clear" w:pos="720"/>
          <w:tab w:val="num" w:pos="423"/>
        </w:tabs>
        <w:spacing w:after="0" w:line="360" w:lineRule="auto"/>
        <w:ind w:left="423"/>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تحديد رؤية مشتركة للفريق، تُوحّد الجهود وتمنع التشتت</w:t>
      </w:r>
      <w:r w:rsidRPr="00DE79B9">
        <w:rPr>
          <w:rFonts w:ascii="Sakkal Majalla" w:hAnsi="Sakkal Majalla" w:cs="Sakkal Majalla"/>
          <w:color w:val="000000" w:themeColor="text1"/>
          <w:sz w:val="28"/>
          <w:szCs w:val="28"/>
        </w:rPr>
        <w:t>.</w:t>
      </w:r>
    </w:p>
    <w:p w14:paraId="7F753247" w14:textId="77777777" w:rsidR="005B415A" w:rsidRPr="00DE79B9" w:rsidRDefault="005B415A" w:rsidP="007278CD">
      <w:pPr>
        <w:numPr>
          <w:ilvl w:val="0"/>
          <w:numId w:val="9"/>
        </w:numPr>
        <w:tabs>
          <w:tab w:val="clear" w:pos="720"/>
          <w:tab w:val="num" w:pos="423"/>
        </w:tabs>
        <w:spacing w:after="0" w:line="360" w:lineRule="auto"/>
        <w:ind w:left="423"/>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تفعيل الاجتماعات الدورية للمراجعة والتحسين، بحيث يتم مناقشة التقدم، وحل المشكلات أولًا بأول</w:t>
      </w:r>
      <w:r w:rsidRPr="00DE79B9">
        <w:rPr>
          <w:rFonts w:ascii="Sakkal Majalla" w:hAnsi="Sakkal Majalla" w:cs="Sakkal Majalla"/>
          <w:color w:val="000000" w:themeColor="text1"/>
          <w:sz w:val="28"/>
          <w:szCs w:val="28"/>
        </w:rPr>
        <w:t>.</w:t>
      </w:r>
    </w:p>
    <w:p w14:paraId="4E16CEE5" w14:textId="77777777" w:rsidR="005B415A" w:rsidRPr="00DE79B9" w:rsidRDefault="005B415A" w:rsidP="007278CD">
      <w:pPr>
        <w:numPr>
          <w:ilvl w:val="0"/>
          <w:numId w:val="9"/>
        </w:numPr>
        <w:tabs>
          <w:tab w:val="clear" w:pos="720"/>
          <w:tab w:val="num" w:pos="423"/>
        </w:tabs>
        <w:spacing w:after="0" w:line="360" w:lineRule="auto"/>
        <w:ind w:left="423"/>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إرساء ثقافة التقدير والتحفيز الجماعي، من خلال الاعتراف بإنجازات الفريق وليس الأفراد فقط</w:t>
      </w:r>
      <w:r w:rsidRPr="00DE79B9">
        <w:rPr>
          <w:rFonts w:ascii="Sakkal Majalla" w:hAnsi="Sakkal Majalla" w:cs="Sakkal Majalla"/>
          <w:color w:val="000000" w:themeColor="text1"/>
          <w:sz w:val="28"/>
          <w:szCs w:val="28"/>
        </w:rPr>
        <w:t>.</w:t>
      </w:r>
    </w:p>
    <w:p w14:paraId="5C0BFFD5" w14:textId="246121B8" w:rsidR="005B415A" w:rsidRPr="00DE79B9" w:rsidRDefault="005B415A" w:rsidP="00332728">
      <w:pPr>
        <w:spacing w:after="0" w:line="360" w:lineRule="auto"/>
        <w:ind w:firstLine="706"/>
        <w:jc w:val="both"/>
        <w:rPr>
          <w:rFonts w:ascii="Sakkal Majalla" w:hAnsi="Sakkal Majalla" w:cs="Sakkal Majalla"/>
          <w:b/>
          <w:bCs/>
          <w:color w:val="000000" w:themeColor="text1"/>
          <w:sz w:val="28"/>
          <w:szCs w:val="28"/>
        </w:rPr>
      </w:pPr>
      <w:r w:rsidRPr="00DE79B9">
        <w:rPr>
          <w:rFonts w:ascii="Sakkal Majalla" w:hAnsi="Sakkal Majalla" w:cs="Sakkal Majalla"/>
          <w:b/>
          <w:bCs/>
          <w:color w:val="000000" w:themeColor="text1"/>
          <w:sz w:val="28"/>
          <w:szCs w:val="28"/>
          <w:rtl/>
        </w:rPr>
        <w:t>ويرى الباحث أن تحسين فعالية فرق العمل يتطلب نهجًا شموليًا يجمع بين</w:t>
      </w:r>
      <w:r w:rsidRPr="00DE79B9">
        <w:rPr>
          <w:rFonts w:ascii="Sakkal Majalla" w:hAnsi="Sakkal Majalla" w:cs="Sakkal Majalla"/>
          <w:b/>
          <w:bCs/>
          <w:color w:val="000000" w:themeColor="text1"/>
          <w:sz w:val="28"/>
          <w:szCs w:val="28"/>
        </w:rPr>
        <w:t>:</w:t>
      </w:r>
    </w:p>
    <w:p w14:paraId="536263A5" w14:textId="77777777" w:rsidR="005B415A" w:rsidRPr="00DE79B9" w:rsidRDefault="005B415A" w:rsidP="007278CD">
      <w:pPr>
        <w:numPr>
          <w:ilvl w:val="0"/>
          <w:numId w:val="10"/>
        </w:numPr>
        <w:tabs>
          <w:tab w:val="clear" w:pos="720"/>
          <w:tab w:val="num" w:pos="423"/>
        </w:tabs>
        <w:spacing w:after="0" w:line="360" w:lineRule="auto"/>
        <w:ind w:left="423"/>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التهيئة المؤسسية (من خلال السياسات والأنظمة)،</w:t>
      </w:r>
    </w:p>
    <w:p w14:paraId="0095A5E9" w14:textId="77777777" w:rsidR="005B415A" w:rsidRPr="00DE79B9" w:rsidRDefault="005B415A" w:rsidP="007278CD">
      <w:pPr>
        <w:numPr>
          <w:ilvl w:val="0"/>
          <w:numId w:val="10"/>
        </w:numPr>
        <w:tabs>
          <w:tab w:val="clear" w:pos="720"/>
          <w:tab w:val="num" w:pos="423"/>
        </w:tabs>
        <w:spacing w:after="0" w:line="360" w:lineRule="auto"/>
        <w:ind w:left="423"/>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والتمكين القيادي (من خلال السلوكيات التحفيزية والداعمة)،</w:t>
      </w:r>
    </w:p>
    <w:p w14:paraId="080A7D84" w14:textId="77777777" w:rsidR="005B415A" w:rsidRPr="00DE79B9" w:rsidRDefault="005B415A" w:rsidP="007278CD">
      <w:pPr>
        <w:numPr>
          <w:ilvl w:val="0"/>
          <w:numId w:val="10"/>
        </w:numPr>
        <w:tabs>
          <w:tab w:val="clear" w:pos="720"/>
          <w:tab w:val="num" w:pos="423"/>
        </w:tabs>
        <w:spacing w:after="0" w:line="360" w:lineRule="auto"/>
        <w:ind w:left="423"/>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وتفعيل المشاركة الجماعية (من خلال الاتصال الفعّال والتعلم المشترك)</w:t>
      </w:r>
      <w:r w:rsidRPr="00DE79B9">
        <w:rPr>
          <w:rFonts w:ascii="Sakkal Majalla" w:hAnsi="Sakkal Majalla" w:cs="Sakkal Majalla"/>
          <w:color w:val="000000" w:themeColor="text1"/>
          <w:sz w:val="28"/>
          <w:szCs w:val="28"/>
        </w:rPr>
        <w:t>.</w:t>
      </w:r>
    </w:p>
    <w:p w14:paraId="157DE854" w14:textId="5920028D" w:rsidR="005B415A" w:rsidRPr="00DE79B9" w:rsidRDefault="005B415A" w:rsidP="00332728">
      <w:pPr>
        <w:spacing w:after="0" w:line="360" w:lineRule="auto"/>
        <w:ind w:firstLine="709"/>
        <w:jc w:val="both"/>
        <w:rPr>
          <w:rFonts w:ascii="Sakkal Majalla" w:hAnsi="Sakkal Majalla" w:cs="Sakkal Majalla"/>
          <w:color w:val="000000" w:themeColor="text1"/>
          <w:sz w:val="28"/>
          <w:szCs w:val="28"/>
        </w:rPr>
      </w:pPr>
      <w:r w:rsidRPr="00DE79B9">
        <w:rPr>
          <w:rFonts w:ascii="Sakkal Majalla" w:hAnsi="Sakkal Majalla" w:cs="Sakkal Majalla"/>
          <w:color w:val="000000" w:themeColor="text1"/>
          <w:sz w:val="28"/>
          <w:szCs w:val="28"/>
          <w:rtl/>
        </w:rPr>
        <w:t>وتُظهر هذه الطرق فعاليتها بشكل خاص في بيئات المشاريع الاحترافية التي تواجه تغيّرات متسارعة وتعمل تحت ضغط الوقت والموارد</w:t>
      </w:r>
      <w:r w:rsidR="009E187A" w:rsidRPr="00DE79B9">
        <w:rPr>
          <w:rFonts w:ascii="Sakkal Majalla" w:hAnsi="Sakkal Majalla" w:cs="Sakkal Majalla"/>
          <w:color w:val="000000" w:themeColor="text1"/>
          <w:sz w:val="28"/>
          <w:szCs w:val="28"/>
          <w:rtl/>
        </w:rPr>
        <w:t>،</w:t>
      </w:r>
      <w:r w:rsidRPr="00DE79B9">
        <w:rPr>
          <w:rFonts w:ascii="Sakkal Majalla" w:hAnsi="Sakkal Majalla" w:cs="Sakkal Majalla"/>
          <w:color w:val="000000" w:themeColor="text1"/>
          <w:sz w:val="28"/>
          <w:szCs w:val="28"/>
          <w:rtl/>
        </w:rPr>
        <w:t xml:space="preserve"> فالفريق القادر على تقييم ذاته، وتعديل ممارساته، وتطوير علاقاته الداخلية باستمرار، هو الفريق القادر على تحقيق مستويات عالية من الأداء الجماعي والاستجابة للتحديات بكفاءة واستدامة</w:t>
      </w:r>
      <w:r w:rsidRPr="00DE79B9">
        <w:rPr>
          <w:rFonts w:ascii="Sakkal Majalla" w:hAnsi="Sakkal Majalla" w:cs="Sakkal Majalla"/>
          <w:color w:val="000000" w:themeColor="text1"/>
          <w:sz w:val="28"/>
          <w:szCs w:val="28"/>
        </w:rPr>
        <w:t>.</w:t>
      </w:r>
    </w:p>
    <w:p w14:paraId="20EA5890" w14:textId="77777777" w:rsidR="00DE79B9" w:rsidRPr="00DE79B9" w:rsidRDefault="00DE79B9" w:rsidP="00DE79B9">
      <w:pPr>
        <w:spacing w:before="100" w:beforeAutospacing="1" w:after="100" w:afterAutospacing="1" w:line="360" w:lineRule="auto"/>
        <w:jc w:val="both"/>
        <w:rPr>
          <w:rFonts w:ascii="Sakkal Majalla" w:hAnsi="Sakkal Majalla" w:cs="Sakkal Majalla"/>
          <w:color w:val="000000" w:themeColor="text1"/>
          <w:sz w:val="28"/>
          <w:szCs w:val="28"/>
          <w:rtl/>
          <w:lang w:bidi="ar-EG"/>
        </w:rPr>
        <w:sectPr w:rsidR="00DE79B9" w:rsidRPr="00DE79B9" w:rsidSect="002801E6">
          <w:footerReference w:type="default" r:id="rId9"/>
          <w:pgSz w:w="11906" w:h="16838" w:code="9"/>
          <w:pgMar w:top="1440" w:right="1985" w:bottom="1440" w:left="1418" w:header="720" w:footer="720" w:gutter="567"/>
          <w:pgNumType w:start="1"/>
          <w:cols w:space="708"/>
          <w:bidi/>
          <w:rtlGutter/>
          <w:docGrid w:linePitch="360"/>
        </w:sectPr>
      </w:pPr>
    </w:p>
    <w:p w14:paraId="5449F7E0" w14:textId="1FC9EF34" w:rsidR="00BF2DCB" w:rsidRPr="00DE79B9" w:rsidRDefault="00BF2DCB" w:rsidP="00DE79B9">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115F5F74" w14:textId="6EF15467" w:rsidR="00BF2DCB" w:rsidRPr="00DE79B9" w:rsidRDefault="00BF2DCB" w:rsidP="00BF2DCB">
      <w:pPr>
        <w:bidi w:val="0"/>
        <w:spacing w:before="100" w:beforeAutospacing="1" w:after="100" w:afterAutospacing="1" w:line="360" w:lineRule="auto"/>
        <w:rPr>
          <w:rFonts w:ascii="Sakkal Majalla" w:hAnsi="Sakkal Majalla" w:cs="Sakkal Majalla"/>
          <w:b/>
          <w:bCs/>
          <w:color w:val="000000" w:themeColor="text1"/>
          <w:sz w:val="32"/>
          <w:szCs w:val="32"/>
          <w:lang w:bidi="ar-EG"/>
        </w:rPr>
      </w:pPr>
      <w:r w:rsidRPr="00DE79B9">
        <w:rPr>
          <w:rFonts w:cs="Sakkal Majalla"/>
          <w:b/>
          <w:bCs/>
          <w:noProof/>
          <w:color w:val="000000" w:themeColor="text1"/>
          <w:szCs w:val="28"/>
        </w:rPr>
        <w:drawing>
          <wp:anchor distT="0" distB="0" distL="114300" distR="114300" simplePos="0" relativeHeight="251668992" behindDoc="0" locked="0" layoutInCell="1" allowOverlap="1" wp14:anchorId="515890C0" wp14:editId="21084A86">
            <wp:simplePos x="0" y="0"/>
            <wp:positionH relativeFrom="margin">
              <wp:align>right</wp:align>
            </wp:positionH>
            <wp:positionV relativeFrom="paragraph">
              <wp:posOffset>1270</wp:posOffset>
            </wp:positionV>
            <wp:extent cx="2231390" cy="762000"/>
            <wp:effectExtent l="0" t="0" r="0" b="0"/>
            <wp:wrapSquare wrapText="bothSides"/>
            <wp:docPr id="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DE79B9">
        <w:rPr>
          <w:rFonts w:ascii="Sakkal Majalla" w:hAnsi="Sakkal Majalla" w:cs="Sakkal Majalla"/>
          <w:b/>
          <w:bCs/>
          <w:color w:val="000000" w:themeColor="text1"/>
          <w:sz w:val="32"/>
          <w:szCs w:val="32"/>
          <w:lang w:bidi="ar-EG"/>
        </w:rPr>
        <w:t>Midocean University</w:t>
      </w:r>
    </w:p>
    <w:p w14:paraId="12DDA2A9" w14:textId="2231E37F" w:rsidR="00BF2DCB" w:rsidRPr="00DE79B9" w:rsidRDefault="00BF2DCB" w:rsidP="00BF2DCB">
      <w:pPr>
        <w:bidi w:val="0"/>
        <w:spacing w:before="100" w:beforeAutospacing="1" w:after="100" w:afterAutospacing="1" w:line="360" w:lineRule="auto"/>
        <w:rPr>
          <w:rFonts w:ascii="Sakkal Majalla" w:hAnsi="Sakkal Majalla" w:cs="Sakkal Majalla"/>
          <w:b/>
          <w:bCs/>
          <w:color w:val="000000" w:themeColor="text1"/>
          <w:sz w:val="32"/>
          <w:szCs w:val="32"/>
          <w:lang w:bidi="ar-EG"/>
        </w:rPr>
      </w:pPr>
      <w:r w:rsidRPr="00DE79B9">
        <w:rPr>
          <w:rFonts w:ascii="Sakkal Majalla" w:hAnsi="Sakkal Majalla" w:cs="Sakkal Majalla"/>
          <w:b/>
          <w:bCs/>
          <w:color w:val="000000" w:themeColor="text1"/>
          <w:sz w:val="32"/>
          <w:szCs w:val="32"/>
          <w:lang w:bidi="ar-EG"/>
        </w:rPr>
        <w:t>College of Management</w:t>
      </w:r>
    </w:p>
    <w:p w14:paraId="5BB5E5BD" w14:textId="77777777" w:rsidR="00BF2DCB" w:rsidRPr="00DE79B9" w:rsidRDefault="00BF2DCB" w:rsidP="00BF2DCB">
      <w:pPr>
        <w:bidi w:val="0"/>
        <w:spacing w:before="100" w:beforeAutospacing="1" w:after="100" w:afterAutospacing="1" w:line="360" w:lineRule="auto"/>
        <w:rPr>
          <w:rFonts w:ascii="Sakkal Majalla" w:hAnsi="Sakkal Majalla" w:cs="Sakkal Majalla"/>
          <w:b/>
          <w:bCs/>
          <w:color w:val="000000" w:themeColor="text1"/>
          <w:sz w:val="32"/>
          <w:szCs w:val="32"/>
          <w:lang w:bidi="ar-EG"/>
        </w:rPr>
      </w:pPr>
      <w:r w:rsidRPr="00DE79B9">
        <w:rPr>
          <w:rFonts w:ascii="Sakkal Majalla" w:hAnsi="Sakkal Majalla" w:cs="Sakkal Majalla"/>
          <w:b/>
          <w:bCs/>
          <w:color w:val="000000" w:themeColor="text1"/>
          <w:sz w:val="32"/>
          <w:szCs w:val="32"/>
          <w:lang w:bidi="ar-EG"/>
        </w:rPr>
        <w:t>Department/Major in Project Management</w:t>
      </w:r>
    </w:p>
    <w:p w14:paraId="6C3B7446" w14:textId="77777777" w:rsidR="00BF2DCB" w:rsidRPr="00DE79B9" w:rsidRDefault="00BF2DCB" w:rsidP="00BF2DCB">
      <w:pPr>
        <w:bidi w:val="0"/>
        <w:spacing w:before="100" w:beforeAutospacing="1" w:after="100" w:afterAutospacing="1" w:line="360" w:lineRule="auto"/>
        <w:rPr>
          <w:rFonts w:ascii="Sakkal Majalla" w:hAnsi="Sakkal Majalla" w:cs="Sakkal Majalla"/>
          <w:color w:val="000000" w:themeColor="text1"/>
          <w:sz w:val="28"/>
          <w:szCs w:val="28"/>
          <w:lang w:bidi="ar-EG"/>
        </w:rPr>
      </w:pPr>
    </w:p>
    <w:p w14:paraId="3FE8A1DB" w14:textId="77777777" w:rsidR="00BF2DCB" w:rsidRPr="00DE79B9" w:rsidRDefault="00BF2DCB" w:rsidP="00BF2DCB">
      <w:pPr>
        <w:bidi w:val="0"/>
        <w:spacing w:before="100" w:beforeAutospacing="1" w:after="100" w:afterAutospacing="1" w:line="360" w:lineRule="auto"/>
        <w:jc w:val="center"/>
        <w:rPr>
          <w:rFonts w:ascii="Sakkal Majalla" w:hAnsi="Sakkal Majalla" w:cs="Sakkal Majalla"/>
          <w:b/>
          <w:bCs/>
          <w:color w:val="000000" w:themeColor="text1"/>
          <w:sz w:val="40"/>
          <w:szCs w:val="40"/>
          <w:lang w:bidi="ar-EG"/>
        </w:rPr>
      </w:pPr>
      <w:r w:rsidRPr="00DE79B9">
        <w:rPr>
          <w:rFonts w:ascii="Sakkal Majalla" w:hAnsi="Sakkal Majalla" w:cs="Sakkal Majalla"/>
          <w:b/>
          <w:bCs/>
          <w:color w:val="000000" w:themeColor="text1"/>
          <w:sz w:val="40"/>
          <w:szCs w:val="40"/>
          <w:rtl/>
          <w:lang w:bidi="ar-EG"/>
        </w:rPr>
        <w:t>"</w:t>
      </w:r>
      <w:r w:rsidRPr="00DE79B9">
        <w:rPr>
          <w:rFonts w:ascii="Sakkal Majalla" w:hAnsi="Sakkal Majalla" w:cs="Sakkal Majalla"/>
          <w:b/>
          <w:bCs/>
          <w:color w:val="000000" w:themeColor="text1"/>
          <w:sz w:val="40"/>
          <w:szCs w:val="40"/>
          <w:lang w:bidi="ar-EG"/>
        </w:rPr>
        <w:t>The Impact of Leadership Skills on Team Performance in Professional Projects</w:t>
      </w:r>
      <w:r w:rsidRPr="00DE79B9">
        <w:rPr>
          <w:rFonts w:ascii="Sakkal Majalla" w:hAnsi="Sakkal Majalla" w:cs="Sakkal Majalla"/>
          <w:b/>
          <w:bCs/>
          <w:color w:val="000000" w:themeColor="text1"/>
          <w:sz w:val="40"/>
          <w:szCs w:val="40"/>
          <w:rtl/>
          <w:lang w:bidi="ar-EG"/>
        </w:rPr>
        <w:t>"</w:t>
      </w:r>
    </w:p>
    <w:p w14:paraId="5A963549" w14:textId="77777777" w:rsidR="00BF2DCB" w:rsidRPr="00DE79B9" w:rsidRDefault="00BF2DCB" w:rsidP="00BF2DCB">
      <w:pPr>
        <w:bidi w:val="0"/>
        <w:spacing w:before="100" w:beforeAutospacing="1" w:after="100" w:afterAutospacing="1" w:line="360" w:lineRule="auto"/>
        <w:rPr>
          <w:rFonts w:ascii="Sakkal Majalla" w:hAnsi="Sakkal Majalla" w:cs="Sakkal Majalla"/>
          <w:color w:val="000000" w:themeColor="text1"/>
          <w:sz w:val="28"/>
          <w:szCs w:val="28"/>
          <w:lang w:bidi="ar-EG"/>
        </w:rPr>
      </w:pPr>
    </w:p>
    <w:p w14:paraId="561FBCD0" w14:textId="17DA8A90" w:rsidR="00BF2DCB" w:rsidRPr="00DE79B9" w:rsidRDefault="00BF2DCB" w:rsidP="00DE79B9">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DE79B9">
        <w:rPr>
          <w:rFonts w:ascii="Sakkal Majalla" w:hAnsi="Sakkal Majalla" w:cs="Sakkal Majalla"/>
          <w:b/>
          <w:bCs/>
          <w:color w:val="000000" w:themeColor="text1"/>
          <w:sz w:val="36"/>
          <w:szCs w:val="36"/>
          <w:lang w:bidi="ar-EG"/>
        </w:rPr>
        <w:t>Prepared by:</w:t>
      </w:r>
    </w:p>
    <w:p w14:paraId="4F870C7B" w14:textId="3D4FEE63" w:rsidR="00BF2DCB" w:rsidRPr="00285491" w:rsidRDefault="0077534F" w:rsidP="00DE79B9">
      <w:pPr>
        <w:bidi w:val="0"/>
        <w:spacing w:before="100" w:beforeAutospacing="1" w:after="100" w:afterAutospacing="1" w:line="360" w:lineRule="auto"/>
        <w:jc w:val="center"/>
        <w:rPr>
          <w:rFonts w:ascii="Sakkal Majalla" w:hAnsi="Sakkal Majalla" w:cs="Sakkal Majalla"/>
          <w:color w:val="000000" w:themeColor="text1"/>
          <w:sz w:val="36"/>
          <w:szCs w:val="36"/>
          <w:lang w:bidi="ar-EG"/>
        </w:rPr>
      </w:pPr>
      <w:proofErr w:type="spellStart"/>
      <w:r>
        <w:rPr>
          <w:rFonts w:ascii="Sakkal Majalla" w:hAnsi="Sakkal Majalla" w:cs="Sakkal Majalla"/>
          <w:color w:val="000000" w:themeColor="text1"/>
          <w:sz w:val="36"/>
          <w:szCs w:val="36"/>
          <w:lang w:bidi="ar-EG"/>
        </w:rPr>
        <w:t>A</w:t>
      </w:r>
      <w:r w:rsidR="00844C15">
        <w:rPr>
          <w:rFonts w:ascii="Sakkal Majalla" w:hAnsi="Sakkal Majalla" w:cs="Sakkal Majalla"/>
          <w:color w:val="000000" w:themeColor="text1"/>
          <w:sz w:val="36"/>
          <w:szCs w:val="36"/>
          <w:lang w:bidi="ar-EG"/>
        </w:rPr>
        <w:t>bdourahim</w:t>
      </w:r>
      <w:proofErr w:type="spellEnd"/>
      <w:r w:rsidR="00844C15">
        <w:rPr>
          <w:rFonts w:ascii="Sakkal Majalla" w:hAnsi="Sakkal Majalla" w:cs="Sakkal Majalla"/>
          <w:color w:val="000000" w:themeColor="text1"/>
          <w:sz w:val="36"/>
          <w:szCs w:val="36"/>
          <w:lang w:bidi="ar-EG"/>
        </w:rPr>
        <w:t xml:space="preserve"> Said </w:t>
      </w:r>
      <w:proofErr w:type="spellStart"/>
      <w:r w:rsidR="00844C15">
        <w:rPr>
          <w:rFonts w:ascii="Sakkal Majalla" w:hAnsi="Sakkal Majalla" w:cs="Sakkal Majalla"/>
          <w:color w:val="000000" w:themeColor="text1"/>
          <w:sz w:val="36"/>
          <w:szCs w:val="36"/>
          <w:lang w:bidi="ar-EG"/>
        </w:rPr>
        <w:t>Joumaa</w:t>
      </w:r>
      <w:proofErr w:type="spellEnd"/>
      <w:r w:rsidR="00844C15">
        <w:rPr>
          <w:rFonts w:ascii="Sakkal Majalla" w:hAnsi="Sakkal Majalla" w:cs="Sakkal Majalla"/>
          <w:color w:val="000000" w:themeColor="text1"/>
          <w:sz w:val="36"/>
          <w:szCs w:val="36"/>
          <w:lang w:bidi="ar-EG"/>
        </w:rPr>
        <w:t xml:space="preserve"> Ou</w:t>
      </w:r>
      <w:r w:rsidR="00301A4D">
        <w:rPr>
          <w:rFonts w:ascii="Sakkal Majalla" w:hAnsi="Sakkal Majalla" w:cs="Sakkal Majalla"/>
          <w:color w:val="000000" w:themeColor="text1"/>
          <w:sz w:val="36"/>
          <w:szCs w:val="36"/>
          <w:lang w:bidi="ar-EG"/>
        </w:rPr>
        <w:t>smane</w:t>
      </w:r>
    </w:p>
    <w:p w14:paraId="0F85B8CC" w14:textId="360270AF" w:rsidR="00DE79B9" w:rsidRPr="00DE79B9" w:rsidRDefault="00BF2DCB" w:rsidP="00DE79B9">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DE79B9">
        <w:rPr>
          <w:rFonts w:ascii="Sakkal Majalla" w:hAnsi="Sakkal Majalla" w:cs="Sakkal Majalla"/>
          <w:b/>
          <w:bCs/>
          <w:color w:val="000000" w:themeColor="text1"/>
          <w:sz w:val="36"/>
          <w:szCs w:val="36"/>
          <w:lang w:bidi="ar-EG"/>
        </w:rPr>
        <w:t>Supervised by:</w:t>
      </w:r>
    </w:p>
    <w:p w14:paraId="0AF6B828" w14:textId="180F23BB" w:rsidR="00BF2DCB" w:rsidRPr="00285491" w:rsidRDefault="00BF2DCB" w:rsidP="00DE79B9">
      <w:pPr>
        <w:bidi w:val="0"/>
        <w:spacing w:before="100" w:beforeAutospacing="1" w:after="100" w:afterAutospacing="1" w:line="360" w:lineRule="auto"/>
        <w:jc w:val="center"/>
        <w:rPr>
          <w:rFonts w:ascii="Sakkal Majalla" w:hAnsi="Sakkal Majalla" w:cs="Sakkal Majalla"/>
          <w:color w:val="000000" w:themeColor="text1"/>
          <w:sz w:val="36"/>
          <w:szCs w:val="36"/>
          <w:lang w:bidi="ar-EG"/>
        </w:rPr>
      </w:pPr>
      <w:r w:rsidRPr="00285491">
        <w:rPr>
          <w:rFonts w:ascii="Sakkal Majalla" w:hAnsi="Sakkal Majalla" w:cs="Sakkal Majalla"/>
          <w:color w:val="000000" w:themeColor="text1"/>
          <w:sz w:val="36"/>
          <w:szCs w:val="36"/>
          <w:lang w:bidi="ar-EG"/>
        </w:rPr>
        <w:t>Prof. Al-Faisal Abdul Hamid</w:t>
      </w:r>
    </w:p>
    <w:p w14:paraId="36039878" w14:textId="77777777" w:rsidR="00BF2DCB" w:rsidRPr="00DE79B9" w:rsidRDefault="00BF2DCB" w:rsidP="00DE79B9">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DE79B9">
        <w:rPr>
          <w:rFonts w:ascii="Sakkal Majalla" w:hAnsi="Sakkal Majalla" w:cs="Sakkal Majalla"/>
          <w:b/>
          <w:bCs/>
          <w:color w:val="000000" w:themeColor="text1"/>
          <w:sz w:val="36"/>
          <w:szCs w:val="36"/>
          <w:lang w:bidi="ar-EG"/>
        </w:rPr>
        <w:t>Academic Year</w:t>
      </w:r>
      <w:r w:rsidRPr="00DE79B9">
        <w:rPr>
          <w:rFonts w:ascii="Sakkal Majalla" w:hAnsi="Sakkal Majalla" w:cs="Sakkal Majalla"/>
          <w:b/>
          <w:bCs/>
          <w:color w:val="000000" w:themeColor="text1"/>
          <w:sz w:val="36"/>
          <w:szCs w:val="36"/>
          <w:rtl/>
          <w:lang w:bidi="ar-EG"/>
        </w:rPr>
        <w:t>:</w:t>
      </w:r>
    </w:p>
    <w:p w14:paraId="0B4F076D" w14:textId="2468B8D1" w:rsidR="00A72CF5" w:rsidRPr="00DE79B9" w:rsidRDefault="00BF2DCB" w:rsidP="00DE79B9">
      <w:pPr>
        <w:bidi w:val="0"/>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DE79B9">
        <w:rPr>
          <w:rFonts w:ascii="Sakkal Majalla" w:hAnsi="Sakkal Majalla" w:cs="Sakkal Majalla"/>
          <w:b/>
          <w:bCs/>
          <w:color w:val="000000" w:themeColor="text1"/>
          <w:sz w:val="36"/>
          <w:szCs w:val="36"/>
          <w:lang w:bidi="ar-EG"/>
        </w:rPr>
        <w:t>1447 – 2025</w:t>
      </w:r>
    </w:p>
    <w:sectPr w:rsidR="00A72CF5" w:rsidRPr="00DE79B9" w:rsidSect="002801E6">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632729" w14:textId="77777777" w:rsidR="00AD519A" w:rsidRDefault="00AD519A" w:rsidP="009125CE">
      <w:pPr>
        <w:spacing w:after="0" w:line="240" w:lineRule="auto"/>
      </w:pPr>
      <w:r>
        <w:separator/>
      </w:r>
    </w:p>
  </w:endnote>
  <w:endnote w:type="continuationSeparator" w:id="0">
    <w:p w14:paraId="63708294" w14:textId="77777777" w:rsidR="00AD519A" w:rsidRDefault="00AD519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94357000"/>
      <w:docPartObj>
        <w:docPartGallery w:val="Page Numbers (Bottom of Page)"/>
        <w:docPartUnique/>
      </w:docPartObj>
    </w:sdtPr>
    <w:sdtEndPr/>
    <w:sdtContent>
      <w:p w14:paraId="3BFF6A8E" w14:textId="77777777" w:rsidR="00BF2DCB" w:rsidRDefault="00BF2DCB">
        <w:pPr>
          <w:pStyle w:val="a5"/>
        </w:pPr>
        <w:r>
          <w:rPr>
            <w:noProof/>
          </w:rPr>
          <mc:AlternateContent>
            <mc:Choice Requires="wps">
              <w:drawing>
                <wp:anchor distT="0" distB="0" distL="114300" distR="114300" simplePos="0" relativeHeight="251666432" behindDoc="0" locked="0" layoutInCell="1" allowOverlap="1" wp14:anchorId="50A7A9A5" wp14:editId="4B23F389">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545E2D5F" w14:textId="77777777" w:rsidR="00BF2DCB" w:rsidRPr="002801E6" w:rsidRDefault="00BF2DCB">
                              <w:pPr>
                                <w:jc w:val="center"/>
                                <w:rPr>
                                  <w:rFonts w:ascii="Sakkal Majalla" w:hAnsi="Sakkal Majalla" w:cs="Sakkal Majalla"/>
                                  <w:b/>
                                  <w:bCs/>
                                  <w:sz w:val="24"/>
                                  <w:szCs w:val="24"/>
                                </w:rPr>
                              </w:pPr>
                              <w:r w:rsidRPr="002801E6">
                                <w:rPr>
                                  <w:rFonts w:ascii="Sakkal Majalla" w:hAnsi="Sakkal Majalla" w:cs="Sakkal Majalla"/>
                                  <w:b/>
                                  <w:bCs/>
                                  <w:sz w:val="24"/>
                                  <w:szCs w:val="24"/>
                                </w:rPr>
                                <w:fldChar w:fldCharType="begin"/>
                              </w:r>
                              <w:r w:rsidRPr="002801E6">
                                <w:rPr>
                                  <w:rFonts w:ascii="Sakkal Majalla" w:hAnsi="Sakkal Majalla" w:cs="Sakkal Majalla"/>
                                  <w:b/>
                                  <w:bCs/>
                                  <w:sz w:val="24"/>
                                  <w:szCs w:val="24"/>
                                </w:rPr>
                                <w:instrText xml:space="preserve"> PAGE    \* MERGEFORMAT </w:instrText>
                              </w:r>
                              <w:r w:rsidRPr="002801E6">
                                <w:rPr>
                                  <w:rFonts w:ascii="Sakkal Majalla" w:hAnsi="Sakkal Majalla" w:cs="Sakkal Majalla"/>
                                  <w:b/>
                                  <w:bCs/>
                                  <w:sz w:val="24"/>
                                  <w:szCs w:val="24"/>
                                </w:rPr>
                                <w:fldChar w:fldCharType="separate"/>
                              </w:r>
                              <w:r w:rsidR="00077A19">
                                <w:rPr>
                                  <w:rFonts w:ascii="Sakkal Majalla" w:hAnsi="Sakkal Majalla" w:cs="Sakkal Majalla"/>
                                  <w:b/>
                                  <w:bCs/>
                                  <w:noProof/>
                                  <w:sz w:val="24"/>
                                  <w:szCs w:val="24"/>
                                  <w:rtl/>
                                </w:rPr>
                                <w:t>34</w:t>
                              </w:r>
                              <w:r w:rsidRPr="002801E6">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50A7A9A5"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545E2D5F" w14:textId="77777777" w:rsidR="00BF2DCB" w:rsidRPr="002801E6" w:rsidRDefault="00BF2DCB">
                        <w:pPr>
                          <w:jc w:val="center"/>
                          <w:rPr>
                            <w:rFonts w:ascii="Sakkal Majalla" w:hAnsi="Sakkal Majalla" w:cs="Sakkal Majalla"/>
                            <w:b/>
                            <w:bCs/>
                            <w:sz w:val="24"/>
                            <w:szCs w:val="24"/>
                          </w:rPr>
                        </w:pPr>
                        <w:r w:rsidRPr="002801E6">
                          <w:rPr>
                            <w:rFonts w:ascii="Sakkal Majalla" w:hAnsi="Sakkal Majalla" w:cs="Sakkal Majalla"/>
                            <w:b/>
                            <w:bCs/>
                            <w:sz w:val="24"/>
                            <w:szCs w:val="24"/>
                          </w:rPr>
                          <w:fldChar w:fldCharType="begin"/>
                        </w:r>
                        <w:r w:rsidRPr="002801E6">
                          <w:rPr>
                            <w:rFonts w:ascii="Sakkal Majalla" w:hAnsi="Sakkal Majalla" w:cs="Sakkal Majalla"/>
                            <w:b/>
                            <w:bCs/>
                            <w:sz w:val="24"/>
                            <w:szCs w:val="24"/>
                          </w:rPr>
                          <w:instrText xml:space="preserve"> PAGE    \* MERGEFORMAT </w:instrText>
                        </w:r>
                        <w:r w:rsidRPr="002801E6">
                          <w:rPr>
                            <w:rFonts w:ascii="Sakkal Majalla" w:hAnsi="Sakkal Majalla" w:cs="Sakkal Majalla"/>
                            <w:b/>
                            <w:bCs/>
                            <w:sz w:val="24"/>
                            <w:szCs w:val="24"/>
                          </w:rPr>
                          <w:fldChar w:fldCharType="separate"/>
                        </w:r>
                        <w:r w:rsidR="00077A19">
                          <w:rPr>
                            <w:rFonts w:ascii="Sakkal Majalla" w:hAnsi="Sakkal Majalla" w:cs="Sakkal Majalla"/>
                            <w:b/>
                            <w:bCs/>
                            <w:noProof/>
                            <w:sz w:val="24"/>
                            <w:szCs w:val="24"/>
                            <w:rtl/>
                          </w:rPr>
                          <w:t>34</w:t>
                        </w:r>
                        <w:r w:rsidRPr="002801E6">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3D42AB62" wp14:editId="41B5958F">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269D694C" id="_x0000_t32" coordsize="21600,21600" o:spt="32" o:oned="t" path="m,l21600,21600e" filled="f">
                  <v:path arrowok="t" fillok="f" o:connecttype="none"/>
                  <o:lock v:ext="edit" shapetype="t"/>
                </v:shapetype>
                <v:shape id="Straight Arrow Connector 6"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FAB80" w14:textId="6F77885B" w:rsidR="00DE79B9" w:rsidRDefault="00DE79B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15FC66" w14:textId="77777777" w:rsidR="00AD519A" w:rsidRDefault="00AD519A" w:rsidP="009125CE">
      <w:pPr>
        <w:spacing w:after="0" w:line="240" w:lineRule="auto"/>
      </w:pPr>
      <w:r>
        <w:separator/>
      </w:r>
    </w:p>
  </w:footnote>
  <w:footnote w:type="continuationSeparator" w:id="0">
    <w:p w14:paraId="317D877A" w14:textId="77777777" w:rsidR="00AD519A" w:rsidRDefault="00AD519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9AC61674"/>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3BC6058"/>
    <w:multiLevelType w:val="multilevel"/>
    <w:tmpl w:val="D7EAE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E6375F"/>
    <w:multiLevelType w:val="hybridMultilevel"/>
    <w:tmpl w:val="C9CE5A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745125"/>
    <w:multiLevelType w:val="multilevel"/>
    <w:tmpl w:val="8EB2E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055F46"/>
    <w:multiLevelType w:val="multilevel"/>
    <w:tmpl w:val="7A6E5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9B6854"/>
    <w:multiLevelType w:val="multilevel"/>
    <w:tmpl w:val="338C0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11674C"/>
    <w:multiLevelType w:val="multilevel"/>
    <w:tmpl w:val="59F201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DE24466"/>
    <w:multiLevelType w:val="hybridMultilevel"/>
    <w:tmpl w:val="8A1CCAD0"/>
    <w:lvl w:ilvl="0" w:tplc="04090009">
      <w:start w:val="1"/>
      <w:numFmt w:val="bullet"/>
      <w:lvlText w:val=""/>
      <w:lvlJc w:val="left"/>
      <w:pPr>
        <w:ind w:left="783" w:hanging="360"/>
      </w:pPr>
      <w:rPr>
        <w:rFonts w:ascii="Wingdings" w:hAnsi="Wingdings"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8" w15:restartNumberingAfterBreak="0">
    <w:nsid w:val="10843F69"/>
    <w:multiLevelType w:val="hybridMultilevel"/>
    <w:tmpl w:val="A0CC632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32F362A"/>
    <w:multiLevelType w:val="multilevel"/>
    <w:tmpl w:val="5B66B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0D097D"/>
    <w:multiLevelType w:val="hybridMultilevel"/>
    <w:tmpl w:val="C9CE5A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731FF9"/>
    <w:multiLevelType w:val="multilevel"/>
    <w:tmpl w:val="A1720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47017D"/>
    <w:multiLevelType w:val="multilevel"/>
    <w:tmpl w:val="ACEECA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FC0983"/>
    <w:multiLevelType w:val="multilevel"/>
    <w:tmpl w:val="4B4AC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FC6CC9"/>
    <w:multiLevelType w:val="multilevel"/>
    <w:tmpl w:val="385C8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506075"/>
    <w:multiLevelType w:val="hybridMultilevel"/>
    <w:tmpl w:val="5462CD10"/>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3EE7CBC"/>
    <w:multiLevelType w:val="multilevel"/>
    <w:tmpl w:val="065E9A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7766588"/>
    <w:multiLevelType w:val="hybridMultilevel"/>
    <w:tmpl w:val="B69E6FC0"/>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C8028C0"/>
    <w:multiLevelType w:val="multilevel"/>
    <w:tmpl w:val="309C4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185BE8"/>
    <w:multiLevelType w:val="multilevel"/>
    <w:tmpl w:val="3E3E1F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E964792"/>
    <w:multiLevelType w:val="hybridMultilevel"/>
    <w:tmpl w:val="F5CAE33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64933C5"/>
    <w:multiLevelType w:val="multilevel"/>
    <w:tmpl w:val="9426F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7473C7E"/>
    <w:multiLevelType w:val="multilevel"/>
    <w:tmpl w:val="CB8664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F3141C2"/>
    <w:multiLevelType w:val="hybridMultilevel"/>
    <w:tmpl w:val="25EC197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309352B"/>
    <w:multiLevelType w:val="hybridMultilevel"/>
    <w:tmpl w:val="063EB9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A324A9"/>
    <w:multiLevelType w:val="multilevel"/>
    <w:tmpl w:val="3F700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C8B7DAB"/>
    <w:multiLevelType w:val="hybridMultilevel"/>
    <w:tmpl w:val="9C5631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5E9D6815"/>
    <w:multiLevelType w:val="hybridMultilevel"/>
    <w:tmpl w:val="D230202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19F696B"/>
    <w:multiLevelType w:val="multilevel"/>
    <w:tmpl w:val="EE085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63C68B3"/>
    <w:multiLevelType w:val="multilevel"/>
    <w:tmpl w:val="C8A61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2" w15:restartNumberingAfterBreak="0">
    <w:nsid w:val="688B7A9B"/>
    <w:multiLevelType w:val="multilevel"/>
    <w:tmpl w:val="9C56FB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9011570"/>
    <w:multiLevelType w:val="multilevel"/>
    <w:tmpl w:val="5E88F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A116A9E"/>
    <w:multiLevelType w:val="multilevel"/>
    <w:tmpl w:val="13C6E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0F547F5"/>
    <w:multiLevelType w:val="hybridMultilevel"/>
    <w:tmpl w:val="8ACC52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1B90F22"/>
    <w:multiLevelType w:val="multilevel"/>
    <w:tmpl w:val="944237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2ED31F1"/>
    <w:multiLevelType w:val="multilevel"/>
    <w:tmpl w:val="543027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89E2739"/>
    <w:multiLevelType w:val="multilevel"/>
    <w:tmpl w:val="F62232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D520A47"/>
    <w:multiLevelType w:val="multilevel"/>
    <w:tmpl w:val="09485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F687DF5"/>
    <w:multiLevelType w:val="multilevel"/>
    <w:tmpl w:val="CAB414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00321359">
    <w:abstractNumId w:val="38"/>
  </w:num>
  <w:num w:numId="2" w16cid:durableId="92896733">
    <w:abstractNumId w:val="0"/>
  </w:num>
  <w:num w:numId="3" w16cid:durableId="1591429817">
    <w:abstractNumId w:val="17"/>
  </w:num>
  <w:num w:numId="4" w16cid:durableId="846990570">
    <w:abstractNumId w:val="23"/>
  </w:num>
  <w:num w:numId="5" w16cid:durableId="616916427">
    <w:abstractNumId w:val="30"/>
  </w:num>
  <w:num w:numId="6" w16cid:durableId="328098102">
    <w:abstractNumId w:val="33"/>
  </w:num>
  <w:num w:numId="7" w16cid:durableId="176231792">
    <w:abstractNumId w:val="20"/>
  </w:num>
  <w:num w:numId="8" w16cid:durableId="210044591">
    <w:abstractNumId w:val="19"/>
  </w:num>
  <w:num w:numId="9" w16cid:durableId="1280334377">
    <w:abstractNumId w:val="4"/>
  </w:num>
  <w:num w:numId="10" w16cid:durableId="1862743425">
    <w:abstractNumId w:val="5"/>
  </w:num>
  <w:num w:numId="11" w16cid:durableId="2077823695">
    <w:abstractNumId w:val="6"/>
  </w:num>
  <w:num w:numId="12" w16cid:durableId="1303189955">
    <w:abstractNumId w:val="15"/>
  </w:num>
  <w:num w:numId="13" w16cid:durableId="2047174888">
    <w:abstractNumId w:val="36"/>
  </w:num>
  <w:num w:numId="14" w16cid:durableId="1871651506">
    <w:abstractNumId w:val="34"/>
  </w:num>
  <w:num w:numId="15" w16cid:durableId="1948661558">
    <w:abstractNumId w:val="1"/>
  </w:num>
  <w:num w:numId="16" w16cid:durableId="385876003">
    <w:abstractNumId w:val="11"/>
  </w:num>
  <w:num w:numId="17" w16cid:durableId="818156783">
    <w:abstractNumId w:val="9"/>
  </w:num>
  <w:num w:numId="18" w16cid:durableId="1058167386">
    <w:abstractNumId w:val="40"/>
  </w:num>
  <w:num w:numId="19" w16cid:durableId="818113969">
    <w:abstractNumId w:val="12"/>
  </w:num>
  <w:num w:numId="20" w16cid:durableId="1083259992">
    <w:abstractNumId w:val="32"/>
  </w:num>
  <w:num w:numId="21" w16cid:durableId="1732078962">
    <w:abstractNumId w:val="39"/>
  </w:num>
  <w:num w:numId="22" w16cid:durableId="1005786349">
    <w:abstractNumId w:val="37"/>
  </w:num>
  <w:num w:numId="23" w16cid:durableId="518549873">
    <w:abstractNumId w:val="29"/>
  </w:num>
  <w:num w:numId="24" w16cid:durableId="44068336">
    <w:abstractNumId w:val="3"/>
  </w:num>
  <w:num w:numId="25" w16cid:durableId="2036540626">
    <w:abstractNumId w:val="26"/>
  </w:num>
  <w:num w:numId="26" w16cid:durableId="1122767862">
    <w:abstractNumId w:val="22"/>
  </w:num>
  <w:num w:numId="27" w16cid:durableId="1020276390">
    <w:abstractNumId w:val="14"/>
  </w:num>
  <w:num w:numId="28" w16cid:durableId="523590495">
    <w:abstractNumId w:val="27"/>
  </w:num>
  <w:num w:numId="29" w16cid:durableId="1546916116">
    <w:abstractNumId w:val="2"/>
  </w:num>
  <w:num w:numId="30" w16cid:durableId="438138543">
    <w:abstractNumId w:val="35"/>
  </w:num>
  <w:num w:numId="31" w16cid:durableId="635721653">
    <w:abstractNumId w:val="18"/>
  </w:num>
  <w:num w:numId="32" w16cid:durableId="511653232">
    <w:abstractNumId w:val="8"/>
  </w:num>
  <w:num w:numId="33" w16cid:durableId="890842860">
    <w:abstractNumId w:val="21"/>
  </w:num>
  <w:num w:numId="34" w16cid:durableId="728571666">
    <w:abstractNumId w:val="13"/>
  </w:num>
  <w:num w:numId="35" w16cid:durableId="551430146">
    <w:abstractNumId w:val="31"/>
  </w:num>
  <w:num w:numId="36" w16cid:durableId="139159708">
    <w:abstractNumId w:val="28"/>
  </w:num>
  <w:num w:numId="37" w16cid:durableId="964963483">
    <w:abstractNumId w:val="24"/>
  </w:num>
  <w:num w:numId="38" w16cid:durableId="1462378985">
    <w:abstractNumId w:val="7"/>
  </w:num>
  <w:num w:numId="39" w16cid:durableId="1294209658">
    <w:abstractNumId w:val="16"/>
  </w:num>
  <w:num w:numId="40" w16cid:durableId="186262453">
    <w:abstractNumId w:val="10"/>
  </w:num>
  <w:num w:numId="41" w16cid:durableId="515580577">
    <w:abstractNumId w:val="25"/>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31BA1"/>
    <w:rsid w:val="00043B0B"/>
    <w:rsid w:val="00044EE7"/>
    <w:rsid w:val="00077A19"/>
    <w:rsid w:val="00085238"/>
    <w:rsid w:val="00086BDF"/>
    <w:rsid w:val="000A184A"/>
    <w:rsid w:val="000A3A6F"/>
    <w:rsid w:val="000F06E2"/>
    <w:rsid w:val="000F44B4"/>
    <w:rsid w:val="0010759C"/>
    <w:rsid w:val="00162547"/>
    <w:rsid w:val="00162E27"/>
    <w:rsid w:val="001631E4"/>
    <w:rsid w:val="001902DB"/>
    <w:rsid w:val="001B636B"/>
    <w:rsid w:val="001C03F1"/>
    <w:rsid w:val="001C2162"/>
    <w:rsid w:val="001E1B4B"/>
    <w:rsid w:val="001F3D2D"/>
    <w:rsid w:val="0021133A"/>
    <w:rsid w:val="0021681F"/>
    <w:rsid w:val="00224D5C"/>
    <w:rsid w:val="002542FE"/>
    <w:rsid w:val="00264785"/>
    <w:rsid w:val="002801E6"/>
    <w:rsid w:val="0028331F"/>
    <w:rsid w:val="00285491"/>
    <w:rsid w:val="00297535"/>
    <w:rsid w:val="002B655F"/>
    <w:rsid w:val="002C6F89"/>
    <w:rsid w:val="00301A4D"/>
    <w:rsid w:val="00311DB0"/>
    <w:rsid w:val="00332728"/>
    <w:rsid w:val="00346E23"/>
    <w:rsid w:val="00352667"/>
    <w:rsid w:val="00366969"/>
    <w:rsid w:val="00367B1B"/>
    <w:rsid w:val="00383897"/>
    <w:rsid w:val="003B3728"/>
    <w:rsid w:val="003E41F5"/>
    <w:rsid w:val="003F2F11"/>
    <w:rsid w:val="00422D01"/>
    <w:rsid w:val="00423C48"/>
    <w:rsid w:val="0043256D"/>
    <w:rsid w:val="00450C80"/>
    <w:rsid w:val="004A1118"/>
    <w:rsid w:val="004C64A5"/>
    <w:rsid w:val="00510525"/>
    <w:rsid w:val="00590B27"/>
    <w:rsid w:val="005B415A"/>
    <w:rsid w:val="005F761A"/>
    <w:rsid w:val="0062761F"/>
    <w:rsid w:val="006948DE"/>
    <w:rsid w:val="00696066"/>
    <w:rsid w:val="006A4929"/>
    <w:rsid w:val="006B6667"/>
    <w:rsid w:val="0072354C"/>
    <w:rsid w:val="00723CBD"/>
    <w:rsid w:val="007278CD"/>
    <w:rsid w:val="00741075"/>
    <w:rsid w:val="00743E9E"/>
    <w:rsid w:val="0075542F"/>
    <w:rsid w:val="00757F69"/>
    <w:rsid w:val="0077534F"/>
    <w:rsid w:val="0079166D"/>
    <w:rsid w:val="007B0E54"/>
    <w:rsid w:val="007C1267"/>
    <w:rsid w:val="007C2575"/>
    <w:rsid w:val="007C35E9"/>
    <w:rsid w:val="007D2669"/>
    <w:rsid w:val="007E261B"/>
    <w:rsid w:val="007E3A20"/>
    <w:rsid w:val="007F0719"/>
    <w:rsid w:val="008111A6"/>
    <w:rsid w:val="008222EA"/>
    <w:rsid w:val="00832C80"/>
    <w:rsid w:val="00844C15"/>
    <w:rsid w:val="00877AAC"/>
    <w:rsid w:val="00893D90"/>
    <w:rsid w:val="008A300F"/>
    <w:rsid w:val="008B714E"/>
    <w:rsid w:val="008D10DC"/>
    <w:rsid w:val="008D54F6"/>
    <w:rsid w:val="008F1EAE"/>
    <w:rsid w:val="009039F1"/>
    <w:rsid w:val="009125CE"/>
    <w:rsid w:val="00912B9C"/>
    <w:rsid w:val="00946F86"/>
    <w:rsid w:val="00972D0F"/>
    <w:rsid w:val="009772A1"/>
    <w:rsid w:val="00985466"/>
    <w:rsid w:val="00994ED8"/>
    <w:rsid w:val="00995DD3"/>
    <w:rsid w:val="009B6888"/>
    <w:rsid w:val="009C0161"/>
    <w:rsid w:val="009D108D"/>
    <w:rsid w:val="009E1436"/>
    <w:rsid w:val="009E187A"/>
    <w:rsid w:val="009E5668"/>
    <w:rsid w:val="009F48C4"/>
    <w:rsid w:val="00A53F75"/>
    <w:rsid w:val="00A72CF5"/>
    <w:rsid w:val="00A74F76"/>
    <w:rsid w:val="00AA79E9"/>
    <w:rsid w:val="00AB0A70"/>
    <w:rsid w:val="00AB35F2"/>
    <w:rsid w:val="00AC21A0"/>
    <w:rsid w:val="00AD32B0"/>
    <w:rsid w:val="00AD519A"/>
    <w:rsid w:val="00AF5AB4"/>
    <w:rsid w:val="00AF5C01"/>
    <w:rsid w:val="00B032AC"/>
    <w:rsid w:val="00B10420"/>
    <w:rsid w:val="00B20C9F"/>
    <w:rsid w:val="00B248D1"/>
    <w:rsid w:val="00B41273"/>
    <w:rsid w:val="00B47062"/>
    <w:rsid w:val="00B535DC"/>
    <w:rsid w:val="00B57B5F"/>
    <w:rsid w:val="00B57E1A"/>
    <w:rsid w:val="00B63B0F"/>
    <w:rsid w:val="00B7678A"/>
    <w:rsid w:val="00B96912"/>
    <w:rsid w:val="00BA1A89"/>
    <w:rsid w:val="00BC212E"/>
    <w:rsid w:val="00BD5D22"/>
    <w:rsid w:val="00BF2DCB"/>
    <w:rsid w:val="00C66B98"/>
    <w:rsid w:val="00C71E18"/>
    <w:rsid w:val="00C76A2A"/>
    <w:rsid w:val="00CD7CE9"/>
    <w:rsid w:val="00CE5FBC"/>
    <w:rsid w:val="00CF3C71"/>
    <w:rsid w:val="00D22171"/>
    <w:rsid w:val="00D340D1"/>
    <w:rsid w:val="00D42A71"/>
    <w:rsid w:val="00D65804"/>
    <w:rsid w:val="00D947AE"/>
    <w:rsid w:val="00DA2D88"/>
    <w:rsid w:val="00DA2DEC"/>
    <w:rsid w:val="00DE79B9"/>
    <w:rsid w:val="00DF190B"/>
    <w:rsid w:val="00DF60BC"/>
    <w:rsid w:val="00E25337"/>
    <w:rsid w:val="00E45DC6"/>
    <w:rsid w:val="00E61903"/>
    <w:rsid w:val="00E651A7"/>
    <w:rsid w:val="00E71C79"/>
    <w:rsid w:val="00E95224"/>
    <w:rsid w:val="00EA6B5D"/>
    <w:rsid w:val="00EC5230"/>
    <w:rsid w:val="00F440C8"/>
    <w:rsid w:val="00F546CE"/>
    <w:rsid w:val="00FB6B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AFE0CA"/>
  <w15:docId w15:val="{1C6D4544-B8B2-4A57-AFCE-E58E2CF4F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bidi/>
    </w:pPr>
  </w:style>
  <w:style w:type="paragraph" w:styleId="1">
    <w:name w:val="heading 1"/>
    <w:basedOn w:val="a0"/>
    <w:next w:val="a0"/>
    <w:link w:val="1Char"/>
    <w:uiPriority w:val="9"/>
    <w:qFormat/>
    <w:rsid w:val="00B032AC"/>
    <w:pPr>
      <w:keepNext/>
      <w:keepLines/>
      <w:bidi w:val="0"/>
      <w:spacing w:before="480" w:after="0" w:line="276" w:lineRule="auto"/>
      <w:outlineLvl w:val="0"/>
    </w:pPr>
    <w:rPr>
      <w:rFonts w:asciiTheme="majorHAnsi" w:eastAsiaTheme="majorEastAsia" w:hAnsiTheme="majorHAnsi" w:cstheme="majorBidi"/>
      <w:b/>
      <w:bCs/>
      <w:color w:val="2F5496" w:themeColor="accent1" w:themeShade="BF"/>
      <w:kern w:val="0"/>
      <w:sz w:val="28"/>
      <w:szCs w:val="28"/>
      <w14:ligatures w14:val="none"/>
    </w:rPr>
  </w:style>
  <w:style w:type="paragraph" w:styleId="2">
    <w:name w:val="heading 2"/>
    <w:basedOn w:val="a0"/>
    <w:link w:val="2Char"/>
    <w:uiPriority w:val="9"/>
    <w:qFormat/>
    <w:rsid w:val="001F3D2D"/>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3">
    <w:name w:val="heading 3"/>
    <w:basedOn w:val="a0"/>
    <w:link w:val="3Char"/>
    <w:uiPriority w:val="9"/>
    <w:qFormat/>
    <w:rsid w:val="001F3D2D"/>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4">
    <w:name w:val="heading 4"/>
    <w:basedOn w:val="a0"/>
    <w:next w:val="a0"/>
    <w:link w:val="4Char"/>
    <w:uiPriority w:val="9"/>
    <w:semiHidden/>
    <w:unhideWhenUsed/>
    <w:qFormat/>
    <w:rsid w:val="00CD7CE9"/>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1"/>
    <w:link w:val="a4"/>
    <w:uiPriority w:val="99"/>
    <w:rsid w:val="009125CE"/>
  </w:style>
  <w:style w:type="paragraph" w:styleId="a5">
    <w:name w:val="footer"/>
    <w:basedOn w:val="a0"/>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1"/>
    <w:link w:val="a5"/>
    <w:uiPriority w:val="99"/>
    <w:rsid w:val="009125CE"/>
  </w:style>
  <w:style w:type="paragraph" w:styleId="a6">
    <w:name w:val="Normal (Web)"/>
    <w:basedOn w:val="a0"/>
    <w:uiPriority w:val="99"/>
    <w:semiHidden/>
    <w:unhideWhenUsed/>
    <w:rsid w:val="00311DB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7">
    <w:name w:val="Strong"/>
    <w:basedOn w:val="a1"/>
    <w:uiPriority w:val="22"/>
    <w:qFormat/>
    <w:rsid w:val="00311DB0"/>
    <w:rPr>
      <w:b/>
      <w:bCs/>
    </w:rPr>
  </w:style>
  <w:style w:type="paragraph" w:styleId="a8">
    <w:name w:val="List Paragraph"/>
    <w:aliases w:val="عنوان رئيسي,سرد الفقراتCxSpLast,سرد الفقرات1,سرد الفقرات11,NumberedList, سرد الفقرات1, سرد الفقرات11"/>
    <w:basedOn w:val="a0"/>
    <w:link w:val="Char1"/>
    <w:uiPriority w:val="34"/>
    <w:qFormat/>
    <w:rsid w:val="00311DB0"/>
    <w:pPr>
      <w:ind w:left="720"/>
      <w:contextualSpacing/>
    </w:pPr>
  </w:style>
  <w:style w:type="character" w:customStyle="1" w:styleId="2Char">
    <w:name w:val="عنوان 2 Char"/>
    <w:basedOn w:val="a1"/>
    <w:link w:val="2"/>
    <w:uiPriority w:val="9"/>
    <w:rsid w:val="001F3D2D"/>
    <w:rPr>
      <w:rFonts w:ascii="Times New Roman" w:eastAsia="Times New Roman" w:hAnsi="Times New Roman" w:cs="Times New Roman"/>
      <w:b/>
      <w:bCs/>
      <w:kern w:val="0"/>
      <w:sz w:val="36"/>
      <w:szCs w:val="36"/>
      <w14:ligatures w14:val="none"/>
    </w:rPr>
  </w:style>
  <w:style w:type="character" w:customStyle="1" w:styleId="3Char">
    <w:name w:val="عنوان 3 Char"/>
    <w:basedOn w:val="a1"/>
    <w:link w:val="3"/>
    <w:uiPriority w:val="9"/>
    <w:rsid w:val="001F3D2D"/>
    <w:rPr>
      <w:rFonts w:ascii="Times New Roman" w:eastAsia="Times New Roman" w:hAnsi="Times New Roman" w:cs="Times New Roman"/>
      <w:b/>
      <w:bCs/>
      <w:kern w:val="0"/>
      <w:sz w:val="27"/>
      <w:szCs w:val="27"/>
      <w14:ligatures w14:val="none"/>
    </w:rPr>
  </w:style>
  <w:style w:type="character" w:styleId="a9">
    <w:name w:val="Emphasis"/>
    <w:basedOn w:val="a1"/>
    <w:uiPriority w:val="20"/>
    <w:qFormat/>
    <w:rsid w:val="001F3D2D"/>
    <w:rPr>
      <w:i/>
      <w:iCs/>
    </w:rPr>
  </w:style>
  <w:style w:type="character" w:customStyle="1" w:styleId="1Char">
    <w:name w:val="العنوان 1 Char"/>
    <w:basedOn w:val="a1"/>
    <w:link w:val="1"/>
    <w:uiPriority w:val="9"/>
    <w:rsid w:val="00B032AC"/>
    <w:rPr>
      <w:rFonts w:asciiTheme="majorHAnsi" w:eastAsiaTheme="majorEastAsia" w:hAnsiTheme="majorHAnsi" w:cstheme="majorBidi"/>
      <w:b/>
      <w:bCs/>
      <w:color w:val="2F5496" w:themeColor="accent1" w:themeShade="BF"/>
      <w:kern w:val="0"/>
      <w:sz w:val="28"/>
      <w:szCs w:val="28"/>
      <w14:ligatures w14:val="none"/>
    </w:rPr>
  </w:style>
  <w:style w:type="paragraph" w:styleId="a">
    <w:name w:val="List Bullet"/>
    <w:basedOn w:val="a0"/>
    <w:uiPriority w:val="99"/>
    <w:unhideWhenUsed/>
    <w:rsid w:val="00B032AC"/>
    <w:pPr>
      <w:numPr>
        <w:numId w:val="2"/>
      </w:numPr>
      <w:bidi w:val="0"/>
      <w:spacing w:after="200" w:line="276" w:lineRule="auto"/>
      <w:contextualSpacing/>
    </w:pPr>
    <w:rPr>
      <w:rFonts w:ascii="Traditional Arabic" w:eastAsia="Traditional Arabic" w:hAnsi="Traditional Arabic"/>
      <w:kern w:val="0"/>
      <w:sz w:val="28"/>
      <w14:ligatures w14:val="none"/>
    </w:rPr>
  </w:style>
  <w:style w:type="character" w:customStyle="1" w:styleId="4Char">
    <w:name w:val="عنوان 4 Char"/>
    <w:basedOn w:val="a1"/>
    <w:link w:val="4"/>
    <w:uiPriority w:val="9"/>
    <w:semiHidden/>
    <w:rsid w:val="00CD7CE9"/>
    <w:rPr>
      <w:rFonts w:asciiTheme="majorHAnsi" w:eastAsiaTheme="majorEastAsia" w:hAnsiTheme="majorHAnsi" w:cstheme="majorBidi"/>
      <w:b/>
      <w:bCs/>
      <w:i/>
      <w:iCs/>
      <w:color w:val="4472C4" w:themeColor="accent1"/>
    </w:rPr>
  </w:style>
  <w:style w:type="character" w:styleId="Hyperlink">
    <w:name w:val="Hyperlink"/>
    <w:basedOn w:val="a1"/>
    <w:uiPriority w:val="99"/>
    <w:unhideWhenUsed/>
    <w:rsid w:val="0021681F"/>
    <w:rPr>
      <w:color w:val="0563C1" w:themeColor="hyperlink"/>
      <w:u w:val="single"/>
    </w:rPr>
  </w:style>
  <w:style w:type="character" w:customStyle="1" w:styleId="10">
    <w:name w:val="إشارة لم يتم حلها1"/>
    <w:basedOn w:val="a1"/>
    <w:uiPriority w:val="99"/>
    <w:semiHidden/>
    <w:unhideWhenUsed/>
    <w:rsid w:val="0021681F"/>
    <w:rPr>
      <w:color w:val="605E5C"/>
      <w:shd w:val="clear" w:color="auto" w:fill="E1DFDD"/>
    </w:rPr>
  </w:style>
  <w:style w:type="table" w:styleId="aa">
    <w:name w:val="Table Grid"/>
    <w:basedOn w:val="a2"/>
    <w:uiPriority w:val="39"/>
    <w:rsid w:val="002801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1">
    <w:name w:val="Grid Table 4 Accent 1"/>
    <w:basedOn w:val="a2"/>
    <w:uiPriority w:val="49"/>
    <w:rsid w:val="002801E6"/>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Char1">
    <w:name w:val="سرد الفقرات Char"/>
    <w:aliases w:val="عنوان رئيسي Char,سرد الفقراتCxSpLast Char,سرد الفقرات1 Char,سرد الفقرات11 Char,NumberedList Char, سرد الفقرات1 Char, سرد الفقرات11 Char"/>
    <w:link w:val="a8"/>
    <w:uiPriority w:val="34"/>
    <w:locked/>
    <w:rsid w:val="002542FE"/>
  </w:style>
  <w:style w:type="table" w:customStyle="1" w:styleId="11">
    <w:name w:val="شبكة جدول1"/>
    <w:basedOn w:val="a2"/>
    <w:uiPriority w:val="39"/>
    <w:rsid w:val="002542FE"/>
    <w:pPr>
      <w:spacing w:after="0" w:line="240" w:lineRule="auto"/>
      <w:jc w:val="center"/>
    </w:pPr>
    <w:rPr>
      <w:rFonts w:ascii="Sakkal Majalla" w:eastAsia="Calibri" w:hAnsi="Sakkal Majalla" w:cs="Arial"/>
      <w:sz w:val="28"/>
      <w14:ligatures w14:val="none"/>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styleId="40">
    <w:name w:val="Grid Table 4"/>
    <w:basedOn w:val="a2"/>
    <w:uiPriority w:val="49"/>
    <w:rsid w:val="002542F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ab">
    <w:name w:val="TOC Heading"/>
    <w:basedOn w:val="1"/>
    <w:next w:val="a0"/>
    <w:uiPriority w:val="39"/>
    <w:unhideWhenUsed/>
    <w:qFormat/>
    <w:rsid w:val="00BF2DCB"/>
    <w:pPr>
      <w:spacing w:before="240" w:line="259" w:lineRule="auto"/>
      <w:outlineLvl w:val="9"/>
    </w:pPr>
    <w:rPr>
      <w:b w:val="0"/>
      <w:bCs w:val="0"/>
      <w:sz w:val="32"/>
      <w:szCs w:val="32"/>
    </w:rPr>
  </w:style>
  <w:style w:type="paragraph" w:styleId="12">
    <w:name w:val="toc 1"/>
    <w:basedOn w:val="a0"/>
    <w:next w:val="a0"/>
    <w:autoRedefine/>
    <w:uiPriority w:val="39"/>
    <w:unhideWhenUsed/>
    <w:rsid w:val="00BF2DCB"/>
    <w:pPr>
      <w:spacing w:after="100"/>
    </w:pPr>
  </w:style>
  <w:style w:type="paragraph" w:styleId="20">
    <w:name w:val="toc 2"/>
    <w:basedOn w:val="a0"/>
    <w:next w:val="a0"/>
    <w:autoRedefine/>
    <w:uiPriority w:val="39"/>
    <w:unhideWhenUsed/>
    <w:rsid w:val="00BF2DCB"/>
    <w:pPr>
      <w:spacing w:after="100"/>
      <w:ind w:left="220"/>
    </w:pPr>
  </w:style>
  <w:style w:type="paragraph" w:styleId="30">
    <w:name w:val="toc 3"/>
    <w:basedOn w:val="a0"/>
    <w:next w:val="a0"/>
    <w:autoRedefine/>
    <w:uiPriority w:val="39"/>
    <w:unhideWhenUsed/>
    <w:rsid w:val="00BF2DC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619114">
      <w:bodyDiv w:val="1"/>
      <w:marLeft w:val="0"/>
      <w:marRight w:val="0"/>
      <w:marTop w:val="0"/>
      <w:marBottom w:val="0"/>
      <w:divBdr>
        <w:top w:val="none" w:sz="0" w:space="0" w:color="auto"/>
        <w:left w:val="none" w:sz="0" w:space="0" w:color="auto"/>
        <w:bottom w:val="none" w:sz="0" w:space="0" w:color="auto"/>
        <w:right w:val="none" w:sz="0" w:space="0" w:color="auto"/>
      </w:divBdr>
    </w:div>
    <w:div w:id="37976044">
      <w:bodyDiv w:val="1"/>
      <w:marLeft w:val="0"/>
      <w:marRight w:val="0"/>
      <w:marTop w:val="0"/>
      <w:marBottom w:val="0"/>
      <w:divBdr>
        <w:top w:val="none" w:sz="0" w:space="0" w:color="auto"/>
        <w:left w:val="none" w:sz="0" w:space="0" w:color="auto"/>
        <w:bottom w:val="none" w:sz="0" w:space="0" w:color="auto"/>
        <w:right w:val="none" w:sz="0" w:space="0" w:color="auto"/>
      </w:divBdr>
      <w:divsChild>
        <w:div w:id="250550301">
          <w:blockQuote w:val="1"/>
          <w:marLeft w:val="720"/>
          <w:marRight w:val="720"/>
          <w:marTop w:val="100"/>
          <w:marBottom w:val="100"/>
          <w:divBdr>
            <w:top w:val="none" w:sz="0" w:space="0" w:color="auto"/>
            <w:left w:val="none" w:sz="0" w:space="0" w:color="auto"/>
            <w:bottom w:val="none" w:sz="0" w:space="0" w:color="auto"/>
            <w:right w:val="none" w:sz="0" w:space="0" w:color="auto"/>
          </w:divBdr>
        </w:div>
        <w:div w:id="1272710541">
          <w:marLeft w:val="0"/>
          <w:marRight w:val="0"/>
          <w:marTop w:val="0"/>
          <w:marBottom w:val="0"/>
          <w:divBdr>
            <w:top w:val="none" w:sz="0" w:space="0" w:color="auto"/>
            <w:left w:val="none" w:sz="0" w:space="0" w:color="auto"/>
            <w:bottom w:val="none" w:sz="0" w:space="0" w:color="auto"/>
            <w:right w:val="none" w:sz="0" w:space="0" w:color="auto"/>
          </w:divBdr>
          <w:divsChild>
            <w:div w:id="1908300578">
              <w:marLeft w:val="0"/>
              <w:marRight w:val="0"/>
              <w:marTop w:val="0"/>
              <w:marBottom w:val="0"/>
              <w:divBdr>
                <w:top w:val="none" w:sz="0" w:space="0" w:color="auto"/>
                <w:left w:val="none" w:sz="0" w:space="0" w:color="auto"/>
                <w:bottom w:val="none" w:sz="0" w:space="0" w:color="auto"/>
                <w:right w:val="none" w:sz="0" w:space="0" w:color="auto"/>
              </w:divBdr>
            </w:div>
          </w:divsChild>
        </w:div>
        <w:div w:id="18280858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570621">
      <w:bodyDiv w:val="1"/>
      <w:marLeft w:val="0"/>
      <w:marRight w:val="0"/>
      <w:marTop w:val="0"/>
      <w:marBottom w:val="0"/>
      <w:divBdr>
        <w:top w:val="none" w:sz="0" w:space="0" w:color="auto"/>
        <w:left w:val="none" w:sz="0" w:space="0" w:color="auto"/>
        <w:bottom w:val="none" w:sz="0" w:space="0" w:color="auto"/>
        <w:right w:val="none" w:sz="0" w:space="0" w:color="auto"/>
      </w:divBdr>
    </w:div>
    <w:div w:id="92824978">
      <w:bodyDiv w:val="1"/>
      <w:marLeft w:val="0"/>
      <w:marRight w:val="0"/>
      <w:marTop w:val="0"/>
      <w:marBottom w:val="0"/>
      <w:divBdr>
        <w:top w:val="none" w:sz="0" w:space="0" w:color="auto"/>
        <w:left w:val="none" w:sz="0" w:space="0" w:color="auto"/>
        <w:bottom w:val="none" w:sz="0" w:space="0" w:color="auto"/>
        <w:right w:val="none" w:sz="0" w:space="0" w:color="auto"/>
      </w:divBdr>
    </w:div>
    <w:div w:id="93018338">
      <w:bodyDiv w:val="1"/>
      <w:marLeft w:val="0"/>
      <w:marRight w:val="0"/>
      <w:marTop w:val="0"/>
      <w:marBottom w:val="0"/>
      <w:divBdr>
        <w:top w:val="none" w:sz="0" w:space="0" w:color="auto"/>
        <w:left w:val="none" w:sz="0" w:space="0" w:color="auto"/>
        <w:bottom w:val="none" w:sz="0" w:space="0" w:color="auto"/>
        <w:right w:val="none" w:sz="0" w:space="0" w:color="auto"/>
      </w:divBdr>
    </w:div>
    <w:div w:id="100951761">
      <w:bodyDiv w:val="1"/>
      <w:marLeft w:val="0"/>
      <w:marRight w:val="0"/>
      <w:marTop w:val="0"/>
      <w:marBottom w:val="0"/>
      <w:divBdr>
        <w:top w:val="none" w:sz="0" w:space="0" w:color="auto"/>
        <w:left w:val="none" w:sz="0" w:space="0" w:color="auto"/>
        <w:bottom w:val="none" w:sz="0" w:space="0" w:color="auto"/>
        <w:right w:val="none" w:sz="0" w:space="0" w:color="auto"/>
      </w:divBdr>
    </w:div>
    <w:div w:id="151408065">
      <w:bodyDiv w:val="1"/>
      <w:marLeft w:val="0"/>
      <w:marRight w:val="0"/>
      <w:marTop w:val="0"/>
      <w:marBottom w:val="0"/>
      <w:divBdr>
        <w:top w:val="none" w:sz="0" w:space="0" w:color="auto"/>
        <w:left w:val="none" w:sz="0" w:space="0" w:color="auto"/>
        <w:bottom w:val="none" w:sz="0" w:space="0" w:color="auto"/>
        <w:right w:val="none" w:sz="0" w:space="0" w:color="auto"/>
      </w:divBdr>
    </w:div>
    <w:div w:id="158428815">
      <w:bodyDiv w:val="1"/>
      <w:marLeft w:val="0"/>
      <w:marRight w:val="0"/>
      <w:marTop w:val="0"/>
      <w:marBottom w:val="0"/>
      <w:divBdr>
        <w:top w:val="none" w:sz="0" w:space="0" w:color="auto"/>
        <w:left w:val="none" w:sz="0" w:space="0" w:color="auto"/>
        <w:bottom w:val="none" w:sz="0" w:space="0" w:color="auto"/>
        <w:right w:val="none" w:sz="0" w:space="0" w:color="auto"/>
      </w:divBdr>
    </w:div>
    <w:div w:id="193737455">
      <w:bodyDiv w:val="1"/>
      <w:marLeft w:val="0"/>
      <w:marRight w:val="0"/>
      <w:marTop w:val="0"/>
      <w:marBottom w:val="0"/>
      <w:divBdr>
        <w:top w:val="none" w:sz="0" w:space="0" w:color="auto"/>
        <w:left w:val="none" w:sz="0" w:space="0" w:color="auto"/>
        <w:bottom w:val="none" w:sz="0" w:space="0" w:color="auto"/>
        <w:right w:val="none" w:sz="0" w:space="0" w:color="auto"/>
      </w:divBdr>
    </w:div>
    <w:div w:id="231545628">
      <w:bodyDiv w:val="1"/>
      <w:marLeft w:val="0"/>
      <w:marRight w:val="0"/>
      <w:marTop w:val="0"/>
      <w:marBottom w:val="0"/>
      <w:divBdr>
        <w:top w:val="none" w:sz="0" w:space="0" w:color="auto"/>
        <w:left w:val="none" w:sz="0" w:space="0" w:color="auto"/>
        <w:bottom w:val="none" w:sz="0" w:space="0" w:color="auto"/>
        <w:right w:val="none" w:sz="0" w:space="0" w:color="auto"/>
      </w:divBdr>
    </w:div>
    <w:div w:id="386497113">
      <w:bodyDiv w:val="1"/>
      <w:marLeft w:val="0"/>
      <w:marRight w:val="0"/>
      <w:marTop w:val="0"/>
      <w:marBottom w:val="0"/>
      <w:divBdr>
        <w:top w:val="none" w:sz="0" w:space="0" w:color="auto"/>
        <w:left w:val="none" w:sz="0" w:space="0" w:color="auto"/>
        <w:bottom w:val="none" w:sz="0" w:space="0" w:color="auto"/>
        <w:right w:val="none" w:sz="0" w:space="0" w:color="auto"/>
      </w:divBdr>
    </w:div>
    <w:div w:id="389571540">
      <w:bodyDiv w:val="1"/>
      <w:marLeft w:val="0"/>
      <w:marRight w:val="0"/>
      <w:marTop w:val="0"/>
      <w:marBottom w:val="0"/>
      <w:divBdr>
        <w:top w:val="none" w:sz="0" w:space="0" w:color="auto"/>
        <w:left w:val="none" w:sz="0" w:space="0" w:color="auto"/>
        <w:bottom w:val="none" w:sz="0" w:space="0" w:color="auto"/>
        <w:right w:val="none" w:sz="0" w:space="0" w:color="auto"/>
      </w:divBdr>
      <w:divsChild>
        <w:div w:id="12698537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26076582">
      <w:bodyDiv w:val="1"/>
      <w:marLeft w:val="0"/>
      <w:marRight w:val="0"/>
      <w:marTop w:val="0"/>
      <w:marBottom w:val="0"/>
      <w:divBdr>
        <w:top w:val="none" w:sz="0" w:space="0" w:color="auto"/>
        <w:left w:val="none" w:sz="0" w:space="0" w:color="auto"/>
        <w:bottom w:val="none" w:sz="0" w:space="0" w:color="auto"/>
        <w:right w:val="none" w:sz="0" w:space="0" w:color="auto"/>
      </w:divBdr>
    </w:div>
    <w:div w:id="445850118">
      <w:bodyDiv w:val="1"/>
      <w:marLeft w:val="0"/>
      <w:marRight w:val="0"/>
      <w:marTop w:val="0"/>
      <w:marBottom w:val="0"/>
      <w:divBdr>
        <w:top w:val="none" w:sz="0" w:space="0" w:color="auto"/>
        <w:left w:val="none" w:sz="0" w:space="0" w:color="auto"/>
        <w:bottom w:val="none" w:sz="0" w:space="0" w:color="auto"/>
        <w:right w:val="none" w:sz="0" w:space="0" w:color="auto"/>
      </w:divBdr>
    </w:div>
    <w:div w:id="488255960">
      <w:bodyDiv w:val="1"/>
      <w:marLeft w:val="0"/>
      <w:marRight w:val="0"/>
      <w:marTop w:val="0"/>
      <w:marBottom w:val="0"/>
      <w:divBdr>
        <w:top w:val="none" w:sz="0" w:space="0" w:color="auto"/>
        <w:left w:val="none" w:sz="0" w:space="0" w:color="auto"/>
        <w:bottom w:val="none" w:sz="0" w:space="0" w:color="auto"/>
        <w:right w:val="none" w:sz="0" w:space="0" w:color="auto"/>
      </w:divBdr>
      <w:divsChild>
        <w:div w:id="1889878899">
          <w:marLeft w:val="0"/>
          <w:marRight w:val="0"/>
          <w:marTop w:val="0"/>
          <w:marBottom w:val="0"/>
          <w:divBdr>
            <w:top w:val="none" w:sz="0" w:space="0" w:color="auto"/>
            <w:left w:val="none" w:sz="0" w:space="0" w:color="auto"/>
            <w:bottom w:val="none" w:sz="0" w:space="0" w:color="auto"/>
            <w:right w:val="none" w:sz="0" w:space="0" w:color="auto"/>
          </w:divBdr>
          <w:divsChild>
            <w:div w:id="2115786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8006606">
      <w:bodyDiv w:val="1"/>
      <w:marLeft w:val="0"/>
      <w:marRight w:val="0"/>
      <w:marTop w:val="0"/>
      <w:marBottom w:val="0"/>
      <w:divBdr>
        <w:top w:val="none" w:sz="0" w:space="0" w:color="auto"/>
        <w:left w:val="none" w:sz="0" w:space="0" w:color="auto"/>
        <w:bottom w:val="none" w:sz="0" w:space="0" w:color="auto"/>
        <w:right w:val="none" w:sz="0" w:space="0" w:color="auto"/>
      </w:divBdr>
    </w:div>
    <w:div w:id="630867298">
      <w:bodyDiv w:val="1"/>
      <w:marLeft w:val="0"/>
      <w:marRight w:val="0"/>
      <w:marTop w:val="0"/>
      <w:marBottom w:val="0"/>
      <w:divBdr>
        <w:top w:val="none" w:sz="0" w:space="0" w:color="auto"/>
        <w:left w:val="none" w:sz="0" w:space="0" w:color="auto"/>
        <w:bottom w:val="none" w:sz="0" w:space="0" w:color="auto"/>
        <w:right w:val="none" w:sz="0" w:space="0" w:color="auto"/>
      </w:divBdr>
    </w:div>
    <w:div w:id="653028993">
      <w:bodyDiv w:val="1"/>
      <w:marLeft w:val="0"/>
      <w:marRight w:val="0"/>
      <w:marTop w:val="0"/>
      <w:marBottom w:val="0"/>
      <w:divBdr>
        <w:top w:val="none" w:sz="0" w:space="0" w:color="auto"/>
        <w:left w:val="none" w:sz="0" w:space="0" w:color="auto"/>
        <w:bottom w:val="none" w:sz="0" w:space="0" w:color="auto"/>
        <w:right w:val="none" w:sz="0" w:space="0" w:color="auto"/>
      </w:divBdr>
    </w:div>
    <w:div w:id="689719186">
      <w:bodyDiv w:val="1"/>
      <w:marLeft w:val="0"/>
      <w:marRight w:val="0"/>
      <w:marTop w:val="0"/>
      <w:marBottom w:val="0"/>
      <w:divBdr>
        <w:top w:val="none" w:sz="0" w:space="0" w:color="auto"/>
        <w:left w:val="none" w:sz="0" w:space="0" w:color="auto"/>
        <w:bottom w:val="none" w:sz="0" w:space="0" w:color="auto"/>
        <w:right w:val="none" w:sz="0" w:space="0" w:color="auto"/>
      </w:divBdr>
    </w:div>
    <w:div w:id="706762815">
      <w:bodyDiv w:val="1"/>
      <w:marLeft w:val="0"/>
      <w:marRight w:val="0"/>
      <w:marTop w:val="0"/>
      <w:marBottom w:val="0"/>
      <w:divBdr>
        <w:top w:val="none" w:sz="0" w:space="0" w:color="auto"/>
        <w:left w:val="none" w:sz="0" w:space="0" w:color="auto"/>
        <w:bottom w:val="none" w:sz="0" w:space="0" w:color="auto"/>
        <w:right w:val="none" w:sz="0" w:space="0" w:color="auto"/>
      </w:divBdr>
    </w:div>
    <w:div w:id="729425635">
      <w:bodyDiv w:val="1"/>
      <w:marLeft w:val="0"/>
      <w:marRight w:val="0"/>
      <w:marTop w:val="0"/>
      <w:marBottom w:val="0"/>
      <w:divBdr>
        <w:top w:val="none" w:sz="0" w:space="0" w:color="auto"/>
        <w:left w:val="none" w:sz="0" w:space="0" w:color="auto"/>
        <w:bottom w:val="none" w:sz="0" w:space="0" w:color="auto"/>
        <w:right w:val="none" w:sz="0" w:space="0" w:color="auto"/>
      </w:divBdr>
      <w:divsChild>
        <w:div w:id="2002805484">
          <w:marLeft w:val="0"/>
          <w:marRight w:val="0"/>
          <w:marTop w:val="0"/>
          <w:marBottom w:val="0"/>
          <w:divBdr>
            <w:top w:val="none" w:sz="0" w:space="0" w:color="auto"/>
            <w:left w:val="none" w:sz="0" w:space="0" w:color="auto"/>
            <w:bottom w:val="none" w:sz="0" w:space="0" w:color="auto"/>
            <w:right w:val="none" w:sz="0" w:space="0" w:color="auto"/>
          </w:divBdr>
          <w:divsChild>
            <w:div w:id="4345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207645">
      <w:bodyDiv w:val="1"/>
      <w:marLeft w:val="0"/>
      <w:marRight w:val="0"/>
      <w:marTop w:val="0"/>
      <w:marBottom w:val="0"/>
      <w:divBdr>
        <w:top w:val="none" w:sz="0" w:space="0" w:color="auto"/>
        <w:left w:val="none" w:sz="0" w:space="0" w:color="auto"/>
        <w:bottom w:val="none" w:sz="0" w:space="0" w:color="auto"/>
        <w:right w:val="none" w:sz="0" w:space="0" w:color="auto"/>
      </w:divBdr>
      <w:divsChild>
        <w:div w:id="1035156395">
          <w:marLeft w:val="0"/>
          <w:marRight w:val="0"/>
          <w:marTop w:val="0"/>
          <w:marBottom w:val="0"/>
          <w:divBdr>
            <w:top w:val="none" w:sz="0" w:space="0" w:color="auto"/>
            <w:left w:val="none" w:sz="0" w:space="0" w:color="auto"/>
            <w:bottom w:val="none" w:sz="0" w:space="0" w:color="auto"/>
            <w:right w:val="none" w:sz="0" w:space="0" w:color="auto"/>
          </w:divBdr>
        </w:div>
      </w:divsChild>
    </w:div>
    <w:div w:id="778451903">
      <w:bodyDiv w:val="1"/>
      <w:marLeft w:val="0"/>
      <w:marRight w:val="0"/>
      <w:marTop w:val="0"/>
      <w:marBottom w:val="0"/>
      <w:divBdr>
        <w:top w:val="none" w:sz="0" w:space="0" w:color="auto"/>
        <w:left w:val="none" w:sz="0" w:space="0" w:color="auto"/>
        <w:bottom w:val="none" w:sz="0" w:space="0" w:color="auto"/>
        <w:right w:val="none" w:sz="0" w:space="0" w:color="auto"/>
      </w:divBdr>
    </w:div>
    <w:div w:id="817069034">
      <w:bodyDiv w:val="1"/>
      <w:marLeft w:val="0"/>
      <w:marRight w:val="0"/>
      <w:marTop w:val="0"/>
      <w:marBottom w:val="0"/>
      <w:divBdr>
        <w:top w:val="none" w:sz="0" w:space="0" w:color="auto"/>
        <w:left w:val="none" w:sz="0" w:space="0" w:color="auto"/>
        <w:bottom w:val="none" w:sz="0" w:space="0" w:color="auto"/>
        <w:right w:val="none" w:sz="0" w:space="0" w:color="auto"/>
      </w:divBdr>
    </w:div>
    <w:div w:id="825706713">
      <w:bodyDiv w:val="1"/>
      <w:marLeft w:val="0"/>
      <w:marRight w:val="0"/>
      <w:marTop w:val="0"/>
      <w:marBottom w:val="0"/>
      <w:divBdr>
        <w:top w:val="none" w:sz="0" w:space="0" w:color="auto"/>
        <w:left w:val="none" w:sz="0" w:space="0" w:color="auto"/>
        <w:bottom w:val="none" w:sz="0" w:space="0" w:color="auto"/>
        <w:right w:val="none" w:sz="0" w:space="0" w:color="auto"/>
      </w:divBdr>
    </w:div>
    <w:div w:id="833715624">
      <w:bodyDiv w:val="1"/>
      <w:marLeft w:val="0"/>
      <w:marRight w:val="0"/>
      <w:marTop w:val="0"/>
      <w:marBottom w:val="0"/>
      <w:divBdr>
        <w:top w:val="none" w:sz="0" w:space="0" w:color="auto"/>
        <w:left w:val="none" w:sz="0" w:space="0" w:color="auto"/>
        <w:bottom w:val="none" w:sz="0" w:space="0" w:color="auto"/>
        <w:right w:val="none" w:sz="0" w:space="0" w:color="auto"/>
      </w:divBdr>
    </w:div>
    <w:div w:id="839152214">
      <w:bodyDiv w:val="1"/>
      <w:marLeft w:val="0"/>
      <w:marRight w:val="0"/>
      <w:marTop w:val="0"/>
      <w:marBottom w:val="0"/>
      <w:divBdr>
        <w:top w:val="none" w:sz="0" w:space="0" w:color="auto"/>
        <w:left w:val="none" w:sz="0" w:space="0" w:color="auto"/>
        <w:bottom w:val="none" w:sz="0" w:space="0" w:color="auto"/>
        <w:right w:val="none" w:sz="0" w:space="0" w:color="auto"/>
      </w:divBdr>
      <w:divsChild>
        <w:div w:id="1693022631">
          <w:marLeft w:val="0"/>
          <w:marRight w:val="0"/>
          <w:marTop w:val="0"/>
          <w:marBottom w:val="0"/>
          <w:divBdr>
            <w:top w:val="none" w:sz="0" w:space="0" w:color="auto"/>
            <w:left w:val="none" w:sz="0" w:space="0" w:color="auto"/>
            <w:bottom w:val="none" w:sz="0" w:space="0" w:color="auto"/>
            <w:right w:val="none" w:sz="0" w:space="0" w:color="auto"/>
          </w:divBdr>
        </w:div>
      </w:divsChild>
    </w:div>
    <w:div w:id="844129961">
      <w:bodyDiv w:val="1"/>
      <w:marLeft w:val="0"/>
      <w:marRight w:val="0"/>
      <w:marTop w:val="0"/>
      <w:marBottom w:val="0"/>
      <w:divBdr>
        <w:top w:val="none" w:sz="0" w:space="0" w:color="auto"/>
        <w:left w:val="none" w:sz="0" w:space="0" w:color="auto"/>
        <w:bottom w:val="none" w:sz="0" w:space="0" w:color="auto"/>
        <w:right w:val="none" w:sz="0" w:space="0" w:color="auto"/>
      </w:divBdr>
    </w:div>
    <w:div w:id="861358660">
      <w:bodyDiv w:val="1"/>
      <w:marLeft w:val="0"/>
      <w:marRight w:val="0"/>
      <w:marTop w:val="0"/>
      <w:marBottom w:val="0"/>
      <w:divBdr>
        <w:top w:val="none" w:sz="0" w:space="0" w:color="auto"/>
        <w:left w:val="none" w:sz="0" w:space="0" w:color="auto"/>
        <w:bottom w:val="none" w:sz="0" w:space="0" w:color="auto"/>
        <w:right w:val="none" w:sz="0" w:space="0" w:color="auto"/>
      </w:divBdr>
    </w:div>
    <w:div w:id="873469854">
      <w:bodyDiv w:val="1"/>
      <w:marLeft w:val="0"/>
      <w:marRight w:val="0"/>
      <w:marTop w:val="0"/>
      <w:marBottom w:val="0"/>
      <w:divBdr>
        <w:top w:val="none" w:sz="0" w:space="0" w:color="auto"/>
        <w:left w:val="none" w:sz="0" w:space="0" w:color="auto"/>
        <w:bottom w:val="none" w:sz="0" w:space="0" w:color="auto"/>
        <w:right w:val="none" w:sz="0" w:space="0" w:color="auto"/>
      </w:divBdr>
    </w:div>
    <w:div w:id="896822523">
      <w:bodyDiv w:val="1"/>
      <w:marLeft w:val="0"/>
      <w:marRight w:val="0"/>
      <w:marTop w:val="0"/>
      <w:marBottom w:val="0"/>
      <w:divBdr>
        <w:top w:val="none" w:sz="0" w:space="0" w:color="auto"/>
        <w:left w:val="none" w:sz="0" w:space="0" w:color="auto"/>
        <w:bottom w:val="none" w:sz="0" w:space="0" w:color="auto"/>
        <w:right w:val="none" w:sz="0" w:space="0" w:color="auto"/>
      </w:divBdr>
    </w:div>
    <w:div w:id="925307685">
      <w:bodyDiv w:val="1"/>
      <w:marLeft w:val="0"/>
      <w:marRight w:val="0"/>
      <w:marTop w:val="0"/>
      <w:marBottom w:val="0"/>
      <w:divBdr>
        <w:top w:val="none" w:sz="0" w:space="0" w:color="auto"/>
        <w:left w:val="none" w:sz="0" w:space="0" w:color="auto"/>
        <w:bottom w:val="none" w:sz="0" w:space="0" w:color="auto"/>
        <w:right w:val="none" w:sz="0" w:space="0" w:color="auto"/>
      </w:divBdr>
    </w:div>
    <w:div w:id="1026904493">
      <w:bodyDiv w:val="1"/>
      <w:marLeft w:val="0"/>
      <w:marRight w:val="0"/>
      <w:marTop w:val="0"/>
      <w:marBottom w:val="0"/>
      <w:divBdr>
        <w:top w:val="none" w:sz="0" w:space="0" w:color="auto"/>
        <w:left w:val="none" w:sz="0" w:space="0" w:color="auto"/>
        <w:bottom w:val="none" w:sz="0" w:space="0" w:color="auto"/>
        <w:right w:val="none" w:sz="0" w:space="0" w:color="auto"/>
      </w:divBdr>
      <w:divsChild>
        <w:div w:id="92090983">
          <w:blockQuote w:val="1"/>
          <w:marLeft w:val="720"/>
          <w:marRight w:val="720"/>
          <w:marTop w:val="100"/>
          <w:marBottom w:val="100"/>
          <w:divBdr>
            <w:top w:val="none" w:sz="0" w:space="0" w:color="auto"/>
            <w:left w:val="none" w:sz="0" w:space="0" w:color="auto"/>
            <w:bottom w:val="none" w:sz="0" w:space="0" w:color="auto"/>
            <w:right w:val="none" w:sz="0" w:space="0" w:color="auto"/>
          </w:divBdr>
        </w:div>
        <w:div w:id="1154837342">
          <w:marLeft w:val="0"/>
          <w:marRight w:val="0"/>
          <w:marTop w:val="0"/>
          <w:marBottom w:val="0"/>
          <w:divBdr>
            <w:top w:val="none" w:sz="0" w:space="0" w:color="auto"/>
            <w:left w:val="none" w:sz="0" w:space="0" w:color="auto"/>
            <w:bottom w:val="none" w:sz="0" w:space="0" w:color="auto"/>
            <w:right w:val="none" w:sz="0" w:space="0" w:color="auto"/>
          </w:divBdr>
          <w:divsChild>
            <w:div w:id="1741291612">
              <w:marLeft w:val="0"/>
              <w:marRight w:val="0"/>
              <w:marTop w:val="0"/>
              <w:marBottom w:val="0"/>
              <w:divBdr>
                <w:top w:val="none" w:sz="0" w:space="0" w:color="auto"/>
                <w:left w:val="none" w:sz="0" w:space="0" w:color="auto"/>
                <w:bottom w:val="none" w:sz="0" w:space="0" w:color="auto"/>
                <w:right w:val="none" w:sz="0" w:space="0" w:color="auto"/>
              </w:divBdr>
            </w:div>
          </w:divsChild>
        </w:div>
        <w:div w:id="4958758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3865043">
      <w:bodyDiv w:val="1"/>
      <w:marLeft w:val="0"/>
      <w:marRight w:val="0"/>
      <w:marTop w:val="0"/>
      <w:marBottom w:val="0"/>
      <w:divBdr>
        <w:top w:val="none" w:sz="0" w:space="0" w:color="auto"/>
        <w:left w:val="none" w:sz="0" w:space="0" w:color="auto"/>
        <w:bottom w:val="none" w:sz="0" w:space="0" w:color="auto"/>
        <w:right w:val="none" w:sz="0" w:space="0" w:color="auto"/>
      </w:divBdr>
    </w:div>
    <w:div w:id="1053039749">
      <w:bodyDiv w:val="1"/>
      <w:marLeft w:val="0"/>
      <w:marRight w:val="0"/>
      <w:marTop w:val="0"/>
      <w:marBottom w:val="0"/>
      <w:divBdr>
        <w:top w:val="none" w:sz="0" w:space="0" w:color="auto"/>
        <w:left w:val="none" w:sz="0" w:space="0" w:color="auto"/>
        <w:bottom w:val="none" w:sz="0" w:space="0" w:color="auto"/>
        <w:right w:val="none" w:sz="0" w:space="0" w:color="auto"/>
      </w:divBdr>
    </w:div>
    <w:div w:id="1062486356">
      <w:bodyDiv w:val="1"/>
      <w:marLeft w:val="0"/>
      <w:marRight w:val="0"/>
      <w:marTop w:val="0"/>
      <w:marBottom w:val="0"/>
      <w:divBdr>
        <w:top w:val="none" w:sz="0" w:space="0" w:color="auto"/>
        <w:left w:val="none" w:sz="0" w:space="0" w:color="auto"/>
        <w:bottom w:val="none" w:sz="0" w:space="0" w:color="auto"/>
        <w:right w:val="none" w:sz="0" w:space="0" w:color="auto"/>
      </w:divBdr>
      <w:divsChild>
        <w:div w:id="994146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25653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81025315">
      <w:bodyDiv w:val="1"/>
      <w:marLeft w:val="0"/>
      <w:marRight w:val="0"/>
      <w:marTop w:val="0"/>
      <w:marBottom w:val="0"/>
      <w:divBdr>
        <w:top w:val="none" w:sz="0" w:space="0" w:color="auto"/>
        <w:left w:val="none" w:sz="0" w:space="0" w:color="auto"/>
        <w:bottom w:val="none" w:sz="0" w:space="0" w:color="auto"/>
        <w:right w:val="none" w:sz="0" w:space="0" w:color="auto"/>
      </w:divBdr>
    </w:div>
    <w:div w:id="1134370780">
      <w:bodyDiv w:val="1"/>
      <w:marLeft w:val="0"/>
      <w:marRight w:val="0"/>
      <w:marTop w:val="0"/>
      <w:marBottom w:val="0"/>
      <w:divBdr>
        <w:top w:val="none" w:sz="0" w:space="0" w:color="auto"/>
        <w:left w:val="none" w:sz="0" w:space="0" w:color="auto"/>
        <w:bottom w:val="none" w:sz="0" w:space="0" w:color="auto"/>
        <w:right w:val="none" w:sz="0" w:space="0" w:color="auto"/>
      </w:divBdr>
    </w:div>
    <w:div w:id="1136141107">
      <w:bodyDiv w:val="1"/>
      <w:marLeft w:val="0"/>
      <w:marRight w:val="0"/>
      <w:marTop w:val="0"/>
      <w:marBottom w:val="0"/>
      <w:divBdr>
        <w:top w:val="none" w:sz="0" w:space="0" w:color="auto"/>
        <w:left w:val="none" w:sz="0" w:space="0" w:color="auto"/>
        <w:bottom w:val="none" w:sz="0" w:space="0" w:color="auto"/>
        <w:right w:val="none" w:sz="0" w:space="0" w:color="auto"/>
      </w:divBdr>
    </w:div>
    <w:div w:id="1141845346">
      <w:bodyDiv w:val="1"/>
      <w:marLeft w:val="0"/>
      <w:marRight w:val="0"/>
      <w:marTop w:val="0"/>
      <w:marBottom w:val="0"/>
      <w:divBdr>
        <w:top w:val="none" w:sz="0" w:space="0" w:color="auto"/>
        <w:left w:val="none" w:sz="0" w:space="0" w:color="auto"/>
        <w:bottom w:val="none" w:sz="0" w:space="0" w:color="auto"/>
        <w:right w:val="none" w:sz="0" w:space="0" w:color="auto"/>
      </w:divBdr>
      <w:divsChild>
        <w:div w:id="2076272477">
          <w:blockQuote w:val="1"/>
          <w:marLeft w:val="720"/>
          <w:marRight w:val="720"/>
          <w:marTop w:val="100"/>
          <w:marBottom w:val="100"/>
          <w:divBdr>
            <w:top w:val="none" w:sz="0" w:space="0" w:color="auto"/>
            <w:left w:val="none" w:sz="0" w:space="0" w:color="auto"/>
            <w:bottom w:val="none" w:sz="0" w:space="0" w:color="auto"/>
            <w:right w:val="none" w:sz="0" w:space="0" w:color="auto"/>
          </w:divBdr>
        </w:div>
        <w:div w:id="1459302512">
          <w:marLeft w:val="0"/>
          <w:marRight w:val="0"/>
          <w:marTop w:val="0"/>
          <w:marBottom w:val="0"/>
          <w:divBdr>
            <w:top w:val="none" w:sz="0" w:space="0" w:color="auto"/>
            <w:left w:val="none" w:sz="0" w:space="0" w:color="auto"/>
            <w:bottom w:val="none" w:sz="0" w:space="0" w:color="auto"/>
            <w:right w:val="none" w:sz="0" w:space="0" w:color="auto"/>
          </w:divBdr>
          <w:divsChild>
            <w:div w:id="1596017478">
              <w:marLeft w:val="0"/>
              <w:marRight w:val="0"/>
              <w:marTop w:val="0"/>
              <w:marBottom w:val="0"/>
              <w:divBdr>
                <w:top w:val="none" w:sz="0" w:space="0" w:color="auto"/>
                <w:left w:val="none" w:sz="0" w:space="0" w:color="auto"/>
                <w:bottom w:val="none" w:sz="0" w:space="0" w:color="auto"/>
                <w:right w:val="none" w:sz="0" w:space="0" w:color="auto"/>
              </w:divBdr>
            </w:div>
          </w:divsChild>
        </w:div>
        <w:div w:id="13544552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1094506">
      <w:bodyDiv w:val="1"/>
      <w:marLeft w:val="0"/>
      <w:marRight w:val="0"/>
      <w:marTop w:val="0"/>
      <w:marBottom w:val="0"/>
      <w:divBdr>
        <w:top w:val="none" w:sz="0" w:space="0" w:color="auto"/>
        <w:left w:val="none" w:sz="0" w:space="0" w:color="auto"/>
        <w:bottom w:val="none" w:sz="0" w:space="0" w:color="auto"/>
        <w:right w:val="none" w:sz="0" w:space="0" w:color="auto"/>
      </w:divBdr>
    </w:div>
    <w:div w:id="1273247502">
      <w:bodyDiv w:val="1"/>
      <w:marLeft w:val="0"/>
      <w:marRight w:val="0"/>
      <w:marTop w:val="0"/>
      <w:marBottom w:val="0"/>
      <w:divBdr>
        <w:top w:val="none" w:sz="0" w:space="0" w:color="auto"/>
        <w:left w:val="none" w:sz="0" w:space="0" w:color="auto"/>
        <w:bottom w:val="none" w:sz="0" w:space="0" w:color="auto"/>
        <w:right w:val="none" w:sz="0" w:space="0" w:color="auto"/>
      </w:divBdr>
      <w:divsChild>
        <w:div w:id="1489636685">
          <w:marLeft w:val="0"/>
          <w:marRight w:val="0"/>
          <w:marTop w:val="0"/>
          <w:marBottom w:val="0"/>
          <w:divBdr>
            <w:top w:val="none" w:sz="0" w:space="0" w:color="auto"/>
            <w:left w:val="none" w:sz="0" w:space="0" w:color="auto"/>
            <w:bottom w:val="none" w:sz="0" w:space="0" w:color="auto"/>
            <w:right w:val="none" w:sz="0" w:space="0" w:color="auto"/>
          </w:divBdr>
          <w:divsChild>
            <w:div w:id="1380785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230871">
      <w:bodyDiv w:val="1"/>
      <w:marLeft w:val="0"/>
      <w:marRight w:val="0"/>
      <w:marTop w:val="0"/>
      <w:marBottom w:val="0"/>
      <w:divBdr>
        <w:top w:val="none" w:sz="0" w:space="0" w:color="auto"/>
        <w:left w:val="none" w:sz="0" w:space="0" w:color="auto"/>
        <w:bottom w:val="none" w:sz="0" w:space="0" w:color="auto"/>
        <w:right w:val="none" w:sz="0" w:space="0" w:color="auto"/>
      </w:divBdr>
    </w:div>
    <w:div w:id="1291327046">
      <w:bodyDiv w:val="1"/>
      <w:marLeft w:val="0"/>
      <w:marRight w:val="0"/>
      <w:marTop w:val="0"/>
      <w:marBottom w:val="0"/>
      <w:divBdr>
        <w:top w:val="none" w:sz="0" w:space="0" w:color="auto"/>
        <w:left w:val="none" w:sz="0" w:space="0" w:color="auto"/>
        <w:bottom w:val="none" w:sz="0" w:space="0" w:color="auto"/>
        <w:right w:val="none" w:sz="0" w:space="0" w:color="auto"/>
      </w:divBdr>
      <w:divsChild>
        <w:div w:id="708536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9674061">
      <w:bodyDiv w:val="1"/>
      <w:marLeft w:val="0"/>
      <w:marRight w:val="0"/>
      <w:marTop w:val="0"/>
      <w:marBottom w:val="0"/>
      <w:divBdr>
        <w:top w:val="none" w:sz="0" w:space="0" w:color="auto"/>
        <w:left w:val="none" w:sz="0" w:space="0" w:color="auto"/>
        <w:bottom w:val="none" w:sz="0" w:space="0" w:color="auto"/>
        <w:right w:val="none" w:sz="0" w:space="0" w:color="auto"/>
      </w:divBdr>
    </w:div>
    <w:div w:id="1360857246">
      <w:bodyDiv w:val="1"/>
      <w:marLeft w:val="0"/>
      <w:marRight w:val="0"/>
      <w:marTop w:val="0"/>
      <w:marBottom w:val="0"/>
      <w:divBdr>
        <w:top w:val="none" w:sz="0" w:space="0" w:color="auto"/>
        <w:left w:val="none" w:sz="0" w:space="0" w:color="auto"/>
        <w:bottom w:val="none" w:sz="0" w:space="0" w:color="auto"/>
        <w:right w:val="none" w:sz="0" w:space="0" w:color="auto"/>
      </w:divBdr>
      <w:divsChild>
        <w:div w:id="188186248">
          <w:marLeft w:val="0"/>
          <w:marRight w:val="0"/>
          <w:marTop w:val="0"/>
          <w:marBottom w:val="0"/>
          <w:divBdr>
            <w:top w:val="none" w:sz="0" w:space="0" w:color="auto"/>
            <w:left w:val="none" w:sz="0" w:space="0" w:color="auto"/>
            <w:bottom w:val="none" w:sz="0" w:space="0" w:color="auto"/>
            <w:right w:val="none" w:sz="0" w:space="0" w:color="auto"/>
          </w:divBdr>
          <w:divsChild>
            <w:div w:id="1460104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433658">
      <w:bodyDiv w:val="1"/>
      <w:marLeft w:val="0"/>
      <w:marRight w:val="0"/>
      <w:marTop w:val="0"/>
      <w:marBottom w:val="0"/>
      <w:divBdr>
        <w:top w:val="none" w:sz="0" w:space="0" w:color="auto"/>
        <w:left w:val="none" w:sz="0" w:space="0" w:color="auto"/>
        <w:bottom w:val="none" w:sz="0" w:space="0" w:color="auto"/>
        <w:right w:val="none" w:sz="0" w:space="0" w:color="auto"/>
      </w:divBdr>
      <w:divsChild>
        <w:div w:id="1764569707">
          <w:marLeft w:val="0"/>
          <w:marRight w:val="0"/>
          <w:marTop w:val="0"/>
          <w:marBottom w:val="0"/>
          <w:divBdr>
            <w:top w:val="none" w:sz="0" w:space="0" w:color="auto"/>
            <w:left w:val="none" w:sz="0" w:space="0" w:color="auto"/>
            <w:bottom w:val="none" w:sz="0" w:space="0" w:color="auto"/>
            <w:right w:val="none" w:sz="0" w:space="0" w:color="auto"/>
          </w:divBdr>
        </w:div>
      </w:divsChild>
    </w:div>
    <w:div w:id="1362896048">
      <w:bodyDiv w:val="1"/>
      <w:marLeft w:val="0"/>
      <w:marRight w:val="0"/>
      <w:marTop w:val="0"/>
      <w:marBottom w:val="0"/>
      <w:divBdr>
        <w:top w:val="none" w:sz="0" w:space="0" w:color="auto"/>
        <w:left w:val="none" w:sz="0" w:space="0" w:color="auto"/>
        <w:bottom w:val="none" w:sz="0" w:space="0" w:color="auto"/>
        <w:right w:val="none" w:sz="0" w:space="0" w:color="auto"/>
      </w:divBdr>
    </w:div>
    <w:div w:id="1403218816">
      <w:bodyDiv w:val="1"/>
      <w:marLeft w:val="0"/>
      <w:marRight w:val="0"/>
      <w:marTop w:val="0"/>
      <w:marBottom w:val="0"/>
      <w:divBdr>
        <w:top w:val="none" w:sz="0" w:space="0" w:color="auto"/>
        <w:left w:val="none" w:sz="0" w:space="0" w:color="auto"/>
        <w:bottom w:val="none" w:sz="0" w:space="0" w:color="auto"/>
        <w:right w:val="none" w:sz="0" w:space="0" w:color="auto"/>
      </w:divBdr>
    </w:div>
    <w:div w:id="1403287186">
      <w:bodyDiv w:val="1"/>
      <w:marLeft w:val="0"/>
      <w:marRight w:val="0"/>
      <w:marTop w:val="0"/>
      <w:marBottom w:val="0"/>
      <w:divBdr>
        <w:top w:val="none" w:sz="0" w:space="0" w:color="auto"/>
        <w:left w:val="none" w:sz="0" w:space="0" w:color="auto"/>
        <w:bottom w:val="none" w:sz="0" w:space="0" w:color="auto"/>
        <w:right w:val="none" w:sz="0" w:space="0" w:color="auto"/>
      </w:divBdr>
    </w:div>
    <w:div w:id="1403677694">
      <w:bodyDiv w:val="1"/>
      <w:marLeft w:val="0"/>
      <w:marRight w:val="0"/>
      <w:marTop w:val="0"/>
      <w:marBottom w:val="0"/>
      <w:divBdr>
        <w:top w:val="none" w:sz="0" w:space="0" w:color="auto"/>
        <w:left w:val="none" w:sz="0" w:space="0" w:color="auto"/>
        <w:bottom w:val="none" w:sz="0" w:space="0" w:color="auto"/>
        <w:right w:val="none" w:sz="0" w:space="0" w:color="auto"/>
      </w:divBdr>
      <w:divsChild>
        <w:div w:id="1151559916">
          <w:marLeft w:val="0"/>
          <w:marRight w:val="0"/>
          <w:marTop w:val="0"/>
          <w:marBottom w:val="0"/>
          <w:divBdr>
            <w:top w:val="none" w:sz="0" w:space="0" w:color="auto"/>
            <w:left w:val="none" w:sz="0" w:space="0" w:color="auto"/>
            <w:bottom w:val="none" w:sz="0" w:space="0" w:color="auto"/>
            <w:right w:val="none" w:sz="0" w:space="0" w:color="auto"/>
          </w:divBdr>
          <w:divsChild>
            <w:div w:id="1970160870">
              <w:marLeft w:val="0"/>
              <w:marRight w:val="0"/>
              <w:marTop w:val="0"/>
              <w:marBottom w:val="0"/>
              <w:divBdr>
                <w:top w:val="none" w:sz="0" w:space="0" w:color="auto"/>
                <w:left w:val="none" w:sz="0" w:space="0" w:color="auto"/>
                <w:bottom w:val="none" w:sz="0" w:space="0" w:color="auto"/>
                <w:right w:val="none" w:sz="0" w:space="0" w:color="auto"/>
              </w:divBdr>
            </w:div>
          </w:divsChild>
        </w:div>
        <w:div w:id="14121161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0032079">
      <w:bodyDiv w:val="1"/>
      <w:marLeft w:val="0"/>
      <w:marRight w:val="0"/>
      <w:marTop w:val="0"/>
      <w:marBottom w:val="0"/>
      <w:divBdr>
        <w:top w:val="none" w:sz="0" w:space="0" w:color="auto"/>
        <w:left w:val="none" w:sz="0" w:space="0" w:color="auto"/>
        <w:bottom w:val="none" w:sz="0" w:space="0" w:color="auto"/>
        <w:right w:val="none" w:sz="0" w:space="0" w:color="auto"/>
      </w:divBdr>
      <w:divsChild>
        <w:div w:id="631059405">
          <w:marLeft w:val="0"/>
          <w:marRight w:val="0"/>
          <w:marTop w:val="0"/>
          <w:marBottom w:val="0"/>
          <w:divBdr>
            <w:top w:val="none" w:sz="0" w:space="0" w:color="auto"/>
            <w:left w:val="none" w:sz="0" w:space="0" w:color="auto"/>
            <w:bottom w:val="none" w:sz="0" w:space="0" w:color="auto"/>
            <w:right w:val="none" w:sz="0" w:space="0" w:color="auto"/>
          </w:divBdr>
        </w:div>
      </w:divsChild>
    </w:div>
    <w:div w:id="1474442968">
      <w:bodyDiv w:val="1"/>
      <w:marLeft w:val="0"/>
      <w:marRight w:val="0"/>
      <w:marTop w:val="0"/>
      <w:marBottom w:val="0"/>
      <w:divBdr>
        <w:top w:val="none" w:sz="0" w:space="0" w:color="auto"/>
        <w:left w:val="none" w:sz="0" w:space="0" w:color="auto"/>
        <w:bottom w:val="none" w:sz="0" w:space="0" w:color="auto"/>
        <w:right w:val="none" w:sz="0" w:space="0" w:color="auto"/>
      </w:divBdr>
      <w:divsChild>
        <w:div w:id="987594036">
          <w:marLeft w:val="0"/>
          <w:marRight w:val="0"/>
          <w:marTop w:val="0"/>
          <w:marBottom w:val="0"/>
          <w:divBdr>
            <w:top w:val="none" w:sz="0" w:space="0" w:color="auto"/>
            <w:left w:val="none" w:sz="0" w:space="0" w:color="auto"/>
            <w:bottom w:val="none" w:sz="0" w:space="0" w:color="auto"/>
            <w:right w:val="none" w:sz="0" w:space="0" w:color="auto"/>
          </w:divBdr>
          <w:divsChild>
            <w:div w:id="108549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022590">
      <w:bodyDiv w:val="1"/>
      <w:marLeft w:val="0"/>
      <w:marRight w:val="0"/>
      <w:marTop w:val="0"/>
      <w:marBottom w:val="0"/>
      <w:divBdr>
        <w:top w:val="none" w:sz="0" w:space="0" w:color="auto"/>
        <w:left w:val="none" w:sz="0" w:space="0" w:color="auto"/>
        <w:bottom w:val="none" w:sz="0" w:space="0" w:color="auto"/>
        <w:right w:val="none" w:sz="0" w:space="0" w:color="auto"/>
      </w:divBdr>
    </w:div>
    <w:div w:id="1527979887">
      <w:bodyDiv w:val="1"/>
      <w:marLeft w:val="0"/>
      <w:marRight w:val="0"/>
      <w:marTop w:val="0"/>
      <w:marBottom w:val="0"/>
      <w:divBdr>
        <w:top w:val="none" w:sz="0" w:space="0" w:color="auto"/>
        <w:left w:val="none" w:sz="0" w:space="0" w:color="auto"/>
        <w:bottom w:val="none" w:sz="0" w:space="0" w:color="auto"/>
        <w:right w:val="none" w:sz="0" w:space="0" w:color="auto"/>
      </w:divBdr>
    </w:div>
    <w:div w:id="1652367909">
      <w:bodyDiv w:val="1"/>
      <w:marLeft w:val="0"/>
      <w:marRight w:val="0"/>
      <w:marTop w:val="0"/>
      <w:marBottom w:val="0"/>
      <w:divBdr>
        <w:top w:val="none" w:sz="0" w:space="0" w:color="auto"/>
        <w:left w:val="none" w:sz="0" w:space="0" w:color="auto"/>
        <w:bottom w:val="none" w:sz="0" w:space="0" w:color="auto"/>
        <w:right w:val="none" w:sz="0" w:space="0" w:color="auto"/>
      </w:divBdr>
    </w:div>
    <w:div w:id="1681811305">
      <w:bodyDiv w:val="1"/>
      <w:marLeft w:val="0"/>
      <w:marRight w:val="0"/>
      <w:marTop w:val="0"/>
      <w:marBottom w:val="0"/>
      <w:divBdr>
        <w:top w:val="none" w:sz="0" w:space="0" w:color="auto"/>
        <w:left w:val="none" w:sz="0" w:space="0" w:color="auto"/>
        <w:bottom w:val="none" w:sz="0" w:space="0" w:color="auto"/>
        <w:right w:val="none" w:sz="0" w:space="0" w:color="auto"/>
      </w:divBdr>
    </w:div>
    <w:div w:id="1682858106">
      <w:bodyDiv w:val="1"/>
      <w:marLeft w:val="0"/>
      <w:marRight w:val="0"/>
      <w:marTop w:val="0"/>
      <w:marBottom w:val="0"/>
      <w:divBdr>
        <w:top w:val="none" w:sz="0" w:space="0" w:color="auto"/>
        <w:left w:val="none" w:sz="0" w:space="0" w:color="auto"/>
        <w:bottom w:val="none" w:sz="0" w:space="0" w:color="auto"/>
        <w:right w:val="none" w:sz="0" w:space="0" w:color="auto"/>
      </w:divBdr>
      <w:divsChild>
        <w:div w:id="1890338470">
          <w:marLeft w:val="0"/>
          <w:marRight w:val="0"/>
          <w:marTop w:val="0"/>
          <w:marBottom w:val="0"/>
          <w:divBdr>
            <w:top w:val="none" w:sz="0" w:space="0" w:color="auto"/>
            <w:left w:val="none" w:sz="0" w:space="0" w:color="auto"/>
            <w:bottom w:val="none" w:sz="0" w:space="0" w:color="auto"/>
            <w:right w:val="none" w:sz="0" w:space="0" w:color="auto"/>
          </w:divBdr>
          <w:divsChild>
            <w:div w:id="193128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43878">
      <w:bodyDiv w:val="1"/>
      <w:marLeft w:val="0"/>
      <w:marRight w:val="0"/>
      <w:marTop w:val="0"/>
      <w:marBottom w:val="0"/>
      <w:divBdr>
        <w:top w:val="none" w:sz="0" w:space="0" w:color="auto"/>
        <w:left w:val="none" w:sz="0" w:space="0" w:color="auto"/>
        <w:bottom w:val="none" w:sz="0" w:space="0" w:color="auto"/>
        <w:right w:val="none" w:sz="0" w:space="0" w:color="auto"/>
      </w:divBdr>
    </w:div>
    <w:div w:id="1685744978">
      <w:bodyDiv w:val="1"/>
      <w:marLeft w:val="0"/>
      <w:marRight w:val="0"/>
      <w:marTop w:val="0"/>
      <w:marBottom w:val="0"/>
      <w:divBdr>
        <w:top w:val="none" w:sz="0" w:space="0" w:color="auto"/>
        <w:left w:val="none" w:sz="0" w:space="0" w:color="auto"/>
        <w:bottom w:val="none" w:sz="0" w:space="0" w:color="auto"/>
        <w:right w:val="none" w:sz="0" w:space="0" w:color="auto"/>
      </w:divBdr>
    </w:div>
    <w:div w:id="1691713481">
      <w:bodyDiv w:val="1"/>
      <w:marLeft w:val="0"/>
      <w:marRight w:val="0"/>
      <w:marTop w:val="0"/>
      <w:marBottom w:val="0"/>
      <w:divBdr>
        <w:top w:val="none" w:sz="0" w:space="0" w:color="auto"/>
        <w:left w:val="none" w:sz="0" w:space="0" w:color="auto"/>
        <w:bottom w:val="none" w:sz="0" w:space="0" w:color="auto"/>
        <w:right w:val="none" w:sz="0" w:space="0" w:color="auto"/>
      </w:divBdr>
    </w:div>
    <w:div w:id="1705903642">
      <w:bodyDiv w:val="1"/>
      <w:marLeft w:val="0"/>
      <w:marRight w:val="0"/>
      <w:marTop w:val="0"/>
      <w:marBottom w:val="0"/>
      <w:divBdr>
        <w:top w:val="none" w:sz="0" w:space="0" w:color="auto"/>
        <w:left w:val="none" w:sz="0" w:space="0" w:color="auto"/>
        <w:bottom w:val="none" w:sz="0" w:space="0" w:color="auto"/>
        <w:right w:val="none" w:sz="0" w:space="0" w:color="auto"/>
      </w:divBdr>
    </w:div>
    <w:div w:id="1751728776">
      <w:bodyDiv w:val="1"/>
      <w:marLeft w:val="0"/>
      <w:marRight w:val="0"/>
      <w:marTop w:val="0"/>
      <w:marBottom w:val="0"/>
      <w:divBdr>
        <w:top w:val="none" w:sz="0" w:space="0" w:color="auto"/>
        <w:left w:val="none" w:sz="0" w:space="0" w:color="auto"/>
        <w:bottom w:val="none" w:sz="0" w:space="0" w:color="auto"/>
        <w:right w:val="none" w:sz="0" w:space="0" w:color="auto"/>
      </w:divBdr>
    </w:div>
    <w:div w:id="1761100521">
      <w:bodyDiv w:val="1"/>
      <w:marLeft w:val="0"/>
      <w:marRight w:val="0"/>
      <w:marTop w:val="0"/>
      <w:marBottom w:val="0"/>
      <w:divBdr>
        <w:top w:val="none" w:sz="0" w:space="0" w:color="auto"/>
        <w:left w:val="none" w:sz="0" w:space="0" w:color="auto"/>
        <w:bottom w:val="none" w:sz="0" w:space="0" w:color="auto"/>
        <w:right w:val="none" w:sz="0" w:space="0" w:color="auto"/>
      </w:divBdr>
      <w:divsChild>
        <w:div w:id="555894224">
          <w:marLeft w:val="0"/>
          <w:marRight w:val="0"/>
          <w:marTop w:val="0"/>
          <w:marBottom w:val="0"/>
          <w:divBdr>
            <w:top w:val="none" w:sz="0" w:space="0" w:color="auto"/>
            <w:left w:val="none" w:sz="0" w:space="0" w:color="auto"/>
            <w:bottom w:val="none" w:sz="0" w:space="0" w:color="auto"/>
            <w:right w:val="none" w:sz="0" w:space="0" w:color="auto"/>
          </w:divBdr>
          <w:divsChild>
            <w:div w:id="1022900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311622">
      <w:bodyDiv w:val="1"/>
      <w:marLeft w:val="0"/>
      <w:marRight w:val="0"/>
      <w:marTop w:val="0"/>
      <w:marBottom w:val="0"/>
      <w:divBdr>
        <w:top w:val="none" w:sz="0" w:space="0" w:color="auto"/>
        <w:left w:val="none" w:sz="0" w:space="0" w:color="auto"/>
        <w:bottom w:val="none" w:sz="0" w:space="0" w:color="auto"/>
        <w:right w:val="none" w:sz="0" w:space="0" w:color="auto"/>
      </w:divBdr>
    </w:div>
    <w:div w:id="1810169916">
      <w:bodyDiv w:val="1"/>
      <w:marLeft w:val="0"/>
      <w:marRight w:val="0"/>
      <w:marTop w:val="0"/>
      <w:marBottom w:val="0"/>
      <w:divBdr>
        <w:top w:val="none" w:sz="0" w:space="0" w:color="auto"/>
        <w:left w:val="none" w:sz="0" w:space="0" w:color="auto"/>
        <w:bottom w:val="none" w:sz="0" w:space="0" w:color="auto"/>
        <w:right w:val="none" w:sz="0" w:space="0" w:color="auto"/>
      </w:divBdr>
    </w:div>
    <w:div w:id="1811166404">
      <w:bodyDiv w:val="1"/>
      <w:marLeft w:val="0"/>
      <w:marRight w:val="0"/>
      <w:marTop w:val="0"/>
      <w:marBottom w:val="0"/>
      <w:divBdr>
        <w:top w:val="none" w:sz="0" w:space="0" w:color="auto"/>
        <w:left w:val="none" w:sz="0" w:space="0" w:color="auto"/>
        <w:bottom w:val="none" w:sz="0" w:space="0" w:color="auto"/>
        <w:right w:val="none" w:sz="0" w:space="0" w:color="auto"/>
      </w:divBdr>
      <w:divsChild>
        <w:div w:id="1680543628">
          <w:marLeft w:val="0"/>
          <w:marRight w:val="0"/>
          <w:marTop w:val="0"/>
          <w:marBottom w:val="0"/>
          <w:divBdr>
            <w:top w:val="none" w:sz="0" w:space="0" w:color="auto"/>
            <w:left w:val="none" w:sz="0" w:space="0" w:color="auto"/>
            <w:bottom w:val="none" w:sz="0" w:space="0" w:color="auto"/>
            <w:right w:val="none" w:sz="0" w:space="0" w:color="auto"/>
          </w:divBdr>
          <w:divsChild>
            <w:div w:id="2099402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449288">
      <w:bodyDiv w:val="1"/>
      <w:marLeft w:val="0"/>
      <w:marRight w:val="0"/>
      <w:marTop w:val="0"/>
      <w:marBottom w:val="0"/>
      <w:divBdr>
        <w:top w:val="none" w:sz="0" w:space="0" w:color="auto"/>
        <w:left w:val="none" w:sz="0" w:space="0" w:color="auto"/>
        <w:bottom w:val="none" w:sz="0" w:space="0" w:color="auto"/>
        <w:right w:val="none" w:sz="0" w:space="0" w:color="auto"/>
      </w:divBdr>
      <w:divsChild>
        <w:div w:id="1349210269">
          <w:blockQuote w:val="1"/>
          <w:marLeft w:val="720"/>
          <w:marRight w:val="720"/>
          <w:marTop w:val="100"/>
          <w:marBottom w:val="100"/>
          <w:divBdr>
            <w:top w:val="none" w:sz="0" w:space="0" w:color="auto"/>
            <w:left w:val="none" w:sz="0" w:space="0" w:color="auto"/>
            <w:bottom w:val="none" w:sz="0" w:space="0" w:color="auto"/>
            <w:right w:val="none" w:sz="0" w:space="0" w:color="auto"/>
          </w:divBdr>
        </w:div>
        <w:div w:id="1755663263">
          <w:marLeft w:val="0"/>
          <w:marRight w:val="0"/>
          <w:marTop w:val="0"/>
          <w:marBottom w:val="0"/>
          <w:divBdr>
            <w:top w:val="none" w:sz="0" w:space="0" w:color="auto"/>
            <w:left w:val="none" w:sz="0" w:space="0" w:color="auto"/>
            <w:bottom w:val="none" w:sz="0" w:space="0" w:color="auto"/>
            <w:right w:val="none" w:sz="0" w:space="0" w:color="auto"/>
          </w:divBdr>
          <w:divsChild>
            <w:div w:id="2098868774">
              <w:marLeft w:val="0"/>
              <w:marRight w:val="0"/>
              <w:marTop w:val="0"/>
              <w:marBottom w:val="0"/>
              <w:divBdr>
                <w:top w:val="none" w:sz="0" w:space="0" w:color="auto"/>
                <w:left w:val="none" w:sz="0" w:space="0" w:color="auto"/>
                <w:bottom w:val="none" w:sz="0" w:space="0" w:color="auto"/>
                <w:right w:val="none" w:sz="0" w:space="0" w:color="auto"/>
              </w:divBdr>
            </w:div>
          </w:divsChild>
        </w:div>
        <w:div w:id="7274117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1191717">
      <w:bodyDiv w:val="1"/>
      <w:marLeft w:val="0"/>
      <w:marRight w:val="0"/>
      <w:marTop w:val="0"/>
      <w:marBottom w:val="0"/>
      <w:divBdr>
        <w:top w:val="none" w:sz="0" w:space="0" w:color="auto"/>
        <w:left w:val="none" w:sz="0" w:space="0" w:color="auto"/>
        <w:bottom w:val="none" w:sz="0" w:space="0" w:color="auto"/>
        <w:right w:val="none" w:sz="0" w:space="0" w:color="auto"/>
      </w:divBdr>
    </w:div>
    <w:div w:id="1936550410">
      <w:bodyDiv w:val="1"/>
      <w:marLeft w:val="0"/>
      <w:marRight w:val="0"/>
      <w:marTop w:val="0"/>
      <w:marBottom w:val="0"/>
      <w:divBdr>
        <w:top w:val="none" w:sz="0" w:space="0" w:color="auto"/>
        <w:left w:val="none" w:sz="0" w:space="0" w:color="auto"/>
        <w:bottom w:val="none" w:sz="0" w:space="0" w:color="auto"/>
        <w:right w:val="none" w:sz="0" w:space="0" w:color="auto"/>
      </w:divBdr>
      <w:divsChild>
        <w:div w:id="556629178">
          <w:blockQuote w:val="1"/>
          <w:marLeft w:val="720"/>
          <w:marRight w:val="720"/>
          <w:marTop w:val="100"/>
          <w:marBottom w:val="100"/>
          <w:divBdr>
            <w:top w:val="none" w:sz="0" w:space="0" w:color="auto"/>
            <w:left w:val="none" w:sz="0" w:space="0" w:color="auto"/>
            <w:bottom w:val="none" w:sz="0" w:space="0" w:color="auto"/>
            <w:right w:val="none" w:sz="0" w:space="0" w:color="auto"/>
          </w:divBdr>
        </w:div>
        <w:div w:id="474759150">
          <w:marLeft w:val="0"/>
          <w:marRight w:val="0"/>
          <w:marTop w:val="0"/>
          <w:marBottom w:val="0"/>
          <w:divBdr>
            <w:top w:val="none" w:sz="0" w:space="0" w:color="auto"/>
            <w:left w:val="none" w:sz="0" w:space="0" w:color="auto"/>
            <w:bottom w:val="none" w:sz="0" w:space="0" w:color="auto"/>
            <w:right w:val="none" w:sz="0" w:space="0" w:color="auto"/>
          </w:divBdr>
          <w:divsChild>
            <w:div w:id="536049676">
              <w:marLeft w:val="0"/>
              <w:marRight w:val="0"/>
              <w:marTop w:val="0"/>
              <w:marBottom w:val="0"/>
              <w:divBdr>
                <w:top w:val="none" w:sz="0" w:space="0" w:color="auto"/>
                <w:left w:val="none" w:sz="0" w:space="0" w:color="auto"/>
                <w:bottom w:val="none" w:sz="0" w:space="0" w:color="auto"/>
                <w:right w:val="none" w:sz="0" w:space="0" w:color="auto"/>
              </w:divBdr>
            </w:div>
          </w:divsChild>
        </w:div>
        <w:div w:id="3876116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0327273">
      <w:bodyDiv w:val="1"/>
      <w:marLeft w:val="0"/>
      <w:marRight w:val="0"/>
      <w:marTop w:val="0"/>
      <w:marBottom w:val="0"/>
      <w:divBdr>
        <w:top w:val="none" w:sz="0" w:space="0" w:color="auto"/>
        <w:left w:val="none" w:sz="0" w:space="0" w:color="auto"/>
        <w:bottom w:val="none" w:sz="0" w:space="0" w:color="auto"/>
        <w:right w:val="none" w:sz="0" w:space="0" w:color="auto"/>
      </w:divBdr>
    </w:div>
    <w:div w:id="1961111767">
      <w:bodyDiv w:val="1"/>
      <w:marLeft w:val="0"/>
      <w:marRight w:val="0"/>
      <w:marTop w:val="0"/>
      <w:marBottom w:val="0"/>
      <w:divBdr>
        <w:top w:val="none" w:sz="0" w:space="0" w:color="auto"/>
        <w:left w:val="none" w:sz="0" w:space="0" w:color="auto"/>
        <w:bottom w:val="none" w:sz="0" w:space="0" w:color="auto"/>
        <w:right w:val="none" w:sz="0" w:space="0" w:color="auto"/>
      </w:divBdr>
    </w:div>
    <w:div w:id="1983999257">
      <w:bodyDiv w:val="1"/>
      <w:marLeft w:val="0"/>
      <w:marRight w:val="0"/>
      <w:marTop w:val="0"/>
      <w:marBottom w:val="0"/>
      <w:divBdr>
        <w:top w:val="none" w:sz="0" w:space="0" w:color="auto"/>
        <w:left w:val="none" w:sz="0" w:space="0" w:color="auto"/>
        <w:bottom w:val="none" w:sz="0" w:space="0" w:color="auto"/>
        <w:right w:val="none" w:sz="0" w:space="0" w:color="auto"/>
      </w:divBdr>
    </w:div>
    <w:div w:id="1986470190">
      <w:bodyDiv w:val="1"/>
      <w:marLeft w:val="0"/>
      <w:marRight w:val="0"/>
      <w:marTop w:val="0"/>
      <w:marBottom w:val="0"/>
      <w:divBdr>
        <w:top w:val="none" w:sz="0" w:space="0" w:color="auto"/>
        <w:left w:val="none" w:sz="0" w:space="0" w:color="auto"/>
        <w:bottom w:val="none" w:sz="0" w:space="0" w:color="auto"/>
        <w:right w:val="none" w:sz="0" w:space="0" w:color="auto"/>
      </w:divBdr>
      <w:divsChild>
        <w:div w:id="2729818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23968400">
      <w:bodyDiv w:val="1"/>
      <w:marLeft w:val="0"/>
      <w:marRight w:val="0"/>
      <w:marTop w:val="0"/>
      <w:marBottom w:val="0"/>
      <w:divBdr>
        <w:top w:val="none" w:sz="0" w:space="0" w:color="auto"/>
        <w:left w:val="none" w:sz="0" w:space="0" w:color="auto"/>
        <w:bottom w:val="none" w:sz="0" w:space="0" w:color="auto"/>
        <w:right w:val="none" w:sz="0" w:space="0" w:color="auto"/>
      </w:divBdr>
    </w:div>
    <w:div w:id="2030133452">
      <w:bodyDiv w:val="1"/>
      <w:marLeft w:val="0"/>
      <w:marRight w:val="0"/>
      <w:marTop w:val="0"/>
      <w:marBottom w:val="0"/>
      <w:divBdr>
        <w:top w:val="none" w:sz="0" w:space="0" w:color="auto"/>
        <w:left w:val="none" w:sz="0" w:space="0" w:color="auto"/>
        <w:bottom w:val="none" w:sz="0" w:space="0" w:color="auto"/>
        <w:right w:val="none" w:sz="0" w:space="0" w:color="auto"/>
      </w:divBdr>
    </w:div>
    <w:div w:id="2044355276">
      <w:bodyDiv w:val="1"/>
      <w:marLeft w:val="0"/>
      <w:marRight w:val="0"/>
      <w:marTop w:val="0"/>
      <w:marBottom w:val="0"/>
      <w:divBdr>
        <w:top w:val="none" w:sz="0" w:space="0" w:color="auto"/>
        <w:left w:val="none" w:sz="0" w:space="0" w:color="auto"/>
        <w:bottom w:val="none" w:sz="0" w:space="0" w:color="auto"/>
        <w:right w:val="none" w:sz="0" w:space="0" w:color="auto"/>
      </w:divBdr>
      <w:divsChild>
        <w:div w:id="2123720981">
          <w:marLeft w:val="0"/>
          <w:marRight w:val="0"/>
          <w:marTop w:val="0"/>
          <w:marBottom w:val="0"/>
          <w:divBdr>
            <w:top w:val="none" w:sz="0" w:space="0" w:color="auto"/>
            <w:left w:val="none" w:sz="0" w:space="0" w:color="auto"/>
            <w:bottom w:val="none" w:sz="0" w:space="0" w:color="auto"/>
            <w:right w:val="none" w:sz="0" w:space="0" w:color="auto"/>
          </w:divBdr>
          <w:divsChild>
            <w:div w:id="197702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743959">
      <w:bodyDiv w:val="1"/>
      <w:marLeft w:val="0"/>
      <w:marRight w:val="0"/>
      <w:marTop w:val="0"/>
      <w:marBottom w:val="0"/>
      <w:divBdr>
        <w:top w:val="none" w:sz="0" w:space="0" w:color="auto"/>
        <w:left w:val="none" w:sz="0" w:space="0" w:color="auto"/>
        <w:bottom w:val="none" w:sz="0" w:space="0" w:color="auto"/>
        <w:right w:val="none" w:sz="0" w:space="0" w:color="auto"/>
      </w:divBdr>
    </w:div>
    <w:div w:id="2122215299">
      <w:bodyDiv w:val="1"/>
      <w:marLeft w:val="0"/>
      <w:marRight w:val="0"/>
      <w:marTop w:val="0"/>
      <w:marBottom w:val="0"/>
      <w:divBdr>
        <w:top w:val="none" w:sz="0" w:space="0" w:color="auto"/>
        <w:left w:val="none" w:sz="0" w:space="0" w:color="auto"/>
        <w:bottom w:val="none" w:sz="0" w:space="0" w:color="auto"/>
        <w:right w:val="none" w:sz="0" w:space="0" w:color="auto"/>
      </w:divBdr>
    </w:div>
    <w:div w:id="21459302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94CCFB-9AC8-439C-93F7-07DD0D977D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36</Pages>
  <Words>7770</Words>
  <Characters>41984</Characters>
  <Application>Microsoft Office Word</Application>
  <DocSecurity>0</DocSecurity>
  <Lines>349</Lines>
  <Paragraphs>99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49655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ABDOURAHIM JOUMAA</cp:lastModifiedBy>
  <cp:revision>6</cp:revision>
  <cp:lastPrinted>2025-07-21T01:18:00Z</cp:lastPrinted>
  <dcterms:created xsi:type="dcterms:W3CDTF">2025-07-21T11:03:00Z</dcterms:created>
  <dcterms:modified xsi:type="dcterms:W3CDTF">2025-07-24T14:13:00Z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