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8CB1F" w14:textId="77777777" w:rsidR="00290527" w:rsidRPr="00FC29BC" w:rsidRDefault="00290527" w:rsidP="00290527">
      <w:pPr>
        <w:pStyle w:val="ListParagraph"/>
        <w:numPr>
          <w:ilvl w:val="1"/>
          <w:numId w:val="1"/>
        </w:numPr>
        <w:spacing w:line="360" w:lineRule="auto"/>
        <w:jc w:val="both"/>
        <w:outlineLvl w:val="1"/>
        <w:rPr>
          <w:rFonts w:ascii="Sakkal Majalla" w:hAnsi="Sakkal Majalla" w:cs="Sakkal Majalla"/>
          <w:b/>
          <w:bCs/>
          <w:sz w:val="36"/>
          <w:szCs w:val="36"/>
          <w:u w:val="single"/>
          <w:rtl/>
        </w:rPr>
      </w:pPr>
      <w:bookmarkStart w:id="0" w:name="_Toc215181415"/>
      <w:r w:rsidRPr="00FC29BC">
        <w:rPr>
          <w:rFonts w:ascii="Sakkal Majalla" w:hAnsi="Sakkal Majalla" w:cs="Sakkal Majalla"/>
          <w:b/>
          <w:bCs/>
          <w:sz w:val="36"/>
          <w:szCs w:val="36"/>
          <w:u w:val="single"/>
          <w:rtl/>
        </w:rPr>
        <w:t>المبحث الثاني: الإطار النظرية للدراسة</w:t>
      </w:r>
      <w:bookmarkEnd w:id="0"/>
    </w:p>
    <w:p w14:paraId="239531F7" w14:textId="77777777" w:rsidR="00290527" w:rsidRPr="00FC29BC" w:rsidRDefault="00290527" w:rsidP="00290527">
      <w:pPr>
        <w:spacing w:line="360" w:lineRule="auto"/>
        <w:jc w:val="both"/>
        <w:outlineLvl w:val="1"/>
        <w:rPr>
          <w:rFonts w:ascii="Sakkal Majalla" w:hAnsi="Sakkal Majalla" w:cs="Sakkal Majalla"/>
          <w:b/>
          <w:bCs/>
          <w:sz w:val="36"/>
          <w:szCs w:val="36"/>
          <w:rtl/>
        </w:rPr>
      </w:pPr>
      <w:bookmarkStart w:id="1" w:name="_Toc215181416"/>
      <w:r w:rsidRPr="00FC29BC">
        <w:rPr>
          <w:rFonts w:ascii="Sakkal Majalla" w:hAnsi="Sakkal Majalla" w:cs="Sakkal Majalla"/>
          <w:b/>
          <w:bCs/>
          <w:sz w:val="36"/>
          <w:szCs w:val="36"/>
          <w:rtl/>
        </w:rPr>
        <w:t xml:space="preserve">1.2.2 المحور الأول: </w:t>
      </w:r>
      <w:r w:rsidRPr="00AF36EC">
        <w:rPr>
          <w:rFonts w:ascii="Sakkal Majalla" w:hAnsi="Sakkal Majalla" w:cs="Sakkal Majalla"/>
          <w:b/>
          <w:bCs/>
          <w:sz w:val="36"/>
          <w:szCs w:val="36"/>
          <w:rtl/>
        </w:rPr>
        <w:t xml:space="preserve">تقصير الإدارة في التعرف على المخاطر التشغيلية </w:t>
      </w:r>
      <w:r w:rsidRPr="00FC29BC">
        <w:rPr>
          <w:rFonts w:ascii="Sakkal Majalla" w:hAnsi="Sakkal Majalla" w:cs="Sakkal Majalla"/>
          <w:b/>
          <w:bCs/>
          <w:sz w:val="36"/>
          <w:szCs w:val="36"/>
          <w:rtl/>
        </w:rPr>
        <w:t>(المتغير المستقل)</w:t>
      </w:r>
      <w:bookmarkEnd w:id="1"/>
    </w:p>
    <w:p w14:paraId="2DAA9212" w14:textId="77777777" w:rsidR="00290527" w:rsidRPr="00331D99" w:rsidRDefault="00290527" w:rsidP="00290527">
      <w:pPr>
        <w:spacing w:line="360" w:lineRule="auto"/>
        <w:jc w:val="both"/>
        <w:outlineLvl w:val="2"/>
        <w:rPr>
          <w:rFonts w:ascii="Sakkal Majalla" w:hAnsi="Sakkal Majalla" w:cs="Sakkal Majalla"/>
          <w:b/>
          <w:bCs/>
          <w:sz w:val="36"/>
          <w:szCs w:val="36"/>
        </w:rPr>
      </w:pPr>
      <w:bookmarkStart w:id="2" w:name="_Toc215181417"/>
      <w:r w:rsidRPr="00FC29BC">
        <w:rPr>
          <w:rFonts w:ascii="Sakkal Majalla" w:hAnsi="Sakkal Majalla" w:cs="Sakkal Majalla"/>
          <w:b/>
          <w:bCs/>
          <w:sz w:val="36"/>
          <w:szCs w:val="36"/>
          <w:rtl/>
        </w:rPr>
        <w:t xml:space="preserve">1.1.2.2 </w:t>
      </w:r>
      <w:r w:rsidRPr="00331D99">
        <w:rPr>
          <w:rFonts w:ascii="Sakkal Majalla" w:hAnsi="Sakkal Majalla" w:cs="Sakkal Majalla"/>
          <w:b/>
          <w:bCs/>
          <w:sz w:val="36"/>
          <w:szCs w:val="36"/>
          <w:rtl/>
        </w:rPr>
        <w:t>مفهوم المخاطر التشغيلية وتطورها</w:t>
      </w:r>
      <w:bookmarkEnd w:id="2"/>
    </w:p>
    <w:p w14:paraId="03B27F01" w14:textId="77777777" w:rsidR="00290527" w:rsidRPr="00331D99" w:rsidRDefault="00290527" w:rsidP="00290527">
      <w:pPr>
        <w:spacing w:line="360" w:lineRule="auto"/>
        <w:jc w:val="both"/>
        <w:rPr>
          <w:rFonts w:ascii="Sakkal Majalla" w:hAnsi="Sakkal Majalla" w:cs="Sakkal Majalla"/>
          <w:sz w:val="32"/>
          <w:szCs w:val="32"/>
          <w:rtl/>
          <w:lang w:bidi="ar-EG"/>
        </w:rPr>
      </w:pPr>
      <w:r w:rsidRPr="00331D99">
        <w:rPr>
          <w:rFonts w:ascii="Sakkal Majalla" w:hAnsi="Sakkal Majalla" w:cs="Sakkal Majalla"/>
          <w:sz w:val="32"/>
          <w:szCs w:val="32"/>
          <w:rtl/>
        </w:rPr>
        <w:t>لم يكن مفهوم المخاطر التشغيلية بصيغته الحالية موجودا قبل منتصف التسعينات. فقد اعتبرت الاتفاقية الأولى من اتفاقيات بازل</w:t>
      </w:r>
      <w:r w:rsidRPr="00331D99">
        <w:rPr>
          <w:rFonts w:ascii="Sakkal Majalla" w:hAnsi="Sakkal Majalla" w:cs="Sakkal Majalla"/>
          <w:sz w:val="32"/>
          <w:szCs w:val="32"/>
        </w:rPr>
        <w:t xml:space="preserve"> (Basel I) </w:t>
      </w:r>
      <w:r w:rsidRPr="00331D99">
        <w:rPr>
          <w:rFonts w:ascii="Sakkal Majalla" w:hAnsi="Sakkal Majalla" w:cs="Sakkal Majalla"/>
          <w:sz w:val="32"/>
          <w:szCs w:val="32"/>
          <w:rtl/>
        </w:rPr>
        <w:t>التي أُقرت في عام 1988 المخاطر التشغيلية مسألة ثانوية أمام مخاطر الائتمان ومخاطر السوق. إلا أن الأزمات المالية المتكررة والخسائر الفادحة الناجمة عن أعطال في العمليات والأنظمة أدت إلى إعادة تقييم الأولويات</w:t>
      </w:r>
      <w:r>
        <w:rPr>
          <w:rFonts w:ascii="Sakkal Majalla" w:hAnsi="Sakkal Majalla" w:cs="Sakkal Majalla" w:hint="cs"/>
          <w:sz w:val="32"/>
          <w:szCs w:val="32"/>
          <w:rtl/>
          <w:lang w:bidi="ar-EG"/>
        </w:rPr>
        <w:t xml:space="preserve">. </w:t>
      </w:r>
      <w:r w:rsidRPr="00331D99">
        <w:rPr>
          <w:rFonts w:ascii="Sakkal Majalla" w:hAnsi="Sakkal Majalla" w:cs="Sakkal Majalla"/>
          <w:sz w:val="32"/>
          <w:szCs w:val="32"/>
          <w:rtl/>
        </w:rPr>
        <w:t>وفي عام 2004، أقرت لجنة بازل اتفاقية بازل الثانية</w:t>
      </w:r>
      <w:r w:rsidRPr="00331D99">
        <w:rPr>
          <w:rFonts w:ascii="Sakkal Majalla" w:hAnsi="Sakkal Majalla" w:cs="Sakkal Majalla"/>
          <w:sz w:val="32"/>
          <w:szCs w:val="32"/>
        </w:rPr>
        <w:t xml:space="preserve"> (Basel II) </w:t>
      </w:r>
      <w:r w:rsidRPr="00331D99">
        <w:rPr>
          <w:rFonts w:ascii="Sakkal Majalla" w:hAnsi="Sakkal Majalla" w:cs="Sakkal Majalla"/>
          <w:sz w:val="32"/>
          <w:szCs w:val="32"/>
          <w:rtl/>
        </w:rPr>
        <w:t>التي أدرجت المخاطر التشغيلية كمحور ثالث أساسي للمخاطر المصرفية، مع متطلبات صريحة لاحتساب رأس مال منفصل للتعامل معها. وقد مثّل هذا تحولا نوعيا في الاعتراف بأهمية إدارة المخاطر التشغيلية من قبل المنظمات العالمية</w:t>
      </w:r>
      <w:r>
        <w:rPr>
          <w:rFonts w:ascii="Sakkal Majalla" w:hAnsi="Sakkal Majalla" w:cs="Sakkal Majalla" w:hint="cs"/>
          <w:sz w:val="32"/>
          <w:szCs w:val="32"/>
          <w:rtl/>
        </w:rPr>
        <w:t xml:space="preserve"> </w:t>
      </w:r>
      <w:r>
        <w:rPr>
          <w:rFonts w:ascii="Sakkal Majalla" w:hAnsi="Sakkal Majalla" w:cs="Sakkal Majalla" w:hint="cs"/>
          <w:sz w:val="32"/>
          <w:szCs w:val="32"/>
          <w:rtl/>
          <w:lang w:bidi="ar-EG"/>
        </w:rPr>
        <w:t xml:space="preserve"> (</w:t>
      </w:r>
      <w:r w:rsidRPr="00331D99">
        <w:rPr>
          <w:rFonts w:ascii="Sakkal Majalla" w:hAnsi="Sakkal Majalla" w:cs="Sakkal Majalla"/>
          <w:sz w:val="32"/>
          <w:szCs w:val="32"/>
          <w:lang w:bidi="ar-EG"/>
        </w:rPr>
        <w:t>Basel Committee on Banking Supervision.</w:t>
      </w:r>
      <w:r>
        <w:rPr>
          <w:rFonts w:ascii="Sakkal Majalla" w:hAnsi="Sakkal Majalla" w:cs="Sakkal Majalla"/>
          <w:sz w:val="32"/>
          <w:szCs w:val="32"/>
          <w:lang w:bidi="ar-EG"/>
        </w:rPr>
        <w:t xml:space="preserve"> 2024</w:t>
      </w:r>
      <w:r>
        <w:rPr>
          <w:rFonts w:ascii="Sakkal Majalla" w:hAnsi="Sakkal Majalla" w:cs="Sakkal Majalla" w:hint="cs"/>
          <w:sz w:val="32"/>
          <w:szCs w:val="32"/>
          <w:rtl/>
          <w:lang w:bidi="ar-EG"/>
        </w:rPr>
        <w:t>)</w:t>
      </w:r>
      <w:r w:rsidRPr="00331D99">
        <w:rPr>
          <w:rFonts w:ascii="Sakkal Majalla" w:hAnsi="Sakkal Majalla" w:cs="Sakkal Majalla"/>
          <w:sz w:val="32"/>
          <w:szCs w:val="32"/>
        </w:rPr>
        <w:t>.</w:t>
      </w:r>
    </w:p>
    <w:p w14:paraId="71BF0142" w14:textId="77777777" w:rsidR="00290527" w:rsidRPr="00331D99" w:rsidRDefault="00290527" w:rsidP="00290527">
      <w:pPr>
        <w:spacing w:line="360" w:lineRule="auto"/>
        <w:jc w:val="both"/>
        <w:rPr>
          <w:rFonts w:ascii="Sakkal Majalla" w:hAnsi="Sakkal Majalla" w:cs="Sakkal Majalla"/>
          <w:sz w:val="32"/>
          <w:szCs w:val="32"/>
          <w:rtl/>
          <w:lang w:bidi="ar-EG"/>
        </w:rPr>
      </w:pPr>
      <w:r w:rsidRPr="00331D99">
        <w:rPr>
          <w:rFonts w:ascii="Sakkal Majalla" w:hAnsi="Sakkal Majalla" w:cs="Sakkal Majalla"/>
          <w:sz w:val="32"/>
          <w:szCs w:val="32"/>
          <w:rtl/>
        </w:rPr>
        <w:t xml:space="preserve">وأظهرت الأحداث الراهنة، خاصة جائحة كوفيد-19، أن محافظ المخاطر التشغيلية للمؤسسات قد تغيرت بشكل جوهري. فقد أكد </w:t>
      </w:r>
      <w:r w:rsidRPr="00331D99">
        <w:rPr>
          <w:rFonts w:ascii="Sakkal Majalla" w:hAnsi="Sakkal Majalla" w:cs="Sakkal Majalla"/>
          <w:sz w:val="32"/>
          <w:szCs w:val="32"/>
        </w:rPr>
        <w:t xml:space="preserve"> (</w:t>
      </w:r>
      <w:proofErr w:type="spellStart"/>
      <w:r>
        <w:rPr>
          <w:rFonts w:ascii="Sakkal Majalla" w:hAnsi="Sakkal Majalla" w:cs="Sakkal Majalla"/>
          <w:sz w:val="32"/>
          <w:szCs w:val="32"/>
        </w:rPr>
        <w:t>Vőneki</w:t>
      </w:r>
      <w:proofErr w:type="spellEnd"/>
      <w:r w:rsidRPr="00331D99">
        <w:rPr>
          <w:rFonts w:ascii="Sakkal Majalla" w:hAnsi="Sakkal Majalla" w:cs="Sakkal Majalla"/>
          <w:sz w:val="32"/>
          <w:szCs w:val="32"/>
        </w:rPr>
        <w:t xml:space="preserve">, 2020) </w:t>
      </w:r>
      <w:r w:rsidRPr="00331D99">
        <w:rPr>
          <w:rFonts w:ascii="Sakkal Majalla" w:hAnsi="Sakkal Majalla" w:cs="Sakkal Majalla"/>
          <w:sz w:val="32"/>
          <w:szCs w:val="32"/>
          <w:rtl/>
        </w:rPr>
        <w:t>في دراسته عن إدارة الأزمات والمخاطر التشغيلية في القطاع المالي أن الجائحة غيرت تصنيفات المخاطر وأدت إلى زيادة محسوسة في احتمالية أنواع جديدة من المخاطر، مثل المخاطر السيبرانية ومخاطر الاحتيال والانقطاع عن الخدمة. وتعكس هذه التطورات الطبيعة الديناميكية والمتغيرة للمخاطر التشغيلية</w:t>
      </w:r>
      <w:r w:rsidRPr="00331D99">
        <w:rPr>
          <w:rFonts w:ascii="Sakkal Majalla" w:hAnsi="Sakkal Majalla" w:cs="Sakkal Majalla"/>
          <w:sz w:val="32"/>
          <w:szCs w:val="32"/>
        </w:rPr>
        <w:t>.</w:t>
      </w:r>
    </w:p>
    <w:p w14:paraId="47A02E26" w14:textId="77777777" w:rsidR="00290527" w:rsidRDefault="00290527" w:rsidP="00290527">
      <w:pPr>
        <w:spacing w:line="360" w:lineRule="auto"/>
        <w:jc w:val="both"/>
        <w:rPr>
          <w:rFonts w:ascii="Sakkal Majalla" w:hAnsi="Sakkal Majalla" w:cs="Sakkal Majalla"/>
          <w:sz w:val="32"/>
          <w:szCs w:val="32"/>
          <w:rtl/>
          <w:lang w:bidi="ar-EG"/>
        </w:rPr>
      </w:pPr>
      <w:r w:rsidRPr="00331D99">
        <w:rPr>
          <w:rFonts w:ascii="Sakkal Majalla" w:hAnsi="Sakkal Majalla" w:cs="Sakkal Majalla"/>
          <w:sz w:val="32"/>
          <w:szCs w:val="32"/>
          <w:rtl/>
        </w:rPr>
        <w:t>تعد المخاطر التشغيلية من أبرز التحديات التي تواجه المنشآت المعاصرة، وقد حظيت باهتمام متزايد من الباحثين والمنظمات الدولية المتخصصة. وقد تعددت التعريفات الأكاديمية والمهنية لهذا المفهوم وفقا لسياقاتها المختلفة</w:t>
      </w:r>
      <w:r w:rsidRPr="00331D99">
        <w:rPr>
          <w:rFonts w:ascii="Sakkal Majalla" w:hAnsi="Sakkal Majalla" w:cs="Sakkal Majalla"/>
          <w:sz w:val="32"/>
          <w:szCs w:val="32"/>
        </w:rPr>
        <w:t>:</w:t>
      </w:r>
    </w:p>
    <w:p w14:paraId="6717344E" w14:textId="77777777" w:rsidR="00290527" w:rsidRPr="00331D99" w:rsidRDefault="00290527" w:rsidP="00290527">
      <w:pPr>
        <w:spacing w:line="360" w:lineRule="auto"/>
        <w:jc w:val="both"/>
        <w:rPr>
          <w:rFonts w:ascii="Sakkal Majalla" w:hAnsi="Sakkal Majalla" w:cs="Sakkal Majalla"/>
          <w:sz w:val="32"/>
          <w:szCs w:val="32"/>
          <w:rtl/>
          <w:lang w:bidi="ar-EG"/>
        </w:rPr>
      </w:pPr>
      <w:r w:rsidRPr="00331D99">
        <w:rPr>
          <w:rFonts w:ascii="Sakkal Majalla" w:hAnsi="Sakkal Majalla" w:cs="Sakkal Majalla"/>
          <w:sz w:val="32"/>
          <w:szCs w:val="32"/>
          <w:rtl/>
        </w:rPr>
        <w:lastRenderedPageBreak/>
        <w:t>عرّفت لجنة بازل للرقابة المصرفية</w:t>
      </w:r>
      <w:r w:rsidRPr="00331D99">
        <w:rPr>
          <w:rFonts w:ascii="Sakkal Majalla" w:hAnsi="Sakkal Majalla" w:cs="Sakkal Majalla"/>
          <w:sz w:val="32"/>
          <w:szCs w:val="32"/>
        </w:rPr>
        <w:t xml:space="preserve"> (Basel Committee on Banking Supervision</w:t>
      </w:r>
      <w:r>
        <w:rPr>
          <w:rFonts w:ascii="Sakkal Majalla" w:hAnsi="Sakkal Majalla" w:cs="Sakkal Majalla"/>
          <w:sz w:val="32"/>
          <w:szCs w:val="32"/>
        </w:rPr>
        <w:t>, 2023</w:t>
      </w:r>
      <w:r w:rsidRPr="00331D99">
        <w:rPr>
          <w:rFonts w:ascii="Sakkal Majalla" w:hAnsi="Sakkal Majalla" w:cs="Sakkal Majalla"/>
          <w:sz w:val="32"/>
          <w:szCs w:val="32"/>
        </w:rPr>
        <w:t xml:space="preserve">) </w:t>
      </w:r>
      <w:r w:rsidRPr="00331D99">
        <w:rPr>
          <w:rFonts w:ascii="Sakkal Majalla" w:hAnsi="Sakkal Majalla" w:cs="Sakkal Majalla"/>
          <w:sz w:val="32"/>
          <w:szCs w:val="32"/>
          <w:rtl/>
        </w:rPr>
        <w:t>المخاطر التشغيلية بأنها "مخاطر الخسارة الناتجة عن عدم كفاية أو فشل العمليات الداخلية والأفراد والأنظمة، أو من أحداث خارجية". وقد أشارت اللجنة بوضوح إلى أن هذا التعريف يشمل المخاطر القانونية، لكنه يستثني المخاطر الاستراتيجية ومخاطر السمعة</w:t>
      </w:r>
      <w:r w:rsidRPr="00331D99">
        <w:rPr>
          <w:rFonts w:ascii="Sakkal Majalla" w:hAnsi="Sakkal Majalla" w:cs="Sakkal Majalla"/>
          <w:sz w:val="32"/>
          <w:szCs w:val="32"/>
        </w:rPr>
        <w:t>.</w:t>
      </w:r>
    </w:p>
    <w:p w14:paraId="003E7FA3" w14:textId="1D3C79F2" w:rsidR="00290527" w:rsidRPr="00331D99" w:rsidRDefault="00290527" w:rsidP="00290527">
      <w:pPr>
        <w:spacing w:line="360" w:lineRule="auto"/>
        <w:jc w:val="both"/>
        <w:rPr>
          <w:rFonts w:ascii="Sakkal Majalla" w:hAnsi="Sakkal Majalla" w:cs="Sakkal Majalla"/>
          <w:sz w:val="32"/>
          <w:szCs w:val="32"/>
          <w:rtl/>
        </w:rPr>
      </w:pPr>
      <w:r w:rsidRPr="00331D99">
        <w:rPr>
          <w:rFonts w:ascii="Sakkal Majalla" w:hAnsi="Sakkal Majalla" w:cs="Sakkal Majalla" w:hint="cs"/>
          <w:sz w:val="32"/>
          <w:szCs w:val="32"/>
          <w:rtl/>
          <w:lang w:bidi="ar-EG"/>
        </w:rPr>
        <w:t xml:space="preserve">في </w:t>
      </w:r>
      <w:r w:rsidR="009B4E82">
        <w:rPr>
          <w:rFonts w:ascii="Sakkal Majalla" w:hAnsi="Sakkal Majalla" w:cs="Sakkal Majalla" w:hint="cs"/>
          <w:sz w:val="32"/>
          <w:szCs w:val="32"/>
          <w:rtl/>
        </w:rPr>
        <w:t xml:space="preserve">حين </w:t>
      </w:r>
      <w:r w:rsidRPr="00331D99">
        <w:rPr>
          <w:rFonts w:ascii="Sakkal Majalla" w:hAnsi="Sakkal Majalla" w:cs="Sakkal Majalla"/>
          <w:sz w:val="32"/>
          <w:szCs w:val="32"/>
          <w:rtl/>
        </w:rPr>
        <w:t xml:space="preserve">حددت المنظمة الدولية </w:t>
      </w:r>
      <w:r w:rsidR="009B4E82">
        <w:rPr>
          <w:rFonts w:ascii="Sakkal Majalla" w:hAnsi="Sakkal Majalla" w:cs="Sakkal Majalla" w:hint="cs"/>
          <w:sz w:val="32"/>
          <w:szCs w:val="32"/>
          <w:rtl/>
        </w:rPr>
        <w:t>للتوحيد القياسي</w:t>
      </w:r>
      <w:r w:rsidRPr="00331D99">
        <w:rPr>
          <w:rFonts w:ascii="Sakkal Majalla" w:hAnsi="Sakkal Majalla" w:cs="Sakkal Majalla"/>
          <w:sz w:val="32"/>
          <w:szCs w:val="32"/>
        </w:rPr>
        <w:t xml:space="preserve"> (ISO) </w:t>
      </w:r>
      <w:r w:rsidRPr="00331D99">
        <w:rPr>
          <w:rFonts w:ascii="Sakkal Majalla" w:hAnsi="Sakkal Majalla" w:cs="Sakkal Majalla"/>
          <w:sz w:val="32"/>
          <w:szCs w:val="32"/>
          <w:rtl/>
        </w:rPr>
        <w:t>في إطارها 31000 الخاص بإدارة المخاطر مفهوم المخاطر بصيغة أعم حيث عرّفتها بأنها "تأثير عدم ال</w:t>
      </w:r>
      <w:r w:rsidR="009B4E82">
        <w:rPr>
          <w:rFonts w:ascii="Sakkal Majalla" w:hAnsi="Sakkal Majalla" w:cs="Sakkal Majalla" w:hint="cs"/>
          <w:sz w:val="32"/>
          <w:szCs w:val="32"/>
          <w:rtl/>
        </w:rPr>
        <w:t>يقي</w:t>
      </w:r>
      <w:r w:rsidRPr="00331D99">
        <w:rPr>
          <w:rFonts w:ascii="Sakkal Majalla" w:hAnsi="Sakkal Majalla" w:cs="Sakkal Majalla"/>
          <w:sz w:val="32"/>
          <w:szCs w:val="32"/>
          <w:rtl/>
        </w:rPr>
        <w:t>ن على الأهداف". ويعكس هذا التعريف منظورا أشمل يتجاوز الأثر المالي البحت ليشمل جميع الأهداف التنظيمية بمختلف أنواعها</w:t>
      </w:r>
      <w:r>
        <w:rPr>
          <w:rFonts w:ascii="Sakkal Majalla" w:hAnsi="Sakkal Majalla" w:cs="Sakkal Majalla" w:hint="cs"/>
          <w:sz w:val="32"/>
          <w:szCs w:val="32"/>
          <w:rtl/>
        </w:rPr>
        <w:t xml:space="preserve"> (</w:t>
      </w:r>
      <w:r w:rsidRPr="000C5551">
        <w:rPr>
          <w:rFonts w:ascii="Sakkal Majalla" w:hAnsi="Sakkal Majalla" w:cs="Sakkal Majalla"/>
          <w:sz w:val="32"/>
          <w:szCs w:val="32"/>
        </w:rPr>
        <w:t>International O</w:t>
      </w:r>
      <w:r>
        <w:rPr>
          <w:rFonts w:ascii="Sakkal Majalla" w:hAnsi="Sakkal Majalla" w:cs="Sakkal Majalla"/>
          <w:sz w:val="32"/>
          <w:szCs w:val="32"/>
        </w:rPr>
        <w:t>rganization for Standardization, 2018</w:t>
      </w:r>
      <w:r>
        <w:rPr>
          <w:rFonts w:ascii="Sakkal Majalla" w:hAnsi="Sakkal Majalla" w:cs="Sakkal Majalla" w:hint="cs"/>
          <w:sz w:val="32"/>
          <w:szCs w:val="32"/>
          <w:rtl/>
        </w:rPr>
        <w:t>)</w:t>
      </w:r>
      <w:r w:rsidRPr="00331D99">
        <w:rPr>
          <w:rFonts w:ascii="Sakkal Majalla" w:hAnsi="Sakkal Majalla" w:cs="Sakkal Majalla"/>
          <w:sz w:val="32"/>
          <w:szCs w:val="32"/>
        </w:rPr>
        <w:t>.</w:t>
      </w:r>
    </w:p>
    <w:p w14:paraId="78B347E2" w14:textId="0DB8F93A" w:rsidR="00290527" w:rsidRPr="00331D99" w:rsidRDefault="00290527" w:rsidP="00290527">
      <w:pPr>
        <w:spacing w:line="360" w:lineRule="auto"/>
        <w:jc w:val="both"/>
        <w:rPr>
          <w:rFonts w:ascii="Sakkal Majalla" w:hAnsi="Sakkal Majalla" w:cs="Sakkal Majalla"/>
          <w:sz w:val="32"/>
          <w:szCs w:val="32"/>
        </w:rPr>
      </w:pPr>
      <w:r w:rsidRPr="00331D99">
        <w:rPr>
          <w:rFonts w:ascii="Sakkal Majalla" w:hAnsi="Sakkal Majalla" w:cs="Sakkal Majalla" w:hint="cs"/>
          <w:sz w:val="32"/>
          <w:szCs w:val="32"/>
          <w:rtl/>
        </w:rPr>
        <w:t xml:space="preserve">كما </w:t>
      </w:r>
      <w:r w:rsidRPr="00331D99">
        <w:rPr>
          <w:rFonts w:ascii="Sakkal Majalla" w:hAnsi="Sakkal Majalla" w:cs="Sakkal Majalla"/>
          <w:sz w:val="32"/>
          <w:szCs w:val="32"/>
          <w:rtl/>
        </w:rPr>
        <w:t>عرّفت جمعية إدارة المخاطر</w:t>
      </w:r>
      <w:r>
        <w:rPr>
          <w:rFonts w:ascii="Sakkal Majalla" w:hAnsi="Sakkal Majalla" w:cs="Sakkal Majalla" w:hint="cs"/>
          <w:sz w:val="32"/>
          <w:szCs w:val="32"/>
          <w:rtl/>
        </w:rPr>
        <w:t xml:space="preserve">، </w:t>
      </w:r>
      <w:r w:rsidRPr="00331D99">
        <w:rPr>
          <w:rFonts w:ascii="Sakkal Majalla" w:hAnsi="Sakkal Majalla" w:cs="Sakkal Majalla"/>
          <w:sz w:val="32"/>
          <w:szCs w:val="32"/>
          <w:rtl/>
        </w:rPr>
        <w:t>المخاطر التشغيلية بأنها "مخاطر الخسارة الناتجة عن عمليات داخلية غير كافية أو قاصرة، وعن الأفراد والأنظمة، أو من أحداث خارجية، وتُفهم بشكل أفضل على أنها المخاطر الناشئة عن تنفيذ وظائف الأعمال الأساسية للمؤسسة</w:t>
      </w:r>
      <w:r w:rsidRPr="00331D99">
        <w:rPr>
          <w:rFonts w:ascii="Sakkal Majalla" w:hAnsi="Sakkal Majalla" w:cs="Sakkal Majalla"/>
          <w:sz w:val="32"/>
          <w:szCs w:val="32"/>
        </w:rPr>
        <w:t xml:space="preserve">". </w:t>
      </w:r>
      <w:r w:rsidRPr="00331D99">
        <w:rPr>
          <w:rFonts w:ascii="Sakkal Majalla" w:hAnsi="Sakkal Majalla" w:cs="Sakkal Majalla"/>
          <w:sz w:val="32"/>
          <w:szCs w:val="32"/>
          <w:rtl/>
        </w:rPr>
        <w:t>ويركز هذا التعريف على جانب التنفيذ والممارسة الفعلية لأنشطة المؤسسة</w:t>
      </w:r>
      <w:r>
        <w:rPr>
          <w:rFonts w:ascii="Sakkal Majalla" w:hAnsi="Sakkal Majalla" w:cs="Sakkal Majalla" w:hint="cs"/>
          <w:sz w:val="32"/>
          <w:szCs w:val="32"/>
          <w:rtl/>
          <w:lang w:bidi="ar-EG"/>
        </w:rPr>
        <w:t xml:space="preserve"> (</w:t>
      </w:r>
      <w:r w:rsidRPr="000C5551">
        <w:rPr>
          <w:rFonts w:ascii="Sakkal Majalla" w:hAnsi="Sakkal Majalla" w:cs="Sakkal Majalla"/>
          <w:sz w:val="32"/>
          <w:szCs w:val="32"/>
          <w:lang w:bidi="ar-EG"/>
        </w:rPr>
        <w:t>PECB</w:t>
      </w:r>
      <w:r>
        <w:rPr>
          <w:rFonts w:ascii="Sakkal Majalla" w:hAnsi="Sakkal Majalla" w:cs="Sakkal Majalla"/>
          <w:sz w:val="32"/>
          <w:szCs w:val="32"/>
          <w:lang w:bidi="ar-EG"/>
        </w:rPr>
        <w:t>, 2025</w:t>
      </w:r>
      <w:r>
        <w:rPr>
          <w:rFonts w:ascii="Sakkal Majalla" w:hAnsi="Sakkal Majalla" w:cs="Sakkal Majalla" w:hint="cs"/>
          <w:sz w:val="32"/>
          <w:szCs w:val="32"/>
          <w:rtl/>
          <w:lang w:bidi="ar-EG"/>
        </w:rPr>
        <w:t>)</w:t>
      </w:r>
      <w:r w:rsidRPr="00331D99">
        <w:rPr>
          <w:rFonts w:ascii="Sakkal Majalla" w:hAnsi="Sakkal Majalla" w:cs="Sakkal Majalla"/>
          <w:sz w:val="32"/>
          <w:szCs w:val="32"/>
        </w:rPr>
        <w:t>.</w:t>
      </w:r>
    </w:p>
    <w:p w14:paraId="10D9A7BC" w14:textId="77777777" w:rsidR="00290527" w:rsidRDefault="00290527" w:rsidP="00290527">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في حين </w:t>
      </w:r>
      <w:r w:rsidRPr="00331D99">
        <w:rPr>
          <w:rFonts w:ascii="Sakkal Majalla" w:hAnsi="Sakkal Majalla" w:cs="Sakkal Majalla"/>
          <w:sz w:val="32"/>
          <w:szCs w:val="32"/>
          <w:rtl/>
        </w:rPr>
        <w:t>طورت الدراسات المتخصصة بالمنشآت الصغيرة والمتوسطة تعريفات أكثر توافقا مع احتياجاتها، حيث عرّفتها</w:t>
      </w:r>
      <w:r>
        <w:rPr>
          <w:rFonts w:ascii="Sakkal Majalla" w:hAnsi="Sakkal Majalla" w:cs="Sakkal Majalla" w:hint="cs"/>
          <w:sz w:val="32"/>
          <w:szCs w:val="32"/>
          <w:rtl/>
          <w:lang w:bidi="ar-EG"/>
        </w:rPr>
        <w:t xml:space="preserve"> (</w:t>
      </w:r>
      <w:r w:rsidRPr="00331D99">
        <w:rPr>
          <w:rFonts w:ascii="Sakkal Majalla" w:hAnsi="Sakkal Majalla" w:cs="Sakkal Majalla"/>
          <w:sz w:val="32"/>
          <w:szCs w:val="32"/>
        </w:rPr>
        <w:t xml:space="preserve">Naude&amp; </w:t>
      </w:r>
      <w:proofErr w:type="spellStart"/>
      <w:r w:rsidRPr="00331D99">
        <w:rPr>
          <w:rFonts w:ascii="Sakkal Majalla" w:hAnsi="Sakkal Majalla" w:cs="Sakkal Majalla"/>
          <w:sz w:val="32"/>
          <w:szCs w:val="32"/>
        </w:rPr>
        <w:t>Chiweshe</w:t>
      </w:r>
      <w:proofErr w:type="spellEnd"/>
      <w:r>
        <w:rPr>
          <w:rFonts w:ascii="Sakkal Majalla" w:hAnsi="Sakkal Majalla" w:cs="Sakkal Majalla"/>
          <w:sz w:val="32"/>
          <w:szCs w:val="32"/>
        </w:rPr>
        <w:t>, 2017</w:t>
      </w:r>
      <w:r>
        <w:rPr>
          <w:rFonts w:ascii="Sakkal Majalla" w:hAnsi="Sakkal Majalla" w:cs="Sakkal Majalla" w:hint="cs"/>
          <w:sz w:val="32"/>
          <w:szCs w:val="32"/>
          <w:rtl/>
          <w:lang w:bidi="ar-EG"/>
        </w:rPr>
        <w:t xml:space="preserve">) </w:t>
      </w:r>
      <w:r>
        <w:rPr>
          <w:rFonts w:ascii="Sakkal Majalla" w:hAnsi="Sakkal Majalla" w:cs="Sakkal Majalla"/>
          <w:sz w:val="32"/>
          <w:szCs w:val="32"/>
          <w:lang w:bidi="ar-EG"/>
        </w:rPr>
        <w:t xml:space="preserve"> </w:t>
      </w:r>
      <w:r w:rsidRPr="00331D99">
        <w:rPr>
          <w:rFonts w:ascii="Sakkal Majalla" w:hAnsi="Sakkal Majalla" w:cs="Sakkal Majalla"/>
          <w:sz w:val="32"/>
          <w:szCs w:val="32"/>
          <w:rtl/>
        </w:rPr>
        <w:t>بأنها "جميع الأخطار المحتملة التي قد تؤثر على أداء المنشأة، بما في ذلك مخاطر التشغيل والتسويق والتقنية والمالية، والتي تهدد بتقليل الإنتاجية وزيادة التكاليف وتقليل الأرباح". وقد ركز هذا التعريف على الآثار العملية والمباشرة على أداء المنشآت الصغيرة والمتوسطة</w:t>
      </w:r>
      <w:r w:rsidRPr="00331D99">
        <w:rPr>
          <w:rFonts w:ascii="Sakkal Majalla" w:hAnsi="Sakkal Majalla" w:cs="Sakkal Majalla"/>
          <w:sz w:val="32"/>
          <w:szCs w:val="32"/>
        </w:rPr>
        <w:t>.</w:t>
      </w:r>
    </w:p>
    <w:p w14:paraId="2F68D75E" w14:textId="77777777" w:rsidR="006B46E8" w:rsidRDefault="006B46E8" w:rsidP="00290527">
      <w:pPr>
        <w:spacing w:line="360" w:lineRule="auto"/>
        <w:jc w:val="both"/>
        <w:rPr>
          <w:rFonts w:ascii="Sakkal Majalla" w:hAnsi="Sakkal Majalla" w:cs="Sakkal Majalla"/>
          <w:sz w:val="32"/>
          <w:szCs w:val="32"/>
          <w:rtl/>
        </w:rPr>
      </w:pPr>
    </w:p>
    <w:p w14:paraId="7A25B8BD" w14:textId="77777777" w:rsidR="006B46E8" w:rsidRPr="00331D99" w:rsidRDefault="006B46E8" w:rsidP="00290527">
      <w:pPr>
        <w:spacing w:line="360" w:lineRule="auto"/>
        <w:jc w:val="both"/>
        <w:rPr>
          <w:rFonts w:ascii="Sakkal Majalla" w:hAnsi="Sakkal Majalla" w:cs="Sakkal Majalla"/>
          <w:sz w:val="32"/>
          <w:szCs w:val="32"/>
          <w:lang w:bidi="ar-EG"/>
        </w:rPr>
      </w:pPr>
    </w:p>
    <w:p w14:paraId="0904981D" w14:textId="77777777" w:rsidR="00290527" w:rsidRPr="007629BF" w:rsidRDefault="00290527" w:rsidP="00290527">
      <w:pPr>
        <w:spacing w:line="360" w:lineRule="auto"/>
        <w:jc w:val="both"/>
        <w:outlineLvl w:val="2"/>
        <w:rPr>
          <w:rFonts w:ascii="Sakkal Majalla" w:hAnsi="Sakkal Majalla" w:cs="Sakkal Majalla"/>
          <w:b/>
          <w:bCs/>
          <w:sz w:val="36"/>
          <w:szCs w:val="36"/>
        </w:rPr>
      </w:pPr>
      <w:bookmarkStart w:id="3" w:name="_Toc215181418"/>
      <w:r w:rsidRPr="007629BF">
        <w:rPr>
          <w:rFonts w:ascii="Sakkal Majalla" w:hAnsi="Sakkal Majalla" w:cs="Sakkal Majalla"/>
          <w:b/>
          <w:bCs/>
          <w:sz w:val="36"/>
          <w:szCs w:val="36"/>
        </w:rPr>
        <w:lastRenderedPageBreak/>
        <w:t>​</w:t>
      </w:r>
      <w:r>
        <w:rPr>
          <w:rFonts w:ascii="Sakkal Majalla" w:hAnsi="Sakkal Majalla" w:cs="Sakkal Majalla" w:hint="cs"/>
          <w:b/>
          <w:bCs/>
          <w:sz w:val="36"/>
          <w:szCs w:val="36"/>
          <w:rtl/>
        </w:rPr>
        <w:t>2</w:t>
      </w:r>
      <w:r w:rsidRPr="00FC29BC">
        <w:rPr>
          <w:rFonts w:ascii="Sakkal Majalla" w:hAnsi="Sakkal Majalla" w:cs="Sakkal Majalla"/>
          <w:b/>
          <w:bCs/>
          <w:sz w:val="36"/>
          <w:szCs w:val="36"/>
          <w:rtl/>
        </w:rPr>
        <w:t xml:space="preserve">.1.2.2 </w:t>
      </w:r>
      <w:r w:rsidRPr="007629BF">
        <w:rPr>
          <w:rFonts w:ascii="Sakkal Majalla" w:hAnsi="Sakkal Majalla" w:cs="Sakkal Majalla"/>
          <w:b/>
          <w:bCs/>
          <w:sz w:val="36"/>
          <w:szCs w:val="36"/>
          <w:rtl/>
        </w:rPr>
        <w:t>مكونات وعناصر إدارة المخاطر التشغيلية</w:t>
      </w:r>
      <w:bookmarkEnd w:id="3"/>
    </w:p>
    <w:p w14:paraId="104C4896" w14:textId="77777777" w:rsidR="00290527" w:rsidRPr="00331D99" w:rsidRDefault="00290527" w:rsidP="00290527">
      <w:pPr>
        <w:spacing w:line="360" w:lineRule="auto"/>
        <w:jc w:val="both"/>
        <w:rPr>
          <w:rFonts w:ascii="Sakkal Majalla" w:hAnsi="Sakkal Majalla" w:cs="Sakkal Majalla"/>
          <w:sz w:val="32"/>
          <w:szCs w:val="32"/>
        </w:rPr>
      </w:pPr>
      <w:r w:rsidRPr="00331D99">
        <w:rPr>
          <w:rFonts w:ascii="Sakkal Majalla" w:hAnsi="Sakkal Majalla" w:cs="Sakkal Majalla"/>
          <w:sz w:val="32"/>
          <w:szCs w:val="32"/>
          <w:rtl/>
        </w:rPr>
        <w:t xml:space="preserve">تتضمن إدارة المخاطر التشغيلية عملية مستمرة ومتكررة ترتكز على عدة مراحل أساسية. فقد أوضح </w:t>
      </w:r>
      <w:r>
        <w:rPr>
          <w:rFonts w:ascii="Sakkal Majalla" w:hAnsi="Sakkal Majalla" w:cs="Sakkal Majalla" w:hint="cs"/>
          <w:sz w:val="32"/>
          <w:szCs w:val="32"/>
          <w:rtl/>
          <w:lang w:bidi="ar-EG"/>
        </w:rPr>
        <w:t xml:space="preserve"> </w:t>
      </w:r>
      <w:r w:rsidRPr="00331D99">
        <w:rPr>
          <w:rFonts w:ascii="Sakkal Majalla" w:hAnsi="Sakkal Majalla" w:cs="Sakkal Majalla"/>
          <w:sz w:val="32"/>
          <w:szCs w:val="32"/>
        </w:rPr>
        <w:t>(</w:t>
      </w:r>
      <w:r w:rsidRPr="007146E5">
        <w:rPr>
          <w:rFonts w:ascii="Sakkal Majalla" w:hAnsi="Sakkal Majalla" w:cs="Sakkal Majalla"/>
          <w:sz w:val="32"/>
          <w:szCs w:val="32"/>
        </w:rPr>
        <w:t>Cornwell</w:t>
      </w:r>
      <w:r>
        <w:rPr>
          <w:rFonts w:ascii="Sakkal Majalla" w:hAnsi="Sakkal Majalla" w:cs="Sakkal Majalla"/>
          <w:sz w:val="32"/>
          <w:szCs w:val="32"/>
        </w:rPr>
        <w:t>,</w:t>
      </w:r>
      <w:r>
        <w:rPr>
          <w:rFonts w:ascii="Sakkal Majalla" w:hAnsi="Sakkal Majalla" w:cs="Sakkal Majalla"/>
          <w:sz w:val="32"/>
          <w:szCs w:val="32"/>
          <w:lang w:bidi="ar-EG"/>
        </w:rPr>
        <w:t xml:space="preserve"> et al</w:t>
      </w:r>
      <w:r>
        <w:rPr>
          <w:rFonts w:ascii="Sakkal Majalla" w:hAnsi="Sakkal Majalla" w:cs="Sakkal Majalla"/>
          <w:sz w:val="32"/>
          <w:szCs w:val="32"/>
        </w:rPr>
        <w:t xml:space="preserve"> </w:t>
      </w:r>
      <w:r w:rsidRPr="00331D99">
        <w:rPr>
          <w:rFonts w:ascii="Sakkal Majalla" w:hAnsi="Sakkal Majalla" w:cs="Sakkal Majalla"/>
          <w:sz w:val="32"/>
          <w:szCs w:val="32"/>
        </w:rPr>
        <w:t xml:space="preserve">2023) </w:t>
      </w:r>
      <w:r>
        <w:rPr>
          <w:rFonts w:ascii="Sakkal Majalla" w:hAnsi="Sakkal Majalla" w:cs="Sakkal Majalla" w:hint="cs"/>
          <w:sz w:val="32"/>
          <w:szCs w:val="32"/>
          <w:rtl/>
        </w:rPr>
        <w:t xml:space="preserve"> </w:t>
      </w:r>
      <w:r w:rsidRPr="00331D99">
        <w:rPr>
          <w:rFonts w:ascii="Sakkal Majalla" w:hAnsi="Sakkal Majalla" w:cs="Sakkal Majalla"/>
          <w:sz w:val="32"/>
          <w:szCs w:val="32"/>
          <w:rtl/>
        </w:rPr>
        <w:t>في دراسته عن تحديث إدارة المخاطر التشغيلية في المؤسسات المالية أن العملية تشمل: تقييم المخاطر، واتخاذ القرارات المتعلقة بها، وتنفيذ الضوابط الرقابية، مما يؤدي إلى قبول المخاطر أو تخفيفها أو تجنبها</w:t>
      </w:r>
      <w:r w:rsidRPr="00331D99">
        <w:rPr>
          <w:rFonts w:ascii="Sakkal Majalla" w:hAnsi="Sakkal Majalla" w:cs="Sakkal Majalla"/>
          <w:sz w:val="32"/>
          <w:szCs w:val="32"/>
        </w:rPr>
        <w:t>.</w:t>
      </w:r>
    </w:p>
    <w:p w14:paraId="598950DF" w14:textId="77777777" w:rsidR="00290527" w:rsidRPr="00331D99" w:rsidRDefault="00290527" w:rsidP="00290527">
      <w:pPr>
        <w:spacing w:line="360" w:lineRule="auto"/>
        <w:jc w:val="both"/>
        <w:rPr>
          <w:rFonts w:ascii="Sakkal Majalla" w:hAnsi="Sakkal Majalla" w:cs="Sakkal Majalla"/>
          <w:sz w:val="32"/>
          <w:szCs w:val="32"/>
          <w:rtl/>
          <w:lang w:bidi="ar-EG"/>
        </w:rPr>
      </w:pPr>
      <w:r w:rsidRPr="00331D99">
        <w:rPr>
          <w:rFonts w:ascii="Sakkal Majalla" w:hAnsi="Sakkal Majalla" w:cs="Sakkal Majalla"/>
          <w:sz w:val="32"/>
          <w:szCs w:val="32"/>
          <w:rtl/>
        </w:rPr>
        <w:t>وحدد</w:t>
      </w:r>
      <w:r w:rsidRPr="00331D99">
        <w:rPr>
          <w:rFonts w:ascii="Sakkal Majalla" w:hAnsi="Sakkal Majalla" w:cs="Sakkal Majalla"/>
          <w:sz w:val="32"/>
          <w:szCs w:val="32"/>
        </w:rPr>
        <w:t>(</w:t>
      </w:r>
      <w:r>
        <w:rPr>
          <w:rFonts w:ascii="Sakkal Majalla" w:hAnsi="Sakkal Majalla" w:cs="Sakkal Majalla"/>
          <w:sz w:val="32"/>
          <w:szCs w:val="32"/>
        </w:rPr>
        <w:t>Naude</w:t>
      </w:r>
      <w:r w:rsidRPr="00AC7214">
        <w:rPr>
          <w:rFonts w:ascii="Sakkal Majalla" w:hAnsi="Sakkal Majalla" w:cs="Sakkal Majalla"/>
          <w:sz w:val="32"/>
          <w:szCs w:val="32"/>
        </w:rPr>
        <w:t xml:space="preserve"> &amp; </w:t>
      </w:r>
      <w:proofErr w:type="spellStart"/>
      <w:r w:rsidRPr="00AC7214">
        <w:rPr>
          <w:rFonts w:ascii="Sakkal Majalla" w:hAnsi="Sakkal Majalla" w:cs="Sakkal Majalla"/>
          <w:sz w:val="32"/>
          <w:szCs w:val="32"/>
        </w:rPr>
        <w:t>Chiweshe</w:t>
      </w:r>
      <w:proofErr w:type="spellEnd"/>
      <w:r>
        <w:rPr>
          <w:rFonts w:ascii="Sakkal Majalla" w:hAnsi="Sakkal Majalla" w:cs="Sakkal Majalla"/>
          <w:sz w:val="32"/>
          <w:szCs w:val="32"/>
        </w:rPr>
        <w:t>, 2017</w:t>
      </w:r>
      <w:r w:rsidRPr="00331D99">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331D99">
        <w:rPr>
          <w:rFonts w:ascii="Sakkal Majalla" w:hAnsi="Sakkal Majalla" w:cs="Sakkal Majalla"/>
          <w:sz w:val="32"/>
          <w:szCs w:val="32"/>
          <w:rtl/>
        </w:rPr>
        <w:t>الإطار الأساسي لإدارة المخاطر التشغيلية في سلسلة من الخطوات المتسلسلة</w:t>
      </w:r>
      <w:r w:rsidRPr="00331D99">
        <w:rPr>
          <w:rFonts w:ascii="Sakkal Majalla" w:hAnsi="Sakkal Majalla" w:cs="Sakkal Majalla"/>
          <w:sz w:val="32"/>
          <w:szCs w:val="32"/>
        </w:rPr>
        <w:t>:</w:t>
      </w:r>
    </w:p>
    <w:p w14:paraId="03F06590" w14:textId="77777777" w:rsidR="00290527" w:rsidRPr="007146E5" w:rsidRDefault="00290527" w:rsidP="00290527">
      <w:pPr>
        <w:pStyle w:val="ListParagraph"/>
        <w:numPr>
          <w:ilvl w:val="0"/>
          <w:numId w:val="4"/>
        </w:numPr>
        <w:spacing w:line="360" w:lineRule="auto"/>
        <w:jc w:val="both"/>
        <w:rPr>
          <w:rFonts w:ascii="Sakkal Majalla" w:hAnsi="Sakkal Majalla" w:cs="Sakkal Majalla"/>
          <w:sz w:val="32"/>
          <w:szCs w:val="32"/>
        </w:rPr>
      </w:pPr>
      <w:r w:rsidRPr="007146E5">
        <w:rPr>
          <w:rFonts w:ascii="Sakkal Majalla" w:hAnsi="Sakkal Majalla" w:cs="Sakkal Majalla"/>
          <w:b/>
          <w:bCs/>
          <w:sz w:val="32"/>
          <w:szCs w:val="32"/>
          <w:rtl/>
        </w:rPr>
        <w:t>تحديد السياق</w:t>
      </w:r>
      <w:r w:rsidRPr="007146E5">
        <w:rPr>
          <w:rFonts w:ascii="Sakkal Majalla" w:hAnsi="Sakkal Majalla" w:cs="Sakkal Majalla" w:hint="cs"/>
          <w:sz w:val="32"/>
          <w:szCs w:val="32"/>
          <w:rtl/>
        </w:rPr>
        <w:t>:</w:t>
      </w:r>
      <w:r w:rsidRPr="007146E5">
        <w:rPr>
          <w:rFonts w:ascii="Sakkal Majalla" w:hAnsi="Sakkal Majalla" w:cs="Sakkal Majalla"/>
          <w:sz w:val="32"/>
          <w:szCs w:val="32"/>
        </w:rPr>
        <w:t xml:space="preserve"> </w:t>
      </w:r>
      <w:r w:rsidRPr="007146E5">
        <w:rPr>
          <w:rFonts w:ascii="Sakkal Majalla" w:hAnsi="Sakkal Majalla" w:cs="Sakkal Majalla"/>
          <w:sz w:val="32"/>
          <w:szCs w:val="32"/>
          <w:rtl/>
        </w:rPr>
        <w:t>يتضمن فهم أهداف المنشأة وتحديد البيئة التشغيلية التي تعمل فيها</w:t>
      </w:r>
      <w:r w:rsidRPr="007146E5">
        <w:rPr>
          <w:rFonts w:ascii="Sakkal Majalla" w:hAnsi="Sakkal Majalla" w:cs="Sakkal Majalla"/>
          <w:sz w:val="32"/>
          <w:szCs w:val="32"/>
        </w:rPr>
        <w:t>.</w:t>
      </w:r>
    </w:p>
    <w:p w14:paraId="38750407" w14:textId="77777777" w:rsidR="00290527" w:rsidRPr="007146E5" w:rsidRDefault="00290527" w:rsidP="00290527">
      <w:pPr>
        <w:pStyle w:val="ListParagraph"/>
        <w:numPr>
          <w:ilvl w:val="0"/>
          <w:numId w:val="4"/>
        </w:numPr>
        <w:spacing w:line="360" w:lineRule="auto"/>
        <w:jc w:val="both"/>
        <w:rPr>
          <w:rFonts w:ascii="Sakkal Majalla" w:hAnsi="Sakkal Majalla" w:cs="Sakkal Majalla"/>
          <w:sz w:val="32"/>
          <w:szCs w:val="32"/>
        </w:rPr>
      </w:pPr>
      <w:r w:rsidRPr="007146E5">
        <w:rPr>
          <w:rFonts w:ascii="Sakkal Majalla" w:hAnsi="Sakkal Majalla" w:cs="Sakkal Majalla"/>
          <w:b/>
          <w:bCs/>
          <w:sz w:val="32"/>
          <w:szCs w:val="32"/>
          <w:rtl/>
        </w:rPr>
        <w:t>تحديد المخاطر</w:t>
      </w:r>
      <w:r w:rsidRPr="007146E5">
        <w:rPr>
          <w:rFonts w:ascii="Sakkal Majalla" w:hAnsi="Sakkal Majalla" w:cs="Sakkal Majalla" w:hint="cs"/>
          <w:sz w:val="32"/>
          <w:szCs w:val="32"/>
          <w:rtl/>
        </w:rPr>
        <w:t>:</w:t>
      </w:r>
      <w:r w:rsidRPr="007146E5">
        <w:rPr>
          <w:rFonts w:ascii="Sakkal Majalla" w:hAnsi="Sakkal Majalla" w:cs="Sakkal Majalla"/>
          <w:sz w:val="32"/>
          <w:szCs w:val="32"/>
        </w:rPr>
        <w:t xml:space="preserve"> </w:t>
      </w:r>
      <w:r w:rsidRPr="007146E5">
        <w:rPr>
          <w:rFonts w:ascii="Sakkal Majalla" w:hAnsi="Sakkal Majalla" w:cs="Sakkal Majalla"/>
          <w:sz w:val="32"/>
          <w:szCs w:val="32"/>
          <w:rtl/>
        </w:rPr>
        <w:t>يشير إلى عملية البحث المنهجي عن كل ما قد يعيق تحقيق الأهداف، من خلال مراجعة العمليات الداخلية وتحليل البيانات التاريخية</w:t>
      </w:r>
      <w:r w:rsidRPr="007146E5">
        <w:rPr>
          <w:rFonts w:ascii="Sakkal Majalla" w:hAnsi="Sakkal Majalla" w:cs="Sakkal Majalla"/>
          <w:sz w:val="32"/>
          <w:szCs w:val="32"/>
        </w:rPr>
        <w:t>.</w:t>
      </w:r>
    </w:p>
    <w:p w14:paraId="7C285BA7" w14:textId="77777777" w:rsidR="00290527" w:rsidRPr="007146E5" w:rsidRDefault="00290527" w:rsidP="00290527">
      <w:pPr>
        <w:pStyle w:val="ListParagraph"/>
        <w:numPr>
          <w:ilvl w:val="0"/>
          <w:numId w:val="4"/>
        </w:numPr>
        <w:spacing w:line="360" w:lineRule="auto"/>
        <w:jc w:val="both"/>
        <w:rPr>
          <w:rFonts w:ascii="Sakkal Majalla" w:hAnsi="Sakkal Majalla" w:cs="Sakkal Majalla"/>
          <w:sz w:val="32"/>
          <w:szCs w:val="32"/>
        </w:rPr>
      </w:pPr>
      <w:r w:rsidRPr="007146E5">
        <w:rPr>
          <w:rFonts w:ascii="Sakkal Majalla" w:hAnsi="Sakkal Majalla" w:cs="Sakkal Majalla"/>
          <w:b/>
          <w:bCs/>
          <w:sz w:val="32"/>
          <w:szCs w:val="32"/>
          <w:rtl/>
        </w:rPr>
        <w:t>تقييم وتحليل المخاطر</w:t>
      </w:r>
      <w:r w:rsidRPr="007146E5">
        <w:rPr>
          <w:rFonts w:ascii="Sakkal Majalla" w:hAnsi="Sakkal Majalla" w:cs="Sakkal Majalla" w:hint="cs"/>
          <w:sz w:val="32"/>
          <w:szCs w:val="32"/>
          <w:rtl/>
        </w:rPr>
        <w:t>:</w:t>
      </w:r>
      <w:r w:rsidRPr="007146E5">
        <w:rPr>
          <w:rFonts w:ascii="Sakkal Majalla" w:hAnsi="Sakkal Majalla" w:cs="Sakkal Majalla"/>
          <w:sz w:val="32"/>
          <w:szCs w:val="32"/>
        </w:rPr>
        <w:t xml:space="preserve"> </w:t>
      </w:r>
      <w:r w:rsidRPr="007146E5">
        <w:rPr>
          <w:rFonts w:ascii="Sakkal Majalla" w:hAnsi="Sakkal Majalla" w:cs="Sakkal Majalla"/>
          <w:sz w:val="32"/>
          <w:szCs w:val="32"/>
          <w:rtl/>
        </w:rPr>
        <w:t>يتم تقييم كل مخاطر محددة باستخدام مصفوفة تأثير واحتمالية، مما يسمح بتحديد أولويات المخاطر حسب أهميتها</w:t>
      </w:r>
      <w:r w:rsidRPr="007146E5">
        <w:rPr>
          <w:rFonts w:ascii="Sakkal Majalla" w:hAnsi="Sakkal Majalla" w:cs="Sakkal Majalla"/>
          <w:sz w:val="32"/>
          <w:szCs w:val="32"/>
        </w:rPr>
        <w:t>.</w:t>
      </w:r>
    </w:p>
    <w:p w14:paraId="33511113" w14:textId="77777777" w:rsidR="00290527" w:rsidRPr="007146E5" w:rsidRDefault="00290527" w:rsidP="00290527">
      <w:pPr>
        <w:pStyle w:val="ListParagraph"/>
        <w:numPr>
          <w:ilvl w:val="0"/>
          <w:numId w:val="4"/>
        </w:numPr>
        <w:spacing w:line="360" w:lineRule="auto"/>
        <w:jc w:val="both"/>
        <w:rPr>
          <w:rFonts w:ascii="Sakkal Majalla" w:hAnsi="Sakkal Majalla" w:cs="Sakkal Majalla"/>
          <w:sz w:val="32"/>
          <w:szCs w:val="32"/>
        </w:rPr>
      </w:pPr>
      <w:r w:rsidRPr="007146E5">
        <w:rPr>
          <w:rFonts w:ascii="Sakkal Majalla" w:hAnsi="Sakkal Majalla" w:cs="Sakkal Majalla"/>
          <w:b/>
          <w:bCs/>
          <w:sz w:val="32"/>
          <w:szCs w:val="32"/>
          <w:rtl/>
        </w:rPr>
        <w:t>معالجة المخاطر</w:t>
      </w:r>
      <w:r w:rsidRPr="007146E5">
        <w:rPr>
          <w:rFonts w:ascii="Sakkal Majalla" w:hAnsi="Sakkal Majalla" w:cs="Sakkal Majalla" w:hint="cs"/>
          <w:sz w:val="32"/>
          <w:szCs w:val="32"/>
          <w:rtl/>
        </w:rPr>
        <w:t>:</w:t>
      </w:r>
      <w:r w:rsidRPr="007146E5">
        <w:rPr>
          <w:rFonts w:ascii="Sakkal Majalla" w:hAnsi="Sakkal Majalla" w:cs="Sakkal Majalla"/>
          <w:sz w:val="32"/>
          <w:szCs w:val="32"/>
        </w:rPr>
        <w:t xml:space="preserve"> </w:t>
      </w:r>
      <w:r w:rsidRPr="007146E5">
        <w:rPr>
          <w:rFonts w:ascii="Sakkal Majalla" w:hAnsi="Sakkal Majalla" w:cs="Sakkal Majalla"/>
          <w:sz w:val="32"/>
          <w:szCs w:val="32"/>
          <w:rtl/>
        </w:rPr>
        <w:t>يشمل اتخاذ قرارات استراتيجية بشأن كيفية التعامل مع كل مخاطر، سواء من خلال تجنبها، أو تخفيف آثارها، أو تحويلها إلى طرف ثالث، أو قبولها</w:t>
      </w:r>
      <w:r w:rsidRPr="007146E5">
        <w:rPr>
          <w:rFonts w:ascii="Sakkal Majalla" w:hAnsi="Sakkal Majalla" w:cs="Sakkal Majalla"/>
          <w:sz w:val="32"/>
          <w:szCs w:val="32"/>
        </w:rPr>
        <w:t>.</w:t>
      </w:r>
    </w:p>
    <w:p w14:paraId="4808E609" w14:textId="77777777" w:rsidR="00290527" w:rsidRPr="007146E5" w:rsidRDefault="00290527" w:rsidP="00290527">
      <w:pPr>
        <w:pStyle w:val="ListParagraph"/>
        <w:numPr>
          <w:ilvl w:val="0"/>
          <w:numId w:val="4"/>
        </w:numPr>
        <w:spacing w:line="360" w:lineRule="auto"/>
        <w:jc w:val="both"/>
        <w:rPr>
          <w:rFonts w:ascii="Sakkal Majalla" w:hAnsi="Sakkal Majalla" w:cs="Sakkal Majalla"/>
          <w:sz w:val="32"/>
          <w:szCs w:val="32"/>
        </w:rPr>
      </w:pPr>
      <w:r w:rsidRPr="007146E5">
        <w:rPr>
          <w:rFonts w:ascii="Sakkal Majalla" w:hAnsi="Sakkal Majalla" w:cs="Sakkal Majalla"/>
          <w:b/>
          <w:bCs/>
          <w:sz w:val="32"/>
          <w:szCs w:val="32"/>
          <w:rtl/>
        </w:rPr>
        <w:t>المراقبة والإبلاغ</w:t>
      </w:r>
      <w:r w:rsidRPr="007146E5">
        <w:rPr>
          <w:rFonts w:ascii="Sakkal Majalla" w:hAnsi="Sakkal Majalla" w:cs="Sakkal Majalla"/>
          <w:sz w:val="32"/>
          <w:szCs w:val="32"/>
        </w:rPr>
        <w:t xml:space="preserve">: </w:t>
      </w:r>
      <w:r w:rsidRPr="007146E5">
        <w:rPr>
          <w:rFonts w:ascii="Sakkal Majalla" w:hAnsi="Sakkal Majalla" w:cs="Sakkal Majalla"/>
          <w:sz w:val="32"/>
          <w:szCs w:val="32"/>
          <w:rtl/>
        </w:rPr>
        <w:t>تتطلب عملية مستمرة لمراقبة المخاطر والعوامل المؤثرة فيها، مع إبلاغ مستمر عن وضعها للإدارة</w:t>
      </w:r>
      <w:r w:rsidRPr="007146E5">
        <w:rPr>
          <w:rFonts w:ascii="Sakkal Majalla" w:hAnsi="Sakkal Majalla" w:cs="Sakkal Majalla"/>
          <w:sz w:val="32"/>
          <w:szCs w:val="32"/>
        </w:rPr>
        <w:t>.</w:t>
      </w:r>
    </w:p>
    <w:p w14:paraId="186DC2D6" w14:textId="77777777" w:rsidR="00290527" w:rsidRPr="007629BF" w:rsidRDefault="00290527" w:rsidP="00290527">
      <w:pPr>
        <w:spacing w:line="360" w:lineRule="auto"/>
        <w:jc w:val="both"/>
        <w:outlineLvl w:val="2"/>
        <w:rPr>
          <w:rFonts w:ascii="Sakkal Majalla" w:hAnsi="Sakkal Majalla" w:cs="Sakkal Majalla"/>
          <w:b/>
          <w:bCs/>
          <w:sz w:val="36"/>
          <w:szCs w:val="36"/>
        </w:rPr>
      </w:pPr>
      <w:bookmarkStart w:id="4" w:name="_Toc215181419"/>
      <w:r>
        <w:rPr>
          <w:rFonts w:ascii="Sakkal Majalla" w:hAnsi="Sakkal Majalla" w:cs="Sakkal Majalla" w:hint="cs"/>
          <w:b/>
          <w:bCs/>
          <w:sz w:val="36"/>
          <w:szCs w:val="36"/>
          <w:rtl/>
        </w:rPr>
        <w:t>3</w:t>
      </w:r>
      <w:r w:rsidRPr="00FC29BC">
        <w:rPr>
          <w:rFonts w:ascii="Sakkal Majalla" w:hAnsi="Sakkal Majalla" w:cs="Sakkal Majalla"/>
          <w:b/>
          <w:bCs/>
          <w:sz w:val="36"/>
          <w:szCs w:val="36"/>
          <w:rtl/>
        </w:rPr>
        <w:t xml:space="preserve">.1.2.2 </w:t>
      </w:r>
      <w:r w:rsidRPr="007629BF">
        <w:rPr>
          <w:rFonts w:ascii="Sakkal Majalla" w:hAnsi="Sakkal Majalla" w:cs="Sakkal Majalla"/>
          <w:b/>
          <w:bCs/>
          <w:sz w:val="36"/>
          <w:szCs w:val="36"/>
          <w:rtl/>
        </w:rPr>
        <w:t>الخصائص الرئيسية للمخاطر التشغيلية</w:t>
      </w:r>
      <w:bookmarkEnd w:id="4"/>
    </w:p>
    <w:p w14:paraId="45D83DDF" w14:textId="77777777" w:rsidR="00290527" w:rsidRPr="00331D99" w:rsidRDefault="00290527" w:rsidP="00290527">
      <w:pPr>
        <w:spacing w:line="360" w:lineRule="auto"/>
        <w:jc w:val="both"/>
        <w:rPr>
          <w:rFonts w:ascii="Sakkal Majalla" w:hAnsi="Sakkal Majalla" w:cs="Sakkal Majalla"/>
          <w:sz w:val="32"/>
          <w:szCs w:val="32"/>
        </w:rPr>
      </w:pPr>
      <w:r w:rsidRPr="00331D99">
        <w:rPr>
          <w:rFonts w:ascii="Sakkal Majalla" w:hAnsi="Sakkal Majalla" w:cs="Sakkal Majalla"/>
          <w:sz w:val="32"/>
          <w:szCs w:val="32"/>
          <w:rtl/>
        </w:rPr>
        <w:t>تتسم المخاطر التشغيلية بعدة خصائص مميزة تفرقها عن أنواع المخاطر الأخرى</w:t>
      </w:r>
      <w:r w:rsidRPr="00331D99">
        <w:rPr>
          <w:rFonts w:ascii="Sakkal Majalla" w:hAnsi="Sakkal Majalla" w:cs="Sakkal Majalla"/>
          <w:sz w:val="32"/>
          <w:szCs w:val="32"/>
        </w:rPr>
        <w:t>:</w:t>
      </w:r>
    </w:p>
    <w:p w14:paraId="13CA5B59" w14:textId="77777777" w:rsidR="00290527" w:rsidRPr="000C5551" w:rsidRDefault="00290527" w:rsidP="00290527">
      <w:pPr>
        <w:pStyle w:val="ListParagraph"/>
        <w:numPr>
          <w:ilvl w:val="0"/>
          <w:numId w:val="3"/>
        </w:numPr>
        <w:spacing w:line="360" w:lineRule="auto"/>
        <w:jc w:val="both"/>
        <w:rPr>
          <w:rFonts w:ascii="Sakkal Majalla" w:hAnsi="Sakkal Majalla" w:cs="Sakkal Majalla"/>
          <w:sz w:val="32"/>
          <w:szCs w:val="32"/>
          <w:rtl/>
          <w:lang w:bidi="ar-EG"/>
        </w:rPr>
      </w:pPr>
      <w:r w:rsidRPr="000C5551">
        <w:rPr>
          <w:rFonts w:ascii="Sakkal Majalla" w:hAnsi="Sakkal Majalla" w:cs="Sakkal Majalla"/>
          <w:b/>
          <w:bCs/>
          <w:sz w:val="32"/>
          <w:szCs w:val="32"/>
          <w:rtl/>
        </w:rPr>
        <w:lastRenderedPageBreak/>
        <w:t>الطبيعة المنتشرة</w:t>
      </w:r>
      <w:r w:rsidRPr="000C5551">
        <w:rPr>
          <w:rFonts w:ascii="Sakkal Majalla" w:hAnsi="Sakkal Majalla" w:cs="Sakkal Majalla" w:hint="cs"/>
          <w:sz w:val="32"/>
          <w:szCs w:val="32"/>
          <w:rtl/>
        </w:rPr>
        <w:t>:</w:t>
      </w:r>
      <w:r w:rsidRPr="000C5551">
        <w:rPr>
          <w:rFonts w:ascii="Sakkal Majalla" w:hAnsi="Sakkal Majalla" w:cs="Sakkal Majalla"/>
          <w:sz w:val="32"/>
          <w:szCs w:val="32"/>
        </w:rPr>
        <w:t xml:space="preserve"> </w:t>
      </w:r>
      <w:r w:rsidRPr="000C5551">
        <w:rPr>
          <w:rFonts w:ascii="Sakkal Majalla" w:hAnsi="Sakkal Majalla" w:cs="Sakkal Majalla"/>
          <w:sz w:val="32"/>
          <w:szCs w:val="32"/>
          <w:rtl/>
        </w:rPr>
        <w:t>تشير الدراسات إلى أن المخاطر التشغيلية منتشرة في جميع أنحاء المنظمة وفي كل عملية أساسية</w:t>
      </w:r>
      <w:r>
        <w:rPr>
          <w:rFonts w:ascii="Sakkal Majalla" w:hAnsi="Sakkal Majalla" w:cs="Sakkal Majalla" w:hint="cs"/>
          <w:sz w:val="32"/>
          <w:szCs w:val="32"/>
          <w:rtl/>
        </w:rPr>
        <w:t xml:space="preserve">.  </w:t>
      </w:r>
      <w:r w:rsidRPr="000C5551">
        <w:rPr>
          <w:rFonts w:ascii="Sakkal Majalla" w:hAnsi="Sakkal Majalla" w:cs="Sakkal Majalla"/>
          <w:sz w:val="32"/>
          <w:szCs w:val="32"/>
          <w:rtl/>
        </w:rPr>
        <w:t>أن المخاطر التشغيلية تخترق كل منظمة وكل عملية داخلية، ولا يمكن عزلها إلى وحدة تنظيمية واحدة. وهذا يعني أن على المنظمات معالجة هذه المخاطر على مستوى شامل بدلا من التركيز على وحدات منفصلة</w:t>
      </w:r>
      <w:r>
        <w:rPr>
          <w:rFonts w:ascii="Sakkal Majalla" w:hAnsi="Sakkal Majalla" w:cs="Sakkal Majalla" w:hint="cs"/>
          <w:sz w:val="32"/>
          <w:szCs w:val="32"/>
          <w:rtl/>
        </w:rPr>
        <w:t xml:space="preserve"> </w:t>
      </w:r>
      <w:r w:rsidRPr="007146E5">
        <w:rPr>
          <w:rFonts w:ascii="Sakkal Majalla" w:hAnsi="Sakkal Majalla" w:cs="Sakkal Majalla"/>
          <w:sz w:val="32"/>
          <w:szCs w:val="32"/>
        </w:rPr>
        <w:t>(</w:t>
      </w:r>
      <w:proofErr w:type="spellStart"/>
      <w:r w:rsidRPr="007146E5">
        <w:rPr>
          <w:rFonts w:ascii="Sakkal Majalla" w:hAnsi="Sakkal Majalla" w:cs="Sakkal Majalla"/>
          <w:sz w:val="32"/>
          <w:szCs w:val="32"/>
        </w:rPr>
        <w:t>Asuzu</w:t>
      </w:r>
      <w:proofErr w:type="spellEnd"/>
      <w:r w:rsidRPr="007146E5">
        <w:rPr>
          <w:rFonts w:ascii="Sakkal Majalla" w:hAnsi="Sakkal Majalla" w:cs="Sakkal Majalla"/>
          <w:sz w:val="32"/>
          <w:szCs w:val="32"/>
        </w:rPr>
        <w:t>, 2024)</w:t>
      </w:r>
      <w:r w:rsidRPr="000C5551">
        <w:rPr>
          <w:rFonts w:ascii="Sakkal Majalla" w:hAnsi="Sakkal Majalla" w:cs="Sakkal Majalla"/>
          <w:sz w:val="32"/>
          <w:szCs w:val="32"/>
        </w:rPr>
        <w:t>.</w:t>
      </w:r>
    </w:p>
    <w:p w14:paraId="551F15CF" w14:textId="77777777" w:rsidR="00290527" w:rsidRPr="000C5551" w:rsidRDefault="00290527" w:rsidP="00290527">
      <w:pPr>
        <w:pStyle w:val="ListParagraph"/>
        <w:numPr>
          <w:ilvl w:val="0"/>
          <w:numId w:val="3"/>
        </w:numPr>
        <w:spacing w:line="360" w:lineRule="auto"/>
        <w:jc w:val="both"/>
        <w:rPr>
          <w:rFonts w:ascii="Sakkal Majalla" w:hAnsi="Sakkal Majalla" w:cs="Sakkal Majalla"/>
          <w:sz w:val="32"/>
          <w:szCs w:val="32"/>
          <w:rtl/>
          <w:lang w:bidi="ar-EG"/>
        </w:rPr>
      </w:pPr>
      <w:r w:rsidRPr="000C5551">
        <w:rPr>
          <w:rFonts w:ascii="Sakkal Majalla" w:hAnsi="Sakkal Majalla" w:cs="Sakkal Majalla"/>
          <w:b/>
          <w:bCs/>
          <w:sz w:val="32"/>
          <w:szCs w:val="32"/>
          <w:rtl/>
        </w:rPr>
        <w:t>الارتباط بسلسلة التأثيرات</w:t>
      </w:r>
      <w:r w:rsidRPr="000C5551">
        <w:rPr>
          <w:rFonts w:ascii="Sakkal Majalla" w:hAnsi="Sakkal Majalla" w:cs="Sakkal Majalla" w:hint="cs"/>
          <w:sz w:val="32"/>
          <w:szCs w:val="32"/>
          <w:rtl/>
        </w:rPr>
        <w:t>:</w:t>
      </w:r>
      <w:r w:rsidRPr="000C5551">
        <w:rPr>
          <w:rFonts w:ascii="Sakkal Majalla" w:hAnsi="Sakkal Majalla" w:cs="Sakkal Majalla"/>
          <w:sz w:val="32"/>
          <w:szCs w:val="32"/>
        </w:rPr>
        <w:t xml:space="preserve"> </w:t>
      </w:r>
      <w:r w:rsidRPr="000C5551">
        <w:rPr>
          <w:rFonts w:ascii="Sakkal Majalla" w:hAnsi="Sakkal Majalla" w:cs="Sakkal Majalla"/>
          <w:sz w:val="32"/>
          <w:szCs w:val="32"/>
          <w:rtl/>
        </w:rPr>
        <w:t>أن المخاطر التشغيلية تعمل كسلسلة متتالية حيث يمكن للمشاكل الصغيرة أو المتجاهلة أن تتحول إلى مخاطر جسيمة تؤدي إلى فشل تنظيمي قد يضر الأرباح والسمعة</w:t>
      </w:r>
      <w:r>
        <w:rPr>
          <w:rFonts w:ascii="Sakkal Majalla" w:hAnsi="Sakkal Majalla" w:cs="Sakkal Majalla" w:hint="cs"/>
          <w:sz w:val="32"/>
          <w:szCs w:val="32"/>
          <w:rtl/>
        </w:rPr>
        <w:t>.</w:t>
      </w:r>
    </w:p>
    <w:p w14:paraId="2494940C" w14:textId="77777777" w:rsidR="00290527" w:rsidRPr="007E6557" w:rsidRDefault="00290527" w:rsidP="00290527">
      <w:pPr>
        <w:pStyle w:val="ListParagraph"/>
        <w:numPr>
          <w:ilvl w:val="0"/>
          <w:numId w:val="3"/>
        </w:numPr>
        <w:spacing w:line="360" w:lineRule="auto"/>
        <w:jc w:val="both"/>
        <w:rPr>
          <w:rFonts w:ascii="Sakkal Majalla" w:hAnsi="Sakkal Majalla" w:cs="Sakkal Majalla"/>
          <w:sz w:val="32"/>
          <w:szCs w:val="32"/>
          <w:rtl/>
        </w:rPr>
      </w:pPr>
      <w:r w:rsidRPr="000C5551">
        <w:rPr>
          <w:rFonts w:ascii="Sakkal Majalla" w:hAnsi="Sakkal Majalla" w:cs="Sakkal Majalla"/>
          <w:b/>
          <w:bCs/>
          <w:sz w:val="32"/>
          <w:szCs w:val="32"/>
          <w:rtl/>
        </w:rPr>
        <w:t>المساهمة المباشرة للعنصر البشري</w:t>
      </w:r>
      <w:r w:rsidRPr="000C5551">
        <w:rPr>
          <w:rFonts w:ascii="Sakkal Majalla" w:hAnsi="Sakkal Majalla" w:cs="Sakkal Majalla" w:hint="cs"/>
          <w:sz w:val="32"/>
          <w:szCs w:val="32"/>
          <w:rtl/>
        </w:rPr>
        <w:t>:</w:t>
      </w:r>
      <w:r w:rsidRPr="000C5551">
        <w:rPr>
          <w:rFonts w:ascii="Sakkal Majalla" w:hAnsi="Sakkal Majalla" w:cs="Sakkal Majalla"/>
          <w:sz w:val="32"/>
          <w:szCs w:val="32"/>
        </w:rPr>
        <w:t xml:space="preserve"> </w:t>
      </w:r>
      <w:r w:rsidRPr="000C5551">
        <w:rPr>
          <w:rFonts w:ascii="Sakkal Majalla" w:hAnsi="Sakkal Majalla" w:cs="Sakkal Majalla"/>
          <w:sz w:val="32"/>
          <w:szCs w:val="32"/>
          <w:rtl/>
        </w:rPr>
        <w:t xml:space="preserve">أظهرت الأبحاث أن جزءا كبيرا من المخاطر التشغيلية ينشأ عن القرارات والسلوكيات البشرية. فقد أشار </w:t>
      </w:r>
      <w:r w:rsidRPr="007146E5">
        <w:rPr>
          <w:rFonts w:ascii="Sakkal Majalla" w:hAnsi="Sakkal Majalla" w:cs="Sakkal Majalla"/>
          <w:sz w:val="32"/>
          <w:szCs w:val="32"/>
        </w:rPr>
        <w:t>(</w:t>
      </w:r>
      <w:proofErr w:type="spellStart"/>
      <w:r w:rsidRPr="007146E5">
        <w:rPr>
          <w:rFonts w:ascii="Sakkal Majalla" w:hAnsi="Sakkal Majalla" w:cs="Sakkal Majalla"/>
          <w:sz w:val="32"/>
          <w:szCs w:val="32"/>
        </w:rPr>
        <w:t>Asuzu</w:t>
      </w:r>
      <w:proofErr w:type="spellEnd"/>
      <w:r w:rsidRPr="007146E5">
        <w:rPr>
          <w:rFonts w:ascii="Sakkal Majalla" w:hAnsi="Sakkal Majalla" w:cs="Sakkal Majalla"/>
          <w:sz w:val="32"/>
          <w:szCs w:val="32"/>
        </w:rPr>
        <w:t>, 2024)</w:t>
      </w:r>
      <w:r w:rsidRPr="000C5551">
        <w:rPr>
          <w:rFonts w:ascii="Sakkal Majalla" w:hAnsi="Sakkal Majalla" w:cs="Sakkal Majalla"/>
          <w:sz w:val="32"/>
          <w:szCs w:val="32"/>
        </w:rPr>
        <w:t xml:space="preserve"> </w:t>
      </w:r>
      <w:r>
        <w:rPr>
          <w:rFonts w:ascii="Sakkal Majalla" w:hAnsi="Sakkal Majalla" w:cs="Sakkal Majalla" w:hint="cs"/>
          <w:sz w:val="32"/>
          <w:szCs w:val="32"/>
          <w:rtl/>
        </w:rPr>
        <w:t xml:space="preserve"> </w:t>
      </w:r>
      <w:r>
        <w:rPr>
          <w:rFonts w:ascii="Sakkal Majalla" w:hAnsi="Sakkal Majalla" w:cs="Sakkal Majalla"/>
          <w:sz w:val="32"/>
          <w:szCs w:val="32"/>
          <w:rtl/>
        </w:rPr>
        <w:t>في دراسته</w:t>
      </w:r>
      <w:r w:rsidRPr="000C5551">
        <w:rPr>
          <w:rFonts w:ascii="Sakkal Majalla" w:hAnsi="Sakkal Majalla" w:cs="Sakkal Majalla"/>
          <w:sz w:val="32"/>
          <w:szCs w:val="32"/>
          <w:rtl/>
        </w:rPr>
        <w:t xml:space="preserve"> حول دمج العلوم السلوكية في إدارة المخاطر التشغيلية أن الثقافة التنظيمية والقيادة والهياكل التنظيمية تؤثر بشكل عميق على ممارسات إدارة المخاطر</w:t>
      </w:r>
      <w:r w:rsidRPr="000C5551">
        <w:rPr>
          <w:rFonts w:ascii="Sakkal Majalla" w:hAnsi="Sakkal Majalla" w:cs="Sakkal Majalla"/>
          <w:sz w:val="32"/>
          <w:szCs w:val="32"/>
        </w:rPr>
        <w:t>.</w:t>
      </w:r>
    </w:p>
    <w:p w14:paraId="73004EC6" w14:textId="77777777" w:rsidR="00290527" w:rsidRPr="007629BF" w:rsidRDefault="00290527" w:rsidP="00290527">
      <w:pPr>
        <w:spacing w:line="360" w:lineRule="auto"/>
        <w:jc w:val="both"/>
        <w:outlineLvl w:val="2"/>
        <w:rPr>
          <w:rFonts w:ascii="Sakkal Majalla" w:hAnsi="Sakkal Majalla" w:cs="Sakkal Majalla"/>
          <w:sz w:val="32"/>
          <w:szCs w:val="32"/>
        </w:rPr>
      </w:pPr>
      <w:bookmarkStart w:id="5" w:name="_Toc215181420"/>
      <w:r w:rsidRPr="00331D99">
        <w:rPr>
          <w:rFonts w:ascii="Times New Roman" w:hAnsi="Times New Roman" w:cs="Times New Roman"/>
          <w:sz w:val="32"/>
          <w:szCs w:val="32"/>
        </w:rPr>
        <w:t>​</w:t>
      </w:r>
      <w:r w:rsidRPr="007629BF">
        <w:rPr>
          <w:rFonts w:ascii="Sakkal Majalla" w:hAnsi="Sakkal Majalla" w:cs="Sakkal Majalla" w:hint="cs"/>
          <w:b/>
          <w:bCs/>
          <w:sz w:val="36"/>
          <w:szCs w:val="36"/>
          <w:rtl/>
        </w:rPr>
        <w:t>4</w:t>
      </w:r>
      <w:r w:rsidRPr="007629BF">
        <w:rPr>
          <w:rFonts w:ascii="Sakkal Majalla" w:hAnsi="Sakkal Majalla" w:cs="Sakkal Majalla"/>
          <w:b/>
          <w:bCs/>
          <w:sz w:val="36"/>
          <w:szCs w:val="36"/>
          <w:rtl/>
        </w:rPr>
        <w:t>.1.2.2 الفجوة بين الممارسة النظرية والتطبيق الفعلي</w:t>
      </w:r>
      <w:r w:rsidRPr="007629BF">
        <w:rPr>
          <w:rFonts w:ascii="Sakkal Majalla" w:hAnsi="Sakkal Majalla" w:cs="Sakkal Majalla" w:hint="cs"/>
          <w:b/>
          <w:bCs/>
          <w:sz w:val="36"/>
          <w:szCs w:val="36"/>
          <w:rtl/>
        </w:rPr>
        <w:t xml:space="preserve"> لإدارة المخاطر التشغيلية</w:t>
      </w:r>
      <w:r>
        <w:rPr>
          <w:rFonts w:ascii="Sakkal Majalla" w:hAnsi="Sakkal Majalla" w:cs="Sakkal Majalla"/>
          <w:b/>
          <w:bCs/>
          <w:sz w:val="36"/>
          <w:szCs w:val="36"/>
          <w:rtl/>
        </w:rPr>
        <w:t xml:space="preserve"> في المنشآت الصغيرة</w:t>
      </w:r>
      <w:bookmarkEnd w:id="5"/>
    </w:p>
    <w:p w14:paraId="6DDAE788" w14:textId="77777777" w:rsidR="00290527" w:rsidRPr="00331D99" w:rsidRDefault="00290527" w:rsidP="00290527">
      <w:pPr>
        <w:spacing w:line="360" w:lineRule="auto"/>
        <w:jc w:val="both"/>
        <w:rPr>
          <w:rFonts w:ascii="Sakkal Majalla" w:hAnsi="Sakkal Majalla" w:cs="Sakkal Majalla"/>
          <w:sz w:val="32"/>
          <w:szCs w:val="32"/>
          <w:rtl/>
          <w:lang w:bidi="ar-EG"/>
        </w:rPr>
      </w:pPr>
      <w:r w:rsidRPr="00AC7214">
        <w:rPr>
          <w:rFonts w:ascii="Sakkal Majalla" w:hAnsi="Sakkal Majalla" w:cs="Sakkal Majalla"/>
          <w:sz w:val="32"/>
          <w:szCs w:val="32"/>
          <w:rtl/>
        </w:rPr>
        <w:t xml:space="preserve">رغم توفر الإطارات والتعريفات الواضحة للمخاطر التشغيلية، أظهرت الدراسات الميدانية وجود فجوة كبيرة بين الممارسة النظرية والتطبيق الفعلي، خاصة في المنشآت الصغيرة والمتوسطة. فقد وجد </w:t>
      </w:r>
      <w:r w:rsidRPr="00AC7214">
        <w:rPr>
          <w:rFonts w:ascii="Sakkal Majalla" w:hAnsi="Sakkal Majalla" w:cs="Sakkal Majalla" w:hint="cs"/>
          <w:sz w:val="32"/>
          <w:szCs w:val="32"/>
          <w:rtl/>
          <w:lang w:bidi="ar-EG"/>
        </w:rPr>
        <w:t xml:space="preserve"> </w:t>
      </w:r>
      <w:r w:rsidRPr="00AC7214">
        <w:rPr>
          <w:rFonts w:ascii="Sakkal Majalla" w:hAnsi="Sakkal Majalla" w:cs="Sakkal Majalla"/>
          <w:sz w:val="32"/>
          <w:szCs w:val="32"/>
        </w:rPr>
        <w:t xml:space="preserve">(Ahmad et al. </w:t>
      </w:r>
      <w:r>
        <w:rPr>
          <w:rFonts w:ascii="Sakkal Majalla" w:hAnsi="Sakkal Majalla" w:cs="Sakkal Majalla"/>
          <w:sz w:val="32"/>
          <w:szCs w:val="32"/>
        </w:rPr>
        <w:t>2024)</w:t>
      </w:r>
      <w:r w:rsidRPr="00AC7214">
        <w:rPr>
          <w:rFonts w:ascii="Sakkal Majalla" w:hAnsi="Sakkal Majalla" w:cs="Sakkal Majalla" w:hint="cs"/>
          <w:sz w:val="32"/>
          <w:szCs w:val="32"/>
          <w:rtl/>
        </w:rPr>
        <w:t xml:space="preserve"> </w:t>
      </w:r>
      <w:r w:rsidRPr="00AC7214">
        <w:rPr>
          <w:rFonts w:ascii="Sakkal Majalla" w:hAnsi="Sakkal Majalla" w:cs="Sakkal Majalla"/>
          <w:sz w:val="32"/>
          <w:szCs w:val="32"/>
          <w:rtl/>
        </w:rPr>
        <w:t>في مراجعتهم الأدبية حول تطبيق إطارات إدارة المخاطر الشاملة في المنشآت الصغيرة والمتوسطة</w:t>
      </w:r>
      <w:r w:rsidRPr="00331D99">
        <w:rPr>
          <w:rFonts w:ascii="Sakkal Majalla" w:hAnsi="Sakkal Majalla" w:cs="Sakkal Majalla"/>
          <w:sz w:val="32"/>
          <w:szCs w:val="32"/>
          <w:rtl/>
        </w:rPr>
        <w:t xml:space="preserve"> أن هذه المنشآت تواجه عقبات متعددة تشمل محدودية الموارد المالية وغياب العمليات الموحدة ونقص الخبرة المتخصصة في إدارة المخاطر</w:t>
      </w:r>
      <w:r w:rsidRPr="00331D99">
        <w:rPr>
          <w:rFonts w:ascii="Sakkal Majalla" w:hAnsi="Sakkal Majalla" w:cs="Sakkal Majalla"/>
          <w:sz w:val="32"/>
          <w:szCs w:val="32"/>
        </w:rPr>
        <w:t>.</w:t>
      </w:r>
    </w:p>
    <w:p w14:paraId="01F131F0" w14:textId="25D074C4" w:rsidR="00290527" w:rsidRPr="00331D99" w:rsidRDefault="00290527" w:rsidP="00290527">
      <w:pPr>
        <w:spacing w:line="360" w:lineRule="auto"/>
        <w:jc w:val="both"/>
        <w:rPr>
          <w:rFonts w:ascii="Sakkal Majalla" w:hAnsi="Sakkal Majalla" w:cs="Sakkal Majalla"/>
          <w:sz w:val="32"/>
          <w:szCs w:val="32"/>
        </w:rPr>
      </w:pPr>
      <w:r w:rsidRPr="00331D99">
        <w:rPr>
          <w:rFonts w:ascii="Sakkal Majalla" w:hAnsi="Sakkal Majalla" w:cs="Sakkal Majalla"/>
          <w:sz w:val="32"/>
          <w:szCs w:val="32"/>
          <w:rtl/>
        </w:rPr>
        <w:lastRenderedPageBreak/>
        <w:t>وأشارت دراسة</w:t>
      </w:r>
      <w:r w:rsidRPr="00AC7214">
        <w:rPr>
          <w:rFonts w:ascii="Sakkal Majalla" w:hAnsi="Sakkal Majalla" w:cs="Sakkal Majalla"/>
          <w:sz w:val="32"/>
          <w:szCs w:val="32"/>
        </w:rPr>
        <w:t xml:space="preserve"> (</w:t>
      </w:r>
      <w:proofErr w:type="spellStart"/>
      <w:r w:rsidRPr="00AC7214">
        <w:rPr>
          <w:rFonts w:ascii="Sakkal Majalla" w:hAnsi="Sakkal Majalla" w:cs="Sakkal Majalla"/>
          <w:sz w:val="32"/>
          <w:szCs w:val="32"/>
        </w:rPr>
        <w:t>Mahembe</w:t>
      </w:r>
      <w:proofErr w:type="spellEnd"/>
      <w:r w:rsidRPr="00AC7214">
        <w:rPr>
          <w:rFonts w:ascii="Sakkal Majalla" w:hAnsi="Sakkal Majalla" w:cs="Sakkal Majalla"/>
          <w:sz w:val="32"/>
          <w:szCs w:val="32"/>
        </w:rPr>
        <w:t xml:space="preserve"> et al. 2025) </w:t>
      </w:r>
      <w:r w:rsidRPr="00AC7214">
        <w:rPr>
          <w:rFonts w:ascii="Sakkal Majalla" w:hAnsi="Sakkal Majalla" w:cs="Sakkal Majalla"/>
          <w:sz w:val="32"/>
          <w:szCs w:val="32"/>
          <w:rtl/>
        </w:rPr>
        <w:t>المتخصص</w:t>
      </w:r>
      <w:r w:rsidRPr="00331D99">
        <w:rPr>
          <w:rFonts w:ascii="Sakkal Majalla" w:hAnsi="Sakkal Majalla" w:cs="Sakkal Majalla"/>
          <w:sz w:val="32"/>
          <w:szCs w:val="32"/>
          <w:rtl/>
        </w:rPr>
        <w:t>ة في تطوير إطار معدَّل لإدارة المخاطر التشغيلية في المنشآت الصغيرة والمتوسطة والدقيقة إلى أن "المشكلة الأساسية في الأعمال الصغيرة هي محدودية الموارد، مما يجعل من الصعب على هذه المنشآت تطبيق الإطارات التقليدية لإدارة المخاطر". وهذا يبرز الحاجة إلى تطوير منهجيات مخصصة وأقل تعقيدا تناسب حجم وموارد المنشآت الصغيرة والمتوسطة</w:t>
      </w:r>
      <w:r w:rsidR="006B46E8">
        <w:rPr>
          <w:rFonts w:ascii="Sakkal Majalla" w:hAnsi="Sakkal Majalla" w:cs="Sakkal Majalla" w:hint="cs"/>
          <w:sz w:val="32"/>
          <w:szCs w:val="32"/>
          <w:rtl/>
        </w:rPr>
        <w:t>.</w:t>
      </w:r>
    </w:p>
    <w:p w14:paraId="1D157C76" w14:textId="77777777" w:rsidR="00290527" w:rsidRPr="007629BF" w:rsidRDefault="00290527" w:rsidP="00290527">
      <w:pPr>
        <w:spacing w:line="360" w:lineRule="auto"/>
        <w:jc w:val="both"/>
        <w:outlineLvl w:val="2"/>
        <w:rPr>
          <w:rFonts w:ascii="Sakkal Majalla" w:hAnsi="Sakkal Majalla" w:cs="Sakkal Majalla"/>
          <w:b/>
          <w:bCs/>
          <w:sz w:val="36"/>
          <w:szCs w:val="36"/>
        </w:rPr>
      </w:pPr>
      <w:bookmarkStart w:id="6" w:name="_Toc215181421"/>
      <w:r w:rsidRPr="007629BF">
        <w:rPr>
          <w:rFonts w:ascii="Sakkal Majalla" w:hAnsi="Sakkal Majalla" w:cs="Sakkal Majalla" w:hint="cs"/>
          <w:b/>
          <w:bCs/>
          <w:sz w:val="36"/>
          <w:szCs w:val="36"/>
          <w:rtl/>
        </w:rPr>
        <w:t>5</w:t>
      </w:r>
      <w:r w:rsidRPr="007629BF">
        <w:rPr>
          <w:rFonts w:ascii="Sakkal Majalla" w:hAnsi="Sakkal Majalla" w:cs="Sakkal Majalla"/>
          <w:b/>
          <w:bCs/>
          <w:sz w:val="36"/>
          <w:szCs w:val="36"/>
          <w:rtl/>
        </w:rPr>
        <w:t>.1.2.2 مفهوم تقصير الإدارة في التعرف على المخاطر التشغيلية</w:t>
      </w:r>
      <w:bookmarkEnd w:id="6"/>
    </w:p>
    <w:p w14:paraId="5C547E27" w14:textId="77777777" w:rsidR="00290527" w:rsidRDefault="00290527" w:rsidP="00290527">
      <w:pPr>
        <w:spacing w:line="360" w:lineRule="auto"/>
        <w:jc w:val="both"/>
        <w:rPr>
          <w:rFonts w:ascii="Sakkal Majalla" w:hAnsi="Sakkal Majalla" w:cs="Sakkal Majalla"/>
          <w:sz w:val="32"/>
          <w:szCs w:val="32"/>
          <w:rtl/>
          <w:lang w:bidi="ar-EG"/>
        </w:rPr>
      </w:pPr>
      <w:r w:rsidRPr="00534F72">
        <w:rPr>
          <w:rFonts w:ascii="Sakkal Majalla" w:hAnsi="Sakkal Majalla" w:cs="Sakkal Majalla"/>
          <w:sz w:val="32"/>
          <w:szCs w:val="32"/>
          <w:rtl/>
        </w:rPr>
        <w:t>يعد تقصير الإدارة في التعرف على المخاطر التشغيلية من العوامل المؤثرة في أداء المنشآت، حيث يشير هذا المفهوم إلى ضعف قدرة الإدارة على رصد المشكلات التشغيلية المحتملة أو الاستجابة لها في وقت مبكر</w:t>
      </w:r>
      <w:r w:rsidRPr="00534F72">
        <w:rPr>
          <w:rFonts w:ascii="Sakkal Majalla" w:hAnsi="Sakkal Majalla" w:cs="Sakkal Majalla"/>
          <w:sz w:val="32"/>
          <w:szCs w:val="32"/>
        </w:rPr>
        <w:t>.</w:t>
      </w:r>
      <w:r w:rsidRPr="00534F72">
        <w:rPr>
          <w:rFonts w:ascii="Sakkal Majalla" w:hAnsi="Sakkal Majalla" w:cs="Sakkal Majalla"/>
          <w:sz w:val="32"/>
          <w:szCs w:val="32"/>
          <w:rtl/>
        </w:rPr>
        <w:t xml:space="preserve"> ويتضمن هذا التقصير في كثير من الأحيان إلى نقص الخبرة الإدارية، ضعف نظم الرقابة الداخلية ، أو عدم وجود سياسات واضحة لإدارة المخاطر داخل المنشأة، مما يجعلها أكثر عرضة للخسائر المفاجئة أو الانهيار التشغيلي عند أول أزمة</w:t>
      </w:r>
      <w:r w:rsidRPr="00534F72">
        <w:rPr>
          <w:rFonts w:ascii="Sakkal Majalla" w:hAnsi="Sakkal Majalla" w:cs="Sakkal Majalla"/>
          <w:sz w:val="32"/>
          <w:szCs w:val="32"/>
        </w:rPr>
        <w:t>.</w:t>
      </w:r>
      <w:r w:rsidRPr="00534F72">
        <w:rPr>
          <w:rFonts w:ascii="Sakkal Majalla" w:hAnsi="Sakkal Majalla" w:cs="Sakkal Majalla"/>
          <w:sz w:val="32"/>
          <w:szCs w:val="32"/>
          <w:rtl/>
        </w:rPr>
        <w:t xml:space="preserve"> وي عد هذا التقصير غالبا إلى اتخاذ قرارات غير دقيقة ودون أسس واضحة، حيث قد تتعثر العديد من المنشآت في مراحلها المبكرة، خاصة في بيئات السوق شديدة التقلّب</w:t>
      </w:r>
      <w:r w:rsidRPr="00534F72">
        <w:rPr>
          <w:rFonts w:ascii="Sakkal Majalla" w:hAnsi="Sakkal Majalla" w:cs="Sakkal Majalla"/>
          <w:sz w:val="32"/>
          <w:szCs w:val="32"/>
        </w:rPr>
        <w:t>.</w:t>
      </w:r>
    </w:p>
    <w:p w14:paraId="3078935B" w14:textId="77777777" w:rsidR="00290527" w:rsidRPr="00534F72" w:rsidRDefault="00290527" w:rsidP="00290527">
      <w:pPr>
        <w:spacing w:line="360" w:lineRule="auto"/>
        <w:jc w:val="both"/>
        <w:rPr>
          <w:rFonts w:ascii="Sakkal Majalla" w:hAnsi="Sakkal Majalla" w:cs="Sakkal Majalla"/>
          <w:sz w:val="32"/>
          <w:szCs w:val="32"/>
          <w:lang w:bidi="ar-EG"/>
        </w:rPr>
      </w:pPr>
      <w:r w:rsidRPr="00534F72">
        <w:rPr>
          <w:rFonts w:ascii="Sakkal Majalla" w:hAnsi="Sakkal Majalla" w:cs="Sakkal Majalla"/>
          <w:sz w:val="32"/>
          <w:szCs w:val="32"/>
          <w:rtl/>
        </w:rPr>
        <w:t xml:space="preserve">عرّف </w:t>
      </w:r>
      <w:r w:rsidRPr="00534F72">
        <w:rPr>
          <w:rFonts w:ascii="Sakkal Majalla" w:hAnsi="Sakkal Majalla" w:cs="Sakkal Majalla"/>
          <w:sz w:val="32"/>
          <w:szCs w:val="32"/>
        </w:rPr>
        <w:t xml:space="preserve"> (Mustafa, 2024) </w:t>
      </w:r>
      <w:r w:rsidRPr="00534F72">
        <w:rPr>
          <w:rFonts w:ascii="Sakkal Majalla" w:hAnsi="Sakkal Majalla" w:cs="Sakkal Majalla"/>
          <w:sz w:val="32"/>
          <w:szCs w:val="32"/>
          <w:rtl/>
        </w:rPr>
        <w:t>التقصير الإداري بأنه</w:t>
      </w:r>
      <w:r w:rsidRPr="00534F72">
        <w:rPr>
          <w:rFonts w:ascii="Sakkal Majalla" w:hAnsi="Sakkal Majalla" w:cs="Sakkal Majalla"/>
          <w:sz w:val="32"/>
          <w:szCs w:val="32"/>
        </w:rPr>
        <w:t xml:space="preserve"> </w:t>
      </w:r>
      <w:r w:rsidRPr="00534F72">
        <w:rPr>
          <w:rFonts w:ascii="Sakkal Majalla" w:hAnsi="Sakkal Majalla" w:cs="Sakkal Majalla"/>
          <w:sz w:val="32"/>
          <w:szCs w:val="32"/>
          <w:rtl/>
        </w:rPr>
        <w:t>فشل الإدارة في اتخاذ الإجراءات اللازمة والمعقولة التي يتوقع من شخص مسؤول وحكيم اتخاذها في ظروف محددة، مما يؤدي إلى ضرر أو خسارة يمكن تجنبها</w:t>
      </w:r>
      <w:r>
        <w:rPr>
          <w:rFonts w:ascii="Sakkal Majalla" w:hAnsi="Sakkal Majalla" w:cs="Sakkal Majalla" w:hint="cs"/>
          <w:sz w:val="32"/>
          <w:szCs w:val="32"/>
          <w:rtl/>
        </w:rPr>
        <w:t xml:space="preserve">. </w:t>
      </w:r>
      <w:r w:rsidRPr="00534F72">
        <w:rPr>
          <w:rFonts w:ascii="Sakkal Majalla" w:hAnsi="Sakkal Majalla" w:cs="Sakkal Majalla"/>
          <w:sz w:val="32"/>
          <w:szCs w:val="32"/>
          <w:rtl/>
        </w:rPr>
        <w:t>و</w:t>
      </w:r>
      <w:r>
        <w:rPr>
          <w:rFonts w:ascii="Sakkal Majalla" w:hAnsi="Sakkal Majalla" w:cs="Sakkal Majalla" w:hint="cs"/>
          <w:sz w:val="32"/>
          <w:szCs w:val="32"/>
          <w:rtl/>
          <w:lang w:bidi="ar-EG"/>
        </w:rPr>
        <w:t xml:space="preserve">ترى الباحثة ان </w:t>
      </w:r>
      <w:r w:rsidRPr="00534F72">
        <w:rPr>
          <w:rFonts w:ascii="Sakkal Majalla" w:hAnsi="Sakkal Majalla" w:cs="Sakkal Majalla"/>
          <w:sz w:val="32"/>
          <w:szCs w:val="32"/>
          <w:rtl/>
        </w:rPr>
        <w:t>هذا التعريف</w:t>
      </w:r>
      <w:r>
        <w:rPr>
          <w:rFonts w:ascii="Sakkal Majalla" w:hAnsi="Sakkal Majalla" w:cs="Sakkal Majalla" w:hint="cs"/>
          <w:sz w:val="32"/>
          <w:szCs w:val="32"/>
          <w:rtl/>
        </w:rPr>
        <w:t xml:space="preserve"> يشير </w:t>
      </w:r>
      <w:r w:rsidRPr="00534F72">
        <w:rPr>
          <w:rFonts w:ascii="Sakkal Majalla" w:hAnsi="Sakkal Majalla" w:cs="Sakkal Majalla"/>
          <w:sz w:val="32"/>
          <w:szCs w:val="32"/>
          <w:rtl/>
        </w:rPr>
        <w:t xml:space="preserve"> إلى أن التقصير ليس فقط القيام بفعل خاطئ، بل يتضمن أيضا الامتناع عن اتخاذ إجراءات ضرورية وضروري يتعين على الإدارة الكفؤة اتخاذها</w:t>
      </w:r>
      <w:r w:rsidRPr="00534F72">
        <w:rPr>
          <w:rFonts w:ascii="Sakkal Majalla" w:hAnsi="Sakkal Majalla" w:cs="Sakkal Majalla"/>
          <w:sz w:val="32"/>
          <w:szCs w:val="32"/>
        </w:rPr>
        <w:t>.</w:t>
      </w:r>
    </w:p>
    <w:p w14:paraId="1CB9E732" w14:textId="77777777" w:rsidR="00290527" w:rsidRPr="00534F72" w:rsidRDefault="00290527" w:rsidP="00290527">
      <w:pPr>
        <w:spacing w:line="360" w:lineRule="auto"/>
        <w:jc w:val="both"/>
        <w:rPr>
          <w:rFonts w:ascii="Sakkal Majalla" w:hAnsi="Sakkal Majalla" w:cs="Sakkal Majalla"/>
          <w:sz w:val="32"/>
          <w:szCs w:val="32"/>
          <w:rtl/>
          <w:lang w:bidi="ar-EG"/>
        </w:rPr>
      </w:pPr>
      <w:r w:rsidRPr="00534F72">
        <w:rPr>
          <w:rFonts w:ascii="Sakkal Majalla" w:hAnsi="Sakkal Majalla" w:cs="Sakkal Majalla" w:hint="cs"/>
          <w:sz w:val="32"/>
          <w:szCs w:val="32"/>
          <w:rtl/>
        </w:rPr>
        <w:t>في حين عرف</w:t>
      </w:r>
      <w:r w:rsidRPr="00534F72">
        <w:rPr>
          <w:rFonts w:ascii="Sakkal Majalla" w:hAnsi="Sakkal Majalla" w:cs="Sakkal Majalla"/>
          <w:sz w:val="32"/>
          <w:szCs w:val="32"/>
          <w:rtl/>
        </w:rPr>
        <w:t xml:space="preserve"> </w:t>
      </w:r>
      <w:r w:rsidRPr="00534F72">
        <w:rPr>
          <w:rFonts w:ascii="Sakkal Majalla" w:hAnsi="Sakkal Majalla" w:cs="Sakkal Majalla"/>
          <w:sz w:val="32"/>
          <w:szCs w:val="32"/>
        </w:rPr>
        <w:t xml:space="preserve">(Rowe et al. 2010) </w:t>
      </w:r>
      <w:r w:rsidRPr="00534F72">
        <w:rPr>
          <w:rFonts w:ascii="Sakkal Majalla" w:hAnsi="Sakkal Majalla" w:cs="Sakkal Majalla" w:hint="cs"/>
          <w:sz w:val="32"/>
          <w:szCs w:val="32"/>
          <w:rtl/>
        </w:rPr>
        <w:t xml:space="preserve"> </w:t>
      </w:r>
      <w:r w:rsidRPr="00534F72">
        <w:rPr>
          <w:rFonts w:ascii="Sakkal Majalla" w:hAnsi="Sakkal Majalla" w:cs="Sakkal Majalla"/>
          <w:sz w:val="32"/>
          <w:szCs w:val="32"/>
          <w:rtl/>
        </w:rPr>
        <w:t>في دراستهما عن الإشراف والتقصير الإداري التقصير بأنه</w:t>
      </w:r>
      <w:r w:rsidRPr="00534F72">
        <w:rPr>
          <w:rFonts w:ascii="Sakkal Majalla" w:hAnsi="Sakkal Majalla" w:cs="Sakkal Majalla"/>
          <w:sz w:val="32"/>
          <w:szCs w:val="32"/>
        </w:rPr>
        <w:t xml:space="preserve"> </w:t>
      </w:r>
      <w:r w:rsidRPr="00534F72">
        <w:rPr>
          <w:rFonts w:ascii="Sakkal Majalla" w:hAnsi="Sakkal Majalla" w:cs="Sakkal Majalla"/>
          <w:sz w:val="32"/>
          <w:szCs w:val="32"/>
          <w:rtl/>
        </w:rPr>
        <w:t>عدم القيام بالعمليات الإشرافية والإدارية الأساسية بشكل منتظم وفعال، مما يؤدي إلى عدم اكتشاف المشاكل وتراكم الأخطاء</w:t>
      </w:r>
      <w:r w:rsidRPr="00534F72">
        <w:rPr>
          <w:rFonts w:ascii="Sakkal Majalla" w:hAnsi="Sakkal Majalla" w:cs="Sakkal Majalla" w:hint="cs"/>
          <w:sz w:val="32"/>
          <w:szCs w:val="32"/>
          <w:rtl/>
        </w:rPr>
        <w:t>.</w:t>
      </w:r>
    </w:p>
    <w:p w14:paraId="22E73A8A" w14:textId="77777777" w:rsidR="00290527" w:rsidRPr="00534F72" w:rsidRDefault="00290527" w:rsidP="00290527">
      <w:pPr>
        <w:spacing w:line="360" w:lineRule="auto"/>
        <w:jc w:val="both"/>
        <w:rPr>
          <w:rFonts w:ascii="Sakkal Majalla" w:hAnsi="Sakkal Majalla" w:cs="Sakkal Majalla"/>
          <w:sz w:val="32"/>
          <w:szCs w:val="32"/>
          <w:rtl/>
          <w:lang w:bidi="ar-EG"/>
        </w:rPr>
      </w:pPr>
      <w:r w:rsidRPr="00534F72">
        <w:rPr>
          <w:rFonts w:ascii="Sakkal Majalla" w:hAnsi="Sakkal Majalla" w:cs="Sakkal Majalla"/>
          <w:sz w:val="32"/>
          <w:szCs w:val="32"/>
          <w:rtl/>
        </w:rPr>
        <w:lastRenderedPageBreak/>
        <w:t xml:space="preserve">وفي سياق إدارة المخاطر بشكل أخص، عرّفها </w:t>
      </w:r>
      <w:r w:rsidRPr="00534F72">
        <w:rPr>
          <w:rFonts w:ascii="Sakkal Majalla" w:hAnsi="Sakkal Majalla" w:cs="Sakkal Majalla"/>
          <w:sz w:val="32"/>
          <w:szCs w:val="32"/>
        </w:rPr>
        <w:t xml:space="preserve"> (</w:t>
      </w:r>
      <w:proofErr w:type="spellStart"/>
      <w:r w:rsidRPr="00534F72">
        <w:rPr>
          <w:rFonts w:ascii="Sakkal Majalla" w:hAnsi="Sakkal Majalla" w:cs="Sakkal Majalla"/>
          <w:sz w:val="32"/>
          <w:szCs w:val="32"/>
        </w:rPr>
        <w:t>Hariyani</w:t>
      </w:r>
      <w:proofErr w:type="spellEnd"/>
      <w:r w:rsidRPr="00534F72">
        <w:rPr>
          <w:rFonts w:ascii="Sakkal Majalla" w:hAnsi="Sakkal Majalla" w:cs="Sakkal Majalla"/>
          <w:sz w:val="32"/>
          <w:szCs w:val="32"/>
        </w:rPr>
        <w:t xml:space="preserve"> et al.</w:t>
      </w:r>
      <w:r w:rsidRPr="00534F72">
        <w:rPr>
          <w:rFonts w:ascii="Sakkal Majalla" w:hAnsi="Sakkal Majalla" w:cs="Sakkal Majalla"/>
          <w:sz w:val="32"/>
          <w:szCs w:val="32"/>
          <w:lang w:bidi="ar-EG"/>
        </w:rPr>
        <w:t xml:space="preserve"> </w:t>
      </w:r>
      <w:r w:rsidRPr="00534F72">
        <w:rPr>
          <w:rFonts w:ascii="Sakkal Majalla" w:hAnsi="Sakkal Majalla" w:cs="Sakkal Majalla"/>
          <w:sz w:val="32"/>
          <w:szCs w:val="32"/>
        </w:rPr>
        <w:t xml:space="preserve">2024) </w:t>
      </w:r>
      <w:r w:rsidRPr="00534F72">
        <w:rPr>
          <w:rFonts w:ascii="Sakkal Majalla" w:hAnsi="Sakkal Majalla" w:cs="Sakkal Majalla"/>
          <w:sz w:val="32"/>
          <w:szCs w:val="32"/>
          <w:rtl/>
        </w:rPr>
        <w:t>بأنها</w:t>
      </w:r>
      <w:r w:rsidRPr="00534F72">
        <w:rPr>
          <w:rFonts w:ascii="Sakkal Majalla" w:hAnsi="Sakkal Majalla" w:cs="Sakkal Majalla"/>
          <w:sz w:val="32"/>
          <w:szCs w:val="32"/>
        </w:rPr>
        <w:t xml:space="preserve"> </w:t>
      </w:r>
      <w:r w:rsidRPr="00534F72">
        <w:rPr>
          <w:rFonts w:ascii="Sakkal Majalla" w:hAnsi="Sakkal Majalla" w:cs="Sakkal Majalla"/>
          <w:sz w:val="32"/>
          <w:szCs w:val="32"/>
          <w:rtl/>
        </w:rPr>
        <w:t>الافتقار إلى القيادة الفعالة والخبرة الإدارية، وعدم الالتزام من قبل الإدارة العليا تجاه ممارسات إدارة المخاطر الحكيمة</w:t>
      </w:r>
      <w:r w:rsidRPr="00534F72">
        <w:rPr>
          <w:rFonts w:ascii="Sakkal Majalla" w:hAnsi="Sakkal Majalla" w:cs="Sakkal Majalla" w:hint="cs"/>
          <w:sz w:val="32"/>
          <w:szCs w:val="32"/>
          <w:rtl/>
          <w:lang w:bidi="ar-EG"/>
        </w:rPr>
        <w:t>.</w:t>
      </w:r>
    </w:p>
    <w:p w14:paraId="1BBD7DA7" w14:textId="77777777" w:rsidR="00290527" w:rsidRPr="007E6557" w:rsidRDefault="00290527" w:rsidP="00290527">
      <w:pPr>
        <w:spacing w:line="360" w:lineRule="auto"/>
        <w:jc w:val="both"/>
        <w:rPr>
          <w:rFonts w:ascii="Sakkal Majalla" w:eastAsia="Calibri" w:hAnsi="Sakkal Majalla" w:cs="Sakkal Majalla"/>
          <w:sz w:val="32"/>
          <w:szCs w:val="32"/>
          <w:rtl/>
          <w:lang w:bidi="ar-EG"/>
        </w:rPr>
      </w:pPr>
      <w:r w:rsidRPr="00732170">
        <w:rPr>
          <w:rFonts w:ascii="Times New Roman" w:hAnsi="Times New Roman" w:cs="Times New Roman"/>
          <w:b/>
          <w:bCs/>
          <w:sz w:val="32"/>
          <w:szCs w:val="32"/>
        </w:rPr>
        <w:t>​</w:t>
      </w:r>
      <w:r w:rsidRPr="00732170">
        <w:rPr>
          <w:rFonts w:ascii="Sakkal Majalla" w:eastAsia="Calibri" w:hAnsi="Sakkal Majalla" w:cs="Sakkal Majalla"/>
          <w:b/>
          <w:bCs/>
          <w:sz w:val="32"/>
          <w:szCs w:val="32"/>
          <w:rtl/>
        </w:rPr>
        <w:t xml:space="preserve"> ويمكن للباحثة إجرائيا أن تعرّف تقصير الإدارة في التعرف على المخاطر التشغيلية بأنه</w:t>
      </w:r>
      <w:r w:rsidRPr="00732170">
        <w:rPr>
          <w:rFonts w:ascii="Sakkal Majalla" w:eastAsia="Calibri" w:hAnsi="Sakkal Majalla" w:cs="Sakkal Majalla"/>
          <w:b/>
          <w:bCs/>
          <w:sz w:val="32"/>
          <w:szCs w:val="32"/>
        </w:rPr>
        <w:t>:</w:t>
      </w:r>
      <w:r w:rsidRPr="00DC26A9">
        <w:rPr>
          <w:rFonts w:ascii="Sakkal Majalla" w:eastAsia="Calibri" w:hAnsi="Sakkal Majalla" w:cs="Sakkal Majalla"/>
          <w:sz w:val="32"/>
          <w:szCs w:val="32"/>
          <w:rtl/>
        </w:rPr>
        <w:t xml:space="preserve"> </w:t>
      </w:r>
      <w:r w:rsidRPr="00534F72">
        <w:rPr>
          <w:rFonts w:ascii="Sakkal Majalla" w:eastAsia="Calibri" w:hAnsi="Sakkal Majalla" w:cs="Sakkal Majalla"/>
          <w:sz w:val="32"/>
          <w:szCs w:val="32"/>
          <w:rtl/>
        </w:rPr>
        <w:t>مجموع القصور والضعف في الأنشطة الإدارية المتعلقة بتحديد وتقييم المخاطر التشغيلية</w:t>
      </w:r>
      <w:r w:rsidRPr="00534F72">
        <w:rPr>
          <w:rFonts w:ascii="Sakkal Majalla" w:eastAsia="Calibri" w:hAnsi="Sakkal Majalla" w:cs="Sakkal Majalla" w:hint="cs"/>
          <w:sz w:val="32"/>
          <w:szCs w:val="32"/>
          <w:rtl/>
        </w:rPr>
        <w:t xml:space="preserve"> في المنشآت الصغيرة</w:t>
      </w:r>
      <w:r w:rsidRPr="00534F72">
        <w:rPr>
          <w:rFonts w:ascii="Sakkal Majalla" w:eastAsia="Calibri" w:hAnsi="Sakkal Majalla" w:cs="Sakkal Majalla"/>
          <w:sz w:val="32"/>
          <w:szCs w:val="32"/>
          <w:rtl/>
        </w:rPr>
        <w:t>، والمقاس من خلال درجة الموافقة على مجموعة من المؤشرات والأبعاد التي تعكس غياب أو ضعف الممارسات الإدارية</w:t>
      </w:r>
      <w:r w:rsidRPr="00534F72">
        <w:rPr>
          <w:rFonts w:ascii="Sakkal Majalla" w:eastAsia="Calibri" w:hAnsi="Sakkal Majalla" w:cs="Sakkal Majalla" w:hint="cs"/>
          <w:sz w:val="32"/>
          <w:szCs w:val="32"/>
          <w:rtl/>
        </w:rPr>
        <w:t>.</w:t>
      </w:r>
    </w:p>
    <w:p w14:paraId="4F8A2803" w14:textId="77777777" w:rsidR="00290527" w:rsidRPr="007E6557" w:rsidRDefault="00290527" w:rsidP="00290527">
      <w:pPr>
        <w:spacing w:line="360" w:lineRule="auto"/>
        <w:jc w:val="both"/>
        <w:outlineLvl w:val="2"/>
        <w:rPr>
          <w:rFonts w:ascii="Sakkal Majalla" w:hAnsi="Sakkal Majalla" w:cs="Sakkal Majalla"/>
          <w:b/>
          <w:bCs/>
          <w:sz w:val="36"/>
          <w:szCs w:val="36"/>
        </w:rPr>
      </w:pPr>
      <w:bookmarkStart w:id="7" w:name="_Toc215181422"/>
      <w:r w:rsidRPr="007E6557">
        <w:rPr>
          <w:rFonts w:ascii="Sakkal Majalla" w:hAnsi="Sakkal Majalla" w:cs="Sakkal Majalla" w:hint="cs"/>
          <w:b/>
          <w:bCs/>
          <w:sz w:val="36"/>
          <w:szCs w:val="36"/>
          <w:rtl/>
        </w:rPr>
        <w:t>6</w:t>
      </w:r>
      <w:r w:rsidRPr="007E6557">
        <w:rPr>
          <w:rFonts w:ascii="Sakkal Majalla" w:hAnsi="Sakkal Majalla" w:cs="Sakkal Majalla"/>
          <w:b/>
          <w:bCs/>
          <w:sz w:val="36"/>
          <w:szCs w:val="36"/>
          <w:rtl/>
        </w:rPr>
        <w:t>.1.2.2 أبعاد تقصير الإدارة في التعرف على المخاطر التشغيلية</w:t>
      </w:r>
      <w:bookmarkEnd w:id="7"/>
    </w:p>
    <w:p w14:paraId="022DEBB6" w14:textId="77777777" w:rsidR="00290527" w:rsidRPr="007629BF" w:rsidRDefault="00290527" w:rsidP="00290527">
      <w:pPr>
        <w:spacing w:line="360" w:lineRule="auto"/>
        <w:jc w:val="both"/>
        <w:rPr>
          <w:rFonts w:ascii="Sakkal Majalla" w:hAnsi="Sakkal Majalla" w:cs="Sakkal Majalla"/>
          <w:sz w:val="32"/>
          <w:szCs w:val="32"/>
        </w:rPr>
      </w:pPr>
      <w:r w:rsidRPr="007629BF">
        <w:rPr>
          <w:rFonts w:ascii="Sakkal Majalla" w:hAnsi="Sakkal Majalla" w:cs="Sakkal Majalla"/>
          <w:sz w:val="32"/>
          <w:szCs w:val="32"/>
          <w:rtl/>
        </w:rPr>
        <w:t>استنادا إلى الأدبيات الأكاديمية المتخصصة والدراسات الميدانية، يمكن تحديد الأبعاد الرئيسية لتقصير الإدارة في التعرف على المخاطر التشغيلية على النحو التالي</w:t>
      </w:r>
      <w:r w:rsidRPr="007629BF">
        <w:rPr>
          <w:rFonts w:ascii="Sakkal Majalla" w:hAnsi="Sakkal Majalla" w:cs="Sakkal Majalla"/>
          <w:sz w:val="32"/>
          <w:szCs w:val="32"/>
        </w:rPr>
        <w:t>:</w:t>
      </w:r>
    </w:p>
    <w:p w14:paraId="36B858D2" w14:textId="77777777" w:rsidR="00290527" w:rsidRPr="007629BF" w:rsidRDefault="00290527" w:rsidP="00290527">
      <w:pPr>
        <w:spacing w:line="360" w:lineRule="auto"/>
        <w:jc w:val="both"/>
        <w:rPr>
          <w:rFonts w:ascii="Sakkal Majalla" w:hAnsi="Sakkal Majalla" w:cs="Sakkal Majalla"/>
          <w:b/>
          <w:bCs/>
          <w:sz w:val="32"/>
          <w:szCs w:val="32"/>
        </w:rPr>
      </w:pPr>
      <w:r w:rsidRPr="007629BF">
        <w:rPr>
          <w:rFonts w:ascii="Sakkal Majalla" w:hAnsi="Sakkal Majalla" w:cs="Sakkal Majalla"/>
          <w:b/>
          <w:bCs/>
          <w:sz w:val="32"/>
          <w:szCs w:val="32"/>
          <w:rtl/>
        </w:rPr>
        <w:t>البُعد الأول: ضعف الوعي الإداري بمفهوم المخاطر التشغيلية</w:t>
      </w:r>
    </w:p>
    <w:p w14:paraId="59343081" w14:textId="77777777" w:rsidR="00290527" w:rsidRPr="007629BF" w:rsidRDefault="00290527" w:rsidP="00290527">
      <w:pPr>
        <w:spacing w:line="360" w:lineRule="auto"/>
        <w:jc w:val="both"/>
        <w:rPr>
          <w:rFonts w:ascii="Sakkal Majalla" w:hAnsi="Sakkal Majalla" w:cs="Sakkal Majalla"/>
          <w:sz w:val="32"/>
          <w:szCs w:val="32"/>
          <w:rtl/>
          <w:lang w:bidi="ar-EG"/>
        </w:rPr>
      </w:pPr>
      <w:r w:rsidRPr="007629BF">
        <w:rPr>
          <w:rFonts w:ascii="Sakkal Majalla" w:hAnsi="Sakkal Majalla" w:cs="Sakkal Majalla"/>
          <w:sz w:val="32"/>
          <w:szCs w:val="32"/>
          <w:rtl/>
        </w:rPr>
        <w:t>يشير هذا البُعد إلى محدودية إدراك الإدارة لطبيعة المخاطر التشغيلية والآثار المحتملة لها على استدامة المنشأة. وقد أوضح</w:t>
      </w:r>
      <w:r w:rsidRPr="007629BF">
        <w:rPr>
          <w:rFonts w:ascii="Sakkal Majalla" w:hAnsi="Sakkal Majalla" w:cs="Sakkal Majalla"/>
          <w:sz w:val="32"/>
          <w:szCs w:val="32"/>
        </w:rPr>
        <w:t xml:space="preserve">(Ahmad et al. 2024) </w:t>
      </w:r>
      <w:r w:rsidRPr="007629BF">
        <w:rPr>
          <w:rFonts w:ascii="Sakkal Majalla" w:hAnsi="Sakkal Majalla" w:cs="Sakkal Majalla" w:hint="cs"/>
          <w:sz w:val="32"/>
          <w:szCs w:val="32"/>
          <w:rtl/>
        </w:rPr>
        <w:t xml:space="preserve"> </w:t>
      </w:r>
      <w:r w:rsidRPr="007629BF">
        <w:rPr>
          <w:rFonts w:ascii="Sakkal Majalla" w:hAnsi="Sakkal Majalla" w:cs="Sakkal Majalla"/>
          <w:sz w:val="32"/>
          <w:szCs w:val="32"/>
          <w:rtl/>
        </w:rPr>
        <w:t xml:space="preserve">في دراستهم حول تطبيق إطارات إدارة المخاطر الشاملة في المنشآت الصغيرة والمتوسطة أن </w:t>
      </w:r>
      <w:r w:rsidRPr="007629BF">
        <w:rPr>
          <w:rFonts w:ascii="Sakkal Majalla" w:hAnsi="Sakkal Majalla" w:cs="Sakkal Majalla"/>
          <w:sz w:val="32"/>
          <w:szCs w:val="32"/>
        </w:rPr>
        <w:t>"</w:t>
      </w:r>
      <w:r>
        <w:rPr>
          <w:rFonts w:ascii="Sakkal Majalla" w:hAnsi="Sakkal Majalla" w:cs="Sakkal Majalla" w:hint="cs"/>
          <w:sz w:val="32"/>
          <w:szCs w:val="32"/>
          <w:rtl/>
          <w:lang w:bidi="ar-EG"/>
        </w:rPr>
        <w:t xml:space="preserve"> </w:t>
      </w:r>
      <w:r w:rsidRPr="007629BF">
        <w:rPr>
          <w:rFonts w:ascii="Sakkal Majalla" w:hAnsi="Sakkal Majalla" w:cs="Sakkal Majalla"/>
          <w:sz w:val="32"/>
          <w:szCs w:val="32"/>
          <w:rtl/>
        </w:rPr>
        <w:t>غياب الوعي بأهمية إدارة المخاطر يُعتبر من أبرز الحواجز أمام التطبيق الفعال لممارسات إدارة المخاطر</w:t>
      </w:r>
      <w:r w:rsidRPr="007629BF">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7629BF">
        <w:rPr>
          <w:rFonts w:ascii="Sakkal Majalla" w:hAnsi="Sakkal Majalla" w:cs="Sakkal Majalla"/>
          <w:sz w:val="32"/>
          <w:szCs w:val="32"/>
          <w:rtl/>
        </w:rPr>
        <w:t>وأضافت الدراسة أن العديد من قادة المنشآت الصغيرة يعتبرون إدارة المخاطر استثمارا مكلفا بدلا من رؤيتها كأداة حماية أساسية</w:t>
      </w:r>
      <w:r w:rsidRPr="007629BF">
        <w:rPr>
          <w:rFonts w:ascii="Sakkal Majalla" w:hAnsi="Sakkal Majalla" w:cs="Sakkal Majalla"/>
          <w:sz w:val="32"/>
          <w:szCs w:val="32"/>
        </w:rPr>
        <w:t>.</w:t>
      </w:r>
    </w:p>
    <w:p w14:paraId="4235A8E5" w14:textId="77777777" w:rsidR="00290527" w:rsidRPr="007629BF" w:rsidRDefault="00290527" w:rsidP="00290527">
      <w:pPr>
        <w:spacing w:line="360" w:lineRule="auto"/>
        <w:jc w:val="both"/>
        <w:rPr>
          <w:rFonts w:ascii="Sakkal Majalla" w:hAnsi="Sakkal Majalla" w:cs="Sakkal Majalla"/>
          <w:b/>
          <w:bCs/>
          <w:sz w:val="32"/>
          <w:szCs w:val="32"/>
        </w:rPr>
      </w:pPr>
      <w:r w:rsidRPr="007629BF">
        <w:rPr>
          <w:rFonts w:ascii="Sakkal Majalla" w:hAnsi="Sakkal Majalla" w:cs="Sakkal Majalla"/>
          <w:b/>
          <w:bCs/>
          <w:sz w:val="32"/>
          <w:szCs w:val="32"/>
          <w:rtl/>
        </w:rPr>
        <w:t>البُعد الثاني: ضعف أنظمة الرقابة الداخلية</w:t>
      </w:r>
    </w:p>
    <w:p w14:paraId="1F9D1F7A" w14:textId="77777777" w:rsidR="00290527" w:rsidRPr="007629BF" w:rsidRDefault="00290527" w:rsidP="00290527">
      <w:pPr>
        <w:spacing w:line="360" w:lineRule="auto"/>
        <w:jc w:val="both"/>
        <w:rPr>
          <w:rFonts w:ascii="Sakkal Majalla" w:hAnsi="Sakkal Majalla" w:cs="Sakkal Majalla"/>
          <w:sz w:val="32"/>
          <w:szCs w:val="32"/>
        </w:rPr>
      </w:pPr>
      <w:r w:rsidRPr="007629BF">
        <w:rPr>
          <w:rFonts w:ascii="Sakkal Majalla" w:hAnsi="Sakkal Majalla" w:cs="Sakkal Majalla"/>
          <w:sz w:val="32"/>
          <w:szCs w:val="32"/>
          <w:rtl/>
        </w:rPr>
        <w:t>تُعد الرقابة الداخلية الفعالة من الركائز الأساسية لإدارة المخاطر التشغيلية وتحديدها مبكرا. وقد أوضحت دراسة</w:t>
      </w:r>
      <w:r w:rsidRPr="007629BF">
        <w:rPr>
          <w:rFonts w:ascii="Sakkal Majalla" w:hAnsi="Sakkal Majalla" w:cs="Sakkal Majalla"/>
          <w:sz w:val="32"/>
          <w:szCs w:val="32"/>
        </w:rPr>
        <w:t xml:space="preserve"> (</w:t>
      </w:r>
      <w:proofErr w:type="spellStart"/>
      <w:r w:rsidRPr="007629BF">
        <w:rPr>
          <w:rFonts w:ascii="Sakkal Majalla" w:hAnsi="Sakkal Majalla" w:cs="Sakkal Majalla"/>
          <w:sz w:val="32"/>
          <w:szCs w:val="32"/>
        </w:rPr>
        <w:t>Nqala</w:t>
      </w:r>
      <w:proofErr w:type="spellEnd"/>
      <w:r w:rsidRPr="007629BF">
        <w:rPr>
          <w:rFonts w:ascii="Sakkal Majalla" w:hAnsi="Sakkal Majalla" w:cs="Sakkal Majalla"/>
          <w:sz w:val="32"/>
          <w:szCs w:val="32"/>
        </w:rPr>
        <w:t xml:space="preserve"> , 2023) </w:t>
      </w:r>
      <w:r w:rsidRPr="007629BF">
        <w:rPr>
          <w:rFonts w:ascii="Sakkal Majalla" w:hAnsi="Sakkal Majalla" w:cs="Sakkal Majalla"/>
          <w:sz w:val="32"/>
          <w:szCs w:val="32"/>
          <w:rtl/>
        </w:rPr>
        <w:t xml:space="preserve">المتخصصة في استخدام أنظمة الرقابة الداخلية في المنشآت الصغيرة والمتوسطة أن </w:t>
      </w:r>
      <w:r w:rsidRPr="007629BF">
        <w:rPr>
          <w:rFonts w:ascii="Sakkal Majalla" w:hAnsi="Sakkal Majalla" w:cs="Sakkal Majalla"/>
          <w:sz w:val="32"/>
          <w:szCs w:val="32"/>
        </w:rPr>
        <w:lastRenderedPageBreak/>
        <w:t>"</w:t>
      </w:r>
      <w:r w:rsidRPr="007629BF">
        <w:rPr>
          <w:rFonts w:ascii="Sakkal Majalla" w:hAnsi="Sakkal Majalla" w:cs="Sakkal Majalla"/>
          <w:sz w:val="32"/>
          <w:szCs w:val="32"/>
          <w:rtl/>
        </w:rPr>
        <w:t>معظم المنشآت الصغيرة والمتوسطة تفتقر إلى أنظمة رقابة داخلية فعالة، مما يؤدي إلى عدم اكتشاف الأخطاء والانحرافات في الوقت المناسب</w:t>
      </w:r>
      <w:r w:rsidRPr="007629BF">
        <w:rPr>
          <w:rFonts w:ascii="Sakkal Majalla" w:hAnsi="Sakkal Majalla" w:cs="Sakkal Majalla"/>
          <w:sz w:val="32"/>
          <w:szCs w:val="32"/>
        </w:rPr>
        <w:t xml:space="preserve">". </w:t>
      </w:r>
      <w:r w:rsidRPr="007629BF">
        <w:rPr>
          <w:rFonts w:ascii="Sakkal Majalla" w:hAnsi="Sakkal Majalla" w:cs="Sakkal Majalla"/>
          <w:sz w:val="32"/>
          <w:szCs w:val="32"/>
          <w:rtl/>
        </w:rPr>
        <w:t>وحددت الدراسة نقاط الضعف الشائعة في</w:t>
      </w:r>
      <w:r w:rsidRPr="007629BF">
        <w:rPr>
          <w:rFonts w:ascii="Sakkal Majalla" w:hAnsi="Sakkal Majalla" w:cs="Sakkal Majalla"/>
          <w:sz w:val="32"/>
          <w:szCs w:val="32"/>
        </w:rPr>
        <w:t>:</w:t>
      </w:r>
    </w:p>
    <w:p w14:paraId="69CD4D54" w14:textId="77777777" w:rsidR="00290527" w:rsidRPr="007629BF" w:rsidRDefault="00290527" w:rsidP="00290527">
      <w:pPr>
        <w:numPr>
          <w:ilvl w:val="0"/>
          <w:numId w:val="5"/>
        </w:numPr>
        <w:spacing w:line="360" w:lineRule="auto"/>
        <w:jc w:val="both"/>
        <w:rPr>
          <w:rFonts w:ascii="Sakkal Majalla" w:hAnsi="Sakkal Majalla" w:cs="Sakkal Majalla"/>
          <w:sz w:val="32"/>
          <w:szCs w:val="32"/>
        </w:rPr>
      </w:pPr>
      <w:r w:rsidRPr="007629BF">
        <w:rPr>
          <w:rFonts w:ascii="Sakkal Majalla" w:hAnsi="Sakkal Majalla" w:cs="Sakkal Majalla"/>
          <w:sz w:val="32"/>
          <w:szCs w:val="32"/>
          <w:rtl/>
        </w:rPr>
        <w:t>غياب الفصل الواضح بين المسؤوليات والصلاحيات</w:t>
      </w:r>
    </w:p>
    <w:p w14:paraId="041C90B2" w14:textId="77777777" w:rsidR="00290527" w:rsidRPr="007629BF" w:rsidRDefault="00290527" w:rsidP="00290527">
      <w:pPr>
        <w:numPr>
          <w:ilvl w:val="0"/>
          <w:numId w:val="5"/>
        </w:numPr>
        <w:spacing w:line="360" w:lineRule="auto"/>
        <w:jc w:val="both"/>
        <w:rPr>
          <w:rFonts w:ascii="Sakkal Majalla" w:hAnsi="Sakkal Majalla" w:cs="Sakkal Majalla"/>
          <w:sz w:val="32"/>
          <w:szCs w:val="32"/>
        </w:rPr>
      </w:pPr>
      <w:r w:rsidRPr="007629BF">
        <w:rPr>
          <w:rFonts w:ascii="Sakkal Majalla" w:hAnsi="Sakkal Majalla" w:cs="Sakkal Majalla"/>
          <w:sz w:val="32"/>
          <w:szCs w:val="32"/>
          <w:rtl/>
        </w:rPr>
        <w:t>عدم كفاية التوثيق والسجلات المحاسبية</w:t>
      </w:r>
    </w:p>
    <w:p w14:paraId="56E7B5D5" w14:textId="77777777" w:rsidR="00290527" w:rsidRPr="007629BF" w:rsidRDefault="00290527" w:rsidP="00290527">
      <w:pPr>
        <w:numPr>
          <w:ilvl w:val="0"/>
          <w:numId w:val="5"/>
        </w:numPr>
        <w:spacing w:line="360" w:lineRule="auto"/>
        <w:jc w:val="both"/>
        <w:rPr>
          <w:rFonts w:ascii="Sakkal Majalla" w:hAnsi="Sakkal Majalla" w:cs="Sakkal Majalla"/>
          <w:sz w:val="32"/>
          <w:szCs w:val="32"/>
        </w:rPr>
      </w:pPr>
      <w:r w:rsidRPr="007629BF">
        <w:rPr>
          <w:rFonts w:ascii="Sakkal Majalla" w:hAnsi="Sakkal Majalla" w:cs="Sakkal Majalla"/>
          <w:sz w:val="32"/>
          <w:szCs w:val="32"/>
          <w:rtl/>
        </w:rPr>
        <w:t>ضعف آليات التحقق والمتابعة الدورية للعمليات</w:t>
      </w:r>
    </w:p>
    <w:p w14:paraId="12379CED" w14:textId="77777777" w:rsidR="00290527" w:rsidRPr="007629BF" w:rsidRDefault="00290527" w:rsidP="00290527">
      <w:pPr>
        <w:numPr>
          <w:ilvl w:val="0"/>
          <w:numId w:val="5"/>
        </w:numPr>
        <w:spacing w:line="360" w:lineRule="auto"/>
        <w:jc w:val="both"/>
        <w:rPr>
          <w:rFonts w:ascii="Sakkal Majalla" w:hAnsi="Sakkal Majalla" w:cs="Sakkal Majalla"/>
          <w:sz w:val="32"/>
          <w:szCs w:val="32"/>
        </w:rPr>
      </w:pPr>
      <w:r w:rsidRPr="007629BF">
        <w:rPr>
          <w:rFonts w:ascii="Sakkal Majalla" w:hAnsi="Sakkal Majalla" w:cs="Sakkal Majalla"/>
          <w:sz w:val="32"/>
          <w:szCs w:val="32"/>
          <w:rtl/>
        </w:rPr>
        <w:t>نقص تدريب الموظفين على إجراءات الرقابة</w:t>
      </w:r>
    </w:p>
    <w:p w14:paraId="7A8BDCD4" w14:textId="77777777" w:rsidR="00290527" w:rsidRPr="007629BF" w:rsidRDefault="00290527" w:rsidP="00290527">
      <w:pPr>
        <w:spacing w:line="360" w:lineRule="auto"/>
        <w:jc w:val="both"/>
        <w:rPr>
          <w:rFonts w:ascii="Sakkal Majalla" w:hAnsi="Sakkal Majalla" w:cs="Sakkal Majalla"/>
          <w:b/>
          <w:bCs/>
          <w:sz w:val="32"/>
          <w:szCs w:val="32"/>
        </w:rPr>
      </w:pPr>
      <w:r w:rsidRPr="007629BF">
        <w:rPr>
          <w:rFonts w:ascii="Sakkal Majalla" w:hAnsi="Sakkal Majalla" w:cs="Sakkal Majalla"/>
          <w:b/>
          <w:bCs/>
          <w:sz w:val="32"/>
          <w:szCs w:val="32"/>
          <w:rtl/>
        </w:rPr>
        <w:t>البُعد الثالث: غياب منهجية استباقية لتحديد المخاطر</w:t>
      </w:r>
    </w:p>
    <w:p w14:paraId="62A39BB6" w14:textId="77777777" w:rsidR="00290527" w:rsidRPr="007629BF" w:rsidRDefault="00290527" w:rsidP="00290527">
      <w:pPr>
        <w:spacing w:line="360" w:lineRule="auto"/>
        <w:jc w:val="both"/>
        <w:rPr>
          <w:rFonts w:ascii="Sakkal Majalla" w:hAnsi="Sakkal Majalla" w:cs="Sakkal Majalla"/>
          <w:sz w:val="32"/>
          <w:szCs w:val="32"/>
          <w:rtl/>
          <w:lang w:bidi="ar-EG"/>
        </w:rPr>
      </w:pPr>
      <w:r w:rsidRPr="007629BF">
        <w:rPr>
          <w:rFonts w:ascii="Sakkal Majalla" w:hAnsi="Sakkal Majalla" w:cs="Sakkal Majalla"/>
          <w:sz w:val="32"/>
          <w:szCs w:val="32"/>
          <w:rtl/>
        </w:rPr>
        <w:t>يتمثل هذا البُعد في الاعتماد على أسلوب تفاعلي</w:t>
      </w:r>
      <w:r w:rsidRPr="007629BF">
        <w:rPr>
          <w:rFonts w:ascii="Sakkal Majalla" w:hAnsi="Sakkal Majalla" w:cs="Sakkal Majalla"/>
          <w:sz w:val="32"/>
          <w:szCs w:val="32"/>
        </w:rPr>
        <w:t xml:space="preserve"> (reactive) </w:t>
      </w:r>
      <w:r w:rsidRPr="007629BF">
        <w:rPr>
          <w:rFonts w:ascii="Sakkal Majalla" w:hAnsi="Sakkal Majalla" w:cs="Sakkal Majalla"/>
          <w:sz w:val="32"/>
          <w:szCs w:val="32"/>
          <w:rtl/>
        </w:rPr>
        <w:t>بدلا من الأسلوب الاستباقي</w:t>
      </w:r>
      <w:r w:rsidRPr="007629BF">
        <w:rPr>
          <w:rFonts w:ascii="Sakkal Majalla" w:hAnsi="Sakkal Majalla" w:cs="Sakkal Majalla"/>
          <w:sz w:val="32"/>
          <w:szCs w:val="32"/>
        </w:rPr>
        <w:t xml:space="preserve"> (proactive) </w:t>
      </w:r>
      <w:r w:rsidRPr="007629BF">
        <w:rPr>
          <w:rFonts w:ascii="Sakkal Majalla" w:hAnsi="Sakkal Majalla" w:cs="Sakkal Majalla"/>
          <w:sz w:val="32"/>
          <w:szCs w:val="32"/>
          <w:rtl/>
        </w:rPr>
        <w:t xml:space="preserve">في التعامل مع المخاطر. وقد أكد </w:t>
      </w:r>
      <w:r w:rsidRPr="007629BF">
        <w:rPr>
          <w:rFonts w:ascii="Sakkal Majalla" w:hAnsi="Sakkal Majalla" w:cs="Sakkal Majalla"/>
          <w:sz w:val="32"/>
          <w:szCs w:val="32"/>
        </w:rPr>
        <w:t xml:space="preserve"> (MetricStream , 2023) </w:t>
      </w:r>
      <w:r w:rsidRPr="007629BF">
        <w:rPr>
          <w:rFonts w:ascii="Sakkal Majalla" w:hAnsi="Sakkal Majalla" w:cs="Sakkal Majalla"/>
          <w:sz w:val="32"/>
          <w:szCs w:val="32"/>
          <w:rtl/>
        </w:rPr>
        <w:t>في دراسته حول الإدارة الاستباقية للمخاطر أن الفرق بين الإدارة الاستباقية والتفاعلية يكمن في أن الإدارة التفاعلية تتعامل مع المشاكل بعد حدوثها، بينما الإدارة الاستباقية تسعى لتوقعها ومنع حدوثها</w:t>
      </w:r>
      <w:r w:rsidRPr="007629BF">
        <w:rPr>
          <w:rFonts w:ascii="Sakkal Majalla" w:hAnsi="Sakkal Majalla" w:cs="Sakkal Majalla" w:hint="cs"/>
          <w:sz w:val="32"/>
          <w:szCs w:val="32"/>
          <w:rtl/>
          <w:lang w:bidi="ar-EG"/>
        </w:rPr>
        <w:t>.</w:t>
      </w:r>
      <w:r w:rsidRPr="007629BF">
        <w:rPr>
          <w:rFonts w:ascii="Sakkal Majalla" w:hAnsi="Sakkal Majalla" w:cs="Sakkal Majalla"/>
          <w:sz w:val="32"/>
          <w:szCs w:val="32"/>
        </w:rPr>
        <w:t xml:space="preserve"> </w:t>
      </w:r>
      <w:r w:rsidRPr="007629BF">
        <w:rPr>
          <w:rFonts w:ascii="Sakkal Majalla" w:hAnsi="Sakkal Majalla" w:cs="Sakkal Majalla"/>
          <w:sz w:val="32"/>
          <w:szCs w:val="32"/>
          <w:rtl/>
        </w:rPr>
        <w:t>وأشارت الدراسة إلى أن الشركات التي تعتمد على الأسلوب التفاعلي غالبا ما تنتظر حتى تصبح المسألة مشكلة حادة قبل اتخاذ خطوات للمعالجة</w:t>
      </w:r>
      <w:r>
        <w:rPr>
          <w:rFonts w:ascii="Sakkal Majalla" w:hAnsi="Sakkal Majalla" w:cs="Sakkal Majalla"/>
          <w:sz w:val="32"/>
          <w:szCs w:val="32"/>
        </w:rPr>
        <w:t>.</w:t>
      </w:r>
    </w:p>
    <w:p w14:paraId="39998822" w14:textId="77777777" w:rsidR="00290527" w:rsidRPr="007629BF" w:rsidRDefault="00290527" w:rsidP="00290527">
      <w:pPr>
        <w:spacing w:line="360" w:lineRule="auto"/>
        <w:jc w:val="both"/>
        <w:rPr>
          <w:rFonts w:ascii="Sakkal Majalla" w:hAnsi="Sakkal Majalla" w:cs="Sakkal Majalla"/>
          <w:b/>
          <w:bCs/>
          <w:sz w:val="32"/>
          <w:szCs w:val="32"/>
        </w:rPr>
      </w:pPr>
      <w:r w:rsidRPr="007629BF">
        <w:rPr>
          <w:rFonts w:ascii="Sakkal Majalla" w:hAnsi="Sakkal Majalla" w:cs="Sakkal Majalla"/>
          <w:b/>
          <w:bCs/>
          <w:sz w:val="32"/>
          <w:szCs w:val="32"/>
          <w:rtl/>
        </w:rPr>
        <w:t>البُعد الرابع: السلوكيات الإدارية السلبية تجاه إدارة المخاطر</w:t>
      </w:r>
    </w:p>
    <w:p w14:paraId="52085339" w14:textId="77777777" w:rsidR="00290527" w:rsidRPr="007629BF" w:rsidRDefault="00290527" w:rsidP="00290527">
      <w:pPr>
        <w:spacing w:line="360" w:lineRule="auto"/>
        <w:jc w:val="both"/>
        <w:rPr>
          <w:rFonts w:ascii="Sakkal Majalla" w:hAnsi="Sakkal Majalla" w:cs="Sakkal Majalla"/>
          <w:sz w:val="32"/>
          <w:szCs w:val="32"/>
        </w:rPr>
      </w:pPr>
      <w:r w:rsidRPr="007629BF">
        <w:rPr>
          <w:rFonts w:ascii="Sakkal Majalla" w:hAnsi="Sakkal Majalla" w:cs="Sakkal Majalla"/>
          <w:sz w:val="32"/>
          <w:szCs w:val="32"/>
          <w:rtl/>
        </w:rPr>
        <w:t xml:space="preserve">تشمل هذا البُعد عدة سلوكيات إدارية ضارة مثل الثقة الزائدة والإهمال المتعمد أو غير المتعمد. وقد أكدت دراسة </w:t>
      </w:r>
      <w:r w:rsidRPr="007629BF">
        <w:rPr>
          <w:rFonts w:ascii="Sakkal Majalla" w:hAnsi="Sakkal Majalla" w:cs="Sakkal Majalla"/>
          <w:sz w:val="32"/>
          <w:szCs w:val="32"/>
        </w:rPr>
        <w:t xml:space="preserve"> (Zhu et al. 2023) </w:t>
      </w:r>
      <w:r w:rsidRPr="007629BF">
        <w:rPr>
          <w:rFonts w:ascii="Sakkal Majalla" w:hAnsi="Sakkal Majalla" w:cs="Sakkal Majalla"/>
          <w:sz w:val="32"/>
          <w:szCs w:val="32"/>
          <w:rtl/>
        </w:rPr>
        <w:t xml:space="preserve">المتخصصة في عوامل النجاح الحرجة لإدارة المخاطر الديناميكية في المنشآت الصغيرة والمتوسطة أن الالتزام القيادي ضعيف أو غائب يؤدي إلى عدم تخصيص الموارد الكافية لإدارة </w:t>
      </w:r>
      <w:proofErr w:type="gramStart"/>
      <w:r w:rsidRPr="007629BF">
        <w:rPr>
          <w:rFonts w:ascii="Sakkal Majalla" w:hAnsi="Sakkal Majalla" w:cs="Sakkal Majalla"/>
          <w:sz w:val="32"/>
          <w:szCs w:val="32"/>
          <w:rtl/>
        </w:rPr>
        <w:lastRenderedPageBreak/>
        <w:t>المخاطر</w:t>
      </w:r>
      <w:r w:rsidRPr="007629BF">
        <w:rPr>
          <w:rFonts w:ascii="Sakkal Majalla" w:hAnsi="Sakkal Majalla" w:cs="Sakkal Majalla"/>
          <w:sz w:val="32"/>
          <w:szCs w:val="32"/>
        </w:rPr>
        <w:t xml:space="preserve"> .</w:t>
      </w:r>
      <w:proofErr w:type="gramEnd"/>
      <w:r w:rsidRPr="007629BF">
        <w:rPr>
          <w:rFonts w:ascii="Sakkal Majalla" w:hAnsi="Sakkal Majalla" w:cs="Sakkal Majalla"/>
          <w:sz w:val="32"/>
          <w:szCs w:val="32"/>
        </w:rPr>
        <w:t xml:space="preserve"> </w:t>
      </w:r>
      <w:r w:rsidRPr="007629BF">
        <w:rPr>
          <w:rFonts w:ascii="Sakkal Majalla" w:hAnsi="Sakkal Majalla" w:cs="Sakkal Majalla"/>
          <w:sz w:val="32"/>
          <w:szCs w:val="32"/>
          <w:rtl/>
        </w:rPr>
        <w:t>كما أشارت إلى أن غياب "نبرة من القيادة العليا</w:t>
      </w:r>
      <w:r w:rsidRPr="007629BF">
        <w:rPr>
          <w:rFonts w:ascii="Sakkal Majalla" w:hAnsi="Sakkal Majalla" w:cs="Sakkal Majalla"/>
          <w:sz w:val="32"/>
          <w:szCs w:val="32"/>
        </w:rPr>
        <w:t xml:space="preserve">" (tone-at-the-top) </w:t>
      </w:r>
      <w:r w:rsidRPr="007629BF">
        <w:rPr>
          <w:rFonts w:ascii="Sakkal Majalla" w:hAnsi="Sakkal Majalla" w:cs="Sakkal Majalla"/>
          <w:sz w:val="32"/>
          <w:szCs w:val="32"/>
          <w:rtl/>
        </w:rPr>
        <w:t>تجاه أهمية إدارة المخاطر يؤدي إلى ضعف الالتزام التنظيمي بممارسات إدارة المخاطر</w:t>
      </w:r>
      <w:r w:rsidRPr="007629BF">
        <w:rPr>
          <w:rFonts w:ascii="Sakkal Majalla" w:hAnsi="Sakkal Majalla" w:cs="Sakkal Majalla"/>
          <w:sz w:val="32"/>
          <w:szCs w:val="32"/>
        </w:rPr>
        <w:t>.</w:t>
      </w:r>
    </w:p>
    <w:p w14:paraId="246D8780" w14:textId="77777777" w:rsidR="00290527" w:rsidRPr="007629BF" w:rsidRDefault="00290527" w:rsidP="00290527">
      <w:pPr>
        <w:spacing w:line="360" w:lineRule="auto"/>
        <w:jc w:val="both"/>
        <w:rPr>
          <w:rFonts w:ascii="Sakkal Majalla" w:hAnsi="Sakkal Majalla" w:cs="Sakkal Majalla"/>
          <w:b/>
          <w:bCs/>
          <w:sz w:val="32"/>
          <w:szCs w:val="32"/>
        </w:rPr>
      </w:pPr>
      <w:r w:rsidRPr="007629BF">
        <w:rPr>
          <w:rFonts w:ascii="Sakkal Majalla" w:hAnsi="Sakkal Majalla" w:cs="Sakkal Majalla"/>
          <w:b/>
          <w:bCs/>
          <w:sz w:val="32"/>
          <w:szCs w:val="32"/>
          <w:rtl/>
        </w:rPr>
        <w:t>البُعد الخامس: غياب العناية الواجبة</w:t>
      </w:r>
      <w:r w:rsidRPr="007629BF">
        <w:rPr>
          <w:rFonts w:ascii="Sakkal Majalla" w:hAnsi="Sakkal Majalla" w:cs="Sakkal Majalla"/>
          <w:b/>
          <w:bCs/>
          <w:sz w:val="32"/>
          <w:szCs w:val="32"/>
        </w:rPr>
        <w:t xml:space="preserve"> (Due Diligence) </w:t>
      </w:r>
      <w:r w:rsidRPr="007629BF">
        <w:rPr>
          <w:rFonts w:ascii="Sakkal Majalla" w:hAnsi="Sakkal Majalla" w:cs="Sakkal Majalla"/>
          <w:b/>
          <w:bCs/>
          <w:sz w:val="32"/>
          <w:szCs w:val="32"/>
          <w:rtl/>
        </w:rPr>
        <w:t>في تقييم المخاطر القانونية والتنظيمية</w:t>
      </w:r>
    </w:p>
    <w:p w14:paraId="18F41284" w14:textId="77777777" w:rsidR="00290527" w:rsidRPr="007629BF" w:rsidRDefault="00290527" w:rsidP="00290527">
      <w:pPr>
        <w:spacing w:line="360" w:lineRule="auto"/>
        <w:jc w:val="both"/>
        <w:rPr>
          <w:rFonts w:ascii="Sakkal Majalla" w:hAnsi="Sakkal Majalla" w:cs="Sakkal Majalla"/>
          <w:sz w:val="32"/>
          <w:szCs w:val="32"/>
          <w:rtl/>
          <w:lang w:bidi="ar-EG"/>
        </w:rPr>
      </w:pPr>
      <w:r w:rsidRPr="007629BF">
        <w:rPr>
          <w:rFonts w:ascii="Sakkal Majalla" w:hAnsi="Sakkal Majalla" w:cs="Sakkal Majalla"/>
          <w:sz w:val="32"/>
          <w:szCs w:val="32"/>
          <w:rtl/>
        </w:rPr>
        <w:t xml:space="preserve">يتضمن هذا البُعد عدم إجراء فحوصات دورية منهجية للامتثال بالمتطلبات القانونية والتنظيمية. وقد وضحت دراسة </w:t>
      </w:r>
      <w:r w:rsidRPr="007629BF">
        <w:rPr>
          <w:rFonts w:ascii="Sakkal Majalla" w:hAnsi="Sakkal Majalla" w:cs="Sakkal Majalla"/>
          <w:sz w:val="32"/>
          <w:szCs w:val="32"/>
        </w:rPr>
        <w:t xml:space="preserve"> (</w:t>
      </w:r>
      <w:proofErr w:type="spellStart"/>
      <w:r w:rsidRPr="007629BF">
        <w:rPr>
          <w:rFonts w:ascii="Sakkal Majalla" w:hAnsi="Sakkal Majalla" w:cs="Sakkal Majalla"/>
          <w:sz w:val="32"/>
          <w:szCs w:val="32"/>
        </w:rPr>
        <w:t>Ogutu</w:t>
      </w:r>
      <w:proofErr w:type="spellEnd"/>
      <w:r w:rsidRPr="007629BF">
        <w:rPr>
          <w:rFonts w:ascii="Sakkal Majalla" w:hAnsi="Sakkal Majalla" w:cs="Sakkal Majalla"/>
          <w:sz w:val="32"/>
          <w:szCs w:val="32"/>
        </w:rPr>
        <w:t xml:space="preserve"> et al. 2018) </w:t>
      </w:r>
      <w:r w:rsidRPr="007629BF">
        <w:rPr>
          <w:rFonts w:ascii="Sakkal Majalla" w:hAnsi="Sakkal Majalla" w:cs="Sakkal Majalla"/>
          <w:sz w:val="32"/>
          <w:szCs w:val="32"/>
          <w:rtl/>
        </w:rPr>
        <w:t xml:space="preserve">في دراستهم حول إدارة المخاطر الشاملة أن </w:t>
      </w:r>
      <w:r w:rsidRPr="007629BF">
        <w:rPr>
          <w:rFonts w:ascii="Sakkal Majalla" w:hAnsi="Sakkal Majalla" w:cs="Sakkal Majalla"/>
          <w:sz w:val="32"/>
          <w:szCs w:val="32"/>
        </w:rPr>
        <w:t>"</w:t>
      </w:r>
      <w:r w:rsidRPr="007629BF">
        <w:rPr>
          <w:rFonts w:ascii="Sakkal Majalla" w:hAnsi="Sakkal Majalla" w:cs="Sakkal Majalla"/>
          <w:sz w:val="32"/>
          <w:szCs w:val="32"/>
          <w:rtl/>
        </w:rPr>
        <w:t>عدم ممارسة الإدارة للعناية الواجبة في فحص الامتثال التنظيمي يترتب عليه تعريض المنشأة للمخاطر القانونية والعقوبات التنظيمية</w:t>
      </w:r>
      <w:r>
        <w:rPr>
          <w:rFonts w:ascii="Sakkal Majalla" w:hAnsi="Sakkal Majalla" w:cs="Sakkal Majalla"/>
          <w:sz w:val="32"/>
          <w:szCs w:val="32"/>
        </w:rPr>
        <w:t>".</w:t>
      </w:r>
    </w:p>
    <w:p w14:paraId="667723B3" w14:textId="77777777" w:rsidR="00290527" w:rsidRPr="007E6557" w:rsidRDefault="00290527" w:rsidP="00290527">
      <w:pPr>
        <w:spacing w:line="360" w:lineRule="auto"/>
        <w:jc w:val="both"/>
        <w:outlineLvl w:val="2"/>
        <w:rPr>
          <w:rFonts w:ascii="Sakkal Majalla" w:hAnsi="Sakkal Majalla" w:cs="Sakkal Majalla"/>
          <w:b/>
          <w:bCs/>
          <w:sz w:val="36"/>
          <w:szCs w:val="36"/>
        </w:rPr>
      </w:pPr>
      <w:bookmarkStart w:id="8" w:name="_Toc215181423"/>
      <w:r w:rsidRPr="007E6557">
        <w:rPr>
          <w:rFonts w:ascii="Sakkal Majalla" w:hAnsi="Sakkal Majalla" w:cs="Sakkal Majalla" w:hint="cs"/>
          <w:b/>
          <w:bCs/>
          <w:sz w:val="36"/>
          <w:szCs w:val="36"/>
          <w:rtl/>
        </w:rPr>
        <w:t>7</w:t>
      </w:r>
      <w:r w:rsidRPr="007E6557">
        <w:rPr>
          <w:rFonts w:ascii="Sakkal Majalla" w:hAnsi="Sakkal Majalla" w:cs="Sakkal Majalla"/>
          <w:b/>
          <w:bCs/>
          <w:sz w:val="36"/>
          <w:szCs w:val="36"/>
          <w:rtl/>
        </w:rPr>
        <w:t>.1.2.2 العوامل المؤدية لتقصير الإدارة في التعرف على المخاطر التشغيلية</w:t>
      </w:r>
      <w:bookmarkEnd w:id="8"/>
    </w:p>
    <w:p w14:paraId="03A16A64" w14:textId="77777777" w:rsidR="00290527" w:rsidRPr="007629BF" w:rsidRDefault="00290527" w:rsidP="00290527">
      <w:pPr>
        <w:spacing w:line="360" w:lineRule="auto"/>
        <w:jc w:val="both"/>
        <w:rPr>
          <w:rFonts w:ascii="Sakkal Majalla" w:hAnsi="Sakkal Majalla" w:cs="Sakkal Majalla"/>
          <w:sz w:val="32"/>
          <w:szCs w:val="32"/>
        </w:rPr>
      </w:pPr>
      <w:r w:rsidRPr="007629BF">
        <w:rPr>
          <w:rFonts w:ascii="Sakkal Majalla" w:hAnsi="Sakkal Majalla" w:cs="Sakkal Majalla"/>
          <w:sz w:val="32"/>
          <w:szCs w:val="32"/>
          <w:rtl/>
        </w:rPr>
        <w:t>حددت الأبحاث الأكاديمية مجموعة من العوامل الأساسية التي تساهم في تقصير الإدارة</w:t>
      </w:r>
      <w:r w:rsidRPr="007629BF">
        <w:rPr>
          <w:rFonts w:ascii="Sakkal Majalla" w:hAnsi="Sakkal Majalla" w:cs="Sakkal Majalla"/>
          <w:sz w:val="32"/>
          <w:szCs w:val="32"/>
        </w:rPr>
        <w:t>:</w:t>
      </w:r>
    </w:p>
    <w:p w14:paraId="627B2211" w14:textId="77777777" w:rsidR="00290527" w:rsidRPr="007E6557" w:rsidRDefault="00290527" w:rsidP="00290527">
      <w:pPr>
        <w:pStyle w:val="ListParagraph"/>
        <w:numPr>
          <w:ilvl w:val="0"/>
          <w:numId w:val="6"/>
        </w:numPr>
        <w:spacing w:line="360" w:lineRule="auto"/>
        <w:ind w:left="468"/>
        <w:jc w:val="both"/>
        <w:rPr>
          <w:rFonts w:ascii="Sakkal Majalla" w:hAnsi="Sakkal Majalla" w:cs="Sakkal Majalla"/>
          <w:b/>
          <w:bCs/>
          <w:sz w:val="32"/>
          <w:szCs w:val="32"/>
        </w:rPr>
      </w:pPr>
      <w:r w:rsidRPr="007E6557">
        <w:rPr>
          <w:rFonts w:ascii="Sakkal Majalla" w:hAnsi="Sakkal Majalla" w:cs="Sakkal Majalla"/>
          <w:b/>
          <w:bCs/>
          <w:sz w:val="32"/>
          <w:szCs w:val="32"/>
          <w:rtl/>
        </w:rPr>
        <w:t>محدودية الموارد البشرية والمالية</w:t>
      </w:r>
      <w:r>
        <w:rPr>
          <w:rFonts w:ascii="Sakkal Majalla" w:hAnsi="Sakkal Majalla" w:cs="Sakkal Majalla" w:hint="cs"/>
          <w:b/>
          <w:bCs/>
          <w:sz w:val="32"/>
          <w:szCs w:val="32"/>
          <w:rtl/>
        </w:rPr>
        <w:t xml:space="preserve">: </w:t>
      </w:r>
      <w:r w:rsidRPr="007E6557">
        <w:rPr>
          <w:rFonts w:ascii="Sakkal Majalla" w:hAnsi="Sakkal Majalla" w:cs="Sakkal Majalla"/>
          <w:sz w:val="32"/>
          <w:szCs w:val="32"/>
          <w:rtl/>
        </w:rPr>
        <w:t xml:space="preserve">تواجه المنشآت الصغيرة والمتوسطة قيودا شديدة في الموارد المتاحة. وقد أشار </w:t>
      </w:r>
      <w:r w:rsidRPr="007E6557">
        <w:rPr>
          <w:rFonts w:ascii="Sakkal Majalla" w:hAnsi="Sakkal Majalla" w:cs="Sakkal Majalla"/>
          <w:sz w:val="32"/>
          <w:szCs w:val="32"/>
        </w:rPr>
        <w:t xml:space="preserve"> (Zhu et al. 2023) </w:t>
      </w:r>
      <w:r w:rsidRPr="007E6557">
        <w:rPr>
          <w:rFonts w:ascii="Sakkal Majalla" w:hAnsi="Sakkal Majalla" w:cs="Sakkal Majalla"/>
          <w:sz w:val="32"/>
          <w:szCs w:val="32"/>
          <w:rtl/>
        </w:rPr>
        <w:t xml:space="preserve">إلى أن العديد من المنشآت الصغيرة والمتوسطة تفتقر إلى الموارد المالية والبشرية اللازمة لتخصيصها لإنشاء وحدات متخصصة في إدارة </w:t>
      </w:r>
      <w:proofErr w:type="gramStart"/>
      <w:r w:rsidRPr="007E6557">
        <w:rPr>
          <w:rFonts w:ascii="Sakkal Majalla" w:hAnsi="Sakkal Majalla" w:cs="Sakkal Majalla"/>
          <w:sz w:val="32"/>
          <w:szCs w:val="32"/>
          <w:rtl/>
        </w:rPr>
        <w:t>المخاطر</w:t>
      </w:r>
      <w:r w:rsidRPr="007E6557">
        <w:rPr>
          <w:rFonts w:ascii="Sakkal Majalla" w:hAnsi="Sakkal Majalla" w:cs="Sakkal Majalla"/>
          <w:sz w:val="32"/>
          <w:szCs w:val="32"/>
        </w:rPr>
        <w:t xml:space="preserve"> .</w:t>
      </w:r>
      <w:proofErr w:type="gramEnd"/>
      <w:r w:rsidRPr="007E6557">
        <w:rPr>
          <w:rFonts w:ascii="Sakkal Majalla" w:hAnsi="Sakkal Majalla" w:cs="Sakkal Majalla"/>
          <w:sz w:val="32"/>
          <w:szCs w:val="32"/>
        </w:rPr>
        <w:t xml:space="preserve"> </w:t>
      </w:r>
      <w:r w:rsidRPr="007E6557">
        <w:rPr>
          <w:rFonts w:ascii="Sakkal Majalla" w:hAnsi="Sakkal Majalla" w:cs="Sakkal Majalla"/>
          <w:sz w:val="32"/>
          <w:szCs w:val="32"/>
          <w:rtl/>
        </w:rPr>
        <w:t>وأوضحت الدراسة أن محدودية الموارد تحد من قدرة المنشآت على الاستثمار في الخطط الاستراتيجية والتكنولوجيات الحديثة</w:t>
      </w:r>
      <w:r w:rsidRPr="007E6557">
        <w:rPr>
          <w:rFonts w:ascii="Sakkal Majalla" w:hAnsi="Sakkal Majalla" w:cs="Sakkal Majalla"/>
          <w:sz w:val="32"/>
          <w:szCs w:val="32"/>
        </w:rPr>
        <w:t>.</w:t>
      </w:r>
    </w:p>
    <w:p w14:paraId="28D6D8AB" w14:textId="77777777" w:rsidR="00290527" w:rsidRPr="007E6557" w:rsidRDefault="00290527" w:rsidP="00290527">
      <w:pPr>
        <w:pStyle w:val="ListParagraph"/>
        <w:numPr>
          <w:ilvl w:val="0"/>
          <w:numId w:val="6"/>
        </w:numPr>
        <w:spacing w:line="360" w:lineRule="auto"/>
        <w:ind w:left="468"/>
        <w:jc w:val="both"/>
        <w:rPr>
          <w:rFonts w:ascii="Sakkal Majalla" w:hAnsi="Sakkal Majalla" w:cs="Sakkal Majalla"/>
          <w:b/>
          <w:bCs/>
          <w:sz w:val="32"/>
          <w:szCs w:val="32"/>
        </w:rPr>
      </w:pPr>
      <w:r w:rsidRPr="007E6557">
        <w:rPr>
          <w:rFonts w:ascii="Sakkal Majalla" w:hAnsi="Sakkal Majalla" w:cs="Sakkal Majalla"/>
          <w:b/>
          <w:bCs/>
          <w:sz w:val="32"/>
          <w:szCs w:val="32"/>
          <w:rtl/>
        </w:rPr>
        <w:t>نقص ا</w:t>
      </w:r>
      <w:r>
        <w:rPr>
          <w:rFonts w:ascii="Sakkal Majalla" w:hAnsi="Sakkal Majalla" w:cs="Sakkal Majalla"/>
          <w:b/>
          <w:bCs/>
          <w:sz w:val="32"/>
          <w:szCs w:val="32"/>
          <w:rtl/>
        </w:rPr>
        <w:t>لخبرة والمعرفة الإدارية المتخصص</w:t>
      </w:r>
      <w:r>
        <w:rPr>
          <w:rFonts w:ascii="Sakkal Majalla" w:hAnsi="Sakkal Majalla" w:cs="Sakkal Majalla" w:hint="cs"/>
          <w:b/>
          <w:bCs/>
          <w:sz w:val="32"/>
          <w:szCs w:val="32"/>
          <w:rtl/>
        </w:rPr>
        <w:t>ة:</w:t>
      </w:r>
      <w:r>
        <w:rPr>
          <w:rFonts w:ascii="Sakkal Majalla" w:hAnsi="Sakkal Majalla" w:cs="Sakkal Majalla" w:hint="cs"/>
          <w:sz w:val="32"/>
          <w:szCs w:val="32"/>
          <w:rtl/>
        </w:rPr>
        <w:t xml:space="preserve"> </w:t>
      </w:r>
      <w:r w:rsidRPr="007E6557">
        <w:rPr>
          <w:rFonts w:ascii="Sakkal Majalla" w:hAnsi="Sakkal Majalla" w:cs="Sakkal Majalla"/>
          <w:sz w:val="32"/>
          <w:szCs w:val="32"/>
          <w:rtl/>
        </w:rPr>
        <w:t xml:space="preserve">يُشكل نقص المعرفة المتخصصة في إدارة المخاطر عائقا أساسيا. وقد أكد </w:t>
      </w:r>
      <w:r w:rsidRPr="007E6557">
        <w:rPr>
          <w:rFonts w:ascii="Sakkal Majalla" w:hAnsi="Sakkal Majalla" w:cs="Sakkal Majalla"/>
          <w:sz w:val="32"/>
          <w:szCs w:val="32"/>
        </w:rPr>
        <w:t xml:space="preserve"> (Ahmad et al.  2024) </w:t>
      </w:r>
      <w:r w:rsidRPr="007E6557">
        <w:rPr>
          <w:rFonts w:ascii="Sakkal Majalla" w:hAnsi="Sakkal Majalla" w:cs="Sakkal Majalla"/>
          <w:sz w:val="32"/>
          <w:szCs w:val="32"/>
          <w:rtl/>
        </w:rPr>
        <w:t>أن</w:t>
      </w:r>
      <w:r w:rsidRPr="007E6557">
        <w:rPr>
          <w:rFonts w:ascii="Sakkal Majalla" w:hAnsi="Sakkal Majalla" w:cs="Sakkal Majalla"/>
          <w:sz w:val="32"/>
          <w:szCs w:val="32"/>
        </w:rPr>
        <w:t xml:space="preserve"> </w:t>
      </w:r>
      <w:r w:rsidRPr="007E6557">
        <w:rPr>
          <w:rFonts w:ascii="Sakkal Majalla" w:hAnsi="Sakkal Majalla" w:cs="Sakkal Majalla"/>
          <w:sz w:val="32"/>
          <w:szCs w:val="32"/>
          <w:rtl/>
        </w:rPr>
        <w:t>معظم قادة المنشآت الصغيرة والمتوسطة يدركون أهمية إدارة المخاطر من الناحية النظرية، لكن يفتقرون إلى المعرفة والمهارات العملية اللازمة لتطبيقها بفعالية، خاصة في مجالات المخاطر المالية والتشغيلية الحرجة</w:t>
      </w:r>
      <w:r w:rsidRPr="007E6557">
        <w:rPr>
          <w:rFonts w:ascii="Sakkal Majalla" w:hAnsi="Sakkal Majalla" w:cs="Sakkal Majalla" w:hint="cs"/>
          <w:sz w:val="32"/>
          <w:szCs w:val="32"/>
          <w:rtl/>
          <w:lang w:bidi="ar-EG"/>
        </w:rPr>
        <w:t>.</w:t>
      </w:r>
    </w:p>
    <w:p w14:paraId="5542E093" w14:textId="77777777" w:rsidR="00290527" w:rsidRPr="007E6557" w:rsidRDefault="00290527" w:rsidP="00290527">
      <w:pPr>
        <w:pStyle w:val="ListParagraph"/>
        <w:numPr>
          <w:ilvl w:val="0"/>
          <w:numId w:val="6"/>
        </w:numPr>
        <w:spacing w:line="360" w:lineRule="auto"/>
        <w:ind w:left="468"/>
        <w:jc w:val="both"/>
        <w:rPr>
          <w:rFonts w:ascii="Sakkal Majalla" w:hAnsi="Sakkal Majalla" w:cs="Sakkal Majalla"/>
          <w:b/>
          <w:bCs/>
          <w:sz w:val="32"/>
          <w:szCs w:val="32"/>
        </w:rPr>
      </w:pPr>
      <w:r w:rsidRPr="007E6557">
        <w:rPr>
          <w:rFonts w:ascii="Sakkal Majalla" w:hAnsi="Sakkal Majalla" w:cs="Sakkal Majalla"/>
          <w:b/>
          <w:bCs/>
          <w:sz w:val="32"/>
          <w:szCs w:val="32"/>
          <w:rtl/>
        </w:rPr>
        <w:t>الانشغال بالأنشطة اليومية على حساب التخطيط الاستراتيجي</w:t>
      </w:r>
      <w:r>
        <w:rPr>
          <w:rFonts w:ascii="Sakkal Majalla" w:hAnsi="Sakkal Majalla" w:cs="Sakkal Majalla" w:hint="cs"/>
          <w:b/>
          <w:bCs/>
          <w:sz w:val="32"/>
          <w:szCs w:val="32"/>
          <w:rtl/>
        </w:rPr>
        <w:t>:</w:t>
      </w:r>
      <w:r w:rsidRPr="007E6557">
        <w:rPr>
          <w:rFonts w:ascii="Sakkal Majalla" w:hAnsi="Sakkal Majalla" w:cs="Sakkal Majalla" w:hint="cs"/>
          <w:sz w:val="32"/>
          <w:szCs w:val="32"/>
          <w:rtl/>
        </w:rPr>
        <w:t xml:space="preserve"> </w:t>
      </w:r>
      <w:r w:rsidRPr="007E6557">
        <w:rPr>
          <w:rFonts w:ascii="Sakkal Majalla" w:hAnsi="Sakkal Majalla" w:cs="Sakkal Majalla"/>
          <w:sz w:val="32"/>
          <w:szCs w:val="32"/>
          <w:rtl/>
        </w:rPr>
        <w:t xml:space="preserve">يؤدي تركيز إدارة المنشآت الصغيرة على تسيير العمليات اليومية إلى إهمال الأنشطة الاستراتيجية مثل إدارة المخاطر. وقد أوضحت دراسة </w:t>
      </w:r>
      <w:r w:rsidRPr="007E6557">
        <w:rPr>
          <w:rFonts w:ascii="Sakkal Majalla" w:hAnsi="Sakkal Majalla" w:cs="Sakkal Majalla"/>
          <w:sz w:val="32"/>
          <w:szCs w:val="32"/>
        </w:rPr>
        <w:t xml:space="preserve"> </w:t>
      </w:r>
      <w:r w:rsidRPr="007E6557">
        <w:rPr>
          <w:rFonts w:ascii="Sakkal Majalla" w:hAnsi="Sakkal Majalla" w:cs="Sakkal Majalla"/>
          <w:sz w:val="32"/>
          <w:szCs w:val="32"/>
        </w:rPr>
        <w:lastRenderedPageBreak/>
        <w:t>(</w:t>
      </w:r>
      <w:proofErr w:type="spellStart"/>
      <w:r w:rsidRPr="007E6557">
        <w:rPr>
          <w:rFonts w:ascii="Sakkal Majalla" w:hAnsi="Sakkal Majalla" w:cs="Sakkal Majalla"/>
          <w:sz w:val="32"/>
          <w:szCs w:val="32"/>
        </w:rPr>
        <w:t>Crovini</w:t>
      </w:r>
      <w:proofErr w:type="spellEnd"/>
      <w:r w:rsidRPr="007E6557">
        <w:rPr>
          <w:rFonts w:ascii="Sakkal Majalla" w:hAnsi="Sakkal Majalla" w:cs="Sakkal Majalla"/>
          <w:sz w:val="32"/>
          <w:szCs w:val="32"/>
        </w:rPr>
        <w:t xml:space="preserve"> et al. 2021) </w:t>
      </w:r>
      <w:r w:rsidRPr="007E6557">
        <w:rPr>
          <w:rFonts w:ascii="Sakkal Majalla" w:hAnsi="Sakkal Majalla" w:cs="Sakkal Majalla"/>
          <w:sz w:val="32"/>
          <w:szCs w:val="32"/>
          <w:rtl/>
        </w:rPr>
        <w:t>أن المديرين في المنشآت الصغيرة والمتوسطة عادة ما يركزون على قضايا التشغيل الفورية، مما يترتب عليه إرجاء أو تجاهل المسائل الاستراتيجية طويلة الأجل مثل إدارة المخاطر</w:t>
      </w:r>
      <w:r w:rsidRPr="007E6557">
        <w:rPr>
          <w:rFonts w:ascii="Sakkal Majalla" w:hAnsi="Sakkal Majalla" w:cs="Sakkal Majalla" w:hint="cs"/>
          <w:sz w:val="32"/>
          <w:szCs w:val="32"/>
          <w:rtl/>
          <w:lang w:bidi="ar-EG"/>
        </w:rPr>
        <w:t>.</w:t>
      </w:r>
    </w:p>
    <w:p w14:paraId="01AE5A0C" w14:textId="77777777" w:rsidR="00290527" w:rsidRPr="007E6557" w:rsidRDefault="00290527" w:rsidP="00290527">
      <w:pPr>
        <w:pStyle w:val="ListParagraph"/>
        <w:numPr>
          <w:ilvl w:val="0"/>
          <w:numId w:val="6"/>
        </w:numPr>
        <w:spacing w:line="360" w:lineRule="auto"/>
        <w:ind w:left="468"/>
        <w:jc w:val="both"/>
        <w:rPr>
          <w:rFonts w:ascii="Sakkal Majalla" w:hAnsi="Sakkal Majalla" w:cs="Sakkal Majalla"/>
          <w:b/>
          <w:bCs/>
          <w:sz w:val="32"/>
          <w:szCs w:val="32"/>
        </w:rPr>
      </w:pPr>
      <w:r w:rsidRPr="007E6557">
        <w:rPr>
          <w:rFonts w:ascii="Sakkal Majalla" w:hAnsi="Sakkal Majalla" w:cs="Sakkal Majalla"/>
          <w:b/>
          <w:bCs/>
          <w:sz w:val="32"/>
          <w:szCs w:val="32"/>
          <w:rtl/>
        </w:rPr>
        <w:t>غياب ثقافة تنظيمية تُقدّر إدارة المخاطر</w:t>
      </w:r>
      <w:r>
        <w:rPr>
          <w:rFonts w:ascii="Sakkal Majalla" w:hAnsi="Sakkal Majalla" w:cs="Sakkal Majalla" w:hint="cs"/>
          <w:b/>
          <w:bCs/>
          <w:sz w:val="32"/>
          <w:szCs w:val="32"/>
          <w:rtl/>
        </w:rPr>
        <w:t>:</w:t>
      </w:r>
      <w:r>
        <w:rPr>
          <w:rFonts w:ascii="Sakkal Majalla" w:hAnsi="Sakkal Majalla" w:cs="Sakkal Majalla" w:hint="cs"/>
          <w:sz w:val="32"/>
          <w:szCs w:val="32"/>
          <w:rtl/>
        </w:rPr>
        <w:t xml:space="preserve"> </w:t>
      </w:r>
      <w:r w:rsidRPr="007E6557">
        <w:rPr>
          <w:rFonts w:ascii="Sakkal Majalla" w:hAnsi="Sakkal Majalla" w:cs="Sakkal Majalla"/>
          <w:sz w:val="32"/>
          <w:szCs w:val="32"/>
          <w:rtl/>
        </w:rPr>
        <w:t xml:space="preserve">يُعتبر غياب الثقافة التنظيمية الداعمة لإدارة المخاطر عاملا حاسما. وقد أشار </w:t>
      </w:r>
      <w:r w:rsidRPr="007E6557">
        <w:rPr>
          <w:rFonts w:ascii="Sakkal Majalla" w:hAnsi="Sakkal Majalla" w:cs="Sakkal Majalla"/>
          <w:sz w:val="32"/>
          <w:szCs w:val="32"/>
        </w:rPr>
        <w:t xml:space="preserve"> (</w:t>
      </w:r>
      <w:proofErr w:type="spellStart"/>
      <w:r w:rsidRPr="007E6557">
        <w:rPr>
          <w:rFonts w:ascii="Sakkal Majalla" w:hAnsi="Sakkal Majalla" w:cs="Sakkal Majalla"/>
          <w:sz w:val="32"/>
          <w:szCs w:val="32"/>
        </w:rPr>
        <w:t>Ogutu</w:t>
      </w:r>
      <w:proofErr w:type="spellEnd"/>
      <w:r w:rsidRPr="007E6557">
        <w:rPr>
          <w:rFonts w:ascii="Sakkal Majalla" w:hAnsi="Sakkal Majalla" w:cs="Sakkal Majalla"/>
          <w:sz w:val="32"/>
          <w:szCs w:val="32"/>
        </w:rPr>
        <w:t xml:space="preserve"> et al. 2018) </w:t>
      </w:r>
      <w:r w:rsidRPr="007E6557">
        <w:rPr>
          <w:rFonts w:ascii="Sakkal Majalla" w:hAnsi="Sakkal Majalla" w:cs="Sakkal Majalla"/>
          <w:sz w:val="32"/>
          <w:szCs w:val="32"/>
          <w:rtl/>
        </w:rPr>
        <w:t xml:space="preserve">إلى </w:t>
      </w:r>
      <w:proofErr w:type="gramStart"/>
      <w:r w:rsidRPr="007E6557">
        <w:rPr>
          <w:rFonts w:ascii="Sakkal Majalla" w:hAnsi="Sakkal Majalla" w:cs="Sakkal Majalla"/>
          <w:sz w:val="32"/>
          <w:szCs w:val="32"/>
          <w:rtl/>
        </w:rPr>
        <w:t xml:space="preserve">أن </w:t>
      </w:r>
      <w:r w:rsidRPr="007E6557">
        <w:rPr>
          <w:rFonts w:ascii="Sakkal Majalla" w:hAnsi="Sakkal Majalla" w:cs="Sakkal Majalla"/>
          <w:sz w:val="32"/>
          <w:szCs w:val="32"/>
        </w:rPr>
        <w:t xml:space="preserve"> </w:t>
      </w:r>
      <w:r w:rsidRPr="007E6557">
        <w:rPr>
          <w:rFonts w:ascii="Sakkal Majalla" w:hAnsi="Sakkal Majalla" w:cs="Sakkal Majalla"/>
          <w:sz w:val="32"/>
          <w:szCs w:val="32"/>
          <w:rtl/>
        </w:rPr>
        <w:t>ثقافة</w:t>
      </w:r>
      <w:proofErr w:type="gramEnd"/>
      <w:r w:rsidRPr="007E6557">
        <w:rPr>
          <w:rFonts w:ascii="Sakkal Majalla" w:hAnsi="Sakkal Majalla" w:cs="Sakkal Majalla"/>
          <w:sz w:val="32"/>
          <w:szCs w:val="32"/>
          <w:rtl/>
        </w:rPr>
        <w:t xml:space="preserve"> المخاطر التنظيمية تلعب دورا محوريا في نجاح تطبيق ممارسات إدارة المخاطر، وأن غيابها يؤدي إلى ضعف الالتزام بإجراءات المراقبة والإبلاغ والامتثال</w:t>
      </w:r>
      <w:r w:rsidRPr="007E6557">
        <w:rPr>
          <w:rFonts w:ascii="Sakkal Majalla" w:hAnsi="Sakkal Majalla" w:cs="Sakkal Majalla"/>
          <w:sz w:val="32"/>
          <w:szCs w:val="32"/>
        </w:rPr>
        <w:t xml:space="preserve"> .</w:t>
      </w:r>
    </w:p>
    <w:p w14:paraId="18C12E64" w14:textId="77777777" w:rsidR="00290527" w:rsidRPr="007E6557" w:rsidRDefault="00290527" w:rsidP="00290527">
      <w:pPr>
        <w:spacing w:line="360" w:lineRule="auto"/>
        <w:jc w:val="both"/>
        <w:outlineLvl w:val="2"/>
        <w:rPr>
          <w:rFonts w:ascii="Sakkal Majalla" w:hAnsi="Sakkal Majalla" w:cs="Sakkal Majalla"/>
          <w:b/>
          <w:bCs/>
          <w:sz w:val="36"/>
          <w:szCs w:val="36"/>
        </w:rPr>
      </w:pPr>
      <w:bookmarkStart w:id="9" w:name="_Toc215181424"/>
      <w:r w:rsidRPr="007E6557">
        <w:rPr>
          <w:rFonts w:ascii="Sakkal Majalla" w:hAnsi="Sakkal Majalla" w:cs="Sakkal Majalla" w:hint="cs"/>
          <w:b/>
          <w:bCs/>
          <w:sz w:val="36"/>
          <w:szCs w:val="36"/>
          <w:rtl/>
        </w:rPr>
        <w:t>8</w:t>
      </w:r>
      <w:r w:rsidRPr="007E6557">
        <w:rPr>
          <w:rFonts w:ascii="Sakkal Majalla" w:hAnsi="Sakkal Majalla" w:cs="Sakkal Majalla"/>
          <w:b/>
          <w:bCs/>
          <w:sz w:val="36"/>
          <w:szCs w:val="36"/>
          <w:rtl/>
        </w:rPr>
        <w:t>.1.2.2 الآثار السلبية لتقصير الإدارة في التعرف على المخاطر التشغيلية</w:t>
      </w:r>
      <w:bookmarkEnd w:id="9"/>
    </w:p>
    <w:p w14:paraId="461D765E" w14:textId="77777777" w:rsidR="00290527" w:rsidRPr="007629BF" w:rsidRDefault="00290527" w:rsidP="00290527">
      <w:pPr>
        <w:spacing w:line="360" w:lineRule="auto"/>
        <w:jc w:val="both"/>
        <w:rPr>
          <w:rFonts w:ascii="Sakkal Majalla" w:hAnsi="Sakkal Majalla" w:cs="Sakkal Majalla"/>
          <w:sz w:val="32"/>
          <w:szCs w:val="32"/>
        </w:rPr>
      </w:pPr>
      <w:r w:rsidRPr="007629BF">
        <w:rPr>
          <w:rFonts w:ascii="Sakkal Majalla" w:hAnsi="Sakkal Majalla" w:cs="Sakkal Majalla"/>
          <w:sz w:val="32"/>
          <w:szCs w:val="32"/>
          <w:rtl/>
        </w:rPr>
        <w:t>تترتب على تقصير الإدارة في التعرف على المخاطر التشغيلية مجموعة من الآثار السلبية التي تهدد استدامة المنشآت</w:t>
      </w:r>
      <w:r w:rsidRPr="007629BF">
        <w:rPr>
          <w:rFonts w:ascii="Sakkal Majalla" w:hAnsi="Sakkal Majalla" w:cs="Sakkal Majalla"/>
          <w:sz w:val="32"/>
          <w:szCs w:val="32"/>
        </w:rPr>
        <w:t>:</w:t>
      </w:r>
    </w:p>
    <w:p w14:paraId="7352BBED" w14:textId="77777777" w:rsidR="00290527" w:rsidRPr="007E6557" w:rsidRDefault="00290527" w:rsidP="00290527">
      <w:pPr>
        <w:pStyle w:val="ListParagraph"/>
        <w:numPr>
          <w:ilvl w:val="0"/>
          <w:numId w:val="7"/>
        </w:numPr>
        <w:spacing w:line="360" w:lineRule="auto"/>
        <w:jc w:val="both"/>
        <w:rPr>
          <w:rFonts w:ascii="Sakkal Majalla" w:hAnsi="Sakkal Majalla" w:cs="Sakkal Majalla"/>
          <w:b/>
          <w:bCs/>
          <w:sz w:val="32"/>
          <w:szCs w:val="32"/>
        </w:rPr>
      </w:pPr>
      <w:r w:rsidRPr="007E6557">
        <w:rPr>
          <w:rFonts w:ascii="Sakkal Majalla" w:hAnsi="Sakkal Majalla" w:cs="Sakkal Majalla"/>
          <w:b/>
          <w:bCs/>
          <w:sz w:val="32"/>
          <w:szCs w:val="32"/>
          <w:rtl/>
        </w:rPr>
        <w:t>التأثيرات المالية والتشغيلية</w:t>
      </w:r>
      <w:r w:rsidRPr="007E6557">
        <w:rPr>
          <w:rFonts w:ascii="Sakkal Majalla" w:hAnsi="Sakkal Majalla" w:cs="Sakkal Majalla" w:hint="cs"/>
          <w:b/>
          <w:bCs/>
          <w:sz w:val="32"/>
          <w:szCs w:val="32"/>
          <w:rtl/>
          <w:lang w:bidi="ar-EG"/>
        </w:rPr>
        <w:t xml:space="preserve">: </w:t>
      </w:r>
      <w:r w:rsidRPr="007E6557">
        <w:rPr>
          <w:rFonts w:ascii="Sakkal Majalla" w:hAnsi="Sakkal Majalla" w:cs="Sakkal Majalla"/>
          <w:sz w:val="32"/>
          <w:szCs w:val="32"/>
          <w:rtl/>
        </w:rPr>
        <w:t xml:space="preserve">أوضحت دراسة </w:t>
      </w:r>
      <w:r w:rsidRPr="007E6557">
        <w:rPr>
          <w:rFonts w:ascii="Sakkal Majalla" w:hAnsi="Sakkal Majalla" w:cs="Sakkal Majalla"/>
          <w:sz w:val="32"/>
          <w:szCs w:val="32"/>
        </w:rPr>
        <w:t xml:space="preserve"> (Binh Duong Province, 2024) </w:t>
      </w:r>
      <w:r w:rsidRPr="007E6557">
        <w:rPr>
          <w:rFonts w:ascii="Sakkal Majalla" w:hAnsi="Sakkal Majalla" w:cs="Sakkal Majalla"/>
          <w:sz w:val="32"/>
          <w:szCs w:val="32"/>
          <w:rtl/>
        </w:rPr>
        <w:t xml:space="preserve">أن </w:t>
      </w:r>
      <w:r w:rsidRPr="007E6557">
        <w:rPr>
          <w:rFonts w:ascii="Sakkal Majalla" w:hAnsi="Sakkal Majalla" w:cs="Sakkal Majalla"/>
          <w:sz w:val="32"/>
          <w:szCs w:val="32"/>
        </w:rPr>
        <w:t xml:space="preserve"> </w:t>
      </w:r>
      <w:r w:rsidRPr="007E6557">
        <w:rPr>
          <w:rFonts w:ascii="Sakkal Majalla" w:hAnsi="Sakkal Majalla" w:cs="Sakkal Majalla"/>
          <w:sz w:val="32"/>
          <w:szCs w:val="32"/>
          <w:rtl/>
        </w:rPr>
        <w:t>الفشل في تطبيق أنظمة رقابة داخلية فعالة يؤدي إلى خسائر مالية كبيرة بسبب الاحتيال والسرقة وسوء إدارة الموارد</w:t>
      </w:r>
      <w:r w:rsidRPr="007E6557">
        <w:rPr>
          <w:rFonts w:ascii="Sakkal Majalla" w:hAnsi="Sakkal Majalla" w:cs="Sakkal Majalla" w:hint="cs"/>
          <w:sz w:val="32"/>
          <w:szCs w:val="32"/>
          <w:rtl/>
        </w:rPr>
        <w:t>.</w:t>
      </w:r>
      <w:r w:rsidRPr="007E6557">
        <w:rPr>
          <w:rFonts w:ascii="Sakkal Majalla" w:hAnsi="Sakkal Majalla" w:cs="Sakkal Majalla"/>
          <w:sz w:val="32"/>
          <w:szCs w:val="32"/>
        </w:rPr>
        <w:t xml:space="preserve"> </w:t>
      </w:r>
      <w:r w:rsidRPr="007E6557">
        <w:rPr>
          <w:rFonts w:ascii="Sakkal Majalla" w:hAnsi="Sakkal Majalla" w:cs="Sakkal Majalla"/>
          <w:sz w:val="32"/>
          <w:szCs w:val="32"/>
          <w:rtl/>
        </w:rPr>
        <w:t>كما أشارت إلى أن عدم كفاءة أنظمة الرقابة الداخلية ترتبط بشكل مباشر بانخفاض الأداء المالي للمنشآت الصغيرة والمتوسطة</w:t>
      </w:r>
      <w:r w:rsidRPr="007E6557">
        <w:rPr>
          <w:rFonts w:ascii="Sakkal Majalla" w:hAnsi="Sakkal Majalla" w:cs="Sakkal Majalla"/>
          <w:sz w:val="32"/>
          <w:szCs w:val="32"/>
        </w:rPr>
        <w:t>.</w:t>
      </w:r>
    </w:p>
    <w:p w14:paraId="480073C0" w14:textId="77777777" w:rsidR="00290527" w:rsidRPr="007E6557" w:rsidRDefault="00290527" w:rsidP="00290527">
      <w:pPr>
        <w:pStyle w:val="ListParagraph"/>
        <w:numPr>
          <w:ilvl w:val="0"/>
          <w:numId w:val="7"/>
        </w:numPr>
        <w:spacing w:line="360" w:lineRule="auto"/>
        <w:jc w:val="both"/>
        <w:rPr>
          <w:rFonts w:ascii="Sakkal Majalla" w:hAnsi="Sakkal Majalla" w:cs="Sakkal Majalla"/>
          <w:b/>
          <w:bCs/>
          <w:sz w:val="32"/>
          <w:szCs w:val="32"/>
        </w:rPr>
      </w:pPr>
      <w:r w:rsidRPr="007E6557">
        <w:rPr>
          <w:rFonts w:ascii="Sakkal Majalla" w:hAnsi="Sakkal Majalla" w:cs="Sakkal Majalla"/>
          <w:b/>
          <w:bCs/>
          <w:sz w:val="32"/>
          <w:szCs w:val="32"/>
          <w:rtl/>
        </w:rPr>
        <w:t>معدلات الفشل المرتفعة</w:t>
      </w:r>
      <w:r w:rsidRPr="007E6557">
        <w:rPr>
          <w:rFonts w:ascii="Sakkal Majalla" w:hAnsi="Sakkal Majalla" w:cs="Sakkal Majalla" w:hint="cs"/>
          <w:b/>
          <w:bCs/>
          <w:sz w:val="32"/>
          <w:szCs w:val="32"/>
          <w:rtl/>
          <w:lang w:bidi="ar-EG"/>
        </w:rPr>
        <w:t xml:space="preserve">: </w:t>
      </w:r>
      <w:r w:rsidRPr="007E6557">
        <w:rPr>
          <w:rFonts w:ascii="Sakkal Majalla" w:hAnsi="Sakkal Majalla" w:cs="Sakkal Majalla"/>
          <w:sz w:val="32"/>
          <w:szCs w:val="32"/>
          <w:rtl/>
        </w:rPr>
        <w:t xml:space="preserve">أظهرت دراسة </w:t>
      </w:r>
      <w:r w:rsidRPr="007E6557">
        <w:rPr>
          <w:rFonts w:ascii="Sakkal Majalla" w:hAnsi="Sakkal Majalla" w:cs="Sakkal Majalla"/>
          <w:sz w:val="32"/>
          <w:szCs w:val="32"/>
        </w:rPr>
        <w:t xml:space="preserve">(Ahmad et al. 2024) </w:t>
      </w:r>
      <w:r w:rsidRPr="007E6557">
        <w:rPr>
          <w:rFonts w:ascii="Sakkal Majalla" w:hAnsi="Sakkal Majalla" w:cs="Sakkal Majalla" w:hint="cs"/>
          <w:sz w:val="32"/>
          <w:szCs w:val="32"/>
          <w:rtl/>
        </w:rPr>
        <w:t xml:space="preserve"> </w:t>
      </w:r>
      <w:r w:rsidRPr="007E6557">
        <w:rPr>
          <w:rFonts w:ascii="Sakkal Majalla" w:hAnsi="Sakkal Majalla" w:cs="Sakkal Majalla"/>
          <w:sz w:val="32"/>
          <w:szCs w:val="32"/>
          <w:rtl/>
        </w:rPr>
        <w:t>أن المنشآت الصغيرة والمتوسطة التي لا تطبق ممارسات فعالة لإدارة المخاطر تواجه معدلات فشل أعلى بكثير مقارنة بالمنشآت التي تطبق إطارات منظمة لإدارة المخاطر</w:t>
      </w:r>
      <w:r w:rsidRPr="007E6557">
        <w:rPr>
          <w:rFonts w:ascii="Sakkal Majalla" w:hAnsi="Sakkal Majalla" w:cs="Sakkal Majalla" w:hint="cs"/>
          <w:sz w:val="32"/>
          <w:szCs w:val="32"/>
          <w:rtl/>
          <w:lang w:bidi="ar-EG"/>
        </w:rPr>
        <w:t>.</w:t>
      </w:r>
      <w:r w:rsidRPr="007E6557">
        <w:rPr>
          <w:rFonts w:ascii="Sakkal Majalla" w:hAnsi="Sakkal Majalla" w:cs="Sakkal Majalla"/>
          <w:sz w:val="32"/>
          <w:szCs w:val="32"/>
        </w:rPr>
        <w:t xml:space="preserve"> </w:t>
      </w:r>
      <w:r w:rsidRPr="007E6557">
        <w:rPr>
          <w:rFonts w:ascii="Sakkal Majalla" w:hAnsi="Sakkal Majalla" w:cs="Sakkal Majalla"/>
          <w:sz w:val="32"/>
          <w:szCs w:val="32"/>
          <w:rtl/>
        </w:rPr>
        <w:t>وأضافت الدراسة أن التقصير الإداري في تحديد المخاطر مبكرا يؤدي إلى تراكم المشاكل حتى تصل إلى مستويات حرجة لا يمكن السيطرة عليها</w:t>
      </w:r>
      <w:r w:rsidRPr="007E6557">
        <w:rPr>
          <w:rFonts w:ascii="Sakkal Majalla" w:hAnsi="Sakkal Majalla" w:cs="Sakkal Majalla"/>
          <w:sz w:val="32"/>
          <w:szCs w:val="32"/>
        </w:rPr>
        <w:t>.</w:t>
      </w:r>
    </w:p>
    <w:p w14:paraId="546561F1" w14:textId="77777777" w:rsidR="00290527" w:rsidRPr="00E73F43" w:rsidRDefault="00290527" w:rsidP="00290527">
      <w:pPr>
        <w:pStyle w:val="ListParagraph"/>
        <w:numPr>
          <w:ilvl w:val="0"/>
          <w:numId w:val="7"/>
        </w:numPr>
        <w:spacing w:line="360" w:lineRule="auto"/>
        <w:jc w:val="both"/>
        <w:rPr>
          <w:rFonts w:ascii="Sakkal Majalla" w:hAnsi="Sakkal Majalla" w:cs="Sakkal Majalla"/>
          <w:b/>
          <w:bCs/>
          <w:sz w:val="32"/>
          <w:szCs w:val="32"/>
        </w:rPr>
      </w:pPr>
      <w:r w:rsidRPr="007E6557">
        <w:rPr>
          <w:rFonts w:ascii="Sakkal Majalla" w:hAnsi="Sakkal Majalla" w:cs="Sakkal Majalla"/>
          <w:b/>
          <w:bCs/>
          <w:sz w:val="32"/>
          <w:szCs w:val="32"/>
          <w:rtl/>
        </w:rPr>
        <w:lastRenderedPageBreak/>
        <w:t>فقدان القدرة التنافسية والاستدامة</w:t>
      </w:r>
      <w:r w:rsidRPr="007E6557">
        <w:rPr>
          <w:rFonts w:ascii="Sakkal Majalla" w:hAnsi="Sakkal Majalla" w:cs="Sakkal Majalla" w:hint="cs"/>
          <w:b/>
          <w:bCs/>
          <w:sz w:val="32"/>
          <w:szCs w:val="32"/>
          <w:rtl/>
          <w:lang w:bidi="ar-EG"/>
        </w:rPr>
        <w:t xml:space="preserve">: </w:t>
      </w:r>
      <w:r w:rsidRPr="007E6557">
        <w:rPr>
          <w:rFonts w:ascii="Sakkal Majalla" w:hAnsi="Sakkal Majalla" w:cs="Sakkal Majalla"/>
          <w:sz w:val="32"/>
          <w:szCs w:val="32"/>
          <w:rtl/>
        </w:rPr>
        <w:t xml:space="preserve">أكدت دراسة </w:t>
      </w:r>
      <w:r w:rsidRPr="007E6557">
        <w:rPr>
          <w:rFonts w:ascii="Sakkal Majalla" w:hAnsi="Sakkal Majalla" w:cs="Sakkal Majalla"/>
          <w:sz w:val="32"/>
          <w:szCs w:val="32"/>
        </w:rPr>
        <w:t xml:space="preserve"> (Zhu et al. 2023) </w:t>
      </w:r>
      <w:r w:rsidRPr="007E6557">
        <w:rPr>
          <w:rFonts w:ascii="Sakkal Majalla" w:hAnsi="Sakkal Majalla" w:cs="Sakkal Majalla"/>
          <w:sz w:val="32"/>
          <w:szCs w:val="32"/>
          <w:rtl/>
        </w:rPr>
        <w:t>أن المنشآت التي تفشل في تطبيق إدارة فعالة للمخاطر تفقد قدرتها على المنافسة والتكيف مع التغيرات البيئية المفاجئة، مما يؤثر على استدامتها على المدى الطويل</w:t>
      </w:r>
      <w:r w:rsidRPr="007E6557">
        <w:rPr>
          <w:rFonts w:ascii="Sakkal Majalla" w:hAnsi="Sakkal Majalla" w:cs="Sakkal Majalla" w:hint="cs"/>
          <w:sz w:val="32"/>
          <w:szCs w:val="32"/>
          <w:rtl/>
        </w:rPr>
        <w:t>.</w:t>
      </w:r>
    </w:p>
    <w:p w14:paraId="506B488B" w14:textId="77777777" w:rsidR="00290527" w:rsidRPr="00E73F43" w:rsidRDefault="00290527" w:rsidP="00290527">
      <w:pPr>
        <w:pStyle w:val="ListParagraph"/>
        <w:spacing w:line="360" w:lineRule="auto"/>
        <w:jc w:val="both"/>
        <w:rPr>
          <w:rFonts w:ascii="Sakkal Majalla" w:hAnsi="Sakkal Majalla" w:cs="Sakkal Majalla"/>
          <w:b/>
          <w:bCs/>
          <w:sz w:val="32"/>
          <w:szCs w:val="32"/>
          <w:rtl/>
        </w:rPr>
      </w:pPr>
    </w:p>
    <w:p w14:paraId="3ECAEF36" w14:textId="77777777" w:rsidR="00290527" w:rsidRPr="00FC29BC" w:rsidRDefault="00290527" w:rsidP="00290527">
      <w:pPr>
        <w:pStyle w:val="ListParagraph"/>
        <w:numPr>
          <w:ilvl w:val="2"/>
          <w:numId w:val="2"/>
        </w:numPr>
        <w:tabs>
          <w:tab w:val="right" w:pos="912"/>
        </w:tabs>
        <w:spacing w:before="360" w:line="360" w:lineRule="auto"/>
        <w:jc w:val="both"/>
        <w:outlineLvl w:val="1"/>
        <w:rPr>
          <w:rFonts w:ascii="Sakkal Majalla" w:hAnsi="Sakkal Majalla" w:cs="Sakkal Majalla"/>
          <w:b/>
          <w:bCs/>
          <w:sz w:val="36"/>
          <w:szCs w:val="36"/>
        </w:rPr>
      </w:pPr>
      <w:bookmarkStart w:id="10" w:name="_Toc215181425"/>
      <w:r w:rsidRPr="00FC29BC">
        <w:rPr>
          <w:rFonts w:ascii="Sakkal Majalla" w:hAnsi="Sakkal Majalla" w:cs="Sakkal Majalla"/>
          <w:b/>
          <w:bCs/>
          <w:sz w:val="36"/>
          <w:szCs w:val="36"/>
          <w:rtl/>
        </w:rPr>
        <w:t xml:space="preserve">المحور الثاني: </w:t>
      </w:r>
      <w:r w:rsidRPr="00AF36EC">
        <w:rPr>
          <w:rFonts w:ascii="Sakkal Majalla" w:hAnsi="Sakkal Majalla" w:cs="Sakkal Majalla"/>
          <w:b/>
          <w:bCs/>
          <w:sz w:val="36"/>
          <w:szCs w:val="36"/>
          <w:rtl/>
        </w:rPr>
        <w:t xml:space="preserve">استدامة المنشآت الصغيرة </w:t>
      </w:r>
      <w:r w:rsidRPr="00FC29BC">
        <w:rPr>
          <w:rFonts w:ascii="Sakkal Majalla" w:hAnsi="Sakkal Majalla" w:cs="Sakkal Majalla"/>
          <w:b/>
          <w:bCs/>
          <w:sz w:val="36"/>
          <w:szCs w:val="36"/>
          <w:rtl/>
        </w:rPr>
        <w:t>(المتغير التابع)</w:t>
      </w:r>
      <w:bookmarkEnd w:id="10"/>
    </w:p>
    <w:p w14:paraId="0A47C7FB" w14:textId="77777777" w:rsidR="00290527" w:rsidRPr="00E73F43" w:rsidRDefault="00290527" w:rsidP="00290527">
      <w:pPr>
        <w:spacing w:line="360" w:lineRule="auto"/>
        <w:jc w:val="both"/>
        <w:outlineLvl w:val="2"/>
        <w:rPr>
          <w:rFonts w:ascii="Sakkal Majalla" w:hAnsi="Sakkal Majalla" w:cs="Sakkal Majalla"/>
          <w:b/>
          <w:bCs/>
          <w:sz w:val="36"/>
          <w:szCs w:val="36"/>
          <w:rtl/>
          <w:lang w:bidi="ar-EG"/>
        </w:rPr>
      </w:pPr>
      <w:bookmarkStart w:id="11" w:name="_Toc215181426"/>
      <w:r w:rsidRPr="00FC29BC">
        <w:rPr>
          <w:rFonts w:ascii="Sakkal Majalla" w:hAnsi="Sakkal Majalla" w:cs="Sakkal Majalla"/>
          <w:b/>
          <w:bCs/>
          <w:sz w:val="36"/>
          <w:szCs w:val="36"/>
          <w:rtl/>
        </w:rPr>
        <w:t xml:space="preserve">1.2.2.2 </w:t>
      </w:r>
      <w:r>
        <w:rPr>
          <w:rFonts w:ascii="Sakkal Majalla" w:hAnsi="Sakkal Majalla" w:cs="Sakkal Majalla" w:hint="cs"/>
          <w:b/>
          <w:bCs/>
          <w:sz w:val="36"/>
          <w:szCs w:val="36"/>
          <w:rtl/>
        </w:rPr>
        <w:t>مفهوم</w:t>
      </w:r>
      <w:r w:rsidRPr="00FC29BC">
        <w:rPr>
          <w:rFonts w:ascii="Sakkal Majalla" w:hAnsi="Sakkal Majalla" w:cs="Sakkal Majalla"/>
          <w:b/>
          <w:bCs/>
          <w:sz w:val="36"/>
          <w:szCs w:val="36"/>
          <w:rtl/>
        </w:rPr>
        <w:t xml:space="preserve"> </w:t>
      </w:r>
      <w:r w:rsidRPr="007E6557">
        <w:rPr>
          <w:rFonts w:ascii="Sakkal Majalla" w:hAnsi="Sakkal Majalla" w:cs="Sakkal Majalla"/>
          <w:b/>
          <w:bCs/>
          <w:sz w:val="36"/>
          <w:szCs w:val="36"/>
          <w:rtl/>
        </w:rPr>
        <w:t xml:space="preserve">استدامة </w:t>
      </w:r>
      <w:r>
        <w:rPr>
          <w:rFonts w:ascii="Sakkal Majalla" w:hAnsi="Sakkal Majalla" w:cs="Sakkal Majalla"/>
          <w:b/>
          <w:bCs/>
          <w:sz w:val="36"/>
          <w:szCs w:val="36"/>
          <w:rtl/>
        </w:rPr>
        <w:t>المنشآت الصغيرة</w:t>
      </w:r>
      <w:bookmarkEnd w:id="11"/>
    </w:p>
    <w:p w14:paraId="7ECFA818" w14:textId="77777777" w:rsidR="00290527" w:rsidRPr="00F3198F" w:rsidRDefault="00290527" w:rsidP="00290527">
      <w:pPr>
        <w:spacing w:line="360" w:lineRule="auto"/>
        <w:jc w:val="both"/>
        <w:rPr>
          <w:rFonts w:ascii="Sakkal Majalla" w:hAnsi="Sakkal Majalla" w:cs="Sakkal Majalla"/>
          <w:sz w:val="32"/>
          <w:szCs w:val="32"/>
          <w:rtl/>
          <w:lang w:bidi="ar-EG"/>
        </w:rPr>
      </w:pPr>
      <w:r w:rsidRPr="00F3198F">
        <w:rPr>
          <w:rFonts w:ascii="Sakkal Majalla" w:hAnsi="Sakkal Majalla" w:cs="Sakkal Majalla"/>
          <w:sz w:val="32"/>
          <w:szCs w:val="32"/>
          <w:rtl/>
        </w:rPr>
        <w:t>شهد مفهوم الاستدامة في أدبيات الإدارة العربية والعالمية تطورا ملحوظا على مدى العقود الماضية، مما أدى إلى ظهور تعريفات متعددة وإطارات نظرية مختلفة حسب السياق والمجال التطبيقي. فيما يلي عرض لثلاثة تعريفات أكاديمية موثوقة لمفهوم استدامة المنشآت الصغيرة والمتوسطة</w:t>
      </w:r>
      <w:r w:rsidRPr="00F3198F">
        <w:rPr>
          <w:rFonts w:ascii="Sakkal Majalla" w:hAnsi="Sakkal Majalla" w:cs="Sakkal Majalla"/>
          <w:sz w:val="32"/>
          <w:szCs w:val="32"/>
        </w:rPr>
        <w:t>:</w:t>
      </w:r>
    </w:p>
    <w:p w14:paraId="7F709E98" w14:textId="77777777" w:rsidR="00290527" w:rsidRPr="00F3198F" w:rsidRDefault="00290527" w:rsidP="00290527">
      <w:pPr>
        <w:spacing w:line="360" w:lineRule="auto"/>
        <w:jc w:val="both"/>
        <w:rPr>
          <w:rFonts w:ascii="Sakkal Majalla" w:hAnsi="Sakkal Majalla" w:cs="Sakkal Majalla"/>
          <w:sz w:val="32"/>
          <w:szCs w:val="32"/>
        </w:rPr>
      </w:pPr>
      <w:r w:rsidRPr="00F3198F">
        <w:rPr>
          <w:rFonts w:ascii="Sakkal Majalla" w:hAnsi="Sakkal Majalla" w:cs="Sakkal Majalla"/>
          <w:sz w:val="32"/>
          <w:szCs w:val="32"/>
          <w:rtl/>
        </w:rPr>
        <w:t>عرّف</w:t>
      </w:r>
      <w:r w:rsidRPr="00F3198F">
        <w:rPr>
          <w:rFonts w:ascii="Sakkal Majalla" w:hAnsi="Sakkal Majalla" w:cs="Sakkal Majalla" w:hint="cs"/>
          <w:sz w:val="32"/>
          <w:szCs w:val="32"/>
          <w:rtl/>
        </w:rPr>
        <w:t xml:space="preserve"> </w:t>
      </w:r>
      <w:r w:rsidRPr="00F3198F">
        <w:rPr>
          <w:rFonts w:ascii="Sakkal Majalla" w:hAnsi="Sakkal Majalla" w:cs="Sakkal Majalla"/>
          <w:sz w:val="32"/>
          <w:szCs w:val="32"/>
          <w:rtl/>
        </w:rPr>
        <w:t xml:space="preserve">القحطاني </w:t>
      </w:r>
      <w:r w:rsidRPr="00F3198F">
        <w:rPr>
          <w:rFonts w:ascii="Sakkal Majalla" w:hAnsi="Sakkal Majalla" w:cs="Sakkal Majalla"/>
          <w:sz w:val="32"/>
          <w:szCs w:val="32"/>
        </w:rPr>
        <w:t xml:space="preserve">(2020) </w:t>
      </w:r>
      <w:r w:rsidRPr="00F3198F">
        <w:rPr>
          <w:rFonts w:ascii="Sakkal Majalla" w:hAnsi="Sakkal Majalla" w:cs="Sakkal Majalla" w:hint="cs"/>
          <w:sz w:val="32"/>
          <w:szCs w:val="32"/>
          <w:rtl/>
        </w:rPr>
        <w:t xml:space="preserve"> </w:t>
      </w:r>
      <w:r w:rsidRPr="00F3198F">
        <w:rPr>
          <w:rFonts w:ascii="Sakkal Majalla" w:hAnsi="Sakkal Majalla" w:cs="Sakkal Majalla"/>
          <w:sz w:val="32"/>
          <w:szCs w:val="32"/>
          <w:rtl/>
        </w:rPr>
        <w:t xml:space="preserve">استدامة المنشآت الصغيرة والمتوسطة بأنها </w:t>
      </w:r>
      <w:r w:rsidRPr="00F3198F">
        <w:rPr>
          <w:rFonts w:ascii="Sakkal Majalla" w:hAnsi="Sakkal Majalla" w:cs="Sakkal Majalla" w:hint="cs"/>
          <w:sz w:val="32"/>
          <w:szCs w:val="32"/>
          <w:rtl/>
        </w:rPr>
        <w:t xml:space="preserve"> </w:t>
      </w:r>
      <w:r w:rsidRPr="00F3198F">
        <w:rPr>
          <w:rFonts w:ascii="Sakkal Majalla" w:hAnsi="Sakkal Majalla" w:cs="Sakkal Majalla"/>
          <w:sz w:val="32"/>
          <w:szCs w:val="32"/>
          <w:rtl/>
        </w:rPr>
        <w:t>قدرة المنشأة على تحقيق التنمية المستدامة من خلال المساهمة في النمو الاقتصادي وتوفير فرص العمل وتطوير المنتجات والخدمات الجديدة بما يخدم المجتمع والبيئة</w:t>
      </w:r>
      <w:r w:rsidRPr="00F3198F">
        <w:rPr>
          <w:rFonts w:ascii="Sakkal Majalla" w:hAnsi="Sakkal Majalla" w:cs="Sakkal Majalla" w:hint="cs"/>
          <w:sz w:val="32"/>
          <w:szCs w:val="32"/>
          <w:rtl/>
        </w:rPr>
        <w:t xml:space="preserve">. </w:t>
      </w:r>
      <w:r w:rsidRPr="00F3198F">
        <w:rPr>
          <w:rFonts w:ascii="Sakkal Majalla" w:hAnsi="Sakkal Majalla" w:cs="Sakkal Majalla"/>
          <w:sz w:val="32"/>
          <w:szCs w:val="32"/>
        </w:rPr>
        <w:t xml:space="preserve"> </w:t>
      </w:r>
      <w:r w:rsidRPr="00F3198F">
        <w:rPr>
          <w:rFonts w:ascii="Sakkal Majalla" w:hAnsi="Sakkal Majalla" w:cs="Sakkal Majalla"/>
          <w:sz w:val="32"/>
          <w:szCs w:val="32"/>
          <w:rtl/>
        </w:rPr>
        <w:t>ويركز هذا التعريف على الدور المتوازن للمنشأة في تحقيق الأهداف الاقتصادية والاجتماعية والبيئية</w:t>
      </w:r>
      <w:r w:rsidRPr="00F3198F">
        <w:rPr>
          <w:rFonts w:ascii="Sakkal Majalla" w:hAnsi="Sakkal Majalla" w:cs="Sakkal Majalla"/>
          <w:sz w:val="32"/>
          <w:szCs w:val="32"/>
        </w:rPr>
        <w:t>.</w:t>
      </w:r>
    </w:p>
    <w:p w14:paraId="1E81336B" w14:textId="77777777" w:rsidR="00290527" w:rsidRPr="00F3198F" w:rsidRDefault="00290527" w:rsidP="00290527">
      <w:pPr>
        <w:spacing w:line="360" w:lineRule="auto"/>
        <w:jc w:val="both"/>
        <w:rPr>
          <w:rFonts w:ascii="Sakkal Majalla" w:hAnsi="Sakkal Majalla" w:cs="Sakkal Majalla"/>
          <w:sz w:val="32"/>
          <w:szCs w:val="32"/>
          <w:rtl/>
          <w:lang w:bidi="ar-EG"/>
        </w:rPr>
      </w:pPr>
      <w:r w:rsidRPr="00F3198F">
        <w:rPr>
          <w:rFonts w:ascii="Sakkal Majalla" w:hAnsi="Sakkal Majalla" w:cs="Sakkal Majalla" w:hint="cs"/>
          <w:sz w:val="32"/>
          <w:szCs w:val="32"/>
          <w:rtl/>
        </w:rPr>
        <w:t>و</w:t>
      </w:r>
      <w:r w:rsidRPr="00F3198F">
        <w:rPr>
          <w:rFonts w:ascii="Sakkal Majalla" w:hAnsi="Sakkal Majalla" w:cs="Sakkal Majalla"/>
          <w:sz w:val="32"/>
          <w:szCs w:val="32"/>
          <w:rtl/>
        </w:rPr>
        <w:t>عرّف</w:t>
      </w:r>
      <w:r w:rsidRPr="00F3198F">
        <w:rPr>
          <w:rFonts w:ascii="Sakkal Majalla" w:hAnsi="Sakkal Majalla" w:cs="Sakkal Majalla" w:hint="cs"/>
          <w:sz w:val="32"/>
          <w:szCs w:val="32"/>
          <w:rtl/>
        </w:rPr>
        <w:t xml:space="preserve">ها </w:t>
      </w:r>
      <w:r w:rsidRPr="00F3198F">
        <w:rPr>
          <w:rFonts w:ascii="Sakkal Majalla" w:hAnsi="Sakkal Majalla" w:cs="Sakkal Majalla"/>
          <w:sz w:val="32"/>
          <w:szCs w:val="32"/>
          <w:rtl/>
        </w:rPr>
        <w:t xml:space="preserve">سعد </w:t>
      </w:r>
      <w:r w:rsidRPr="00F3198F">
        <w:rPr>
          <w:rFonts w:ascii="Sakkal Majalla" w:hAnsi="Sakkal Majalla" w:cs="Sakkal Majalla"/>
          <w:sz w:val="32"/>
          <w:szCs w:val="32"/>
        </w:rPr>
        <w:t xml:space="preserve">(2022) </w:t>
      </w:r>
      <w:r w:rsidRPr="00F3198F">
        <w:rPr>
          <w:rFonts w:ascii="Sakkal Majalla" w:hAnsi="Sakkal Majalla" w:cs="Sakkal Majalla" w:hint="cs"/>
          <w:sz w:val="32"/>
          <w:szCs w:val="32"/>
          <w:rtl/>
        </w:rPr>
        <w:t xml:space="preserve"> </w:t>
      </w:r>
      <w:r w:rsidRPr="00F3198F">
        <w:rPr>
          <w:rFonts w:ascii="Sakkal Majalla" w:hAnsi="Sakkal Majalla" w:cs="Sakkal Majalla"/>
          <w:sz w:val="32"/>
          <w:szCs w:val="32"/>
          <w:rtl/>
        </w:rPr>
        <w:t>بأنها القدرة المستمرة للمنشأة الصغيرة على تحقيق أهدافها الاقتصادية والاجتماعية والبيئية من خلال إدارة فعالة للموارد والعمليات، مع الحفاظ على قيمة العمل وضمان استمراريتها عبر تطبيق الذكاء التنظيمي</w:t>
      </w:r>
      <w:r w:rsidRPr="00F3198F">
        <w:rPr>
          <w:rFonts w:ascii="Sakkal Majalla" w:hAnsi="Sakkal Majalla" w:cs="Sakkal Majalla" w:hint="cs"/>
          <w:sz w:val="32"/>
          <w:szCs w:val="32"/>
          <w:rtl/>
        </w:rPr>
        <w:t>.</w:t>
      </w:r>
      <w:r w:rsidRPr="00F3198F">
        <w:rPr>
          <w:rFonts w:ascii="Sakkal Majalla" w:hAnsi="Sakkal Majalla" w:cs="Sakkal Majalla"/>
          <w:sz w:val="32"/>
          <w:szCs w:val="32"/>
        </w:rPr>
        <w:t xml:space="preserve"> </w:t>
      </w:r>
      <w:r w:rsidRPr="00F3198F">
        <w:rPr>
          <w:rFonts w:ascii="Sakkal Majalla" w:hAnsi="Sakkal Majalla" w:cs="Sakkal Majalla"/>
          <w:sz w:val="32"/>
          <w:szCs w:val="32"/>
          <w:rtl/>
        </w:rPr>
        <w:t>ويؤكد هذا التعريف على العلاقة الطردية بين تطبيق ممارسات إدارية ذكية واستدامة المنشآت</w:t>
      </w:r>
      <w:r w:rsidRPr="00F3198F">
        <w:rPr>
          <w:rFonts w:ascii="Sakkal Majalla" w:hAnsi="Sakkal Majalla" w:cs="Sakkal Majalla"/>
          <w:sz w:val="32"/>
          <w:szCs w:val="32"/>
        </w:rPr>
        <w:t>.</w:t>
      </w:r>
    </w:p>
    <w:p w14:paraId="5D9E4FA2" w14:textId="77777777" w:rsidR="00290527" w:rsidRPr="00F3198F" w:rsidRDefault="00290527" w:rsidP="00290527">
      <w:pPr>
        <w:spacing w:line="360" w:lineRule="auto"/>
        <w:jc w:val="both"/>
        <w:rPr>
          <w:rFonts w:ascii="Sakkal Majalla" w:hAnsi="Sakkal Majalla" w:cs="Sakkal Majalla"/>
          <w:sz w:val="32"/>
          <w:szCs w:val="32"/>
          <w:rtl/>
          <w:lang w:bidi="ar-EG"/>
        </w:rPr>
      </w:pPr>
      <w:r w:rsidRPr="00F3198F">
        <w:rPr>
          <w:rFonts w:ascii="Sakkal Majalla" w:hAnsi="Sakkal Majalla" w:cs="Sakkal Majalla" w:hint="cs"/>
          <w:sz w:val="32"/>
          <w:szCs w:val="32"/>
          <w:rtl/>
        </w:rPr>
        <w:lastRenderedPageBreak/>
        <w:t xml:space="preserve">في حين </w:t>
      </w:r>
      <w:r w:rsidRPr="00F3198F">
        <w:rPr>
          <w:rFonts w:ascii="Sakkal Majalla" w:hAnsi="Sakkal Majalla" w:cs="Sakkal Majalla"/>
          <w:sz w:val="32"/>
          <w:szCs w:val="32"/>
          <w:rtl/>
        </w:rPr>
        <w:t xml:space="preserve">عرّفتها بودية </w:t>
      </w:r>
      <w:r w:rsidRPr="00F3198F">
        <w:rPr>
          <w:rFonts w:ascii="Sakkal Majalla" w:hAnsi="Sakkal Majalla" w:cs="Sakkal Majalla"/>
          <w:sz w:val="32"/>
          <w:szCs w:val="32"/>
        </w:rPr>
        <w:t xml:space="preserve">(2018) </w:t>
      </w:r>
      <w:r w:rsidRPr="00F3198F">
        <w:rPr>
          <w:rFonts w:ascii="Sakkal Majalla" w:hAnsi="Sakkal Majalla" w:cs="Sakkal Majalla" w:hint="cs"/>
          <w:sz w:val="32"/>
          <w:szCs w:val="32"/>
          <w:rtl/>
        </w:rPr>
        <w:t xml:space="preserve"> </w:t>
      </w:r>
      <w:r w:rsidRPr="00F3198F">
        <w:rPr>
          <w:rFonts w:ascii="Sakkal Majalla" w:hAnsi="Sakkal Majalla" w:cs="Sakkal Majalla"/>
          <w:sz w:val="32"/>
          <w:szCs w:val="32"/>
          <w:rtl/>
        </w:rPr>
        <w:t>بأنها استطاعة المنشآت الصغيرة والمتوسطة على تحقيق ميزة تنافسية مستدامة في بيئة أعمال متغيرة وعالمية من خلال الاستثمار في الابتكار والجودة وبناء أنظمة اليقظة الاستراتيجية والعمل ضمن تكتلات</w:t>
      </w:r>
      <w:r w:rsidRPr="00F3198F">
        <w:rPr>
          <w:rFonts w:ascii="Sakkal Majalla" w:hAnsi="Sakkal Majalla" w:cs="Sakkal Majalla" w:hint="cs"/>
          <w:sz w:val="32"/>
          <w:szCs w:val="32"/>
          <w:rtl/>
        </w:rPr>
        <w:t xml:space="preserve">. </w:t>
      </w:r>
      <w:r w:rsidRPr="00F3198F">
        <w:rPr>
          <w:rFonts w:ascii="Sakkal Majalla" w:hAnsi="Sakkal Majalla" w:cs="Sakkal Majalla"/>
          <w:sz w:val="32"/>
          <w:szCs w:val="32"/>
        </w:rPr>
        <w:t xml:space="preserve"> </w:t>
      </w:r>
      <w:r w:rsidRPr="00F3198F">
        <w:rPr>
          <w:rFonts w:ascii="Sakkal Majalla" w:hAnsi="Sakkal Majalla" w:cs="Sakkal Majalla"/>
          <w:sz w:val="32"/>
          <w:szCs w:val="32"/>
          <w:rtl/>
        </w:rPr>
        <w:t>ويركز هذا التعريف على البعد التنافسي والقدرة على التكيف مع التحديات العالمية</w:t>
      </w:r>
      <w:r w:rsidRPr="00F3198F">
        <w:rPr>
          <w:rFonts w:ascii="Sakkal Majalla" w:hAnsi="Sakkal Majalla" w:cs="Sakkal Majalla"/>
          <w:sz w:val="32"/>
          <w:szCs w:val="32"/>
        </w:rPr>
        <w:t>.</w:t>
      </w:r>
    </w:p>
    <w:p w14:paraId="1D61E9CC" w14:textId="77777777" w:rsidR="00290527" w:rsidRPr="00F3198F" w:rsidRDefault="00290527" w:rsidP="00290527">
      <w:pPr>
        <w:spacing w:line="360" w:lineRule="auto"/>
        <w:jc w:val="both"/>
        <w:rPr>
          <w:rFonts w:ascii="Sakkal Majalla" w:hAnsi="Sakkal Majalla" w:cs="Sakkal Majalla"/>
          <w:sz w:val="32"/>
          <w:szCs w:val="32"/>
          <w:rtl/>
          <w:lang w:bidi="ar-EG"/>
        </w:rPr>
      </w:pPr>
      <w:r w:rsidRPr="00F3198F">
        <w:rPr>
          <w:rFonts w:ascii="Sakkal Majalla" w:hAnsi="Sakkal Majalla" w:cs="Sakkal Majalla"/>
          <w:sz w:val="32"/>
          <w:szCs w:val="32"/>
          <w:rtl/>
        </w:rPr>
        <w:t xml:space="preserve">أظهرت الدراسات الأكاديمية أن المنشآت الصغيرة والمتوسطة تتعامل مع مفهوم الاستدامة بطريقة مختلفة عن الشركات الكبرى. وقد وضحت دراسة عبد الله </w:t>
      </w:r>
      <w:r w:rsidRPr="00F3198F">
        <w:rPr>
          <w:rFonts w:ascii="Sakkal Majalla" w:hAnsi="Sakkal Majalla" w:cs="Sakkal Majalla"/>
          <w:sz w:val="32"/>
          <w:szCs w:val="32"/>
        </w:rPr>
        <w:t xml:space="preserve">(2021) </w:t>
      </w:r>
      <w:r w:rsidRPr="00F3198F">
        <w:rPr>
          <w:rFonts w:ascii="Sakkal Majalla" w:hAnsi="Sakkal Majalla" w:cs="Sakkal Majalla" w:hint="cs"/>
          <w:sz w:val="32"/>
          <w:szCs w:val="32"/>
          <w:rtl/>
        </w:rPr>
        <w:t xml:space="preserve"> </w:t>
      </w:r>
      <w:r w:rsidRPr="00F3198F">
        <w:rPr>
          <w:rFonts w:ascii="Sakkal Majalla" w:hAnsi="Sakkal Majalla" w:cs="Sakkal Majalla"/>
          <w:sz w:val="32"/>
          <w:szCs w:val="32"/>
          <w:rtl/>
        </w:rPr>
        <w:t>أن دور المنشآت الصغيرة والمتوسطة في تحقيق التنمية المستدامة يتجاوز مجرد الأداء الاقتصادي ليشمل المساهمة الفعلية في التنمية الاجتماعية وحل مشاكل البطالة</w:t>
      </w:r>
      <w:r w:rsidRPr="00F3198F">
        <w:rPr>
          <w:rFonts w:ascii="Sakkal Majalla" w:hAnsi="Sakkal Majalla" w:cs="Sakkal Majalla" w:hint="cs"/>
          <w:sz w:val="32"/>
          <w:szCs w:val="32"/>
          <w:rtl/>
        </w:rPr>
        <w:t>.</w:t>
      </w:r>
    </w:p>
    <w:p w14:paraId="5052F8D2" w14:textId="77777777" w:rsidR="00290527" w:rsidRPr="00F3198F" w:rsidRDefault="00290527" w:rsidP="00290527">
      <w:pPr>
        <w:spacing w:line="360" w:lineRule="auto"/>
        <w:jc w:val="both"/>
        <w:rPr>
          <w:rFonts w:ascii="Sakkal Majalla" w:hAnsi="Sakkal Majalla" w:cs="Sakkal Majalla"/>
          <w:sz w:val="32"/>
          <w:szCs w:val="32"/>
          <w:rtl/>
          <w:lang w:bidi="ar-EG"/>
        </w:rPr>
      </w:pPr>
      <w:r w:rsidRPr="00F3198F">
        <w:rPr>
          <w:rFonts w:ascii="Sakkal Majalla" w:hAnsi="Sakkal Majalla" w:cs="Sakkal Majalla"/>
          <w:sz w:val="32"/>
          <w:szCs w:val="32"/>
          <w:rtl/>
        </w:rPr>
        <w:t xml:space="preserve">كما أكدت دراسة محمد </w:t>
      </w:r>
      <w:r w:rsidRPr="00F3198F">
        <w:rPr>
          <w:rFonts w:ascii="Sakkal Majalla" w:hAnsi="Sakkal Majalla" w:cs="Sakkal Majalla"/>
          <w:sz w:val="32"/>
          <w:szCs w:val="32"/>
        </w:rPr>
        <w:t xml:space="preserve">(2023) </w:t>
      </w:r>
      <w:r w:rsidRPr="00F3198F">
        <w:rPr>
          <w:rFonts w:ascii="Sakkal Majalla" w:hAnsi="Sakkal Majalla" w:cs="Sakkal Majalla" w:hint="cs"/>
          <w:sz w:val="32"/>
          <w:szCs w:val="32"/>
          <w:rtl/>
        </w:rPr>
        <w:t xml:space="preserve"> </w:t>
      </w:r>
      <w:r w:rsidRPr="00F3198F">
        <w:rPr>
          <w:rFonts w:ascii="Sakkal Majalla" w:hAnsi="Sakkal Majalla" w:cs="Sakkal Majalla"/>
          <w:sz w:val="32"/>
          <w:szCs w:val="32"/>
          <w:rtl/>
        </w:rPr>
        <w:t>أن المنشآت الصغيرة والمتوسطة في مصر تواجه تحديات مضاعفة في تطبيق مبادئ الاستدامة نظرا لمحدودية الموارد والخبرات المتخصصة، مما يستوجب تطوير استراتيجيات مخصصة تتناسب مع خصائصها</w:t>
      </w:r>
      <w:r w:rsidRPr="00F3198F">
        <w:rPr>
          <w:rFonts w:ascii="Sakkal Majalla" w:hAnsi="Sakkal Majalla" w:cs="Sakkal Majalla" w:hint="cs"/>
          <w:sz w:val="32"/>
          <w:szCs w:val="32"/>
          <w:rtl/>
        </w:rPr>
        <w:t>.</w:t>
      </w:r>
    </w:p>
    <w:p w14:paraId="1A207598" w14:textId="77777777" w:rsidR="00290527" w:rsidRDefault="00290527" w:rsidP="00290527">
      <w:pPr>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ويمكن للباحثة أن </w:t>
      </w:r>
      <w:r w:rsidRPr="00F3198F">
        <w:rPr>
          <w:rFonts w:ascii="Sakkal Majalla" w:hAnsi="Sakkal Majalla" w:cs="Sakkal Majalla" w:hint="cs"/>
          <w:b/>
          <w:bCs/>
          <w:sz w:val="32"/>
          <w:szCs w:val="32"/>
          <w:rtl/>
        </w:rPr>
        <w:t>ت</w:t>
      </w:r>
      <w:r w:rsidRPr="00F3198F">
        <w:rPr>
          <w:rFonts w:ascii="Sakkal Majalla" w:hAnsi="Sakkal Majalla" w:cs="Sakkal Majalla"/>
          <w:b/>
          <w:bCs/>
          <w:sz w:val="32"/>
          <w:szCs w:val="32"/>
          <w:rtl/>
        </w:rPr>
        <w:t xml:space="preserve">ُعرّف استدامة المنشآت الصغيرة إجرائيا بأنها </w:t>
      </w:r>
      <w:r w:rsidRPr="00F3198F">
        <w:rPr>
          <w:rFonts w:ascii="Sakkal Majalla" w:hAnsi="Sakkal Majalla" w:cs="Sakkal Majalla" w:hint="cs"/>
          <w:b/>
          <w:bCs/>
          <w:sz w:val="32"/>
          <w:szCs w:val="32"/>
          <w:rtl/>
        </w:rPr>
        <w:t>:</w:t>
      </w:r>
      <w:r w:rsidRPr="00F3198F">
        <w:rPr>
          <w:rFonts w:ascii="Sakkal Majalla" w:hAnsi="Sakkal Majalla" w:cs="Sakkal Majalla" w:hint="cs"/>
          <w:sz w:val="32"/>
          <w:szCs w:val="32"/>
          <w:rtl/>
        </w:rPr>
        <w:t xml:space="preserve"> </w:t>
      </w:r>
      <w:r w:rsidRPr="00F3198F">
        <w:rPr>
          <w:rFonts w:ascii="Sakkal Majalla" w:hAnsi="Sakkal Majalla" w:cs="Sakkal Majalla"/>
          <w:sz w:val="32"/>
          <w:szCs w:val="32"/>
          <w:rtl/>
        </w:rPr>
        <w:t>القدرة المستمرة والطويلة الأجل للمنشأة الصغيرة على الحفاظ على أدائها المالي والتشغيلي والتنافسي، من خلال إدارة فعالة للمخاطر التشغيلية والموارد المتاحة، والقدرة على التكيف السريع مع التغيرات البيئية الخارجية والعوامل الاقتصادية المتقلبة، مع الحفاظ على مستويات مقبولة من الربحية والكفاءة التشغيلية والمرونة التنظيمية</w:t>
      </w:r>
      <w:r>
        <w:rPr>
          <w:rFonts w:ascii="Sakkal Majalla" w:hAnsi="Sakkal Majalla" w:cs="Sakkal Majalla" w:hint="cs"/>
          <w:sz w:val="32"/>
          <w:szCs w:val="32"/>
          <w:rtl/>
        </w:rPr>
        <w:t>.</w:t>
      </w:r>
    </w:p>
    <w:p w14:paraId="6A4C11DF" w14:textId="77777777" w:rsidR="00290527" w:rsidRDefault="00290527" w:rsidP="00290527">
      <w:pPr>
        <w:spacing w:line="360" w:lineRule="auto"/>
        <w:jc w:val="both"/>
        <w:rPr>
          <w:rFonts w:ascii="Sakkal Majalla" w:hAnsi="Sakkal Majalla" w:cs="Sakkal Majalla"/>
          <w:sz w:val="32"/>
          <w:szCs w:val="32"/>
          <w:rtl/>
        </w:rPr>
      </w:pPr>
    </w:p>
    <w:p w14:paraId="0356870F" w14:textId="77777777" w:rsidR="00290527" w:rsidRDefault="00290527" w:rsidP="00290527">
      <w:pPr>
        <w:spacing w:line="360" w:lineRule="auto"/>
        <w:jc w:val="both"/>
        <w:rPr>
          <w:rFonts w:ascii="Sakkal Majalla" w:hAnsi="Sakkal Majalla" w:cs="Sakkal Majalla"/>
          <w:sz w:val="32"/>
          <w:szCs w:val="32"/>
          <w:rtl/>
          <w:lang w:bidi="ar-EG"/>
        </w:rPr>
      </w:pPr>
    </w:p>
    <w:p w14:paraId="21D84492" w14:textId="77777777" w:rsidR="009B4E82" w:rsidRPr="00E73F43" w:rsidRDefault="009B4E82" w:rsidP="00290527">
      <w:pPr>
        <w:spacing w:line="360" w:lineRule="auto"/>
        <w:jc w:val="both"/>
        <w:rPr>
          <w:rFonts w:ascii="Sakkal Majalla" w:hAnsi="Sakkal Majalla" w:cs="Sakkal Majalla"/>
          <w:sz w:val="32"/>
          <w:szCs w:val="32"/>
          <w:rtl/>
          <w:lang w:bidi="ar-EG"/>
        </w:rPr>
      </w:pPr>
    </w:p>
    <w:p w14:paraId="29880545" w14:textId="77777777" w:rsidR="00290527" w:rsidRDefault="00290527" w:rsidP="00290527">
      <w:pPr>
        <w:spacing w:before="240" w:after="3" w:line="360" w:lineRule="auto"/>
        <w:ind w:right="135"/>
        <w:jc w:val="both"/>
        <w:outlineLvl w:val="2"/>
        <w:rPr>
          <w:rFonts w:ascii="Sakkal Majalla" w:hAnsi="Sakkal Majalla" w:cs="Sakkal Majalla"/>
          <w:b/>
          <w:bCs/>
          <w:sz w:val="36"/>
          <w:szCs w:val="36"/>
          <w:rtl/>
          <w:lang w:bidi="ar-EG"/>
        </w:rPr>
      </w:pPr>
      <w:bookmarkStart w:id="12" w:name="_Toc215181427"/>
      <w:r>
        <w:rPr>
          <w:rFonts w:ascii="Sakkal Majalla" w:hAnsi="Sakkal Majalla" w:cs="Sakkal Majalla" w:hint="cs"/>
          <w:b/>
          <w:bCs/>
          <w:sz w:val="36"/>
          <w:szCs w:val="36"/>
          <w:rtl/>
        </w:rPr>
        <w:lastRenderedPageBreak/>
        <w:t>2</w:t>
      </w:r>
      <w:r w:rsidRPr="00FC29BC">
        <w:rPr>
          <w:rFonts w:ascii="Sakkal Majalla" w:hAnsi="Sakkal Majalla" w:cs="Sakkal Majalla"/>
          <w:b/>
          <w:bCs/>
          <w:sz w:val="36"/>
          <w:szCs w:val="36"/>
          <w:rtl/>
        </w:rPr>
        <w:t xml:space="preserve">.2.2.2 </w:t>
      </w:r>
      <w:r w:rsidRPr="007E6557">
        <w:rPr>
          <w:rFonts w:ascii="Sakkal Majalla" w:hAnsi="Sakkal Majalla" w:cs="Sakkal Majalla"/>
          <w:b/>
          <w:bCs/>
          <w:sz w:val="36"/>
          <w:szCs w:val="36"/>
          <w:rtl/>
        </w:rPr>
        <w:t>أبعاد استدامة المنشآت الصغيرة</w:t>
      </w:r>
      <w:bookmarkEnd w:id="12"/>
    </w:p>
    <w:p w14:paraId="623EF218" w14:textId="77777777" w:rsidR="00290527" w:rsidRPr="00F3198F" w:rsidRDefault="00290527" w:rsidP="00290527">
      <w:pPr>
        <w:spacing w:before="240" w:line="360" w:lineRule="auto"/>
        <w:jc w:val="both"/>
        <w:rPr>
          <w:rFonts w:ascii="Sakkal Majalla" w:hAnsi="Sakkal Majalla" w:cs="Sakkal Majalla"/>
          <w:sz w:val="32"/>
          <w:szCs w:val="32"/>
        </w:rPr>
      </w:pPr>
      <w:r w:rsidRPr="00F3198F">
        <w:rPr>
          <w:rFonts w:ascii="Sakkal Majalla" w:hAnsi="Sakkal Majalla" w:cs="Sakkal Majalla"/>
          <w:sz w:val="32"/>
          <w:szCs w:val="32"/>
          <w:rtl/>
        </w:rPr>
        <w:t>استنادا إلى إطار خط الأساس الثلاثي</w:t>
      </w:r>
      <w:r w:rsidRPr="00F3198F">
        <w:rPr>
          <w:rFonts w:ascii="Sakkal Majalla" w:hAnsi="Sakkal Majalla" w:cs="Sakkal Majalla"/>
          <w:sz w:val="32"/>
          <w:szCs w:val="32"/>
        </w:rPr>
        <w:t xml:space="preserve"> (Triple Bottom Line) </w:t>
      </w:r>
      <w:r w:rsidRPr="00F3198F">
        <w:rPr>
          <w:rFonts w:ascii="Sakkal Majalla" w:hAnsi="Sakkal Majalla" w:cs="Sakkal Majalla"/>
          <w:sz w:val="32"/>
          <w:szCs w:val="32"/>
          <w:rtl/>
        </w:rPr>
        <w:t>المعروف بـ "الربح، الأفراد، الكوكب"، وبالتكامل مع الأدبيات الإدارية الحديثة، يمكن تحديد أبعاد استدامة المنشآت الصغيرة والمتوسطة على النحو التالي</w:t>
      </w:r>
      <w:r w:rsidRPr="00F3198F">
        <w:rPr>
          <w:rFonts w:ascii="Sakkal Majalla" w:hAnsi="Sakkal Majalla" w:cs="Sakkal Majalla"/>
          <w:sz w:val="32"/>
          <w:szCs w:val="32"/>
        </w:rPr>
        <w:t>:</w:t>
      </w:r>
    </w:p>
    <w:p w14:paraId="23DA6E3E" w14:textId="77777777" w:rsidR="00290527" w:rsidRPr="00F3198F" w:rsidRDefault="00290527" w:rsidP="00290527">
      <w:pPr>
        <w:spacing w:before="240" w:line="360" w:lineRule="auto"/>
        <w:jc w:val="both"/>
        <w:rPr>
          <w:rFonts w:ascii="Sakkal Majalla" w:hAnsi="Sakkal Majalla" w:cs="Sakkal Majalla"/>
          <w:b/>
          <w:bCs/>
          <w:sz w:val="32"/>
          <w:szCs w:val="32"/>
        </w:rPr>
      </w:pPr>
      <w:r w:rsidRPr="00F3198F">
        <w:rPr>
          <w:rFonts w:ascii="Sakkal Majalla" w:hAnsi="Sakkal Majalla" w:cs="Sakkal Majalla"/>
          <w:b/>
          <w:bCs/>
          <w:sz w:val="32"/>
          <w:szCs w:val="32"/>
          <w:rtl/>
        </w:rPr>
        <w:t>البُعد الأول: الاستدامة المالية</w:t>
      </w:r>
    </w:p>
    <w:p w14:paraId="0DC40D1B" w14:textId="77777777" w:rsidR="00290527" w:rsidRPr="00D9181D" w:rsidRDefault="00290527" w:rsidP="00290527">
      <w:pPr>
        <w:spacing w:before="240" w:line="360" w:lineRule="auto"/>
        <w:jc w:val="both"/>
        <w:rPr>
          <w:rFonts w:ascii="Sakkal Majalla" w:hAnsi="Sakkal Majalla" w:cs="Sakkal Majalla"/>
          <w:sz w:val="32"/>
          <w:szCs w:val="32"/>
          <w:rtl/>
          <w:lang w:bidi="ar-EG"/>
        </w:rPr>
      </w:pPr>
      <w:r w:rsidRPr="00D9181D">
        <w:rPr>
          <w:rFonts w:ascii="Sakkal Majalla" w:hAnsi="Sakkal Majalla" w:cs="Sakkal Majalla"/>
          <w:sz w:val="32"/>
          <w:szCs w:val="32"/>
          <w:rtl/>
        </w:rPr>
        <w:t>تُعرّف الاستدامة المالية بأنها قدرة المنشأة على توليد إيرادات كافية لتغطية نفقاتها التشغيلية مع تحقيق فائض يضمن استمراريتها ونموها على المدى الطويل</w:t>
      </w:r>
      <w:r w:rsidRPr="00D9181D">
        <w:rPr>
          <w:rFonts w:ascii="Sakkal Majalla" w:hAnsi="Sakkal Majalla" w:cs="Sakkal Majalla"/>
          <w:sz w:val="32"/>
          <w:szCs w:val="32"/>
        </w:rPr>
        <w:t xml:space="preserve">. </w:t>
      </w:r>
      <w:r w:rsidRPr="00D9181D">
        <w:rPr>
          <w:rFonts w:ascii="Sakkal Majalla" w:hAnsi="Sakkal Majalla" w:cs="Sakkal Majalla" w:hint="cs"/>
          <w:sz w:val="32"/>
          <w:szCs w:val="32"/>
          <w:rtl/>
        </w:rPr>
        <w:t xml:space="preserve"> </w:t>
      </w:r>
      <w:r w:rsidRPr="00D9181D">
        <w:rPr>
          <w:rFonts w:ascii="Sakkal Majalla" w:hAnsi="Sakkal Majalla" w:cs="Sakkal Majalla"/>
          <w:sz w:val="32"/>
          <w:szCs w:val="32"/>
          <w:rtl/>
        </w:rPr>
        <w:t>وقد أكدت دراسة</w:t>
      </w:r>
      <w:r w:rsidRPr="00D9181D">
        <w:rPr>
          <w:rFonts w:ascii="Sakkal Majalla" w:hAnsi="Sakkal Majalla" w:cs="Sakkal Majalla"/>
          <w:sz w:val="32"/>
          <w:szCs w:val="32"/>
        </w:rPr>
        <w:t>. (</w:t>
      </w:r>
      <w:proofErr w:type="spellStart"/>
      <w:r w:rsidRPr="00D9181D">
        <w:rPr>
          <w:rFonts w:ascii="Sakkal Majalla" w:hAnsi="Sakkal Majalla" w:cs="Sakkal Majalla"/>
          <w:sz w:val="32"/>
          <w:szCs w:val="32"/>
        </w:rPr>
        <w:t>Rahmiyati</w:t>
      </w:r>
      <w:proofErr w:type="spellEnd"/>
      <w:r w:rsidRPr="00D9181D">
        <w:rPr>
          <w:rFonts w:ascii="Sakkal Majalla" w:hAnsi="Sakkal Majalla" w:cs="Sakkal Majalla"/>
          <w:sz w:val="32"/>
          <w:szCs w:val="32"/>
        </w:rPr>
        <w:t xml:space="preserve"> et </w:t>
      </w:r>
      <w:proofErr w:type="gramStart"/>
      <w:r w:rsidRPr="00D9181D">
        <w:rPr>
          <w:rFonts w:ascii="Sakkal Majalla" w:hAnsi="Sakkal Majalla" w:cs="Sakkal Majalla"/>
          <w:sz w:val="32"/>
          <w:szCs w:val="32"/>
        </w:rPr>
        <w:t>al  2024</w:t>
      </w:r>
      <w:proofErr w:type="gramEnd"/>
      <w:r w:rsidRPr="00D9181D">
        <w:rPr>
          <w:rFonts w:ascii="Sakkal Majalla" w:hAnsi="Sakkal Majalla" w:cs="Sakkal Majalla"/>
          <w:sz w:val="32"/>
          <w:szCs w:val="32"/>
        </w:rPr>
        <w:t xml:space="preserve">) </w:t>
      </w:r>
      <w:r w:rsidRPr="00D9181D">
        <w:rPr>
          <w:rFonts w:ascii="Sakkal Majalla" w:hAnsi="Sakkal Majalla" w:cs="Sakkal Majalla" w:hint="cs"/>
          <w:sz w:val="32"/>
          <w:szCs w:val="32"/>
          <w:rtl/>
          <w:lang w:bidi="ar-EG"/>
        </w:rPr>
        <w:t xml:space="preserve"> </w:t>
      </w:r>
      <w:r w:rsidRPr="00D9181D">
        <w:rPr>
          <w:rFonts w:ascii="Sakkal Majalla" w:hAnsi="Sakkal Majalla" w:cs="Sakkal Majalla"/>
          <w:sz w:val="32"/>
          <w:szCs w:val="32"/>
          <w:rtl/>
        </w:rPr>
        <w:t>أن إدارة رأس المال العامل الفعالة والكفاءة التشغيلية المحسّنة تؤثران بشكل إيجابي في الربحية، التي تلعب بدورها دورا وسيطا حاسما في تعزيز الاستدامة المالية</w:t>
      </w:r>
      <w:r w:rsidRPr="00D9181D">
        <w:rPr>
          <w:rFonts w:ascii="Sakkal Majalla" w:hAnsi="Sakkal Majalla" w:cs="Sakkal Majalla"/>
          <w:sz w:val="32"/>
          <w:szCs w:val="32"/>
        </w:rPr>
        <w:t xml:space="preserve"> . </w:t>
      </w:r>
      <w:r w:rsidRPr="00D9181D">
        <w:rPr>
          <w:rFonts w:ascii="Sakkal Majalla" w:hAnsi="Sakkal Majalla" w:cs="Sakkal Majalla"/>
          <w:sz w:val="32"/>
          <w:szCs w:val="32"/>
          <w:rtl/>
        </w:rPr>
        <w:t>وأشارت الدراسة إلى أن المنشآت التي تطبق استراتيجيات متكاملة لإدارة رأس المال العامل والتحسينات التشغيلية تحقق صحة مالية أفضل وقدرة أعلى على البقاء</w:t>
      </w:r>
      <w:r w:rsidRPr="00D9181D">
        <w:rPr>
          <w:rFonts w:ascii="Sakkal Majalla" w:hAnsi="Sakkal Majalla" w:cs="Sakkal Majalla"/>
          <w:sz w:val="32"/>
          <w:szCs w:val="32"/>
        </w:rPr>
        <w:t>.</w:t>
      </w:r>
    </w:p>
    <w:p w14:paraId="35376A59" w14:textId="77777777" w:rsidR="00290527" w:rsidRPr="00F3198F" w:rsidRDefault="00290527" w:rsidP="00290527">
      <w:pPr>
        <w:spacing w:before="240" w:line="360" w:lineRule="auto"/>
        <w:jc w:val="both"/>
        <w:rPr>
          <w:rFonts w:ascii="Sakkal Majalla" w:hAnsi="Sakkal Majalla" w:cs="Sakkal Majalla"/>
          <w:sz w:val="32"/>
          <w:szCs w:val="32"/>
        </w:rPr>
      </w:pPr>
      <w:r w:rsidRPr="00D9181D">
        <w:rPr>
          <w:rFonts w:ascii="Sakkal Majalla" w:hAnsi="Sakkal Majalla" w:cs="Sakkal Majalla"/>
          <w:sz w:val="32"/>
          <w:szCs w:val="32"/>
          <w:rtl/>
        </w:rPr>
        <w:t>كما أوضحت دراسة</w:t>
      </w:r>
      <w:r w:rsidRPr="00D9181D">
        <w:rPr>
          <w:rFonts w:ascii="Sakkal Majalla" w:hAnsi="Sakkal Majalla" w:cs="Sakkal Majalla"/>
          <w:sz w:val="32"/>
          <w:szCs w:val="32"/>
        </w:rPr>
        <w:t xml:space="preserve"> (Islam et al .2022) </w:t>
      </w:r>
      <w:r w:rsidRPr="00D9181D">
        <w:rPr>
          <w:rFonts w:ascii="Sakkal Majalla" w:hAnsi="Sakkal Majalla" w:cs="Sakkal Majalla"/>
          <w:sz w:val="32"/>
          <w:szCs w:val="32"/>
          <w:rtl/>
        </w:rPr>
        <w:t>أن الإدارة الفعالة لرأس المال العامل تلعب دورا حاسما في تحديد الربحية والاستدامة المالية للمنشآت، حيث تؤدي إلى تحسين دورة التحويل النقدي وتقليل تكاليف التمويل</w:t>
      </w:r>
      <w:r w:rsidRPr="00D9181D">
        <w:rPr>
          <w:rFonts w:ascii="Sakkal Majalla" w:hAnsi="Sakkal Majalla" w:cs="Sakkal Majalla" w:hint="cs"/>
          <w:sz w:val="32"/>
          <w:szCs w:val="32"/>
          <w:rtl/>
        </w:rPr>
        <w:t>.</w:t>
      </w:r>
    </w:p>
    <w:p w14:paraId="29F7B23F" w14:textId="77777777" w:rsidR="00290527" w:rsidRPr="00F3198F" w:rsidRDefault="00290527" w:rsidP="00290527">
      <w:pPr>
        <w:spacing w:before="240" w:line="360" w:lineRule="auto"/>
        <w:jc w:val="both"/>
        <w:rPr>
          <w:rFonts w:ascii="Sakkal Majalla" w:hAnsi="Sakkal Majalla" w:cs="Sakkal Majalla"/>
          <w:b/>
          <w:bCs/>
          <w:sz w:val="32"/>
          <w:szCs w:val="32"/>
        </w:rPr>
      </w:pPr>
      <w:r w:rsidRPr="00F3198F">
        <w:rPr>
          <w:rFonts w:ascii="Sakkal Majalla" w:hAnsi="Sakkal Majalla" w:cs="Sakkal Majalla"/>
          <w:b/>
          <w:bCs/>
          <w:sz w:val="32"/>
          <w:szCs w:val="32"/>
          <w:rtl/>
        </w:rPr>
        <w:t>البُعد الثاني: الاستدامة التشغيلية</w:t>
      </w:r>
    </w:p>
    <w:p w14:paraId="1E7DF387" w14:textId="77777777" w:rsidR="00290527" w:rsidRPr="00D9181D" w:rsidRDefault="00290527" w:rsidP="00290527">
      <w:pPr>
        <w:spacing w:before="240" w:line="360" w:lineRule="auto"/>
        <w:jc w:val="both"/>
        <w:rPr>
          <w:rFonts w:ascii="Sakkal Majalla" w:hAnsi="Sakkal Majalla" w:cs="Sakkal Majalla"/>
          <w:sz w:val="32"/>
          <w:szCs w:val="32"/>
        </w:rPr>
      </w:pPr>
      <w:r w:rsidRPr="00D9181D">
        <w:rPr>
          <w:rFonts w:ascii="Sakkal Majalla" w:hAnsi="Sakkal Majalla" w:cs="Sakkal Majalla"/>
          <w:sz w:val="32"/>
          <w:szCs w:val="32"/>
          <w:rtl/>
        </w:rPr>
        <w:t>تشمل الاستدامة التشغيلية قدرة المنشأة على الحفاظ على كفاءة عملياتها الداخلية وجودة منتجاتها أو خدماتها بمستويات عالية ومستقرة</w:t>
      </w:r>
      <w:r w:rsidRPr="00D9181D">
        <w:rPr>
          <w:rFonts w:ascii="Sakkal Majalla" w:hAnsi="Sakkal Majalla" w:cs="Sakkal Majalla"/>
          <w:sz w:val="32"/>
          <w:szCs w:val="32"/>
        </w:rPr>
        <w:t xml:space="preserve">. </w:t>
      </w:r>
      <w:r w:rsidRPr="00D9181D">
        <w:rPr>
          <w:rFonts w:ascii="Sakkal Majalla" w:hAnsi="Sakkal Majalla" w:cs="Sakkal Majalla"/>
          <w:sz w:val="32"/>
          <w:szCs w:val="32"/>
          <w:rtl/>
        </w:rPr>
        <w:t xml:space="preserve">وقد حددت دراسة </w:t>
      </w:r>
      <w:r w:rsidRPr="00D9181D">
        <w:rPr>
          <w:rFonts w:ascii="Sakkal Majalla" w:hAnsi="Sakkal Majalla" w:cs="Sakkal Majalla"/>
          <w:sz w:val="32"/>
          <w:szCs w:val="32"/>
        </w:rPr>
        <w:t xml:space="preserve"> (Bashir et al. 2024) </w:t>
      </w:r>
      <w:r w:rsidRPr="00D9181D">
        <w:rPr>
          <w:rFonts w:ascii="Sakkal Majalla" w:hAnsi="Sakkal Majalla" w:cs="Sakkal Majalla"/>
          <w:sz w:val="32"/>
          <w:szCs w:val="32"/>
          <w:rtl/>
        </w:rPr>
        <w:t xml:space="preserve">أن العوامل المؤثرة في الكفاءة التشغيلية والتميز التشغيلي تتضمن التكنولوجيا المتقدمة، وتحسين الجودة المستمر، والمرونة التشغيلية والاستمرارية، وتوضيح الأهداف </w:t>
      </w:r>
      <w:proofErr w:type="gramStart"/>
      <w:r w:rsidRPr="00D9181D">
        <w:rPr>
          <w:rFonts w:ascii="Sakkal Majalla" w:hAnsi="Sakkal Majalla" w:cs="Sakkal Majalla"/>
          <w:sz w:val="32"/>
          <w:szCs w:val="32"/>
          <w:rtl/>
        </w:rPr>
        <w:t>التشغيلية</w:t>
      </w:r>
      <w:r w:rsidRPr="00D9181D">
        <w:rPr>
          <w:rFonts w:ascii="Sakkal Majalla" w:hAnsi="Sakkal Majalla" w:cs="Sakkal Majalla"/>
          <w:sz w:val="32"/>
          <w:szCs w:val="32"/>
        </w:rPr>
        <w:t xml:space="preserve"> .</w:t>
      </w:r>
      <w:proofErr w:type="gramEnd"/>
      <w:r w:rsidRPr="00D9181D">
        <w:rPr>
          <w:rFonts w:ascii="Sakkal Majalla" w:hAnsi="Sakkal Majalla" w:cs="Sakkal Majalla"/>
          <w:sz w:val="32"/>
          <w:szCs w:val="32"/>
        </w:rPr>
        <w:t xml:space="preserve"> </w:t>
      </w:r>
      <w:r w:rsidRPr="00D9181D">
        <w:rPr>
          <w:rFonts w:ascii="Sakkal Majalla" w:hAnsi="Sakkal Majalla" w:cs="Sakkal Majalla"/>
          <w:sz w:val="32"/>
          <w:szCs w:val="32"/>
          <w:rtl/>
        </w:rPr>
        <w:t>وأضافت أن الشركات التي تحقق كفاءة تشغيلية عالية تستطيع تقليل نفقاتها التشغيلية وزيادة هوامش الربح</w:t>
      </w:r>
      <w:r w:rsidRPr="00D9181D">
        <w:rPr>
          <w:rFonts w:ascii="Sakkal Majalla" w:hAnsi="Sakkal Majalla" w:cs="Sakkal Majalla"/>
          <w:sz w:val="32"/>
          <w:szCs w:val="32"/>
        </w:rPr>
        <w:t>.</w:t>
      </w:r>
    </w:p>
    <w:p w14:paraId="60F4574F" w14:textId="77777777" w:rsidR="00290527" w:rsidRPr="00F3198F" w:rsidRDefault="00290527" w:rsidP="00290527">
      <w:pPr>
        <w:spacing w:before="240" w:line="360" w:lineRule="auto"/>
        <w:jc w:val="both"/>
        <w:rPr>
          <w:rFonts w:ascii="Sakkal Majalla" w:hAnsi="Sakkal Majalla" w:cs="Sakkal Majalla"/>
          <w:sz w:val="32"/>
          <w:szCs w:val="32"/>
        </w:rPr>
      </w:pPr>
      <w:r w:rsidRPr="00D9181D">
        <w:rPr>
          <w:rFonts w:ascii="Sakkal Majalla" w:hAnsi="Sakkal Majalla" w:cs="Sakkal Majalla"/>
          <w:sz w:val="32"/>
          <w:szCs w:val="32"/>
          <w:rtl/>
        </w:rPr>
        <w:lastRenderedPageBreak/>
        <w:t xml:space="preserve">كما أشارت دراسة </w:t>
      </w:r>
      <w:r w:rsidRPr="00D9181D">
        <w:rPr>
          <w:rFonts w:ascii="Sakkal Majalla" w:hAnsi="Sakkal Majalla" w:cs="Sakkal Majalla"/>
          <w:sz w:val="32"/>
          <w:szCs w:val="32"/>
        </w:rPr>
        <w:t xml:space="preserve"> (Addo et al. 2024) </w:t>
      </w:r>
      <w:r w:rsidRPr="00D9181D">
        <w:rPr>
          <w:rFonts w:ascii="Sakkal Majalla" w:hAnsi="Sakkal Majalla" w:cs="Sakkal Majalla"/>
          <w:sz w:val="32"/>
          <w:szCs w:val="32"/>
          <w:rtl/>
        </w:rPr>
        <w:t>حول الامتياز التشغيلي في المنشآت الصغيرة والمتوسطة في التصنيع إلى أن تحسين الكفاءة التشغيلية من خلال تطبيق منهجيات مثل</w:t>
      </w:r>
      <w:r w:rsidRPr="00D9181D">
        <w:rPr>
          <w:rFonts w:ascii="Sakkal Majalla" w:hAnsi="Sakkal Majalla" w:cs="Sakkal Majalla"/>
          <w:sz w:val="32"/>
          <w:szCs w:val="32"/>
        </w:rPr>
        <w:t xml:space="preserve"> Lean Six Sigma </w:t>
      </w:r>
      <w:r w:rsidRPr="00D9181D">
        <w:rPr>
          <w:rFonts w:ascii="Sakkal Majalla" w:hAnsi="Sakkal Majalla" w:cs="Sakkal Majalla"/>
          <w:sz w:val="32"/>
          <w:szCs w:val="32"/>
          <w:rtl/>
        </w:rPr>
        <w:t>يحسّن الإنتاجية بنسبة تتراوح بين 15% و25</w:t>
      </w:r>
      <w:r w:rsidRPr="00D9181D">
        <w:rPr>
          <w:rFonts w:ascii="Sakkal Majalla" w:hAnsi="Sakkal Majalla" w:cs="Sakkal Majalla"/>
          <w:sz w:val="32"/>
          <w:szCs w:val="32"/>
        </w:rPr>
        <w:t>%.</w:t>
      </w:r>
    </w:p>
    <w:p w14:paraId="18C666AA" w14:textId="77777777" w:rsidR="00290527" w:rsidRPr="00F3198F" w:rsidRDefault="00290527" w:rsidP="00290527">
      <w:pPr>
        <w:spacing w:before="240" w:line="360" w:lineRule="auto"/>
        <w:jc w:val="both"/>
        <w:rPr>
          <w:rFonts w:ascii="Sakkal Majalla" w:hAnsi="Sakkal Majalla" w:cs="Sakkal Majalla"/>
          <w:b/>
          <w:bCs/>
          <w:sz w:val="32"/>
          <w:szCs w:val="32"/>
        </w:rPr>
      </w:pPr>
      <w:r w:rsidRPr="00F3198F">
        <w:rPr>
          <w:rFonts w:ascii="Sakkal Majalla" w:hAnsi="Sakkal Majalla" w:cs="Sakkal Majalla"/>
          <w:b/>
          <w:bCs/>
          <w:sz w:val="32"/>
          <w:szCs w:val="32"/>
          <w:rtl/>
        </w:rPr>
        <w:t>البُعد الثالث: الاستدامة التنافسية</w:t>
      </w:r>
    </w:p>
    <w:p w14:paraId="0E5D4FFE" w14:textId="77777777" w:rsidR="00290527" w:rsidRPr="00F3198F" w:rsidRDefault="00290527" w:rsidP="00290527">
      <w:pPr>
        <w:spacing w:before="240" w:line="360" w:lineRule="auto"/>
        <w:jc w:val="both"/>
        <w:rPr>
          <w:rFonts w:ascii="Sakkal Majalla" w:hAnsi="Sakkal Majalla" w:cs="Sakkal Majalla"/>
          <w:sz w:val="32"/>
          <w:szCs w:val="32"/>
          <w:rtl/>
          <w:lang w:bidi="ar-EG"/>
        </w:rPr>
      </w:pPr>
      <w:r w:rsidRPr="00D9181D">
        <w:rPr>
          <w:rFonts w:ascii="Sakkal Majalla" w:hAnsi="Sakkal Majalla" w:cs="Sakkal Majalla"/>
          <w:sz w:val="32"/>
          <w:szCs w:val="32"/>
          <w:rtl/>
        </w:rPr>
        <w:t>تتمثل الاستدامة التنافسية في قدرة المنشأة على المحافظة على موقعها في السوق ومواجهة المنافسين من خلال تقديم قيمة مضافة متميزة وبناء علاقات قوية مع العملاء</w:t>
      </w:r>
      <w:r w:rsidRPr="00D9181D">
        <w:rPr>
          <w:rFonts w:ascii="Sakkal Majalla" w:hAnsi="Sakkal Majalla" w:cs="Sakkal Majalla" w:hint="cs"/>
          <w:sz w:val="32"/>
          <w:szCs w:val="32"/>
          <w:rtl/>
        </w:rPr>
        <w:t>.</w:t>
      </w:r>
      <w:r w:rsidRPr="00D9181D">
        <w:rPr>
          <w:rFonts w:ascii="Sakkal Majalla" w:hAnsi="Sakkal Majalla" w:cs="Sakkal Majalla"/>
          <w:sz w:val="32"/>
          <w:szCs w:val="32"/>
        </w:rPr>
        <w:t xml:space="preserve"> </w:t>
      </w:r>
      <w:r w:rsidRPr="00D9181D">
        <w:rPr>
          <w:rFonts w:ascii="Sakkal Majalla" w:hAnsi="Sakkal Majalla" w:cs="Sakkal Majalla"/>
          <w:sz w:val="32"/>
          <w:szCs w:val="32"/>
          <w:rtl/>
        </w:rPr>
        <w:t>وقد أشارت دراسة</w:t>
      </w:r>
      <w:r w:rsidRPr="00D9181D">
        <w:rPr>
          <w:rFonts w:ascii="Sakkal Majalla" w:hAnsi="Sakkal Majalla" w:cs="Sakkal Majalla" w:hint="cs"/>
          <w:sz w:val="32"/>
          <w:szCs w:val="32"/>
          <w:rtl/>
        </w:rPr>
        <w:t xml:space="preserve"> (</w:t>
      </w:r>
      <w:r w:rsidRPr="00D9181D">
        <w:rPr>
          <w:rFonts w:ascii="Sakkal Majalla" w:hAnsi="Sakkal Majalla" w:cs="Sakkal Majalla"/>
          <w:sz w:val="32"/>
          <w:szCs w:val="32"/>
        </w:rPr>
        <w:t>Economou et al. 2018</w:t>
      </w:r>
      <w:r w:rsidRPr="00D9181D">
        <w:rPr>
          <w:rFonts w:ascii="Sakkal Majalla" w:hAnsi="Sakkal Majalla" w:cs="Sakkal Majalla" w:hint="cs"/>
          <w:sz w:val="32"/>
          <w:szCs w:val="32"/>
          <w:rtl/>
        </w:rPr>
        <w:t xml:space="preserve">) </w:t>
      </w:r>
      <w:r w:rsidRPr="00D9181D">
        <w:rPr>
          <w:rFonts w:ascii="Sakkal Majalla" w:hAnsi="Sakkal Majalla" w:cs="Sakkal Majalla"/>
          <w:sz w:val="32"/>
          <w:szCs w:val="32"/>
          <w:rtl/>
        </w:rPr>
        <w:t>حول العلاقة بين إدارة الجودة الشاملة والميزة التنافسية المستدامة إلى أن</w:t>
      </w:r>
      <w:r w:rsidRPr="00D9181D">
        <w:rPr>
          <w:rFonts w:ascii="Sakkal Majalla" w:hAnsi="Sakkal Majalla" w:cs="Sakkal Majalla"/>
          <w:sz w:val="32"/>
          <w:szCs w:val="32"/>
        </w:rPr>
        <w:t xml:space="preserve"> </w:t>
      </w:r>
      <w:r w:rsidRPr="00D9181D">
        <w:rPr>
          <w:rFonts w:ascii="Sakkal Majalla" w:hAnsi="Sakkal Majalla" w:cs="Sakkal Majalla"/>
          <w:sz w:val="32"/>
          <w:szCs w:val="32"/>
          <w:rtl/>
        </w:rPr>
        <w:t xml:space="preserve">المنظمات التي تتبنى ممارسات إدارة الجودة الشاملة تستطيع الحصول على ميزة تنافسية مستدامة وتصبح رائدة في </w:t>
      </w:r>
      <w:proofErr w:type="gramStart"/>
      <w:r w:rsidRPr="00D9181D">
        <w:rPr>
          <w:rFonts w:ascii="Sakkal Majalla" w:hAnsi="Sakkal Majalla" w:cs="Sakkal Majalla"/>
          <w:sz w:val="32"/>
          <w:szCs w:val="32"/>
          <w:rtl/>
        </w:rPr>
        <w:t>صناعتها</w:t>
      </w:r>
      <w:r w:rsidRPr="00D9181D">
        <w:rPr>
          <w:rFonts w:ascii="Sakkal Majalla" w:hAnsi="Sakkal Majalla" w:cs="Sakkal Majalla"/>
          <w:sz w:val="32"/>
          <w:szCs w:val="32"/>
        </w:rPr>
        <w:t xml:space="preserve"> .</w:t>
      </w:r>
      <w:proofErr w:type="gramEnd"/>
      <w:r w:rsidRPr="00D9181D">
        <w:rPr>
          <w:rFonts w:ascii="Sakkal Majalla" w:hAnsi="Sakkal Majalla" w:cs="Sakkal Majalla"/>
          <w:sz w:val="32"/>
          <w:szCs w:val="32"/>
        </w:rPr>
        <w:t xml:space="preserve"> </w:t>
      </w:r>
      <w:r w:rsidRPr="00D9181D">
        <w:rPr>
          <w:rFonts w:ascii="Sakkal Majalla" w:hAnsi="Sakkal Majalla" w:cs="Sakkal Majalla"/>
          <w:sz w:val="32"/>
          <w:szCs w:val="32"/>
          <w:rtl/>
        </w:rPr>
        <w:t>وأكدت الدراسة أن الجودة العالية للمنتجات والخدمات تؤدي إلى رضا العملاء وبناء سمعة قوية وزيادة الحصة السوقية</w:t>
      </w:r>
      <w:r w:rsidRPr="00D9181D">
        <w:rPr>
          <w:rFonts w:ascii="Sakkal Majalla" w:hAnsi="Sakkal Majalla" w:cs="Sakkal Majalla"/>
          <w:sz w:val="32"/>
          <w:szCs w:val="32"/>
        </w:rPr>
        <w:t>.</w:t>
      </w:r>
    </w:p>
    <w:p w14:paraId="2CD27AA6" w14:textId="77777777" w:rsidR="00290527" w:rsidRPr="00F3198F" w:rsidRDefault="00290527" w:rsidP="00290527">
      <w:pPr>
        <w:spacing w:before="240" w:line="360" w:lineRule="auto"/>
        <w:jc w:val="both"/>
        <w:rPr>
          <w:rFonts w:ascii="Sakkal Majalla" w:hAnsi="Sakkal Majalla" w:cs="Sakkal Majalla"/>
          <w:b/>
          <w:bCs/>
          <w:sz w:val="32"/>
          <w:szCs w:val="32"/>
        </w:rPr>
      </w:pPr>
      <w:r w:rsidRPr="00F3198F">
        <w:rPr>
          <w:rFonts w:ascii="Sakkal Majalla" w:hAnsi="Sakkal Majalla" w:cs="Sakkal Majalla"/>
          <w:b/>
          <w:bCs/>
          <w:sz w:val="32"/>
          <w:szCs w:val="32"/>
          <w:rtl/>
        </w:rPr>
        <w:t>البُعد الرابع: المرونة التنظيمية</w:t>
      </w:r>
    </w:p>
    <w:p w14:paraId="21B7EEB3" w14:textId="77777777" w:rsidR="00290527" w:rsidRDefault="00290527" w:rsidP="00290527">
      <w:pPr>
        <w:spacing w:before="240" w:line="360" w:lineRule="auto"/>
        <w:jc w:val="both"/>
        <w:rPr>
          <w:rFonts w:ascii="Sakkal Majalla" w:hAnsi="Sakkal Majalla" w:cs="Sakkal Majalla"/>
          <w:sz w:val="32"/>
          <w:szCs w:val="32"/>
          <w:rtl/>
        </w:rPr>
      </w:pPr>
      <w:r w:rsidRPr="00D9181D">
        <w:rPr>
          <w:rFonts w:ascii="Sakkal Majalla" w:hAnsi="Sakkal Majalla" w:cs="Sakkal Majalla"/>
          <w:sz w:val="32"/>
          <w:szCs w:val="32"/>
          <w:rtl/>
        </w:rPr>
        <w:t>تُعرّف المرونة التنظيمية بأنها قدرة المنشأة على التعافي السريع والتكيف مع التحديات والاضطرابات والتغيرات البيئية المفاجئة</w:t>
      </w:r>
      <w:r w:rsidRPr="00D9181D">
        <w:rPr>
          <w:rFonts w:ascii="Sakkal Majalla" w:hAnsi="Sakkal Majalla" w:cs="Sakkal Majalla"/>
          <w:sz w:val="32"/>
          <w:szCs w:val="32"/>
        </w:rPr>
        <w:t xml:space="preserve">. </w:t>
      </w:r>
      <w:r w:rsidRPr="00D9181D">
        <w:rPr>
          <w:rFonts w:ascii="Sakkal Majalla" w:hAnsi="Sakkal Majalla" w:cs="Sakkal Majalla"/>
          <w:sz w:val="32"/>
          <w:szCs w:val="32"/>
          <w:rtl/>
        </w:rPr>
        <w:t>وقد أوضحت دراسة</w:t>
      </w:r>
      <w:r w:rsidRPr="00D9181D">
        <w:rPr>
          <w:rFonts w:ascii="Sakkal Majalla" w:hAnsi="Sakkal Majalla" w:cs="Sakkal Majalla"/>
          <w:sz w:val="32"/>
          <w:szCs w:val="32"/>
        </w:rPr>
        <w:t>. (</w:t>
      </w:r>
      <w:proofErr w:type="spellStart"/>
      <w:r w:rsidRPr="00D9181D">
        <w:rPr>
          <w:rFonts w:ascii="Sakkal Majalla" w:hAnsi="Sakkal Majalla" w:cs="Sakkal Majalla"/>
          <w:sz w:val="32"/>
          <w:szCs w:val="32"/>
        </w:rPr>
        <w:t>Dabees</w:t>
      </w:r>
      <w:proofErr w:type="spellEnd"/>
      <w:r w:rsidRPr="00D9181D">
        <w:rPr>
          <w:rFonts w:ascii="Sakkal Majalla" w:hAnsi="Sakkal Majalla" w:cs="Sakkal Majalla"/>
          <w:sz w:val="32"/>
          <w:szCs w:val="32"/>
        </w:rPr>
        <w:t xml:space="preserve"> et </w:t>
      </w:r>
      <w:proofErr w:type="gramStart"/>
      <w:r w:rsidRPr="00D9181D">
        <w:rPr>
          <w:rFonts w:ascii="Sakkal Majalla" w:hAnsi="Sakkal Majalla" w:cs="Sakkal Majalla"/>
          <w:sz w:val="32"/>
          <w:szCs w:val="32"/>
        </w:rPr>
        <w:t>al .</w:t>
      </w:r>
      <w:proofErr w:type="gramEnd"/>
      <w:r w:rsidRPr="00D9181D">
        <w:rPr>
          <w:rFonts w:ascii="Sakkal Majalla" w:hAnsi="Sakkal Majalla" w:cs="Sakkal Majalla"/>
          <w:sz w:val="32"/>
          <w:szCs w:val="32"/>
        </w:rPr>
        <w:t xml:space="preserve"> 2024) </w:t>
      </w:r>
      <w:r w:rsidRPr="00D9181D">
        <w:rPr>
          <w:rFonts w:ascii="Sakkal Majalla" w:hAnsi="Sakkal Majalla" w:cs="Sakkal Majalla"/>
          <w:sz w:val="32"/>
          <w:szCs w:val="32"/>
          <w:rtl/>
        </w:rPr>
        <w:t>أن المنشآت التي تمتلك مرونة تنظيمية عالية تستطيع التكيف بسرعة مع التغيرات البيئية والاقتصادية المفاجئة، مما يمهد الطريق نحو الاستدامة على المدى الطويل</w:t>
      </w:r>
      <w:r w:rsidRPr="00D9181D">
        <w:rPr>
          <w:rFonts w:ascii="Sakkal Majalla" w:hAnsi="Sakkal Majalla" w:cs="Sakkal Majalla" w:hint="cs"/>
          <w:sz w:val="32"/>
          <w:szCs w:val="32"/>
          <w:rtl/>
        </w:rPr>
        <w:t xml:space="preserve">. </w:t>
      </w:r>
      <w:r w:rsidRPr="00D9181D">
        <w:rPr>
          <w:rFonts w:ascii="Sakkal Majalla" w:hAnsi="Sakkal Majalla" w:cs="Sakkal Majalla"/>
          <w:sz w:val="32"/>
          <w:szCs w:val="32"/>
          <w:rtl/>
        </w:rPr>
        <w:t>وأشارت الدراسة إلى أن المرونة التنظيمية ترتبط بالاستثمار المستمر في التطوير والابتكار والموارد البشرية</w:t>
      </w:r>
      <w:r w:rsidRPr="00D9181D">
        <w:rPr>
          <w:rFonts w:ascii="Sakkal Majalla" w:hAnsi="Sakkal Majalla" w:cs="Sakkal Majalla"/>
          <w:sz w:val="32"/>
          <w:szCs w:val="32"/>
        </w:rPr>
        <w:t>.</w:t>
      </w:r>
    </w:p>
    <w:p w14:paraId="14672213" w14:textId="77777777" w:rsidR="009B4E82" w:rsidRDefault="009B4E82" w:rsidP="00290527">
      <w:pPr>
        <w:spacing w:before="240" w:line="360" w:lineRule="auto"/>
        <w:jc w:val="both"/>
        <w:rPr>
          <w:rFonts w:ascii="Sakkal Majalla" w:hAnsi="Sakkal Majalla" w:cs="Sakkal Majalla"/>
          <w:sz w:val="32"/>
          <w:szCs w:val="32"/>
          <w:rtl/>
        </w:rPr>
      </w:pPr>
    </w:p>
    <w:p w14:paraId="1A126501" w14:textId="77777777" w:rsidR="009B4E82" w:rsidRPr="00F3198F" w:rsidRDefault="009B4E82" w:rsidP="00290527">
      <w:pPr>
        <w:spacing w:before="240" w:line="360" w:lineRule="auto"/>
        <w:jc w:val="both"/>
        <w:rPr>
          <w:rFonts w:ascii="Sakkal Majalla" w:hAnsi="Sakkal Majalla" w:cs="Sakkal Majalla"/>
          <w:sz w:val="32"/>
          <w:szCs w:val="32"/>
          <w:rtl/>
          <w:lang w:bidi="ar-EG"/>
        </w:rPr>
      </w:pPr>
    </w:p>
    <w:p w14:paraId="284D0BF1" w14:textId="77777777" w:rsidR="00290527" w:rsidRPr="00D9181D" w:rsidRDefault="00290527" w:rsidP="00290527">
      <w:pPr>
        <w:spacing w:before="240" w:line="360" w:lineRule="auto"/>
        <w:jc w:val="both"/>
        <w:outlineLvl w:val="2"/>
        <w:rPr>
          <w:rFonts w:ascii="Sakkal Majalla" w:hAnsi="Sakkal Majalla" w:cs="Sakkal Majalla"/>
          <w:b/>
          <w:bCs/>
          <w:sz w:val="36"/>
          <w:szCs w:val="36"/>
        </w:rPr>
      </w:pPr>
      <w:bookmarkStart w:id="13" w:name="_Toc215181428"/>
      <w:r w:rsidRPr="00D9181D">
        <w:rPr>
          <w:rFonts w:ascii="Sakkal Majalla" w:hAnsi="Sakkal Majalla" w:cs="Sakkal Majalla" w:hint="cs"/>
          <w:b/>
          <w:bCs/>
          <w:sz w:val="36"/>
          <w:szCs w:val="36"/>
          <w:rtl/>
        </w:rPr>
        <w:lastRenderedPageBreak/>
        <w:t>3.2.2.2</w:t>
      </w:r>
      <w:r w:rsidRPr="00D9181D">
        <w:rPr>
          <w:rFonts w:ascii="Sakkal Majalla" w:hAnsi="Sakkal Majalla" w:cs="Sakkal Majalla"/>
          <w:b/>
          <w:bCs/>
          <w:sz w:val="36"/>
          <w:szCs w:val="36"/>
          <w:rtl/>
        </w:rPr>
        <w:t xml:space="preserve"> أهمية استدامة المنشآت الصغيرة</w:t>
      </w:r>
      <w:bookmarkEnd w:id="13"/>
      <w:r w:rsidRPr="00D9181D">
        <w:rPr>
          <w:rFonts w:ascii="Sakkal Majalla" w:hAnsi="Sakkal Majalla" w:cs="Sakkal Majalla"/>
          <w:b/>
          <w:bCs/>
          <w:sz w:val="36"/>
          <w:szCs w:val="36"/>
          <w:rtl/>
        </w:rPr>
        <w:t xml:space="preserve"> </w:t>
      </w:r>
    </w:p>
    <w:p w14:paraId="2ECFD7E5" w14:textId="77777777" w:rsidR="00290527" w:rsidRPr="00F3198F" w:rsidRDefault="00290527" w:rsidP="00290527">
      <w:pPr>
        <w:spacing w:before="240" w:line="360" w:lineRule="auto"/>
        <w:jc w:val="both"/>
        <w:rPr>
          <w:rFonts w:ascii="Sakkal Majalla" w:hAnsi="Sakkal Majalla" w:cs="Sakkal Majalla"/>
          <w:sz w:val="32"/>
          <w:szCs w:val="32"/>
        </w:rPr>
      </w:pPr>
      <w:r w:rsidRPr="00F3198F">
        <w:rPr>
          <w:rFonts w:ascii="Sakkal Majalla" w:hAnsi="Sakkal Majalla" w:cs="Sakkal Majalla"/>
          <w:sz w:val="32"/>
          <w:szCs w:val="32"/>
          <w:rtl/>
        </w:rPr>
        <w:t>تتجلى أهمية استدامة المنشآت الصغيرة في عدة جوانب حيوية</w:t>
      </w:r>
      <w:r w:rsidRPr="00F3198F">
        <w:rPr>
          <w:rFonts w:ascii="Sakkal Majalla" w:hAnsi="Sakkal Majalla" w:cs="Sakkal Majalla"/>
          <w:sz w:val="32"/>
          <w:szCs w:val="32"/>
        </w:rPr>
        <w:t>:</w:t>
      </w:r>
    </w:p>
    <w:p w14:paraId="769A40A2" w14:textId="77777777" w:rsidR="00290527" w:rsidRPr="00D9181D" w:rsidRDefault="00290527" w:rsidP="00290527">
      <w:pPr>
        <w:pStyle w:val="ListParagraph"/>
        <w:numPr>
          <w:ilvl w:val="0"/>
          <w:numId w:val="8"/>
        </w:numPr>
        <w:spacing w:before="240" w:line="360" w:lineRule="auto"/>
        <w:jc w:val="both"/>
        <w:rPr>
          <w:rFonts w:ascii="Sakkal Majalla" w:hAnsi="Sakkal Majalla" w:cs="Sakkal Majalla"/>
          <w:b/>
          <w:bCs/>
          <w:sz w:val="32"/>
          <w:szCs w:val="32"/>
          <w:rtl/>
        </w:rPr>
      </w:pPr>
      <w:r w:rsidRPr="00D9181D">
        <w:rPr>
          <w:rFonts w:ascii="Sakkal Majalla" w:hAnsi="Sakkal Majalla" w:cs="Sakkal Majalla"/>
          <w:b/>
          <w:bCs/>
          <w:sz w:val="32"/>
          <w:szCs w:val="32"/>
          <w:rtl/>
        </w:rPr>
        <w:t>الأهمية الاقتصادية</w:t>
      </w:r>
      <w:r w:rsidRPr="00D9181D">
        <w:rPr>
          <w:rFonts w:ascii="Sakkal Majalla" w:hAnsi="Sakkal Majalla" w:cs="Sakkal Majalla" w:hint="cs"/>
          <w:b/>
          <w:bCs/>
          <w:sz w:val="32"/>
          <w:szCs w:val="32"/>
          <w:rtl/>
          <w:lang w:bidi="ar-EG"/>
        </w:rPr>
        <w:t xml:space="preserve">: </w:t>
      </w:r>
      <w:r w:rsidRPr="00D9181D">
        <w:rPr>
          <w:rFonts w:ascii="Sakkal Majalla" w:hAnsi="Sakkal Majalla" w:cs="Sakkal Majalla"/>
          <w:sz w:val="32"/>
          <w:szCs w:val="32"/>
          <w:rtl/>
        </w:rPr>
        <w:t>تُمثل المنشآت الصغيرة والمتوسطة أكثر من 90% من إجمالي المنشآت عالميا، وتُسهم بشكل فعّال في الناتج المحلي الإجمالي وتوفير فرص العمل. وفي السياق السعودي، تمثل هذه الفئة أكثر من 99% من إجمالي الشركات في المملكة، مما يعكس أهميتها الاستراتيجية في تحقيق أهداف رؤية السعودية 2030</w:t>
      </w:r>
      <w:r w:rsidRPr="00D9181D">
        <w:rPr>
          <w:rFonts w:ascii="Sakkal Majalla" w:hAnsi="Sakkal Majalla" w:cs="Sakkal Majalla"/>
          <w:sz w:val="32"/>
          <w:szCs w:val="32"/>
        </w:rPr>
        <w:t>.</w:t>
      </w:r>
    </w:p>
    <w:p w14:paraId="16AE7BE4" w14:textId="77777777" w:rsidR="00290527" w:rsidRPr="00D9181D" w:rsidRDefault="00290527" w:rsidP="00290527">
      <w:pPr>
        <w:pStyle w:val="ListParagraph"/>
        <w:numPr>
          <w:ilvl w:val="0"/>
          <w:numId w:val="8"/>
        </w:numPr>
        <w:spacing w:before="240" w:line="360" w:lineRule="auto"/>
        <w:jc w:val="both"/>
        <w:rPr>
          <w:rFonts w:ascii="Sakkal Majalla" w:hAnsi="Sakkal Majalla" w:cs="Sakkal Majalla"/>
          <w:b/>
          <w:bCs/>
          <w:sz w:val="32"/>
          <w:szCs w:val="32"/>
          <w:rtl/>
        </w:rPr>
      </w:pPr>
      <w:r w:rsidRPr="00D9181D">
        <w:rPr>
          <w:rFonts w:ascii="Sakkal Majalla" w:hAnsi="Sakkal Majalla" w:cs="Sakkal Majalla"/>
          <w:b/>
          <w:bCs/>
          <w:sz w:val="32"/>
          <w:szCs w:val="32"/>
          <w:rtl/>
        </w:rPr>
        <w:t>الأهمية التنموية والاجتماعية</w:t>
      </w:r>
      <w:r w:rsidRPr="00D9181D">
        <w:rPr>
          <w:rFonts w:ascii="Sakkal Majalla" w:hAnsi="Sakkal Majalla" w:cs="Sakkal Majalla" w:hint="cs"/>
          <w:b/>
          <w:bCs/>
          <w:sz w:val="32"/>
          <w:szCs w:val="32"/>
          <w:rtl/>
          <w:lang w:bidi="ar-EG"/>
        </w:rPr>
        <w:t xml:space="preserve">: </w:t>
      </w:r>
      <w:r w:rsidRPr="00D9181D">
        <w:rPr>
          <w:rFonts w:ascii="Sakkal Majalla" w:hAnsi="Sakkal Majalla" w:cs="Sakkal Majalla"/>
          <w:sz w:val="32"/>
          <w:szCs w:val="32"/>
          <w:rtl/>
        </w:rPr>
        <w:t xml:space="preserve">أكدت الدراسات أن </w:t>
      </w:r>
      <w:r w:rsidRPr="00D9181D">
        <w:rPr>
          <w:rFonts w:ascii="Sakkal Majalla" w:hAnsi="Sakkal Majalla" w:cs="Sakkal Majalla"/>
          <w:sz w:val="32"/>
          <w:szCs w:val="32"/>
        </w:rPr>
        <w:t>"</w:t>
      </w:r>
      <w:r w:rsidRPr="00D9181D">
        <w:rPr>
          <w:rFonts w:ascii="Sakkal Majalla" w:hAnsi="Sakkal Majalla" w:cs="Sakkal Majalla"/>
          <w:sz w:val="32"/>
          <w:szCs w:val="32"/>
          <w:rtl/>
        </w:rPr>
        <w:t>المنشآت الصغيرة والمتوسطة المستدامة يمكنها أن تقود الطريق في ممارسات الأعمال المستدامة، مما يُحدث فرقا ملموسا ليس فقط في أدائها المالي ولكن أيضا في رفاهية المجتمع والبيئة</w:t>
      </w:r>
      <w:r w:rsidRPr="00D9181D">
        <w:rPr>
          <w:rFonts w:ascii="Sakkal Majalla" w:hAnsi="Sakkal Majalla" w:cs="Sakkal Majalla"/>
          <w:sz w:val="32"/>
          <w:szCs w:val="32"/>
        </w:rPr>
        <w:t xml:space="preserve">". </w:t>
      </w:r>
      <w:r w:rsidRPr="00D9181D">
        <w:rPr>
          <w:rFonts w:ascii="Sakkal Majalla" w:hAnsi="Sakkal Majalla" w:cs="Sakkal Majalla"/>
          <w:sz w:val="32"/>
          <w:szCs w:val="32"/>
          <w:rtl/>
        </w:rPr>
        <w:t>كما تساهم في حل مشاكل البطالة وتطوير المجتمعات المحلية والقرى النائية</w:t>
      </w:r>
      <w:r w:rsidRPr="00D9181D">
        <w:rPr>
          <w:rFonts w:ascii="Sakkal Majalla" w:hAnsi="Sakkal Majalla" w:cs="Sakkal Majalla"/>
          <w:sz w:val="32"/>
          <w:szCs w:val="32"/>
        </w:rPr>
        <w:t>.</w:t>
      </w:r>
    </w:p>
    <w:p w14:paraId="3ED3A92D" w14:textId="77777777" w:rsidR="00290527" w:rsidRPr="009B4E82" w:rsidRDefault="00290527" w:rsidP="00290527">
      <w:pPr>
        <w:pStyle w:val="ListParagraph"/>
        <w:numPr>
          <w:ilvl w:val="0"/>
          <w:numId w:val="8"/>
        </w:numPr>
        <w:spacing w:before="240" w:line="360" w:lineRule="auto"/>
        <w:jc w:val="both"/>
        <w:rPr>
          <w:rFonts w:ascii="Sakkal Majalla" w:hAnsi="Sakkal Majalla" w:cs="Sakkal Majalla"/>
          <w:b/>
          <w:bCs/>
          <w:sz w:val="32"/>
          <w:szCs w:val="32"/>
        </w:rPr>
      </w:pPr>
      <w:r w:rsidRPr="00D9181D">
        <w:rPr>
          <w:rFonts w:ascii="Sakkal Majalla" w:hAnsi="Sakkal Majalla" w:cs="Sakkal Majalla"/>
          <w:b/>
          <w:bCs/>
          <w:sz w:val="32"/>
          <w:szCs w:val="32"/>
          <w:rtl/>
        </w:rPr>
        <w:t>الأهمية الاستراتيجية والتنافسية</w:t>
      </w:r>
      <w:r w:rsidRPr="00D9181D">
        <w:rPr>
          <w:rFonts w:ascii="Sakkal Majalla" w:hAnsi="Sakkal Majalla" w:cs="Sakkal Majalla" w:hint="cs"/>
          <w:b/>
          <w:bCs/>
          <w:sz w:val="32"/>
          <w:szCs w:val="32"/>
          <w:rtl/>
          <w:lang w:bidi="ar-EG"/>
        </w:rPr>
        <w:t xml:space="preserve">: </w:t>
      </w:r>
      <w:r w:rsidRPr="00D9181D">
        <w:rPr>
          <w:rFonts w:ascii="Sakkal Majalla" w:hAnsi="Sakkal Majalla" w:cs="Sakkal Majalla"/>
          <w:sz w:val="32"/>
          <w:szCs w:val="32"/>
          <w:rtl/>
        </w:rPr>
        <w:t>تُوفر الاستدامة مزايا تنافسية متعددة للمنشآت الصغيرة والمتوسطة تشمل</w:t>
      </w:r>
      <w:r w:rsidRPr="00D9181D">
        <w:rPr>
          <w:rFonts w:ascii="Sakkal Majalla" w:hAnsi="Sakkal Majalla" w:cs="Sakkal Majalla"/>
          <w:sz w:val="32"/>
          <w:szCs w:val="32"/>
        </w:rPr>
        <w:t>:</w:t>
      </w:r>
      <w:r>
        <w:rPr>
          <w:rFonts w:ascii="Sakkal Majalla" w:hAnsi="Sakkal Majalla" w:cs="Sakkal Majalla" w:hint="cs"/>
          <w:sz w:val="32"/>
          <w:szCs w:val="32"/>
          <w:rtl/>
          <w:lang w:bidi="ar-EG"/>
        </w:rPr>
        <w:t xml:space="preserve"> </w:t>
      </w:r>
      <w:r w:rsidRPr="00D9181D">
        <w:rPr>
          <w:rFonts w:ascii="Sakkal Majalla" w:hAnsi="Sakkal Majalla" w:cs="Sakkal Majalla"/>
          <w:sz w:val="32"/>
          <w:szCs w:val="32"/>
          <w:rtl/>
        </w:rPr>
        <w:t>خفض التكاليف التشغيلية من خلال الاستخدام الفعال للموارد والطاقة</w:t>
      </w:r>
      <w:r w:rsidRPr="00D9181D">
        <w:rPr>
          <w:rFonts w:ascii="Sakkal Majalla" w:hAnsi="Sakkal Majalla" w:cs="Sakkal Majalla" w:hint="cs"/>
          <w:sz w:val="32"/>
          <w:szCs w:val="32"/>
          <w:rtl/>
        </w:rPr>
        <w:t>، و</w:t>
      </w:r>
      <w:r w:rsidRPr="00D9181D">
        <w:rPr>
          <w:rFonts w:ascii="Sakkal Majalla" w:hAnsi="Sakkal Majalla" w:cs="Sakkal Majalla"/>
          <w:sz w:val="32"/>
          <w:szCs w:val="32"/>
          <w:rtl/>
        </w:rPr>
        <w:t>بناء سمعة تجارية قوية تجذب العملاء والموردين الموثوقين</w:t>
      </w:r>
      <w:r w:rsidRPr="00D9181D">
        <w:rPr>
          <w:rFonts w:ascii="Sakkal Majalla" w:hAnsi="Sakkal Majalla" w:cs="Sakkal Majalla" w:hint="cs"/>
          <w:sz w:val="32"/>
          <w:szCs w:val="32"/>
          <w:rtl/>
        </w:rPr>
        <w:t>، و</w:t>
      </w:r>
      <w:r w:rsidRPr="00D9181D">
        <w:rPr>
          <w:rFonts w:ascii="Sakkal Majalla" w:hAnsi="Sakkal Majalla" w:cs="Sakkal Majalla"/>
          <w:sz w:val="32"/>
          <w:szCs w:val="32"/>
          <w:rtl/>
        </w:rPr>
        <w:t>الوصول إلى أسواق جديدة من خلال جذب المستهلكين المهتمين بالممارسات المستدامة والمسؤولة</w:t>
      </w:r>
      <w:r w:rsidRPr="00D9181D">
        <w:rPr>
          <w:rFonts w:ascii="Sakkal Majalla" w:hAnsi="Sakkal Majalla" w:cs="Sakkal Majalla" w:hint="cs"/>
          <w:sz w:val="32"/>
          <w:szCs w:val="32"/>
          <w:rtl/>
        </w:rPr>
        <w:t xml:space="preserve">، </w:t>
      </w:r>
      <w:r w:rsidRPr="00D9181D">
        <w:rPr>
          <w:rFonts w:ascii="Sakkal Majalla" w:hAnsi="Sakkal Majalla" w:cs="Sakkal Majalla"/>
          <w:sz w:val="32"/>
          <w:szCs w:val="32"/>
          <w:rtl/>
        </w:rPr>
        <w:t>تحسين إنتاجية الموظفين والحفاظ على الكوادر البشرية الماهرة</w:t>
      </w:r>
    </w:p>
    <w:p w14:paraId="3BD84F59" w14:textId="77777777" w:rsidR="009B4E82" w:rsidRDefault="009B4E82" w:rsidP="009B4E82">
      <w:pPr>
        <w:spacing w:before="240" w:line="360" w:lineRule="auto"/>
        <w:jc w:val="both"/>
        <w:rPr>
          <w:rFonts w:ascii="Sakkal Majalla" w:hAnsi="Sakkal Majalla" w:cs="Sakkal Majalla"/>
          <w:b/>
          <w:bCs/>
          <w:sz w:val="32"/>
          <w:szCs w:val="32"/>
          <w:rtl/>
        </w:rPr>
      </w:pPr>
    </w:p>
    <w:p w14:paraId="7711FB4A" w14:textId="77777777" w:rsidR="009B4E82" w:rsidRPr="009B4E82" w:rsidRDefault="009B4E82" w:rsidP="009B4E82">
      <w:pPr>
        <w:spacing w:before="240" w:line="360" w:lineRule="auto"/>
        <w:jc w:val="both"/>
        <w:rPr>
          <w:rFonts w:ascii="Sakkal Majalla" w:hAnsi="Sakkal Majalla" w:cs="Sakkal Majalla"/>
          <w:b/>
          <w:bCs/>
          <w:sz w:val="32"/>
          <w:szCs w:val="32"/>
        </w:rPr>
      </w:pPr>
    </w:p>
    <w:p w14:paraId="590E0AE6" w14:textId="77777777" w:rsidR="00290527" w:rsidRDefault="00290527" w:rsidP="00290527">
      <w:pPr>
        <w:spacing w:before="240" w:line="360" w:lineRule="auto"/>
        <w:jc w:val="both"/>
        <w:outlineLvl w:val="2"/>
        <w:rPr>
          <w:rFonts w:ascii="Sakkal Majalla" w:hAnsi="Sakkal Majalla" w:cs="Sakkal Majalla"/>
          <w:b/>
          <w:bCs/>
          <w:sz w:val="36"/>
          <w:szCs w:val="36"/>
          <w:rtl/>
        </w:rPr>
      </w:pPr>
      <w:bookmarkStart w:id="14" w:name="_Toc215181429"/>
      <w:r>
        <w:rPr>
          <w:rFonts w:ascii="Sakkal Majalla" w:hAnsi="Sakkal Majalla" w:cs="Sakkal Majalla" w:hint="cs"/>
          <w:b/>
          <w:bCs/>
          <w:sz w:val="36"/>
          <w:szCs w:val="36"/>
          <w:rtl/>
        </w:rPr>
        <w:lastRenderedPageBreak/>
        <w:t>4</w:t>
      </w:r>
      <w:r w:rsidRPr="00FC29BC">
        <w:rPr>
          <w:rFonts w:ascii="Sakkal Majalla" w:hAnsi="Sakkal Majalla" w:cs="Sakkal Majalla"/>
          <w:b/>
          <w:bCs/>
          <w:sz w:val="36"/>
          <w:szCs w:val="36"/>
          <w:rtl/>
        </w:rPr>
        <w:t xml:space="preserve">.2.2.2 </w:t>
      </w:r>
      <w:r>
        <w:rPr>
          <w:rFonts w:ascii="Sakkal Majalla" w:hAnsi="Sakkal Majalla" w:cs="Sakkal Majalla" w:hint="cs"/>
          <w:b/>
          <w:bCs/>
          <w:sz w:val="36"/>
          <w:szCs w:val="36"/>
          <w:rtl/>
        </w:rPr>
        <w:t xml:space="preserve">العوامل المؤثرة في </w:t>
      </w:r>
      <w:r w:rsidRPr="00AF36EC">
        <w:rPr>
          <w:rFonts w:ascii="Sakkal Majalla" w:hAnsi="Sakkal Majalla" w:cs="Sakkal Majalla"/>
          <w:b/>
          <w:bCs/>
          <w:sz w:val="36"/>
          <w:szCs w:val="36"/>
          <w:rtl/>
        </w:rPr>
        <w:t>استدامة المنشآت الصغيرة</w:t>
      </w:r>
      <w:bookmarkEnd w:id="14"/>
    </w:p>
    <w:p w14:paraId="0AC4F472" w14:textId="77777777" w:rsidR="00290527" w:rsidRPr="00D9181D" w:rsidRDefault="00290527" w:rsidP="00290527">
      <w:pPr>
        <w:spacing w:before="240" w:line="360" w:lineRule="auto"/>
        <w:jc w:val="both"/>
        <w:rPr>
          <w:rFonts w:ascii="Sakkal Majalla" w:hAnsi="Sakkal Majalla" w:cs="Sakkal Majalla"/>
          <w:sz w:val="32"/>
          <w:szCs w:val="32"/>
          <w:lang w:bidi="ar-EG"/>
        </w:rPr>
      </w:pPr>
      <w:r w:rsidRPr="00D9181D">
        <w:rPr>
          <w:rFonts w:ascii="Sakkal Majalla" w:hAnsi="Sakkal Majalla" w:cs="Sakkal Majalla"/>
          <w:sz w:val="32"/>
          <w:szCs w:val="32"/>
          <w:rtl/>
        </w:rPr>
        <w:t>حددت الدراسات الأكاديمية مجموعة متنوعة من العوامل التي تؤثر بشكل مباشر في استدامة المنشآت الصغيرة والمتوسطة</w:t>
      </w:r>
      <w:r w:rsidRPr="00D9181D">
        <w:rPr>
          <w:rFonts w:ascii="Sakkal Majalla" w:hAnsi="Sakkal Majalla" w:cs="Sakkal Majalla"/>
          <w:sz w:val="32"/>
          <w:szCs w:val="32"/>
          <w:lang w:bidi="ar-EG"/>
        </w:rPr>
        <w:t>:</w:t>
      </w:r>
    </w:p>
    <w:p w14:paraId="40E2798E" w14:textId="77777777" w:rsidR="00290527" w:rsidRPr="00D9181D" w:rsidRDefault="00290527" w:rsidP="00290527">
      <w:pPr>
        <w:pStyle w:val="ListParagraph"/>
        <w:numPr>
          <w:ilvl w:val="0"/>
          <w:numId w:val="9"/>
        </w:numPr>
        <w:spacing w:before="240" w:line="360" w:lineRule="auto"/>
        <w:jc w:val="both"/>
        <w:rPr>
          <w:rFonts w:ascii="Sakkal Majalla" w:hAnsi="Sakkal Majalla" w:cs="Sakkal Majalla"/>
          <w:b/>
          <w:bCs/>
          <w:sz w:val="32"/>
          <w:szCs w:val="32"/>
          <w:lang w:bidi="ar-EG"/>
        </w:rPr>
      </w:pPr>
      <w:r w:rsidRPr="00D9181D">
        <w:rPr>
          <w:rFonts w:ascii="Sakkal Majalla" w:hAnsi="Sakkal Majalla" w:cs="Sakkal Majalla"/>
          <w:b/>
          <w:bCs/>
          <w:sz w:val="32"/>
          <w:szCs w:val="32"/>
          <w:rtl/>
        </w:rPr>
        <w:t>العوامل الإدارية والقيادية</w:t>
      </w:r>
      <w:r w:rsidRPr="00D9181D">
        <w:rPr>
          <w:rFonts w:ascii="Sakkal Majalla" w:hAnsi="Sakkal Majalla" w:cs="Sakkal Majalla" w:hint="cs"/>
          <w:b/>
          <w:bCs/>
          <w:sz w:val="32"/>
          <w:szCs w:val="32"/>
          <w:rtl/>
          <w:lang w:bidi="ar-EG"/>
        </w:rPr>
        <w:t xml:space="preserve">: </w:t>
      </w:r>
      <w:r w:rsidRPr="00D9181D">
        <w:rPr>
          <w:rFonts w:ascii="Sakkal Majalla" w:hAnsi="Sakkal Majalla" w:cs="Sakkal Majalla"/>
          <w:sz w:val="32"/>
          <w:szCs w:val="32"/>
          <w:rtl/>
        </w:rPr>
        <w:t xml:space="preserve">تلعب القيادة والإدارة دورا محوريا في تحقيق الاستدامة. حيث أكدت دراسة </w:t>
      </w:r>
      <w:r>
        <w:rPr>
          <w:rFonts w:ascii="Sakkal Majalla" w:hAnsi="Sakkal Majalla" w:cs="Sakkal Majalla"/>
          <w:sz w:val="32"/>
          <w:szCs w:val="32"/>
        </w:rPr>
        <w:t xml:space="preserve"> </w:t>
      </w:r>
      <w:r w:rsidRPr="00D9181D">
        <w:rPr>
          <w:rFonts w:ascii="Sakkal Majalla" w:hAnsi="Sakkal Majalla" w:cs="Sakkal Majalla"/>
          <w:sz w:val="32"/>
          <w:szCs w:val="32"/>
          <w:lang w:bidi="ar-EG"/>
        </w:rPr>
        <w:t>(Kannan</w:t>
      </w:r>
      <w:r>
        <w:rPr>
          <w:rFonts w:ascii="Sakkal Majalla" w:hAnsi="Sakkal Majalla" w:cs="Sakkal Majalla"/>
          <w:sz w:val="32"/>
          <w:szCs w:val="32"/>
          <w:lang w:bidi="ar-EG"/>
        </w:rPr>
        <w:t xml:space="preserve">, </w:t>
      </w:r>
      <w:r w:rsidRPr="00D9181D">
        <w:rPr>
          <w:rFonts w:ascii="Sakkal Majalla" w:hAnsi="Sakkal Majalla" w:cs="Sakkal Majalla"/>
          <w:sz w:val="32"/>
          <w:szCs w:val="32"/>
          <w:lang w:bidi="ar-EG"/>
        </w:rPr>
        <w:t xml:space="preserve">2025) </w:t>
      </w:r>
      <w:r w:rsidRPr="00D9181D">
        <w:rPr>
          <w:rFonts w:ascii="Sakkal Majalla" w:hAnsi="Sakkal Majalla" w:cs="Sakkal Majalla"/>
          <w:sz w:val="32"/>
          <w:szCs w:val="32"/>
          <w:rtl/>
        </w:rPr>
        <w:t>أن دور القيادة الريادية لأصحاب ومديري المنشآت يُعد بالغ الأهمية، فتحدد القيم الشخصية والمعتقدات والمعرفة والأولويات مدى الأهمية المُعطاة للاستدامة مقابل المتطلبات التنافسية</w:t>
      </w:r>
      <w:r>
        <w:rPr>
          <w:rFonts w:ascii="Sakkal Majalla" w:hAnsi="Sakkal Majalla" w:cs="Sakkal Majalla" w:hint="cs"/>
          <w:sz w:val="32"/>
          <w:szCs w:val="32"/>
          <w:rtl/>
          <w:lang w:bidi="ar-EG"/>
        </w:rPr>
        <w:t>.</w:t>
      </w:r>
      <w:r w:rsidRPr="00D9181D">
        <w:rPr>
          <w:rFonts w:ascii="Sakkal Majalla" w:hAnsi="Sakkal Majalla" w:cs="Sakkal Majalla"/>
          <w:sz w:val="32"/>
          <w:szCs w:val="32"/>
          <w:lang w:bidi="ar-EG"/>
        </w:rPr>
        <w:t xml:space="preserve"> </w:t>
      </w:r>
      <w:r w:rsidRPr="00D9181D">
        <w:rPr>
          <w:rFonts w:ascii="Sakkal Majalla" w:hAnsi="Sakkal Majalla" w:cs="Sakkal Majalla"/>
          <w:sz w:val="32"/>
          <w:szCs w:val="32"/>
          <w:rtl/>
        </w:rPr>
        <w:t>كما أن التخطيط الاستراتيجي الفعال والرؤية الواضحة والتوجه نحو التطوير المستمر يُسهمان بشكل كبير في نجاح المنشآت</w:t>
      </w:r>
      <w:r w:rsidRPr="00D9181D">
        <w:rPr>
          <w:rFonts w:ascii="Sakkal Majalla" w:hAnsi="Sakkal Majalla" w:cs="Sakkal Majalla"/>
          <w:sz w:val="32"/>
          <w:szCs w:val="32"/>
          <w:lang w:bidi="ar-EG"/>
        </w:rPr>
        <w:t>.</w:t>
      </w:r>
    </w:p>
    <w:p w14:paraId="4B5E02A5" w14:textId="77777777" w:rsidR="00290527" w:rsidRDefault="00290527" w:rsidP="00290527">
      <w:pPr>
        <w:pStyle w:val="ListParagraph"/>
        <w:numPr>
          <w:ilvl w:val="0"/>
          <w:numId w:val="9"/>
        </w:numPr>
        <w:spacing w:before="240" w:line="360" w:lineRule="auto"/>
        <w:jc w:val="both"/>
        <w:rPr>
          <w:rFonts w:ascii="Sakkal Majalla" w:hAnsi="Sakkal Majalla" w:cs="Sakkal Majalla"/>
          <w:b/>
          <w:bCs/>
          <w:sz w:val="32"/>
          <w:szCs w:val="32"/>
          <w:lang w:bidi="ar-EG"/>
        </w:rPr>
      </w:pPr>
      <w:r w:rsidRPr="00D9181D">
        <w:rPr>
          <w:rFonts w:ascii="Sakkal Majalla" w:hAnsi="Sakkal Majalla" w:cs="Sakkal Majalla"/>
          <w:b/>
          <w:bCs/>
          <w:sz w:val="32"/>
          <w:szCs w:val="32"/>
          <w:rtl/>
        </w:rPr>
        <w:t>العوامل المالية</w:t>
      </w:r>
      <w:r>
        <w:rPr>
          <w:rFonts w:ascii="Sakkal Majalla" w:hAnsi="Sakkal Majalla" w:cs="Sakkal Majalla" w:hint="cs"/>
          <w:b/>
          <w:bCs/>
          <w:sz w:val="32"/>
          <w:szCs w:val="32"/>
          <w:rtl/>
        </w:rPr>
        <w:t>:</w:t>
      </w:r>
      <w:r>
        <w:rPr>
          <w:rFonts w:ascii="Sakkal Majalla" w:hAnsi="Sakkal Majalla" w:cs="Sakkal Majalla" w:hint="cs"/>
          <w:sz w:val="32"/>
          <w:szCs w:val="32"/>
          <w:rtl/>
        </w:rPr>
        <w:t xml:space="preserve"> </w:t>
      </w:r>
      <w:r w:rsidRPr="00D9181D">
        <w:rPr>
          <w:rFonts w:ascii="Sakkal Majalla" w:hAnsi="Sakkal Majalla" w:cs="Sakkal Majalla"/>
          <w:sz w:val="32"/>
          <w:szCs w:val="32"/>
          <w:rtl/>
        </w:rPr>
        <w:t xml:space="preserve">تُشكّل الإدارة المالية السليمة ركيزة أساسية للاستدامة. وقد أوضحت الدراسات أن </w:t>
      </w:r>
      <w:r w:rsidRPr="00D9181D">
        <w:rPr>
          <w:rFonts w:ascii="Sakkal Majalla" w:hAnsi="Sakkal Majalla" w:cs="Sakkal Majalla"/>
          <w:sz w:val="32"/>
          <w:szCs w:val="32"/>
          <w:lang w:bidi="ar-EG"/>
        </w:rPr>
        <w:t>"</w:t>
      </w:r>
      <w:r w:rsidRPr="00D9181D">
        <w:rPr>
          <w:rFonts w:ascii="Sakkal Majalla" w:hAnsi="Sakkal Majalla" w:cs="Sakkal Majalla"/>
          <w:sz w:val="32"/>
          <w:szCs w:val="32"/>
          <w:rtl/>
        </w:rPr>
        <w:t>الإدارة المالية الناجحة تتضمن مراقبة دقيقة للنفقات وتحسين استراتيجيات التسعير وتأمين التمويل الكافي لإدارة العمليات والنمو المستقبلي</w:t>
      </w:r>
      <w:r>
        <w:rPr>
          <w:rFonts w:ascii="Sakkal Majalla" w:hAnsi="Sakkal Majalla" w:cs="Sakkal Majalla"/>
          <w:sz w:val="32"/>
          <w:szCs w:val="32"/>
          <w:lang w:bidi="ar-EG"/>
        </w:rPr>
        <w:t xml:space="preserve"> </w:t>
      </w:r>
      <w:r w:rsidRPr="00D9181D">
        <w:rPr>
          <w:rFonts w:ascii="Sakkal Majalla" w:hAnsi="Sakkal Majalla" w:cs="Sakkal Majalla"/>
          <w:sz w:val="32"/>
          <w:szCs w:val="32"/>
          <w:lang w:bidi="ar-EG"/>
        </w:rPr>
        <w:t xml:space="preserve">. </w:t>
      </w:r>
      <w:r w:rsidRPr="00D9181D">
        <w:rPr>
          <w:rFonts w:ascii="Sakkal Majalla" w:hAnsi="Sakkal Majalla" w:cs="Sakkal Majalla"/>
          <w:sz w:val="32"/>
          <w:szCs w:val="32"/>
          <w:rtl/>
        </w:rPr>
        <w:t xml:space="preserve">وأكدت دراسة </w:t>
      </w:r>
      <w:r>
        <w:rPr>
          <w:rFonts w:ascii="Sakkal Majalla" w:hAnsi="Sakkal Majalla" w:cs="Sakkal Majalla"/>
          <w:sz w:val="32"/>
          <w:szCs w:val="32"/>
        </w:rPr>
        <w:t xml:space="preserve"> </w:t>
      </w:r>
      <w:r w:rsidRPr="00D9181D">
        <w:rPr>
          <w:rFonts w:ascii="Sakkal Majalla" w:hAnsi="Sakkal Majalla" w:cs="Sakkal Majalla"/>
          <w:sz w:val="32"/>
          <w:szCs w:val="32"/>
          <w:lang w:bidi="ar-EG"/>
        </w:rPr>
        <w:t>(Rahman et al.</w:t>
      </w:r>
      <w:r>
        <w:rPr>
          <w:rFonts w:ascii="Sakkal Majalla" w:hAnsi="Sakkal Majalla" w:cs="Sakkal Majalla"/>
          <w:sz w:val="32"/>
          <w:szCs w:val="32"/>
          <w:lang w:bidi="ar-EG"/>
        </w:rPr>
        <w:t xml:space="preserve"> </w:t>
      </w:r>
      <w:r w:rsidRPr="00D9181D">
        <w:rPr>
          <w:rFonts w:ascii="Sakkal Majalla" w:hAnsi="Sakkal Majalla" w:cs="Sakkal Majalla"/>
          <w:sz w:val="32"/>
          <w:szCs w:val="32"/>
          <w:lang w:bidi="ar-EG"/>
        </w:rPr>
        <w:t xml:space="preserve">2024) </w:t>
      </w:r>
      <w:r w:rsidRPr="00D9181D">
        <w:rPr>
          <w:rFonts w:ascii="Sakkal Majalla" w:hAnsi="Sakkal Majalla" w:cs="Sakkal Majalla"/>
          <w:sz w:val="32"/>
          <w:szCs w:val="32"/>
          <w:rtl/>
        </w:rPr>
        <w:t>أن الاستقرار المالي هو قدرة الشركة على الوفاء بجميع التزاماتها حتى في ظل الظروف الاقتصادية المعاكسة</w:t>
      </w:r>
      <w:r>
        <w:rPr>
          <w:rFonts w:ascii="Sakkal Majalla" w:hAnsi="Sakkal Majalla" w:cs="Sakkal Majalla" w:hint="cs"/>
          <w:sz w:val="32"/>
          <w:szCs w:val="32"/>
          <w:rtl/>
          <w:lang w:bidi="ar-EG"/>
        </w:rPr>
        <w:t>.</w:t>
      </w:r>
    </w:p>
    <w:p w14:paraId="70984769" w14:textId="77777777" w:rsidR="00290527" w:rsidRPr="00D9181D" w:rsidRDefault="00290527" w:rsidP="00290527">
      <w:pPr>
        <w:pStyle w:val="ListParagraph"/>
        <w:numPr>
          <w:ilvl w:val="0"/>
          <w:numId w:val="9"/>
        </w:numPr>
        <w:spacing w:before="240" w:line="360" w:lineRule="auto"/>
        <w:jc w:val="both"/>
        <w:rPr>
          <w:rFonts w:ascii="Sakkal Majalla" w:hAnsi="Sakkal Majalla" w:cs="Sakkal Majalla"/>
          <w:b/>
          <w:bCs/>
          <w:sz w:val="32"/>
          <w:szCs w:val="32"/>
          <w:lang w:bidi="ar-EG"/>
        </w:rPr>
      </w:pPr>
      <w:r w:rsidRPr="00D9181D">
        <w:rPr>
          <w:rFonts w:ascii="Sakkal Majalla" w:hAnsi="Sakkal Majalla" w:cs="Sakkal Majalla"/>
          <w:b/>
          <w:bCs/>
          <w:sz w:val="32"/>
          <w:szCs w:val="32"/>
          <w:rtl/>
        </w:rPr>
        <w:t>العوامل التشغيلية والرقابية</w:t>
      </w:r>
      <w:r>
        <w:rPr>
          <w:rFonts w:ascii="Sakkal Majalla" w:hAnsi="Sakkal Majalla" w:cs="Sakkal Majalla" w:hint="cs"/>
          <w:b/>
          <w:bCs/>
          <w:sz w:val="32"/>
          <w:szCs w:val="32"/>
          <w:rtl/>
        </w:rPr>
        <w:t>:</w:t>
      </w:r>
      <w:r>
        <w:rPr>
          <w:rFonts w:ascii="Sakkal Majalla" w:hAnsi="Sakkal Majalla" w:cs="Sakkal Majalla" w:hint="cs"/>
          <w:sz w:val="32"/>
          <w:szCs w:val="32"/>
          <w:rtl/>
        </w:rPr>
        <w:t xml:space="preserve"> </w:t>
      </w:r>
      <w:r w:rsidRPr="00D9181D">
        <w:rPr>
          <w:rFonts w:ascii="Sakkal Majalla" w:hAnsi="Sakkal Majalla" w:cs="Sakkal Majalla"/>
          <w:sz w:val="32"/>
          <w:szCs w:val="32"/>
          <w:rtl/>
        </w:rPr>
        <w:t xml:space="preserve">تشمل هذه العوامل الكفاءة التشغيلية والرقابة الداخلية الفعالة. </w:t>
      </w:r>
      <w:r w:rsidRPr="00E73F43">
        <w:rPr>
          <w:rFonts w:ascii="Sakkal Majalla" w:hAnsi="Sakkal Majalla" w:cs="Sakkal Majalla"/>
          <w:sz w:val="32"/>
          <w:szCs w:val="32"/>
          <w:rtl/>
        </w:rPr>
        <w:t xml:space="preserve">وقد أظهرت دراسة </w:t>
      </w:r>
      <w:r w:rsidRPr="00E73F43">
        <w:rPr>
          <w:rFonts w:ascii="Sakkal Majalla" w:hAnsi="Sakkal Majalla" w:cs="Sakkal Majalla"/>
          <w:sz w:val="32"/>
          <w:szCs w:val="32"/>
        </w:rPr>
        <w:t xml:space="preserve"> </w:t>
      </w:r>
      <w:r w:rsidRPr="00E73F43">
        <w:rPr>
          <w:rFonts w:ascii="Sakkal Majalla" w:hAnsi="Sakkal Majalla" w:cs="Sakkal Majalla"/>
          <w:sz w:val="32"/>
          <w:szCs w:val="32"/>
          <w:lang w:bidi="ar-EG"/>
        </w:rPr>
        <w:t xml:space="preserve">(Musyoka, 2019) </w:t>
      </w:r>
      <w:r w:rsidRPr="00E73F43">
        <w:rPr>
          <w:rFonts w:ascii="Sakkal Majalla" w:hAnsi="Sakkal Majalla" w:cs="Sakkal Majalla"/>
          <w:sz w:val="32"/>
          <w:szCs w:val="32"/>
          <w:rtl/>
        </w:rPr>
        <w:t xml:space="preserve">أن </w:t>
      </w:r>
      <w:r w:rsidRPr="00E73F43">
        <w:rPr>
          <w:rFonts w:ascii="Sakkal Majalla" w:hAnsi="Sakkal Majalla" w:cs="Sakkal Majalla"/>
          <w:sz w:val="32"/>
          <w:szCs w:val="32"/>
          <w:lang w:bidi="ar-EG"/>
        </w:rPr>
        <w:t xml:space="preserve"> </w:t>
      </w:r>
      <w:r w:rsidRPr="00E73F43">
        <w:rPr>
          <w:rFonts w:ascii="Sakkal Majalla" w:hAnsi="Sakkal Majalla" w:cs="Sakkal Majalla"/>
          <w:sz w:val="32"/>
          <w:szCs w:val="32"/>
          <w:rtl/>
        </w:rPr>
        <w:t>الرقابة الداخلية تُعدّ من العوامل الرئيسية التي تُعزز النمو المستدام للمنشآت الصغيرة والمتوسطة من خلال تقليل الأخطاء والاحتيال وضمان تطبيق الإجراءات الموحدة</w:t>
      </w:r>
      <w:r w:rsidRPr="00E73F43">
        <w:rPr>
          <w:rFonts w:ascii="Sakkal Majalla" w:hAnsi="Sakkal Majalla" w:cs="Sakkal Majalla"/>
          <w:sz w:val="32"/>
          <w:szCs w:val="32"/>
          <w:lang w:bidi="ar-EG"/>
        </w:rPr>
        <w:t xml:space="preserve"> . </w:t>
      </w:r>
      <w:r w:rsidRPr="00E73F43">
        <w:rPr>
          <w:rFonts w:ascii="Sakkal Majalla" w:hAnsi="Sakkal Majalla" w:cs="Sakkal Majalla"/>
          <w:sz w:val="32"/>
          <w:szCs w:val="32"/>
          <w:rtl/>
        </w:rPr>
        <w:t>كما أثبتت الدراسات أن إدارة المخاطر التشغيلية الفعالة ترتبط إيجابيا بتحسين ربحية المنشأة وتقليل مستويات الديون</w:t>
      </w:r>
      <w:r w:rsidRPr="00E73F43">
        <w:rPr>
          <w:rFonts w:ascii="Sakkal Majalla" w:hAnsi="Sakkal Majalla" w:cs="Sakkal Majalla"/>
          <w:sz w:val="32"/>
          <w:szCs w:val="32"/>
          <w:lang w:bidi="ar-EG"/>
        </w:rPr>
        <w:t>.</w:t>
      </w:r>
    </w:p>
    <w:p w14:paraId="1CF86E53" w14:textId="77777777" w:rsidR="00290527" w:rsidRPr="00E73F43" w:rsidRDefault="00290527" w:rsidP="00290527">
      <w:pPr>
        <w:pStyle w:val="ListParagraph"/>
        <w:numPr>
          <w:ilvl w:val="0"/>
          <w:numId w:val="9"/>
        </w:numPr>
        <w:spacing w:before="240" w:line="360" w:lineRule="auto"/>
        <w:jc w:val="both"/>
        <w:rPr>
          <w:rFonts w:ascii="Sakkal Majalla" w:hAnsi="Sakkal Majalla" w:cs="Sakkal Majalla"/>
          <w:b/>
          <w:bCs/>
          <w:sz w:val="32"/>
          <w:szCs w:val="32"/>
          <w:rtl/>
          <w:lang w:bidi="ar-EG"/>
        </w:rPr>
      </w:pPr>
      <w:r w:rsidRPr="00D9181D">
        <w:rPr>
          <w:rFonts w:ascii="Sakkal Majalla" w:hAnsi="Sakkal Majalla" w:cs="Sakkal Majalla"/>
          <w:b/>
          <w:bCs/>
          <w:sz w:val="32"/>
          <w:szCs w:val="32"/>
          <w:rtl/>
        </w:rPr>
        <w:lastRenderedPageBreak/>
        <w:t>العوامل التكنولوجية والابتكار</w:t>
      </w:r>
      <w:r>
        <w:rPr>
          <w:rFonts w:ascii="Sakkal Majalla" w:hAnsi="Sakkal Majalla" w:cs="Sakkal Majalla" w:hint="cs"/>
          <w:b/>
          <w:bCs/>
          <w:sz w:val="32"/>
          <w:szCs w:val="32"/>
          <w:rtl/>
        </w:rPr>
        <w:t>:</w:t>
      </w:r>
      <w:r>
        <w:rPr>
          <w:rFonts w:ascii="Sakkal Majalla" w:hAnsi="Sakkal Majalla" w:cs="Sakkal Majalla" w:hint="cs"/>
          <w:sz w:val="32"/>
          <w:szCs w:val="32"/>
          <w:rtl/>
        </w:rPr>
        <w:t xml:space="preserve"> </w:t>
      </w:r>
      <w:r w:rsidRPr="00D9181D">
        <w:rPr>
          <w:rFonts w:ascii="Sakkal Majalla" w:hAnsi="Sakkal Majalla" w:cs="Sakkal Majalla"/>
          <w:sz w:val="32"/>
          <w:szCs w:val="32"/>
          <w:rtl/>
        </w:rPr>
        <w:t xml:space="preserve">يُسهم تبني التكنولوجيا الحديثة والابتكار في تعزيز الاستدامة بشكل كبير. وقد أشارت دراسة </w:t>
      </w:r>
      <w:r>
        <w:rPr>
          <w:rFonts w:ascii="Sakkal Majalla" w:hAnsi="Sakkal Majalla" w:cs="Sakkal Majalla"/>
          <w:sz w:val="32"/>
          <w:szCs w:val="32"/>
        </w:rPr>
        <w:t xml:space="preserve"> </w:t>
      </w:r>
      <w:r w:rsidRPr="00D9181D">
        <w:rPr>
          <w:rFonts w:ascii="Sakkal Majalla" w:hAnsi="Sakkal Majalla" w:cs="Sakkal Majalla"/>
          <w:sz w:val="32"/>
          <w:szCs w:val="32"/>
          <w:lang w:bidi="ar-EG"/>
        </w:rPr>
        <w:t>(El-</w:t>
      </w:r>
      <w:proofErr w:type="spellStart"/>
      <w:r w:rsidRPr="00D9181D">
        <w:rPr>
          <w:rFonts w:ascii="Sakkal Majalla" w:hAnsi="Sakkal Majalla" w:cs="Sakkal Majalla"/>
          <w:sz w:val="32"/>
          <w:szCs w:val="32"/>
          <w:lang w:bidi="ar-EG"/>
        </w:rPr>
        <w:t>Haddadeh</w:t>
      </w:r>
      <w:proofErr w:type="spellEnd"/>
      <w:r>
        <w:rPr>
          <w:rFonts w:ascii="Sakkal Majalla" w:hAnsi="Sakkal Majalla" w:cs="Sakkal Majalla"/>
          <w:sz w:val="32"/>
          <w:szCs w:val="32"/>
          <w:lang w:bidi="ar-EG"/>
        </w:rPr>
        <w:t xml:space="preserve">, </w:t>
      </w:r>
      <w:r w:rsidRPr="00D9181D">
        <w:rPr>
          <w:rFonts w:ascii="Sakkal Majalla" w:hAnsi="Sakkal Majalla" w:cs="Sakkal Majalla"/>
          <w:sz w:val="32"/>
          <w:szCs w:val="32"/>
          <w:lang w:bidi="ar-EG"/>
        </w:rPr>
        <w:t xml:space="preserve">2020) </w:t>
      </w:r>
      <w:r w:rsidRPr="00D9181D">
        <w:rPr>
          <w:rFonts w:ascii="Sakkal Majalla" w:hAnsi="Sakkal Majalla" w:cs="Sakkal Majalla"/>
          <w:sz w:val="32"/>
          <w:szCs w:val="32"/>
          <w:rtl/>
        </w:rPr>
        <w:t>إلى أن التقنيات المبتكرة مثل الحوسبة السحابية توفر للمنشآت الصغيرة والمتوسطة وسيلة فعالة للحفاظ على قدرتها التنافسية أمام الشركات الكبرى من خلال تحقيق وفورات الحجم والإنتاجية</w:t>
      </w:r>
      <w:r>
        <w:rPr>
          <w:rFonts w:ascii="Sakkal Majalla" w:hAnsi="Sakkal Majalla" w:cs="Sakkal Majalla"/>
          <w:sz w:val="32"/>
          <w:szCs w:val="32"/>
          <w:lang w:bidi="ar-EG"/>
        </w:rPr>
        <w:t xml:space="preserve"> </w:t>
      </w:r>
      <w:r w:rsidRPr="00D9181D">
        <w:rPr>
          <w:rFonts w:ascii="Sakkal Majalla" w:hAnsi="Sakkal Majalla" w:cs="Sakkal Majalla"/>
          <w:sz w:val="32"/>
          <w:szCs w:val="32"/>
          <w:lang w:bidi="ar-EG"/>
        </w:rPr>
        <w:t xml:space="preserve">. </w:t>
      </w:r>
      <w:r w:rsidRPr="00D9181D">
        <w:rPr>
          <w:rFonts w:ascii="Sakkal Majalla" w:hAnsi="Sakkal Majalla" w:cs="Sakkal Majalla"/>
          <w:sz w:val="32"/>
          <w:szCs w:val="32"/>
          <w:rtl/>
        </w:rPr>
        <w:t>كما يساهم التحول الرقمي في تحسين العمليات وتقليل التكاليف</w:t>
      </w:r>
      <w:r w:rsidRPr="00D9181D">
        <w:rPr>
          <w:rFonts w:ascii="Sakkal Majalla" w:hAnsi="Sakkal Majalla" w:cs="Sakkal Majalla"/>
          <w:sz w:val="32"/>
          <w:szCs w:val="32"/>
          <w:lang w:bidi="ar-EG"/>
        </w:rPr>
        <w:t>.</w:t>
      </w:r>
    </w:p>
    <w:p w14:paraId="01AD1E47" w14:textId="77777777" w:rsidR="00290527" w:rsidRPr="00A354E0" w:rsidRDefault="00290527" w:rsidP="00290527">
      <w:pPr>
        <w:spacing w:before="240" w:after="3" w:line="360" w:lineRule="auto"/>
        <w:ind w:right="135"/>
        <w:jc w:val="both"/>
        <w:outlineLvl w:val="2"/>
        <w:rPr>
          <w:rFonts w:ascii="Sakkal Majalla" w:hAnsi="Sakkal Majalla" w:cs="Sakkal Majalla"/>
          <w:b/>
          <w:bCs/>
          <w:sz w:val="36"/>
          <w:szCs w:val="36"/>
          <w:rtl/>
          <w:lang w:bidi="ar-EG"/>
        </w:rPr>
      </w:pPr>
      <w:bookmarkStart w:id="15" w:name="_Toc215181430"/>
      <w:r>
        <w:rPr>
          <w:rFonts w:ascii="Sakkal Majalla" w:hAnsi="Sakkal Majalla" w:cs="Sakkal Majalla" w:hint="cs"/>
          <w:b/>
          <w:bCs/>
          <w:sz w:val="36"/>
          <w:szCs w:val="36"/>
          <w:rtl/>
        </w:rPr>
        <w:t>5</w:t>
      </w:r>
      <w:r w:rsidRPr="00FC29BC">
        <w:rPr>
          <w:rFonts w:ascii="Sakkal Majalla" w:hAnsi="Sakkal Majalla" w:cs="Sakkal Majalla"/>
          <w:b/>
          <w:bCs/>
          <w:sz w:val="36"/>
          <w:szCs w:val="36"/>
          <w:rtl/>
        </w:rPr>
        <w:t xml:space="preserve">.2.2.2 </w:t>
      </w:r>
      <w:r w:rsidRPr="00A354E0">
        <w:rPr>
          <w:rFonts w:ascii="Sakkal Majalla" w:hAnsi="Sakkal Majalla" w:cs="Sakkal Majalla"/>
          <w:b/>
          <w:bCs/>
          <w:sz w:val="36"/>
          <w:szCs w:val="36"/>
          <w:rtl/>
        </w:rPr>
        <w:t>العلاقة بين إدارة المخاطر التشغيلية واستدامة المنشآت الصغيرة</w:t>
      </w:r>
      <w:bookmarkEnd w:id="15"/>
    </w:p>
    <w:p w14:paraId="696F3F24" w14:textId="77777777" w:rsidR="00290527" w:rsidRDefault="00290527" w:rsidP="00290527">
      <w:pPr>
        <w:spacing w:before="240" w:line="360" w:lineRule="auto"/>
        <w:jc w:val="both"/>
        <w:rPr>
          <w:rFonts w:ascii="Sakkal Majalla" w:hAnsi="Sakkal Majalla" w:cs="Sakkal Majalla"/>
          <w:sz w:val="32"/>
          <w:szCs w:val="32"/>
          <w:rtl/>
        </w:rPr>
      </w:pPr>
      <w:r w:rsidRPr="00F3198F">
        <w:rPr>
          <w:rFonts w:ascii="Sakkal Majalla" w:hAnsi="Sakkal Majalla" w:cs="Sakkal Majalla"/>
          <w:sz w:val="32"/>
          <w:szCs w:val="32"/>
          <w:rtl/>
        </w:rPr>
        <w:t>أثبتت الدراسات الأكاديمية وجود علاقة قوية وإيجابية بين إدارة المخاطر التشغيلية واستدامة المنشآت الصغيرة</w:t>
      </w:r>
      <w:r>
        <w:rPr>
          <w:rFonts w:ascii="Sakkal Majalla" w:hAnsi="Sakkal Majalla" w:cs="Sakkal Majalla" w:hint="cs"/>
          <w:sz w:val="32"/>
          <w:szCs w:val="32"/>
          <w:rtl/>
        </w:rPr>
        <w:t xml:space="preserve">، حيث </w:t>
      </w:r>
      <w:r w:rsidRPr="00E73F43">
        <w:rPr>
          <w:rFonts w:ascii="Sakkal Majalla" w:hAnsi="Sakkal Majalla" w:cs="Sakkal Majalla"/>
          <w:sz w:val="32"/>
          <w:szCs w:val="32"/>
          <w:rtl/>
        </w:rPr>
        <w:t xml:space="preserve">أكدت دراسة </w:t>
      </w:r>
      <w:r w:rsidRPr="00E73F43">
        <w:rPr>
          <w:rFonts w:ascii="Sakkal Majalla" w:hAnsi="Sakkal Majalla" w:cs="Sakkal Majalla"/>
          <w:sz w:val="32"/>
          <w:szCs w:val="32"/>
        </w:rPr>
        <w:t xml:space="preserve"> (</w:t>
      </w:r>
      <w:proofErr w:type="spellStart"/>
      <w:r w:rsidRPr="00E73F43">
        <w:rPr>
          <w:rFonts w:ascii="Sakkal Majalla" w:hAnsi="Sakkal Majalla" w:cs="Sakkal Majalla"/>
          <w:sz w:val="32"/>
          <w:szCs w:val="32"/>
        </w:rPr>
        <w:t>Shipanga</w:t>
      </w:r>
      <w:proofErr w:type="spellEnd"/>
      <w:r w:rsidRPr="00E73F43">
        <w:rPr>
          <w:rFonts w:ascii="Sakkal Majalla" w:hAnsi="Sakkal Majalla" w:cs="Sakkal Majalla"/>
          <w:sz w:val="32"/>
          <w:szCs w:val="32"/>
        </w:rPr>
        <w:t xml:space="preserve"> et al. 2022) </w:t>
      </w:r>
      <w:r w:rsidRPr="00E73F43">
        <w:rPr>
          <w:rFonts w:ascii="Sakkal Majalla" w:hAnsi="Sakkal Majalla" w:cs="Sakkal Majalla"/>
          <w:sz w:val="32"/>
          <w:szCs w:val="32"/>
          <w:rtl/>
        </w:rPr>
        <w:t xml:space="preserve">أن جميع عوامل المخاطر التشغيلية الأربعة (الأفراد، العمليات، الأنظمة، الأحداث الخارجية) تؤثر بشكل سلبي على استدامة المنشآت الصغيرة والمتوسطة إذا لم تُدار </w:t>
      </w:r>
      <w:proofErr w:type="gramStart"/>
      <w:r w:rsidRPr="00E73F43">
        <w:rPr>
          <w:rFonts w:ascii="Sakkal Majalla" w:hAnsi="Sakkal Majalla" w:cs="Sakkal Majalla"/>
          <w:sz w:val="32"/>
          <w:szCs w:val="32"/>
          <w:rtl/>
        </w:rPr>
        <w:t>بفعالية</w:t>
      </w:r>
      <w:r w:rsidRPr="00E73F43">
        <w:rPr>
          <w:rFonts w:ascii="Sakkal Majalla" w:hAnsi="Sakkal Majalla" w:cs="Sakkal Majalla"/>
          <w:sz w:val="32"/>
          <w:szCs w:val="32"/>
        </w:rPr>
        <w:t xml:space="preserve"> .</w:t>
      </w:r>
      <w:proofErr w:type="gramEnd"/>
      <w:r w:rsidRPr="00E73F43">
        <w:rPr>
          <w:rFonts w:ascii="Sakkal Majalla" w:hAnsi="Sakkal Majalla" w:cs="Sakkal Majalla"/>
          <w:sz w:val="32"/>
          <w:szCs w:val="32"/>
        </w:rPr>
        <w:t xml:space="preserve"> </w:t>
      </w:r>
      <w:r w:rsidRPr="00E73F43">
        <w:rPr>
          <w:rFonts w:ascii="Sakkal Majalla" w:hAnsi="Sakkal Majalla" w:cs="Sakkal Majalla"/>
          <w:sz w:val="32"/>
          <w:szCs w:val="32"/>
          <w:rtl/>
        </w:rPr>
        <w:t>وأوصت الدراسة بضرورة تطبيق إدارة فعالة للمخاطر التشغيلية لتحديد وتقليل المخاطر المحتملة</w:t>
      </w:r>
      <w:r w:rsidRPr="00E73F43">
        <w:rPr>
          <w:rFonts w:ascii="Sakkal Majalla" w:hAnsi="Sakkal Majalla" w:cs="Sakkal Majalla"/>
          <w:sz w:val="32"/>
          <w:szCs w:val="32"/>
        </w:rPr>
        <w:t>.</w:t>
      </w:r>
      <w:r w:rsidRPr="00E73F43">
        <w:rPr>
          <w:rFonts w:ascii="Sakkal Majalla" w:hAnsi="Sakkal Majalla" w:cs="Sakkal Majalla" w:hint="cs"/>
          <w:sz w:val="32"/>
          <w:szCs w:val="32"/>
          <w:rtl/>
          <w:lang w:bidi="ar-EG"/>
        </w:rPr>
        <w:t xml:space="preserve"> و</w:t>
      </w:r>
      <w:r w:rsidRPr="00E73F43">
        <w:rPr>
          <w:rFonts w:ascii="Sakkal Majalla" w:hAnsi="Sakkal Majalla" w:cs="Sakkal Majalla"/>
          <w:sz w:val="32"/>
          <w:szCs w:val="32"/>
          <w:rtl/>
        </w:rPr>
        <w:t xml:space="preserve">أوضحت دراسة </w:t>
      </w:r>
      <w:r w:rsidRPr="00E73F43">
        <w:rPr>
          <w:rFonts w:ascii="Sakkal Majalla" w:hAnsi="Sakkal Majalla" w:cs="Sakkal Majalla"/>
          <w:sz w:val="32"/>
          <w:szCs w:val="32"/>
        </w:rPr>
        <w:t xml:space="preserve"> (Bravo </w:t>
      </w:r>
      <w:proofErr w:type="spellStart"/>
      <w:r w:rsidRPr="00E73F43">
        <w:rPr>
          <w:rFonts w:ascii="Sakkal Majalla" w:hAnsi="Sakkal Majalla" w:cs="Sakkal Majalla"/>
          <w:sz w:val="32"/>
          <w:szCs w:val="32"/>
        </w:rPr>
        <w:t>Sepúlveda</w:t>
      </w:r>
      <w:proofErr w:type="spellEnd"/>
      <w:r w:rsidRPr="00E73F43">
        <w:rPr>
          <w:rFonts w:ascii="Sakkal Majalla" w:hAnsi="Sakkal Majalla" w:cs="Sakkal Majalla"/>
          <w:sz w:val="32"/>
          <w:szCs w:val="32"/>
        </w:rPr>
        <w:t xml:space="preserve"> et al. 2024) </w:t>
      </w:r>
      <w:r w:rsidRPr="00E73F43">
        <w:rPr>
          <w:rFonts w:ascii="Sakkal Majalla" w:hAnsi="Sakkal Majalla" w:cs="Sakkal Majalla"/>
          <w:sz w:val="32"/>
          <w:szCs w:val="32"/>
          <w:rtl/>
        </w:rPr>
        <w:t>أن تكامل إدارة المخاطر التشغيلية مع أجندات الاستدامة المؤسسية يُعد عاملا حاسما لتقليل الخسائر وتعظيم الفرص المستقبلية والحفاظ على استدامة المنشأة</w:t>
      </w:r>
      <w:r w:rsidRPr="00E73F43">
        <w:rPr>
          <w:rFonts w:ascii="Sakkal Majalla" w:hAnsi="Sakkal Majalla" w:cs="Sakkal Majalla" w:hint="cs"/>
          <w:sz w:val="32"/>
          <w:szCs w:val="32"/>
          <w:rtl/>
        </w:rPr>
        <w:t>.</w:t>
      </w:r>
      <w:r w:rsidRPr="00E73F43">
        <w:rPr>
          <w:rFonts w:ascii="Sakkal Majalla" w:hAnsi="Sakkal Majalla" w:cs="Sakkal Majalla"/>
          <w:sz w:val="32"/>
          <w:szCs w:val="32"/>
        </w:rPr>
        <w:t xml:space="preserve"> </w:t>
      </w:r>
      <w:r w:rsidRPr="00E73F43">
        <w:rPr>
          <w:rFonts w:ascii="Sakkal Majalla" w:hAnsi="Sakkal Majalla" w:cs="Sakkal Majalla"/>
          <w:sz w:val="32"/>
          <w:szCs w:val="32"/>
          <w:rtl/>
        </w:rPr>
        <w:t>وأشارت الدراسة إلى أن الشركات التي تدمج الاعتبارات الأمنية والصحية والبيئية في إدارة المخاطر تحقق أداء أفضل على المدى الطويل</w:t>
      </w:r>
      <w:r>
        <w:rPr>
          <w:rFonts w:ascii="Sakkal Majalla" w:hAnsi="Sakkal Majalla" w:cs="Sakkal Majalla" w:hint="cs"/>
          <w:sz w:val="32"/>
          <w:szCs w:val="32"/>
          <w:rtl/>
        </w:rPr>
        <w:t>.</w:t>
      </w:r>
    </w:p>
    <w:p w14:paraId="12C30752" w14:textId="1CBFBC17" w:rsidR="00290527" w:rsidRDefault="00290527" w:rsidP="009B4E82">
      <w:pPr>
        <w:spacing w:before="240" w:line="360" w:lineRule="auto"/>
        <w:jc w:val="both"/>
        <w:rPr>
          <w:rFonts w:ascii="Sakkal Majalla" w:hAnsi="Sakkal Majalla" w:cs="Sakkal Majalla"/>
          <w:sz w:val="32"/>
          <w:szCs w:val="32"/>
        </w:rPr>
      </w:pPr>
      <w:r w:rsidRPr="00E73F43">
        <w:rPr>
          <w:rFonts w:ascii="Sakkal Majalla" w:hAnsi="Sakkal Majalla" w:cs="Sakkal Majalla"/>
          <w:sz w:val="32"/>
          <w:szCs w:val="32"/>
          <w:rtl/>
        </w:rPr>
        <w:t xml:space="preserve">أكدت دراسة </w:t>
      </w:r>
      <w:r w:rsidRPr="00E73F43">
        <w:rPr>
          <w:rFonts w:ascii="Sakkal Majalla" w:hAnsi="Sakkal Majalla" w:cs="Sakkal Majalla"/>
          <w:sz w:val="32"/>
          <w:szCs w:val="32"/>
        </w:rPr>
        <w:t xml:space="preserve"> (MDPI, 2023) </w:t>
      </w:r>
      <w:r w:rsidRPr="00E73F43">
        <w:rPr>
          <w:rFonts w:ascii="Sakkal Majalla" w:hAnsi="Sakkal Majalla" w:cs="Sakkal Majalla"/>
          <w:sz w:val="32"/>
          <w:szCs w:val="32"/>
          <w:rtl/>
        </w:rPr>
        <w:t>على أهمية إدارة المخاطر التشغيلية في سياق الأداء المالي للمنشآت الصغيرة والمتوسطة بقولها أن إدارة المخاطر التشغيلية الفعالة لها تأثير إيجابي ملموس على تحسين ربحية المنشأة وعلى تقليل عدم قدرة المنشأة على سداد التزاماتها المالية</w:t>
      </w:r>
      <w:r w:rsidRPr="00E73F43">
        <w:rPr>
          <w:rFonts w:ascii="Sakkal Majalla" w:hAnsi="Sakkal Majalla" w:cs="Sakkal Majalla" w:hint="cs"/>
          <w:sz w:val="32"/>
          <w:szCs w:val="32"/>
          <w:rtl/>
        </w:rPr>
        <w:t>.</w:t>
      </w:r>
      <w:r w:rsidRPr="00E73F43">
        <w:rPr>
          <w:rFonts w:ascii="Sakkal Majalla" w:hAnsi="Sakkal Majalla" w:cs="Sakkal Majalla"/>
          <w:sz w:val="32"/>
          <w:szCs w:val="32"/>
        </w:rPr>
        <w:t xml:space="preserve"> </w:t>
      </w:r>
      <w:r w:rsidRPr="00E73F43">
        <w:rPr>
          <w:rFonts w:ascii="Sakkal Majalla" w:hAnsi="Sakkal Majalla" w:cs="Sakkal Majalla"/>
          <w:sz w:val="32"/>
          <w:szCs w:val="32"/>
          <w:rtl/>
        </w:rPr>
        <w:t>وأشارت الدراسة إلى أن المنشآت التي تطبق ممارسات فعالة لإدارة المخاطر التشغيلية تحقق معدلات بقاء وسيولة أفضل</w:t>
      </w:r>
      <w:r w:rsidRPr="00E73F43">
        <w:rPr>
          <w:rFonts w:ascii="Sakkal Majalla" w:hAnsi="Sakkal Majalla" w:cs="Sakkal Majalla"/>
          <w:sz w:val="32"/>
          <w:szCs w:val="32"/>
        </w:rPr>
        <w:t>.</w:t>
      </w:r>
    </w:p>
    <w:sectPr w:rsidR="002905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02B8"/>
    <w:multiLevelType w:val="multilevel"/>
    <w:tmpl w:val="E56E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751B28"/>
    <w:multiLevelType w:val="hybridMultilevel"/>
    <w:tmpl w:val="FDAE8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E94069"/>
    <w:multiLevelType w:val="multilevel"/>
    <w:tmpl w:val="78968526"/>
    <w:lvl w:ilvl="0">
      <w:start w:val="2"/>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0B63CD"/>
    <w:multiLevelType w:val="hybridMultilevel"/>
    <w:tmpl w:val="1A6AD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5976C2"/>
    <w:multiLevelType w:val="hybridMultilevel"/>
    <w:tmpl w:val="60A27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5E2B76"/>
    <w:multiLevelType w:val="hybridMultilevel"/>
    <w:tmpl w:val="2E84C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1F5953"/>
    <w:multiLevelType w:val="hybridMultilevel"/>
    <w:tmpl w:val="2DD010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F73AD2"/>
    <w:multiLevelType w:val="multilevel"/>
    <w:tmpl w:val="B2E80D26"/>
    <w:lvl w:ilvl="0">
      <w:start w:val="1"/>
      <w:numFmt w:val="decimal"/>
      <w:lvlText w:val="%1"/>
      <w:lvlJc w:val="left"/>
      <w:pPr>
        <w:ind w:left="360" w:hanging="360"/>
      </w:pPr>
      <w:rPr>
        <w:rFonts w:hint="default"/>
        <w:u w:val="none"/>
      </w:rPr>
    </w:lvl>
    <w:lvl w:ilvl="1">
      <w:start w:val="2"/>
      <w:numFmt w:val="decimal"/>
      <w:lvlText w:val="%1.%2"/>
      <w:lvlJc w:val="left"/>
      <w:pPr>
        <w:ind w:left="327" w:hanging="360"/>
      </w:pPr>
      <w:rPr>
        <w:rFonts w:hint="default"/>
        <w:u w:val="none"/>
      </w:rPr>
    </w:lvl>
    <w:lvl w:ilvl="2">
      <w:start w:val="1"/>
      <w:numFmt w:val="decimal"/>
      <w:lvlText w:val="%1.%2.%3"/>
      <w:lvlJc w:val="left"/>
      <w:pPr>
        <w:ind w:left="654" w:hanging="720"/>
      </w:pPr>
      <w:rPr>
        <w:rFonts w:hint="default"/>
        <w:u w:val="none"/>
      </w:rPr>
    </w:lvl>
    <w:lvl w:ilvl="3">
      <w:start w:val="1"/>
      <w:numFmt w:val="decimal"/>
      <w:lvlText w:val="%1.%2.%3.%4"/>
      <w:lvlJc w:val="left"/>
      <w:pPr>
        <w:ind w:left="981" w:hanging="1080"/>
      </w:pPr>
      <w:rPr>
        <w:rFonts w:hint="default"/>
        <w:u w:val="none"/>
      </w:rPr>
    </w:lvl>
    <w:lvl w:ilvl="4">
      <w:start w:val="1"/>
      <w:numFmt w:val="decimal"/>
      <w:lvlText w:val="%1.%2.%3.%4.%5"/>
      <w:lvlJc w:val="left"/>
      <w:pPr>
        <w:ind w:left="948" w:hanging="1080"/>
      </w:pPr>
      <w:rPr>
        <w:rFonts w:hint="default"/>
        <w:u w:val="none"/>
      </w:rPr>
    </w:lvl>
    <w:lvl w:ilvl="5">
      <w:start w:val="1"/>
      <w:numFmt w:val="decimal"/>
      <w:lvlText w:val="%1.%2.%3.%4.%5.%6"/>
      <w:lvlJc w:val="left"/>
      <w:pPr>
        <w:ind w:left="1275" w:hanging="1440"/>
      </w:pPr>
      <w:rPr>
        <w:rFonts w:hint="default"/>
        <w:u w:val="none"/>
      </w:rPr>
    </w:lvl>
    <w:lvl w:ilvl="6">
      <w:start w:val="1"/>
      <w:numFmt w:val="decimal"/>
      <w:lvlText w:val="%1.%2.%3.%4.%5.%6.%7"/>
      <w:lvlJc w:val="left"/>
      <w:pPr>
        <w:ind w:left="1242" w:hanging="1440"/>
      </w:pPr>
      <w:rPr>
        <w:rFonts w:hint="default"/>
        <w:u w:val="none"/>
      </w:rPr>
    </w:lvl>
    <w:lvl w:ilvl="7">
      <w:start w:val="1"/>
      <w:numFmt w:val="decimal"/>
      <w:lvlText w:val="%1.%2.%3.%4.%5.%6.%7.%8"/>
      <w:lvlJc w:val="left"/>
      <w:pPr>
        <w:ind w:left="1569" w:hanging="1800"/>
      </w:pPr>
      <w:rPr>
        <w:rFonts w:hint="default"/>
        <w:u w:val="none"/>
      </w:rPr>
    </w:lvl>
    <w:lvl w:ilvl="8">
      <w:start w:val="1"/>
      <w:numFmt w:val="decimal"/>
      <w:lvlText w:val="%1.%2.%3.%4.%5.%6.%7.%8.%9"/>
      <w:lvlJc w:val="left"/>
      <w:pPr>
        <w:ind w:left="1536" w:hanging="1800"/>
      </w:pPr>
      <w:rPr>
        <w:rFonts w:hint="default"/>
        <w:u w:val="none"/>
      </w:rPr>
    </w:lvl>
  </w:abstractNum>
  <w:abstractNum w:abstractNumId="8" w15:restartNumberingAfterBreak="0">
    <w:nsid w:val="6F95007C"/>
    <w:multiLevelType w:val="hybridMultilevel"/>
    <w:tmpl w:val="B5FAB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2249015">
    <w:abstractNumId w:val="7"/>
  </w:num>
  <w:num w:numId="2" w16cid:durableId="1409493913">
    <w:abstractNumId w:val="2"/>
  </w:num>
  <w:num w:numId="3" w16cid:durableId="2009596883">
    <w:abstractNumId w:val="5"/>
  </w:num>
  <w:num w:numId="4" w16cid:durableId="1141535133">
    <w:abstractNumId w:val="3"/>
  </w:num>
  <w:num w:numId="5" w16cid:durableId="1984432653">
    <w:abstractNumId w:val="0"/>
  </w:num>
  <w:num w:numId="6" w16cid:durableId="346755697">
    <w:abstractNumId w:val="8"/>
  </w:num>
  <w:num w:numId="7" w16cid:durableId="1551502079">
    <w:abstractNumId w:val="1"/>
  </w:num>
  <w:num w:numId="8" w16cid:durableId="2008511857">
    <w:abstractNumId w:val="6"/>
  </w:num>
  <w:num w:numId="9" w16cid:durableId="4584959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527"/>
    <w:rsid w:val="00290527"/>
    <w:rsid w:val="0036270A"/>
    <w:rsid w:val="006B46E8"/>
    <w:rsid w:val="009B4E82"/>
    <w:rsid w:val="00CE291F"/>
    <w:rsid w:val="00D4427E"/>
    <w:rsid w:val="00FF03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0C446"/>
  <w15:chartTrackingRefBased/>
  <w15:docId w15:val="{44B7B767-6DF4-4B06-8FA5-C6F7209AA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527"/>
    <w:pPr>
      <w:bidi/>
    </w:pPr>
    <w:rPr>
      <w:kern w:val="2"/>
      <w14:ligatures w14:val="standardContextual"/>
    </w:rPr>
  </w:style>
  <w:style w:type="paragraph" w:styleId="Heading1">
    <w:name w:val="heading 1"/>
    <w:basedOn w:val="Normal"/>
    <w:next w:val="Normal"/>
    <w:link w:val="Heading1Char"/>
    <w:uiPriority w:val="9"/>
    <w:qFormat/>
    <w:rsid w:val="002905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05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05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05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05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05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05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05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05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05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05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05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05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05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05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05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05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0527"/>
    <w:rPr>
      <w:rFonts w:eastAsiaTheme="majorEastAsia" w:cstheme="majorBidi"/>
      <w:color w:val="272727" w:themeColor="text1" w:themeTint="D8"/>
    </w:rPr>
  </w:style>
  <w:style w:type="paragraph" w:styleId="Title">
    <w:name w:val="Title"/>
    <w:basedOn w:val="Normal"/>
    <w:next w:val="Normal"/>
    <w:link w:val="TitleChar"/>
    <w:uiPriority w:val="10"/>
    <w:qFormat/>
    <w:rsid w:val="002905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5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05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05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0527"/>
    <w:pPr>
      <w:spacing w:before="160"/>
      <w:jc w:val="center"/>
    </w:pPr>
    <w:rPr>
      <w:i/>
      <w:iCs/>
      <w:color w:val="404040" w:themeColor="text1" w:themeTint="BF"/>
    </w:rPr>
  </w:style>
  <w:style w:type="character" w:customStyle="1" w:styleId="QuoteChar">
    <w:name w:val="Quote Char"/>
    <w:basedOn w:val="DefaultParagraphFont"/>
    <w:link w:val="Quote"/>
    <w:uiPriority w:val="29"/>
    <w:rsid w:val="00290527"/>
    <w:rPr>
      <w:i/>
      <w:iCs/>
      <w:color w:val="404040" w:themeColor="text1" w:themeTint="BF"/>
    </w:rPr>
  </w:style>
  <w:style w:type="paragraph" w:styleId="ListParagraph">
    <w:name w:val="List Paragraph"/>
    <w:aliases w:val="النص, سرد الفقرات,سرد الفقرات"/>
    <w:basedOn w:val="Normal"/>
    <w:link w:val="ListParagraphChar"/>
    <w:uiPriority w:val="34"/>
    <w:qFormat/>
    <w:rsid w:val="00290527"/>
    <w:pPr>
      <w:ind w:left="720"/>
      <w:contextualSpacing/>
    </w:pPr>
  </w:style>
  <w:style w:type="character" w:styleId="IntenseEmphasis">
    <w:name w:val="Intense Emphasis"/>
    <w:basedOn w:val="DefaultParagraphFont"/>
    <w:uiPriority w:val="21"/>
    <w:qFormat/>
    <w:rsid w:val="00290527"/>
    <w:rPr>
      <w:i/>
      <w:iCs/>
      <w:color w:val="0F4761" w:themeColor="accent1" w:themeShade="BF"/>
    </w:rPr>
  </w:style>
  <w:style w:type="paragraph" w:styleId="IntenseQuote">
    <w:name w:val="Intense Quote"/>
    <w:basedOn w:val="Normal"/>
    <w:next w:val="Normal"/>
    <w:link w:val="IntenseQuoteChar"/>
    <w:uiPriority w:val="30"/>
    <w:qFormat/>
    <w:rsid w:val="002905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0527"/>
    <w:rPr>
      <w:i/>
      <w:iCs/>
      <w:color w:val="0F4761" w:themeColor="accent1" w:themeShade="BF"/>
    </w:rPr>
  </w:style>
  <w:style w:type="character" w:styleId="IntenseReference">
    <w:name w:val="Intense Reference"/>
    <w:basedOn w:val="DefaultParagraphFont"/>
    <w:uiPriority w:val="32"/>
    <w:qFormat/>
    <w:rsid w:val="00290527"/>
    <w:rPr>
      <w:b/>
      <w:bCs/>
      <w:smallCaps/>
      <w:color w:val="0F4761" w:themeColor="accent1" w:themeShade="BF"/>
      <w:spacing w:val="5"/>
    </w:rPr>
  </w:style>
  <w:style w:type="character" w:customStyle="1" w:styleId="ListParagraphChar">
    <w:name w:val="List Paragraph Char"/>
    <w:aliases w:val="النص Char, سرد الفقرات Char,سرد الفقرات Char"/>
    <w:link w:val="ListParagraph"/>
    <w:uiPriority w:val="34"/>
    <w:rsid w:val="002905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16</Pages>
  <Words>3161</Words>
  <Characters>18021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JOUD OMAR</dc:creator>
  <cp:keywords/>
  <dc:description/>
  <cp:lastModifiedBy>JOUD OMAR</cp:lastModifiedBy>
  <cp:revision>2</cp:revision>
  <dcterms:created xsi:type="dcterms:W3CDTF">2025-11-29T10:42:00Z</dcterms:created>
  <dcterms:modified xsi:type="dcterms:W3CDTF">2025-11-29T11:59:00Z</dcterms:modified>
</cp:coreProperties>
</file>