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AC6AB8" w14:textId="7441B3D7" w:rsidR="005E4A7D" w:rsidRPr="00395B3F" w:rsidRDefault="00395B3F" w:rsidP="00395B3F">
      <w:pPr>
        <w:spacing w:before="100" w:beforeAutospacing="1" w:after="100" w:afterAutospacing="1" w:line="360" w:lineRule="auto"/>
        <w:rPr>
          <w:rFonts w:ascii="Sakkal Majalla" w:hAnsi="Sakkal Majalla" w:cs="Sakkal Majalla"/>
          <w:b/>
          <w:bCs/>
          <w:sz w:val="36"/>
          <w:szCs w:val="36"/>
          <w:lang w:bidi="ar-EG"/>
        </w:rPr>
      </w:pPr>
      <w:r w:rsidRPr="00395B3F">
        <w:rPr>
          <w:rFonts w:ascii="Sakkal Majalla" w:hAnsi="Sakkal Majalla" w:cs="Sakkal Majalla"/>
          <w:b/>
          <w:bCs/>
          <w:noProof/>
          <w:sz w:val="36"/>
          <w:szCs w:val="36"/>
        </w:rPr>
        <w:drawing>
          <wp:anchor distT="0" distB="0" distL="114300" distR="114300" simplePos="0" relativeHeight="251659264" behindDoc="0" locked="0" layoutInCell="1" allowOverlap="1" wp14:anchorId="2878A53E" wp14:editId="179D46C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E4A7D" w:rsidRPr="00395B3F">
        <w:rPr>
          <w:rFonts w:ascii="Sakkal Majalla" w:hAnsi="Sakkal Majalla" w:cs="Sakkal Majalla"/>
          <w:b/>
          <w:bCs/>
          <w:sz w:val="36"/>
          <w:szCs w:val="36"/>
          <w:rtl/>
          <w:lang w:bidi="ar-EG"/>
        </w:rPr>
        <w:t xml:space="preserve">جامعة </w:t>
      </w:r>
      <w:proofErr w:type="spellStart"/>
      <w:r w:rsidR="005E4A7D" w:rsidRPr="00395B3F">
        <w:rPr>
          <w:rFonts w:ascii="Sakkal Majalla" w:hAnsi="Sakkal Majalla" w:cs="Sakkal Majalla"/>
          <w:b/>
          <w:bCs/>
          <w:sz w:val="36"/>
          <w:szCs w:val="36"/>
          <w:rtl/>
          <w:lang w:bidi="ar-EG"/>
        </w:rPr>
        <w:t>ميدأوشن</w:t>
      </w:r>
      <w:proofErr w:type="spellEnd"/>
    </w:p>
    <w:p w14:paraId="1B86EE3C" w14:textId="22E63310" w:rsidR="005E4A7D" w:rsidRPr="00395B3F" w:rsidRDefault="005E4A7D" w:rsidP="00395B3F">
      <w:pPr>
        <w:spacing w:before="100" w:beforeAutospacing="1" w:after="100" w:afterAutospacing="1" w:line="360" w:lineRule="auto"/>
        <w:rPr>
          <w:rFonts w:ascii="Sakkal Majalla" w:hAnsi="Sakkal Majalla" w:cs="Sakkal Majalla"/>
          <w:b/>
          <w:bCs/>
          <w:sz w:val="36"/>
          <w:szCs w:val="36"/>
          <w:rtl/>
          <w:lang w:bidi="ar-EG"/>
        </w:rPr>
      </w:pPr>
      <w:r w:rsidRPr="00395B3F">
        <w:rPr>
          <w:rFonts w:ascii="Sakkal Majalla" w:hAnsi="Sakkal Majalla" w:cs="Sakkal Majalla"/>
          <w:b/>
          <w:bCs/>
          <w:sz w:val="36"/>
          <w:szCs w:val="36"/>
          <w:rtl/>
          <w:lang w:bidi="ar-EG"/>
        </w:rPr>
        <w:t>كلية الإدارة</w:t>
      </w:r>
    </w:p>
    <w:p w14:paraId="226E4206" w14:textId="77777777" w:rsidR="005E4A7D" w:rsidRPr="00395B3F" w:rsidRDefault="005E4A7D" w:rsidP="00395B3F">
      <w:pPr>
        <w:spacing w:before="100" w:beforeAutospacing="1" w:after="100" w:afterAutospacing="1" w:line="360" w:lineRule="auto"/>
        <w:rPr>
          <w:rFonts w:ascii="Sakkal Majalla" w:hAnsi="Sakkal Majalla" w:cs="Sakkal Majalla"/>
          <w:sz w:val="36"/>
          <w:szCs w:val="36"/>
          <w:rtl/>
          <w:lang w:bidi="ar-EG"/>
        </w:rPr>
      </w:pPr>
      <w:r w:rsidRPr="00395B3F">
        <w:rPr>
          <w:rFonts w:ascii="Sakkal Majalla" w:hAnsi="Sakkal Majalla" w:cs="Sakkal Majalla"/>
          <w:b/>
          <w:bCs/>
          <w:sz w:val="36"/>
          <w:szCs w:val="36"/>
          <w:rtl/>
          <w:lang w:bidi="ar-EG"/>
        </w:rPr>
        <w:t>تخصص إدارة أعمال</w:t>
      </w:r>
    </w:p>
    <w:p w14:paraId="7AE7ABEE" w14:textId="77777777" w:rsidR="005E4A7D" w:rsidRPr="00395B3F" w:rsidRDefault="005E4A7D" w:rsidP="00395B3F">
      <w:pPr>
        <w:spacing w:before="100" w:beforeAutospacing="1" w:after="100" w:afterAutospacing="1" w:line="360" w:lineRule="auto"/>
        <w:jc w:val="center"/>
        <w:rPr>
          <w:rFonts w:ascii="Sakkal Majalla" w:hAnsi="Sakkal Majalla" w:cs="Sakkal Majalla"/>
          <w:sz w:val="28"/>
          <w:szCs w:val="28"/>
          <w:rtl/>
          <w:lang w:bidi="ar-EG"/>
        </w:rPr>
      </w:pPr>
    </w:p>
    <w:p w14:paraId="24BBBBCE" w14:textId="77777777" w:rsidR="005E4A7D" w:rsidRPr="00395B3F" w:rsidRDefault="005E4A7D" w:rsidP="00395B3F">
      <w:pPr>
        <w:spacing w:before="100" w:beforeAutospacing="1" w:after="100" w:afterAutospacing="1" w:line="360" w:lineRule="auto"/>
        <w:jc w:val="center"/>
        <w:rPr>
          <w:rFonts w:ascii="Sakkal Majalla" w:hAnsi="Sakkal Majalla" w:cs="Sakkal Majalla"/>
          <w:b/>
          <w:bCs/>
          <w:sz w:val="28"/>
          <w:szCs w:val="28"/>
          <w:rtl/>
          <w:lang w:bidi="ar-EG"/>
        </w:rPr>
      </w:pPr>
    </w:p>
    <w:p w14:paraId="4DDCE0F5" w14:textId="77777777" w:rsidR="005E4A7D" w:rsidRPr="00395B3F" w:rsidRDefault="005E4A7D" w:rsidP="00395B3F">
      <w:pPr>
        <w:spacing w:before="100" w:beforeAutospacing="1" w:after="100" w:afterAutospacing="1" w:line="360" w:lineRule="auto"/>
        <w:jc w:val="center"/>
        <w:rPr>
          <w:rFonts w:ascii="Sakkal Majalla" w:hAnsi="Sakkal Majalla" w:cs="Sakkal Majalla"/>
          <w:b/>
          <w:bCs/>
          <w:sz w:val="44"/>
          <w:szCs w:val="44"/>
          <w:rtl/>
          <w:lang w:bidi="ar-EG"/>
        </w:rPr>
      </w:pPr>
      <w:r w:rsidRPr="00395B3F">
        <w:rPr>
          <w:rFonts w:ascii="Sakkal Majalla" w:hAnsi="Sakkal Majalla" w:cs="Sakkal Majalla"/>
          <w:b/>
          <w:bCs/>
          <w:sz w:val="44"/>
          <w:szCs w:val="44"/>
          <w:rtl/>
          <w:lang w:bidi="ar-EG"/>
        </w:rPr>
        <w:t>دور التخطيط الإستراتيجي في تحقيق التميز المؤسسي دراسة تطبيقية على الجامعات الحكومية بمدينة الرياض</w:t>
      </w:r>
    </w:p>
    <w:p w14:paraId="68219F51" w14:textId="77777777" w:rsidR="005E4A7D" w:rsidRPr="00395B3F" w:rsidRDefault="005E4A7D" w:rsidP="00395B3F">
      <w:pPr>
        <w:spacing w:before="100" w:beforeAutospacing="1" w:after="100" w:afterAutospacing="1" w:line="360" w:lineRule="auto"/>
        <w:jc w:val="center"/>
        <w:rPr>
          <w:rFonts w:ascii="Sakkal Majalla" w:hAnsi="Sakkal Majalla" w:cs="Sakkal Majalla"/>
          <w:b/>
          <w:bCs/>
          <w:sz w:val="28"/>
          <w:szCs w:val="28"/>
          <w:rtl/>
          <w:lang w:bidi="ar-EG"/>
        </w:rPr>
      </w:pPr>
    </w:p>
    <w:p w14:paraId="6CE9DA30" w14:textId="77777777" w:rsidR="005E4A7D" w:rsidRPr="00395B3F" w:rsidRDefault="005E4A7D" w:rsidP="00395B3F">
      <w:pPr>
        <w:spacing w:before="100" w:beforeAutospacing="1" w:after="100" w:afterAutospacing="1" w:line="360" w:lineRule="auto"/>
        <w:jc w:val="center"/>
        <w:rPr>
          <w:rFonts w:ascii="Sakkal Majalla" w:hAnsi="Sakkal Majalla" w:cs="Sakkal Majalla"/>
          <w:b/>
          <w:bCs/>
          <w:sz w:val="36"/>
          <w:szCs w:val="36"/>
          <w:rtl/>
          <w:lang w:bidi="ar-EG"/>
        </w:rPr>
      </w:pPr>
      <w:r w:rsidRPr="00395B3F">
        <w:rPr>
          <w:rFonts w:ascii="Sakkal Majalla" w:hAnsi="Sakkal Majalla" w:cs="Sakkal Majalla"/>
          <w:b/>
          <w:bCs/>
          <w:sz w:val="36"/>
          <w:szCs w:val="36"/>
          <w:rtl/>
          <w:lang w:bidi="ar-EG"/>
        </w:rPr>
        <w:t>إعداد الطالب/</w:t>
      </w:r>
    </w:p>
    <w:p w14:paraId="3E35D46F" w14:textId="4912EF02" w:rsidR="005E4A7D" w:rsidRDefault="00D530E5" w:rsidP="00395B3F">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سعد </w:t>
      </w:r>
      <w:proofErr w:type="gramStart"/>
      <w:r>
        <w:rPr>
          <w:rFonts w:ascii="Sakkal Majalla" w:hAnsi="Sakkal Majalla" w:cs="Sakkal Majalla" w:hint="cs"/>
          <w:b/>
          <w:bCs/>
          <w:sz w:val="36"/>
          <w:szCs w:val="36"/>
          <w:rtl/>
        </w:rPr>
        <w:t>مريح  محمد</w:t>
      </w:r>
      <w:proofErr w:type="gramEnd"/>
      <w:r>
        <w:rPr>
          <w:rFonts w:ascii="Sakkal Majalla" w:hAnsi="Sakkal Majalla" w:cs="Sakkal Majalla" w:hint="cs"/>
          <w:b/>
          <w:bCs/>
          <w:sz w:val="36"/>
          <w:szCs w:val="36"/>
          <w:rtl/>
        </w:rPr>
        <w:t xml:space="preserve"> البشري</w:t>
      </w:r>
    </w:p>
    <w:p w14:paraId="0C5CD2AE" w14:textId="4BF18744" w:rsidR="00D530E5" w:rsidRPr="00395B3F" w:rsidRDefault="00D530E5" w:rsidP="00395B3F">
      <w:pPr>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241000278</w:t>
      </w:r>
    </w:p>
    <w:p w14:paraId="1768B7E4" w14:textId="77777777" w:rsidR="005E4A7D" w:rsidRPr="00395B3F" w:rsidRDefault="005E4A7D" w:rsidP="00395B3F">
      <w:pPr>
        <w:spacing w:before="100" w:beforeAutospacing="1" w:after="100" w:afterAutospacing="1" w:line="360" w:lineRule="auto"/>
        <w:jc w:val="center"/>
        <w:rPr>
          <w:rFonts w:ascii="Sakkal Majalla" w:hAnsi="Sakkal Majalla" w:cs="Sakkal Majalla"/>
          <w:b/>
          <w:bCs/>
          <w:sz w:val="36"/>
          <w:szCs w:val="36"/>
          <w:rtl/>
          <w:lang w:bidi="ar-EG"/>
        </w:rPr>
      </w:pPr>
      <w:r w:rsidRPr="00395B3F">
        <w:rPr>
          <w:rFonts w:ascii="Sakkal Majalla" w:hAnsi="Sakkal Majalla" w:cs="Sakkal Majalla"/>
          <w:b/>
          <w:bCs/>
          <w:sz w:val="36"/>
          <w:szCs w:val="36"/>
          <w:rtl/>
          <w:lang w:bidi="ar-EG"/>
        </w:rPr>
        <w:t>إشراف/</w:t>
      </w:r>
    </w:p>
    <w:p w14:paraId="27635197" w14:textId="77777777" w:rsidR="005E4A7D" w:rsidRPr="00395B3F" w:rsidRDefault="005E4A7D" w:rsidP="00395B3F">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95B3F">
        <w:rPr>
          <w:rFonts w:ascii="Sakkal Majalla" w:eastAsia="Calibri" w:hAnsi="Sakkal Majalla" w:cs="Sakkal Majalla"/>
          <w:b/>
          <w:bCs/>
          <w:kern w:val="0"/>
          <w:sz w:val="36"/>
          <w:szCs w:val="36"/>
          <w:rtl/>
          <w:lang w:bidi="ar-EG"/>
          <w14:ligatures w14:val="none"/>
        </w:rPr>
        <w:t>د. أسماء أبو عنزة</w:t>
      </w:r>
    </w:p>
    <w:p w14:paraId="63C6EDB8" w14:textId="5F592F46" w:rsidR="00395B3F" w:rsidRPr="00395B3F" w:rsidRDefault="00395B3F" w:rsidP="00721AFB">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w:t>
      </w:r>
      <w:r w:rsidR="00721AFB">
        <w:rPr>
          <w:rFonts w:ascii="Sakkal Majalla" w:hAnsi="Sakkal Majalla" w:cs="Sakkal Majalla" w:hint="cs"/>
          <w:b/>
          <w:bCs/>
          <w:sz w:val="36"/>
          <w:szCs w:val="36"/>
          <w:rtl/>
        </w:rPr>
        <w:t>0</w:t>
      </w:r>
      <w:r>
        <w:rPr>
          <w:rFonts w:ascii="Sakkal Majalla" w:hAnsi="Sakkal Majalla" w:cs="Sakkal Majalla" w:hint="cs"/>
          <w:b/>
          <w:bCs/>
          <w:sz w:val="36"/>
          <w:szCs w:val="36"/>
          <w:rtl/>
          <w:lang w:bidi="ar-EG"/>
        </w:rPr>
        <w:t>24 - 1446</w:t>
      </w:r>
    </w:p>
    <w:p w14:paraId="3CF2A47C" w14:textId="77777777" w:rsidR="00395B3F" w:rsidRPr="00771CFE" w:rsidRDefault="00395B3F" w:rsidP="00395B3F">
      <w:pPr>
        <w:spacing w:before="100" w:beforeAutospacing="1" w:after="100" w:afterAutospacing="1" w:line="360" w:lineRule="auto"/>
        <w:jc w:val="center"/>
        <w:outlineLvl w:val="0"/>
        <w:rPr>
          <w:rFonts w:ascii="Sakkal Majalla" w:hAnsi="Sakkal Majalla" w:cs="Sakkal Majalla"/>
          <w:b/>
          <w:bCs/>
          <w:noProof/>
          <w:sz w:val="40"/>
          <w:szCs w:val="40"/>
          <w:rtl/>
        </w:rPr>
      </w:pPr>
      <w:bookmarkStart w:id="0" w:name="_Toc173256765"/>
      <w:bookmarkStart w:id="1" w:name="_Toc180237967"/>
      <w:r w:rsidRPr="00771CFE">
        <w:rPr>
          <w:rFonts w:ascii="Sakkal Majalla" w:hAnsi="Sakkal Majalla" w:cs="Sakkal Majalla" w:hint="cs"/>
          <w:b/>
          <w:bCs/>
          <w:noProof/>
          <w:sz w:val="40"/>
          <w:szCs w:val="40"/>
          <w:rtl/>
        </w:rPr>
        <w:lastRenderedPageBreak/>
        <w:t>الفصل الأول: الإطار العام للدراسة</w:t>
      </w:r>
      <w:bookmarkEnd w:id="0"/>
      <w:bookmarkEnd w:id="1"/>
    </w:p>
    <w:p w14:paraId="439D0283" w14:textId="77777777" w:rsidR="00395B3F" w:rsidRPr="00771CFE" w:rsidRDefault="00395B3F" w:rsidP="00395B3F">
      <w:pPr>
        <w:spacing w:before="100" w:beforeAutospacing="1" w:after="100" w:afterAutospacing="1" w:line="360" w:lineRule="auto"/>
        <w:outlineLvl w:val="1"/>
        <w:rPr>
          <w:rFonts w:ascii="Sakkal Majalla" w:hAnsi="Sakkal Majalla" w:cs="Sakkal Majalla"/>
          <w:b/>
          <w:bCs/>
          <w:noProof/>
          <w:sz w:val="36"/>
          <w:szCs w:val="36"/>
          <w:rtl/>
        </w:rPr>
      </w:pPr>
      <w:bookmarkStart w:id="2" w:name="_Toc173256766"/>
      <w:bookmarkStart w:id="3" w:name="_Toc180237968"/>
      <w:r>
        <w:rPr>
          <w:rFonts w:ascii="Sakkal Majalla" w:hAnsi="Sakkal Majalla" w:cs="Sakkal Majalla" w:hint="cs"/>
          <w:b/>
          <w:bCs/>
          <w:noProof/>
          <w:sz w:val="36"/>
          <w:szCs w:val="36"/>
          <w:rtl/>
        </w:rPr>
        <w:t xml:space="preserve">1.1 </w:t>
      </w:r>
      <w:r w:rsidRPr="00771CFE">
        <w:rPr>
          <w:rFonts w:ascii="Sakkal Majalla" w:hAnsi="Sakkal Majalla" w:cs="Sakkal Majalla" w:hint="cs"/>
          <w:b/>
          <w:bCs/>
          <w:noProof/>
          <w:sz w:val="36"/>
          <w:szCs w:val="36"/>
          <w:rtl/>
        </w:rPr>
        <w:t>مقدمة:</w:t>
      </w:r>
      <w:bookmarkEnd w:id="2"/>
      <w:bookmarkEnd w:id="3"/>
    </w:p>
    <w:p w14:paraId="592E9268" w14:textId="38FE149E" w:rsidR="008E4BAC" w:rsidRPr="00395B3F" w:rsidRDefault="008E4BAC"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في ظل البيئة الأعمال المعقدة والتحديات المتزايدة التي تواجه المؤسسات في العصر الحديث، يكتسب التخطيط الاستراتيجي أهمية بالغة كأداة رئيسية لتحقيق التميز المؤسسي والبقاء في السوق</w:t>
      </w:r>
      <w:r w:rsidR="00FB1D4F" w:rsidRPr="00395B3F">
        <w:rPr>
          <w:rFonts w:ascii="Sakkal Majalla" w:hAnsi="Sakkal Majalla" w:cs="Sakkal Majalla"/>
          <w:sz w:val="28"/>
          <w:szCs w:val="28"/>
          <w:rtl/>
          <w:lang w:bidi="ar-EG"/>
        </w:rPr>
        <w:t xml:space="preserve">، </w:t>
      </w:r>
      <w:r w:rsidRPr="00395B3F">
        <w:rPr>
          <w:rFonts w:ascii="Sakkal Majalla" w:hAnsi="Sakkal Majalla" w:cs="Sakkal Majalla"/>
          <w:sz w:val="28"/>
          <w:szCs w:val="28"/>
          <w:rtl/>
          <w:lang w:bidi="ar-EG"/>
        </w:rPr>
        <w:t>يعتبر التخطيط الاستراتيجي عملية تشمل تحليل البيئة الخارجية، وتحديد الرؤية والرسالة، وتحديد الأهداف الاستراتيجية، وتطوير الخطط العملية، ورصد وتقييم الأداء</w:t>
      </w:r>
      <w:r w:rsidR="00FB1D4F" w:rsidRPr="00395B3F">
        <w:rPr>
          <w:rFonts w:ascii="Sakkal Majalla" w:hAnsi="Sakkal Majalla" w:cs="Sakkal Majalla"/>
          <w:sz w:val="28"/>
          <w:szCs w:val="28"/>
          <w:rtl/>
          <w:lang w:bidi="ar-EG"/>
        </w:rPr>
        <w:t xml:space="preserve">، حيث </w:t>
      </w:r>
      <w:r w:rsidRPr="00395B3F">
        <w:rPr>
          <w:rFonts w:ascii="Sakkal Majalla" w:hAnsi="Sakkal Majalla" w:cs="Sakkal Majalla"/>
          <w:sz w:val="28"/>
          <w:szCs w:val="28"/>
          <w:rtl/>
          <w:lang w:bidi="ar-EG"/>
        </w:rPr>
        <w:t>يشمل التخطيط الاستراتيجي دراسة شاملة للعوامل الخارجية التي قد تؤثر على المؤسسة، بما في ذلك التحديات الاقتصادية والسياسية والتكنولوجية، والتي تلعب دوراً حاسماً في تحديد استراتيجيات المؤسسة للتكيف والنمو.</w:t>
      </w:r>
    </w:p>
    <w:p w14:paraId="7FF53438" w14:textId="64EF399D" w:rsidR="008E4BAC" w:rsidRPr="00395B3F" w:rsidRDefault="003D121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  </w:t>
      </w:r>
      <w:r w:rsidR="00FB1D4F" w:rsidRPr="00395B3F">
        <w:rPr>
          <w:rFonts w:ascii="Sakkal Majalla" w:hAnsi="Sakkal Majalla" w:cs="Sakkal Majalla"/>
          <w:sz w:val="28"/>
          <w:szCs w:val="28"/>
          <w:rtl/>
          <w:lang w:bidi="ar-EG"/>
        </w:rPr>
        <w:t xml:space="preserve">علاوة على ذلك، </w:t>
      </w:r>
      <w:r w:rsidR="008E4BAC" w:rsidRPr="00395B3F">
        <w:rPr>
          <w:rFonts w:ascii="Sakkal Majalla" w:hAnsi="Sakkal Majalla" w:cs="Sakkal Majalla"/>
          <w:sz w:val="28"/>
          <w:szCs w:val="28"/>
          <w:rtl/>
          <w:lang w:bidi="ar-EG"/>
        </w:rPr>
        <w:t>يسهم التخطيط الاستراتيجي في وضع رؤية واضحة للمؤسسة تحدد ماضيتها وأهدافها على المدى البعيد، وتعزز من اتجاهها في السوق ودورها في المجتمع</w:t>
      </w:r>
      <w:r w:rsidR="00FB1D4F" w:rsidRPr="00395B3F">
        <w:rPr>
          <w:rFonts w:ascii="Sakkal Majalla" w:hAnsi="Sakkal Majalla" w:cs="Sakkal Majalla"/>
          <w:sz w:val="28"/>
          <w:szCs w:val="28"/>
          <w:rtl/>
          <w:lang w:bidi="ar-EG"/>
        </w:rPr>
        <w:t xml:space="preserve">، كما </w:t>
      </w:r>
      <w:r w:rsidR="008E4BAC" w:rsidRPr="00395B3F">
        <w:rPr>
          <w:rFonts w:ascii="Sakkal Majalla" w:hAnsi="Sakkal Majalla" w:cs="Sakkal Majalla"/>
          <w:sz w:val="28"/>
          <w:szCs w:val="28"/>
          <w:rtl/>
          <w:lang w:bidi="ar-EG"/>
        </w:rPr>
        <w:t>يتمثل جوهر التخطيط الاستراتيجي في تحديد أهداف استراتيجية محددة وقابلة للقياس تساهم في تحقيق الرؤية المحددة، وتعزز من مكانة المؤسسة في السوق وفعاليتها التشغيلية</w:t>
      </w:r>
      <w:r w:rsidR="00FB1D4F" w:rsidRPr="00395B3F">
        <w:rPr>
          <w:rFonts w:ascii="Sakkal Majalla" w:hAnsi="Sakkal Majalla" w:cs="Sakkal Majalla"/>
          <w:sz w:val="28"/>
          <w:szCs w:val="28"/>
          <w:rtl/>
          <w:lang w:bidi="ar-EG"/>
        </w:rPr>
        <w:t xml:space="preserve">، ومن ثم </w:t>
      </w:r>
      <w:r w:rsidR="008E4BAC" w:rsidRPr="00395B3F">
        <w:rPr>
          <w:rFonts w:ascii="Sakkal Majalla" w:hAnsi="Sakkal Majalla" w:cs="Sakkal Majalla"/>
          <w:sz w:val="28"/>
          <w:szCs w:val="28"/>
          <w:rtl/>
          <w:lang w:bidi="ar-EG"/>
        </w:rPr>
        <w:t>من خلال تطوير خطط عمل دقيقة ومحكمة، يمكن للمؤسسات تنفيذ استراتيجياتها بشكل فعال، وتحقيق الأهداف الاستراتيجية المسطرة بنجا</w:t>
      </w:r>
      <w:r w:rsidR="00FB1D4F" w:rsidRPr="00395B3F">
        <w:rPr>
          <w:rFonts w:ascii="Sakkal Majalla" w:hAnsi="Sakkal Majalla" w:cs="Sakkal Majalla"/>
          <w:sz w:val="28"/>
          <w:szCs w:val="28"/>
          <w:rtl/>
          <w:lang w:bidi="ar-EG"/>
        </w:rPr>
        <w:t xml:space="preserve">ح، كما أنه </w:t>
      </w:r>
      <w:r w:rsidR="008E4BAC" w:rsidRPr="00395B3F">
        <w:rPr>
          <w:rFonts w:ascii="Sakkal Majalla" w:hAnsi="Sakkal Majalla" w:cs="Sakkal Majalla"/>
          <w:sz w:val="28"/>
          <w:szCs w:val="28"/>
          <w:rtl/>
          <w:lang w:bidi="ar-EG"/>
        </w:rPr>
        <w:t>يشمل</w:t>
      </w:r>
      <w:r w:rsidR="00FB1D4F" w:rsidRPr="00395B3F">
        <w:rPr>
          <w:rFonts w:ascii="Sakkal Majalla" w:hAnsi="Sakkal Majalla" w:cs="Sakkal Majalla"/>
          <w:sz w:val="28"/>
          <w:szCs w:val="28"/>
          <w:rtl/>
          <w:lang w:bidi="ar-EG"/>
        </w:rPr>
        <w:t xml:space="preserve"> </w:t>
      </w:r>
      <w:r w:rsidR="008E4BAC" w:rsidRPr="00395B3F">
        <w:rPr>
          <w:rFonts w:ascii="Sakkal Majalla" w:hAnsi="Sakkal Majalla" w:cs="Sakkal Majalla"/>
          <w:sz w:val="28"/>
          <w:szCs w:val="28"/>
          <w:rtl/>
          <w:lang w:bidi="ar-EG"/>
        </w:rPr>
        <w:t>على نظم لرصد وتقييم أداء المؤسسة، مما يسمح بتعديل السياسات والخطط استجابة للتحديات والفرص الناشئة في البيئة الاقتصادية والسوقية</w:t>
      </w:r>
      <w:r w:rsidRPr="00395B3F">
        <w:rPr>
          <w:rFonts w:ascii="Sakkal Majalla" w:hAnsi="Sakkal Majalla" w:cs="Sakkal Majalla"/>
          <w:sz w:val="28"/>
          <w:szCs w:val="28"/>
          <w:rtl/>
          <w:lang w:bidi="ar-EG"/>
        </w:rPr>
        <w:t xml:space="preserve"> (الخيارين ومنصور، 2020).</w:t>
      </w:r>
    </w:p>
    <w:p w14:paraId="49BB03B5" w14:textId="59E2F139" w:rsidR="008E4BAC" w:rsidRPr="00395B3F" w:rsidRDefault="003D121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  </w:t>
      </w:r>
      <w:r w:rsidR="00FB1D4F" w:rsidRPr="00395B3F">
        <w:rPr>
          <w:rFonts w:ascii="Sakkal Majalla" w:hAnsi="Sakkal Majalla" w:cs="Sakkal Majalla"/>
          <w:sz w:val="28"/>
          <w:szCs w:val="28"/>
          <w:rtl/>
          <w:lang w:bidi="ar-EG"/>
        </w:rPr>
        <w:t xml:space="preserve">والجدير بالذكر تعد </w:t>
      </w:r>
      <w:r w:rsidR="008E4BAC" w:rsidRPr="00395B3F">
        <w:rPr>
          <w:rFonts w:ascii="Sakkal Majalla" w:hAnsi="Sakkal Majalla" w:cs="Sakkal Majalla"/>
          <w:sz w:val="28"/>
          <w:szCs w:val="28"/>
          <w:rtl/>
          <w:lang w:bidi="ar-EG"/>
        </w:rPr>
        <w:t>الجامعات الحكومية في الرياض من أبرز المؤسسات التعليمية في المملكة العربية السعودية، حيث تلعب دوراً مهماً في تحقيق التميز المؤسسي من خلال عدة جوانب رئيسية</w:t>
      </w:r>
      <w:r w:rsidR="00FB1D4F" w:rsidRPr="00395B3F">
        <w:rPr>
          <w:rFonts w:ascii="Sakkal Majalla" w:hAnsi="Sakkal Majalla" w:cs="Sakkal Majalla"/>
          <w:sz w:val="28"/>
          <w:szCs w:val="28"/>
          <w:rtl/>
          <w:lang w:bidi="ar-EG"/>
        </w:rPr>
        <w:t xml:space="preserve">، حيث </w:t>
      </w:r>
      <w:r w:rsidR="008E4BAC" w:rsidRPr="00395B3F">
        <w:rPr>
          <w:rFonts w:ascii="Sakkal Majalla" w:hAnsi="Sakkal Majalla" w:cs="Sakkal Majalla"/>
          <w:sz w:val="28"/>
          <w:szCs w:val="28"/>
          <w:rtl/>
          <w:lang w:bidi="ar-EG"/>
        </w:rPr>
        <w:t>تتمتع الجامعات الحكومية بتاريخ طويل وتقليد قوي في مجال التعليم العالي، مما يمنحها الاعتراف والاحترام من قبل الطلاب وأولياء الأمور على حد سواء. هذا التاريخ يساهم في بناء هوية مؤسسية قوية ومستقرة</w:t>
      </w:r>
      <w:r w:rsidR="00FB1D4F" w:rsidRPr="00395B3F">
        <w:rPr>
          <w:rFonts w:ascii="Sakkal Majalla" w:hAnsi="Sakkal Majalla" w:cs="Sakkal Majalla"/>
          <w:sz w:val="28"/>
          <w:szCs w:val="28"/>
          <w:rtl/>
          <w:lang w:bidi="ar-EG"/>
        </w:rPr>
        <w:t>، كما</w:t>
      </w:r>
      <w:r w:rsidR="008E4BAC" w:rsidRPr="00395B3F">
        <w:rPr>
          <w:rFonts w:ascii="Sakkal Majalla" w:hAnsi="Sakkal Majalla" w:cs="Sakkal Majalla"/>
          <w:sz w:val="28"/>
          <w:szCs w:val="28"/>
          <w:rtl/>
          <w:lang w:bidi="ar-EG"/>
        </w:rPr>
        <w:t xml:space="preserve"> تعتمد الجامعات الحكومية في الرياض على مدراء وأعضاء هيئة تدريس مؤهلين وذوي خبرة، الذين يساهمون في تقديم برامج دراسية عالية الجودة ومتطورة تلبي احتياجات سوق العمل وتعزز من مكانتها في </w:t>
      </w:r>
      <w:r w:rsidR="008E4BAC" w:rsidRPr="00395B3F">
        <w:rPr>
          <w:rFonts w:ascii="Sakkal Majalla" w:hAnsi="Sakkal Majalla" w:cs="Sakkal Majalla"/>
          <w:sz w:val="28"/>
          <w:szCs w:val="28"/>
          <w:rtl/>
          <w:lang w:bidi="ar-EG"/>
        </w:rPr>
        <w:lastRenderedPageBreak/>
        <w:t>الساحة الأكاديمية</w:t>
      </w:r>
      <w:r w:rsidR="00FB1D4F" w:rsidRPr="00395B3F">
        <w:rPr>
          <w:rFonts w:ascii="Sakkal Majalla" w:hAnsi="Sakkal Majalla" w:cs="Sakkal Majalla"/>
          <w:sz w:val="28"/>
          <w:szCs w:val="28"/>
          <w:rtl/>
          <w:lang w:bidi="ar-EG"/>
        </w:rPr>
        <w:t>، بالإضافة إلى ذلك</w:t>
      </w:r>
      <w:r w:rsidR="008E4BAC" w:rsidRPr="00395B3F">
        <w:rPr>
          <w:rFonts w:ascii="Sakkal Majalla" w:hAnsi="Sakkal Majalla" w:cs="Sakkal Majalla"/>
          <w:sz w:val="28"/>
          <w:szCs w:val="28"/>
          <w:rtl/>
          <w:lang w:bidi="ar-EG"/>
        </w:rPr>
        <w:t xml:space="preserve"> تسهم الجامعات الحكومية في الرياض في التميز المؤسسي من خلال البحث العلمي والابتكار. تدعم هذه المؤسسات الأبحاث التي تساهم في تطوير المعرفة وتحليل القضايا الهامة على المستوى المحلي والدولي، مما يرفع من مكانتها كمركز بحثي متميز</w:t>
      </w:r>
      <w:r w:rsidR="00FB1D4F" w:rsidRPr="00395B3F">
        <w:rPr>
          <w:rFonts w:ascii="Sakkal Majalla" w:hAnsi="Sakkal Majalla" w:cs="Sakkal Majalla"/>
          <w:sz w:val="28"/>
          <w:szCs w:val="28"/>
          <w:rtl/>
          <w:lang w:bidi="ar-EG"/>
        </w:rPr>
        <w:t xml:space="preserve">، كما أنها </w:t>
      </w:r>
      <w:r w:rsidR="008E4BAC" w:rsidRPr="00395B3F">
        <w:rPr>
          <w:rFonts w:ascii="Sakkal Majalla" w:hAnsi="Sakkal Majalla" w:cs="Sakkal Majalla"/>
          <w:sz w:val="28"/>
          <w:szCs w:val="28"/>
          <w:rtl/>
          <w:lang w:bidi="ar-EG"/>
        </w:rPr>
        <w:t>تولي الجامعات الحكومية في الرياض اهتماماً كبيراً بالتفاعل مع المجتمع المحلي والصناعي من خلال شراكات استراتيجية وبرامج تطويرية. هذا التفاعل يعزز من دورها في تقديم خدمات تعليمية متميزة تلبي تطلعات واحتياجات المجتمع</w:t>
      </w:r>
      <w:r w:rsidRPr="00395B3F">
        <w:rPr>
          <w:rFonts w:ascii="Sakkal Majalla" w:hAnsi="Sakkal Majalla" w:cs="Sakkal Majalla"/>
          <w:sz w:val="28"/>
          <w:szCs w:val="28"/>
          <w:rtl/>
          <w:lang w:bidi="ar-EG"/>
        </w:rPr>
        <w:t xml:space="preserve"> (شرقاوي، 2020).</w:t>
      </w:r>
    </w:p>
    <w:p w14:paraId="67F34FFA" w14:textId="550CC3C3" w:rsidR="008E4BAC" w:rsidRPr="00395B3F" w:rsidRDefault="003D121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   </w:t>
      </w:r>
      <w:r w:rsidR="00FD1F36" w:rsidRPr="00395B3F">
        <w:rPr>
          <w:rFonts w:ascii="Sakkal Majalla" w:hAnsi="Sakkal Majalla" w:cs="Sakkal Majalla"/>
          <w:sz w:val="28"/>
          <w:szCs w:val="28"/>
          <w:rtl/>
          <w:lang w:bidi="ar-EG"/>
        </w:rPr>
        <w:t xml:space="preserve">وفي سياق ما سبق إن </w:t>
      </w:r>
      <w:r w:rsidR="008E4BAC" w:rsidRPr="00395B3F">
        <w:rPr>
          <w:rFonts w:ascii="Sakkal Majalla" w:hAnsi="Sakkal Majalla" w:cs="Sakkal Majalla"/>
          <w:sz w:val="28"/>
          <w:szCs w:val="28"/>
          <w:rtl/>
          <w:lang w:bidi="ar-EG"/>
        </w:rPr>
        <w:t xml:space="preserve">الجامعات الحكومية في الرياض، كأي مؤسسة تعليمية، تعمل على تحقيق التميز المؤسسي من خلال التخطيط الاستراتيجي، ويتضح هذا الربط بوضوح في </w:t>
      </w:r>
      <w:r w:rsidR="00FD1F36" w:rsidRPr="00395B3F">
        <w:rPr>
          <w:rFonts w:ascii="Sakkal Majalla" w:hAnsi="Sakkal Majalla" w:cs="Sakkal Majalla"/>
          <w:sz w:val="28"/>
          <w:szCs w:val="28"/>
          <w:rtl/>
          <w:lang w:bidi="ar-EG"/>
        </w:rPr>
        <w:t xml:space="preserve">جوانب متعددة، حيث </w:t>
      </w:r>
      <w:r w:rsidR="008E4BAC" w:rsidRPr="00395B3F">
        <w:rPr>
          <w:rFonts w:ascii="Sakkal Majalla" w:hAnsi="Sakkal Majalla" w:cs="Sakkal Majalla"/>
          <w:sz w:val="28"/>
          <w:szCs w:val="28"/>
          <w:rtl/>
          <w:lang w:bidi="ar-EG"/>
        </w:rPr>
        <w:t>التخطيط الاستراتيجي يساهم في توجيه مسيرة الجامعات نحو تحقيق رؤيتها ورسالتها الخاصة، والتي تركز على تقديم تعليم عالي الجودة وإنتاج بحث علمي متميز بواسطة وضع استراتيجيات مدروسة، تعزز الجامعات قدراتها على تحقيق الأهداف الطموحة التي تضعها لنفسها، مما يعزز من تميزها وقدرتها على المنافسة في سوق التعليم العالي</w:t>
      </w:r>
      <w:r w:rsidR="00FD1F36" w:rsidRPr="00395B3F">
        <w:rPr>
          <w:rFonts w:ascii="Sakkal Majalla" w:hAnsi="Sakkal Majalla" w:cs="Sakkal Majalla"/>
          <w:sz w:val="28"/>
          <w:szCs w:val="28"/>
          <w:rtl/>
          <w:lang w:bidi="ar-EG"/>
        </w:rPr>
        <w:t xml:space="preserve">، كما </w:t>
      </w:r>
      <w:r w:rsidR="008E4BAC" w:rsidRPr="00395B3F">
        <w:rPr>
          <w:rFonts w:ascii="Sakkal Majalla" w:hAnsi="Sakkal Majalla" w:cs="Sakkal Majalla"/>
          <w:sz w:val="28"/>
          <w:szCs w:val="28"/>
          <w:rtl/>
          <w:lang w:bidi="ar-EG"/>
        </w:rPr>
        <w:t>من خلال التخطيط الاستراتيجي، تقوم الجامعات بتحليل البيئة الخارجية والداخلية بشكل منهجي، مما يساعدها على استشراف التحديات والفرص المحتملة التي قد تؤثر على أدائها وتطورها المستقبلي. هذا التحليل يمكن أن يوجه اتخاذ القرارات الاستراتيجية الصائبة وتخصيص الموارد بشكل فعال لتحقيق الأهداف المرسومة</w:t>
      </w:r>
      <w:r w:rsidR="00342F35" w:rsidRPr="00395B3F">
        <w:rPr>
          <w:rFonts w:ascii="Sakkal Majalla" w:hAnsi="Sakkal Majalla" w:cs="Sakkal Majalla"/>
          <w:sz w:val="28"/>
          <w:szCs w:val="28"/>
          <w:rtl/>
          <w:lang w:bidi="ar-EG"/>
        </w:rPr>
        <w:t xml:space="preserve">، كما أن </w:t>
      </w:r>
      <w:r w:rsidR="008E4BAC" w:rsidRPr="00395B3F">
        <w:rPr>
          <w:rFonts w:ascii="Sakkal Majalla" w:hAnsi="Sakkal Majalla" w:cs="Sakkal Majalla"/>
          <w:sz w:val="28"/>
          <w:szCs w:val="28"/>
          <w:rtl/>
          <w:lang w:bidi="ar-EG"/>
        </w:rPr>
        <w:t>التخطيط الاستراتيجي يشجع الجامعات على تطوير برامج تعليمية وبحثية تتناسب مع احتياجات المجتمع والسوق، مما يزيد من جاذبيتها للطلاب والباحثين الموهوبين</w:t>
      </w:r>
      <w:r w:rsidR="00342F35" w:rsidRPr="00395B3F">
        <w:rPr>
          <w:rFonts w:ascii="Sakkal Majalla" w:hAnsi="Sakkal Majalla" w:cs="Sakkal Majalla"/>
          <w:sz w:val="28"/>
          <w:szCs w:val="28"/>
          <w:rtl/>
          <w:lang w:bidi="ar-EG"/>
        </w:rPr>
        <w:t>،</w:t>
      </w:r>
      <w:r w:rsidR="008E4BAC" w:rsidRPr="00395B3F">
        <w:rPr>
          <w:rFonts w:ascii="Sakkal Majalla" w:hAnsi="Sakkal Majalla" w:cs="Sakkal Majalla"/>
          <w:sz w:val="28"/>
          <w:szCs w:val="28"/>
          <w:rtl/>
          <w:lang w:bidi="ar-EG"/>
        </w:rPr>
        <w:t xml:space="preserve"> بالتالي، يؤدي هذا التوجه إلى تعزيز مكانتها وسمعتها كمؤسسات تعليمية رائدة ومبتكرة</w:t>
      </w:r>
      <w:r w:rsidR="00342F35" w:rsidRPr="00395B3F">
        <w:rPr>
          <w:rFonts w:ascii="Sakkal Majalla" w:hAnsi="Sakkal Majalla" w:cs="Sakkal Majalla"/>
          <w:sz w:val="28"/>
          <w:szCs w:val="28"/>
          <w:rtl/>
          <w:lang w:bidi="ar-EG"/>
        </w:rPr>
        <w:t>، كما أنه</w:t>
      </w:r>
      <w:r w:rsidR="008E4BAC" w:rsidRPr="00395B3F">
        <w:rPr>
          <w:rFonts w:ascii="Sakkal Majalla" w:hAnsi="Sakkal Majalla" w:cs="Sakkal Majalla"/>
          <w:sz w:val="28"/>
          <w:szCs w:val="28"/>
          <w:rtl/>
          <w:lang w:bidi="ar-EG"/>
        </w:rPr>
        <w:t xml:space="preserve"> يسهم في تعزيز التفاعل والشراكات مع المجتمع المحلي والصناعي، مما يعزز من تطبيق البحوث والابتكارات في العمل العملي ويعزز من مساهمة الجامعات في التنمية المستدامة للمجتمع</w:t>
      </w:r>
      <w:r w:rsidRPr="00395B3F">
        <w:rPr>
          <w:rFonts w:ascii="Sakkal Majalla" w:hAnsi="Sakkal Majalla" w:cs="Sakkal Majalla"/>
          <w:sz w:val="28"/>
          <w:szCs w:val="28"/>
          <w:rtl/>
          <w:lang w:bidi="ar-EG"/>
        </w:rPr>
        <w:t xml:space="preserve"> (عبد الله وإسماعيل، 2021).</w:t>
      </w:r>
    </w:p>
    <w:p w14:paraId="550B7752" w14:textId="651B7E06" w:rsidR="00342F35"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4" w:name="_Toc180237969"/>
      <w:r>
        <w:rPr>
          <w:rFonts w:ascii="Sakkal Majalla" w:hAnsi="Sakkal Majalla" w:cs="Sakkal Majalla" w:hint="cs"/>
          <w:b/>
          <w:bCs/>
          <w:noProof/>
          <w:sz w:val="36"/>
          <w:szCs w:val="36"/>
          <w:rtl/>
        </w:rPr>
        <w:t xml:space="preserve">2.1 </w:t>
      </w:r>
      <w:r w:rsidR="00BF3AB3" w:rsidRPr="009F5498">
        <w:rPr>
          <w:rFonts w:ascii="Sakkal Majalla" w:hAnsi="Sakkal Majalla" w:cs="Sakkal Majalla"/>
          <w:b/>
          <w:bCs/>
          <w:noProof/>
          <w:sz w:val="36"/>
          <w:szCs w:val="36"/>
          <w:rtl/>
        </w:rPr>
        <w:t>مشكلة الدراسة:</w:t>
      </w:r>
      <w:bookmarkEnd w:id="4"/>
    </w:p>
    <w:p w14:paraId="068FC33D" w14:textId="25271D5D" w:rsidR="009F5498" w:rsidRDefault="00342F35"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  تُعد الجامعات الحكومية في مدينة الرياض جزءًا لا يتجزأ من منظومة التعليم العالي</w:t>
      </w:r>
      <w:r w:rsidR="009F5498">
        <w:rPr>
          <w:rFonts w:ascii="Sakkal Majalla" w:hAnsi="Sakkal Majalla" w:cs="Sakkal Majalla" w:hint="cs"/>
          <w:sz w:val="28"/>
          <w:szCs w:val="28"/>
          <w:rtl/>
          <w:lang w:bidi="ar-EG"/>
        </w:rPr>
        <w:t>.</w:t>
      </w:r>
    </w:p>
    <w:p w14:paraId="35458D4C" w14:textId="05C0A7F4" w:rsidR="00342F35" w:rsidRPr="00395B3F" w:rsidRDefault="009F5498" w:rsidP="00395B3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وذلك </w:t>
      </w:r>
      <w:r w:rsidR="00342F35" w:rsidRPr="00395B3F">
        <w:rPr>
          <w:rFonts w:ascii="Sakkal Majalla" w:hAnsi="Sakkal Majalla" w:cs="Sakkal Majalla"/>
          <w:sz w:val="28"/>
          <w:szCs w:val="28"/>
          <w:rtl/>
          <w:lang w:bidi="ar-EG"/>
        </w:rPr>
        <w:t>في المملكة العربية السعودية، والتي تواجه تحديات متعددة في ظل المتغيرات المحلية والعالمية، فعلى الرغم من الجهود المبذولة لتطوير التعليم الجامعي، إلا أن هناك حاجة ملحة لتبني مداخل إدارية متطورة تساهم في تحقيق التميز المؤسسي للجامعات.</w:t>
      </w:r>
    </w:p>
    <w:p w14:paraId="6B7B2DC6" w14:textId="2F1952DF" w:rsidR="00342F35" w:rsidRPr="00395B3F" w:rsidRDefault="00342F35"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ويُعد التخطيط الإستراتيجي أحد أهم المداخل الإدارية الرئيسة في هذا الصدد، حيث يلعب دورًا حاسمًا في صياغة الرؤى والأهداف الاستراتيجية للجامعات، وتحديد السبل الكفيلة بتحقيقها، إلا أن واقع الممارسات التخطيطية في الجامعات الحكومية بمدينة الرياض قد لا يرقى إلى المستوى المأمول، مما ينعكس سلبًا على تحقيق التميز المؤسسي المنشود.</w:t>
      </w:r>
    </w:p>
    <w:p w14:paraId="7F0ED90A" w14:textId="228475F3" w:rsidR="00342F35" w:rsidRPr="00395B3F" w:rsidRDefault="00342F35"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وتكمن إشكالية هذه الدراسة في الكشف عن طبيعة العلاقة بين التخطيط الإستراتيجي وتحقيق التميز المؤسسي في الجامعات الحكومية بمدينة الرياض، وذلك من خلال استكشاف واقع ممارسة التخطيط الإستراتيجي في هذه الجامعات، وتحديد أبرز مكوناته وآلياته، والوقوف على أهم المعوقات والتحديات التي تحول دون تفعيله بالشكل الأمثل، وانعكاساته على تحقيق التميز المؤسسي، كما تسعى الدراسة إلى تقديم توصيات عملية لتعزيز دور التخطيط الإستراتيجي في تحقيق التميز المؤسسي بالجامعات الحكومية في مدينة الريا</w:t>
      </w:r>
    </w:p>
    <w:p w14:paraId="5B50EB70" w14:textId="77777777"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b/>
          <w:bCs/>
          <w:sz w:val="28"/>
          <w:szCs w:val="28"/>
          <w:rtl/>
          <w:lang w:bidi="ar-EG"/>
        </w:rPr>
      </w:pPr>
      <w:r w:rsidRPr="00395B3F">
        <w:rPr>
          <w:rFonts w:ascii="Sakkal Majalla" w:eastAsia="Calibri" w:hAnsi="Sakkal Majalla" w:cs="Sakkal Majalla"/>
          <w:b/>
          <w:bCs/>
          <w:kern w:val="0"/>
          <w:sz w:val="28"/>
          <w:szCs w:val="28"/>
          <w:rtl/>
          <w14:ligatures w14:val="none"/>
        </w:rPr>
        <w:t xml:space="preserve">ومن هنا يمكن بلورة مشكلة </w:t>
      </w:r>
      <w:r w:rsidRPr="00395B3F">
        <w:rPr>
          <w:rFonts w:ascii="Sakkal Majalla" w:eastAsia="Calibri" w:hAnsi="Sakkal Majalla" w:cs="Sakkal Majalla"/>
          <w:b/>
          <w:bCs/>
          <w:kern w:val="0"/>
          <w:sz w:val="28"/>
          <w:szCs w:val="28"/>
          <w:rtl/>
          <w:lang w:bidi="ar-EG"/>
          <w14:ligatures w14:val="none"/>
        </w:rPr>
        <w:t>البحث</w:t>
      </w:r>
      <w:r w:rsidRPr="00395B3F">
        <w:rPr>
          <w:rFonts w:ascii="Sakkal Majalla" w:eastAsia="Calibri" w:hAnsi="Sakkal Majalla" w:cs="Sakkal Majalla"/>
          <w:b/>
          <w:bCs/>
          <w:kern w:val="0"/>
          <w:sz w:val="28"/>
          <w:szCs w:val="28"/>
          <w:rtl/>
          <w14:ligatures w14:val="none"/>
        </w:rPr>
        <w:t xml:space="preserve"> الحالي في التساؤل الرئيس التالي:</w:t>
      </w:r>
    </w:p>
    <w:p w14:paraId="5FC6EEBC" w14:textId="02D40D69" w:rsidR="00BF3AB3" w:rsidRPr="00395B3F" w:rsidRDefault="00342F35"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ما هو دور التخطيط الإستراتيجي في تحقيق التميز المؤسسي على الجامعات الحكومية بمدينة الرياض؟</w:t>
      </w:r>
    </w:p>
    <w:p w14:paraId="4C0F8469" w14:textId="03939130" w:rsidR="00BF3AB3"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5" w:name="_Toc180237970"/>
      <w:r>
        <w:rPr>
          <w:rFonts w:ascii="Sakkal Majalla" w:hAnsi="Sakkal Majalla" w:cs="Sakkal Majalla" w:hint="cs"/>
          <w:b/>
          <w:bCs/>
          <w:noProof/>
          <w:sz w:val="36"/>
          <w:szCs w:val="36"/>
          <w:rtl/>
        </w:rPr>
        <w:t xml:space="preserve">3.1 </w:t>
      </w:r>
      <w:r w:rsidR="00BF3AB3" w:rsidRPr="009F5498">
        <w:rPr>
          <w:rFonts w:ascii="Sakkal Majalla" w:hAnsi="Sakkal Majalla" w:cs="Sakkal Majalla"/>
          <w:b/>
          <w:bCs/>
          <w:noProof/>
          <w:sz w:val="36"/>
          <w:szCs w:val="36"/>
          <w:rtl/>
        </w:rPr>
        <w:t>أهمية الدراسة</w:t>
      </w:r>
      <w:bookmarkEnd w:id="5"/>
    </w:p>
    <w:p w14:paraId="0A577AC7" w14:textId="77777777" w:rsidR="00BF3AB3" w:rsidRPr="00395B3F" w:rsidRDefault="00BF3AB3" w:rsidP="00D55711">
      <w:pPr>
        <w:pStyle w:val="a3"/>
        <w:numPr>
          <w:ilvl w:val="0"/>
          <w:numId w:val="1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t>الأهمية العلمية</w:t>
      </w:r>
    </w:p>
    <w:p w14:paraId="1BDD60EC" w14:textId="16DBF9E8" w:rsidR="009F5498"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تساهم هذه الدراسة في إثراء الأدبيات الأكاديمية حول </w:t>
      </w:r>
      <w:r w:rsidR="003D1219" w:rsidRPr="00395B3F">
        <w:rPr>
          <w:rFonts w:ascii="Sakkal Majalla" w:eastAsia="Calibri" w:hAnsi="Sakkal Majalla" w:cs="Sakkal Majalla"/>
          <w:kern w:val="0"/>
          <w:sz w:val="28"/>
          <w:szCs w:val="28"/>
          <w:rtl/>
          <w14:ligatures w14:val="none"/>
        </w:rPr>
        <w:t>دور التخطيط الإستراتيجي</w:t>
      </w:r>
      <w:r w:rsidR="009F5498">
        <w:rPr>
          <w:rFonts w:ascii="Sakkal Majalla" w:eastAsia="Calibri" w:hAnsi="Sakkal Majalla" w:cs="Sakkal Majalla" w:hint="cs"/>
          <w:kern w:val="0"/>
          <w:sz w:val="28"/>
          <w:szCs w:val="28"/>
          <w:rtl/>
          <w14:ligatures w14:val="none"/>
        </w:rPr>
        <w:t>.</w:t>
      </w:r>
      <w:r w:rsidR="003D1219" w:rsidRPr="00395B3F">
        <w:rPr>
          <w:rFonts w:ascii="Sakkal Majalla" w:eastAsia="Calibri" w:hAnsi="Sakkal Majalla" w:cs="Sakkal Majalla"/>
          <w:kern w:val="0"/>
          <w:sz w:val="28"/>
          <w:szCs w:val="28"/>
          <w:rtl/>
          <w14:ligatures w14:val="none"/>
        </w:rPr>
        <w:t xml:space="preserve"> </w:t>
      </w:r>
    </w:p>
    <w:p w14:paraId="590DD478" w14:textId="23979E7E" w:rsidR="00BF3AB3" w:rsidRPr="00395B3F" w:rsidRDefault="00676C3F" w:rsidP="00395B3F">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Pr>
          <w:rFonts w:ascii="Sakkal Majalla" w:eastAsia="Calibri" w:hAnsi="Sakkal Majalla" w:cs="Sakkal Majalla" w:hint="cs"/>
          <w:kern w:val="0"/>
          <w:sz w:val="28"/>
          <w:szCs w:val="28"/>
          <w:rtl/>
          <w14:ligatures w14:val="none"/>
        </w:rPr>
        <w:lastRenderedPageBreak/>
        <w:t xml:space="preserve">وبالتالي </w:t>
      </w:r>
      <w:r w:rsidR="003D1219" w:rsidRPr="00395B3F">
        <w:rPr>
          <w:rFonts w:ascii="Sakkal Majalla" w:eastAsia="Calibri" w:hAnsi="Sakkal Majalla" w:cs="Sakkal Majalla"/>
          <w:kern w:val="0"/>
          <w:sz w:val="28"/>
          <w:szCs w:val="28"/>
          <w:rtl/>
          <w14:ligatures w14:val="none"/>
        </w:rPr>
        <w:t>مدى تحقيق التميز المؤسسي في الجامعات الحكومية بمدينة الرياض</w:t>
      </w:r>
      <w:r w:rsidR="00BF3AB3" w:rsidRPr="00395B3F">
        <w:rPr>
          <w:rFonts w:ascii="Sakkal Majalla" w:eastAsia="Calibri" w:hAnsi="Sakkal Majalla" w:cs="Sakkal Majalla"/>
          <w:kern w:val="0"/>
          <w:sz w:val="28"/>
          <w:szCs w:val="28"/>
          <w:rtl/>
          <w14:ligatures w14:val="none"/>
        </w:rPr>
        <w:t>، مما يضيف بُعدًا جديدًا للأبحاث السابقة في هذا المجال</w:t>
      </w:r>
      <w:r w:rsidR="00BF3AB3" w:rsidRPr="00395B3F">
        <w:rPr>
          <w:rFonts w:ascii="Sakkal Majalla" w:eastAsia="Calibri" w:hAnsi="Sakkal Majalla" w:cs="Sakkal Majalla"/>
          <w:kern w:val="0"/>
          <w:sz w:val="28"/>
          <w:szCs w:val="28"/>
          <w14:ligatures w14:val="none"/>
        </w:rPr>
        <w:t>.</w:t>
      </w:r>
    </w:p>
    <w:p w14:paraId="029CF7EF" w14:textId="4F349239"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تتيح الدراسة فهمًا أكثر تعمقًا للعلاقة بين مختلف </w:t>
      </w:r>
      <w:r w:rsidR="003D1219" w:rsidRPr="00395B3F">
        <w:rPr>
          <w:rFonts w:ascii="Sakkal Majalla" w:eastAsia="Calibri" w:hAnsi="Sakkal Majalla" w:cs="Sakkal Majalla"/>
          <w:kern w:val="0"/>
          <w:sz w:val="28"/>
          <w:szCs w:val="28"/>
          <w:rtl/>
          <w14:ligatures w14:val="none"/>
        </w:rPr>
        <w:t xml:space="preserve">أبعاد التخطيط الاستراتيجي </w:t>
      </w:r>
      <w:proofErr w:type="gramStart"/>
      <w:r w:rsidR="004B3AA3" w:rsidRPr="00395B3F">
        <w:rPr>
          <w:rFonts w:ascii="Sakkal Majalla" w:eastAsia="Calibri" w:hAnsi="Sakkal Majalla" w:cs="Sakkal Majalla"/>
          <w:kern w:val="0"/>
          <w:sz w:val="28"/>
          <w:szCs w:val="28"/>
          <w:rtl/>
          <w14:ligatures w14:val="none"/>
        </w:rPr>
        <w:t>( التحليل</w:t>
      </w:r>
      <w:proofErr w:type="gramEnd"/>
      <w:r w:rsidR="004B3AA3" w:rsidRPr="00395B3F">
        <w:rPr>
          <w:rFonts w:ascii="Sakkal Majalla" w:eastAsia="Calibri" w:hAnsi="Sakkal Majalla" w:cs="Sakkal Majalla"/>
          <w:kern w:val="0"/>
          <w:sz w:val="28"/>
          <w:szCs w:val="28"/>
          <w:rtl/>
          <w14:ligatures w14:val="none"/>
        </w:rPr>
        <w:t xml:space="preserve"> الاستراتيجي، الرؤية الاستراتيجية، الأهداف الاستراتيجية، الرسالة الاستراتيجية) ومدى تأثيره على تحقيق التميز المؤسسي، </w:t>
      </w:r>
      <w:r w:rsidRPr="00395B3F">
        <w:rPr>
          <w:rFonts w:ascii="Sakkal Majalla" w:eastAsia="Calibri" w:hAnsi="Sakkal Majalla" w:cs="Sakkal Majalla"/>
          <w:kern w:val="0"/>
          <w:sz w:val="28"/>
          <w:szCs w:val="28"/>
          <w:rtl/>
          <w:lang w:bidi="ar-EG"/>
          <w14:ligatures w14:val="none"/>
        </w:rPr>
        <w:t>ونموذج التطبيق على</w:t>
      </w:r>
      <w:r w:rsidR="004B3AA3" w:rsidRPr="00395B3F">
        <w:rPr>
          <w:rFonts w:ascii="Sakkal Majalla" w:eastAsia="Calibri" w:hAnsi="Sakkal Majalla" w:cs="Sakkal Majalla"/>
          <w:kern w:val="0"/>
          <w:sz w:val="28"/>
          <w:szCs w:val="28"/>
          <w:rtl/>
          <w:lang w:bidi="ar-EG"/>
          <w14:ligatures w14:val="none"/>
        </w:rPr>
        <w:t xml:space="preserve"> </w:t>
      </w:r>
      <w:r w:rsidR="004B3AA3" w:rsidRPr="00395B3F">
        <w:rPr>
          <w:rFonts w:ascii="Sakkal Majalla" w:eastAsia="Calibri" w:hAnsi="Sakkal Majalla" w:cs="Sakkal Majalla"/>
          <w:kern w:val="0"/>
          <w:sz w:val="28"/>
          <w:szCs w:val="28"/>
          <w:rtl/>
          <w14:ligatures w14:val="none"/>
        </w:rPr>
        <w:t xml:space="preserve">الجامعات الحكومية بمدينة الرياض، </w:t>
      </w:r>
      <w:r w:rsidRPr="00395B3F">
        <w:rPr>
          <w:rFonts w:ascii="Sakkal Majalla" w:eastAsia="Calibri" w:hAnsi="Sakkal Majalla" w:cs="Sakkal Majalla"/>
          <w:kern w:val="0"/>
          <w:sz w:val="28"/>
          <w:szCs w:val="28"/>
          <w:rtl/>
          <w14:ligatures w14:val="none"/>
        </w:rPr>
        <w:t>وهذا التحليل متعدد الأبعاد يساعد في تقديم صورة شاملة حول كيفية تأثير هذه العوامل على أداء الجامعة.</w:t>
      </w:r>
    </w:p>
    <w:p w14:paraId="5AE0345C" w14:textId="5E9DBC2B"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ويمكن استخدام نتائج هذه الدراسة لبناء نموذج نظري يوضح تأثير ال</w:t>
      </w:r>
      <w:r w:rsidR="004B3AA3" w:rsidRPr="00395B3F">
        <w:rPr>
          <w:rFonts w:ascii="Sakkal Majalla" w:eastAsia="Calibri" w:hAnsi="Sakkal Majalla" w:cs="Sakkal Majalla"/>
          <w:kern w:val="0"/>
          <w:sz w:val="28"/>
          <w:szCs w:val="28"/>
          <w:rtl/>
          <w14:ligatures w14:val="none"/>
        </w:rPr>
        <w:t>تخطيط الاستراتيجي</w:t>
      </w:r>
      <w:r w:rsidRPr="00395B3F">
        <w:rPr>
          <w:rFonts w:ascii="Sakkal Majalla" w:eastAsia="Calibri" w:hAnsi="Sakkal Majalla" w:cs="Sakkal Majalla"/>
          <w:kern w:val="0"/>
          <w:sz w:val="28"/>
          <w:szCs w:val="28"/>
          <w:rtl/>
          <w14:ligatures w14:val="none"/>
        </w:rPr>
        <w:t xml:space="preserve"> بأبعاده</w:t>
      </w:r>
      <w:r w:rsidR="004B3AA3"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rtl/>
          <w14:ligatures w14:val="none"/>
        </w:rPr>
        <w:t xml:space="preserve">المختلفة على </w:t>
      </w:r>
      <w:r w:rsidR="004B3AA3" w:rsidRPr="00395B3F">
        <w:rPr>
          <w:rFonts w:ascii="Sakkal Majalla" w:eastAsia="Calibri" w:hAnsi="Sakkal Majalla" w:cs="Sakkal Majalla"/>
          <w:kern w:val="0"/>
          <w:sz w:val="28"/>
          <w:szCs w:val="28"/>
          <w:rtl/>
          <w14:ligatures w14:val="none"/>
        </w:rPr>
        <w:t>مدي تحقيق وتعزيز التميز المؤسسي</w:t>
      </w:r>
      <w:r w:rsidRPr="00395B3F">
        <w:rPr>
          <w:rFonts w:ascii="Sakkal Majalla" w:eastAsia="Calibri" w:hAnsi="Sakkal Majalla" w:cs="Sakkal Majalla"/>
          <w:kern w:val="0"/>
          <w:sz w:val="28"/>
          <w:szCs w:val="28"/>
          <w:rtl/>
          <w14:ligatures w14:val="none"/>
        </w:rPr>
        <w:t>، هذا النموذج يمكن أن يكون مرجعًا للباحثين المستقبليين الذين يرغبون في دراسة نفس الموضوع في سياقات أخرى</w:t>
      </w:r>
      <w:r w:rsidRPr="00395B3F">
        <w:rPr>
          <w:rFonts w:ascii="Sakkal Majalla" w:eastAsia="Calibri" w:hAnsi="Sakkal Majalla" w:cs="Sakkal Majalla"/>
          <w:kern w:val="0"/>
          <w:sz w:val="28"/>
          <w:szCs w:val="28"/>
          <w14:ligatures w14:val="none"/>
        </w:rPr>
        <w:t>.</w:t>
      </w:r>
    </w:p>
    <w:p w14:paraId="66459187" w14:textId="38371DA7"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وتتضمن الدراسة تحليلًا عمليًا لتطبيق القدرات الإبداعية في</w:t>
      </w:r>
      <w:r w:rsidR="004B3AA3" w:rsidRPr="00395B3F">
        <w:rPr>
          <w:rFonts w:ascii="Sakkal Majalla" w:eastAsia="Calibri" w:hAnsi="Sakkal Majalla" w:cs="Sakkal Majalla"/>
          <w:kern w:val="0"/>
          <w:sz w:val="28"/>
          <w:szCs w:val="28"/>
          <w:rtl/>
          <w14:ligatures w14:val="none"/>
        </w:rPr>
        <w:t xml:space="preserve"> الجامعات الحكومية</w:t>
      </w:r>
      <w:r w:rsidRPr="00395B3F">
        <w:rPr>
          <w:rFonts w:ascii="Sakkal Majalla" w:eastAsia="Calibri" w:hAnsi="Sakkal Majalla" w:cs="Sakkal Majalla"/>
          <w:kern w:val="0"/>
          <w:sz w:val="28"/>
          <w:szCs w:val="28"/>
          <w:rtl/>
          <w14:ligatures w14:val="none"/>
        </w:rPr>
        <w:t>، مما يجعلها مساهمة قيمة في الأبحاث التطبيقية، ويمكن استخدام النتائج لتحسين السياسات والإجراءات في الجامعات الأخرى</w:t>
      </w:r>
      <w:r w:rsidRPr="00395B3F">
        <w:rPr>
          <w:rFonts w:ascii="Sakkal Majalla" w:eastAsia="Calibri" w:hAnsi="Sakkal Majalla" w:cs="Sakkal Majalla"/>
          <w:kern w:val="0"/>
          <w:sz w:val="28"/>
          <w:szCs w:val="28"/>
          <w14:ligatures w14:val="none"/>
        </w:rPr>
        <w:t>.</w:t>
      </w:r>
    </w:p>
    <w:p w14:paraId="15ECCC4D" w14:textId="77777777" w:rsidR="00BF3AB3" w:rsidRPr="009F5498" w:rsidRDefault="00BF3AB3" w:rsidP="00D55711">
      <w:pPr>
        <w:pStyle w:val="a3"/>
        <w:numPr>
          <w:ilvl w:val="0"/>
          <w:numId w:val="11"/>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9F5498">
        <w:rPr>
          <w:rFonts w:ascii="Sakkal Majalla" w:eastAsia="Calibri" w:hAnsi="Sakkal Majalla" w:cs="Sakkal Majalla"/>
          <w:b/>
          <w:bCs/>
          <w:kern w:val="0"/>
          <w:sz w:val="28"/>
          <w:szCs w:val="28"/>
          <w:rtl/>
          <w14:ligatures w14:val="none"/>
        </w:rPr>
        <w:t>الأهمية العملية</w:t>
      </w:r>
    </w:p>
    <w:p w14:paraId="38665ACC" w14:textId="50D462C4" w:rsidR="00BF3AB3" w:rsidRPr="00395B3F" w:rsidRDefault="00BF3AB3" w:rsidP="00D55711">
      <w:pPr>
        <w:numPr>
          <w:ilvl w:val="0"/>
          <w:numId w:val="12"/>
        </w:numPr>
        <w:spacing w:before="100" w:beforeAutospacing="1" w:after="100" w:afterAutospacing="1" w:line="360" w:lineRule="auto"/>
        <w:ind w:left="423"/>
        <w:contextualSpacing/>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توفر هذه الدراسة رؤى وتوجيهات عملية </w:t>
      </w:r>
      <w:r w:rsidR="004B3AA3" w:rsidRPr="00395B3F">
        <w:rPr>
          <w:rFonts w:ascii="Sakkal Majalla" w:hAnsi="Sakkal Majalla" w:cs="Sakkal Majalla"/>
          <w:sz w:val="28"/>
          <w:szCs w:val="28"/>
          <w:rtl/>
          <w:lang w:bidi="ar-EG"/>
        </w:rPr>
        <w:t xml:space="preserve">للجامعات الحكومية بالرياض </w:t>
      </w:r>
      <w:r w:rsidRPr="00395B3F">
        <w:rPr>
          <w:rFonts w:ascii="Sakkal Majalla" w:hAnsi="Sakkal Majalla" w:cs="Sakkal Majalla"/>
          <w:sz w:val="28"/>
          <w:szCs w:val="28"/>
          <w:rtl/>
          <w:lang w:bidi="ar-EG"/>
        </w:rPr>
        <w:t>لتحسين وتطوير استراتيجيات</w:t>
      </w:r>
      <w:r w:rsidR="004B3AA3" w:rsidRPr="00395B3F">
        <w:rPr>
          <w:rFonts w:ascii="Sakkal Majalla" w:hAnsi="Sakkal Majalla" w:cs="Sakkal Majalla"/>
          <w:sz w:val="28"/>
          <w:szCs w:val="28"/>
          <w:rtl/>
          <w:lang w:bidi="ar-EG"/>
        </w:rPr>
        <w:t xml:space="preserve"> تعزيز تميزها المؤسسي </w:t>
      </w:r>
      <w:r w:rsidRPr="00395B3F">
        <w:rPr>
          <w:rFonts w:ascii="Sakkal Majalla" w:hAnsi="Sakkal Majalla" w:cs="Sakkal Majalla"/>
          <w:sz w:val="28"/>
          <w:szCs w:val="28"/>
          <w:rtl/>
          <w:lang w:bidi="ar-EG"/>
        </w:rPr>
        <w:t>بما يتماشى مع أهداف ونمو أعمالها.</w:t>
      </w:r>
    </w:p>
    <w:p w14:paraId="49B6201F" w14:textId="7BC58D2E" w:rsidR="00BF3AB3" w:rsidRPr="00395B3F" w:rsidRDefault="00BF3AB3" w:rsidP="00D55711">
      <w:pPr>
        <w:numPr>
          <w:ilvl w:val="0"/>
          <w:numId w:val="12"/>
        </w:numPr>
        <w:spacing w:before="100" w:beforeAutospacing="1" w:after="100" w:afterAutospacing="1" w:line="360" w:lineRule="auto"/>
        <w:ind w:left="423"/>
        <w:contextualSpacing/>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ستسهم نتائج الدراسة في تحسين كفاءة وفعالية إدارة الجامعات من خلال تقديم توصيات عملية مستمدة من أفضل الممارسات العالمية في مجال </w:t>
      </w:r>
      <w:r w:rsidR="004B3AA3" w:rsidRPr="00395B3F">
        <w:rPr>
          <w:rFonts w:ascii="Sakkal Majalla" w:hAnsi="Sakkal Majalla" w:cs="Sakkal Majalla"/>
          <w:sz w:val="28"/>
          <w:szCs w:val="28"/>
          <w:rtl/>
          <w:lang w:bidi="ar-EG"/>
        </w:rPr>
        <w:t>التخطيط الاستراتيجي</w:t>
      </w:r>
      <w:r w:rsidRPr="00395B3F">
        <w:rPr>
          <w:rFonts w:ascii="Sakkal Majalla" w:hAnsi="Sakkal Majalla" w:cs="Sakkal Majalla"/>
          <w:sz w:val="28"/>
          <w:szCs w:val="28"/>
          <w:rtl/>
          <w:lang w:bidi="ar-EG"/>
        </w:rPr>
        <w:t xml:space="preserve"> ومدى تأثير ا</w:t>
      </w:r>
      <w:r w:rsidR="004B3AA3" w:rsidRPr="00395B3F">
        <w:rPr>
          <w:rFonts w:ascii="Sakkal Majalla" w:hAnsi="Sakkal Majalla" w:cs="Sakkal Majalla"/>
          <w:sz w:val="28"/>
          <w:szCs w:val="28"/>
          <w:rtl/>
          <w:lang w:bidi="ar-EG"/>
        </w:rPr>
        <w:t>لرؤى الاستراتيجية والأهداف الاستراتيجية</w:t>
      </w:r>
      <w:r w:rsidRPr="00395B3F">
        <w:rPr>
          <w:rFonts w:ascii="Sakkal Majalla" w:hAnsi="Sakkal Majalla" w:cs="Sakkal Majalla"/>
          <w:sz w:val="28"/>
          <w:szCs w:val="28"/>
          <w:rtl/>
          <w:lang w:bidi="ar-EG"/>
        </w:rPr>
        <w:t xml:space="preserve"> في قطاع التعليم العالي بالمملكة. </w:t>
      </w:r>
    </w:p>
    <w:p w14:paraId="6AFB2132" w14:textId="198C70EC" w:rsidR="00BF3AB3" w:rsidRPr="00395B3F" w:rsidRDefault="00BF3AB3" w:rsidP="00D55711">
      <w:pPr>
        <w:numPr>
          <w:ilvl w:val="0"/>
          <w:numId w:val="12"/>
        </w:numPr>
        <w:spacing w:before="100" w:beforeAutospacing="1" w:after="100" w:afterAutospacing="1" w:line="360" w:lineRule="auto"/>
        <w:ind w:left="423"/>
        <w:contextualSpacing/>
        <w:jc w:val="both"/>
        <w:rPr>
          <w:rFonts w:ascii="Sakkal Majalla" w:hAnsi="Sakkal Majalla" w:cs="Sakkal Majalla"/>
          <w:sz w:val="28"/>
          <w:szCs w:val="28"/>
          <w:lang w:bidi="ar-EG"/>
        </w:rPr>
      </w:pPr>
      <w:r w:rsidRPr="00395B3F">
        <w:rPr>
          <w:rFonts w:ascii="Sakkal Majalla" w:hAnsi="Sakkal Majalla" w:cs="Sakkal Majalla"/>
          <w:sz w:val="28"/>
          <w:szCs w:val="28"/>
          <w:rtl/>
          <w:lang w:bidi="ar-EG"/>
        </w:rPr>
        <w:t>ستساعد هذه الدراسة الجهات الحكومية والمؤسسات الداعمة على فهم أفضل للاحتياجات والتحديات التي تواجه قطاع التعليم العالي وتعزيز ال</w:t>
      </w:r>
      <w:r w:rsidR="004B3AA3" w:rsidRPr="00395B3F">
        <w:rPr>
          <w:rFonts w:ascii="Sakkal Majalla" w:hAnsi="Sakkal Majalla" w:cs="Sakkal Majalla"/>
          <w:sz w:val="28"/>
          <w:szCs w:val="28"/>
          <w:rtl/>
          <w:lang w:bidi="ar-EG"/>
        </w:rPr>
        <w:t>تميز</w:t>
      </w:r>
      <w:r w:rsidRPr="00395B3F">
        <w:rPr>
          <w:rFonts w:ascii="Sakkal Majalla" w:hAnsi="Sakkal Majalla" w:cs="Sakkal Majalla"/>
          <w:sz w:val="28"/>
          <w:szCs w:val="28"/>
          <w:rtl/>
          <w:lang w:bidi="ar-EG"/>
        </w:rPr>
        <w:t xml:space="preserve"> والالتزام وتطبيق الأنظمة والقوانين، مما </w:t>
      </w:r>
      <w:r w:rsidRPr="00395B3F">
        <w:rPr>
          <w:rFonts w:ascii="Sakkal Majalla" w:hAnsi="Sakkal Majalla" w:cs="Sakkal Majalla"/>
          <w:sz w:val="28"/>
          <w:szCs w:val="28"/>
          <w:rtl/>
          <w:lang w:bidi="ar-EG"/>
        </w:rPr>
        <w:lastRenderedPageBreak/>
        <w:t>يسهم في صياغة سياسات وبرامج داعمة لتعزيز نجاح هذه المؤسسة في استدامة إدارة مخاطر الموارد البشرية.</w:t>
      </w:r>
    </w:p>
    <w:p w14:paraId="542DAC87" w14:textId="266D80AD" w:rsidR="00BF3AB3"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6" w:name="_Toc180237971"/>
      <w:r>
        <w:rPr>
          <w:rFonts w:ascii="Sakkal Majalla" w:hAnsi="Sakkal Majalla" w:cs="Sakkal Majalla" w:hint="cs"/>
          <w:b/>
          <w:bCs/>
          <w:noProof/>
          <w:sz w:val="36"/>
          <w:szCs w:val="36"/>
          <w:rtl/>
        </w:rPr>
        <w:t xml:space="preserve">4.1 </w:t>
      </w:r>
      <w:r w:rsidR="00BF3AB3" w:rsidRPr="009F5498">
        <w:rPr>
          <w:rFonts w:ascii="Sakkal Majalla" w:hAnsi="Sakkal Majalla" w:cs="Sakkal Majalla"/>
          <w:b/>
          <w:bCs/>
          <w:noProof/>
          <w:sz w:val="36"/>
          <w:szCs w:val="36"/>
          <w:rtl/>
        </w:rPr>
        <w:t>أهداف الدراسة:</w:t>
      </w:r>
      <w:bookmarkEnd w:id="6"/>
    </w:p>
    <w:p w14:paraId="77408B09" w14:textId="765FB92D"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sz w:val="28"/>
          <w:szCs w:val="28"/>
          <w:rtl/>
          <w:lang w:bidi="ar-EG"/>
        </w:rPr>
        <w:t xml:space="preserve">إن الهدف الرئيس والمحوري لهذا البحث يتمثل في </w:t>
      </w:r>
      <w:r w:rsidRPr="00395B3F">
        <w:rPr>
          <w:rFonts w:ascii="Sakkal Majalla" w:eastAsia="Calibri" w:hAnsi="Sakkal Majalla" w:cs="Sakkal Majalla"/>
          <w:kern w:val="0"/>
          <w:sz w:val="28"/>
          <w:szCs w:val="28"/>
          <w:rtl/>
          <w14:ligatures w14:val="none"/>
        </w:rPr>
        <w:t>دراسة مدى تأثير دور التخطيط الإستراتيجي في تحقيق التميز المؤسسي على الجامعات الحكومية بمدينة الرياض</w:t>
      </w:r>
      <w:r w:rsidRPr="00395B3F">
        <w:rPr>
          <w:rFonts w:ascii="Sakkal Majalla" w:eastAsia="Calibri" w:hAnsi="Sakkal Majalla" w:cs="Sakkal Majalla"/>
          <w:kern w:val="0"/>
          <w:sz w:val="28"/>
          <w:szCs w:val="28"/>
          <w:rtl/>
          <w:lang w:bidi="ar-EG"/>
          <w14:ligatures w14:val="none"/>
        </w:rPr>
        <w:t xml:space="preserve">، </w:t>
      </w:r>
      <w:r w:rsidRPr="00395B3F">
        <w:rPr>
          <w:rFonts w:ascii="Sakkal Majalla" w:eastAsia="Calibri" w:hAnsi="Sakkal Majalla" w:cs="Sakkal Majalla"/>
          <w:b/>
          <w:bCs/>
          <w:kern w:val="0"/>
          <w:sz w:val="28"/>
          <w:szCs w:val="28"/>
          <w:rtl/>
          <w14:ligatures w14:val="none"/>
        </w:rPr>
        <w:t>ويمكن تحديد الأهداف الفرعية للدراسة على النحو الآتي:</w:t>
      </w:r>
    </w:p>
    <w:p w14:paraId="76D0A529" w14:textId="23B137BD" w:rsidR="00A57E60" w:rsidRPr="00676C3F" w:rsidRDefault="00BF3AB3" w:rsidP="00D55711">
      <w:pPr>
        <w:pStyle w:val="a3"/>
        <w:numPr>
          <w:ilvl w:val="0"/>
          <w:numId w:val="1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eastAsia="Calibri" w:hAnsi="Sakkal Majalla" w:cs="Sakkal Majalla"/>
          <w:kern w:val="0"/>
          <w:sz w:val="28"/>
          <w:szCs w:val="28"/>
          <w:rtl/>
          <w14:ligatures w14:val="none"/>
        </w:rPr>
        <w:t>بيان أثر</w:t>
      </w:r>
      <w:r w:rsidR="00A57E60" w:rsidRPr="00676C3F">
        <w:rPr>
          <w:rFonts w:ascii="Sakkal Majalla" w:hAnsi="Sakkal Majalla" w:cs="Sakkal Majalla"/>
          <w:sz w:val="28"/>
          <w:szCs w:val="28"/>
          <w:rtl/>
          <w:lang w:bidi="ar-EG"/>
        </w:rPr>
        <w:t xml:space="preserve"> التحليل الاستراتيجي</w:t>
      </w:r>
      <w:r w:rsidR="00A57E60" w:rsidRPr="00676C3F">
        <w:rPr>
          <w:rFonts w:ascii="Sakkal Majalla" w:eastAsia="Calibri" w:hAnsi="Sakkal Majalla" w:cs="Sakkal Majalla"/>
          <w:b/>
          <w:bCs/>
          <w:kern w:val="0"/>
          <w:sz w:val="28"/>
          <w:szCs w:val="28"/>
          <w:rtl/>
          <w:lang w:bidi="ar-EG"/>
          <w14:ligatures w14:val="none"/>
        </w:rPr>
        <w:t xml:space="preserve"> </w:t>
      </w:r>
      <w:r w:rsidR="00A57E60"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00A57E60" w:rsidRPr="00676C3F">
        <w:rPr>
          <w:rFonts w:ascii="Sakkal Majalla" w:eastAsia="Calibri" w:hAnsi="Sakkal Majalla" w:cs="Sakkal Majalla"/>
          <w:b/>
          <w:bCs/>
          <w:kern w:val="0"/>
          <w:sz w:val="28"/>
          <w:szCs w:val="28"/>
          <w:rtl/>
          <w:lang w:bidi="ar-EG"/>
          <w14:ligatures w14:val="none"/>
        </w:rPr>
        <w:t>.</w:t>
      </w:r>
    </w:p>
    <w:p w14:paraId="3D5D2023" w14:textId="417806CD" w:rsidR="00A57E60" w:rsidRPr="00676C3F" w:rsidRDefault="00A57E60" w:rsidP="00D55711">
      <w:pPr>
        <w:pStyle w:val="a3"/>
        <w:numPr>
          <w:ilvl w:val="0"/>
          <w:numId w:val="1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hAnsi="Sakkal Majalla" w:cs="Sakkal Majalla"/>
          <w:sz w:val="28"/>
          <w:szCs w:val="28"/>
          <w:rtl/>
          <w:lang w:bidi="ar-EG"/>
        </w:rPr>
        <w:t>بيان أثر الرؤية الاستراتيجية</w:t>
      </w:r>
      <w:r w:rsidRPr="00676C3F">
        <w:rPr>
          <w:rFonts w:ascii="Sakkal Majalla" w:eastAsia="Calibri" w:hAnsi="Sakkal Majalla" w:cs="Sakkal Majalla"/>
          <w:kern w:val="0"/>
          <w:sz w:val="28"/>
          <w:szCs w:val="28"/>
          <w:rtl/>
          <w:lang w:bidi="ar-EG"/>
          <w14:ligatures w14:val="none"/>
        </w:rPr>
        <w:t xml:space="preserve"> في تحقيق التميز المؤسسي في الجامعات الحكومية بمدينة الرياض.</w:t>
      </w:r>
    </w:p>
    <w:p w14:paraId="38A6BD80" w14:textId="4E18EF4B" w:rsidR="00A57E60" w:rsidRPr="00676C3F" w:rsidRDefault="00A57E60" w:rsidP="00D55711">
      <w:pPr>
        <w:pStyle w:val="a3"/>
        <w:numPr>
          <w:ilvl w:val="0"/>
          <w:numId w:val="13"/>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hAnsi="Sakkal Majalla" w:cs="Sakkal Majalla"/>
          <w:sz w:val="28"/>
          <w:szCs w:val="28"/>
          <w:rtl/>
          <w:lang w:bidi="ar-EG"/>
        </w:rPr>
        <w:t xml:space="preserve">بيان أثر الأهداف الاستراتيجية </w:t>
      </w:r>
      <w:r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676C3F">
        <w:rPr>
          <w:rFonts w:ascii="Sakkal Majalla" w:eastAsia="Calibri" w:hAnsi="Sakkal Majalla" w:cs="Sakkal Majalla"/>
          <w:b/>
          <w:bCs/>
          <w:kern w:val="0"/>
          <w:sz w:val="28"/>
          <w:szCs w:val="28"/>
          <w:rtl/>
          <w:lang w:bidi="ar-EG"/>
          <w14:ligatures w14:val="none"/>
        </w:rPr>
        <w:t>.</w:t>
      </w:r>
    </w:p>
    <w:p w14:paraId="333A0B05" w14:textId="0784FD08" w:rsidR="00A57E60" w:rsidRPr="00676C3F" w:rsidRDefault="00A57E60" w:rsidP="00D55711">
      <w:pPr>
        <w:pStyle w:val="a3"/>
        <w:numPr>
          <w:ilvl w:val="0"/>
          <w:numId w:val="13"/>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kern w:val="0"/>
          <w:sz w:val="28"/>
          <w:szCs w:val="28"/>
          <w:rtl/>
          <w14:ligatures w14:val="none"/>
        </w:rPr>
        <w:t xml:space="preserve">بيان أثر الرسالة </w:t>
      </w:r>
      <w:r w:rsidRPr="00676C3F">
        <w:rPr>
          <w:rFonts w:ascii="Sakkal Majalla" w:hAnsi="Sakkal Majalla" w:cs="Sakkal Majalla"/>
          <w:sz w:val="28"/>
          <w:szCs w:val="28"/>
          <w:rtl/>
          <w:lang w:bidi="ar-EG"/>
        </w:rPr>
        <w:t xml:space="preserve">الاستراتيجية </w:t>
      </w:r>
      <w:r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676C3F">
        <w:rPr>
          <w:rFonts w:ascii="Sakkal Majalla" w:eastAsia="Calibri" w:hAnsi="Sakkal Majalla" w:cs="Sakkal Majalla"/>
          <w:b/>
          <w:bCs/>
          <w:kern w:val="0"/>
          <w:sz w:val="28"/>
          <w:szCs w:val="28"/>
          <w:rtl/>
          <w:lang w:bidi="ar-EG"/>
          <w14:ligatures w14:val="none"/>
        </w:rPr>
        <w:t>.</w:t>
      </w:r>
    </w:p>
    <w:p w14:paraId="15765658" w14:textId="0956C572" w:rsidR="00BF3AB3"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7" w:name="_Toc180237972"/>
      <w:r>
        <w:rPr>
          <w:rFonts w:ascii="Sakkal Majalla" w:hAnsi="Sakkal Majalla" w:cs="Sakkal Majalla" w:hint="cs"/>
          <w:b/>
          <w:bCs/>
          <w:noProof/>
          <w:sz w:val="36"/>
          <w:szCs w:val="36"/>
          <w:rtl/>
        </w:rPr>
        <w:t xml:space="preserve">5.1 </w:t>
      </w:r>
      <w:r w:rsidR="00BF3AB3" w:rsidRPr="009F5498">
        <w:rPr>
          <w:rFonts w:ascii="Sakkal Majalla" w:hAnsi="Sakkal Majalla" w:cs="Sakkal Majalla"/>
          <w:b/>
          <w:bCs/>
          <w:noProof/>
          <w:sz w:val="36"/>
          <w:szCs w:val="36"/>
          <w:rtl/>
        </w:rPr>
        <w:t>تساؤلات الدراسة:</w:t>
      </w:r>
      <w:bookmarkEnd w:id="7"/>
    </w:p>
    <w:p w14:paraId="01C98AC9" w14:textId="5BB535CA" w:rsidR="00BF3AB3" w:rsidRPr="00395B3F" w:rsidRDefault="00A57E60"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التساؤل الرئيسي: </w:t>
      </w:r>
      <w:r w:rsidR="00BF3AB3" w:rsidRPr="00395B3F">
        <w:rPr>
          <w:rFonts w:ascii="Sakkal Majalla" w:hAnsi="Sakkal Majalla" w:cs="Sakkal Majalla"/>
          <w:sz w:val="28"/>
          <w:szCs w:val="28"/>
          <w:rtl/>
          <w:lang w:bidi="ar-EG"/>
        </w:rPr>
        <w:t>ما دور التخطيط الإستراتيجي في تحقيق التميز المؤسسي في الجامعات الحكومية بمدينة الرياض؟</w:t>
      </w:r>
    </w:p>
    <w:p w14:paraId="2E2012C2" w14:textId="514FE9CF"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b/>
          <w:bCs/>
          <w:sz w:val="28"/>
          <w:szCs w:val="28"/>
          <w:lang w:bidi="ar-EG"/>
        </w:rPr>
      </w:pPr>
      <w:r w:rsidRPr="00395B3F">
        <w:rPr>
          <w:rFonts w:ascii="Sakkal Majalla" w:eastAsia="Calibri" w:hAnsi="Sakkal Majalla" w:cs="Sakkal Majalla"/>
          <w:b/>
          <w:bCs/>
          <w:kern w:val="0"/>
          <w:sz w:val="28"/>
          <w:szCs w:val="28"/>
          <w:rtl/>
          <w14:ligatures w14:val="none"/>
        </w:rPr>
        <w:t>ويتفرع من هذا السؤال الرئيس التساؤلات الفرعية الآتية:</w:t>
      </w:r>
      <w:r w:rsidRPr="00395B3F">
        <w:rPr>
          <w:rFonts w:ascii="Sakkal Majalla" w:eastAsia="Calibri" w:hAnsi="Sakkal Majalla" w:cs="Sakkal Majalla"/>
          <w:b/>
          <w:bCs/>
          <w:sz w:val="28"/>
          <w:szCs w:val="28"/>
          <w:rtl/>
          <w:lang w:bidi="ar-EG"/>
        </w:rPr>
        <w:t xml:space="preserve"> </w:t>
      </w:r>
    </w:p>
    <w:p w14:paraId="66B98857" w14:textId="490EE8F3" w:rsidR="00A57E60" w:rsidRPr="00676C3F" w:rsidRDefault="00BF3AB3" w:rsidP="00D55711">
      <w:pPr>
        <w:pStyle w:val="a3"/>
        <w:numPr>
          <w:ilvl w:val="0"/>
          <w:numId w:val="1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hAnsi="Sakkal Majalla" w:cs="Sakkal Majalla"/>
          <w:sz w:val="28"/>
          <w:szCs w:val="28"/>
          <w:rtl/>
          <w:lang w:bidi="ar-EG"/>
        </w:rPr>
        <w:t xml:space="preserve">ما أثر </w:t>
      </w:r>
      <w:r w:rsidR="00A57E60" w:rsidRPr="00676C3F">
        <w:rPr>
          <w:rFonts w:ascii="Sakkal Majalla" w:hAnsi="Sakkal Majalla" w:cs="Sakkal Majalla"/>
          <w:sz w:val="28"/>
          <w:szCs w:val="28"/>
          <w:rtl/>
          <w:lang w:bidi="ar-EG"/>
        </w:rPr>
        <w:t>التحليل الاستراتيجي</w:t>
      </w:r>
      <w:r w:rsidR="00A57E60" w:rsidRPr="00676C3F">
        <w:rPr>
          <w:rFonts w:ascii="Sakkal Majalla" w:eastAsia="Calibri" w:hAnsi="Sakkal Majalla" w:cs="Sakkal Majalla"/>
          <w:b/>
          <w:bCs/>
          <w:kern w:val="0"/>
          <w:sz w:val="28"/>
          <w:szCs w:val="28"/>
          <w:rtl/>
          <w:lang w:bidi="ar-EG"/>
          <w14:ligatures w14:val="none"/>
        </w:rPr>
        <w:t xml:space="preserve"> </w:t>
      </w:r>
      <w:r w:rsidR="00A57E60"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00A57E60" w:rsidRPr="00676C3F">
        <w:rPr>
          <w:rFonts w:ascii="Sakkal Majalla" w:eastAsia="Calibri" w:hAnsi="Sakkal Majalla" w:cs="Sakkal Majalla"/>
          <w:b/>
          <w:bCs/>
          <w:kern w:val="0"/>
          <w:sz w:val="28"/>
          <w:szCs w:val="28"/>
          <w:rtl/>
          <w:lang w:bidi="ar-EG"/>
          <w14:ligatures w14:val="none"/>
        </w:rPr>
        <w:t>.</w:t>
      </w:r>
    </w:p>
    <w:p w14:paraId="76B06B36" w14:textId="5F7ECACE" w:rsidR="00A57E60" w:rsidRPr="00676C3F" w:rsidRDefault="00A57E60" w:rsidP="00D55711">
      <w:pPr>
        <w:pStyle w:val="a3"/>
        <w:numPr>
          <w:ilvl w:val="0"/>
          <w:numId w:val="1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hAnsi="Sakkal Majalla" w:cs="Sakkal Majalla"/>
          <w:sz w:val="28"/>
          <w:szCs w:val="28"/>
          <w:rtl/>
          <w:lang w:bidi="ar-EG"/>
        </w:rPr>
        <w:t>ما أثر الرؤية الاستراتيجية</w:t>
      </w:r>
      <w:r w:rsidRPr="00676C3F">
        <w:rPr>
          <w:rFonts w:ascii="Sakkal Majalla" w:eastAsia="Calibri" w:hAnsi="Sakkal Majalla" w:cs="Sakkal Majalla"/>
          <w:kern w:val="0"/>
          <w:sz w:val="28"/>
          <w:szCs w:val="28"/>
          <w:rtl/>
          <w:lang w:bidi="ar-EG"/>
          <w14:ligatures w14:val="none"/>
        </w:rPr>
        <w:t xml:space="preserve"> في تحقيق التميز المؤسسي في الجامعات الحكومية بمدينة الرياض.</w:t>
      </w:r>
    </w:p>
    <w:p w14:paraId="690DEF40" w14:textId="4564315C" w:rsidR="00A57E60" w:rsidRPr="00676C3F" w:rsidRDefault="00A57E60" w:rsidP="00D55711">
      <w:pPr>
        <w:pStyle w:val="a3"/>
        <w:numPr>
          <w:ilvl w:val="0"/>
          <w:numId w:val="14"/>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676C3F">
        <w:rPr>
          <w:rFonts w:ascii="Sakkal Majalla" w:hAnsi="Sakkal Majalla" w:cs="Sakkal Majalla"/>
          <w:sz w:val="28"/>
          <w:szCs w:val="28"/>
          <w:rtl/>
          <w:lang w:bidi="ar-EG"/>
        </w:rPr>
        <w:t xml:space="preserve">ما أثر الأهداف الاستراتيجية </w:t>
      </w:r>
      <w:r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676C3F">
        <w:rPr>
          <w:rFonts w:ascii="Sakkal Majalla" w:eastAsia="Calibri" w:hAnsi="Sakkal Majalla" w:cs="Sakkal Majalla"/>
          <w:b/>
          <w:bCs/>
          <w:kern w:val="0"/>
          <w:sz w:val="28"/>
          <w:szCs w:val="28"/>
          <w:rtl/>
          <w:lang w:bidi="ar-EG"/>
          <w14:ligatures w14:val="none"/>
        </w:rPr>
        <w:t>.</w:t>
      </w:r>
    </w:p>
    <w:p w14:paraId="50048327" w14:textId="18D75429" w:rsidR="00676C3F" w:rsidRDefault="00A57E60" w:rsidP="00D55711">
      <w:pPr>
        <w:pStyle w:val="a3"/>
        <w:numPr>
          <w:ilvl w:val="0"/>
          <w:numId w:val="14"/>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kern w:val="0"/>
          <w:sz w:val="28"/>
          <w:szCs w:val="28"/>
          <w:rtl/>
          <w14:ligatures w14:val="none"/>
        </w:rPr>
        <w:t xml:space="preserve">ما أثر الرسالة </w:t>
      </w:r>
      <w:r w:rsidRPr="00676C3F">
        <w:rPr>
          <w:rFonts w:ascii="Sakkal Majalla" w:hAnsi="Sakkal Majalla" w:cs="Sakkal Majalla"/>
          <w:sz w:val="28"/>
          <w:szCs w:val="28"/>
          <w:rtl/>
          <w:lang w:bidi="ar-EG"/>
        </w:rPr>
        <w:t xml:space="preserve">الاستراتيجية </w:t>
      </w:r>
      <w:r w:rsidRPr="00676C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676C3F">
        <w:rPr>
          <w:rFonts w:ascii="Sakkal Majalla" w:eastAsia="Calibri" w:hAnsi="Sakkal Majalla" w:cs="Sakkal Majalla"/>
          <w:b/>
          <w:bCs/>
          <w:kern w:val="0"/>
          <w:sz w:val="28"/>
          <w:szCs w:val="28"/>
          <w:rtl/>
          <w:lang w:bidi="ar-EG"/>
          <w14:ligatures w14:val="none"/>
        </w:rPr>
        <w:t>.</w:t>
      </w:r>
    </w:p>
    <w:p w14:paraId="17C4721A" w14:textId="77777777" w:rsidR="00676C3F" w:rsidRDefault="00676C3F">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52CCA902" w14:textId="77D87B0F" w:rsidR="00BF3AB3"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8" w:name="_Toc180237973"/>
      <w:r>
        <w:rPr>
          <w:rFonts w:ascii="Sakkal Majalla" w:hAnsi="Sakkal Majalla" w:cs="Sakkal Majalla" w:hint="cs"/>
          <w:b/>
          <w:bCs/>
          <w:noProof/>
          <w:sz w:val="36"/>
          <w:szCs w:val="36"/>
          <w:rtl/>
        </w:rPr>
        <w:lastRenderedPageBreak/>
        <w:t xml:space="preserve">6.1 </w:t>
      </w:r>
      <w:r w:rsidR="00BF3AB3" w:rsidRPr="009F5498">
        <w:rPr>
          <w:rFonts w:ascii="Sakkal Majalla" w:hAnsi="Sakkal Majalla" w:cs="Sakkal Majalla"/>
          <w:b/>
          <w:bCs/>
          <w:noProof/>
          <w:sz w:val="36"/>
          <w:szCs w:val="36"/>
          <w:rtl/>
        </w:rPr>
        <w:t>فرضيات الدراسة:</w:t>
      </w:r>
      <w:bookmarkEnd w:id="8"/>
    </w:p>
    <w:p w14:paraId="107C9815" w14:textId="77EBCD26" w:rsidR="00BF3AB3" w:rsidRPr="00395B3F"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b/>
          <w:bCs/>
          <w:kern w:val="0"/>
          <w:sz w:val="28"/>
          <w:szCs w:val="28"/>
          <w:rtl/>
          <w14:ligatures w14:val="none"/>
        </w:rPr>
        <w:t xml:space="preserve">الفرضية الرئيسية: </w:t>
      </w:r>
      <w:r w:rsidRPr="00395B3F">
        <w:rPr>
          <w:rFonts w:ascii="Sakkal Majalla" w:eastAsia="Calibri" w:hAnsi="Sakkal Majalla" w:cs="Sakkal Majalla"/>
          <w:kern w:val="0"/>
          <w:sz w:val="28"/>
          <w:szCs w:val="28"/>
          <w:rtl/>
          <w14:ligatures w14:val="none"/>
        </w:rPr>
        <w:t xml:space="preserve">لا يوجد تأثير ذو دلالة إحصائية </w:t>
      </w:r>
      <w:r w:rsidRPr="00395B3F">
        <w:rPr>
          <w:rFonts w:ascii="Sakkal Majalla" w:eastAsia="Times New Roman" w:hAnsi="Sakkal Majalla" w:cs="Sakkal Majalla"/>
          <w:kern w:val="0"/>
          <w:sz w:val="28"/>
          <w:szCs w:val="28"/>
          <w:rtl/>
          <w:lang w:bidi="ar-JO"/>
          <w14:ligatures w14:val="none"/>
        </w:rPr>
        <w:t xml:space="preserve">عند مستوى معنوية </w:t>
      </w:r>
      <w:proofErr w:type="gramStart"/>
      <w:r w:rsidRPr="00395B3F">
        <w:rPr>
          <w:rFonts w:ascii="Sakkal Majalla" w:eastAsia="Times New Roman" w:hAnsi="Sakkal Majalla" w:cs="Sakkal Majalla"/>
          <w:kern w:val="0"/>
          <w:sz w:val="28"/>
          <w:szCs w:val="28"/>
          <w:rtl/>
          <w:lang w:bidi="ar-JO"/>
          <w14:ligatures w14:val="none"/>
        </w:rPr>
        <w:t>( 0</w:t>
      </w:r>
      <w:proofErr w:type="gramEnd"/>
      <w:r w:rsidRPr="00395B3F">
        <w:rPr>
          <w:rFonts w:ascii="Sakkal Majalla" w:eastAsia="Times New Roman" w:hAnsi="Sakkal Majalla" w:cs="Sakkal Majalla"/>
          <w:kern w:val="0"/>
          <w:sz w:val="28"/>
          <w:szCs w:val="28"/>
          <w:rtl/>
          <w:lang w:bidi="ar-JO"/>
          <w14:ligatures w14:val="none"/>
        </w:rPr>
        <w:t>.005</w:t>
      </w:r>
      <w:r w:rsidRPr="00395B3F">
        <w:rPr>
          <w:rFonts w:ascii="Cambria" w:eastAsia="Times New Roman" w:hAnsi="Cambria" w:cs="Cambria"/>
          <w:kern w:val="0"/>
          <w:sz w:val="28"/>
          <w:szCs w:val="28"/>
          <w:lang w:bidi="ar-JO"/>
          <w14:ligatures w14:val="none"/>
        </w:rPr>
        <w:t>α</w:t>
      </w:r>
      <w:r w:rsidRPr="00395B3F">
        <w:rPr>
          <w:rFonts w:ascii="Sakkal Majalla" w:eastAsia="Times New Roman" w:hAnsi="Sakkal Majalla" w:cs="Sakkal Majalla"/>
          <w:kern w:val="0"/>
          <w:sz w:val="28"/>
          <w:szCs w:val="28"/>
          <w:lang w:bidi="ar-JO"/>
          <w14:ligatures w14:val="none"/>
        </w:rPr>
        <w:t>≤</w:t>
      </w:r>
      <w:r w:rsidRPr="00395B3F">
        <w:rPr>
          <w:rFonts w:ascii="Sakkal Majalla" w:eastAsia="Times New Roman" w:hAnsi="Sakkal Majalla" w:cs="Sakkal Majalla"/>
          <w:kern w:val="0"/>
          <w:sz w:val="28"/>
          <w:szCs w:val="28"/>
          <w:rtl/>
          <w:lang w:bidi="ar-JO"/>
          <w14:ligatures w14:val="none"/>
        </w:rPr>
        <w:t xml:space="preserve">) </w:t>
      </w:r>
      <w:r w:rsidRPr="00395B3F">
        <w:rPr>
          <w:rFonts w:ascii="Sakkal Majalla" w:eastAsia="Calibri" w:hAnsi="Sakkal Majalla" w:cs="Sakkal Majalla"/>
          <w:kern w:val="0"/>
          <w:sz w:val="28"/>
          <w:szCs w:val="28"/>
          <w:rtl/>
          <w:lang w:bidi="ar-EG"/>
          <w14:ligatures w14:val="none"/>
        </w:rPr>
        <w:t xml:space="preserve">للتخطيط الاستراتيجي بأبعاده (التحليل الاستراتيجي، الرؤية الاستراتيجية، الأهداف الاستراتيجية، الرسالة الاستراتيجية)، </w:t>
      </w:r>
      <w:r w:rsidR="00A57E60" w:rsidRPr="00395B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395B3F">
        <w:rPr>
          <w:rFonts w:ascii="Sakkal Majalla" w:eastAsia="Calibri" w:hAnsi="Sakkal Majalla" w:cs="Sakkal Majalla"/>
          <w:kern w:val="0"/>
          <w:sz w:val="28"/>
          <w:szCs w:val="28"/>
          <w:rtl/>
          <w:lang w:bidi="ar-EG"/>
          <w14:ligatures w14:val="none"/>
        </w:rPr>
        <w:t xml:space="preserve"> </w:t>
      </w:r>
      <w:bookmarkStart w:id="9" w:name="_Hlk171470480"/>
      <w:r w:rsidRPr="00395B3F">
        <w:rPr>
          <w:rFonts w:ascii="Sakkal Majalla" w:eastAsia="Times New Roman" w:hAnsi="Sakkal Majalla" w:cs="Sakkal Majalla"/>
          <w:b/>
          <w:bCs/>
          <w:kern w:val="0"/>
          <w:sz w:val="28"/>
          <w:szCs w:val="28"/>
          <w:rtl/>
          <w:lang w:bidi="ar-JO"/>
          <w14:ligatures w14:val="none"/>
        </w:rPr>
        <w:t>وينبثق من هذه الفرضية الفرضيات الفرعية الآتية:</w:t>
      </w:r>
      <w:bookmarkEnd w:id="9"/>
    </w:p>
    <w:p w14:paraId="18443D78" w14:textId="0BF6964C" w:rsidR="00BF3AB3" w:rsidRPr="00395B3F" w:rsidRDefault="00BF3AB3" w:rsidP="00D55711">
      <w:pPr>
        <w:pStyle w:val="a3"/>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395B3F">
        <w:rPr>
          <w:rFonts w:ascii="Sakkal Majalla" w:eastAsia="Calibri" w:hAnsi="Sakkal Majalla" w:cs="Sakkal Majalla"/>
          <w:kern w:val="0"/>
          <w:sz w:val="28"/>
          <w:szCs w:val="28"/>
          <w:rtl/>
          <w14:ligatures w14:val="none"/>
        </w:rPr>
        <w:t>لا يوجد تأثير ذو دلالة إحصائية</w:t>
      </w:r>
      <w:r w:rsidRPr="00395B3F">
        <w:rPr>
          <w:rFonts w:ascii="Sakkal Majalla" w:eastAsia="Times New Roman" w:hAnsi="Sakkal Majalla" w:cs="Sakkal Majalla"/>
          <w:kern w:val="0"/>
          <w:sz w:val="28"/>
          <w:szCs w:val="28"/>
          <w:rtl/>
          <w:lang w:bidi="ar-JO"/>
          <w14:ligatures w14:val="none"/>
        </w:rPr>
        <w:t xml:space="preserve"> عند مستوى معنوية (0.005</w:t>
      </w:r>
      <w:r w:rsidRPr="00395B3F">
        <w:rPr>
          <w:rFonts w:ascii="Cambria" w:eastAsia="Times New Roman" w:hAnsi="Cambria" w:cs="Cambria"/>
          <w:kern w:val="0"/>
          <w:sz w:val="28"/>
          <w:szCs w:val="28"/>
          <w:lang w:bidi="ar-JO"/>
          <w14:ligatures w14:val="none"/>
        </w:rPr>
        <w:t>α</w:t>
      </w:r>
      <w:r w:rsidRPr="00395B3F">
        <w:rPr>
          <w:rFonts w:ascii="Sakkal Majalla" w:eastAsia="Times New Roman" w:hAnsi="Sakkal Majalla" w:cs="Sakkal Majalla"/>
          <w:kern w:val="0"/>
          <w:sz w:val="28"/>
          <w:szCs w:val="28"/>
          <w:lang w:bidi="ar-JO"/>
          <w14:ligatures w14:val="none"/>
        </w:rPr>
        <w:t>≤</w:t>
      </w:r>
      <w:r w:rsidRPr="00395B3F">
        <w:rPr>
          <w:rFonts w:ascii="Sakkal Majalla" w:eastAsia="Times New Roman" w:hAnsi="Sakkal Majalla" w:cs="Sakkal Majalla"/>
          <w:kern w:val="0"/>
          <w:sz w:val="28"/>
          <w:szCs w:val="28"/>
          <w:rtl/>
          <w:lang w:bidi="ar-JO"/>
          <w14:ligatures w14:val="none"/>
        </w:rPr>
        <w:t>)</w:t>
      </w:r>
      <w:r w:rsidRPr="00395B3F">
        <w:rPr>
          <w:rFonts w:ascii="Sakkal Majalla" w:hAnsi="Sakkal Majalla" w:cs="Sakkal Majalla"/>
          <w:sz w:val="28"/>
          <w:szCs w:val="28"/>
          <w:rtl/>
          <w:lang w:bidi="ar-EG"/>
        </w:rPr>
        <w:t xml:space="preserve"> للتحليل الاستراتيجي</w:t>
      </w:r>
      <w:r w:rsidR="00A57E60" w:rsidRPr="00395B3F">
        <w:rPr>
          <w:rFonts w:ascii="Sakkal Majalla" w:eastAsia="Calibri" w:hAnsi="Sakkal Majalla" w:cs="Sakkal Majalla"/>
          <w:b/>
          <w:bCs/>
          <w:kern w:val="0"/>
          <w:sz w:val="28"/>
          <w:szCs w:val="28"/>
          <w:rtl/>
          <w:lang w:bidi="ar-EG"/>
          <w14:ligatures w14:val="none"/>
        </w:rPr>
        <w:t xml:space="preserve"> </w:t>
      </w:r>
      <w:r w:rsidR="00A57E60" w:rsidRPr="00395B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00A57E60" w:rsidRPr="00395B3F">
        <w:rPr>
          <w:rFonts w:ascii="Sakkal Majalla" w:eastAsia="Calibri" w:hAnsi="Sakkal Majalla" w:cs="Sakkal Majalla"/>
          <w:b/>
          <w:bCs/>
          <w:kern w:val="0"/>
          <w:sz w:val="28"/>
          <w:szCs w:val="28"/>
          <w:rtl/>
          <w:lang w:bidi="ar-EG"/>
          <w14:ligatures w14:val="none"/>
        </w:rPr>
        <w:t>.</w:t>
      </w:r>
    </w:p>
    <w:p w14:paraId="13B36678" w14:textId="2318FC8E" w:rsidR="00A57E60" w:rsidRPr="00395B3F" w:rsidRDefault="00A57E60" w:rsidP="00D55711">
      <w:pPr>
        <w:pStyle w:val="a3"/>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395B3F">
        <w:rPr>
          <w:rFonts w:ascii="Sakkal Majalla" w:eastAsia="Calibri" w:hAnsi="Sakkal Majalla" w:cs="Sakkal Majalla"/>
          <w:kern w:val="0"/>
          <w:sz w:val="28"/>
          <w:szCs w:val="28"/>
          <w:rtl/>
          <w14:ligatures w14:val="none"/>
        </w:rPr>
        <w:t>لا يوجد تأثير ذو دلالة إحصائية</w:t>
      </w:r>
      <w:r w:rsidRPr="00395B3F">
        <w:rPr>
          <w:rFonts w:ascii="Sakkal Majalla" w:eastAsia="Times New Roman" w:hAnsi="Sakkal Majalla" w:cs="Sakkal Majalla"/>
          <w:kern w:val="0"/>
          <w:sz w:val="28"/>
          <w:szCs w:val="28"/>
          <w:rtl/>
          <w:lang w:bidi="ar-JO"/>
          <w14:ligatures w14:val="none"/>
        </w:rPr>
        <w:t xml:space="preserve"> عند مستوى معنوية (0.005</w:t>
      </w:r>
      <w:r w:rsidRPr="00395B3F">
        <w:rPr>
          <w:rFonts w:ascii="Cambria" w:eastAsia="Times New Roman" w:hAnsi="Cambria" w:cs="Cambria"/>
          <w:kern w:val="0"/>
          <w:sz w:val="28"/>
          <w:szCs w:val="28"/>
          <w:lang w:bidi="ar-JO"/>
          <w14:ligatures w14:val="none"/>
        </w:rPr>
        <w:t>α</w:t>
      </w:r>
      <w:r w:rsidRPr="00395B3F">
        <w:rPr>
          <w:rFonts w:ascii="Sakkal Majalla" w:eastAsia="Times New Roman" w:hAnsi="Sakkal Majalla" w:cs="Sakkal Majalla"/>
          <w:kern w:val="0"/>
          <w:sz w:val="28"/>
          <w:szCs w:val="28"/>
          <w:lang w:bidi="ar-JO"/>
          <w14:ligatures w14:val="none"/>
        </w:rPr>
        <w:t>≤</w:t>
      </w:r>
      <w:r w:rsidRPr="00395B3F">
        <w:rPr>
          <w:rFonts w:ascii="Sakkal Majalla" w:eastAsia="Times New Roman" w:hAnsi="Sakkal Majalla" w:cs="Sakkal Majalla"/>
          <w:kern w:val="0"/>
          <w:sz w:val="28"/>
          <w:szCs w:val="28"/>
          <w:rtl/>
          <w:lang w:bidi="ar-JO"/>
          <w14:ligatures w14:val="none"/>
        </w:rPr>
        <w:t>)</w:t>
      </w:r>
      <w:r w:rsidRPr="00395B3F">
        <w:rPr>
          <w:rFonts w:ascii="Sakkal Majalla" w:hAnsi="Sakkal Majalla" w:cs="Sakkal Majalla"/>
          <w:sz w:val="28"/>
          <w:szCs w:val="28"/>
          <w:rtl/>
          <w:lang w:bidi="ar-EG"/>
        </w:rPr>
        <w:t xml:space="preserve"> للرؤية الاستراتيجية</w:t>
      </w:r>
      <w:r w:rsidRPr="00395B3F">
        <w:rPr>
          <w:rFonts w:ascii="Sakkal Majalla" w:eastAsia="Calibri" w:hAnsi="Sakkal Majalla" w:cs="Sakkal Majalla"/>
          <w:kern w:val="0"/>
          <w:sz w:val="28"/>
          <w:szCs w:val="28"/>
          <w:rtl/>
          <w:lang w:bidi="ar-EG"/>
          <w14:ligatures w14:val="none"/>
        </w:rPr>
        <w:t xml:space="preserve"> في تحقيق التميز المؤسسي في الجامعات الحكومية بمدينة الرياض.</w:t>
      </w:r>
    </w:p>
    <w:p w14:paraId="720DD6CF" w14:textId="43580733" w:rsidR="00A57E60" w:rsidRPr="00395B3F" w:rsidRDefault="00A57E60" w:rsidP="00D55711">
      <w:pPr>
        <w:pStyle w:val="a3"/>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lang w:bidi="ar-EG"/>
          <w14:ligatures w14:val="none"/>
        </w:rPr>
      </w:pPr>
      <w:r w:rsidRPr="00395B3F">
        <w:rPr>
          <w:rFonts w:ascii="Sakkal Majalla" w:eastAsia="Calibri" w:hAnsi="Sakkal Majalla" w:cs="Sakkal Majalla"/>
          <w:kern w:val="0"/>
          <w:sz w:val="28"/>
          <w:szCs w:val="28"/>
          <w:rtl/>
          <w14:ligatures w14:val="none"/>
        </w:rPr>
        <w:t>لا يوجد تأثير ذو دلالة إحصائية</w:t>
      </w:r>
      <w:r w:rsidRPr="00395B3F">
        <w:rPr>
          <w:rFonts w:ascii="Sakkal Majalla" w:eastAsia="Times New Roman" w:hAnsi="Sakkal Majalla" w:cs="Sakkal Majalla"/>
          <w:kern w:val="0"/>
          <w:sz w:val="28"/>
          <w:szCs w:val="28"/>
          <w:rtl/>
          <w:lang w:bidi="ar-JO"/>
          <w14:ligatures w14:val="none"/>
        </w:rPr>
        <w:t xml:space="preserve"> عند مستوى معنوية (0.005</w:t>
      </w:r>
      <w:r w:rsidRPr="00395B3F">
        <w:rPr>
          <w:rFonts w:ascii="Cambria" w:eastAsia="Times New Roman" w:hAnsi="Cambria" w:cs="Cambria"/>
          <w:kern w:val="0"/>
          <w:sz w:val="28"/>
          <w:szCs w:val="28"/>
          <w:lang w:bidi="ar-JO"/>
          <w14:ligatures w14:val="none"/>
        </w:rPr>
        <w:t>α</w:t>
      </w:r>
      <w:r w:rsidRPr="00395B3F">
        <w:rPr>
          <w:rFonts w:ascii="Sakkal Majalla" w:eastAsia="Times New Roman" w:hAnsi="Sakkal Majalla" w:cs="Sakkal Majalla"/>
          <w:kern w:val="0"/>
          <w:sz w:val="28"/>
          <w:szCs w:val="28"/>
          <w:lang w:bidi="ar-JO"/>
          <w14:ligatures w14:val="none"/>
        </w:rPr>
        <w:t>≤</w:t>
      </w:r>
      <w:r w:rsidRPr="00395B3F">
        <w:rPr>
          <w:rFonts w:ascii="Sakkal Majalla" w:eastAsia="Times New Roman" w:hAnsi="Sakkal Majalla" w:cs="Sakkal Majalla"/>
          <w:kern w:val="0"/>
          <w:sz w:val="28"/>
          <w:szCs w:val="28"/>
          <w:rtl/>
          <w:lang w:bidi="ar-JO"/>
          <w14:ligatures w14:val="none"/>
        </w:rPr>
        <w:t>)</w:t>
      </w:r>
      <w:r w:rsidRPr="00395B3F">
        <w:rPr>
          <w:rFonts w:ascii="Sakkal Majalla" w:hAnsi="Sakkal Majalla" w:cs="Sakkal Majalla"/>
          <w:sz w:val="28"/>
          <w:szCs w:val="28"/>
          <w:rtl/>
          <w:lang w:bidi="ar-EG"/>
        </w:rPr>
        <w:t xml:space="preserve"> للأهداف الاستراتيجية </w:t>
      </w:r>
      <w:r w:rsidRPr="00395B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395B3F">
        <w:rPr>
          <w:rFonts w:ascii="Sakkal Majalla" w:eastAsia="Calibri" w:hAnsi="Sakkal Majalla" w:cs="Sakkal Majalla"/>
          <w:b/>
          <w:bCs/>
          <w:kern w:val="0"/>
          <w:sz w:val="28"/>
          <w:szCs w:val="28"/>
          <w:rtl/>
          <w:lang w:bidi="ar-EG"/>
          <w14:ligatures w14:val="none"/>
        </w:rPr>
        <w:t>.</w:t>
      </w:r>
    </w:p>
    <w:p w14:paraId="0979EE29" w14:textId="0A67F9A3" w:rsidR="00BF3AB3" w:rsidRPr="00395B3F" w:rsidRDefault="00A57E60" w:rsidP="00D55711">
      <w:pPr>
        <w:pStyle w:val="a3"/>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kern w:val="0"/>
          <w:sz w:val="28"/>
          <w:szCs w:val="28"/>
          <w:rtl/>
          <w14:ligatures w14:val="none"/>
        </w:rPr>
        <w:t>لا يوجد تأثير ذو دلالة إحصائية</w:t>
      </w:r>
      <w:r w:rsidRPr="00395B3F">
        <w:rPr>
          <w:rFonts w:ascii="Sakkal Majalla" w:eastAsia="Times New Roman" w:hAnsi="Sakkal Majalla" w:cs="Sakkal Majalla"/>
          <w:kern w:val="0"/>
          <w:sz w:val="28"/>
          <w:szCs w:val="28"/>
          <w:rtl/>
          <w:lang w:bidi="ar-JO"/>
          <w14:ligatures w14:val="none"/>
        </w:rPr>
        <w:t xml:space="preserve"> عند مستوى معنوية (0.005</w:t>
      </w:r>
      <w:r w:rsidRPr="00395B3F">
        <w:rPr>
          <w:rFonts w:ascii="Cambria" w:eastAsia="Times New Roman" w:hAnsi="Cambria" w:cs="Cambria"/>
          <w:kern w:val="0"/>
          <w:sz w:val="28"/>
          <w:szCs w:val="28"/>
          <w:lang w:bidi="ar-JO"/>
          <w14:ligatures w14:val="none"/>
        </w:rPr>
        <w:t>α</w:t>
      </w:r>
      <w:r w:rsidRPr="00395B3F">
        <w:rPr>
          <w:rFonts w:ascii="Sakkal Majalla" w:eastAsia="Times New Roman" w:hAnsi="Sakkal Majalla" w:cs="Sakkal Majalla"/>
          <w:kern w:val="0"/>
          <w:sz w:val="28"/>
          <w:szCs w:val="28"/>
          <w:lang w:bidi="ar-JO"/>
          <w14:ligatures w14:val="none"/>
        </w:rPr>
        <w:t>≤</w:t>
      </w:r>
      <w:r w:rsidRPr="00395B3F">
        <w:rPr>
          <w:rFonts w:ascii="Sakkal Majalla" w:eastAsia="Times New Roman" w:hAnsi="Sakkal Majalla" w:cs="Sakkal Majalla"/>
          <w:kern w:val="0"/>
          <w:sz w:val="28"/>
          <w:szCs w:val="28"/>
          <w:rtl/>
          <w:lang w:bidi="ar-JO"/>
          <w14:ligatures w14:val="none"/>
        </w:rPr>
        <w:t>)</w:t>
      </w:r>
      <w:r w:rsidRPr="00395B3F">
        <w:rPr>
          <w:rFonts w:ascii="Sakkal Majalla" w:hAnsi="Sakkal Majalla" w:cs="Sakkal Majalla"/>
          <w:sz w:val="28"/>
          <w:szCs w:val="28"/>
          <w:rtl/>
          <w:lang w:bidi="ar-EG"/>
        </w:rPr>
        <w:t xml:space="preserve"> للرسالة الاستراتيجية </w:t>
      </w:r>
      <w:r w:rsidRPr="00395B3F">
        <w:rPr>
          <w:rFonts w:ascii="Sakkal Majalla" w:eastAsia="Calibri" w:hAnsi="Sakkal Majalla" w:cs="Sakkal Majalla"/>
          <w:kern w:val="0"/>
          <w:sz w:val="28"/>
          <w:szCs w:val="28"/>
          <w:rtl/>
          <w:lang w:bidi="ar-EG"/>
          <w14:ligatures w14:val="none"/>
        </w:rPr>
        <w:t>في تحقيق التميز المؤسسي في الجامعات الحكومية بمدينة الرياض</w:t>
      </w:r>
      <w:r w:rsidRPr="00395B3F">
        <w:rPr>
          <w:rFonts w:ascii="Sakkal Majalla" w:eastAsia="Calibri" w:hAnsi="Sakkal Majalla" w:cs="Sakkal Majalla"/>
          <w:b/>
          <w:bCs/>
          <w:kern w:val="0"/>
          <w:sz w:val="28"/>
          <w:szCs w:val="28"/>
          <w:rtl/>
          <w:lang w:bidi="ar-EG"/>
          <w14:ligatures w14:val="none"/>
        </w:rPr>
        <w:t>.</w:t>
      </w:r>
    </w:p>
    <w:p w14:paraId="57B615B3" w14:textId="20804B9F" w:rsidR="00BF3AB3"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10" w:name="_Toc180237974"/>
      <w:r>
        <w:rPr>
          <w:rFonts w:ascii="Sakkal Majalla" w:hAnsi="Sakkal Majalla" w:cs="Sakkal Majalla" w:hint="cs"/>
          <w:b/>
          <w:bCs/>
          <w:noProof/>
          <w:sz w:val="36"/>
          <w:szCs w:val="36"/>
          <w:rtl/>
        </w:rPr>
        <w:t xml:space="preserve">7.1 </w:t>
      </w:r>
      <w:r w:rsidR="00BF3AB3" w:rsidRPr="009F5498">
        <w:rPr>
          <w:rFonts w:ascii="Sakkal Majalla" w:hAnsi="Sakkal Majalla" w:cs="Sakkal Majalla"/>
          <w:b/>
          <w:bCs/>
          <w:noProof/>
          <w:sz w:val="36"/>
          <w:szCs w:val="36"/>
          <w:rtl/>
        </w:rPr>
        <w:t>الدراسات السابقة</w:t>
      </w:r>
      <w:bookmarkEnd w:id="10"/>
      <w:r w:rsidR="00BF3AB3" w:rsidRPr="009F5498">
        <w:rPr>
          <w:rFonts w:ascii="Sakkal Majalla" w:hAnsi="Sakkal Majalla" w:cs="Sakkal Majalla"/>
          <w:b/>
          <w:bCs/>
          <w:noProof/>
          <w:sz w:val="36"/>
          <w:szCs w:val="36"/>
          <w:rtl/>
        </w:rPr>
        <w:t xml:space="preserve"> </w:t>
      </w:r>
    </w:p>
    <w:p w14:paraId="7F6B4BC4" w14:textId="6363CB77" w:rsidR="00676C3F" w:rsidRDefault="00BF3AB3" w:rsidP="00395B3F">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395B3F">
        <w:rPr>
          <w:rFonts w:ascii="Sakkal Majalla" w:eastAsia="Calibri" w:hAnsi="Sakkal Majalla" w:cs="Sakkal Majalla"/>
          <w:kern w:val="0"/>
          <w:sz w:val="28"/>
          <w:szCs w:val="28"/>
          <w:rtl/>
          <w14:ligatures w14:val="none"/>
        </w:rPr>
        <w:t>تمحورت الدارسات السابقة إلى محورين؛ وكل محور ينقسم لدارسات سابقة عربية وأخرى أجنبية، أولهما، الدراسات المتعلقة بال</w:t>
      </w:r>
      <w:r w:rsidR="00A57E60" w:rsidRPr="00395B3F">
        <w:rPr>
          <w:rFonts w:ascii="Sakkal Majalla" w:eastAsia="Calibri" w:hAnsi="Sakkal Majalla" w:cs="Sakkal Majalla"/>
          <w:kern w:val="0"/>
          <w:sz w:val="28"/>
          <w:szCs w:val="28"/>
          <w:rtl/>
          <w14:ligatures w14:val="none"/>
        </w:rPr>
        <w:t>تخطيط الاستراتيجي</w:t>
      </w:r>
      <w:r w:rsidRPr="00395B3F">
        <w:rPr>
          <w:rFonts w:ascii="Sakkal Majalla" w:eastAsia="Calibri" w:hAnsi="Sakkal Majalla" w:cs="Sakkal Majalla"/>
          <w:kern w:val="0"/>
          <w:sz w:val="28"/>
          <w:szCs w:val="28"/>
          <w:rtl/>
          <w14:ligatures w14:val="none"/>
        </w:rPr>
        <w:t xml:space="preserve"> وثانيهما، الدراسات المتعلقة ب</w:t>
      </w:r>
      <w:r w:rsidR="00A57E60" w:rsidRPr="00395B3F">
        <w:rPr>
          <w:rFonts w:ascii="Sakkal Majalla" w:eastAsia="Calibri" w:hAnsi="Sakkal Majalla" w:cs="Sakkal Majalla"/>
          <w:kern w:val="0"/>
          <w:sz w:val="28"/>
          <w:szCs w:val="28"/>
          <w:rtl/>
          <w14:ligatures w14:val="none"/>
        </w:rPr>
        <w:t>التميز المؤسسي</w:t>
      </w:r>
      <w:r w:rsidRPr="00395B3F">
        <w:rPr>
          <w:rFonts w:ascii="Sakkal Majalla" w:eastAsia="Calibri" w:hAnsi="Sakkal Majalla" w:cs="Sakkal Majalla"/>
          <w:kern w:val="0"/>
          <w:sz w:val="28"/>
          <w:szCs w:val="28"/>
          <w:rtl/>
          <w14:ligatures w14:val="none"/>
        </w:rPr>
        <w:t>، وذلك على النحو التالي</w:t>
      </w:r>
      <w:r w:rsidRPr="00395B3F">
        <w:rPr>
          <w:rFonts w:ascii="Sakkal Majalla" w:eastAsia="Calibri" w:hAnsi="Sakkal Majalla" w:cs="Sakkal Majalla"/>
          <w:kern w:val="0"/>
          <w:sz w:val="28"/>
          <w:szCs w:val="28"/>
          <w:lang w:bidi="ar-EG"/>
          <w14:ligatures w14:val="none"/>
        </w:rPr>
        <w:t>:</w:t>
      </w:r>
    </w:p>
    <w:p w14:paraId="06817950" w14:textId="77777777" w:rsidR="00676C3F" w:rsidRDefault="00676C3F">
      <w:pPr>
        <w:bidi w:val="0"/>
        <w:rPr>
          <w:rFonts w:ascii="Sakkal Majalla" w:eastAsia="Calibri" w:hAnsi="Sakkal Majalla" w:cs="Sakkal Majalla"/>
          <w:kern w:val="0"/>
          <w:sz w:val="28"/>
          <w:szCs w:val="28"/>
          <w:lang w:bidi="ar-EG"/>
          <w14:ligatures w14:val="none"/>
        </w:rPr>
      </w:pPr>
      <w:r>
        <w:rPr>
          <w:rFonts w:ascii="Sakkal Majalla" w:eastAsia="Calibri" w:hAnsi="Sakkal Majalla" w:cs="Sakkal Majalla"/>
          <w:kern w:val="0"/>
          <w:sz w:val="28"/>
          <w:szCs w:val="28"/>
          <w:lang w:bidi="ar-EG"/>
          <w14:ligatures w14:val="none"/>
        </w:rPr>
        <w:br w:type="page"/>
      </w:r>
    </w:p>
    <w:p w14:paraId="524692F1" w14:textId="77B0C23C" w:rsidR="00BF3AB3" w:rsidRDefault="00BF3AB3" w:rsidP="00676C3F">
      <w:pPr>
        <w:spacing w:before="100" w:beforeAutospacing="1" w:after="100" w:afterAutospacing="1" w:line="360" w:lineRule="auto"/>
        <w:ind w:hanging="2"/>
        <w:jc w:val="both"/>
        <w:rPr>
          <w:rFonts w:ascii="Sakkal Majalla" w:eastAsia="Calibri" w:hAnsi="Sakkal Majalla" w:cs="Sakkal Majalla"/>
          <w:b/>
          <w:bCs/>
          <w:kern w:val="0"/>
          <w:sz w:val="28"/>
          <w:szCs w:val="28"/>
          <w:rtl/>
          <w:lang w:bidi="ar-EG"/>
          <w14:ligatures w14:val="none"/>
        </w:rPr>
      </w:pPr>
      <w:bookmarkStart w:id="11" w:name="_Hlk171561842"/>
      <w:r w:rsidRPr="00676C3F">
        <w:rPr>
          <w:rFonts w:ascii="Sakkal Majalla" w:eastAsia="Calibri" w:hAnsi="Sakkal Majalla" w:cs="Sakkal Majalla"/>
          <w:b/>
          <w:bCs/>
          <w:kern w:val="0"/>
          <w:sz w:val="28"/>
          <w:szCs w:val="28"/>
          <w:rtl/>
          <w:lang w:bidi="ar-EG"/>
          <w14:ligatures w14:val="none"/>
        </w:rPr>
        <w:lastRenderedPageBreak/>
        <w:t>أولاً. الدراسات المتعلقة بال</w:t>
      </w:r>
      <w:r w:rsidR="00A57E60" w:rsidRPr="00676C3F">
        <w:rPr>
          <w:rFonts w:ascii="Sakkal Majalla" w:eastAsia="Calibri" w:hAnsi="Sakkal Majalla" w:cs="Sakkal Majalla"/>
          <w:b/>
          <w:bCs/>
          <w:kern w:val="0"/>
          <w:sz w:val="28"/>
          <w:szCs w:val="28"/>
          <w:rtl/>
          <w:lang w:bidi="ar-EG"/>
          <w14:ligatures w14:val="none"/>
        </w:rPr>
        <w:t>تخطيط الاستراتيجي</w:t>
      </w:r>
      <w:r w:rsidRPr="00676C3F">
        <w:rPr>
          <w:rFonts w:ascii="Sakkal Majalla" w:eastAsia="Calibri" w:hAnsi="Sakkal Majalla" w:cs="Sakkal Majalla"/>
          <w:b/>
          <w:bCs/>
          <w:kern w:val="0"/>
          <w:sz w:val="28"/>
          <w:szCs w:val="28"/>
          <w:rtl/>
          <w:lang w:bidi="ar-EG"/>
          <w14:ligatures w14:val="none"/>
        </w:rPr>
        <w:t xml:space="preserve">: </w:t>
      </w:r>
    </w:p>
    <w:p w14:paraId="4B7FD0A4" w14:textId="56839F8B" w:rsidR="00676C3F" w:rsidRPr="00395B3F" w:rsidRDefault="00676C3F" w:rsidP="00676C3F">
      <w:pPr>
        <w:spacing w:before="100" w:beforeAutospacing="1" w:after="100" w:afterAutospacing="1" w:line="360" w:lineRule="auto"/>
        <w:jc w:val="both"/>
        <w:rPr>
          <w:rFonts w:ascii="Sakkal Majalla" w:eastAsia="Calibri" w:hAnsi="Sakkal Majalla" w:cs="Sakkal Majalla"/>
          <w:b/>
          <w:bCs/>
          <w:kern w:val="0"/>
          <w:sz w:val="28"/>
          <w:szCs w:val="28"/>
          <w:u w:val="single"/>
          <w:rtl/>
          <w:lang w:bidi="ar-EG"/>
          <w14:ligatures w14:val="none"/>
        </w:rPr>
      </w:pPr>
      <w:r>
        <w:rPr>
          <w:rFonts w:ascii="Sakkal Majalla" w:eastAsia="Calibri" w:hAnsi="Sakkal Majalla" w:cs="Sakkal Majalla" w:hint="cs"/>
          <w:b/>
          <w:bCs/>
          <w:kern w:val="0"/>
          <w:sz w:val="28"/>
          <w:szCs w:val="28"/>
          <w:u w:val="single"/>
          <w:rtl/>
          <w:lang w:bidi="ar-EG"/>
          <w14:ligatures w14:val="none"/>
        </w:rPr>
        <w:t xml:space="preserve">أولاً: </w:t>
      </w:r>
      <w:r w:rsidRPr="00395B3F">
        <w:rPr>
          <w:rFonts w:ascii="Sakkal Majalla" w:eastAsia="Calibri" w:hAnsi="Sakkal Majalla" w:cs="Sakkal Majalla"/>
          <w:b/>
          <w:bCs/>
          <w:kern w:val="0"/>
          <w:sz w:val="28"/>
          <w:szCs w:val="28"/>
          <w:u w:val="single"/>
          <w:rtl/>
          <w:lang w:bidi="ar-EG"/>
          <w14:ligatures w14:val="none"/>
        </w:rPr>
        <w:t xml:space="preserve">الدراسات </w:t>
      </w:r>
      <w:r>
        <w:rPr>
          <w:rFonts w:ascii="Sakkal Majalla" w:eastAsia="Calibri" w:hAnsi="Sakkal Majalla" w:cs="Sakkal Majalla" w:hint="cs"/>
          <w:b/>
          <w:bCs/>
          <w:kern w:val="0"/>
          <w:sz w:val="28"/>
          <w:szCs w:val="28"/>
          <w:u w:val="single"/>
          <w:rtl/>
          <w:lang w:bidi="ar-EG"/>
          <w14:ligatures w14:val="none"/>
        </w:rPr>
        <w:t>العربية</w:t>
      </w:r>
      <w:r w:rsidRPr="00395B3F">
        <w:rPr>
          <w:rFonts w:ascii="Sakkal Majalla" w:eastAsia="Calibri" w:hAnsi="Sakkal Majalla" w:cs="Sakkal Majalla"/>
          <w:b/>
          <w:bCs/>
          <w:kern w:val="0"/>
          <w:sz w:val="28"/>
          <w:szCs w:val="28"/>
          <w:u w:val="single"/>
          <w:rtl/>
          <w:lang w:bidi="ar-EG"/>
          <w14:ligatures w14:val="none"/>
        </w:rPr>
        <w:t>:</w:t>
      </w:r>
    </w:p>
    <w:p w14:paraId="1A0A3714" w14:textId="2E89AFC9" w:rsidR="00A57E60" w:rsidRPr="00676C3F" w:rsidRDefault="00FD37E8"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دراسة أحمد ومحمد (2019)</w:t>
      </w:r>
    </w:p>
    <w:p w14:paraId="31E05065" w14:textId="716CB037"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تحليل دور التخطيط الاستراتيجي في تحقيق التميز المؤسسي للمنظمات، وقد تم تطبيق الدراسة على الشركة السودانية للاتصالات "</w:t>
      </w:r>
      <w:proofErr w:type="spellStart"/>
      <w:r w:rsidRPr="00395B3F">
        <w:rPr>
          <w:rFonts w:ascii="Sakkal Majalla" w:eastAsia="Calibri" w:hAnsi="Sakkal Majalla" w:cs="Sakkal Majalla"/>
          <w:kern w:val="0"/>
          <w:sz w:val="28"/>
          <w:szCs w:val="28"/>
          <w:rtl/>
          <w:lang w:bidi="ar-EG"/>
          <w14:ligatures w14:val="none"/>
        </w:rPr>
        <w:t>سوداتل</w:t>
      </w:r>
      <w:proofErr w:type="spellEnd"/>
      <w:r w:rsidRPr="00395B3F">
        <w:rPr>
          <w:rFonts w:ascii="Sakkal Majalla" w:eastAsia="Calibri" w:hAnsi="Sakkal Majalla" w:cs="Sakkal Majalla"/>
          <w:kern w:val="0"/>
          <w:sz w:val="28"/>
          <w:szCs w:val="28"/>
          <w:rtl/>
          <w:lang w:bidi="ar-EG"/>
          <w14:ligatures w14:val="none"/>
        </w:rPr>
        <w:t>" خلال الفترة من 2016م إلى 2019م، حيث المتغير المستقل هو التخطيط الاستراتيجي بأبعاده المختلفة والتي تشمل تحديد الأهداف، صياغة الاستراتيجيات، تنفيذ الخطط، ومراقبة وتقييم الأداء، أما المتغير التابع فهو التميز المؤسسي الذي يتم قياسه من خلال مؤشرات الأداء المختلفة في المنظمة، وقد استخدمت الدراسة منهجية البحث الوصفي التحليلي من خلال جمع البيانات باستخدام الاستبيانات والمقابلات مع العاملين في الشركة، بالإضافة إلى تحليل الوثائق والتقارير ذات الصلة</w:t>
      </w:r>
      <w:r w:rsidR="00BE753B" w:rsidRPr="00395B3F">
        <w:rPr>
          <w:rFonts w:ascii="Sakkal Majalla" w:eastAsia="Calibri" w:hAnsi="Sakkal Majalla" w:cs="Sakkal Majalla"/>
          <w:kern w:val="0"/>
          <w:sz w:val="28"/>
          <w:szCs w:val="28"/>
          <w:rtl/>
          <w:lang w:bidi="ar-EG"/>
          <w14:ligatures w14:val="none"/>
        </w:rPr>
        <w:t>.</w:t>
      </w:r>
    </w:p>
    <w:p w14:paraId="0EB1DCCA" w14:textId="3B1E360D"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ذات دلالة إحصائية بين التخطيط الاستراتيجي والتميز المؤسسي في الشركة السودانية للاتصالات "</w:t>
      </w:r>
      <w:proofErr w:type="spellStart"/>
      <w:r w:rsidRPr="00395B3F">
        <w:rPr>
          <w:rFonts w:ascii="Sakkal Majalla" w:eastAsia="Calibri" w:hAnsi="Sakkal Majalla" w:cs="Sakkal Majalla"/>
          <w:kern w:val="0"/>
          <w:sz w:val="28"/>
          <w:szCs w:val="28"/>
          <w:rtl/>
          <w:lang w:bidi="ar-EG"/>
          <w14:ligatures w14:val="none"/>
        </w:rPr>
        <w:t>سوداتل</w:t>
      </w:r>
      <w:proofErr w:type="spellEnd"/>
      <w:r w:rsidRPr="00395B3F">
        <w:rPr>
          <w:rFonts w:ascii="Sakkal Majalla" w:eastAsia="Calibri" w:hAnsi="Sakkal Majalla" w:cs="Sakkal Majalla"/>
          <w:kern w:val="0"/>
          <w:sz w:val="28"/>
          <w:szCs w:val="28"/>
          <w:rtl/>
          <w:lang w:bidi="ar-EG"/>
          <w14:ligatures w14:val="none"/>
        </w:rPr>
        <w:t>"، حيث أن تطبيق التخطيط الاستراتيجي بشكل فعال ساهم في تحسين الأداء المؤسسي وتحقيق التميز في مختلف المجالات، كما أبرزت الدراسة أن التحديات التي تواجه تنفيذ التخطيط الاستراتيجي تشمل نقص الموارد المالية والبشرية، وعدم وجود دعم كافٍ من الإدارة العليا</w:t>
      </w:r>
      <w:r w:rsidR="00BE753B" w:rsidRPr="00395B3F">
        <w:rPr>
          <w:rFonts w:ascii="Sakkal Majalla" w:eastAsia="Calibri" w:hAnsi="Sakkal Majalla" w:cs="Sakkal Majalla"/>
          <w:kern w:val="0"/>
          <w:sz w:val="28"/>
          <w:szCs w:val="28"/>
          <w:rtl/>
          <w:lang w:bidi="ar-EG"/>
          <w14:ligatures w14:val="none"/>
        </w:rPr>
        <w:t>.</w:t>
      </w:r>
    </w:p>
    <w:p w14:paraId="59D384C3" w14:textId="5BD8347B" w:rsidR="00676C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ثقافة التخطيط الاستراتيجي داخل المنظمة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المؤسسي.</w:t>
      </w:r>
    </w:p>
    <w:p w14:paraId="106231B2" w14:textId="77777777" w:rsidR="00676C3F" w:rsidRDefault="00676C3F">
      <w:pPr>
        <w:bidi w:val="0"/>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1746FDE1" w14:textId="6B14F2A0" w:rsidR="00FD37E8" w:rsidRPr="00395B3F" w:rsidRDefault="00FD37E8"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lastRenderedPageBreak/>
        <w:t>دراسة عبد الله وإسماعيل (2021)</w:t>
      </w:r>
    </w:p>
    <w:p w14:paraId="7AE43127" w14:textId="7B34E0A1"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دراسة تأثير التخطيط الاستراتيجي على تحقيق التميز القيادي في قطاع الأعمال، وتم تطبيق الدراسة على مجموعة من منشآت الأعمال في القطاع الصناعي خلال الفترة من 2015م إلى 2020م، حيث المتغير المستقل هو التخطيط الاستراتيجي بأبعاده المختلفة والتي تشمل تحديد الرؤية والأهداف، صياغة الاستراتيجيات، تنفيذ الخطط، وتقييم الأداء، أما التابع فهو التميز القيادي الذي يتم قياسه من خلال مدى تحقيق الأهداف القيادية ومؤشرات الأداء القيادي</w:t>
      </w:r>
      <w:r w:rsidR="00BE753B" w:rsidRPr="00395B3F">
        <w:rPr>
          <w:rFonts w:ascii="Sakkal Majalla" w:eastAsia="Calibri" w:hAnsi="Sakkal Majalla" w:cs="Sakkal Majalla"/>
          <w:kern w:val="0"/>
          <w:sz w:val="28"/>
          <w:szCs w:val="28"/>
          <w:rtl/>
          <w:lang w:bidi="ar-EG"/>
          <w14:ligatures w14:val="none"/>
        </w:rPr>
        <w:t>.</w:t>
      </w:r>
    </w:p>
    <w:p w14:paraId="3E8F3F89" w14:textId="7FED5C88"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وجود علاقة إيجابية ذات دلالة إحصائية بين التخطيط الاستراتيجي والتميز القيادي في منشآت الأعمال في القطاع الصناعي، حيث أن التخطيط الاستراتيجي يسهم في تعزيز الأداء القيادي وتحقيق الأهداف بفعالية، وأظهرت الدراسة أن التحديات التي تواجه تنفيذ التخطيط الاستراتيجي تشمل عدم الاستقرار الاقتصادي، ونقص الكفاءات الإدارية، وعدم التزام الإدارة بتنفيذ الاستراتيجيات</w:t>
      </w:r>
      <w:r w:rsidR="00BE753B" w:rsidRPr="00395B3F">
        <w:rPr>
          <w:rFonts w:ascii="Sakkal Majalla" w:eastAsia="Calibri" w:hAnsi="Sakkal Majalla" w:cs="Sakkal Majalla"/>
          <w:kern w:val="0"/>
          <w:sz w:val="28"/>
          <w:szCs w:val="28"/>
          <w:rtl/>
          <w:lang w:bidi="ar-EG"/>
          <w14:ligatures w14:val="none"/>
        </w:rPr>
        <w:t>.</w:t>
      </w:r>
    </w:p>
    <w:p w14:paraId="25AB26FA" w14:textId="1885486F" w:rsidR="00A57E60"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قدرة المنشآت على تنفيذ التخطيط الاستراتيجي بفعالية من خلال توفير الموارد اللازمة وتدريب الكفاءات الإدارية، كما دعت إلى تعزيز الالتزام القيادي بتنفيذ الاستراتيجيات وتحقيق الأهداف المحددة، وتحسين نظم الرقابة والتقييم لضمان تحقيق التميز القيادي في قطاع الأعمال، كما أشارت إلى أهمية الاستفادة من التجارب الناجحة في التخطيط الاستراتيجي لتطبيقها في المنشآت الأخرى.</w:t>
      </w:r>
    </w:p>
    <w:p w14:paraId="3A8B8449" w14:textId="11108E71" w:rsidR="00A57E60" w:rsidRPr="00395B3F" w:rsidRDefault="00FD37E8"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دراسة الطيب (2022)</w:t>
      </w:r>
    </w:p>
    <w:p w14:paraId="42ABD728" w14:textId="2BF77A43"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 xml:space="preserve">هدفت هذه الدراسة إلى تحليل دور التوجه الاستراتيجي في تحقيق الميزة التنافسية، وقد تم تطبيق الدراسة على مصنع سعيد للمواد الغذائية في الخرطوم-السودان، حيث المتغير المستقل هو التوجه الاستراتيجي بأبعاده المختلفة والتي تشمل تحديد الرؤية، تحديد الأهداف الاستراتيجية، صياغة وتنفيذ الاستراتيجيات، أما المتغير التابع فهو الميزة التنافسية والتي يتم قياسها من خلال مؤشرات الأداء التنافسي مثل الحصة السوقية، رضا العملاء، والابتكار، وقد استخدمت الدراسة منهجية البحث الوصفي التحليلي </w:t>
      </w:r>
      <w:r w:rsidRPr="00395B3F">
        <w:rPr>
          <w:rFonts w:ascii="Sakkal Majalla" w:eastAsia="Calibri" w:hAnsi="Sakkal Majalla" w:cs="Sakkal Majalla"/>
          <w:kern w:val="0"/>
          <w:sz w:val="28"/>
          <w:szCs w:val="28"/>
          <w:rtl/>
          <w:lang w:bidi="ar-EG"/>
          <w14:ligatures w14:val="none"/>
        </w:rPr>
        <w:lastRenderedPageBreak/>
        <w:t>من خلال جمع البيانات باستخدام الاستبيانات والمقابلات مع العاملين في المصنع، بالإضافة إلى تحليل الوثائق والتقارير ذات الصلة</w:t>
      </w:r>
      <w:r w:rsidR="00BE753B" w:rsidRPr="00395B3F">
        <w:rPr>
          <w:rFonts w:ascii="Sakkal Majalla" w:eastAsia="Calibri" w:hAnsi="Sakkal Majalla" w:cs="Sakkal Majalla"/>
          <w:kern w:val="0"/>
          <w:sz w:val="28"/>
          <w:szCs w:val="28"/>
          <w:rtl/>
          <w:lang w:bidi="ar-EG"/>
          <w14:ligatures w14:val="none"/>
        </w:rPr>
        <w:t>.</w:t>
      </w:r>
    </w:p>
    <w:p w14:paraId="5B6B438A" w14:textId="35B96A1D"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ذات دلالة إحصائية بين التوجه الاستراتيجي وتحقيق الميزة التنافسية في مصنع سعيد للمواد الغذائية، حيث أن تطبيق التوجه الاستراتيجي بشكل فعال ساهم في تعزيز الأداء التنافسي للمصنع وتحقيق الميزة التنافسية في السوق، كما أبرزت الدراسة أن التحديات التي تواجه تنفيذ التوجه الاستراتيجي تشمل عدم الاستقرار الاقتصادي، نقص الموارد، وعدم وجود دعم كافٍ من الإدارة العليا</w:t>
      </w:r>
      <w:r w:rsidR="00BE753B" w:rsidRPr="00395B3F">
        <w:rPr>
          <w:rFonts w:ascii="Sakkal Majalla" w:eastAsia="Calibri" w:hAnsi="Sakkal Majalla" w:cs="Sakkal Majalla"/>
          <w:kern w:val="0"/>
          <w:sz w:val="28"/>
          <w:szCs w:val="28"/>
          <w:rtl/>
          <w:lang w:bidi="ar-EG"/>
          <w14:ligatures w14:val="none"/>
        </w:rPr>
        <w:t>.</w:t>
      </w:r>
    </w:p>
    <w:p w14:paraId="64976DF2" w14:textId="2528A22B"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ثقافة التوجه الاستراتيجي داخل المصنع وتوفير الموارد اللازمة لتنفيذه بفعالية، بالإضافة إلى ضرورة زيادة الوعي والتدريب للعاملين حول أهمية التوجه الاستراتيجي وكيفية تطبيقه، كما دعت إلى تعزيز الدعم الإداري والقيادي لتنفيذ التوجهات الاستراتيجية وتحقيق الأهداف المرجوة، وتحسين نظم المراقبة والتقييم لضمان تحقيق الميزة التنافسية.</w:t>
      </w:r>
    </w:p>
    <w:p w14:paraId="6F9D787C" w14:textId="3FC85DFB" w:rsidR="00FD37E8" w:rsidRPr="00395B3F" w:rsidRDefault="00FD37E8"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proofErr w:type="spellStart"/>
      <w:r w:rsidRPr="00395B3F">
        <w:rPr>
          <w:rFonts w:ascii="Sakkal Majalla" w:eastAsia="Calibri" w:hAnsi="Sakkal Majalla" w:cs="Sakkal Majalla"/>
          <w:b/>
          <w:bCs/>
          <w:kern w:val="0"/>
          <w:sz w:val="28"/>
          <w:szCs w:val="28"/>
          <w:rtl/>
          <w:lang w:bidi="ar-EG"/>
          <w14:ligatures w14:val="none"/>
        </w:rPr>
        <w:t>محارمة</w:t>
      </w:r>
      <w:proofErr w:type="spellEnd"/>
      <w:r w:rsidRPr="00395B3F">
        <w:rPr>
          <w:rFonts w:ascii="Sakkal Majalla" w:eastAsia="Calibri" w:hAnsi="Sakkal Majalla" w:cs="Sakkal Majalla"/>
          <w:b/>
          <w:bCs/>
          <w:kern w:val="0"/>
          <w:sz w:val="28"/>
          <w:szCs w:val="28"/>
          <w:rtl/>
          <w:lang w:bidi="ar-EG"/>
          <w14:ligatures w14:val="none"/>
        </w:rPr>
        <w:t xml:space="preserve"> (2020)</w:t>
      </w:r>
    </w:p>
    <w:p w14:paraId="5F44AB60" w14:textId="56BE88D1"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تحليل أثر التخطيط الاستراتيجي على الأداء المؤسسي، وقد تم تطبيق الدراسة على منظمة حكومية بدولة قطر،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المنظمة، بالإضافة إلى تحليل الوثائق والتقارير ذات الصلة</w:t>
      </w:r>
      <w:r w:rsidR="00BE753B" w:rsidRPr="00395B3F">
        <w:rPr>
          <w:rFonts w:ascii="Sakkal Majalla" w:eastAsia="Calibri" w:hAnsi="Sakkal Majalla" w:cs="Sakkal Majalla"/>
          <w:kern w:val="0"/>
          <w:sz w:val="28"/>
          <w:szCs w:val="28"/>
          <w:rtl/>
          <w:lang w:bidi="ar-EG"/>
          <w14:ligatures w14:val="none"/>
        </w:rPr>
        <w:t>.</w:t>
      </w:r>
    </w:p>
    <w:p w14:paraId="17C4579D" w14:textId="4875C268"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 xml:space="preserve">وتوصلت الدراسة إلى أن هناك علاقة إيجابية ذات دلالة إحصائية بين التخطيط الاستراتيجي والأداء المؤسسي في المنظمة الحكومية بدولة قطر، حيث أن تطبيق التخطيط الاستراتيجي بشكل فعال </w:t>
      </w:r>
      <w:r w:rsidRPr="00395B3F">
        <w:rPr>
          <w:rFonts w:ascii="Sakkal Majalla" w:eastAsia="Calibri" w:hAnsi="Sakkal Majalla" w:cs="Sakkal Majalla"/>
          <w:kern w:val="0"/>
          <w:sz w:val="28"/>
          <w:szCs w:val="28"/>
          <w:rtl/>
          <w:lang w:bidi="ar-EG"/>
          <w14:ligatures w14:val="none"/>
        </w:rPr>
        <w:lastRenderedPageBreak/>
        <w:t>ساهم في تحسين الأداء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r w:rsidR="00BE753B" w:rsidRPr="00395B3F">
        <w:rPr>
          <w:rFonts w:ascii="Sakkal Majalla" w:eastAsia="Calibri" w:hAnsi="Sakkal Majalla" w:cs="Sakkal Majalla"/>
          <w:kern w:val="0"/>
          <w:sz w:val="28"/>
          <w:szCs w:val="28"/>
          <w:rtl/>
          <w:lang w:bidi="ar-EG"/>
          <w14:ligatures w14:val="none"/>
        </w:rPr>
        <w:t>.</w:t>
      </w:r>
    </w:p>
    <w:p w14:paraId="613FB21E" w14:textId="3078876F" w:rsidR="00FD37E8" w:rsidRPr="00395B3F" w:rsidRDefault="00FD37E8"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ثقافة التخطيط الاستراتيجي داخل المنظمة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الأداء المؤسسي المطلوب.</w:t>
      </w:r>
    </w:p>
    <w:p w14:paraId="63A11ADD" w14:textId="57D20E39" w:rsidR="00FD37E8" w:rsidRPr="00395B3F" w:rsidRDefault="00BF555D"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proofErr w:type="spellStart"/>
      <w:r w:rsidRPr="00395B3F">
        <w:rPr>
          <w:rFonts w:ascii="Sakkal Majalla" w:eastAsia="Calibri" w:hAnsi="Sakkal Majalla" w:cs="Sakkal Majalla"/>
          <w:b/>
          <w:bCs/>
          <w:kern w:val="0"/>
          <w:sz w:val="28"/>
          <w:szCs w:val="28"/>
          <w:rtl/>
          <w:lang w:bidi="ar-EG"/>
          <w14:ligatures w14:val="none"/>
        </w:rPr>
        <w:t>الغويري</w:t>
      </w:r>
      <w:proofErr w:type="spellEnd"/>
      <w:r w:rsidRPr="00395B3F">
        <w:rPr>
          <w:rFonts w:ascii="Sakkal Majalla" w:eastAsia="Calibri" w:hAnsi="Sakkal Majalla" w:cs="Sakkal Majalla"/>
          <w:b/>
          <w:bCs/>
          <w:kern w:val="0"/>
          <w:sz w:val="28"/>
          <w:szCs w:val="28"/>
          <w:rtl/>
          <w:lang w:bidi="ar-EG"/>
          <w14:ligatures w14:val="none"/>
        </w:rPr>
        <w:t xml:space="preserve"> (2022)</w:t>
      </w:r>
    </w:p>
    <w:p w14:paraId="46EA1B5E" w14:textId="460F74F7" w:rsidR="00BF555D"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تحليل أثر التخطيط الاستراتيجي على الأداء المؤسسي في الدوائر والمؤسسات الحكومية في المملكة الأردنية الهاشمية،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الدوائر والمؤسسات الحكومية، بالإضافة إلى تحليل الوثائق والتقارير ذات الصلة</w:t>
      </w:r>
      <w:r w:rsidR="00BE753B" w:rsidRPr="00395B3F">
        <w:rPr>
          <w:rFonts w:ascii="Sakkal Majalla" w:eastAsia="Calibri" w:hAnsi="Sakkal Majalla" w:cs="Sakkal Majalla"/>
          <w:kern w:val="0"/>
          <w:sz w:val="28"/>
          <w:szCs w:val="28"/>
          <w:rtl/>
          <w:lang w:bidi="ar-EG"/>
          <w14:ligatures w14:val="none"/>
        </w:rPr>
        <w:t>.</w:t>
      </w:r>
    </w:p>
    <w:p w14:paraId="1A95D435" w14:textId="30EEE336" w:rsidR="00BF555D"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ذات دلالة إحصائية بين التخطيط الاستراتيجي والأداء المؤسسي في الدوائر والمؤسسات الحكومية في المملكة الأردنية الهاشمية، حيث أن تطبيق التخطيط الاستراتيجي بشكل فعال ساهم في تحسين الأداء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p>
    <w:p w14:paraId="00FABA44" w14:textId="77777777" w:rsidR="00BF555D"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lastRenderedPageBreak/>
        <w:t>وأوصت الدراسة بضرورة تعزيز ثقافة التخطيط الاستراتيجي داخل الدوائر والمؤسسات الحكومية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الأداء المؤسسي المطلوب.</w:t>
      </w:r>
    </w:p>
    <w:p w14:paraId="5ED96D0F" w14:textId="5AB12459" w:rsidR="00FD37E8" w:rsidRPr="00395B3F" w:rsidRDefault="00BF555D"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دراسة السرحان (2012)</w:t>
      </w:r>
    </w:p>
    <w:p w14:paraId="410C8A21" w14:textId="5C945006" w:rsidR="00BF555D"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تحليل أثر التخطيط الاستراتيجي على الأداء في المؤسسات الخاصة الأردنية، وقد تم تطبيق الدراسة على مجموعة من المؤسسات الخاصة في الأردن،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الأداء المؤسسي والذي يتم قياسه من خلال مؤشرات الأداء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العاملين في المؤسسات الخاصة، بالإضافة إلى تحليل الوثائق والتقارير ذات الصلة</w:t>
      </w:r>
      <w:r w:rsidR="00BE753B" w:rsidRPr="00395B3F">
        <w:rPr>
          <w:rFonts w:ascii="Sakkal Majalla" w:eastAsia="Calibri" w:hAnsi="Sakkal Majalla" w:cs="Sakkal Majalla"/>
          <w:kern w:val="0"/>
          <w:sz w:val="28"/>
          <w:szCs w:val="28"/>
          <w:rtl/>
          <w:lang w:bidi="ar-EG"/>
          <w14:ligatures w14:val="none"/>
        </w:rPr>
        <w:t>.</w:t>
      </w:r>
    </w:p>
    <w:p w14:paraId="5CD94E35" w14:textId="5CE91521" w:rsidR="00BF555D"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ذات دلالة إحصائية بين التخطيط الاستراتيجي والأداء في المؤسسات الخاصة الأردنية، حيث أن تطبيق التخطيط الاستراتيجي بشكل فعال ساهم في تحسين الأداء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r w:rsidR="00BE753B" w:rsidRPr="00395B3F">
        <w:rPr>
          <w:rFonts w:ascii="Sakkal Majalla" w:eastAsia="Calibri" w:hAnsi="Sakkal Majalla" w:cs="Sakkal Majalla"/>
          <w:kern w:val="0"/>
          <w:sz w:val="28"/>
          <w:szCs w:val="28"/>
          <w:rtl/>
          <w:lang w:bidi="ar-EG"/>
          <w14:ligatures w14:val="none"/>
        </w:rPr>
        <w:t>.</w:t>
      </w:r>
    </w:p>
    <w:p w14:paraId="1471C45D" w14:textId="2E565E77" w:rsidR="00A57E60" w:rsidRPr="00395B3F" w:rsidRDefault="00BF555D"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ثقافة التخطيط الاستراتيجي داخل المؤسسات الخاصة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الأداء المطلوب في المؤسسات الخاصة.</w:t>
      </w:r>
    </w:p>
    <w:p w14:paraId="0C359CEB" w14:textId="13E328ED" w:rsidR="00B778BB" w:rsidRPr="00395B3F" w:rsidRDefault="00676C3F" w:rsidP="00676C3F">
      <w:pPr>
        <w:spacing w:before="100" w:beforeAutospacing="1" w:after="100" w:afterAutospacing="1" w:line="360" w:lineRule="auto"/>
        <w:jc w:val="both"/>
        <w:rPr>
          <w:rFonts w:ascii="Sakkal Majalla" w:eastAsia="Calibri" w:hAnsi="Sakkal Majalla" w:cs="Sakkal Majalla"/>
          <w:b/>
          <w:bCs/>
          <w:kern w:val="0"/>
          <w:sz w:val="28"/>
          <w:szCs w:val="28"/>
          <w:u w:val="single"/>
          <w:rtl/>
          <w:lang w:bidi="ar-EG"/>
          <w14:ligatures w14:val="none"/>
        </w:rPr>
      </w:pPr>
      <w:r>
        <w:rPr>
          <w:rFonts w:ascii="Sakkal Majalla" w:eastAsia="Calibri" w:hAnsi="Sakkal Majalla" w:cs="Sakkal Majalla" w:hint="cs"/>
          <w:b/>
          <w:bCs/>
          <w:kern w:val="0"/>
          <w:sz w:val="28"/>
          <w:szCs w:val="28"/>
          <w:u w:val="single"/>
          <w:rtl/>
          <w:lang w:bidi="ar-EG"/>
          <w14:ligatures w14:val="none"/>
        </w:rPr>
        <w:lastRenderedPageBreak/>
        <w:t xml:space="preserve">ثانياً: </w:t>
      </w:r>
      <w:r w:rsidR="00B778BB" w:rsidRPr="00395B3F">
        <w:rPr>
          <w:rFonts w:ascii="Sakkal Majalla" w:eastAsia="Calibri" w:hAnsi="Sakkal Majalla" w:cs="Sakkal Majalla"/>
          <w:b/>
          <w:bCs/>
          <w:kern w:val="0"/>
          <w:sz w:val="28"/>
          <w:szCs w:val="28"/>
          <w:u w:val="single"/>
          <w:rtl/>
          <w:lang w:bidi="ar-EG"/>
          <w14:ligatures w14:val="none"/>
        </w:rPr>
        <w:t>الدراسات الأجنبية:</w:t>
      </w:r>
    </w:p>
    <w:p w14:paraId="3F6EC450" w14:textId="78A224AE" w:rsidR="00F61107" w:rsidRPr="00395B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r w:rsidRPr="00395B3F">
        <w:rPr>
          <w:rFonts w:ascii="Sakkal Majalla" w:eastAsia="Calibri" w:hAnsi="Sakkal Majalla" w:cs="Sakkal Majalla"/>
          <w:b/>
          <w:bCs/>
          <w:kern w:val="0"/>
          <w:sz w:val="28"/>
          <w:szCs w:val="28"/>
          <w:lang w:bidi="ar-EG"/>
          <w14:ligatures w14:val="none"/>
        </w:rPr>
        <w:t>Al-</w:t>
      </w:r>
      <w:proofErr w:type="spellStart"/>
      <w:r w:rsidRPr="00395B3F">
        <w:rPr>
          <w:rFonts w:ascii="Sakkal Majalla" w:eastAsia="Calibri" w:hAnsi="Sakkal Majalla" w:cs="Sakkal Majalla"/>
          <w:b/>
          <w:bCs/>
          <w:kern w:val="0"/>
          <w:sz w:val="28"/>
          <w:szCs w:val="28"/>
          <w:lang w:bidi="ar-EG"/>
          <w14:ligatures w14:val="none"/>
        </w:rPr>
        <w:t>Dhaafri</w:t>
      </w:r>
      <w:proofErr w:type="spellEnd"/>
      <w:r w:rsidRPr="00395B3F">
        <w:rPr>
          <w:rFonts w:ascii="Sakkal Majalla" w:eastAsia="Calibri" w:hAnsi="Sakkal Majalla" w:cs="Sakkal Majalla"/>
          <w:b/>
          <w:bCs/>
          <w:kern w:val="0"/>
          <w:sz w:val="28"/>
          <w:szCs w:val="28"/>
          <w:lang w:bidi="ar-EG"/>
          <w14:ligatures w14:val="none"/>
        </w:rPr>
        <w:t xml:space="preserve"> &amp; </w:t>
      </w:r>
      <w:proofErr w:type="spellStart"/>
      <w:r w:rsidRPr="00395B3F">
        <w:rPr>
          <w:rFonts w:ascii="Sakkal Majalla" w:eastAsia="Calibri" w:hAnsi="Sakkal Majalla" w:cs="Sakkal Majalla"/>
          <w:b/>
          <w:bCs/>
          <w:kern w:val="0"/>
          <w:sz w:val="28"/>
          <w:szCs w:val="28"/>
          <w:lang w:bidi="ar-EG"/>
          <w14:ligatures w14:val="none"/>
        </w:rPr>
        <w:t>Alosani</w:t>
      </w:r>
      <w:proofErr w:type="spellEnd"/>
      <w:r w:rsidRPr="00395B3F">
        <w:rPr>
          <w:rFonts w:ascii="Sakkal Majalla" w:eastAsia="Calibri" w:hAnsi="Sakkal Majalla" w:cs="Sakkal Majalla"/>
          <w:b/>
          <w:bCs/>
          <w:kern w:val="0"/>
          <w:sz w:val="28"/>
          <w:szCs w:val="28"/>
          <w:rtl/>
          <w:lang w:bidi="ar-EG"/>
          <w14:ligatures w14:val="none"/>
        </w:rPr>
        <w:t xml:space="preserve"> (2022)</w:t>
      </w:r>
    </w:p>
    <w:p w14:paraId="26FCB6C0" w14:textId="5FC2F6ED" w:rsidR="00F61107"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استكشاف دور القيادة والتخطيط الاستراتيجي وثقافة المنظمة الريادية في تحقيق التميز التنظيمي في القطاع العام باستخدام نمذجة المعادلات الهيكلية (</w:t>
      </w:r>
      <w:r w:rsidRPr="00395B3F">
        <w:rPr>
          <w:rFonts w:ascii="Sakkal Majalla" w:eastAsia="Calibri" w:hAnsi="Sakkal Majalla" w:cs="Sakkal Majalla"/>
          <w:kern w:val="0"/>
          <w:sz w:val="28"/>
          <w:szCs w:val="28"/>
          <w:lang w:bidi="ar-EG"/>
          <w14:ligatures w14:val="none"/>
        </w:rPr>
        <w:t>SEM</w:t>
      </w:r>
      <w:r w:rsidRPr="00395B3F">
        <w:rPr>
          <w:rFonts w:ascii="Sakkal Majalla" w:eastAsia="Calibri" w:hAnsi="Sakkal Majalla" w:cs="Sakkal Majalla"/>
          <w:kern w:val="0"/>
          <w:sz w:val="28"/>
          <w:szCs w:val="28"/>
          <w:rtl/>
          <w:lang w:bidi="ar-EG"/>
          <w14:ligatures w14:val="none"/>
        </w:rPr>
        <w:t>)، حيث المتغير المستقل هو القيادة والتخطيط الاستراتيجي وثقافة المنظمة الريادية بأبعادها المختلفة، أما المتغير التابع هو التميز ال</w:t>
      </w:r>
      <w:r w:rsidR="004B3AA3" w:rsidRPr="00395B3F">
        <w:rPr>
          <w:rFonts w:ascii="Sakkal Majalla" w:eastAsia="Calibri" w:hAnsi="Sakkal Majalla" w:cs="Sakkal Majalla"/>
          <w:kern w:val="0"/>
          <w:sz w:val="28"/>
          <w:szCs w:val="28"/>
          <w:rtl/>
          <w:lang w:bidi="ar-EG"/>
          <w14:ligatures w14:val="none"/>
        </w:rPr>
        <w:t>مؤسسي</w:t>
      </w:r>
      <w:r w:rsidRPr="00395B3F">
        <w:rPr>
          <w:rFonts w:ascii="Sakkal Majalla" w:eastAsia="Calibri" w:hAnsi="Sakkal Majalla" w:cs="Sakkal Majalla"/>
          <w:kern w:val="0"/>
          <w:sz w:val="28"/>
          <w:szCs w:val="28"/>
          <w:rtl/>
          <w:lang w:bidi="ar-EG"/>
          <w14:ligatures w14:val="none"/>
        </w:rPr>
        <w:t>، استخدمت الدراسة منهجية البحث الكمي حيث تم جمع البيانات من خلال استبيان تم توزيعه على موظفي القطاع العام في الإمارات العربية المتحدة، وتم تحليل البيانات باستخدام نمذجة المعادلات الهيكلية (</w:t>
      </w:r>
      <w:r w:rsidRPr="00395B3F">
        <w:rPr>
          <w:rFonts w:ascii="Sakkal Majalla" w:eastAsia="Calibri" w:hAnsi="Sakkal Majalla" w:cs="Sakkal Majalla"/>
          <w:kern w:val="0"/>
          <w:sz w:val="28"/>
          <w:szCs w:val="28"/>
          <w:lang w:bidi="ar-EG"/>
          <w14:ligatures w14:val="none"/>
        </w:rPr>
        <w:t>SEM</w:t>
      </w:r>
      <w:r w:rsidRPr="00395B3F">
        <w:rPr>
          <w:rFonts w:ascii="Sakkal Majalla" w:eastAsia="Calibri" w:hAnsi="Sakkal Majalla" w:cs="Sakkal Majalla"/>
          <w:kern w:val="0"/>
          <w:sz w:val="28"/>
          <w:szCs w:val="28"/>
          <w:rtl/>
          <w:lang w:bidi="ar-EG"/>
          <w14:ligatures w14:val="none"/>
        </w:rPr>
        <w:t>) لتحديد العلاقات بين المتغيرات المستقلة والمتغير التابع</w:t>
      </w:r>
      <w:r w:rsidR="00F61107" w:rsidRPr="00395B3F">
        <w:rPr>
          <w:rFonts w:ascii="Sakkal Majalla" w:eastAsia="Calibri" w:hAnsi="Sakkal Majalla" w:cs="Sakkal Majalla"/>
          <w:kern w:val="0"/>
          <w:sz w:val="28"/>
          <w:szCs w:val="28"/>
          <w:rtl/>
          <w:lang w:bidi="ar-EG"/>
          <w14:ligatures w14:val="none"/>
        </w:rPr>
        <w:t>.</w:t>
      </w:r>
    </w:p>
    <w:p w14:paraId="667D838F" w14:textId="2E64069C"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وقوية بين القيادة الفعالة والتخطيط الاستراتيجي وثقافة المنظمة الريادية وبين تحقيق التميز التنظيمي، كما أظهرت النتائج أن هذه العوامل تسهم بشكل كبير في تحسين الأداء التنظيمي وزيادة الابتكار والإبداع داخل المنظمة، بالإضافة إلى ذلك، أظهرت الدراسة أن التميز التنظيمي يمكن تحقيقه من خلال تحسين مهارات القيادة وتعزيز ثقافة الابتكار وتطوير استراتيجيات فعالة للتخطيط المستقبلي</w:t>
      </w:r>
      <w:r w:rsidR="00F61107" w:rsidRPr="00395B3F">
        <w:rPr>
          <w:rFonts w:ascii="Sakkal Majalla" w:eastAsia="Calibri" w:hAnsi="Sakkal Majalla" w:cs="Sakkal Majalla"/>
          <w:kern w:val="0"/>
          <w:sz w:val="28"/>
          <w:szCs w:val="28"/>
          <w:rtl/>
          <w:lang w:bidi="ar-EG"/>
          <w14:ligatures w14:val="none"/>
        </w:rPr>
        <w:t>.</w:t>
      </w:r>
    </w:p>
    <w:p w14:paraId="70654F45" w14:textId="2F2CEEC3"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التركيز على تطوير مهارات القيادة في القطاع العام وتعزيز ثقافة الابتكار وريادة الأعمال، كما أوصت بتبني استراتيجيات تخطيط استراتيجي فعالة تهدف إلى تحقيق التميز التنظيمي، ودعت الدراسة إلى أهمية توفير برامج تدريبية للموظفين لتحسين مهاراتهم وتعزيز قدراتهم على الابتكار والإبداع، وأشارت إلى أهمية إشراك الموظفين في عملية التخطيط واتخاذ القرارات لتعزيز شعورهم بالانتماء وزيادة مشاركتهم في تحقيق أهداف المنظمة</w:t>
      </w:r>
      <w:r w:rsidR="00F61107" w:rsidRPr="00395B3F">
        <w:rPr>
          <w:rFonts w:ascii="Sakkal Majalla" w:eastAsia="Calibri" w:hAnsi="Sakkal Majalla" w:cs="Sakkal Majalla"/>
          <w:kern w:val="0"/>
          <w:sz w:val="28"/>
          <w:szCs w:val="28"/>
          <w:rtl/>
          <w:lang w:bidi="ar-EG"/>
          <w14:ligatures w14:val="none"/>
        </w:rPr>
        <w:t>.</w:t>
      </w:r>
    </w:p>
    <w:p w14:paraId="6C5FF1A2" w14:textId="1AA3E284" w:rsidR="00F61107" w:rsidRPr="00395B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r w:rsidRPr="00395B3F">
        <w:rPr>
          <w:rFonts w:ascii="Sakkal Majalla" w:eastAsia="Calibri" w:hAnsi="Sakkal Majalla" w:cs="Sakkal Majalla"/>
          <w:b/>
          <w:bCs/>
          <w:kern w:val="0"/>
          <w:sz w:val="28"/>
          <w:szCs w:val="28"/>
          <w:lang w:bidi="ar-EG"/>
          <w14:ligatures w14:val="none"/>
        </w:rPr>
        <w:t xml:space="preserve">Al </w:t>
      </w:r>
      <w:proofErr w:type="spellStart"/>
      <w:r w:rsidRPr="00395B3F">
        <w:rPr>
          <w:rFonts w:ascii="Sakkal Majalla" w:eastAsia="Calibri" w:hAnsi="Sakkal Majalla" w:cs="Sakkal Majalla"/>
          <w:b/>
          <w:bCs/>
          <w:kern w:val="0"/>
          <w:sz w:val="28"/>
          <w:szCs w:val="28"/>
          <w:lang w:bidi="ar-EG"/>
          <w14:ligatures w14:val="none"/>
        </w:rPr>
        <w:t>Humeisat</w:t>
      </w:r>
      <w:proofErr w:type="spellEnd"/>
      <w:r w:rsidRPr="00395B3F">
        <w:rPr>
          <w:rFonts w:ascii="Sakkal Majalla" w:eastAsia="Calibri" w:hAnsi="Sakkal Majalla" w:cs="Sakkal Majalla"/>
          <w:b/>
          <w:bCs/>
          <w:kern w:val="0"/>
          <w:sz w:val="28"/>
          <w:szCs w:val="28"/>
          <w:rtl/>
          <w:lang w:bidi="ar-EG"/>
          <w14:ligatures w14:val="none"/>
        </w:rPr>
        <w:t xml:space="preserve"> (2022)</w:t>
      </w:r>
    </w:p>
    <w:p w14:paraId="268D78D2" w14:textId="4E8D450C"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تحليل تأثير ممارسات الإدارة الاستراتيجية على التميز التنظيمي</w:t>
      </w:r>
      <w:r w:rsidR="004B3AA3" w:rsidRPr="00395B3F">
        <w:rPr>
          <w:rFonts w:ascii="Sakkal Majalla" w:eastAsia="Calibri" w:hAnsi="Sakkal Majalla" w:cs="Sakkal Majalla"/>
          <w:kern w:val="0"/>
          <w:sz w:val="28"/>
          <w:szCs w:val="28"/>
          <w:rtl/>
          <w:lang w:bidi="ar-EG"/>
          <w14:ligatures w14:val="none"/>
        </w:rPr>
        <w:t xml:space="preserve"> والمؤسسي</w:t>
      </w:r>
      <w:r w:rsidRPr="00395B3F">
        <w:rPr>
          <w:rFonts w:ascii="Sakkal Majalla" w:eastAsia="Calibri" w:hAnsi="Sakkal Majalla" w:cs="Sakkal Majalla"/>
          <w:kern w:val="0"/>
          <w:sz w:val="28"/>
          <w:szCs w:val="28"/>
          <w:rtl/>
          <w:lang w:bidi="ar-EG"/>
          <w14:ligatures w14:val="none"/>
        </w:rPr>
        <w:t xml:space="preserve"> في المؤسسات، حيث المتغير المستقل هو ممارسات الإدارة الاستراتيجية بأبعادها المختلفة مثل </w:t>
      </w:r>
      <w:r w:rsidRPr="00395B3F">
        <w:rPr>
          <w:rFonts w:ascii="Sakkal Majalla" w:eastAsia="Calibri" w:hAnsi="Sakkal Majalla" w:cs="Sakkal Majalla"/>
          <w:kern w:val="0"/>
          <w:sz w:val="28"/>
          <w:szCs w:val="28"/>
          <w:rtl/>
          <w:lang w:bidi="ar-EG"/>
          <w14:ligatures w14:val="none"/>
        </w:rPr>
        <w:lastRenderedPageBreak/>
        <w:t>التخطيط الاستراتيجي وتنفيذ الاستراتيجيات وتقييم الأداء، أما المتغير التابع هو التميز التنظيمي، استخدمت الدراسة منهجية البحث الكمي حيث تم جمع البيانات من خلال استبيان موجه للمديرين والموظفين في المؤسسات الأردنية، وتم تحليل البيانات باستخدام الأساليب الإحصائية المناسبة لتحديد تأثير ممارسات الإدارة الاستراتيجية على التميز التنظيمي</w:t>
      </w:r>
      <w:r w:rsidR="00F61107" w:rsidRPr="00395B3F">
        <w:rPr>
          <w:rFonts w:ascii="Sakkal Majalla" w:eastAsia="Calibri" w:hAnsi="Sakkal Majalla" w:cs="Sakkal Majalla"/>
          <w:kern w:val="0"/>
          <w:sz w:val="28"/>
          <w:szCs w:val="28"/>
          <w:rtl/>
          <w:lang w:bidi="ar-EG"/>
          <w14:ligatures w14:val="none"/>
        </w:rPr>
        <w:t>.</w:t>
      </w:r>
    </w:p>
    <w:p w14:paraId="485F9B12" w14:textId="58C694E8"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ممارسات الإدارة الاستراتيجية تساهم بشكل كبير في تحقيق التميز التنظيمي، وأظهرت النتائج أن التخطيط الاستراتيجي الجيد وتنفيذ الاستراتيجيات بشكل فعال وتقييم الأداء باستمرار يسهم في تحسين الأداء التنظيمي وزيادة الفاعلية والكفاءة داخل المؤسسات، كما أكدت الدراسة على أن المؤسسات التي تتبنى ممارسات الإدارة الاستراتيجية تكون أكثر قدرة على تحقيق أهدافها وتحسين خدماتها وزيادة رضا العملاء</w:t>
      </w:r>
      <w:r w:rsidR="00F61107" w:rsidRPr="00395B3F">
        <w:rPr>
          <w:rFonts w:ascii="Sakkal Majalla" w:eastAsia="Calibri" w:hAnsi="Sakkal Majalla" w:cs="Sakkal Majalla"/>
          <w:kern w:val="0"/>
          <w:sz w:val="28"/>
          <w:szCs w:val="28"/>
          <w:rtl/>
          <w:lang w:bidi="ar-EG"/>
          <w14:ligatures w14:val="none"/>
        </w:rPr>
        <w:t>.</w:t>
      </w:r>
    </w:p>
    <w:p w14:paraId="16CCE8F1" w14:textId="474DD8F4"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تبني ممارسات الإدارة الاستراتيجية في جميع المؤسسات لتعزيز التميز التنظيمي، كما أوصت بتعزيز القدرات القيادية للمديرين وتوفير التدريب المستمر لهم لتحسين مهاراتهم في التخطيط والتنفيذ وتقييم الأداء، ودعت إلى أهمية إشراك الموظفين في عملية التخطيط والتنفيذ لزيادة التزامهم وتحفيزهم على تحقيق أهداف المؤسسة، وأشارت إلى أهمية استخدام تقنيات حديثة في تقييم الأداء لتحقيق دقة أعلى وتحسين عملية اتخاذ القرارات</w:t>
      </w:r>
      <w:r w:rsidR="00F61107" w:rsidRPr="00395B3F">
        <w:rPr>
          <w:rFonts w:ascii="Sakkal Majalla" w:eastAsia="Calibri" w:hAnsi="Sakkal Majalla" w:cs="Sakkal Majalla"/>
          <w:kern w:val="0"/>
          <w:sz w:val="28"/>
          <w:szCs w:val="28"/>
          <w:rtl/>
          <w:lang w:bidi="ar-EG"/>
          <w14:ligatures w14:val="none"/>
        </w:rPr>
        <w:t>.</w:t>
      </w:r>
    </w:p>
    <w:p w14:paraId="47F4302C" w14:textId="1063435D" w:rsidR="00B778BB" w:rsidRPr="00395B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r w:rsidRPr="00395B3F">
        <w:rPr>
          <w:rFonts w:ascii="Sakkal Majalla" w:eastAsia="Calibri" w:hAnsi="Sakkal Majalla" w:cs="Sakkal Majalla"/>
          <w:b/>
          <w:bCs/>
          <w:kern w:val="0"/>
          <w:sz w:val="28"/>
          <w:szCs w:val="28"/>
          <w:lang w:bidi="ar-EG"/>
          <w14:ligatures w14:val="none"/>
        </w:rPr>
        <w:t xml:space="preserve">Ekiz </w:t>
      </w:r>
      <w:proofErr w:type="spellStart"/>
      <w:r w:rsidRPr="00395B3F">
        <w:rPr>
          <w:rFonts w:ascii="Sakkal Majalla" w:eastAsia="Calibri" w:hAnsi="Sakkal Majalla" w:cs="Sakkal Majalla"/>
          <w:b/>
          <w:bCs/>
          <w:kern w:val="0"/>
          <w:sz w:val="28"/>
          <w:szCs w:val="28"/>
          <w:lang w:bidi="ar-EG"/>
          <w14:ligatures w14:val="none"/>
        </w:rPr>
        <w:t>Kavukoğlu</w:t>
      </w:r>
      <w:proofErr w:type="spellEnd"/>
      <w:r w:rsidRPr="00395B3F">
        <w:rPr>
          <w:rFonts w:ascii="Sakkal Majalla" w:eastAsia="Calibri" w:hAnsi="Sakkal Majalla" w:cs="Sakkal Majalla"/>
          <w:b/>
          <w:bCs/>
          <w:kern w:val="0"/>
          <w:sz w:val="28"/>
          <w:szCs w:val="28"/>
          <w:lang w:bidi="ar-EG"/>
          <w14:ligatures w14:val="none"/>
        </w:rPr>
        <w:t xml:space="preserve"> &amp; </w:t>
      </w:r>
      <w:proofErr w:type="spellStart"/>
      <w:r w:rsidRPr="00395B3F">
        <w:rPr>
          <w:rFonts w:ascii="Sakkal Majalla" w:eastAsia="Calibri" w:hAnsi="Sakkal Majalla" w:cs="Sakkal Majalla"/>
          <w:b/>
          <w:bCs/>
          <w:kern w:val="0"/>
          <w:sz w:val="28"/>
          <w:szCs w:val="28"/>
          <w:lang w:bidi="ar-EG"/>
          <w14:ligatures w14:val="none"/>
        </w:rPr>
        <w:t>İşci</w:t>
      </w:r>
      <w:proofErr w:type="spellEnd"/>
      <w:r w:rsidRPr="00395B3F">
        <w:rPr>
          <w:rFonts w:ascii="Sakkal Majalla" w:eastAsia="Calibri" w:hAnsi="Sakkal Majalla" w:cs="Sakkal Majalla"/>
          <w:b/>
          <w:bCs/>
          <w:kern w:val="0"/>
          <w:sz w:val="28"/>
          <w:szCs w:val="28"/>
          <w:rtl/>
          <w:lang w:bidi="ar-EG"/>
          <w14:ligatures w14:val="none"/>
        </w:rPr>
        <w:t xml:space="preserve"> (2023)</w:t>
      </w:r>
    </w:p>
    <w:p w14:paraId="7BFB018C" w14:textId="4F7E8573"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استكشاف الدور الوسيط للوعي بالتخطيط الاستراتيجي في تأثير الابتكار التنظيمي على التميز المؤسسي في المستشفيات، حيث المتغير المستقل هو الابتكار التنظيمي بأبعاده المختلفة، أما المتغير التابع هو التميز المؤسسي، والمتغير الوسيط هو الوعي بالتخطيط الاستراتيجي، استخدمت الدراسة منهجية البحث الكمي حيث تم جمع البيانات من خلال استبيان موجه للموظفين والإداريين في المستشفيات التركية، وتم تحليل البيانات باستخدام نمذجة المعادلات الهيكلية (</w:t>
      </w:r>
      <w:r w:rsidRPr="00395B3F">
        <w:rPr>
          <w:rFonts w:ascii="Sakkal Majalla" w:eastAsia="Calibri" w:hAnsi="Sakkal Majalla" w:cs="Sakkal Majalla"/>
          <w:kern w:val="0"/>
          <w:sz w:val="28"/>
          <w:szCs w:val="28"/>
          <w:lang w:bidi="ar-EG"/>
          <w14:ligatures w14:val="none"/>
        </w:rPr>
        <w:t>SEM</w:t>
      </w:r>
      <w:r w:rsidRPr="00395B3F">
        <w:rPr>
          <w:rFonts w:ascii="Sakkal Majalla" w:eastAsia="Calibri" w:hAnsi="Sakkal Majalla" w:cs="Sakkal Majalla"/>
          <w:kern w:val="0"/>
          <w:sz w:val="28"/>
          <w:szCs w:val="28"/>
          <w:rtl/>
          <w:lang w:bidi="ar-EG"/>
          <w14:ligatures w14:val="none"/>
        </w:rPr>
        <w:t>) لتحديد العلاقات بين المتغيرات المستقلة والتابعة والوسيطة</w:t>
      </w:r>
      <w:r w:rsidR="00F61107" w:rsidRPr="00395B3F">
        <w:rPr>
          <w:rFonts w:ascii="Sakkal Majalla" w:eastAsia="Calibri" w:hAnsi="Sakkal Majalla" w:cs="Sakkal Majalla"/>
          <w:kern w:val="0"/>
          <w:sz w:val="28"/>
          <w:szCs w:val="28"/>
          <w:rtl/>
          <w:lang w:bidi="ar-EG"/>
          <w14:ligatures w14:val="none"/>
        </w:rPr>
        <w:t>.</w:t>
      </w:r>
    </w:p>
    <w:p w14:paraId="2C4E40B0" w14:textId="428E4AB4"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lastRenderedPageBreak/>
        <w:t>وتوصلت الدراسة إلى أن الابتكار التنظيمي يسهم بشكل كبير في تحقيق التميز المؤسسي، وأظهرت النتائج أن الوعي بالتخطيط الاستراتيجي يلعب دورًا وسطيًا هامًا في تعزيز تأثير الابتكار التنظيمي على التميز المؤسسي، كما أكدت الدراسة على أن المستشفيات التي تركز على الابتكار وتزيد من وعي موظفيها بأهمية التخطيط الاستراتيجي تكون أكثر قدرة على تحقيق الأداء المتميز وتقديم خدمات عالية الجودة</w:t>
      </w:r>
      <w:r w:rsidR="00F61107" w:rsidRPr="00395B3F">
        <w:rPr>
          <w:rFonts w:ascii="Sakkal Majalla" w:eastAsia="Calibri" w:hAnsi="Sakkal Majalla" w:cs="Sakkal Majalla"/>
          <w:kern w:val="0"/>
          <w:sz w:val="28"/>
          <w:szCs w:val="28"/>
          <w:rtl/>
          <w:lang w:bidi="ar-EG"/>
          <w14:ligatures w14:val="none"/>
        </w:rPr>
        <w:t>.</w:t>
      </w:r>
    </w:p>
    <w:p w14:paraId="51147CA0" w14:textId="63650AB2" w:rsidR="00B778BB" w:rsidRPr="00395B3F" w:rsidRDefault="00B778B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وأوصت الدراسة بضرورة تعزيز الابتكار التنظيمي في المستشفيات من خلال تطوير بيئة عمل تشجع على الإبداع والتجديد، كما أوصت بزيادة الوعي بأهمية التخطيط الاستراتيجي بين الموظفين والإداريين لتحسين تأثير الابتكار على التميز المؤسسي، ودعت إلى تبني استراتيجيات تدريبية وورش عمل لتعزيز مهارات الموظفين في مجالي الابتكار والتخطيط الاستراتيجي، وأشارت إلى أهمية الاستفادة من التقنيات الحديثة في تحسين التخطيط الاستراتيجي وتقييم الأداء لضمان تحقيق التميز المؤسسي</w:t>
      </w:r>
      <w:r w:rsidR="00F61107" w:rsidRPr="00395B3F">
        <w:rPr>
          <w:rFonts w:ascii="Sakkal Majalla" w:eastAsia="Calibri" w:hAnsi="Sakkal Majalla" w:cs="Sakkal Majalla"/>
          <w:kern w:val="0"/>
          <w:sz w:val="28"/>
          <w:szCs w:val="28"/>
          <w:rtl/>
          <w:lang w:bidi="ar-EG"/>
          <w14:ligatures w14:val="none"/>
        </w:rPr>
        <w:t>.</w:t>
      </w:r>
    </w:p>
    <w:p w14:paraId="404A58AD" w14:textId="2EB0A67C" w:rsidR="00F61107" w:rsidRPr="00395B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 xml:space="preserve">دراسة </w:t>
      </w:r>
      <w:r w:rsidRPr="00395B3F">
        <w:rPr>
          <w:rFonts w:ascii="Sakkal Majalla" w:eastAsia="Calibri" w:hAnsi="Sakkal Majalla" w:cs="Sakkal Majalla"/>
          <w:b/>
          <w:bCs/>
          <w:kern w:val="0"/>
          <w:sz w:val="28"/>
          <w:szCs w:val="28"/>
          <w:lang w:bidi="ar-EG"/>
          <w14:ligatures w14:val="none"/>
        </w:rPr>
        <w:t>Al-</w:t>
      </w:r>
      <w:proofErr w:type="spellStart"/>
      <w:r w:rsidRPr="00395B3F">
        <w:rPr>
          <w:rFonts w:ascii="Sakkal Majalla" w:eastAsia="Calibri" w:hAnsi="Sakkal Majalla" w:cs="Sakkal Majalla"/>
          <w:b/>
          <w:bCs/>
          <w:kern w:val="0"/>
          <w:sz w:val="28"/>
          <w:szCs w:val="28"/>
          <w:lang w:bidi="ar-EG"/>
          <w14:ligatures w14:val="none"/>
        </w:rPr>
        <w:t>Dhaafri</w:t>
      </w:r>
      <w:proofErr w:type="spellEnd"/>
      <w:r w:rsidRPr="00395B3F">
        <w:rPr>
          <w:rFonts w:ascii="Sakkal Majalla" w:eastAsia="Calibri" w:hAnsi="Sakkal Majalla" w:cs="Sakkal Majalla"/>
          <w:b/>
          <w:bCs/>
          <w:kern w:val="0"/>
          <w:sz w:val="28"/>
          <w:szCs w:val="28"/>
          <w:lang w:bidi="ar-EG"/>
          <w14:ligatures w14:val="none"/>
        </w:rPr>
        <w:t xml:space="preserve"> &amp; </w:t>
      </w:r>
      <w:proofErr w:type="spellStart"/>
      <w:r w:rsidRPr="00395B3F">
        <w:rPr>
          <w:rFonts w:ascii="Sakkal Majalla" w:eastAsia="Calibri" w:hAnsi="Sakkal Majalla" w:cs="Sakkal Majalla"/>
          <w:b/>
          <w:bCs/>
          <w:kern w:val="0"/>
          <w:sz w:val="28"/>
          <w:szCs w:val="28"/>
          <w:lang w:bidi="ar-EG"/>
          <w14:ligatures w14:val="none"/>
        </w:rPr>
        <w:t>Alosani</w:t>
      </w:r>
      <w:proofErr w:type="spellEnd"/>
      <w:r w:rsidRPr="00395B3F">
        <w:rPr>
          <w:rFonts w:ascii="Sakkal Majalla" w:eastAsia="Calibri" w:hAnsi="Sakkal Majalla" w:cs="Sakkal Majalla"/>
          <w:b/>
          <w:bCs/>
          <w:kern w:val="0"/>
          <w:sz w:val="28"/>
          <w:szCs w:val="28"/>
          <w:rtl/>
          <w:lang w:bidi="ar-EG"/>
          <w14:ligatures w14:val="none"/>
        </w:rPr>
        <w:t xml:space="preserve"> (2020)</w:t>
      </w:r>
    </w:p>
    <w:p w14:paraId="6FBBE0BB" w14:textId="77777777" w:rsidR="00F61107" w:rsidRPr="00395B3F" w:rsidRDefault="00700FD5"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هدفت هذه الدراسة إلى دراسة الفجوة بين التخطيط الاستراتيجي وتنفيذه في القطاع العام وكيفية سد هذه الفجوة من خلال التميز، حيث المتغير المستقل هو التخطيط الاستراتيجي وتنفيذه، والمتغير التابع هو التميز في القطاع العام، استخدمت الدراسة نمذجة المعادلات الهيكلية (</w:t>
      </w:r>
      <w:r w:rsidRPr="00395B3F">
        <w:rPr>
          <w:rFonts w:ascii="Sakkal Majalla" w:eastAsia="Calibri" w:hAnsi="Sakkal Majalla" w:cs="Sakkal Majalla"/>
          <w:kern w:val="0"/>
          <w:sz w:val="28"/>
          <w:szCs w:val="28"/>
          <w:lang w:bidi="ar-EG"/>
          <w14:ligatures w14:val="none"/>
        </w:rPr>
        <w:t>SEM</w:t>
      </w:r>
      <w:r w:rsidRPr="00395B3F">
        <w:rPr>
          <w:rFonts w:ascii="Sakkal Majalla" w:eastAsia="Calibri" w:hAnsi="Sakkal Majalla" w:cs="Sakkal Majalla"/>
          <w:kern w:val="0"/>
          <w:sz w:val="28"/>
          <w:szCs w:val="28"/>
          <w:rtl/>
          <w:lang w:bidi="ar-EG"/>
          <w14:ligatures w14:val="none"/>
        </w:rPr>
        <w:t>) كأداة لتحليل البيانات واستقصاء العلاقات بين المتغيرات</w:t>
      </w:r>
      <w:r w:rsidR="00F61107" w:rsidRPr="00395B3F">
        <w:rPr>
          <w:rFonts w:ascii="Sakkal Majalla" w:eastAsia="Calibri" w:hAnsi="Sakkal Majalla" w:cs="Sakkal Majalla"/>
          <w:kern w:val="0"/>
          <w:sz w:val="28"/>
          <w:szCs w:val="28"/>
          <w:rtl/>
          <w:lang w:bidi="ar-EG"/>
          <w14:ligatures w14:val="none"/>
        </w:rPr>
        <w:t>.</w:t>
      </w:r>
    </w:p>
    <w:p w14:paraId="703AFCBB" w14:textId="096B2D77" w:rsidR="00700FD5" w:rsidRPr="00395B3F" w:rsidRDefault="00700FD5"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وتوصلت الدراسة إلى أن هناك علاقة إيجابية وقوية بين جودة التخطيط الاستراتيجي وتنفيذه وبين التميز في القطاع العام، حيث أظهرت النتائج أن تحسين عمليات التخطيط وتنفيذ الاستراتيجيات يمكن أن يسهم في تعزيز الأداء التنظيمي وتحسين خدمات القطاع العام</w:t>
      </w:r>
      <w:r w:rsidR="00F61107" w:rsidRPr="00395B3F">
        <w:rPr>
          <w:rFonts w:ascii="Sakkal Majalla" w:eastAsia="Calibri" w:hAnsi="Sakkal Majalla" w:cs="Sakkal Majalla"/>
          <w:kern w:val="0"/>
          <w:sz w:val="28"/>
          <w:szCs w:val="28"/>
          <w:rtl/>
          <w:lang w:bidi="ar-EG"/>
          <w14:ligatures w14:val="none"/>
        </w:rPr>
        <w:t>.</w:t>
      </w:r>
    </w:p>
    <w:p w14:paraId="4DCE9E28" w14:textId="267FD95F" w:rsidR="00B778BB" w:rsidRPr="00395B3F" w:rsidRDefault="00700FD5"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 xml:space="preserve">وأوصت الدراسة بأهمية تعزيز الإدارة الاستراتيجية في القطاع العام من خلال تحسين عمليات التخطيط وتنفيذ الاستراتيجيات، كما أوصت بضرورة تبني ممارسات إدارية تعزز من التفاعل بين مختلف الأقسام والوحدات داخل القطاع العام لتحقيق التميز وزيادة الكفاءة والفاعلية، ودعت إلى تعزيز </w:t>
      </w:r>
      <w:r w:rsidRPr="00395B3F">
        <w:rPr>
          <w:rFonts w:ascii="Sakkal Majalla" w:eastAsia="Calibri" w:hAnsi="Sakkal Majalla" w:cs="Sakkal Majalla"/>
          <w:kern w:val="0"/>
          <w:sz w:val="28"/>
          <w:szCs w:val="28"/>
          <w:rtl/>
          <w:lang w:bidi="ar-EG"/>
          <w14:ligatures w14:val="none"/>
        </w:rPr>
        <w:lastRenderedPageBreak/>
        <w:t>الشفافية والمساءلة في عمليات التخطيط والتنفيذ لتحسين أداء القطاع العام وتلبية احتياجات المجتمع بشكل أفضل</w:t>
      </w:r>
      <w:r w:rsidR="00F61107" w:rsidRPr="00395B3F">
        <w:rPr>
          <w:rFonts w:ascii="Sakkal Majalla" w:eastAsia="Calibri" w:hAnsi="Sakkal Majalla" w:cs="Sakkal Majalla"/>
          <w:kern w:val="0"/>
          <w:sz w:val="28"/>
          <w:szCs w:val="28"/>
          <w:rtl/>
          <w:lang w:bidi="ar-EG"/>
          <w14:ligatures w14:val="none"/>
        </w:rPr>
        <w:t>.</w:t>
      </w:r>
    </w:p>
    <w:p w14:paraId="69F4AA06" w14:textId="131CC588" w:rsidR="00A57E60" w:rsidRPr="00676C3F" w:rsidRDefault="00A57E60" w:rsidP="00676C3F">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676C3F">
        <w:rPr>
          <w:rFonts w:ascii="Sakkal Majalla" w:eastAsia="Calibri" w:hAnsi="Sakkal Majalla" w:cs="Sakkal Majalla"/>
          <w:b/>
          <w:bCs/>
          <w:kern w:val="0"/>
          <w:sz w:val="28"/>
          <w:szCs w:val="28"/>
          <w:rtl/>
          <w:lang w:bidi="ar-EG"/>
          <w14:ligatures w14:val="none"/>
        </w:rPr>
        <w:t xml:space="preserve">ثانيًا: </w:t>
      </w:r>
      <w:r w:rsidRPr="00676C3F">
        <w:rPr>
          <w:rFonts w:ascii="Sakkal Majalla" w:eastAsia="Calibri" w:hAnsi="Sakkal Majalla" w:cs="Sakkal Majalla"/>
          <w:b/>
          <w:bCs/>
          <w:kern w:val="0"/>
          <w:sz w:val="28"/>
          <w:szCs w:val="28"/>
          <w:rtl/>
          <w14:ligatures w14:val="none"/>
        </w:rPr>
        <w:t>الدراسات المتعلقة بالتميز المؤسسي:</w:t>
      </w:r>
    </w:p>
    <w:p w14:paraId="6B36BF7F" w14:textId="7E5C8275" w:rsidR="00676C3F" w:rsidRPr="00395B3F" w:rsidRDefault="00676C3F" w:rsidP="00676C3F">
      <w:pPr>
        <w:spacing w:before="100" w:beforeAutospacing="1" w:after="100" w:afterAutospacing="1" w:line="360" w:lineRule="auto"/>
        <w:jc w:val="both"/>
        <w:rPr>
          <w:rFonts w:ascii="Sakkal Majalla" w:eastAsia="Calibri" w:hAnsi="Sakkal Majalla" w:cs="Sakkal Majalla"/>
          <w:b/>
          <w:bCs/>
          <w:kern w:val="0"/>
          <w:sz w:val="28"/>
          <w:szCs w:val="28"/>
          <w:u w:val="single"/>
          <w:rtl/>
          <w:lang w:bidi="ar-EG"/>
          <w14:ligatures w14:val="none"/>
        </w:rPr>
      </w:pPr>
      <w:r>
        <w:rPr>
          <w:rFonts w:ascii="Sakkal Majalla" w:eastAsia="Calibri" w:hAnsi="Sakkal Majalla" w:cs="Sakkal Majalla" w:hint="cs"/>
          <w:b/>
          <w:bCs/>
          <w:kern w:val="0"/>
          <w:sz w:val="28"/>
          <w:szCs w:val="28"/>
          <w:u w:val="single"/>
          <w:rtl/>
          <w14:ligatures w14:val="none"/>
        </w:rPr>
        <w:t xml:space="preserve">أولاً: الدراسات العربية </w:t>
      </w:r>
    </w:p>
    <w:bookmarkEnd w:id="11"/>
    <w:p w14:paraId="59B1C310" w14:textId="3E7E2337" w:rsidR="00BF3AB3" w:rsidRPr="00676C3F" w:rsidRDefault="00CB0CD6"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 xml:space="preserve">دراسة </w:t>
      </w:r>
      <w:proofErr w:type="spellStart"/>
      <w:r w:rsidRPr="00676C3F">
        <w:rPr>
          <w:rFonts w:ascii="Sakkal Majalla" w:eastAsia="Calibri" w:hAnsi="Sakkal Majalla" w:cs="Sakkal Majalla"/>
          <w:b/>
          <w:bCs/>
          <w:kern w:val="0"/>
          <w:sz w:val="28"/>
          <w:szCs w:val="28"/>
          <w:rtl/>
          <w:lang w:bidi="ar-EG"/>
          <w14:ligatures w14:val="none"/>
        </w:rPr>
        <w:t>الأزوري</w:t>
      </w:r>
      <w:proofErr w:type="spellEnd"/>
      <w:r w:rsidRPr="00676C3F">
        <w:rPr>
          <w:rFonts w:ascii="Sakkal Majalla" w:eastAsia="Calibri" w:hAnsi="Sakkal Majalla" w:cs="Sakkal Majalla"/>
          <w:b/>
          <w:bCs/>
          <w:kern w:val="0"/>
          <w:sz w:val="28"/>
          <w:szCs w:val="28"/>
          <w:rtl/>
          <w:lang w:bidi="ar-EG"/>
          <w14:ligatures w14:val="none"/>
        </w:rPr>
        <w:t xml:space="preserve"> وجفري (2022)</w:t>
      </w:r>
    </w:p>
    <w:p w14:paraId="5D686F2C" w14:textId="580E2D00"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تحليل دور التخطيط الاستراتيجي للموارد البشرية في تحقيق تميز الأداء المؤسسي، وقد تم تطبيق الدراسة على الموظفين العاملين في الإدارة العامة للتعليم بمحافظة جدة، حيث المتغير المستقل هو التخطيط الاستراتيجي للموارد البشرية بأبعاده المختلفة والتي تشمل تحديد الاحتياجات البشرية، استقطاب الكفاءات، التدريب والتطوير، تقييم الأداء، وتحفيز الموظفين، أما المتغير التابع فهو تميز الأداء المؤسسي والذي يتم قياسه من خلال مؤشرات الأداء المختلفة في المنظمة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الموظفين في الإدارة العامة للتعليم، بالإضافة إلى تحليل الوثائق والتقارير ذات الصلة.</w:t>
      </w:r>
    </w:p>
    <w:p w14:paraId="19F6D628" w14:textId="6F90A5E2"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علاقة إيجابية ذات دلالة إحصائية بين التخطيط الاستراتيجي للموارد البشرية وتميز الأداء المؤسسي في الإدارة العامة للتعليم بمحافظة جدة، حيث أن تطبيق التخطيط الاستراتيجي للموارد البشرية بشكل فعال ساهم في تحسين الأداء المؤسسي وتحقيق التميز في مختلف المجالات، كما أبرزت الدراسة أن التحديات التي تواجه تنفيذ التخطيط الاستراتيجي للموارد البشرية تشمل نقص الموارد المالية والبشرية، وعدم وجود دعم كافٍ من الإدارة العليا.</w:t>
      </w:r>
    </w:p>
    <w:p w14:paraId="2D828883" w14:textId="77777777"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وأوصت الدراسة بضرورة تعزيز ثقافة التخطيط الاستراتيجي للموارد البشرية داخل المنظمة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w:t>
      </w:r>
      <w:r w:rsidRPr="00395B3F">
        <w:rPr>
          <w:rFonts w:ascii="Sakkal Majalla" w:hAnsi="Sakkal Majalla" w:cs="Sakkal Majalla"/>
          <w:sz w:val="28"/>
          <w:szCs w:val="28"/>
          <w:rtl/>
          <w:lang w:bidi="ar-EG"/>
        </w:rPr>
        <w:lastRenderedPageBreak/>
        <w:t>الاستراتيجية وتحقيق الأهداف المرجوة، وتحسين نظم المراقبة والتقييم لضمان تحقيق تميز الأداء المؤسسي.</w:t>
      </w:r>
    </w:p>
    <w:p w14:paraId="03BBC41D" w14:textId="38417F7D" w:rsidR="00CB0CD6" w:rsidRPr="00676C3F" w:rsidRDefault="00CB0CD6"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دراسة الخيارين ومنصور (2020)</w:t>
      </w:r>
    </w:p>
    <w:p w14:paraId="6B95A7FD" w14:textId="1B7EB56C"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تحليل أثر التخطيط الاستراتيجي على تحقيق التميز المؤسسي في المؤسسات الحكومية، وقد تم تطبيق الدراسة على القيادات في وزارة الدفاع القطرية،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التميز المؤسسي والذي يتم قياسه من خلال مؤشرات الأداء المؤسسي مثل الكفاءة، الفعالية، رضا العملاء، والإنتاجية، وقد استخدمت الدراسة منهجية البحث الوصفي التحليلي من خلال جمع البيانات باستخدام الاستبيانات والمقابلات مع القيادات في وزارة الدفاع، بالإضافة إلى تحليل الوثائق والتقارير ذات الصلة</w:t>
      </w:r>
      <w:r w:rsidR="00BE753B" w:rsidRPr="00395B3F">
        <w:rPr>
          <w:rFonts w:ascii="Sakkal Majalla" w:hAnsi="Sakkal Majalla" w:cs="Sakkal Majalla"/>
          <w:sz w:val="28"/>
          <w:szCs w:val="28"/>
          <w:rtl/>
          <w:lang w:bidi="ar-EG"/>
        </w:rPr>
        <w:t>.</w:t>
      </w:r>
    </w:p>
    <w:p w14:paraId="191D0B07" w14:textId="61E5C9A4"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علاقة إيجابية ذات دلالة إحصائية بين التخطيط الاستراتيجي وتحقيق التميز المؤسسي في وزارة الدفاع القطرية، حيث أن تطبيق التخطيط الاستراتيجي بشكل فعال ساهم في تحسين الأداء المؤسسي وتحقيق الأهداف بفعالية، كما أبرزت الدراسة أن التحديات التي تواجه تنفيذ التخطيط الاستراتيجي تشمل نقص الموارد، عدم الاستقرار الاقتصادي، وعدم وجود دعم كافٍ من الإدارة العليا</w:t>
      </w:r>
      <w:r w:rsidR="00BE753B" w:rsidRPr="00395B3F">
        <w:rPr>
          <w:rFonts w:ascii="Sakkal Majalla" w:hAnsi="Sakkal Majalla" w:cs="Sakkal Majalla"/>
          <w:sz w:val="28"/>
          <w:szCs w:val="28"/>
          <w:rtl/>
          <w:lang w:bidi="ar-EG"/>
        </w:rPr>
        <w:t>.</w:t>
      </w:r>
    </w:p>
    <w:p w14:paraId="0A3CBD4D" w14:textId="77777777"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تعزيز ثقافة التخطيط الاستراتيجي داخل وزارة الدفاع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المؤسسي المطلوب.</w:t>
      </w:r>
    </w:p>
    <w:p w14:paraId="5736D776" w14:textId="6B9FC799" w:rsidR="00CB0CD6" w:rsidRPr="00676C3F" w:rsidRDefault="002A53D9"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دراسة شرقاوي (2020)</w:t>
      </w:r>
    </w:p>
    <w:p w14:paraId="651C8889" w14:textId="6E50B98F" w:rsidR="00350BB8"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توضيح أهمية التخطيط الاستراتيجي كأداة أساسية</w:t>
      </w:r>
      <w:r w:rsidR="00350BB8">
        <w:rPr>
          <w:rFonts w:ascii="Sakkal Majalla" w:hAnsi="Sakkal Majalla" w:cs="Sakkal Majalla" w:hint="cs"/>
          <w:sz w:val="28"/>
          <w:szCs w:val="28"/>
          <w:rtl/>
          <w:lang w:bidi="ar-EG"/>
        </w:rPr>
        <w:t>.</w:t>
      </w:r>
    </w:p>
    <w:p w14:paraId="5E69645B" w14:textId="040A8EA5" w:rsidR="00CB0CD6" w:rsidRPr="00395B3F" w:rsidRDefault="00350BB8" w:rsidP="00395B3F">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وذلك </w:t>
      </w:r>
      <w:r w:rsidR="00CB0CD6" w:rsidRPr="00395B3F">
        <w:rPr>
          <w:rFonts w:ascii="Sakkal Majalla" w:hAnsi="Sakkal Majalla" w:cs="Sakkal Majalla"/>
          <w:sz w:val="28"/>
          <w:szCs w:val="28"/>
          <w:rtl/>
          <w:lang w:bidi="ar-EG"/>
        </w:rPr>
        <w:t>لتحقيق التميز والريادة والإبداع المؤسسي،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التميز والريادة والإبداع المؤسسي والذي يتم قياسه من خلال مؤشرات الأداء المؤسسي مثل الكفاءة، الابتكار، الفعالية، والقدرة على التكيف مع التغيرات، وقد استخدمت الدراسة منهجية البحث المكتبي من خلال تحليل الأدبيات والمراجع ذات الصلة</w:t>
      </w:r>
      <w:r w:rsidR="00BE753B" w:rsidRPr="00395B3F">
        <w:rPr>
          <w:rFonts w:ascii="Sakkal Majalla" w:hAnsi="Sakkal Majalla" w:cs="Sakkal Majalla"/>
          <w:sz w:val="28"/>
          <w:szCs w:val="28"/>
          <w:rtl/>
          <w:lang w:bidi="ar-EG"/>
        </w:rPr>
        <w:t>.</w:t>
      </w:r>
    </w:p>
    <w:p w14:paraId="70959906" w14:textId="3B0F46A1"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علاقة إيجابية بين التخطيط الاستراتيجي والتميز المؤسسي، حيث أن التخطيط الاستراتيجي يعد أداة فعالة لتعزيز القدرة على الابتكار والريادة، كما أنه يسهم في تحقيق الأهداف المؤسسية بفعالية وكفاءة، وأبرزت الدراسة أن التحديات التي تواجه تنفيذ التخطيط الاستراتيجي تشمل نقص الموارد، عدم الاستقرار الاقتصادي، وعدم وجود دعم كافٍ من الإدارة العليا</w:t>
      </w:r>
      <w:r w:rsidR="00BE753B" w:rsidRPr="00395B3F">
        <w:rPr>
          <w:rFonts w:ascii="Sakkal Majalla" w:hAnsi="Sakkal Majalla" w:cs="Sakkal Majalla"/>
          <w:sz w:val="28"/>
          <w:szCs w:val="28"/>
          <w:rtl/>
          <w:lang w:bidi="ar-EG"/>
        </w:rPr>
        <w:t>.</w:t>
      </w:r>
    </w:p>
    <w:p w14:paraId="795802BA" w14:textId="1FE5C588"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تعزيز ثقافة التخطيط الاستراتيجي داخل المؤسسات وتوفير الموارد اللازمة لتنفيذه بفعالية، بالإضافة إلى ضرورة زيادة الوعي والتدريب للعاملين حول أهمية التخطيط 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والريادة والإبداع المؤسسي.</w:t>
      </w:r>
    </w:p>
    <w:p w14:paraId="3B7F4BDF" w14:textId="1B0813A1" w:rsidR="002A53D9" w:rsidRPr="00676C3F" w:rsidRDefault="002A53D9"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 xml:space="preserve">دراسة السوداني </w:t>
      </w:r>
      <w:proofErr w:type="spellStart"/>
      <w:r w:rsidRPr="00676C3F">
        <w:rPr>
          <w:rFonts w:ascii="Sakkal Majalla" w:eastAsia="Calibri" w:hAnsi="Sakkal Majalla" w:cs="Sakkal Majalla"/>
          <w:b/>
          <w:bCs/>
          <w:kern w:val="0"/>
          <w:sz w:val="28"/>
          <w:szCs w:val="28"/>
          <w:rtl/>
          <w:lang w:bidi="ar-EG"/>
          <w14:ligatures w14:val="none"/>
        </w:rPr>
        <w:t>والفهداوي</w:t>
      </w:r>
      <w:proofErr w:type="spellEnd"/>
      <w:r w:rsidRPr="00676C3F">
        <w:rPr>
          <w:rFonts w:ascii="Sakkal Majalla" w:eastAsia="Calibri" w:hAnsi="Sakkal Majalla" w:cs="Sakkal Majalla"/>
          <w:b/>
          <w:bCs/>
          <w:kern w:val="0"/>
          <w:sz w:val="28"/>
          <w:szCs w:val="28"/>
          <w:rtl/>
          <w:lang w:bidi="ar-EG"/>
          <w14:ligatures w14:val="none"/>
        </w:rPr>
        <w:t xml:space="preserve"> (2020)</w:t>
      </w:r>
    </w:p>
    <w:p w14:paraId="04B09551" w14:textId="7354BB10"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تحليل أثر الرؤية والرسالة على تحقيق التميز المؤسسي، وقد تم تطبيق الدراسة على بلدية الرمادي، حيث المتغير المستقل هو الرؤية والرسالة بأبعادهما المختلفة والتي تشمل صياغة رؤية واضحة ومستقبلية، تحديد الرسالة التي تعكس أهداف المؤسسة وقيمها، أما المتغير التابع فهو التميز المؤسسي والذي يتم قياسه من خلال مؤشرات الأداء المؤسسي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العاملين في بلدية الرمادي، بالإضافة إلى تحليل الوثائق والتقارير ذات الصلة</w:t>
      </w:r>
      <w:r w:rsidR="00BE753B" w:rsidRPr="00395B3F">
        <w:rPr>
          <w:rFonts w:ascii="Sakkal Majalla" w:hAnsi="Sakkal Majalla" w:cs="Sakkal Majalla"/>
          <w:sz w:val="28"/>
          <w:szCs w:val="28"/>
          <w:rtl/>
          <w:lang w:bidi="ar-EG"/>
        </w:rPr>
        <w:t>.</w:t>
      </w:r>
    </w:p>
    <w:p w14:paraId="5BA1DEF3" w14:textId="57CCDE4E"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lastRenderedPageBreak/>
        <w:t>وتوصلت الدراسة إلى أن هناك علاقة إيجابية ذات دلالة إحصائية بين الرؤية والرسالة وتحقيق التميز المؤسسي في بلدية الرمادي، حيث أن صياغة وتنفيذ رؤية ورسالة واضحة يسهم في توجيه الجهود وتحقيق الأهداف بفعالية، كما أبرزت الدراسة أن التحديات التي تواجه تطبيق الرؤية والرسالة تشمل نقص الموارد، عدم الاستقرار الاقتصادي، وعدم وجود دعم كافٍ من الإدارة العليا</w:t>
      </w:r>
      <w:r w:rsidR="00BE753B" w:rsidRPr="00395B3F">
        <w:rPr>
          <w:rFonts w:ascii="Sakkal Majalla" w:hAnsi="Sakkal Majalla" w:cs="Sakkal Majalla"/>
          <w:sz w:val="28"/>
          <w:szCs w:val="28"/>
          <w:rtl/>
          <w:lang w:bidi="ar-EG"/>
        </w:rPr>
        <w:t>.</w:t>
      </w:r>
    </w:p>
    <w:p w14:paraId="62E3BD5C" w14:textId="69793831" w:rsidR="00CB0CD6" w:rsidRPr="00395B3F" w:rsidRDefault="00CB0CD6"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تعزيز ثقافة الرؤية والرسالة داخل البلدية وتوفير الموارد اللازمة لتنفيذهما بفعالية، بالإضافة إلى ضرورة زيادة الوعي والتدريب للعاملين حول أهمية الرؤية والرسالة وكيفية تطبيقهما، كما دعت إلى تعزيز الدعم الإداري والقيادي لتنفيذ الرؤية والرسالة وتحقيق الأهداف المرجوة، وتحسين نظم المراقبة والتقييم لضمان تحقيق التميز المؤسسي.</w:t>
      </w:r>
    </w:p>
    <w:p w14:paraId="55E45AA5" w14:textId="3C893AF4" w:rsidR="00CB0CD6" w:rsidRPr="00676C3F" w:rsidRDefault="002A53D9"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دراسة تبيدي وبشابشة (2014)</w:t>
      </w:r>
    </w:p>
    <w:p w14:paraId="14673716" w14:textId="452ADA2D" w:rsidR="002A53D9"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توضيح أهمية التخطيط الاستراتيجي كأداة أساسية لتحقيق التميز والريادة والإبداع المؤسسي، حيث المتغير المستقل هو التخطيط الاستراتيجي بأبعاده المختلفة والتي تشمل تحديد الرؤية، تحديد الأهداف الاستراتيجية، صياغة وتنفيذ الاستراتيجيات، وتقييم الأداء، أما المتغير التابع فهو التميز والريادة والإبداع المؤسسي والذي يتم قياسه من خلال مؤشرات الأداء المؤسسي مثل الكفاءة، الابتكار، الفعالية، والقدرة على التكيف مع التغيرات، وقد استخدمت الدراسة منهجية البحث المكتبي من خلال تحليل الأدبيات والمراجع ذات الصلة</w:t>
      </w:r>
      <w:r w:rsidR="00BE753B" w:rsidRPr="00395B3F">
        <w:rPr>
          <w:rFonts w:ascii="Sakkal Majalla" w:hAnsi="Sakkal Majalla" w:cs="Sakkal Majalla"/>
          <w:sz w:val="28"/>
          <w:szCs w:val="28"/>
          <w:rtl/>
          <w:lang w:bidi="ar-EG"/>
        </w:rPr>
        <w:t>.</w:t>
      </w:r>
    </w:p>
    <w:p w14:paraId="1510F55E" w14:textId="44DA9D2B" w:rsidR="002A53D9"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علاقة إيجابية بين التخطيط الاستراتيجي والتميز المؤسسي، حيث أن التخطيط الاستراتيجي يعد أداة فعالة لتعزيز القدرة على الابتكار والريادة، كما أنه يسهم في تحقيق الأهداف المؤسسية بفعالية وكفاءة، وأبرزت الدراسة أن التحديات التي تواجه تنفيذ التخطيط الاستراتيجي تشمل نقص الموارد، عدم الاستقرار الاقتصادي، وعدم وجود دعم كافٍ من الإدارة العليا</w:t>
      </w:r>
      <w:r w:rsidR="00BE753B" w:rsidRPr="00395B3F">
        <w:rPr>
          <w:rFonts w:ascii="Sakkal Majalla" w:hAnsi="Sakkal Majalla" w:cs="Sakkal Majalla"/>
          <w:sz w:val="28"/>
          <w:szCs w:val="28"/>
          <w:rtl/>
          <w:lang w:bidi="ar-EG"/>
        </w:rPr>
        <w:t>.</w:t>
      </w:r>
    </w:p>
    <w:p w14:paraId="48F561A4" w14:textId="11CC4ADF" w:rsidR="002A53D9"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 xml:space="preserve">وأوصت الدراسة بضرورة تعزيز ثقافة التخطيط الاستراتيجي داخل المؤسسات وتوفير الموارد اللازمة لتنفيذه بفعالية، بالإضافة إلى ضرورة زيادة الوعي والتدريب للعاملين حول أهمية التخطيط </w:t>
      </w:r>
      <w:r w:rsidRPr="00395B3F">
        <w:rPr>
          <w:rFonts w:ascii="Sakkal Majalla" w:hAnsi="Sakkal Majalla" w:cs="Sakkal Majalla"/>
          <w:sz w:val="28"/>
          <w:szCs w:val="28"/>
          <w:rtl/>
          <w:lang w:bidi="ar-EG"/>
        </w:rPr>
        <w:lastRenderedPageBreak/>
        <w:t>الاستراتيجي وكيفية تطبيقه، كما دعت إلى تعزيز الدعم الإداري والقيادي لتنفيذ الخطط الاستراتيجية وتحقيق الأهداف المرجوة، وتحسين نظم المراقبة والتقييم لضمان تحقيق التميز والريادة والإبداع المؤسسي.</w:t>
      </w:r>
    </w:p>
    <w:p w14:paraId="41932B99" w14:textId="6295B466" w:rsidR="002A53D9" w:rsidRPr="00676C3F" w:rsidRDefault="002A53D9"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 xml:space="preserve">دراسة الحاكم </w:t>
      </w:r>
      <w:proofErr w:type="spellStart"/>
      <w:r w:rsidRPr="00676C3F">
        <w:rPr>
          <w:rFonts w:ascii="Sakkal Majalla" w:eastAsia="Calibri" w:hAnsi="Sakkal Majalla" w:cs="Sakkal Majalla"/>
          <w:b/>
          <w:bCs/>
          <w:kern w:val="0"/>
          <w:sz w:val="28"/>
          <w:szCs w:val="28"/>
          <w:rtl/>
          <w:lang w:bidi="ar-EG"/>
          <w14:ligatures w14:val="none"/>
        </w:rPr>
        <w:t>ومجذاب</w:t>
      </w:r>
      <w:proofErr w:type="spellEnd"/>
      <w:r w:rsidRPr="00676C3F">
        <w:rPr>
          <w:rFonts w:ascii="Sakkal Majalla" w:eastAsia="Calibri" w:hAnsi="Sakkal Majalla" w:cs="Sakkal Majalla"/>
          <w:b/>
          <w:bCs/>
          <w:kern w:val="0"/>
          <w:sz w:val="28"/>
          <w:szCs w:val="28"/>
          <w:rtl/>
          <w:lang w:bidi="ar-EG"/>
          <w14:ligatures w14:val="none"/>
        </w:rPr>
        <w:t xml:space="preserve"> (2019)</w:t>
      </w:r>
    </w:p>
    <w:p w14:paraId="76003001" w14:textId="67750DCD" w:rsidR="002A53D9"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تحليل أثر الرؤية والرسالة على تحقيق التميز المؤسسي، وقد تم تطبيق الدراسة على بلدية الرمادي، حيث المتغير المستقل هو الرؤية والرسالة بأبعادهما المختلفة والتي تشمل صياغة رؤية واضحة ومستقبلية، تحديد الرسالة التي تعكس أهداف المؤسسة وقيمها، أما المتغير التابع فهو التميز المؤسسي والذي يتم قياسه من خلال مؤشرات الأداء المؤسسي مثل الكفاءة، الفعالية، الابتكار، ورضا العملاء، وقد استخدمت الدراسة منهجية البحث الوصفي التحليلي من خلال جمع البيانات باستخدام الاستبيانات والمقابلات مع العاملين في بلدية الرمادي، بالإضافة إلى تحليل الوثائق والتقارير ذات الصلة</w:t>
      </w:r>
      <w:r w:rsidR="00BE753B" w:rsidRPr="00395B3F">
        <w:rPr>
          <w:rFonts w:ascii="Sakkal Majalla" w:hAnsi="Sakkal Majalla" w:cs="Sakkal Majalla"/>
          <w:sz w:val="28"/>
          <w:szCs w:val="28"/>
          <w:rtl/>
          <w:lang w:bidi="ar-EG"/>
        </w:rPr>
        <w:t>.</w:t>
      </w:r>
    </w:p>
    <w:p w14:paraId="7D006063" w14:textId="109F5A3A" w:rsidR="002A53D9"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علاقة إيجابية ذات دلالة إحصائية بين الرؤية والرسالة وتحقيق التميز المؤسسي في بلدية الرمادي، حيث أن صياغة وتنفيذ رؤية ورسالة واضحة يسهم في توجيه الجهود وتحقيق الأهداف بفعالية، كما أبرزت الدراسة أن التحديات التي تواجه تطبيق الرؤية والرسالة تشمل نقص الموارد، عدم الاستقرار الاقتصادي، وعدم وجود دعم كافٍ من الإدارة العليا</w:t>
      </w:r>
      <w:r w:rsidR="00BE753B" w:rsidRPr="00395B3F">
        <w:rPr>
          <w:rFonts w:ascii="Sakkal Majalla" w:hAnsi="Sakkal Majalla" w:cs="Sakkal Majalla"/>
          <w:sz w:val="28"/>
          <w:szCs w:val="28"/>
          <w:rtl/>
          <w:lang w:bidi="ar-EG"/>
        </w:rPr>
        <w:t>.</w:t>
      </w:r>
    </w:p>
    <w:p w14:paraId="6DF4B550" w14:textId="6BB7D216" w:rsidR="00CB0CD6" w:rsidRPr="00395B3F" w:rsidRDefault="002A53D9"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تعزيز ثقافة الرؤية والرسالة داخل البلدية وتوفير الموارد اللازمة لتنفيذهما بفعالية، بالإضافة إلى ضرورة زيادة الوعي والتدريب للعاملين حول أهمية الرؤية والرسالة وكيفية تطبيقهما، كما دعت إلى تعزيز الدعم الإداري والقيادي لتنفيذ الرؤية والرسالة وتحقيق الأهداف المرجوة، وتحسين نظم المراقبة والتقييم لضمان تحقيق التميز المؤسسي.</w:t>
      </w:r>
    </w:p>
    <w:p w14:paraId="0AA19EF4" w14:textId="3531875F" w:rsidR="00676C3F" w:rsidRDefault="00676C3F" w:rsidP="00676C3F">
      <w:pPr>
        <w:spacing w:before="100" w:beforeAutospacing="1" w:after="100" w:afterAutospacing="1" w:line="360" w:lineRule="auto"/>
        <w:ind w:hanging="2"/>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ثانياً: </w:t>
      </w:r>
      <w:r w:rsidR="00700FD5" w:rsidRPr="00395B3F">
        <w:rPr>
          <w:rFonts w:ascii="Sakkal Majalla" w:hAnsi="Sakkal Majalla" w:cs="Sakkal Majalla"/>
          <w:b/>
          <w:bCs/>
          <w:sz w:val="28"/>
          <w:szCs w:val="28"/>
          <w:u w:val="single"/>
          <w:rtl/>
          <w:lang w:bidi="ar-EG"/>
        </w:rPr>
        <w:t>الدراسات الأجنبية:</w:t>
      </w:r>
    </w:p>
    <w:p w14:paraId="48231895" w14:textId="77777777" w:rsidR="00676C3F" w:rsidRPr="00676C3F" w:rsidRDefault="00676C3F">
      <w:pPr>
        <w:bidi w:val="0"/>
        <w:rPr>
          <w:rFonts w:ascii="Sakkal Majalla" w:hAnsi="Sakkal Majalla" w:cs="Sakkal Majalla"/>
          <w:b/>
          <w:bCs/>
          <w:sz w:val="28"/>
          <w:szCs w:val="28"/>
          <w:rtl/>
          <w:lang w:bidi="ar-EG"/>
        </w:rPr>
      </w:pPr>
      <w:r w:rsidRPr="00676C3F">
        <w:rPr>
          <w:rFonts w:ascii="Sakkal Majalla" w:hAnsi="Sakkal Majalla" w:cs="Sakkal Majalla"/>
          <w:b/>
          <w:bCs/>
          <w:sz w:val="28"/>
          <w:szCs w:val="28"/>
          <w:rtl/>
          <w:lang w:bidi="ar-EG"/>
        </w:rPr>
        <w:br w:type="page"/>
      </w:r>
    </w:p>
    <w:p w14:paraId="34BCDAFB" w14:textId="1061B983" w:rsidR="00F61107" w:rsidRPr="00676C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lastRenderedPageBreak/>
        <w:t xml:space="preserve">دراسة </w:t>
      </w:r>
      <w:r w:rsidRPr="00676C3F">
        <w:rPr>
          <w:rFonts w:ascii="Sakkal Majalla" w:eastAsia="Calibri" w:hAnsi="Sakkal Majalla" w:cs="Sakkal Majalla"/>
          <w:b/>
          <w:bCs/>
          <w:kern w:val="0"/>
          <w:sz w:val="28"/>
          <w:szCs w:val="28"/>
          <w:lang w:bidi="ar-EG"/>
          <w14:ligatures w14:val="none"/>
        </w:rPr>
        <w:t>Al-</w:t>
      </w:r>
      <w:proofErr w:type="spellStart"/>
      <w:r w:rsidRPr="00676C3F">
        <w:rPr>
          <w:rFonts w:ascii="Sakkal Majalla" w:eastAsia="Calibri" w:hAnsi="Sakkal Majalla" w:cs="Sakkal Majalla"/>
          <w:b/>
          <w:bCs/>
          <w:kern w:val="0"/>
          <w:sz w:val="28"/>
          <w:szCs w:val="28"/>
          <w:lang w:bidi="ar-EG"/>
          <w14:ligatures w14:val="none"/>
        </w:rPr>
        <w:t>Dhaafri</w:t>
      </w:r>
      <w:proofErr w:type="spellEnd"/>
      <w:r w:rsidRPr="00676C3F">
        <w:rPr>
          <w:rFonts w:ascii="Sakkal Majalla" w:eastAsia="Calibri" w:hAnsi="Sakkal Majalla" w:cs="Sakkal Majalla"/>
          <w:b/>
          <w:bCs/>
          <w:kern w:val="0"/>
          <w:sz w:val="28"/>
          <w:szCs w:val="28"/>
          <w:lang w:bidi="ar-EG"/>
          <w14:ligatures w14:val="none"/>
        </w:rPr>
        <w:t xml:space="preserve"> &amp; </w:t>
      </w:r>
      <w:proofErr w:type="spellStart"/>
      <w:r w:rsidRPr="00676C3F">
        <w:rPr>
          <w:rFonts w:ascii="Sakkal Majalla" w:eastAsia="Calibri" w:hAnsi="Sakkal Majalla" w:cs="Sakkal Majalla"/>
          <w:b/>
          <w:bCs/>
          <w:kern w:val="0"/>
          <w:sz w:val="28"/>
          <w:szCs w:val="28"/>
          <w:lang w:bidi="ar-EG"/>
          <w14:ligatures w14:val="none"/>
        </w:rPr>
        <w:t>Alosani</w:t>
      </w:r>
      <w:proofErr w:type="spellEnd"/>
      <w:r w:rsidRPr="00676C3F">
        <w:rPr>
          <w:rFonts w:ascii="Sakkal Majalla" w:eastAsia="Calibri" w:hAnsi="Sakkal Majalla" w:cs="Sakkal Majalla"/>
          <w:b/>
          <w:bCs/>
          <w:kern w:val="0"/>
          <w:sz w:val="28"/>
          <w:szCs w:val="28"/>
          <w:rtl/>
          <w:lang w:bidi="ar-EG"/>
          <w14:ligatures w14:val="none"/>
        </w:rPr>
        <w:t xml:space="preserve"> (2022)</w:t>
      </w:r>
    </w:p>
    <w:p w14:paraId="731A6E1C" w14:textId="7D428712"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هذه الدراسة إلى استكشاف الدور الوسيط للأداء التنظيمي كدافع لإدارة الجودة الشاملة وتخطيط موارد المؤسسات نحو تحقيق التميز التنظيمي، مع التركيز على الأدوار التي تلعبها العوامل الديموغرافية كعوامل تعديلية، حيث المتغير المستقل هو الأداء التنظيمي بأبعاده المختلفة، والمتغيرات التابعة هي إدارة الجودة الشاملة وتخطيط موارد المؤسسات، والمتغيرات التعديلية هي العوامل الديموغرافية، استخدمت الدراسة نمذجة المعادلات الهيكلية (</w:t>
      </w:r>
      <w:r w:rsidRPr="00395B3F">
        <w:rPr>
          <w:rFonts w:ascii="Sakkal Majalla" w:hAnsi="Sakkal Majalla" w:cs="Sakkal Majalla"/>
          <w:sz w:val="28"/>
          <w:szCs w:val="28"/>
          <w:lang w:bidi="ar-EG"/>
        </w:rPr>
        <w:t>SEM</w:t>
      </w:r>
      <w:r w:rsidRPr="00395B3F">
        <w:rPr>
          <w:rFonts w:ascii="Sakkal Majalla" w:hAnsi="Sakkal Majalla" w:cs="Sakkal Majalla"/>
          <w:sz w:val="28"/>
          <w:szCs w:val="28"/>
          <w:rtl/>
          <w:lang w:bidi="ar-EG"/>
        </w:rPr>
        <w:t>) لتحليل البيانات واستقصاء العلاقات بين المتغيرات.</w:t>
      </w:r>
    </w:p>
    <w:p w14:paraId="6F0B073E" w14:textId="35AC62D5"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الأداء التنظيمي يلعب دورًا مهمًا كعامل وسيط في تعزيز تأثير إدارة الجودة الشاملة وتخطيط موارد المؤسسات على التميز التنظيمي، وأظهرت النتائج أن العوامل الديموغرافية تلعب دورًا تعديليًا في هذه العلاقات، حيث قد تزيد أو تقلل من تأثير هذه العلاقات بناءً على السياق الديموغرافي للمؤسسة.</w:t>
      </w:r>
    </w:p>
    <w:p w14:paraId="5B5D32C1" w14:textId="20AFDA6A" w:rsidR="00BE753B"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تعزيز إدارة الجودة الشاملة وتخطيط موارد المؤسسات في البيئات التنظيمية لتحقيق التميز، مع التركيز على تحديد وتفعيل العوامل الديموغرافية التي قد تؤثر على هذه العمليات بشكل فعال، كما أوصت بإجراء المزيد من البحوث لفهم أفضل لدور العوامل الديموغرافية كعوامل تعديلية في علاقات التأثير بين إدارة الجودة الشاملة وتخطيط موارد المؤسسات والتميز التنظيمي.</w:t>
      </w:r>
    </w:p>
    <w:p w14:paraId="24CEC5C4" w14:textId="0C91C759" w:rsidR="00BE753B" w:rsidRPr="00676C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 xml:space="preserve">دراسة </w:t>
      </w:r>
      <w:proofErr w:type="spellStart"/>
      <w:r w:rsidRPr="00676C3F">
        <w:rPr>
          <w:rFonts w:ascii="Sakkal Majalla" w:eastAsia="Calibri" w:hAnsi="Sakkal Majalla" w:cs="Sakkal Majalla"/>
          <w:b/>
          <w:bCs/>
          <w:kern w:val="0"/>
          <w:sz w:val="28"/>
          <w:szCs w:val="28"/>
          <w:lang w:bidi="ar-EG"/>
          <w14:ligatures w14:val="none"/>
        </w:rPr>
        <w:t>AlDhuhoori</w:t>
      </w:r>
      <w:proofErr w:type="spellEnd"/>
      <w:r w:rsidRPr="00676C3F">
        <w:rPr>
          <w:rFonts w:ascii="Sakkal Majalla" w:eastAsia="Calibri" w:hAnsi="Sakkal Majalla" w:cs="Sakkal Majalla"/>
          <w:b/>
          <w:bCs/>
          <w:kern w:val="0"/>
          <w:sz w:val="28"/>
          <w:szCs w:val="28"/>
          <w:lang w:bidi="ar-EG"/>
          <w14:ligatures w14:val="none"/>
        </w:rPr>
        <w:t>, Ghani&amp; Yahya</w:t>
      </w:r>
    </w:p>
    <w:p w14:paraId="6C146391" w14:textId="155ACF8E"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الدراسة إلى البحث في دور التخطيط الاستراتيجي في تحقيق التميز المؤسسي في مؤسسات دولة الإمارات العربية المتحدة، حيث كان المتغير المستقل هو التخطيط الاستراتيجي بأبعاده (التحليل البيئي، الرؤية والرسالة، الأهداف الاستراتيجية، الخطط التنفيذية)، أما المتغير التابع فهو التميز المؤسسي.</w:t>
      </w:r>
    </w:p>
    <w:p w14:paraId="6310E709" w14:textId="57D93328"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استخدمت الدراسة المنهج الوصفي التحليلي، حيث تم جمع البيانات من خلال استبانة طُبّقت على عينة من القيادات الإدارية العليا والوسطى في مؤسسات الإمارات العربية المتحدة.</w:t>
      </w:r>
    </w:p>
    <w:p w14:paraId="2BE5CCEF" w14:textId="428C64B1"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lastRenderedPageBreak/>
        <w:t>وتوصلت الدراسة إلى أن هناك علاقة ذات دلالة إحصائية بين التخطيط الاستراتيجي وتحقيق التميز المؤسسي، كما أن أبعاد التخطيط الاستراتيجي (التحليل البيئي، الرؤية والرسالة، الأهداف الاستراتيجية، الخطط التنفيذية) تسهم بشكل كبير في تحقيق التميز المؤسسي.</w:t>
      </w:r>
    </w:p>
    <w:p w14:paraId="42048EF3" w14:textId="049B41A7" w:rsidR="00BE753B"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اهتمام مؤسسات دولة الإمارات العربية المتحدة بالتخطيط الاستراتيجي وتطويره باستمرار، وتعزيز الثقافة التنظيمية التي تدعم التميز المؤسسي، كما أوصت بتطوير نظم المعلومات والاتصالات لتسهيل عملية التخطيط الاستراتيجي وتنفيذ الخطط.</w:t>
      </w:r>
    </w:p>
    <w:p w14:paraId="027E67D0" w14:textId="556A58ED" w:rsidR="00BE753B" w:rsidRPr="00676C3F" w:rsidRDefault="00F61107" w:rsidP="00D55711">
      <w:pPr>
        <w:pStyle w:val="a3"/>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676C3F">
        <w:rPr>
          <w:rFonts w:ascii="Sakkal Majalla" w:eastAsia="Calibri" w:hAnsi="Sakkal Majalla" w:cs="Sakkal Majalla"/>
          <w:b/>
          <w:bCs/>
          <w:kern w:val="0"/>
          <w:sz w:val="28"/>
          <w:szCs w:val="28"/>
          <w:rtl/>
          <w:lang w:bidi="ar-EG"/>
          <w14:ligatures w14:val="none"/>
        </w:rPr>
        <w:t xml:space="preserve">دراسة </w:t>
      </w:r>
      <w:r w:rsidRPr="00676C3F">
        <w:rPr>
          <w:rFonts w:ascii="Sakkal Majalla" w:eastAsia="Calibri" w:hAnsi="Sakkal Majalla" w:cs="Sakkal Majalla"/>
          <w:b/>
          <w:bCs/>
          <w:kern w:val="0"/>
          <w:sz w:val="28"/>
          <w:szCs w:val="28"/>
          <w:lang w:bidi="ar-EG"/>
          <w14:ligatures w14:val="none"/>
        </w:rPr>
        <w:t>ALSHAMMARI &amp; ALMUTAIRI</w:t>
      </w:r>
    </w:p>
    <w:p w14:paraId="0A886C13" w14:textId="49491F74"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هدفت الدراسة إلى الكشف عن واقع التخطيط الاستراتيجي والتميز المؤسسي في المؤسسات التعليمية، والتعرف على العلاقة بينهما وأثر التخطيط الاستراتيجي على تحقيق التميز المؤسسي.</w:t>
      </w:r>
    </w:p>
    <w:p w14:paraId="4F5F230A" w14:textId="15489250"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حيث كان المتغير المستقل هو التخطيط الاستراتيجي بأبعاده (التحليل البيئي، الرؤية والرسالة، الأهداف الاستراتيجية، الخطط التنفيذية)، أما المتغير التابع فهو التميز المؤسسي.</w:t>
      </w:r>
    </w:p>
    <w:p w14:paraId="3CA19D4B" w14:textId="1C21D37E"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استخدمت الدراسة المنهج الوصفي التحليلي، وتم جمع البيانات من خلال استبانة طُبّقت على عينة من القيادات الإدارية والأكاديمية في المؤسسات التعليمية.</w:t>
      </w:r>
    </w:p>
    <w:p w14:paraId="13726FE7" w14:textId="58BB46BD" w:rsidR="00F61107" w:rsidRPr="00395B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وتوصلت الدراسة إلى أن هناك مستوى عال من ممارسة التخطيط الاستراتيجي والتميز المؤسسي في المؤسسات التعليمية، كما أن هناك علاقة ارتباطية موجبة وقوية بين التخطيط الاستراتيجي وتحقيق التميز المؤسسي.</w:t>
      </w:r>
    </w:p>
    <w:p w14:paraId="1209FDB6" w14:textId="64388AA2" w:rsidR="00676C3F" w:rsidRDefault="00F61107" w:rsidP="00395B3F">
      <w:pPr>
        <w:spacing w:before="100" w:beforeAutospacing="1" w:after="100" w:afterAutospacing="1" w:line="360" w:lineRule="auto"/>
        <w:ind w:firstLine="720"/>
        <w:jc w:val="both"/>
        <w:rPr>
          <w:rFonts w:ascii="Sakkal Majalla" w:hAnsi="Sakkal Majalla" w:cs="Sakkal Majalla"/>
          <w:sz w:val="28"/>
          <w:szCs w:val="28"/>
          <w:rtl/>
          <w:lang w:bidi="ar-EG"/>
        </w:rPr>
      </w:pPr>
      <w:r w:rsidRPr="00395B3F">
        <w:rPr>
          <w:rFonts w:ascii="Sakkal Majalla" w:hAnsi="Sakkal Majalla" w:cs="Sakkal Majalla"/>
          <w:sz w:val="28"/>
          <w:szCs w:val="28"/>
          <w:rtl/>
          <w:lang w:bidi="ar-EG"/>
        </w:rPr>
        <w:t>وأوصت الدراسة بضرورة اهتمام المؤسسات التعليمية بتطوير التخطيط الاستراتيجي وربطه بأبعاد التميز المؤسسي، وتعزيز ثقافة التميز والإبداع داخل تلك المؤسسات.</w:t>
      </w:r>
    </w:p>
    <w:p w14:paraId="682B5100" w14:textId="77777777" w:rsidR="00676C3F" w:rsidRDefault="00676C3F">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12BE135C" w14:textId="27D22049"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Pr>
      </w:pPr>
      <w:bookmarkStart w:id="12" w:name="_Toc180237975"/>
      <w:r>
        <w:rPr>
          <w:rFonts w:ascii="Sakkal Majalla" w:hAnsi="Sakkal Majalla" w:cs="Sakkal Majalla" w:hint="cs"/>
          <w:b/>
          <w:bCs/>
          <w:noProof/>
          <w:sz w:val="36"/>
          <w:szCs w:val="36"/>
          <w:rtl/>
        </w:rPr>
        <w:lastRenderedPageBreak/>
        <w:t xml:space="preserve">8.1 </w:t>
      </w:r>
      <w:r w:rsidR="00BE753B" w:rsidRPr="009F5498">
        <w:rPr>
          <w:rFonts w:ascii="Sakkal Majalla" w:hAnsi="Sakkal Majalla" w:cs="Sakkal Majalla"/>
          <w:b/>
          <w:bCs/>
          <w:noProof/>
          <w:sz w:val="36"/>
          <w:szCs w:val="36"/>
          <w:rtl/>
        </w:rPr>
        <w:t>المنطلقات النظرية للدراسة</w:t>
      </w:r>
      <w:bookmarkEnd w:id="12"/>
    </w:p>
    <w:p w14:paraId="20F96CBE" w14:textId="77777777" w:rsidR="00BE753B" w:rsidRPr="00395B3F" w:rsidRDefault="00BE753B" w:rsidP="00676C3F">
      <w:pPr>
        <w:spacing w:before="100" w:beforeAutospacing="1" w:after="100" w:afterAutospacing="1" w:line="360" w:lineRule="auto"/>
        <w:ind w:hanging="2"/>
        <w:jc w:val="both"/>
        <w:rPr>
          <w:rFonts w:ascii="Sakkal Majalla" w:eastAsia="Calibri" w:hAnsi="Sakkal Majalla" w:cs="Sakkal Majalla"/>
          <w:b/>
          <w:bCs/>
          <w:kern w:val="0"/>
          <w:sz w:val="28"/>
          <w:szCs w:val="28"/>
          <w:u w:val="single"/>
          <w:rtl/>
          <w14:ligatures w14:val="none"/>
        </w:rPr>
      </w:pPr>
      <w:r w:rsidRPr="00395B3F">
        <w:rPr>
          <w:rFonts w:ascii="Sakkal Majalla" w:eastAsia="Calibri" w:hAnsi="Sakkal Majalla" w:cs="Sakkal Majalla"/>
          <w:b/>
          <w:bCs/>
          <w:kern w:val="0"/>
          <w:sz w:val="28"/>
          <w:szCs w:val="28"/>
          <w:u w:val="single"/>
          <w:rtl/>
          <w14:ligatures w14:val="none"/>
        </w:rPr>
        <w:t>اعتمدت هذه الدراسة على نظريات تتمثل فيما يلي:</w:t>
      </w:r>
    </w:p>
    <w:p w14:paraId="1BCD70F8" w14:textId="77777777" w:rsidR="00BE753B" w:rsidRPr="009F5498" w:rsidRDefault="00BE753B" w:rsidP="00D55711">
      <w:pPr>
        <w:pStyle w:val="a3"/>
        <w:numPr>
          <w:ilvl w:val="0"/>
          <w:numId w:val="10"/>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9F5498">
        <w:rPr>
          <w:rFonts w:ascii="Sakkal Majalla" w:eastAsia="Calibri" w:hAnsi="Sakkal Majalla" w:cs="Sakkal Majalla"/>
          <w:b/>
          <w:bCs/>
          <w:kern w:val="0"/>
          <w:sz w:val="28"/>
          <w:szCs w:val="28"/>
          <w:rtl/>
          <w:lang w:bidi="ar-EG"/>
          <w14:ligatures w14:val="none"/>
        </w:rPr>
        <w:t>النظرية المعرفية:</w:t>
      </w:r>
    </w:p>
    <w:p w14:paraId="3373998F" w14:textId="69F88A60" w:rsidR="00BE753B" w:rsidRPr="00395B3F" w:rsidRDefault="00BE753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 xml:space="preserve">  هذه النظرية تركز على كيفية اكتساب المعرفة والمعلومات وتنظيمها واستخدامها في سياق تحليل تأثير </w:t>
      </w:r>
      <w:r w:rsidR="00863B91" w:rsidRPr="00395B3F">
        <w:rPr>
          <w:rFonts w:ascii="Sakkal Majalla" w:eastAsia="Calibri" w:hAnsi="Sakkal Majalla" w:cs="Sakkal Majalla"/>
          <w:kern w:val="0"/>
          <w:sz w:val="28"/>
          <w:szCs w:val="28"/>
          <w:rtl/>
          <w:lang w:bidi="ar-EG"/>
          <w14:ligatures w14:val="none"/>
        </w:rPr>
        <w:t>التخطيط الاستراتيجي ودوره في تحقيق التميز المؤسسي</w:t>
      </w:r>
      <w:r w:rsidRPr="00395B3F">
        <w:rPr>
          <w:rFonts w:ascii="Sakkal Majalla" w:eastAsia="Calibri" w:hAnsi="Sakkal Majalla" w:cs="Sakkal Majalla"/>
          <w:kern w:val="0"/>
          <w:sz w:val="28"/>
          <w:szCs w:val="28"/>
          <w:rtl/>
          <w:lang w:bidi="ar-EG"/>
          <w14:ligatures w14:val="none"/>
        </w:rPr>
        <w:t>،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أعضاء هيئة التدريس والإدار</w:t>
      </w:r>
      <w:r w:rsidR="00863B91" w:rsidRPr="00395B3F">
        <w:rPr>
          <w:rFonts w:ascii="Sakkal Majalla" w:eastAsia="Calibri" w:hAnsi="Sakkal Majalla" w:cs="Sakkal Majalla"/>
          <w:kern w:val="0"/>
          <w:sz w:val="28"/>
          <w:szCs w:val="28"/>
          <w:rtl/>
          <w:lang w:bidi="ar-EG"/>
          <w14:ligatures w14:val="none"/>
        </w:rPr>
        <w:t>ات</w:t>
      </w:r>
      <w:r w:rsidRPr="00395B3F">
        <w:rPr>
          <w:rFonts w:ascii="Sakkal Majalla" w:eastAsia="Calibri" w:hAnsi="Sakkal Majalla" w:cs="Sakkal Majalla"/>
          <w:kern w:val="0"/>
          <w:sz w:val="28"/>
          <w:szCs w:val="28"/>
          <w:rtl/>
          <w:lang w:bidi="ar-EG"/>
          <w14:ligatures w14:val="none"/>
        </w:rPr>
        <w:t xml:space="preserve"> المعاونة المعارف والمهارات اللازمة لإدارة مخاطر الموارد البشرية في الجامعات، ومعرفة آليات تنظيم وتخزين المعلومات الفنية والتشغيلية الخاصة بالجامع</w:t>
      </w:r>
      <w:r w:rsidR="00863B91" w:rsidRPr="00395B3F">
        <w:rPr>
          <w:rFonts w:ascii="Sakkal Majalla" w:eastAsia="Calibri" w:hAnsi="Sakkal Majalla" w:cs="Sakkal Majalla"/>
          <w:kern w:val="0"/>
          <w:sz w:val="28"/>
          <w:szCs w:val="28"/>
          <w:rtl/>
          <w:lang w:bidi="ar-EG"/>
          <w14:ligatures w14:val="none"/>
        </w:rPr>
        <w:t>ات</w:t>
      </w:r>
      <w:r w:rsidRPr="00395B3F">
        <w:rPr>
          <w:rFonts w:ascii="Sakkal Majalla" w:eastAsia="Calibri" w:hAnsi="Sakkal Majalla" w:cs="Sakkal Majalla"/>
          <w:kern w:val="0"/>
          <w:sz w:val="28"/>
          <w:szCs w:val="28"/>
          <w:rtl/>
          <w:lang w:bidi="ar-EG"/>
          <w14:ligatures w14:val="none"/>
        </w:rPr>
        <w:t>، وإدراك كيفية استخدام هذه المعرفة والمعلومات في اتخاذ قرارات مناسبة وقت الأزمات، وعليه يمكنه من الوصول لنتائج سليمة في هذه الدراسة وتقديم توصيات فعالة لصانعي القرار في هذا المجال.</w:t>
      </w:r>
    </w:p>
    <w:p w14:paraId="74D6D704" w14:textId="77777777" w:rsidR="00BE753B" w:rsidRPr="00395B3F" w:rsidRDefault="00BE753B" w:rsidP="00D55711">
      <w:pPr>
        <w:pStyle w:val="a3"/>
        <w:numPr>
          <w:ilvl w:val="0"/>
          <w:numId w:val="10"/>
        </w:numPr>
        <w:spacing w:before="100" w:beforeAutospacing="1" w:after="100" w:afterAutospacing="1" w:line="360" w:lineRule="auto"/>
        <w:ind w:left="423"/>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t>النظرية البنائية:</w:t>
      </w:r>
    </w:p>
    <w:p w14:paraId="7103AD03" w14:textId="77777777" w:rsidR="00BE753B" w:rsidRPr="00395B3F" w:rsidRDefault="00BE753B"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الخ)،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35112FF8" w14:textId="414F8204"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Pr>
      </w:pPr>
      <w:bookmarkStart w:id="13" w:name="_Toc180237976"/>
      <w:r>
        <w:rPr>
          <w:rFonts w:ascii="Sakkal Majalla" w:hAnsi="Sakkal Majalla" w:cs="Sakkal Majalla" w:hint="cs"/>
          <w:b/>
          <w:bCs/>
          <w:noProof/>
          <w:sz w:val="36"/>
          <w:szCs w:val="36"/>
          <w:rtl/>
        </w:rPr>
        <w:lastRenderedPageBreak/>
        <w:t xml:space="preserve">9.1 </w:t>
      </w:r>
      <w:r w:rsidR="00BE753B" w:rsidRPr="009F5498">
        <w:rPr>
          <w:rFonts w:ascii="Sakkal Majalla" w:hAnsi="Sakkal Majalla" w:cs="Sakkal Majalla"/>
          <w:b/>
          <w:bCs/>
          <w:noProof/>
          <w:sz w:val="36"/>
          <w:szCs w:val="36"/>
          <w:rtl/>
        </w:rPr>
        <w:t>منهج الدراسة:</w:t>
      </w:r>
      <w:bookmarkEnd w:id="13"/>
    </w:p>
    <w:p w14:paraId="6F6A1BE0" w14:textId="5F29A925" w:rsidR="00BE753B" w:rsidRPr="00395B3F" w:rsidRDefault="00BE753B" w:rsidP="00395B3F">
      <w:pPr>
        <w:spacing w:before="100" w:beforeAutospacing="1" w:after="100" w:afterAutospacing="1" w:line="360" w:lineRule="auto"/>
        <w:ind w:firstLine="720"/>
        <w:jc w:val="both"/>
        <w:rPr>
          <w:rFonts w:ascii="Sakkal Majalla" w:hAnsi="Sakkal Majalla" w:cs="Sakkal Majalla"/>
          <w:sz w:val="28"/>
          <w:szCs w:val="28"/>
          <w:rtl/>
        </w:rPr>
      </w:pPr>
      <w:r w:rsidRPr="00395B3F">
        <w:rPr>
          <w:rFonts w:ascii="Sakkal Majalla" w:hAnsi="Sakkal Majalla" w:cs="Sakkal Majalla"/>
          <w:sz w:val="28"/>
          <w:szCs w:val="28"/>
          <w:rtl/>
        </w:rPr>
        <w:t xml:space="preserve">  سيتم استخدام المنهج الوصفي التحليلي لوصف وتحليل</w:t>
      </w:r>
      <w:r w:rsidR="00863B91" w:rsidRPr="00395B3F">
        <w:rPr>
          <w:rFonts w:ascii="Sakkal Majalla" w:hAnsi="Sakkal Majalla" w:cs="Sakkal Majalla"/>
          <w:sz w:val="28"/>
          <w:szCs w:val="28"/>
          <w:rtl/>
        </w:rPr>
        <w:t xml:space="preserve"> دور التخطيط الإستراتيجي في تحقيق التميز المؤسسي بالتطبيق على الجامعات الحكومية بمدينة الرياض،</w:t>
      </w:r>
      <w:r w:rsidRPr="00395B3F">
        <w:rPr>
          <w:rFonts w:ascii="Sakkal Majalla" w:hAnsi="Sakkal Majalla" w:cs="Sakkal Majalla"/>
          <w:sz w:val="28"/>
          <w:szCs w:val="28"/>
          <w:rtl/>
        </w:rPr>
        <w:t xml:space="preserve"> وتحليل الآثار المترتبة على نجاح هذ</w:t>
      </w:r>
      <w:r w:rsidR="00863B91" w:rsidRPr="00395B3F">
        <w:rPr>
          <w:rFonts w:ascii="Sakkal Majalla" w:hAnsi="Sakkal Majalla" w:cs="Sakkal Majalla"/>
          <w:sz w:val="28"/>
          <w:szCs w:val="28"/>
          <w:rtl/>
        </w:rPr>
        <w:t>ا الدور</w:t>
      </w:r>
      <w:r w:rsidRPr="00395B3F">
        <w:rPr>
          <w:rFonts w:ascii="Sakkal Majalla" w:hAnsi="Sakkal Majalla" w:cs="Sakkal Majalla"/>
          <w:sz w:val="28"/>
          <w:szCs w:val="28"/>
          <w:rtl/>
        </w:rPr>
        <w:t xml:space="preserve">، وسيتم جمع البيانات من خلال استبيانات موجهة إلى مديري ومسؤولي إدارة في الجامعة، ويتضمن الاستبيان مجموعة من الأسئلة المصممة لقياس جوانب </w:t>
      </w:r>
      <w:r w:rsidRPr="00395B3F">
        <w:rPr>
          <w:rFonts w:ascii="Sakkal Majalla" w:hAnsi="Sakkal Majalla" w:cs="Sakkal Majalla"/>
          <w:sz w:val="28"/>
          <w:szCs w:val="28"/>
          <w:rtl/>
          <w:lang w:bidi="ar-EG"/>
        </w:rPr>
        <w:t xml:space="preserve">تطبيق </w:t>
      </w:r>
      <w:r w:rsidR="003330D2" w:rsidRPr="00395B3F">
        <w:rPr>
          <w:rFonts w:ascii="Sakkal Majalla" w:hAnsi="Sakkal Majalla" w:cs="Sakkal Majalla"/>
          <w:sz w:val="28"/>
          <w:szCs w:val="28"/>
          <w:rtl/>
          <w:lang w:bidi="ar-EG"/>
        </w:rPr>
        <w:t xml:space="preserve">وتحليل التخطيط الاستراتيجي والتميز المؤسسي </w:t>
      </w:r>
      <w:r w:rsidRPr="00395B3F">
        <w:rPr>
          <w:rFonts w:ascii="Sakkal Majalla" w:hAnsi="Sakkal Majalla" w:cs="Sakkal Majalla"/>
          <w:sz w:val="28"/>
          <w:szCs w:val="28"/>
          <w:rtl/>
          <w:lang w:bidi="ar-EG"/>
        </w:rPr>
        <w:t xml:space="preserve">ومدى تحقيقها، </w:t>
      </w:r>
      <w:r w:rsidRPr="00395B3F">
        <w:rPr>
          <w:rFonts w:ascii="Sakkal Majalla" w:hAnsi="Sakkal Majalla" w:cs="Sakkal Majalla"/>
          <w:sz w:val="28"/>
          <w:szCs w:val="28"/>
          <w:rtl/>
        </w:rPr>
        <w:t>كما سيتم تحليل البيانات الكمية باستخدام البرامج الإحصائية لتحديد العلاقات والأنماط بين تطبيق س</w:t>
      </w:r>
      <w:r w:rsidR="003330D2" w:rsidRPr="00395B3F">
        <w:rPr>
          <w:rFonts w:ascii="Sakkal Majalla" w:hAnsi="Sakkal Majalla" w:cs="Sakkal Majalla"/>
          <w:sz w:val="28"/>
          <w:szCs w:val="28"/>
          <w:rtl/>
        </w:rPr>
        <w:t>بل تحقيق التميز المؤسسي بالتطبيق على الجامعات ال</w:t>
      </w:r>
      <w:r w:rsidR="00D04500" w:rsidRPr="00395B3F">
        <w:rPr>
          <w:rFonts w:ascii="Sakkal Majalla" w:hAnsi="Sakkal Majalla" w:cs="Sakkal Majalla"/>
          <w:sz w:val="28"/>
          <w:szCs w:val="28"/>
          <w:rtl/>
        </w:rPr>
        <w:t>سعودية</w:t>
      </w:r>
      <w:r w:rsidRPr="00395B3F">
        <w:rPr>
          <w:rFonts w:ascii="Sakkal Majalla" w:hAnsi="Sakkal Majalla" w:cs="Sakkal Majalla"/>
          <w:sz w:val="28"/>
          <w:szCs w:val="28"/>
          <w:rtl/>
        </w:rPr>
        <w:t>.</w:t>
      </w:r>
    </w:p>
    <w:p w14:paraId="54BC57F6" w14:textId="2A4FA21B" w:rsidR="00BE753B" w:rsidRPr="00395B3F" w:rsidRDefault="00BE753B" w:rsidP="00395B3F">
      <w:pPr>
        <w:spacing w:before="100" w:beforeAutospacing="1" w:after="100" w:afterAutospacing="1" w:line="360" w:lineRule="auto"/>
        <w:ind w:firstLine="720"/>
        <w:jc w:val="both"/>
        <w:rPr>
          <w:rFonts w:ascii="Sakkal Majalla" w:hAnsi="Sakkal Majalla" w:cs="Sakkal Majalla"/>
          <w:sz w:val="28"/>
          <w:szCs w:val="28"/>
          <w:rtl/>
        </w:rPr>
      </w:pPr>
      <w:r w:rsidRPr="00395B3F">
        <w:rPr>
          <w:rFonts w:ascii="Sakkal Majalla" w:hAnsi="Sakkal Majalla" w:cs="Sakkal Majalla"/>
          <w:sz w:val="28"/>
          <w:szCs w:val="28"/>
          <w:rtl/>
        </w:rPr>
        <w:t>علاوة على ذلك سيتم استخدام المنهج النوعي للاستكشاف التفصيلي من رؤساء الجامعات وفرق الإدارة لتصوراتهم وتجاربهم حول فعالية وأثر جوانب ا</w:t>
      </w:r>
      <w:r w:rsidR="003330D2" w:rsidRPr="00395B3F">
        <w:rPr>
          <w:rFonts w:ascii="Sakkal Majalla" w:hAnsi="Sakkal Majalla" w:cs="Sakkal Majalla"/>
          <w:sz w:val="28"/>
          <w:szCs w:val="28"/>
          <w:rtl/>
        </w:rPr>
        <w:t>لتخطيط الاستراتيجي</w:t>
      </w:r>
      <w:r w:rsidRPr="00395B3F">
        <w:rPr>
          <w:rFonts w:ascii="Sakkal Majalla" w:hAnsi="Sakkal Majalla" w:cs="Sakkal Majalla"/>
          <w:sz w:val="28"/>
          <w:szCs w:val="28"/>
          <w:rtl/>
        </w:rPr>
        <w:t xml:space="preserve"> وتحقيق نجاح إدارة ا</w:t>
      </w:r>
      <w:r w:rsidR="003330D2" w:rsidRPr="00395B3F">
        <w:rPr>
          <w:rFonts w:ascii="Sakkal Majalla" w:hAnsi="Sakkal Majalla" w:cs="Sakkal Majalla"/>
          <w:sz w:val="28"/>
          <w:szCs w:val="28"/>
          <w:rtl/>
        </w:rPr>
        <w:t>ل</w:t>
      </w:r>
      <w:r w:rsidR="007F410C" w:rsidRPr="00395B3F">
        <w:rPr>
          <w:rFonts w:ascii="Sakkal Majalla" w:hAnsi="Sakkal Majalla" w:cs="Sakkal Majalla"/>
          <w:sz w:val="28"/>
          <w:szCs w:val="28"/>
          <w:rtl/>
        </w:rPr>
        <w:t>جامعات</w:t>
      </w:r>
      <w:r w:rsidRPr="00395B3F">
        <w:rPr>
          <w:rFonts w:ascii="Sakkal Majalla" w:hAnsi="Sakkal Majalla" w:cs="Sakkal Majalla"/>
          <w:sz w:val="28"/>
          <w:szCs w:val="28"/>
          <w:rtl/>
        </w:rPr>
        <w:t xml:space="preserve"> والنموذج التطبيقي هو </w:t>
      </w:r>
      <w:r w:rsidR="007F410C" w:rsidRPr="00395B3F">
        <w:rPr>
          <w:rFonts w:ascii="Sakkal Majalla" w:hAnsi="Sakkal Majalla" w:cs="Sakkal Majalla"/>
          <w:sz w:val="28"/>
          <w:szCs w:val="28"/>
          <w:rtl/>
        </w:rPr>
        <w:t xml:space="preserve">الجامعات الحكومية بمدينة الرياض </w:t>
      </w:r>
      <w:r w:rsidRPr="00395B3F">
        <w:rPr>
          <w:rFonts w:ascii="Sakkal Majalla" w:hAnsi="Sakkal Majalla" w:cs="Sakkal Majalla"/>
          <w:sz w:val="28"/>
          <w:szCs w:val="28"/>
          <w:rtl/>
        </w:rPr>
        <w:t>بالمملكة العربية السعودية، وسيتم تحليل البيانات النوعية باستخدام تحليل المحتوى لاستخراج الموضوعات الرئيسية والفهم العميق لتجارب المشاركين.</w:t>
      </w:r>
    </w:p>
    <w:p w14:paraId="58874E4F" w14:textId="4A27D23D" w:rsidR="00BE753B" w:rsidRPr="00395B3F" w:rsidRDefault="00BE753B" w:rsidP="00395B3F">
      <w:pPr>
        <w:spacing w:before="100" w:beforeAutospacing="1" w:after="100" w:afterAutospacing="1" w:line="360" w:lineRule="auto"/>
        <w:ind w:firstLine="720"/>
        <w:jc w:val="both"/>
        <w:rPr>
          <w:rFonts w:ascii="Sakkal Majalla" w:hAnsi="Sakkal Majalla" w:cs="Sakkal Majalla"/>
          <w:sz w:val="28"/>
          <w:szCs w:val="28"/>
          <w:rtl/>
        </w:rPr>
      </w:pPr>
      <w:r w:rsidRPr="00395B3F">
        <w:rPr>
          <w:rFonts w:ascii="Sakkal Majalla" w:hAnsi="Sakkal Majalla" w:cs="Sakkal Majalla"/>
          <w:sz w:val="28"/>
          <w:szCs w:val="28"/>
          <w:rtl/>
        </w:rPr>
        <w:t>بالإضافة إلى ذلك، سيتم تطبيق دراسة حالة مفصلة لتحليل كيفية تطبيق ممارسات ال</w:t>
      </w:r>
      <w:r w:rsidR="007F410C" w:rsidRPr="00395B3F">
        <w:rPr>
          <w:rFonts w:ascii="Sakkal Majalla" w:hAnsi="Sakkal Majalla" w:cs="Sakkal Majalla"/>
          <w:sz w:val="28"/>
          <w:szCs w:val="28"/>
          <w:rtl/>
        </w:rPr>
        <w:t>تخطيط الاستراتيجي وجوانبه من رؤية وأهداف ورسالة استراتيجية ومدى إسهام ذلك</w:t>
      </w:r>
      <w:r w:rsidRPr="00395B3F">
        <w:rPr>
          <w:rFonts w:ascii="Sakkal Majalla" w:hAnsi="Sakkal Majalla" w:cs="Sakkal Majalla"/>
          <w:sz w:val="28"/>
          <w:szCs w:val="28"/>
          <w:rtl/>
        </w:rPr>
        <w:t xml:space="preserve"> في </w:t>
      </w:r>
      <w:r w:rsidR="007F410C" w:rsidRPr="00395B3F">
        <w:rPr>
          <w:rFonts w:ascii="Sakkal Majalla" w:hAnsi="Sakkal Majalla" w:cs="Sakkal Majalla"/>
          <w:sz w:val="28"/>
          <w:szCs w:val="28"/>
          <w:rtl/>
        </w:rPr>
        <w:t>ن</w:t>
      </w:r>
      <w:r w:rsidRPr="00395B3F">
        <w:rPr>
          <w:rFonts w:ascii="Sakkal Majalla" w:hAnsi="Sakkal Majalla" w:cs="Sakkal Majalla"/>
          <w:sz w:val="28"/>
          <w:szCs w:val="28"/>
          <w:rtl/>
        </w:rPr>
        <w:t>جاح الجامع</w:t>
      </w:r>
      <w:r w:rsidR="007F410C" w:rsidRPr="00395B3F">
        <w:rPr>
          <w:rFonts w:ascii="Sakkal Majalla" w:hAnsi="Sakkal Majalla" w:cs="Sakkal Majalla"/>
          <w:sz w:val="28"/>
          <w:szCs w:val="28"/>
          <w:rtl/>
        </w:rPr>
        <w:t>ات</w:t>
      </w:r>
      <w:r w:rsidRPr="00395B3F">
        <w:rPr>
          <w:rFonts w:ascii="Sakkal Majalla" w:hAnsi="Sakkal Majalla" w:cs="Sakkal Majalla"/>
          <w:sz w:val="28"/>
          <w:szCs w:val="28"/>
          <w:rtl/>
        </w:rPr>
        <w:t xml:space="preserve"> محل الدراسة وتحقيق أهدافها وسيتم مراجعة الوثائق والتقارير الرسمية المتعلقة بهذه ال</w:t>
      </w:r>
      <w:r w:rsidR="007F410C" w:rsidRPr="00395B3F">
        <w:rPr>
          <w:rFonts w:ascii="Sakkal Majalla" w:hAnsi="Sakkal Majalla" w:cs="Sakkal Majalla"/>
          <w:sz w:val="28"/>
          <w:szCs w:val="28"/>
          <w:rtl/>
        </w:rPr>
        <w:t>جامعات</w:t>
      </w:r>
      <w:r w:rsidRPr="00395B3F">
        <w:rPr>
          <w:rFonts w:ascii="Sakkal Majalla" w:hAnsi="Sakkal Majalla" w:cs="Sakkal Majalla"/>
          <w:sz w:val="28"/>
          <w:szCs w:val="28"/>
          <w:rtl/>
        </w:rPr>
        <w:t xml:space="preserve">، ودراسة الاستراتيجيات والإجراءات التي اتبعتها </w:t>
      </w:r>
      <w:r w:rsidR="007F410C" w:rsidRPr="00395B3F">
        <w:rPr>
          <w:rFonts w:ascii="Sakkal Majalla" w:hAnsi="Sakkal Majalla" w:cs="Sakkal Majalla"/>
          <w:sz w:val="28"/>
          <w:szCs w:val="28"/>
          <w:rtl/>
        </w:rPr>
        <w:t>الإدارات والقيادات المختلفة</w:t>
      </w:r>
      <w:r w:rsidRPr="00395B3F">
        <w:rPr>
          <w:rFonts w:ascii="Sakkal Majalla" w:hAnsi="Sakkal Majalla" w:cs="Sakkal Majalla"/>
          <w:sz w:val="28"/>
          <w:szCs w:val="28"/>
          <w:rtl/>
        </w:rPr>
        <w:t xml:space="preserve"> لإدارة وتطبيق فعليات ال</w:t>
      </w:r>
      <w:r w:rsidR="007F410C" w:rsidRPr="00395B3F">
        <w:rPr>
          <w:rFonts w:ascii="Sakkal Majalla" w:hAnsi="Sakkal Majalla" w:cs="Sakkal Majalla"/>
          <w:sz w:val="28"/>
          <w:szCs w:val="28"/>
          <w:rtl/>
        </w:rPr>
        <w:t>تميز المؤسسي</w:t>
      </w:r>
      <w:r w:rsidRPr="00395B3F">
        <w:rPr>
          <w:rFonts w:ascii="Sakkal Majalla" w:hAnsi="Sakkal Majalla" w:cs="Sakkal Majalla"/>
          <w:sz w:val="28"/>
          <w:szCs w:val="28"/>
          <w:rtl/>
        </w:rPr>
        <w:t xml:space="preserve"> وال</w:t>
      </w:r>
      <w:r w:rsidR="007F410C" w:rsidRPr="00395B3F">
        <w:rPr>
          <w:rFonts w:ascii="Sakkal Majalla" w:hAnsi="Sakkal Majalla" w:cs="Sakkal Majalla"/>
          <w:sz w:val="28"/>
          <w:szCs w:val="28"/>
          <w:rtl/>
        </w:rPr>
        <w:t>ذ</w:t>
      </w:r>
      <w:r w:rsidRPr="00395B3F">
        <w:rPr>
          <w:rFonts w:ascii="Sakkal Majalla" w:hAnsi="Sakkal Majalla" w:cs="Sakkal Majalla"/>
          <w:sz w:val="28"/>
          <w:szCs w:val="28"/>
          <w:rtl/>
        </w:rPr>
        <w:t xml:space="preserve">ي انعكس على نجاح </w:t>
      </w:r>
      <w:r w:rsidR="007F410C" w:rsidRPr="00395B3F">
        <w:rPr>
          <w:rFonts w:ascii="Sakkal Majalla" w:hAnsi="Sakkal Majalla" w:cs="Sakkal Majalla"/>
          <w:sz w:val="28"/>
          <w:szCs w:val="28"/>
          <w:rtl/>
        </w:rPr>
        <w:t>هذه الجامعات</w:t>
      </w:r>
      <w:r w:rsidRPr="00395B3F">
        <w:rPr>
          <w:rFonts w:ascii="Sakkal Majalla" w:hAnsi="Sakkal Majalla" w:cs="Sakkal Majalla"/>
          <w:sz w:val="28"/>
          <w:szCs w:val="28"/>
          <w:rtl/>
        </w:rPr>
        <w:t xml:space="preserve"> بشكل فعال، مما يتيح فهماً عملياً لكيفية تأثير هذه الممارسات النظرية على الواقع العملي.</w:t>
      </w:r>
    </w:p>
    <w:p w14:paraId="59D413A6" w14:textId="556109C7"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14" w:name="_Toc180237977"/>
      <w:r>
        <w:rPr>
          <w:rFonts w:ascii="Sakkal Majalla" w:hAnsi="Sakkal Majalla" w:cs="Sakkal Majalla" w:hint="cs"/>
          <w:b/>
          <w:bCs/>
          <w:noProof/>
          <w:sz w:val="36"/>
          <w:szCs w:val="36"/>
          <w:rtl/>
        </w:rPr>
        <w:t xml:space="preserve">10.1 </w:t>
      </w:r>
      <w:r w:rsidR="00BE753B" w:rsidRPr="009F5498">
        <w:rPr>
          <w:rFonts w:ascii="Sakkal Majalla" w:hAnsi="Sakkal Majalla" w:cs="Sakkal Majalla"/>
          <w:b/>
          <w:bCs/>
          <w:noProof/>
          <w:sz w:val="36"/>
          <w:szCs w:val="36"/>
          <w:rtl/>
        </w:rPr>
        <w:t>مصادر البيانات :</w:t>
      </w:r>
      <w:bookmarkEnd w:id="14"/>
    </w:p>
    <w:p w14:paraId="3802B72C" w14:textId="77777777" w:rsidR="00BE753B" w:rsidRPr="00395B3F" w:rsidRDefault="00BE753B" w:rsidP="00395B3F">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يعتمد البحث على مصدرين أساسيين في جمع البيانات والمعلومات كما يلي:</w:t>
      </w:r>
    </w:p>
    <w:p w14:paraId="69F7F855" w14:textId="77777777" w:rsidR="00676C3F" w:rsidRDefault="00676C3F">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5B39F417" w14:textId="5516E264" w:rsidR="00BE753B" w:rsidRPr="00395B3F" w:rsidRDefault="00BE753B" w:rsidP="00676C3F">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b/>
          <w:bCs/>
          <w:kern w:val="0"/>
          <w:sz w:val="28"/>
          <w:szCs w:val="28"/>
          <w:rtl/>
          <w14:ligatures w14:val="none"/>
        </w:rPr>
        <w:lastRenderedPageBreak/>
        <w:t>المصادر الثانوية:</w:t>
      </w:r>
      <w:r w:rsidRPr="00395B3F">
        <w:rPr>
          <w:rFonts w:ascii="Sakkal Majalla" w:eastAsia="Calibri" w:hAnsi="Sakkal Majalla" w:cs="Sakkal Majalla"/>
          <w:kern w:val="0"/>
          <w:sz w:val="28"/>
          <w:szCs w:val="28"/>
          <w:rtl/>
          <w14:ligatures w14:val="none"/>
        </w:rPr>
        <w:t xml:space="preserve"> </w:t>
      </w:r>
    </w:p>
    <w:p w14:paraId="5955FFC7" w14:textId="77777777" w:rsidR="00BE753B" w:rsidRPr="00395B3F" w:rsidRDefault="00BE753B" w:rsidP="00395B3F">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534264EF" w14:textId="77777777" w:rsidR="00BE753B" w:rsidRPr="00676C3F" w:rsidRDefault="00BE753B" w:rsidP="00676C3F">
      <w:p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t>المصادر الأولية:</w:t>
      </w:r>
      <w:r w:rsidRPr="00676C3F">
        <w:rPr>
          <w:rFonts w:ascii="Sakkal Majalla" w:eastAsia="Calibri" w:hAnsi="Sakkal Majalla" w:cs="Sakkal Majalla"/>
          <w:b/>
          <w:bCs/>
          <w:kern w:val="0"/>
          <w:sz w:val="28"/>
          <w:szCs w:val="28"/>
          <w:rtl/>
          <w14:ligatures w14:val="none"/>
        </w:rPr>
        <w:t xml:space="preserve"> </w:t>
      </w:r>
    </w:p>
    <w:p w14:paraId="35271764" w14:textId="77777777" w:rsidR="00BE753B" w:rsidRPr="00395B3F" w:rsidRDefault="00BE753B" w:rsidP="00395B3F">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395B3F">
        <w:rPr>
          <w:rFonts w:ascii="Sakkal Majalla" w:eastAsia="Calibri" w:hAnsi="Sakkal Majalla" w:cs="Sakkal Majalla"/>
          <w:kern w:val="0"/>
          <w:sz w:val="28"/>
          <w:szCs w:val="28"/>
          <w14:ligatures w14:val="none"/>
        </w:rPr>
        <w:t>Google Forms</w:t>
      </w:r>
      <w:r w:rsidRPr="00395B3F">
        <w:rPr>
          <w:rFonts w:ascii="Sakkal Majalla" w:eastAsia="Calibri" w:hAnsi="Sakkal Majalla" w:cs="Sakkal Majalla"/>
          <w:kern w:val="0"/>
          <w:sz w:val="28"/>
          <w:szCs w:val="28"/>
          <w:rtl/>
          <w14:ligatures w14:val="none"/>
        </w:rPr>
        <w:t xml:space="preserve"> وإرسال رابطها إلى مجتمع البحث.</w:t>
      </w:r>
    </w:p>
    <w:p w14:paraId="37B926C1" w14:textId="6764A45D"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15" w:name="_Toc171744213"/>
      <w:bookmarkStart w:id="16" w:name="_Toc180237978"/>
      <w:r>
        <w:rPr>
          <w:rFonts w:ascii="Sakkal Majalla" w:hAnsi="Sakkal Majalla" w:cs="Sakkal Majalla" w:hint="cs"/>
          <w:b/>
          <w:bCs/>
          <w:noProof/>
          <w:sz w:val="36"/>
          <w:szCs w:val="36"/>
          <w:rtl/>
        </w:rPr>
        <w:t xml:space="preserve">11.1 </w:t>
      </w:r>
      <w:r w:rsidR="00BE753B" w:rsidRPr="009F5498">
        <w:rPr>
          <w:rFonts w:ascii="Sakkal Majalla" w:hAnsi="Sakkal Majalla" w:cs="Sakkal Majalla"/>
          <w:b/>
          <w:bCs/>
          <w:noProof/>
          <w:sz w:val="36"/>
          <w:szCs w:val="36"/>
          <w:rtl/>
        </w:rPr>
        <w:t>أدوات الدراسة:</w:t>
      </w:r>
      <w:bookmarkEnd w:id="15"/>
      <w:bookmarkEnd w:id="16"/>
    </w:p>
    <w:p w14:paraId="55108245" w14:textId="77777777" w:rsidR="00BE753B" w:rsidRPr="00395B3F" w:rsidRDefault="00BE753B" w:rsidP="00395B3F">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395B3F">
        <w:rPr>
          <w:rFonts w:ascii="Sakkal Majalla" w:eastAsia="Calibri" w:hAnsi="Sakkal Majalla" w:cs="Sakkal Majalla"/>
          <w:kern w:val="0"/>
          <w:sz w:val="28"/>
          <w:szCs w:val="28"/>
          <w14:ligatures w14:val="none"/>
        </w:rPr>
        <w:t>"</w:t>
      </w:r>
      <w:r w:rsidRPr="00395B3F">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756267D5" w14:textId="4B13F1F3"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tl/>
        </w:rPr>
      </w:pPr>
      <w:bookmarkStart w:id="17" w:name="_Toc171744214"/>
      <w:bookmarkStart w:id="18" w:name="_Toc180237979"/>
      <w:r>
        <w:rPr>
          <w:rFonts w:ascii="Sakkal Majalla" w:hAnsi="Sakkal Majalla" w:cs="Sakkal Majalla" w:hint="cs"/>
          <w:b/>
          <w:bCs/>
          <w:noProof/>
          <w:sz w:val="36"/>
          <w:szCs w:val="36"/>
          <w:rtl/>
        </w:rPr>
        <w:t xml:space="preserve">12.1 </w:t>
      </w:r>
      <w:r w:rsidR="00BE753B" w:rsidRPr="009F5498">
        <w:rPr>
          <w:rFonts w:ascii="Sakkal Majalla" w:hAnsi="Sakkal Majalla" w:cs="Sakkal Majalla"/>
          <w:b/>
          <w:bCs/>
          <w:noProof/>
          <w:sz w:val="36"/>
          <w:szCs w:val="36"/>
          <w:rtl/>
        </w:rPr>
        <w:t>الأساليب الإحصائية المتبعة</w:t>
      </w:r>
      <w:bookmarkEnd w:id="17"/>
      <w:bookmarkEnd w:id="18"/>
      <w:r w:rsidR="00BE753B" w:rsidRPr="009F5498">
        <w:rPr>
          <w:rFonts w:ascii="Sakkal Majalla" w:hAnsi="Sakkal Majalla" w:cs="Sakkal Majalla"/>
          <w:b/>
          <w:bCs/>
          <w:noProof/>
          <w:sz w:val="36"/>
          <w:szCs w:val="36"/>
          <w:rtl/>
        </w:rPr>
        <w:t xml:space="preserve"> </w:t>
      </w:r>
    </w:p>
    <w:p w14:paraId="5B363D41" w14:textId="77777777" w:rsidR="00BE753B" w:rsidRPr="00395B3F" w:rsidRDefault="00BE753B" w:rsidP="00395B3F">
      <w:pPr>
        <w:spacing w:before="100" w:beforeAutospacing="1" w:after="100" w:afterAutospacing="1" w:line="360" w:lineRule="auto"/>
        <w:ind w:firstLine="720"/>
        <w:contextualSpacing/>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395B3F">
        <w:rPr>
          <w:rFonts w:ascii="Sakkal Majalla" w:eastAsia="Calibri" w:hAnsi="Sakkal Majalla" w:cs="Sakkal Majalla"/>
          <w:kern w:val="0"/>
          <w:sz w:val="28"/>
          <w:szCs w:val="28"/>
          <w14:ligatures w14:val="none"/>
        </w:rPr>
        <w:t>SPSS</w:t>
      </w:r>
      <w:r w:rsidRPr="00395B3F">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4AD8CF96" w14:textId="77777777" w:rsidR="00BE753B" w:rsidRPr="00676C3F" w:rsidRDefault="00BE753B" w:rsidP="00D55711">
      <w:pPr>
        <w:pStyle w:val="a3"/>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676C3F">
        <w:rPr>
          <w:rFonts w:ascii="Sakkal Majalla" w:eastAsia="Calibri" w:hAnsi="Sakkal Majalla" w:cs="Sakkal Majalla"/>
          <w:b/>
          <w:bCs/>
          <w:kern w:val="0"/>
          <w:sz w:val="28"/>
          <w:szCs w:val="28"/>
          <w:rtl/>
          <w14:ligatures w14:val="none"/>
        </w:rPr>
        <w:t>الإحصاء الوصفي:</w:t>
      </w:r>
    </w:p>
    <w:p w14:paraId="7AA099AF" w14:textId="77777777" w:rsidR="00BE753B" w:rsidRPr="00395B3F" w:rsidRDefault="00BE753B" w:rsidP="00D55711">
      <w:pPr>
        <w:numPr>
          <w:ilvl w:val="0"/>
          <w:numId w:val="19"/>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التكرارات والنسب المئوية: تم استخدامها لتقديم توزيعات التكرار والنسب المئوية لخصائص أفراد العينة وإجاباتهم على استبانة الدراسة.</w:t>
      </w:r>
    </w:p>
    <w:p w14:paraId="7E34D9DD" w14:textId="77777777" w:rsidR="00BE753B" w:rsidRPr="00395B3F" w:rsidRDefault="00BE753B" w:rsidP="00D55711">
      <w:pPr>
        <w:numPr>
          <w:ilvl w:val="0"/>
          <w:numId w:val="19"/>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الوسط الحسابي: تم استخدامه كمقياس للنزعة المركزية لتقدير المتوسط الحسابي لإجابات أفراد العينة على أسئلة الاستبانة.</w:t>
      </w:r>
    </w:p>
    <w:p w14:paraId="4C96E6E6" w14:textId="77777777" w:rsidR="00BE753B" w:rsidRPr="00395B3F" w:rsidRDefault="00BE753B" w:rsidP="00D55711">
      <w:pPr>
        <w:numPr>
          <w:ilvl w:val="0"/>
          <w:numId w:val="19"/>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lastRenderedPageBreak/>
        <w:t>الانحراف المعياري: تم استخدامه كمقياس للتشتت لتقدير الانحراف في إجابات أفراد العينة حول المتوسط الحسابي.</w:t>
      </w:r>
    </w:p>
    <w:p w14:paraId="5424E9E2" w14:textId="77777777" w:rsidR="00BE753B" w:rsidRPr="00395B3F" w:rsidRDefault="00BE753B" w:rsidP="00D55711">
      <w:pPr>
        <w:pStyle w:val="a3"/>
        <w:numPr>
          <w:ilvl w:val="0"/>
          <w:numId w:val="17"/>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t>الإحصاء التحليلي:</w:t>
      </w:r>
    </w:p>
    <w:p w14:paraId="272D6542" w14:textId="77777777" w:rsidR="00BE753B" w:rsidRPr="00395B3F" w:rsidRDefault="00BE753B" w:rsidP="00D55711">
      <w:pPr>
        <w:numPr>
          <w:ilvl w:val="1"/>
          <w:numId w:val="18"/>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تحليل الانحدار المتعدد (</w:t>
      </w:r>
      <w:r w:rsidRPr="00395B3F">
        <w:rPr>
          <w:rFonts w:ascii="Sakkal Majalla" w:eastAsia="Calibri" w:hAnsi="Sakkal Majalla" w:cs="Sakkal Majalla"/>
          <w:kern w:val="0"/>
          <w:sz w:val="28"/>
          <w:szCs w:val="28"/>
          <w14:ligatures w14:val="none"/>
        </w:rPr>
        <w:t>Multiple Regression</w:t>
      </w:r>
      <w:r w:rsidRPr="00395B3F">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13926CDF" w14:textId="77777777" w:rsidR="00BE753B" w:rsidRPr="00395B3F" w:rsidRDefault="00BE753B" w:rsidP="00D55711">
      <w:pPr>
        <w:numPr>
          <w:ilvl w:val="1"/>
          <w:numId w:val="18"/>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تحليل الانحدار الخطي البسيط (</w:t>
      </w:r>
      <w:r w:rsidRPr="00395B3F">
        <w:rPr>
          <w:rFonts w:ascii="Sakkal Majalla" w:eastAsia="Calibri" w:hAnsi="Sakkal Majalla" w:cs="Sakkal Majalla"/>
          <w:kern w:val="0"/>
          <w:sz w:val="28"/>
          <w:szCs w:val="28"/>
          <w14:ligatures w14:val="none"/>
        </w:rPr>
        <w:t>Simple Regression</w:t>
      </w:r>
      <w:r w:rsidRPr="00395B3F">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73675CF5" w14:textId="77777777" w:rsidR="00BE753B" w:rsidRPr="00395B3F" w:rsidRDefault="00BE753B" w:rsidP="00D55711">
      <w:pPr>
        <w:numPr>
          <w:ilvl w:val="1"/>
          <w:numId w:val="18"/>
        </w:numPr>
        <w:spacing w:before="100" w:beforeAutospacing="1" w:after="100" w:afterAutospacing="1" w:line="360" w:lineRule="auto"/>
        <w:ind w:left="565"/>
        <w:contextualSpacing/>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اختبار التوزيع الطبيعي (</w:t>
      </w:r>
      <w:r w:rsidRPr="00395B3F">
        <w:rPr>
          <w:rFonts w:ascii="Sakkal Majalla" w:eastAsia="Calibri" w:hAnsi="Sakkal Majalla" w:cs="Sakkal Majalla"/>
          <w:kern w:val="0"/>
          <w:sz w:val="28"/>
          <w:szCs w:val="28"/>
          <w14:ligatures w14:val="none"/>
        </w:rPr>
        <w:t>Kurtosis Test</w:t>
      </w:r>
      <w:r w:rsidRPr="00395B3F">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4A3BDED9" w14:textId="514205FF" w:rsidR="00BE753B" w:rsidRPr="009F5498" w:rsidRDefault="00676C3F" w:rsidP="009F5498">
      <w:pPr>
        <w:spacing w:before="100" w:beforeAutospacing="1" w:after="100" w:afterAutospacing="1" w:line="360" w:lineRule="auto"/>
        <w:outlineLvl w:val="1"/>
        <w:rPr>
          <w:rFonts w:ascii="Sakkal Majalla" w:hAnsi="Sakkal Majalla" w:cs="Sakkal Majalla"/>
          <w:b/>
          <w:bCs/>
          <w:noProof/>
          <w:sz w:val="36"/>
          <w:szCs w:val="36"/>
        </w:rPr>
      </w:pPr>
      <w:bookmarkStart w:id="19" w:name="_Toc180237980"/>
      <w:r>
        <w:rPr>
          <w:rFonts w:ascii="Sakkal Majalla" w:hAnsi="Sakkal Majalla" w:cs="Sakkal Majalla" w:hint="cs"/>
          <w:b/>
          <w:bCs/>
          <w:noProof/>
          <w:sz w:val="36"/>
          <w:szCs w:val="36"/>
          <w:rtl/>
        </w:rPr>
        <w:t xml:space="preserve">13.1 </w:t>
      </w:r>
      <w:r w:rsidR="00BE753B" w:rsidRPr="009F5498">
        <w:rPr>
          <w:rFonts w:ascii="Sakkal Majalla" w:hAnsi="Sakkal Majalla" w:cs="Sakkal Majalla"/>
          <w:b/>
          <w:bCs/>
          <w:noProof/>
          <w:sz w:val="36"/>
          <w:szCs w:val="36"/>
          <w:rtl/>
        </w:rPr>
        <w:t>حدود الدراسة:</w:t>
      </w:r>
      <w:bookmarkEnd w:id="19"/>
    </w:p>
    <w:p w14:paraId="75E11A2C" w14:textId="4974F1FF" w:rsidR="00BE753B" w:rsidRPr="00676C3F" w:rsidRDefault="00BE753B" w:rsidP="00D55711">
      <w:pPr>
        <w:pStyle w:val="a3"/>
        <w:numPr>
          <w:ilvl w:val="0"/>
          <w:numId w:val="20"/>
        </w:numPr>
        <w:spacing w:before="100" w:beforeAutospacing="1" w:after="100" w:afterAutospacing="1" w:line="360" w:lineRule="auto"/>
        <w:ind w:left="565"/>
        <w:jc w:val="both"/>
        <w:rPr>
          <w:rFonts w:ascii="Sakkal Majalla" w:eastAsia="Calibri" w:hAnsi="Sakkal Majalla" w:cs="Sakkal Majalla"/>
          <w:b/>
          <w:bCs/>
          <w:kern w:val="0"/>
          <w:sz w:val="28"/>
          <w:szCs w:val="28"/>
          <w:lang w:bidi="ar-EG"/>
          <w14:ligatures w14:val="none"/>
        </w:rPr>
      </w:pPr>
      <w:r w:rsidRPr="00676C3F">
        <w:rPr>
          <w:rFonts w:ascii="Sakkal Majalla" w:eastAsia="Calibri" w:hAnsi="Sakkal Majalla" w:cs="Sakkal Majalla"/>
          <w:b/>
          <w:bCs/>
          <w:kern w:val="0"/>
          <w:sz w:val="28"/>
          <w:szCs w:val="28"/>
          <w:rtl/>
          <w14:ligatures w14:val="none"/>
        </w:rPr>
        <w:t xml:space="preserve">الحدود الزمنية: </w:t>
      </w:r>
      <w:r w:rsidRPr="00676C3F">
        <w:rPr>
          <w:rFonts w:ascii="Sakkal Majalla" w:eastAsia="Calibri" w:hAnsi="Sakkal Majalla" w:cs="Sakkal Majalla"/>
          <w:kern w:val="0"/>
          <w:sz w:val="28"/>
          <w:szCs w:val="28"/>
          <w:rtl/>
          <w14:ligatures w14:val="none"/>
        </w:rPr>
        <w:t>تركز هذه الدراسة على تحليل البيانات وجمع المعلومات المتعلقة</w:t>
      </w:r>
      <w:r w:rsidR="00D04500" w:rsidRPr="00676C3F">
        <w:rPr>
          <w:rFonts w:ascii="Sakkal Majalla" w:eastAsia="Calibri" w:hAnsi="Sakkal Majalla" w:cs="Sakkal Majalla"/>
          <w:kern w:val="0"/>
          <w:sz w:val="28"/>
          <w:szCs w:val="28"/>
          <w:rtl/>
          <w14:ligatures w14:val="none"/>
        </w:rPr>
        <w:t xml:space="preserve"> بالتخطيط الاستراتيجي ودوره في تحقيق التميز المؤسسي </w:t>
      </w:r>
      <w:r w:rsidRPr="00676C3F">
        <w:rPr>
          <w:rFonts w:ascii="Sakkal Majalla" w:eastAsia="Calibri" w:hAnsi="Sakkal Majalla" w:cs="Sakkal Majalla"/>
          <w:kern w:val="0"/>
          <w:sz w:val="28"/>
          <w:szCs w:val="28"/>
          <w:rtl/>
          <w14:ligatures w14:val="none"/>
        </w:rPr>
        <w:t xml:space="preserve">خلال العام 2024. </w:t>
      </w:r>
    </w:p>
    <w:p w14:paraId="57B6070A" w14:textId="59E4EE5F" w:rsidR="00BE753B" w:rsidRPr="00676C3F" w:rsidRDefault="00BE753B" w:rsidP="00D55711">
      <w:pPr>
        <w:pStyle w:val="a3"/>
        <w:numPr>
          <w:ilvl w:val="0"/>
          <w:numId w:val="20"/>
        </w:numPr>
        <w:spacing w:before="100" w:beforeAutospacing="1" w:after="100" w:afterAutospacing="1" w:line="360" w:lineRule="auto"/>
        <w:ind w:left="565"/>
        <w:jc w:val="both"/>
        <w:rPr>
          <w:rFonts w:ascii="Sakkal Majalla" w:eastAsia="Calibri" w:hAnsi="Sakkal Majalla" w:cs="Sakkal Majalla"/>
          <w:kern w:val="0"/>
          <w:sz w:val="28"/>
          <w:szCs w:val="28"/>
          <w:lang w:bidi="ar-EG"/>
          <w14:ligatures w14:val="none"/>
        </w:rPr>
      </w:pPr>
      <w:r w:rsidRPr="00676C3F">
        <w:rPr>
          <w:rFonts w:ascii="Sakkal Majalla" w:eastAsia="Calibri" w:hAnsi="Sakkal Majalla" w:cs="Sakkal Majalla"/>
          <w:b/>
          <w:bCs/>
          <w:kern w:val="0"/>
          <w:sz w:val="28"/>
          <w:szCs w:val="28"/>
          <w:rtl/>
          <w14:ligatures w14:val="none"/>
        </w:rPr>
        <w:t xml:space="preserve">الحدود المكانية: </w:t>
      </w:r>
      <w:r w:rsidRPr="00676C3F">
        <w:rPr>
          <w:rFonts w:ascii="Sakkal Majalla" w:eastAsia="Calibri" w:hAnsi="Sakkal Majalla" w:cs="Sakkal Majalla"/>
          <w:kern w:val="0"/>
          <w:sz w:val="28"/>
          <w:szCs w:val="28"/>
          <w:rtl/>
          <w:lang w:bidi="ar-EG"/>
          <w14:ligatures w14:val="none"/>
        </w:rPr>
        <w:t xml:space="preserve">يتم تطبيق الدراسة على </w:t>
      </w:r>
      <w:r w:rsidR="00D04500" w:rsidRPr="00676C3F">
        <w:rPr>
          <w:rFonts w:ascii="Sakkal Majalla" w:eastAsia="Calibri" w:hAnsi="Sakkal Majalla" w:cs="Sakkal Majalla"/>
          <w:kern w:val="0"/>
          <w:sz w:val="28"/>
          <w:szCs w:val="28"/>
          <w:rtl/>
          <w:lang w:bidi="ar-EG"/>
          <w14:ligatures w14:val="none"/>
        </w:rPr>
        <w:t>الجامعات الحكومية بمدينة الرياض</w:t>
      </w:r>
      <w:r w:rsidRPr="00676C3F">
        <w:rPr>
          <w:rFonts w:ascii="Sakkal Majalla" w:eastAsia="Calibri" w:hAnsi="Sakkal Majalla" w:cs="Sakkal Majalla"/>
          <w:kern w:val="0"/>
          <w:sz w:val="28"/>
          <w:szCs w:val="28"/>
          <w:rtl/>
          <w:lang w:bidi="ar-EG"/>
          <w14:ligatures w14:val="none"/>
        </w:rPr>
        <w:t xml:space="preserve"> بالمملكة.</w:t>
      </w:r>
    </w:p>
    <w:p w14:paraId="7D38EA9D" w14:textId="77ADB4FA" w:rsidR="00BE753B" w:rsidRPr="00676C3F" w:rsidRDefault="00BE753B" w:rsidP="00D55711">
      <w:pPr>
        <w:pStyle w:val="a3"/>
        <w:numPr>
          <w:ilvl w:val="0"/>
          <w:numId w:val="20"/>
        </w:numPr>
        <w:spacing w:before="100" w:beforeAutospacing="1" w:after="100" w:afterAutospacing="1" w:line="360" w:lineRule="auto"/>
        <w:ind w:left="565"/>
        <w:jc w:val="both"/>
        <w:rPr>
          <w:rFonts w:ascii="Sakkal Majalla" w:eastAsia="Calibri" w:hAnsi="Sakkal Majalla" w:cs="Sakkal Majalla"/>
          <w:kern w:val="0"/>
          <w:sz w:val="28"/>
          <w:szCs w:val="28"/>
          <w:rtl/>
          <w:lang w:bidi="ar-EG"/>
          <w14:ligatures w14:val="none"/>
        </w:rPr>
      </w:pPr>
      <w:r w:rsidRPr="00676C3F">
        <w:rPr>
          <w:rFonts w:ascii="Sakkal Majalla" w:eastAsia="Calibri" w:hAnsi="Sakkal Majalla" w:cs="Sakkal Majalla"/>
          <w:b/>
          <w:bCs/>
          <w:kern w:val="0"/>
          <w:sz w:val="28"/>
          <w:szCs w:val="28"/>
          <w:rtl/>
          <w14:ligatures w14:val="none"/>
        </w:rPr>
        <w:t>الحدود الموضوعية</w:t>
      </w:r>
      <w:r w:rsidRPr="00676C3F">
        <w:rPr>
          <w:rFonts w:ascii="Sakkal Majalla" w:eastAsia="Calibri" w:hAnsi="Sakkal Majalla" w:cs="Sakkal Majalla"/>
          <w:b/>
          <w:bCs/>
          <w:kern w:val="0"/>
          <w:sz w:val="28"/>
          <w:szCs w:val="28"/>
          <w14:ligatures w14:val="none"/>
        </w:rPr>
        <w:t>:</w:t>
      </w:r>
      <w:r w:rsidRPr="00676C3F">
        <w:rPr>
          <w:rFonts w:ascii="Sakkal Majalla" w:eastAsia="Calibri" w:hAnsi="Sakkal Majalla" w:cs="Sakkal Majalla"/>
          <w:kern w:val="0"/>
          <w:sz w:val="28"/>
          <w:szCs w:val="28"/>
          <w:rtl/>
          <w14:ligatures w14:val="none"/>
        </w:rPr>
        <w:t xml:space="preserve"> تتناول الدراسة العلاقة بين</w:t>
      </w:r>
      <w:r w:rsidR="00D04500" w:rsidRPr="00676C3F">
        <w:rPr>
          <w:rFonts w:ascii="Sakkal Majalla" w:eastAsia="Calibri" w:hAnsi="Sakkal Majalla" w:cs="Sakkal Majalla"/>
          <w:kern w:val="0"/>
          <w:sz w:val="28"/>
          <w:szCs w:val="28"/>
          <w:rtl/>
          <w14:ligatures w14:val="none"/>
        </w:rPr>
        <w:t xml:space="preserve"> </w:t>
      </w:r>
      <w:r w:rsidR="00D04500" w:rsidRPr="00676C3F">
        <w:rPr>
          <w:rFonts w:ascii="Sakkal Majalla" w:eastAsia="Calibri" w:hAnsi="Sakkal Majalla" w:cs="Sakkal Majalla"/>
          <w:kern w:val="0"/>
          <w:sz w:val="28"/>
          <w:szCs w:val="28"/>
          <w:rtl/>
          <w:lang w:bidi="ar-EG"/>
          <w14:ligatures w14:val="none"/>
        </w:rPr>
        <w:t>دور التخطيط الإستراتيجي في تحقيق التميز المؤسسي في الجامعات الحكومية بمدينة الرياض.</w:t>
      </w:r>
    </w:p>
    <w:p w14:paraId="0B8D7D07" w14:textId="77777777" w:rsidR="00BE753B" w:rsidRPr="00395B3F" w:rsidRDefault="00BE753B" w:rsidP="00395B3F">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4E022FE9" w14:textId="77777777" w:rsidR="00BE753B" w:rsidRPr="00395B3F" w:rsidRDefault="00BE753B" w:rsidP="00395B3F">
      <w:pPr>
        <w:spacing w:before="100" w:beforeAutospacing="1" w:after="100" w:afterAutospacing="1" w:line="360" w:lineRule="auto"/>
        <w:ind w:firstLine="720"/>
        <w:jc w:val="both"/>
        <w:rPr>
          <w:rFonts w:ascii="Sakkal Majalla" w:hAnsi="Sakkal Majalla" w:cs="Sakkal Majalla"/>
          <w:sz w:val="28"/>
          <w:szCs w:val="28"/>
          <w:rtl/>
          <w:lang w:bidi="ar-EG"/>
        </w:rPr>
      </w:pPr>
    </w:p>
    <w:p w14:paraId="51F57F5B"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bookmarkStart w:id="20" w:name="_Toc136795380"/>
      <w:r w:rsidRPr="00395B3F">
        <w:rPr>
          <w:rFonts w:ascii="Sakkal Majalla" w:eastAsia="Calibri" w:hAnsi="Sakkal Majalla" w:cs="Sakkal Majalla"/>
          <w:b/>
          <w:bCs/>
          <w:kern w:val="0"/>
          <w:sz w:val="28"/>
          <w:szCs w:val="28"/>
          <w:rtl/>
          <w:lang w:bidi="ar-EG"/>
          <w14:ligatures w14:val="none"/>
        </w:rPr>
        <w:br w:type="page"/>
      </w:r>
    </w:p>
    <w:p w14:paraId="1D157E3E" w14:textId="5CD439D3" w:rsidR="00BD6F9F" w:rsidRPr="00B2536F" w:rsidRDefault="00BD6F9F" w:rsidP="00B2536F">
      <w:pPr>
        <w:spacing w:before="100" w:beforeAutospacing="1" w:after="100" w:afterAutospacing="1" w:line="360" w:lineRule="auto"/>
        <w:jc w:val="center"/>
        <w:outlineLvl w:val="0"/>
        <w:rPr>
          <w:rFonts w:ascii="Sakkal Majalla" w:eastAsia="Calibri" w:hAnsi="Sakkal Majalla" w:cs="Sakkal Majalla"/>
          <w:b/>
          <w:bCs/>
          <w:kern w:val="0"/>
          <w:sz w:val="40"/>
          <w:szCs w:val="40"/>
          <w:rtl/>
          <w:lang w:bidi="ar-EG"/>
          <w14:ligatures w14:val="none"/>
        </w:rPr>
      </w:pPr>
      <w:bookmarkStart w:id="21" w:name="_Toc180237981"/>
      <w:r w:rsidRPr="00B2536F">
        <w:rPr>
          <w:rFonts w:ascii="Sakkal Majalla" w:eastAsia="Calibri" w:hAnsi="Sakkal Majalla" w:cs="Sakkal Majalla"/>
          <w:b/>
          <w:bCs/>
          <w:kern w:val="0"/>
          <w:sz w:val="40"/>
          <w:szCs w:val="40"/>
          <w:rtl/>
          <w:lang w:bidi="ar-EG"/>
          <w14:ligatures w14:val="none"/>
        </w:rPr>
        <w:lastRenderedPageBreak/>
        <w:t xml:space="preserve">الفصل الثاني: </w:t>
      </w:r>
      <w:bookmarkEnd w:id="20"/>
      <w:r w:rsidR="009F5498" w:rsidRPr="00B2536F">
        <w:rPr>
          <w:rFonts w:ascii="Sakkal Majalla" w:eastAsia="Calibri" w:hAnsi="Sakkal Majalla" w:cs="Sakkal Majalla" w:hint="cs"/>
          <w:b/>
          <w:bCs/>
          <w:kern w:val="0"/>
          <w:sz w:val="40"/>
          <w:szCs w:val="40"/>
          <w:rtl/>
          <w:lang w:bidi="ar-EG"/>
          <w14:ligatures w14:val="none"/>
        </w:rPr>
        <w:t>الإطار</w:t>
      </w:r>
      <w:r w:rsidRPr="00B2536F">
        <w:rPr>
          <w:rFonts w:ascii="Sakkal Majalla" w:eastAsia="Calibri" w:hAnsi="Sakkal Majalla" w:cs="Sakkal Majalla"/>
          <w:b/>
          <w:bCs/>
          <w:kern w:val="0"/>
          <w:sz w:val="40"/>
          <w:szCs w:val="40"/>
          <w:rtl/>
          <w:lang w:bidi="ar-EG"/>
          <w14:ligatures w14:val="none"/>
        </w:rPr>
        <w:t xml:space="preserve"> </w:t>
      </w:r>
      <w:r w:rsidR="009F5498" w:rsidRPr="00B2536F">
        <w:rPr>
          <w:rFonts w:ascii="Sakkal Majalla" w:eastAsia="Calibri" w:hAnsi="Sakkal Majalla" w:cs="Sakkal Majalla" w:hint="cs"/>
          <w:b/>
          <w:bCs/>
          <w:kern w:val="0"/>
          <w:sz w:val="40"/>
          <w:szCs w:val="40"/>
          <w:rtl/>
          <w:lang w:bidi="ar-EG"/>
          <w14:ligatures w14:val="none"/>
        </w:rPr>
        <w:t>النظري</w:t>
      </w:r>
      <w:bookmarkEnd w:id="21"/>
      <w:r w:rsidRPr="00B2536F">
        <w:rPr>
          <w:rFonts w:ascii="Sakkal Majalla" w:eastAsia="Calibri" w:hAnsi="Sakkal Majalla" w:cs="Sakkal Majalla"/>
          <w:b/>
          <w:bCs/>
          <w:kern w:val="0"/>
          <w:sz w:val="40"/>
          <w:szCs w:val="40"/>
          <w:rtl/>
          <w:lang w:bidi="ar-EG"/>
          <w14:ligatures w14:val="none"/>
        </w:rPr>
        <w:t xml:space="preserve"> </w:t>
      </w:r>
    </w:p>
    <w:p w14:paraId="6D0E3560" w14:textId="77777777" w:rsidR="00BD6F9F" w:rsidRPr="00B2536F" w:rsidRDefault="00BD6F9F" w:rsidP="00B2536F">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22" w:name="_Toc136795382"/>
      <w:bookmarkStart w:id="23" w:name="_Toc180237982"/>
      <w:r w:rsidRPr="00B2536F">
        <w:rPr>
          <w:rFonts w:ascii="Sakkal Majalla" w:eastAsia="Calibri" w:hAnsi="Sakkal Majalla" w:cs="Sakkal Majalla"/>
          <w:b/>
          <w:bCs/>
          <w:kern w:val="0"/>
          <w:sz w:val="36"/>
          <w:szCs w:val="36"/>
          <w:rtl/>
          <w:lang w:bidi="ar-EG"/>
          <w14:ligatures w14:val="none"/>
        </w:rPr>
        <w:t>المبحث الأول: التخطيط الاستراتيجي</w:t>
      </w:r>
      <w:bookmarkEnd w:id="22"/>
      <w:bookmarkEnd w:id="23"/>
    </w:p>
    <w:p w14:paraId="585914AB" w14:textId="264BEAEA" w:rsidR="00B2536F" w:rsidRPr="00B2536F" w:rsidRDefault="00B2536F" w:rsidP="00B2536F">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24" w:name="_Toc180237983"/>
      <w:r>
        <w:rPr>
          <w:rFonts w:ascii="Sakkal Majalla" w:eastAsia="Calibri" w:hAnsi="Sakkal Majalla" w:cs="Sakkal Majalla" w:hint="cs"/>
          <w:b/>
          <w:bCs/>
          <w:kern w:val="0"/>
          <w:sz w:val="36"/>
          <w:szCs w:val="36"/>
          <w:rtl/>
          <w:lang w:bidi="ar-EG"/>
          <w14:ligatures w14:val="none"/>
        </w:rPr>
        <w:t xml:space="preserve">1.1.2 </w:t>
      </w:r>
      <w:r w:rsidRPr="00B2536F">
        <w:rPr>
          <w:rFonts w:ascii="Sakkal Majalla" w:eastAsia="Calibri" w:hAnsi="Sakkal Majalla" w:cs="Sakkal Majalla" w:hint="cs"/>
          <w:b/>
          <w:bCs/>
          <w:kern w:val="0"/>
          <w:sz w:val="36"/>
          <w:szCs w:val="36"/>
          <w:rtl/>
          <w:lang w:bidi="ar-EG"/>
          <w14:ligatures w14:val="none"/>
        </w:rPr>
        <w:t>مقدمة</w:t>
      </w:r>
      <w:bookmarkEnd w:id="24"/>
      <w:r w:rsidRPr="00B2536F">
        <w:rPr>
          <w:rFonts w:ascii="Sakkal Majalla" w:eastAsia="Calibri" w:hAnsi="Sakkal Majalla" w:cs="Sakkal Majalla" w:hint="cs"/>
          <w:b/>
          <w:bCs/>
          <w:kern w:val="0"/>
          <w:sz w:val="36"/>
          <w:szCs w:val="36"/>
          <w:rtl/>
          <w:lang w:bidi="ar-EG"/>
          <w14:ligatures w14:val="none"/>
        </w:rPr>
        <w:t xml:space="preserve"> </w:t>
      </w:r>
    </w:p>
    <w:p w14:paraId="55228F19" w14:textId="189CF469"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يعد مفهوم التخطيط الاستراتيجي ذا أهمية كبيرة في علم الإدارة، من خلال ما يعبره عن القدرة على مواجهة جميع التغيرات التي تحصل في المستقبل، ويتضمن الأنشطة الجماعية المتعلقة في بلوغ الأهداف المحددة والمدروسة، والعمل على تهيئة الظروف المناسبة للقدرة على تحمل التغيرات والتأقلم معها لتحقيق الأهداف (التميمي، 2016)، لذلك فإن التخطيط الاستراتيجي يوضح عملية التنبؤ المستقبلية لمواجهة كافة التقلبات المهمة لرؤية ورسالة المؤسسة والعمل على تحقيق كافة أهدافها.</w:t>
      </w:r>
    </w:p>
    <w:p w14:paraId="29D8893A" w14:textId="7A882DBB"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25" w:name="_Toc136795383"/>
      <w:bookmarkStart w:id="26" w:name="_Toc180237984"/>
      <w:r>
        <w:rPr>
          <w:rFonts w:ascii="Sakkal Majalla" w:eastAsia="Calibri" w:hAnsi="Sakkal Majalla" w:cs="Sakkal Majalla" w:hint="cs"/>
          <w:b/>
          <w:bCs/>
          <w:kern w:val="0"/>
          <w:sz w:val="36"/>
          <w:szCs w:val="36"/>
          <w:rtl/>
          <w:lang w:bidi="ar-EG"/>
          <w14:ligatures w14:val="none"/>
        </w:rPr>
        <w:t xml:space="preserve">2.1.2 </w:t>
      </w:r>
      <w:r w:rsidR="00BD6F9F" w:rsidRPr="003B10D7">
        <w:rPr>
          <w:rFonts w:ascii="Sakkal Majalla" w:eastAsia="Calibri" w:hAnsi="Sakkal Majalla" w:cs="Sakkal Majalla"/>
          <w:b/>
          <w:bCs/>
          <w:kern w:val="0"/>
          <w:sz w:val="36"/>
          <w:szCs w:val="36"/>
          <w:rtl/>
          <w:lang w:bidi="ar-EG"/>
          <w14:ligatures w14:val="none"/>
        </w:rPr>
        <w:t>مفهوم التخطيط الاستراتيجي</w:t>
      </w:r>
      <w:bookmarkEnd w:id="25"/>
      <w:bookmarkEnd w:id="26"/>
    </w:p>
    <w:p w14:paraId="7315330F"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أصبح من الضروري للمنظمات الأعمال أن تفهم أهمية التخطيط الاستراتيجي كوسيلة للتفكير الاستراتيجي والتعامل مع التحديات التي تواجهها في البيئة التنافسية الحالية. فعلى الرغم من أن مفهوم التخطيط الاستراتيجي يختلف بين الباحثين، فإن الهدف الرئيسي منه هو تحقيق الرؤية والأهداف الاستراتيجية للمنظمة وتحقيق التنمية المستدامة في المستقبل (</w:t>
      </w:r>
      <w:proofErr w:type="spellStart"/>
      <w:r w:rsidRPr="00395B3F">
        <w:rPr>
          <w:rFonts w:ascii="Sakkal Majalla" w:eastAsia="Calibri" w:hAnsi="Sakkal Majalla" w:cs="Sakkal Majalla"/>
          <w:kern w:val="0"/>
          <w:sz w:val="28"/>
          <w:szCs w:val="28"/>
          <w:rtl/>
          <w:lang w:bidi="ar-EG"/>
          <w14:ligatures w14:val="none"/>
        </w:rPr>
        <w:t>ابوخريص</w:t>
      </w:r>
      <w:proofErr w:type="spellEnd"/>
      <w:r w:rsidRPr="00395B3F">
        <w:rPr>
          <w:rFonts w:ascii="Sakkal Majalla" w:eastAsia="Calibri" w:hAnsi="Sakkal Majalla" w:cs="Sakkal Majalla"/>
          <w:kern w:val="0"/>
          <w:sz w:val="28"/>
          <w:szCs w:val="28"/>
          <w:rtl/>
          <w:lang w:bidi="ar-EG"/>
          <w14:ligatures w14:val="none"/>
        </w:rPr>
        <w:t>، 2020).</w:t>
      </w:r>
    </w:p>
    <w:p w14:paraId="0F54C11C"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lang w:bidi="ar-EG"/>
          <w14:ligatures w14:val="none"/>
        </w:rPr>
        <w:t xml:space="preserve">   ويرى </w:t>
      </w:r>
      <w:r w:rsidRPr="00395B3F">
        <w:rPr>
          <w:rFonts w:ascii="Sakkal Majalla" w:eastAsia="Calibri" w:hAnsi="Sakkal Majalla" w:cs="Sakkal Majalla"/>
          <w:kern w:val="0"/>
          <w:sz w:val="28"/>
          <w:szCs w:val="28"/>
          <w:lang w:bidi="ar-EG"/>
          <w14:ligatures w14:val="none"/>
        </w:rPr>
        <w:t>David (2009)</w:t>
      </w:r>
      <w:r w:rsidRPr="00395B3F">
        <w:rPr>
          <w:rFonts w:ascii="Sakkal Majalla" w:eastAsia="Calibri" w:hAnsi="Sakkal Majalla" w:cs="Sakkal Majalla"/>
          <w:kern w:val="0"/>
          <w:sz w:val="28"/>
          <w:szCs w:val="28"/>
          <w:rtl/>
          <w:lang w:bidi="ar-EG"/>
          <w14:ligatures w14:val="none"/>
        </w:rPr>
        <w:t xml:space="preserve"> أن التخطيط الاستراتيجي هو جوهر الإدارة الاستراتيجية، بما في ذلك عملية تحديد وصياغة مهمة المنظمة وفق رؤيتها الأساسية، وبناء أهدافها وغاياتها المستقبلية، وإعداد عمليات لتحليل الوضع الداخلي والخارجي، بحيث يمكن الاستفادة منها وكذلك تحديد الفرص ومعالجة التهديدات المحتملة، وفهم نقاط القوة التي تميز المنظمة وتساعدها في الخيارات الاستراتيجية.</w:t>
      </w:r>
    </w:p>
    <w:p w14:paraId="41810FFC"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lastRenderedPageBreak/>
        <w:t>وأشار الضمور</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(2011) إلى عملية التخطيط الاستراتيجي على أنها</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عملية تتضمن تطوير رسالة المنظمة ورؤيتها وخططها وأهدافها الاستراتيجية</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وسياساتها، وتهدف إلى تحقيق الانتقال بشكل منظم من حالة حالية إلى حالة مستقبلية</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مستهدفة.</w:t>
      </w:r>
    </w:p>
    <w:p w14:paraId="0F4F14F6"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كما يعرف التخطيط الاستراتيجي على أنه الصياغات بعيدة المدى والسياسات</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والخطط الاستراتيجية التي تقوم بمهام تحديد أو تغيير سمات أو توجهات المنظمة،</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وذلك لشمولها قرارات تركز على تقرير الغايات وعلى إحداث التغيير اللازم في هذه</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الغايات والموارد المستخدمة لتحقيقها وعلى السياسات التي تتولى مهام تنظيم واكتساب</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واستخدام تلك الموارد (</w:t>
      </w:r>
      <w:proofErr w:type="spellStart"/>
      <w:r w:rsidRPr="00395B3F">
        <w:rPr>
          <w:rFonts w:ascii="Sakkal Majalla" w:eastAsia="Calibri" w:hAnsi="Sakkal Majalla" w:cs="Sakkal Majalla"/>
          <w:kern w:val="0"/>
          <w:sz w:val="28"/>
          <w:szCs w:val="28"/>
          <w:rtl/>
          <w:lang w:bidi="ar-EG"/>
          <w14:ligatures w14:val="none"/>
        </w:rPr>
        <w:t>الدجني</w:t>
      </w:r>
      <w:proofErr w:type="spellEnd"/>
      <w:r w:rsidRPr="00395B3F">
        <w:rPr>
          <w:rFonts w:ascii="Sakkal Majalla" w:eastAsia="Calibri" w:hAnsi="Sakkal Majalla" w:cs="Sakkal Majalla"/>
          <w:kern w:val="0"/>
          <w:sz w:val="28"/>
          <w:szCs w:val="28"/>
          <w:rtl/>
          <w:lang w:bidi="ar-EG"/>
          <w14:ligatures w14:val="none"/>
        </w:rPr>
        <w:t>، 2012).</w:t>
      </w:r>
    </w:p>
    <w:p w14:paraId="67E3CFBF"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ويفترض محمود (2015) أن المنظمة وأعضاءها عادة ما يكونون مهتمون بمواقفها وأوضاعها الراهنة والمستقبلية والطرق التي تتأثر فيها، وأنهم متفقون على تطوير عملية التخطيط؛ بالاعتماد على هذه الأوضاع بدلًا من الاعتماد على اجتهادات الأفراد أو الاستجابات بشكل عشوائي للأحداث التي من الصعب التنبؤ بها. ويفترض كذلك أن بعض المحاولات التي تعنى بتحديد نقاط القوة والضعف، وكذلك دراسة الفرص والقيود البيئية التي قد تؤدي إلى تغيرات تفيد فاعلية المنظمة وحيويتها.</w:t>
      </w:r>
    </w:p>
    <w:p w14:paraId="29A5BCF0"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395B3F">
        <w:rPr>
          <w:rFonts w:ascii="Sakkal Majalla" w:eastAsia="Calibri" w:hAnsi="Sakkal Majalla" w:cs="Sakkal Majalla"/>
          <w:kern w:val="0"/>
          <w:sz w:val="28"/>
          <w:szCs w:val="28"/>
          <w:rtl/>
          <w:lang w:bidi="ar-EG"/>
          <w14:ligatures w14:val="none"/>
        </w:rPr>
        <w:t>وأضاف جاد الرب (2016) إلى أن التخطيط الاستراتيجي هو عبارة عن عملية</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يتم من خلالها تطوير الإطار الكامل المتكامل لمستقبل المنظمة في ضوء العوامل</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التنافسية للمنظمة.</w:t>
      </w:r>
    </w:p>
    <w:p w14:paraId="564E01E7"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وقد ينظر إلى التخطيط الاستراتيجي على أنه مجموعة الإجراءات والمفاهيم</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والأدوات التي تهدف إلى بلوغ مكاسب متباينة للمنظمة لجمع البيانات عن البيئة</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الداخلية والخارجية، وكذلك تحسين أساليب صنع القرار (</w:t>
      </w:r>
      <w:r w:rsidRPr="00395B3F">
        <w:rPr>
          <w:rFonts w:ascii="Sakkal Majalla" w:eastAsia="Calibri" w:hAnsi="Sakkal Majalla" w:cs="Sakkal Majalla"/>
          <w:kern w:val="0"/>
          <w:sz w:val="28"/>
          <w:szCs w:val="28"/>
          <w:lang w:bidi="ar-EG"/>
          <w14:ligatures w14:val="none"/>
        </w:rPr>
        <w:t>2017</w:t>
      </w:r>
      <w:r w:rsidRPr="00395B3F">
        <w:rPr>
          <w:rFonts w:ascii="Sakkal Majalla" w:eastAsia="Calibri" w:hAnsi="Sakkal Majalla" w:cs="Sakkal Majalla"/>
          <w:kern w:val="0"/>
          <w:sz w:val="28"/>
          <w:szCs w:val="28"/>
          <w:rtl/>
          <w:lang w:bidi="ar-EG"/>
          <w14:ligatures w14:val="none"/>
        </w:rPr>
        <w:t xml:space="preserve"> ,</w:t>
      </w:r>
      <w:r w:rsidRPr="00395B3F">
        <w:rPr>
          <w:rFonts w:ascii="Sakkal Majalla" w:eastAsia="Calibri" w:hAnsi="Sakkal Majalla" w:cs="Sakkal Majalla"/>
          <w:kern w:val="0"/>
          <w:sz w:val="28"/>
          <w:szCs w:val="28"/>
          <w:lang w:bidi="ar-EG"/>
          <w14:ligatures w14:val="none"/>
        </w:rPr>
        <w:t>Wolf &amp; Floyd</w:t>
      </w:r>
      <w:r w:rsidRPr="00395B3F">
        <w:rPr>
          <w:rFonts w:ascii="Sakkal Majalla" w:eastAsia="Calibri" w:hAnsi="Sakkal Majalla" w:cs="Sakkal Majalla"/>
          <w:kern w:val="0"/>
          <w:sz w:val="28"/>
          <w:szCs w:val="28"/>
          <w:rtl/>
          <w:lang w:bidi="ar-EG"/>
          <w14:ligatures w14:val="none"/>
        </w:rPr>
        <w:t>).</w:t>
      </w:r>
    </w:p>
    <w:p w14:paraId="09ABD609"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وبعد الاطلاع على التعريفات السابقة للتخطيط الاستراتيجي، فإن الباحثة تعرف</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التخطيط الاستراتيجي بأنه عملية متكاملة تتضمن تحديد وصياغة وتصميم</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وتطوير رسالة المنظمة ورؤيتها في سبيل تحقيق الأهداف والغايات المرسومة من أجل تطوير رسالة المنظمة ورؤيتها في سبيل تحقيق الأهداف والغايات المرسومة من أجل</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 xml:space="preserve">البقاء والاستمرارية والنمو، وهي أيضًا عبارة عن جهد منضبط يتضمن إطلاق </w:t>
      </w:r>
      <w:r w:rsidRPr="00395B3F">
        <w:rPr>
          <w:rFonts w:ascii="Sakkal Majalla" w:eastAsia="Calibri" w:hAnsi="Sakkal Majalla" w:cs="Sakkal Majalla"/>
          <w:kern w:val="0"/>
          <w:sz w:val="28"/>
          <w:szCs w:val="28"/>
          <w:rtl/>
          <w:lang w:bidi="ar-EG"/>
          <w14:ligatures w14:val="none"/>
        </w:rPr>
        <w:lastRenderedPageBreak/>
        <w:t>قرارات</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واتخاذ إجراءات أساسية تقود لتشكيل المنظمة وتوجيهها من حيث التعريف بها</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وبخدماتها وأعمالها وكيفية القيام بتلك الخدمات والأعمال والسبب في قيامها بذلك،</w:t>
      </w:r>
      <w:r w:rsidRPr="00395B3F">
        <w:rPr>
          <w:rFonts w:ascii="Sakkal Majalla" w:eastAsia="Calibri" w:hAnsi="Sakkal Majalla" w:cs="Sakkal Majalla"/>
          <w:kern w:val="0"/>
          <w:sz w:val="28"/>
          <w:szCs w:val="28"/>
          <w:lang w:bidi="ar-EG"/>
          <w14:ligatures w14:val="none"/>
        </w:rPr>
        <w:t xml:space="preserve"> </w:t>
      </w:r>
      <w:r w:rsidRPr="00395B3F">
        <w:rPr>
          <w:rFonts w:ascii="Sakkal Majalla" w:eastAsia="Calibri" w:hAnsi="Sakkal Majalla" w:cs="Sakkal Majalla"/>
          <w:kern w:val="0"/>
          <w:sz w:val="28"/>
          <w:szCs w:val="28"/>
          <w:rtl/>
          <w:lang w:bidi="ar-EG"/>
          <w14:ligatures w14:val="none"/>
        </w:rPr>
        <w:t>ولكن بالتركيز على المستقبل.</w:t>
      </w:r>
    </w:p>
    <w:p w14:paraId="233CDB56" w14:textId="73919FA2"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27" w:name="_Toc136795384"/>
      <w:bookmarkStart w:id="28" w:name="_Toc180237985"/>
      <w:r>
        <w:rPr>
          <w:rFonts w:ascii="Sakkal Majalla" w:eastAsia="Calibri" w:hAnsi="Sakkal Majalla" w:cs="Sakkal Majalla" w:hint="cs"/>
          <w:b/>
          <w:bCs/>
          <w:kern w:val="0"/>
          <w:sz w:val="36"/>
          <w:szCs w:val="36"/>
          <w:rtl/>
          <w:lang w:bidi="ar-EG"/>
          <w14:ligatures w14:val="none"/>
        </w:rPr>
        <w:t xml:space="preserve">3.1.2 </w:t>
      </w:r>
      <w:r w:rsidR="00BD6F9F" w:rsidRPr="003B10D7">
        <w:rPr>
          <w:rFonts w:ascii="Sakkal Majalla" w:eastAsia="Calibri" w:hAnsi="Sakkal Majalla" w:cs="Sakkal Majalla"/>
          <w:b/>
          <w:bCs/>
          <w:kern w:val="0"/>
          <w:sz w:val="36"/>
          <w:szCs w:val="36"/>
          <w:rtl/>
          <w:lang w:bidi="ar-EG"/>
          <w14:ligatures w14:val="none"/>
        </w:rPr>
        <w:t>التخطيط الاستراتيجي في مؤسسات التعليم العالي</w:t>
      </w:r>
      <w:bookmarkEnd w:id="27"/>
      <w:bookmarkEnd w:id="28"/>
      <w:r w:rsidR="00BD6F9F" w:rsidRPr="003B10D7">
        <w:rPr>
          <w:rFonts w:ascii="Sakkal Majalla" w:eastAsia="Calibri" w:hAnsi="Sakkal Majalla" w:cs="Sakkal Majalla"/>
          <w:b/>
          <w:bCs/>
          <w:kern w:val="0"/>
          <w:sz w:val="36"/>
          <w:szCs w:val="36"/>
          <w:rtl/>
          <w:lang w:bidi="ar-EG"/>
          <w14:ligatures w14:val="none"/>
        </w:rPr>
        <w:t xml:space="preserve"> </w:t>
      </w:r>
    </w:p>
    <w:p w14:paraId="70B746D5"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مر التخطيط الإداري بمراحل مختلفة عبر العقود الماضية، فقد بدأ الفكر التخطيطي بالتخطيط الكمي مع نهاية الحرب العالمية الثانية إلى عقد الستينيات من القرن الماضي، وفي هذه المرحلة كان الاهتمام بالجوانب الكمية تشمل التكلفة والإنتاج، أي العوامل الداخلية فقط وتم إغفال جميع العوامل الخارجية، وعليه فإن التخطيط الكمي في المؤسسات التعليمية كان يهتم فقط بمعدلات القيد ومقدار استيعاب التدفق الطلابي وتكاليف المباني ومرتبات المعلمين. </w:t>
      </w:r>
    </w:p>
    <w:p w14:paraId="42255C5B"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أما المرحلة الثانية فقد تطورت وبدأت بالاهتمام بالعوامل الخارجية وسمي بالتخطيط الكيفي الذي بدأ من الستينيات ومستمر إلى الآن، حيث الاهتمام بالتنوع، وحاجات العملاء ورغباتهم، وهنا في هذه المرحلة بدأ قطاع التعليم العالي يتماشى مع التطور في أنواع التخطيط، واهتم بتطوير مدخلاته مثل تطوير المناهج وتحسينها وإعداد المعلمين والاهتمام بالبحث العلمي كذلك، ثم بدأت مؤسسات التعليم بتطوير النظم الإدارية المستخدمة. أما المرحلة الثالثة، فهي الوصول لمرحلة التخطيط الاستراتيجي، حيث باتت المؤسسات التعليمية تواجه تحديات العولمة وما يفرضه التسارع التكنولوجي والانفجار العلمي. بعد النقد لاستخدامها للتخطيط التقليدي فقد أصبح لزامًا عليها التعامل مع بيئة متغيرة، وعليه اضطرت لتطبيق مفاهيم الإدارة الحديثة، ومنها التخطيط الاستراتيجي </w:t>
      </w:r>
      <w:bookmarkStart w:id="29" w:name="_Hlk126601549"/>
      <w:r w:rsidRPr="00395B3F">
        <w:rPr>
          <w:rFonts w:ascii="Sakkal Majalla" w:eastAsia="Calibri" w:hAnsi="Sakkal Majalla" w:cs="Sakkal Majalla"/>
          <w:kern w:val="0"/>
          <w:sz w:val="28"/>
          <w:szCs w:val="28"/>
          <w:rtl/>
          <w14:ligatures w14:val="none"/>
        </w:rPr>
        <w:t>(</w:t>
      </w:r>
      <w:proofErr w:type="spellStart"/>
      <w:r w:rsidRPr="00395B3F">
        <w:rPr>
          <w:rFonts w:ascii="Sakkal Majalla" w:eastAsia="Calibri" w:hAnsi="Sakkal Majalla" w:cs="Sakkal Majalla"/>
          <w:kern w:val="0"/>
          <w:sz w:val="28"/>
          <w:szCs w:val="28"/>
          <w:rtl/>
          <w14:ligatures w14:val="none"/>
        </w:rPr>
        <w:t>الزنفلي</w:t>
      </w:r>
      <w:proofErr w:type="spellEnd"/>
      <w:r w:rsidRPr="00395B3F">
        <w:rPr>
          <w:rFonts w:ascii="Sakkal Majalla" w:eastAsia="Calibri" w:hAnsi="Sakkal Majalla" w:cs="Sakkal Majalla"/>
          <w:kern w:val="0"/>
          <w:sz w:val="28"/>
          <w:szCs w:val="28"/>
          <w:rtl/>
          <w14:ligatures w14:val="none"/>
        </w:rPr>
        <w:t>، 2012، ص32-39).</w:t>
      </w:r>
      <w:bookmarkEnd w:id="29"/>
    </w:p>
    <w:p w14:paraId="2E54D604" w14:textId="16285581"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30" w:name="_Toc136795385"/>
      <w:bookmarkStart w:id="31" w:name="_Toc180237986"/>
      <w:r>
        <w:rPr>
          <w:rFonts w:ascii="Sakkal Majalla" w:eastAsia="Calibri" w:hAnsi="Sakkal Majalla" w:cs="Sakkal Majalla" w:hint="cs"/>
          <w:b/>
          <w:bCs/>
          <w:kern w:val="0"/>
          <w:sz w:val="36"/>
          <w:szCs w:val="36"/>
          <w:rtl/>
          <w:lang w:bidi="ar-EG"/>
          <w14:ligatures w14:val="none"/>
        </w:rPr>
        <w:t xml:space="preserve">4.1.2 </w:t>
      </w:r>
      <w:r w:rsidR="00BD6F9F" w:rsidRPr="003B10D7">
        <w:rPr>
          <w:rFonts w:ascii="Sakkal Majalla" w:eastAsia="Calibri" w:hAnsi="Sakkal Majalla" w:cs="Sakkal Majalla"/>
          <w:b/>
          <w:bCs/>
          <w:kern w:val="0"/>
          <w:sz w:val="36"/>
          <w:szCs w:val="36"/>
          <w:rtl/>
          <w:lang w:bidi="ar-EG"/>
          <w14:ligatures w14:val="none"/>
        </w:rPr>
        <w:t>أبعاد التخطيط الاستراتيجي</w:t>
      </w:r>
      <w:bookmarkEnd w:id="30"/>
      <w:bookmarkEnd w:id="31"/>
      <w:r w:rsidR="00BD6F9F" w:rsidRPr="003B10D7">
        <w:rPr>
          <w:rFonts w:ascii="Sakkal Majalla" w:eastAsia="Calibri" w:hAnsi="Sakkal Majalla" w:cs="Sakkal Majalla"/>
          <w:b/>
          <w:bCs/>
          <w:kern w:val="0"/>
          <w:sz w:val="36"/>
          <w:szCs w:val="36"/>
          <w:rtl/>
          <w:lang w:bidi="ar-EG"/>
          <w14:ligatures w14:val="none"/>
        </w:rPr>
        <w:t xml:space="preserve"> </w:t>
      </w:r>
    </w:p>
    <w:p w14:paraId="07A331D2" w14:textId="43B35387" w:rsidR="00BD6F9F" w:rsidRPr="00B2536F" w:rsidRDefault="00BD6F9F" w:rsidP="00D55711">
      <w:pPr>
        <w:pStyle w:val="a3"/>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t>الرؤية الاستراتيجية</w:t>
      </w:r>
      <w:r w:rsidRPr="00B2536F">
        <w:rPr>
          <w:rFonts w:ascii="Sakkal Majalla" w:eastAsia="Calibri" w:hAnsi="Sakkal Majalla" w:cs="Sakkal Majalla"/>
          <w:kern w:val="0"/>
          <w:sz w:val="28"/>
          <w:szCs w:val="28"/>
          <w:rtl/>
          <w14:ligatures w14:val="none"/>
        </w:rPr>
        <w:t>: يمكن تعريف الرؤية الاستراتيجية على أنها خريطة توضح اتجاه مستقبل المنظمة. وير</w:t>
      </w:r>
      <w:r w:rsidRPr="00B2536F">
        <w:rPr>
          <w:rFonts w:ascii="Sakkal Majalla" w:eastAsia="Calibri" w:hAnsi="Sakkal Majalla" w:cs="Sakkal Majalla"/>
          <w:kern w:val="0"/>
          <w:sz w:val="28"/>
          <w:szCs w:val="28"/>
          <w:rtl/>
          <w:lang w:bidi="ar-EG"/>
          <w14:ligatures w14:val="none"/>
        </w:rPr>
        <w:t>ى</w:t>
      </w:r>
      <w:r w:rsidRPr="00B2536F">
        <w:rPr>
          <w:rFonts w:ascii="Sakkal Majalla" w:eastAsia="Calibri" w:hAnsi="Sakkal Majalla" w:cs="Sakkal Majalla"/>
          <w:kern w:val="0"/>
          <w:sz w:val="28"/>
          <w:szCs w:val="28"/>
          <w:rtl/>
          <w14:ligatures w14:val="none"/>
        </w:rPr>
        <w:t xml:space="preserve"> </w:t>
      </w:r>
      <w:proofErr w:type="spellStart"/>
      <w:r w:rsidRPr="00B2536F">
        <w:rPr>
          <w:rFonts w:ascii="Sakkal Majalla" w:eastAsia="Calibri" w:hAnsi="Sakkal Majalla" w:cs="Sakkal Majalla"/>
          <w:kern w:val="0"/>
          <w:sz w:val="28"/>
          <w:szCs w:val="28"/>
          <w:rtl/>
          <w14:ligatures w14:val="none"/>
        </w:rPr>
        <w:t>السكارنة</w:t>
      </w:r>
      <w:proofErr w:type="spellEnd"/>
      <w:r w:rsidRPr="00B2536F">
        <w:rPr>
          <w:rFonts w:ascii="Sakkal Majalla" w:eastAsia="Calibri" w:hAnsi="Sakkal Majalla" w:cs="Sakkal Majalla"/>
          <w:kern w:val="0"/>
          <w:sz w:val="28"/>
          <w:szCs w:val="28"/>
          <w14:ligatures w14:val="none"/>
        </w:rPr>
        <w:t xml:space="preserve">) </w:t>
      </w:r>
      <w:r w:rsidRPr="00B2536F">
        <w:rPr>
          <w:rFonts w:ascii="Sakkal Majalla" w:eastAsia="Calibri" w:hAnsi="Sakkal Majalla" w:cs="Sakkal Majalla"/>
          <w:kern w:val="0"/>
          <w:sz w:val="28"/>
          <w:szCs w:val="28"/>
          <w:rtl/>
          <w14:ligatures w14:val="none"/>
        </w:rPr>
        <w:t xml:space="preserve">2010) أن الرؤية الاستراتيجية رغبة للمستقبل تحدد اتجاه المنظمة ورغبتها في تحقيق النجاح وتحقيق الفرق المنشود في المستقبل، وأنه جيد، وأنه سلس، يسهل فهمه، وأنه وثيق الصلة ويفتخر به، ويجب تصميمه بطريقة تعزز التغيير، ويجب أن تحدد الرؤية اتجاه طاقة الفريق </w:t>
      </w:r>
      <w:r w:rsidRPr="00B2536F">
        <w:rPr>
          <w:rFonts w:ascii="Sakkal Majalla" w:eastAsia="Calibri" w:hAnsi="Sakkal Majalla" w:cs="Sakkal Majalla"/>
          <w:kern w:val="0"/>
          <w:sz w:val="28"/>
          <w:szCs w:val="28"/>
          <w:rtl/>
          <w14:ligatures w14:val="none"/>
        </w:rPr>
        <w:lastRenderedPageBreak/>
        <w:t>وأن تكون بمثابة دليل للعمل، كما يجب أن تكون متسقة مع قيم المنظمة وتحفز موظفيها على تحقيق المهمة.</w:t>
      </w:r>
    </w:p>
    <w:p w14:paraId="1ABAFB04" w14:textId="5049EB53" w:rsidR="00BD6F9F" w:rsidRPr="00B2536F" w:rsidRDefault="00BD6F9F" w:rsidP="00D55711">
      <w:pPr>
        <w:pStyle w:val="a3"/>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t>الرسالة الاستراتيجية:</w:t>
      </w:r>
      <w:r w:rsidRPr="00B2536F">
        <w:rPr>
          <w:rFonts w:ascii="Sakkal Majalla" w:eastAsia="Calibri" w:hAnsi="Sakkal Majalla" w:cs="Sakkal Majalla"/>
          <w:kern w:val="0"/>
          <w:sz w:val="28"/>
          <w:szCs w:val="28"/>
          <w:rtl/>
          <w14:ligatures w14:val="none"/>
        </w:rPr>
        <w:t xml:space="preserve"> تعتبر الرسالة التي وضعت المنظمة من أجل إيصالها هي الغرض أو المبرر الجوهري لوجودها، إذ يقود إنجاز هذه الرسالة على بلوغ الأهداف التي تسعى إليها النشاطات والعمليات، ويرى باركر </w:t>
      </w:r>
      <w:proofErr w:type="spellStart"/>
      <w:r w:rsidRPr="00B2536F">
        <w:rPr>
          <w:rFonts w:ascii="Sakkal Majalla" w:eastAsia="Calibri" w:hAnsi="Sakkal Majalla" w:cs="Sakkal Majalla"/>
          <w:kern w:val="0"/>
          <w:sz w:val="28"/>
          <w:szCs w:val="28"/>
          <w:rtl/>
          <w14:ligatures w14:val="none"/>
        </w:rPr>
        <w:t>وإيشاريانتو</w:t>
      </w:r>
      <w:proofErr w:type="spellEnd"/>
      <w:r w:rsidRPr="00B2536F">
        <w:rPr>
          <w:rFonts w:ascii="Sakkal Majalla" w:eastAsia="Calibri" w:hAnsi="Sakkal Majalla" w:cs="Sakkal Majalla"/>
          <w:kern w:val="0"/>
          <w:sz w:val="28"/>
          <w:szCs w:val="28"/>
          <w:rtl/>
          <w14:ligatures w14:val="none"/>
        </w:rPr>
        <w:t xml:space="preserve"> (</w:t>
      </w:r>
      <w:r w:rsidRPr="00B2536F">
        <w:rPr>
          <w:rFonts w:ascii="Sakkal Majalla" w:eastAsia="Calibri" w:hAnsi="Sakkal Majalla" w:cs="Sakkal Majalla"/>
          <w:kern w:val="0"/>
          <w:sz w:val="28"/>
          <w:szCs w:val="28"/>
          <w14:ligatures w14:val="none"/>
        </w:rPr>
        <w:t>2015</w:t>
      </w:r>
      <w:r w:rsidRPr="00B2536F">
        <w:rPr>
          <w:rFonts w:ascii="Sakkal Majalla" w:eastAsia="Calibri" w:hAnsi="Sakkal Majalla" w:cs="Sakkal Majalla"/>
          <w:kern w:val="0"/>
          <w:sz w:val="28"/>
          <w:szCs w:val="28"/>
          <w:rtl/>
          <w14:ligatures w14:val="none"/>
        </w:rPr>
        <w:t xml:space="preserve"> ,</w:t>
      </w:r>
      <w:r w:rsidRPr="00B2536F">
        <w:rPr>
          <w:rFonts w:ascii="Sakkal Majalla" w:eastAsia="Calibri" w:hAnsi="Sakkal Majalla" w:cs="Sakkal Majalla"/>
          <w:kern w:val="0"/>
          <w:sz w:val="28"/>
          <w:szCs w:val="28"/>
          <w14:ligatures w14:val="none"/>
        </w:rPr>
        <w:t xml:space="preserve">Parker &amp; </w:t>
      </w:r>
      <w:proofErr w:type="spellStart"/>
      <w:r w:rsidRPr="00B2536F">
        <w:rPr>
          <w:rFonts w:ascii="Sakkal Majalla" w:eastAsia="Calibri" w:hAnsi="Sakkal Majalla" w:cs="Sakkal Majalla"/>
          <w:kern w:val="0"/>
          <w:sz w:val="28"/>
          <w:szCs w:val="28"/>
          <w14:ligatures w14:val="none"/>
        </w:rPr>
        <w:t>Isharyanto</w:t>
      </w:r>
      <w:proofErr w:type="spellEnd"/>
      <w:r w:rsidRPr="00B2536F">
        <w:rPr>
          <w:rFonts w:ascii="Sakkal Majalla" w:eastAsia="Calibri" w:hAnsi="Sakkal Majalla" w:cs="Sakkal Majalla"/>
          <w:kern w:val="0"/>
          <w:sz w:val="28"/>
          <w:szCs w:val="28"/>
          <w:rtl/>
          <w14:ligatures w14:val="none"/>
        </w:rPr>
        <w:t>) أن الرسالة الاستراتيجية عبارة عن بيان قانوني واضح يحدد الغرض من وجود المنظمة وما يقوم به العمل، ويصف الخصائص الفريدة للمنظمة التي يمكن أن تكون مختلفة عن المنظمات المماثلة الأخرى، دون أن تكون مختلفة عن الغرض من المنظمة التي تظهر الدور الذي من المتوقع أن تقوم به المنظمة في مجتمعها، فالرسالة الاستراتيجية عملية صعبة تستغرق وقتًا طويلًا، لكنها ضرورية، حيث إنها توفر للمنظمة أساسًا جيدًا للتحفيز والتخصيص يساهم في خلق مناخ إيجابي داخل المنظمة، ويشكل أساسًا جيدًا لتسليط الضوء على أهداف محددة للمنظمة.</w:t>
      </w:r>
    </w:p>
    <w:p w14:paraId="123C8500" w14:textId="017E1C53" w:rsidR="00BD6F9F" w:rsidRPr="00B2536F" w:rsidRDefault="00BD6F9F" w:rsidP="00D55711">
      <w:pPr>
        <w:pStyle w:val="a3"/>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t>الأهداف الاستراتيجية:</w:t>
      </w:r>
      <w:r w:rsidRPr="00B2536F">
        <w:rPr>
          <w:rFonts w:ascii="Sakkal Majalla" w:eastAsia="Calibri" w:hAnsi="Sakkal Majalla" w:cs="Sakkal Majalla"/>
          <w:kern w:val="0"/>
          <w:sz w:val="28"/>
          <w:szCs w:val="28"/>
          <w:rtl/>
          <w14:ligatures w14:val="none"/>
        </w:rPr>
        <w:t xml:space="preserve"> تمثل الأهداف النتائج المراد تحقيقها على المدى القصير والمتوسط </w:t>
      </w:r>
      <w:r w:rsidRPr="00B2536F">
        <w:rPr>
          <w:rFonts w:ascii="Arial" w:eastAsia="Calibri" w:hAnsi="Arial" w:cs="Arial" w:hint="cs"/>
          <w:kern w:val="0"/>
          <w:sz w:val="28"/>
          <w:szCs w:val="28"/>
          <w:rtl/>
          <w14:ligatures w14:val="none"/>
        </w:rPr>
        <w:t>​​</w:t>
      </w:r>
      <w:r w:rsidRPr="00B2536F">
        <w:rPr>
          <w:rFonts w:ascii="Sakkal Majalla" w:eastAsia="Calibri" w:hAnsi="Sakkal Majalla" w:cs="Sakkal Majalla"/>
          <w:kern w:val="0"/>
          <w:sz w:val="28"/>
          <w:szCs w:val="28"/>
          <w:rtl/>
          <w14:ligatures w14:val="none"/>
        </w:rPr>
        <w:t>والطويل ويتم تنفيذها بشكل متكامل ومتسلسل يؤدي إلى تحقيق أهداف المنظمة، كما يمكن تعريف الهدف الاستراتيجي على أنه الحالة المستقبلية المرغوبة التي يجب تحقيقها والوصول إليها، والتي تعمل المنظمة على تحقيقها من خلال تخصيص الموارد والتخطيط للإجراءات والسياسات اللازمة. يعد الهدف الاستراتيجي مقياسًا لأداء المهام والأنشطة التي يقوم بها أعضاء المنظمة، ويسمح بتحقيق رؤية ورسالة المنظمة. وتتضمن الأهداف الاستراتيجية اللازمة لتحقيق الهدف الاستراتيجي العديد من المعلومات المحددة والقابلة للقياس، والتي تعبر عن الإنجازات التي يجب تحقيقها لتحقيق الهدف الاستراتيجي والتحول من الوضع الحالي إلى الوضع المرغوب. ويعمل المنظمون على ترجمة هذه المعلومات إلى أهداف محددة وقابلة للقياس تساعد في تحقيق الهدف الاستراتيجي وتنفيذ رسالة المنظمة</w:t>
      </w:r>
      <w:r w:rsidRPr="00B2536F">
        <w:rPr>
          <w:rFonts w:ascii="Sakkal Majalla" w:eastAsia="Calibri" w:hAnsi="Sakkal Majalla" w:cs="Sakkal Majalla"/>
          <w:kern w:val="0"/>
          <w:sz w:val="28"/>
          <w:szCs w:val="28"/>
          <w14:ligatures w14:val="none"/>
        </w:rPr>
        <w:t>.</w:t>
      </w:r>
      <w:r w:rsidRPr="00B2536F">
        <w:rPr>
          <w:rFonts w:ascii="Sakkal Majalla" w:eastAsia="Calibri" w:hAnsi="Sakkal Majalla" w:cs="Sakkal Majalla"/>
          <w:kern w:val="0"/>
          <w:sz w:val="28"/>
          <w:szCs w:val="28"/>
          <w:rtl/>
          <w14:ligatures w14:val="none"/>
        </w:rPr>
        <w:t xml:space="preserve"> (</w:t>
      </w:r>
      <w:r w:rsidRPr="00B2536F">
        <w:rPr>
          <w:rFonts w:ascii="Sakkal Majalla" w:eastAsia="Calibri" w:hAnsi="Sakkal Majalla" w:cs="Sakkal Majalla"/>
          <w:kern w:val="0"/>
          <w:sz w:val="28"/>
          <w:szCs w:val="28"/>
          <w14:ligatures w14:val="none"/>
        </w:rPr>
        <w:t>,2017</w:t>
      </w:r>
      <w:r w:rsidRPr="00B2536F">
        <w:rPr>
          <w:rFonts w:ascii="Sakkal Majalla" w:eastAsia="Calibri" w:hAnsi="Sakkal Majalla" w:cs="Sakkal Majalla"/>
          <w:kern w:val="0"/>
          <w:sz w:val="28"/>
          <w:szCs w:val="28"/>
          <w:rtl/>
          <w14:ligatures w14:val="none"/>
        </w:rPr>
        <w:t xml:space="preserve"> </w:t>
      </w:r>
      <w:r w:rsidRPr="00B2536F">
        <w:rPr>
          <w:rFonts w:ascii="Sakkal Majalla" w:eastAsia="Calibri" w:hAnsi="Sakkal Majalla" w:cs="Sakkal Majalla"/>
          <w:kern w:val="0"/>
          <w:sz w:val="28"/>
          <w:szCs w:val="28"/>
          <w14:ligatures w14:val="none"/>
        </w:rPr>
        <w:t>Nzuki</w:t>
      </w:r>
      <w:r w:rsidRPr="00B2536F">
        <w:rPr>
          <w:rFonts w:ascii="Sakkal Majalla" w:eastAsia="Calibri" w:hAnsi="Sakkal Majalla" w:cs="Sakkal Majalla"/>
          <w:kern w:val="0"/>
          <w:sz w:val="28"/>
          <w:szCs w:val="28"/>
          <w:rtl/>
          <w14:ligatures w14:val="none"/>
        </w:rPr>
        <w:t>).</w:t>
      </w:r>
    </w:p>
    <w:p w14:paraId="36C6FB7C" w14:textId="77777777" w:rsidR="00BD6F9F" w:rsidRPr="00B2536F" w:rsidRDefault="00BD6F9F" w:rsidP="00395B3F">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B2536F">
        <w:rPr>
          <w:rFonts w:ascii="Sakkal Majalla" w:eastAsia="Calibri" w:hAnsi="Sakkal Majalla" w:cs="Sakkal Majalla"/>
          <w:b/>
          <w:bCs/>
          <w:kern w:val="0"/>
          <w:sz w:val="28"/>
          <w:szCs w:val="28"/>
          <w:rtl/>
          <w14:ligatures w14:val="none"/>
        </w:rPr>
        <w:t>ووفقا لـ (</w:t>
      </w:r>
      <w:r w:rsidRPr="00B2536F">
        <w:rPr>
          <w:rFonts w:ascii="Sakkal Majalla" w:eastAsia="Calibri" w:hAnsi="Sakkal Majalla" w:cs="Sakkal Majalla"/>
          <w:b/>
          <w:bCs/>
          <w:kern w:val="0"/>
          <w:sz w:val="28"/>
          <w:szCs w:val="28"/>
          <w14:ligatures w14:val="none"/>
        </w:rPr>
        <w:t>2014</w:t>
      </w:r>
      <w:r w:rsidRPr="00B2536F">
        <w:rPr>
          <w:rFonts w:ascii="Sakkal Majalla" w:eastAsia="Calibri" w:hAnsi="Sakkal Majalla" w:cs="Sakkal Majalla"/>
          <w:b/>
          <w:bCs/>
          <w:kern w:val="0"/>
          <w:sz w:val="28"/>
          <w:szCs w:val="28"/>
          <w:rtl/>
          <w14:ligatures w14:val="none"/>
        </w:rPr>
        <w:t xml:space="preserve"> ,</w:t>
      </w:r>
      <w:r w:rsidRPr="00B2536F">
        <w:rPr>
          <w:rFonts w:ascii="Sakkal Majalla" w:eastAsia="Calibri" w:hAnsi="Sakkal Majalla" w:cs="Sakkal Majalla"/>
          <w:b/>
          <w:bCs/>
          <w:kern w:val="0"/>
          <w:sz w:val="28"/>
          <w:szCs w:val="28"/>
          <w14:ligatures w14:val="none"/>
        </w:rPr>
        <w:t>Meissner</w:t>
      </w:r>
      <w:r w:rsidRPr="00B2536F">
        <w:rPr>
          <w:rFonts w:ascii="Sakkal Majalla" w:eastAsia="Calibri" w:hAnsi="Sakkal Majalla" w:cs="Sakkal Majalla"/>
          <w:b/>
          <w:bCs/>
          <w:kern w:val="0"/>
          <w:sz w:val="28"/>
          <w:szCs w:val="28"/>
          <w:rtl/>
          <w14:ligatures w14:val="none"/>
        </w:rPr>
        <w:t>) تشمل الأهداف ما يلي:</w:t>
      </w:r>
    </w:p>
    <w:p w14:paraId="0AAA9D84" w14:textId="6460B7F7" w:rsidR="00BD6F9F" w:rsidRPr="00B2536F" w:rsidRDefault="00BD6F9F" w:rsidP="00D55711">
      <w:pPr>
        <w:pStyle w:val="a3"/>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lastRenderedPageBreak/>
        <w:t>الأهداف طويلة المدى:</w:t>
      </w:r>
      <w:r w:rsidRPr="00B2536F">
        <w:rPr>
          <w:rFonts w:ascii="Sakkal Majalla" w:eastAsia="Calibri" w:hAnsi="Sakkal Majalla" w:cs="Sakkal Majalla"/>
          <w:kern w:val="0"/>
          <w:sz w:val="28"/>
          <w:szCs w:val="28"/>
          <w:rtl/>
          <w14:ligatures w14:val="none"/>
        </w:rPr>
        <w:t xml:space="preserve"> وهي النتائج التي تريد المنظمة تحقيقها على المدى الطويل من أجل تحقيق هدف المنظمة، وعمومًا تكون قائمة الأهداف هذه على مستوى عالٍ، ويجب أن تتميز بالتحدي والوضوح والقياس والاتساق والغرض.</w:t>
      </w:r>
    </w:p>
    <w:p w14:paraId="4E697FC8" w14:textId="5F2A0C6B" w:rsidR="00BD6F9F" w:rsidRPr="00B2536F" w:rsidRDefault="00BD6F9F" w:rsidP="00D55711">
      <w:pPr>
        <w:pStyle w:val="a3"/>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t>الأهداف قصيرة المدى:</w:t>
      </w:r>
      <w:r w:rsidRPr="00B2536F">
        <w:rPr>
          <w:rFonts w:ascii="Sakkal Majalla" w:eastAsia="Calibri" w:hAnsi="Sakkal Majalla" w:cs="Sakkal Majalla"/>
          <w:kern w:val="0"/>
          <w:sz w:val="28"/>
          <w:szCs w:val="28"/>
          <w:rtl/>
          <w14:ligatures w14:val="none"/>
        </w:rPr>
        <w:t xml:space="preserve"> وهي النتائج المراد تحقيقها والوصول إليها في غضون عام أو أقل، وتعتبر هذه الأهداف نقاطًا متفرعة للأهداف طويلة المدى.</w:t>
      </w:r>
    </w:p>
    <w:p w14:paraId="405809A7" w14:textId="77777777" w:rsidR="00BD6F9F" w:rsidRPr="00B2536F" w:rsidRDefault="00BD6F9F" w:rsidP="00D55711">
      <w:pPr>
        <w:pStyle w:val="a3"/>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b/>
          <w:bCs/>
          <w:kern w:val="0"/>
          <w:sz w:val="28"/>
          <w:szCs w:val="28"/>
          <w:rtl/>
          <w14:ligatures w14:val="none"/>
        </w:rPr>
        <w:t>الأهداف الوظيفية:</w:t>
      </w:r>
      <w:r w:rsidRPr="00B2536F">
        <w:rPr>
          <w:rFonts w:ascii="Sakkal Majalla" w:eastAsia="Calibri" w:hAnsi="Sakkal Majalla" w:cs="Sakkal Majalla"/>
          <w:kern w:val="0"/>
          <w:sz w:val="28"/>
          <w:szCs w:val="28"/>
          <w:rtl/>
          <w14:ligatures w14:val="none"/>
        </w:rPr>
        <w:t xml:space="preserve"> هي أهداف قصيرة ومتوسطة المدى تتعلق بتحديد أنشطة كل موظف في شكل أهداف تساهم في تحقيق الهدف الفرعي.</w:t>
      </w:r>
    </w:p>
    <w:p w14:paraId="0C771806" w14:textId="2A5FCEA9"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32" w:name="_Toc136795386"/>
      <w:bookmarkStart w:id="33" w:name="_Toc180237987"/>
      <w:r>
        <w:rPr>
          <w:rFonts w:ascii="Sakkal Majalla" w:eastAsia="Calibri" w:hAnsi="Sakkal Majalla" w:cs="Sakkal Majalla" w:hint="cs"/>
          <w:b/>
          <w:bCs/>
          <w:kern w:val="0"/>
          <w:sz w:val="36"/>
          <w:szCs w:val="36"/>
          <w:rtl/>
          <w:lang w:bidi="ar-EG"/>
          <w14:ligatures w14:val="none"/>
        </w:rPr>
        <w:t xml:space="preserve">5.1.2 </w:t>
      </w:r>
      <w:r w:rsidR="00BD6F9F" w:rsidRPr="003B10D7">
        <w:rPr>
          <w:rFonts w:ascii="Sakkal Majalla" w:eastAsia="Calibri" w:hAnsi="Sakkal Majalla" w:cs="Sakkal Majalla"/>
          <w:b/>
          <w:bCs/>
          <w:kern w:val="0"/>
          <w:sz w:val="36"/>
          <w:szCs w:val="36"/>
          <w:rtl/>
          <w:lang w:bidi="ar-EG"/>
          <w14:ligatures w14:val="none"/>
        </w:rPr>
        <w:t>أهمية التخطيط الاستراتيجي</w:t>
      </w:r>
      <w:bookmarkEnd w:id="32"/>
      <w:bookmarkEnd w:id="33"/>
    </w:p>
    <w:p w14:paraId="4FE1552D"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ويذكر (الخيارين ومنصور، 2020) أهمية التخطيط الاستراتيجي كما يلي:</w:t>
      </w:r>
    </w:p>
    <w:p w14:paraId="128D85A1"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هو القاعدة الأساسية لاتخاذ القرارات، حيث إنه من دون التخطيط تصبح عملية اتخاذ القرارات الإدارية عملية عشوائية.</w:t>
      </w:r>
    </w:p>
    <w:p w14:paraId="5A4C22A4"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مواجهة حالة علم التأكد، حيث يعتبر التخطيط الاستراتيجي محاولة للتغلب على علم معرفة المستقبل وتطوراته عن طريق التنبؤ العلمي.</w:t>
      </w:r>
    </w:p>
    <w:p w14:paraId="35D9CD6A"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التركيز على الأهداف.</w:t>
      </w:r>
    </w:p>
    <w:p w14:paraId="7FAA1B31"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تحديد وتسهيل وظيفة الرقابة، فالتخطيط يحدد ما يجب أن يعمل أو ينجز وما تم عمله أو إنجازه.</w:t>
      </w:r>
    </w:p>
    <w:p w14:paraId="3BE23624"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ملاحظة عوامل التغير المستقبلية والاستفادة منها مستقبلًا.</w:t>
      </w:r>
    </w:p>
    <w:p w14:paraId="7043C8FC"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يقلل التخطيط الاستراتيجي من الأخطاء بجميع أشكالها.</w:t>
      </w:r>
    </w:p>
    <w:p w14:paraId="73825771" w14:textId="77777777" w:rsidR="00BD6F9F" w:rsidRPr="00B2536F" w:rsidRDefault="00BD6F9F" w:rsidP="00D55711">
      <w:pPr>
        <w:pStyle w:val="a3"/>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يعمل التخطيط السليم على رفع الكفاءة الإنتاجية وزيادة الإنتاج عن طريق تحقيق الاستغلال الأمثل للموارد المتاحة.</w:t>
      </w:r>
    </w:p>
    <w:p w14:paraId="6A617978"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ويذكر (اليوسفي والخفاف، 2020) أن أهمية التخطيط الاستراتيجي في الجامعات ترجع إلى: </w:t>
      </w:r>
    </w:p>
    <w:p w14:paraId="387DCE54" w14:textId="2F3CA4DF" w:rsidR="00BD6F9F" w:rsidRPr="00B2536F" w:rsidRDefault="00BD6F9F" w:rsidP="00D55711">
      <w:pPr>
        <w:pStyle w:val="a3"/>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القدرة على تخطيط الأعمال المنوطة بالجامعات والتي تزداد بشكل طردي.</w:t>
      </w:r>
    </w:p>
    <w:p w14:paraId="4D614F45" w14:textId="650AEB48" w:rsidR="00BD6F9F" w:rsidRPr="00B2536F" w:rsidRDefault="00BD6F9F" w:rsidP="00D55711">
      <w:pPr>
        <w:pStyle w:val="a3"/>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lastRenderedPageBreak/>
        <w:t>تحديد الأهداف يسهل تجهيز الموازنات ومصادرها لتنفيذها.</w:t>
      </w:r>
    </w:p>
    <w:p w14:paraId="292AF358" w14:textId="23384E92" w:rsidR="00BD6F9F" w:rsidRPr="00B2536F" w:rsidRDefault="00BD6F9F" w:rsidP="00D55711">
      <w:pPr>
        <w:pStyle w:val="a3"/>
        <w:numPr>
          <w:ilvl w:val="0"/>
          <w:numId w:val="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تصنيف الموارد حسب الأولويات.</w:t>
      </w:r>
    </w:p>
    <w:p w14:paraId="6FC6324F" w14:textId="29EB95AB"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ومما سبق ترى الباحثة أن للتخطيط الاستراتيجي أهمية في إدارة الجامعات على جميع المستويات، وأن غياب التخطيط الاستراتيجي له عواقب وخيمة، لذلك على كافة الإدارات اتخاذ كافة التدابير لاعتماده في ثقافتها وأن يتم تطبيقه بشكل دائم، من المفترض أن تكون الإدارة العليا قادرة على رصد بيئتها الداخلية والخارجية باستمرار لتعديل الاستراتيجية بما يتناسب مع أهدافها مع الأخذ بعين الاعتبار كافة الأطراف المؤثرة في الجامعة، كما يمكن للإدارة الجامعية استشارة أعضاء هيئة التدريس عند وضع استراتيجيتها لأنهم أهل الميدان والأقرب للعملاء (الطلبة). وبالمثل استشارة الأعضاء الخارجيين من مجلس الجامعة مما لهم من خبرة بالبيئة الخارجية لإضافة عوامل واقعية من بيئة الأعمال على التجربة الأكاديمية.</w:t>
      </w:r>
    </w:p>
    <w:p w14:paraId="2184FB82" w14:textId="56FB9B2F"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34" w:name="_Toc136795387"/>
      <w:bookmarkStart w:id="35" w:name="_Toc180237988"/>
      <w:r>
        <w:rPr>
          <w:rFonts w:ascii="Sakkal Majalla" w:eastAsia="Calibri" w:hAnsi="Sakkal Majalla" w:cs="Sakkal Majalla" w:hint="cs"/>
          <w:b/>
          <w:bCs/>
          <w:kern w:val="0"/>
          <w:sz w:val="36"/>
          <w:szCs w:val="36"/>
          <w:rtl/>
          <w:lang w:bidi="ar-EG"/>
          <w14:ligatures w14:val="none"/>
        </w:rPr>
        <w:t xml:space="preserve">6.1.2 </w:t>
      </w:r>
      <w:r w:rsidR="00BD6F9F" w:rsidRPr="003B10D7">
        <w:rPr>
          <w:rFonts w:ascii="Sakkal Majalla" w:eastAsia="Calibri" w:hAnsi="Sakkal Majalla" w:cs="Sakkal Majalla"/>
          <w:b/>
          <w:bCs/>
          <w:kern w:val="0"/>
          <w:sz w:val="36"/>
          <w:szCs w:val="36"/>
          <w:rtl/>
          <w:lang w:bidi="ar-EG"/>
          <w14:ligatures w14:val="none"/>
        </w:rPr>
        <w:t>خصائص التخطيط الاستراتيجي</w:t>
      </w:r>
      <w:bookmarkEnd w:id="34"/>
      <w:bookmarkEnd w:id="35"/>
    </w:p>
    <w:p w14:paraId="05B178FB" w14:textId="77777777" w:rsidR="00BD6F9F" w:rsidRPr="009F5498" w:rsidRDefault="00BD6F9F" w:rsidP="009F5498">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9F5498">
        <w:rPr>
          <w:rFonts w:ascii="Sakkal Majalla" w:eastAsia="Calibri" w:hAnsi="Sakkal Majalla" w:cs="Sakkal Majalla"/>
          <w:b/>
          <w:bCs/>
          <w:kern w:val="0"/>
          <w:sz w:val="28"/>
          <w:szCs w:val="28"/>
          <w:rtl/>
          <w14:ligatures w14:val="none"/>
        </w:rPr>
        <w:t>يتمتع التخطيط الاستراتيجي بمجموعة خصائص هي (الخيارين ومنصور، 2020):</w:t>
      </w:r>
    </w:p>
    <w:p w14:paraId="047AE4FE"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الحاجة للتخطيط ولأن التخطيط الاستراتيجي يسعى لتحقيق أهداف لا يمكن تحقيقها من دون التخطيط، لا سيما وأن أغلب هذه الأهداف، سواء كانت أهداف مصنوعة أم ناتجة من أزمات فإن التخطيط ضروري لتحقيقها.</w:t>
      </w:r>
    </w:p>
    <w:p w14:paraId="79AF9366"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2536F">
        <w:rPr>
          <w:rFonts w:ascii="Sakkal Majalla" w:eastAsia="Calibri" w:hAnsi="Sakkal Majalla" w:cs="Sakkal Majalla"/>
          <w:kern w:val="0"/>
          <w:sz w:val="28"/>
          <w:szCs w:val="28"/>
          <w:rtl/>
          <w14:ligatures w14:val="none"/>
        </w:rPr>
        <w:t>القدرة على التنبؤ فالتخطيط لا يمثل اتجاهًا جامدًا، فهو لا يتعامل مع الأوضاع الراهنة ولا يسعى إلى محاكة الحاضر، وإنما يعمل باتجاه ديناميكي وينظر إلى المستقبل.</w:t>
      </w:r>
    </w:p>
    <w:p w14:paraId="5FB6B9EC"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2536F">
        <w:rPr>
          <w:rFonts w:ascii="Sakkal Majalla" w:eastAsia="Calibri" w:hAnsi="Sakkal Majalla" w:cs="Sakkal Majalla"/>
          <w:kern w:val="0"/>
          <w:sz w:val="28"/>
          <w:szCs w:val="28"/>
          <w:rtl/>
          <w14:ligatures w14:val="none"/>
        </w:rPr>
        <w:t>يتميز بالاستمرارية، فلا يمكن أن ينتهي التخطيط عند هدف أو زمن معين، فالاستمرارية تتضمن عملية تحديث ومواكبة التغيرات، فالتخطيط الاستراتيجي عملية مستمرة لها بداية وليس لها نهاية.</w:t>
      </w:r>
    </w:p>
    <w:p w14:paraId="000774F8"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التخطيط الاستراتيجي عملية متوازنة لأنها تسعى دائمًا إلى أن التوازن بين الأهداف والوسائل والإمكانات والوقت، فالتوازن بين هذه الظاهرة مطلوب حتى لا يتغلب عنصر على أخر ويتضمن عملية التوازن والمواءمة بين هذه العناصر الأربعة.</w:t>
      </w:r>
    </w:p>
    <w:p w14:paraId="391F0697"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lastRenderedPageBreak/>
        <w:t>يعتمد التخطيط الاستراتيجي على مراحل متعددة وكل مرحلة من هذه المراحل تمتد إلى اتجاهات فرعية متعددة فإن التخطيط الاستراتيجية يصبح ذا أسلوب جماعي.</w:t>
      </w:r>
    </w:p>
    <w:p w14:paraId="764CA70B" w14:textId="77777777" w:rsidR="00BD6F9F" w:rsidRPr="00B2536F" w:rsidRDefault="00BD6F9F" w:rsidP="00D55711">
      <w:pPr>
        <w:pStyle w:val="a3"/>
        <w:numPr>
          <w:ilvl w:val="0"/>
          <w:numId w:val="7"/>
        </w:numPr>
        <w:tabs>
          <w:tab w:val="right" w:pos="-7090"/>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المرونة، إذ يتمتع التخطيط الاستراتيجي بقدرته على التكيف مع الأحداث والأزمات المفاجئة، فالمرونة هنا تعد أحد أسباب نجاح واستمرارية التخطيط.</w:t>
      </w:r>
    </w:p>
    <w:p w14:paraId="75B156D1" w14:textId="0A406E3A"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36" w:name="_Toc136795388"/>
      <w:bookmarkStart w:id="37" w:name="_Toc180237989"/>
      <w:r>
        <w:rPr>
          <w:rFonts w:ascii="Sakkal Majalla" w:eastAsia="Calibri" w:hAnsi="Sakkal Majalla" w:cs="Sakkal Majalla" w:hint="cs"/>
          <w:b/>
          <w:bCs/>
          <w:kern w:val="0"/>
          <w:sz w:val="36"/>
          <w:szCs w:val="36"/>
          <w:rtl/>
          <w:lang w:bidi="ar-EG"/>
          <w14:ligatures w14:val="none"/>
        </w:rPr>
        <w:t xml:space="preserve">7.1.2 </w:t>
      </w:r>
      <w:r w:rsidR="00BD6F9F" w:rsidRPr="003B10D7">
        <w:rPr>
          <w:rFonts w:ascii="Sakkal Majalla" w:eastAsia="Calibri" w:hAnsi="Sakkal Majalla" w:cs="Sakkal Majalla"/>
          <w:b/>
          <w:bCs/>
          <w:kern w:val="0"/>
          <w:sz w:val="36"/>
          <w:szCs w:val="36"/>
          <w:rtl/>
          <w:lang w:bidi="ar-EG"/>
          <w14:ligatures w14:val="none"/>
        </w:rPr>
        <w:t>معوقات التخطيط الاستراتيجي</w:t>
      </w:r>
      <w:bookmarkEnd w:id="36"/>
      <w:bookmarkEnd w:id="37"/>
    </w:p>
    <w:p w14:paraId="2F5C79A7"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على الرغم من الأهمية الكبيرة للتخطيط الاستراتيجي فإن هناك من المعوقات التي تحول دون استخدامه على مستوى جميع المؤسسات، وذلك يرجع إلى: (يعقوب، 2020).</w:t>
      </w:r>
    </w:p>
    <w:p w14:paraId="09B3BA89"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عدم رغبة المديرين وترددهم في استخدام هذا الأسلوب المعتاد منهم بعد توفر الوقت الكافي للتخطيط الاستراتيجي وكذلك الاعتقاد الخاطئ بأنه ليست مسؤوليتهم.</w:t>
      </w:r>
    </w:p>
    <w:p w14:paraId="4F07DC75"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ضعف الموارد المتاحة للمؤسسة وقد يكون سببًا أمام استعمال مفهوم التخطيط الاستراتيجي.</w:t>
      </w:r>
    </w:p>
    <w:p w14:paraId="7BA1414D"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الاعتقاد أن التخطيط الاستراتيجي هو مسؤولية إدارة متخصصة في التخطيط وليس الإدارة على كافة المستويات.</w:t>
      </w:r>
    </w:p>
    <w:p w14:paraId="74532E24"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توفر نظام للحوافز يركز على النتائج قصيرة الأجل دون الارتباط بالأهداف الاستراتيجية المحددة في الأجل الطويل.</w:t>
      </w:r>
    </w:p>
    <w:p w14:paraId="361E0EFE"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النشر الضعيف للخطة وعدم إيصالها إلى جميع مفاصل عمل المنظمة.</w:t>
      </w:r>
    </w:p>
    <w:p w14:paraId="3A32001D"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عدم تقدير دقيق وصحيح للمنافسة والافتقار للنظم الداعمة للتخطيط والمنفذ لها حتى يتماشى مع طبيعة الخيارات الواردة فيها.</w:t>
      </w:r>
    </w:p>
    <w:p w14:paraId="2B3B2A35" w14:textId="77777777" w:rsidR="00BD6F9F" w:rsidRPr="00B2536F" w:rsidRDefault="00BD6F9F" w:rsidP="00D55711">
      <w:pPr>
        <w:pStyle w:val="a3"/>
        <w:numPr>
          <w:ilvl w:val="0"/>
          <w:numId w:val="8"/>
        </w:numPr>
        <w:spacing w:before="100" w:beforeAutospacing="1" w:after="100" w:afterAutospacing="1" w:line="360" w:lineRule="auto"/>
        <w:ind w:left="423"/>
        <w:jc w:val="both"/>
        <w:rPr>
          <w:rFonts w:ascii="Sakkal Majalla" w:eastAsia="Calibri" w:hAnsi="Sakkal Majalla" w:cs="Sakkal Majalla"/>
          <w:kern w:val="0"/>
          <w:sz w:val="28"/>
          <w:szCs w:val="28"/>
          <w:rtl/>
          <w:lang w:bidi="ar-EG"/>
          <w14:ligatures w14:val="none"/>
        </w:rPr>
      </w:pPr>
      <w:r w:rsidRPr="00B2536F">
        <w:rPr>
          <w:rFonts w:ascii="Sakkal Majalla" w:eastAsia="Calibri" w:hAnsi="Sakkal Majalla" w:cs="Sakkal Majalla"/>
          <w:kern w:val="0"/>
          <w:sz w:val="28"/>
          <w:szCs w:val="28"/>
          <w:rtl/>
          <w:lang w:bidi="ar-EG"/>
          <w14:ligatures w14:val="none"/>
        </w:rPr>
        <w:t>وضع نظام جديد دون مشاركة الأفراد فيه وأثره على دوافع وسلوك الأفراد والبيئة الثقافية للمؤسسة بصفة عامة.</w:t>
      </w:r>
    </w:p>
    <w:p w14:paraId="17CF0CA5"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r w:rsidRPr="00395B3F">
        <w:rPr>
          <w:rFonts w:ascii="Sakkal Majalla" w:eastAsia="Calibri" w:hAnsi="Sakkal Majalla" w:cs="Sakkal Majalla"/>
          <w:b/>
          <w:bCs/>
          <w:kern w:val="0"/>
          <w:sz w:val="28"/>
          <w:szCs w:val="28"/>
          <w:rtl/>
          <w:lang w:bidi="ar-EG"/>
          <w14:ligatures w14:val="none"/>
        </w:rPr>
        <w:br w:type="page"/>
      </w:r>
    </w:p>
    <w:p w14:paraId="7D24E42A" w14:textId="77777777" w:rsidR="00BD6F9F" w:rsidRPr="003B10D7" w:rsidRDefault="00BD6F9F" w:rsidP="003B10D7">
      <w:pPr>
        <w:spacing w:before="100" w:beforeAutospacing="1" w:after="100" w:afterAutospacing="1" w:line="360" w:lineRule="auto"/>
        <w:jc w:val="center"/>
        <w:outlineLvl w:val="1"/>
        <w:rPr>
          <w:rFonts w:ascii="Sakkal Majalla" w:eastAsia="Calibri" w:hAnsi="Sakkal Majalla" w:cs="Sakkal Majalla"/>
          <w:b/>
          <w:bCs/>
          <w:kern w:val="0"/>
          <w:sz w:val="36"/>
          <w:szCs w:val="36"/>
          <w:rtl/>
          <w:lang w:bidi="ar-EG"/>
          <w14:ligatures w14:val="none"/>
        </w:rPr>
      </w:pPr>
      <w:bookmarkStart w:id="38" w:name="_Toc136795389"/>
      <w:bookmarkStart w:id="39" w:name="_Toc180237990"/>
      <w:r w:rsidRPr="003B10D7">
        <w:rPr>
          <w:rFonts w:ascii="Sakkal Majalla" w:eastAsia="Calibri" w:hAnsi="Sakkal Majalla" w:cs="Sakkal Majalla"/>
          <w:b/>
          <w:bCs/>
          <w:kern w:val="0"/>
          <w:sz w:val="36"/>
          <w:szCs w:val="36"/>
          <w:rtl/>
          <w:lang w:bidi="ar-EG"/>
          <w14:ligatures w14:val="none"/>
        </w:rPr>
        <w:lastRenderedPageBreak/>
        <w:t>المبحث الثاني: التميز المؤسسي</w:t>
      </w:r>
      <w:bookmarkEnd w:id="38"/>
      <w:bookmarkEnd w:id="39"/>
    </w:p>
    <w:p w14:paraId="2AD0AAC3" w14:textId="37F0E3D5" w:rsidR="003B10D7"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0" w:name="_Toc180237991"/>
      <w:r>
        <w:rPr>
          <w:rFonts w:ascii="Sakkal Majalla" w:eastAsia="Calibri" w:hAnsi="Sakkal Majalla" w:cs="Sakkal Majalla" w:hint="cs"/>
          <w:b/>
          <w:bCs/>
          <w:kern w:val="0"/>
          <w:sz w:val="36"/>
          <w:szCs w:val="36"/>
          <w:rtl/>
          <w:lang w:bidi="ar-EG"/>
          <w14:ligatures w14:val="none"/>
        </w:rPr>
        <w:t xml:space="preserve">1.2.2 </w:t>
      </w:r>
      <w:r w:rsidR="003B10D7" w:rsidRPr="003B10D7">
        <w:rPr>
          <w:rFonts w:ascii="Sakkal Majalla" w:eastAsia="Calibri" w:hAnsi="Sakkal Majalla" w:cs="Sakkal Majalla" w:hint="cs"/>
          <w:b/>
          <w:bCs/>
          <w:kern w:val="0"/>
          <w:sz w:val="36"/>
          <w:szCs w:val="36"/>
          <w:rtl/>
          <w:lang w:bidi="ar-EG"/>
          <w14:ligatures w14:val="none"/>
        </w:rPr>
        <w:t>مقدمة</w:t>
      </w:r>
      <w:bookmarkEnd w:id="40"/>
      <w:r w:rsidR="003B10D7" w:rsidRPr="003B10D7">
        <w:rPr>
          <w:rFonts w:ascii="Sakkal Majalla" w:eastAsia="Calibri" w:hAnsi="Sakkal Majalla" w:cs="Sakkal Majalla" w:hint="cs"/>
          <w:b/>
          <w:bCs/>
          <w:kern w:val="0"/>
          <w:sz w:val="36"/>
          <w:szCs w:val="36"/>
          <w:rtl/>
          <w:lang w:bidi="ar-EG"/>
          <w14:ligatures w14:val="none"/>
        </w:rPr>
        <w:t xml:space="preserve"> </w:t>
      </w:r>
    </w:p>
    <w:p w14:paraId="0B521161" w14:textId="69CAF973"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395B3F">
        <w:rPr>
          <w:rFonts w:ascii="Sakkal Majalla" w:eastAsia="Calibri" w:hAnsi="Sakkal Majalla" w:cs="Sakkal Majalla"/>
          <w:kern w:val="0"/>
          <w:sz w:val="28"/>
          <w:szCs w:val="28"/>
          <w:rtl/>
          <w:lang w:bidi="ar-EG"/>
          <w14:ligatures w14:val="none"/>
        </w:rPr>
        <w:t>التميز المؤسسي هو السبيل لأجل السعي نحو ممارسة الأداء بصورة تحتوي على الابتكار وتحدي الذات وبعيدًا عن النمطية والتقليدية، فالمؤسسات التي تسعي للتميز ينبغي عليها صياغة رؤية ورسالة وغايات تعمل من أجل تحقيقها، مع تمكين قادتها ومواردها البشرية من المزج بين المعرفة والمهارة من خلال تحويل المعارف والعلوم المكتسبة إلى مهارات عملية يمكن توظيفها لتحقيق غاياتها وطموحاتها.</w:t>
      </w:r>
    </w:p>
    <w:p w14:paraId="66715BED" w14:textId="13E43DB7"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1" w:name="_Toc136795390"/>
      <w:bookmarkStart w:id="42" w:name="_Toc180237992"/>
      <w:r>
        <w:rPr>
          <w:rFonts w:ascii="Sakkal Majalla" w:eastAsia="Calibri" w:hAnsi="Sakkal Majalla" w:cs="Sakkal Majalla" w:hint="cs"/>
          <w:b/>
          <w:bCs/>
          <w:kern w:val="0"/>
          <w:sz w:val="36"/>
          <w:szCs w:val="36"/>
          <w:rtl/>
          <w:lang w:bidi="ar-EG"/>
          <w14:ligatures w14:val="none"/>
        </w:rPr>
        <w:t xml:space="preserve">2.2.2 </w:t>
      </w:r>
      <w:r w:rsidR="00BD6F9F" w:rsidRPr="003B10D7">
        <w:rPr>
          <w:rFonts w:ascii="Sakkal Majalla" w:eastAsia="Calibri" w:hAnsi="Sakkal Majalla" w:cs="Sakkal Majalla"/>
          <w:b/>
          <w:bCs/>
          <w:kern w:val="0"/>
          <w:sz w:val="36"/>
          <w:szCs w:val="36"/>
          <w:rtl/>
          <w:lang w:bidi="ar-EG"/>
          <w14:ligatures w14:val="none"/>
        </w:rPr>
        <w:t>مفهوم التميز المؤسسي</w:t>
      </w:r>
      <w:bookmarkEnd w:id="41"/>
      <w:bookmarkEnd w:id="42"/>
    </w:p>
    <w:p w14:paraId="25E07AF3"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حظي مفهوم التميز باهتمام عديد من الكتاب والباحثين، وبالتالي تعددت التعريفات وتنوعت وفقًا</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لفلسفة كل منهم ونظرته إلى ماهية التميز. وفي هذا السياق يرى (</w:t>
      </w:r>
      <w:r w:rsidRPr="00395B3F">
        <w:rPr>
          <w:rFonts w:ascii="Sakkal Majalla" w:eastAsia="Calibri" w:hAnsi="Sakkal Majalla" w:cs="Sakkal Majalla"/>
          <w:kern w:val="0"/>
          <w:sz w:val="28"/>
          <w:szCs w:val="28"/>
          <w14:ligatures w14:val="none"/>
        </w:rPr>
        <w:t>2011</w:t>
      </w:r>
      <w:proofErr w:type="gramStart"/>
      <w:r w:rsidRPr="00395B3F">
        <w:rPr>
          <w:rFonts w:ascii="Sakkal Majalla" w:eastAsia="Calibri" w:hAnsi="Sakkal Majalla" w:cs="Sakkal Majalla"/>
          <w:kern w:val="0"/>
          <w:sz w:val="28"/>
          <w:szCs w:val="28"/>
          <w:rtl/>
          <w14:ligatures w14:val="none"/>
        </w:rPr>
        <w:t>,.</w:t>
      </w:r>
      <w:r w:rsidRPr="00395B3F">
        <w:rPr>
          <w:rFonts w:ascii="Sakkal Majalla" w:eastAsia="Calibri" w:hAnsi="Sakkal Majalla" w:cs="Sakkal Majalla"/>
          <w:kern w:val="0"/>
          <w:sz w:val="28"/>
          <w:szCs w:val="28"/>
          <w14:ligatures w14:val="none"/>
        </w:rPr>
        <w:t>Yaghoubi</w:t>
      </w:r>
      <w:proofErr w:type="gramEnd"/>
      <w:r w:rsidRPr="00395B3F">
        <w:rPr>
          <w:rFonts w:ascii="Sakkal Majalla" w:eastAsia="Calibri" w:hAnsi="Sakkal Majalla" w:cs="Sakkal Majalla"/>
          <w:kern w:val="0"/>
          <w:sz w:val="28"/>
          <w:szCs w:val="28"/>
          <w14:ligatures w14:val="none"/>
        </w:rPr>
        <w:t>, et al</w:t>
      </w:r>
      <w:r w:rsidRPr="00395B3F">
        <w:rPr>
          <w:rFonts w:ascii="Sakkal Majalla" w:eastAsia="Calibri" w:hAnsi="Sakkal Majalla" w:cs="Sakkal Majalla"/>
          <w:kern w:val="0"/>
          <w:sz w:val="28"/>
          <w:szCs w:val="28"/>
          <w:rtl/>
          <w14:ligatures w14:val="none"/>
        </w:rPr>
        <w:t>)</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أنه من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الصعب تحديد تعريف موحد للتميز المؤسسي، كما أنه من الممكن أن يكون هناك صعوبة في تحقيقه، لذا من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الممكن أن يتم تناول التميز على أنه تحقيق التميز في الربحية أو في الحصة السوقية أو في رضا الموظفين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أو في ابتكار المنتج، ويستمر قادة المنظمات في البحث عن التميز وذلك من أجل إحداث عمليات التغيير في</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المنظمة.</w:t>
      </w:r>
    </w:p>
    <w:p w14:paraId="2FD98CAD"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ويشير (</w:t>
      </w:r>
      <w:r w:rsidRPr="00395B3F">
        <w:rPr>
          <w:rFonts w:ascii="Sakkal Majalla" w:eastAsia="Calibri" w:hAnsi="Sakkal Majalla" w:cs="Sakkal Majalla"/>
          <w:kern w:val="0"/>
          <w:sz w:val="28"/>
          <w:szCs w:val="28"/>
          <w14:ligatures w14:val="none"/>
        </w:rPr>
        <w:t>2018</w:t>
      </w:r>
      <w:r w:rsidRPr="00395B3F">
        <w:rPr>
          <w:rFonts w:ascii="Sakkal Majalla" w:eastAsia="Calibri" w:hAnsi="Sakkal Majalla" w:cs="Sakkal Majalla"/>
          <w:kern w:val="0"/>
          <w:sz w:val="28"/>
          <w:szCs w:val="28"/>
          <w:rtl/>
          <w14:ligatures w14:val="none"/>
        </w:rPr>
        <w:t xml:space="preserve"> ,</w:t>
      </w:r>
      <w:proofErr w:type="spellStart"/>
      <w:r w:rsidRPr="00395B3F">
        <w:rPr>
          <w:rFonts w:ascii="Sakkal Majalla" w:eastAsia="Calibri" w:hAnsi="Sakkal Majalla" w:cs="Sakkal Majalla"/>
          <w:kern w:val="0"/>
          <w:sz w:val="28"/>
          <w:szCs w:val="28"/>
          <w14:ligatures w14:val="none"/>
        </w:rPr>
        <w:t>Buqais</w:t>
      </w:r>
      <w:proofErr w:type="spellEnd"/>
      <w:r w:rsidRPr="00395B3F">
        <w:rPr>
          <w:rFonts w:ascii="Sakkal Majalla" w:eastAsia="Calibri" w:hAnsi="Sakkal Majalla" w:cs="Sakkal Majalla"/>
          <w:kern w:val="0"/>
          <w:sz w:val="28"/>
          <w:szCs w:val="28"/>
          <w14:ligatures w14:val="none"/>
        </w:rPr>
        <w:t>, et al</w:t>
      </w:r>
      <w:r w:rsidRPr="00395B3F">
        <w:rPr>
          <w:rFonts w:ascii="Sakkal Majalla" w:eastAsia="Calibri" w:hAnsi="Sakkal Majalla" w:cs="Sakkal Majalla"/>
          <w:kern w:val="0"/>
          <w:sz w:val="28"/>
          <w:szCs w:val="28"/>
          <w:rtl/>
          <w14:ligatures w14:val="none"/>
        </w:rPr>
        <w:t>) إلى أن التميز المؤسسي يعتبر من أوائل التطورات في الثورة</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المعرفية، وتبرز السمة الرئيسية التي من المفترض أن يتم تمييزها من جهة أخرى، وهي المفهوم الواضح</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للتميز. ويمكن التفرقة بين مصطلحين: فالمنظمة المتميزة هي تلك المنظمة التي تلبي الشروط التي تميزها عن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غيرها من المنظمات التقليدية الأخرى من حيث (القيادة، وإعادة الهيكلة التعليمية، والسماح للعمال بالمشاركة، والتحرك بمرونة وفاعلية، واعتماد استراتيجية المشاركة، وتوفير الفرص لتبادل المعرفة والمعلومات</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والاستراتيجية والثقافة).</w:t>
      </w:r>
    </w:p>
    <w:p w14:paraId="47F69EDD"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lastRenderedPageBreak/>
        <w:t>والتميز هو السعي لتحقيق مستويات أداء تتجاوز المستويات العادية، أي بمعنى التركيز المستمر على</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تحقيق أداء بمستوى مرتفع عن الذي تحقق حتى الآن (</w:t>
      </w:r>
      <w:r w:rsidRPr="00395B3F">
        <w:rPr>
          <w:rFonts w:ascii="Sakkal Majalla" w:eastAsia="Calibri" w:hAnsi="Sakkal Majalla" w:cs="Sakkal Majalla"/>
          <w:kern w:val="0"/>
          <w:sz w:val="28"/>
          <w:szCs w:val="28"/>
          <w14:ligatures w14:val="none"/>
        </w:rPr>
        <w:t>2021</w:t>
      </w:r>
      <w:r w:rsidRPr="00395B3F">
        <w:rPr>
          <w:rFonts w:ascii="Sakkal Majalla" w:eastAsia="Calibri" w:hAnsi="Sakkal Majalla" w:cs="Sakkal Majalla"/>
          <w:kern w:val="0"/>
          <w:sz w:val="28"/>
          <w:szCs w:val="28"/>
          <w:rtl/>
          <w14:ligatures w14:val="none"/>
        </w:rPr>
        <w:t xml:space="preserve"> ,</w:t>
      </w:r>
      <w:proofErr w:type="spellStart"/>
      <w:r w:rsidRPr="00395B3F">
        <w:rPr>
          <w:rFonts w:ascii="Sakkal Majalla" w:eastAsia="Calibri" w:hAnsi="Sakkal Majalla" w:cs="Sakkal Majalla"/>
          <w:kern w:val="0"/>
          <w:sz w:val="28"/>
          <w:szCs w:val="28"/>
          <w14:ligatures w14:val="none"/>
        </w:rPr>
        <w:t>Maheshwaria</w:t>
      </w:r>
      <w:proofErr w:type="spellEnd"/>
      <w:r w:rsidRPr="00395B3F">
        <w:rPr>
          <w:rFonts w:ascii="Sakkal Majalla" w:eastAsia="Calibri" w:hAnsi="Sakkal Majalla" w:cs="Sakkal Majalla"/>
          <w:kern w:val="0"/>
          <w:sz w:val="28"/>
          <w:szCs w:val="28"/>
          <w14:ligatures w14:val="none"/>
        </w:rPr>
        <w:t xml:space="preserve"> &amp; </w:t>
      </w:r>
      <w:proofErr w:type="spellStart"/>
      <w:r w:rsidRPr="00395B3F">
        <w:rPr>
          <w:rFonts w:ascii="Sakkal Majalla" w:eastAsia="Calibri" w:hAnsi="Sakkal Majalla" w:cs="Sakkal Majalla"/>
          <w:kern w:val="0"/>
          <w:sz w:val="28"/>
          <w:szCs w:val="28"/>
          <w14:ligatures w14:val="none"/>
        </w:rPr>
        <w:t>LinhKhab</w:t>
      </w:r>
      <w:proofErr w:type="spellEnd"/>
      <w:r w:rsidRPr="00395B3F">
        <w:rPr>
          <w:rFonts w:ascii="Sakkal Majalla" w:eastAsia="Calibri" w:hAnsi="Sakkal Majalla" w:cs="Sakkal Majalla"/>
          <w:kern w:val="0"/>
          <w:sz w:val="28"/>
          <w:szCs w:val="28"/>
          <w:rtl/>
          <w14:ligatures w14:val="none"/>
        </w:rPr>
        <w:t xml:space="preserve">). </w:t>
      </w:r>
    </w:p>
    <w:p w14:paraId="5B397234"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بينما أشار </w:t>
      </w:r>
      <w:r w:rsidRPr="00395B3F">
        <w:rPr>
          <w:rFonts w:ascii="Sakkal Majalla" w:eastAsia="Calibri" w:hAnsi="Sakkal Majalla" w:cs="Sakkal Majalla"/>
          <w:kern w:val="0"/>
          <w:sz w:val="28"/>
          <w:szCs w:val="28"/>
          <w14:ligatures w14:val="none"/>
        </w:rPr>
        <w:t>Rashidi &amp; Rashidi</w:t>
      </w:r>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14:ligatures w14:val="none"/>
        </w:rPr>
        <w:t xml:space="preserve">(2019) </w:t>
      </w:r>
      <w:r w:rsidRPr="00395B3F">
        <w:rPr>
          <w:rFonts w:ascii="Sakkal Majalla" w:eastAsia="Calibri" w:hAnsi="Sakkal Majalla" w:cs="Sakkal Majalla"/>
          <w:kern w:val="0"/>
          <w:sz w:val="28"/>
          <w:szCs w:val="28"/>
          <w:rtl/>
          <w14:ligatures w14:val="none"/>
        </w:rPr>
        <w:t>إلى أن التميز المؤسسي هو السعي وراء الفرص من قبل المؤسسات للاستفادة من الفرص، مسبوقًا</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بالتخطيط الاستراتيجي الفعال، مع الالتزام برؤية مشتركة واضحة في الهدف، وكفاءة الموارد، وتحسين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الأداء على أعلى مستوى.</w:t>
      </w:r>
    </w:p>
    <w:p w14:paraId="45DF20A3"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وقد عرف </w:t>
      </w:r>
      <w:r w:rsidRPr="00395B3F">
        <w:rPr>
          <w:rFonts w:ascii="Sakkal Majalla" w:eastAsia="Calibri" w:hAnsi="Sakkal Majalla" w:cs="Sakkal Majalla"/>
          <w:kern w:val="0"/>
          <w:sz w:val="28"/>
          <w:szCs w:val="28"/>
          <w14:ligatures w14:val="none"/>
        </w:rPr>
        <w:t>Margitta&amp; Beil</w:t>
      </w:r>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14:ligatures w14:val="none"/>
        </w:rPr>
        <w:t>(2021)</w:t>
      </w:r>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rtl/>
          <w:lang w:bidi="ar-EG"/>
          <w14:ligatures w14:val="none"/>
        </w:rPr>
        <w:t>التميز</w:t>
      </w:r>
      <w:r w:rsidRPr="00395B3F">
        <w:rPr>
          <w:rFonts w:ascii="Sakkal Majalla" w:eastAsia="Calibri" w:hAnsi="Sakkal Majalla" w:cs="Sakkal Majalla"/>
          <w:kern w:val="0"/>
          <w:sz w:val="28"/>
          <w:szCs w:val="28"/>
          <w:rtl/>
          <w14:ligatures w14:val="none"/>
        </w:rPr>
        <w:t xml:space="preserve"> المؤسسي على أنه استثمار المنظمات للفرص</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الحاسمة التي يسبقها تخطيط استراتيجي فعال، ورؤية واضحة مشتركة يسودها وضوح الهدف وكفاية</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المصادر، والإبداع، والتفوق؛ لتحقق مستويات مرتفعة من الأداء وإنجازات تتفوق على ما يحققه المنافسون.</w:t>
      </w:r>
    </w:p>
    <w:p w14:paraId="1BF3EEB3"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ويعرف </w:t>
      </w:r>
      <w:proofErr w:type="spellStart"/>
      <w:r w:rsidRPr="00395B3F">
        <w:rPr>
          <w:rFonts w:ascii="Sakkal Majalla" w:eastAsia="Calibri" w:hAnsi="Sakkal Majalla" w:cs="Sakkal Majalla"/>
          <w:kern w:val="0"/>
          <w:sz w:val="28"/>
          <w:szCs w:val="28"/>
          <w14:ligatures w14:val="none"/>
        </w:rPr>
        <w:t>Alsharah</w:t>
      </w:r>
      <w:proofErr w:type="spellEnd"/>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14:ligatures w14:val="none"/>
        </w:rPr>
        <w:t>(2020)</w:t>
      </w:r>
      <w:r w:rsidRPr="00395B3F">
        <w:rPr>
          <w:rFonts w:ascii="Sakkal Majalla" w:eastAsia="Calibri" w:hAnsi="Sakkal Majalla" w:cs="Sakkal Majalla"/>
          <w:kern w:val="0"/>
          <w:sz w:val="28"/>
          <w:szCs w:val="28"/>
          <w:rtl/>
          <w14:ligatures w14:val="none"/>
        </w:rPr>
        <w:t xml:space="preserve"> التميز المؤسسي بأنه مجموعة من الخصائص التنظيمية النادرة</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والفريدة التي تتمتع بها المنظمة مقارنة بالمنظمات المنافسة، والذي يجعلها قادرة على إدارة مواردها وتعزيز</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وضعها التنافسي، وهو أحد الأساليب الإبداعية الذي يجعل المنظمة قادرة على الاستجابة بسرعة لتغيرات</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البيئية وبالتالي التفوق على منافسيها.</w:t>
      </w:r>
    </w:p>
    <w:p w14:paraId="78190890"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كذلك يرى </w:t>
      </w:r>
      <w:proofErr w:type="spellStart"/>
      <w:r w:rsidRPr="00395B3F">
        <w:rPr>
          <w:rFonts w:ascii="Sakkal Majalla" w:eastAsia="Calibri" w:hAnsi="Sakkal Majalla" w:cs="Sakkal Majalla"/>
          <w:kern w:val="0"/>
          <w:sz w:val="28"/>
          <w:szCs w:val="28"/>
          <w14:ligatures w14:val="none"/>
        </w:rPr>
        <w:t>Elsakaan,et</w:t>
      </w:r>
      <w:proofErr w:type="spellEnd"/>
      <w:r w:rsidRPr="00395B3F">
        <w:rPr>
          <w:rFonts w:ascii="Sakkal Majalla" w:eastAsia="Calibri" w:hAnsi="Sakkal Majalla" w:cs="Sakkal Majalla"/>
          <w:kern w:val="0"/>
          <w:sz w:val="28"/>
          <w:szCs w:val="28"/>
          <w14:ligatures w14:val="none"/>
        </w:rPr>
        <w:t xml:space="preserve"> al</w:t>
      </w:r>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14:ligatures w14:val="none"/>
        </w:rPr>
        <w:t>(2021)</w:t>
      </w:r>
      <w:r w:rsidRPr="00395B3F">
        <w:rPr>
          <w:rFonts w:ascii="Sakkal Majalla" w:eastAsia="Calibri" w:hAnsi="Sakkal Majalla" w:cs="Sakkal Majalla"/>
          <w:kern w:val="0"/>
          <w:sz w:val="28"/>
          <w:szCs w:val="28"/>
          <w:rtl/>
          <w14:ligatures w14:val="none"/>
        </w:rPr>
        <w:t xml:space="preserve"> أن التميز المؤسسي يشير إلى المحاولة المستمرة لتلبية أو</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تجاوز متطلبات وتوقعات العملاء الخارجيين والداخليين في العمليات التنظيمية بأكملها، حيث يعمل جميع</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الموظفين نحو التحسين المستمر.</w:t>
      </w:r>
    </w:p>
    <w:p w14:paraId="736A7DB6"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في حين اشارة نجلاء</w:t>
      </w:r>
      <w:r w:rsidRPr="00395B3F">
        <w:rPr>
          <w:rFonts w:ascii="Sakkal Majalla" w:eastAsia="Calibri" w:hAnsi="Sakkal Majalla" w:cs="Sakkal Majalla"/>
          <w:kern w:val="0"/>
          <w:sz w:val="28"/>
          <w:szCs w:val="28"/>
          <w:rtl/>
          <w:lang w:bidi="ar-EG"/>
          <w14:ligatures w14:val="none"/>
        </w:rPr>
        <w:t>أ</w:t>
      </w:r>
      <w:r w:rsidRPr="00395B3F">
        <w:rPr>
          <w:rFonts w:ascii="Sakkal Majalla" w:eastAsia="Calibri" w:hAnsi="Sakkal Majalla" w:cs="Sakkal Majalla"/>
          <w:kern w:val="0"/>
          <w:sz w:val="28"/>
          <w:szCs w:val="28"/>
          <w:rtl/>
          <w14:ligatures w14:val="none"/>
        </w:rPr>
        <w:t>حمد (2019) إلى أن التميز المؤسسي هو نمط فكري وفلسفة إدارية تعتمد على منهج</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الإبداع والتحسين المستمر، وترتبط بكيفية إنجاز نتائج ملموسة للمنظمة لإشباع احتياجات كافة أصحاب المصلحة في إطار ثقافة من التعلم.</w:t>
      </w:r>
    </w:p>
    <w:p w14:paraId="5765A3A1"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 xml:space="preserve">وعلى ذلك نعتمد في تعريف التميز المؤسسي على أنه "تلك الممارسات أو الأفعال والأنشطة التي تعزز وتقوي الإنجاز في عملها بتوظيف المهارات والموارد المتاحة لعمل فعال وممتاز بشكل يجعلها متفوقة </w:t>
      </w:r>
      <w:r w:rsidRPr="00395B3F">
        <w:rPr>
          <w:rFonts w:ascii="Sakkal Majalla" w:eastAsia="Calibri" w:hAnsi="Sakkal Majalla" w:cs="Sakkal Majalla"/>
          <w:kern w:val="0"/>
          <w:sz w:val="28"/>
          <w:szCs w:val="28"/>
          <w:rtl/>
          <w14:ligatures w14:val="none"/>
        </w:rPr>
        <w:lastRenderedPageBreak/>
        <w:t>ومختلفة عن المنافسين الآخرين، وينعكس ذلك في طريقة تعاملها مع العملاء وطريقة عملها وعلى إصلاح سياسات الإدارة والمنظمات".</w:t>
      </w:r>
    </w:p>
    <w:p w14:paraId="714342B5" w14:textId="5EF830C3"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3" w:name="_Toc136795391"/>
      <w:bookmarkStart w:id="44" w:name="_Toc180237993"/>
      <w:r>
        <w:rPr>
          <w:rFonts w:ascii="Sakkal Majalla" w:eastAsia="Calibri" w:hAnsi="Sakkal Majalla" w:cs="Sakkal Majalla" w:hint="cs"/>
          <w:b/>
          <w:bCs/>
          <w:kern w:val="0"/>
          <w:sz w:val="36"/>
          <w:szCs w:val="36"/>
          <w:rtl/>
          <w:lang w:bidi="ar-EG"/>
          <w14:ligatures w14:val="none"/>
        </w:rPr>
        <w:t xml:space="preserve">3.2.2 </w:t>
      </w:r>
      <w:r w:rsidR="00BD6F9F" w:rsidRPr="003B10D7">
        <w:rPr>
          <w:rFonts w:ascii="Sakkal Majalla" w:eastAsia="Calibri" w:hAnsi="Sakkal Majalla" w:cs="Sakkal Majalla"/>
          <w:b/>
          <w:bCs/>
          <w:kern w:val="0"/>
          <w:sz w:val="36"/>
          <w:szCs w:val="36"/>
          <w:rtl/>
          <w:lang w:bidi="ar-EG"/>
          <w14:ligatures w14:val="none"/>
        </w:rPr>
        <w:t>أبعاد التميز المؤسسي.</w:t>
      </w:r>
      <w:bookmarkEnd w:id="43"/>
      <w:bookmarkEnd w:id="44"/>
    </w:p>
    <w:p w14:paraId="3C63172F"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من خلال مراجعة البحوث السابقة تبين أن غالبيتها ركزت على أربعة أبعاد أساسية، تشمل (التميز في القيادة - التميز في تقديم الخدمة - التميز في إدارة الموارد البشرية - التميز المعرفي) ويمكن تناولها كما يلي:</w:t>
      </w:r>
    </w:p>
    <w:p w14:paraId="407D429C" w14:textId="12B2B5C0" w:rsidR="00BD6F9F" w:rsidRPr="00B2536F" w:rsidRDefault="00BD6F9F" w:rsidP="00D55711">
      <w:pPr>
        <w:pStyle w:val="a3"/>
        <w:numPr>
          <w:ilvl w:val="0"/>
          <w:numId w:val="9"/>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B2536F">
        <w:rPr>
          <w:rFonts w:ascii="Sakkal Majalla" w:eastAsia="Calibri" w:hAnsi="Sakkal Majalla" w:cs="Sakkal Majalla"/>
          <w:b/>
          <w:bCs/>
          <w:kern w:val="0"/>
          <w:sz w:val="28"/>
          <w:szCs w:val="28"/>
          <w:rtl/>
          <w14:ligatures w14:val="none"/>
        </w:rPr>
        <w:t>التميز في القيادة.</w:t>
      </w:r>
    </w:p>
    <w:p w14:paraId="20714107"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للقيادة قدرة على التأثير في سلوك الآخرين وتوجيههم نحو الأفضل</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ولها دور رئيسي في تحقيق التميز بالمؤسسات.</w:t>
      </w:r>
    </w:p>
    <w:p w14:paraId="33D861AA"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وأشار حماد</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٢٠١٨) إلى أن تميز القيادة يعتبر من أهم العوامل التي تركز عليها المؤسسات، والتي تتطلب توافر مجموعة من المهارات والمعارف لدى القائد ليكون قادرًا على مواجهة المستجدات والتغيرات المتتالية في ظل الثورة الهائلة في تكنولوجيا المعلومات، وتتمثل أهمية التميز القيادي في المؤسسات التعليمية، في حاجتها لمواكبة التغيرات البيئية المحيطة من خلال امتلاك القائد لرؤية ورسالة يستطيع من خلالها تحقيق ما تصبو إليه المؤسسة التعليمية.</w:t>
      </w:r>
    </w:p>
    <w:p w14:paraId="0F279279" w14:textId="0FFB4BD2" w:rsidR="00B2536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وترى الباحثة أن القيادة هي المسؤول الأول عن </w:t>
      </w:r>
      <w:r w:rsidRPr="00395B3F">
        <w:rPr>
          <w:rFonts w:ascii="Sakkal Majalla" w:eastAsia="Calibri" w:hAnsi="Sakkal Majalla" w:cs="Sakkal Majalla"/>
          <w:kern w:val="0"/>
          <w:sz w:val="28"/>
          <w:szCs w:val="28"/>
          <w:rtl/>
          <w:lang w:bidi="ar-EG"/>
          <w14:ligatures w14:val="none"/>
        </w:rPr>
        <w:t>ا</w:t>
      </w:r>
      <w:r w:rsidRPr="00395B3F">
        <w:rPr>
          <w:rFonts w:ascii="Sakkal Majalla" w:eastAsia="Calibri" w:hAnsi="Sakkal Majalla" w:cs="Sakkal Majalla"/>
          <w:kern w:val="0"/>
          <w:sz w:val="28"/>
          <w:szCs w:val="28"/>
          <w:rtl/>
          <w14:ligatures w14:val="none"/>
        </w:rPr>
        <w:t>لتأثير في سلوك الآخرين وتوجيههم نحو التميز المؤسسي، لذا تتطلب توافر مجموعة من المهارات والمعارف لدى القائد ليكون قادرًا على مواجهة المستجدات ومواكبة التغيرات البيئية المحيطة من خلال امتلاك القائد لرؤية ورسالة يستطيع من خلالها تحقيق ما تصبو المؤسسة التعليمية.</w:t>
      </w:r>
    </w:p>
    <w:p w14:paraId="36986CDD" w14:textId="77777777" w:rsidR="00B2536F" w:rsidRDefault="00B2536F">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7C2AEC04" w14:textId="314FD712" w:rsidR="00BD6F9F" w:rsidRPr="00395B3F" w:rsidRDefault="00BD6F9F" w:rsidP="00D55711">
      <w:pPr>
        <w:pStyle w:val="a3"/>
        <w:numPr>
          <w:ilvl w:val="0"/>
          <w:numId w:val="9"/>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lastRenderedPageBreak/>
        <w:t>التميز في الموارد البشرية:</w:t>
      </w:r>
    </w:p>
    <w:p w14:paraId="15AD6146"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ترجع أهمية العنصر البشري كونه المسؤول الأساس عن التجديد والابتكار وهو سيط التعلم في المنظمة، وهو العنصر الحاسم في عملية اتخاذ القرارات وتنفيذ السياسات والاستراتيجيات للتكيف مع التحديات، وتنفيذ أهداف المؤسسة بنجاح والمسؤول عن التجديد والابتكار، والاستجابة للتغيرات السريعة والمتجددة في بيئة الأعمال (</w:t>
      </w:r>
      <w:r w:rsidRPr="00395B3F">
        <w:rPr>
          <w:rFonts w:ascii="Sakkal Majalla" w:eastAsia="Calibri" w:hAnsi="Sakkal Majalla" w:cs="Sakkal Majalla"/>
          <w:kern w:val="0"/>
          <w:sz w:val="28"/>
          <w:szCs w:val="28"/>
          <w14:ligatures w14:val="none"/>
        </w:rPr>
        <w:t>2018</w:t>
      </w:r>
      <w:r w:rsidRPr="00395B3F">
        <w:rPr>
          <w:rFonts w:ascii="Sakkal Majalla" w:eastAsia="Calibri" w:hAnsi="Sakkal Majalla" w:cs="Sakkal Majalla"/>
          <w:kern w:val="0"/>
          <w:sz w:val="28"/>
          <w:szCs w:val="28"/>
          <w:rtl/>
          <w14:ligatures w14:val="none"/>
        </w:rPr>
        <w:t xml:space="preserve"> ,</w:t>
      </w:r>
      <w:proofErr w:type="spellStart"/>
      <w:r w:rsidRPr="00395B3F">
        <w:rPr>
          <w:rFonts w:ascii="Sakkal Majalla" w:eastAsia="Calibri" w:hAnsi="Sakkal Majalla" w:cs="Sakkal Majalla"/>
          <w:kern w:val="0"/>
          <w:sz w:val="28"/>
          <w:szCs w:val="28"/>
          <w14:ligatures w14:val="none"/>
        </w:rPr>
        <w:t>Buqais</w:t>
      </w:r>
      <w:proofErr w:type="spellEnd"/>
      <w:r w:rsidRPr="00395B3F">
        <w:rPr>
          <w:rFonts w:ascii="Sakkal Majalla" w:eastAsia="Calibri" w:hAnsi="Sakkal Majalla" w:cs="Sakkal Majalla"/>
          <w:kern w:val="0"/>
          <w:sz w:val="28"/>
          <w:szCs w:val="28"/>
          <w14:ligatures w14:val="none"/>
        </w:rPr>
        <w:t>, et al</w:t>
      </w:r>
      <w:r w:rsidRPr="00395B3F">
        <w:rPr>
          <w:rFonts w:ascii="Sakkal Majalla" w:eastAsia="Calibri" w:hAnsi="Sakkal Majalla" w:cs="Sakkal Majalla"/>
          <w:kern w:val="0"/>
          <w:sz w:val="28"/>
          <w:szCs w:val="28"/>
          <w:rtl/>
          <w14:ligatures w14:val="none"/>
        </w:rPr>
        <w:t>).</w:t>
      </w:r>
    </w:p>
    <w:p w14:paraId="37796BCF"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وترى الباحثة أن الموارد البشرية هي البنية الأساسية للمنظمات، وأحد المحاور الرئيسية للتميز المؤسسي، لذا يجب الاهتمام بكفاءتها والحفاظ عليها، وتحفيزها وتطويرها لتحقيق أعلى مستويات الأداء والإنجاز، وتوفير بيئة عمل مناسبة لها لتقديم أفضل ما عندها والعمل على تنمية مهاراتها وقدراتها لتحقيق أهداف المؤسسة التعليمية.</w:t>
      </w:r>
    </w:p>
    <w:p w14:paraId="4829B293" w14:textId="07F9B2F3" w:rsidR="00BD6F9F" w:rsidRPr="00395B3F" w:rsidRDefault="00BD6F9F" w:rsidP="00D55711">
      <w:pPr>
        <w:pStyle w:val="a3"/>
        <w:numPr>
          <w:ilvl w:val="0"/>
          <w:numId w:val="9"/>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t>التميز بتقديم الخدمة:</w:t>
      </w:r>
    </w:p>
    <w:p w14:paraId="02B48B18"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lang w:bidi="fa-IR"/>
          <w14:ligatures w14:val="none"/>
        </w:rPr>
      </w:pPr>
      <w:r w:rsidRPr="00395B3F">
        <w:rPr>
          <w:rFonts w:ascii="Sakkal Majalla" w:eastAsia="Calibri" w:hAnsi="Sakkal Majalla" w:cs="Sakkal Majalla"/>
          <w:kern w:val="0"/>
          <w:sz w:val="28"/>
          <w:szCs w:val="28"/>
          <w:rtl/>
          <w14:ligatures w14:val="none"/>
        </w:rPr>
        <w:t>يقصد بالتميز في تقديم الخدمة أي تميز الأنشطة والفعاليات الداخلية الحيوية التي تتميز بها المؤسسة عن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 xml:space="preserve">غيرها من المؤسسات، والتي من خلالها يتم مقابلة احتياجات وتوقعات وطموحات المتعاملين (سمر الدين والقرشي، </w:t>
      </w:r>
      <w:r w:rsidRPr="00395B3F">
        <w:rPr>
          <w:rFonts w:ascii="Sakkal Majalla" w:eastAsia="Calibri" w:hAnsi="Sakkal Majalla" w:cs="Sakkal Majalla"/>
          <w:kern w:val="0"/>
          <w:sz w:val="28"/>
          <w:szCs w:val="28"/>
          <w:rtl/>
          <w:lang w:bidi="fa-IR"/>
          <w14:ligatures w14:val="none"/>
        </w:rPr>
        <w:t>۲۰۲۰).</w:t>
      </w:r>
    </w:p>
    <w:p w14:paraId="6348DB74"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lang w:bidi="ar-EG"/>
          <w14:ligatures w14:val="none"/>
        </w:rPr>
        <w:t xml:space="preserve">وترى الباحثة </w:t>
      </w:r>
      <w:r w:rsidRPr="00395B3F">
        <w:rPr>
          <w:rFonts w:ascii="Sakkal Majalla" w:eastAsia="Calibri" w:hAnsi="Sakkal Majalla" w:cs="Sakkal Majalla"/>
          <w:kern w:val="0"/>
          <w:sz w:val="28"/>
          <w:szCs w:val="28"/>
          <w:rtl/>
          <w14:ligatures w14:val="none"/>
        </w:rPr>
        <w:t>أن التميز في تقديم الخدمة هي المؤشر الأساسي لتحقيق رضا العملاء، ولتحقيق التميز في تقديم الخدمة لا يجب إشباع رغبات العملاء فحسب، بل واستباق تلك الرغبات لضمان ولاء العميل.</w:t>
      </w:r>
    </w:p>
    <w:p w14:paraId="7D17D2C5" w14:textId="7CDF006F" w:rsidR="00BD6F9F" w:rsidRPr="00395B3F" w:rsidRDefault="00BD6F9F" w:rsidP="00D55711">
      <w:pPr>
        <w:pStyle w:val="a3"/>
        <w:numPr>
          <w:ilvl w:val="0"/>
          <w:numId w:val="9"/>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395B3F">
        <w:rPr>
          <w:rFonts w:ascii="Sakkal Majalla" w:eastAsia="Calibri" w:hAnsi="Sakkal Majalla" w:cs="Sakkal Majalla"/>
          <w:b/>
          <w:bCs/>
          <w:kern w:val="0"/>
          <w:sz w:val="28"/>
          <w:szCs w:val="28"/>
          <w:rtl/>
          <w14:ligatures w14:val="none"/>
        </w:rPr>
        <w:t>التميز المعرفي:</w:t>
      </w:r>
    </w:p>
    <w:p w14:paraId="15FDDA69"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إدارة المعرفة هي عملية تحويل المعرفة والخبرات والمهارات والقدرات والمعلومات المتراكمة لدى العاملين والمؤسسة إلى مصادر معرفية متاحة لجميع الأعضاء في المؤسسة، وتتضمن توثيق وتحليل وتخزين ومشاركة ونشر المعرفة وتحسين عمليات تطوير المهارات والقدرات. وتعتبر مؤسسات الخدمات، وخاصة </w:t>
      </w:r>
      <w:r w:rsidRPr="00395B3F">
        <w:rPr>
          <w:rFonts w:ascii="Sakkal Majalla" w:eastAsia="Calibri" w:hAnsi="Sakkal Majalla" w:cs="Sakkal Majalla"/>
          <w:kern w:val="0"/>
          <w:sz w:val="28"/>
          <w:szCs w:val="28"/>
          <w:rtl/>
          <w14:ligatures w14:val="none"/>
        </w:rPr>
        <w:lastRenderedPageBreak/>
        <w:t xml:space="preserve">المؤسسات التعليمية، من أولى المؤسسات التي يجب أن تسلك مدخل إدارة المعرفة، حيث تتميز هذه المؤسسات بتركيزها على تنمية المعرفة والمهارات والقدرات لدى العاملين والطلاب والمجتمع، وهو ما يتطلب توفير بيئة تشجع على التعلم المستمر وتمكين العاملين والطلاب من مشاركة خبراتهم ومعرفتهم واستخدامها في تحسين الأداء وتحقيق الأهداف. ومن خلال إدارة المعرفة، يمكن للمؤسسات التعليمية أن تحسن جودة التعليم وتطوير البرامج الأكاديمية والتدريبية وتعزيز الإنتاجية والابتكار في الأداء </w:t>
      </w:r>
      <w:proofErr w:type="gramStart"/>
      <w:r w:rsidRPr="00395B3F">
        <w:rPr>
          <w:rFonts w:ascii="Sakkal Majalla" w:eastAsia="Calibri" w:hAnsi="Sakkal Majalla" w:cs="Sakkal Majalla"/>
          <w:kern w:val="0"/>
          <w:sz w:val="28"/>
          <w:szCs w:val="28"/>
          <w:rtl/>
          <w14:ligatures w14:val="none"/>
        </w:rPr>
        <w:t>(</w:t>
      </w:r>
      <w:r w:rsidRPr="00395B3F">
        <w:rPr>
          <w:rFonts w:ascii="Sakkal Majalla" w:eastAsia="Calibri" w:hAnsi="Sakkal Majalla" w:cs="Sakkal Majalla"/>
          <w:kern w:val="0"/>
          <w:sz w:val="28"/>
          <w:szCs w:val="28"/>
          <w14:ligatures w14:val="none"/>
        </w:rPr>
        <w:t>.(</w:t>
      </w:r>
      <w:proofErr w:type="gramEnd"/>
      <w:r w:rsidRPr="00395B3F">
        <w:rPr>
          <w:rFonts w:ascii="Sakkal Majalla" w:eastAsia="Calibri" w:hAnsi="Sakkal Majalla" w:cs="Sakkal Majalla"/>
          <w:kern w:val="0"/>
          <w:sz w:val="28"/>
          <w:szCs w:val="28"/>
          <w14:ligatures w14:val="none"/>
        </w:rPr>
        <w:t>Aboseif,2021</w:t>
      </w:r>
    </w:p>
    <w:p w14:paraId="46B0B7F3"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ويقصد بالمعرفة مجموعة المهارات والمعلومات، والتي صبغت بالخبرات الشخصية والقيم العامة</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 xml:space="preserve">بالمؤسسة، وهي مورد لا ينضب ولا ينقص، بل يزداد بمرور الوقت، والمؤسسات التعليمية من أهم المؤسسات التي تحتاج إلى التميز المعرفي، حيث إنها مبنية في الأساس على المعرفة (حماد، </w:t>
      </w:r>
      <w:r w:rsidRPr="00395B3F">
        <w:rPr>
          <w:rFonts w:ascii="Sakkal Majalla" w:eastAsia="Calibri" w:hAnsi="Sakkal Majalla" w:cs="Sakkal Majalla"/>
          <w:kern w:val="0"/>
          <w:sz w:val="28"/>
          <w:szCs w:val="28"/>
          <w:rtl/>
          <w:lang w:bidi="fa-IR"/>
          <w14:ligatures w14:val="none"/>
        </w:rPr>
        <w:t>۲۰۱۸).</w:t>
      </w:r>
    </w:p>
    <w:p w14:paraId="048DBBE6"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وترى الباحثة أن التميز المعرفي هو أهم أبعاد التميز الخاصة بالمؤسسات التعليمية نظرًا لطبيعة عملها المعتمد في الأساس على المعرفة، وهو عبارة عن مجموعة الخبرات والمهارات والمعلومات المتراكمة لدى العاملين بالمؤسسة التعليمية.</w:t>
      </w:r>
    </w:p>
    <w:p w14:paraId="4C6E1921" w14:textId="15BB4949"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5" w:name="_Toc136795392"/>
      <w:bookmarkStart w:id="46" w:name="_Toc180237994"/>
      <w:r>
        <w:rPr>
          <w:rFonts w:ascii="Sakkal Majalla" w:eastAsia="Calibri" w:hAnsi="Sakkal Majalla" w:cs="Sakkal Majalla" w:hint="cs"/>
          <w:b/>
          <w:bCs/>
          <w:kern w:val="0"/>
          <w:sz w:val="36"/>
          <w:szCs w:val="36"/>
          <w:rtl/>
          <w:lang w:bidi="ar-EG"/>
          <w14:ligatures w14:val="none"/>
        </w:rPr>
        <w:t xml:space="preserve">4.2.2 </w:t>
      </w:r>
      <w:r w:rsidR="00BD6F9F" w:rsidRPr="003B10D7">
        <w:rPr>
          <w:rFonts w:ascii="Sakkal Majalla" w:eastAsia="Calibri" w:hAnsi="Sakkal Majalla" w:cs="Sakkal Majalla"/>
          <w:b/>
          <w:bCs/>
          <w:kern w:val="0"/>
          <w:sz w:val="36"/>
          <w:szCs w:val="36"/>
          <w:rtl/>
          <w:lang w:bidi="ar-EG"/>
          <w14:ligatures w14:val="none"/>
        </w:rPr>
        <w:t>محفزات التميز المؤسسي</w:t>
      </w:r>
      <w:bookmarkEnd w:id="45"/>
      <w:bookmarkEnd w:id="46"/>
      <w:r w:rsidR="00BD6F9F" w:rsidRPr="003B10D7">
        <w:rPr>
          <w:rFonts w:ascii="Sakkal Majalla" w:eastAsia="Calibri" w:hAnsi="Sakkal Majalla" w:cs="Sakkal Majalla"/>
          <w:b/>
          <w:bCs/>
          <w:kern w:val="0"/>
          <w:sz w:val="36"/>
          <w:szCs w:val="36"/>
          <w:rtl/>
          <w:lang w:bidi="ar-EG"/>
          <w14:ligatures w14:val="none"/>
        </w:rPr>
        <w:t xml:space="preserve"> </w:t>
      </w:r>
    </w:p>
    <w:p w14:paraId="36C6F822"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التميز المؤسسي يعتمد على كفاءة وجودة العاملين في المنظمة، لأن بذرة التميز هي تميز الموارد البشرية، لهذا على القيادات تحفيز العاملين على المشاركة الفعالة، على الرغم من ذلك لا يوجد دليل موحد للنجاح وصول إلى التميز، لكن الأكثر شيوعًا لنجاحها في مؤسسات التعليم العالي كما يذكرها (رشيد، 2021) هي:</w:t>
      </w:r>
    </w:p>
    <w:p w14:paraId="0A29EE79" w14:textId="28C4A910"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B10D7">
        <w:rPr>
          <w:rFonts w:ascii="Sakkal Majalla" w:eastAsia="Calibri" w:hAnsi="Sakkal Majalla" w:cs="Sakkal Majalla"/>
          <w:kern w:val="0"/>
          <w:sz w:val="28"/>
          <w:szCs w:val="28"/>
          <w:rtl/>
          <w14:ligatures w14:val="none"/>
        </w:rPr>
        <w:t>المساندة والدعم من قيادات المؤسسة الجامعية.</w:t>
      </w:r>
    </w:p>
    <w:p w14:paraId="05AE3B54" w14:textId="5BA01EA6"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B10D7">
        <w:rPr>
          <w:rFonts w:ascii="Sakkal Majalla" w:eastAsia="Calibri" w:hAnsi="Sakkal Majalla" w:cs="Sakkal Majalla"/>
          <w:kern w:val="0"/>
          <w:sz w:val="28"/>
          <w:szCs w:val="28"/>
          <w:rtl/>
          <w14:ligatures w14:val="none"/>
        </w:rPr>
        <w:t>الوعي بالإمكانات الفنية والمادية والموارد البشرية.</w:t>
      </w:r>
    </w:p>
    <w:p w14:paraId="0826AECE" w14:textId="57A121F2"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B10D7">
        <w:rPr>
          <w:rFonts w:ascii="Sakkal Majalla" w:eastAsia="Calibri" w:hAnsi="Sakkal Majalla" w:cs="Sakkal Majalla"/>
          <w:kern w:val="0"/>
          <w:sz w:val="28"/>
          <w:szCs w:val="28"/>
          <w:rtl/>
          <w14:ligatures w14:val="none"/>
        </w:rPr>
        <w:t>وجود هيكل تنظيمي يضمن وجود قنوات اتصال فعالة بين أطراف العملية التعليمية</w:t>
      </w:r>
      <w:r w:rsidRPr="003B10D7">
        <w:rPr>
          <w:rFonts w:ascii="Sakkal Majalla" w:eastAsia="Calibri" w:hAnsi="Sakkal Majalla" w:cs="Sakkal Majalla"/>
          <w:kern w:val="0"/>
          <w:sz w:val="28"/>
          <w:szCs w:val="28"/>
          <w14:ligatures w14:val="none"/>
        </w:rPr>
        <w:t>.</w:t>
      </w:r>
    </w:p>
    <w:p w14:paraId="4F0CCB88" w14:textId="73EFF544"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3B10D7">
        <w:rPr>
          <w:rFonts w:ascii="Sakkal Majalla" w:eastAsia="Calibri" w:hAnsi="Sakkal Majalla" w:cs="Sakkal Majalla"/>
          <w:kern w:val="0"/>
          <w:sz w:val="28"/>
          <w:szCs w:val="28"/>
          <w:rtl/>
          <w14:ligatures w14:val="none"/>
        </w:rPr>
        <w:t>وجود آلية لتفعيل العلاقات بين الكلية والمجتمع المحلي</w:t>
      </w:r>
      <w:r w:rsidRPr="003B10D7">
        <w:rPr>
          <w:rFonts w:ascii="Sakkal Majalla" w:eastAsia="Calibri" w:hAnsi="Sakkal Majalla" w:cs="Sakkal Majalla"/>
          <w:kern w:val="0"/>
          <w:sz w:val="28"/>
          <w:szCs w:val="28"/>
          <w14:ligatures w14:val="none"/>
        </w:rPr>
        <w:t>.</w:t>
      </w:r>
    </w:p>
    <w:p w14:paraId="38E9112D" w14:textId="1CAB5531"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B10D7">
        <w:rPr>
          <w:rFonts w:ascii="Sakkal Majalla" w:eastAsia="Calibri" w:hAnsi="Sakkal Majalla" w:cs="Sakkal Majalla"/>
          <w:kern w:val="0"/>
          <w:sz w:val="28"/>
          <w:szCs w:val="28"/>
          <w:rtl/>
          <w14:ligatures w14:val="none"/>
        </w:rPr>
        <w:t>وجود رؤية واضحة لإدارة الكلية حول مستقبلها وموقعها من المتغيرات في بيئتها (العربية والعالمية)</w:t>
      </w:r>
      <w:r w:rsidRPr="003B10D7">
        <w:rPr>
          <w:rFonts w:ascii="Sakkal Majalla" w:eastAsia="Calibri" w:hAnsi="Sakkal Majalla" w:cs="Sakkal Majalla"/>
          <w:kern w:val="0"/>
          <w:sz w:val="28"/>
          <w:szCs w:val="28"/>
          <w14:ligatures w14:val="none"/>
        </w:rPr>
        <w:t>.</w:t>
      </w:r>
    </w:p>
    <w:p w14:paraId="6044ACFC" w14:textId="15E566F4" w:rsidR="00BD6F9F" w:rsidRPr="003B10D7"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B10D7">
        <w:rPr>
          <w:rFonts w:ascii="Sakkal Majalla" w:eastAsia="Calibri" w:hAnsi="Sakkal Majalla" w:cs="Sakkal Majalla"/>
          <w:kern w:val="0"/>
          <w:sz w:val="28"/>
          <w:szCs w:val="28"/>
          <w:rtl/>
          <w14:ligatures w14:val="none"/>
        </w:rPr>
        <w:lastRenderedPageBreak/>
        <w:t>توفير مناخ من الثقة والاحترام بين العاملين في الكلية وإحساسهم بأنهم شركاء في اتخاذ القرارات</w:t>
      </w:r>
      <w:r w:rsidRPr="003B10D7">
        <w:rPr>
          <w:rFonts w:ascii="Sakkal Majalla" w:eastAsia="Calibri" w:hAnsi="Sakkal Majalla" w:cs="Sakkal Majalla"/>
          <w:kern w:val="0"/>
          <w:sz w:val="28"/>
          <w:szCs w:val="28"/>
          <w14:ligatures w14:val="none"/>
        </w:rPr>
        <w:t>.</w:t>
      </w:r>
    </w:p>
    <w:p w14:paraId="387CDD66" w14:textId="77777777" w:rsidR="00B2536F"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B10D7">
        <w:rPr>
          <w:rFonts w:ascii="Sakkal Majalla" w:eastAsia="Calibri" w:hAnsi="Sakkal Majalla" w:cs="Sakkal Majalla"/>
          <w:kern w:val="0"/>
          <w:sz w:val="28"/>
          <w:szCs w:val="28"/>
          <w:rtl/>
          <w14:ligatures w14:val="none"/>
        </w:rPr>
        <w:t>تنمية ثقافة التميز وقياس الأداء وتحسينه على المستوى الفردي والمؤسسي</w:t>
      </w:r>
      <w:r w:rsidRPr="003B10D7">
        <w:rPr>
          <w:rFonts w:ascii="Sakkal Majalla" w:eastAsia="Calibri" w:hAnsi="Sakkal Majalla" w:cs="Sakkal Majalla"/>
          <w:kern w:val="0"/>
          <w:sz w:val="28"/>
          <w:szCs w:val="28"/>
          <w14:ligatures w14:val="none"/>
        </w:rPr>
        <w:t>.</w:t>
      </w:r>
    </w:p>
    <w:p w14:paraId="051EE597" w14:textId="77777777" w:rsidR="00B2536F"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2536F">
        <w:rPr>
          <w:rFonts w:ascii="Sakkal Majalla" w:eastAsia="Calibri" w:hAnsi="Sakkal Majalla" w:cs="Sakkal Majalla"/>
          <w:kern w:val="0"/>
          <w:sz w:val="28"/>
          <w:szCs w:val="28"/>
          <w:rtl/>
          <w14:ligatures w14:val="none"/>
        </w:rPr>
        <w:t>حرص إدارة الكلية على التنمية المهنية لأعضاء هيئة التدريس والإداريين وتقييم الأداء بشكل مستمر وتشجيع الإبداع في جميع أشكاله من الجميع (أستاذة وإداريين وطلبة)</w:t>
      </w:r>
      <w:r w:rsidRPr="00B2536F">
        <w:rPr>
          <w:rFonts w:ascii="Sakkal Majalla" w:eastAsia="Calibri" w:hAnsi="Sakkal Majalla" w:cs="Sakkal Majalla"/>
          <w:kern w:val="0"/>
          <w:sz w:val="28"/>
          <w:szCs w:val="28"/>
          <w14:ligatures w14:val="none"/>
        </w:rPr>
        <w:t>.</w:t>
      </w:r>
    </w:p>
    <w:p w14:paraId="14BAADFF" w14:textId="77777777" w:rsidR="00B2536F"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2536F">
        <w:rPr>
          <w:rFonts w:ascii="Sakkal Majalla" w:eastAsia="Calibri" w:hAnsi="Sakkal Majalla" w:cs="Sakkal Majalla"/>
          <w:kern w:val="0"/>
          <w:sz w:val="28"/>
          <w:szCs w:val="28"/>
          <w:rtl/>
          <w14:ligatures w14:val="none"/>
        </w:rPr>
        <w:t>وضع خطة للبحث العلمي لاستثمار كفاءات الأساتذة وإمكانات الكلية ومواكبة التكنولوجيا المتقدمة وتوظيف نتائج البحث العلمي</w:t>
      </w:r>
      <w:r w:rsidRPr="00B2536F">
        <w:rPr>
          <w:rFonts w:ascii="Sakkal Majalla" w:eastAsia="Calibri" w:hAnsi="Sakkal Majalla" w:cs="Sakkal Majalla"/>
          <w:kern w:val="0"/>
          <w:sz w:val="28"/>
          <w:szCs w:val="28"/>
          <w14:ligatures w14:val="none"/>
        </w:rPr>
        <w:t>.</w:t>
      </w:r>
    </w:p>
    <w:p w14:paraId="014609D1" w14:textId="77777777" w:rsidR="00B2536F" w:rsidRDefault="00B2536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ا</w:t>
      </w:r>
      <w:r w:rsidR="00BD6F9F" w:rsidRPr="00B2536F">
        <w:rPr>
          <w:rFonts w:ascii="Sakkal Majalla" w:eastAsia="Calibri" w:hAnsi="Sakkal Majalla" w:cs="Sakkal Majalla"/>
          <w:kern w:val="0"/>
          <w:sz w:val="28"/>
          <w:szCs w:val="28"/>
          <w:rtl/>
          <w14:ligatures w14:val="none"/>
        </w:rPr>
        <w:t>لمرونة في تطبيق اللوائح والقوانين الجامعية وإشاعة مناخ الحرية الأكاديمية</w:t>
      </w:r>
      <w:r w:rsidR="00BD6F9F" w:rsidRPr="00B2536F">
        <w:rPr>
          <w:rFonts w:ascii="Sakkal Majalla" w:eastAsia="Calibri" w:hAnsi="Sakkal Majalla" w:cs="Sakkal Majalla"/>
          <w:kern w:val="0"/>
          <w:sz w:val="28"/>
          <w:szCs w:val="28"/>
          <w14:ligatures w14:val="none"/>
        </w:rPr>
        <w:t>.</w:t>
      </w:r>
    </w:p>
    <w:p w14:paraId="51A14DA3" w14:textId="77777777" w:rsidR="00B2536F"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B2536F">
        <w:rPr>
          <w:rFonts w:ascii="Sakkal Majalla" w:eastAsia="Calibri" w:hAnsi="Sakkal Majalla" w:cs="Sakkal Majalla"/>
          <w:kern w:val="0"/>
          <w:sz w:val="28"/>
          <w:szCs w:val="28"/>
          <w:rtl/>
          <w14:ligatures w14:val="none"/>
        </w:rPr>
        <w:t>تقييم الطلبة بأساليب متنوعة تختلف عن الأساليب التقليدية وتشجيعهم على التعلم الذاتي</w:t>
      </w:r>
    </w:p>
    <w:p w14:paraId="5982D80B" w14:textId="43092A1C" w:rsidR="00BD6F9F" w:rsidRPr="00B2536F" w:rsidRDefault="00BD6F9F" w:rsidP="00D55711">
      <w:pPr>
        <w:pStyle w:val="a3"/>
        <w:numPr>
          <w:ilvl w:val="0"/>
          <w:numId w:val="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B2536F">
        <w:rPr>
          <w:rFonts w:ascii="Sakkal Majalla" w:eastAsia="Calibri" w:hAnsi="Sakkal Majalla" w:cs="Sakkal Majalla"/>
          <w:kern w:val="0"/>
          <w:sz w:val="28"/>
          <w:szCs w:val="28"/>
          <w:rtl/>
          <w14:ligatures w14:val="none"/>
        </w:rPr>
        <w:t>والاستقلال في تحصيل المعرفة</w:t>
      </w:r>
      <w:r w:rsidRPr="00B2536F">
        <w:rPr>
          <w:rFonts w:ascii="Sakkal Majalla" w:eastAsia="Calibri" w:hAnsi="Sakkal Majalla" w:cs="Sakkal Majalla"/>
          <w:kern w:val="0"/>
          <w:sz w:val="28"/>
          <w:szCs w:val="28"/>
          <w14:ligatures w14:val="none"/>
        </w:rPr>
        <w:t>.</w:t>
      </w:r>
    </w:p>
    <w:p w14:paraId="0BA6FC2F"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يذكر</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زهران</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2022) أن المنظمة المتميزة هي التي يتم فيها الحرص على جميع</w:t>
      </w:r>
      <w:r w:rsidRPr="00395B3F">
        <w:rPr>
          <w:rFonts w:ascii="Sakkal Majalla" w:eastAsia="Calibri" w:hAnsi="Sakkal Majalla" w:cs="Sakkal Majalla"/>
          <w:kern w:val="0"/>
          <w:sz w:val="28"/>
          <w:szCs w:val="28"/>
          <w14:ligatures w14:val="none"/>
        </w:rPr>
        <w:t xml:space="preserve"> </w:t>
      </w:r>
      <w:r w:rsidRPr="00395B3F">
        <w:rPr>
          <w:rFonts w:ascii="Sakkal Majalla" w:eastAsia="Calibri" w:hAnsi="Sakkal Majalla" w:cs="Sakkal Majalla"/>
          <w:kern w:val="0"/>
          <w:sz w:val="28"/>
          <w:szCs w:val="28"/>
          <w:rtl/>
          <w14:ligatures w14:val="none"/>
        </w:rPr>
        <w:t>الجوانب، فتتقدم جميع وحداتها بنفس السرعة وتستخدم إجراءات صحيحة لتحقيق أهدافها.</w:t>
      </w:r>
    </w:p>
    <w:p w14:paraId="202556EA" w14:textId="3E3E5031"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7" w:name="_Toc136795393"/>
      <w:bookmarkStart w:id="48" w:name="_Toc180237995"/>
      <w:r>
        <w:rPr>
          <w:rFonts w:ascii="Sakkal Majalla" w:eastAsia="Calibri" w:hAnsi="Sakkal Majalla" w:cs="Sakkal Majalla" w:hint="cs"/>
          <w:b/>
          <w:bCs/>
          <w:kern w:val="0"/>
          <w:sz w:val="36"/>
          <w:szCs w:val="36"/>
          <w:rtl/>
          <w:lang w:bidi="ar-EG"/>
          <w14:ligatures w14:val="none"/>
        </w:rPr>
        <w:t xml:space="preserve">5.2.2 </w:t>
      </w:r>
      <w:r w:rsidR="00BD6F9F" w:rsidRPr="003B10D7">
        <w:rPr>
          <w:rFonts w:ascii="Sakkal Majalla" w:eastAsia="Calibri" w:hAnsi="Sakkal Majalla" w:cs="Sakkal Majalla"/>
          <w:b/>
          <w:bCs/>
          <w:kern w:val="0"/>
          <w:sz w:val="36"/>
          <w:szCs w:val="36"/>
          <w:rtl/>
          <w:lang w:bidi="ar-EG"/>
          <w14:ligatures w14:val="none"/>
        </w:rPr>
        <w:t>أهداف التميز المؤسسي</w:t>
      </w:r>
      <w:bookmarkEnd w:id="47"/>
      <w:bookmarkEnd w:id="48"/>
    </w:p>
    <w:p w14:paraId="53841F8E" w14:textId="77777777" w:rsidR="00BD6F9F" w:rsidRPr="00B2536F" w:rsidRDefault="00BD6F9F" w:rsidP="00B2536F">
      <w:pPr>
        <w:spacing w:before="100" w:beforeAutospacing="1" w:after="100" w:afterAutospacing="1" w:line="360" w:lineRule="auto"/>
        <w:ind w:hanging="2"/>
        <w:jc w:val="both"/>
        <w:rPr>
          <w:rFonts w:ascii="Sakkal Majalla" w:eastAsia="Calibri" w:hAnsi="Sakkal Majalla" w:cs="Sakkal Majalla"/>
          <w:b/>
          <w:bCs/>
          <w:kern w:val="0"/>
          <w:sz w:val="28"/>
          <w:szCs w:val="28"/>
          <w14:ligatures w14:val="none"/>
        </w:rPr>
      </w:pPr>
      <w:r w:rsidRPr="00B2536F">
        <w:rPr>
          <w:rFonts w:ascii="Sakkal Majalla" w:eastAsia="Calibri" w:hAnsi="Sakkal Majalla" w:cs="Sakkal Majalla"/>
          <w:b/>
          <w:bCs/>
          <w:kern w:val="0"/>
          <w:sz w:val="28"/>
          <w:szCs w:val="28"/>
          <w:rtl/>
          <w14:ligatures w14:val="none"/>
        </w:rPr>
        <w:t>تتمحور أهداف التميز المؤسسي وفقًا لزهران (2022) حول عدة نقاط رئيسية، وهي</w:t>
      </w:r>
      <w:r w:rsidRPr="00B2536F">
        <w:rPr>
          <w:rFonts w:ascii="Sakkal Majalla" w:eastAsia="Calibri" w:hAnsi="Sakkal Majalla" w:cs="Sakkal Majalla"/>
          <w:b/>
          <w:bCs/>
          <w:kern w:val="0"/>
          <w:sz w:val="28"/>
          <w:szCs w:val="28"/>
          <w14:ligatures w14:val="none"/>
        </w:rPr>
        <w:t>:</w:t>
      </w:r>
      <w:r w:rsidRPr="00B2536F">
        <w:rPr>
          <w:rFonts w:ascii="Sakkal Majalla" w:eastAsia="Calibri" w:hAnsi="Sakkal Majalla" w:cs="Sakkal Majalla"/>
          <w:b/>
          <w:bCs/>
          <w:kern w:val="0"/>
          <w:sz w:val="28"/>
          <w:szCs w:val="28"/>
          <w:rtl/>
          <w14:ligatures w14:val="none"/>
        </w:rPr>
        <w:t xml:space="preserve"> </w:t>
      </w:r>
    </w:p>
    <w:p w14:paraId="0EBB6E8B"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تحسين الأداء التنظيمي من خلال رفع مستويات الخدمة، وتطبيق مبادئ إدارة التميز التنظيمي وتعميمها.</w:t>
      </w:r>
    </w:p>
    <w:p w14:paraId="478C89CF"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تحسين جودة المنتجات والخدمات ورفع مستوى الخدمة للعملاء.</w:t>
      </w:r>
    </w:p>
    <w:p w14:paraId="758FB6B1"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تطوير وتحسين العمليات والإجراءات الداخلية في المؤسسة لزيادة الكفاءة وتقليل التكاليف.</w:t>
      </w:r>
    </w:p>
    <w:p w14:paraId="2560A51B"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تحقيق التوازن بين الأنشطة والنتائج والتركيز على النتائج المحددة.</w:t>
      </w:r>
    </w:p>
    <w:p w14:paraId="07AAB994"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تعزيز القدرة على التكيف مع التغييرات والمتغيرات الداخلية والخارجية.</w:t>
      </w:r>
    </w:p>
    <w:p w14:paraId="3B9E2228"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t>تعزيز الابتكار والإبداع في جميع جوانب العمل وتشجيع الموظفين على المشاركة في عملية التطوير والتحسين المستمر.</w:t>
      </w:r>
    </w:p>
    <w:p w14:paraId="3C9125A2" w14:textId="77777777" w:rsidR="00BD6F9F" w:rsidRPr="00395B3F" w:rsidRDefault="00BD6F9F" w:rsidP="00D55711">
      <w:pPr>
        <w:numPr>
          <w:ilvl w:val="0"/>
          <w:numId w:val="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395B3F">
        <w:rPr>
          <w:rFonts w:ascii="Sakkal Majalla" w:eastAsia="Calibri" w:hAnsi="Sakkal Majalla" w:cs="Sakkal Majalla"/>
          <w:kern w:val="0"/>
          <w:sz w:val="28"/>
          <w:szCs w:val="28"/>
          <w:rtl/>
          <w14:ligatures w14:val="none"/>
        </w:rPr>
        <w:lastRenderedPageBreak/>
        <w:t>تطوير وتحسين مهارات وقدرات الموظفين علمياً وعملياً واجتماعياً وتوفير بيئة عمل تحفز على التعلم والتطوير.</w:t>
      </w:r>
    </w:p>
    <w:p w14:paraId="275D8E2C" w14:textId="1362F2A5"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وترى الباحثة أن التميز يشكل موقفًا جديدًا نحو تحقيق التحسين المستمر؛ حيث يعمل على تحقيق بعض المزايا، ومنها: الإنتاجية العالية، والعلاقات الإنسانية، والتوظيف وفقًا لمعايير التميز المؤسسي، وتنسيق الجهود، والتواصل الفعال، والتحسين المستمر، وطرح الحلول الذكية لمشاكل الجودة في </w:t>
      </w:r>
      <w:r w:rsidR="00B46849" w:rsidRPr="00395B3F">
        <w:rPr>
          <w:rFonts w:ascii="Sakkal Majalla" w:eastAsia="Calibri" w:hAnsi="Sakkal Majalla" w:cs="Sakkal Majalla"/>
          <w:kern w:val="0"/>
          <w:sz w:val="28"/>
          <w:szCs w:val="28"/>
          <w:rtl/>
          <w14:ligatures w14:val="none"/>
        </w:rPr>
        <w:t>الجامعات الحكومية بمدينة الرياض</w:t>
      </w:r>
      <w:r w:rsidRPr="00395B3F">
        <w:rPr>
          <w:rFonts w:ascii="Sakkal Majalla" w:eastAsia="Calibri" w:hAnsi="Sakkal Majalla" w:cs="Sakkal Majalla"/>
          <w:kern w:val="0"/>
          <w:sz w:val="28"/>
          <w:szCs w:val="28"/>
          <w:rtl/>
          <w14:ligatures w14:val="none"/>
        </w:rPr>
        <w:t>.</w:t>
      </w:r>
    </w:p>
    <w:p w14:paraId="4B23EB0D" w14:textId="13E12935" w:rsidR="00BD6F9F" w:rsidRPr="003B10D7" w:rsidRDefault="00B2536F" w:rsidP="003B10D7">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49" w:name="_Toc136795394"/>
      <w:bookmarkStart w:id="50" w:name="_Toc180237996"/>
      <w:r>
        <w:rPr>
          <w:rFonts w:ascii="Sakkal Majalla" w:eastAsia="Calibri" w:hAnsi="Sakkal Majalla" w:cs="Sakkal Majalla" w:hint="cs"/>
          <w:b/>
          <w:bCs/>
          <w:kern w:val="0"/>
          <w:sz w:val="36"/>
          <w:szCs w:val="36"/>
          <w:rtl/>
          <w:lang w:bidi="ar-EG"/>
          <w14:ligatures w14:val="none"/>
        </w:rPr>
        <w:t xml:space="preserve">6.2.2 </w:t>
      </w:r>
      <w:r w:rsidR="00BD6F9F" w:rsidRPr="003B10D7">
        <w:rPr>
          <w:rFonts w:ascii="Sakkal Majalla" w:eastAsia="Calibri" w:hAnsi="Sakkal Majalla" w:cs="Sakkal Majalla"/>
          <w:b/>
          <w:bCs/>
          <w:kern w:val="0"/>
          <w:sz w:val="36"/>
          <w:szCs w:val="36"/>
          <w:rtl/>
          <w:lang w:bidi="ar-EG"/>
          <w14:ligatures w14:val="none"/>
        </w:rPr>
        <w:t xml:space="preserve">العلاقة بين </w:t>
      </w:r>
      <w:bookmarkStart w:id="51" w:name="_Hlk126565240"/>
      <w:r w:rsidR="00BD6F9F" w:rsidRPr="003B10D7">
        <w:rPr>
          <w:rFonts w:ascii="Sakkal Majalla" w:eastAsia="Calibri" w:hAnsi="Sakkal Majalla" w:cs="Sakkal Majalla"/>
          <w:b/>
          <w:bCs/>
          <w:kern w:val="0"/>
          <w:sz w:val="36"/>
          <w:szCs w:val="36"/>
          <w:rtl/>
          <w:lang w:bidi="ar-EG"/>
          <w14:ligatures w14:val="none"/>
        </w:rPr>
        <w:t xml:space="preserve">التخطيط الاستراتيجي </w:t>
      </w:r>
      <w:bookmarkEnd w:id="51"/>
      <w:r w:rsidR="00BD6F9F" w:rsidRPr="003B10D7">
        <w:rPr>
          <w:rFonts w:ascii="Sakkal Majalla" w:eastAsia="Calibri" w:hAnsi="Sakkal Majalla" w:cs="Sakkal Majalla"/>
          <w:b/>
          <w:bCs/>
          <w:kern w:val="0"/>
          <w:sz w:val="36"/>
          <w:szCs w:val="36"/>
          <w:rtl/>
          <w:lang w:bidi="ar-EG"/>
          <w14:ligatures w14:val="none"/>
        </w:rPr>
        <w:t>والتميز المؤسسي</w:t>
      </w:r>
      <w:bookmarkEnd w:id="49"/>
      <w:bookmarkEnd w:id="50"/>
    </w:p>
    <w:p w14:paraId="3BFD2CFC"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من خلال الاطلاع على الأدبيات التي تناولت العلاقة بين التخطيط الاستراتيجي والتميز المؤسسي، اتضح أن أهمية التخطيط الاستراتيجي للمؤسسات من طبيعة البيئة المحلية والعالمية التي تعمل فيها، والتي تتسم بالغموض وعدم الاستقرار والتعقيد والمنافسة الشديدة، وطبيعة الأدوار التي يؤديها رؤساء الأقسام.</w:t>
      </w:r>
    </w:p>
    <w:p w14:paraId="7AB3A286"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 في هذا الموقف الصعب والمعقد للغاية، هناك حاجة إلى نوع جديد من التخطيط، مع رؤية ومهارات تقنية تنظر إلى التوجه المتوسط </w:t>
      </w:r>
      <w:r w:rsidRPr="00395B3F">
        <w:rPr>
          <w:rFonts w:ascii="Arial" w:eastAsia="Calibri" w:hAnsi="Arial" w:cs="Arial" w:hint="cs"/>
          <w:kern w:val="0"/>
          <w:sz w:val="28"/>
          <w:szCs w:val="28"/>
          <w:rtl/>
          <w14:ligatures w14:val="none"/>
        </w:rPr>
        <w:t>​​</w:t>
      </w:r>
      <w:r w:rsidRPr="00395B3F">
        <w:rPr>
          <w:rFonts w:ascii="Sakkal Majalla" w:eastAsia="Calibri" w:hAnsi="Sakkal Majalla" w:cs="Sakkal Majalla"/>
          <w:kern w:val="0"/>
          <w:sz w:val="28"/>
          <w:szCs w:val="28"/>
          <w:rtl/>
          <w14:ligatures w14:val="none"/>
        </w:rPr>
        <w:t xml:space="preserve">والطويل الأجل للمؤسسة لرسم مستقبلها بطريقة متكاملة، مع الأخذ في الاعتبار بحساب الاتجاهات والتطورات المتوقعة في البيئة بالتساوي مع الظروف الداخلية (أحمد، </w:t>
      </w:r>
      <w:r w:rsidRPr="00395B3F">
        <w:rPr>
          <w:rFonts w:ascii="Sakkal Majalla" w:eastAsia="Calibri" w:hAnsi="Sakkal Majalla" w:cs="Sakkal Majalla"/>
          <w:kern w:val="0"/>
          <w:sz w:val="28"/>
          <w:szCs w:val="28"/>
          <w:rtl/>
          <w:lang w:bidi="fa-IR"/>
          <w14:ligatures w14:val="none"/>
        </w:rPr>
        <w:t>۲۰۱۸).</w:t>
      </w:r>
    </w:p>
    <w:p w14:paraId="586EECDC"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لذا يجب أن يتسم التخطيط الاستراتيجي بالمرونة والتجديد والانفتاح والتركيز على الرؤية والرسالة والأهداف والسياسات والإجراءات وإجراء تحليل استراتيجي متعمق للظروف الداخلية والخارجية للتعرف على المزايا، ونقاط الضعف والفرص والتهديدات في إعداد الاستراتيجيات المناسبة التي تضمن تحقيق التميز في الأداء وتعزيز التنافسية (</w:t>
      </w:r>
      <w:r w:rsidRPr="00395B3F">
        <w:rPr>
          <w:rFonts w:ascii="Sakkal Majalla" w:eastAsia="Calibri" w:hAnsi="Sakkal Majalla" w:cs="Sakkal Majalla"/>
          <w:kern w:val="0"/>
          <w:sz w:val="28"/>
          <w:szCs w:val="28"/>
          <w14:ligatures w14:val="none"/>
        </w:rPr>
        <w:t>2020</w:t>
      </w:r>
      <w:r w:rsidRPr="00395B3F">
        <w:rPr>
          <w:rFonts w:ascii="Sakkal Majalla" w:eastAsia="Calibri" w:hAnsi="Sakkal Majalla" w:cs="Sakkal Majalla"/>
          <w:kern w:val="0"/>
          <w:sz w:val="28"/>
          <w:szCs w:val="28"/>
          <w:rtl/>
          <w14:ligatures w14:val="none"/>
        </w:rPr>
        <w:t xml:space="preserve"> ,</w:t>
      </w:r>
      <w:r w:rsidRPr="00395B3F">
        <w:rPr>
          <w:rFonts w:ascii="Sakkal Majalla" w:eastAsia="Calibri" w:hAnsi="Sakkal Majalla" w:cs="Sakkal Majalla"/>
          <w:kern w:val="0"/>
          <w:sz w:val="28"/>
          <w:szCs w:val="28"/>
          <w14:ligatures w14:val="none"/>
        </w:rPr>
        <w:t>Karam &amp; Kitana</w:t>
      </w:r>
      <w:r w:rsidRPr="00395B3F">
        <w:rPr>
          <w:rFonts w:ascii="Sakkal Majalla" w:eastAsia="Calibri" w:hAnsi="Sakkal Majalla" w:cs="Sakkal Majalla"/>
          <w:kern w:val="0"/>
          <w:sz w:val="28"/>
          <w:szCs w:val="28"/>
          <w:rtl/>
          <w14:ligatures w14:val="none"/>
        </w:rPr>
        <w:t>).</w:t>
      </w:r>
    </w:p>
    <w:p w14:paraId="32818944" w14:textId="77777777" w:rsidR="00BD6F9F"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ويرى ا</w:t>
      </w:r>
      <w:r w:rsidRPr="00395B3F">
        <w:rPr>
          <w:rFonts w:ascii="Sakkal Majalla" w:eastAsia="Calibri" w:hAnsi="Sakkal Majalla" w:cs="Sakkal Majalla"/>
          <w:kern w:val="0"/>
          <w:sz w:val="28"/>
          <w:szCs w:val="28"/>
          <w:rtl/>
          <w:lang w:bidi="ar-EG"/>
          <w14:ligatures w14:val="none"/>
        </w:rPr>
        <w:t>لفرجاني (2019</w:t>
      </w:r>
      <w:r w:rsidRPr="00395B3F">
        <w:rPr>
          <w:rFonts w:ascii="Sakkal Majalla" w:eastAsia="Calibri" w:hAnsi="Sakkal Majalla" w:cs="Sakkal Majalla"/>
          <w:kern w:val="0"/>
          <w:sz w:val="28"/>
          <w:szCs w:val="28"/>
          <w:rtl/>
          <w14:ligatures w14:val="none"/>
        </w:rPr>
        <w:t xml:space="preserve">) أن التخطيط الاستراتيجي يمثل أحد النماذج الحديثة للتطوير والتغير المؤسسي؛ لأنه يعمل على الانتقال من الممارسات الإدارية العشوائية والمزاجية، إلى الممارسات الإدارية </w:t>
      </w:r>
      <w:r w:rsidRPr="00395B3F">
        <w:rPr>
          <w:rFonts w:ascii="Sakkal Majalla" w:eastAsia="Calibri" w:hAnsi="Sakkal Majalla" w:cs="Sakkal Majalla"/>
          <w:kern w:val="0"/>
          <w:sz w:val="28"/>
          <w:szCs w:val="28"/>
          <w:rtl/>
          <w14:ligatures w14:val="none"/>
        </w:rPr>
        <w:lastRenderedPageBreak/>
        <w:t xml:space="preserve">المعتمدة على المشاركة، والابتكار، والتميز، والإبداع، كما أنه يمثل إحدى الطرق لمواجهة صعوبات المستقبل المتعلقة بالأنظمة الإدارية، وكذلك تحدياته، وهو الطريق المناسب لتحسين استثمار التكنولوجيا، وتحسين الاستثمار البشري. </w:t>
      </w:r>
    </w:p>
    <w:p w14:paraId="2E7BCB46" w14:textId="1CCA0DCA" w:rsidR="00847D95" w:rsidRPr="00395B3F" w:rsidRDefault="00BD6F9F"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95B3F">
        <w:rPr>
          <w:rFonts w:ascii="Sakkal Majalla" w:eastAsia="Calibri" w:hAnsi="Sakkal Majalla" w:cs="Sakkal Majalla"/>
          <w:kern w:val="0"/>
          <w:sz w:val="28"/>
          <w:szCs w:val="28"/>
          <w:rtl/>
          <w14:ligatures w14:val="none"/>
        </w:rPr>
        <w:t xml:space="preserve">ويري يوسفي والخفاف (2020) أنه في ظل البيئة المتقلبة التي تحياها مؤسسات التعليم العالي يتضح أن التخطيط الاستراتيجي؛ كعملية قوامها التجديد والتطوير وتحقيق التكيف مع البيئة المتغيرة هو الأسلوب الأنسب من باقي أساليب التخطيط، لا سيما المؤسسات التعليم العالي، سعيا لتحديد الاتجاه الأمثل الذي يجب أن تسلكه المنظمة في المستقبل، فالمؤسسات التي تسعي للتميز ينبغي عليها تحديد الرسالة والرؤية والأهداف استنادًا على تحليل البيئة الخارجية والداخلية بهدف تحديد نقاط القوة والضعف ومعالجتها، ثم اكتشاف الفرص واستغلالها والتحديات ومواجهتها بعدها يتم المفاضلة بين البدائل واختيار الأنسب منها ومتابعة تنفيذها وتقويمها، مع تمكين قادتها ومواردها البشرية من المزج بين المعرفة والمهارة من خلال تحويل المعارف والعلوم المكتسبة إلى مهارات عملية يمكن توظيفها، </w:t>
      </w:r>
      <w:r w:rsidRPr="00395B3F">
        <w:rPr>
          <w:rFonts w:ascii="Sakkal Majalla" w:eastAsia="Calibri" w:hAnsi="Sakkal Majalla" w:cs="Sakkal Majalla"/>
          <w:kern w:val="0"/>
          <w:sz w:val="28"/>
          <w:szCs w:val="28"/>
          <w:rtl/>
          <w14:ligatures w14:val="none"/>
        </w:rPr>
        <w:tab/>
        <w:t xml:space="preserve"> وأن غياب التخطيط الاستراتيجي له عواقب وخيمة، لذلك على كافة الإدارات اتخاذ كافة التدابير لاعتماده في ثقافتها، وأن يتم تطبيقه بشكل دائم.</w:t>
      </w:r>
    </w:p>
    <w:p w14:paraId="0E348C21" w14:textId="77777777" w:rsidR="00A27029" w:rsidRDefault="00847D95" w:rsidP="00395B3F">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sectPr w:rsidR="00A27029" w:rsidSect="00A27029">
          <w:footerReference w:type="default" r:id="rId9"/>
          <w:pgSz w:w="11906" w:h="16838" w:code="9"/>
          <w:pgMar w:top="1440" w:right="1985" w:bottom="1440" w:left="1418" w:header="720" w:footer="720" w:gutter="567"/>
          <w:pgNumType w:start="1"/>
          <w:cols w:space="720"/>
          <w:titlePg/>
          <w:bidi/>
          <w:rtlGutter/>
          <w:docGrid w:linePitch="360"/>
        </w:sectPr>
      </w:pPr>
      <w:r w:rsidRPr="00395B3F">
        <w:rPr>
          <w:rFonts w:ascii="Sakkal Majalla" w:eastAsia="Calibri" w:hAnsi="Sakkal Majalla" w:cs="Sakkal Majalla"/>
          <w:kern w:val="0"/>
          <w:sz w:val="28"/>
          <w:szCs w:val="28"/>
          <w:rtl/>
          <w14:ligatures w14:val="none"/>
        </w:rPr>
        <w:br w:type="page"/>
      </w:r>
    </w:p>
    <w:p w14:paraId="7CB08F83" w14:textId="77777777" w:rsidR="008B3449" w:rsidRPr="008231EB" w:rsidRDefault="008B3449" w:rsidP="008231E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231EB">
        <w:rPr>
          <w:rFonts w:ascii="Sakkal Majalla" w:hAnsi="Sakkal Majalla" w:cs="Sakkal Majalla"/>
          <w:noProof/>
          <w:sz w:val="36"/>
          <w:szCs w:val="36"/>
        </w:rPr>
        <w:lastRenderedPageBreak/>
        <w:drawing>
          <wp:anchor distT="0" distB="0" distL="114300" distR="114300" simplePos="0" relativeHeight="251661312" behindDoc="1" locked="0" layoutInCell="1" allowOverlap="1" wp14:anchorId="633484D2" wp14:editId="5689899E">
            <wp:simplePos x="0" y="0"/>
            <wp:positionH relativeFrom="column">
              <wp:posOffset>3276600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231EB">
        <w:rPr>
          <w:rFonts w:ascii="Sakkal Majalla" w:eastAsia="Calibri" w:hAnsi="Sakkal Majalla" w:cs="Sakkal Majalla"/>
          <w:b/>
          <w:bCs/>
          <w:kern w:val="0"/>
          <w:sz w:val="36"/>
          <w:szCs w:val="36"/>
          <w:lang w:bidi="ar-EG"/>
          <w14:ligatures w14:val="none"/>
        </w:rPr>
        <w:t>Mid-Ocean University</w:t>
      </w:r>
    </w:p>
    <w:p w14:paraId="1C7E7F71" w14:textId="77777777" w:rsidR="008B3449" w:rsidRPr="008231EB" w:rsidRDefault="008B3449" w:rsidP="008231E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231EB">
        <w:rPr>
          <w:rFonts w:ascii="Sakkal Majalla" w:eastAsia="Calibri" w:hAnsi="Sakkal Majalla" w:cs="Sakkal Majalla"/>
          <w:b/>
          <w:bCs/>
          <w:kern w:val="0"/>
          <w:sz w:val="36"/>
          <w:szCs w:val="36"/>
          <w:lang w:bidi="ar-EG"/>
          <w14:ligatures w14:val="none"/>
        </w:rPr>
        <w:t>College of Management</w:t>
      </w:r>
    </w:p>
    <w:p w14:paraId="3BEBC66D" w14:textId="77777777" w:rsidR="008B3449" w:rsidRPr="008231EB" w:rsidRDefault="008B3449" w:rsidP="008231E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231EB">
        <w:rPr>
          <w:rFonts w:ascii="Sakkal Majalla" w:eastAsia="Calibri" w:hAnsi="Sakkal Majalla" w:cs="Sakkal Majalla"/>
          <w:b/>
          <w:bCs/>
          <w:kern w:val="0"/>
          <w:sz w:val="36"/>
          <w:szCs w:val="36"/>
          <w:lang w:bidi="ar-EG"/>
          <w14:ligatures w14:val="none"/>
        </w:rPr>
        <w:t>Department of business administration</w:t>
      </w:r>
    </w:p>
    <w:p w14:paraId="5F281C29" w14:textId="77777777" w:rsidR="008B3449" w:rsidRPr="00395B3F" w:rsidRDefault="008B3449" w:rsidP="008231EB">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20CD458F" w14:textId="0633D959" w:rsidR="008B3449" w:rsidRPr="008231EB" w:rsidRDefault="00BC0E07" w:rsidP="008231EB">
      <w:pPr>
        <w:bidi w:val="0"/>
        <w:spacing w:before="100" w:beforeAutospacing="1" w:after="100" w:afterAutospacing="1" w:line="360" w:lineRule="auto"/>
        <w:jc w:val="center"/>
        <w:rPr>
          <w:rFonts w:ascii="Sakkal Majalla" w:eastAsia="Calibri" w:hAnsi="Sakkal Majalla" w:cs="Sakkal Majalla"/>
          <w:b/>
          <w:bCs/>
          <w:kern w:val="0"/>
          <w:sz w:val="44"/>
          <w:szCs w:val="44"/>
          <w:rtl/>
          <w:lang w:bidi="ar-EG"/>
          <w14:ligatures w14:val="none"/>
        </w:rPr>
      </w:pPr>
      <w:r w:rsidRPr="008231EB">
        <w:rPr>
          <w:rFonts w:ascii="Sakkal Majalla" w:eastAsia="Calibri" w:hAnsi="Sakkal Majalla" w:cs="Sakkal Majalla"/>
          <w:b/>
          <w:bCs/>
          <w:kern w:val="0"/>
          <w:sz w:val="44"/>
          <w:szCs w:val="44"/>
          <w:lang w:bidi="ar-EG"/>
          <w14:ligatures w14:val="none"/>
        </w:rPr>
        <w:t>The Role of Strategic Planning in Achieving Institutional Excellence: An Applied Study on Public Universities in Riyadh</w:t>
      </w:r>
    </w:p>
    <w:p w14:paraId="7DF251AB" w14:textId="77777777" w:rsidR="008B3449" w:rsidRPr="00395B3F" w:rsidRDefault="008B3449" w:rsidP="008231EB">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5433FB57" w14:textId="77777777" w:rsidR="008B3449" w:rsidRPr="008231EB" w:rsidRDefault="008B3449" w:rsidP="008231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231EB">
        <w:rPr>
          <w:rFonts w:ascii="Sakkal Majalla" w:eastAsia="Calibri" w:hAnsi="Sakkal Majalla" w:cs="Sakkal Majalla"/>
          <w:b/>
          <w:bCs/>
          <w:kern w:val="0"/>
          <w:sz w:val="36"/>
          <w:szCs w:val="36"/>
          <w:lang w:bidi="ar-EG"/>
          <w14:ligatures w14:val="none"/>
        </w:rPr>
        <w:t>Preparation</w:t>
      </w:r>
      <w:r w:rsidRPr="008231EB">
        <w:rPr>
          <w:rFonts w:ascii="Sakkal Majalla" w:eastAsia="Calibri" w:hAnsi="Sakkal Majalla" w:cs="Sakkal Majalla"/>
          <w:b/>
          <w:bCs/>
          <w:kern w:val="0"/>
          <w:sz w:val="36"/>
          <w:szCs w:val="36"/>
          <w:rtl/>
          <w:lang w:bidi="ar-EG"/>
          <w14:ligatures w14:val="none"/>
        </w:rPr>
        <w:t>:</w:t>
      </w:r>
    </w:p>
    <w:p w14:paraId="0E75E428" w14:textId="512B3261" w:rsidR="008B3449" w:rsidRPr="008231EB" w:rsidRDefault="008B3449" w:rsidP="008231E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5BBE8F72" w14:textId="77777777" w:rsidR="008B3449" w:rsidRPr="008231EB" w:rsidRDefault="008B3449" w:rsidP="008231E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3891FC1B" w14:textId="77777777" w:rsidR="008B3449" w:rsidRPr="008231EB" w:rsidRDefault="008B3449" w:rsidP="008231E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231EB">
        <w:rPr>
          <w:rFonts w:ascii="Sakkal Majalla" w:eastAsia="Calibri" w:hAnsi="Sakkal Majalla" w:cs="Sakkal Majalla"/>
          <w:b/>
          <w:bCs/>
          <w:kern w:val="0"/>
          <w:sz w:val="36"/>
          <w:szCs w:val="36"/>
          <w:lang w:bidi="ar-EG"/>
          <w14:ligatures w14:val="none"/>
        </w:rPr>
        <w:t>Supervision:</w:t>
      </w:r>
    </w:p>
    <w:p w14:paraId="53815CAB" w14:textId="77777777" w:rsidR="008B3449" w:rsidRPr="008231EB" w:rsidRDefault="008B3449" w:rsidP="008231E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231EB">
        <w:rPr>
          <w:rFonts w:ascii="Sakkal Majalla" w:eastAsia="Calibri" w:hAnsi="Sakkal Majalla" w:cs="Sakkal Majalla"/>
          <w:b/>
          <w:bCs/>
          <w:kern w:val="0"/>
          <w:sz w:val="36"/>
          <w:szCs w:val="36"/>
          <w:lang w:bidi="ar-EG"/>
          <w14:ligatures w14:val="none"/>
        </w:rPr>
        <w:t xml:space="preserve">Dr. Asmaa Abo </w:t>
      </w:r>
      <w:proofErr w:type="spellStart"/>
      <w:r w:rsidRPr="008231EB">
        <w:rPr>
          <w:rFonts w:ascii="Sakkal Majalla" w:eastAsia="Calibri" w:hAnsi="Sakkal Majalla" w:cs="Sakkal Majalla"/>
          <w:b/>
          <w:bCs/>
          <w:kern w:val="0"/>
          <w:sz w:val="36"/>
          <w:szCs w:val="36"/>
          <w:lang w:bidi="ar-EG"/>
          <w14:ligatures w14:val="none"/>
        </w:rPr>
        <w:t>Anzah</w:t>
      </w:r>
      <w:proofErr w:type="spellEnd"/>
    </w:p>
    <w:p w14:paraId="3A5A9591" w14:textId="26392A10" w:rsidR="005E33FB" w:rsidRPr="008231EB" w:rsidRDefault="008231EB" w:rsidP="008231EB">
      <w:pPr>
        <w:bidi w:val="0"/>
        <w:spacing w:before="100" w:beforeAutospacing="1" w:after="100" w:afterAutospacing="1" w:line="360" w:lineRule="auto"/>
        <w:jc w:val="center"/>
        <w:rPr>
          <w:rFonts w:ascii="Sakkal Majalla" w:hAnsi="Sakkal Majalla" w:cs="Sakkal Majalla"/>
          <w:sz w:val="36"/>
          <w:szCs w:val="36"/>
          <w:rtl/>
          <w:lang w:bidi="ar-EG"/>
        </w:rPr>
      </w:pPr>
      <w:r>
        <w:rPr>
          <w:rFonts w:ascii="Sakkal Majalla" w:eastAsia="Calibri" w:hAnsi="Sakkal Majalla" w:cs="Sakkal Majalla" w:hint="cs"/>
          <w:b/>
          <w:bCs/>
          <w:kern w:val="0"/>
          <w:sz w:val="36"/>
          <w:szCs w:val="36"/>
          <w:rtl/>
          <w:lang w:bidi="ar-EG"/>
          <w14:ligatures w14:val="none"/>
        </w:rPr>
        <w:t>2024 - 1446</w:t>
      </w:r>
    </w:p>
    <w:sectPr w:rsidR="005E33FB" w:rsidRPr="008231EB" w:rsidSect="008231EB">
      <w:footerReference w:type="default" r:id="rId11"/>
      <w:pgSz w:w="11906" w:h="16838" w:code="9"/>
      <w:pgMar w:top="1440" w:right="1985" w:bottom="1440" w:left="1418" w:header="720" w:footer="720" w:gutter="567"/>
      <w:pgNumType w:fmt="upperRoman"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80208" w14:textId="77777777" w:rsidR="007E344E" w:rsidRDefault="007E344E" w:rsidP="00BE753B">
      <w:pPr>
        <w:spacing w:after="0" w:line="240" w:lineRule="auto"/>
      </w:pPr>
      <w:r>
        <w:separator/>
      </w:r>
    </w:p>
  </w:endnote>
  <w:endnote w:type="continuationSeparator" w:id="0">
    <w:p w14:paraId="6449F02F" w14:textId="77777777" w:rsidR="007E344E" w:rsidRDefault="007E344E" w:rsidP="00BE7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25480404"/>
      <w:docPartObj>
        <w:docPartGallery w:val="Page Numbers (Bottom of Page)"/>
        <w:docPartUnique/>
      </w:docPartObj>
    </w:sdtPr>
    <w:sdtContent>
      <w:p w14:paraId="21ACC072" w14:textId="5A0B37BC" w:rsidR="00A27029" w:rsidRDefault="00A27029">
        <w:pPr>
          <w:pStyle w:val="a5"/>
          <w:jc w:val="center"/>
        </w:pPr>
        <w:r>
          <w:rPr>
            <w:noProof/>
            <w:color w:val="FFFFFF" w:themeColor="background1"/>
            <w:rtl/>
          </w:rPr>
          <mc:AlternateContent>
            <mc:Choice Requires="wpg">
              <w:drawing>
                <wp:inline distT="0" distB="0" distL="0" distR="0" wp14:anchorId="6D1F317E" wp14:editId="2AD9A8EA">
                  <wp:extent cx="548640" cy="237490"/>
                  <wp:effectExtent l="9525" t="9525" r="13335" b="10160"/>
                  <wp:docPr id="2059957678" name="مجموعة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1745954536"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78573621"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481964798"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03922" w14:textId="77777777" w:rsidR="00A27029" w:rsidRDefault="00A27029">
                                <w:pPr>
                                  <w:jc w:val="center"/>
                                  <w:rPr>
                                    <w:color w:val="FFFFFF" w:themeColor="background1"/>
                                  </w:rPr>
                                </w:pPr>
                                <w:r>
                                  <w:fldChar w:fldCharType="begin"/>
                                </w:r>
                                <w:r>
                                  <w:instrText>PAGE    \* MERGEFORMAT</w:instrText>
                                </w:r>
                                <w:r>
                                  <w:fldChar w:fldCharType="separate"/>
                                </w:r>
                                <w:r w:rsidR="00721AFB" w:rsidRPr="00721AFB">
                                  <w:rPr>
                                    <w:b/>
                                    <w:bCs/>
                                    <w:noProof/>
                                    <w:color w:val="FFFFFF" w:themeColor="background1"/>
                                    <w:rtl/>
                                    <w:lang w:val="ar-SA"/>
                                  </w:rPr>
                                  <w:t>20</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6D1F317E" id="مجموعة 10" o:spid="_x0000_s1026"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">
                  <v:roundrect id="AutoShape 47" o:spid="_x0000_s1027"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ZluskA&#10;AADjAAAADwAAAGRycy9kb3ducmV2LnhtbERPzWrCQBC+C32HZQq9SN3UmmhTVymFgAdBmvbgcchO&#10;k9DsbMiuSezTu4Lgcb7/WW9H04ieOldbVvAyi0AQF1bXXCr4+c6eVyCcR9bYWCYFZ3Kw3TxM1phq&#10;O/AX9bkvRQhhl6KCyvs2ldIVFRl0M9sSB+7XdgZ9OLtS6g6HEG4aOY+iRBqsOTRU2NJnRcVffjIK&#10;9Py8ktND1vxPs0N/Ovp8P2S5Uk+P48c7CE+jv4tv7p0O85eL+C1exK8JXH8KAMjN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yZluskAAADjAAAADwAAAAAAAAAAAAAAAACYAgAA&#10;ZHJzL2Rvd25yZXYueG1sUEsFBgAAAAAEAAQA9QAAAI4DAAAAAA==&#10;" strokecolor="#e4be84"/>
                  <v:roundrect id="AutoShape 48" o:spid="_x0000_s1028"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e+n8cA&#10;AADiAAAADwAAAGRycy9kb3ducmV2LnhtbERPXWvCMBR9H/gfwh3sRWZah1Y6o4gw2NtQx+jjXXNt&#10;ujU3JYna+euXgbDHw/lergfbiTP50DpWkE8yEMS10y03Ct4PL48LECEia+wck4IfCrBeje6WWGp3&#10;4R2d97ERKYRDiQpMjH0pZagNWQwT1xMn7ui8xZigb6T2eEnhtpPTLJtLiy2nBoM9bQ3V3/uTVfBW&#10;yWo7qz6L3Sbz12P+caWx+VLq4X7YPIOINMR/8c39qtP8YjErnubTHP4uJQx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Hvp/HAAAA4gAAAA8AAAAAAAAAAAAAAAAAmAIAAGRy&#10;cy9kb3ducmV2LnhtbFBLBQYAAAAABAAEAPUAAACMAw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FIcwA&#10;AADjAAAADwAAAGRycy9kb3ducmV2LnhtbESPQUvDQBCF74L/YRnBm91USmxit6WIgiCIaTz0OM1O&#10;k6XZ2Zhd2/jvnYPgcea9ee+b1WbyvTrTGF1gA/NZBoq4CdZxa+CzfrlbgooJ2WIfmAz8UITN+vpq&#10;haUNF67ovEutkhCOJRroUhpKrWPTkcc4CwOxaMcwekwyjq22I14k3Pf6Psty7dGxNHQ40FNHzWn3&#10;7Q1s91w9u6/3w0d1rFxdFxm/5Sdjbm+m7SOoRFP6N/9dv1rBXyznRb54KARafpIF6PUv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B+yFIcwAAADjAAAADwAAAAAAAAAAAAAAAACY&#10;AgAAZHJzL2Rvd25yZXYueG1sUEsFBgAAAAAEAAQA9QAAAJEDAAAAAA==&#10;" filled="f" stroked="f">
                    <v:textbox inset="0,0,0,0">
                      <w:txbxContent>
                        <w:p w14:paraId="75503922" w14:textId="77777777" w:rsidR="00A27029" w:rsidRDefault="00A27029">
                          <w:pPr>
                            <w:jc w:val="center"/>
                            <w:rPr>
                              <w:color w:val="FFFFFF" w:themeColor="background1"/>
                            </w:rPr>
                          </w:pPr>
                          <w:r>
                            <w:fldChar w:fldCharType="begin"/>
                          </w:r>
                          <w:r>
                            <w:instrText>PAGE    \* MERGEFORMAT</w:instrText>
                          </w:r>
                          <w:r>
                            <w:fldChar w:fldCharType="separate"/>
                          </w:r>
                          <w:r w:rsidR="00721AFB" w:rsidRPr="00721AFB">
                            <w:rPr>
                              <w:b/>
                              <w:bCs/>
                              <w:noProof/>
                              <w:color w:val="FFFFFF" w:themeColor="background1"/>
                              <w:rtl/>
                              <w:lang w:val="ar-SA"/>
                            </w:rPr>
                            <w:t>20</w:t>
                          </w:r>
                          <w:r>
                            <w:rPr>
                              <w:b/>
                              <w:bCs/>
                              <w:color w:val="FFFFFF" w:themeColor="background1"/>
                            </w:rPr>
                            <w:fldChar w:fldCharType="end"/>
                          </w:r>
                        </w:p>
                      </w:txbxContent>
                    </v:textbox>
                  </v:shape>
                  <w10:wrap anchorx="page"/>
                  <w10:anchorlock/>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59839" w14:textId="77777777" w:rsidR="00A27029" w:rsidRPr="008231EB" w:rsidRDefault="00A27029" w:rsidP="008231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EACA8" w14:textId="77777777" w:rsidR="007E344E" w:rsidRDefault="007E344E" w:rsidP="00BE753B">
      <w:pPr>
        <w:spacing w:after="0" w:line="240" w:lineRule="auto"/>
      </w:pPr>
      <w:r>
        <w:separator/>
      </w:r>
    </w:p>
  </w:footnote>
  <w:footnote w:type="continuationSeparator" w:id="0">
    <w:p w14:paraId="032FCDD2" w14:textId="77777777" w:rsidR="007E344E" w:rsidRDefault="007E344E" w:rsidP="00BE7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pt;height:11pt" o:bullet="t">
        <v:imagedata r:id="rId1" o:title="msoED31"/>
      </v:shape>
    </w:pict>
  </w:numPicBullet>
  <w:abstractNum w:abstractNumId="0" w15:restartNumberingAfterBreak="0">
    <w:nsid w:val="01054F58"/>
    <w:multiLevelType w:val="hybridMultilevel"/>
    <w:tmpl w:val="2E606BA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92563B"/>
    <w:multiLevelType w:val="hybridMultilevel"/>
    <w:tmpl w:val="A8D2FCC4"/>
    <w:lvl w:ilvl="0" w:tplc="BAAAB3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5A4DCE"/>
    <w:multiLevelType w:val="hybridMultilevel"/>
    <w:tmpl w:val="2C8EB676"/>
    <w:lvl w:ilvl="0" w:tplc="04090007">
      <w:start w:val="1"/>
      <w:numFmt w:val="bullet"/>
      <w:lvlText w:val=""/>
      <w:lvlPicBulletId w:val="0"/>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7AF7352"/>
    <w:multiLevelType w:val="hybridMultilevel"/>
    <w:tmpl w:val="D2E8AD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07559B"/>
    <w:multiLevelType w:val="hybridMultilevel"/>
    <w:tmpl w:val="AAB2DF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0A2661"/>
    <w:multiLevelType w:val="hybridMultilevel"/>
    <w:tmpl w:val="3EA0D3C6"/>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 w15:restartNumberingAfterBreak="0">
    <w:nsid w:val="270A58F6"/>
    <w:multiLevelType w:val="hybridMultilevel"/>
    <w:tmpl w:val="A3B60B50"/>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B5D5C78"/>
    <w:multiLevelType w:val="hybridMultilevel"/>
    <w:tmpl w:val="5CF478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48D13DA"/>
    <w:multiLevelType w:val="hybridMultilevel"/>
    <w:tmpl w:val="4B683766"/>
    <w:lvl w:ilvl="0" w:tplc="04090005">
      <w:start w:val="1"/>
      <w:numFmt w:val="bullet"/>
      <w:lvlText w:val=""/>
      <w:lvlJc w:val="left"/>
      <w:pPr>
        <w:ind w:left="1439" w:hanging="360"/>
      </w:pPr>
      <w:rPr>
        <w:rFonts w:ascii="Wingdings" w:hAnsi="Wingdings" w:hint="default"/>
      </w:rPr>
    </w:lvl>
    <w:lvl w:ilvl="1" w:tplc="FFFFFFFF" w:tentative="1">
      <w:start w:val="1"/>
      <w:numFmt w:val="bullet"/>
      <w:lvlText w:val="o"/>
      <w:lvlJc w:val="left"/>
      <w:pPr>
        <w:ind w:left="2159" w:hanging="360"/>
      </w:pPr>
      <w:rPr>
        <w:rFonts w:ascii="Courier New" w:hAnsi="Courier New" w:cs="Courier New" w:hint="default"/>
      </w:rPr>
    </w:lvl>
    <w:lvl w:ilvl="2" w:tplc="FFFFFFFF" w:tentative="1">
      <w:start w:val="1"/>
      <w:numFmt w:val="bullet"/>
      <w:lvlText w:val=""/>
      <w:lvlJc w:val="left"/>
      <w:pPr>
        <w:ind w:left="2879" w:hanging="360"/>
      </w:pPr>
      <w:rPr>
        <w:rFonts w:ascii="Wingdings" w:hAnsi="Wingdings" w:hint="default"/>
      </w:rPr>
    </w:lvl>
    <w:lvl w:ilvl="3" w:tplc="FFFFFFFF" w:tentative="1">
      <w:start w:val="1"/>
      <w:numFmt w:val="bullet"/>
      <w:lvlText w:val=""/>
      <w:lvlJc w:val="left"/>
      <w:pPr>
        <w:ind w:left="3599" w:hanging="360"/>
      </w:pPr>
      <w:rPr>
        <w:rFonts w:ascii="Symbol" w:hAnsi="Symbol" w:hint="default"/>
      </w:rPr>
    </w:lvl>
    <w:lvl w:ilvl="4" w:tplc="FFFFFFFF" w:tentative="1">
      <w:start w:val="1"/>
      <w:numFmt w:val="bullet"/>
      <w:lvlText w:val="o"/>
      <w:lvlJc w:val="left"/>
      <w:pPr>
        <w:ind w:left="4319" w:hanging="360"/>
      </w:pPr>
      <w:rPr>
        <w:rFonts w:ascii="Courier New" w:hAnsi="Courier New" w:cs="Courier New" w:hint="default"/>
      </w:rPr>
    </w:lvl>
    <w:lvl w:ilvl="5" w:tplc="FFFFFFFF" w:tentative="1">
      <w:start w:val="1"/>
      <w:numFmt w:val="bullet"/>
      <w:lvlText w:val=""/>
      <w:lvlJc w:val="left"/>
      <w:pPr>
        <w:ind w:left="5039" w:hanging="360"/>
      </w:pPr>
      <w:rPr>
        <w:rFonts w:ascii="Wingdings" w:hAnsi="Wingdings" w:hint="default"/>
      </w:rPr>
    </w:lvl>
    <w:lvl w:ilvl="6" w:tplc="FFFFFFFF" w:tentative="1">
      <w:start w:val="1"/>
      <w:numFmt w:val="bullet"/>
      <w:lvlText w:val=""/>
      <w:lvlJc w:val="left"/>
      <w:pPr>
        <w:ind w:left="5759" w:hanging="360"/>
      </w:pPr>
      <w:rPr>
        <w:rFonts w:ascii="Symbol" w:hAnsi="Symbol" w:hint="default"/>
      </w:rPr>
    </w:lvl>
    <w:lvl w:ilvl="7" w:tplc="FFFFFFFF" w:tentative="1">
      <w:start w:val="1"/>
      <w:numFmt w:val="bullet"/>
      <w:lvlText w:val="o"/>
      <w:lvlJc w:val="left"/>
      <w:pPr>
        <w:ind w:left="6479" w:hanging="360"/>
      </w:pPr>
      <w:rPr>
        <w:rFonts w:ascii="Courier New" w:hAnsi="Courier New" w:cs="Courier New" w:hint="default"/>
      </w:rPr>
    </w:lvl>
    <w:lvl w:ilvl="8" w:tplc="FFFFFFFF" w:tentative="1">
      <w:start w:val="1"/>
      <w:numFmt w:val="bullet"/>
      <w:lvlText w:val=""/>
      <w:lvlJc w:val="left"/>
      <w:pPr>
        <w:ind w:left="7199" w:hanging="360"/>
      </w:pPr>
      <w:rPr>
        <w:rFonts w:ascii="Wingdings" w:hAnsi="Wingdings" w:hint="default"/>
      </w:rPr>
    </w:lvl>
  </w:abstractNum>
  <w:abstractNum w:abstractNumId="9" w15:restartNumberingAfterBreak="0">
    <w:nsid w:val="48EF4AED"/>
    <w:multiLevelType w:val="hybridMultilevel"/>
    <w:tmpl w:val="03EE107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AFF4EEC"/>
    <w:multiLevelType w:val="hybridMultilevel"/>
    <w:tmpl w:val="EB4207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8A450B7"/>
    <w:multiLevelType w:val="hybridMultilevel"/>
    <w:tmpl w:val="8878DB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8D40AC8"/>
    <w:multiLevelType w:val="hybridMultilevel"/>
    <w:tmpl w:val="908E3B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E6478A2"/>
    <w:multiLevelType w:val="hybridMultilevel"/>
    <w:tmpl w:val="EFC29238"/>
    <w:lvl w:ilvl="0" w:tplc="0409000F">
      <w:start w:val="1"/>
      <w:numFmt w:val="decimal"/>
      <w:lvlText w:val="%1."/>
      <w:lvlJc w:val="left"/>
      <w:pPr>
        <w:ind w:left="1440" w:hanging="360"/>
      </w:pPr>
    </w:lvl>
    <w:lvl w:ilvl="1" w:tplc="F03855F0">
      <w:start w:val="1"/>
      <w:numFmt w:val="arabicAlpha"/>
      <w:lvlText w:val="%2-"/>
      <w:lvlJc w:val="left"/>
      <w:pPr>
        <w:ind w:left="2160" w:hanging="36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4537ECA"/>
    <w:multiLevelType w:val="hybridMultilevel"/>
    <w:tmpl w:val="0FCE94A6"/>
    <w:lvl w:ilvl="0" w:tplc="BAAAB3DE">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7736E4F"/>
    <w:multiLevelType w:val="hybridMultilevel"/>
    <w:tmpl w:val="322E9052"/>
    <w:lvl w:ilvl="0" w:tplc="BAAAB3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9C57A27"/>
    <w:multiLevelType w:val="hybridMultilevel"/>
    <w:tmpl w:val="D62AB24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0897E99"/>
    <w:multiLevelType w:val="hybridMultilevel"/>
    <w:tmpl w:val="FBEC3FCC"/>
    <w:lvl w:ilvl="0" w:tplc="BAAAB3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7A53B11"/>
    <w:multiLevelType w:val="multilevel"/>
    <w:tmpl w:val="63B221C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78360B72"/>
    <w:multiLevelType w:val="hybridMultilevel"/>
    <w:tmpl w:val="91608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0872094">
    <w:abstractNumId w:val="8"/>
  </w:num>
  <w:num w:numId="2" w16cid:durableId="1619137656">
    <w:abstractNumId w:val="11"/>
  </w:num>
  <w:num w:numId="3" w16cid:durableId="407581490">
    <w:abstractNumId w:val="13"/>
  </w:num>
  <w:num w:numId="4" w16cid:durableId="7099772">
    <w:abstractNumId w:val="5"/>
  </w:num>
  <w:num w:numId="5" w16cid:durableId="484469741">
    <w:abstractNumId w:val="12"/>
  </w:num>
  <w:num w:numId="6" w16cid:durableId="2130732874">
    <w:abstractNumId w:val="4"/>
  </w:num>
  <w:num w:numId="7" w16cid:durableId="810288098">
    <w:abstractNumId w:val="3"/>
  </w:num>
  <w:num w:numId="8" w16cid:durableId="915020370">
    <w:abstractNumId w:val="7"/>
  </w:num>
  <w:num w:numId="9" w16cid:durableId="1348215064">
    <w:abstractNumId w:val="19"/>
  </w:num>
  <w:num w:numId="10" w16cid:durableId="2103598958">
    <w:abstractNumId w:val="1"/>
  </w:num>
  <w:num w:numId="11" w16cid:durableId="536161128">
    <w:abstractNumId w:val="16"/>
  </w:num>
  <w:num w:numId="12" w16cid:durableId="1229413219">
    <w:abstractNumId w:val="9"/>
  </w:num>
  <w:num w:numId="13" w16cid:durableId="220140234">
    <w:abstractNumId w:val="15"/>
  </w:num>
  <w:num w:numId="14" w16cid:durableId="556163573">
    <w:abstractNumId w:val="17"/>
  </w:num>
  <w:num w:numId="15" w16cid:durableId="1022589428">
    <w:abstractNumId w:val="14"/>
  </w:num>
  <w:num w:numId="16" w16cid:durableId="123667221">
    <w:abstractNumId w:val="2"/>
  </w:num>
  <w:num w:numId="17" w16cid:durableId="1184783382">
    <w:abstractNumId w:val="10"/>
  </w:num>
  <w:num w:numId="18" w16cid:durableId="897667456">
    <w:abstractNumId w:val="18"/>
  </w:num>
  <w:num w:numId="19" w16cid:durableId="1445030737">
    <w:abstractNumId w:val="6"/>
  </w:num>
  <w:num w:numId="20" w16cid:durableId="62307325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7FE"/>
    <w:rsid w:val="000662FF"/>
    <w:rsid w:val="000807FE"/>
    <w:rsid w:val="000C7DF7"/>
    <w:rsid w:val="001177FC"/>
    <w:rsid w:val="001558D0"/>
    <w:rsid w:val="001A3A0F"/>
    <w:rsid w:val="001F0CCC"/>
    <w:rsid w:val="001F40FF"/>
    <w:rsid w:val="00221E22"/>
    <w:rsid w:val="002A53D9"/>
    <w:rsid w:val="003330D2"/>
    <w:rsid w:val="00342F35"/>
    <w:rsid w:val="00350BB8"/>
    <w:rsid w:val="003672A3"/>
    <w:rsid w:val="00395B3F"/>
    <w:rsid w:val="003B10D7"/>
    <w:rsid w:val="003C469A"/>
    <w:rsid w:val="003D1219"/>
    <w:rsid w:val="00477D40"/>
    <w:rsid w:val="004800BA"/>
    <w:rsid w:val="004B3AA3"/>
    <w:rsid w:val="005E33FB"/>
    <w:rsid w:val="005E4A7D"/>
    <w:rsid w:val="005F27B0"/>
    <w:rsid w:val="0064535D"/>
    <w:rsid w:val="00653E83"/>
    <w:rsid w:val="00671BA9"/>
    <w:rsid w:val="00676C3F"/>
    <w:rsid w:val="00677F5A"/>
    <w:rsid w:val="00700FD5"/>
    <w:rsid w:val="00721AFB"/>
    <w:rsid w:val="007479E7"/>
    <w:rsid w:val="007E344E"/>
    <w:rsid w:val="007F410C"/>
    <w:rsid w:val="008231EB"/>
    <w:rsid w:val="008249BE"/>
    <w:rsid w:val="00847D95"/>
    <w:rsid w:val="00863B91"/>
    <w:rsid w:val="00867D11"/>
    <w:rsid w:val="00876F9C"/>
    <w:rsid w:val="008B3449"/>
    <w:rsid w:val="008C3016"/>
    <w:rsid w:val="008E42C6"/>
    <w:rsid w:val="008E4BAC"/>
    <w:rsid w:val="00926460"/>
    <w:rsid w:val="009F5498"/>
    <w:rsid w:val="00A11213"/>
    <w:rsid w:val="00A27029"/>
    <w:rsid w:val="00A57E60"/>
    <w:rsid w:val="00AA5768"/>
    <w:rsid w:val="00B2536F"/>
    <w:rsid w:val="00B46849"/>
    <w:rsid w:val="00B778BB"/>
    <w:rsid w:val="00BC0E07"/>
    <w:rsid w:val="00BD6F9F"/>
    <w:rsid w:val="00BE753B"/>
    <w:rsid w:val="00BF3AB3"/>
    <w:rsid w:val="00BF555D"/>
    <w:rsid w:val="00CA4F95"/>
    <w:rsid w:val="00CB0CD6"/>
    <w:rsid w:val="00D02E4D"/>
    <w:rsid w:val="00D04500"/>
    <w:rsid w:val="00D045E9"/>
    <w:rsid w:val="00D530E5"/>
    <w:rsid w:val="00D55711"/>
    <w:rsid w:val="00EE7378"/>
    <w:rsid w:val="00F214A4"/>
    <w:rsid w:val="00F61107"/>
    <w:rsid w:val="00FB1D4F"/>
    <w:rsid w:val="00FD1F36"/>
    <w:rsid w:val="00FD37E8"/>
    <w:rsid w:val="00FE2A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35CAC"/>
  <w15:chartTrackingRefBased/>
  <w15:docId w15:val="{29DD6C13-C461-4A8F-8AF4-383CC451E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F35"/>
    <w:pPr>
      <w:bidi/>
    </w:pPr>
  </w:style>
  <w:style w:type="paragraph" w:styleId="1">
    <w:name w:val="heading 1"/>
    <w:basedOn w:val="a"/>
    <w:next w:val="a"/>
    <w:link w:val="1Char"/>
    <w:autoRedefine/>
    <w:uiPriority w:val="9"/>
    <w:qFormat/>
    <w:rsid w:val="005E4A7D"/>
    <w:pPr>
      <w:keepNext/>
      <w:keepLines/>
      <w:spacing w:before="600" w:after="360"/>
      <w:outlineLvl w:val="0"/>
    </w:pPr>
    <w:rPr>
      <w:rFonts w:asciiTheme="majorHAnsi" w:eastAsiaTheme="majorEastAsia" w:hAnsiTheme="majorHAnsi" w:cs="Simplified Arabic"/>
      <w:b/>
      <w:bCs/>
      <w:sz w:val="36"/>
      <w:szCs w:val="36"/>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BF3AB3"/>
    <w:pPr>
      <w:ind w:left="720"/>
      <w:contextualSpacing/>
    </w:pPr>
  </w:style>
  <w:style w:type="paragraph" w:styleId="a4">
    <w:name w:val="header"/>
    <w:basedOn w:val="a"/>
    <w:link w:val="Char0"/>
    <w:uiPriority w:val="99"/>
    <w:unhideWhenUsed/>
    <w:rsid w:val="00BE753B"/>
    <w:pPr>
      <w:tabs>
        <w:tab w:val="center" w:pos="4513"/>
        <w:tab w:val="right" w:pos="9026"/>
      </w:tabs>
      <w:spacing w:after="0" w:line="240" w:lineRule="auto"/>
    </w:pPr>
  </w:style>
  <w:style w:type="character" w:customStyle="1" w:styleId="Char0">
    <w:name w:val="رأس الصفحة Char"/>
    <w:basedOn w:val="a0"/>
    <w:link w:val="a4"/>
    <w:uiPriority w:val="99"/>
    <w:rsid w:val="00BE753B"/>
  </w:style>
  <w:style w:type="paragraph" w:styleId="a5">
    <w:name w:val="footer"/>
    <w:basedOn w:val="a"/>
    <w:link w:val="Char1"/>
    <w:uiPriority w:val="99"/>
    <w:unhideWhenUsed/>
    <w:rsid w:val="00BE753B"/>
    <w:pPr>
      <w:tabs>
        <w:tab w:val="center" w:pos="4513"/>
        <w:tab w:val="right" w:pos="9026"/>
      </w:tabs>
      <w:spacing w:after="0" w:line="240" w:lineRule="auto"/>
    </w:pPr>
  </w:style>
  <w:style w:type="character" w:customStyle="1" w:styleId="Char1">
    <w:name w:val="تذييل الصفحة Char"/>
    <w:basedOn w:val="a0"/>
    <w:link w:val="a5"/>
    <w:uiPriority w:val="99"/>
    <w:rsid w:val="00BE753B"/>
  </w:style>
  <w:style w:type="character" w:styleId="Hyperlink">
    <w:name w:val="Hyperlink"/>
    <w:basedOn w:val="a0"/>
    <w:uiPriority w:val="99"/>
    <w:unhideWhenUsed/>
    <w:rsid w:val="00876F9C"/>
    <w:rPr>
      <w:color w:val="0563C1" w:themeColor="hyperlink"/>
      <w:u w:val="single"/>
    </w:rPr>
  </w:style>
  <w:style w:type="character" w:customStyle="1" w:styleId="10">
    <w:name w:val="إشارة لم يتم حلها1"/>
    <w:basedOn w:val="a0"/>
    <w:uiPriority w:val="99"/>
    <w:semiHidden/>
    <w:unhideWhenUsed/>
    <w:rsid w:val="00876F9C"/>
    <w:rPr>
      <w:color w:val="605E5C"/>
      <w:shd w:val="clear" w:color="auto" w:fill="E1DFDD"/>
    </w:rPr>
  </w:style>
  <w:style w:type="character" w:customStyle="1" w:styleId="1Char">
    <w:name w:val="العنوان 1 Char"/>
    <w:basedOn w:val="a0"/>
    <w:link w:val="1"/>
    <w:uiPriority w:val="9"/>
    <w:rsid w:val="005E4A7D"/>
    <w:rPr>
      <w:rFonts w:asciiTheme="majorHAnsi" w:eastAsiaTheme="majorEastAsia" w:hAnsiTheme="majorHAnsi" w:cs="Simplified Arabic"/>
      <w:b/>
      <w:bCs/>
      <w:sz w:val="36"/>
      <w:szCs w:val="36"/>
      <w:lang w:bidi="ar-EG"/>
    </w:rPr>
  </w:style>
  <w:style w:type="paragraph" w:styleId="a6">
    <w:name w:val="TOC Heading"/>
    <w:basedOn w:val="1"/>
    <w:next w:val="a"/>
    <w:uiPriority w:val="39"/>
    <w:unhideWhenUsed/>
    <w:qFormat/>
    <w:rsid w:val="00BC0E07"/>
    <w:pPr>
      <w:bidi w:val="0"/>
      <w:spacing w:before="240" w:after="0"/>
      <w:outlineLvl w:val="9"/>
    </w:pPr>
    <w:rPr>
      <w:rFonts w:cstheme="majorBidi"/>
      <w:b w:val="0"/>
      <w:bCs w:val="0"/>
      <w:color w:val="2F5496" w:themeColor="accent1" w:themeShade="BF"/>
      <w:kern w:val="0"/>
      <w:sz w:val="32"/>
      <w:szCs w:val="32"/>
      <w:lang w:bidi="ar-SA"/>
      <w14:ligatures w14:val="none"/>
    </w:rPr>
  </w:style>
  <w:style w:type="paragraph" w:styleId="11">
    <w:name w:val="toc 1"/>
    <w:basedOn w:val="a"/>
    <w:next w:val="a"/>
    <w:autoRedefine/>
    <w:uiPriority w:val="39"/>
    <w:unhideWhenUsed/>
    <w:rsid w:val="00BC0E07"/>
    <w:pPr>
      <w:spacing w:after="100"/>
    </w:pPr>
  </w:style>
  <w:style w:type="numbering" w:customStyle="1" w:styleId="12">
    <w:name w:val="بلا قائمة1"/>
    <w:next w:val="a2"/>
    <w:uiPriority w:val="99"/>
    <w:semiHidden/>
    <w:unhideWhenUsed/>
    <w:rsid w:val="00BD6F9F"/>
  </w:style>
  <w:style w:type="character" w:styleId="a7">
    <w:name w:val="Strong"/>
    <w:basedOn w:val="a0"/>
    <w:uiPriority w:val="22"/>
    <w:qFormat/>
    <w:rsid w:val="00BD6F9F"/>
    <w:rPr>
      <w:b/>
      <w:bCs/>
    </w:rPr>
  </w:style>
  <w:style w:type="character" w:styleId="a8">
    <w:name w:val="annotation reference"/>
    <w:basedOn w:val="a0"/>
    <w:uiPriority w:val="99"/>
    <w:semiHidden/>
    <w:unhideWhenUsed/>
    <w:rsid w:val="00BD6F9F"/>
    <w:rPr>
      <w:sz w:val="16"/>
      <w:szCs w:val="16"/>
    </w:rPr>
  </w:style>
  <w:style w:type="paragraph" w:styleId="a9">
    <w:name w:val="annotation text"/>
    <w:basedOn w:val="a"/>
    <w:link w:val="Char2"/>
    <w:uiPriority w:val="99"/>
    <w:unhideWhenUsed/>
    <w:rsid w:val="00BD6F9F"/>
    <w:pPr>
      <w:spacing w:line="240" w:lineRule="auto"/>
      <w:ind w:left="357" w:firstLine="720"/>
      <w:jc w:val="both"/>
    </w:pPr>
    <w:rPr>
      <w:kern w:val="0"/>
      <w:sz w:val="20"/>
      <w:szCs w:val="20"/>
      <w14:ligatures w14:val="none"/>
    </w:rPr>
  </w:style>
  <w:style w:type="character" w:customStyle="1" w:styleId="Char2">
    <w:name w:val="نص تعليق Char"/>
    <w:basedOn w:val="a0"/>
    <w:link w:val="a9"/>
    <w:uiPriority w:val="99"/>
    <w:rsid w:val="00BD6F9F"/>
    <w:rPr>
      <w:kern w:val="0"/>
      <w:sz w:val="20"/>
      <w:szCs w:val="20"/>
      <w14:ligatures w14:val="none"/>
    </w:rPr>
  </w:style>
  <w:style w:type="paragraph" w:styleId="aa">
    <w:name w:val="annotation subject"/>
    <w:basedOn w:val="a9"/>
    <w:next w:val="a9"/>
    <w:link w:val="Char3"/>
    <w:uiPriority w:val="99"/>
    <w:semiHidden/>
    <w:unhideWhenUsed/>
    <w:rsid w:val="00BD6F9F"/>
    <w:rPr>
      <w:b/>
      <w:bCs/>
    </w:rPr>
  </w:style>
  <w:style w:type="character" w:customStyle="1" w:styleId="Char3">
    <w:name w:val="موضوع تعليق Char"/>
    <w:basedOn w:val="Char2"/>
    <w:link w:val="aa"/>
    <w:uiPriority w:val="99"/>
    <w:semiHidden/>
    <w:rsid w:val="00BD6F9F"/>
    <w:rPr>
      <w:b/>
      <w:bCs/>
      <w:kern w:val="0"/>
      <w:sz w:val="20"/>
      <w:szCs w:val="20"/>
      <w14:ligatures w14:val="none"/>
    </w:rPr>
  </w:style>
  <w:style w:type="paragraph" w:styleId="ab">
    <w:name w:val="Balloon Text"/>
    <w:basedOn w:val="a"/>
    <w:link w:val="Char4"/>
    <w:uiPriority w:val="99"/>
    <w:semiHidden/>
    <w:unhideWhenUsed/>
    <w:rsid w:val="00BD6F9F"/>
    <w:pPr>
      <w:spacing w:after="0" w:line="240" w:lineRule="auto"/>
      <w:ind w:left="357" w:firstLine="720"/>
      <w:jc w:val="both"/>
    </w:pPr>
    <w:rPr>
      <w:rFonts w:ascii="Tahoma" w:hAnsi="Tahoma" w:cs="Tahoma"/>
      <w:kern w:val="0"/>
      <w:sz w:val="18"/>
      <w:szCs w:val="18"/>
      <w14:ligatures w14:val="none"/>
    </w:rPr>
  </w:style>
  <w:style w:type="character" w:customStyle="1" w:styleId="Char4">
    <w:name w:val="نص في بالون Char"/>
    <w:basedOn w:val="a0"/>
    <w:link w:val="ab"/>
    <w:uiPriority w:val="99"/>
    <w:semiHidden/>
    <w:rsid w:val="00BD6F9F"/>
    <w:rPr>
      <w:rFonts w:ascii="Tahoma" w:hAnsi="Tahoma" w:cs="Tahoma"/>
      <w:kern w:val="0"/>
      <w:sz w:val="18"/>
      <w:szCs w:val="18"/>
      <w14:ligatures w14:val="none"/>
    </w:rPr>
  </w:style>
  <w:style w:type="character" w:customStyle="1" w:styleId="fontstyle01">
    <w:name w:val="fontstyle01"/>
    <w:basedOn w:val="a0"/>
    <w:rsid w:val="00BD6F9F"/>
    <w:rPr>
      <w:rFonts w:ascii="Cambria" w:hAnsi="Cambria" w:hint="default"/>
      <w:b w:val="0"/>
      <w:bCs w:val="0"/>
      <w:i w:val="0"/>
      <w:iCs w:val="0"/>
      <w:color w:val="000000"/>
      <w:sz w:val="20"/>
      <w:szCs w:val="20"/>
    </w:rPr>
  </w:style>
  <w:style w:type="table" w:styleId="ac">
    <w:name w:val="Table Grid"/>
    <w:basedOn w:val="a1"/>
    <w:uiPriority w:val="39"/>
    <w:rsid w:val="00BD6F9F"/>
    <w:pPr>
      <w:bidi/>
      <w:spacing w:after="0" w:line="240" w:lineRule="auto"/>
      <w:ind w:left="357" w:firstLine="720"/>
      <w:jc w:val="both"/>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جدول قائمة 6 ملون - تمييز 21"/>
    <w:basedOn w:val="a1"/>
    <w:uiPriority w:val="51"/>
    <w:rsid w:val="00BD6F9F"/>
    <w:pPr>
      <w:bidi/>
      <w:spacing w:after="0" w:line="240" w:lineRule="auto"/>
      <w:ind w:left="357" w:firstLine="720"/>
      <w:jc w:val="both"/>
    </w:pPr>
    <w:rPr>
      <w:color w:val="C45911"/>
      <w:kern w:val="0"/>
      <w14:ligatures w14:val="none"/>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1">
    <w:name w:val="جدول شبكة 4 - تمييز 21"/>
    <w:basedOn w:val="a1"/>
    <w:uiPriority w:val="49"/>
    <w:rsid w:val="00BD6F9F"/>
    <w:pPr>
      <w:bidi/>
      <w:spacing w:after="0" w:line="240" w:lineRule="auto"/>
      <w:ind w:left="357" w:firstLine="720"/>
      <w:jc w:val="both"/>
    </w:pPr>
    <w:rPr>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HTML">
    <w:name w:val="HTML Preformatted"/>
    <w:basedOn w:val="a"/>
    <w:link w:val="HTMLChar"/>
    <w:uiPriority w:val="99"/>
    <w:semiHidden/>
    <w:unhideWhenUsed/>
    <w:rsid w:val="00BD6F9F"/>
    <w:pPr>
      <w:spacing w:after="0" w:line="240" w:lineRule="auto"/>
      <w:ind w:left="357" w:firstLine="720"/>
      <w:jc w:val="both"/>
    </w:pPr>
    <w:rPr>
      <w:rFonts w:ascii="Consolas" w:hAnsi="Consolas"/>
      <w:kern w:val="0"/>
      <w:sz w:val="20"/>
      <w:szCs w:val="20"/>
      <w14:ligatures w14:val="none"/>
    </w:rPr>
  </w:style>
  <w:style w:type="character" w:customStyle="1" w:styleId="HTMLChar">
    <w:name w:val="بتنسيق HTML مسبق Char"/>
    <w:basedOn w:val="a0"/>
    <w:link w:val="HTML"/>
    <w:uiPriority w:val="99"/>
    <w:semiHidden/>
    <w:rsid w:val="00BD6F9F"/>
    <w:rPr>
      <w:rFonts w:ascii="Consolas" w:hAnsi="Consolas"/>
      <w:kern w:val="0"/>
      <w:sz w:val="20"/>
      <w:szCs w:val="20"/>
      <w14:ligatures w14:val="none"/>
    </w:rPr>
  </w:style>
  <w:style w:type="character" w:customStyle="1" w:styleId="13">
    <w:name w:val="إشارة لم يتم حلها1"/>
    <w:basedOn w:val="a0"/>
    <w:uiPriority w:val="99"/>
    <w:semiHidden/>
    <w:unhideWhenUsed/>
    <w:rsid w:val="00BD6F9F"/>
    <w:rPr>
      <w:color w:val="605E5C"/>
      <w:shd w:val="clear" w:color="auto" w:fill="E1DFDD"/>
    </w:r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BD6F9F"/>
  </w:style>
  <w:style w:type="paragraph" w:styleId="ad">
    <w:name w:val="No Spacing"/>
    <w:uiPriority w:val="1"/>
    <w:qFormat/>
    <w:rsid w:val="00BD6F9F"/>
    <w:pPr>
      <w:bidi/>
      <w:spacing w:after="0" w:line="240" w:lineRule="auto"/>
      <w:ind w:left="357" w:firstLine="720"/>
      <w:jc w:val="both"/>
    </w:pPr>
    <w:rPr>
      <w:kern w:val="0"/>
      <w14:ligatures w14:val="none"/>
    </w:rPr>
  </w:style>
  <w:style w:type="character" w:customStyle="1" w:styleId="y2iqfc">
    <w:name w:val="y2iqfc"/>
    <w:basedOn w:val="a0"/>
    <w:rsid w:val="00BD6F9F"/>
  </w:style>
  <w:style w:type="paragraph" w:customStyle="1" w:styleId="21">
    <w:name w:val="جدول محتويات 21"/>
    <w:basedOn w:val="a"/>
    <w:next w:val="a"/>
    <w:autoRedefine/>
    <w:uiPriority w:val="39"/>
    <w:unhideWhenUsed/>
    <w:rsid w:val="00BD6F9F"/>
    <w:pPr>
      <w:tabs>
        <w:tab w:val="right" w:leader="dot" w:pos="8637"/>
      </w:tabs>
      <w:spacing w:after="0" w:line="240" w:lineRule="auto"/>
      <w:ind w:left="1134"/>
    </w:pPr>
    <w:rPr>
      <w:rFonts w:cs="Calibri"/>
      <w:smallCaps/>
      <w:kern w:val="0"/>
      <w:sz w:val="20"/>
      <w:szCs w:val="24"/>
      <w14:ligatures w14:val="none"/>
    </w:rPr>
  </w:style>
  <w:style w:type="paragraph" w:customStyle="1" w:styleId="31">
    <w:name w:val="جدول محتويات 31"/>
    <w:basedOn w:val="a"/>
    <w:next w:val="a"/>
    <w:autoRedefine/>
    <w:uiPriority w:val="39"/>
    <w:unhideWhenUsed/>
    <w:rsid w:val="00BD6F9F"/>
    <w:pPr>
      <w:spacing w:after="0" w:line="240" w:lineRule="auto"/>
      <w:ind w:left="440" w:firstLine="720"/>
    </w:pPr>
    <w:rPr>
      <w:rFonts w:cs="Calibri"/>
      <w:i/>
      <w:iCs/>
      <w:kern w:val="0"/>
      <w:sz w:val="20"/>
      <w:szCs w:val="24"/>
      <w14:ligatures w14:val="none"/>
    </w:rPr>
  </w:style>
  <w:style w:type="paragraph" w:styleId="4">
    <w:name w:val="toc 4"/>
    <w:basedOn w:val="a"/>
    <w:next w:val="a"/>
    <w:autoRedefine/>
    <w:uiPriority w:val="39"/>
    <w:unhideWhenUsed/>
    <w:rsid w:val="00BD6F9F"/>
    <w:pPr>
      <w:tabs>
        <w:tab w:val="right" w:leader="dot" w:pos="8637"/>
      </w:tabs>
      <w:spacing w:after="0" w:line="240" w:lineRule="auto"/>
      <w:ind w:left="660" w:firstLine="720"/>
    </w:pPr>
    <w:rPr>
      <w:rFonts w:cs="Traditional Arabic"/>
      <w:b/>
      <w:bCs/>
      <w:noProof/>
      <w:kern w:val="0"/>
      <w:sz w:val="28"/>
      <w:szCs w:val="32"/>
      <w14:ligatures w14:val="none"/>
    </w:rPr>
  </w:style>
  <w:style w:type="paragraph" w:customStyle="1" w:styleId="51">
    <w:name w:val="جدول محتويات 51"/>
    <w:basedOn w:val="a"/>
    <w:next w:val="a"/>
    <w:autoRedefine/>
    <w:uiPriority w:val="39"/>
    <w:unhideWhenUsed/>
    <w:rsid w:val="00BD6F9F"/>
    <w:pPr>
      <w:spacing w:after="0" w:line="240" w:lineRule="auto"/>
      <w:ind w:left="880" w:firstLine="720"/>
    </w:pPr>
    <w:rPr>
      <w:rFonts w:cs="Calibri"/>
      <w:kern w:val="0"/>
      <w:sz w:val="18"/>
      <w:szCs w:val="21"/>
      <w14:ligatures w14:val="none"/>
    </w:rPr>
  </w:style>
  <w:style w:type="paragraph" w:customStyle="1" w:styleId="61">
    <w:name w:val="جدول محتويات 61"/>
    <w:basedOn w:val="a"/>
    <w:next w:val="a"/>
    <w:autoRedefine/>
    <w:uiPriority w:val="39"/>
    <w:unhideWhenUsed/>
    <w:rsid w:val="00BD6F9F"/>
    <w:pPr>
      <w:spacing w:after="0" w:line="240" w:lineRule="auto"/>
      <w:ind w:left="1100" w:firstLine="720"/>
    </w:pPr>
    <w:rPr>
      <w:rFonts w:cs="Calibri"/>
      <w:kern w:val="0"/>
      <w:sz w:val="18"/>
      <w:szCs w:val="21"/>
      <w14:ligatures w14:val="none"/>
    </w:rPr>
  </w:style>
  <w:style w:type="paragraph" w:customStyle="1" w:styleId="71">
    <w:name w:val="جدول محتويات 71"/>
    <w:basedOn w:val="a"/>
    <w:next w:val="a"/>
    <w:autoRedefine/>
    <w:uiPriority w:val="39"/>
    <w:unhideWhenUsed/>
    <w:rsid w:val="00BD6F9F"/>
    <w:pPr>
      <w:spacing w:after="0" w:line="240" w:lineRule="auto"/>
      <w:ind w:left="1320" w:firstLine="720"/>
    </w:pPr>
    <w:rPr>
      <w:rFonts w:cs="Calibri"/>
      <w:kern w:val="0"/>
      <w:sz w:val="18"/>
      <w:szCs w:val="21"/>
      <w14:ligatures w14:val="none"/>
    </w:rPr>
  </w:style>
  <w:style w:type="paragraph" w:customStyle="1" w:styleId="81">
    <w:name w:val="جدول محتويات 81"/>
    <w:basedOn w:val="a"/>
    <w:next w:val="a"/>
    <w:autoRedefine/>
    <w:uiPriority w:val="39"/>
    <w:unhideWhenUsed/>
    <w:rsid w:val="00BD6F9F"/>
    <w:pPr>
      <w:spacing w:after="0" w:line="240" w:lineRule="auto"/>
      <w:ind w:left="1540" w:firstLine="720"/>
    </w:pPr>
    <w:rPr>
      <w:rFonts w:cs="Calibri"/>
      <w:kern w:val="0"/>
      <w:sz w:val="18"/>
      <w:szCs w:val="21"/>
      <w14:ligatures w14:val="none"/>
    </w:rPr>
  </w:style>
  <w:style w:type="paragraph" w:customStyle="1" w:styleId="91">
    <w:name w:val="جدول محتويات 91"/>
    <w:basedOn w:val="a"/>
    <w:next w:val="a"/>
    <w:autoRedefine/>
    <w:uiPriority w:val="39"/>
    <w:unhideWhenUsed/>
    <w:rsid w:val="00BD6F9F"/>
    <w:pPr>
      <w:spacing w:after="0" w:line="240" w:lineRule="auto"/>
      <w:ind w:left="1760" w:firstLine="720"/>
    </w:pPr>
    <w:rPr>
      <w:rFonts w:cs="Calibri"/>
      <w:kern w:val="0"/>
      <w:sz w:val="18"/>
      <w:szCs w:val="21"/>
      <w14:ligatures w14:val="none"/>
    </w:rPr>
  </w:style>
  <w:style w:type="numbering" w:customStyle="1" w:styleId="2">
    <w:name w:val="بلا قائمة2"/>
    <w:next w:val="a2"/>
    <w:uiPriority w:val="99"/>
    <w:semiHidden/>
    <w:unhideWhenUsed/>
    <w:rsid w:val="00847D95"/>
  </w:style>
  <w:style w:type="table" w:customStyle="1" w:styleId="6-211">
    <w:name w:val="جدول قائمة 6 ملون - تمييز 211"/>
    <w:basedOn w:val="a1"/>
    <w:uiPriority w:val="51"/>
    <w:rsid w:val="00847D95"/>
    <w:pPr>
      <w:bidi/>
      <w:spacing w:after="0" w:line="240" w:lineRule="auto"/>
      <w:ind w:left="357" w:firstLine="720"/>
      <w:jc w:val="both"/>
    </w:pPr>
    <w:rPr>
      <w:color w:val="C45911"/>
      <w:kern w:val="0"/>
      <w14:ligatures w14:val="none"/>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11">
    <w:name w:val="جدول شبكة 4 - تمييز 211"/>
    <w:basedOn w:val="a1"/>
    <w:uiPriority w:val="49"/>
    <w:rsid w:val="00847D95"/>
    <w:pPr>
      <w:bidi/>
      <w:spacing w:after="0" w:line="240" w:lineRule="auto"/>
      <w:ind w:left="357" w:firstLine="720"/>
      <w:jc w:val="both"/>
    </w:pPr>
    <w:rPr>
      <w:kern w:val="0"/>
      <w14:ligatures w14:val="none"/>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22">
    <w:name w:val="جدول محتويات 22"/>
    <w:basedOn w:val="a"/>
    <w:next w:val="a"/>
    <w:autoRedefine/>
    <w:uiPriority w:val="39"/>
    <w:unhideWhenUsed/>
    <w:rsid w:val="00847D95"/>
    <w:pPr>
      <w:tabs>
        <w:tab w:val="right" w:leader="dot" w:pos="8637"/>
      </w:tabs>
      <w:spacing w:after="0" w:line="240" w:lineRule="auto"/>
      <w:ind w:left="1134"/>
    </w:pPr>
    <w:rPr>
      <w:rFonts w:cs="Calibri"/>
      <w:smallCaps/>
      <w:kern w:val="0"/>
      <w:sz w:val="20"/>
      <w:szCs w:val="24"/>
      <w14:ligatures w14:val="none"/>
    </w:rPr>
  </w:style>
  <w:style w:type="paragraph" w:customStyle="1" w:styleId="32">
    <w:name w:val="جدول محتويات 32"/>
    <w:basedOn w:val="a"/>
    <w:next w:val="a"/>
    <w:autoRedefine/>
    <w:uiPriority w:val="39"/>
    <w:unhideWhenUsed/>
    <w:rsid w:val="00847D95"/>
    <w:pPr>
      <w:spacing w:after="0" w:line="240" w:lineRule="auto"/>
      <w:ind w:left="440" w:firstLine="720"/>
    </w:pPr>
    <w:rPr>
      <w:rFonts w:cs="Calibri"/>
      <w:i/>
      <w:iCs/>
      <w:kern w:val="0"/>
      <w:sz w:val="20"/>
      <w:szCs w:val="24"/>
      <w14:ligatures w14:val="none"/>
    </w:rPr>
  </w:style>
  <w:style w:type="paragraph" w:customStyle="1" w:styleId="52">
    <w:name w:val="جدول محتويات 52"/>
    <w:basedOn w:val="a"/>
    <w:next w:val="a"/>
    <w:autoRedefine/>
    <w:uiPriority w:val="39"/>
    <w:unhideWhenUsed/>
    <w:rsid w:val="00847D95"/>
    <w:pPr>
      <w:spacing w:after="0" w:line="240" w:lineRule="auto"/>
      <w:ind w:left="880" w:firstLine="720"/>
    </w:pPr>
    <w:rPr>
      <w:rFonts w:cs="Calibri"/>
      <w:kern w:val="0"/>
      <w:sz w:val="18"/>
      <w:szCs w:val="21"/>
      <w14:ligatures w14:val="none"/>
    </w:rPr>
  </w:style>
  <w:style w:type="paragraph" w:customStyle="1" w:styleId="62">
    <w:name w:val="جدول محتويات 62"/>
    <w:basedOn w:val="a"/>
    <w:next w:val="a"/>
    <w:autoRedefine/>
    <w:uiPriority w:val="39"/>
    <w:unhideWhenUsed/>
    <w:rsid w:val="00847D95"/>
    <w:pPr>
      <w:spacing w:after="0" w:line="240" w:lineRule="auto"/>
      <w:ind w:left="1100" w:firstLine="720"/>
    </w:pPr>
    <w:rPr>
      <w:rFonts w:cs="Calibri"/>
      <w:kern w:val="0"/>
      <w:sz w:val="18"/>
      <w:szCs w:val="21"/>
      <w14:ligatures w14:val="none"/>
    </w:rPr>
  </w:style>
  <w:style w:type="paragraph" w:customStyle="1" w:styleId="72">
    <w:name w:val="جدول محتويات 72"/>
    <w:basedOn w:val="a"/>
    <w:next w:val="a"/>
    <w:autoRedefine/>
    <w:uiPriority w:val="39"/>
    <w:unhideWhenUsed/>
    <w:rsid w:val="00847D95"/>
    <w:pPr>
      <w:spacing w:after="0" w:line="240" w:lineRule="auto"/>
      <w:ind w:left="1320" w:firstLine="720"/>
    </w:pPr>
    <w:rPr>
      <w:rFonts w:cs="Calibri"/>
      <w:kern w:val="0"/>
      <w:sz w:val="18"/>
      <w:szCs w:val="21"/>
      <w14:ligatures w14:val="none"/>
    </w:rPr>
  </w:style>
  <w:style w:type="paragraph" w:customStyle="1" w:styleId="82">
    <w:name w:val="جدول محتويات 82"/>
    <w:basedOn w:val="a"/>
    <w:next w:val="a"/>
    <w:autoRedefine/>
    <w:uiPriority w:val="39"/>
    <w:unhideWhenUsed/>
    <w:rsid w:val="00847D95"/>
    <w:pPr>
      <w:spacing w:after="0" w:line="240" w:lineRule="auto"/>
      <w:ind w:left="1540" w:firstLine="720"/>
    </w:pPr>
    <w:rPr>
      <w:rFonts w:cs="Calibri"/>
      <w:kern w:val="0"/>
      <w:sz w:val="18"/>
      <w:szCs w:val="21"/>
      <w14:ligatures w14:val="none"/>
    </w:rPr>
  </w:style>
  <w:style w:type="paragraph" w:customStyle="1" w:styleId="92">
    <w:name w:val="جدول محتويات 92"/>
    <w:basedOn w:val="a"/>
    <w:next w:val="a"/>
    <w:autoRedefine/>
    <w:uiPriority w:val="39"/>
    <w:unhideWhenUsed/>
    <w:rsid w:val="00847D95"/>
    <w:pPr>
      <w:spacing w:after="0" w:line="240" w:lineRule="auto"/>
      <w:ind w:left="1760" w:firstLine="720"/>
    </w:pPr>
    <w:rPr>
      <w:rFonts w:cs="Calibri"/>
      <w:kern w:val="0"/>
      <w:sz w:val="18"/>
      <w:szCs w:val="21"/>
      <w14:ligatures w14:val="none"/>
    </w:rPr>
  </w:style>
  <w:style w:type="paragraph" w:styleId="ae">
    <w:name w:val="Normal (Web)"/>
    <w:basedOn w:val="a"/>
    <w:uiPriority w:val="99"/>
    <w:unhideWhenUsed/>
    <w:rsid w:val="003672A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4">
    <w:name w:val="شبكة جدول1"/>
    <w:basedOn w:val="a1"/>
    <w:next w:val="ac"/>
    <w:uiPriority w:val="39"/>
    <w:unhideWhenUsed/>
    <w:rsid w:val="00D02E4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4">
    <w:name w:val="List Table 3 Accent 4"/>
    <w:basedOn w:val="a1"/>
    <w:uiPriority w:val="48"/>
    <w:rsid w:val="00395B3F"/>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4-4">
    <w:name w:val="Grid Table 4 Accent 4"/>
    <w:basedOn w:val="a1"/>
    <w:uiPriority w:val="49"/>
    <w:rsid w:val="008231E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20">
    <w:name w:val="toc 2"/>
    <w:basedOn w:val="a"/>
    <w:next w:val="a"/>
    <w:autoRedefine/>
    <w:uiPriority w:val="39"/>
    <w:unhideWhenUsed/>
    <w:rsid w:val="00350BB8"/>
    <w:pPr>
      <w:spacing w:after="100"/>
      <w:ind w:left="220"/>
    </w:pPr>
  </w:style>
  <w:style w:type="paragraph" w:styleId="3">
    <w:name w:val="toc 3"/>
    <w:basedOn w:val="a"/>
    <w:next w:val="a"/>
    <w:autoRedefine/>
    <w:uiPriority w:val="39"/>
    <w:unhideWhenUsed/>
    <w:rsid w:val="00350BB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068247">
      <w:bodyDiv w:val="1"/>
      <w:marLeft w:val="0"/>
      <w:marRight w:val="0"/>
      <w:marTop w:val="0"/>
      <w:marBottom w:val="0"/>
      <w:divBdr>
        <w:top w:val="none" w:sz="0" w:space="0" w:color="auto"/>
        <w:left w:val="none" w:sz="0" w:space="0" w:color="auto"/>
        <w:bottom w:val="none" w:sz="0" w:space="0" w:color="auto"/>
        <w:right w:val="none" w:sz="0" w:space="0" w:color="auto"/>
      </w:divBdr>
      <w:divsChild>
        <w:div w:id="1528373465">
          <w:marLeft w:val="0"/>
          <w:marRight w:val="0"/>
          <w:marTop w:val="0"/>
          <w:marBottom w:val="0"/>
          <w:divBdr>
            <w:top w:val="none" w:sz="0" w:space="0" w:color="auto"/>
            <w:left w:val="none" w:sz="0" w:space="0" w:color="auto"/>
            <w:bottom w:val="none" w:sz="0" w:space="0" w:color="auto"/>
            <w:right w:val="none" w:sz="0" w:space="0" w:color="auto"/>
          </w:divBdr>
          <w:divsChild>
            <w:div w:id="1387293162">
              <w:marLeft w:val="0"/>
              <w:marRight w:val="0"/>
              <w:marTop w:val="0"/>
              <w:marBottom w:val="0"/>
              <w:divBdr>
                <w:top w:val="none" w:sz="0" w:space="0" w:color="auto"/>
                <w:left w:val="none" w:sz="0" w:space="0" w:color="auto"/>
                <w:bottom w:val="none" w:sz="0" w:space="0" w:color="auto"/>
                <w:right w:val="none" w:sz="0" w:space="0" w:color="auto"/>
              </w:divBdr>
              <w:divsChild>
                <w:div w:id="854344127">
                  <w:marLeft w:val="0"/>
                  <w:marRight w:val="0"/>
                  <w:marTop w:val="0"/>
                  <w:marBottom w:val="0"/>
                  <w:divBdr>
                    <w:top w:val="none" w:sz="0" w:space="0" w:color="auto"/>
                    <w:left w:val="none" w:sz="0" w:space="0" w:color="auto"/>
                    <w:bottom w:val="none" w:sz="0" w:space="0" w:color="auto"/>
                    <w:right w:val="none" w:sz="0" w:space="0" w:color="auto"/>
                  </w:divBdr>
                  <w:divsChild>
                    <w:div w:id="811750988">
                      <w:marLeft w:val="0"/>
                      <w:marRight w:val="0"/>
                      <w:marTop w:val="0"/>
                      <w:marBottom w:val="0"/>
                      <w:divBdr>
                        <w:top w:val="none" w:sz="0" w:space="0" w:color="auto"/>
                        <w:left w:val="none" w:sz="0" w:space="0" w:color="auto"/>
                        <w:bottom w:val="none" w:sz="0" w:space="0" w:color="auto"/>
                        <w:right w:val="none" w:sz="0" w:space="0" w:color="auto"/>
                      </w:divBdr>
                      <w:divsChild>
                        <w:div w:id="2001808188">
                          <w:marLeft w:val="0"/>
                          <w:marRight w:val="0"/>
                          <w:marTop w:val="0"/>
                          <w:marBottom w:val="0"/>
                          <w:divBdr>
                            <w:top w:val="none" w:sz="0" w:space="0" w:color="auto"/>
                            <w:left w:val="none" w:sz="0" w:space="0" w:color="auto"/>
                            <w:bottom w:val="none" w:sz="0" w:space="0" w:color="auto"/>
                            <w:right w:val="none" w:sz="0" w:space="0" w:color="auto"/>
                          </w:divBdr>
                          <w:divsChild>
                            <w:div w:id="69508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FC9E06-403C-4336-931C-D76D7D060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8999</Words>
  <Characters>51297</Characters>
  <Application>Microsoft Office Word</Application>
  <DocSecurity>0</DocSecurity>
  <Lines>427</Lines>
  <Paragraphs>120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Saad Al-Qhtani</cp:lastModifiedBy>
  <cp:revision>2</cp:revision>
  <cp:lastPrinted>2024-10-24T15:19:00Z</cp:lastPrinted>
  <dcterms:created xsi:type="dcterms:W3CDTF">2024-10-24T15:46:00Z</dcterms:created>
  <dcterms:modified xsi:type="dcterms:W3CDTF">2024-10-24T15:46:00Z</dcterms:modified>
</cp:coreProperties>
</file>