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563A0E" w14:textId="58FDC7B9" w:rsidR="00313FCA" w:rsidRPr="00C30889" w:rsidRDefault="00313FCA" w:rsidP="00313FCA">
      <w:pPr>
        <w:rPr>
          <w:rFonts w:ascii="Simplified Arabic" w:hAnsi="Simplified Arabic" w:cs="Simplified Arabic"/>
          <w:b/>
          <w:bCs/>
          <w:sz w:val="28"/>
          <w:szCs w:val="28"/>
          <w:lang w:bidi="ar-EG"/>
        </w:rPr>
      </w:pPr>
      <w:r w:rsidRPr="00C30889">
        <w:rPr>
          <w:rFonts w:ascii="Simplified Arabic" w:hAnsi="Simplified Arabic" w:cs="Simplified Arabic"/>
          <w:b/>
          <w:bCs/>
          <w:sz w:val="28"/>
          <w:szCs w:val="28"/>
          <w:rtl/>
          <w:lang w:bidi="ar-EG"/>
        </w:rPr>
        <w:t xml:space="preserve">جامعة </w:t>
      </w:r>
      <w:proofErr w:type="spellStart"/>
      <w:r w:rsidRPr="00C30889">
        <w:rPr>
          <w:rFonts w:ascii="Simplified Arabic" w:hAnsi="Simplified Arabic" w:cs="Simplified Arabic"/>
          <w:b/>
          <w:bCs/>
          <w:sz w:val="28"/>
          <w:szCs w:val="28"/>
          <w:rtl/>
          <w:lang w:bidi="ar-EG"/>
        </w:rPr>
        <w:t>ميدأوشن</w:t>
      </w:r>
      <w:proofErr w:type="spellEnd"/>
    </w:p>
    <w:p w14:paraId="33FDDA4B" w14:textId="1AE3F7C0" w:rsidR="00313FCA" w:rsidRPr="00C30889" w:rsidRDefault="00313FCA" w:rsidP="00313FCA">
      <w:pPr>
        <w:rPr>
          <w:rFonts w:ascii="Simplified Arabic" w:hAnsi="Simplified Arabic" w:cs="Simplified Arabic"/>
          <w:b/>
          <w:bCs/>
          <w:sz w:val="28"/>
          <w:szCs w:val="28"/>
          <w:rtl/>
          <w:lang w:bidi="ar-EG"/>
        </w:rPr>
      </w:pPr>
      <w:r w:rsidRPr="00C30889">
        <w:rPr>
          <w:rFonts w:ascii="Simplified Arabic" w:hAnsi="Simplified Arabic" w:cs="Simplified Arabic"/>
          <w:b/>
          <w:bCs/>
          <w:noProof/>
          <w:sz w:val="28"/>
          <w:szCs w:val="28"/>
        </w:rPr>
        <w:drawing>
          <wp:anchor distT="0" distB="0" distL="114300" distR="114300" simplePos="0" relativeHeight="251659264" behindDoc="0" locked="0" layoutInCell="1" allowOverlap="1" wp14:anchorId="31CCB57B" wp14:editId="155B0135">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7152" cy="2066925"/>
                    </a:xfrm>
                    <a:prstGeom prst="rect">
                      <a:avLst/>
                    </a:prstGeom>
                  </pic:spPr>
                </pic:pic>
              </a:graphicData>
            </a:graphic>
          </wp:anchor>
        </w:drawing>
      </w:r>
      <w:r w:rsidRPr="00993E92">
        <w:rPr>
          <w:rFonts w:ascii="Simplified Arabic" w:hAnsi="Simplified Arabic" w:cs="Simplified Arabic" w:hint="cs"/>
          <w:b/>
          <w:bCs/>
          <w:sz w:val="24"/>
          <w:szCs w:val="24"/>
          <w:rtl/>
          <w:lang w:bidi="ar-EG"/>
        </w:rPr>
        <w:t>كلية إدارة أعمال</w:t>
      </w:r>
    </w:p>
    <w:p w14:paraId="2CAC335B" w14:textId="7622120C" w:rsidR="00313FCA" w:rsidRPr="00C30889" w:rsidRDefault="00313FCA" w:rsidP="00313FCA">
      <w:pPr>
        <w:rPr>
          <w:rFonts w:ascii="Simplified Arabic" w:hAnsi="Simplified Arabic" w:cs="Simplified Arabic"/>
          <w:sz w:val="28"/>
          <w:szCs w:val="28"/>
          <w:rtl/>
          <w:lang w:bidi="ar-EG"/>
        </w:rPr>
      </w:pPr>
      <w:r w:rsidRPr="00C30889">
        <w:rPr>
          <w:rFonts w:ascii="Simplified Arabic" w:hAnsi="Simplified Arabic" w:cs="Simplified Arabic"/>
          <w:b/>
          <w:bCs/>
          <w:sz w:val="28"/>
          <w:szCs w:val="28"/>
          <w:rtl/>
          <w:lang w:bidi="ar-EG"/>
        </w:rPr>
        <w:t>قسم /</w:t>
      </w:r>
      <w:r w:rsidRPr="00993E92">
        <w:rPr>
          <w:rFonts w:ascii="Simplified Arabic" w:hAnsi="Simplified Arabic" w:cs="Simplified Arabic" w:hint="cs"/>
          <w:b/>
          <w:bCs/>
          <w:sz w:val="24"/>
          <w:szCs w:val="24"/>
          <w:rtl/>
          <w:lang w:bidi="ar-EG"/>
        </w:rPr>
        <w:t xml:space="preserve"> إدارة مشاريع</w:t>
      </w:r>
    </w:p>
    <w:p w14:paraId="653B082B" w14:textId="77777777" w:rsidR="00313FCA" w:rsidRPr="00C30889" w:rsidRDefault="00313FCA" w:rsidP="00313FCA">
      <w:pPr>
        <w:rPr>
          <w:rFonts w:ascii="Simplified Arabic" w:hAnsi="Simplified Arabic" w:cs="Simplified Arabic"/>
          <w:sz w:val="28"/>
          <w:szCs w:val="28"/>
          <w:rtl/>
          <w:lang w:bidi="ar-EG"/>
        </w:rPr>
      </w:pPr>
    </w:p>
    <w:p w14:paraId="24B538DB" w14:textId="77777777" w:rsidR="00313FCA" w:rsidRPr="00C30889" w:rsidRDefault="00313FCA" w:rsidP="00313FCA">
      <w:pPr>
        <w:rPr>
          <w:rFonts w:ascii="Simplified Arabic" w:hAnsi="Simplified Arabic" w:cs="Simplified Arabic"/>
          <w:sz w:val="28"/>
          <w:szCs w:val="28"/>
          <w:rtl/>
          <w:lang w:bidi="ar-EG"/>
        </w:rPr>
      </w:pPr>
    </w:p>
    <w:p w14:paraId="5752FE3A" w14:textId="77777777" w:rsidR="00313FCA" w:rsidRPr="00C30889" w:rsidRDefault="00313FCA" w:rsidP="00313FCA">
      <w:pPr>
        <w:rPr>
          <w:rFonts w:ascii="Simplified Arabic" w:hAnsi="Simplified Arabic" w:cs="Simplified Arabic"/>
          <w:sz w:val="28"/>
          <w:szCs w:val="28"/>
          <w:rtl/>
          <w:lang w:bidi="ar-EG"/>
        </w:rPr>
      </w:pPr>
    </w:p>
    <w:p w14:paraId="25EFDAA7" w14:textId="77777777" w:rsidR="00313FCA" w:rsidRPr="00C30889" w:rsidRDefault="00313FCA" w:rsidP="00313FCA">
      <w:pPr>
        <w:jc w:val="center"/>
        <w:rPr>
          <w:rFonts w:ascii="Simplified Arabic" w:hAnsi="Simplified Arabic" w:cs="Simplified Arabic"/>
          <w:sz w:val="40"/>
          <w:szCs w:val="40"/>
          <w:rtl/>
          <w:lang w:bidi="ar-EG"/>
        </w:rPr>
      </w:pPr>
      <w:r w:rsidRPr="00C30889">
        <w:rPr>
          <w:rFonts w:ascii="Simplified Arabic" w:hAnsi="Simplified Arabic" w:cs="Simplified Arabic"/>
          <w:b/>
          <w:bCs/>
          <w:sz w:val="40"/>
          <w:szCs w:val="40"/>
          <w:rtl/>
          <w:lang w:bidi="ar-EG"/>
        </w:rPr>
        <w:t xml:space="preserve">بحث تأثير الأزمات على المشاريع المتوسطة </w:t>
      </w:r>
      <w:r w:rsidRPr="00C30889">
        <w:rPr>
          <w:rFonts w:ascii="Simplified Arabic" w:hAnsi="Simplified Arabic" w:cs="Simplified Arabic" w:hint="cs"/>
          <w:b/>
          <w:bCs/>
          <w:sz w:val="40"/>
          <w:szCs w:val="40"/>
          <w:rtl/>
          <w:lang w:bidi="ar-EG"/>
        </w:rPr>
        <w:t>والصغيرة</w:t>
      </w:r>
      <w:r w:rsidRPr="00C30889">
        <w:rPr>
          <w:rFonts w:ascii="Simplified Arabic" w:hAnsi="Simplified Arabic" w:cs="Simplified Arabic"/>
          <w:b/>
          <w:bCs/>
          <w:sz w:val="40"/>
          <w:szCs w:val="40"/>
          <w:rtl/>
          <w:lang w:bidi="ar-EG"/>
        </w:rPr>
        <w:t xml:space="preserve"> في المملكة العربية السعودية</w:t>
      </w:r>
    </w:p>
    <w:p w14:paraId="7DA3FB80" w14:textId="77777777" w:rsidR="00313FCA" w:rsidRPr="00C30889" w:rsidRDefault="00313FCA" w:rsidP="00313FCA">
      <w:pPr>
        <w:jc w:val="center"/>
        <w:rPr>
          <w:rFonts w:ascii="Simplified Arabic" w:hAnsi="Simplified Arabic" w:cs="Simplified Arabic"/>
          <w:sz w:val="28"/>
          <w:szCs w:val="28"/>
          <w:rtl/>
          <w:lang w:bidi="ar-EG"/>
        </w:rPr>
      </w:pPr>
    </w:p>
    <w:p w14:paraId="16F45E9B" w14:textId="77777777" w:rsidR="00313FCA" w:rsidRPr="00C30889" w:rsidRDefault="00313FCA" w:rsidP="00313FCA">
      <w:pPr>
        <w:rPr>
          <w:rFonts w:ascii="Simplified Arabic" w:hAnsi="Simplified Arabic" w:cs="Simplified Arabic"/>
          <w:sz w:val="28"/>
          <w:szCs w:val="28"/>
          <w:rtl/>
          <w:lang w:bidi="ar-EG"/>
        </w:rPr>
      </w:pPr>
    </w:p>
    <w:p w14:paraId="37DE1296" w14:textId="77777777" w:rsidR="00313FCA" w:rsidRPr="00C30889" w:rsidRDefault="00313FCA" w:rsidP="00313FCA">
      <w:pPr>
        <w:jc w:val="center"/>
        <w:rPr>
          <w:rFonts w:ascii="Simplified Arabic" w:hAnsi="Simplified Arabic" w:cs="Simplified Arabic"/>
          <w:b/>
          <w:bCs/>
          <w:sz w:val="28"/>
          <w:szCs w:val="28"/>
          <w:rtl/>
          <w:lang w:bidi="ar-EG"/>
        </w:rPr>
      </w:pPr>
    </w:p>
    <w:p w14:paraId="6E172E17" w14:textId="77777777" w:rsidR="00313FCA" w:rsidRPr="00313FCA" w:rsidRDefault="00313FCA" w:rsidP="00313FCA">
      <w:pPr>
        <w:spacing w:line="240" w:lineRule="auto"/>
        <w:jc w:val="center"/>
        <w:rPr>
          <w:rFonts w:ascii="Simplified Arabic" w:hAnsi="Simplified Arabic" w:cs="Simplified Arabic"/>
          <w:b/>
          <w:bCs/>
          <w:sz w:val="28"/>
          <w:szCs w:val="28"/>
          <w:rtl/>
          <w:lang w:bidi="ar-EG"/>
        </w:rPr>
      </w:pPr>
      <w:r w:rsidRPr="00313FCA">
        <w:rPr>
          <w:rFonts w:ascii="Simplified Arabic" w:hAnsi="Simplified Arabic" w:cs="Simplified Arabic"/>
          <w:b/>
          <w:bCs/>
          <w:sz w:val="32"/>
          <w:szCs w:val="32"/>
          <w:rtl/>
          <w:lang w:bidi="ar-EG"/>
        </w:rPr>
        <w:t>إعداد الطالب/</w:t>
      </w:r>
      <w:r w:rsidRPr="00313FCA">
        <w:rPr>
          <w:rFonts w:ascii="Simplified Arabic" w:hAnsi="Simplified Arabic" w:cs="Simplified Arabic" w:hint="cs"/>
          <w:b/>
          <w:bCs/>
          <w:sz w:val="32"/>
          <w:szCs w:val="32"/>
          <w:rtl/>
          <w:lang w:bidi="ar-EG"/>
        </w:rPr>
        <w:t xml:space="preserve"> </w:t>
      </w:r>
      <w:r w:rsidRPr="00313FCA">
        <w:rPr>
          <w:rFonts w:ascii="Simplified Arabic" w:hAnsi="Simplified Arabic" w:cs="Simplified Arabic"/>
          <w:b/>
          <w:bCs/>
          <w:sz w:val="28"/>
          <w:szCs w:val="28"/>
          <w:rtl/>
          <w:lang w:bidi="ar-EG"/>
        </w:rPr>
        <w:t>نوف عبد</w:t>
      </w:r>
      <w:r w:rsidRPr="00313FCA">
        <w:rPr>
          <w:rFonts w:ascii="Simplified Arabic" w:hAnsi="Simplified Arabic" w:cs="Simplified Arabic" w:hint="cs"/>
          <w:b/>
          <w:bCs/>
          <w:sz w:val="28"/>
          <w:szCs w:val="28"/>
          <w:rtl/>
          <w:lang w:bidi="ar-EG"/>
        </w:rPr>
        <w:t xml:space="preserve"> </w:t>
      </w:r>
      <w:r w:rsidRPr="00313FCA">
        <w:rPr>
          <w:rFonts w:ascii="Simplified Arabic" w:hAnsi="Simplified Arabic" w:cs="Simplified Arabic"/>
          <w:b/>
          <w:bCs/>
          <w:sz w:val="28"/>
          <w:szCs w:val="28"/>
          <w:rtl/>
          <w:lang w:bidi="ar-EG"/>
        </w:rPr>
        <w:t>الله معيش الحربي</w:t>
      </w:r>
    </w:p>
    <w:p w14:paraId="5D7BD9C2" w14:textId="0A502365" w:rsidR="00313FCA" w:rsidRPr="00313FCA" w:rsidRDefault="00313FCA" w:rsidP="00313FCA">
      <w:pPr>
        <w:jc w:val="center"/>
        <w:rPr>
          <w:rFonts w:ascii="Simplified Arabic" w:hAnsi="Simplified Arabic" w:cs="Simplified Arabic"/>
          <w:b/>
          <w:bCs/>
          <w:sz w:val="32"/>
          <w:szCs w:val="32"/>
          <w:rtl/>
          <w:lang w:bidi="ar-EG"/>
        </w:rPr>
      </w:pPr>
    </w:p>
    <w:p w14:paraId="72DEA347" w14:textId="77777777" w:rsidR="00313FCA" w:rsidRPr="00313FCA" w:rsidRDefault="00313FCA" w:rsidP="00313FCA">
      <w:pPr>
        <w:rPr>
          <w:rFonts w:ascii="Simplified Arabic" w:hAnsi="Simplified Arabic" w:cs="Simplified Arabic"/>
          <w:b/>
          <w:bCs/>
          <w:sz w:val="32"/>
          <w:szCs w:val="32"/>
          <w:rtl/>
          <w:lang w:bidi="ar-EG"/>
        </w:rPr>
      </w:pPr>
    </w:p>
    <w:p w14:paraId="52BA2446" w14:textId="54F8A0CB" w:rsidR="00313FCA" w:rsidRPr="00313FCA" w:rsidRDefault="00313FCA" w:rsidP="00313FCA">
      <w:pPr>
        <w:jc w:val="center"/>
        <w:rPr>
          <w:rFonts w:ascii="Simplified Arabic" w:hAnsi="Simplified Arabic" w:cs="Simplified Arabic"/>
          <w:b/>
          <w:bCs/>
          <w:sz w:val="32"/>
          <w:szCs w:val="32"/>
          <w:rtl/>
          <w:lang w:bidi="ar-EG"/>
        </w:rPr>
      </w:pPr>
      <w:r w:rsidRPr="00313FCA">
        <w:rPr>
          <w:rFonts w:ascii="Simplified Arabic" w:hAnsi="Simplified Arabic" w:cs="Simplified Arabic"/>
          <w:b/>
          <w:bCs/>
          <w:sz w:val="32"/>
          <w:szCs w:val="32"/>
          <w:rtl/>
          <w:lang w:bidi="ar-EG"/>
        </w:rPr>
        <w:t>إشراف/</w:t>
      </w:r>
      <w:r w:rsidRPr="00313FCA">
        <w:rPr>
          <w:rFonts w:ascii="Simplified Arabic" w:hAnsi="Simplified Arabic" w:cs="Simplified Arabic" w:hint="cs"/>
          <w:b/>
          <w:bCs/>
          <w:sz w:val="32"/>
          <w:szCs w:val="32"/>
          <w:rtl/>
          <w:lang w:bidi="ar-EG"/>
        </w:rPr>
        <w:t xml:space="preserve"> </w:t>
      </w:r>
      <w:r w:rsidRPr="00313FCA">
        <w:rPr>
          <w:rFonts w:ascii="Simplified Arabic" w:hAnsi="Simplified Arabic" w:cs="Simplified Arabic" w:hint="cs"/>
          <w:b/>
          <w:bCs/>
          <w:sz w:val="28"/>
          <w:szCs w:val="28"/>
          <w:rtl/>
          <w:lang w:bidi="ar-EG"/>
        </w:rPr>
        <w:t>د. أسماء أبو عنزة</w:t>
      </w:r>
    </w:p>
    <w:p w14:paraId="4E5F8E55" w14:textId="77777777" w:rsidR="00313FCA" w:rsidRPr="00313FCA" w:rsidRDefault="00313FCA" w:rsidP="00313FCA">
      <w:pPr>
        <w:jc w:val="center"/>
        <w:rPr>
          <w:rFonts w:ascii="Simplified Arabic" w:hAnsi="Simplified Arabic" w:cs="Simplified Arabic"/>
          <w:b/>
          <w:bCs/>
          <w:sz w:val="28"/>
          <w:szCs w:val="28"/>
          <w:rtl/>
          <w:lang w:bidi="ar-EG"/>
        </w:rPr>
      </w:pPr>
    </w:p>
    <w:p w14:paraId="48C4E74C" w14:textId="77777777" w:rsidR="00313FCA" w:rsidRPr="00313FCA" w:rsidRDefault="00313FCA" w:rsidP="00313FCA">
      <w:pPr>
        <w:jc w:val="center"/>
        <w:rPr>
          <w:rFonts w:ascii="Simplified Arabic" w:hAnsi="Simplified Arabic" w:cs="Simplified Arabic"/>
          <w:b/>
          <w:bCs/>
          <w:sz w:val="32"/>
          <w:szCs w:val="32"/>
          <w:rtl/>
          <w:lang w:bidi="ar-EG"/>
        </w:rPr>
      </w:pPr>
    </w:p>
    <w:p w14:paraId="4A0E6F04" w14:textId="77777777" w:rsidR="00313FCA" w:rsidRPr="00313FCA" w:rsidRDefault="00313FCA" w:rsidP="00313FCA">
      <w:pPr>
        <w:jc w:val="center"/>
        <w:rPr>
          <w:rFonts w:ascii="Simplified Arabic" w:hAnsi="Simplified Arabic" w:cs="Simplified Arabic"/>
          <w:b/>
          <w:bCs/>
          <w:sz w:val="32"/>
          <w:szCs w:val="32"/>
          <w:rtl/>
          <w:lang w:bidi="ar-EG"/>
        </w:rPr>
      </w:pPr>
      <w:r w:rsidRPr="00313FCA">
        <w:rPr>
          <w:rFonts w:ascii="Simplified Arabic" w:hAnsi="Simplified Arabic" w:cs="Simplified Arabic"/>
          <w:b/>
          <w:bCs/>
          <w:sz w:val="32"/>
          <w:szCs w:val="32"/>
          <w:rtl/>
          <w:lang w:bidi="ar-EG"/>
        </w:rPr>
        <w:t>العام الدراسي</w:t>
      </w:r>
    </w:p>
    <w:p w14:paraId="26C5C146" w14:textId="77777777" w:rsidR="00313FCA" w:rsidRPr="00313FCA" w:rsidRDefault="00313FCA" w:rsidP="00313FCA">
      <w:pPr>
        <w:jc w:val="center"/>
        <w:rPr>
          <w:rFonts w:ascii="Simplified Arabic" w:hAnsi="Simplified Arabic" w:cs="Simplified Arabic"/>
          <w:b/>
          <w:bCs/>
          <w:sz w:val="32"/>
          <w:szCs w:val="32"/>
          <w:rtl/>
          <w:lang w:bidi="ar-EG"/>
        </w:rPr>
      </w:pPr>
      <w:r w:rsidRPr="00313FCA">
        <w:rPr>
          <w:rFonts w:ascii="Simplified Arabic" w:hAnsi="Simplified Arabic" w:cs="Simplified Arabic"/>
          <w:b/>
          <w:bCs/>
          <w:sz w:val="32"/>
          <w:szCs w:val="32"/>
          <w:rtl/>
          <w:lang w:bidi="ar-EG"/>
        </w:rPr>
        <w:t>2024</w:t>
      </w:r>
    </w:p>
    <w:p w14:paraId="0B946596" w14:textId="77777777" w:rsidR="00313FCA" w:rsidRPr="00C67DD2" w:rsidRDefault="00313FCA" w:rsidP="00313FCA">
      <w:pPr>
        <w:bidi w:val="0"/>
        <w:rPr>
          <w:rFonts w:ascii="Simplified Arabic" w:hAnsi="Simplified Arabic" w:cs="Simplified Arabic"/>
          <w:sz w:val="28"/>
          <w:szCs w:val="28"/>
          <w:rtl/>
          <w:lang w:bidi="ar-EG"/>
        </w:rPr>
      </w:pPr>
      <w:r w:rsidRPr="00C67DD2">
        <w:rPr>
          <w:rFonts w:ascii="Simplified Arabic" w:hAnsi="Simplified Arabic" w:cs="Simplified Arabic"/>
          <w:sz w:val="28"/>
          <w:szCs w:val="28"/>
          <w:rtl/>
          <w:lang w:bidi="ar-EG"/>
        </w:rPr>
        <w:br w:type="page"/>
      </w:r>
    </w:p>
    <w:p w14:paraId="4BE06587" w14:textId="2224E61C" w:rsidR="001B22D6" w:rsidRPr="00EC2DE6" w:rsidRDefault="001B22D6" w:rsidP="00EC2DE6">
      <w:pPr>
        <w:jc w:val="center"/>
        <w:rPr>
          <w:rFonts w:ascii="Simplified Arabic" w:hAnsi="Simplified Arabic" w:cs="Simplified Arabic"/>
          <w:sz w:val="36"/>
          <w:szCs w:val="36"/>
          <w:lang w:bidi="ar-EG"/>
        </w:rPr>
      </w:pPr>
    </w:p>
    <w:p w14:paraId="5EBCA90A" w14:textId="77777777" w:rsidR="00E129A9" w:rsidRDefault="00E129A9" w:rsidP="00E129A9">
      <w:pPr>
        <w:jc w:val="center"/>
        <w:rPr>
          <w:rFonts w:ascii="Simplified Arabic" w:hAnsi="Simplified Arabic" w:cs="Simplified Arabic"/>
          <w:b/>
          <w:bCs/>
          <w:sz w:val="48"/>
          <w:szCs w:val="48"/>
          <w:u w:val="single"/>
          <w:rtl/>
        </w:rPr>
      </w:pPr>
    </w:p>
    <w:p w14:paraId="52AA770B" w14:textId="77777777" w:rsidR="00E129A9" w:rsidRDefault="00E129A9" w:rsidP="00E129A9">
      <w:pPr>
        <w:jc w:val="center"/>
        <w:rPr>
          <w:rFonts w:ascii="Simplified Arabic" w:hAnsi="Simplified Arabic" w:cs="Simplified Arabic"/>
          <w:b/>
          <w:bCs/>
          <w:sz w:val="48"/>
          <w:szCs w:val="48"/>
          <w:u w:val="single"/>
          <w:rtl/>
        </w:rPr>
      </w:pPr>
    </w:p>
    <w:p w14:paraId="2011C005" w14:textId="77777777" w:rsidR="00E129A9" w:rsidRDefault="00E129A9" w:rsidP="00E129A9">
      <w:pPr>
        <w:jc w:val="center"/>
        <w:rPr>
          <w:rFonts w:ascii="Simplified Arabic" w:hAnsi="Simplified Arabic" w:cs="Simplified Arabic"/>
          <w:b/>
          <w:bCs/>
          <w:sz w:val="48"/>
          <w:szCs w:val="48"/>
          <w:u w:val="single"/>
          <w:rtl/>
        </w:rPr>
      </w:pPr>
    </w:p>
    <w:p w14:paraId="7B516126" w14:textId="77777777" w:rsidR="00E129A9" w:rsidRDefault="00E129A9" w:rsidP="00E129A9">
      <w:pPr>
        <w:jc w:val="center"/>
        <w:rPr>
          <w:rFonts w:ascii="Simplified Arabic" w:hAnsi="Simplified Arabic" w:cs="Simplified Arabic"/>
          <w:b/>
          <w:bCs/>
          <w:sz w:val="48"/>
          <w:szCs w:val="48"/>
          <w:u w:val="single"/>
          <w:rtl/>
        </w:rPr>
      </w:pPr>
    </w:p>
    <w:p w14:paraId="7EB1A6DD" w14:textId="77777777" w:rsidR="00E129A9" w:rsidRDefault="00E129A9" w:rsidP="00E129A9">
      <w:pPr>
        <w:jc w:val="center"/>
        <w:rPr>
          <w:rFonts w:ascii="Simplified Arabic" w:hAnsi="Simplified Arabic" w:cs="Simplified Arabic"/>
          <w:b/>
          <w:bCs/>
          <w:sz w:val="48"/>
          <w:szCs w:val="48"/>
          <w:u w:val="single"/>
          <w:rtl/>
        </w:rPr>
      </w:pPr>
    </w:p>
    <w:p w14:paraId="32A9AB2D" w14:textId="7C08F526" w:rsidR="006E67A2" w:rsidRPr="00E02588" w:rsidRDefault="00000000" w:rsidP="00E129A9">
      <w:pPr>
        <w:jc w:val="center"/>
        <w:rPr>
          <w:rFonts w:ascii="Simplified Arabic" w:hAnsi="Simplified Arabic" w:cs="Simplified Arabic"/>
          <w:b/>
          <w:bCs/>
          <w:sz w:val="48"/>
          <w:szCs w:val="48"/>
          <w:rtl/>
        </w:rPr>
      </w:pPr>
      <w:r w:rsidRPr="00E02588">
        <w:rPr>
          <w:rFonts w:ascii="Simplified Arabic" w:hAnsi="Simplified Arabic" w:cs="Simplified Arabic"/>
          <w:b/>
          <w:bCs/>
          <w:sz w:val="48"/>
          <w:szCs w:val="48"/>
          <w:rtl/>
        </w:rPr>
        <w:t>الفصل الأول</w:t>
      </w:r>
    </w:p>
    <w:p w14:paraId="3218B756" w14:textId="77777777" w:rsidR="006E67A2" w:rsidRPr="00C30889" w:rsidRDefault="006E67A2">
      <w:pPr>
        <w:rPr>
          <w:rFonts w:ascii="Simplified Arabic" w:hAnsi="Simplified Arabic" w:cs="Simplified Arabic"/>
          <w:sz w:val="28"/>
          <w:szCs w:val="28"/>
          <w:u w:val="single"/>
          <w:rtl/>
        </w:rPr>
      </w:pPr>
    </w:p>
    <w:p w14:paraId="793E3DD9" w14:textId="77777777" w:rsidR="006E67A2" w:rsidRPr="00C30889" w:rsidRDefault="006E67A2">
      <w:pPr>
        <w:rPr>
          <w:rFonts w:ascii="Simplified Arabic" w:hAnsi="Simplified Arabic" w:cs="Simplified Arabic"/>
          <w:sz w:val="28"/>
          <w:szCs w:val="28"/>
          <w:u w:val="single"/>
          <w:rtl/>
        </w:rPr>
      </w:pPr>
    </w:p>
    <w:p w14:paraId="63D7A557" w14:textId="77777777" w:rsidR="006E67A2" w:rsidRPr="00C30889" w:rsidRDefault="006E67A2">
      <w:pPr>
        <w:rPr>
          <w:rFonts w:ascii="Simplified Arabic" w:hAnsi="Simplified Arabic" w:cs="Simplified Arabic"/>
          <w:sz w:val="28"/>
          <w:szCs w:val="28"/>
          <w:u w:val="single"/>
          <w:rtl/>
        </w:rPr>
      </w:pPr>
    </w:p>
    <w:p w14:paraId="62EEF004" w14:textId="77777777" w:rsidR="006E67A2" w:rsidRPr="00C30889" w:rsidRDefault="006E67A2">
      <w:pPr>
        <w:rPr>
          <w:rFonts w:ascii="Simplified Arabic" w:hAnsi="Simplified Arabic" w:cs="Simplified Arabic"/>
          <w:sz w:val="28"/>
          <w:szCs w:val="28"/>
          <w:u w:val="single"/>
          <w:rtl/>
        </w:rPr>
      </w:pPr>
    </w:p>
    <w:p w14:paraId="037ABB7F" w14:textId="77777777" w:rsidR="006E67A2" w:rsidRPr="00C30889" w:rsidRDefault="006E67A2">
      <w:pPr>
        <w:rPr>
          <w:rFonts w:ascii="Simplified Arabic" w:hAnsi="Simplified Arabic" w:cs="Simplified Arabic"/>
          <w:sz w:val="28"/>
          <w:szCs w:val="28"/>
          <w:u w:val="single"/>
          <w:rtl/>
        </w:rPr>
      </w:pPr>
    </w:p>
    <w:p w14:paraId="1677BC26" w14:textId="77777777" w:rsidR="006E67A2" w:rsidRPr="00C30889" w:rsidRDefault="006E67A2">
      <w:pPr>
        <w:rPr>
          <w:rFonts w:ascii="Simplified Arabic" w:hAnsi="Simplified Arabic" w:cs="Simplified Arabic"/>
          <w:sz w:val="28"/>
          <w:szCs w:val="28"/>
          <w:u w:val="single"/>
          <w:rtl/>
        </w:rPr>
      </w:pPr>
    </w:p>
    <w:p w14:paraId="0A79BC73" w14:textId="77777777" w:rsidR="006E67A2" w:rsidRPr="00C30889" w:rsidRDefault="006E67A2">
      <w:pPr>
        <w:rPr>
          <w:rFonts w:ascii="Simplified Arabic" w:hAnsi="Simplified Arabic" w:cs="Simplified Arabic"/>
          <w:sz w:val="28"/>
          <w:szCs w:val="28"/>
          <w:u w:val="single"/>
          <w:rtl/>
        </w:rPr>
      </w:pPr>
    </w:p>
    <w:p w14:paraId="7B3F358E" w14:textId="77777777" w:rsidR="006E67A2" w:rsidRPr="00C30889" w:rsidRDefault="006E67A2">
      <w:pPr>
        <w:rPr>
          <w:rFonts w:ascii="Simplified Arabic" w:hAnsi="Simplified Arabic" w:cs="Simplified Arabic"/>
          <w:sz w:val="28"/>
          <w:szCs w:val="28"/>
          <w:u w:val="single"/>
          <w:rtl/>
        </w:rPr>
      </w:pPr>
    </w:p>
    <w:p w14:paraId="42F6881D" w14:textId="77777777" w:rsidR="006E67A2" w:rsidRPr="00C30889" w:rsidRDefault="006E67A2">
      <w:pPr>
        <w:rPr>
          <w:rFonts w:ascii="Simplified Arabic" w:hAnsi="Simplified Arabic" w:cs="Simplified Arabic"/>
          <w:sz w:val="28"/>
          <w:szCs w:val="28"/>
          <w:u w:val="single"/>
          <w:rtl/>
        </w:rPr>
      </w:pPr>
    </w:p>
    <w:p w14:paraId="77D721AD" w14:textId="77777777" w:rsidR="001B22D6" w:rsidRPr="00C30889" w:rsidRDefault="001B22D6">
      <w:pPr>
        <w:bidi w:val="0"/>
        <w:rPr>
          <w:rFonts w:ascii="Simplified Arabic" w:hAnsi="Simplified Arabic" w:cs="Simplified Arabic"/>
          <w:sz w:val="28"/>
          <w:szCs w:val="28"/>
          <w:rtl/>
        </w:rPr>
      </w:pPr>
      <w:r w:rsidRPr="00C30889">
        <w:rPr>
          <w:rFonts w:ascii="Simplified Arabic" w:hAnsi="Simplified Arabic" w:cs="Simplified Arabic"/>
          <w:sz w:val="28"/>
          <w:szCs w:val="28"/>
          <w:rtl/>
        </w:rPr>
        <w:br w:type="page"/>
      </w:r>
    </w:p>
    <w:p w14:paraId="21E4AAA1" w14:textId="7AA3C55B" w:rsidR="006E67A2" w:rsidRPr="00C30889" w:rsidRDefault="00000000" w:rsidP="00881639">
      <w:pPr>
        <w:pStyle w:val="a5"/>
        <w:numPr>
          <w:ilvl w:val="0"/>
          <w:numId w:val="21"/>
        </w:numPr>
        <w:ind w:left="43"/>
        <w:jc w:val="both"/>
        <w:rPr>
          <w:rFonts w:ascii="Simplified Arabic" w:hAnsi="Simplified Arabic" w:cs="Simplified Arabic"/>
          <w:b/>
          <w:bCs/>
          <w:sz w:val="28"/>
          <w:szCs w:val="28"/>
          <w:u w:val="single"/>
          <w:rtl/>
        </w:rPr>
      </w:pPr>
      <w:r w:rsidRPr="00C30889">
        <w:rPr>
          <w:rFonts w:ascii="Simplified Arabic" w:hAnsi="Simplified Arabic" w:cs="Simplified Arabic"/>
          <w:b/>
          <w:bCs/>
          <w:sz w:val="28"/>
          <w:szCs w:val="28"/>
          <w:u w:val="single"/>
          <w:rtl/>
        </w:rPr>
        <w:lastRenderedPageBreak/>
        <w:t>المقدمة:</w:t>
      </w:r>
    </w:p>
    <w:p w14:paraId="15FF2DC9" w14:textId="52524D77" w:rsidR="00F047FE" w:rsidRPr="00BC73B8" w:rsidRDefault="00F047FE" w:rsidP="00BC73B8">
      <w:pPr>
        <w:ind w:firstLine="468"/>
        <w:jc w:val="both"/>
        <w:rPr>
          <w:rFonts w:ascii="Simplified Arabic" w:hAnsi="Simplified Arabic" w:cs="Simplified Arabic"/>
          <w:sz w:val="24"/>
          <w:szCs w:val="24"/>
        </w:rPr>
      </w:pPr>
      <w:r w:rsidRPr="00BC73B8">
        <w:rPr>
          <w:rFonts w:ascii="Simplified Arabic" w:hAnsi="Simplified Arabic" w:cs="Simplified Arabic"/>
          <w:sz w:val="24"/>
          <w:szCs w:val="24"/>
          <w:rtl/>
        </w:rPr>
        <w:t>أصبحت الشركات الصغيرة والمتوسطة العمود الفقري للاقتصاد السعودي في السنوات الأخيرة. دورها محوري في تحقيق النمو المستدام والتنوع الاقتصادي، خاصة في ظل رؤية المملكة 2030. هذه الشركات، بكونها القوة الدافعة للإبداع وفرص العمل، تواجه تحديات كبيرة في أوقات الأزمات الاقتصادية. لذلك، من الضروري دعمها وتزويدها بالمهارات والأدوات اللازمة لمواجهة هذه التحديات والازدهار.</w:t>
      </w:r>
    </w:p>
    <w:p w14:paraId="301BE937" w14:textId="39CEB5A1" w:rsidR="00F047FE" w:rsidRPr="00BC73B8" w:rsidRDefault="00F047FE" w:rsidP="00F047FE">
      <w:pPr>
        <w:ind w:firstLine="468"/>
        <w:jc w:val="both"/>
        <w:rPr>
          <w:rFonts w:ascii="Simplified Arabic" w:hAnsi="Simplified Arabic" w:cs="Simplified Arabic"/>
          <w:sz w:val="24"/>
          <w:szCs w:val="24"/>
          <w:rtl/>
        </w:rPr>
      </w:pPr>
      <w:r w:rsidRPr="00BC73B8">
        <w:rPr>
          <w:rFonts w:ascii="Simplified Arabic" w:hAnsi="Simplified Arabic" w:cs="Simplified Arabic"/>
          <w:sz w:val="24"/>
          <w:szCs w:val="24"/>
          <w:rtl/>
        </w:rPr>
        <w:t>أثبتت جائحة كورونا مدى هشاشة هذه الشركات الصغيرة والمتوسطة. فمع توقف الأنشطة الاقتصادية وتراجع الطلب، عانت الكثير منها من خسائر مالية كبيرة. ومع ذلك، أظهرت هذه الشركات قدرة كبيرة على التكيف والابتكار، حيث لجأت إلى الحلول الرقمية للبقاء على اتصال بعملائها. ورغم ذلك، فإن العديد من هذه الشركات لا تزال بحاجة إلى دعم إضافي للتعافي من آثار الجائحة. (</w:t>
      </w:r>
      <w:proofErr w:type="spellStart"/>
      <w:r w:rsidRPr="00BC73B8">
        <w:rPr>
          <w:rFonts w:ascii="Simplified Arabic" w:hAnsi="Simplified Arabic" w:cs="Simplified Arabic"/>
          <w:sz w:val="24"/>
          <w:szCs w:val="24"/>
        </w:rPr>
        <w:t>Alshebami</w:t>
      </w:r>
      <w:proofErr w:type="spellEnd"/>
      <w:r w:rsidRPr="00BC73B8">
        <w:rPr>
          <w:rFonts w:ascii="Simplified Arabic" w:hAnsi="Simplified Arabic" w:cs="Simplified Arabic"/>
          <w:sz w:val="24"/>
          <w:szCs w:val="24"/>
          <w:rtl/>
        </w:rPr>
        <w:t>، 2023)</w:t>
      </w:r>
    </w:p>
    <w:p w14:paraId="1808F346" w14:textId="7106E213" w:rsidR="00142F7D" w:rsidRPr="00BC73B8" w:rsidRDefault="00142F7D" w:rsidP="00F047FE">
      <w:pPr>
        <w:ind w:firstLine="468"/>
        <w:jc w:val="both"/>
        <w:rPr>
          <w:rFonts w:ascii="Simplified Arabic" w:hAnsi="Simplified Arabic" w:cs="Simplified Arabic"/>
          <w:sz w:val="24"/>
          <w:szCs w:val="24"/>
        </w:rPr>
      </w:pPr>
      <w:r w:rsidRPr="00BC73B8">
        <w:rPr>
          <w:rFonts w:ascii="Simplified Arabic" w:hAnsi="Simplified Arabic" w:cs="Simplified Arabic"/>
          <w:sz w:val="24"/>
          <w:szCs w:val="24"/>
          <w:rtl/>
        </w:rPr>
        <w:t>إن الأزمات تتطلب منظمات الأعمال دوما التعامل مع تبعات عديدة، حيث أن اغلب الأزمات تتطلب اتخاذ قرارات سريعة وسلسة وتنفيذها في وقت قصير. لذلك يعتبر العامل الذهني من بين العوامل المهمة، حيث أن العوامل الاقتصادية والجوانب العامة من الأزمات تؤثر في الأفراد العاملين في هذه المشاريع. لذلك يعزز وجود دعم حكومي وعون للمؤسسات لمثل هذه المشاريع في وقت الأزمات (جميل وآخرون، 2021). لقد قامت العديد من الأعمال مؤخرا بالتحول إلى الأعمال الافتراضية أو عبر الإنترنت. هذا ما يتطلب منه دراسة الآثار الناتجة عن هذه الكوارث وكيف تستطيع هذه المؤسسات التكيف مع الظروف والبيئة المتاحة آملا وقابلا للتحسين. هذه المشاريع الريادية في الطور النمائي أو التطويري</w:t>
      </w:r>
      <w:r w:rsidRPr="00BC73B8">
        <w:rPr>
          <w:rFonts w:ascii="Simplified Arabic" w:hAnsi="Simplified Arabic" w:cs="Simplified Arabic"/>
          <w:sz w:val="24"/>
          <w:szCs w:val="24"/>
        </w:rPr>
        <w:t>.</w:t>
      </w:r>
    </w:p>
    <w:p w14:paraId="7F79BC41" w14:textId="3A72BD33" w:rsidR="00142F7D" w:rsidRPr="00BC73B8" w:rsidRDefault="00142F7D" w:rsidP="00BC73B8">
      <w:pPr>
        <w:ind w:firstLine="468"/>
        <w:jc w:val="both"/>
        <w:rPr>
          <w:rFonts w:ascii="Simplified Arabic" w:hAnsi="Simplified Arabic" w:cs="Simplified Arabic"/>
          <w:sz w:val="24"/>
          <w:szCs w:val="24"/>
        </w:rPr>
      </w:pPr>
      <w:r w:rsidRPr="00BC73B8">
        <w:rPr>
          <w:rFonts w:ascii="Simplified Arabic" w:hAnsi="Simplified Arabic" w:cs="Simplified Arabic"/>
          <w:sz w:val="24"/>
          <w:szCs w:val="24"/>
          <w:rtl/>
        </w:rPr>
        <w:t>الهدف من المشروع يتمحور بشكل محدد حول دراسة كيف عانت المؤسسات الصغيرة والمتوسطة في المملكة العربية السعودية خلال جائحة كورونا. تغطي هذه الدراسة دراسات حالة لأعمال تكيفت مع ظروف العمل الجديدة. ومع ذلك، من المتوقع أن يؤدي فهم آثار الشركات إلى رؤى قيمة تمكن من وضع سياسات محددة تعزز الأثر التجاري خارجيا. بالإضافة إلى ذلك، تسعى الدراسة إلى تصوير التفاعلات الناشئة بين هذه السياسات ودور تعزيز التآزر من خلال نماذج العمل التجارية المحسنة (خان وآخرون، 2023)</w:t>
      </w:r>
      <w:r w:rsidRPr="00BC73B8">
        <w:rPr>
          <w:rFonts w:ascii="Simplified Arabic" w:hAnsi="Simplified Arabic" w:cs="Simplified Arabic"/>
          <w:sz w:val="24"/>
          <w:szCs w:val="24"/>
        </w:rPr>
        <w:t>.</w:t>
      </w:r>
    </w:p>
    <w:p w14:paraId="53250DDC" w14:textId="77777777" w:rsidR="00142F7D" w:rsidRPr="00BC73B8" w:rsidRDefault="00142F7D" w:rsidP="00142F7D">
      <w:pPr>
        <w:ind w:firstLine="468"/>
        <w:jc w:val="both"/>
        <w:rPr>
          <w:rFonts w:ascii="Simplified Arabic" w:hAnsi="Simplified Arabic" w:cs="Simplified Arabic"/>
          <w:sz w:val="24"/>
          <w:szCs w:val="24"/>
        </w:rPr>
      </w:pPr>
      <w:r w:rsidRPr="00BC73B8">
        <w:rPr>
          <w:rFonts w:ascii="Simplified Arabic" w:hAnsi="Simplified Arabic" w:cs="Simplified Arabic"/>
          <w:sz w:val="24"/>
          <w:szCs w:val="24"/>
          <w:rtl/>
        </w:rPr>
        <w:t>يمكن القول إن التكنولوجيات المعلوماتية والابتكارات الرقمية هي من العناصر التي يمكن أن تساهم في تعزيز قدرة المشاريع المتوسط والصغير على التكيف ومواجهة الظروف الصعبة. لقد اثبتت ظروف الجائحة بأنه لم يعد الرقمي أمرا اختياريا بل لابد منه لمواصلة العمل ببيئة متغيرة. واقع الحال هو أن العديد من النشاطات الاقتصادية استخدمت تقانات الكترونية لانزال الضرر والتدهور من وتقديم خدمات وتحسين جودتها، بينما عانت هناك حال مشاريع لم تكن قادرة على استخدام التكنولوجيا، مصاعب كبيرة. ومن هنا تكمن أهمية تنمية البنية المعلوماتية وتقديم برامج الدعم والتدريب لتعزيز قدرة أصحاب المشاريع متناهية الصغر وصغار على التغيرات الحاصلة في تكنولوجيا المعلومات والاتصالات واستخدامها كوسيلة للتأقلم مع الازمات المستقبلية</w:t>
      </w:r>
      <w:r w:rsidRPr="00BC73B8">
        <w:rPr>
          <w:rFonts w:ascii="Simplified Arabic" w:hAnsi="Simplified Arabic" w:cs="Simplified Arabic"/>
          <w:sz w:val="24"/>
          <w:szCs w:val="24"/>
        </w:rPr>
        <w:t>.</w:t>
      </w:r>
    </w:p>
    <w:p w14:paraId="4F918358" w14:textId="48041237" w:rsidR="00142F7D" w:rsidRPr="00BC73B8" w:rsidRDefault="00142F7D" w:rsidP="00142F7D">
      <w:pPr>
        <w:ind w:firstLine="468"/>
        <w:jc w:val="both"/>
        <w:rPr>
          <w:rFonts w:ascii="Simplified Arabic" w:hAnsi="Simplified Arabic" w:cs="Simplified Arabic"/>
          <w:sz w:val="24"/>
          <w:szCs w:val="24"/>
        </w:rPr>
      </w:pPr>
      <w:r w:rsidRPr="00BC73B8">
        <w:rPr>
          <w:rFonts w:ascii="Simplified Arabic" w:hAnsi="Simplified Arabic" w:cs="Simplified Arabic"/>
          <w:sz w:val="24"/>
          <w:szCs w:val="24"/>
          <w:rtl/>
        </w:rPr>
        <w:t xml:space="preserve">الجوانب الأخرى التي يغطيها البحث هو الدور الذي قامت به الحكومة السعودية في صدد المشكلة </w:t>
      </w:r>
      <w:r w:rsidR="005C2FA0" w:rsidRPr="00BC73B8">
        <w:rPr>
          <w:rFonts w:ascii="Simplified Arabic" w:hAnsi="Simplified Arabic" w:cs="Simplified Arabic" w:hint="cs"/>
          <w:sz w:val="24"/>
          <w:szCs w:val="24"/>
          <w:rtl/>
        </w:rPr>
        <w:t>الكبيرة</w:t>
      </w:r>
      <w:r w:rsidRPr="00BC73B8">
        <w:rPr>
          <w:rFonts w:ascii="Simplified Arabic" w:hAnsi="Simplified Arabic" w:cs="Simplified Arabic"/>
          <w:sz w:val="24"/>
          <w:szCs w:val="24"/>
          <w:rtl/>
        </w:rPr>
        <w:t xml:space="preserve"> التي تعرضت لها المشاريع الصغيرة والمتوسطة خلال جائحة </w:t>
      </w:r>
      <w:r w:rsidR="00F51ADD" w:rsidRPr="00BC73B8">
        <w:rPr>
          <w:rFonts w:ascii="Simplified Arabic" w:hAnsi="Simplified Arabic" w:cs="Simplified Arabic" w:hint="cs"/>
          <w:sz w:val="24"/>
          <w:szCs w:val="24"/>
          <w:rtl/>
        </w:rPr>
        <w:t>كورونا،</w:t>
      </w:r>
      <w:r w:rsidRPr="00BC73B8">
        <w:rPr>
          <w:rFonts w:ascii="Simplified Arabic" w:hAnsi="Simplified Arabic" w:cs="Simplified Arabic"/>
          <w:sz w:val="24"/>
          <w:szCs w:val="24"/>
          <w:rtl/>
        </w:rPr>
        <w:t xml:space="preserve"> حيث انطلقت الحكومة بمبادرات توضح الدعم المقدم لحزمة الدعم السريع توافر على برامج لتمويل الرواتب </w:t>
      </w:r>
      <w:r w:rsidR="005C2FA0" w:rsidRPr="00BC73B8">
        <w:rPr>
          <w:rFonts w:ascii="Simplified Arabic" w:hAnsi="Simplified Arabic" w:cs="Simplified Arabic" w:hint="cs"/>
          <w:sz w:val="24"/>
          <w:szCs w:val="24"/>
          <w:rtl/>
        </w:rPr>
        <w:t>وتأجيل</w:t>
      </w:r>
      <w:r w:rsidRPr="00BC73B8">
        <w:rPr>
          <w:rFonts w:ascii="Simplified Arabic" w:hAnsi="Simplified Arabic" w:cs="Simplified Arabic"/>
          <w:sz w:val="24"/>
          <w:szCs w:val="24"/>
          <w:rtl/>
        </w:rPr>
        <w:t xml:space="preserve"> المصروفات المترتبة وتوفير قروض ميسرة قابلة </w:t>
      </w:r>
      <w:r w:rsidR="00F51ADD" w:rsidRPr="00BC73B8">
        <w:rPr>
          <w:rFonts w:ascii="Simplified Arabic" w:hAnsi="Simplified Arabic" w:cs="Simplified Arabic" w:hint="cs"/>
          <w:sz w:val="24"/>
          <w:szCs w:val="24"/>
          <w:rtl/>
        </w:rPr>
        <w:t>للسداد،</w:t>
      </w:r>
      <w:r w:rsidRPr="00BC73B8">
        <w:rPr>
          <w:rFonts w:ascii="Simplified Arabic" w:hAnsi="Simplified Arabic" w:cs="Simplified Arabic"/>
          <w:sz w:val="24"/>
          <w:szCs w:val="24"/>
          <w:rtl/>
        </w:rPr>
        <w:t xml:space="preserve"> مما ساعد في </w:t>
      </w:r>
      <w:r w:rsidRPr="00BC73B8">
        <w:rPr>
          <w:rFonts w:ascii="Simplified Arabic" w:hAnsi="Simplified Arabic" w:cs="Simplified Arabic"/>
          <w:sz w:val="24"/>
          <w:szCs w:val="24"/>
          <w:rtl/>
        </w:rPr>
        <w:lastRenderedPageBreak/>
        <w:t>تخفيف العبء المالي لهذه المشاريع وحافظ على العديد من الوظائف. وهكذا يمكن القول إن تلك درجة عالية من وصفت الحكومة بيئتهم عمل مستقر ويقوم دائم على المشاريع الصغيرة والمتوسطة مما يمهد طريقا آخر لتحقيق رؤية المملكة 2030 لتعزيز القطاع الخاص وتنمية الاقتصاد الوطني</w:t>
      </w:r>
      <w:r w:rsidRPr="00BC73B8">
        <w:rPr>
          <w:rFonts w:ascii="Simplified Arabic" w:hAnsi="Simplified Arabic" w:cs="Simplified Arabic"/>
          <w:sz w:val="24"/>
          <w:szCs w:val="24"/>
        </w:rPr>
        <w:t xml:space="preserve"> (</w:t>
      </w:r>
      <w:proofErr w:type="spellStart"/>
      <w:r w:rsidRPr="00BC73B8">
        <w:rPr>
          <w:rFonts w:ascii="Simplified Arabic" w:hAnsi="Simplified Arabic" w:cs="Simplified Arabic"/>
          <w:sz w:val="24"/>
          <w:szCs w:val="24"/>
        </w:rPr>
        <w:t>Roomi</w:t>
      </w:r>
      <w:proofErr w:type="spellEnd"/>
      <w:r w:rsidRPr="00BC73B8">
        <w:rPr>
          <w:rFonts w:ascii="Simplified Arabic" w:hAnsi="Simplified Arabic" w:cs="Simplified Arabic"/>
          <w:sz w:val="24"/>
          <w:szCs w:val="24"/>
        </w:rPr>
        <w:t xml:space="preserve"> et al., 2021).</w:t>
      </w:r>
    </w:p>
    <w:p w14:paraId="6AD583F1" w14:textId="29114A6D" w:rsidR="00142F7D" w:rsidRPr="00BC73B8" w:rsidRDefault="00142F7D" w:rsidP="00F51ADD">
      <w:pPr>
        <w:ind w:firstLine="468"/>
        <w:jc w:val="both"/>
        <w:rPr>
          <w:rFonts w:ascii="Simplified Arabic" w:hAnsi="Simplified Arabic" w:cs="Simplified Arabic"/>
          <w:sz w:val="24"/>
          <w:szCs w:val="24"/>
        </w:rPr>
      </w:pPr>
      <w:r w:rsidRPr="00BC73B8">
        <w:rPr>
          <w:rFonts w:ascii="Simplified Arabic" w:hAnsi="Simplified Arabic" w:cs="Simplified Arabic"/>
          <w:sz w:val="24"/>
          <w:szCs w:val="24"/>
          <w:rtl/>
        </w:rPr>
        <w:t>وفي الختام، تحاول هذه الدراسة البحث عن التفاصيل حول آثار الأزمات على المنشآت المتوسطة والصغرى والبحث عن حلول للمختصين لمساعد تلك المنشآت على زيادة قدرتها على التكيف والصمود. وليس مساعدة منشآت متوسطة وصغرى فقط حلا لضمان بقائها وإنما هو استثمار بالاقتصاد الوطني لتنميته وتحقيق بيئة اقتصادية أكثر استقرارا ومرونة وقادرة على مواجه المستقبل وتحدياته وتحقيق تنمية مستدامة للغاية تتطلع لها المملكة</w:t>
      </w:r>
      <w:r w:rsidRPr="00BC73B8">
        <w:rPr>
          <w:rFonts w:ascii="Simplified Arabic" w:hAnsi="Simplified Arabic" w:cs="Simplified Arabic"/>
          <w:sz w:val="24"/>
          <w:szCs w:val="24"/>
        </w:rPr>
        <w:t>.</w:t>
      </w:r>
    </w:p>
    <w:p w14:paraId="438EACFC" w14:textId="77777777" w:rsidR="002970D0" w:rsidRPr="00285A51" w:rsidRDefault="002970D0">
      <w:pPr>
        <w:rPr>
          <w:rFonts w:ascii="Simplified Arabic" w:hAnsi="Simplified Arabic" w:cs="Simplified Arabic"/>
          <w:sz w:val="2"/>
          <w:szCs w:val="2"/>
          <w:rtl/>
          <w:lang w:val="en-AE"/>
        </w:rPr>
      </w:pPr>
    </w:p>
    <w:p w14:paraId="2F291570" w14:textId="593A02DD" w:rsidR="00562432" w:rsidRPr="002970D0" w:rsidRDefault="00562432">
      <w:pPr>
        <w:bidi w:val="0"/>
        <w:rPr>
          <w:rFonts w:ascii="Simplified Arabic" w:hAnsi="Simplified Arabic" w:cs="Simplified Arabic"/>
          <w:sz w:val="6"/>
          <w:szCs w:val="6"/>
          <w:rtl/>
        </w:rPr>
      </w:pPr>
    </w:p>
    <w:p w14:paraId="1BA4B7C7" w14:textId="26FEB960" w:rsidR="006E67A2" w:rsidRPr="00C30889" w:rsidRDefault="00000000" w:rsidP="00397346">
      <w:pPr>
        <w:pStyle w:val="a5"/>
        <w:numPr>
          <w:ilvl w:val="0"/>
          <w:numId w:val="21"/>
        </w:numPr>
        <w:ind w:left="43"/>
        <w:jc w:val="both"/>
        <w:rPr>
          <w:rFonts w:ascii="Simplified Arabic" w:hAnsi="Simplified Arabic" w:cs="Simplified Arabic"/>
          <w:b/>
          <w:bCs/>
          <w:sz w:val="28"/>
          <w:szCs w:val="28"/>
          <w:rtl/>
        </w:rPr>
      </w:pPr>
      <w:r w:rsidRPr="00C30889">
        <w:rPr>
          <w:rFonts w:ascii="Simplified Arabic" w:hAnsi="Simplified Arabic" w:cs="Simplified Arabic"/>
          <w:b/>
          <w:bCs/>
          <w:sz w:val="28"/>
          <w:szCs w:val="28"/>
          <w:rtl/>
        </w:rPr>
        <w:t>مشكلة الدراسة</w:t>
      </w:r>
    </w:p>
    <w:p w14:paraId="44C50F8C" w14:textId="2BA4B1A6" w:rsidR="00142F7D" w:rsidRPr="00BC73B8" w:rsidRDefault="00142F7D" w:rsidP="00BC73B8">
      <w:pPr>
        <w:ind w:firstLine="468"/>
        <w:jc w:val="both"/>
        <w:rPr>
          <w:rFonts w:ascii="Simplified Arabic" w:hAnsi="Simplified Arabic" w:cs="Simplified Arabic"/>
          <w:sz w:val="24"/>
          <w:szCs w:val="24"/>
        </w:rPr>
      </w:pPr>
      <w:r w:rsidRPr="00BC73B8">
        <w:rPr>
          <w:rFonts w:ascii="Simplified Arabic" w:hAnsi="Simplified Arabic" w:cs="Simplified Arabic"/>
          <w:sz w:val="24"/>
          <w:szCs w:val="24"/>
          <w:rtl/>
        </w:rPr>
        <w:t xml:space="preserve">بالإضافة إلى تعزيز الابتكار، فإن المملكة العربية السعودية تسعى إلى تعزيز التنويع الاقتصادي في سياق رؤية </w:t>
      </w:r>
      <w:r w:rsidR="00894FD2" w:rsidRPr="00BC73B8">
        <w:rPr>
          <w:rFonts w:ascii="Simplified Arabic" w:hAnsi="Simplified Arabic" w:cs="Simplified Arabic" w:hint="cs"/>
          <w:sz w:val="24"/>
          <w:szCs w:val="24"/>
          <w:rtl/>
        </w:rPr>
        <w:t>2030</w:t>
      </w:r>
      <w:r w:rsidRPr="00BC73B8">
        <w:rPr>
          <w:rFonts w:ascii="Simplified Arabic" w:hAnsi="Simplified Arabic" w:cs="Simplified Arabic"/>
          <w:sz w:val="24"/>
          <w:szCs w:val="24"/>
          <w:rtl/>
        </w:rPr>
        <w:t xml:space="preserve"> (</w:t>
      </w:r>
      <w:proofErr w:type="spellStart"/>
      <w:r w:rsidRPr="00BC73B8">
        <w:rPr>
          <w:rFonts w:ascii="Simplified Arabic" w:hAnsi="Simplified Arabic" w:cs="Simplified Arabic"/>
          <w:sz w:val="24"/>
          <w:szCs w:val="24"/>
          <w:rtl/>
        </w:rPr>
        <w:t>الشيبامي</w:t>
      </w:r>
      <w:proofErr w:type="spellEnd"/>
      <w:r w:rsidRPr="00BC73B8">
        <w:rPr>
          <w:rFonts w:ascii="Simplified Arabic" w:hAnsi="Simplified Arabic" w:cs="Simplified Arabic"/>
          <w:sz w:val="24"/>
          <w:szCs w:val="24"/>
          <w:rtl/>
        </w:rPr>
        <w:t xml:space="preserve">، 2023). </w:t>
      </w:r>
      <w:r w:rsidR="00894FD2" w:rsidRPr="00BC73B8">
        <w:rPr>
          <w:rFonts w:ascii="Simplified Arabic" w:hAnsi="Simplified Arabic" w:cs="Simplified Arabic" w:hint="cs"/>
          <w:sz w:val="24"/>
          <w:szCs w:val="24"/>
          <w:rtl/>
        </w:rPr>
        <w:t>و</w:t>
      </w:r>
      <w:r w:rsidRPr="00BC73B8">
        <w:rPr>
          <w:rFonts w:ascii="Simplified Arabic" w:hAnsi="Simplified Arabic" w:cs="Simplified Arabic"/>
          <w:sz w:val="24"/>
          <w:szCs w:val="24"/>
          <w:rtl/>
        </w:rPr>
        <w:t>على الرغم من أهمية هذا القطاع في دعم الاقتصاد، إلا أنه لا يزال عرضة لتأثيرات الأزمات الاقتصادية بما في ذلك الأزمات العالمية مثل جائحة كوفيد 19. حيث أدت الجائحة إلى تحديات غير مسبوقة لهذه المؤسسات، حيث تم تقويض قدرتها على البقاء بسبب القيود الصحية والاقتصادية التي أثرت على العرض والطلب، وجعلت من المستحيل على العديد من المؤسسات الصغيرة والمتوسطة الحفاظ على إيراداتها أو حتى العمليات (</w:t>
      </w:r>
      <w:proofErr w:type="spellStart"/>
      <w:r w:rsidRPr="00BC73B8">
        <w:rPr>
          <w:rFonts w:ascii="Simplified Arabic" w:hAnsi="Simplified Arabic" w:cs="Simplified Arabic"/>
          <w:sz w:val="24"/>
          <w:szCs w:val="24"/>
          <w:rtl/>
        </w:rPr>
        <w:t>أولادابو</w:t>
      </w:r>
      <w:proofErr w:type="spellEnd"/>
      <w:r w:rsidRPr="00BC73B8">
        <w:rPr>
          <w:rFonts w:ascii="Simplified Arabic" w:hAnsi="Simplified Arabic" w:cs="Simplified Arabic"/>
          <w:sz w:val="24"/>
          <w:szCs w:val="24"/>
          <w:rtl/>
        </w:rPr>
        <w:t xml:space="preserve"> وآخرون، 2023).</w:t>
      </w:r>
    </w:p>
    <w:p w14:paraId="480C78EC" w14:textId="5B1D8FDE" w:rsidR="006E67A2" w:rsidRPr="00BC73B8" w:rsidRDefault="00894FD2" w:rsidP="00BC73B8">
      <w:pPr>
        <w:ind w:firstLine="468"/>
        <w:jc w:val="both"/>
        <w:rPr>
          <w:rFonts w:ascii="Simplified Arabic" w:hAnsi="Simplified Arabic" w:cs="Simplified Arabic"/>
          <w:sz w:val="24"/>
          <w:szCs w:val="24"/>
          <w:rtl/>
        </w:rPr>
      </w:pPr>
      <w:r w:rsidRPr="00BC73B8">
        <w:rPr>
          <w:rFonts w:ascii="Simplified Arabic" w:hAnsi="Simplified Arabic" w:cs="Simplified Arabic" w:hint="cs"/>
          <w:sz w:val="24"/>
          <w:szCs w:val="24"/>
          <w:rtl/>
        </w:rPr>
        <w:t>ومن هنا تظهر ال</w:t>
      </w:r>
      <w:r w:rsidR="00142F7D" w:rsidRPr="00BC73B8">
        <w:rPr>
          <w:rFonts w:ascii="Simplified Arabic" w:hAnsi="Simplified Arabic" w:cs="Simplified Arabic"/>
          <w:sz w:val="24"/>
          <w:szCs w:val="24"/>
          <w:rtl/>
        </w:rPr>
        <w:t>مشكلة الرئيسية التي يتناولها هذا البحث</w:t>
      </w:r>
      <w:r w:rsidRPr="00BC73B8">
        <w:rPr>
          <w:rFonts w:ascii="Simplified Arabic" w:hAnsi="Simplified Arabic" w:cs="Simplified Arabic" w:hint="cs"/>
          <w:sz w:val="24"/>
          <w:szCs w:val="24"/>
          <w:rtl/>
        </w:rPr>
        <w:t>،</w:t>
      </w:r>
      <w:r w:rsidR="00142F7D" w:rsidRPr="00BC73B8">
        <w:rPr>
          <w:rFonts w:ascii="Simplified Arabic" w:hAnsi="Simplified Arabic" w:cs="Simplified Arabic"/>
          <w:sz w:val="24"/>
          <w:szCs w:val="24"/>
          <w:rtl/>
        </w:rPr>
        <w:t xml:space="preserve"> </w:t>
      </w:r>
      <w:r w:rsidRPr="00BC73B8">
        <w:rPr>
          <w:rFonts w:ascii="Simplified Arabic" w:hAnsi="Simplified Arabic" w:cs="Simplified Arabic" w:hint="cs"/>
          <w:sz w:val="24"/>
          <w:szCs w:val="24"/>
          <w:rtl/>
        </w:rPr>
        <w:t>و</w:t>
      </w:r>
      <w:r w:rsidR="00142F7D" w:rsidRPr="00BC73B8">
        <w:rPr>
          <w:rFonts w:ascii="Simplified Arabic" w:hAnsi="Simplified Arabic" w:cs="Simplified Arabic"/>
          <w:sz w:val="24"/>
          <w:szCs w:val="24"/>
          <w:rtl/>
        </w:rPr>
        <w:t>هي التحديات التي تواجه المشاريع المتوسطة والصغيرة الحجم أثناء الأزمات، مثل انخفاض الطلب على منتجاتها وخدماتها وارتفاع تكاليف التشغيل، وصعوبة الوصول إلى التمويل. علاوة على ذلك، تأتي هذه التحديات في وقت حساس للغاية حيث يتعين على أصحاب هذه المشاريع اتخاذ قرارات سريعة وفعالة دون توفر المعلومات الكافية لدعم هذه القرارات، مما يؤدي إلى تفاقم المخاطر التي تواجهها هذه المشاريع. لذلك، فإن عمل هذه الدراسة هو غرس تحليل أكثر انتقادا لحجم الأزمات الاقتصادية التي أثرت ولا تزال تؤثر على المؤسسات المتوسطة والصغيرة واستجاباتها لهذه الأزمات المتكررة.</w:t>
      </w:r>
    </w:p>
    <w:p w14:paraId="3554AB0D" w14:textId="77777777" w:rsidR="002970D0" w:rsidRPr="00285A51" w:rsidRDefault="002970D0" w:rsidP="00D80B99">
      <w:pPr>
        <w:ind w:firstLine="468"/>
        <w:rPr>
          <w:rFonts w:ascii="Simplified Arabic" w:hAnsi="Simplified Arabic" w:cs="Simplified Arabic"/>
          <w:sz w:val="12"/>
          <w:szCs w:val="12"/>
        </w:rPr>
      </w:pPr>
    </w:p>
    <w:p w14:paraId="095D384B" w14:textId="0E8EABAC" w:rsidR="006E67A2" w:rsidRPr="00C30889" w:rsidRDefault="00000000" w:rsidP="00397346">
      <w:pPr>
        <w:pStyle w:val="a5"/>
        <w:numPr>
          <w:ilvl w:val="0"/>
          <w:numId w:val="21"/>
        </w:numPr>
        <w:ind w:left="43"/>
        <w:jc w:val="both"/>
        <w:rPr>
          <w:rFonts w:ascii="Simplified Arabic" w:hAnsi="Simplified Arabic" w:cs="Simplified Arabic"/>
          <w:b/>
          <w:bCs/>
          <w:sz w:val="28"/>
          <w:szCs w:val="28"/>
          <w:rtl/>
        </w:rPr>
      </w:pPr>
      <w:r w:rsidRPr="00C30889">
        <w:rPr>
          <w:rFonts w:ascii="Simplified Arabic" w:hAnsi="Simplified Arabic" w:cs="Simplified Arabic"/>
          <w:b/>
          <w:bCs/>
          <w:sz w:val="28"/>
          <w:szCs w:val="28"/>
          <w:rtl/>
        </w:rPr>
        <w:t>أهمية الدراسة</w:t>
      </w:r>
    </w:p>
    <w:p w14:paraId="56911DE6" w14:textId="0C32D3BD" w:rsidR="00541099" w:rsidRPr="00BC73B8" w:rsidRDefault="00A47AE2" w:rsidP="00BC73B8">
      <w:pPr>
        <w:ind w:firstLine="468"/>
        <w:jc w:val="both"/>
        <w:rPr>
          <w:rFonts w:ascii="Simplified Arabic" w:hAnsi="Simplified Arabic" w:cs="Simplified Arabic"/>
          <w:sz w:val="24"/>
          <w:szCs w:val="24"/>
        </w:rPr>
      </w:pPr>
      <w:r w:rsidRPr="00BC73B8">
        <w:rPr>
          <w:rFonts w:ascii="Simplified Arabic" w:hAnsi="Simplified Arabic" w:cs="Simplified Arabic"/>
          <w:sz w:val="24"/>
          <w:szCs w:val="24"/>
          <w:rtl/>
        </w:rPr>
        <w:t>يمكن تقسيم أهمية هذا البحث إلى قسمين رئيسيين: أهمية نظرية وأهمية تطبيقية. حيث يقدم كل منهما أبعادا مختلفة تسهم في فهم وتحليل تأثير الأزمات على المشاريع المتوسطة والصغيرة في المملكة العربية السعودية، مما يساعد في تحسين البيئة الاقتصادية لهذه المشاريع.</w:t>
      </w:r>
    </w:p>
    <w:p w14:paraId="40FE2B98" w14:textId="491F0A55" w:rsidR="00541099" w:rsidRPr="00C30889" w:rsidRDefault="00541099" w:rsidP="001D5883">
      <w:pPr>
        <w:pStyle w:val="a5"/>
        <w:numPr>
          <w:ilvl w:val="1"/>
          <w:numId w:val="21"/>
        </w:numPr>
        <w:ind w:left="610" w:hanging="567"/>
        <w:jc w:val="both"/>
        <w:rPr>
          <w:rFonts w:ascii="Simplified Arabic" w:hAnsi="Simplified Arabic" w:cs="Simplified Arabic"/>
          <w:b/>
          <w:bCs/>
          <w:sz w:val="28"/>
          <w:szCs w:val="28"/>
        </w:rPr>
      </w:pPr>
      <w:r w:rsidRPr="00C30889">
        <w:rPr>
          <w:rFonts w:ascii="Simplified Arabic" w:hAnsi="Simplified Arabic" w:cs="Simplified Arabic"/>
          <w:b/>
          <w:bCs/>
          <w:sz w:val="28"/>
          <w:szCs w:val="28"/>
          <w:rtl/>
        </w:rPr>
        <w:t>الأهمية النظرية</w:t>
      </w:r>
    </w:p>
    <w:p w14:paraId="31ADE693" w14:textId="34465F0E" w:rsidR="001D5883" w:rsidRPr="00E411E6" w:rsidRDefault="00541099" w:rsidP="00E411E6">
      <w:pPr>
        <w:pStyle w:val="a5"/>
        <w:numPr>
          <w:ilvl w:val="2"/>
          <w:numId w:val="21"/>
        </w:numPr>
        <w:ind w:left="850"/>
        <w:jc w:val="both"/>
        <w:rPr>
          <w:rFonts w:ascii="Simplified Arabic" w:hAnsi="Simplified Arabic" w:cs="Simplified Arabic"/>
          <w:b/>
          <w:bCs/>
          <w:sz w:val="24"/>
          <w:szCs w:val="24"/>
        </w:rPr>
      </w:pPr>
      <w:r w:rsidRPr="00E411E6">
        <w:rPr>
          <w:rFonts w:ascii="Simplified Arabic" w:hAnsi="Simplified Arabic" w:cs="Simplified Arabic"/>
          <w:b/>
          <w:bCs/>
          <w:sz w:val="24"/>
          <w:szCs w:val="24"/>
          <w:rtl/>
        </w:rPr>
        <w:t>إثراء المعرفة حول تأثير الأزمات على المشاريع المتوسطة والصغيرة</w:t>
      </w:r>
    </w:p>
    <w:p w14:paraId="21A46790" w14:textId="77777777" w:rsidR="00A47AE2" w:rsidRPr="00BC73B8" w:rsidRDefault="00A47AE2" w:rsidP="00D80B99">
      <w:pPr>
        <w:tabs>
          <w:tab w:val="left" w:pos="4603"/>
        </w:tabs>
        <w:ind w:left="752" w:firstLine="468"/>
        <w:jc w:val="both"/>
        <w:rPr>
          <w:rFonts w:ascii="Simplified Arabic" w:hAnsi="Simplified Arabic" w:cs="Simplified Arabic"/>
          <w:sz w:val="24"/>
          <w:szCs w:val="24"/>
          <w:rtl/>
        </w:rPr>
      </w:pPr>
      <w:r w:rsidRPr="00BC73B8">
        <w:rPr>
          <w:rFonts w:ascii="Simplified Arabic" w:hAnsi="Simplified Arabic" w:cs="Simplified Arabic"/>
          <w:sz w:val="24"/>
          <w:szCs w:val="24"/>
          <w:rtl/>
        </w:rPr>
        <w:t xml:space="preserve">يساعد البحث في توسيع فهمنا للتحديات التي تواجه المشاريع الصغيرة والمتوسطة خلال الأزمات، بما في ذلك التحديات المالية والتشغيلية والاجتماعية. يقدم البحث رؤى عميقة حول كيفية تأثر هذه المشاريع بالأزمات، </w:t>
      </w:r>
      <w:r w:rsidRPr="00BC73B8">
        <w:rPr>
          <w:rFonts w:ascii="Simplified Arabic" w:hAnsi="Simplified Arabic" w:cs="Simplified Arabic"/>
          <w:sz w:val="24"/>
          <w:szCs w:val="24"/>
          <w:rtl/>
        </w:rPr>
        <w:lastRenderedPageBreak/>
        <w:t>من حيث تقلبات الإيرادات، وزيادة التكاليف، والضغوط التشغيلية، مما يعزز الأدبيات العلمية المتعلقة بإدارة الأزمات وتأثيرها على هذا القطاع (</w:t>
      </w:r>
      <w:proofErr w:type="spellStart"/>
      <w:r w:rsidRPr="00BC73B8">
        <w:rPr>
          <w:rFonts w:ascii="Simplified Arabic" w:hAnsi="Simplified Arabic" w:cs="Simplified Arabic"/>
          <w:sz w:val="24"/>
          <w:szCs w:val="24"/>
        </w:rPr>
        <w:t>Alshebami</w:t>
      </w:r>
      <w:proofErr w:type="spellEnd"/>
      <w:r w:rsidRPr="00BC73B8">
        <w:rPr>
          <w:rFonts w:ascii="Simplified Arabic" w:hAnsi="Simplified Arabic" w:cs="Simplified Arabic"/>
          <w:sz w:val="24"/>
          <w:szCs w:val="24"/>
        </w:rPr>
        <w:t>, 2023</w:t>
      </w:r>
      <w:r w:rsidRPr="00BC73B8">
        <w:rPr>
          <w:rFonts w:ascii="Simplified Arabic" w:hAnsi="Simplified Arabic" w:cs="Simplified Arabic"/>
          <w:sz w:val="24"/>
          <w:szCs w:val="24"/>
          <w:rtl/>
        </w:rPr>
        <w:t>).</w:t>
      </w:r>
    </w:p>
    <w:p w14:paraId="1BF74F26" w14:textId="6D123010" w:rsidR="00C47D27" w:rsidRPr="00541835" w:rsidRDefault="00541835" w:rsidP="00541835">
      <w:pPr>
        <w:tabs>
          <w:tab w:val="left" w:pos="4603"/>
        </w:tabs>
        <w:ind w:left="752" w:firstLine="468"/>
        <w:jc w:val="both"/>
        <w:rPr>
          <w:rFonts w:ascii="Simplified Arabic" w:hAnsi="Simplified Arabic" w:cs="Simplified Arabic"/>
          <w:sz w:val="6"/>
          <w:szCs w:val="6"/>
        </w:rPr>
      </w:pPr>
      <w:r>
        <w:rPr>
          <w:rFonts w:ascii="Simplified Arabic" w:hAnsi="Simplified Arabic" w:cs="Simplified Arabic"/>
          <w:sz w:val="28"/>
          <w:szCs w:val="28"/>
          <w:rtl/>
        </w:rPr>
        <w:tab/>
      </w:r>
    </w:p>
    <w:p w14:paraId="020F9B9E" w14:textId="77777777" w:rsidR="001D5883" w:rsidRPr="00C30889" w:rsidRDefault="00541099" w:rsidP="00E411E6">
      <w:pPr>
        <w:pStyle w:val="a5"/>
        <w:numPr>
          <w:ilvl w:val="2"/>
          <w:numId w:val="21"/>
        </w:numPr>
        <w:ind w:left="850"/>
        <w:jc w:val="both"/>
        <w:rPr>
          <w:rFonts w:ascii="Simplified Arabic" w:hAnsi="Simplified Arabic" w:cs="Simplified Arabic"/>
          <w:b/>
          <w:bCs/>
          <w:sz w:val="24"/>
          <w:szCs w:val="24"/>
        </w:rPr>
      </w:pPr>
      <w:r w:rsidRPr="00C30889">
        <w:rPr>
          <w:rFonts w:ascii="Simplified Arabic" w:hAnsi="Simplified Arabic" w:cs="Simplified Arabic"/>
          <w:b/>
          <w:bCs/>
          <w:sz w:val="24"/>
          <w:szCs w:val="24"/>
          <w:rtl/>
        </w:rPr>
        <w:t>تعميق الفهم حول المرونة التنظيمية والتكيف</w:t>
      </w:r>
    </w:p>
    <w:p w14:paraId="59E6CD92" w14:textId="5A8990F8" w:rsidR="00710142" w:rsidRPr="00BC73B8" w:rsidRDefault="00710142" w:rsidP="00D80B99">
      <w:pPr>
        <w:tabs>
          <w:tab w:val="left" w:pos="4603"/>
        </w:tabs>
        <w:ind w:left="752" w:firstLine="468"/>
        <w:jc w:val="both"/>
        <w:rPr>
          <w:rFonts w:ascii="Simplified Arabic" w:hAnsi="Simplified Arabic" w:cs="Simplified Arabic"/>
          <w:sz w:val="24"/>
          <w:szCs w:val="24"/>
          <w:rtl/>
        </w:rPr>
      </w:pPr>
      <w:r w:rsidRPr="00BC73B8">
        <w:rPr>
          <w:rFonts w:ascii="Simplified Arabic" w:hAnsi="Simplified Arabic" w:cs="Simplified Arabic"/>
          <w:sz w:val="24"/>
          <w:szCs w:val="24"/>
          <w:rtl/>
        </w:rPr>
        <w:t>يضيف البحث إلى المعرفة حول مفهوم المرونة التنظيمية، والذي يعني قدرة المشاريع على التكيف مع التغيرات والضغوط البيئية. من خلال دراسة كيف تتفاعل المشاريع الصغيرة والمتوسطة مع جائحة كورونا، يوفر البحث إطارا لفهم كيفية تعزيز هذه المرونة وتنمية القدرات التكيفية، ما يساعد الباحثين والطلاب على الاستفادة من هذه المفاهيم في تطوير أبحاث مستقبلية (</w:t>
      </w:r>
      <w:proofErr w:type="spellStart"/>
      <w:r w:rsidRPr="00BC73B8">
        <w:rPr>
          <w:rFonts w:ascii="Simplified Arabic" w:hAnsi="Simplified Arabic" w:cs="Simplified Arabic"/>
          <w:sz w:val="24"/>
          <w:szCs w:val="24"/>
        </w:rPr>
        <w:t>Roomi</w:t>
      </w:r>
      <w:proofErr w:type="spellEnd"/>
      <w:r w:rsidRPr="00BC73B8">
        <w:rPr>
          <w:rFonts w:ascii="Simplified Arabic" w:hAnsi="Simplified Arabic" w:cs="Simplified Arabic"/>
          <w:sz w:val="24"/>
          <w:szCs w:val="24"/>
        </w:rPr>
        <w:t xml:space="preserve"> et al., 2021</w:t>
      </w:r>
      <w:r w:rsidRPr="00BC73B8">
        <w:rPr>
          <w:rFonts w:ascii="Simplified Arabic" w:hAnsi="Simplified Arabic" w:cs="Simplified Arabic"/>
          <w:sz w:val="24"/>
          <w:szCs w:val="24"/>
          <w:rtl/>
        </w:rPr>
        <w:t>).</w:t>
      </w:r>
    </w:p>
    <w:p w14:paraId="284CC7EF" w14:textId="77777777" w:rsidR="00C47D27" w:rsidRPr="00541835" w:rsidRDefault="00C47D27" w:rsidP="00541835">
      <w:pPr>
        <w:tabs>
          <w:tab w:val="left" w:pos="4603"/>
        </w:tabs>
        <w:ind w:left="752" w:firstLine="468"/>
        <w:jc w:val="both"/>
        <w:rPr>
          <w:rFonts w:ascii="Simplified Arabic" w:hAnsi="Simplified Arabic" w:cs="Simplified Arabic"/>
          <w:sz w:val="6"/>
          <w:szCs w:val="6"/>
        </w:rPr>
      </w:pPr>
    </w:p>
    <w:p w14:paraId="12F4BEDC" w14:textId="77777777" w:rsidR="001D5883" w:rsidRPr="00C30889" w:rsidRDefault="00541099" w:rsidP="00E411E6">
      <w:pPr>
        <w:pStyle w:val="a5"/>
        <w:numPr>
          <w:ilvl w:val="2"/>
          <w:numId w:val="21"/>
        </w:numPr>
        <w:ind w:left="850"/>
        <w:jc w:val="both"/>
        <w:rPr>
          <w:rFonts w:ascii="Simplified Arabic" w:hAnsi="Simplified Arabic" w:cs="Simplified Arabic"/>
          <w:b/>
          <w:bCs/>
          <w:sz w:val="24"/>
          <w:szCs w:val="24"/>
        </w:rPr>
      </w:pPr>
      <w:r w:rsidRPr="00C30889">
        <w:rPr>
          <w:rFonts w:ascii="Simplified Arabic" w:hAnsi="Simplified Arabic" w:cs="Simplified Arabic"/>
          <w:b/>
          <w:bCs/>
          <w:sz w:val="24"/>
          <w:szCs w:val="24"/>
          <w:rtl/>
        </w:rPr>
        <w:t>مساهمة في تطوير أدبيات التحول الرقمي</w:t>
      </w:r>
    </w:p>
    <w:p w14:paraId="25509BC1" w14:textId="77777777" w:rsidR="00710142" w:rsidRPr="00BC73B8" w:rsidRDefault="00710142" w:rsidP="00D80B99">
      <w:pPr>
        <w:tabs>
          <w:tab w:val="left" w:pos="4603"/>
        </w:tabs>
        <w:ind w:left="752" w:firstLine="468"/>
        <w:jc w:val="both"/>
        <w:rPr>
          <w:rFonts w:ascii="Simplified Arabic" w:hAnsi="Simplified Arabic" w:cs="Simplified Arabic"/>
          <w:sz w:val="24"/>
          <w:szCs w:val="24"/>
          <w:rtl/>
        </w:rPr>
      </w:pPr>
      <w:r w:rsidRPr="00BC73B8">
        <w:rPr>
          <w:rFonts w:ascii="Simplified Arabic" w:hAnsi="Simplified Arabic" w:cs="Simplified Arabic"/>
          <w:sz w:val="24"/>
          <w:szCs w:val="24"/>
          <w:rtl/>
        </w:rPr>
        <w:t>لأن التحول الرقمي كان له دور مهم في الأزمات، هذا البحث يساهم بشكل كبير في دراسة العلاقة بين الابتكار الرقمي والقدرة على الصمود. البحث يعطي أفكار نظرية عن كيف يمكن للمشاريع المتوسطة والصغيرة استخدام التكنولوجيا الرقمية كوسيلة للمرونة والتكيف، مما يساعدنا على فهم كيفية تحسين كفاءة العمليات وزيادة المرونة التشغيلية من خلال الوسائل الرقمية (</w:t>
      </w:r>
      <w:r w:rsidRPr="00BC73B8">
        <w:rPr>
          <w:rFonts w:ascii="Simplified Arabic" w:hAnsi="Simplified Arabic" w:cs="Simplified Arabic"/>
          <w:sz w:val="24"/>
          <w:szCs w:val="24"/>
        </w:rPr>
        <w:t>Oladapo et al., 2023</w:t>
      </w:r>
      <w:r w:rsidRPr="00BC73B8">
        <w:rPr>
          <w:rFonts w:ascii="Simplified Arabic" w:hAnsi="Simplified Arabic" w:cs="Simplified Arabic"/>
          <w:sz w:val="24"/>
          <w:szCs w:val="24"/>
          <w:rtl/>
        </w:rPr>
        <w:t>).</w:t>
      </w:r>
    </w:p>
    <w:p w14:paraId="37054A04" w14:textId="132C8C93" w:rsidR="00541099" w:rsidRPr="00541835" w:rsidRDefault="00541099" w:rsidP="00541835">
      <w:pPr>
        <w:tabs>
          <w:tab w:val="left" w:pos="4603"/>
        </w:tabs>
        <w:ind w:left="752" w:firstLine="468"/>
        <w:jc w:val="both"/>
        <w:rPr>
          <w:rFonts w:ascii="Simplified Arabic" w:hAnsi="Simplified Arabic" w:cs="Simplified Arabic"/>
          <w:sz w:val="6"/>
          <w:szCs w:val="6"/>
        </w:rPr>
      </w:pPr>
    </w:p>
    <w:p w14:paraId="60F54D0C" w14:textId="77777777" w:rsidR="00541099" w:rsidRPr="00C30889" w:rsidRDefault="00541099" w:rsidP="00D75933">
      <w:pPr>
        <w:pStyle w:val="a5"/>
        <w:numPr>
          <w:ilvl w:val="1"/>
          <w:numId w:val="21"/>
        </w:numPr>
        <w:ind w:left="610" w:hanging="567"/>
        <w:jc w:val="both"/>
        <w:rPr>
          <w:rFonts w:ascii="Simplified Arabic" w:hAnsi="Simplified Arabic" w:cs="Simplified Arabic"/>
          <w:b/>
          <w:bCs/>
          <w:sz w:val="28"/>
          <w:szCs w:val="28"/>
        </w:rPr>
      </w:pPr>
      <w:r w:rsidRPr="00C30889">
        <w:rPr>
          <w:rFonts w:ascii="Simplified Arabic" w:hAnsi="Simplified Arabic" w:cs="Simplified Arabic"/>
          <w:b/>
          <w:bCs/>
          <w:sz w:val="28"/>
          <w:szCs w:val="28"/>
          <w:rtl/>
        </w:rPr>
        <w:t>الأهمية التطبيقية</w:t>
      </w:r>
    </w:p>
    <w:p w14:paraId="41275631" w14:textId="77777777" w:rsidR="001D5883" w:rsidRPr="00E411E6" w:rsidRDefault="00541099" w:rsidP="00E411E6">
      <w:pPr>
        <w:pStyle w:val="a5"/>
        <w:numPr>
          <w:ilvl w:val="2"/>
          <w:numId w:val="21"/>
        </w:numPr>
        <w:ind w:left="850"/>
        <w:jc w:val="both"/>
        <w:rPr>
          <w:rFonts w:ascii="Simplified Arabic" w:hAnsi="Simplified Arabic" w:cs="Simplified Arabic"/>
          <w:b/>
          <w:bCs/>
          <w:sz w:val="24"/>
          <w:szCs w:val="24"/>
        </w:rPr>
      </w:pPr>
      <w:r w:rsidRPr="00C30889">
        <w:rPr>
          <w:rFonts w:ascii="Simplified Arabic" w:hAnsi="Simplified Arabic" w:cs="Simplified Arabic"/>
          <w:b/>
          <w:bCs/>
          <w:sz w:val="24"/>
          <w:szCs w:val="24"/>
          <w:rtl/>
        </w:rPr>
        <w:t>توجيه السياسات الحكومية لدعم المشاريع المتوسطة والصغيرة</w:t>
      </w:r>
    </w:p>
    <w:p w14:paraId="7C248766" w14:textId="14F1AE1D" w:rsidR="00C47D27" w:rsidRPr="00BC73B8" w:rsidRDefault="00710142" w:rsidP="002970D0">
      <w:pPr>
        <w:tabs>
          <w:tab w:val="left" w:pos="4603"/>
        </w:tabs>
        <w:ind w:left="752" w:firstLine="468"/>
        <w:jc w:val="both"/>
        <w:rPr>
          <w:rFonts w:ascii="Simplified Arabic" w:hAnsi="Simplified Arabic" w:cs="Simplified Arabic"/>
          <w:sz w:val="24"/>
          <w:szCs w:val="24"/>
          <w:rtl/>
        </w:rPr>
      </w:pPr>
      <w:r w:rsidRPr="00BC73B8">
        <w:rPr>
          <w:rFonts w:ascii="Simplified Arabic" w:hAnsi="Simplified Arabic" w:cs="Simplified Arabic" w:hint="cs"/>
          <w:sz w:val="24"/>
          <w:szCs w:val="24"/>
          <w:rtl/>
          <w:lang w:bidi="ar-EG"/>
        </w:rPr>
        <w:t>ال</w:t>
      </w:r>
      <w:r w:rsidRPr="00BC73B8">
        <w:rPr>
          <w:rFonts w:ascii="Simplified Arabic" w:hAnsi="Simplified Arabic" w:cs="Simplified Arabic"/>
          <w:sz w:val="24"/>
          <w:szCs w:val="24"/>
          <w:rtl/>
        </w:rPr>
        <w:t>بحث يقدم نصائح عملية لتحسين السياسات الحكومية بدعم المشاريع المتوسطة والصغيرة. يقوم بتحليل فعالية تدخلات الحكومة في أوقات الأزمات. هذا يساعد صانعي القرار على تطوير برامج دعم أفضل للمشاريع الصغيرة والمتوسطة بالمستقبل، مثل تقديم دعم مالي وتأجيل مدفوعات وتطوير تدريب لزيادة مرونة المشاريع (</w:t>
      </w:r>
      <w:r w:rsidRPr="00BC73B8">
        <w:rPr>
          <w:rFonts w:ascii="Simplified Arabic" w:hAnsi="Simplified Arabic" w:cs="Simplified Arabic"/>
          <w:sz w:val="24"/>
          <w:szCs w:val="24"/>
        </w:rPr>
        <w:t>Alqahtani et al., 2024</w:t>
      </w:r>
      <w:r w:rsidRPr="00BC73B8">
        <w:rPr>
          <w:rFonts w:ascii="Simplified Arabic" w:hAnsi="Simplified Arabic" w:cs="Simplified Arabic"/>
          <w:sz w:val="24"/>
          <w:szCs w:val="24"/>
          <w:rtl/>
        </w:rPr>
        <w:t>).</w:t>
      </w:r>
    </w:p>
    <w:p w14:paraId="2AD7816E" w14:textId="77777777" w:rsidR="00D80B99" w:rsidRPr="00710142" w:rsidRDefault="00D80B99" w:rsidP="00541835">
      <w:pPr>
        <w:tabs>
          <w:tab w:val="left" w:pos="4603"/>
        </w:tabs>
        <w:ind w:left="752" w:firstLine="468"/>
        <w:jc w:val="both"/>
        <w:rPr>
          <w:rFonts w:ascii="Simplified Arabic" w:hAnsi="Simplified Arabic" w:cs="Simplified Arabic"/>
          <w:sz w:val="6"/>
          <w:szCs w:val="6"/>
          <w:lang w:val="en-AE"/>
        </w:rPr>
      </w:pPr>
    </w:p>
    <w:p w14:paraId="43AE4E74" w14:textId="202404E2" w:rsidR="001D5883" w:rsidRPr="00C30889" w:rsidRDefault="00541099" w:rsidP="00E411E6">
      <w:pPr>
        <w:pStyle w:val="a5"/>
        <w:numPr>
          <w:ilvl w:val="2"/>
          <w:numId w:val="21"/>
        </w:numPr>
        <w:ind w:left="850"/>
        <w:jc w:val="both"/>
        <w:rPr>
          <w:rFonts w:ascii="Simplified Arabic" w:hAnsi="Simplified Arabic" w:cs="Simplified Arabic"/>
          <w:b/>
          <w:bCs/>
          <w:sz w:val="24"/>
          <w:szCs w:val="24"/>
        </w:rPr>
      </w:pPr>
      <w:r w:rsidRPr="00C30889">
        <w:rPr>
          <w:rFonts w:ascii="Simplified Arabic" w:hAnsi="Simplified Arabic" w:cs="Simplified Arabic"/>
          <w:b/>
          <w:bCs/>
          <w:sz w:val="24"/>
          <w:szCs w:val="24"/>
          <w:rtl/>
        </w:rPr>
        <w:t>تطوير استراتيجيات فعالة لأصحاب المشاريع للتكيف مع الأزمات</w:t>
      </w:r>
    </w:p>
    <w:p w14:paraId="4F5829A4" w14:textId="6A8B5BA6" w:rsidR="00710142" w:rsidRDefault="00710142" w:rsidP="00D80B99">
      <w:pPr>
        <w:tabs>
          <w:tab w:val="left" w:pos="4603"/>
        </w:tabs>
        <w:ind w:left="752" w:firstLine="468"/>
        <w:jc w:val="both"/>
        <w:rPr>
          <w:rFonts w:ascii="Simplified Arabic" w:hAnsi="Simplified Arabic" w:cs="Simplified Arabic"/>
          <w:sz w:val="24"/>
          <w:szCs w:val="24"/>
          <w:rtl/>
        </w:rPr>
      </w:pPr>
      <w:r w:rsidRPr="00BC73B8">
        <w:rPr>
          <w:rFonts w:ascii="Simplified Arabic" w:hAnsi="Simplified Arabic" w:cs="Simplified Arabic"/>
          <w:sz w:val="24"/>
          <w:szCs w:val="24"/>
          <w:rtl/>
        </w:rPr>
        <w:t>تم من خلال دراسة حالات حقيقية عن المشاريع الصغيرة والمتوسطة في السعودية وقت جائحة كورونا، مما يجعل البحث مفيدا لأصحاب هذه المشاريع للوصول إلى استراتيجيات عملية لعلاج الأزمات القادمة. تشمل الاستراتيجيات أشياء مثل التخطيط المالي الأفضل، إدارة الموارد بصورة محسنة، واستخدام التكنولوجيا الرقمية، وهذه الأمور تساعد في دعم استمرار المشاريع وتقليل الخسائر (</w:t>
      </w:r>
      <w:proofErr w:type="spellStart"/>
      <w:r w:rsidRPr="00BC73B8">
        <w:rPr>
          <w:rFonts w:ascii="Simplified Arabic" w:hAnsi="Simplified Arabic" w:cs="Simplified Arabic"/>
          <w:sz w:val="24"/>
          <w:szCs w:val="24"/>
        </w:rPr>
        <w:t>Roomi</w:t>
      </w:r>
      <w:proofErr w:type="spellEnd"/>
      <w:r w:rsidRPr="00BC73B8">
        <w:rPr>
          <w:rFonts w:ascii="Simplified Arabic" w:hAnsi="Simplified Arabic" w:cs="Simplified Arabic"/>
          <w:sz w:val="24"/>
          <w:szCs w:val="24"/>
        </w:rPr>
        <w:t xml:space="preserve"> et al., 2021</w:t>
      </w:r>
      <w:r w:rsidRPr="00BC73B8">
        <w:rPr>
          <w:rFonts w:ascii="Simplified Arabic" w:hAnsi="Simplified Arabic" w:cs="Simplified Arabic"/>
          <w:sz w:val="24"/>
          <w:szCs w:val="24"/>
          <w:rtl/>
        </w:rPr>
        <w:t>).</w:t>
      </w:r>
    </w:p>
    <w:p w14:paraId="2F03F597" w14:textId="77777777" w:rsidR="00BC73B8" w:rsidRDefault="00BC73B8" w:rsidP="00D80B99">
      <w:pPr>
        <w:tabs>
          <w:tab w:val="left" w:pos="4603"/>
        </w:tabs>
        <w:ind w:left="752" w:firstLine="468"/>
        <w:jc w:val="both"/>
        <w:rPr>
          <w:rFonts w:ascii="Simplified Arabic" w:hAnsi="Simplified Arabic" w:cs="Simplified Arabic"/>
          <w:sz w:val="2"/>
          <w:szCs w:val="2"/>
          <w:rtl/>
        </w:rPr>
      </w:pPr>
    </w:p>
    <w:p w14:paraId="5F4739D2" w14:textId="77777777" w:rsidR="00285A51" w:rsidRDefault="00285A51" w:rsidP="00D80B99">
      <w:pPr>
        <w:tabs>
          <w:tab w:val="left" w:pos="4603"/>
        </w:tabs>
        <w:ind w:left="752" w:firstLine="468"/>
        <w:jc w:val="both"/>
        <w:rPr>
          <w:rFonts w:ascii="Simplified Arabic" w:hAnsi="Simplified Arabic" w:cs="Simplified Arabic"/>
          <w:sz w:val="2"/>
          <w:szCs w:val="2"/>
          <w:rtl/>
        </w:rPr>
      </w:pPr>
    </w:p>
    <w:p w14:paraId="7C240E74" w14:textId="77777777" w:rsidR="00285A51" w:rsidRDefault="00285A51" w:rsidP="00D80B99">
      <w:pPr>
        <w:tabs>
          <w:tab w:val="left" w:pos="4603"/>
        </w:tabs>
        <w:ind w:left="752" w:firstLine="468"/>
        <w:jc w:val="both"/>
        <w:rPr>
          <w:rFonts w:ascii="Simplified Arabic" w:hAnsi="Simplified Arabic" w:cs="Simplified Arabic"/>
          <w:sz w:val="2"/>
          <w:szCs w:val="2"/>
          <w:rtl/>
        </w:rPr>
      </w:pPr>
    </w:p>
    <w:p w14:paraId="01B629E3" w14:textId="77777777" w:rsidR="00285A51" w:rsidRDefault="00285A51" w:rsidP="00D80B99">
      <w:pPr>
        <w:tabs>
          <w:tab w:val="left" w:pos="4603"/>
        </w:tabs>
        <w:ind w:left="752" w:firstLine="468"/>
        <w:jc w:val="both"/>
        <w:rPr>
          <w:rFonts w:ascii="Simplified Arabic" w:hAnsi="Simplified Arabic" w:cs="Simplified Arabic"/>
          <w:sz w:val="2"/>
          <w:szCs w:val="2"/>
          <w:rtl/>
        </w:rPr>
      </w:pPr>
    </w:p>
    <w:p w14:paraId="566AB20B" w14:textId="77777777" w:rsidR="00285A51" w:rsidRPr="00285A51" w:rsidRDefault="00285A51" w:rsidP="00D80B99">
      <w:pPr>
        <w:tabs>
          <w:tab w:val="left" w:pos="4603"/>
        </w:tabs>
        <w:ind w:left="752" w:firstLine="468"/>
        <w:jc w:val="both"/>
        <w:rPr>
          <w:rFonts w:ascii="Simplified Arabic" w:hAnsi="Simplified Arabic" w:cs="Simplified Arabic"/>
          <w:sz w:val="2"/>
          <w:szCs w:val="2"/>
          <w:rtl/>
        </w:rPr>
      </w:pPr>
    </w:p>
    <w:p w14:paraId="5063FB89" w14:textId="77777777" w:rsidR="00C47D27" w:rsidRPr="00541835" w:rsidRDefault="00C47D27" w:rsidP="00541835">
      <w:pPr>
        <w:tabs>
          <w:tab w:val="left" w:pos="4603"/>
        </w:tabs>
        <w:ind w:left="752" w:firstLine="468"/>
        <w:jc w:val="both"/>
        <w:rPr>
          <w:rFonts w:ascii="Simplified Arabic" w:hAnsi="Simplified Arabic" w:cs="Simplified Arabic"/>
          <w:sz w:val="2"/>
          <w:szCs w:val="2"/>
        </w:rPr>
      </w:pPr>
    </w:p>
    <w:p w14:paraId="564571F0" w14:textId="77777777" w:rsidR="001D5883" w:rsidRPr="00C30889" w:rsidRDefault="00541099" w:rsidP="00E411E6">
      <w:pPr>
        <w:pStyle w:val="a5"/>
        <w:numPr>
          <w:ilvl w:val="2"/>
          <w:numId w:val="21"/>
        </w:numPr>
        <w:ind w:left="850"/>
        <w:jc w:val="both"/>
        <w:rPr>
          <w:rFonts w:ascii="Simplified Arabic" w:hAnsi="Simplified Arabic" w:cs="Simplified Arabic"/>
          <w:b/>
          <w:bCs/>
          <w:sz w:val="24"/>
          <w:szCs w:val="24"/>
        </w:rPr>
      </w:pPr>
      <w:r w:rsidRPr="00C30889">
        <w:rPr>
          <w:rFonts w:ascii="Simplified Arabic" w:hAnsi="Simplified Arabic" w:cs="Simplified Arabic"/>
          <w:b/>
          <w:bCs/>
          <w:sz w:val="24"/>
          <w:szCs w:val="24"/>
          <w:rtl/>
        </w:rPr>
        <w:lastRenderedPageBreak/>
        <w:t>تقديم إرشادات حول التحول الرقمي للمشاريع الصغيرة</w:t>
      </w:r>
    </w:p>
    <w:p w14:paraId="1C9977F2" w14:textId="21DB395A" w:rsidR="00C47D27" w:rsidRPr="00BC73B8" w:rsidRDefault="00710142" w:rsidP="00541835">
      <w:pPr>
        <w:tabs>
          <w:tab w:val="left" w:pos="4603"/>
        </w:tabs>
        <w:ind w:left="752" w:firstLine="468"/>
        <w:jc w:val="both"/>
        <w:rPr>
          <w:rFonts w:ascii="Simplified Arabic" w:hAnsi="Simplified Arabic" w:cs="Simplified Arabic"/>
          <w:sz w:val="24"/>
          <w:szCs w:val="24"/>
          <w:rtl/>
        </w:rPr>
      </w:pPr>
      <w:r w:rsidRPr="00BC73B8">
        <w:rPr>
          <w:rFonts w:ascii="Simplified Arabic" w:hAnsi="Simplified Arabic" w:cs="Simplified Arabic"/>
          <w:sz w:val="24"/>
          <w:szCs w:val="24"/>
          <w:rtl/>
        </w:rPr>
        <w:t>في الجانب الآخر، تقدم النصائح العملية لدعم أصحاب المشاريع في تبني التحول الرقمي. بالتالي، حيث يمكن أن يكون التحول الرقمي الأداة المناسبة لتحسين تفاعل المشاريع مع عملائها، وتقليل النفقات، وزيادة كفاءة النظام الإداري. يمكن استخدام الإرشادات لإعطاء أصحاب المشاريع فرصة لتبني استخدام الأدوات الرقمية كجزء من استيعاب تحديات الأزمات التي تسمح للمشروع بمواجهة التغير الحرج بالكفاءة والابتكار بفعالية.</w:t>
      </w:r>
    </w:p>
    <w:p w14:paraId="753F5187" w14:textId="77777777" w:rsidR="00202F17" w:rsidRPr="00541835" w:rsidRDefault="00202F17" w:rsidP="00541835">
      <w:pPr>
        <w:tabs>
          <w:tab w:val="left" w:pos="4603"/>
        </w:tabs>
        <w:ind w:left="752" w:firstLine="468"/>
        <w:jc w:val="both"/>
        <w:rPr>
          <w:rFonts w:ascii="Simplified Arabic" w:hAnsi="Simplified Arabic" w:cs="Simplified Arabic"/>
          <w:sz w:val="6"/>
          <w:szCs w:val="6"/>
        </w:rPr>
      </w:pPr>
    </w:p>
    <w:p w14:paraId="0241C0D3" w14:textId="77777777" w:rsidR="001D5883" w:rsidRPr="00C30889" w:rsidRDefault="00541099" w:rsidP="00E411E6">
      <w:pPr>
        <w:pStyle w:val="a5"/>
        <w:numPr>
          <w:ilvl w:val="2"/>
          <w:numId w:val="21"/>
        </w:numPr>
        <w:ind w:left="850"/>
        <w:jc w:val="both"/>
        <w:rPr>
          <w:rFonts w:ascii="Simplified Arabic" w:hAnsi="Simplified Arabic" w:cs="Simplified Arabic"/>
          <w:b/>
          <w:bCs/>
          <w:sz w:val="24"/>
          <w:szCs w:val="24"/>
        </w:rPr>
      </w:pPr>
      <w:r w:rsidRPr="00C30889">
        <w:rPr>
          <w:rFonts w:ascii="Simplified Arabic" w:hAnsi="Simplified Arabic" w:cs="Simplified Arabic"/>
          <w:b/>
          <w:bCs/>
          <w:sz w:val="24"/>
          <w:szCs w:val="24"/>
          <w:rtl/>
        </w:rPr>
        <w:t>دعم رؤية السعودية 2030</w:t>
      </w:r>
    </w:p>
    <w:p w14:paraId="4A7E9CC9" w14:textId="32EFA4D4" w:rsidR="00C47D27" w:rsidRPr="00BC73B8" w:rsidRDefault="00710142" w:rsidP="00541835">
      <w:pPr>
        <w:tabs>
          <w:tab w:val="left" w:pos="4603"/>
        </w:tabs>
        <w:ind w:left="752" w:firstLine="468"/>
        <w:jc w:val="both"/>
        <w:rPr>
          <w:rFonts w:ascii="Simplified Arabic" w:hAnsi="Simplified Arabic" w:cs="Simplified Arabic"/>
          <w:sz w:val="24"/>
          <w:szCs w:val="24"/>
          <w:rtl/>
        </w:rPr>
      </w:pPr>
      <w:r w:rsidRPr="00BC73B8">
        <w:rPr>
          <w:rFonts w:ascii="Simplified Arabic" w:hAnsi="Simplified Arabic" w:cs="Simplified Arabic"/>
          <w:sz w:val="24"/>
          <w:szCs w:val="24"/>
          <w:rtl/>
        </w:rPr>
        <w:t>يمكن للبحث أن يعزز أهداف رؤية السعودية 2030 عن طريق الوقوف وراء استدامة المشاريع المتوسطة والصغيرة والتي تعد جزءا أساسيا من تطوير الاقتصاد المحلي وتنويعه. النتائج والتوصيات الواردة أعلاه تشير إلى الساحة والجهود القائمة والمطلوبة للتحرك نحو تعزيز هذه المشروعات وتقديم قاعدة اقتصادية أكثر انتعاشا وازدهارا. الخلية.</w:t>
      </w:r>
    </w:p>
    <w:p w14:paraId="2270FEFF" w14:textId="77777777" w:rsidR="00202F17" w:rsidRPr="00541835" w:rsidRDefault="00202F17" w:rsidP="00541835">
      <w:pPr>
        <w:tabs>
          <w:tab w:val="left" w:pos="4603"/>
        </w:tabs>
        <w:ind w:left="752" w:firstLine="468"/>
        <w:jc w:val="both"/>
        <w:rPr>
          <w:rFonts w:ascii="Simplified Arabic" w:hAnsi="Simplified Arabic" w:cs="Simplified Arabic"/>
          <w:sz w:val="2"/>
          <w:szCs w:val="2"/>
        </w:rPr>
      </w:pPr>
    </w:p>
    <w:p w14:paraId="2A46A4C3" w14:textId="043E4958" w:rsidR="001D5883" w:rsidRPr="00C30889" w:rsidRDefault="00541099" w:rsidP="00E411E6">
      <w:pPr>
        <w:pStyle w:val="a5"/>
        <w:numPr>
          <w:ilvl w:val="2"/>
          <w:numId w:val="21"/>
        </w:numPr>
        <w:ind w:left="850"/>
        <w:jc w:val="both"/>
        <w:rPr>
          <w:rFonts w:ascii="Simplified Arabic" w:hAnsi="Simplified Arabic" w:cs="Simplified Arabic"/>
          <w:b/>
          <w:bCs/>
          <w:sz w:val="24"/>
          <w:szCs w:val="24"/>
        </w:rPr>
      </w:pPr>
      <w:r w:rsidRPr="00C30889">
        <w:rPr>
          <w:rFonts w:ascii="Simplified Arabic" w:hAnsi="Simplified Arabic" w:cs="Simplified Arabic"/>
          <w:b/>
          <w:bCs/>
          <w:sz w:val="24"/>
          <w:szCs w:val="24"/>
          <w:rtl/>
        </w:rPr>
        <w:t>تحفيز الجهات الداعمة لتقديم برامج تدريب وإرشاد</w:t>
      </w:r>
    </w:p>
    <w:p w14:paraId="34F7C00D" w14:textId="35D415D8" w:rsidR="00C47D27" w:rsidRPr="00BC73B8" w:rsidRDefault="00710142" w:rsidP="00541835">
      <w:pPr>
        <w:tabs>
          <w:tab w:val="left" w:pos="4603"/>
        </w:tabs>
        <w:ind w:left="752" w:firstLine="468"/>
        <w:jc w:val="both"/>
        <w:rPr>
          <w:rFonts w:ascii="Simplified Arabic" w:hAnsi="Simplified Arabic" w:cs="Simplified Arabic"/>
          <w:sz w:val="24"/>
          <w:szCs w:val="24"/>
          <w:rtl/>
        </w:rPr>
      </w:pPr>
      <w:r w:rsidRPr="00BC73B8">
        <w:rPr>
          <w:rFonts w:ascii="Simplified Arabic" w:hAnsi="Simplified Arabic" w:cs="Simplified Arabic"/>
          <w:sz w:val="24"/>
          <w:szCs w:val="24"/>
          <w:rtl/>
        </w:rPr>
        <w:t>تظهر الدراسة بذلك أنه يجب توفير برامج تدريبية مكثفة لأصحاب المشاريع الصغيرة والمتوسطة في تدريبهم حول إدارة الازمان والتخطيط المالي، وذلك لزيادة مهاراتهم في العمل على التكيف مع الوضعيات الطارئة. إعطاء البنوك والمساندة المالية لأهمية تدريب والتوجيه لدعم خدمة رواد الأعمال بكل الموارد الضرورية والكفاءات.</w:t>
      </w:r>
    </w:p>
    <w:p w14:paraId="39B34F1F" w14:textId="77777777" w:rsidR="00E411E6" w:rsidRPr="00541835" w:rsidRDefault="00E411E6" w:rsidP="00541835">
      <w:pPr>
        <w:tabs>
          <w:tab w:val="left" w:pos="4603"/>
        </w:tabs>
        <w:ind w:left="752" w:firstLine="468"/>
        <w:jc w:val="both"/>
        <w:rPr>
          <w:rFonts w:ascii="Simplified Arabic" w:hAnsi="Simplified Arabic" w:cs="Simplified Arabic"/>
          <w:sz w:val="2"/>
          <w:szCs w:val="2"/>
        </w:rPr>
      </w:pPr>
    </w:p>
    <w:p w14:paraId="11C706E4" w14:textId="77777777" w:rsidR="001D5883" w:rsidRPr="00C30889" w:rsidRDefault="00541099" w:rsidP="00E411E6">
      <w:pPr>
        <w:pStyle w:val="a5"/>
        <w:numPr>
          <w:ilvl w:val="2"/>
          <w:numId w:val="21"/>
        </w:numPr>
        <w:ind w:left="850"/>
        <w:jc w:val="both"/>
        <w:rPr>
          <w:rFonts w:ascii="Simplified Arabic" w:hAnsi="Simplified Arabic" w:cs="Simplified Arabic"/>
          <w:b/>
          <w:bCs/>
          <w:sz w:val="24"/>
          <w:szCs w:val="24"/>
        </w:rPr>
      </w:pPr>
      <w:r w:rsidRPr="00C30889">
        <w:rPr>
          <w:rFonts w:ascii="Simplified Arabic" w:hAnsi="Simplified Arabic" w:cs="Simplified Arabic"/>
          <w:b/>
          <w:bCs/>
          <w:sz w:val="24"/>
          <w:szCs w:val="24"/>
          <w:rtl/>
        </w:rPr>
        <w:t>تعزيز التنمية الاقتصادية المحلية</w:t>
      </w:r>
    </w:p>
    <w:p w14:paraId="6060CE71" w14:textId="58010875" w:rsidR="00710142" w:rsidRDefault="00710142" w:rsidP="00E411E6">
      <w:pPr>
        <w:rPr>
          <w:rFonts w:ascii="Simplified Arabic" w:hAnsi="Simplified Arabic" w:cs="Simplified Arabic"/>
          <w:sz w:val="24"/>
          <w:szCs w:val="24"/>
          <w:rtl/>
        </w:rPr>
      </w:pPr>
      <w:r w:rsidRPr="00BC73B8">
        <w:rPr>
          <w:rFonts w:ascii="Simplified Arabic" w:hAnsi="Simplified Arabic" w:cs="Simplified Arabic"/>
          <w:sz w:val="24"/>
          <w:szCs w:val="24"/>
          <w:rtl/>
        </w:rPr>
        <w:t xml:space="preserve">يعتبر دعم المشاريع المتوسطة والصغيرة هو الذي يحقق النمو الاقتصادي المحلي والاستقرار الاجتماعي. وقدم البحث توصيات لدعم بيئة العمل وخلق فرص للعمل المستدام </w:t>
      </w:r>
      <w:r w:rsidR="005C2FA0" w:rsidRPr="00BC73B8">
        <w:rPr>
          <w:rFonts w:ascii="Simplified Arabic" w:hAnsi="Simplified Arabic" w:cs="Simplified Arabic" w:hint="cs"/>
          <w:sz w:val="24"/>
          <w:szCs w:val="24"/>
          <w:rtl/>
        </w:rPr>
        <w:t>للأعمار</w:t>
      </w:r>
      <w:r w:rsidRPr="00BC73B8">
        <w:rPr>
          <w:rFonts w:ascii="Simplified Arabic" w:hAnsi="Simplified Arabic" w:cs="Simplified Arabic"/>
          <w:sz w:val="24"/>
          <w:szCs w:val="24"/>
          <w:rtl/>
        </w:rPr>
        <w:t xml:space="preserve"> الشابة لخلق دعم مستدام للاقتصاد المحلي وزيادة قدرة الاقتصاد السعودي لمواجهة التحديات الاقتصادية العالمية.</w:t>
      </w:r>
    </w:p>
    <w:p w14:paraId="211623E7" w14:textId="77777777" w:rsidR="00BC73B8" w:rsidRPr="00BC73B8" w:rsidRDefault="00BC73B8" w:rsidP="00E411E6">
      <w:pPr>
        <w:rPr>
          <w:rFonts w:ascii="Simplified Arabic" w:hAnsi="Simplified Arabic" w:cs="Simplified Arabic"/>
          <w:sz w:val="24"/>
          <w:szCs w:val="24"/>
          <w:rtl/>
        </w:rPr>
      </w:pPr>
    </w:p>
    <w:p w14:paraId="460935A1" w14:textId="292CDA70" w:rsidR="006E67A2" w:rsidRPr="00C30889" w:rsidRDefault="00000000" w:rsidP="000007F3">
      <w:pPr>
        <w:pStyle w:val="a5"/>
        <w:numPr>
          <w:ilvl w:val="0"/>
          <w:numId w:val="21"/>
        </w:numPr>
        <w:ind w:left="43"/>
        <w:jc w:val="both"/>
        <w:rPr>
          <w:rFonts w:ascii="Simplified Arabic" w:hAnsi="Simplified Arabic" w:cs="Simplified Arabic"/>
          <w:b/>
          <w:bCs/>
          <w:sz w:val="28"/>
          <w:szCs w:val="28"/>
          <w:rtl/>
        </w:rPr>
      </w:pPr>
      <w:r w:rsidRPr="00C30889">
        <w:rPr>
          <w:rFonts w:ascii="Simplified Arabic" w:hAnsi="Simplified Arabic" w:cs="Simplified Arabic"/>
          <w:b/>
          <w:bCs/>
          <w:sz w:val="28"/>
          <w:szCs w:val="28"/>
          <w:rtl/>
        </w:rPr>
        <w:t>أهداف الدراسة</w:t>
      </w:r>
    </w:p>
    <w:p w14:paraId="38CC0849" w14:textId="16F81EF1" w:rsidR="00B26496" w:rsidRDefault="00710142" w:rsidP="000007F3">
      <w:pPr>
        <w:ind w:left="185" w:firstLine="468"/>
        <w:jc w:val="both"/>
        <w:rPr>
          <w:rFonts w:ascii="Simplified Arabic" w:hAnsi="Simplified Arabic" w:cs="Simplified Arabic"/>
          <w:sz w:val="24"/>
          <w:szCs w:val="24"/>
          <w:rtl/>
        </w:rPr>
      </w:pPr>
      <w:r w:rsidRPr="00BC73B8">
        <w:rPr>
          <w:rFonts w:ascii="Simplified Arabic" w:hAnsi="Simplified Arabic" w:cs="Simplified Arabic"/>
          <w:sz w:val="24"/>
          <w:szCs w:val="24"/>
          <w:rtl/>
        </w:rPr>
        <w:t xml:space="preserve">الهدف من الدراسة هو تقديم تحليل شامل من شأنه أن يمكن من فهم التأثيرات الاقتصادية للأزمات على المشاريع المتوسطة والصغيرة في المملكة العربية </w:t>
      </w:r>
      <w:r w:rsidR="005C2FA0" w:rsidRPr="00BC73B8">
        <w:rPr>
          <w:rFonts w:ascii="Simplified Arabic" w:hAnsi="Simplified Arabic" w:cs="Simplified Arabic" w:hint="cs"/>
          <w:sz w:val="24"/>
          <w:szCs w:val="24"/>
          <w:rtl/>
        </w:rPr>
        <w:t>السعودية،</w:t>
      </w:r>
      <w:r w:rsidRPr="00BC73B8">
        <w:rPr>
          <w:rFonts w:ascii="Simplified Arabic" w:hAnsi="Simplified Arabic" w:cs="Simplified Arabic"/>
          <w:sz w:val="24"/>
          <w:szCs w:val="24"/>
          <w:rtl/>
        </w:rPr>
        <w:t xml:space="preserve"> ويركز هذا التحليل بشكل خاص على جائحة كورونا. بالنسبة للغاية النقدية، فقد أثرت كورونا بشكل كبير على هذا القطاع الحيوي، مما وضح النقاط الضعف الملموسة. من خلال تحليل حالة دراسية </w:t>
      </w:r>
      <w:r w:rsidR="005C2FA0" w:rsidRPr="00BC73B8">
        <w:rPr>
          <w:rFonts w:ascii="Simplified Arabic" w:hAnsi="Simplified Arabic" w:cs="Simplified Arabic" w:hint="cs"/>
          <w:sz w:val="24"/>
          <w:szCs w:val="24"/>
          <w:rtl/>
        </w:rPr>
        <w:t>كورونا،</w:t>
      </w:r>
      <w:r w:rsidRPr="00BC73B8">
        <w:rPr>
          <w:rFonts w:ascii="Simplified Arabic" w:hAnsi="Simplified Arabic" w:cs="Simplified Arabic"/>
          <w:sz w:val="24"/>
          <w:szCs w:val="24"/>
          <w:rtl/>
        </w:rPr>
        <w:t xml:space="preserve"> يحقق البحث الآتي:</w:t>
      </w:r>
    </w:p>
    <w:p w14:paraId="70937BF9" w14:textId="77777777" w:rsidR="00BC73B8" w:rsidRDefault="00BC73B8" w:rsidP="000007F3">
      <w:pPr>
        <w:ind w:left="185" w:firstLine="468"/>
        <w:jc w:val="both"/>
        <w:rPr>
          <w:rFonts w:ascii="Simplified Arabic" w:hAnsi="Simplified Arabic" w:cs="Simplified Arabic"/>
          <w:sz w:val="24"/>
          <w:szCs w:val="24"/>
          <w:rtl/>
        </w:rPr>
      </w:pPr>
    </w:p>
    <w:p w14:paraId="7CFC3E2D" w14:textId="77777777" w:rsidR="00BC73B8" w:rsidRPr="00BC73B8" w:rsidRDefault="00BC73B8" w:rsidP="000007F3">
      <w:pPr>
        <w:ind w:left="185" w:firstLine="468"/>
        <w:jc w:val="both"/>
        <w:rPr>
          <w:rFonts w:ascii="Simplified Arabic" w:hAnsi="Simplified Arabic" w:cs="Simplified Arabic"/>
          <w:sz w:val="24"/>
          <w:szCs w:val="24"/>
        </w:rPr>
      </w:pPr>
    </w:p>
    <w:p w14:paraId="789FD8AD" w14:textId="39B44C70" w:rsidR="000007F3" w:rsidRPr="00BC73B8" w:rsidRDefault="00B26496" w:rsidP="00BE01F6">
      <w:pPr>
        <w:pStyle w:val="a5"/>
        <w:numPr>
          <w:ilvl w:val="1"/>
          <w:numId w:val="21"/>
        </w:numPr>
        <w:ind w:left="708" w:hanging="655"/>
        <w:rPr>
          <w:rFonts w:ascii="Simplified Arabic" w:hAnsi="Simplified Arabic" w:cs="Simplified Arabic"/>
          <w:b/>
          <w:bCs/>
          <w:sz w:val="24"/>
          <w:szCs w:val="24"/>
          <w:lang w:val="en-AE"/>
        </w:rPr>
      </w:pPr>
      <w:r w:rsidRPr="00BC73B8">
        <w:rPr>
          <w:rFonts w:ascii="Simplified Arabic" w:hAnsi="Simplified Arabic" w:cs="Simplified Arabic"/>
          <w:b/>
          <w:bCs/>
          <w:sz w:val="24"/>
          <w:szCs w:val="24"/>
          <w:rtl/>
          <w:lang w:val="en-AE"/>
        </w:rPr>
        <w:lastRenderedPageBreak/>
        <w:t>تحليل التأثيرات المالية والتشغيلية للأزمات على المشاريع المتوسطة والصغيرة</w:t>
      </w:r>
    </w:p>
    <w:p w14:paraId="0666BBCE" w14:textId="36744B08" w:rsidR="00B26496" w:rsidRPr="00BC73B8" w:rsidRDefault="00710142" w:rsidP="000007F3">
      <w:pPr>
        <w:ind w:left="752" w:firstLine="468"/>
        <w:jc w:val="both"/>
        <w:rPr>
          <w:rFonts w:ascii="Simplified Arabic" w:hAnsi="Simplified Arabic" w:cs="Simplified Arabic"/>
          <w:sz w:val="24"/>
          <w:szCs w:val="24"/>
        </w:rPr>
      </w:pPr>
      <w:r w:rsidRPr="00BC73B8">
        <w:rPr>
          <w:rFonts w:ascii="Simplified Arabic" w:hAnsi="Simplified Arabic" w:cs="Simplified Arabic"/>
          <w:sz w:val="24"/>
          <w:szCs w:val="24"/>
          <w:rtl/>
        </w:rPr>
        <w:t xml:space="preserve">البحث إلى التحري عن مدى تأثير جائلة </w:t>
      </w:r>
      <w:proofErr w:type="spellStart"/>
      <w:r w:rsidRPr="00BC73B8">
        <w:rPr>
          <w:rFonts w:ascii="Simplified Arabic" w:hAnsi="Simplified Arabic" w:cs="Simplified Arabic"/>
          <w:sz w:val="24"/>
          <w:szCs w:val="24"/>
          <w:rtl/>
        </w:rPr>
        <w:t>الكورونا</w:t>
      </w:r>
      <w:proofErr w:type="spellEnd"/>
      <w:r w:rsidRPr="00BC73B8">
        <w:rPr>
          <w:rFonts w:ascii="Simplified Arabic" w:hAnsi="Simplified Arabic" w:cs="Simplified Arabic"/>
          <w:sz w:val="24"/>
          <w:szCs w:val="24"/>
          <w:rtl/>
        </w:rPr>
        <w:t xml:space="preserve"> على العائدات والتكاليف والعمليات المؤهلة </w:t>
      </w:r>
      <w:proofErr w:type="spellStart"/>
      <w:r w:rsidRPr="00BC73B8">
        <w:rPr>
          <w:rFonts w:ascii="Simplified Arabic" w:hAnsi="Simplified Arabic" w:cs="Simplified Arabic"/>
          <w:sz w:val="24"/>
          <w:szCs w:val="24"/>
          <w:rtl/>
        </w:rPr>
        <w:t>النتجية</w:t>
      </w:r>
      <w:proofErr w:type="spellEnd"/>
      <w:r w:rsidRPr="00BC73B8">
        <w:rPr>
          <w:rFonts w:ascii="Simplified Arabic" w:hAnsi="Simplified Arabic" w:cs="Simplified Arabic"/>
          <w:sz w:val="24"/>
          <w:szCs w:val="24"/>
          <w:rtl/>
        </w:rPr>
        <w:t xml:space="preserve"> لهذه المشاريع. وقد قلصت الازمة الطلبية عند العديد من المنتجات والخدمات العائدات، كما زادت التكاليف الفوقية والثابتة نتيجة وجود الالتزامات الصحية الملحة والوقائية التي زادت لتصلها المآسي. الامر الذي يجعل البحث يحاول بجدية تجاوز وتحليل هذه التأثيرات المالية والتشغيلية بكل تفصيل واعتبار لفهم مدى هشاشة هذه المشاريع كقيم مطلقة امام الازمات ومقدرة استمراريتها او عدمها بالشروط المالية </w:t>
      </w:r>
      <w:proofErr w:type="gramStart"/>
      <w:r w:rsidRPr="00BC73B8">
        <w:rPr>
          <w:rFonts w:ascii="Simplified Arabic" w:hAnsi="Simplified Arabic" w:cs="Simplified Arabic"/>
          <w:sz w:val="24"/>
          <w:szCs w:val="24"/>
          <w:rtl/>
        </w:rPr>
        <w:t>العاملة</w:t>
      </w:r>
      <w:r w:rsidR="00B26496" w:rsidRPr="00BC73B8">
        <w:rPr>
          <w:rFonts w:ascii="Simplified Arabic" w:hAnsi="Simplified Arabic" w:cs="Simplified Arabic"/>
          <w:sz w:val="24"/>
          <w:szCs w:val="24"/>
        </w:rPr>
        <w:t>(</w:t>
      </w:r>
      <w:proofErr w:type="spellStart"/>
      <w:proofErr w:type="gramEnd"/>
      <w:r w:rsidR="00B26496" w:rsidRPr="00BC73B8">
        <w:rPr>
          <w:rFonts w:ascii="Simplified Arabic" w:hAnsi="Simplified Arabic" w:cs="Simplified Arabic"/>
          <w:sz w:val="24"/>
          <w:szCs w:val="24"/>
        </w:rPr>
        <w:t>Roomi</w:t>
      </w:r>
      <w:proofErr w:type="spellEnd"/>
      <w:r w:rsidR="00B26496" w:rsidRPr="00BC73B8">
        <w:rPr>
          <w:rFonts w:ascii="Simplified Arabic" w:hAnsi="Simplified Arabic" w:cs="Simplified Arabic"/>
          <w:sz w:val="24"/>
          <w:szCs w:val="24"/>
        </w:rPr>
        <w:t xml:space="preserve"> et al., 2021).</w:t>
      </w:r>
    </w:p>
    <w:p w14:paraId="72F3BE2D" w14:textId="77777777" w:rsidR="00541835" w:rsidRPr="00541835" w:rsidRDefault="00541835" w:rsidP="00541835">
      <w:pPr>
        <w:tabs>
          <w:tab w:val="left" w:pos="4603"/>
        </w:tabs>
        <w:ind w:left="752" w:firstLine="468"/>
        <w:jc w:val="both"/>
        <w:rPr>
          <w:rFonts w:ascii="Simplified Arabic" w:hAnsi="Simplified Arabic" w:cs="Simplified Arabic"/>
          <w:sz w:val="4"/>
          <w:szCs w:val="4"/>
        </w:rPr>
      </w:pPr>
    </w:p>
    <w:p w14:paraId="2A40FE3A" w14:textId="77777777" w:rsidR="000007F3" w:rsidRPr="00BC73B8" w:rsidRDefault="00B26496" w:rsidP="00BE01F6">
      <w:pPr>
        <w:pStyle w:val="a5"/>
        <w:numPr>
          <w:ilvl w:val="1"/>
          <w:numId w:val="21"/>
        </w:numPr>
        <w:ind w:left="708" w:hanging="655"/>
        <w:rPr>
          <w:rFonts w:ascii="Simplified Arabic" w:hAnsi="Simplified Arabic" w:cs="Simplified Arabic"/>
          <w:b/>
          <w:bCs/>
          <w:sz w:val="24"/>
          <w:szCs w:val="24"/>
          <w:lang w:val="en-AE"/>
        </w:rPr>
      </w:pPr>
      <w:r w:rsidRPr="00BC73B8">
        <w:rPr>
          <w:rFonts w:ascii="Simplified Arabic" w:hAnsi="Simplified Arabic" w:cs="Simplified Arabic"/>
          <w:b/>
          <w:bCs/>
          <w:sz w:val="24"/>
          <w:szCs w:val="24"/>
          <w:rtl/>
          <w:lang w:val="en-AE"/>
        </w:rPr>
        <w:t>تحديد التحديات الرئيسية التي واجهتها المشاريع المتوسطة والصغيرة خلال الأزمة</w:t>
      </w:r>
    </w:p>
    <w:p w14:paraId="2E3F74CD" w14:textId="2E932FB6" w:rsidR="00B26496" w:rsidRPr="00BC73B8" w:rsidRDefault="00A709B3" w:rsidP="000007F3">
      <w:pPr>
        <w:ind w:left="752" w:firstLine="468"/>
        <w:jc w:val="both"/>
        <w:rPr>
          <w:rFonts w:ascii="Simplified Arabic" w:hAnsi="Simplified Arabic" w:cs="Simplified Arabic"/>
          <w:sz w:val="24"/>
          <w:szCs w:val="24"/>
        </w:rPr>
      </w:pPr>
      <w:r w:rsidRPr="00BC73B8">
        <w:rPr>
          <w:rFonts w:ascii="Simplified Arabic" w:hAnsi="Simplified Arabic" w:cs="Simplified Arabic"/>
          <w:sz w:val="24"/>
          <w:szCs w:val="24"/>
          <w:rtl/>
        </w:rPr>
        <w:t>تركت الجائحة العديد من التحديات أمام هذه المشاريع، مثل الطلب والفجوة وسعر المناقصة على المشاريع وسلسلة التوريد والتكاليف. من خلال هذه الهدف، يقوم البحث بتحليل هذه العوامل والتحديات المؤثرة على المشاريع الصغيرة والمتوسطة، وتشمل الصعوبات في إدارة التدفق النقدي، فضلا عن القيود المفروضة على القيام بالأعمال التجارية، وكيف عملت المشاريع على التغلب على هذه التحديات بحيث أنها بقيت في المشهد التجاري. يساهم هذا التحليل في توفير فهم أفضل للعمليات المعقدة التي تواجه المشاريع خلال فترات الأزمة، وتحفز الدراسة المستقبلية حول العوامل التي تحدد نجاحها في النجاح من خلال مدة صعبة في تاريخها.</w:t>
      </w:r>
    </w:p>
    <w:p w14:paraId="302EE05B" w14:textId="77777777" w:rsidR="00541835" w:rsidRPr="00541835" w:rsidRDefault="00541835" w:rsidP="00541835">
      <w:pPr>
        <w:tabs>
          <w:tab w:val="left" w:pos="4603"/>
        </w:tabs>
        <w:ind w:left="752" w:firstLine="468"/>
        <w:jc w:val="both"/>
        <w:rPr>
          <w:rFonts w:ascii="Simplified Arabic" w:hAnsi="Simplified Arabic" w:cs="Simplified Arabic"/>
          <w:sz w:val="4"/>
          <w:szCs w:val="4"/>
        </w:rPr>
      </w:pPr>
    </w:p>
    <w:p w14:paraId="49C83976" w14:textId="77777777" w:rsidR="000007F3" w:rsidRPr="00BC73B8" w:rsidRDefault="00B26496" w:rsidP="00BE01F6">
      <w:pPr>
        <w:pStyle w:val="a5"/>
        <w:numPr>
          <w:ilvl w:val="1"/>
          <w:numId w:val="21"/>
        </w:numPr>
        <w:ind w:left="708" w:hanging="655"/>
        <w:rPr>
          <w:rFonts w:ascii="Simplified Arabic" w:hAnsi="Simplified Arabic" w:cs="Simplified Arabic"/>
          <w:b/>
          <w:bCs/>
          <w:sz w:val="24"/>
          <w:szCs w:val="24"/>
          <w:lang w:val="en-AE"/>
        </w:rPr>
      </w:pPr>
      <w:r w:rsidRPr="00BC73B8">
        <w:rPr>
          <w:rFonts w:ascii="Simplified Arabic" w:hAnsi="Simplified Arabic" w:cs="Simplified Arabic"/>
          <w:b/>
          <w:bCs/>
          <w:sz w:val="24"/>
          <w:szCs w:val="24"/>
          <w:rtl/>
          <w:lang w:val="en-AE"/>
        </w:rPr>
        <w:t>استكشاف استراتيجيات التكيف التي اعتمدتها المشاريع الصغيرة والمتوسطة خلال الأزمة</w:t>
      </w:r>
    </w:p>
    <w:p w14:paraId="5A3E1DF6" w14:textId="3EC5DE35" w:rsidR="00541835" w:rsidRPr="00BC73B8" w:rsidRDefault="00D561CD" w:rsidP="00541835">
      <w:pPr>
        <w:tabs>
          <w:tab w:val="left" w:pos="4603"/>
        </w:tabs>
        <w:ind w:left="752" w:firstLine="468"/>
        <w:jc w:val="both"/>
        <w:rPr>
          <w:rFonts w:ascii="Simplified Arabic" w:hAnsi="Simplified Arabic" w:cs="Simplified Arabic"/>
          <w:sz w:val="24"/>
          <w:szCs w:val="24"/>
          <w:rtl/>
        </w:rPr>
      </w:pPr>
      <w:r w:rsidRPr="005C2FA0">
        <w:rPr>
          <w:rFonts w:ascii="Simplified Arabic" w:hAnsi="Simplified Arabic" w:cs="Simplified Arabic"/>
          <w:b/>
          <w:bCs/>
          <w:sz w:val="24"/>
          <w:szCs w:val="24"/>
          <w:rtl/>
        </w:rPr>
        <w:t xml:space="preserve">أهداف </w:t>
      </w:r>
      <w:r w:rsidR="005C2FA0" w:rsidRPr="005C2FA0">
        <w:rPr>
          <w:rFonts w:ascii="Simplified Arabic" w:hAnsi="Simplified Arabic" w:cs="Simplified Arabic" w:hint="cs"/>
          <w:b/>
          <w:bCs/>
          <w:sz w:val="24"/>
          <w:szCs w:val="24"/>
          <w:rtl/>
        </w:rPr>
        <w:t>الدراسة:</w:t>
      </w:r>
      <w:r w:rsidRPr="00BC73B8">
        <w:rPr>
          <w:rFonts w:ascii="Simplified Arabic" w:hAnsi="Simplified Arabic" w:cs="Simplified Arabic"/>
          <w:sz w:val="24"/>
          <w:szCs w:val="24"/>
          <w:rtl/>
        </w:rPr>
        <w:t xml:space="preserve"> الدراسة تهدف لاستحداث الاستراتيجيات التي تم اعتمادها من قبل المشاريع لتأمين استمرارها ضد التأثيرات السلبية للجائحة على </w:t>
      </w:r>
      <w:r w:rsidR="005C2FA0" w:rsidRPr="00BC73B8">
        <w:rPr>
          <w:rFonts w:ascii="Simplified Arabic" w:hAnsi="Simplified Arabic" w:cs="Simplified Arabic" w:hint="cs"/>
          <w:sz w:val="24"/>
          <w:szCs w:val="24"/>
          <w:rtl/>
        </w:rPr>
        <w:t>الداخل،</w:t>
      </w:r>
      <w:r w:rsidRPr="00BC73B8">
        <w:rPr>
          <w:rFonts w:ascii="Simplified Arabic" w:hAnsi="Simplified Arabic" w:cs="Simplified Arabic"/>
          <w:sz w:val="24"/>
          <w:szCs w:val="24"/>
          <w:rtl/>
        </w:rPr>
        <w:t xml:space="preserve"> والقيام الاستراتيجيات تتضمن الاعتماد على التحول الرقمي، وتحقيق حد أدنى من الكفاءة في التكاليف وفتح قنوات جديدة ليتمكن الشركات التابعة لها من العمل بموجب القيود التي فرضتها الجائحة على حين غير العمل تقليديا الأنشطة. الأهداف البحثية مدى فعالية الاستراتيجيات الناجحة التي يحققها المشروعات في المحافظة على استمراريتها </w:t>
      </w:r>
      <w:r w:rsidR="005C2FA0" w:rsidRPr="00BC73B8">
        <w:rPr>
          <w:rFonts w:ascii="Simplified Arabic" w:hAnsi="Simplified Arabic" w:cs="Simplified Arabic" w:hint="cs"/>
          <w:sz w:val="24"/>
          <w:szCs w:val="24"/>
          <w:rtl/>
        </w:rPr>
        <w:t>والحصول</w:t>
      </w:r>
      <w:r w:rsidRPr="00BC73B8">
        <w:rPr>
          <w:rFonts w:ascii="Simplified Arabic" w:hAnsi="Simplified Arabic" w:cs="Simplified Arabic"/>
          <w:sz w:val="24"/>
          <w:szCs w:val="24"/>
          <w:rtl/>
        </w:rPr>
        <w:t xml:space="preserve"> على قدر أكبر من استثمار الموارد المحدودة وقد يكون تحليل الاستراتيجيات الناجحة مرجعا لأصحاب المقاولات في مواجهة التحديات المستقبلية من نفس الصيغة.</w:t>
      </w:r>
    </w:p>
    <w:p w14:paraId="066C58F9" w14:textId="77777777" w:rsidR="00202F17" w:rsidRPr="00541835" w:rsidRDefault="00202F17" w:rsidP="00541835">
      <w:pPr>
        <w:tabs>
          <w:tab w:val="left" w:pos="4603"/>
        </w:tabs>
        <w:ind w:left="752" w:firstLine="468"/>
        <w:jc w:val="both"/>
        <w:rPr>
          <w:rFonts w:ascii="Simplified Arabic" w:hAnsi="Simplified Arabic" w:cs="Simplified Arabic"/>
          <w:sz w:val="4"/>
          <w:szCs w:val="4"/>
        </w:rPr>
      </w:pPr>
    </w:p>
    <w:p w14:paraId="0B3F2B0A" w14:textId="77777777" w:rsidR="000007F3" w:rsidRPr="00BC73B8" w:rsidRDefault="00B26496" w:rsidP="00BE01F6">
      <w:pPr>
        <w:pStyle w:val="a5"/>
        <w:numPr>
          <w:ilvl w:val="1"/>
          <w:numId w:val="21"/>
        </w:numPr>
        <w:ind w:left="708" w:hanging="655"/>
        <w:rPr>
          <w:rFonts w:ascii="Simplified Arabic" w:hAnsi="Simplified Arabic" w:cs="Simplified Arabic"/>
          <w:b/>
          <w:bCs/>
          <w:sz w:val="24"/>
          <w:szCs w:val="24"/>
          <w:lang w:val="en-AE"/>
        </w:rPr>
      </w:pPr>
      <w:r w:rsidRPr="00BC73B8">
        <w:rPr>
          <w:rFonts w:ascii="Simplified Arabic" w:hAnsi="Simplified Arabic" w:cs="Simplified Arabic"/>
          <w:b/>
          <w:bCs/>
          <w:sz w:val="24"/>
          <w:szCs w:val="24"/>
          <w:rtl/>
          <w:lang w:val="en-AE"/>
        </w:rPr>
        <w:t>تقديم توصيات لدعم المشاريع المتوسطة والصغيرة في مواجهة الأزمات المستقبلية</w:t>
      </w:r>
    </w:p>
    <w:p w14:paraId="1B075848" w14:textId="73EA5242" w:rsidR="00202F17" w:rsidRPr="00BC73B8" w:rsidRDefault="00C24950" w:rsidP="00BC73B8">
      <w:pPr>
        <w:tabs>
          <w:tab w:val="left" w:pos="4603"/>
        </w:tabs>
        <w:ind w:left="752" w:firstLine="468"/>
        <w:jc w:val="both"/>
        <w:rPr>
          <w:rFonts w:ascii="Simplified Arabic" w:hAnsi="Simplified Arabic" w:cs="Simplified Arabic"/>
          <w:sz w:val="24"/>
          <w:szCs w:val="24"/>
          <w:rtl/>
        </w:rPr>
      </w:pPr>
      <w:r w:rsidRPr="00BC73B8">
        <w:rPr>
          <w:rFonts w:ascii="Simplified Arabic" w:hAnsi="Simplified Arabic" w:cs="Simplified Arabic"/>
          <w:sz w:val="24"/>
          <w:szCs w:val="24"/>
          <w:rtl/>
        </w:rPr>
        <w:t>هذا الهدف هو واحد من الأهداف الرئيسية للبحث، حيث يركز على تطوير توصيات عملية وحلول واقعية بحيث تكون المشاريع الصغيرة والمتوسطة قادرة على الاستعداد الأفضل للأزمات المستقبلية. وبهذا السياق، يمكن اعتبار هذا الهدف شديد الأهمية لتعزيز المرونة في هذه المشاريع، ويمكن أن يتم ذلك من خلال تحسين الأداء المالي أو تحفيز التواصل بالعملاء من خلال وسائل جديدة أو الشجع على تطبيق التغييرات الرقمية. ويمكن أن تكون هذه التوصيات كمرجع لصناع القرار في مساعدتهم على تصميم أفضل السياسات الداعمة لنجاح واستدامة الشركات الصغيرة والمتوسطة.</w:t>
      </w:r>
    </w:p>
    <w:p w14:paraId="7949BB7F" w14:textId="77777777" w:rsidR="006E67A2" w:rsidRPr="00C30889" w:rsidRDefault="00000000" w:rsidP="000007F3">
      <w:pPr>
        <w:pStyle w:val="a5"/>
        <w:numPr>
          <w:ilvl w:val="0"/>
          <w:numId w:val="21"/>
        </w:numPr>
        <w:ind w:left="43"/>
        <w:jc w:val="both"/>
        <w:rPr>
          <w:rFonts w:ascii="Simplified Arabic" w:hAnsi="Simplified Arabic" w:cs="Simplified Arabic"/>
          <w:b/>
          <w:bCs/>
          <w:sz w:val="28"/>
          <w:szCs w:val="28"/>
          <w:rtl/>
        </w:rPr>
      </w:pPr>
      <w:r w:rsidRPr="00C30889">
        <w:rPr>
          <w:rFonts w:ascii="Simplified Arabic" w:hAnsi="Simplified Arabic" w:cs="Simplified Arabic"/>
          <w:b/>
          <w:bCs/>
          <w:sz w:val="28"/>
          <w:szCs w:val="28"/>
          <w:rtl/>
        </w:rPr>
        <w:lastRenderedPageBreak/>
        <w:t>تساؤلات الدراسة</w:t>
      </w:r>
    </w:p>
    <w:p w14:paraId="32BA9506" w14:textId="77777777" w:rsidR="00B26496" w:rsidRPr="00BC73B8" w:rsidRDefault="00B26496" w:rsidP="000007F3">
      <w:pPr>
        <w:ind w:left="43" w:firstLine="468"/>
        <w:jc w:val="both"/>
        <w:rPr>
          <w:rFonts w:ascii="Simplified Arabic" w:hAnsi="Simplified Arabic" w:cs="Simplified Arabic"/>
          <w:sz w:val="24"/>
          <w:szCs w:val="24"/>
        </w:rPr>
      </w:pPr>
      <w:r w:rsidRPr="00BC73B8">
        <w:rPr>
          <w:rFonts w:ascii="Simplified Arabic" w:hAnsi="Simplified Arabic" w:cs="Simplified Arabic"/>
          <w:sz w:val="24"/>
          <w:szCs w:val="24"/>
          <w:rtl/>
        </w:rPr>
        <w:t>تتبلور مشكلة الدراسة في مجموعة من التساؤلات التي تهدف إلى فهم أعمق لتأثير الأزمات على المشاريع المتوسطة والصغيرة، وطبيعة التحديات التي تواجهها، ومدى قدرتها على التكيف والاستدامة في ظل هذه الظروف. هذه التساؤلات تشمل ما يلي</w:t>
      </w:r>
      <w:r w:rsidRPr="00BC73B8">
        <w:rPr>
          <w:rFonts w:ascii="Simplified Arabic" w:hAnsi="Simplified Arabic" w:cs="Simplified Arabic"/>
          <w:sz w:val="24"/>
          <w:szCs w:val="24"/>
        </w:rPr>
        <w:t>:</w:t>
      </w:r>
    </w:p>
    <w:p w14:paraId="3AF3C466" w14:textId="62C4295C" w:rsidR="00B26496" w:rsidRPr="00BC73B8" w:rsidRDefault="00B26496" w:rsidP="00B26496">
      <w:pPr>
        <w:numPr>
          <w:ilvl w:val="0"/>
          <w:numId w:val="6"/>
        </w:numPr>
        <w:rPr>
          <w:rFonts w:ascii="Simplified Arabic" w:hAnsi="Simplified Arabic" w:cs="Simplified Arabic"/>
          <w:sz w:val="24"/>
          <w:szCs w:val="24"/>
        </w:rPr>
      </w:pPr>
      <w:r w:rsidRPr="00BC73B8">
        <w:rPr>
          <w:rFonts w:ascii="Simplified Arabic" w:hAnsi="Simplified Arabic" w:cs="Simplified Arabic"/>
          <w:b/>
          <w:bCs/>
          <w:sz w:val="24"/>
          <w:szCs w:val="24"/>
          <w:rtl/>
        </w:rPr>
        <w:t>ما هو التأثير الناتج عن الأزمات بمختلف أنواعها وشدتها؟</w:t>
      </w:r>
      <w:r w:rsidRPr="00BC73B8">
        <w:rPr>
          <w:rFonts w:ascii="Simplified Arabic" w:hAnsi="Simplified Arabic" w:cs="Simplified Arabic"/>
          <w:sz w:val="24"/>
          <w:szCs w:val="24"/>
          <w:lang w:val="en-AE"/>
        </w:rPr>
        <w:br/>
      </w:r>
      <w:r w:rsidRPr="00BC73B8">
        <w:rPr>
          <w:rFonts w:ascii="Simplified Arabic" w:hAnsi="Simplified Arabic" w:cs="Simplified Arabic"/>
          <w:sz w:val="24"/>
          <w:szCs w:val="24"/>
          <w:rtl/>
        </w:rPr>
        <w:t>تسعى الدراسة إلى فهم كيفية تأثير الأزمات، سواء كانت اقتصادية، صحية، أو بيئية، على المشاريع المتوسطة والصغيرة. هل هناك اختلافات في التأثير بناء على نوع الأزمة ومدى شدتها؟</w:t>
      </w:r>
    </w:p>
    <w:p w14:paraId="7C7151BA" w14:textId="77777777" w:rsidR="00541835" w:rsidRPr="00BC73B8" w:rsidRDefault="00541835" w:rsidP="00BC73B8">
      <w:pPr>
        <w:tabs>
          <w:tab w:val="left" w:pos="4603"/>
        </w:tabs>
        <w:ind w:left="752" w:firstLine="468"/>
        <w:jc w:val="both"/>
        <w:rPr>
          <w:rFonts w:ascii="Simplified Arabic" w:hAnsi="Simplified Arabic" w:cs="Simplified Arabic"/>
          <w:sz w:val="4"/>
          <w:szCs w:val="4"/>
        </w:rPr>
      </w:pPr>
    </w:p>
    <w:p w14:paraId="34C23FE4" w14:textId="77777777" w:rsidR="00B26496" w:rsidRPr="00BC73B8" w:rsidRDefault="00B26496" w:rsidP="00B26496">
      <w:pPr>
        <w:numPr>
          <w:ilvl w:val="0"/>
          <w:numId w:val="6"/>
        </w:numPr>
        <w:rPr>
          <w:rFonts w:ascii="Simplified Arabic" w:hAnsi="Simplified Arabic" w:cs="Simplified Arabic"/>
          <w:sz w:val="24"/>
          <w:szCs w:val="24"/>
        </w:rPr>
      </w:pPr>
      <w:r w:rsidRPr="00BC73B8">
        <w:rPr>
          <w:rFonts w:ascii="Simplified Arabic" w:hAnsi="Simplified Arabic" w:cs="Simplified Arabic"/>
          <w:b/>
          <w:bCs/>
          <w:sz w:val="24"/>
          <w:szCs w:val="24"/>
          <w:rtl/>
        </w:rPr>
        <w:t>كيف يمكن للمشاريع بناء الاستدامة والمرونة كركيزة للتكيف مع الأزمات والتعافي منها بسرعة؟</w:t>
      </w:r>
      <w:r w:rsidRPr="00BC73B8">
        <w:rPr>
          <w:rFonts w:ascii="Simplified Arabic" w:hAnsi="Simplified Arabic" w:cs="Simplified Arabic"/>
          <w:sz w:val="24"/>
          <w:szCs w:val="24"/>
          <w:lang w:val="en-AE"/>
        </w:rPr>
        <w:br/>
      </w:r>
      <w:r w:rsidRPr="00BC73B8">
        <w:rPr>
          <w:rFonts w:ascii="Simplified Arabic" w:hAnsi="Simplified Arabic" w:cs="Simplified Arabic"/>
          <w:sz w:val="24"/>
          <w:szCs w:val="24"/>
          <w:rtl/>
        </w:rPr>
        <w:t>هل هناك استراتيجيات معينة يمكن للمشاريع اتباعها لتعزيز مرونتها وقدرتها على التكيف مع التحديات، بما يضمن استمراريتها واستعادة عافيتها بعد الأزمات؟</w:t>
      </w:r>
    </w:p>
    <w:p w14:paraId="550E8EAE" w14:textId="77777777" w:rsidR="00541835" w:rsidRPr="00BC73B8" w:rsidRDefault="00541835" w:rsidP="00541835">
      <w:pPr>
        <w:tabs>
          <w:tab w:val="left" w:pos="4603"/>
        </w:tabs>
        <w:ind w:left="752" w:firstLine="468"/>
        <w:jc w:val="both"/>
        <w:rPr>
          <w:rFonts w:ascii="Simplified Arabic" w:hAnsi="Simplified Arabic" w:cs="Simplified Arabic"/>
          <w:sz w:val="4"/>
          <w:szCs w:val="4"/>
        </w:rPr>
      </w:pPr>
    </w:p>
    <w:p w14:paraId="1B19E892" w14:textId="48A28F9A" w:rsidR="00B26496" w:rsidRPr="00BC73B8" w:rsidRDefault="00B26496" w:rsidP="00B26496">
      <w:pPr>
        <w:numPr>
          <w:ilvl w:val="0"/>
          <w:numId w:val="6"/>
        </w:numPr>
        <w:rPr>
          <w:rFonts w:ascii="Simplified Arabic" w:hAnsi="Simplified Arabic" w:cs="Simplified Arabic"/>
          <w:sz w:val="24"/>
          <w:szCs w:val="24"/>
        </w:rPr>
      </w:pPr>
      <w:r w:rsidRPr="00BC73B8">
        <w:rPr>
          <w:rFonts w:ascii="Simplified Arabic" w:hAnsi="Simplified Arabic" w:cs="Simplified Arabic"/>
          <w:b/>
          <w:bCs/>
          <w:sz w:val="24"/>
          <w:szCs w:val="24"/>
          <w:rtl/>
        </w:rPr>
        <w:t>هل تأثير الأزمات دائما سلبي؟</w:t>
      </w:r>
      <w:r w:rsidRPr="00BC73B8">
        <w:rPr>
          <w:rFonts w:ascii="Simplified Arabic" w:hAnsi="Simplified Arabic" w:cs="Simplified Arabic"/>
          <w:sz w:val="24"/>
          <w:szCs w:val="24"/>
          <w:lang w:val="en-AE"/>
        </w:rPr>
        <w:br/>
      </w:r>
      <w:r w:rsidRPr="00BC73B8">
        <w:rPr>
          <w:rFonts w:ascii="Simplified Arabic" w:hAnsi="Simplified Arabic" w:cs="Simplified Arabic"/>
          <w:sz w:val="24"/>
          <w:szCs w:val="24"/>
          <w:rtl/>
        </w:rPr>
        <w:t>في هذا السياق، تثير الدراسة سؤالا حول ما إذا كان للأزمات دائما تأثيرات سلبية، أم أنها قد تفتح في بعض الأحيان فرصا جديدة للنمو والتوسع، وتساعد المشاريع على تحسين عملياتها</w:t>
      </w:r>
      <w:r w:rsidRPr="00BC73B8">
        <w:rPr>
          <w:rFonts w:ascii="Simplified Arabic" w:hAnsi="Simplified Arabic" w:cs="Simplified Arabic"/>
          <w:sz w:val="24"/>
          <w:szCs w:val="24"/>
        </w:rPr>
        <w:t>.</w:t>
      </w:r>
    </w:p>
    <w:p w14:paraId="6C768533" w14:textId="77777777" w:rsidR="00541835" w:rsidRPr="00BC73B8" w:rsidRDefault="00541835" w:rsidP="00541835">
      <w:pPr>
        <w:tabs>
          <w:tab w:val="left" w:pos="4603"/>
        </w:tabs>
        <w:ind w:left="752" w:firstLine="468"/>
        <w:jc w:val="both"/>
        <w:rPr>
          <w:rFonts w:ascii="Simplified Arabic" w:hAnsi="Simplified Arabic" w:cs="Simplified Arabic"/>
          <w:sz w:val="4"/>
          <w:szCs w:val="4"/>
        </w:rPr>
      </w:pPr>
    </w:p>
    <w:p w14:paraId="4BFBDB3E" w14:textId="2E6B3A94" w:rsidR="00B26496" w:rsidRPr="00BC73B8" w:rsidRDefault="00B26496" w:rsidP="00B26496">
      <w:pPr>
        <w:numPr>
          <w:ilvl w:val="0"/>
          <w:numId w:val="6"/>
        </w:numPr>
        <w:rPr>
          <w:rFonts w:ascii="Simplified Arabic" w:hAnsi="Simplified Arabic" w:cs="Simplified Arabic"/>
          <w:sz w:val="24"/>
          <w:szCs w:val="24"/>
        </w:rPr>
      </w:pPr>
      <w:r w:rsidRPr="00BC73B8">
        <w:rPr>
          <w:rFonts w:ascii="Simplified Arabic" w:hAnsi="Simplified Arabic" w:cs="Simplified Arabic"/>
          <w:b/>
          <w:bCs/>
          <w:sz w:val="24"/>
          <w:szCs w:val="24"/>
          <w:rtl/>
        </w:rPr>
        <w:t>هل تولد المشاريع أحيانا من رحم الأزمات؟</w:t>
      </w:r>
      <w:r w:rsidRPr="00BC73B8">
        <w:rPr>
          <w:rFonts w:ascii="Simplified Arabic" w:hAnsi="Simplified Arabic" w:cs="Simplified Arabic"/>
          <w:sz w:val="24"/>
          <w:szCs w:val="24"/>
          <w:lang w:val="en-AE"/>
        </w:rPr>
        <w:br/>
      </w:r>
      <w:r w:rsidRPr="00BC73B8">
        <w:rPr>
          <w:rFonts w:ascii="Simplified Arabic" w:hAnsi="Simplified Arabic" w:cs="Simplified Arabic"/>
          <w:sz w:val="24"/>
          <w:szCs w:val="24"/>
          <w:rtl/>
        </w:rPr>
        <w:t>كثيرا ما تنشأ الأفكار والمشاريع الابتكارية استجابة للأزمات. تسعى الدراسة لفهم ما إذا كانت الأزمات قد تدفع بعض رواد الأعمال إلى إطلاق مشاريع جديدة تكون قادرة على تلبية احتياجات المجتمع في الظروف الصعبة</w:t>
      </w:r>
      <w:r w:rsidRPr="00BC73B8">
        <w:rPr>
          <w:rFonts w:ascii="Simplified Arabic" w:hAnsi="Simplified Arabic" w:cs="Simplified Arabic"/>
          <w:sz w:val="24"/>
          <w:szCs w:val="24"/>
        </w:rPr>
        <w:t>.</w:t>
      </w:r>
    </w:p>
    <w:p w14:paraId="07FC590E" w14:textId="77777777" w:rsidR="00541835" w:rsidRPr="00BC73B8" w:rsidRDefault="00541835" w:rsidP="00541835">
      <w:pPr>
        <w:tabs>
          <w:tab w:val="left" w:pos="4603"/>
        </w:tabs>
        <w:ind w:left="752" w:firstLine="468"/>
        <w:jc w:val="both"/>
        <w:rPr>
          <w:rFonts w:ascii="Simplified Arabic" w:hAnsi="Simplified Arabic" w:cs="Simplified Arabic"/>
          <w:sz w:val="4"/>
          <w:szCs w:val="4"/>
        </w:rPr>
      </w:pPr>
    </w:p>
    <w:p w14:paraId="1816A7D4" w14:textId="52AF6805" w:rsidR="00B26496" w:rsidRPr="00BC73B8" w:rsidRDefault="00B26496" w:rsidP="00B26496">
      <w:pPr>
        <w:numPr>
          <w:ilvl w:val="0"/>
          <w:numId w:val="6"/>
        </w:numPr>
        <w:rPr>
          <w:rFonts w:ascii="Simplified Arabic" w:hAnsi="Simplified Arabic" w:cs="Simplified Arabic"/>
          <w:sz w:val="24"/>
          <w:szCs w:val="24"/>
        </w:rPr>
      </w:pPr>
      <w:r w:rsidRPr="00BC73B8">
        <w:rPr>
          <w:rFonts w:ascii="Simplified Arabic" w:hAnsi="Simplified Arabic" w:cs="Simplified Arabic"/>
          <w:b/>
          <w:bCs/>
          <w:sz w:val="24"/>
          <w:szCs w:val="24"/>
          <w:rtl/>
        </w:rPr>
        <w:t>ما هو دور الأفراد في دعم المشاريع، سواء كان هذا الدعم مباشرا أو غير مباشر؟</w:t>
      </w:r>
      <w:r w:rsidRPr="00BC73B8">
        <w:rPr>
          <w:rFonts w:ascii="Simplified Arabic" w:hAnsi="Simplified Arabic" w:cs="Simplified Arabic"/>
          <w:sz w:val="24"/>
          <w:szCs w:val="24"/>
          <w:lang w:val="en-AE"/>
        </w:rPr>
        <w:br/>
      </w:r>
      <w:r w:rsidRPr="00BC73B8">
        <w:rPr>
          <w:rFonts w:ascii="Simplified Arabic" w:hAnsi="Simplified Arabic" w:cs="Simplified Arabic"/>
          <w:sz w:val="24"/>
          <w:szCs w:val="24"/>
          <w:rtl/>
        </w:rPr>
        <w:t>هل يمكن للأفراد، من خلال دعمهم للمشاريع الصغيرة والمتوسطة أو من خلال سلوكهم الشرائي، أن يلعبوا دورا حاسما في مساعدة المشاريع على تجاوز الأزمات؟</w:t>
      </w:r>
    </w:p>
    <w:p w14:paraId="67A2E56A" w14:textId="77777777" w:rsidR="00541835" w:rsidRPr="00BC73B8" w:rsidRDefault="00541835" w:rsidP="00541835">
      <w:pPr>
        <w:tabs>
          <w:tab w:val="left" w:pos="4603"/>
        </w:tabs>
        <w:ind w:left="752" w:firstLine="468"/>
        <w:jc w:val="both"/>
        <w:rPr>
          <w:rFonts w:ascii="Simplified Arabic" w:hAnsi="Simplified Arabic" w:cs="Simplified Arabic"/>
          <w:sz w:val="4"/>
          <w:szCs w:val="4"/>
        </w:rPr>
      </w:pPr>
    </w:p>
    <w:p w14:paraId="38311C60" w14:textId="2E365FB5" w:rsidR="00B26496" w:rsidRPr="00BC73B8" w:rsidRDefault="00B26496" w:rsidP="00B26496">
      <w:pPr>
        <w:numPr>
          <w:ilvl w:val="0"/>
          <w:numId w:val="6"/>
        </w:numPr>
        <w:rPr>
          <w:rFonts w:ascii="Simplified Arabic" w:hAnsi="Simplified Arabic" w:cs="Simplified Arabic"/>
          <w:sz w:val="24"/>
          <w:szCs w:val="24"/>
        </w:rPr>
      </w:pPr>
      <w:r w:rsidRPr="00BC73B8">
        <w:rPr>
          <w:rFonts w:ascii="Simplified Arabic" w:hAnsi="Simplified Arabic" w:cs="Simplified Arabic"/>
          <w:b/>
          <w:bCs/>
          <w:sz w:val="24"/>
          <w:szCs w:val="24"/>
          <w:rtl/>
        </w:rPr>
        <w:t>ما هو تأثير الأزمات الأكبر على الأداء المالي، خاصة فيما يتعلق بالمبيعات ومعدلات الربحية؟</w:t>
      </w:r>
      <w:r w:rsidRPr="00BC73B8">
        <w:rPr>
          <w:rFonts w:ascii="Simplified Arabic" w:hAnsi="Simplified Arabic" w:cs="Simplified Arabic"/>
          <w:sz w:val="24"/>
          <w:szCs w:val="24"/>
          <w:lang w:val="en-AE"/>
        </w:rPr>
        <w:br/>
      </w:r>
      <w:r w:rsidRPr="00BC73B8">
        <w:rPr>
          <w:rFonts w:ascii="Simplified Arabic" w:hAnsi="Simplified Arabic" w:cs="Simplified Arabic"/>
          <w:sz w:val="24"/>
          <w:szCs w:val="24"/>
          <w:rtl/>
        </w:rPr>
        <w:t>تسعى الدراسة إلى تقييم كيفية تأثير الأزمات على المؤشرات المالية للمشاريع، مثل انخفاض المبيعات وتراجع الربحية، وكيفية التخفيف من هذه الآثار</w:t>
      </w:r>
      <w:r w:rsidRPr="00BC73B8">
        <w:rPr>
          <w:rFonts w:ascii="Simplified Arabic" w:hAnsi="Simplified Arabic" w:cs="Simplified Arabic"/>
          <w:sz w:val="24"/>
          <w:szCs w:val="24"/>
        </w:rPr>
        <w:t>.</w:t>
      </w:r>
    </w:p>
    <w:p w14:paraId="1C0743A1" w14:textId="77777777" w:rsidR="00541835" w:rsidRPr="00BC73B8" w:rsidRDefault="00541835" w:rsidP="00541835">
      <w:pPr>
        <w:tabs>
          <w:tab w:val="left" w:pos="4603"/>
        </w:tabs>
        <w:ind w:left="752" w:firstLine="468"/>
        <w:jc w:val="both"/>
        <w:rPr>
          <w:rFonts w:ascii="Simplified Arabic" w:hAnsi="Simplified Arabic" w:cs="Simplified Arabic"/>
          <w:sz w:val="24"/>
          <w:szCs w:val="24"/>
        </w:rPr>
      </w:pPr>
    </w:p>
    <w:p w14:paraId="4F1A56BB" w14:textId="77777777" w:rsidR="00B26496" w:rsidRPr="00BC73B8" w:rsidRDefault="00B26496" w:rsidP="00B26496">
      <w:pPr>
        <w:numPr>
          <w:ilvl w:val="0"/>
          <w:numId w:val="6"/>
        </w:numPr>
        <w:rPr>
          <w:rFonts w:ascii="Simplified Arabic" w:hAnsi="Simplified Arabic" w:cs="Simplified Arabic"/>
          <w:sz w:val="24"/>
          <w:szCs w:val="24"/>
        </w:rPr>
      </w:pPr>
      <w:r w:rsidRPr="00BC73B8">
        <w:rPr>
          <w:rFonts w:ascii="Simplified Arabic" w:hAnsi="Simplified Arabic" w:cs="Simplified Arabic"/>
          <w:b/>
          <w:bCs/>
          <w:sz w:val="24"/>
          <w:szCs w:val="24"/>
          <w:rtl/>
        </w:rPr>
        <w:t>هل تؤدي التغييرات التشريعية والتنظيمية إلى تراجع الاستثمارات في المشاريع المتوسطة والصغيرة؟</w:t>
      </w:r>
      <w:r w:rsidRPr="00BC73B8">
        <w:rPr>
          <w:rFonts w:ascii="Simplified Arabic" w:hAnsi="Simplified Arabic" w:cs="Simplified Arabic"/>
          <w:sz w:val="24"/>
          <w:szCs w:val="24"/>
          <w:lang w:val="en-AE"/>
        </w:rPr>
        <w:br/>
      </w:r>
      <w:r w:rsidRPr="00BC73B8">
        <w:rPr>
          <w:rFonts w:ascii="Simplified Arabic" w:hAnsi="Simplified Arabic" w:cs="Simplified Arabic"/>
          <w:sz w:val="24"/>
          <w:szCs w:val="24"/>
          <w:rtl/>
        </w:rPr>
        <w:t>تتعرض المشاريع الصغيرة والمتوسطة لتحديات تنظيمية مستمرة، وقد تؤدي التغييرات التشريعية خلال الأزمات إلى تأثيرات غير متوقعة على استثماراتها</w:t>
      </w:r>
      <w:r w:rsidRPr="00BC73B8">
        <w:rPr>
          <w:rFonts w:ascii="Simplified Arabic" w:hAnsi="Simplified Arabic" w:cs="Simplified Arabic"/>
          <w:sz w:val="24"/>
          <w:szCs w:val="24"/>
        </w:rPr>
        <w:t>.</w:t>
      </w:r>
    </w:p>
    <w:p w14:paraId="407E2531" w14:textId="77777777" w:rsidR="00B26496" w:rsidRPr="00BC73B8" w:rsidRDefault="00B26496" w:rsidP="00B26496">
      <w:pPr>
        <w:numPr>
          <w:ilvl w:val="0"/>
          <w:numId w:val="6"/>
        </w:numPr>
        <w:rPr>
          <w:rFonts w:ascii="Simplified Arabic" w:hAnsi="Simplified Arabic" w:cs="Simplified Arabic"/>
          <w:sz w:val="24"/>
          <w:szCs w:val="24"/>
        </w:rPr>
      </w:pPr>
      <w:r w:rsidRPr="00BC73B8">
        <w:rPr>
          <w:rFonts w:ascii="Simplified Arabic" w:hAnsi="Simplified Arabic" w:cs="Simplified Arabic"/>
          <w:b/>
          <w:bCs/>
          <w:sz w:val="24"/>
          <w:szCs w:val="24"/>
          <w:rtl/>
        </w:rPr>
        <w:lastRenderedPageBreak/>
        <w:t>هل يساهم صعوبة الحصول على التمويل في إغلاق المشاريع؟</w:t>
      </w:r>
      <w:r w:rsidRPr="00BC73B8">
        <w:rPr>
          <w:rFonts w:ascii="Simplified Arabic" w:hAnsi="Simplified Arabic" w:cs="Simplified Arabic"/>
          <w:sz w:val="24"/>
          <w:szCs w:val="24"/>
          <w:lang w:val="en-AE"/>
        </w:rPr>
        <w:br/>
      </w:r>
      <w:r w:rsidRPr="00BC73B8">
        <w:rPr>
          <w:rFonts w:ascii="Simplified Arabic" w:hAnsi="Simplified Arabic" w:cs="Simplified Arabic"/>
          <w:sz w:val="24"/>
          <w:szCs w:val="24"/>
          <w:rtl/>
        </w:rPr>
        <w:t>يعد التمويل أحد أكبر التحديات التي تواجه المشاريع الصغيرة والمتوسطة، وتبحث الدراسة في مدى تأثير نقص التمويل، خاصة في أوقات الأزمات، على احتمالية إغلاق هذه المشاريع</w:t>
      </w:r>
      <w:r w:rsidRPr="00BC73B8">
        <w:rPr>
          <w:rFonts w:ascii="Simplified Arabic" w:hAnsi="Simplified Arabic" w:cs="Simplified Arabic"/>
          <w:sz w:val="24"/>
          <w:szCs w:val="24"/>
        </w:rPr>
        <w:t>.</w:t>
      </w:r>
    </w:p>
    <w:p w14:paraId="48C5C79C" w14:textId="77777777" w:rsidR="00541835" w:rsidRPr="00BC73B8" w:rsidRDefault="00541835" w:rsidP="00B457E9">
      <w:pPr>
        <w:tabs>
          <w:tab w:val="left" w:pos="4603"/>
        </w:tabs>
        <w:ind w:left="752" w:firstLine="468"/>
        <w:jc w:val="both"/>
        <w:rPr>
          <w:rFonts w:ascii="Simplified Arabic" w:hAnsi="Simplified Arabic" w:cs="Simplified Arabic"/>
          <w:sz w:val="4"/>
          <w:szCs w:val="4"/>
        </w:rPr>
      </w:pPr>
    </w:p>
    <w:p w14:paraId="75EEFD38" w14:textId="4F351D47" w:rsidR="00541835" w:rsidRDefault="00B26496" w:rsidP="00BC73B8">
      <w:pPr>
        <w:numPr>
          <w:ilvl w:val="0"/>
          <w:numId w:val="6"/>
        </w:numPr>
        <w:rPr>
          <w:rFonts w:ascii="Simplified Arabic" w:hAnsi="Simplified Arabic" w:cs="Simplified Arabic"/>
          <w:sz w:val="24"/>
          <w:szCs w:val="24"/>
          <w:lang w:val="en-AE"/>
        </w:rPr>
      </w:pPr>
      <w:r w:rsidRPr="00BC73B8">
        <w:rPr>
          <w:rFonts w:ascii="Simplified Arabic" w:hAnsi="Simplified Arabic" w:cs="Simplified Arabic"/>
          <w:b/>
          <w:bCs/>
          <w:sz w:val="24"/>
          <w:szCs w:val="24"/>
          <w:rtl/>
        </w:rPr>
        <w:t>هل تؤثر الأزمات على الخطط المستقبلية للمشاريع؟</w:t>
      </w:r>
      <w:r w:rsidRPr="00BC73B8">
        <w:rPr>
          <w:rFonts w:ascii="Simplified Arabic" w:hAnsi="Simplified Arabic" w:cs="Simplified Arabic"/>
          <w:sz w:val="24"/>
          <w:szCs w:val="24"/>
          <w:lang w:val="en-AE"/>
        </w:rPr>
        <w:br/>
      </w:r>
      <w:r w:rsidRPr="00BC73B8">
        <w:rPr>
          <w:rFonts w:ascii="Simplified Arabic" w:hAnsi="Simplified Arabic" w:cs="Simplified Arabic"/>
          <w:sz w:val="24"/>
          <w:szCs w:val="24"/>
          <w:rtl/>
        </w:rPr>
        <w:t>تسعى الدراسة لفهم كيفية تأثير الأزمات على خطط النمو والتوسع المستقبلية للمشاريع، وكيفية تعديل هذه الخطط للاستجابة للظروف المتغيرة</w:t>
      </w:r>
      <w:r w:rsidRPr="00BC73B8">
        <w:rPr>
          <w:rFonts w:ascii="Simplified Arabic" w:hAnsi="Simplified Arabic" w:cs="Simplified Arabic"/>
          <w:sz w:val="24"/>
          <w:szCs w:val="24"/>
          <w:lang w:val="en-AE"/>
        </w:rPr>
        <w:t>.</w:t>
      </w:r>
    </w:p>
    <w:p w14:paraId="7C942146" w14:textId="77777777" w:rsidR="00BC73B8" w:rsidRPr="00BC73B8" w:rsidRDefault="00BC73B8" w:rsidP="00BC73B8">
      <w:pPr>
        <w:rPr>
          <w:rFonts w:ascii="Simplified Arabic" w:hAnsi="Simplified Arabic" w:cs="Simplified Arabic"/>
          <w:sz w:val="6"/>
          <w:szCs w:val="6"/>
          <w:lang w:val="en-AE"/>
        </w:rPr>
      </w:pPr>
    </w:p>
    <w:p w14:paraId="4ECA0E83" w14:textId="77027F10" w:rsidR="00B26496" w:rsidRPr="00BC73B8" w:rsidRDefault="00B26496" w:rsidP="00B26496">
      <w:pPr>
        <w:numPr>
          <w:ilvl w:val="0"/>
          <w:numId w:val="6"/>
        </w:numPr>
        <w:rPr>
          <w:rFonts w:ascii="Simplified Arabic" w:hAnsi="Simplified Arabic" w:cs="Simplified Arabic"/>
          <w:sz w:val="24"/>
          <w:szCs w:val="24"/>
          <w:lang w:val="en-AE"/>
        </w:rPr>
      </w:pPr>
      <w:r w:rsidRPr="00BC73B8">
        <w:rPr>
          <w:rFonts w:ascii="Simplified Arabic" w:hAnsi="Simplified Arabic" w:cs="Simplified Arabic"/>
          <w:b/>
          <w:bCs/>
          <w:sz w:val="24"/>
          <w:szCs w:val="24"/>
          <w:rtl/>
        </w:rPr>
        <w:t>هل استفادت المشاريع من التقنيات والتحول الرقمي خلال فترة الأزمات؟</w:t>
      </w:r>
      <w:r w:rsidRPr="00BC73B8">
        <w:rPr>
          <w:rFonts w:ascii="Simplified Arabic" w:hAnsi="Simplified Arabic" w:cs="Simplified Arabic"/>
          <w:sz w:val="24"/>
          <w:szCs w:val="24"/>
          <w:lang w:val="en-AE"/>
        </w:rPr>
        <w:br/>
      </w:r>
      <w:r w:rsidRPr="00BC73B8">
        <w:rPr>
          <w:rFonts w:ascii="Simplified Arabic" w:hAnsi="Simplified Arabic" w:cs="Simplified Arabic"/>
          <w:sz w:val="24"/>
          <w:szCs w:val="24"/>
          <w:rtl/>
        </w:rPr>
        <w:t>خلال جائحة كورونا، لجأت العديد من المشاريع للتحول الرقمي. تبحث الدراسة في مدى فعالية هذا التحول، وهل أسهم فعلا في تحسين قدرتها على التكيف مع الأزمات</w:t>
      </w:r>
      <w:r w:rsidRPr="00BC73B8">
        <w:rPr>
          <w:rFonts w:ascii="Simplified Arabic" w:hAnsi="Simplified Arabic" w:cs="Simplified Arabic"/>
          <w:sz w:val="24"/>
          <w:szCs w:val="24"/>
          <w:lang w:val="en-AE"/>
        </w:rPr>
        <w:t>.</w:t>
      </w:r>
    </w:p>
    <w:p w14:paraId="164DA582" w14:textId="77777777" w:rsidR="00541835" w:rsidRPr="00BC73B8" w:rsidRDefault="00541835" w:rsidP="00B457E9">
      <w:pPr>
        <w:tabs>
          <w:tab w:val="left" w:pos="4603"/>
        </w:tabs>
        <w:ind w:left="752" w:firstLine="468"/>
        <w:jc w:val="both"/>
        <w:rPr>
          <w:rFonts w:ascii="Simplified Arabic" w:hAnsi="Simplified Arabic" w:cs="Simplified Arabic"/>
          <w:sz w:val="4"/>
          <w:szCs w:val="4"/>
        </w:rPr>
      </w:pPr>
    </w:p>
    <w:p w14:paraId="389B848B" w14:textId="35D180A0" w:rsidR="00B26496" w:rsidRPr="00BC73B8" w:rsidRDefault="00B26496" w:rsidP="00B26496">
      <w:pPr>
        <w:numPr>
          <w:ilvl w:val="0"/>
          <w:numId w:val="6"/>
        </w:numPr>
        <w:rPr>
          <w:rFonts w:ascii="Simplified Arabic" w:hAnsi="Simplified Arabic" w:cs="Simplified Arabic"/>
          <w:sz w:val="24"/>
          <w:szCs w:val="24"/>
          <w:lang w:val="en-AE"/>
        </w:rPr>
      </w:pPr>
      <w:r w:rsidRPr="00BC73B8">
        <w:rPr>
          <w:rFonts w:ascii="Simplified Arabic" w:hAnsi="Simplified Arabic" w:cs="Simplified Arabic"/>
          <w:b/>
          <w:bCs/>
          <w:sz w:val="24"/>
          <w:szCs w:val="24"/>
          <w:rtl/>
        </w:rPr>
        <w:t>ما هي أبرز التحديات التي تواجه المشاريع خلال الأزمات؟</w:t>
      </w:r>
      <w:r w:rsidRPr="00BC73B8">
        <w:rPr>
          <w:rFonts w:ascii="Simplified Arabic" w:hAnsi="Simplified Arabic" w:cs="Simplified Arabic"/>
          <w:sz w:val="24"/>
          <w:szCs w:val="24"/>
          <w:lang w:val="en-AE"/>
        </w:rPr>
        <w:br/>
      </w:r>
      <w:r w:rsidRPr="00BC73B8">
        <w:rPr>
          <w:rFonts w:ascii="Simplified Arabic" w:hAnsi="Simplified Arabic" w:cs="Simplified Arabic"/>
          <w:sz w:val="24"/>
          <w:szCs w:val="24"/>
          <w:rtl/>
        </w:rPr>
        <w:t>تسعى الدراسة إلى التعرف على أكثر العقبات شيوعا التي تواجهها المشاريع الصغيرة والمتوسطة في أوقات الأزمات، سواء كانت مرتبطة بالتمويل، التوظيف، أو سلاسل الإمداد</w:t>
      </w:r>
      <w:r w:rsidRPr="00BC73B8">
        <w:rPr>
          <w:rFonts w:ascii="Simplified Arabic" w:hAnsi="Simplified Arabic" w:cs="Simplified Arabic"/>
          <w:sz w:val="24"/>
          <w:szCs w:val="24"/>
          <w:lang w:val="en-AE"/>
        </w:rPr>
        <w:t>.</w:t>
      </w:r>
    </w:p>
    <w:p w14:paraId="413890E1" w14:textId="77777777" w:rsidR="00B26496" w:rsidRPr="00BC73B8" w:rsidRDefault="00B26496" w:rsidP="00000932">
      <w:pPr>
        <w:ind w:left="327" w:firstLine="468"/>
        <w:jc w:val="both"/>
        <w:rPr>
          <w:rFonts w:ascii="Simplified Arabic" w:hAnsi="Simplified Arabic" w:cs="Simplified Arabic"/>
          <w:sz w:val="24"/>
          <w:szCs w:val="24"/>
        </w:rPr>
      </w:pPr>
      <w:r w:rsidRPr="00BC73B8">
        <w:rPr>
          <w:rFonts w:ascii="Simplified Arabic" w:hAnsi="Simplified Arabic" w:cs="Simplified Arabic"/>
          <w:sz w:val="24"/>
          <w:szCs w:val="24"/>
          <w:rtl/>
        </w:rPr>
        <w:t>تهدف هذه الأسئلة إلى رسم صورة شاملة للتحديات التي تواجه المشاريع المتوسطة والصغيرة خلال الأزمات، وتقديم فهم أعمق للأدوات والاستراتيجيات التي يمكن استخدامها لتحسين قدرتها على الصمود والتعافي</w:t>
      </w:r>
      <w:r w:rsidRPr="00BC73B8">
        <w:rPr>
          <w:rFonts w:ascii="Simplified Arabic" w:hAnsi="Simplified Arabic" w:cs="Simplified Arabic"/>
          <w:sz w:val="24"/>
          <w:szCs w:val="24"/>
        </w:rPr>
        <w:t>.</w:t>
      </w:r>
    </w:p>
    <w:p w14:paraId="09C8C6E4" w14:textId="77777777" w:rsidR="00225877" w:rsidRPr="00BC3F1F" w:rsidRDefault="00225877">
      <w:pPr>
        <w:rPr>
          <w:rFonts w:ascii="Simplified Arabic" w:hAnsi="Simplified Arabic" w:cs="Simplified Arabic"/>
          <w:sz w:val="28"/>
          <w:szCs w:val="28"/>
          <w:rtl/>
          <w:lang w:val="en-AE"/>
        </w:rPr>
      </w:pPr>
    </w:p>
    <w:p w14:paraId="1185EDCA" w14:textId="3EFC353A" w:rsidR="00225877" w:rsidRPr="00C30889" w:rsidRDefault="00225877" w:rsidP="00000932">
      <w:pPr>
        <w:pStyle w:val="a5"/>
        <w:numPr>
          <w:ilvl w:val="0"/>
          <w:numId w:val="21"/>
        </w:numPr>
        <w:ind w:left="43"/>
        <w:jc w:val="both"/>
        <w:rPr>
          <w:rFonts w:ascii="Simplified Arabic" w:hAnsi="Simplified Arabic" w:cs="Simplified Arabic"/>
          <w:b/>
          <w:bCs/>
          <w:sz w:val="28"/>
          <w:szCs w:val="28"/>
          <w:rtl/>
        </w:rPr>
      </w:pPr>
      <w:r w:rsidRPr="00C30889">
        <w:rPr>
          <w:rFonts w:ascii="Simplified Arabic" w:hAnsi="Simplified Arabic" w:cs="Simplified Arabic"/>
          <w:b/>
          <w:bCs/>
          <w:sz w:val="28"/>
          <w:szCs w:val="28"/>
          <w:rtl/>
        </w:rPr>
        <w:t>منهجية البحث</w:t>
      </w:r>
    </w:p>
    <w:p w14:paraId="1F371F59" w14:textId="33FF2161" w:rsidR="00000932" w:rsidRPr="00CA5195" w:rsidRDefault="0001052A" w:rsidP="00B457E9">
      <w:pPr>
        <w:tabs>
          <w:tab w:val="left" w:pos="4603"/>
        </w:tabs>
        <w:ind w:left="752" w:firstLine="468"/>
        <w:jc w:val="both"/>
        <w:rPr>
          <w:rFonts w:ascii="Simplified Arabic" w:hAnsi="Simplified Arabic" w:cs="Simplified Arabic"/>
          <w:sz w:val="24"/>
          <w:szCs w:val="24"/>
        </w:rPr>
      </w:pPr>
      <w:r w:rsidRPr="00CA5195">
        <w:rPr>
          <w:rFonts w:ascii="Simplified Arabic" w:hAnsi="Simplified Arabic" w:cs="Simplified Arabic"/>
          <w:sz w:val="24"/>
          <w:szCs w:val="24"/>
          <w:rtl/>
        </w:rPr>
        <w:t>هذه الدراسة مستلهمة من منهجية شاملة تجمع بين التحليل الكمي والنوعي بهدف تقديم صورة مطروحة وشاملة عن تأثير الأزمات.</w:t>
      </w:r>
      <w:r w:rsidR="00990099" w:rsidRPr="00CA5195">
        <w:rPr>
          <w:rFonts w:ascii="Simplified Arabic" w:hAnsi="Simplified Arabic" w:cs="Simplified Arabic" w:hint="cs"/>
          <w:sz w:val="24"/>
          <w:szCs w:val="24"/>
          <w:rtl/>
        </w:rPr>
        <w:t xml:space="preserve"> وأيضا</w:t>
      </w:r>
      <w:r w:rsidRPr="00CA5195">
        <w:rPr>
          <w:rFonts w:ascii="Simplified Arabic" w:hAnsi="Simplified Arabic" w:cs="Simplified Arabic"/>
          <w:sz w:val="24"/>
          <w:szCs w:val="24"/>
          <w:rtl/>
        </w:rPr>
        <w:t xml:space="preserve"> يسعى البحث إلى جمع معلومات دقيقـة وشاملة تظهر الأنماط </w:t>
      </w:r>
      <w:r w:rsidR="005C2FA0" w:rsidRPr="00CA5195">
        <w:rPr>
          <w:rFonts w:ascii="Simplified Arabic" w:hAnsi="Simplified Arabic" w:cs="Simplified Arabic" w:hint="cs"/>
          <w:sz w:val="24"/>
          <w:szCs w:val="24"/>
          <w:rtl/>
        </w:rPr>
        <w:t>والاتجاهات</w:t>
      </w:r>
      <w:r w:rsidRPr="00CA5195">
        <w:rPr>
          <w:rFonts w:ascii="Simplified Arabic" w:hAnsi="Simplified Arabic" w:cs="Simplified Arabic"/>
          <w:sz w:val="24"/>
          <w:szCs w:val="24"/>
          <w:rtl/>
        </w:rPr>
        <w:t xml:space="preserve"> المرتبطة بتأثـر </w:t>
      </w:r>
      <w:r w:rsidR="00746BCE" w:rsidRPr="00CA5195">
        <w:rPr>
          <w:rFonts w:ascii="Simplified Arabic" w:hAnsi="Simplified Arabic" w:cs="Simplified Arabic" w:hint="cs"/>
          <w:sz w:val="24"/>
          <w:szCs w:val="24"/>
          <w:rtl/>
        </w:rPr>
        <w:t>الأزمات كجائحة</w:t>
      </w:r>
      <w:r w:rsidRPr="00CA5195">
        <w:rPr>
          <w:rFonts w:ascii="Simplified Arabic" w:hAnsi="Simplified Arabic" w:cs="Simplified Arabic"/>
          <w:sz w:val="24"/>
          <w:szCs w:val="24"/>
          <w:rtl/>
        </w:rPr>
        <w:t xml:space="preserve"> </w:t>
      </w:r>
      <w:r w:rsidR="005C2FA0" w:rsidRPr="00CA5195">
        <w:rPr>
          <w:rFonts w:ascii="Simplified Arabic" w:hAnsi="Simplified Arabic" w:cs="Simplified Arabic" w:hint="cs"/>
          <w:sz w:val="24"/>
          <w:szCs w:val="24"/>
          <w:rtl/>
        </w:rPr>
        <w:t>كورونا هذه</w:t>
      </w:r>
      <w:r w:rsidRPr="00CA5195">
        <w:rPr>
          <w:rFonts w:ascii="Simplified Arabic" w:hAnsi="Simplified Arabic" w:cs="Simplified Arabic"/>
          <w:sz w:val="24"/>
          <w:szCs w:val="24"/>
          <w:rtl/>
        </w:rPr>
        <w:t>.</w:t>
      </w:r>
    </w:p>
    <w:p w14:paraId="406D5F56" w14:textId="77777777" w:rsidR="00BC3F1F" w:rsidRPr="00CA5195" w:rsidRDefault="00BC3F1F" w:rsidP="00CA5195">
      <w:pPr>
        <w:tabs>
          <w:tab w:val="left" w:pos="4603"/>
        </w:tabs>
        <w:ind w:left="752" w:firstLine="468"/>
        <w:jc w:val="both"/>
        <w:rPr>
          <w:rFonts w:ascii="Simplified Arabic" w:hAnsi="Simplified Arabic" w:cs="Simplified Arabic"/>
          <w:sz w:val="4"/>
          <w:szCs w:val="4"/>
        </w:rPr>
      </w:pPr>
    </w:p>
    <w:p w14:paraId="71BBA4EC" w14:textId="0BB85C5E" w:rsidR="00225877" w:rsidRPr="00CA5195" w:rsidRDefault="00225877" w:rsidP="001A78CB">
      <w:pPr>
        <w:pStyle w:val="a5"/>
        <w:numPr>
          <w:ilvl w:val="1"/>
          <w:numId w:val="21"/>
        </w:numPr>
        <w:ind w:left="610"/>
        <w:jc w:val="both"/>
        <w:rPr>
          <w:rFonts w:ascii="Simplified Arabic" w:hAnsi="Simplified Arabic" w:cs="Simplified Arabic"/>
          <w:b/>
          <w:bCs/>
          <w:sz w:val="24"/>
          <w:szCs w:val="24"/>
        </w:rPr>
      </w:pPr>
      <w:r w:rsidRPr="00CA5195">
        <w:rPr>
          <w:rFonts w:ascii="Simplified Arabic" w:hAnsi="Simplified Arabic" w:cs="Simplified Arabic"/>
          <w:b/>
          <w:bCs/>
          <w:sz w:val="24"/>
          <w:szCs w:val="24"/>
          <w:rtl/>
        </w:rPr>
        <w:t>جمع البيانات</w:t>
      </w:r>
    </w:p>
    <w:p w14:paraId="253B38DC" w14:textId="6E3A2B39" w:rsidR="00000932" w:rsidRPr="00CA5195" w:rsidRDefault="00225877" w:rsidP="001A78CB">
      <w:pPr>
        <w:pStyle w:val="a5"/>
        <w:numPr>
          <w:ilvl w:val="2"/>
          <w:numId w:val="21"/>
        </w:numPr>
        <w:rPr>
          <w:rFonts w:ascii="Simplified Arabic" w:hAnsi="Simplified Arabic" w:cs="Simplified Arabic"/>
          <w:sz w:val="24"/>
          <w:szCs w:val="24"/>
          <w:lang w:val="en-AE"/>
        </w:rPr>
      </w:pPr>
      <w:r w:rsidRPr="00CA5195">
        <w:rPr>
          <w:rFonts w:ascii="Simplified Arabic" w:hAnsi="Simplified Arabic" w:cs="Simplified Arabic"/>
          <w:b/>
          <w:bCs/>
          <w:sz w:val="24"/>
          <w:szCs w:val="24"/>
          <w:rtl/>
          <w:lang w:val="en-AE"/>
        </w:rPr>
        <w:t>الاستبيانات الموجهة</w:t>
      </w:r>
    </w:p>
    <w:p w14:paraId="14A101D2" w14:textId="23DA8412" w:rsidR="002B2FBB" w:rsidRPr="00CA5195" w:rsidRDefault="0001052A" w:rsidP="00CA5195">
      <w:pPr>
        <w:ind w:left="720" w:firstLine="599"/>
        <w:jc w:val="both"/>
        <w:rPr>
          <w:rFonts w:ascii="Simplified Arabic" w:hAnsi="Simplified Arabic" w:cs="Simplified Arabic"/>
          <w:sz w:val="28"/>
          <w:szCs w:val="28"/>
          <w:rtl/>
          <w:lang w:val="en-AE"/>
        </w:rPr>
      </w:pPr>
      <w:r w:rsidRPr="00CA5195">
        <w:rPr>
          <w:rFonts w:ascii="Simplified Arabic" w:hAnsi="Simplified Arabic" w:cs="Simplified Arabic"/>
          <w:sz w:val="24"/>
          <w:szCs w:val="24"/>
          <w:rtl/>
        </w:rPr>
        <w:t>تم إعداد استبيانات تفصيلية تستهدف أصحاب المشاريع المتوسطة والصغيرة في مجموعة متنوعة من القطاعات. تهدف هذه الاستبيانات إلى جمع معلومات حول التحديات التي واجهتها المشاريع أثناء الأزمة، وإلى أي مدى أثر ذلك على الأداء المالي والتشغيلي، وإلى أي مدى استطاعت هذه المشاريع التكيف مع التغييرات المرتبطة بالأوضاع المتغيرة. وفي هذه الاستبيانات،</w:t>
      </w:r>
      <w:r w:rsidRPr="0001052A">
        <w:rPr>
          <w:rFonts w:ascii="Simplified Arabic" w:hAnsi="Simplified Arabic" w:cs="Simplified Arabic"/>
          <w:sz w:val="28"/>
          <w:szCs w:val="28"/>
          <w:rtl/>
        </w:rPr>
        <w:t xml:space="preserve"> </w:t>
      </w:r>
      <w:r w:rsidR="005A44D2">
        <w:rPr>
          <w:rFonts w:ascii="Simplified Arabic" w:hAnsi="Simplified Arabic" w:cs="Simplified Arabic" w:hint="cs"/>
          <w:sz w:val="28"/>
          <w:szCs w:val="28"/>
          <w:rtl/>
        </w:rPr>
        <w:t>يوجد</w:t>
      </w:r>
      <w:r w:rsidRPr="0001052A">
        <w:rPr>
          <w:rFonts w:ascii="Simplified Arabic" w:hAnsi="Simplified Arabic" w:cs="Simplified Arabic"/>
          <w:sz w:val="28"/>
          <w:szCs w:val="28"/>
          <w:rtl/>
        </w:rPr>
        <w:t xml:space="preserve"> أسئلة حول </w:t>
      </w:r>
      <w:r w:rsidR="005A44D2">
        <w:rPr>
          <w:rFonts w:ascii="Simplified Arabic" w:hAnsi="Simplified Arabic" w:cs="Simplified Arabic" w:hint="cs"/>
          <w:sz w:val="28"/>
          <w:szCs w:val="28"/>
          <w:rtl/>
        </w:rPr>
        <w:t>تأثر</w:t>
      </w:r>
      <w:r w:rsidRPr="0001052A">
        <w:rPr>
          <w:rFonts w:ascii="Simplified Arabic" w:hAnsi="Simplified Arabic" w:cs="Simplified Arabic"/>
          <w:sz w:val="28"/>
          <w:szCs w:val="28"/>
          <w:rtl/>
        </w:rPr>
        <w:t xml:space="preserve"> الإيرادات </w:t>
      </w:r>
      <w:r w:rsidR="005C2FA0" w:rsidRPr="0001052A">
        <w:rPr>
          <w:rFonts w:ascii="Simplified Arabic" w:hAnsi="Simplified Arabic" w:cs="Simplified Arabic" w:hint="cs"/>
          <w:sz w:val="28"/>
          <w:szCs w:val="28"/>
          <w:rtl/>
        </w:rPr>
        <w:t>وحول</w:t>
      </w:r>
      <w:r w:rsidRPr="0001052A">
        <w:rPr>
          <w:rFonts w:ascii="Simplified Arabic" w:hAnsi="Simplified Arabic" w:cs="Simplified Arabic"/>
          <w:sz w:val="28"/>
          <w:szCs w:val="28"/>
          <w:rtl/>
        </w:rPr>
        <w:t xml:space="preserve"> </w:t>
      </w:r>
      <w:r w:rsidR="005A44D2">
        <w:rPr>
          <w:rFonts w:ascii="Simplified Arabic" w:hAnsi="Simplified Arabic" w:cs="Simplified Arabic" w:hint="cs"/>
          <w:sz w:val="28"/>
          <w:szCs w:val="28"/>
          <w:rtl/>
        </w:rPr>
        <w:t>مقدار العقبات</w:t>
      </w:r>
      <w:r w:rsidRPr="0001052A">
        <w:rPr>
          <w:rFonts w:ascii="Simplified Arabic" w:hAnsi="Simplified Arabic" w:cs="Simplified Arabic"/>
          <w:sz w:val="28"/>
          <w:szCs w:val="28"/>
          <w:rtl/>
        </w:rPr>
        <w:t xml:space="preserve"> </w:t>
      </w:r>
      <w:proofErr w:type="gramStart"/>
      <w:r w:rsidR="005A44D2">
        <w:rPr>
          <w:rFonts w:ascii="Simplified Arabic" w:hAnsi="Simplified Arabic" w:cs="Simplified Arabic" w:hint="cs"/>
          <w:sz w:val="28"/>
          <w:szCs w:val="28"/>
          <w:rtl/>
        </w:rPr>
        <w:t>و</w:t>
      </w:r>
      <w:r w:rsidRPr="0001052A">
        <w:rPr>
          <w:rFonts w:ascii="Simplified Arabic" w:hAnsi="Simplified Arabic" w:cs="Simplified Arabic"/>
          <w:sz w:val="28"/>
          <w:szCs w:val="28"/>
          <w:rtl/>
        </w:rPr>
        <w:t xml:space="preserve"> امتداد</w:t>
      </w:r>
      <w:proofErr w:type="gramEnd"/>
      <w:r w:rsidRPr="0001052A">
        <w:rPr>
          <w:rFonts w:ascii="Simplified Arabic" w:hAnsi="Simplified Arabic" w:cs="Simplified Arabic"/>
          <w:sz w:val="28"/>
          <w:szCs w:val="28"/>
          <w:rtl/>
        </w:rPr>
        <w:t xml:space="preserve"> الأزمة إلى السوق المستهدف. </w:t>
      </w:r>
      <w:r w:rsidR="00225877" w:rsidRPr="00C30889">
        <w:rPr>
          <w:rFonts w:ascii="Simplified Arabic" w:hAnsi="Simplified Arabic" w:cs="Simplified Arabic"/>
          <w:sz w:val="28"/>
          <w:szCs w:val="28"/>
          <w:lang w:val="en-AE"/>
        </w:rPr>
        <w:t>(</w:t>
      </w:r>
      <w:proofErr w:type="spellStart"/>
      <w:r w:rsidR="00225877" w:rsidRPr="00C30889">
        <w:rPr>
          <w:rFonts w:ascii="Simplified Arabic" w:hAnsi="Simplified Arabic" w:cs="Simplified Arabic"/>
          <w:sz w:val="28"/>
          <w:szCs w:val="28"/>
          <w:lang w:val="en-AE"/>
        </w:rPr>
        <w:t>Alshebami</w:t>
      </w:r>
      <w:proofErr w:type="spellEnd"/>
      <w:r w:rsidR="00225877" w:rsidRPr="00C30889">
        <w:rPr>
          <w:rFonts w:ascii="Simplified Arabic" w:hAnsi="Simplified Arabic" w:cs="Simplified Arabic"/>
          <w:sz w:val="28"/>
          <w:szCs w:val="28"/>
          <w:lang w:val="en-AE"/>
        </w:rPr>
        <w:t>, 2023).</w:t>
      </w:r>
    </w:p>
    <w:p w14:paraId="5B6D6E74" w14:textId="77777777" w:rsidR="002B2FBB" w:rsidRPr="00BC3F1F" w:rsidRDefault="002B2FBB" w:rsidP="00BC3F1F">
      <w:pPr>
        <w:tabs>
          <w:tab w:val="left" w:pos="4603"/>
        </w:tabs>
        <w:ind w:left="752" w:firstLine="468"/>
        <w:jc w:val="both"/>
        <w:rPr>
          <w:rFonts w:ascii="Simplified Arabic" w:hAnsi="Simplified Arabic" w:cs="Simplified Arabic"/>
          <w:sz w:val="2"/>
          <w:szCs w:val="2"/>
        </w:rPr>
      </w:pPr>
    </w:p>
    <w:p w14:paraId="0C0FD320" w14:textId="77777777" w:rsidR="00000932" w:rsidRPr="00CA5195" w:rsidRDefault="00225877" w:rsidP="001A78CB">
      <w:pPr>
        <w:pStyle w:val="a5"/>
        <w:numPr>
          <w:ilvl w:val="1"/>
          <w:numId w:val="21"/>
        </w:numPr>
        <w:ind w:left="610"/>
        <w:jc w:val="both"/>
        <w:rPr>
          <w:rFonts w:ascii="Simplified Arabic" w:hAnsi="Simplified Arabic" w:cs="Simplified Arabic"/>
          <w:b/>
          <w:bCs/>
          <w:sz w:val="24"/>
          <w:szCs w:val="24"/>
        </w:rPr>
      </w:pPr>
      <w:r w:rsidRPr="00CA5195">
        <w:rPr>
          <w:rFonts w:ascii="Simplified Arabic" w:hAnsi="Simplified Arabic" w:cs="Simplified Arabic"/>
          <w:b/>
          <w:bCs/>
          <w:sz w:val="24"/>
          <w:szCs w:val="24"/>
          <w:rtl/>
        </w:rPr>
        <w:t>تحليل الوثائق والتقارير</w:t>
      </w:r>
    </w:p>
    <w:p w14:paraId="3DC775DD" w14:textId="1BFCE206" w:rsidR="001A78CB" w:rsidRPr="00CA5195" w:rsidRDefault="00F16E40" w:rsidP="001A78CB">
      <w:pPr>
        <w:ind w:left="720" w:firstLine="599"/>
        <w:jc w:val="both"/>
        <w:rPr>
          <w:rFonts w:ascii="Simplified Arabic" w:hAnsi="Simplified Arabic" w:cs="Simplified Arabic"/>
          <w:sz w:val="24"/>
          <w:szCs w:val="24"/>
        </w:rPr>
      </w:pPr>
      <w:r w:rsidRPr="00CA5195">
        <w:rPr>
          <w:rFonts w:ascii="Simplified Arabic" w:hAnsi="Simplified Arabic" w:cs="Simplified Arabic" w:hint="cs"/>
          <w:sz w:val="24"/>
          <w:szCs w:val="24"/>
          <w:rtl/>
        </w:rPr>
        <w:t>شملت</w:t>
      </w:r>
      <w:r w:rsidR="00225877" w:rsidRPr="00CA5195">
        <w:rPr>
          <w:rFonts w:ascii="Simplified Arabic" w:hAnsi="Simplified Arabic" w:cs="Simplified Arabic"/>
          <w:sz w:val="24"/>
          <w:szCs w:val="24"/>
          <w:rtl/>
        </w:rPr>
        <w:t xml:space="preserve"> منهجية البحث أيضا تحليل الوثائق والتقارير</w:t>
      </w:r>
      <w:r w:rsidRPr="00CA5195">
        <w:rPr>
          <w:rFonts w:ascii="Simplified Arabic" w:hAnsi="Simplified Arabic" w:cs="Simplified Arabic" w:hint="cs"/>
          <w:sz w:val="24"/>
          <w:szCs w:val="24"/>
          <w:rtl/>
        </w:rPr>
        <w:t xml:space="preserve"> </w:t>
      </w:r>
      <w:proofErr w:type="gramStart"/>
      <w:r w:rsidRPr="00CA5195">
        <w:rPr>
          <w:rFonts w:ascii="Simplified Arabic" w:hAnsi="Simplified Arabic" w:cs="Simplified Arabic" w:hint="cs"/>
          <w:sz w:val="24"/>
          <w:szCs w:val="24"/>
          <w:rtl/>
        </w:rPr>
        <w:t>و الدراسات</w:t>
      </w:r>
      <w:proofErr w:type="gramEnd"/>
      <w:r w:rsidRPr="00CA5195">
        <w:rPr>
          <w:rFonts w:ascii="Simplified Arabic" w:hAnsi="Simplified Arabic" w:cs="Simplified Arabic" w:hint="cs"/>
          <w:sz w:val="24"/>
          <w:szCs w:val="24"/>
          <w:rtl/>
        </w:rPr>
        <w:t xml:space="preserve"> السابقة</w:t>
      </w:r>
      <w:r w:rsidR="00225877" w:rsidRPr="00CA5195">
        <w:rPr>
          <w:rFonts w:ascii="Simplified Arabic" w:hAnsi="Simplified Arabic" w:cs="Simplified Arabic"/>
          <w:sz w:val="24"/>
          <w:szCs w:val="24"/>
          <w:rtl/>
        </w:rPr>
        <w:t xml:space="preserve"> التي صدرت حول تأثير الأزمات على المشاريع المتوسطة والصغيرة، بما في ذلك التقارير الاقتصادية المستقلة. </w:t>
      </w:r>
      <w:r w:rsidRPr="00CA5195">
        <w:rPr>
          <w:rFonts w:ascii="Simplified Arabic" w:hAnsi="Simplified Arabic" w:cs="Simplified Arabic" w:hint="cs"/>
          <w:sz w:val="24"/>
          <w:szCs w:val="24"/>
          <w:rtl/>
        </w:rPr>
        <w:t>و</w:t>
      </w:r>
      <w:r w:rsidR="00225877" w:rsidRPr="00CA5195">
        <w:rPr>
          <w:rFonts w:ascii="Simplified Arabic" w:hAnsi="Simplified Arabic" w:cs="Simplified Arabic"/>
          <w:sz w:val="24"/>
          <w:szCs w:val="24"/>
          <w:rtl/>
        </w:rPr>
        <w:t>من خلال مراجعة هذه المصادر، يمكن للدراسة بناء فهم أوسع للتحديات التي واجهتها المشاريع، وكيفية دعم الحكومة والمؤسسات ذات الصلة لهذا القطاع خلال الأزمات، خاصة في فترات الأزمات الشديدة. توفر هذه الوثائق بيانات موثوقة يمكن الاعتماد عليها لتحليل الاتجاهات وتأثير السياسات على استمرارية المشاريع الصغيرة</w:t>
      </w:r>
      <w:r w:rsidR="00225877" w:rsidRPr="00CA5195">
        <w:rPr>
          <w:rFonts w:ascii="Simplified Arabic" w:hAnsi="Simplified Arabic" w:cs="Simplified Arabic"/>
          <w:sz w:val="24"/>
          <w:szCs w:val="24"/>
        </w:rPr>
        <w:t xml:space="preserve"> (Oladapo et al., 2023).</w:t>
      </w:r>
    </w:p>
    <w:p w14:paraId="48A80653" w14:textId="77777777" w:rsidR="00BC3F1F" w:rsidRPr="00CA5195" w:rsidRDefault="00BC3F1F" w:rsidP="00CA5195">
      <w:pPr>
        <w:tabs>
          <w:tab w:val="left" w:pos="4603"/>
        </w:tabs>
        <w:ind w:left="752" w:firstLine="468"/>
        <w:jc w:val="both"/>
        <w:rPr>
          <w:rFonts w:ascii="Simplified Arabic" w:hAnsi="Simplified Arabic" w:cs="Simplified Arabic"/>
          <w:sz w:val="4"/>
          <w:szCs w:val="4"/>
        </w:rPr>
      </w:pPr>
    </w:p>
    <w:p w14:paraId="043643CC" w14:textId="0605E066" w:rsidR="00225877" w:rsidRPr="00CA5195" w:rsidRDefault="00225877" w:rsidP="001A78CB">
      <w:pPr>
        <w:pStyle w:val="a5"/>
        <w:numPr>
          <w:ilvl w:val="2"/>
          <w:numId w:val="21"/>
        </w:numPr>
        <w:ind w:left="1319" w:hanging="709"/>
        <w:rPr>
          <w:rFonts w:ascii="Simplified Arabic" w:hAnsi="Simplified Arabic" w:cs="Simplified Arabic"/>
          <w:b/>
          <w:bCs/>
          <w:sz w:val="24"/>
          <w:szCs w:val="24"/>
          <w:lang w:val="en-AE"/>
        </w:rPr>
      </w:pPr>
      <w:r w:rsidRPr="00CA5195">
        <w:rPr>
          <w:rFonts w:ascii="Simplified Arabic" w:hAnsi="Simplified Arabic" w:cs="Simplified Arabic"/>
          <w:b/>
          <w:bCs/>
          <w:sz w:val="24"/>
          <w:szCs w:val="24"/>
          <w:rtl/>
          <w:lang w:val="en-AE"/>
        </w:rPr>
        <w:t>التحليل الإحصائي</w:t>
      </w:r>
    </w:p>
    <w:p w14:paraId="30D3A773" w14:textId="1BEE573F" w:rsidR="00225877" w:rsidRPr="00CA5195" w:rsidRDefault="00225877" w:rsidP="001A78CB">
      <w:pPr>
        <w:ind w:left="1319" w:firstLine="468"/>
        <w:jc w:val="both"/>
        <w:rPr>
          <w:rFonts w:ascii="Simplified Arabic" w:hAnsi="Simplified Arabic" w:cs="Simplified Arabic"/>
          <w:sz w:val="24"/>
          <w:szCs w:val="24"/>
        </w:rPr>
      </w:pPr>
      <w:r w:rsidRPr="00CA5195">
        <w:rPr>
          <w:rFonts w:ascii="Simplified Arabic" w:hAnsi="Simplified Arabic" w:cs="Simplified Arabic"/>
          <w:sz w:val="24"/>
          <w:szCs w:val="24"/>
          <w:rtl/>
        </w:rPr>
        <w:t>ستعتمد الدراسة على أدوات التحليل الإحصائي لتحديد الأنماط والتوجهات في البيانات التي تم جمعها من الاستبيانات والمقابلات. سيتم استخدام التحليل الإحصائي لفحص تأثير الأزمات على مختلف الجوانب المالية والتشغيلية، بالإضافة إلى تحديد الاستراتيجيات التكيفية التي كانت أكثر فعالية في مواجهة الأزمات. يمكن أن يشمل التحليل الإحصائي تقنيات مثل تحليل الانحدار، والتوزيع التكراري، والاختبارات المقارنة، التي تساعد في تقديم نتائج موثوقة ومدعمة بالأدلة. كما يسهم التحليل الإحصائي في تقديم استنتاجات وتوصيات تستند إلى البيانات، مما يمكن صناع القرار من تصميم سياسات دعم ائمة على الأدلة والواقع</w:t>
      </w:r>
      <w:r w:rsidRPr="00CA5195">
        <w:rPr>
          <w:rFonts w:ascii="Simplified Arabic" w:hAnsi="Simplified Arabic" w:cs="Simplified Arabic"/>
          <w:sz w:val="24"/>
          <w:szCs w:val="24"/>
        </w:rPr>
        <w:t>.</w:t>
      </w:r>
    </w:p>
    <w:p w14:paraId="26F8AC06" w14:textId="77777777" w:rsidR="00202F17" w:rsidRPr="00CA5195" w:rsidRDefault="00202F17" w:rsidP="00BC3F1F">
      <w:pPr>
        <w:tabs>
          <w:tab w:val="left" w:pos="4603"/>
        </w:tabs>
        <w:ind w:left="752" w:firstLine="468"/>
        <w:jc w:val="both"/>
        <w:rPr>
          <w:rFonts w:ascii="Simplified Arabic" w:hAnsi="Simplified Arabic" w:cs="Simplified Arabic"/>
          <w:sz w:val="4"/>
          <w:szCs w:val="4"/>
        </w:rPr>
      </w:pPr>
    </w:p>
    <w:p w14:paraId="42CBC569" w14:textId="6DBDE671" w:rsidR="00225877" w:rsidRPr="00CA5195" w:rsidRDefault="00225877" w:rsidP="001A78CB">
      <w:pPr>
        <w:pStyle w:val="a5"/>
        <w:numPr>
          <w:ilvl w:val="2"/>
          <w:numId w:val="21"/>
        </w:numPr>
        <w:ind w:left="1319" w:hanging="709"/>
        <w:rPr>
          <w:rFonts w:ascii="Simplified Arabic" w:hAnsi="Simplified Arabic" w:cs="Simplified Arabic"/>
          <w:b/>
          <w:bCs/>
          <w:sz w:val="24"/>
          <w:szCs w:val="24"/>
          <w:lang w:val="en-AE"/>
        </w:rPr>
      </w:pPr>
      <w:r w:rsidRPr="00CA5195">
        <w:rPr>
          <w:rFonts w:ascii="Simplified Arabic" w:hAnsi="Simplified Arabic" w:cs="Simplified Arabic"/>
          <w:b/>
          <w:bCs/>
          <w:sz w:val="24"/>
          <w:szCs w:val="24"/>
          <w:rtl/>
          <w:lang w:val="en-AE"/>
        </w:rPr>
        <w:t>التحليل النوعي</w:t>
      </w:r>
    </w:p>
    <w:p w14:paraId="1E6136CC" w14:textId="77777777" w:rsidR="00225877" w:rsidRPr="00CA5195" w:rsidRDefault="00225877" w:rsidP="001A78CB">
      <w:pPr>
        <w:ind w:left="1319" w:firstLine="468"/>
        <w:jc w:val="both"/>
        <w:rPr>
          <w:rFonts w:ascii="Simplified Arabic" w:hAnsi="Simplified Arabic" w:cs="Simplified Arabic"/>
          <w:sz w:val="24"/>
          <w:szCs w:val="24"/>
        </w:rPr>
      </w:pPr>
      <w:r w:rsidRPr="00CA5195">
        <w:rPr>
          <w:rFonts w:ascii="Simplified Arabic" w:hAnsi="Simplified Arabic" w:cs="Simplified Arabic"/>
          <w:sz w:val="24"/>
          <w:szCs w:val="24"/>
          <w:rtl/>
        </w:rPr>
        <w:t>بالإضافة إلى التحليل الكمي، سيتم استخدام التحليل النوعي لفهم التجارب الشخصية لرواد الأعمال والتحديات الخاصة التي واجهتها مشاريعهم. سيتم تصنيف النتائج المستخلصة من المقابلات الشخصية ضمن مواضيع رئيسية، مما يسمح بتحديد الاستراتيجيات غير التقليدية التي تم تبنيها للتكيف مع الأزمات. يساعد التحليل النوعي في تفسير الجوانب الإنسانية والاجتماعية للأزمات، مثل تأثيرها على القوى العاملة وبيئة العمل، والتي قد لا يمكن قياسها من خلال التحليل الكمي فقط</w:t>
      </w:r>
      <w:r w:rsidRPr="00CA5195">
        <w:rPr>
          <w:rFonts w:ascii="Simplified Arabic" w:hAnsi="Simplified Arabic" w:cs="Simplified Arabic"/>
          <w:sz w:val="24"/>
          <w:szCs w:val="24"/>
        </w:rPr>
        <w:t>.</w:t>
      </w:r>
    </w:p>
    <w:p w14:paraId="0008E385" w14:textId="77777777" w:rsidR="00BC3F1F" w:rsidRPr="00CA5195" w:rsidRDefault="00BC3F1F" w:rsidP="00BC3F1F">
      <w:pPr>
        <w:tabs>
          <w:tab w:val="left" w:pos="4603"/>
        </w:tabs>
        <w:ind w:left="752" w:firstLine="468"/>
        <w:jc w:val="both"/>
        <w:rPr>
          <w:rFonts w:ascii="Simplified Arabic" w:hAnsi="Simplified Arabic" w:cs="Simplified Arabic"/>
          <w:sz w:val="4"/>
          <w:szCs w:val="4"/>
        </w:rPr>
      </w:pPr>
    </w:p>
    <w:p w14:paraId="127FE7EF" w14:textId="77777777" w:rsidR="00225877" w:rsidRPr="00CA5195" w:rsidRDefault="00225877" w:rsidP="001A78CB">
      <w:pPr>
        <w:pStyle w:val="a5"/>
        <w:numPr>
          <w:ilvl w:val="1"/>
          <w:numId w:val="21"/>
        </w:numPr>
        <w:ind w:left="610"/>
        <w:jc w:val="both"/>
        <w:rPr>
          <w:rFonts w:ascii="Simplified Arabic" w:hAnsi="Simplified Arabic" w:cs="Simplified Arabic"/>
          <w:b/>
          <w:bCs/>
          <w:sz w:val="24"/>
          <w:szCs w:val="24"/>
        </w:rPr>
      </w:pPr>
      <w:r w:rsidRPr="00CA5195">
        <w:rPr>
          <w:rFonts w:ascii="Simplified Arabic" w:hAnsi="Simplified Arabic" w:cs="Simplified Arabic"/>
          <w:b/>
          <w:bCs/>
          <w:sz w:val="24"/>
          <w:szCs w:val="24"/>
          <w:rtl/>
        </w:rPr>
        <w:t>تقديم توصيات عملية</w:t>
      </w:r>
    </w:p>
    <w:p w14:paraId="4C33C799" w14:textId="797983EA" w:rsidR="00BC3F1F" w:rsidRPr="00CA5195" w:rsidRDefault="00225877" w:rsidP="001D2B8A">
      <w:pPr>
        <w:ind w:left="610" w:firstLine="468"/>
        <w:jc w:val="both"/>
        <w:rPr>
          <w:rFonts w:ascii="Simplified Arabic" w:hAnsi="Simplified Arabic" w:cs="Simplified Arabic"/>
          <w:sz w:val="24"/>
          <w:szCs w:val="24"/>
        </w:rPr>
      </w:pPr>
      <w:r w:rsidRPr="00CA5195">
        <w:rPr>
          <w:rFonts w:ascii="Simplified Arabic" w:hAnsi="Simplified Arabic" w:cs="Simplified Arabic"/>
          <w:sz w:val="24"/>
          <w:szCs w:val="24"/>
          <w:rtl/>
        </w:rPr>
        <w:t>تتيح هذه المنهجية الشاملة للدراسة تقديم توصيات واقعية ومبنية على بيانات دقيقة حول كيفية دعم المشاريع المتوسطة والصغيرة في مواجهة الأزمات المستقبلية. من خلال دمج التحليل الكمي والنوعي، سيتمكن البحث من تقديم رؤى متعمقة حول استراتيجيات التكيف التي تمثل أفضل الممارسات في هذا السياق، مما يساعد في توجيه السياسات الحكومية نحو دعم هذه المشاريع بفعالية. كما ستساعد النتائج في تحسين الفهم العام للتحديات التي تواجهها المشاريع الصغيرة والمتوسطة، وتقديم قاعدة معرفية تسهم في دعم الابتكار والتكيف في هذا القطاع الحيوي</w:t>
      </w:r>
      <w:r w:rsidRPr="00CA5195">
        <w:rPr>
          <w:rFonts w:ascii="Simplified Arabic" w:hAnsi="Simplified Arabic" w:cs="Simplified Arabic"/>
          <w:sz w:val="24"/>
          <w:szCs w:val="24"/>
        </w:rPr>
        <w:t>.</w:t>
      </w:r>
    </w:p>
    <w:p w14:paraId="502CB467" w14:textId="77777777" w:rsidR="00BC3F1F" w:rsidRDefault="00BC3F1F" w:rsidP="00BC3F1F">
      <w:pPr>
        <w:ind w:left="610" w:firstLine="468"/>
        <w:jc w:val="both"/>
        <w:rPr>
          <w:rFonts w:ascii="Simplified Arabic" w:hAnsi="Simplified Arabic" w:cs="Simplified Arabic"/>
          <w:sz w:val="24"/>
          <w:szCs w:val="24"/>
          <w:rtl/>
        </w:rPr>
      </w:pPr>
    </w:p>
    <w:p w14:paraId="34EEC373" w14:textId="77777777" w:rsidR="00CA5195" w:rsidRPr="00CA5195" w:rsidRDefault="00CA5195" w:rsidP="00BC3F1F">
      <w:pPr>
        <w:ind w:left="610" w:firstLine="468"/>
        <w:jc w:val="both"/>
        <w:rPr>
          <w:rFonts w:ascii="Simplified Arabic" w:hAnsi="Simplified Arabic" w:cs="Simplified Arabic"/>
          <w:sz w:val="24"/>
          <w:szCs w:val="24"/>
        </w:rPr>
      </w:pPr>
    </w:p>
    <w:p w14:paraId="7E21F94D" w14:textId="77777777" w:rsidR="00225877" w:rsidRPr="00CA5195" w:rsidRDefault="00225877" w:rsidP="001A78CB">
      <w:pPr>
        <w:pStyle w:val="a5"/>
        <w:numPr>
          <w:ilvl w:val="1"/>
          <w:numId w:val="21"/>
        </w:numPr>
        <w:ind w:left="610"/>
        <w:jc w:val="both"/>
        <w:rPr>
          <w:rFonts w:ascii="Simplified Arabic" w:hAnsi="Simplified Arabic" w:cs="Simplified Arabic"/>
          <w:b/>
          <w:bCs/>
          <w:sz w:val="24"/>
          <w:szCs w:val="24"/>
        </w:rPr>
      </w:pPr>
      <w:r w:rsidRPr="00CA5195">
        <w:rPr>
          <w:rFonts w:ascii="Simplified Arabic" w:hAnsi="Simplified Arabic" w:cs="Simplified Arabic"/>
          <w:b/>
          <w:bCs/>
          <w:sz w:val="24"/>
          <w:szCs w:val="24"/>
          <w:rtl/>
        </w:rPr>
        <w:lastRenderedPageBreak/>
        <w:t>أهمية المنهجية في تحسين صنع القرار</w:t>
      </w:r>
    </w:p>
    <w:p w14:paraId="7866094A" w14:textId="41819652" w:rsidR="00225877" w:rsidRPr="00CA5195" w:rsidRDefault="00225877" w:rsidP="001A78CB">
      <w:pPr>
        <w:ind w:left="610" w:firstLine="468"/>
        <w:jc w:val="both"/>
        <w:rPr>
          <w:rFonts w:ascii="Simplified Arabic" w:hAnsi="Simplified Arabic" w:cs="Simplified Arabic"/>
          <w:sz w:val="24"/>
          <w:szCs w:val="24"/>
        </w:rPr>
      </w:pPr>
      <w:r w:rsidRPr="00CA5195">
        <w:rPr>
          <w:rFonts w:ascii="Simplified Arabic" w:hAnsi="Simplified Arabic" w:cs="Simplified Arabic"/>
          <w:sz w:val="24"/>
          <w:szCs w:val="24"/>
          <w:rtl/>
        </w:rPr>
        <w:t>تساهم نتائج هذه الدراسة في توفير رؤى دقيقة حول التحديات والاستراتيجيات، وتقديم استنتاجات قائمة على تحليل شامل للبيانات، مما يسهم في توجيه صنع القرار نحو سياسات فعالة لدعم المشاريع. تعد هذه المنهجية أداة حيوية تساعد صناع القرار في استيعاب العوامل المؤثرة على أداء المشاريع الصغيرة والمتوسطة خلال الأزمات، مما يمكنهم من اتخاذ خطوات استباقية تدعم هذا القطاع وتحافظ على استمراريته في مواجهة التحديات المستقبلية</w:t>
      </w:r>
      <w:r w:rsidRPr="00CA5195">
        <w:rPr>
          <w:rFonts w:ascii="Simplified Arabic" w:hAnsi="Simplified Arabic" w:cs="Simplified Arabic"/>
          <w:sz w:val="24"/>
          <w:szCs w:val="24"/>
        </w:rPr>
        <w:t>.</w:t>
      </w:r>
    </w:p>
    <w:p w14:paraId="50557515" w14:textId="77777777" w:rsidR="001D2B8A" w:rsidRPr="00CA5195" w:rsidRDefault="001D2B8A">
      <w:pPr>
        <w:rPr>
          <w:rFonts w:ascii="Simplified Arabic" w:hAnsi="Simplified Arabic" w:cs="Simplified Arabic"/>
          <w:sz w:val="28"/>
          <w:szCs w:val="28"/>
          <w:u w:val="single"/>
          <w:rtl/>
        </w:rPr>
      </w:pPr>
    </w:p>
    <w:p w14:paraId="18589839" w14:textId="6265BCA3" w:rsidR="006E67A2" w:rsidRPr="00C30889" w:rsidRDefault="00000000" w:rsidP="001A78CB">
      <w:pPr>
        <w:pStyle w:val="a5"/>
        <w:numPr>
          <w:ilvl w:val="0"/>
          <w:numId w:val="21"/>
        </w:numPr>
        <w:ind w:left="43"/>
        <w:jc w:val="both"/>
        <w:rPr>
          <w:rFonts w:ascii="Simplified Arabic" w:hAnsi="Simplified Arabic" w:cs="Simplified Arabic"/>
          <w:b/>
          <w:bCs/>
          <w:sz w:val="28"/>
          <w:szCs w:val="28"/>
          <w:rtl/>
        </w:rPr>
      </w:pPr>
      <w:r w:rsidRPr="00C30889">
        <w:rPr>
          <w:rFonts w:ascii="Simplified Arabic" w:hAnsi="Simplified Arabic" w:cs="Simplified Arabic"/>
          <w:b/>
          <w:bCs/>
          <w:sz w:val="28"/>
          <w:szCs w:val="28"/>
          <w:rtl/>
        </w:rPr>
        <w:t>فروض الدراسة</w:t>
      </w:r>
    </w:p>
    <w:p w14:paraId="27BCEB79" w14:textId="62B30E97" w:rsidR="001A78CB" w:rsidRPr="00CA5195" w:rsidRDefault="00E2799C" w:rsidP="001A78CB">
      <w:pPr>
        <w:ind w:left="43" w:firstLine="468"/>
        <w:jc w:val="both"/>
        <w:rPr>
          <w:rFonts w:ascii="Simplified Arabic" w:hAnsi="Simplified Arabic" w:cs="Simplified Arabic"/>
          <w:sz w:val="24"/>
          <w:szCs w:val="24"/>
        </w:rPr>
      </w:pPr>
      <w:r w:rsidRPr="00CA5195">
        <w:rPr>
          <w:rFonts w:ascii="Simplified Arabic" w:hAnsi="Simplified Arabic" w:cs="Simplified Arabic"/>
          <w:sz w:val="24"/>
          <w:szCs w:val="24"/>
          <w:rtl/>
        </w:rPr>
        <w:t>استنادا إلى تحليل مشكلة البحث والأسئلة التي طرحت سابقا، وضعت الدراسة عددا من الفرضيات التي تهدف إلى اختبار العلاقة بين الأزمات والأداء العام للمشاريع المتوسطة والصغيرة في المملكة العربية السعودية. وتأتي هذه الفرضيات على شكل فرض رئيسي وعدد من الفروض الفرعية التي تسعى إلى التعمق في فهم تأثير الأزمات المتنوعة، بما في ذلك جائحة كورونا، على المشاريع الصغيرة والمتوسطة من جوانب مالية وتشغيلية واستثمارية</w:t>
      </w:r>
      <w:r w:rsidRPr="00CA5195">
        <w:rPr>
          <w:rFonts w:ascii="Simplified Arabic" w:hAnsi="Simplified Arabic" w:cs="Simplified Arabic"/>
          <w:sz w:val="24"/>
          <w:szCs w:val="24"/>
        </w:rPr>
        <w:t>.</w:t>
      </w:r>
    </w:p>
    <w:p w14:paraId="3F3F7769" w14:textId="77777777" w:rsidR="00BC3F1F" w:rsidRPr="00CA5195" w:rsidRDefault="00BC3F1F" w:rsidP="00BC3F1F">
      <w:pPr>
        <w:tabs>
          <w:tab w:val="left" w:pos="4603"/>
        </w:tabs>
        <w:ind w:left="752" w:firstLine="468"/>
        <w:jc w:val="both"/>
        <w:rPr>
          <w:rFonts w:ascii="Simplified Arabic" w:hAnsi="Simplified Arabic" w:cs="Simplified Arabic"/>
          <w:sz w:val="4"/>
          <w:szCs w:val="4"/>
        </w:rPr>
      </w:pPr>
    </w:p>
    <w:p w14:paraId="7E6D0BBB" w14:textId="09A5E687" w:rsidR="00E2799C" w:rsidRPr="00CA5195" w:rsidRDefault="00E2799C" w:rsidP="001A78CB">
      <w:pPr>
        <w:pStyle w:val="a5"/>
        <w:numPr>
          <w:ilvl w:val="1"/>
          <w:numId w:val="21"/>
        </w:numPr>
        <w:ind w:left="610" w:hanging="567"/>
        <w:jc w:val="both"/>
        <w:rPr>
          <w:rFonts w:ascii="Simplified Arabic" w:hAnsi="Simplified Arabic" w:cs="Simplified Arabic"/>
          <w:b/>
          <w:bCs/>
          <w:sz w:val="24"/>
          <w:szCs w:val="24"/>
        </w:rPr>
      </w:pPr>
      <w:r w:rsidRPr="00CA5195">
        <w:rPr>
          <w:rFonts w:ascii="Simplified Arabic" w:hAnsi="Simplified Arabic" w:cs="Simplified Arabic"/>
          <w:b/>
          <w:bCs/>
          <w:sz w:val="24"/>
          <w:szCs w:val="24"/>
          <w:rtl/>
        </w:rPr>
        <w:t>الفرض الرئيسي</w:t>
      </w:r>
    </w:p>
    <w:p w14:paraId="386800CA" w14:textId="77777777" w:rsidR="00E2799C" w:rsidRPr="00CA5195" w:rsidRDefault="00E2799C" w:rsidP="001A78CB">
      <w:pPr>
        <w:pStyle w:val="a5"/>
        <w:numPr>
          <w:ilvl w:val="0"/>
          <w:numId w:val="24"/>
        </w:numPr>
        <w:ind w:left="894"/>
        <w:jc w:val="both"/>
        <w:rPr>
          <w:rFonts w:ascii="Simplified Arabic" w:hAnsi="Simplified Arabic" w:cs="Simplified Arabic"/>
          <w:b/>
          <w:bCs/>
          <w:sz w:val="24"/>
          <w:szCs w:val="24"/>
        </w:rPr>
      </w:pPr>
      <w:r w:rsidRPr="00CA5195">
        <w:rPr>
          <w:rFonts w:ascii="Simplified Arabic" w:hAnsi="Simplified Arabic" w:cs="Simplified Arabic"/>
          <w:b/>
          <w:bCs/>
          <w:sz w:val="24"/>
          <w:szCs w:val="24"/>
          <w:rtl/>
        </w:rPr>
        <w:t>هناك علاقة ذات دلالة إحصائية بين الأزمات وأداء المشاريع المتوسطة والصغيرة في المملكة العربية السعودية</w:t>
      </w:r>
      <w:r w:rsidRPr="00CA5195">
        <w:rPr>
          <w:rFonts w:ascii="Simplified Arabic" w:hAnsi="Simplified Arabic" w:cs="Simplified Arabic"/>
          <w:b/>
          <w:bCs/>
          <w:sz w:val="24"/>
          <w:szCs w:val="24"/>
        </w:rPr>
        <w:t>.</w:t>
      </w:r>
    </w:p>
    <w:p w14:paraId="08F328F7" w14:textId="77777777" w:rsidR="00E2799C" w:rsidRPr="00CA5195" w:rsidRDefault="00E2799C" w:rsidP="00D62C68">
      <w:pPr>
        <w:ind w:left="1035" w:firstLine="468"/>
        <w:jc w:val="both"/>
        <w:rPr>
          <w:rFonts w:ascii="Simplified Arabic" w:hAnsi="Simplified Arabic" w:cs="Simplified Arabic"/>
          <w:sz w:val="24"/>
          <w:szCs w:val="24"/>
        </w:rPr>
      </w:pPr>
      <w:r w:rsidRPr="00CA5195">
        <w:rPr>
          <w:rFonts w:ascii="Simplified Arabic" w:hAnsi="Simplified Arabic" w:cs="Simplified Arabic"/>
          <w:sz w:val="24"/>
          <w:szCs w:val="24"/>
          <w:rtl/>
        </w:rPr>
        <w:t>يسعى هذا الفرض الرئيسي إلى تأكيد وجود ارتباط واضح بين الأزمات، بما فيها الأزمات الاقتصادية والصحية، وتأثيرها المباشر على أداء المشاريع المتوسطة والصغيرة. تتمثل أهمية هذا الفرض في كونه يسلط الضوء على الأثر الشامل للأزمات وكيفية تفاعل المشاريع معها، مما يتيح للمشاريع الفرصة لتقييم هذه التأثيرات بشكل أفضل واتخاذ الإجراءات الوقائية والتكيفية المناسبة. تهدف الدراسة إلى اختبار هذا الفرض باستخدام أدوات التحليل الكمي والنوعي، بهدف تقديم أدلة دقيقة حول تأثير الأزمات على جوانب متنوعة من أداء المشاريع</w:t>
      </w:r>
      <w:r w:rsidRPr="00CA5195">
        <w:rPr>
          <w:rFonts w:ascii="Simplified Arabic" w:hAnsi="Simplified Arabic" w:cs="Simplified Arabic"/>
          <w:sz w:val="24"/>
          <w:szCs w:val="24"/>
        </w:rPr>
        <w:t>.</w:t>
      </w:r>
    </w:p>
    <w:p w14:paraId="1FA8B9B2" w14:textId="77777777" w:rsidR="00BC3F1F" w:rsidRPr="00CA5195" w:rsidRDefault="00BC3F1F" w:rsidP="00CA5195">
      <w:pPr>
        <w:tabs>
          <w:tab w:val="left" w:pos="4603"/>
        </w:tabs>
        <w:ind w:left="752" w:firstLine="468"/>
        <w:jc w:val="both"/>
        <w:rPr>
          <w:rFonts w:ascii="Simplified Arabic" w:hAnsi="Simplified Arabic" w:cs="Simplified Arabic"/>
          <w:sz w:val="4"/>
          <w:szCs w:val="4"/>
        </w:rPr>
      </w:pPr>
    </w:p>
    <w:p w14:paraId="73774E90" w14:textId="1A6451F3" w:rsidR="00E2799C" w:rsidRPr="00CA5195" w:rsidRDefault="00E2799C" w:rsidP="00D62C68">
      <w:pPr>
        <w:pStyle w:val="a5"/>
        <w:numPr>
          <w:ilvl w:val="1"/>
          <w:numId w:val="21"/>
        </w:numPr>
        <w:ind w:left="610" w:hanging="567"/>
        <w:jc w:val="both"/>
        <w:rPr>
          <w:rFonts w:ascii="Simplified Arabic" w:hAnsi="Simplified Arabic" w:cs="Simplified Arabic"/>
          <w:b/>
          <w:bCs/>
          <w:sz w:val="24"/>
          <w:szCs w:val="24"/>
        </w:rPr>
      </w:pPr>
      <w:r w:rsidRPr="00CA5195">
        <w:rPr>
          <w:rFonts w:ascii="Simplified Arabic" w:hAnsi="Simplified Arabic" w:cs="Simplified Arabic"/>
          <w:b/>
          <w:bCs/>
          <w:sz w:val="24"/>
          <w:szCs w:val="24"/>
          <w:rtl/>
        </w:rPr>
        <w:t>الفروض الفرعية</w:t>
      </w:r>
    </w:p>
    <w:p w14:paraId="430DEB6A" w14:textId="37A49F5F" w:rsidR="00E2799C" w:rsidRPr="00CA5195" w:rsidRDefault="00E2799C" w:rsidP="00D62C68">
      <w:pPr>
        <w:ind w:left="610" w:firstLine="468"/>
        <w:jc w:val="both"/>
        <w:rPr>
          <w:rFonts w:ascii="Simplified Arabic" w:hAnsi="Simplified Arabic" w:cs="Simplified Arabic"/>
          <w:sz w:val="24"/>
          <w:szCs w:val="24"/>
        </w:rPr>
      </w:pPr>
      <w:r w:rsidRPr="00CA5195">
        <w:rPr>
          <w:rFonts w:ascii="Simplified Arabic" w:hAnsi="Simplified Arabic" w:cs="Simplified Arabic"/>
          <w:sz w:val="24"/>
          <w:szCs w:val="24"/>
          <w:rtl/>
        </w:rPr>
        <w:t>انطلاقا من الفرض الرئيسي، تم وضع مجموعة من الفروض الفرعية التي تهدف إلى التعمق في تحليل تأثير الأزمات على جوانب محددة من العمليات والممارسات داخل المشاريع المتوسطة والصغيرة</w:t>
      </w:r>
      <w:r w:rsidRPr="00CA5195">
        <w:rPr>
          <w:rFonts w:ascii="Simplified Arabic" w:hAnsi="Simplified Arabic" w:cs="Simplified Arabic"/>
          <w:sz w:val="24"/>
          <w:szCs w:val="24"/>
        </w:rPr>
        <w:t>.</w:t>
      </w:r>
    </w:p>
    <w:p w14:paraId="080D1A27" w14:textId="77777777" w:rsidR="00E2799C" w:rsidRPr="00CA5195" w:rsidRDefault="00E2799C" w:rsidP="00D62C68">
      <w:pPr>
        <w:pStyle w:val="a5"/>
        <w:numPr>
          <w:ilvl w:val="0"/>
          <w:numId w:val="24"/>
        </w:numPr>
        <w:ind w:left="894"/>
        <w:jc w:val="both"/>
        <w:rPr>
          <w:rFonts w:ascii="Simplified Arabic" w:hAnsi="Simplified Arabic" w:cs="Simplified Arabic"/>
          <w:b/>
          <w:bCs/>
          <w:sz w:val="24"/>
          <w:szCs w:val="24"/>
        </w:rPr>
      </w:pPr>
      <w:r w:rsidRPr="00CA5195">
        <w:rPr>
          <w:rFonts w:ascii="Simplified Arabic" w:hAnsi="Simplified Arabic" w:cs="Simplified Arabic"/>
          <w:b/>
          <w:bCs/>
          <w:sz w:val="24"/>
          <w:szCs w:val="24"/>
          <w:rtl/>
        </w:rPr>
        <w:t>تؤدي الأزمات الاقتصادية إلى تقلص النمو أو حتى انكماش الاقتصاد وانخفاض ملحوظ في مبيعات وإيرادات المشاريع المتوسطة والصغيرة</w:t>
      </w:r>
      <w:r w:rsidRPr="00CA5195">
        <w:rPr>
          <w:rFonts w:ascii="Simplified Arabic" w:hAnsi="Simplified Arabic" w:cs="Simplified Arabic"/>
          <w:b/>
          <w:bCs/>
          <w:sz w:val="24"/>
          <w:szCs w:val="24"/>
        </w:rPr>
        <w:t>.</w:t>
      </w:r>
    </w:p>
    <w:p w14:paraId="79B0F912" w14:textId="547A1C20" w:rsidR="00E2799C" w:rsidRPr="00CA5195" w:rsidRDefault="00E2799C" w:rsidP="00D62C68">
      <w:pPr>
        <w:ind w:left="894" w:firstLine="468"/>
        <w:jc w:val="both"/>
        <w:rPr>
          <w:rFonts w:ascii="Simplified Arabic" w:hAnsi="Simplified Arabic" w:cs="Simplified Arabic"/>
          <w:sz w:val="24"/>
          <w:szCs w:val="24"/>
        </w:rPr>
      </w:pPr>
      <w:r w:rsidRPr="00CA5195">
        <w:rPr>
          <w:rFonts w:ascii="Simplified Arabic" w:hAnsi="Simplified Arabic" w:cs="Simplified Arabic"/>
          <w:sz w:val="24"/>
          <w:szCs w:val="24"/>
          <w:rtl/>
        </w:rPr>
        <w:t xml:space="preserve">تهدف هذه الفرضية إلى استكشاف مدى تأثر الأداء المالي للمشاريع الصغيرة والمتوسطة عند مواجهة أزمات اقتصادية، حيث إن انخفاض المبيعات والإيرادات هو أحد أبرز التأثيرات السلبية للأزمات. فقد شهدت المشاريع المتوسطة والصغيرة في جميع أنحاء العالم خلال الأزمات الاقتصادية السابقة تقلصا ملحوظا في حجم </w:t>
      </w:r>
      <w:r w:rsidRPr="00CA5195">
        <w:rPr>
          <w:rFonts w:ascii="Simplified Arabic" w:hAnsi="Simplified Arabic" w:cs="Simplified Arabic"/>
          <w:sz w:val="24"/>
          <w:szCs w:val="24"/>
          <w:rtl/>
        </w:rPr>
        <w:lastRenderedPageBreak/>
        <w:t>أعمالها. تشير التوقعات إلى أن انخفاض الطلب وتراجع الإنفاق العام يؤدي إلى تقلص نمو هذه المشاريع، وقد يصل في بعض الحالات إلى انكماش النشاط التجاري. كما تسعى الدراسة إلى فهم ما إذا كان هناك عوامل معينة تجعل المشاريع قادرة على مواجهة هذه التحديات، مثل المرونة المالية أو الاعتماد على استراتيجيات تسويقية مبتكرة</w:t>
      </w:r>
      <w:r w:rsidRPr="00CA5195">
        <w:rPr>
          <w:rFonts w:ascii="Simplified Arabic" w:hAnsi="Simplified Arabic" w:cs="Simplified Arabic"/>
          <w:sz w:val="24"/>
          <w:szCs w:val="24"/>
        </w:rPr>
        <w:t>.</w:t>
      </w:r>
    </w:p>
    <w:p w14:paraId="54B27E93" w14:textId="77777777" w:rsidR="00B91573" w:rsidRPr="00CA5195" w:rsidRDefault="00B91573" w:rsidP="00B91573">
      <w:pPr>
        <w:tabs>
          <w:tab w:val="left" w:pos="4603"/>
        </w:tabs>
        <w:ind w:left="752" w:firstLine="468"/>
        <w:jc w:val="both"/>
        <w:rPr>
          <w:rFonts w:ascii="Simplified Arabic" w:hAnsi="Simplified Arabic" w:cs="Simplified Arabic"/>
          <w:sz w:val="4"/>
          <w:szCs w:val="4"/>
        </w:rPr>
      </w:pPr>
    </w:p>
    <w:p w14:paraId="15501C81" w14:textId="6B95D06A" w:rsidR="00E2799C" w:rsidRPr="00CA5195" w:rsidRDefault="00E2799C" w:rsidP="00D62C68">
      <w:pPr>
        <w:pStyle w:val="a5"/>
        <w:numPr>
          <w:ilvl w:val="0"/>
          <w:numId w:val="24"/>
        </w:numPr>
        <w:ind w:left="894"/>
        <w:jc w:val="both"/>
        <w:rPr>
          <w:rFonts w:ascii="Simplified Arabic" w:hAnsi="Simplified Arabic" w:cs="Simplified Arabic"/>
          <w:b/>
          <w:bCs/>
          <w:sz w:val="24"/>
          <w:szCs w:val="24"/>
        </w:rPr>
      </w:pPr>
      <w:r w:rsidRPr="00CA5195">
        <w:rPr>
          <w:rFonts w:ascii="Simplified Arabic" w:hAnsi="Simplified Arabic" w:cs="Simplified Arabic"/>
          <w:b/>
          <w:bCs/>
          <w:sz w:val="24"/>
          <w:szCs w:val="24"/>
          <w:rtl/>
        </w:rPr>
        <w:t>تؤثر جائحة كورونا سلبا على العمليات التشغيلية للمشاريع المتوسطة والصغيرة وتراجع الطلب على السلع والخدمات</w:t>
      </w:r>
      <w:r w:rsidRPr="00CA5195">
        <w:rPr>
          <w:rFonts w:ascii="Simplified Arabic" w:hAnsi="Simplified Arabic" w:cs="Simplified Arabic"/>
          <w:b/>
          <w:bCs/>
          <w:sz w:val="24"/>
          <w:szCs w:val="24"/>
        </w:rPr>
        <w:t>.</w:t>
      </w:r>
    </w:p>
    <w:p w14:paraId="3D62492B" w14:textId="77777777" w:rsidR="00E2799C" w:rsidRPr="00CA5195" w:rsidRDefault="00E2799C" w:rsidP="00D62C68">
      <w:pPr>
        <w:ind w:left="894" w:firstLine="468"/>
        <w:jc w:val="both"/>
        <w:rPr>
          <w:rFonts w:ascii="Simplified Arabic" w:hAnsi="Simplified Arabic" w:cs="Simplified Arabic"/>
          <w:sz w:val="24"/>
          <w:szCs w:val="24"/>
        </w:rPr>
      </w:pPr>
      <w:r w:rsidRPr="00CA5195">
        <w:rPr>
          <w:rFonts w:ascii="Simplified Arabic" w:hAnsi="Simplified Arabic" w:cs="Simplified Arabic"/>
          <w:sz w:val="24"/>
          <w:szCs w:val="24"/>
          <w:rtl/>
        </w:rPr>
        <w:t>تركز هذه الفرضية على تأثير جائحة كورونا كأحد الأزمات الصحية على العمليات التشغيلية، حيث تتسبب القيود الصحية والإجراءات الاحترازية في تقليص حجم العمل وتراجع الطلب بشكل ملحوظ. فقد واجهت العديد من المشاريع تحديات تشغيلية نتيجة لإغلاق بعض الأنشطة أو تقييد الحركة، مما أثر على سلاسل الإمداد وتوزيع المنتجات والخدمات. تسعى الدراسة من خلال هذه الفرضية إلى تحليل تأثير الجائحة على كل من الإنتاجية والفعالية التشغيلية لهذه المشاريع، وكيفية استجابتها للتغيرات المفاجئة في تفضيلات المستهلكين واحتياجات السوق</w:t>
      </w:r>
      <w:r w:rsidRPr="00CA5195">
        <w:rPr>
          <w:rFonts w:ascii="Simplified Arabic" w:hAnsi="Simplified Arabic" w:cs="Simplified Arabic"/>
          <w:sz w:val="24"/>
          <w:szCs w:val="24"/>
        </w:rPr>
        <w:t>.</w:t>
      </w:r>
    </w:p>
    <w:p w14:paraId="7046D0A5" w14:textId="77777777" w:rsidR="00B91573" w:rsidRPr="00CA5195" w:rsidRDefault="00B91573" w:rsidP="00B91573">
      <w:pPr>
        <w:tabs>
          <w:tab w:val="left" w:pos="4603"/>
        </w:tabs>
        <w:ind w:left="752" w:firstLine="468"/>
        <w:jc w:val="both"/>
        <w:rPr>
          <w:rFonts w:ascii="Simplified Arabic" w:hAnsi="Simplified Arabic" w:cs="Simplified Arabic"/>
          <w:sz w:val="4"/>
          <w:szCs w:val="4"/>
        </w:rPr>
      </w:pPr>
    </w:p>
    <w:p w14:paraId="7E9DDB52" w14:textId="77777777" w:rsidR="00E2799C" w:rsidRPr="00CA5195" w:rsidRDefault="00E2799C" w:rsidP="00D62C68">
      <w:pPr>
        <w:pStyle w:val="a5"/>
        <w:numPr>
          <w:ilvl w:val="0"/>
          <w:numId w:val="24"/>
        </w:numPr>
        <w:ind w:left="894"/>
        <w:jc w:val="both"/>
        <w:rPr>
          <w:rFonts w:ascii="Simplified Arabic" w:hAnsi="Simplified Arabic" w:cs="Simplified Arabic"/>
          <w:b/>
          <w:bCs/>
          <w:sz w:val="24"/>
          <w:szCs w:val="24"/>
        </w:rPr>
      </w:pPr>
      <w:r w:rsidRPr="00CA5195">
        <w:rPr>
          <w:rFonts w:ascii="Simplified Arabic" w:hAnsi="Simplified Arabic" w:cs="Simplified Arabic"/>
          <w:b/>
          <w:bCs/>
          <w:sz w:val="24"/>
          <w:szCs w:val="24"/>
          <w:rtl/>
        </w:rPr>
        <w:t>تؤدي التغيرات التشريعية والتنظيمية إلى تراجع الاستثمارات في المشاريع المتوسطة والصغيرة</w:t>
      </w:r>
      <w:r w:rsidRPr="00CA5195">
        <w:rPr>
          <w:rFonts w:ascii="Simplified Arabic" w:hAnsi="Simplified Arabic" w:cs="Simplified Arabic"/>
          <w:b/>
          <w:bCs/>
          <w:sz w:val="24"/>
          <w:szCs w:val="24"/>
        </w:rPr>
        <w:t>.</w:t>
      </w:r>
    </w:p>
    <w:p w14:paraId="08F3DDCA" w14:textId="06A7E82A" w:rsidR="00E2799C" w:rsidRPr="00CA5195" w:rsidRDefault="00E2799C" w:rsidP="00D62C68">
      <w:pPr>
        <w:ind w:left="894" w:firstLine="468"/>
        <w:jc w:val="both"/>
        <w:rPr>
          <w:rFonts w:ascii="Simplified Arabic" w:hAnsi="Simplified Arabic" w:cs="Simplified Arabic"/>
          <w:sz w:val="24"/>
          <w:szCs w:val="24"/>
        </w:rPr>
      </w:pPr>
      <w:r w:rsidRPr="00CA5195">
        <w:rPr>
          <w:rFonts w:ascii="Simplified Arabic" w:hAnsi="Simplified Arabic" w:cs="Simplified Arabic"/>
          <w:sz w:val="24"/>
          <w:szCs w:val="24"/>
          <w:rtl/>
        </w:rPr>
        <w:t>تعتمد هذه الفرضية على فهم مدى تأثير التشريعات والتنظيمات المستجدة على الاستثمارات في المشاريع الصغيرة والمتوسطة. فغالبا ما يتم اتخاذ تدابير تنظيمية وتشريعية جديدة خلال الأزمات، قد تزيد من تعقيد الإجراءات وتفرض تكاليف إضافية على هذه المشاريع. تشير الفرضية إلى أن التغيرات السريعة في الأنظمة واللوائح يمكن أن تشكل عبئا إضافيا على المشاريع، ما يساهم في تراجع استثماراتها وصعوبة توسعها. ستتيح نتائج الدراسة بناء تصور واضح حول كيفية تأثير هذه التغيرات على المشاريع، ومدى فعالية التشريعات في دعم هذه المشاريع أو إعاقة نموها</w:t>
      </w:r>
      <w:r w:rsidRPr="00CA5195">
        <w:rPr>
          <w:rFonts w:ascii="Simplified Arabic" w:hAnsi="Simplified Arabic" w:cs="Simplified Arabic"/>
          <w:sz w:val="24"/>
          <w:szCs w:val="24"/>
        </w:rPr>
        <w:t>.</w:t>
      </w:r>
    </w:p>
    <w:p w14:paraId="2DD49E7D" w14:textId="77777777" w:rsidR="00B91573" w:rsidRPr="00CA5195" w:rsidRDefault="00B91573" w:rsidP="00B91573">
      <w:pPr>
        <w:tabs>
          <w:tab w:val="left" w:pos="4603"/>
        </w:tabs>
        <w:ind w:left="752" w:firstLine="468"/>
        <w:jc w:val="both"/>
        <w:rPr>
          <w:rFonts w:ascii="Simplified Arabic" w:hAnsi="Simplified Arabic" w:cs="Simplified Arabic"/>
          <w:sz w:val="4"/>
          <w:szCs w:val="4"/>
        </w:rPr>
      </w:pPr>
    </w:p>
    <w:p w14:paraId="0E9051BF" w14:textId="77777777" w:rsidR="00E2799C" w:rsidRPr="00CA5195" w:rsidRDefault="00E2799C" w:rsidP="00D62C68">
      <w:pPr>
        <w:pStyle w:val="a5"/>
        <w:numPr>
          <w:ilvl w:val="0"/>
          <w:numId w:val="24"/>
        </w:numPr>
        <w:ind w:left="894"/>
        <w:jc w:val="both"/>
        <w:rPr>
          <w:rFonts w:ascii="Simplified Arabic" w:hAnsi="Simplified Arabic" w:cs="Simplified Arabic"/>
          <w:b/>
          <w:bCs/>
          <w:sz w:val="24"/>
          <w:szCs w:val="24"/>
        </w:rPr>
      </w:pPr>
      <w:r w:rsidRPr="00CA5195">
        <w:rPr>
          <w:rFonts w:ascii="Simplified Arabic" w:hAnsi="Simplified Arabic" w:cs="Simplified Arabic"/>
          <w:b/>
          <w:bCs/>
          <w:sz w:val="24"/>
          <w:szCs w:val="24"/>
          <w:rtl/>
        </w:rPr>
        <w:t>يؤدي صعوبة الحصول على التمويل أو ارتفاع تكاليف التمويل إلى زيادة في إغلاق المشاريع المتوسطة والصغيرة وتسريح العمالة</w:t>
      </w:r>
      <w:r w:rsidRPr="00CA5195">
        <w:rPr>
          <w:rFonts w:ascii="Simplified Arabic" w:hAnsi="Simplified Arabic" w:cs="Simplified Arabic"/>
          <w:b/>
          <w:bCs/>
          <w:sz w:val="24"/>
          <w:szCs w:val="24"/>
        </w:rPr>
        <w:t>.</w:t>
      </w:r>
    </w:p>
    <w:p w14:paraId="519CCB2D" w14:textId="72824AA1" w:rsidR="00E2799C" w:rsidRPr="00CA5195" w:rsidRDefault="00E2799C" w:rsidP="00D62C68">
      <w:pPr>
        <w:ind w:left="894" w:firstLine="468"/>
        <w:jc w:val="both"/>
        <w:rPr>
          <w:rFonts w:ascii="Simplified Arabic" w:hAnsi="Simplified Arabic" w:cs="Simplified Arabic"/>
          <w:sz w:val="24"/>
          <w:szCs w:val="24"/>
        </w:rPr>
      </w:pPr>
      <w:r w:rsidRPr="00CA5195">
        <w:rPr>
          <w:rFonts w:ascii="Simplified Arabic" w:hAnsi="Simplified Arabic" w:cs="Simplified Arabic"/>
          <w:sz w:val="24"/>
          <w:szCs w:val="24"/>
          <w:rtl/>
        </w:rPr>
        <w:t>يعد التمويل أحد أهم العوامل التي تضمن استمرارية المشاريع الصغيرة والمتوسطة، وتصبح مشكلة التمويل أشد تعقيدا خلال الأزمات الاقتصادية حيث تزيد تكاليف التمويل وتنخفض فرص الحصول على القروض أو التسهيلات المالية. تسعى هذه الفرضية إلى دراسة مدى تأثير نقص التمويل على استمرارية المشاريع، وعلاقة ذلك بارتفاع معدلات إغلاق المشاريع وفقدان الوظائف. تسهم نتائج اختبار هذه الفرضية في تقديم فهم حول كيفية تأثير السيولة المتوفرة وتكاليف التمويل على قرارات المشاريع بشأن الاستمرار أو التوقف، مما يساهم في تطوير استراتيجيات تمويل مناسبة لهذه المشاريع خلال فترات الأزمات</w:t>
      </w:r>
      <w:r w:rsidRPr="00CA5195">
        <w:rPr>
          <w:rFonts w:ascii="Simplified Arabic" w:hAnsi="Simplified Arabic" w:cs="Simplified Arabic"/>
          <w:sz w:val="24"/>
          <w:szCs w:val="24"/>
        </w:rPr>
        <w:t>.</w:t>
      </w:r>
    </w:p>
    <w:p w14:paraId="77782F24" w14:textId="77777777" w:rsidR="00B91573" w:rsidRPr="00CA5195" w:rsidRDefault="00B91573" w:rsidP="00B91573">
      <w:pPr>
        <w:tabs>
          <w:tab w:val="left" w:pos="4603"/>
        </w:tabs>
        <w:ind w:left="752" w:firstLine="468"/>
        <w:jc w:val="both"/>
        <w:rPr>
          <w:rFonts w:ascii="Simplified Arabic" w:hAnsi="Simplified Arabic" w:cs="Simplified Arabic"/>
          <w:sz w:val="24"/>
          <w:szCs w:val="24"/>
        </w:rPr>
      </w:pPr>
    </w:p>
    <w:p w14:paraId="072B5F6F" w14:textId="77777777" w:rsidR="00E2799C" w:rsidRPr="00CA5195" w:rsidRDefault="00E2799C" w:rsidP="00D62C68">
      <w:pPr>
        <w:pStyle w:val="a5"/>
        <w:numPr>
          <w:ilvl w:val="0"/>
          <w:numId w:val="24"/>
        </w:numPr>
        <w:ind w:left="894"/>
        <w:jc w:val="both"/>
        <w:rPr>
          <w:rFonts w:ascii="Simplified Arabic" w:hAnsi="Simplified Arabic" w:cs="Simplified Arabic"/>
          <w:b/>
          <w:bCs/>
          <w:sz w:val="24"/>
          <w:szCs w:val="24"/>
        </w:rPr>
      </w:pPr>
      <w:r w:rsidRPr="00CA5195">
        <w:rPr>
          <w:rFonts w:ascii="Simplified Arabic" w:hAnsi="Simplified Arabic" w:cs="Simplified Arabic"/>
          <w:b/>
          <w:bCs/>
          <w:sz w:val="24"/>
          <w:szCs w:val="24"/>
          <w:rtl/>
        </w:rPr>
        <w:lastRenderedPageBreak/>
        <w:t>من المتوقع أن الأزمات قد تغير ديناميكيات السوق، مما يؤدي إلى ظهور منافسين جدد أو تحول في تفضيلات العملاء، ويتطلب من المشاريع تبني استراتيجيات جديدة للبقاء والنمو</w:t>
      </w:r>
      <w:r w:rsidRPr="00CA5195">
        <w:rPr>
          <w:rFonts w:ascii="Simplified Arabic" w:hAnsi="Simplified Arabic" w:cs="Simplified Arabic"/>
          <w:b/>
          <w:bCs/>
          <w:sz w:val="24"/>
          <w:szCs w:val="24"/>
        </w:rPr>
        <w:t>.</w:t>
      </w:r>
    </w:p>
    <w:p w14:paraId="25F8CFE3" w14:textId="0A4393FF" w:rsidR="00E2799C" w:rsidRDefault="00E2799C" w:rsidP="00D62C68">
      <w:pPr>
        <w:ind w:left="894" w:firstLine="468"/>
        <w:jc w:val="both"/>
        <w:rPr>
          <w:rFonts w:ascii="Simplified Arabic" w:hAnsi="Simplified Arabic" w:cs="Simplified Arabic"/>
          <w:sz w:val="24"/>
          <w:szCs w:val="24"/>
          <w:rtl/>
        </w:rPr>
      </w:pPr>
      <w:r w:rsidRPr="00CA5195">
        <w:rPr>
          <w:rFonts w:ascii="Simplified Arabic" w:hAnsi="Simplified Arabic" w:cs="Simplified Arabic"/>
          <w:sz w:val="24"/>
          <w:szCs w:val="24"/>
          <w:rtl/>
        </w:rPr>
        <w:t>تقترح هذه الفرضية أن الأزمات قد تحدث تحولا في ديناميكيات السوق، مما يدفع بعض المشاريع نحو ابتكار استراتيجيات جديدة للبقاء والنمو. قد تؤدي الأزمات إلى تغيير كبير في سلوك العملاء واحتياجاتهم، حيث تتحول التفضيلات إلى منتجات أو خدمات تتناسب مع التغيرات الطارئة. كما قد تفتح الأزمات المجال لظهور منافسين جدد يسدون فجوات في السوق. تهدف الدراسة إلى تحليل كيفية تكيف المشاريع مع هذه التغيرات، وهل نجحت بعض المشاريع في استغلال التغيرات في السوق لصالحها وتحقيق النمو رغم التحديات</w:t>
      </w:r>
      <w:r w:rsidRPr="00CA5195">
        <w:rPr>
          <w:rFonts w:ascii="Simplified Arabic" w:hAnsi="Simplified Arabic" w:cs="Simplified Arabic"/>
          <w:sz w:val="24"/>
          <w:szCs w:val="24"/>
        </w:rPr>
        <w:t>.</w:t>
      </w:r>
    </w:p>
    <w:p w14:paraId="0065CB8A" w14:textId="77777777" w:rsidR="00CA5195" w:rsidRPr="00CA5195" w:rsidRDefault="00CA5195" w:rsidP="00CA5195">
      <w:pPr>
        <w:tabs>
          <w:tab w:val="left" w:pos="4603"/>
        </w:tabs>
        <w:ind w:left="752" w:firstLine="468"/>
        <w:jc w:val="both"/>
        <w:rPr>
          <w:rFonts w:ascii="Simplified Arabic" w:hAnsi="Simplified Arabic" w:cs="Simplified Arabic"/>
          <w:sz w:val="4"/>
          <w:szCs w:val="4"/>
        </w:rPr>
      </w:pPr>
    </w:p>
    <w:p w14:paraId="554BF189" w14:textId="77777777" w:rsidR="00E2799C" w:rsidRPr="00CA5195" w:rsidRDefault="00E2799C" w:rsidP="00D62C68">
      <w:pPr>
        <w:pStyle w:val="a5"/>
        <w:numPr>
          <w:ilvl w:val="0"/>
          <w:numId w:val="24"/>
        </w:numPr>
        <w:ind w:left="894"/>
        <w:jc w:val="both"/>
        <w:rPr>
          <w:rFonts w:ascii="Simplified Arabic" w:hAnsi="Simplified Arabic" w:cs="Simplified Arabic"/>
          <w:b/>
          <w:bCs/>
          <w:sz w:val="24"/>
          <w:szCs w:val="24"/>
        </w:rPr>
      </w:pPr>
      <w:r w:rsidRPr="00CA5195">
        <w:rPr>
          <w:rFonts w:ascii="Simplified Arabic" w:hAnsi="Simplified Arabic" w:cs="Simplified Arabic"/>
          <w:b/>
          <w:bCs/>
          <w:sz w:val="24"/>
          <w:szCs w:val="24"/>
          <w:rtl/>
        </w:rPr>
        <w:t>يفترض البحث أن الأزمات قد تحفز على التقدم التكنولوجي والابتكار في المشاريع، مما قد يؤدي إلى تحسين الكفاءة وتقليل التكاليف، وبالتالي تحسين القدرة على التكيف مع التغيرات</w:t>
      </w:r>
      <w:r w:rsidRPr="00CA5195">
        <w:rPr>
          <w:rFonts w:ascii="Simplified Arabic" w:hAnsi="Simplified Arabic" w:cs="Simplified Arabic"/>
          <w:b/>
          <w:bCs/>
          <w:sz w:val="24"/>
          <w:szCs w:val="24"/>
        </w:rPr>
        <w:t>.</w:t>
      </w:r>
    </w:p>
    <w:p w14:paraId="5D7DE5D7" w14:textId="11DE4528" w:rsidR="00E2799C" w:rsidRPr="00CA5195" w:rsidRDefault="00E2799C" w:rsidP="00D62C68">
      <w:pPr>
        <w:ind w:left="894" w:firstLine="468"/>
        <w:jc w:val="both"/>
        <w:rPr>
          <w:rFonts w:ascii="Simplified Arabic" w:hAnsi="Simplified Arabic" w:cs="Simplified Arabic"/>
          <w:sz w:val="24"/>
          <w:szCs w:val="24"/>
        </w:rPr>
      </w:pPr>
      <w:r w:rsidRPr="00CA5195">
        <w:rPr>
          <w:rFonts w:ascii="Simplified Arabic" w:hAnsi="Simplified Arabic" w:cs="Simplified Arabic"/>
          <w:sz w:val="24"/>
          <w:szCs w:val="24"/>
          <w:rtl/>
        </w:rPr>
        <w:t>تشير هذه الفرضية إلى أن الأزمات قد تكون حافزا لتبني تقنيات حديثة وابتكارات جديدة بهدف التكيف مع التحديات. فقد أثبتت جائحة كورونا أن التكنولوجيا تلعب دورا حاسما في تعزيز قدرة المشاريع على الصمود، حيث اضطرت العديد من المشاريع الصغيرة والمتوسطة إلى التحول الرقمي للحفاظ على تواصلها مع العملاء وتقليل التكاليف التشغيلية. تسعى الدراسة لاختبار هذه الفرضية من خلال دراسة تأثير التحول الرقمي والتقدم التكنولوجي على استدامة المشاريع وقدرتها على التكيف مع الأزمات</w:t>
      </w:r>
      <w:r w:rsidRPr="00CA5195">
        <w:rPr>
          <w:rFonts w:ascii="Simplified Arabic" w:hAnsi="Simplified Arabic" w:cs="Simplified Arabic"/>
          <w:sz w:val="24"/>
          <w:szCs w:val="24"/>
        </w:rPr>
        <w:t>.</w:t>
      </w:r>
    </w:p>
    <w:p w14:paraId="0C763B41" w14:textId="77777777" w:rsidR="006E67A2" w:rsidRPr="00C30889" w:rsidRDefault="006E67A2">
      <w:pPr>
        <w:rPr>
          <w:rFonts w:ascii="Simplified Arabic" w:hAnsi="Simplified Arabic" w:cs="Simplified Arabic"/>
          <w:sz w:val="28"/>
          <w:szCs w:val="28"/>
          <w:u w:val="single"/>
          <w:rtl/>
        </w:rPr>
      </w:pPr>
    </w:p>
    <w:p w14:paraId="2ECBDE38" w14:textId="31624B4C" w:rsidR="006E67A2" w:rsidRPr="00C30889" w:rsidRDefault="00ED7A6B" w:rsidP="00D62C68">
      <w:pPr>
        <w:pStyle w:val="a5"/>
        <w:numPr>
          <w:ilvl w:val="0"/>
          <w:numId w:val="21"/>
        </w:numPr>
        <w:ind w:left="43"/>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الأدب النظري</w:t>
      </w:r>
      <w:r w:rsidRPr="00C30889">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ل</w:t>
      </w:r>
      <w:r w:rsidRPr="00C30889">
        <w:rPr>
          <w:rFonts w:ascii="Simplified Arabic" w:hAnsi="Simplified Arabic" w:cs="Simplified Arabic"/>
          <w:b/>
          <w:bCs/>
          <w:sz w:val="28"/>
          <w:szCs w:val="28"/>
          <w:rtl/>
        </w:rPr>
        <w:t>لبحث</w:t>
      </w:r>
    </w:p>
    <w:p w14:paraId="3199AC70" w14:textId="7C155103" w:rsidR="00B91573" w:rsidRPr="00CA5195" w:rsidRDefault="00E2799C" w:rsidP="00202F17">
      <w:pPr>
        <w:ind w:left="43" w:firstLine="468"/>
        <w:jc w:val="both"/>
        <w:rPr>
          <w:rFonts w:ascii="Simplified Arabic" w:hAnsi="Simplified Arabic" w:cs="Simplified Arabic"/>
          <w:sz w:val="24"/>
          <w:szCs w:val="24"/>
        </w:rPr>
      </w:pPr>
      <w:r w:rsidRPr="00CA5195">
        <w:rPr>
          <w:rFonts w:ascii="Simplified Arabic" w:hAnsi="Simplified Arabic" w:cs="Simplified Arabic"/>
          <w:sz w:val="24"/>
          <w:szCs w:val="24"/>
          <w:rtl/>
        </w:rPr>
        <w:t>يرتكز هذا البحث حول تأثير الأزمات على المشاريع المتوسطة والصغيرة في المملكة العربية السعودية على مجموعة من النظريات العلمية التي توفر إطارا لفهم ديناميكيات التعامل مع الأزمات، وكيفية تفاعل المشاريع معها على مختلف الأصعدة. هذه النظريات تدعم الفرضيات الأساسية وتوجه أسئلة البحث، مما يساعد في الوصول إلى نتائج قائمة على أسس علمية توفر توصيات عملية لتعزيز مرونة واستدامة هذه المشاريع</w:t>
      </w:r>
      <w:r w:rsidRPr="00CA5195">
        <w:rPr>
          <w:rFonts w:ascii="Simplified Arabic" w:hAnsi="Simplified Arabic" w:cs="Simplified Arabic"/>
          <w:sz w:val="24"/>
          <w:szCs w:val="24"/>
        </w:rPr>
        <w:t xml:space="preserve"> (</w:t>
      </w:r>
      <w:proofErr w:type="spellStart"/>
      <w:r w:rsidRPr="00CA5195">
        <w:rPr>
          <w:rFonts w:ascii="Simplified Arabic" w:hAnsi="Simplified Arabic" w:cs="Simplified Arabic"/>
          <w:sz w:val="24"/>
          <w:szCs w:val="24"/>
        </w:rPr>
        <w:t>Alshebami</w:t>
      </w:r>
      <w:proofErr w:type="spellEnd"/>
      <w:r w:rsidRPr="00CA5195">
        <w:rPr>
          <w:rFonts w:ascii="Simplified Arabic" w:hAnsi="Simplified Arabic" w:cs="Simplified Arabic"/>
          <w:sz w:val="24"/>
          <w:szCs w:val="24"/>
        </w:rPr>
        <w:t>, 2023)</w:t>
      </w:r>
    </w:p>
    <w:p w14:paraId="68CA353E" w14:textId="77777777" w:rsidR="007B164C" w:rsidRPr="00CA5195" w:rsidRDefault="007B164C" w:rsidP="007B164C">
      <w:pPr>
        <w:tabs>
          <w:tab w:val="left" w:pos="4603"/>
        </w:tabs>
        <w:ind w:left="752" w:firstLine="468"/>
        <w:jc w:val="both"/>
        <w:rPr>
          <w:rFonts w:ascii="Simplified Arabic" w:hAnsi="Simplified Arabic" w:cs="Simplified Arabic"/>
          <w:sz w:val="4"/>
          <w:szCs w:val="4"/>
        </w:rPr>
      </w:pPr>
    </w:p>
    <w:p w14:paraId="0421C333" w14:textId="3A2928EB" w:rsidR="00E2799C" w:rsidRPr="00CA5195" w:rsidRDefault="00E2799C" w:rsidP="00C30889">
      <w:pPr>
        <w:pStyle w:val="a5"/>
        <w:numPr>
          <w:ilvl w:val="1"/>
          <w:numId w:val="21"/>
        </w:numPr>
        <w:ind w:left="468" w:hanging="470"/>
        <w:rPr>
          <w:rFonts w:ascii="Simplified Arabic" w:hAnsi="Simplified Arabic" w:cs="Simplified Arabic"/>
          <w:b/>
          <w:bCs/>
          <w:sz w:val="24"/>
          <w:szCs w:val="24"/>
          <w:lang w:val="en-AE"/>
        </w:rPr>
      </w:pPr>
      <w:r w:rsidRPr="00CA5195">
        <w:rPr>
          <w:rFonts w:ascii="Simplified Arabic" w:hAnsi="Simplified Arabic" w:cs="Simplified Arabic"/>
          <w:b/>
          <w:bCs/>
          <w:sz w:val="24"/>
          <w:szCs w:val="24"/>
          <w:rtl/>
        </w:rPr>
        <w:t>نظرية المرونة التنظيمية</w:t>
      </w:r>
    </w:p>
    <w:p w14:paraId="7649393F" w14:textId="328F31D2" w:rsidR="00B91573" w:rsidRPr="00CA5195" w:rsidRDefault="00E2799C" w:rsidP="00696750">
      <w:pPr>
        <w:ind w:left="752" w:firstLine="468"/>
        <w:jc w:val="both"/>
        <w:rPr>
          <w:rFonts w:ascii="Simplified Arabic" w:hAnsi="Simplified Arabic" w:cs="Simplified Arabic"/>
          <w:sz w:val="24"/>
          <w:szCs w:val="24"/>
        </w:rPr>
      </w:pPr>
      <w:r w:rsidRPr="00CA5195">
        <w:rPr>
          <w:rFonts w:ascii="Simplified Arabic" w:hAnsi="Simplified Arabic" w:cs="Simplified Arabic"/>
          <w:sz w:val="24"/>
          <w:szCs w:val="24"/>
          <w:rtl/>
        </w:rPr>
        <w:t>تشكل نظرية المرونة التنظيمية أساسا لفهم كيفية استجابة المشاريع المتوسطة والصغيرة للأزمات. تشير هذه النظرية إلى أن المشاريع التي تتمتع بهياكل مرنة وقدرة على إعادة توجيه الموارد واتخاذ قرارات سريعة هي الأكثر قدرة على التكيف مع الأزمات. في سياق هذا البحث، تبرز النظرية من خلال فرضية تأثير الأزمات الاقتصادية على الأداء المالي والتشغيلي للمشاريع، حيث يسعى البحث لفهم استراتيجيات التكيف التي تتبناها المشاريع للحفاظ على استمراريتها واستغلال الفرص الناجمة عن الأزمات</w:t>
      </w:r>
      <w:r w:rsidRPr="00CA5195">
        <w:rPr>
          <w:rFonts w:ascii="Simplified Arabic" w:hAnsi="Simplified Arabic" w:cs="Simplified Arabic"/>
          <w:sz w:val="24"/>
          <w:szCs w:val="24"/>
        </w:rPr>
        <w:t xml:space="preserve"> (Oladapo et al., 2023).</w:t>
      </w:r>
    </w:p>
    <w:p w14:paraId="2587E847" w14:textId="77777777" w:rsidR="00C30889" w:rsidRPr="00CA5195" w:rsidRDefault="00C30889" w:rsidP="007B164C">
      <w:pPr>
        <w:tabs>
          <w:tab w:val="left" w:pos="4603"/>
        </w:tabs>
        <w:ind w:left="752" w:firstLine="468"/>
        <w:jc w:val="both"/>
        <w:rPr>
          <w:rFonts w:ascii="Simplified Arabic" w:hAnsi="Simplified Arabic" w:cs="Simplified Arabic"/>
          <w:sz w:val="24"/>
          <w:szCs w:val="24"/>
        </w:rPr>
      </w:pPr>
    </w:p>
    <w:p w14:paraId="2197CCE8" w14:textId="5182A7A8" w:rsidR="00E2799C" w:rsidRPr="00CA5195" w:rsidRDefault="00E2799C" w:rsidP="00C30889">
      <w:pPr>
        <w:pStyle w:val="a5"/>
        <w:numPr>
          <w:ilvl w:val="1"/>
          <w:numId w:val="21"/>
        </w:numPr>
        <w:ind w:left="468" w:hanging="470"/>
        <w:rPr>
          <w:rFonts w:ascii="Simplified Arabic" w:hAnsi="Simplified Arabic" w:cs="Simplified Arabic"/>
          <w:b/>
          <w:bCs/>
          <w:sz w:val="24"/>
          <w:szCs w:val="24"/>
        </w:rPr>
      </w:pPr>
      <w:r w:rsidRPr="00CA5195">
        <w:rPr>
          <w:rFonts w:ascii="Simplified Arabic" w:hAnsi="Simplified Arabic" w:cs="Simplified Arabic"/>
          <w:b/>
          <w:bCs/>
          <w:sz w:val="24"/>
          <w:szCs w:val="24"/>
          <w:rtl/>
        </w:rPr>
        <w:lastRenderedPageBreak/>
        <w:t>نظرية التحول الرقمي</w:t>
      </w:r>
    </w:p>
    <w:p w14:paraId="579C922F" w14:textId="3C6FA4A4" w:rsidR="00E2799C" w:rsidRPr="00CA5195" w:rsidRDefault="00E2799C" w:rsidP="00C30889">
      <w:pPr>
        <w:ind w:left="752" w:firstLine="468"/>
        <w:jc w:val="both"/>
        <w:rPr>
          <w:rFonts w:ascii="Simplified Arabic" w:hAnsi="Simplified Arabic" w:cs="Simplified Arabic"/>
          <w:sz w:val="24"/>
          <w:szCs w:val="24"/>
        </w:rPr>
      </w:pPr>
      <w:r w:rsidRPr="00CA5195">
        <w:rPr>
          <w:rFonts w:ascii="Simplified Arabic" w:hAnsi="Simplified Arabic" w:cs="Simplified Arabic"/>
          <w:sz w:val="24"/>
          <w:szCs w:val="24"/>
          <w:rtl/>
        </w:rPr>
        <w:t>نظرا لأهمية التحول الرقمي في مواجهة الأزمات، تعتمد الدراسة على نظرية التحول الرقمي كإطار لدراسة كيفية استفادة المشاريع من التكنولوجيا في تعزيز المرونة وتقليل التكاليف. تسلط هذه النظرية الضوء على الدور الحاسم الذي تلعبه التكنولوجيا في دعم استمرارية الأعمال، حيث يشير البحث إلى كيفية استخدام التقنيات الرقمية كوسيلة للتكيف مع الأزمات، لا سيما خلال جائحة كورونا، لتلبية الاحتياجات المتغيرة للسوق وتحسين الكفاءة التشغيلية</w:t>
      </w:r>
      <w:r w:rsidRPr="00CA5195">
        <w:rPr>
          <w:rFonts w:ascii="Simplified Arabic" w:hAnsi="Simplified Arabic" w:cs="Simplified Arabic"/>
          <w:sz w:val="24"/>
          <w:szCs w:val="24"/>
        </w:rPr>
        <w:t xml:space="preserve"> (</w:t>
      </w:r>
      <w:proofErr w:type="spellStart"/>
      <w:r w:rsidRPr="00CA5195">
        <w:rPr>
          <w:rFonts w:ascii="Simplified Arabic" w:hAnsi="Simplified Arabic" w:cs="Simplified Arabic"/>
          <w:sz w:val="24"/>
          <w:szCs w:val="24"/>
        </w:rPr>
        <w:t>Roomi</w:t>
      </w:r>
      <w:proofErr w:type="spellEnd"/>
      <w:r w:rsidRPr="00CA5195">
        <w:rPr>
          <w:rFonts w:ascii="Simplified Arabic" w:hAnsi="Simplified Arabic" w:cs="Simplified Arabic"/>
          <w:sz w:val="24"/>
          <w:szCs w:val="24"/>
        </w:rPr>
        <w:t xml:space="preserve"> et al, 2021</w:t>
      </w:r>
      <w:r w:rsidR="00C30889" w:rsidRPr="00CA5195">
        <w:rPr>
          <w:rFonts w:ascii="Simplified Arabic" w:hAnsi="Simplified Arabic" w:cs="Simplified Arabic"/>
          <w:sz w:val="24"/>
          <w:szCs w:val="24"/>
        </w:rPr>
        <w:t>)</w:t>
      </w:r>
      <w:r w:rsidRPr="00CA5195">
        <w:rPr>
          <w:rFonts w:ascii="Simplified Arabic" w:hAnsi="Simplified Arabic" w:cs="Simplified Arabic"/>
          <w:sz w:val="24"/>
          <w:szCs w:val="24"/>
        </w:rPr>
        <w:t>.</w:t>
      </w:r>
    </w:p>
    <w:p w14:paraId="50B51D83" w14:textId="77777777" w:rsidR="00C30889" w:rsidRPr="00CA5195" w:rsidRDefault="00C30889" w:rsidP="00B91573">
      <w:pPr>
        <w:tabs>
          <w:tab w:val="left" w:pos="4603"/>
        </w:tabs>
        <w:ind w:left="752" w:firstLine="468"/>
        <w:jc w:val="both"/>
        <w:rPr>
          <w:rFonts w:ascii="Simplified Arabic" w:hAnsi="Simplified Arabic" w:cs="Simplified Arabic"/>
          <w:sz w:val="4"/>
          <w:szCs w:val="4"/>
        </w:rPr>
      </w:pPr>
    </w:p>
    <w:p w14:paraId="2CA0EDDE" w14:textId="31577965" w:rsidR="00E2799C" w:rsidRPr="00CA5195" w:rsidRDefault="00E2799C" w:rsidP="00C30889">
      <w:pPr>
        <w:pStyle w:val="a5"/>
        <w:numPr>
          <w:ilvl w:val="1"/>
          <w:numId w:val="21"/>
        </w:numPr>
        <w:ind w:left="468" w:hanging="470"/>
        <w:rPr>
          <w:rFonts w:ascii="Simplified Arabic" w:hAnsi="Simplified Arabic" w:cs="Simplified Arabic"/>
          <w:b/>
          <w:bCs/>
          <w:sz w:val="24"/>
          <w:szCs w:val="24"/>
        </w:rPr>
      </w:pPr>
      <w:r w:rsidRPr="00CA5195">
        <w:rPr>
          <w:rFonts w:ascii="Simplified Arabic" w:hAnsi="Simplified Arabic" w:cs="Simplified Arabic"/>
          <w:b/>
          <w:bCs/>
          <w:sz w:val="24"/>
          <w:szCs w:val="24"/>
          <w:rtl/>
        </w:rPr>
        <w:t>نظرية الموارد</w:t>
      </w:r>
      <w:r w:rsidRPr="00CA5195">
        <w:rPr>
          <w:rFonts w:ascii="Simplified Arabic" w:hAnsi="Simplified Arabic" w:cs="Simplified Arabic"/>
          <w:b/>
          <w:bCs/>
          <w:sz w:val="24"/>
          <w:szCs w:val="24"/>
        </w:rPr>
        <w:t xml:space="preserve"> (Resource-Based Theory)</w:t>
      </w:r>
    </w:p>
    <w:p w14:paraId="34D21A7E" w14:textId="220C0E75" w:rsidR="00E2799C" w:rsidRPr="00CA5195" w:rsidRDefault="00E2799C" w:rsidP="00C30889">
      <w:pPr>
        <w:ind w:left="752" w:firstLine="468"/>
        <w:jc w:val="both"/>
        <w:rPr>
          <w:rFonts w:ascii="Simplified Arabic" w:hAnsi="Simplified Arabic" w:cs="Simplified Arabic"/>
          <w:sz w:val="24"/>
          <w:szCs w:val="24"/>
        </w:rPr>
      </w:pPr>
      <w:r w:rsidRPr="00CA5195">
        <w:rPr>
          <w:rFonts w:ascii="Simplified Arabic" w:hAnsi="Simplified Arabic" w:cs="Simplified Arabic"/>
          <w:sz w:val="24"/>
          <w:szCs w:val="24"/>
          <w:rtl/>
        </w:rPr>
        <w:t>تعتمد الدراسة على نظرية الموارد لفهم كيفية استخدام المشاريع لمواردها الداخلية لتخفيف تأثيرات الأزمات. وفقا لهذه النظرية، فإن المؤسسات التي تتمتع بموارد قوية، مثل الموارد البشرية المؤهلة والتمويل المستقر، تكون أكثر قدرة على الصمود أمام الأزمات</w:t>
      </w:r>
      <w:r w:rsidRPr="00CA5195">
        <w:rPr>
          <w:rFonts w:ascii="Simplified Arabic" w:hAnsi="Simplified Arabic" w:cs="Simplified Arabic"/>
          <w:sz w:val="24"/>
          <w:szCs w:val="24"/>
        </w:rPr>
        <w:t xml:space="preserve"> (Alqahtani et al., 2024). </w:t>
      </w:r>
      <w:r w:rsidRPr="00CA5195">
        <w:rPr>
          <w:rFonts w:ascii="Simplified Arabic" w:hAnsi="Simplified Arabic" w:cs="Simplified Arabic"/>
          <w:sz w:val="24"/>
          <w:szCs w:val="24"/>
          <w:rtl/>
        </w:rPr>
        <w:t>يتجسد تطبيق هذه النظرية في هذا البحث من خلال تحليل مدى تأثير نقص التمويل على استمرارية المشاريع وقدرتها على مواصلة عملياتها أثناء الأزمات</w:t>
      </w:r>
      <w:r w:rsidRPr="00CA5195">
        <w:rPr>
          <w:rFonts w:ascii="Simplified Arabic" w:hAnsi="Simplified Arabic" w:cs="Simplified Arabic"/>
          <w:sz w:val="24"/>
          <w:szCs w:val="24"/>
        </w:rPr>
        <w:t>.</w:t>
      </w:r>
    </w:p>
    <w:p w14:paraId="00C5B642" w14:textId="77777777" w:rsidR="00C30889" w:rsidRPr="00CA5195" w:rsidRDefault="00C30889" w:rsidP="00B91573">
      <w:pPr>
        <w:tabs>
          <w:tab w:val="left" w:pos="4603"/>
        </w:tabs>
        <w:ind w:left="752" w:firstLine="468"/>
        <w:jc w:val="both"/>
        <w:rPr>
          <w:rFonts w:ascii="Simplified Arabic" w:hAnsi="Simplified Arabic" w:cs="Simplified Arabic"/>
          <w:sz w:val="4"/>
          <w:szCs w:val="4"/>
        </w:rPr>
      </w:pPr>
    </w:p>
    <w:p w14:paraId="461F84EC" w14:textId="697E678D" w:rsidR="005A1D27" w:rsidRPr="00CA5195" w:rsidRDefault="005A1D27" w:rsidP="00C30889">
      <w:pPr>
        <w:pStyle w:val="a5"/>
        <w:numPr>
          <w:ilvl w:val="1"/>
          <w:numId w:val="21"/>
        </w:numPr>
        <w:ind w:left="468" w:hanging="470"/>
        <w:rPr>
          <w:rFonts w:ascii="Simplified Arabic" w:hAnsi="Simplified Arabic" w:cs="Simplified Arabic"/>
          <w:b/>
          <w:bCs/>
          <w:sz w:val="24"/>
          <w:szCs w:val="24"/>
        </w:rPr>
      </w:pPr>
      <w:r w:rsidRPr="00CA5195">
        <w:rPr>
          <w:rFonts w:ascii="Simplified Arabic" w:hAnsi="Simplified Arabic" w:cs="Simplified Arabic"/>
          <w:b/>
          <w:bCs/>
          <w:sz w:val="24"/>
          <w:szCs w:val="24"/>
          <w:rtl/>
        </w:rPr>
        <w:t>نظرية ديناميكيات السوق</w:t>
      </w:r>
      <w:r w:rsidRPr="00CA5195">
        <w:rPr>
          <w:rFonts w:ascii="Simplified Arabic" w:hAnsi="Simplified Arabic" w:cs="Simplified Arabic"/>
          <w:b/>
          <w:bCs/>
          <w:sz w:val="24"/>
          <w:szCs w:val="24"/>
        </w:rPr>
        <w:t xml:space="preserve"> (Market Dynamics Theory)</w:t>
      </w:r>
    </w:p>
    <w:p w14:paraId="423B396F" w14:textId="5D9148A5" w:rsidR="005A1D27" w:rsidRPr="00CA5195" w:rsidRDefault="005A1D27" w:rsidP="00C30889">
      <w:pPr>
        <w:ind w:left="752" w:firstLine="468"/>
        <w:jc w:val="both"/>
        <w:rPr>
          <w:rFonts w:ascii="Simplified Arabic" w:hAnsi="Simplified Arabic" w:cs="Simplified Arabic"/>
          <w:sz w:val="24"/>
          <w:szCs w:val="24"/>
        </w:rPr>
      </w:pPr>
      <w:r w:rsidRPr="00CA5195">
        <w:rPr>
          <w:rFonts w:ascii="Simplified Arabic" w:hAnsi="Simplified Arabic" w:cs="Simplified Arabic"/>
          <w:sz w:val="24"/>
          <w:szCs w:val="24"/>
          <w:rtl/>
        </w:rPr>
        <w:t>تستند الدراسة إلى نظرية ديناميكيات السوق لتحليل التغيرات التي تحدث نتيجة للأزمات وكيفية تأثير هذه التغيرات على تفاعل المشاريع مع السوق. تشير هذه النظرية إلى أن الأزمات قد تحدث تغييرات كبيرة في تفضيلات العملاء وتفتح المجال أمام منافسين جدد. من خلال هذه النظرية، يسعى البحث إلى اختبار فرضيات حول ديناميكيات السوق في ظل الأزمات وكيفية تفاعل المشاريع مع هذه التغيرات للحفاظ على حصتها السوقية</w:t>
      </w:r>
      <w:r w:rsidRPr="00CA5195">
        <w:rPr>
          <w:rFonts w:ascii="Simplified Arabic" w:hAnsi="Simplified Arabic" w:cs="Simplified Arabic"/>
          <w:sz w:val="24"/>
          <w:szCs w:val="24"/>
        </w:rPr>
        <w:t xml:space="preserve"> (Oladapo et al., 2023).</w:t>
      </w:r>
    </w:p>
    <w:p w14:paraId="6A1D4875" w14:textId="77777777" w:rsidR="00B91573" w:rsidRPr="00CA5195" w:rsidRDefault="00B91573" w:rsidP="00B91573">
      <w:pPr>
        <w:tabs>
          <w:tab w:val="left" w:pos="4603"/>
        </w:tabs>
        <w:ind w:left="752" w:firstLine="468"/>
        <w:jc w:val="both"/>
        <w:rPr>
          <w:rFonts w:ascii="Simplified Arabic" w:hAnsi="Simplified Arabic" w:cs="Simplified Arabic"/>
          <w:sz w:val="4"/>
          <w:szCs w:val="4"/>
        </w:rPr>
      </w:pPr>
    </w:p>
    <w:p w14:paraId="75174025" w14:textId="121923C8" w:rsidR="005A1D27" w:rsidRPr="00CA5195" w:rsidRDefault="005A1D27" w:rsidP="00C30889">
      <w:pPr>
        <w:pStyle w:val="a5"/>
        <w:numPr>
          <w:ilvl w:val="1"/>
          <w:numId w:val="21"/>
        </w:numPr>
        <w:ind w:left="468" w:hanging="470"/>
        <w:rPr>
          <w:rFonts w:ascii="Simplified Arabic" w:hAnsi="Simplified Arabic" w:cs="Simplified Arabic"/>
          <w:b/>
          <w:bCs/>
          <w:sz w:val="24"/>
          <w:szCs w:val="24"/>
        </w:rPr>
      </w:pPr>
      <w:r w:rsidRPr="00CA5195">
        <w:rPr>
          <w:rFonts w:ascii="Simplified Arabic" w:hAnsi="Simplified Arabic" w:cs="Simplified Arabic"/>
          <w:b/>
          <w:bCs/>
          <w:sz w:val="24"/>
          <w:szCs w:val="24"/>
          <w:rtl/>
        </w:rPr>
        <w:t>نظرية الأزمات وإدارة المخاطر</w:t>
      </w:r>
      <w:r w:rsidRPr="00CA5195">
        <w:rPr>
          <w:rFonts w:ascii="Simplified Arabic" w:hAnsi="Simplified Arabic" w:cs="Simplified Arabic"/>
          <w:b/>
          <w:bCs/>
          <w:sz w:val="24"/>
          <w:szCs w:val="24"/>
        </w:rPr>
        <w:t xml:space="preserve"> (Crisis and Risk Management Theory)</w:t>
      </w:r>
    </w:p>
    <w:p w14:paraId="3098569B" w14:textId="4393610A" w:rsidR="005A1D27" w:rsidRPr="00CA5195" w:rsidRDefault="005A1D27" w:rsidP="00C30889">
      <w:pPr>
        <w:ind w:left="752" w:firstLine="468"/>
        <w:jc w:val="both"/>
        <w:rPr>
          <w:rFonts w:ascii="Simplified Arabic" w:hAnsi="Simplified Arabic" w:cs="Simplified Arabic"/>
          <w:sz w:val="24"/>
          <w:szCs w:val="24"/>
        </w:rPr>
      </w:pPr>
      <w:r w:rsidRPr="00CA5195">
        <w:rPr>
          <w:rFonts w:ascii="Simplified Arabic" w:hAnsi="Simplified Arabic" w:cs="Simplified Arabic"/>
          <w:sz w:val="24"/>
          <w:szCs w:val="24"/>
          <w:rtl/>
        </w:rPr>
        <w:t>يستند البحث أيضا إلى نظرية الأزمات وإدارة المخاطر، التي تركز على استراتيجيات التعامل مع المخاطر والأزمات، من أجل تقليل الأثر السلبي على الأداء المالي والتشغيلي للمشاريع</w:t>
      </w:r>
      <w:r w:rsidRPr="00CA5195">
        <w:rPr>
          <w:rFonts w:ascii="Simplified Arabic" w:hAnsi="Simplified Arabic" w:cs="Simplified Arabic"/>
          <w:sz w:val="24"/>
          <w:szCs w:val="24"/>
        </w:rPr>
        <w:t xml:space="preserve"> (</w:t>
      </w:r>
      <w:proofErr w:type="spellStart"/>
      <w:r w:rsidRPr="00CA5195">
        <w:rPr>
          <w:rFonts w:ascii="Simplified Arabic" w:hAnsi="Simplified Arabic" w:cs="Simplified Arabic"/>
          <w:sz w:val="24"/>
          <w:szCs w:val="24"/>
        </w:rPr>
        <w:t>Roomi</w:t>
      </w:r>
      <w:proofErr w:type="spellEnd"/>
      <w:r w:rsidRPr="00CA5195">
        <w:rPr>
          <w:rFonts w:ascii="Simplified Arabic" w:hAnsi="Simplified Arabic" w:cs="Simplified Arabic"/>
          <w:sz w:val="24"/>
          <w:szCs w:val="24"/>
        </w:rPr>
        <w:t xml:space="preserve"> et al., 2021). </w:t>
      </w:r>
      <w:r w:rsidRPr="00CA5195">
        <w:rPr>
          <w:rFonts w:ascii="Simplified Arabic" w:hAnsi="Simplified Arabic" w:cs="Simplified Arabic"/>
          <w:sz w:val="24"/>
          <w:szCs w:val="24"/>
          <w:rtl/>
        </w:rPr>
        <w:t>ترتبط هذه النظرية بفرضيات البحث حول تأثير الأزمات على الأداء المالي وصعوبة الحصول على التمويل. يهدف البحث إلى تقييم استراتيجيات إدارة المخاطر التي تتبناها المشاريع ودورها في الحفاظ على استمراريتها في ظل الأزمات</w:t>
      </w:r>
      <w:r w:rsidRPr="00CA5195">
        <w:rPr>
          <w:rFonts w:ascii="Simplified Arabic" w:hAnsi="Simplified Arabic" w:cs="Simplified Arabic"/>
          <w:sz w:val="24"/>
          <w:szCs w:val="24"/>
        </w:rPr>
        <w:t>.</w:t>
      </w:r>
    </w:p>
    <w:p w14:paraId="5215078E" w14:textId="77777777" w:rsidR="00C30889" w:rsidRPr="00CA5195" w:rsidRDefault="00C30889" w:rsidP="00CA5195">
      <w:pPr>
        <w:tabs>
          <w:tab w:val="left" w:pos="4603"/>
        </w:tabs>
        <w:ind w:left="752" w:firstLine="468"/>
        <w:jc w:val="both"/>
        <w:rPr>
          <w:rFonts w:ascii="Simplified Arabic" w:hAnsi="Simplified Arabic" w:cs="Simplified Arabic"/>
          <w:sz w:val="4"/>
          <w:szCs w:val="4"/>
          <w:rtl/>
        </w:rPr>
      </w:pPr>
    </w:p>
    <w:p w14:paraId="6978D9F9" w14:textId="53A375DB" w:rsidR="00C30889" w:rsidRPr="00CA5195" w:rsidRDefault="005A1D27" w:rsidP="00CA5195">
      <w:pPr>
        <w:ind w:left="43" w:firstLine="468"/>
        <w:jc w:val="both"/>
        <w:rPr>
          <w:rFonts w:ascii="Simplified Arabic" w:hAnsi="Simplified Arabic" w:cs="Simplified Arabic"/>
          <w:sz w:val="24"/>
          <w:szCs w:val="24"/>
        </w:rPr>
      </w:pPr>
      <w:r w:rsidRPr="00CA5195">
        <w:rPr>
          <w:rFonts w:ascii="Simplified Arabic" w:hAnsi="Simplified Arabic" w:cs="Simplified Arabic"/>
          <w:sz w:val="24"/>
          <w:szCs w:val="24"/>
          <w:rtl/>
        </w:rPr>
        <w:t>تساعد هذه النظريات العلمية على تعزيز فهم تأثير الأزمات المتعددة الأبعاد على المشاريع المتوسطة والصغيرة، وتوفر أساسا لتحليل البيانات بشكل منهجي وشامل. من خلال هذه النظريات، يمكن للبحث أن يربط بين التحديات التي تواجهها المشاريع وتحديد الاستراتيجيات الفعالة للتكيف معها، مما يسهم في تقديم توصيات قائمة على أسس علمية لصانعي السياسات لدعم هذه المشاريع في المستقبل</w:t>
      </w:r>
      <w:r w:rsidRPr="00CA5195">
        <w:rPr>
          <w:rFonts w:ascii="Simplified Arabic" w:hAnsi="Simplified Arabic" w:cs="Simplified Arabic"/>
          <w:sz w:val="24"/>
          <w:szCs w:val="24"/>
        </w:rPr>
        <w:t>.</w:t>
      </w:r>
    </w:p>
    <w:sectPr w:rsidR="00C30889" w:rsidRPr="00CA5195" w:rsidSect="00313FCA">
      <w:footerReference w:type="default" r:id="rId9"/>
      <w:pgSz w:w="11906" w:h="16838"/>
      <w:pgMar w:top="1440" w:right="1274" w:bottom="1440" w:left="156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BE0365" w14:textId="77777777" w:rsidR="00713092" w:rsidRDefault="00713092" w:rsidP="00D07426">
      <w:pPr>
        <w:spacing w:after="0" w:line="240" w:lineRule="auto"/>
      </w:pPr>
      <w:r>
        <w:separator/>
      </w:r>
    </w:p>
  </w:endnote>
  <w:endnote w:type="continuationSeparator" w:id="0">
    <w:p w14:paraId="1BE6D9E1" w14:textId="77777777" w:rsidR="00713092" w:rsidRDefault="00713092" w:rsidP="00D074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59397869"/>
      <w:docPartObj>
        <w:docPartGallery w:val="Page Numbers (Bottom of Page)"/>
        <w:docPartUnique/>
      </w:docPartObj>
    </w:sdtPr>
    <w:sdtEndPr>
      <w:rPr>
        <w:noProof/>
      </w:rPr>
    </w:sdtEndPr>
    <w:sdtContent>
      <w:p w14:paraId="0E3B02C8" w14:textId="157027DC" w:rsidR="00652158" w:rsidRDefault="00652158">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7D26BDDE" w14:textId="77777777" w:rsidR="00D07426" w:rsidRDefault="00D0742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59B7E5" w14:textId="77777777" w:rsidR="00713092" w:rsidRDefault="00713092" w:rsidP="00D07426">
      <w:pPr>
        <w:spacing w:after="0" w:line="240" w:lineRule="auto"/>
      </w:pPr>
      <w:r>
        <w:separator/>
      </w:r>
    </w:p>
  </w:footnote>
  <w:footnote w:type="continuationSeparator" w:id="0">
    <w:p w14:paraId="5E38DF74" w14:textId="77777777" w:rsidR="00713092" w:rsidRDefault="00713092" w:rsidP="00D074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94074"/>
    <w:multiLevelType w:val="multilevel"/>
    <w:tmpl w:val="C9C07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887726"/>
    <w:multiLevelType w:val="multilevel"/>
    <w:tmpl w:val="8AAA2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F4CF7"/>
    <w:multiLevelType w:val="multilevel"/>
    <w:tmpl w:val="CAD6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1C39A9"/>
    <w:multiLevelType w:val="multilevel"/>
    <w:tmpl w:val="B24ED05A"/>
    <w:lvl w:ilvl="0">
      <w:start w:val="1"/>
      <w:numFmt w:val="bullet"/>
      <w:lvlText w:val=""/>
      <w:lvlJc w:val="left"/>
      <w:pPr>
        <w:tabs>
          <w:tab w:val="num" w:pos="871"/>
        </w:tabs>
        <w:ind w:left="871" w:hanging="360"/>
      </w:pPr>
      <w:rPr>
        <w:rFonts w:ascii="Symbol" w:hAnsi="Symbol" w:hint="default"/>
        <w:sz w:val="20"/>
      </w:rPr>
    </w:lvl>
    <w:lvl w:ilvl="1" w:tentative="1">
      <w:start w:val="1"/>
      <w:numFmt w:val="bullet"/>
      <w:lvlText w:val="o"/>
      <w:lvlJc w:val="left"/>
      <w:pPr>
        <w:tabs>
          <w:tab w:val="num" w:pos="1591"/>
        </w:tabs>
        <w:ind w:left="1591" w:hanging="360"/>
      </w:pPr>
      <w:rPr>
        <w:rFonts w:ascii="Courier New" w:hAnsi="Courier New" w:hint="default"/>
        <w:sz w:val="20"/>
      </w:rPr>
    </w:lvl>
    <w:lvl w:ilvl="2" w:tentative="1">
      <w:start w:val="1"/>
      <w:numFmt w:val="bullet"/>
      <w:lvlText w:val=""/>
      <w:lvlJc w:val="left"/>
      <w:pPr>
        <w:tabs>
          <w:tab w:val="num" w:pos="2311"/>
        </w:tabs>
        <w:ind w:left="2311" w:hanging="360"/>
      </w:pPr>
      <w:rPr>
        <w:rFonts w:ascii="Wingdings" w:hAnsi="Wingdings" w:hint="default"/>
        <w:sz w:val="20"/>
      </w:rPr>
    </w:lvl>
    <w:lvl w:ilvl="3" w:tentative="1">
      <w:start w:val="1"/>
      <w:numFmt w:val="bullet"/>
      <w:lvlText w:val=""/>
      <w:lvlJc w:val="left"/>
      <w:pPr>
        <w:tabs>
          <w:tab w:val="num" w:pos="3031"/>
        </w:tabs>
        <w:ind w:left="3031" w:hanging="360"/>
      </w:pPr>
      <w:rPr>
        <w:rFonts w:ascii="Wingdings" w:hAnsi="Wingdings" w:hint="default"/>
        <w:sz w:val="20"/>
      </w:rPr>
    </w:lvl>
    <w:lvl w:ilvl="4" w:tentative="1">
      <w:start w:val="1"/>
      <w:numFmt w:val="bullet"/>
      <w:lvlText w:val=""/>
      <w:lvlJc w:val="left"/>
      <w:pPr>
        <w:tabs>
          <w:tab w:val="num" w:pos="3751"/>
        </w:tabs>
        <w:ind w:left="3751" w:hanging="360"/>
      </w:pPr>
      <w:rPr>
        <w:rFonts w:ascii="Wingdings" w:hAnsi="Wingdings" w:hint="default"/>
        <w:sz w:val="20"/>
      </w:rPr>
    </w:lvl>
    <w:lvl w:ilvl="5" w:tentative="1">
      <w:start w:val="1"/>
      <w:numFmt w:val="bullet"/>
      <w:lvlText w:val=""/>
      <w:lvlJc w:val="left"/>
      <w:pPr>
        <w:tabs>
          <w:tab w:val="num" w:pos="4471"/>
        </w:tabs>
        <w:ind w:left="4471" w:hanging="360"/>
      </w:pPr>
      <w:rPr>
        <w:rFonts w:ascii="Wingdings" w:hAnsi="Wingdings" w:hint="default"/>
        <w:sz w:val="20"/>
      </w:rPr>
    </w:lvl>
    <w:lvl w:ilvl="6" w:tentative="1">
      <w:start w:val="1"/>
      <w:numFmt w:val="bullet"/>
      <w:lvlText w:val=""/>
      <w:lvlJc w:val="left"/>
      <w:pPr>
        <w:tabs>
          <w:tab w:val="num" w:pos="5191"/>
        </w:tabs>
        <w:ind w:left="5191" w:hanging="360"/>
      </w:pPr>
      <w:rPr>
        <w:rFonts w:ascii="Wingdings" w:hAnsi="Wingdings" w:hint="default"/>
        <w:sz w:val="20"/>
      </w:rPr>
    </w:lvl>
    <w:lvl w:ilvl="7" w:tentative="1">
      <w:start w:val="1"/>
      <w:numFmt w:val="bullet"/>
      <w:lvlText w:val=""/>
      <w:lvlJc w:val="left"/>
      <w:pPr>
        <w:tabs>
          <w:tab w:val="num" w:pos="5911"/>
        </w:tabs>
        <w:ind w:left="5911" w:hanging="360"/>
      </w:pPr>
      <w:rPr>
        <w:rFonts w:ascii="Wingdings" w:hAnsi="Wingdings" w:hint="default"/>
        <w:sz w:val="20"/>
      </w:rPr>
    </w:lvl>
    <w:lvl w:ilvl="8" w:tentative="1">
      <w:start w:val="1"/>
      <w:numFmt w:val="bullet"/>
      <w:lvlText w:val=""/>
      <w:lvlJc w:val="left"/>
      <w:pPr>
        <w:tabs>
          <w:tab w:val="num" w:pos="6631"/>
        </w:tabs>
        <w:ind w:left="6631" w:hanging="360"/>
      </w:pPr>
      <w:rPr>
        <w:rFonts w:ascii="Wingdings" w:hAnsi="Wingdings" w:hint="default"/>
        <w:sz w:val="20"/>
      </w:rPr>
    </w:lvl>
  </w:abstractNum>
  <w:abstractNum w:abstractNumId="4" w15:restartNumberingAfterBreak="0">
    <w:nsid w:val="1DF0439F"/>
    <w:multiLevelType w:val="multilevel"/>
    <w:tmpl w:val="CBC4A79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22555915"/>
    <w:multiLevelType w:val="multilevel"/>
    <w:tmpl w:val="6FD0DE9C"/>
    <w:lvl w:ilvl="0">
      <w:start w:val="21"/>
      <w:numFmt w:val="decimal"/>
      <w:lvlText w:val="%1"/>
      <w:lvlJc w:val="left"/>
      <w:pPr>
        <w:ind w:left="552" w:hanging="552"/>
      </w:pPr>
      <w:rPr>
        <w:rFonts w:hint="default"/>
      </w:rPr>
    </w:lvl>
    <w:lvl w:ilvl="1">
      <w:start w:val="1"/>
      <w:numFmt w:val="decimal"/>
      <w:lvlText w:val="%1.%2"/>
      <w:lvlJc w:val="left"/>
      <w:pPr>
        <w:ind w:left="763" w:hanging="720"/>
      </w:pPr>
      <w:rPr>
        <w:rFonts w:hint="default"/>
      </w:rPr>
    </w:lvl>
    <w:lvl w:ilvl="2">
      <w:start w:val="1"/>
      <w:numFmt w:val="decimal"/>
      <w:lvlText w:val="%1.%2.%3"/>
      <w:lvlJc w:val="left"/>
      <w:pPr>
        <w:ind w:left="806" w:hanging="720"/>
      </w:pPr>
      <w:rPr>
        <w:rFonts w:hint="default"/>
      </w:rPr>
    </w:lvl>
    <w:lvl w:ilvl="3">
      <w:start w:val="1"/>
      <w:numFmt w:val="decimal"/>
      <w:lvlText w:val="%1.%2.%3.%4"/>
      <w:lvlJc w:val="left"/>
      <w:pPr>
        <w:ind w:left="1209" w:hanging="108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655" w:hanging="1440"/>
      </w:pPr>
      <w:rPr>
        <w:rFonts w:hint="default"/>
      </w:rPr>
    </w:lvl>
    <w:lvl w:ilvl="6">
      <w:start w:val="1"/>
      <w:numFmt w:val="decimal"/>
      <w:lvlText w:val="%1.%2.%3.%4.%5.%6.%7"/>
      <w:lvlJc w:val="left"/>
      <w:pPr>
        <w:ind w:left="2058" w:hanging="1800"/>
      </w:pPr>
      <w:rPr>
        <w:rFonts w:hint="default"/>
      </w:rPr>
    </w:lvl>
    <w:lvl w:ilvl="7">
      <w:start w:val="1"/>
      <w:numFmt w:val="decimal"/>
      <w:lvlText w:val="%1.%2.%3.%4.%5.%6.%7.%8"/>
      <w:lvlJc w:val="left"/>
      <w:pPr>
        <w:ind w:left="2101" w:hanging="1800"/>
      </w:pPr>
      <w:rPr>
        <w:rFonts w:hint="default"/>
      </w:rPr>
    </w:lvl>
    <w:lvl w:ilvl="8">
      <w:start w:val="1"/>
      <w:numFmt w:val="decimal"/>
      <w:lvlText w:val="%1.%2.%3.%4.%5.%6.%7.%8.%9"/>
      <w:lvlJc w:val="left"/>
      <w:pPr>
        <w:ind w:left="2504" w:hanging="2160"/>
      </w:pPr>
      <w:rPr>
        <w:rFonts w:hint="default"/>
      </w:rPr>
    </w:lvl>
  </w:abstractNum>
  <w:abstractNum w:abstractNumId="6" w15:restartNumberingAfterBreak="0">
    <w:nsid w:val="2A1C1E77"/>
    <w:multiLevelType w:val="multilevel"/>
    <w:tmpl w:val="EED89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A846F6"/>
    <w:multiLevelType w:val="hybridMultilevel"/>
    <w:tmpl w:val="2FAAE542"/>
    <w:lvl w:ilvl="0" w:tplc="4C090001">
      <w:start w:val="1"/>
      <w:numFmt w:val="bullet"/>
      <w:lvlText w:val=""/>
      <w:lvlJc w:val="left"/>
      <w:pPr>
        <w:ind w:left="1231" w:hanging="360"/>
      </w:pPr>
      <w:rPr>
        <w:rFonts w:ascii="Symbol" w:hAnsi="Symbol" w:hint="default"/>
      </w:rPr>
    </w:lvl>
    <w:lvl w:ilvl="1" w:tplc="4C090003" w:tentative="1">
      <w:start w:val="1"/>
      <w:numFmt w:val="bullet"/>
      <w:lvlText w:val="o"/>
      <w:lvlJc w:val="left"/>
      <w:pPr>
        <w:ind w:left="1951" w:hanging="360"/>
      </w:pPr>
      <w:rPr>
        <w:rFonts w:ascii="Courier New" w:hAnsi="Courier New" w:cs="Courier New" w:hint="default"/>
      </w:rPr>
    </w:lvl>
    <w:lvl w:ilvl="2" w:tplc="4C090005" w:tentative="1">
      <w:start w:val="1"/>
      <w:numFmt w:val="bullet"/>
      <w:lvlText w:val=""/>
      <w:lvlJc w:val="left"/>
      <w:pPr>
        <w:ind w:left="2671" w:hanging="360"/>
      </w:pPr>
      <w:rPr>
        <w:rFonts w:ascii="Wingdings" w:hAnsi="Wingdings" w:hint="default"/>
      </w:rPr>
    </w:lvl>
    <w:lvl w:ilvl="3" w:tplc="4C090001" w:tentative="1">
      <w:start w:val="1"/>
      <w:numFmt w:val="bullet"/>
      <w:lvlText w:val=""/>
      <w:lvlJc w:val="left"/>
      <w:pPr>
        <w:ind w:left="3391" w:hanging="360"/>
      </w:pPr>
      <w:rPr>
        <w:rFonts w:ascii="Symbol" w:hAnsi="Symbol" w:hint="default"/>
      </w:rPr>
    </w:lvl>
    <w:lvl w:ilvl="4" w:tplc="4C090003" w:tentative="1">
      <w:start w:val="1"/>
      <w:numFmt w:val="bullet"/>
      <w:lvlText w:val="o"/>
      <w:lvlJc w:val="left"/>
      <w:pPr>
        <w:ind w:left="4111" w:hanging="360"/>
      </w:pPr>
      <w:rPr>
        <w:rFonts w:ascii="Courier New" w:hAnsi="Courier New" w:cs="Courier New" w:hint="default"/>
      </w:rPr>
    </w:lvl>
    <w:lvl w:ilvl="5" w:tplc="4C090005" w:tentative="1">
      <w:start w:val="1"/>
      <w:numFmt w:val="bullet"/>
      <w:lvlText w:val=""/>
      <w:lvlJc w:val="left"/>
      <w:pPr>
        <w:ind w:left="4831" w:hanging="360"/>
      </w:pPr>
      <w:rPr>
        <w:rFonts w:ascii="Wingdings" w:hAnsi="Wingdings" w:hint="default"/>
      </w:rPr>
    </w:lvl>
    <w:lvl w:ilvl="6" w:tplc="4C090001" w:tentative="1">
      <w:start w:val="1"/>
      <w:numFmt w:val="bullet"/>
      <w:lvlText w:val=""/>
      <w:lvlJc w:val="left"/>
      <w:pPr>
        <w:ind w:left="5551" w:hanging="360"/>
      </w:pPr>
      <w:rPr>
        <w:rFonts w:ascii="Symbol" w:hAnsi="Symbol" w:hint="default"/>
      </w:rPr>
    </w:lvl>
    <w:lvl w:ilvl="7" w:tplc="4C090003" w:tentative="1">
      <w:start w:val="1"/>
      <w:numFmt w:val="bullet"/>
      <w:lvlText w:val="o"/>
      <w:lvlJc w:val="left"/>
      <w:pPr>
        <w:ind w:left="6271" w:hanging="360"/>
      </w:pPr>
      <w:rPr>
        <w:rFonts w:ascii="Courier New" w:hAnsi="Courier New" w:cs="Courier New" w:hint="default"/>
      </w:rPr>
    </w:lvl>
    <w:lvl w:ilvl="8" w:tplc="4C090005" w:tentative="1">
      <w:start w:val="1"/>
      <w:numFmt w:val="bullet"/>
      <w:lvlText w:val=""/>
      <w:lvlJc w:val="left"/>
      <w:pPr>
        <w:ind w:left="6991" w:hanging="360"/>
      </w:pPr>
      <w:rPr>
        <w:rFonts w:ascii="Wingdings" w:hAnsi="Wingdings" w:hint="default"/>
      </w:rPr>
    </w:lvl>
  </w:abstractNum>
  <w:abstractNum w:abstractNumId="8" w15:restartNumberingAfterBreak="0">
    <w:nsid w:val="3C362E2A"/>
    <w:multiLevelType w:val="multilevel"/>
    <w:tmpl w:val="5B206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04312BE"/>
    <w:multiLevelType w:val="hybridMultilevel"/>
    <w:tmpl w:val="535A32C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0" w15:restartNumberingAfterBreak="0">
    <w:nsid w:val="42EA3AD8"/>
    <w:multiLevelType w:val="multilevel"/>
    <w:tmpl w:val="77BCF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394F69"/>
    <w:multiLevelType w:val="multilevel"/>
    <w:tmpl w:val="C2EEBFF8"/>
    <w:lvl w:ilvl="0">
      <w:start w:val="1"/>
      <w:numFmt w:val="arabicAlpha"/>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7C3415F"/>
    <w:multiLevelType w:val="multilevel"/>
    <w:tmpl w:val="5B6E2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EF66EB1"/>
    <w:multiLevelType w:val="hybridMultilevel"/>
    <w:tmpl w:val="8084EF22"/>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4" w15:restartNumberingAfterBreak="0">
    <w:nsid w:val="50E7788B"/>
    <w:multiLevelType w:val="multilevel"/>
    <w:tmpl w:val="9ABA3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4242A0B"/>
    <w:multiLevelType w:val="hybridMultilevel"/>
    <w:tmpl w:val="69CAE26C"/>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6" w15:restartNumberingAfterBreak="0">
    <w:nsid w:val="5CC11ED3"/>
    <w:multiLevelType w:val="multilevel"/>
    <w:tmpl w:val="5D6A2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00540E"/>
    <w:multiLevelType w:val="multilevel"/>
    <w:tmpl w:val="BD6C7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133920"/>
    <w:multiLevelType w:val="multilevel"/>
    <w:tmpl w:val="79067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596D9B"/>
    <w:multiLevelType w:val="multilevel"/>
    <w:tmpl w:val="29564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7629CD"/>
    <w:multiLevelType w:val="multilevel"/>
    <w:tmpl w:val="A036B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0528C4"/>
    <w:multiLevelType w:val="hybridMultilevel"/>
    <w:tmpl w:val="3AB4639E"/>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2" w15:restartNumberingAfterBreak="0">
    <w:nsid w:val="660D5D87"/>
    <w:multiLevelType w:val="multilevel"/>
    <w:tmpl w:val="8B8CE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504941"/>
    <w:multiLevelType w:val="multilevel"/>
    <w:tmpl w:val="14BE4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C0609E"/>
    <w:multiLevelType w:val="multilevel"/>
    <w:tmpl w:val="D1240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C205AB2"/>
    <w:multiLevelType w:val="multilevel"/>
    <w:tmpl w:val="3B28C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F777F5"/>
    <w:multiLevelType w:val="multilevel"/>
    <w:tmpl w:val="A6D48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4F939BC"/>
    <w:multiLevelType w:val="multilevel"/>
    <w:tmpl w:val="508C9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69F7596"/>
    <w:multiLevelType w:val="multilevel"/>
    <w:tmpl w:val="84C84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FF10B1"/>
    <w:multiLevelType w:val="multilevel"/>
    <w:tmpl w:val="144AB2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F3B45DE"/>
    <w:multiLevelType w:val="multilevel"/>
    <w:tmpl w:val="5BD6AD24"/>
    <w:lvl w:ilvl="0">
      <w:start w:val="1"/>
      <w:numFmt w:val="arabicAlpha"/>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F860859"/>
    <w:multiLevelType w:val="multilevel"/>
    <w:tmpl w:val="C2F4A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F9A1D53"/>
    <w:multiLevelType w:val="multilevel"/>
    <w:tmpl w:val="4EE29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5550459">
    <w:abstractNumId w:val="0"/>
  </w:num>
  <w:num w:numId="2" w16cid:durableId="302078899">
    <w:abstractNumId w:val="14"/>
  </w:num>
  <w:num w:numId="3" w16cid:durableId="1682665031">
    <w:abstractNumId w:val="11"/>
  </w:num>
  <w:num w:numId="4" w16cid:durableId="1947079854">
    <w:abstractNumId w:val="24"/>
  </w:num>
  <w:num w:numId="5" w16cid:durableId="2073040145">
    <w:abstractNumId w:val="12"/>
  </w:num>
  <w:num w:numId="6" w16cid:durableId="1342471913">
    <w:abstractNumId w:val="3"/>
  </w:num>
  <w:num w:numId="7" w16cid:durableId="205217452">
    <w:abstractNumId w:val="31"/>
  </w:num>
  <w:num w:numId="8" w16cid:durableId="1951932920">
    <w:abstractNumId w:val="28"/>
  </w:num>
  <w:num w:numId="9" w16cid:durableId="1500730176">
    <w:abstractNumId w:val="17"/>
  </w:num>
  <w:num w:numId="10" w16cid:durableId="1179808248">
    <w:abstractNumId w:val="19"/>
  </w:num>
  <w:num w:numId="11" w16cid:durableId="1509323602">
    <w:abstractNumId w:val="1"/>
  </w:num>
  <w:num w:numId="12" w16cid:durableId="498036315">
    <w:abstractNumId w:val="18"/>
  </w:num>
  <w:num w:numId="13" w16cid:durableId="874463000">
    <w:abstractNumId w:val="23"/>
  </w:num>
  <w:num w:numId="14" w16cid:durableId="1987737897">
    <w:abstractNumId w:val="25"/>
  </w:num>
  <w:num w:numId="15" w16cid:durableId="229386057">
    <w:abstractNumId w:val="32"/>
  </w:num>
  <w:num w:numId="16" w16cid:durableId="810908012">
    <w:abstractNumId w:val="20"/>
  </w:num>
  <w:num w:numId="17" w16cid:durableId="1684504266">
    <w:abstractNumId w:val="2"/>
  </w:num>
  <w:num w:numId="18" w16cid:durableId="383717326">
    <w:abstractNumId w:val="6"/>
  </w:num>
  <w:num w:numId="19" w16cid:durableId="1362704983">
    <w:abstractNumId w:val="26"/>
  </w:num>
  <w:num w:numId="20" w16cid:durableId="1264873728">
    <w:abstractNumId w:val="16"/>
  </w:num>
  <w:num w:numId="21" w16cid:durableId="1615483232">
    <w:abstractNumId w:val="4"/>
  </w:num>
  <w:num w:numId="22" w16cid:durableId="749082175">
    <w:abstractNumId w:val="27"/>
  </w:num>
  <w:num w:numId="23" w16cid:durableId="243347426">
    <w:abstractNumId w:val="30"/>
  </w:num>
  <w:num w:numId="24" w16cid:durableId="2144274573">
    <w:abstractNumId w:val="7"/>
  </w:num>
  <w:num w:numId="25" w16cid:durableId="1634796686">
    <w:abstractNumId w:val="5"/>
  </w:num>
  <w:num w:numId="26" w16cid:durableId="1289361467">
    <w:abstractNumId w:val="13"/>
  </w:num>
  <w:num w:numId="27" w16cid:durableId="1814369037">
    <w:abstractNumId w:val="10"/>
  </w:num>
  <w:num w:numId="28" w16cid:durableId="10767984">
    <w:abstractNumId w:val="29"/>
  </w:num>
  <w:num w:numId="29" w16cid:durableId="1325861922">
    <w:abstractNumId w:val="22"/>
  </w:num>
  <w:num w:numId="30" w16cid:durableId="517544563">
    <w:abstractNumId w:val="15"/>
  </w:num>
  <w:num w:numId="31" w16cid:durableId="1961641910">
    <w:abstractNumId w:val="21"/>
  </w:num>
  <w:num w:numId="32" w16cid:durableId="943417625">
    <w:abstractNumId w:val="9"/>
  </w:num>
  <w:num w:numId="33" w16cid:durableId="13824395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7A2"/>
    <w:rsid w:val="000007F3"/>
    <w:rsid w:val="00000932"/>
    <w:rsid w:val="00004C29"/>
    <w:rsid w:val="0001052A"/>
    <w:rsid w:val="000224D0"/>
    <w:rsid w:val="000550E2"/>
    <w:rsid w:val="000713D3"/>
    <w:rsid w:val="00075DA3"/>
    <w:rsid w:val="00082B8F"/>
    <w:rsid w:val="00095B1D"/>
    <w:rsid w:val="000A15F3"/>
    <w:rsid w:val="000B0F97"/>
    <w:rsid w:val="000B1F8B"/>
    <w:rsid w:val="000C67AB"/>
    <w:rsid w:val="000D49CA"/>
    <w:rsid w:val="000E288F"/>
    <w:rsid w:val="000E6886"/>
    <w:rsid w:val="000F6C38"/>
    <w:rsid w:val="00131F03"/>
    <w:rsid w:val="001336C9"/>
    <w:rsid w:val="001422EE"/>
    <w:rsid w:val="00142F7D"/>
    <w:rsid w:val="001446F3"/>
    <w:rsid w:val="00146423"/>
    <w:rsid w:val="00155EA9"/>
    <w:rsid w:val="001605DE"/>
    <w:rsid w:val="001756D0"/>
    <w:rsid w:val="00185714"/>
    <w:rsid w:val="00192A3F"/>
    <w:rsid w:val="0019650E"/>
    <w:rsid w:val="0019771F"/>
    <w:rsid w:val="001A2870"/>
    <w:rsid w:val="001A55C9"/>
    <w:rsid w:val="001A78CB"/>
    <w:rsid w:val="001B22D6"/>
    <w:rsid w:val="001C0CEF"/>
    <w:rsid w:val="001C1072"/>
    <w:rsid w:val="001C2E72"/>
    <w:rsid w:val="001C4630"/>
    <w:rsid w:val="001D1DF6"/>
    <w:rsid w:val="001D2B8A"/>
    <w:rsid w:val="001D4F08"/>
    <w:rsid w:val="001D5883"/>
    <w:rsid w:val="00202F17"/>
    <w:rsid w:val="00225877"/>
    <w:rsid w:val="002508A8"/>
    <w:rsid w:val="00285A51"/>
    <w:rsid w:val="00290D4C"/>
    <w:rsid w:val="002970D0"/>
    <w:rsid w:val="002A182B"/>
    <w:rsid w:val="002B283C"/>
    <w:rsid w:val="002B2FBB"/>
    <w:rsid w:val="002B3FC2"/>
    <w:rsid w:val="002B7922"/>
    <w:rsid w:val="002C7C7D"/>
    <w:rsid w:val="002E10FC"/>
    <w:rsid w:val="002F0FAA"/>
    <w:rsid w:val="002F1BA1"/>
    <w:rsid w:val="0030405A"/>
    <w:rsid w:val="00311454"/>
    <w:rsid w:val="00311A0B"/>
    <w:rsid w:val="00313FCA"/>
    <w:rsid w:val="0032065B"/>
    <w:rsid w:val="00331A69"/>
    <w:rsid w:val="00350D3C"/>
    <w:rsid w:val="00362F40"/>
    <w:rsid w:val="00365D02"/>
    <w:rsid w:val="00372301"/>
    <w:rsid w:val="00380161"/>
    <w:rsid w:val="00380BBD"/>
    <w:rsid w:val="00390BE7"/>
    <w:rsid w:val="00395CE9"/>
    <w:rsid w:val="00397346"/>
    <w:rsid w:val="003A73AA"/>
    <w:rsid w:val="003B5B45"/>
    <w:rsid w:val="003C636A"/>
    <w:rsid w:val="003C6A81"/>
    <w:rsid w:val="003D4D89"/>
    <w:rsid w:val="00412655"/>
    <w:rsid w:val="00433AE1"/>
    <w:rsid w:val="00440894"/>
    <w:rsid w:val="00451289"/>
    <w:rsid w:val="004572BE"/>
    <w:rsid w:val="00475545"/>
    <w:rsid w:val="004848C0"/>
    <w:rsid w:val="004930D4"/>
    <w:rsid w:val="004A2F40"/>
    <w:rsid w:val="004D6F42"/>
    <w:rsid w:val="004E5C18"/>
    <w:rsid w:val="004E79DE"/>
    <w:rsid w:val="004F6E92"/>
    <w:rsid w:val="004F78FE"/>
    <w:rsid w:val="00502C05"/>
    <w:rsid w:val="00505E42"/>
    <w:rsid w:val="0051792C"/>
    <w:rsid w:val="0052739A"/>
    <w:rsid w:val="0053557D"/>
    <w:rsid w:val="00541099"/>
    <w:rsid w:val="00541835"/>
    <w:rsid w:val="00556910"/>
    <w:rsid w:val="00562432"/>
    <w:rsid w:val="005739F7"/>
    <w:rsid w:val="005A1D27"/>
    <w:rsid w:val="005A44D2"/>
    <w:rsid w:val="005A4871"/>
    <w:rsid w:val="005C2FA0"/>
    <w:rsid w:val="005D74FE"/>
    <w:rsid w:val="0060300F"/>
    <w:rsid w:val="00603615"/>
    <w:rsid w:val="0060589B"/>
    <w:rsid w:val="00624698"/>
    <w:rsid w:val="00627B55"/>
    <w:rsid w:val="006375EF"/>
    <w:rsid w:val="00647CB4"/>
    <w:rsid w:val="00652158"/>
    <w:rsid w:val="00657E3C"/>
    <w:rsid w:val="006835BB"/>
    <w:rsid w:val="00687CEF"/>
    <w:rsid w:val="00696750"/>
    <w:rsid w:val="006B00FD"/>
    <w:rsid w:val="006C4A17"/>
    <w:rsid w:val="006C7D6F"/>
    <w:rsid w:val="006D1D2C"/>
    <w:rsid w:val="006E67A2"/>
    <w:rsid w:val="006F2901"/>
    <w:rsid w:val="006F295A"/>
    <w:rsid w:val="006F4F4C"/>
    <w:rsid w:val="00710142"/>
    <w:rsid w:val="00713092"/>
    <w:rsid w:val="0071350E"/>
    <w:rsid w:val="00723395"/>
    <w:rsid w:val="00733E11"/>
    <w:rsid w:val="00746189"/>
    <w:rsid w:val="00746BCE"/>
    <w:rsid w:val="0076107C"/>
    <w:rsid w:val="00767B76"/>
    <w:rsid w:val="00772F60"/>
    <w:rsid w:val="007748ED"/>
    <w:rsid w:val="00785AC0"/>
    <w:rsid w:val="00790788"/>
    <w:rsid w:val="007B164C"/>
    <w:rsid w:val="007C24CA"/>
    <w:rsid w:val="007C7CED"/>
    <w:rsid w:val="007D1573"/>
    <w:rsid w:val="007D4D7A"/>
    <w:rsid w:val="007F32D7"/>
    <w:rsid w:val="007F6CDD"/>
    <w:rsid w:val="00800275"/>
    <w:rsid w:val="0080113A"/>
    <w:rsid w:val="00854D39"/>
    <w:rsid w:val="00861765"/>
    <w:rsid w:val="00861933"/>
    <w:rsid w:val="0086263D"/>
    <w:rsid w:val="00880C2C"/>
    <w:rsid w:val="00881639"/>
    <w:rsid w:val="008830B3"/>
    <w:rsid w:val="00894FD2"/>
    <w:rsid w:val="008B004B"/>
    <w:rsid w:val="008D7D0B"/>
    <w:rsid w:val="008F06C6"/>
    <w:rsid w:val="008F2B27"/>
    <w:rsid w:val="009007AA"/>
    <w:rsid w:val="00904DF0"/>
    <w:rsid w:val="00905554"/>
    <w:rsid w:val="009144E6"/>
    <w:rsid w:val="00916AD2"/>
    <w:rsid w:val="00925742"/>
    <w:rsid w:val="00932296"/>
    <w:rsid w:val="00934060"/>
    <w:rsid w:val="00970FFB"/>
    <w:rsid w:val="00975A7C"/>
    <w:rsid w:val="00983BC0"/>
    <w:rsid w:val="00985117"/>
    <w:rsid w:val="009852F0"/>
    <w:rsid w:val="0098703F"/>
    <w:rsid w:val="00987AFF"/>
    <w:rsid w:val="00990099"/>
    <w:rsid w:val="0099026C"/>
    <w:rsid w:val="009A6C6A"/>
    <w:rsid w:val="009C14D5"/>
    <w:rsid w:val="009D3BED"/>
    <w:rsid w:val="009E1C00"/>
    <w:rsid w:val="00A01A94"/>
    <w:rsid w:val="00A07E9A"/>
    <w:rsid w:val="00A4516E"/>
    <w:rsid w:val="00A47AE2"/>
    <w:rsid w:val="00A54D46"/>
    <w:rsid w:val="00A567B7"/>
    <w:rsid w:val="00A60B55"/>
    <w:rsid w:val="00A709B3"/>
    <w:rsid w:val="00A74C60"/>
    <w:rsid w:val="00A777F3"/>
    <w:rsid w:val="00A839BE"/>
    <w:rsid w:val="00A91EA4"/>
    <w:rsid w:val="00A932F0"/>
    <w:rsid w:val="00AA3A81"/>
    <w:rsid w:val="00AD257A"/>
    <w:rsid w:val="00AE2FA5"/>
    <w:rsid w:val="00AE4D4D"/>
    <w:rsid w:val="00AF6975"/>
    <w:rsid w:val="00B240AB"/>
    <w:rsid w:val="00B26496"/>
    <w:rsid w:val="00B32DD5"/>
    <w:rsid w:val="00B36B1D"/>
    <w:rsid w:val="00B457E9"/>
    <w:rsid w:val="00B5713C"/>
    <w:rsid w:val="00B71ABC"/>
    <w:rsid w:val="00B91573"/>
    <w:rsid w:val="00BA17E6"/>
    <w:rsid w:val="00BA3223"/>
    <w:rsid w:val="00BA7DF4"/>
    <w:rsid w:val="00BB5765"/>
    <w:rsid w:val="00BC3F1F"/>
    <w:rsid w:val="00BC5AA8"/>
    <w:rsid w:val="00BC73B8"/>
    <w:rsid w:val="00BD1D87"/>
    <w:rsid w:val="00BE01F6"/>
    <w:rsid w:val="00BF4B7C"/>
    <w:rsid w:val="00C04B1E"/>
    <w:rsid w:val="00C17E1B"/>
    <w:rsid w:val="00C24950"/>
    <w:rsid w:val="00C30889"/>
    <w:rsid w:val="00C32E12"/>
    <w:rsid w:val="00C47D27"/>
    <w:rsid w:val="00C541CF"/>
    <w:rsid w:val="00C67DD2"/>
    <w:rsid w:val="00C717AF"/>
    <w:rsid w:val="00C73A3B"/>
    <w:rsid w:val="00CA5195"/>
    <w:rsid w:val="00CA65B4"/>
    <w:rsid w:val="00CB0944"/>
    <w:rsid w:val="00CC6F54"/>
    <w:rsid w:val="00CF24FD"/>
    <w:rsid w:val="00D057CB"/>
    <w:rsid w:val="00D0592E"/>
    <w:rsid w:val="00D07426"/>
    <w:rsid w:val="00D21685"/>
    <w:rsid w:val="00D27AB6"/>
    <w:rsid w:val="00D44B3F"/>
    <w:rsid w:val="00D561CD"/>
    <w:rsid w:val="00D62C68"/>
    <w:rsid w:val="00D728AC"/>
    <w:rsid w:val="00D75339"/>
    <w:rsid w:val="00D7569A"/>
    <w:rsid w:val="00D75933"/>
    <w:rsid w:val="00D77699"/>
    <w:rsid w:val="00D80B99"/>
    <w:rsid w:val="00D843D3"/>
    <w:rsid w:val="00D87AD9"/>
    <w:rsid w:val="00D906E5"/>
    <w:rsid w:val="00D92481"/>
    <w:rsid w:val="00DA5FEB"/>
    <w:rsid w:val="00DB2A81"/>
    <w:rsid w:val="00DC2E9C"/>
    <w:rsid w:val="00DC464C"/>
    <w:rsid w:val="00DF06BC"/>
    <w:rsid w:val="00E0156B"/>
    <w:rsid w:val="00E02588"/>
    <w:rsid w:val="00E103D5"/>
    <w:rsid w:val="00E129A9"/>
    <w:rsid w:val="00E2799C"/>
    <w:rsid w:val="00E32632"/>
    <w:rsid w:val="00E35A17"/>
    <w:rsid w:val="00E411E6"/>
    <w:rsid w:val="00E414E3"/>
    <w:rsid w:val="00E43A59"/>
    <w:rsid w:val="00E753AF"/>
    <w:rsid w:val="00E75641"/>
    <w:rsid w:val="00E832BC"/>
    <w:rsid w:val="00E906D9"/>
    <w:rsid w:val="00E92405"/>
    <w:rsid w:val="00E95A71"/>
    <w:rsid w:val="00EA4A77"/>
    <w:rsid w:val="00EB3206"/>
    <w:rsid w:val="00EC2DE6"/>
    <w:rsid w:val="00ED4C7F"/>
    <w:rsid w:val="00ED7A6B"/>
    <w:rsid w:val="00EF14D5"/>
    <w:rsid w:val="00F0051A"/>
    <w:rsid w:val="00F01BC7"/>
    <w:rsid w:val="00F047FE"/>
    <w:rsid w:val="00F11A33"/>
    <w:rsid w:val="00F16E40"/>
    <w:rsid w:val="00F17564"/>
    <w:rsid w:val="00F2357E"/>
    <w:rsid w:val="00F30833"/>
    <w:rsid w:val="00F37AE1"/>
    <w:rsid w:val="00F431D2"/>
    <w:rsid w:val="00F51ADD"/>
    <w:rsid w:val="00F65654"/>
    <w:rsid w:val="00F80096"/>
    <w:rsid w:val="00F871AD"/>
    <w:rsid w:val="00FA1FDB"/>
    <w:rsid w:val="00FB1395"/>
    <w:rsid w:val="00FB30DA"/>
    <w:rsid w:val="00FC74E8"/>
    <w:rsid w:val="00FD1E8B"/>
    <w:rsid w:val="00FD2899"/>
    <w:rsid w:val="00FD57B9"/>
    <w:rsid w:val="00FD70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BCF7DA"/>
  <w15:docId w15:val="{2EF1A9F3-BA7F-41E3-8C68-6C388AA50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B0F97"/>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List Paragraph"/>
    <w:basedOn w:val="a"/>
    <w:uiPriority w:val="34"/>
    <w:qFormat/>
    <w:rsid w:val="00881639"/>
    <w:pPr>
      <w:ind w:left="720"/>
      <w:contextualSpacing/>
    </w:pPr>
  </w:style>
  <w:style w:type="table" w:styleId="a6">
    <w:name w:val="Table Grid"/>
    <w:basedOn w:val="a1"/>
    <w:uiPriority w:val="39"/>
    <w:rsid w:val="00C67D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C67DD2"/>
    <w:rPr>
      <w:b/>
      <w:bCs/>
    </w:rPr>
  </w:style>
  <w:style w:type="character" w:customStyle="1" w:styleId="adtyne">
    <w:name w:val="adtyne"/>
    <w:basedOn w:val="a0"/>
    <w:rsid w:val="0086263D"/>
  </w:style>
  <w:style w:type="character" w:styleId="a8">
    <w:name w:val="annotation reference"/>
    <w:basedOn w:val="a0"/>
    <w:uiPriority w:val="99"/>
    <w:semiHidden/>
    <w:unhideWhenUsed/>
    <w:rsid w:val="00D843D3"/>
    <w:rPr>
      <w:sz w:val="16"/>
      <w:szCs w:val="16"/>
    </w:rPr>
  </w:style>
  <w:style w:type="paragraph" w:styleId="a9">
    <w:name w:val="annotation text"/>
    <w:basedOn w:val="a"/>
    <w:link w:val="Char1"/>
    <w:uiPriority w:val="99"/>
    <w:semiHidden/>
    <w:unhideWhenUsed/>
    <w:rsid w:val="00D843D3"/>
    <w:pPr>
      <w:spacing w:line="240" w:lineRule="auto"/>
    </w:pPr>
    <w:rPr>
      <w:sz w:val="20"/>
      <w:szCs w:val="20"/>
    </w:rPr>
  </w:style>
  <w:style w:type="character" w:customStyle="1" w:styleId="Char1">
    <w:name w:val="نص تعليق Char"/>
    <w:basedOn w:val="a0"/>
    <w:link w:val="a9"/>
    <w:uiPriority w:val="99"/>
    <w:semiHidden/>
    <w:rsid w:val="00D843D3"/>
    <w:rPr>
      <w:sz w:val="20"/>
      <w:szCs w:val="20"/>
    </w:rPr>
  </w:style>
  <w:style w:type="paragraph" w:styleId="aa">
    <w:name w:val="annotation subject"/>
    <w:basedOn w:val="a9"/>
    <w:next w:val="a9"/>
    <w:link w:val="Char2"/>
    <w:uiPriority w:val="99"/>
    <w:semiHidden/>
    <w:unhideWhenUsed/>
    <w:rsid w:val="00D843D3"/>
    <w:rPr>
      <w:b/>
      <w:bCs/>
    </w:rPr>
  </w:style>
  <w:style w:type="character" w:customStyle="1" w:styleId="Char2">
    <w:name w:val="موضوع تعليق Char"/>
    <w:basedOn w:val="Char1"/>
    <w:link w:val="aa"/>
    <w:uiPriority w:val="99"/>
    <w:semiHidden/>
    <w:rsid w:val="00D843D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6429">
      <w:bodyDiv w:val="1"/>
      <w:marLeft w:val="0"/>
      <w:marRight w:val="0"/>
      <w:marTop w:val="0"/>
      <w:marBottom w:val="0"/>
      <w:divBdr>
        <w:top w:val="none" w:sz="0" w:space="0" w:color="auto"/>
        <w:left w:val="none" w:sz="0" w:space="0" w:color="auto"/>
        <w:bottom w:val="none" w:sz="0" w:space="0" w:color="auto"/>
        <w:right w:val="none" w:sz="0" w:space="0" w:color="auto"/>
      </w:divBdr>
    </w:div>
    <w:div w:id="15735038">
      <w:bodyDiv w:val="1"/>
      <w:marLeft w:val="0"/>
      <w:marRight w:val="0"/>
      <w:marTop w:val="0"/>
      <w:marBottom w:val="0"/>
      <w:divBdr>
        <w:top w:val="none" w:sz="0" w:space="0" w:color="auto"/>
        <w:left w:val="none" w:sz="0" w:space="0" w:color="auto"/>
        <w:bottom w:val="none" w:sz="0" w:space="0" w:color="auto"/>
        <w:right w:val="none" w:sz="0" w:space="0" w:color="auto"/>
      </w:divBdr>
    </w:div>
    <w:div w:id="17049215">
      <w:bodyDiv w:val="1"/>
      <w:marLeft w:val="0"/>
      <w:marRight w:val="0"/>
      <w:marTop w:val="0"/>
      <w:marBottom w:val="0"/>
      <w:divBdr>
        <w:top w:val="none" w:sz="0" w:space="0" w:color="auto"/>
        <w:left w:val="none" w:sz="0" w:space="0" w:color="auto"/>
        <w:bottom w:val="none" w:sz="0" w:space="0" w:color="auto"/>
        <w:right w:val="none" w:sz="0" w:space="0" w:color="auto"/>
      </w:divBdr>
    </w:div>
    <w:div w:id="20980725">
      <w:bodyDiv w:val="1"/>
      <w:marLeft w:val="0"/>
      <w:marRight w:val="0"/>
      <w:marTop w:val="0"/>
      <w:marBottom w:val="0"/>
      <w:divBdr>
        <w:top w:val="none" w:sz="0" w:space="0" w:color="auto"/>
        <w:left w:val="none" w:sz="0" w:space="0" w:color="auto"/>
        <w:bottom w:val="none" w:sz="0" w:space="0" w:color="auto"/>
        <w:right w:val="none" w:sz="0" w:space="0" w:color="auto"/>
      </w:divBdr>
    </w:div>
    <w:div w:id="32966940">
      <w:bodyDiv w:val="1"/>
      <w:marLeft w:val="0"/>
      <w:marRight w:val="0"/>
      <w:marTop w:val="0"/>
      <w:marBottom w:val="0"/>
      <w:divBdr>
        <w:top w:val="none" w:sz="0" w:space="0" w:color="auto"/>
        <w:left w:val="none" w:sz="0" w:space="0" w:color="auto"/>
        <w:bottom w:val="none" w:sz="0" w:space="0" w:color="auto"/>
        <w:right w:val="none" w:sz="0" w:space="0" w:color="auto"/>
      </w:divBdr>
    </w:div>
    <w:div w:id="60099484">
      <w:bodyDiv w:val="1"/>
      <w:marLeft w:val="0"/>
      <w:marRight w:val="0"/>
      <w:marTop w:val="0"/>
      <w:marBottom w:val="0"/>
      <w:divBdr>
        <w:top w:val="none" w:sz="0" w:space="0" w:color="auto"/>
        <w:left w:val="none" w:sz="0" w:space="0" w:color="auto"/>
        <w:bottom w:val="none" w:sz="0" w:space="0" w:color="auto"/>
        <w:right w:val="none" w:sz="0" w:space="0" w:color="auto"/>
      </w:divBdr>
    </w:div>
    <w:div w:id="65882689">
      <w:bodyDiv w:val="1"/>
      <w:marLeft w:val="0"/>
      <w:marRight w:val="0"/>
      <w:marTop w:val="0"/>
      <w:marBottom w:val="0"/>
      <w:divBdr>
        <w:top w:val="none" w:sz="0" w:space="0" w:color="auto"/>
        <w:left w:val="none" w:sz="0" w:space="0" w:color="auto"/>
        <w:bottom w:val="none" w:sz="0" w:space="0" w:color="auto"/>
        <w:right w:val="none" w:sz="0" w:space="0" w:color="auto"/>
      </w:divBdr>
    </w:div>
    <w:div w:id="74861126">
      <w:bodyDiv w:val="1"/>
      <w:marLeft w:val="0"/>
      <w:marRight w:val="0"/>
      <w:marTop w:val="0"/>
      <w:marBottom w:val="0"/>
      <w:divBdr>
        <w:top w:val="none" w:sz="0" w:space="0" w:color="auto"/>
        <w:left w:val="none" w:sz="0" w:space="0" w:color="auto"/>
        <w:bottom w:val="none" w:sz="0" w:space="0" w:color="auto"/>
        <w:right w:val="none" w:sz="0" w:space="0" w:color="auto"/>
      </w:divBdr>
    </w:div>
    <w:div w:id="94595044">
      <w:bodyDiv w:val="1"/>
      <w:marLeft w:val="0"/>
      <w:marRight w:val="0"/>
      <w:marTop w:val="0"/>
      <w:marBottom w:val="0"/>
      <w:divBdr>
        <w:top w:val="none" w:sz="0" w:space="0" w:color="auto"/>
        <w:left w:val="none" w:sz="0" w:space="0" w:color="auto"/>
        <w:bottom w:val="none" w:sz="0" w:space="0" w:color="auto"/>
        <w:right w:val="none" w:sz="0" w:space="0" w:color="auto"/>
      </w:divBdr>
    </w:div>
    <w:div w:id="113866526">
      <w:bodyDiv w:val="1"/>
      <w:marLeft w:val="0"/>
      <w:marRight w:val="0"/>
      <w:marTop w:val="0"/>
      <w:marBottom w:val="0"/>
      <w:divBdr>
        <w:top w:val="none" w:sz="0" w:space="0" w:color="auto"/>
        <w:left w:val="none" w:sz="0" w:space="0" w:color="auto"/>
        <w:bottom w:val="none" w:sz="0" w:space="0" w:color="auto"/>
        <w:right w:val="none" w:sz="0" w:space="0" w:color="auto"/>
      </w:divBdr>
    </w:div>
    <w:div w:id="125441062">
      <w:bodyDiv w:val="1"/>
      <w:marLeft w:val="0"/>
      <w:marRight w:val="0"/>
      <w:marTop w:val="0"/>
      <w:marBottom w:val="0"/>
      <w:divBdr>
        <w:top w:val="none" w:sz="0" w:space="0" w:color="auto"/>
        <w:left w:val="none" w:sz="0" w:space="0" w:color="auto"/>
        <w:bottom w:val="none" w:sz="0" w:space="0" w:color="auto"/>
        <w:right w:val="none" w:sz="0" w:space="0" w:color="auto"/>
      </w:divBdr>
    </w:div>
    <w:div w:id="137843062">
      <w:bodyDiv w:val="1"/>
      <w:marLeft w:val="0"/>
      <w:marRight w:val="0"/>
      <w:marTop w:val="0"/>
      <w:marBottom w:val="0"/>
      <w:divBdr>
        <w:top w:val="none" w:sz="0" w:space="0" w:color="auto"/>
        <w:left w:val="none" w:sz="0" w:space="0" w:color="auto"/>
        <w:bottom w:val="none" w:sz="0" w:space="0" w:color="auto"/>
        <w:right w:val="none" w:sz="0" w:space="0" w:color="auto"/>
      </w:divBdr>
    </w:div>
    <w:div w:id="138156047">
      <w:bodyDiv w:val="1"/>
      <w:marLeft w:val="0"/>
      <w:marRight w:val="0"/>
      <w:marTop w:val="0"/>
      <w:marBottom w:val="0"/>
      <w:divBdr>
        <w:top w:val="none" w:sz="0" w:space="0" w:color="auto"/>
        <w:left w:val="none" w:sz="0" w:space="0" w:color="auto"/>
        <w:bottom w:val="none" w:sz="0" w:space="0" w:color="auto"/>
        <w:right w:val="none" w:sz="0" w:space="0" w:color="auto"/>
      </w:divBdr>
    </w:div>
    <w:div w:id="154303768">
      <w:bodyDiv w:val="1"/>
      <w:marLeft w:val="0"/>
      <w:marRight w:val="0"/>
      <w:marTop w:val="0"/>
      <w:marBottom w:val="0"/>
      <w:divBdr>
        <w:top w:val="none" w:sz="0" w:space="0" w:color="auto"/>
        <w:left w:val="none" w:sz="0" w:space="0" w:color="auto"/>
        <w:bottom w:val="none" w:sz="0" w:space="0" w:color="auto"/>
        <w:right w:val="none" w:sz="0" w:space="0" w:color="auto"/>
      </w:divBdr>
    </w:div>
    <w:div w:id="156581362">
      <w:bodyDiv w:val="1"/>
      <w:marLeft w:val="0"/>
      <w:marRight w:val="0"/>
      <w:marTop w:val="0"/>
      <w:marBottom w:val="0"/>
      <w:divBdr>
        <w:top w:val="none" w:sz="0" w:space="0" w:color="auto"/>
        <w:left w:val="none" w:sz="0" w:space="0" w:color="auto"/>
        <w:bottom w:val="none" w:sz="0" w:space="0" w:color="auto"/>
        <w:right w:val="none" w:sz="0" w:space="0" w:color="auto"/>
      </w:divBdr>
      <w:divsChild>
        <w:div w:id="1518352160">
          <w:marLeft w:val="0"/>
          <w:marRight w:val="0"/>
          <w:marTop w:val="0"/>
          <w:marBottom w:val="0"/>
          <w:divBdr>
            <w:top w:val="none" w:sz="0" w:space="0" w:color="auto"/>
            <w:left w:val="none" w:sz="0" w:space="0" w:color="auto"/>
            <w:bottom w:val="none" w:sz="0" w:space="0" w:color="auto"/>
            <w:right w:val="none" w:sz="0" w:space="0" w:color="auto"/>
          </w:divBdr>
          <w:divsChild>
            <w:div w:id="1819958040">
              <w:marLeft w:val="0"/>
              <w:marRight w:val="0"/>
              <w:marTop w:val="0"/>
              <w:marBottom w:val="0"/>
              <w:divBdr>
                <w:top w:val="none" w:sz="0" w:space="0" w:color="auto"/>
                <w:left w:val="none" w:sz="0" w:space="0" w:color="auto"/>
                <w:bottom w:val="none" w:sz="0" w:space="0" w:color="auto"/>
                <w:right w:val="none" w:sz="0" w:space="0" w:color="auto"/>
              </w:divBdr>
              <w:divsChild>
                <w:div w:id="176964335">
                  <w:marLeft w:val="0"/>
                  <w:marRight w:val="0"/>
                  <w:marTop w:val="0"/>
                  <w:marBottom w:val="0"/>
                  <w:divBdr>
                    <w:top w:val="none" w:sz="0" w:space="0" w:color="auto"/>
                    <w:left w:val="none" w:sz="0" w:space="0" w:color="auto"/>
                    <w:bottom w:val="none" w:sz="0" w:space="0" w:color="auto"/>
                    <w:right w:val="none" w:sz="0" w:space="0" w:color="auto"/>
                  </w:divBdr>
                  <w:divsChild>
                    <w:div w:id="110241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090994">
          <w:marLeft w:val="0"/>
          <w:marRight w:val="0"/>
          <w:marTop w:val="0"/>
          <w:marBottom w:val="0"/>
          <w:divBdr>
            <w:top w:val="none" w:sz="0" w:space="0" w:color="auto"/>
            <w:left w:val="none" w:sz="0" w:space="0" w:color="auto"/>
            <w:bottom w:val="none" w:sz="0" w:space="0" w:color="auto"/>
            <w:right w:val="none" w:sz="0" w:space="0" w:color="auto"/>
          </w:divBdr>
          <w:divsChild>
            <w:div w:id="733089051">
              <w:marLeft w:val="0"/>
              <w:marRight w:val="0"/>
              <w:marTop w:val="0"/>
              <w:marBottom w:val="0"/>
              <w:divBdr>
                <w:top w:val="none" w:sz="0" w:space="0" w:color="auto"/>
                <w:left w:val="none" w:sz="0" w:space="0" w:color="auto"/>
                <w:bottom w:val="none" w:sz="0" w:space="0" w:color="auto"/>
                <w:right w:val="none" w:sz="0" w:space="0" w:color="auto"/>
              </w:divBdr>
              <w:divsChild>
                <w:div w:id="1144783163">
                  <w:marLeft w:val="0"/>
                  <w:marRight w:val="0"/>
                  <w:marTop w:val="0"/>
                  <w:marBottom w:val="0"/>
                  <w:divBdr>
                    <w:top w:val="none" w:sz="0" w:space="0" w:color="auto"/>
                    <w:left w:val="none" w:sz="0" w:space="0" w:color="auto"/>
                    <w:bottom w:val="none" w:sz="0" w:space="0" w:color="auto"/>
                    <w:right w:val="none" w:sz="0" w:space="0" w:color="auto"/>
                  </w:divBdr>
                  <w:divsChild>
                    <w:div w:id="148492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81447">
      <w:bodyDiv w:val="1"/>
      <w:marLeft w:val="0"/>
      <w:marRight w:val="0"/>
      <w:marTop w:val="0"/>
      <w:marBottom w:val="0"/>
      <w:divBdr>
        <w:top w:val="none" w:sz="0" w:space="0" w:color="auto"/>
        <w:left w:val="none" w:sz="0" w:space="0" w:color="auto"/>
        <w:bottom w:val="none" w:sz="0" w:space="0" w:color="auto"/>
        <w:right w:val="none" w:sz="0" w:space="0" w:color="auto"/>
      </w:divBdr>
    </w:div>
    <w:div w:id="164634134">
      <w:bodyDiv w:val="1"/>
      <w:marLeft w:val="0"/>
      <w:marRight w:val="0"/>
      <w:marTop w:val="0"/>
      <w:marBottom w:val="0"/>
      <w:divBdr>
        <w:top w:val="none" w:sz="0" w:space="0" w:color="auto"/>
        <w:left w:val="none" w:sz="0" w:space="0" w:color="auto"/>
        <w:bottom w:val="none" w:sz="0" w:space="0" w:color="auto"/>
        <w:right w:val="none" w:sz="0" w:space="0" w:color="auto"/>
      </w:divBdr>
    </w:div>
    <w:div w:id="172955986">
      <w:bodyDiv w:val="1"/>
      <w:marLeft w:val="0"/>
      <w:marRight w:val="0"/>
      <w:marTop w:val="0"/>
      <w:marBottom w:val="0"/>
      <w:divBdr>
        <w:top w:val="none" w:sz="0" w:space="0" w:color="auto"/>
        <w:left w:val="none" w:sz="0" w:space="0" w:color="auto"/>
        <w:bottom w:val="none" w:sz="0" w:space="0" w:color="auto"/>
        <w:right w:val="none" w:sz="0" w:space="0" w:color="auto"/>
      </w:divBdr>
    </w:div>
    <w:div w:id="192425363">
      <w:bodyDiv w:val="1"/>
      <w:marLeft w:val="0"/>
      <w:marRight w:val="0"/>
      <w:marTop w:val="0"/>
      <w:marBottom w:val="0"/>
      <w:divBdr>
        <w:top w:val="none" w:sz="0" w:space="0" w:color="auto"/>
        <w:left w:val="none" w:sz="0" w:space="0" w:color="auto"/>
        <w:bottom w:val="none" w:sz="0" w:space="0" w:color="auto"/>
        <w:right w:val="none" w:sz="0" w:space="0" w:color="auto"/>
      </w:divBdr>
    </w:div>
    <w:div w:id="198050196">
      <w:bodyDiv w:val="1"/>
      <w:marLeft w:val="0"/>
      <w:marRight w:val="0"/>
      <w:marTop w:val="0"/>
      <w:marBottom w:val="0"/>
      <w:divBdr>
        <w:top w:val="none" w:sz="0" w:space="0" w:color="auto"/>
        <w:left w:val="none" w:sz="0" w:space="0" w:color="auto"/>
        <w:bottom w:val="none" w:sz="0" w:space="0" w:color="auto"/>
        <w:right w:val="none" w:sz="0" w:space="0" w:color="auto"/>
      </w:divBdr>
    </w:div>
    <w:div w:id="201333268">
      <w:bodyDiv w:val="1"/>
      <w:marLeft w:val="0"/>
      <w:marRight w:val="0"/>
      <w:marTop w:val="0"/>
      <w:marBottom w:val="0"/>
      <w:divBdr>
        <w:top w:val="none" w:sz="0" w:space="0" w:color="auto"/>
        <w:left w:val="none" w:sz="0" w:space="0" w:color="auto"/>
        <w:bottom w:val="none" w:sz="0" w:space="0" w:color="auto"/>
        <w:right w:val="none" w:sz="0" w:space="0" w:color="auto"/>
      </w:divBdr>
    </w:div>
    <w:div w:id="201750252">
      <w:bodyDiv w:val="1"/>
      <w:marLeft w:val="0"/>
      <w:marRight w:val="0"/>
      <w:marTop w:val="0"/>
      <w:marBottom w:val="0"/>
      <w:divBdr>
        <w:top w:val="none" w:sz="0" w:space="0" w:color="auto"/>
        <w:left w:val="none" w:sz="0" w:space="0" w:color="auto"/>
        <w:bottom w:val="none" w:sz="0" w:space="0" w:color="auto"/>
        <w:right w:val="none" w:sz="0" w:space="0" w:color="auto"/>
      </w:divBdr>
    </w:div>
    <w:div w:id="208883913">
      <w:bodyDiv w:val="1"/>
      <w:marLeft w:val="0"/>
      <w:marRight w:val="0"/>
      <w:marTop w:val="0"/>
      <w:marBottom w:val="0"/>
      <w:divBdr>
        <w:top w:val="none" w:sz="0" w:space="0" w:color="auto"/>
        <w:left w:val="none" w:sz="0" w:space="0" w:color="auto"/>
        <w:bottom w:val="none" w:sz="0" w:space="0" w:color="auto"/>
        <w:right w:val="none" w:sz="0" w:space="0" w:color="auto"/>
      </w:divBdr>
    </w:div>
    <w:div w:id="224922152">
      <w:bodyDiv w:val="1"/>
      <w:marLeft w:val="0"/>
      <w:marRight w:val="0"/>
      <w:marTop w:val="0"/>
      <w:marBottom w:val="0"/>
      <w:divBdr>
        <w:top w:val="none" w:sz="0" w:space="0" w:color="auto"/>
        <w:left w:val="none" w:sz="0" w:space="0" w:color="auto"/>
        <w:bottom w:val="none" w:sz="0" w:space="0" w:color="auto"/>
        <w:right w:val="none" w:sz="0" w:space="0" w:color="auto"/>
      </w:divBdr>
    </w:div>
    <w:div w:id="245068969">
      <w:bodyDiv w:val="1"/>
      <w:marLeft w:val="0"/>
      <w:marRight w:val="0"/>
      <w:marTop w:val="0"/>
      <w:marBottom w:val="0"/>
      <w:divBdr>
        <w:top w:val="none" w:sz="0" w:space="0" w:color="auto"/>
        <w:left w:val="none" w:sz="0" w:space="0" w:color="auto"/>
        <w:bottom w:val="none" w:sz="0" w:space="0" w:color="auto"/>
        <w:right w:val="none" w:sz="0" w:space="0" w:color="auto"/>
      </w:divBdr>
      <w:divsChild>
        <w:div w:id="849952646">
          <w:marLeft w:val="0"/>
          <w:marRight w:val="0"/>
          <w:marTop w:val="0"/>
          <w:marBottom w:val="0"/>
          <w:divBdr>
            <w:top w:val="none" w:sz="0" w:space="0" w:color="auto"/>
            <w:left w:val="none" w:sz="0" w:space="0" w:color="auto"/>
            <w:bottom w:val="none" w:sz="0" w:space="0" w:color="auto"/>
            <w:right w:val="none" w:sz="0" w:space="0" w:color="auto"/>
          </w:divBdr>
          <w:divsChild>
            <w:div w:id="162204097">
              <w:marLeft w:val="0"/>
              <w:marRight w:val="0"/>
              <w:marTop w:val="0"/>
              <w:marBottom w:val="0"/>
              <w:divBdr>
                <w:top w:val="none" w:sz="0" w:space="0" w:color="auto"/>
                <w:left w:val="none" w:sz="0" w:space="0" w:color="auto"/>
                <w:bottom w:val="none" w:sz="0" w:space="0" w:color="auto"/>
                <w:right w:val="none" w:sz="0" w:space="0" w:color="auto"/>
              </w:divBdr>
              <w:divsChild>
                <w:div w:id="27906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442836">
      <w:bodyDiv w:val="1"/>
      <w:marLeft w:val="0"/>
      <w:marRight w:val="0"/>
      <w:marTop w:val="0"/>
      <w:marBottom w:val="0"/>
      <w:divBdr>
        <w:top w:val="none" w:sz="0" w:space="0" w:color="auto"/>
        <w:left w:val="none" w:sz="0" w:space="0" w:color="auto"/>
        <w:bottom w:val="none" w:sz="0" w:space="0" w:color="auto"/>
        <w:right w:val="none" w:sz="0" w:space="0" w:color="auto"/>
      </w:divBdr>
    </w:div>
    <w:div w:id="263929095">
      <w:bodyDiv w:val="1"/>
      <w:marLeft w:val="0"/>
      <w:marRight w:val="0"/>
      <w:marTop w:val="0"/>
      <w:marBottom w:val="0"/>
      <w:divBdr>
        <w:top w:val="none" w:sz="0" w:space="0" w:color="auto"/>
        <w:left w:val="none" w:sz="0" w:space="0" w:color="auto"/>
        <w:bottom w:val="none" w:sz="0" w:space="0" w:color="auto"/>
        <w:right w:val="none" w:sz="0" w:space="0" w:color="auto"/>
      </w:divBdr>
    </w:div>
    <w:div w:id="266431612">
      <w:bodyDiv w:val="1"/>
      <w:marLeft w:val="0"/>
      <w:marRight w:val="0"/>
      <w:marTop w:val="0"/>
      <w:marBottom w:val="0"/>
      <w:divBdr>
        <w:top w:val="none" w:sz="0" w:space="0" w:color="auto"/>
        <w:left w:val="none" w:sz="0" w:space="0" w:color="auto"/>
        <w:bottom w:val="none" w:sz="0" w:space="0" w:color="auto"/>
        <w:right w:val="none" w:sz="0" w:space="0" w:color="auto"/>
      </w:divBdr>
    </w:div>
    <w:div w:id="266960644">
      <w:bodyDiv w:val="1"/>
      <w:marLeft w:val="0"/>
      <w:marRight w:val="0"/>
      <w:marTop w:val="0"/>
      <w:marBottom w:val="0"/>
      <w:divBdr>
        <w:top w:val="none" w:sz="0" w:space="0" w:color="auto"/>
        <w:left w:val="none" w:sz="0" w:space="0" w:color="auto"/>
        <w:bottom w:val="none" w:sz="0" w:space="0" w:color="auto"/>
        <w:right w:val="none" w:sz="0" w:space="0" w:color="auto"/>
      </w:divBdr>
    </w:div>
    <w:div w:id="277757057">
      <w:bodyDiv w:val="1"/>
      <w:marLeft w:val="0"/>
      <w:marRight w:val="0"/>
      <w:marTop w:val="0"/>
      <w:marBottom w:val="0"/>
      <w:divBdr>
        <w:top w:val="none" w:sz="0" w:space="0" w:color="auto"/>
        <w:left w:val="none" w:sz="0" w:space="0" w:color="auto"/>
        <w:bottom w:val="none" w:sz="0" w:space="0" w:color="auto"/>
        <w:right w:val="none" w:sz="0" w:space="0" w:color="auto"/>
      </w:divBdr>
    </w:div>
    <w:div w:id="281498218">
      <w:bodyDiv w:val="1"/>
      <w:marLeft w:val="0"/>
      <w:marRight w:val="0"/>
      <w:marTop w:val="0"/>
      <w:marBottom w:val="0"/>
      <w:divBdr>
        <w:top w:val="none" w:sz="0" w:space="0" w:color="auto"/>
        <w:left w:val="none" w:sz="0" w:space="0" w:color="auto"/>
        <w:bottom w:val="none" w:sz="0" w:space="0" w:color="auto"/>
        <w:right w:val="none" w:sz="0" w:space="0" w:color="auto"/>
      </w:divBdr>
    </w:div>
    <w:div w:id="288245910">
      <w:bodyDiv w:val="1"/>
      <w:marLeft w:val="0"/>
      <w:marRight w:val="0"/>
      <w:marTop w:val="0"/>
      <w:marBottom w:val="0"/>
      <w:divBdr>
        <w:top w:val="none" w:sz="0" w:space="0" w:color="auto"/>
        <w:left w:val="none" w:sz="0" w:space="0" w:color="auto"/>
        <w:bottom w:val="none" w:sz="0" w:space="0" w:color="auto"/>
        <w:right w:val="none" w:sz="0" w:space="0" w:color="auto"/>
      </w:divBdr>
    </w:div>
    <w:div w:id="299848992">
      <w:bodyDiv w:val="1"/>
      <w:marLeft w:val="0"/>
      <w:marRight w:val="0"/>
      <w:marTop w:val="0"/>
      <w:marBottom w:val="0"/>
      <w:divBdr>
        <w:top w:val="none" w:sz="0" w:space="0" w:color="auto"/>
        <w:left w:val="none" w:sz="0" w:space="0" w:color="auto"/>
        <w:bottom w:val="none" w:sz="0" w:space="0" w:color="auto"/>
        <w:right w:val="none" w:sz="0" w:space="0" w:color="auto"/>
      </w:divBdr>
    </w:div>
    <w:div w:id="299892887">
      <w:bodyDiv w:val="1"/>
      <w:marLeft w:val="0"/>
      <w:marRight w:val="0"/>
      <w:marTop w:val="0"/>
      <w:marBottom w:val="0"/>
      <w:divBdr>
        <w:top w:val="none" w:sz="0" w:space="0" w:color="auto"/>
        <w:left w:val="none" w:sz="0" w:space="0" w:color="auto"/>
        <w:bottom w:val="none" w:sz="0" w:space="0" w:color="auto"/>
        <w:right w:val="none" w:sz="0" w:space="0" w:color="auto"/>
      </w:divBdr>
    </w:div>
    <w:div w:id="302514482">
      <w:bodyDiv w:val="1"/>
      <w:marLeft w:val="0"/>
      <w:marRight w:val="0"/>
      <w:marTop w:val="0"/>
      <w:marBottom w:val="0"/>
      <w:divBdr>
        <w:top w:val="none" w:sz="0" w:space="0" w:color="auto"/>
        <w:left w:val="none" w:sz="0" w:space="0" w:color="auto"/>
        <w:bottom w:val="none" w:sz="0" w:space="0" w:color="auto"/>
        <w:right w:val="none" w:sz="0" w:space="0" w:color="auto"/>
      </w:divBdr>
    </w:div>
    <w:div w:id="322123520">
      <w:bodyDiv w:val="1"/>
      <w:marLeft w:val="0"/>
      <w:marRight w:val="0"/>
      <w:marTop w:val="0"/>
      <w:marBottom w:val="0"/>
      <w:divBdr>
        <w:top w:val="none" w:sz="0" w:space="0" w:color="auto"/>
        <w:left w:val="none" w:sz="0" w:space="0" w:color="auto"/>
        <w:bottom w:val="none" w:sz="0" w:space="0" w:color="auto"/>
        <w:right w:val="none" w:sz="0" w:space="0" w:color="auto"/>
      </w:divBdr>
    </w:div>
    <w:div w:id="336080314">
      <w:bodyDiv w:val="1"/>
      <w:marLeft w:val="0"/>
      <w:marRight w:val="0"/>
      <w:marTop w:val="0"/>
      <w:marBottom w:val="0"/>
      <w:divBdr>
        <w:top w:val="none" w:sz="0" w:space="0" w:color="auto"/>
        <w:left w:val="none" w:sz="0" w:space="0" w:color="auto"/>
        <w:bottom w:val="none" w:sz="0" w:space="0" w:color="auto"/>
        <w:right w:val="none" w:sz="0" w:space="0" w:color="auto"/>
      </w:divBdr>
    </w:div>
    <w:div w:id="336227176">
      <w:bodyDiv w:val="1"/>
      <w:marLeft w:val="0"/>
      <w:marRight w:val="0"/>
      <w:marTop w:val="0"/>
      <w:marBottom w:val="0"/>
      <w:divBdr>
        <w:top w:val="none" w:sz="0" w:space="0" w:color="auto"/>
        <w:left w:val="none" w:sz="0" w:space="0" w:color="auto"/>
        <w:bottom w:val="none" w:sz="0" w:space="0" w:color="auto"/>
        <w:right w:val="none" w:sz="0" w:space="0" w:color="auto"/>
      </w:divBdr>
    </w:div>
    <w:div w:id="360277872">
      <w:bodyDiv w:val="1"/>
      <w:marLeft w:val="0"/>
      <w:marRight w:val="0"/>
      <w:marTop w:val="0"/>
      <w:marBottom w:val="0"/>
      <w:divBdr>
        <w:top w:val="none" w:sz="0" w:space="0" w:color="auto"/>
        <w:left w:val="none" w:sz="0" w:space="0" w:color="auto"/>
        <w:bottom w:val="none" w:sz="0" w:space="0" w:color="auto"/>
        <w:right w:val="none" w:sz="0" w:space="0" w:color="auto"/>
      </w:divBdr>
    </w:div>
    <w:div w:id="375665614">
      <w:bodyDiv w:val="1"/>
      <w:marLeft w:val="0"/>
      <w:marRight w:val="0"/>
      <w:marTop w:val="0"/>
      <w:marBottom w:val="0"/>
      <w:divBdr>
        <w:top w:val="none" w:sz="0" w:space="0" w:color="auto"/>
        <w:left w:val="none" w:sz="0" w:space="0" w:color="auto"/>
        <w:bottom w:val="none" w:sz="0" w:space="0" w:color="auto"/>
        <w:right w:val="none" w:sz="0" w:space="0" w:color="auto"/>
      </w:divBdr>
    </w:div>
    <w:div w:id="376977495">
      <w:bodyDiv w:val="1"/>
      <w:marLeft w:val="0"/>
      <w:marRight w:val="0"/>
      <w:marTop w:val="0"/>
      <w:marBottom w:val="0"/>
      <w:divBdr>
        <w:top w:val="none" w:sz="0" w:space="0" w:color="auto"/>
        <w:left w:val="none" w:sz="0" w:space="0" w:color="auto"/>
        <w:bottom w:val="none" w:sz="0" w:space="0" w:color="auto"/>
        <w:right w:val="none" w:sz="0" w:space="0" w:color="auto"/>
      </w:divBdr>
    </w:div>
    <w:div w:id="415984544">
      <w:bodyDiv w:val="1"/>
      <w:marLeft w:val="0"/>
      <w:marRight w:val="0"/>
      <w:marTop w:val="0"/>
      <w:marBottom w:val="0"/>
      <w:divBdr>
        <w:top w:val="none" w:sz="0" w:space="0" w:color="auto"/>
        <w:left w:val="none" w:sz="0" w:space="0" w:color="auto"/>
        <w:bottom w:val="none" w:sz="0" w:space="0" w:color="auto"/>
        <w:right w:val="none" w:sz="0" w:space="0" w:color="auto"/>
      </w:divBdr>
    </w:div>
    <w:div w:id="422532847">
      <w:bodyDiv w:val="1"/>
      <w:marLeft w:val="0"/>
      <w:marRight w:val="0"/>
      <w:marTop w:val="0"/>
      <w:marBottom w:val="0"/>
      <w:divBdr>
        <w:top w:val="none" w:sz="0" w:space="0" w:color="auto"/>
        <w:left w:val="none" w:sz="0" w:space="0" w:color="auto"/>
        <w:bottom w:val="none" w:sz="0" w:space="0" w:color="auto"/>
        <w:right w:val="none" w:sz="0" w:space="0" w:color="auto"/>
      </w:divBdr>
    </w:div>
    <w:div w:id="427584306">
      <w:bodyDiv w:val="1"/>
      <w:marLeft w:val="0"/>
      <w:marRight w:val="0"/>
      <w:marTop w:val="0"/>
      <w:marBottom w:val="0"/>
      <w:divBdr>
        <w:top w:val="none" w:sz="0" w:space="0" w:color="auto"/>
        <w:left w:val="none" w:sz="0" w:space="0" w:color="auto"/>
        <w:bottom w:val="none" w:sz="0" w:space="0" w:color="auto"/>
        <w:right w:val="none" w:sz="0" w:space="0" w:color="auto"/>
      </w:divBdr>
    </w:div>
    <w:div w:id="436947683">
      <w:bodyDiv w:val="1"/>
      <w:marLeft w:val="0"/>
      <w:marRight w:val="0"/>
      <w:marTop w:val="0"/>
      <w:marBottom w:val="0"/>
      <w:divBdr>
        <w:top w:val="none" w:sz="0" w:space="0" w:color="auto"/>
        <w:left w:val="none" w:sz="0" w:space="0" w:color="auto"/>
        <w:bottom w:val="none" w:sz="0" w:space="0" w:color="auto"/>
        <w:right w:val="none" w:sz="0" w:space="0" w:color="auto"/>
      </w:divBdr>
    </w:div>
    <w:div w:id="437725461">
      <w:bodyDiv w:val="1"/>
      <w:marLeft w:val="0"/>
      <w:marRight w:val="0"/>
      <w:marTop w:val="0"/>
      <w:marBottom w:val="0"/>
      <w:divBdr>
        <w:top w:val="none" w:sz="0" w:space="0" w:color="auto"/>
        <w:left w:val="none" w:sz="0" w:space="0" w:color="auto"/>
        <w:bottom w:val="none" w:sz="0" w:space="0" w:color="auto"/>
        <w:right w:val="none" w:sz="0" w:space="0" w:color="auto"/>
      </w:divBdr>
    </w:div>
    <w:div w:id="450824149">
      <w:bodyDiv w:val="1"/>
      <w:marLeft w:val="0"/>
      <w:marRight w:val="0"/>
      <w:marTop w:val="0"/>
      <w:marBottom w:val="0"/>
      <w:divBdr>
        <w:top w:val="none" w:sz="0" w:space="0" w:color="auto"/>
        <w:left w:val="none" w:sz="0" w:space="0" w:color="auto"/>
        <w:bottom w:val="none" w:sz="0" w:space="0" w:color="auto"/>
        <w:right w:val="none" w:sz="0" w:space="0" w:color="auto"/>
      </w:divBdr>
    </w:div>
    <w:div w:id="454562747">
      <w:bodyDiv w:val="1"/>
      <w:marLeft w:val="0"/>
      <w:marRight w:val="0"/>
      <w:marTop w:val="0"/>
      <w:marBottom w:val="0"/>
      <w:divBdr>
        <w:top w:val="none" w:sz="0" w:space="0" w:color="auto"/>
        <w:left w:val="none" w:sz="0" w:space="0" w:color="auto"/>
        <w:bottom w:val="none" w:sz="0" w:space="0" w:color="auto"/>
        <w:right w:val="none" w:sz="0" w:space="0" w:color="auto"/>
      </w:divBdr>
    </w:div>
    <w:div w:id="468940175">
      <w:bodyDiv w:val="1"/>
      <w:marLeft w:val="0"/>
      <w:marRight w:val="0"/>
      <w:marTop w:val="0"/>
      <w:marBottom w:val="0"/>
      <w:divBdr>
        <w:top w:val="none" w:sz="0" w:space="0" w:color="auto"/>
        <w:left w:val="none" w:sz="0" w:space="0" w:color="auto"/>
        <w:bottom w:val="none" w:sz="0" w:space="0" w:color="auto"/>
        <w:right w:val="none" w:sz="0" w:space="0" w:color="auto"/>
      </w:divBdr>
      <w:divsChild>
        <w:div w:id="1508445119">
          <w:marLeft w:val="0"/>
          <w:marRight w:val="0"/>
          <w:marTop w:val="0"/>
          <w:marBottom w:val="0"/>
          <w:divBdr>
            <w:top w:val="none" w:sz="0" w:space="0" w:color="auto"/>
            <w:left w:val="none" w:sz="0" w:space="0" w:color="auto"/>
            <w:bottom w:val="none" w:sz="0" w:space="0" w:color="auto"/>
            <w:right w:val="none" w:sz="0" w:space="0" w:color="auto"/>
          </w:divBdr>
        </w:div>
      </w:divsChild>
    </w:div>
    <w:div w:id="470943069">
      <w:bodyDiv w:val="1"/>
      <w:marLeft w:val="0"/>
      <w:marRight w:val="0"/>
      <w:marTop w:val="0"/>
      <w:marBottom w:val="0"/>
      <w:divBdr>
        <w:top w:val="none" w:sz="0" w:space="0" w:color="auto"/>
        <w:left w:val="none" w:sz="0" w:space="0" w:color="auto"/>
        <w:bottom w:val="none" w:sz="0" w:space="0" w:color="auto"/>
        <w:right w:val="none" w:sz="0" w:space="0" w:color="auto"/>
      </w:divBdr>
    </w:div>
    <w:div w:id="484400939">
      <w:bodyDiv w:val="1"/>
      <w:marLeft w:val="0"/>
      <w:marRight w:val="0"/>
      <w:marTop w:val="0"/>
      <w:marBottom w:val="0"/>
      <w:divBdr>
        <w:top w:val="none" w:sz="0" w:space="0" w:color="auto"/>
        <w:left w:val="none" w:sz="0" w:space="0" w:color="auto"/>
        <w:bottom w:val="none" w:sz="0" w:space="0" w:color="auto"/>
        <w:right w:val="none" w:sz="0" w:space="0" w:color="auto"/>
      </w:divBdr>
      <w:divsChild>
        <w:div w:id="1009134572">
          <w:marLeft w:val="0"/>
          <w:marRight w:val="0"/>
          <w:marTop w:val="0"/>
          <w:marBottom w:val="0"/>
          <w:divBdr>
            <w:top w:val="none" w:sz="0" w:space="0" w:color="auto"/>
            <w:left w:val="none" w:sz="0" w:space="0" w:color="auto"/>
            <w:bottom w:val="none" w:sz="0" w:space="0" w:color="auto"/>
            <w:right w:val="none" w:sz="0" w:space="0" w:color="auto"/>
          </w:divBdr>
          <w:divsChild>
            <w:div w:id="1374618616">
              <w:marLeft w:val="0"/>
              <w:marRight w:val="0"/>
              <w:marTop w:val="0"/>
              <w:marBottom w:val="0"/>
              <w:divBdr>
                <w:top w:val="none" w:sz="0" w:space="0" w:color="auto"/>
                <w:left w:val="none" w:sz="0" w:space="0" w:color="auto"/>
                <w:bottom w:val="none" w:sz="0" w:space="0" w:color="auto"/>
                <w:right w:val="none" w:sz="0" w:space="0" w:color="auto"/>
              </w:divBdr>
              <w:divsChild>
                <w:div w:id="1536696511">
                  <w:marLeft w:val="0"/>
                  <w:marRight w:val="0"/>
                  <w:marTop w:val="0"/>
                  <w:marBottom w:val="0"/>
                  <w:divBdr>
                    <w:top w:val="none" w:sz="0" w:space="0" w:color="auto"/>
                    <w:left w:val="none" w:sz="0" w:space="0" w:color="auto"/>
                    <w:bottom w:val="none" w:sz="0" w:space="0" w:color="auto"/>
                    <w:right w:val="none" w:sz="0" w:space="0" w:color="auto"/>
                  </w:divBdr>
                  <w:divsChild>
                    <w:div w:id="164928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312492">
      <w:bodyDiv w:val="1"/>
      <w:marLeft w:val="0"/>
      <w:marRight w:val="0"/>
      <w:marTop w:val="0"/>
      <w:marBottom w:val="0"/>
      <w:divBdr>
        <w:top w:val="none" w:sz="0" w:space="0" w:color="auto"/>
        <w:left w:val="none" w:sz="0" w:space="0" w:color="auto"/>
        <w:bottom w:val="none" w:sz="0" w:space="0" w:color="auto"/>
        <w:right w:val="none" w:sz="0" w:space="0" w:color="auto"/>
      </w:divBdr>
    </w:div>
    <w:div w:id="511337909">
      <w:bodyDiv w:val="1"/>
      <w:marLeft w:val="0"/>
      <w:marRight w:val="0"/>
      <w:marTop w:val="0"/>
      <w:marBottom w:val="0"/>
      <w:divBdr>
        <w:top w:val="none" w:sz="0" w:space="0" w:color="auto"/>
        <w:left w:val="none" w:sz="0" w:space="0" w:color="auto"/>
        <w:bottom w:val="none" w:sz="0" w:space="0" w:color="auto"/>
        <w:right w:val="none" w:sz="0" w:space="0" w:color="auto"/>
      </w:divBdr>
    </w:div>
    <w:div w:id="514659719">
      <w:bodyDiv w:val="1"/>
      <w:marLeft w:val="0"/>
      <w:marRight w:val="0"/>
      <w:marTop w:val="0"/>
      <w:marBottom w:val="0"/>
      <w:divBdr>
        <w:top w:val="none" w:sz="0" w:space="0" w:color="auto"/>
        <w:left w:val="none" w:sz="0" w:space="0" w:color="auto"/>
        <w:bottom w:val="none" w:sz="0" w:space="0" w:color="auto"/>
        <w:right w:val="none" w:sz="0" w:space="0" w:color="auto"/>
      </w:divBdr>
    </w:div>
    <w:div w:id="517548323">
      <w:bodyDiv w:val="1"/>
      <w:marLeft w:val="0"/>
      <w:marRight w:val="0"/>
      <w:marTop w:val="0"/>
      <w:marBottom w:val="0"/>
      <w:divBdr>
        <w:top w:val="none" w:sz="0" w:space="0" w:color="auto"/>
        <w:left w:val="none" w:sz="0" w:space="0" w:color="auto"/>
        <w:bottom w:val="none" w:sz="0" w:space="0" w:color="auto"/>
        <w:right w:val="none" w:sz="0" w:space="0" w:color="auto"/>
      </w:divBdr>
    </w:div>
    <w:div w:id="548608456">
      <w:bodyDiv w:val="1"/>
      <w:marLeft w:val="0"/>
      <w:marRight w:val="0"/>
      <w:marTop w:val="0"/>
      <w:marBottom w:val="0"/>
      <w:divBdr>
        <w:top w:val="none" w:sz="0" w:space="0" w:color="auto"/>
        <w:left w:val="none" w:sz="0" w:space="0" w:color="auto"/>
        <w:bottom w:val="none" w:sz="0" w:space="0" w:color="auto"/>
        <w:right w:val="none" w:sz="0" w:space="0" w:color="auto"/>
      </w:divBdr>
    </w:div>
    <w:div w:id="560597066">
      <w:bodyDiv w:val="1"/>
      <w:marLeft w:val="0"/>
      <w:marRight w:val="0"/>
      <w:marTop w:val="0"/>
      <w:marBottom w:val="0"/>
      <w:divBdr>
        <w:top w:val="none" w:sz="0" w:space="0" w:color="auto"/>
        <w:left w:val="none" w:sz="0" w:space="0" w:color="auto"/>
        <w:bottom w:val="none" w:sz="0" w:space="0" w:color="auto"/>
        <w:right w:val="none" w:sz="0" w:space="0" w:color="auto"/>
      </w:divBdr>
    </w:div>
    <w:div w:id="569926613">
      <w:bodyDiv w:val="1"/>
      <w:marLeft w:val="0"/>
      <w:marRight w:val="0"/>
      <w:marTop w:val="0"/>
      <w:marBottom w:val="0"/>
      <w:divBdr>
        <w:top w:val="none" w:sz="0" w:space="0" w:color="auto"/>
        <w:left w:val="none" w:sz="0" w:space="0" w:color="auto"/>
        <w:bottom w:val="none" w:sz="0" w:space="0" w:color="auto"/>
        <w:right w:val="none" w:sz="0" w:space="0" w:color="auto"/>
      </w:divBdr>
    </w:div>
    <w:div w:id="573710246">
      <w:bodyDiv w:val="1"/>
      <w:marLeft w:val="0"/>
      <w:marRight w:val="0"/>
      <w:marTop w:val="0"/>
      <w:marBottom w:val="0"/>
      <w:divBdr>
        <w:top w:val="none" w:sz="0" w:space="0" w:color="auto"/>
        <w:left w:val="none" w:sz="0" w:space="0" w:color="auto"/>
        <w:bottom w:val="none" w:sz="0" w:space="0" w:color="auto"/>
        <w:right w:val="none" w:sz="0" w:space="0" w:color="auto"/>
      </w:divBdr>
    </w:div>
    <w:div w:id="578906823">
      <w:bodyDiv w:val="1"/>
      <w:marLeft w:val="0"/>
      <w:marRight w:val="0"/>
      <w:marTop w:val="0"/>
      <w:marBottom w:val="0"/>
      <w:divBdr>
        <w:top w:val="none" w:sz="0" w:space="0" w:color="auto"/>
        <w:left w:val="none" w:sz="0" w:space="0" w:color="auto"/>
        <w:bottom w:val="none" w:sz="0" w:space="0" w:color="auto"/>
        <w:right w:val="none" w:sz="0" w:space="0" w:color="auto"/>
      </w:divBdr>
    </w:div>
    <w:div w:id="606810783">
      <w:bodyDiv w:val="1"/>
      <w:marLeft w:val="0"/>
      <w:marRight w:val="0"/>
      <w:marTop w:val="0"/>
      <w:marBottom w:val="0"/>
      <w:divBdr>
        <w:top w:val="none" w:sz="0" w:space="0" w:color="auto"/>
        <w:left w:val="none" w:sz="0" w:space="0" w:color="auto"/>
        <w:bottom w:val="none" w:sz="0" w:space="0" w:color="auto"/>
        <w:right w:val="none" w:sz="0" w:space="0" w:color="auto"/>
      </w:divBdr>
    </w:div>
    <w:div w:id="607085296">
      <w:bodyDiv w:val="1"/>
      <w:marLeft w:val="0"/>
      <w:marRight w:val="0"/>
      <w:marTop w:val="0"/>
      <w:marBottom w:val="0"/>
      <w:divBdr>
        <w:top w:val="none" w:sz="0" w:space="0" w:color="auto"/>
        <w:left w:val="none" w:sz="0" w:space="0" w:color="auto"/>
        <w:bottom w:val="none" w:sz="0" w:space="0" w:color="auto"/>
        <w:right w:val="none" w:sz="0" w:space="0" w:color="auto"/>
      </w:divBdr>
    </w:div>
    <w:div w:id="611401932">
      <w:bodyDiv w:val="1"/>
      <w:marLeft w:val="0"/>
      <w:marRight w:val="0"/>
      <w:marTop w:val="0"/>
      <w:marBottom w:val="0"/>
      <w:divBdr>
        <w:top w:val="none" w:sz="0" w:space="0" w:color="auto"/>
        <w:left w:val="none" w:sz="0" w:space="0" w:color="auto"/>
        <w:bottom w:val="none" w:sz="0" w:space="0" w:color="auto"/>
        <w:right w:val="none" w:sz="0" w:space="0" w:color="auto"/>
      </w:divBdr>
      <w:divsChild>
        <w:div w:id="900823298">
          <w:marLeft w:val="0"/>
          <w:marRight w:val="0"/>
          <w:marTop w:val="0"/>
          <w:marBottom w:val="0"/>
          <w:divBdr>
            <w:top w:val="none" w:sz="0" w:space="0" w:color="auto"/>
            <w:left w:val="none" w:sz="0" w:space="0" w:color="auto"/>
            <w:bottom w:val="none" w:sz="0" w:space="0" w:color="auto"/>
            <w:right w:val="none" w:sz="0" w:space="0" w:color="auto"/>
          </w:divBdr>
          <w:divsChild>
            <w:div w:id="1116875373">
              <w:marLeft w:val="0"/>
              <w:marRight w:val="0"/>
              <w:marTop w:val="0"/>
              <w:marBottom w:val="0"/>
              <w:divBdr>
                <w:top w:val="none" w:sz="0" w:space="0" w:color="auto"/>
                <w:left w:val="none" w:sz="0" w:space="0" w:color="auto"/>
                <w:bottom w:val="none" w:sz="0" w:space="0" w:color="auto"/>
                <w:right w:val="none" w:sz="0" w:space="0" w:color="auto"/>
              </w:divBdr>
              <w:divsChild>
                <w:div w:id="148165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442306">
      <w:bodyDiv w:val="1"/>
      <w:marLeft w:val="0"/>
      <w:marRight w:val="0"/>
      <w:marTop w:val="0"/>
      <w:marBottom w:val="0"/>
      <w:divBdr>
        <w:top w:val="none" w:sz="0" w:space="0" w:color="auto"/>
        <w:left w:val="none" w:sz="0" w:space="0" w:color="auto"/>
        <w:bottom w:val="none" w:sz="0" w:space="0" w:color="auto"/>
        <w:right w:val="none" w:sz="0" w:space="0" w:color="auto"/>
      </w:divBdr>
      <w:divsChild>
        <w:div w:id="889414459">
          <w:marLeft w:val="0"/>
          <w:marRight w:val="0"/>
          <w:marTop w:val="0"/>
          <w:marBottom w:val="0"/>
          <w:divBdr>
            <w:top w:val="none" w:sz="0" w:space="0" w:color="auto"/>
            <w:left w:val="none" w:sz="0" w:space="0" w:color="auto"/>
            <w:bottom w:val="none" w:sz="0" w:space="0" w:color="auto"/>
            <w:right w:val="none" w:sz="0" w:space="0" w:color="auto"/>
          </w:divBdr>
          <w:divsChild>
            <w:div w:id="962154973">
              <w:marLeft w:val="0"/>
              <w:marRight w:val="0"/>
              <w:marTop w:val="0"/>
              <w:marBottom w:val="0"/>
              <w:divBdr>
                <w:top w:val="none" w:sz="0" w:space="0" w:color="auto"/>
                <w:left w:val="none" w:sz="0" w:space="0" w:color="auto"/>
                <w:bottom w:val="none" w:sz="0" w:space="0" w:color="auto"/>
                <w:right w:val="none" w:sz="0" w:space="0" w:color="auto"/>
              </w:divBdr>
              <w:divsChild>
                <w:div w:id="13121384">
                  <w:marLeft w:val="0"/>
                  <w:marRight w:val="0"/>
                  <w:marTop w:val="0"/>
                  <w:marBottom w:val="0"/>
                  <w:divBdr>
                    <w:top w:val="none" w:sz="0" w:space="0" w:color="auto"/>
                    <w:left w:val="none" w:sz="0" w:space="0" w:color="auto"/>
                    <w:bottom w:val="none" w:sz="0" w:space="0" w:color="auto"/>
                    <w:right w:val="none" w:sz="0" w:space="0" w:color="auto"/>
                  </w:divBdr>
                  <w:divsChild>
                    <w:div w:id="114435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73170">
          <w:marLeft w:val="0"/>
          <w:marRight w:val="0"/>
          <w:marTop w:val="0"/>
          <w:marBottom w:val="0"/>
          <w:divBdr>
            <w:top w:val="none" w:sz="0" w:space="0" w:color="auto"/>
            <w:left w:val="none" w:sz="0" w:space="0" w:color="auto"/>
            <w:bottom w:val="none" w:sz="0" w:space="0" w:color="auto"/>
            <w:right w:val="none" w:sz="0" w:space="0" w:color="auto"/>
          </w:divBdr>
          <w:divsChild>
            <w:div w:id="1778482972">
              <w:marLeft w:val="0"/>
              <w:marRight w:val="0"/>
              <w:marTop w:val="0"/>
              <w:marBottom w:val="0"/>
              <w:divBdr>
                <w:top w:val="none" w:sz="0" w:space="0" w:color="auto"/>
                <w:left w:val="none" w:sz="0" w:space="0" w:color="auto"/>
                <w:bottom w:val="none" w:sz="0" w:space="0" w:color="auto"/>
                <w:right w:val="none" w:sz="0" w:space="0" w:color="auto"/>
              </w:divBdr>
              <w:divsChild>
                <w:div w:id="156962606">
                  <w:marLeft w:val="0"/>
                  <w:marRight w:val="0"/>
                  <w:marTop w:val="0"/>
                  <w:marBottom w:val="0"/>
                  <w:divBdr>
                    <w:top w:val="none" w:sz="0" w:space="0" w:color="auto"/>
                    <w:left w:val="none" w:sz="0" w:space="0" w:color="auto"/>
                    <w:bottom w:val="none" w:sz="0" w:space="0" w:color="auto"/>
                    <w:right w:val="none" w:sz="0" w:space="0" w:color="auto"/>
                  </w:divBdr>
                  <w:divsChild>
                    <w:div w:id="170185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5573193">
      <w:bodyDiv w:val="1"/>
      <w:marLeft w:val="0"/>
      <w:marRight w:val="0"/>
      <w:marTop w:val="0"/>
      <w:marBottom w:val="0"/>
      <w:divBdr>
        <w:top w:val="none" w:sz="0" w:space="0" w:color="auto"/>
        <w:left w:val="none" w:sz="0" w:space="0" w:color="auto"/>
        <w:bottom w:val="none" w:sz="0" w:space="0" w:color="auto"/>
        <w:right w:val="none" w:sz="0" w:space="0" w:color="auto"/>
      </w:divBdr>
    </w:div>
    <w:div w:id="648485236">
      <w:bodyDiv w:val="1"/>
      <w:marLeft w:val="0"/>
      <w:marRight w:val="0"/>
      <w:marTop w:val="0"/>
      <w:marBottom w:val="0"/>
      <w:divBdr>
        <w:top w:val="none" w:sz="0" w:space="0" w:color="auto"/>
        <w:left w:val="none" w:sz="0" w:space="0" w:color="auto"/>
        <w:bottom w:val="none" w:sz="0" w:space="0" w:color="auto"/>
        <w:right w:val="none" w:sz="0" w:space="0" w:color="auto"/>
      </w:divBdr>
    </w:div>
    <w:div w:id="660502861">
      <w:bodyDiv w:val="1"/>
      <w:marLeft w:val="0"/>
      <w:marRight w:val="0"/>
      <w:marTop w:val="0"/>
      <w:marBottom w:val="0"/>
      <w:divBdr>
        <w:top w:val="none" w:sz="0" w:space="0" w:color="auto"/>
        <w:left w:val="none" w:sz="0" w:space="0" w:color="auto"/>
        <w:bottom w:val="none" w:sz="0" w:space="0" w:color="auto"/>
        <w:right w:val="none" w:sz="0" w:space="0" w:color="auto"/>
      </w:divBdr>
    </w:div>
    <w:div w:id="662591714">
      <w:bodyDiv w:val="1"/>
      <w:marLeft w:val="0"/>
      <w:marRight w:val="0"/>
      <w:marTop w:val="0"/>
      <w:marBottom w:val="0"/>
      <w:divBdr>
        <w:top w:val="none" w:sz="0" w:space="0" w:color="auto"/>
        <w:left w:val="none" w:sz="0" w:space="0" w:color="auto"/>
        <w:bottom w:val="none" w:sz="0" w:space="0" w:color="auto"/>
        <w:right w:val="none" w:sz="0" w:space="0" w:color="auto"/>
      </w:divBdr>
    </w:div>
    <w:div w:id="681662636">
      <w:bodyDiv w:val="1"/>
      <w:marLeft w:val="0"/>
      <w:marRight w:val="0"/>
      <w:marTop w:val="0"/>
      <w:marBottom w:val="0"/>
      <w:divBdr>
        <w:top w:val="none" w:sz="0" w:space="0" w:color="auto"/>
        <w:left w:val="none" w:sz="0" w:space="0" w:color="auto"/>
        <w:bottom w:val="none" w:sz="0" w:space="0" w:color="auto"/>
        <w:right w:val="none" w:sz="0" w:space="0" w:color="auto"/>
      </w:divBdr>
      <w:divsChild>
        <w:div w:id="1322470493">
          <w:marLeft w:val="0"/>
          <w:marRight w:val="0"/>
          <w:marTop w:val="0"/>
          <w:marBottom w:val="0"/>
          <w:divBdr>
            <w:top w:val="none" w:sz="0" w:space="0" w:color="auto"/>
            <w:left w:val="none" w:sz="0" w:space="0" w:color="auto"/>
            <w:bottom w:val="none" w:sz="0" w:space="0" w:color="auto"/>
            <w:right w:val="none" w:sz="0" w:space="0" w:color="auto"/>
          </w:divBdr>
          <w:divsChild>
            <w:div w:id="139450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554880">
      <w:bodyDiv w:val="1"/>
      <w:marLeft w:val="0"/>
      <w:marRight w:val="0"/>
      <w:marTop w:val="0"/>
      <w:marBottom w:val="0"/>
      <w:divBdr>
        <w:top w:val="none" w:sz="0" w:space="0" w:color="auto"/>
        <w:left w:val="none" w:sz="0" w:space="0" w:color="auto"/>
        <w:bottom w:val="none" w:sz="0" w:space="0" w:color="auto"/>
        <w:right w:val="none" w:sz="0" w:space="0" w:color="auto"/>
      </w:divBdr>
    </w:div>
    <w:div w:id="697316045">
      <w:bodyDiv w:val="1"/>
      <w:marLeft w:val="0"/>
      <w:marRight w:val="0"/>
      <w:marTop w:val="0"/>
      <w:marBottom w:val="0"/>
      <w:divBdr>
        <w:top w:val="none" w:sz="0" w:space="0" w:color="auto"/>
        <w:left w:val="none" w:sz="0" w:space="0" w:color="auto"/>
        <w:bottom w:val="none" w:sz="0" w:space="0" w:color="auto"/>
        <w:right w:val="none" w:sz="0" w:space="0" w:color="auto"/>
      </w:divBdr>
    </w:div>
    <w:div w:id="697388885">
      <w:bodyDiv w:val="1"/>
      <w:marLeft w:val="0"/>
      <w:marRight w:val="0"/>
      <w:marTop w:val="0"/>
      <w:marBottom w:val="0"/>
      <w:divBdr>
        <w:top w:val="none" w:sz="0" w:space="0" w:color="auto"/>
        <w:left w:val="none" w:sz="0" w:space="0" w:color="auto"/>
        <w:bottom w:val="none" w:sz="0" w:space="0" w:color="auto"/>
        <w:right w:val="none" w:sz="0" w:space="0" w:color="auto"/>
      </w:divBdr>
    </w:div>
    <w:div w:id="699429072">
      <w:bodyDiv w:val="1"/>
      <w:marLeft w:val="0"/>
      <w:marRight w:val="0"/>
      <w:marTop w:val="0"/>
      <w:marBottom w:val="0"/>
      <w:divBdr>
        <w:top w:val="none" w:sz="0" w:space="0" w:color="auto"/>
        <w:left w:val="none" w:sz="0" w:space="0" w:color="auto"/>
        <w:bottom w:val="none" w:sz="0" w:space="0" w:color="auto"/>
        <w:right w:val="none" w:sz="0" w:space="0" w:color="auto"/>
      </w:divBdr>
    </w:div>
    <w:div w:id="716666919">
      <w:bodyDiv w:val="1"/>
      <w:marLeft w:val="0"/>
      <w:marRight w:val="0"/>
      <w:marTop w:val="0"/>
      <w:marBottom w:val="0"/>
      <w:divBdr>
        <w:top w:val="none" w:sz="0" w:space="0" w:color="auto"/>
        <w:left w:val="none" w:sz="0" w:space="0" w:color="auto"/>
        <w:bottom w:val="none" w:sz="0" w:space="0" w:color="auto"/>
        <w:right w:val="none" w:sz="0" w:space="0" w:color="auto"/>
      </w:divBdr>
    </w:div>
    <w:div w:id="724375482">
      <w:bodyDiv w:val="1"/>
      <w:marLeft w:val="0"/>
      <w:marRight w:val="0"/>
      <w:marTop w:val="0"/>
      <w:marBottom w:val="0"/>
      <w:divBdr>
        <w:top w:val="none" w:sz="0" w:space="0" w:color="auto"/>
        <w:left w:val="none" w:sz="0" w:space="0" w:color="auto"/>
        <w:bottom w:val="none" w:sz="0" w:space="0" w:color="auto"/>
        <w:right w:val="none" w:sz="0" w:space="0" w:color="auto"/>
      </w:divBdr>
    </w:div>
    <w:div w:id="751969289">
      <w:bodyDiv w:val="1"/>
      <w:marLeft w:val="0"/>
      <w:marRight w:val="0"/>
      <w:marTop w:val="0"/>
      <w:marBottom w:val="0"/>
      <w:divBdr>
        <w:top w:val="none" w:sz="0" w:space="0" w:color="auto"/>
        <w:left w:val="none" w:sz="0" w:space="0" w:color="auto"/>
        <w:bottom w:val="none" w:sz="0" w:space="0" w:color="auto"/>
        <w:right w:val="none" w:sz="0" w:space="0" w:color="auto"/>
      </w:divBdr>
    </w:div>
    <w:div w:id="752892092">
      <w:bodyDiv w:val="1"/>
      <w:marLeft w:val="0"/>
      <w:marRight w:val="0"/>
      <w:marTop w:val="0"/>
      <w:marBottom w:val="0"/>
      <w:divBdr>
        <w:top w:val="none" w:sz="0" w:space="0" w:color="auto"/>
        <w:left w:val="none" w:sz="0" w:space="0" w:color="auto"/>
        <w:bottom w:val="none" w:sz="0" w:space="0" w:color="auto"/>
        <w:right w:val="none" w:sz="0" w:space="0" w:color="auto"/>
      </w:divBdr>
    </w:div>
    <w:div w:id="768548233">
      <w:bodyDiv w:val="1"/>
      <w:marLeft w:val="0"/>
      <w:marRight w:val="0"/>
      <w:marTop w:val="0"/>
      <w:marBottom w:val="0"/>
      <w:divBdr>
        <w:top w:val="none" w:sz="0" w:space="0" w:color="auto"/>
        <w:left w:val="none" w:sz="0" w:space="0" w:color="auto"/>
        <w:bottom w:val="none" w:sz="0" w:space="0" w:color="auto"/>
        <w:right w:val="none" w:sz="0" w:space="0" w:color="auto"/>
      </w:divBdr>
    </w:div>
    <w:div w:id="770856408">
      <w:bodyDiv w:val="1"/>
      <w:marLeft w:val="0"/>
      <w:marRight w:val="0"/>
      <w:marTop w:val="0"/>
      <w:marBottom w:val="0"/>
      <w:divBdr>
        <w:top w:val="none" w:sz="0" w:space="0" w:color="auto"/>
        <w:left w:val="none" w:sz="0" w:space="0" w:color="auto"/>
        <w:bottom w:val="none" w:sz="0" w:space="0" w:color="auto"/>
        <w:right w:val="none" w:sz="0" w:space="0" w:color="auto"/>
      </w:divBdr>
    </w:div>
    <w:div w:id="780800988">
      <w:bodyDiv w:val="1"/>
      <w:marLeft w:val="0"/>
      <w:marRight w:val="0"/>
      <w:marTop w:val="0"/>
      <w:marBottom w:val="0"/>
      <w:divBdr>
        <w:top w:val="none" w:sz="0" w:space="0" w:color="auto"/>
        <w:left w:val="none" w:sz="0" w:space="0" w:color="auto"/>
        <w:bottom w:val="none" w:sz="0" w:space="0" w:color="auto"/>
        <w:right w:val="none" w:sz="0" w:space="0" w:color="auto"/>
      </w:divBdr>
    </w:div>
    <w:div w:id="790827948">
      <w:bodyDiv w:val="1"/>
      <w:marLeft w:val="0"/>
      <w:marRight w:val="0"/>
      <w:marTop w:val="0"/>
      <w:marBottom w:val="0"/>
      <w:divBdr>
        <w:top w:val="none" w:sz="0" w:space="0" w:color="auto"/>
        <w:left w:val="none" w:sz="0" w:space="0" w:color="auto"/>
        <w:bottom w:val="none" w:sz="0" w:space="0" w:color="auto"/>
        <w:right w:val="none" w:sz="0" w:space="0" w:color="auto"/>
      </w:divBdr>
    </w:div>
    <w:div w:id="795217951">
      <w:bodyDiv w:val="1"/>
      <w:marLeft w:val="0"/>
      <w:marRight w:val="0"/>
      <w:marTop w:val="0"/>
      <w:marBottom w:val="0"/>
      <w:divBdr>
        <w:top w:val="none" w:sz="0" w:space="0" w:color="auto"/>
        <w:left w:val="none" w:sz="0" w:space="0" w:color="auto"/>
        <w:bottom w:val="none" w:sz="0" w:space="0" w:color="auto"/>
        <w:right w:val="none" w:sz="0" w:space="0" w:color="auto"/>
      </w:divBdr>
    </w:div>
    <w:div w:id="802161245">
      <w:bodyDiv w:val="1"/>
      <w:marLeft w:val="0"/>
      <w:marRight w:val="0"/>
      <w:marTop w:val="0"/>
      <w:marBottom w:val="0"/>
      <w:divBdr>
        <w:top w:val="none" w:sz="0" w:space="0" w:color="auto"/>
        <w:left w:val="none" w:sz="0" w:space="0" w:color="auto"/>
        <w:bottom w:val="none" w:sz="0" w:space="0" w:color="auto"/>
        <w:right w:val="none" w:sz="0" w:space="0" w:color="auto"/>
      </w:divBdr>
    </w:div>
    <w:div w:id="803083939">
      <w:bodyDiv w:val="1"/>
      <w:marLeft w:val="0"/>
      <w:marRight w:val="0"/>
      <w:marTop w:val="0"/>
      <w:marBottom w:val="0"/>
      <w:divBdr>
        <w:top w:val="none" w:sz="0" w:space="0" w:color="auto"/>
        <w:left w:val="none" w:sz="0" w:space="0" w:color="auto"/>
        <w:bottom w:val="none" w:sz="0" w:space="0" w:color="auto"/>
        <w:right w:val="none" w:sz="0" w:space="0" w:color="auto"/>
      </w:divBdr>
    </w:div>
    <w:div w:id="814226312">
      <w:bodyDiv w:val="1"/>
      <w:marLeft w:val="0"/>
      <w:marRight w:val="0"/>
      <w:marTop w:val="0"/>
      <w:marBottom w:val="0"/>
      <w:divBdr>
        <w:top w:val="none" w:sz="0" w:space="0" w:color="auto"/>
        <w:left w:val="none" w:sz="0" w:space="0" w:color="auto"/>
        <w:bottom w:val="none" w:sz="0" w:space="0" w:color="auto"/>
        <w:right w:val="none" w:sz="0" w:space="0" w:color="auto"/>
      </w:divBdr>
    </w:div>
    <w:div w:id="829445423">
      <w:bodyDiv w:val="1"/>
      <w:marLeft w:val="0"/>
      <w:marRight w:val="0"/>
      <w:marTop w:val="0"/>
      <w:marBottom w:val="0"/>
      <w:divBdr>
        <w:top w:val="none" w:sz="0" w:space="0" w:color="auto"/>
        <w:left w:val="none" w:sz="0" w:space="0" w:color="auto"/>
        <w:bottom w:val="none" w:sz="0" w:space="0" w:color="auto"/>
        <w:right w:val="none" w:sz="0" w:space="0" w:color="auto"/>
      </w:divBdr>
    </w:div>
    <w:div w:id="830482708">
      <w:bodyDiv w:val="1"/>
      <w:marLeft w:val="0"/>
      <w:marRight w:val="0"/>
      <w:marTop w:val="0"/>
      <w:marBottom w:val="0"/>
      <w:divBdr>
        <w:top w:val="none" w:sz="0" w:space="0" w:color="auto"/>
        <w:left w:val="none" w:sz="0" w:space="0" w:color="auto"/>
        <w:bottom w:val="none" w:sz="0" w:space="0" w:color="auto"/>
        <w:right w:val="none" w:sz="0" w:space="0" w:color="auto"/>
      </w:divBdr>
    </w:div>
    <w:div w:id="838623456">
      <w:bodyDiv w:val="1"/>
      <w:marLeft w:val="0"/>
      <w:marRight w:val="0"/>
      <w:marTop w:val="0"/>
      <w:marBottom w:val="0"/>
      <w:divBdr>
        <w:top w:val="none" w:sz="0" w:space="0" w:color="auto"/>
        <w:left w:val="none" w:sz="0" w:space="0" w:color="auto"/>
        <w:bottom w:val="none" w:sz="0" w:space="0" w:color="auto"/>
        <w:right w:val="none" w:sz="0" w:space="0" w:color="auto"/>
      </w:divBdr>
    </w:div>
    <w:div w:id="849219366">
      <w:bodyDiv w:val="1"/>
      <w:marLeft w:val="0"/>
      <w:marRight w:val="0"/>
      <w:marTop w:val="0"/>
      <w:marBottom w:val="0"/>
      <w:divBdr>
        <w:top w:val="none" w:sz="0" w:space="0" w:color="auto"/>
        <w:left w:val="none" w:sz="0" w:space="0" w:color="auto"/>
        <w:bottom w:val="none" w:sz="0" w:space="0" w:color="auto"/>
        <w:right w:val="none" w:sz="0" w:space="0" w:color="auto"/>
      </w:divBdr>
    </w:div>
    <w:div w:id="850492429">
      <w:bodyDiv w:val="1"/>
      <w:marLeft w:val="0"/>
      <w:marRight w:val="0"/>
      <w:marTop w:val="0"/>
      <w:marBottom w:val="0"/>
      <w:divBdr>
        <w:top w:val="none" w:sz="0" w:space="0" w:color="auto"/>
        <w:left w:val="none" w:sz="0" w:space="0" w:color="auto"/>
        <w:bottom w:val="none" w:sz="0" w:space="0" w:color="auto"/>
        <w:right w:val="none" w:sz="0" w:space="0" w:color="auto"/>
      </w:divBdr>
    </w:div>
    <w:div w:id="855576068">
      <w:bodyDiv w:val="1"/>
      <w:marLeft w:val="0"/>
      <w:marRight w:val="0"/>
      <w:marTop w:val="0"/>
      <w:marBottom w:val="0"/>
      <w:divBdr>
        <w:top w:val="none" w:sz="0" w:space="0" w:color="auto"/>
        <w:left w:val="none" w:sz="0" w:space="0" w:color="auto"/>
        <w:bottom w:val="none" w:sz="0" w:space="0" w:color="auto"/>
        <w:right w:val="none" w:sz="0" w:space="0" w:color="auto"/>
      </w:divBdr>
    </w:div>
    <w:div w:id="877277712">
      <w:bodyDiv w:val="1"/>
      <w:marLeft w:val="0"/>
      <w:marRight w:val="0"/>
      <w:marTop w:val="0"/>
      <w:marBottom w:val="0"/>
      <w:divBdr>
        <w:top w:val="none" w:sz="0" w:space="0" w:color="auto"/>
        <w:left w:val="none" w:sz="0" w:space="0" w:color="auto"/>
        <w:bottom w:val="none" w:sz="0" w:space="0" w:color="auto"/>
        <w:right w:val="none" w:sz="0" w:space="0" w:color="auto"/>
      </w:divBdr>
    </w:div>
    <w:div w:id="878392127">
      <w:bodyDiv w:val="1"/>
      <w:marLeft w:val="0"/>
      <w:marRight w:val="0"/>
      <w:marTop w:val="0"/>
      <w:marBottom w:val="0"/>
      <w:divBdr>
        <w:top w:val="none" w:sz="0" w:space="0" w:color="auto"/>
        <w:left w:val="none" w:sz="0" w:space="0" w:color="auto"/>
        <w:bottom w:val="none" w:sz="0" w:space="0" w:color="auto"/>
        <w:right w:val="none" w:sz="0" w:space="0" w:color="auto"/>
      </w:divBdr>
    </w:div>
    <w:div w:id="897129307">
      <w:bodyDiv w:val="1"/>
      <w:marLeft w:val="0"/>
      <w:marRight w:val="0"/>
      <w:marTop w:val="0"/>
      <w:marBottom w:val="0"/>
      <w:divBdr>
        <w:top w:val="none" w:sz="0" w:space="0" w:color="auto"/>
        <w:left w:val="none" w:sz="0" w:space="0" w:color="auto"/>
        <w:bottom w:val="none" w:sz="0" w:space="0" w:color="auto"/>
        <w:right w:val="none" w:sz="0" w:space="0" w:color="auto"/>
      </w:divBdr>
    </w:div>
    <w:div w:id="906770681">
      <w:bodyDiv w:val="1"/>
      <w:marLeft w:val="0"/>
      <w:marRight w:val="0"/>
      <w:marTop w:val="0"/>
      <w:marBottom w:val="0"/>
      <w:divBdr>
        <w:top w:val="none" w:sz="0" w:space="0" w:color="auto"/>
        <w:left w:val="none" w:sz="0" w:space="0" w:color="auto"/>
        <w:bottom w:val="none" w:sz="0" w:space="0" w:color="auto"/>
        <w:right w:val="none" w:sz="0" w:space="0" w:color="auto"/>
      </w:divBdr>
    </w:div>
    <w:div w:id="919370335">
      <w:bodyDiv w:val="1"/>
      <w:marLeft w:val="0"/>
      <w:marRight w:val="0"/>
      <w:marTop w:val="0"/>
      <w:marBottom w:val="0"/>
      <w:divBdr>
        <w:top w:val="none" w:sz="0" w:space="0" w:color="auto"/>
        <w:left w:val="none" w:sz="0" w:space="0" w:color="auto"/>
        <w:bottom w:val="none" w:sz="0" w:space="0" w:color="auto"/>
        <w:right w:val="none" w:sz="0" w:space="0" w:color="auto"/>
      </w:divBdr>
    </w:div>
    <w:div w:id="924261074">
      <w:bodyDiv w:val="1"/>
      <w:marLeft w:val="0"/>
      <w:marRight w:val="0"/>
      <w:marTop w:val="0"/>
      <w:marBottom w:val="0"/>
      <w:divBdr>
        <w:top w:val="none" w:sz="0" w:space="0" w:color="auto"/>
        <w:left w:val="none" w:sz="0" w:space="0" w:color="auto"/>
        <w:bottom w:val="none" w:sz="0" w:space="0" w:color="auto"/>
        <w:right w:val="none" w:sz="0" w:space="0" w:color="auto"/>
      </w:divBdr>
    </w:div>
    <w:div w:id="925574798">
      <w:bodyDiv w:val="1"/>
      <w:marLeft w:val="0"/>
      <w:marRight w:val="0"/>
      <w:marTop w:val="0"/>
      <w:marBottom w:val="0"/>
      <w:divBdr>
        <w:top w:val="none" w:sz="0" w:space="0" w:color="auto"/>
        <w:left w:val="none" w:sz="0" w:space="0" w:color="auto"/>
        <w:bottom w:val="none" w:sz="0" w:space="0" w:color="auto"/>
        <w:right w:val="none" w:sz="0" w:space="0" w:color="auto"/>
      </w:divBdr>
    </w:div>
    <w:div w:id="926379358">
      <w:bodyDiv w:val="1"/>
      <w:marLeft w:val="0"/>
      <w:marRight w:val="0"/>
      <w:marTop w:val="0"/>
      <w:marBottom w:val="0"/>
      <w:divBdr>
        <w:top w:val="none" w:sz="0" w:space="0" w:color="auto"/>
        <w:left w:val="none" w:sz="0" w:space="0" w:color="auto"/>
        <w:bottom w:val="none" w:sz="0" w:space="0" w:color="auto"/>
        <w:right w:val="none" w:sz="0" w:space="0" w:color="auto"/>
      </w:divBdr>
    </w:div>
    <w:div w:id="934217107">
      <w:bodyDiv w:val="1"/>
      <w:marLeft w:val="0"/>
      <w:marRight w:val="0"/>
      <w:marTop w:val="0"/>
      <w:marBottom w:val="0"/>
      <w:divBdr>
        <w:top w:val="none" w:sz="0" w:space="0" w:color="auto"/>
        <w:left w:val="none" w:sz="0" w:space="0" w:color="auto"/>
        <w:bottom w:val="none" w:sz="0" w:space="0" w:color="auto"/>
        <w:right w:val="none" w:sz="0" w:space="0" w:color="auto"/>
      </w:divBdr>
    </w:div>
    <w:div w:id="960183284">
      <w:bodyDiv w:val="1"/>
      <w:marLeft w:val="0"/>
      <w:marRight w:val="0"/>
      <w:marTop w:val="0"/>
      <w:marBottom w:val="0"/>
      <w:divBdr>
        <w:top w:val="none" w:sz="0" w:space="0" w:color="auto"/>
        <w:left w:val="none" w:sz="0" w:space="0" w:color="auto"/>
        <w:bottom w:val="none" w:sz="0" w:space="0" w:color="auto"/>
        <w:right w:val="none" w:sz="0" w:space="0" w:color="auto"/>
      </w:divBdr>
      <w:divsChild>
        <w:div w:id="580985142">
          <w:marLeft w:val="0"/>
          <w:marRight w:val="0"/>
          <w:marTop w:val="0"/>
          <w:marBottom w:val="0"/>
          <w:divBdr>
            <w:top w:val="none" w:sz="0" w:space="0" w:color="auto"/>
            <w:left w:val="none" w:sz="0" w:space="0" w:color="auto"/>
            <w:bottom w:val="none" w:sz="0" w:space="0" w:color="auto"/>
            <w:right w:val="none" w:sz="0" w:space="0" w:color="auto"/>
          </w:divBdr>
          <w:divsChild>
            <w:div w:id="684089909">
              <w:marLeft w:val="0"/>
              <w:marRight w:val="0"/>
              <w:marTop w:val="0"/>
              <w:marBottom w:val="0"/>
              <w:divBdr>
                <w:top w:val="none" w:sz="0" w:space="0" w:color="auto"/>
                <w:left w:val="none" w:sz="0" w:space="0" w:color="auto"/>
                <w:bottom w:val="none" w:sz="0" w:space="0" w:color="auto"/>
                <w:right w:val="none" w:sz="0" w:space="0" w:color="auto"/>
              </w:divBdr>
              <w:divsChild>
                <w:div w:id="606743289">
                  <w:marLeft w:val="0"/>
                  <w:marRight w:val="0"/>
                  <w:marTop w:val="0"/>
                  <w:marBottom w:val="0"/>
                  <w:divBdr>
                    <w:top w:val="none" w:sz="0" w:space="0" w:color="auto"/>
                    <w:left w:val="none" w:sz="0" w:space="0" w:color="auto"/>
                    <w:bottom w:val="none" w:sz="0" w:space="0" w:color="auto"/>
                    <w:right w:val="none" w:sz="0" w:space="0" w:color="auto"/>
                  </w:divBdr>
                  <w:divsChild>
                    <w:div w:id="46670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619468">
      <w:bodyDiv w:val="1"/>
      <w:marLeft w:val="0"/>
      <w:marRight w:val="0"/>
      <w:marTop w:val="0"/>
      <w:marBottom w:val="0"/>
      <w:divBdr>
        <w:top w:val="none" w:sz="0" w:space="0" w:color="auto"/>
        <w:left w:val="none" w:sz="0" w:space="0" w:color="auto"/>
        <w:bottom w:val="none" w:sz="0" w:space="0" w:color="auto"/>
        <w:right w:val="none" w:sz="0" w:space="0" w:color="auto"/>
      </w:divBdr>
    </w:div>
    <w:div w:id="965624250">
      <w:bodyDiv w:val="1"/>
      <w:marLeft w:val="0"/>
      <w:marRight w:val="0"/>
      <w:marTop w:val="0"/>
      <w:marBottom w:val="0"/>
      <w:divBdr>
        <w:top w:val="none" w:sz="0" w:space="0" w:color="auto"/>
        <w:left w:val="none" w:sz="0" w:space="0" w:color="auto"/>
        <w:bottom w:val="none" w:sz="0" w:space="0" w:color="auto"/>
        <w:right w:val="none" w:sz="0" w:space="0" w:color="auto"/>
      </w:divBdr>
    </w:div>
    <w:div w:id="984356509">
      <w:bodyDiv w:val="1"/>
      <w:marLeft w:val="0"/>
      <w:marRight w:val="0"/>
      <w:marTop w:val="0"/>
      <w:marBottom w:val="0"/>
      <w:divBdr>
        <w:top w:val="none" w:sz="0" w:space="0" w:color="auto"/>
        <w:left w:val="none" w:sz="0" w:space="0" w:color="auto"/>
        <w:bottom w:val="none" w:sz="0" w:space="0" w:color="auto"/>
        <w:right w:val="none" w:sz="0" w:space="0" w:color="auto"/>
      </w:divBdr>
    </w:div>
    <w:div w:id="994918232">
      <w:bodyDiv w:val="1"/>
      <w:marLeft w:val="0"/>
      <w:marRight w:val="0"/>
      <w:marTop w:val="0"/>
      <w:marBottom w:val="0"/>
      <w:divBdr>
        <w:top w:val="none" w:sz="0" w:space="0" w:color="auto"/>
        <w:left w:val="none" w:sz="0" w:space="0" w:color="auto"/>
        <w:bottom w:val="none" w:sz="0" w:space="0" w:color="auto"/>
        <w:right w:val="none" w:sz="0" w:space="0" w:color="auto"/>
      </w:divBdr>
    </w:div>
    <w:div w:id="1014259871">
      <w:bodyDiv w:val="1"/>
      <w:marLeft w:val="0"/>
      <w:marRight w:val="0"/>
      <w:marTop w:val="0"/>
      <w:marBottom w:val="0"/>
      <w:divBdr>
        <w:top w:val="none" w:sz="0" w:space="0" w:color="auto"/>
        <w:left w:val="none" w:sz="0" w:space="0" w:color="auto"/>
        <w:bottom w:val="none" w:sz="0" w:space="0" w:color="auto"/>
        <w:right w:val="none" w:sz="0" w:space="0" w:color="auto"/>
      </w:divBdr>
    </w:div>
    <w:div w:id="1020619215">
      <w:bodyDiv w:val="1"/>
      <w:marLeft w:val="0"/>
      <w:marRight w:val="0"/>
      <w:marTop w:val="0"/>
      <w:marBottom w:val="0"/>
      <w:divBdr>
        <w:top w:val="none" w:sz="0" w:space="0" w:color="auto"/>
        <w:left w:val="none" w:sz="0" w:space="0" w:color="auto"/>
        <w:bottom w:val="none" w:sz="0" w:space="0" w:color="auto"/>
        <w:right w:val="none" w:sz="0" w:space="0" w:color="auto"/>
      </w:divBdr>
    </w:div>
    <w:div w:id="1047335904">
      <w:bodyDiv w:val="1"/>
      <w:marLeft w:val="0"/>
      <w:marRight w:val="0"/>
      <w:marTop w:val="0"/>
      <w:marBottom w:val="0"/>
      <w:divBdr>
        <w:top w:val="none" w:sz="0" w:space="0" w:color="auto"/>
        <w:left w:val="none" w:sz="0" w:space="0" w:color="auto"/>
        <w:bottom w:val="none" w:sz="0" w:space="0" w:color="auto"/>
        <w:right w:val="none" w:sz="0" w:space="0" w:color="auto"/>
      </w:divBdr>
    </w:div>
    <w:div w:id="1059862067">
      <w:bodyDiv w:val="1"/>
      <w:marLeft w:val="0"/>
      <w:marRight w:val="0"/>
      <w:marTop w:val="0"/>
      <w:marBottom w:val="0"/>
      <w:divBdr>
        <w:top w:val="none" w:sz="0" w:space="0" w:color="auto"/>
        <w:left w:val="none" w:sz="0" w:space="0" w:color="auto"/>
        <w:bottom w:val="none" w:sz="0" w:space="0" w:color="auto"/>
        <w:right w:val="none" w:sz="0" w:space="0" w:color="auto"/>
      </w:divBdr>
    </w:div>
    <w:div w:id="1062216393">
      <w:bodyDiv w:val="1"/>
      <w:marLeft w:val="0"/>
      <w:marRight w:val="0"/>
      <w:marTop w:val="0"/>
      <w:marBottom w:val="0"/>
      <w:divBdr>
        <w:top w:val="none" w:sz="0" w:space="0" w:color="auto"/>
        <w:left w:val="none" w:sz="0" w:space="0" w:color="auto"/>
        <w:bottom w:val="none" w:sz="0" w:space="0" w:color="auto"/>
        <w:right w:val="none" w:sz="0" w:space="0" w:color="auto"/>
      </w:divBdr>
    </w:div>
    <w:div w:id="1070230524">
      <w:bodyDiv w:val="1"/>
      <w:marLeft w:val="0"/>
      <w:marRight w:val="0"/>
      <w:marTop w:val="0"/>
      <w:marBottom w:val="0"/>
      <w:divBdr>
        <w:top w:val="none" w:sz="0" w:space="0" w:color="auto"/>
        <w:left w:val="none" w:sz="0" w:space="0" w:color="auto"/>
        <w:bottom w:val="none" w:sz="0" w:space="0" w:color="auto"/>
        <w:right w:val="none" w:sz="0" w:space="0" w:color="auto"/>
      </w:divBdr>
    </w:div>
    <w:div w:id="1088769737">
      <w:bodyDiv w:val="1"/>
      <w:marLeft w:val="0"/>
      <w:marRight w:val="0"/>
      <w:marTop w:val="0"/>
      <w:marBottom w:val="0"/>
      <w:divBdr>
        <w:top w:val="none" w:sz="0" w:space="0" w:color="auto"/>
        <w:left w:val="none" w:sz="0" w:space="0" w:color="auto"/>
        <w:bottom w:val="none" w:sz="0" w:space="0" w:color="auto"/>
        <w:right w:val="none" w:sz="0" w:space="0" w:color="auto"/>
      </w:divBdr>
    </w:div>
    <w:div w:id="1105731057">
      <w:bodyDiv w:val="1"/>
      <w:marLeft w:val="0"/>
      <w:marRight w:val="0"/>
      <w:marTop w:val="0"/>
      <w:marBottom w:val="0"/>
      <w:divBdr>
        <w:top w:val="none" w:sz="0" w:space="0" w:color="auto"/>
        <w:left w:val="none" w:sz="0" w:space="0" w:color="auto"/>
        <w:bottom w:val="none" w:sz="0" w:space="0" w:color="auto"/>
        <w:right w:val="none" w:sz="0" w:space="0" w:color="auto"/>
      </w:divBdr>
    </w:div>
    <w:div w:id="1116562168">
      <w:bodyDiv w:val="1"/>
      <w:marLeft w:val="0"/>
      <w:marRight w:val="0"/>
      <w:marTop w:val="0"/>
      <w:marBottom w:val="0"/>
      <w:divBdr>
        <w:top w:val="none" w:sz="0" w:space="0" w:color="auto"/>
        <w:left w:val="none" w:sz="0" w:space="0" w:color="auto"/>
        <w:bottom w:val="none" w:sz="0" w:space="0" w:color="auto"/>
        <w:right w:val="none" w:sz="0" w:space="0" w:color="auto"/>
      </w:divBdr>
    </w:div>
    <w:div w:id="1118332972">
      <w:bodyDiv w:val="1"/>
      <w:marLeft w:val="0"/>
      <w:marRight w:val="0"/>
      <w:marTop w:val="0"/>
      <w:marBottom w:val="0"/>
      <w:divBdr>
        <w:top w:val="none" w:sz="0" w:space="0" w:color="auto"/>
        <w:left w:val="none" w:sz="0" w:space="0" w:color="auto"/>
        <w:bottom w:val="none" w:sz="0" w:space="0" w:color="auto"/>
        <w:right w:val="none" w:sz="0" w:space="0" w:color="auto"/>
      </w:divBdr>
    </w:div>
    <w:div w:id="1119685643">
      <w:bodyDiv w:val="1"/>
      <w:marLeft w:val="0"/>
      <w:marRight w:val="0"/>
      <w:marTop w:val="0"/>
      <w:marBottom w:val="0"/>
      <w:divBdr>
        <w:top w:val="none" w:sz="0" w:space="0" w:color="auto"/>
        <w:left w:val="none" w:sz="0" w:space="0" w:color="auto"/>
        <w:bottom w:val="none" w:sz="0" w:space="0" w:color="auto"/>
        <w:right w:val="none" w:sz="0" w:space="0" w:color="auto"/>
      </w:divBdr>
    </w:div>
    <w:div w:id="1150706750">
      <w:bodyDiv w:val="1"/>
      <w:marLeft w:val="0"/>
      <w:marRight w:val="0"/>
      <w:marTop w:val="0"/>
      <w:marBottom w:val="0"/>
      <w:divBdr>
        <w:top w:val="none" w:sz="0" w:space="0" w:color="auto"/>
        <w:left w:val="none" w:sz="0" w:space="0" w:color="auto"/>
        <w:bottom w:val="none" w:sz="0" w:space="0" w:color="auto"/>
        <w:right w:val="none" w:sz="0" w:space="0" w:color="auto"/>
      </w:divBdr>
    </w:div>
    <w:div w:id="1187713656">
      <w:bodyDiv w:val="1"/>
      <w:marLeft w:val="0"/>
      <w:marRight w:val="0"/>
      <w:marTop w:val="0"/>
      <w:marBottom w:val="0"/>
      <w:divBdr>
        <w:top w:val="none" w:sz="0" w:space="0" w:color="auto"/>
        <w:left w:val="none" w:sz="0" w:space="0" w:color="auto"/>
        <w:bottom w:val="none" w:sz="0" w:space="0" w:color="auto"/>
        <w:right w:val="none" w:sz="0" w:space="0" w:color="auto"/>
      </w:divBdr>
    </w:div>
    <w:div w:id="1207336551">
      <w:bodyDiv w:val="1"/>
      <w:marLeft w:val="0"/>
      <w:marRight w:val="0"/>
      <w:marTop w:val="0"/>
      <w:marBottom w:val="0"/>
      <w:divBdr>
        <w:top w:val="none" w:sz="0" w:space="0" w:color="auto"/>
        <w:left w:val="none" w:sz="0" w:space="0" w:color="auto"/>
        <w:bottom w:val="none" w:sz="0" w:space="0" w:color="auto"/>
        <w:right w:val="none" w:sz="0" w:space="0" w:color="auto"/>
      </w:divBdr>
    </w:div>
    <w:div w:id="1224364411">
      <w:bodyDiv w:val="1"/>
      <w:marLeft w:val="0"/>
      <w:marRight w:val="0"/>
      <w:marTop w:val="0"/>
      <w:marBottom w:val="0"/>
      <w:divBdr>
        <w:top w:val="none" w:sz="0" w:space="0" w:color="auto"/>
        <w:left w:val="none" w:sz="0" w:space="0" w:color="auto"/>
        <w:bottom w:val="none" w:sz="0" w:space="0" w:color="auto"/>
        <w:right w:val="none" w:sz="0" w:space="0" w:color="auto"/>
      </w:divBdr>
    </w:div>
    <w:div w:id="1234504894">
      <w:bodyDiv w:val="1"/>
      <w:marLeft w:val="0"/>
      <w:marRight w:val="0"/>
      <w:marTop w:val="0"/>
      <w:marBottom w:val="0"/>
      <w:divBdr>
        <w:top w:val="none" w:sz="0" w:space="0" w:color="auto"/>
        <w:left w:val="none" w:sz="0" w:space="0" w:color="auto"/>
        <w:bottom w:val="none" w:sz="0" w:space="0" w:color="auto"/>
        <w:right w:val="none" w:sz="0" w:space="0" w:color="auto"/>
      </w:divBdr>
    </w:div>
    <w:div w:id="1241871084">
      <w:bodyDiv w:val="1"/>
      <w:marLeft w:val="0"/>
      <w:marRight w:val="0"/>
      <w:marTop w:val="0"/>
      <w:marBottom w:val="0"/>
      <w:divBdr>
        <w:top w:val="none" w:sz="0" w:space="0" w:color="auto"/>
        <w:left w:val="none" w:sz="0" w:space="0" w:color="auto"/>
        <w:bottom w:val="none" w:sz="0" w:space="0" w:color="auto"/>
        <w:right w:val="none" w:sz="0" w:space="0" w:color="auto"/>
      </w:divBdr>
    </w:div>
    <w:div w:id="1244143703">
      <w:bodyDiv w:val="1"/>
      <w:marLeft w:val="0"/>
      <w:marRight w:val="0"/>
      <w:marTop w:val="0"/>
      <w:marBottom w:val="0"/>
      <w:divBdr>
        <w:top w:val="none" w:sz="0" w:space="0" w:color="auto"/>
        <w:left w:val="none" w:sz="0" w:space="0" w:color="auto"/>
        <w:bottom w:val="none" w:sz="0" w:space="0" w:color="auto"/>
        <w:right w:val="none" w:sz="0" w:space="0" w:color="auto"/>
      </w:divBdr>
    </w:div>
    <w:div w:id="1248347926">
      <w:bodyDiv w:val="1"/>
      <w:marLeft w:val="0"/>
      <w:marRight w:val="0"/>
      <w:marTop w:val="0"/>
      <w:marBottom w:val="0"/>
      <w:divBdr>
        <w:top w:val="none" w:sz="0" w:space="0" w:color="auto"/>
        <w:left w:val="none" w:sz="0" w:space="0" w:color="auto"/>
        <w:bottom w:val="none" w:sz="0" w:space="0" w:color="auto"/>
        <w:right w:val="none" w:sz="0" w:space="0" w:color="auto"/>
      </w:divBdr>
      <w:divsChild>
        <w:div w:id="1192500278">
          <w:marLeft w:val="0"/>
          <w:marRight w:val="0"/>
          <w:marTop w:val="0"/>
          <w:marBottom w:val="0"/>
          <w:divBdr>
            <w:top w:val="none" w:sz="0" w:space="0" w:color="auto"/>
            <w:left w:val="none" w:sz="0" w:space="0" w:color="auto"/>
            <w:bottom w:val="none" w:sz="0" w:space="0" w:color="auto"/>
            <w:right w:val="none" w:sz="0" w:space="0" w:color="auto"/>
          </w:divBdr>
        </w:div>
      </w:divsChild>
    </w:div>
    <w:div w:id="1251619884">
      <w:bodyDiv w:val="1"/>
      <w:marLeft w:val="0"/>
      <w:marRight w:val="0"/>
      <w:marTop w:val="0"/>
      <w:marBottom w:val="0"/>
      <w:divBdr>
        <w:top w:val="none" w:sz="0" w:space="0" w:color="auto"/>
        <w:left w:val="none" w:sz="0" w:space="0" w:color="auto"/>
        <w:bottom w:val="none" w:sz="0" w:space="0" w:color="auto"/>
        <w:right w:val="none" w:sz="0" w:space="0" w:color="auto"/>
      </w:divBdr>
    </w:div>
    <w:div w:id="1259213210">
      <w:bodyDiv w:val="1"/>
      <w:marLeft w:val="0"/>
      <w:marRight w:val="0"/>
      <w:marTop w:val="0"/>
      <w:marBottom w:val="0"/>
      <w:divBdr>
        <w:top w:val="none" w:sz="0" w:space="0" w:color="auto"/>
        <w:left w:val="none" w:sz="0" w:space="0" w:color="auto"/>
        <w:bottom w:val="none" w:sz="0" w:space="0" w:color="auto"/>
        <w:right w:val="none" w:sz="0" w:space="0" w:color="auto"/>
      </w:divBdr>
    </w:div>
    <w:div w:id="1260017980">
      <w:bodyDiv w:val="1"/>
      <w:marLeft w:val="0"/>
      <w:marRight w:val="0"/>
      <w:marTop w:val="0"/>
      <w:marBottom w:val="0"/>
      <w:divBdr>
        <w:top w:val="none" w:sz="0" w:space="0" w:color="auto"/>
        <w:left w:val="none" w:sz="0" w:space="0" w:color="auto"/>
        <w:bottom w:val="none" w:sz="0" w:space="0" w:color="auto"/>
        <w:right w:val="none" w:sz="0" w:space="0" w:color="auto"/>
      </w:divBdr>
    </w:div>
    <w:div w:id="1291277109">
      <w:bodyDiv w:val="1"/>
      <w:marLeft w:val="0"/>
      <w:marRight w:val="0"/>
      <w:marTop w:val="0"/>
      <w:marBottom w:val="0"/>
      <w:divBdr>
        <w:top w:val="none" w:sz="0" w:space="0" w:color="auto"/>
        <w:left w:val="none" w:sz="0" w:space="0" w:color="auto"/>
        <w:bottom w:val="none" w:sz="0" w:space="0" w:color="auto"/>
        <w:right w:val="none" w:sz="0" w:space="0" w:color="auto"/>
      </w:divBdr>
    </w:div>
    <w:div w:id="1296179967">
      <w:bodyDiv w:val="1"/>
      <w:marLeft w:val="0"/>
      <w:marRight w:val="0"/>
      <w:marTop w:val="0"/>
      <w:marBottom w:val="0"/>
      <w:divBdr>
        <w:top w:val="none" w:sz="0" w:space="0" w:color="auto"/>
        <w:left w:val="none" w:sz="0" w:space="0" w:color="auto"/>
        <w:bottom w:val="none" w:sz="0" w:space="0" w:color="auto"/>
        <w:right w:val="none" w:sz="0" w:space="0" w:color="auto"/>
      </w:divBdr>
      <w:divsChild>
        <w:div w:id="923221759">
          <w:marLeft w:val="0"/>
          <w:marRight w:val="0"/>
          <w:marTop w:val="0"/>
          <w:marBottom w:val="0"/>
          <w:divBdr>
            <w:top w:val="none" w:sz="0" w:space="0" w:color="auto"/>
            <w:left w:val="none" w:sz="0" w:space="0" w:color="auto"/>
            <w:bottom w:val="none" w:sz="0" w:space="0" w:color="auto"/>
            <w:right w:val="none" w:sz="0" w:space="0" w:color="auto"/>
          </w:divBdr>
          <w:divsChild>
            <w:div w:id="118097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266704">
      <w:bodyDiv w:val="1"/>
      <w:marLeft w:val="0"/>
      <w:marRight w:val="0"/>
      <w:marTop w:val="0"/>
      <w:marBottom w:val="0"/>
      <w:divBdr>
        <w:top w:val="none" w:sz="0" w:space="0" w:color="auto"/>
        <w:left w:val="none" w:sz="0" w:space="0" w:color="auto"/>
        <w:bottom w:val="none" w:sz="0" w:space="0" w:color="auto"/>
        <w:right w:val="none" w:sz="0" w:space="0" w:color="auto"/>
      </w:divBdr>
    </w:div>
    <w:div w:id="1323779399">
      <w:bodyDiv w:val="1"/>
      <w:marLeft w:val="0"/>
      <w:marRight w:val="0"/>
      <w:marTop w:val="0"/>
      <w:marBottom w:val="0"/>
      <w:divBdr>
        <w:top w:val="none" w:sz="0" w:space="0" w:color="auto"/>
        <w:left w:val="none" w:sz="0" w:space="0" w:color="auto"/>
        <w:bottom w:val="none" w:sz="0" w:space="0" w:color="auto"/>
        <w:right w:val="none" w:sz="0" w:space="0" w:color="auto"/>
      </w:divBdr>
    </w:div>
    <w:div w:id="1392576852">
      <w:bodyDiv w:val="1"/>
      <w:marLeft w:val="0"/>
      <w:marRight w:val="0"/>
      <w:marTop w:val="0"/>
      <w:marBottom w:val="0"/>
      <w:divBdr>
        <w:top w:val="none" w:sz="0" w:space="0" w:color="auto"/>
        <w:left w:val="none" w:sz="0" w:space="0" w:color="auto"/>
        <w:bottom w:val="none" w:sz="0" w:space="0" w:color="auto"/>
        <w:right w:val="none" w:sz="0" w:space="0" w:color="auto"/>
      </w:divBdr>
    </w:div>
    <w:div w:id="1395157432">
      <w:bodyDiv w:val="1"/>
      <w:marLeft w:val="0"/>
      <w:marRight w:val="0"/>
      <w:marTop w:val="0"/>
      <w:marBottom w:val="0"/>
      <w:divBdr>
        <w:top w:val="none" w:sz="0" w:space="0" w:color="auto"/>
        <w:left w:val="none" w:sz="0" w:space="0" w:color="auto"/>
        <w:bottom w:val="none" w:sz="0" w:space="0" w:color="auto"/>
        <w:right w:val="none" w:sz="0" w:space="0" w:color="auto"/>
      </w:divBdr>
      <w:divsChild>
        <w:div w:id="1914926759">
          <w:marLeft w:val="0"/>
          <w:marRight w:val="0"/>
          <w:marTop w:val="0"/>
          <w:marBottom w:val="0"/>
          <w:divBdr>
            <w:top w:val="none" w:sz="0" w:space="0" w:color="auto"/>
            <w:left w:val="none" w:sz="0" w:space="0" w:color="auto"/>
            <w:bottom w:val="none" w:sz="0" w:space="0" w:color="auto"/>
            <w:right w:val="none" w:sz="0" w:space="0" w:color="auto"/>
          </w:divBdr>
          <w:divsChild>
            <w:div w:id="664017981">
              <w:marLeft w:val="0"/>
              <w:marRight w:val="0"/>
              <w:marTop w:val="0"/>
              <w:marBottom w:val="0"/>
              <w:divBdr>
                <w:top w:val="none" w:sz="0" w:space="0" w:color="auto"/>
                <w:left w:val="none" w:sz="0" w:space="0" w:color="auto"/>
                <w:bottom w:val="none" w:sz="0" w:space="0" w:color="auto"/>
                <w:right w:val="none" w:sz="0" w:space="0" w:color="auto"/>
              </w:divBdr>
              <w:divsChild>
                <w:div w:id="207658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738515">
      <w:bodyDiv w:val="1"/>
      <w:marLeft w:val="0"/>
      <w:marRight w:val="0"/>
      <w:marTop w:val="0"/>
      <w:marBottom w:val="0"/>
      <w:divBdr>
        <w:top w:val="none" w:sz="0" w:space="0" w:color="auto"/>
        <w:left w:val="none" w:sz="0" w:space="0" w:color="auto"/>
        <w:bottom w:val="none" w:sz="0" w:space="0" w:color="auto"/>
        <w:right w:val="none" w:sz="0" w:space="0" w:color="auto"/>
      </w:divBdr>
    </w:div>
    <w:div w:id="1403866169">
      <w:bodyDiv w:val="1"/>
      <w:marLeft w:val="0"/>
      <w:marRight w:val="0"/>
      <w:marTop w:val="0"/>
      <w:marBottom w:val="0"/>
      <w:divBdr>
        <w:top w:val="none" w:sz="0" w:space="0" w:color="auto"/>
        <w:left w:val="none" w:sz="0" w:space="0" w:color="auto"/>
        <w:bottom w:val="none" w:sz="0" w:space="0" w:color="auto"/>
        <w:right w:val="none" w:sz="0" w:space="0" w:color="auto"/>
      </w:divBdr>
    </w:div>
    <w:div w:id="1429228499">
      <w:bodyDiv w:val="1"/>
      <w:marLeft w:val="0"/>
      <w:marRight w:val="0"/>
      <w:marTop w:val="0"/>
      <w:marBottom w:val="0"/>
      <w:divBdr>
        <w:top w:val="none" w:sz="0" w:space="0" w:color="auto"/>
        <w:left w:val="none" w:sz="0" w:space="0" w:color="auto"/>
        <w:bottom w:val="none" w:sz="0" w:space="0" w:color="auto"/>
        <w:right w:val="none" w:sz="0" w:space="0" w:color="auto"/>
      </w:divBdr>
    </w:div>
    <w:div w:id="1432361512">
      <w:bodyDiv w:val="1"/>
      <w:marLeft w:val="0"/>
      <w:marRight w:val="0"/>
      <w:marTop w:val="0"/>
      <w:marBottom w:val="0"/>
      <w:divBdr>
        <w:top w:val="none" w:sz="0" w:space="0" w:color="auto"/>
        <w:left w:val="none" w:sz="0" w:space="0" w:color="auto"/>
        <w:bottom w:val="none" w:sz="0" w:space="0" w:color="auto"/>
        <w:right w:val="none" w:sz="0" w:space="0" w:color="auto"/>
      </w:divBdr>
    </w:div>
    <w:div w:id="1436247837">
      <w:bodyDiv w:val="1"/>
      <w:marLeft w:val="0"/>
      <w:marRight w:val="0"/>
      <w:marTop w:val="0"/>
      <w:marBottom w:val="0"/>
      <w:divBdr>
        <w:top w:val="none" w:sz="0" w:space="0" w:color="auto"/>
        <w:left w:val="none" w:sz="0" w:space="0" w:color="auto"/>
        <w:bottom w:val="none" w:sz="0" w:space="0" w:color="auto"/>
        <w:right w:val="none" w:sz="0" w:space="0" w:color="auto"/>
      </w:divBdr>
    </w:div>
    <w:div w:id="1443380304">
      <w:bodyDiv w:val="1"/>
      <w:marLeft w:val="0"/>
      <w:marRight w:val="0"/>
      <w:marTop w:val="0"/>
      <w:marBottom w:val="0"/>
      <w:divBdr>
        <w:top w:val="none" w:sz="0" w:space="0" w:color="auto"/>
        <w:left w:val="none" w:sz="0" w:space="0" w:color="auto"/>
        <w:bottom w:val="none" w:sz="0" w:space="0" w:color="auto"/>
        <w:right w:val="none" w:sz="0" w:space="0" w:color="auto"/>
      </w:divBdr>
    </w:div>
    <w:div w:id="1447234380">
      <w:bodyDiv w:val="1"/>
      <w:marLeft w:val="0"/>
      <w:marRight w:val="0"/>
      <w:marTop w:val="0"/>
      <w:marBottom w:val="0"/>
      <w:divBdr>
        <w:top w:val="none" w:sz="0" w:space="0" w:color="auto"/>
        <w:left w:val="none" w:sz="0" w:space="0" w:color="auto"/>
        <w:bottom w:val="none" w:sz="0" w:space="0" w:color="auto"/>
        <w:right w:val="none" w:sz="0" w:space="0" w:color="auto"/>
      </w:divBdr>
    </w:div>
    <w:div w:id="1482885203">
      <w:bodyDiv w:val="1"/>
      <w:marLeft w:val="0"/>
      <w:marRight w:val="0"/>
      <w:marTop w:val="0"/>
      <w:marBottom w:val="0"/>
      <w:divBdr>
        <w:top w:val="none" w:sz="0" w:space="0" w:color="auto"/>
        <w:left w:val="none" w:sz="0" w:space="0" w:color="auto"/>
        <w:bottom w:val="none" w:sz="0" w:space="0" w:color="auto"/>
        <w:right w:val="none" w:sz="0" w:space="0" w:color="auto"/>
      </w:divBdr>
    </w:div>
    <w:div w:id="1501044386">
      <w:bodyDiv w:val="1"/>
      <w:marLeft w:val="0"/>
      <w:marRight w:val="0"/>
      <w:marTop w:val="0"/>
      <w:marBottom w:val="0"/>
      <w:divBdr>
        <w:top w:val="none" w:sz="0" w:space="0" w:color="auto"/>
        <w:left w:val="none" w:sz="0" w:space="0" w:color="auto"/>
        <w:bottom w:val="none" w:sz="0" w:space="0" w:color="auto"/>
        <w:right w:val="none" w:sz="0" w:space="0" w:color="auto"/>
      </w:divBdr>
    </w:div>
    <w:div w:id="1505169397">
      <w:bodyDiv w:val="1"/>
      <w:marLeft w:val="0"/>
      <w:marRight w:val="0"/>
      <w:marTop w:val="0"/>
      <w:marBottom w:val="0"/>
      <w:divBdr>
        <w:top w:val="none" w:sz="0" w:space="0" w:color="auto"/>
        <w:left w:val="none" w:sz="0" w:space="0" w:color="auto"/>
        <w:bottom w:val="none" w:sz="0" w:space="0" w:color="auto"/>
        <w:right w:val="none" w:sz="0" w:space="0" w:color="auto"/>
      </w:divBdr>
    </w:div>
    <w:div w:id="1526752938">
      <w:bodyDiv w:val="1"/>
      <w:marLeft w:val="0"/>
      <w:marRight w:val="0"/>
      <w:marTop w:val="0"/>
      <w:marBottom w:val="0"/>
      <w:divBdr>
        <w:top w:val="none" w:sz="0" w:space="0" w:color="auto"/>
        <w:left w:val="none" w:sz="0" w:space="0" w:color="auto"/>
        <w:bottom w:val="none" w:sz="0" w:space="0" w:color="auto"/>
        <w:right w:val="none" w:sz="0" w:space="0" w:color="auto"/>
      </w:divBdr>
    </w:div>
    <w:div w:id="1530944745">
      <w:bodyDiv w:val="1"/>
      <w:marLeft w:val="0"/>
      <w:marRight w:val="0"/>
      <w:marTop w:val="0"/>
      <w:marBottom w:val="0"/>
      <w:divBdr>
        <w:top w:val="none" w:sz="0" w:space="0" w:color="auto"/>
        <w:left w:val="none" w:sz="0" w:space="0" w:color="auto"/>
        <w:bottom w:val="none" w:sz="0" w:space="0" w:color="auto"/>
        <w:right w:val="none" w:sz="0" w:space="0" w:color="auto"/>
      </w:divBdr>
    </w:div>
    <w:div w:id="1564943723">
      <w:bodyDiv w:val="1"/>
      <w:marLeft w:val="0"/>
      <w:marRight w:val="0"/>
      <w:marTop w:val="0"/>
      <w:marBottom w:val="0"/>
      <w:divBdr>
        <w:top w:val="none" w:sz="0" w:space="0" w:color="auto"/>
        <w:left w:val="none" w:sz="0" w:space="0" w:color="auto"/>
        <w:bottom w:val="none" w:sz="0" w:space="0" w:color="auto"/>
        <w:right w:val="none" w:sz="0" w:space="0" w:color="auto"/>
      </w:divBdr>
    </w:div>
    <w:div w:id="1565530146">
      <w:bodyDiv w:val="1"/>
      <w:marLeft w:val="0"/>
      <w:marRight w:val="0"/>
      <w:marTop w:val="0"/>
      <w:marBottom w:val="0"/>
      <w:divBdr>
        <w:top w:val="none" w:sz="0" w:space="0" w:color="auto"/>
        <w:left w:val="none" w:sz="0" w:space="0" w:color="auto"/>
        <w:bottom w:val="none" w:sz="0" w:space="0" w:color="auto"/>
        <w:right w:val="none" w:sz="0" w:space="0" w:color="auto"/>
      </w:divBdr>
    </w:div>
    <w:div w:id="1565801131">
      <w:bodyDiv w:val="1"/>
      <w:marLeft w:val="0"/>
      <w:marRight w:val="0"/>
      <w:marTop w:val="0"/>
      <w:marBottom w:val="0"/>
      <w:divBdr>
        <w:top w:val="none" w:sz="0" w:space="0" w:color="auto"/>
        <w:left w:val="none" w:sz="0" w:space="0" w:color="auto"/>
        <w:bottom w:val="none" w:sz="0" w:space="0" w:color="auto"/>
        <w:right w:val="none" w:sz="0" w:space="0" w:color="auto"/>
      </w:divBdr>
      <w:divsChild>
        <w:div w:id="676272931">
          <w:marLeft w:val="0"/>
          <w:marRight w:val="0"/>
          <w:marTop w:val="0"/>
          <w:marBottom w:val="0"/>
          <w:divBdr>
            <w:top w:val="none" w:sz="0" w:space="0" w:color="auto"/>
            <w:left w:val="none" w:sz="0" w:space="0" w:color="auto"/>
            <w:bottom w:val="none" w:sz="0" w:space="0" w:color="auto"/>
            <w:right w:val="none" w:sz="0" w:space="0" w:color="auto"/>
          </w:divBdr>
          <w:divsChild>
            <w:div w:id="2041122878">
              <w:marLeft w:val="0"/>
              <w:marRight w:val="0"/>
              <w:marTop w:val="0"/>
              <w:marBottom w:val="0"/>
              <w:divBdr>
                <w:top w:val="none" w:sz="0" w:space="0" w:color="auto"/>
                <w:left w:val="none" w:sz="0" w:space="0" w:color="auto"/>
                <w:bottom w:val="none" w:sz="0" w:space="0" w:color="auto"/>
                <w:right w:val="none" w:sz="0" w:space="0" w:color="auto"/>
              </w:divBdr>
              <w:divsChild>
                <w:div w:id="177065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331362">
      <w:bodyDiv w:val="1"/>
      <w:marLeft w:val="0"/>
      <w:marRight w:val="0"/>
      <w:marTop w:val="0"/>
      <w:marBottom w:val="0"/>
      <w:divBdr>
        <w:top w:val="none" w:sz="0" w:space="0" w:color="auto"/>
        <w:left w:val="none" w:sz="0" w:space="0" w:color="auto"/>
        <w:bottom w:val="none" w:sz="0" w:space="0" w:color="auto"/>
        <w:right w:val="none" w:sz="0" w:space="0" w:color="auto"/>
      </w:divBdr>
    </w:div>
    <w:div w:id="1567761241">
      <w:bodyDiv w:val="1"/>
      <w:marLeft w:val="0"/>
      <w:marRight w:val="0"/>
      <w:marTop w:val="0"/>
      <w:marBottom w:val="0"/>
      <w:divBdr>
        <w:top w:val="none" w:sz="0" w:space="0" w:color="auto"/>
        <w:left w:val="none" w:sz="0" w:space="0" w:color="auto"/>
        <w:bottom w:val="none" w:sz="0" w:space="0" w:color="auto"/>
        <w:right w:val="none" w:sz="0" w:space="0" w:color="auto"/>
      </w:divBdr>
    </w:div>
    <w:div w:id="1584997013">
      <w:bodyDiv w:val="1"/>
      <w:marLeft w:val="0"/>
      <w:marRight w:val="0"/>
      <w:marTop w:val="0"/>
      <w:marBottom w:val="0"/>
      <w:divBdr>
        <w:top w:val="none" w:sz="0" w:space="0" w:color="auto"/>
        <w:left w:val="none" w:sz="0" w:space="0" w:color="auto"/>
        <w:bottom w:val="none" w:sz="0" w:space="0" w:color="auto"/>
        <w:right w:val="none" w:sz="0" w:space="0" w:color="auto"/>
      </w:divBdr>
      <w:divsChild>
        <w:div w:id="785125291">
          <w:marLeft w:val="0"/>
          <w:marRight w:val="0"/>
          <w:marTop w:val="0"/>
          <w:marBottom w:val="0"/>
          <w:divBdr>
            <w:top w:val="none" w:sz="0" w:space="0" w:color="auto"/>
            <w:left w:val="none" w:sz="0" w:space="0" w:color="auto"/>
            <w:bottom w:val="none" w:sz="0" w:space="0" w:color="auto"/>
            <w:right w:val="none" w:sz="0" w:space="0" w:color="auto"/>
          </w:divBdr>
          <w:divsChild>
            <w:div w:id="2032995040">
              <w:marLeft w:val="0"/>
              <w:marRight w:val="0"/>
              <w:marTop w:val="0"/>
              <w:marBottom w:val="0"/>
              <w:divBdr>
                <w:top w:val="none" w:sz="0" w:space="0" w:color="auto"/>
                <w:left w:val="none" w:sz="0" w:space="0" w:color="auto"/>
                <w:bottom w:val="none" w:sz="0" w:space="0" w:color="auto"/>
                <w:right w:val="none" w:sz="0" w:space="0" w:color="auto"/>
              </w:divBdr>
              <w:divsChild>
                <w:div w:id="22413362">
                  <w:marLeft w:val="0"/>
                  <w:marRight w:val="0"/>
                  <w:marTop w:val="0"/>
                  <w:marBottom w:val="0"/>
                  <w:divBdr>
                    <w:top w:val="none" w:sz="0" w:space="0" w:color="auto"/>
                    <w:left w:val="none" w:sz="0" w:space="0" w:color="auto"/>
                    <w:bottom w:val="none" w:sz="0" w:space="0" w:color="auto"/>
                    <w:right w:val="none" w:sz="0" w:space="0" w:color="auto"/>
                  </w:divBdr>
                  <w:divsChild>
                    <w:div w:id="124611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639732">
          <w:marLeft w:val="0"/>
          <w:marRight w:val="0"/>
          <w:marTop w:val="0"/>
          <w:marBottom w:val="0"/>
          <w:divBdr>
            <w:top w:val="none" w:sz="0" w:space="0" w:color="auto"/>
            <w:left w:val="none" w:sz="0" w:space="0" w:color="auto"/>
            <w:bottom w:val="none" w:sz="0" w:space="0" w:color="auto"/>
            <w:right w:val="none" w:sz="0" w:space="0" w:color="auto"/>
          </w:divBdr>
          <w:divsChild>
            <w:div w:id="828399562">
              <w:marLeft w:val="0"/>
              <w:marRight w:val="0"/>
              <w:marTop w:val="0"/>
              <w:marBottom w:val="0"/>
              <w:divBdr>
                <w:top w:val="none" w:sz="0" w:space="0" w:color="auto"/>
                <w:left w:val="none" w:sz="0" w:space="0" w:color="auto"/>
                <w:bottom w:val="none" w:sz="0" w:space="0" w:color="auto"/>
                <w:right w:val="none" w:sz="0" w:space="0" w:color="auto"/>
              </w:divBdr>
              <w:divsChild>
                <w:div w:id="1582717809">
                  <w:marLeft w:val="0"/>
                  <w:marRight w:val="0"/>
                  <w:marTop w:val="0"/>
                  <w:marBottom w:val="0"/>
                  <w:divBdr>
                    <w:top w:val="none" w:sz="0" w:space="0" w:color="auto"/>
                    <w:left w:val="none" w:sz="0" w:space="0" w:color="auto"/>
                    <w:bottom w:val="none" w:sz="0" w:space="0" w:color="auto"/>
                    <w:right w:val="none" w:sz="0" w:space="0" w:color="auto"/>
                  </w:divBdr>
                  <w:divsChild>
                    <w:div w:id="44932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340971">
      <w:bodyDiv w:val="1"/>
      <w:marLeft w:val="0"/>
      <w:marRight w:val="0"/>
      <w:marTop w:val="0"/>
      <w:marBottom w:val="0"/>
      <w:divBdr>
        <w:top w:val="none" w:sz="0" w:space="0" w:color="auto"/>
        <w:left w:val="none" w:sz="0" w:space="0" w:color="auto"/>
        <w:bottom w:val="none" w:sz="0" w:space="0" w:color="auto"/>
        <w:right w:val="none" w:sz="0" w:space="0" w:color="auto"/>
      </w:divBdr>
    </w:div>
    <w:div w:id="1594045181">
      <w:bodyDiv w:val="1"/>
      <w:marLeft w:val="0"/>
      <w:marRight w:val="0"/>
      <w:marTop w:val="0"/>
      <w:marBottom w:val="0"/>
      <w:divBdr>
        <w:top w:val="none" w:sz="0" w:space="0" w:color="auto"/>
        <w:left w:val="none" w:sz="0" w:space="0" w:color="auto"/>
        <w:bottom w:val="none" w:sz="0" w:space="0" w:color="auto"/>
        <w:right w:val="none" w:sz="0" w:space="0" w:color="auto"/>
      </w:divBdr>
    </w:div>
    <w:div w:id="1595672888">
      <w:bodyDiv w:val="1"/>
      <w:marLeft w:val="0"/>
      <w:marRight w:val="0"/>
      <w:marTop w:val="0"/>
      <w:marBottom w:val="0"/>
      <w:divBdr>
        <w:top w:val="none" w:sz="0" w:space="0" w:color="auto"/>
        <w:left w:val="none" w:sz="0" w:space="0" w:color="auto"/>
        <w:bottom w:val="none" w:sz="0" w:space="0" w:color="auto"/>
        <w:right w:val="none" w:sz="0" w:space="0" w:color="auto"/>
      </w:divBdr>
    </w:div>
    <w:div w:id="1609242584">
      <w:bodyDiv w:val="1"/>
      <w:marLeft w:val="0"/>
      <w:marRight w:val="0"/>
      <w:marTop w:val="0"/>
      <w:marBottom w:val="0"/>
      <w:divBdr>
        <w:top w:val="none" w:sz="0" w:space="0" w:color="auto"/>
        <w:left w:val="none" w:sz="0" w:space="0" w:color="auto"/>
        <w:bottom w:val="none" w:sz="0" w:space="0" w:color="auto"/>
        <w:right w:val="none" w:sz="0" w:space="0" w:color="auto"/>
      </w:divBdr>
    </w:div>
    <w:div w:id="1621494539">
      <w:bodyDiv w:val="1"/>
      <w:marLeft w:val="0"/>
      <w:marRight w:val="0"/>
      <w:marTop w:val="0"/>
      <w:marBottom w:val="0"/>
      <w:divBdr>
        <w:top w:val="none" w:sz="0" w:space="0" w:color="auto"/>
        <w:left w:val="none" w:sz="0" w:space="0" w:color="auto"/>
        <w:bottom w:val="none" w:sz="0" w:space="0" w:color="auto"/>
        <w:right w:val="none" w:sz="0" w:space="0" w:color="auto"/>
      </w:divBdr>
    </w:div>
    <w:div w:id="1622414612">
      <w:bodyDiv w:val="1"/>
      <w:marLeft w:val="0"/>
      <w:marRight w:val="0"/>
      <w:marTop w:val="0"/>
      <w:marBottom w:val="0"/>
      <w:divBdr>
        <w:top w:val="none" w:sz="0" w:space="0" w:color="auto"/>
        <w:left w:val="none" w:sz="0" w:space="0" w:color="auto"/>
        <w:bottom w:val="none" w:sz="0" w:space="0" w:color="auto"/>
        <w:right w:val="none" w:sz="0" w:space="0" w:color="auto"/>
      </w:divBdr>
    </w:div>
    <w:div w:id="1650354450">
      <w:bodyDiv w:val="1"/>
      <w:marLeft w:val="0"/>
      <w:marRight w:val="0"/>
      <w:marTop w:val="0"/>
      <w:marBottom w:val="0"/>
      <w:divBdr>
        <w:top w:val="none" w:sz="0" w:space="0" w:color="auto"/>
        <w:left w:val="none" w:sz="0" w:space="0" w:color="auto"/>
        <w:bottom w:val="none" w:sz="0" w:space="0" w:color="auto"/>
        <w:right w:val="none" w:sz="0" w:space="0" w:color="auto"/>
      </w:divBdr>
    </w:div>
    <w:div w:id="1665275731">
      <w:bodyDiv w:val="1"/>
      <w:marLeft w:val="0"/>
      <w:marRight w:val="0"/>
      <w:marTop w:val="0"/>
      <w:marBottom w:val="0"/>
      <w:divBdr>
        <w:top w:val="none" w:sz="0" w:space="0" w:color="auto"/>
        <w:left w:val="none" w:sz="0" w:space="0" w:color="auto"/>
        <w:bottom w:val="none" w:sz="0" w:space="0" w:color="auto"/>
        <w:right w:val="none" w:sz="0" w:space="0" w:color="auto"/>
      </w:divBdr>
    </w:div>
    <w:div w:id="1666862940">
      <w:bodyDiv w:val="1"/>
      <w:marLeft w:val="0"/>
      <w:marRight w:val="0"/>
      <w:marTop w:val="0"/>
      <w:marBottom w:val="0"/>
      <w:divBdr>
        <w:top w:val="none" w:sz="0" w:space="0" w:color="auto"/>
        <w:left w:val="none" w:sz="0" w:space="0" w:color="auto"/>
        <w:bottom w:val="none" w:sz="0" w:space="0" w:color="auto"/>
        <w:right w:val="none" w:sz="0" w:space="0" w:color="auto"/>
      </w:divBdr>
    </w:div>
    <w:div w:id="1675912454">
      <w:bodyDiv w:val="1"/>
      <w:marLeft w:val="0"/>
      <w:marRight w:val="0"/>
      <w:marTop w:val="0"/>
      <w:marBottom w:val="0"/>
      <w:divBdr>
        <w:top w:val="none" w:sz="0" w:space="0" w:color="auto"/>
        <w:left w:val="none" w:sz="0" w:space="0" w:color="auto"/>
        <w:bottom w:val="none" w:sz="0" w:space="0" w:color="auto"/>
        <w:right w:val="none" w:sz="0" w:space="0" w:color="auto"/>
      </w:divBdr>
    </w:div>
    <w:div w:id="1677535383">
      <w:bodyDiv w:val="1"/>
      <w:marLeft w:val="0"/>
      <w:marRight w:val="0"/>
      <w:marTop w:val="0"/>
      <w:marBottom w:val="0"/>
      <w:divBdr>
        <w:top w:val="none" w:sz="0" w:space="0" w:color="auto"/>
        <w:left w:val="none" w:sz="0" w:space="0" w:color="auto"/>
        <w:bottom w:val="none" w:sz="0" w:space="0" w:color="auto"/>
        <w:right w:val="none" w:sz="0" w:space="0" w:color="auto"/>
      </w:divBdr>
    </w:div>
    <w:div w:id="1686899900">
      <w:bodyDiv w:val="1"/>
      <w:marLeft w:val="0"/>
      <w:marRight w:val="0"/>
      <w:marTop w:val="0"/>
      <w:marBottom w:val="0"/>
      <w:divBdr>
        <w:top w:val="none" w:sz="0" w:space="0" w:color="auto"/>
        <w:left w:val="none" w:sz="0" w:space="0" w:color="auto"/>
        <w:bottom w:val="none" w:sz="0" w:space="0" w:color="auto"/>
        <w:right w:val="none" w:sz="0" w:space="0" w:color="auto"/>
      </w:divBdr>
    </w:div>
    <w:div w:id="1712532987">
      <w:bodyDiv w:val="1"/>
      <w:marLeft w:val="0"/>
      <w:marRight w:val="0"/>
      <w:marTop w:val="0"/>
      <w:marBottom w:val="0"/>
      <w:divBdr>
        <w:top w:val="none" w:sz="0" w:space="0" w:color="auto"/>
        <w:left w:val="none" w:sz="0" w:space="0" w:color="auto"/>
        <w:bottom w:val="none" w:sz="0" w:space="0" w:color="auto"/>
        <w:right w:val="none" w:sz="0" w:space="0" w:color="auto"/>
      </w:divBdr>
    </w:div>
    <w:div w:id="1713767797">
      <w:bodyDiv w:val="1"/>
      <w:marLeft w:val="0"/>
      <w:marRight w:val="0"/>
      <w:marTop w:val="0"/>
      <w:marBottom w:val="0"/>
      <w:divBdr>
        <w:top w:val="none" w:sz="0" w:space="0" w:color="auto"/>
        <w:left w:val="none" w:sz="0" w:space="0" w:color="auto"/>
        <w:bottom w:val="none" w:sz="0" w:space="0" w:color="auto"/>
        <w:right w:val="none" w:sz="0" w:space="0" w:color="auto"/>
      </w:divBdr>
      <w:divsChild>
        <w:div w:id="1189879151">
          <w:marLeft w:val="0"/>
          <w:marRight w:val="0"/>
          <w:marTop w:val="0"/>
          <w:marBottom w:val="0"/>
          <w:divBdr>
            <w:top w:val="none" w:sz="0" w:space="0" w:color="auto"/>
            <w:left w:val="none" w:sz="0" w:space="0" w:color="auto"/>
            <w:bottom w:val="none" w:sz="0" w:space="0" w:color="auto"/>
            <w:right w:val="none" w:sz="0" w:space="0" w:color="auto"/>
          </w:divBdr>
          <w:divsChild>
            <w:div w:id="1821574820">
              <w:marLeft w:val="0"/>
              <w:marRight w:val="0"/>
              <w:marTop w:val="0"/>
              <w:marBottom w:val="0"/>
              <w:divBdr>
                <w:top w:val="none" w:sz="0" w:space="0" w:color="auto"/>
                <w:left w:val="none" w:sz="0" w:space="0" w:color="auto"/>
                <w:bottom w:val="none" w:sz="0" w:space="0" w:color="auto"/>
                <w:right w:val="none" w:sz="0" w:space="0" w:color="auto"/>
              </w:divBdr>
              <w:divsChild>
                <w:div w:id="1018430844">
                  <w:marLeft w:val="0"/>
                  <w:marRight w:val="0"/>
                  <w:marTop w:val="0"/>
                  <w:marBottom w:val="0"/>
                  <w:divBdr>
                    <w:top w:val="none" w:sz="0" w:space="0" w:color="auto"/>
                    <w:left w:val="none" w:sz="0" w:space="0" w:color="auto"/>
                    <w:bottom w:val="none" w:sz="0" w:space="0" w:color="auto"/>
                    <w:right w:val="none" w:sz="0" w:space="0" w:color="auto"/>
                  </w:divBdr>
                  <w:divsChild>
                    <w:div w:id="25895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460902">
          <w:marLeft w:val="0"/>
          <w:marRight w:val="0"/>
          <w:marTop w:val="0"/>
          <w:marBottom w:val="0"/>
          <w:divBdr>
            <w:top w:val="none" w:sz="0" w:space="0" w:color="auto"/>
            <w:left w:val="none" w:sz="0" w:space="0" w:color="auto"/>
            <w:bottom w:val="none" w:sz="0" w:space="0" w:color="auto"/>
            <w:right w:val="none" w:sz="0" w:space="0" w:color="auto"/>
          </w:divBdr>
          <w:divsChild>
            <w:div w:id="1410152899">
              <w:marLeft w:val="0"/>
              <w:marRight w:val="0"/>
              <w:marTop w:val="0"/>
              <w:marBottom w:val="0"/>
              <w:divBdr>
                <w:top w:val="none" w:sz="0" w:space="0" w:color="auto"/>
                <w:left w:val="none" w:sz="0" w:space="0" w:color="auto"/>
                <w:bottom w:val="none" w:sz="0" w:space="0" w:color="auto"/>
                <w:right w:val="none" w:sz="0" w:space="0" w:color="auto"/>
              </w:divBdr>
              <w:divsChild>
                <w:div w:id="370032717">
                  <w:marLeft w:val="0"/>
                  <w:marRight w:val="0"/>
                  <w:marTop w:val="0"/>
                  <w:marBottom w:val="0"/>
                  <w:divBdr>
                    <w:top w:val="none" w:sz="0" w:space="0" w:color="auto"/>
                    <w:left w:val="none" w:sz="0" w:space="0" w:color="auto"/>
                    <w:bottom w:val="none" w:sz="0" w:space="0" w:color="auto"/>
                    <w:right w:val="none" w:sz="0" w:space="0" w:color="auto"/>
                  </w:divBdr>
                  <w:divsChild>
                    <w:div w:id="86547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016100">
      <w:bodyDiv w:val="1"/>
      <w:marLeft w:val="0"/>
      <w:marRight w:val="0"/>
      <w:marTop w:val="0"/>
      <w:marBottom w:val="0"/>
      <w:divBdr>
        <w:top w:val="none" w:sz="0" w:space="0" w:color="auto"/>
        <w:left w:val="none" w:sz="0" w:space="0" w:color="auto"/>
        <w:bottom w:val="none" w:sz="0" w:space="0" w:color="auto"/>
        <w:right w:val="none" w:sz="0" w:space="0" w:color="auto"/>
      </w:divBdr>
    </w:div>
    <w:div w:id="1731490137">
      <w:bodyDiv w:val="1"/>
      <w:marLeft w:val="0"/>
      <w:marRight w:val="0"/>
      <w:marTop w:val="0"/>
      <w:marBottom w:val="0"/>
      <w:divBdr>
        <w:top w:val="none" w:sz="0" w:space="0" w:color="auto"/>
        <w:left w:val="none" w:sz="0" w:space="0" w:color="auto"/>
        <w:bottom w:val="none" w:sz="0" w:space="0" w:color="auto"/>
        <w:right w:val="none" w:sz="0" w:space="0" w:color="auto"/>
      </w:divBdr>
    </w:div>
    <w:div w:id="1732388196">
      <w:bodyDiv w:val="1"/>
      <w:marLeft w:val="0"/>
      <w:marRight w:val="0"/>
      <w:marTop w:val="0"/>
      <w:marBottom w:val="0"/>
      <w:divBdr>
        <w:top w:val="none" w:sz="0" w:space="0" w:color="auto"/>
        <w:left w:val="none" w:sz="0" w:space="0" w:color="auto"/>
        <w:bottom w:val="none" w:sz="0" w:space="0" w:color="auto"/>
        <w:right w:val="none" w:sz="0" w:space="0" w:color="auto"/>
      </w:divBdr>
    </w:div>
    <w:div w:id="1734307390">
      <w:bodyDiv w:val="1"/>
      <w:marLeft w:val="0"/>
      <w:marRight w:val="0"/>
      <w:marTop w:val="0"/>
      <w:marBottom w:val="0"/>
      <w:divBdr>
        <w:top w:val="none" w:sz="0" w:space="0" w:color="auto"/>
        <w:left w:val="none" w:sz="0" w:space="0" w:color="auto"/>
        <w:bottom w:val="none" w:sz="0" w:space="0" w:color="auto"/>
        <w:right w:val="none" w:sz="0" w:space="0" w:color="auto"/>
      </w:divBdr>
    </w:div>
    <w:div w:id="1744135204">
      <w:bodyDiv w:val="1"/>
      <w:marLeft w:val="0"/>
      <w:marRight w:val="0"/>
      <w:marTop w:val="0"/>
      <w:marBottom w:val="0"/>
      <w:divBdr>
        <w:top w:val="none" w:sz="0" w:space="0" w:color="auto"/>
        <w:left w:val="none" w:sz="0" w:space="0" w:color="auto"/>
        <w:bottom w:val="none" w:sz="0" w:space="0" w:color="auto"/>
        <w:right w:val="none" w:sz="0" w:space="0" w:color="auto"/>
      </w:divBdr>
    </w:div>
    <w:div w:id="1744177898">
      <w:bodyDiv w:val="1"/>
      <w:marLeft w:val="0"/>
      <w:marRight w:val="0"/>
      <w:marTop w:val="0"/>
      <w:marBottom w:val="0"/>
      <w:divBdr>
        <w:top w:val="none" w:sz="0" w:space="0" w:color="auto"/>
        <w:left w:val="none" w:sz="0" w:space="0" w:color="auto"/>
        <w:bottom w:val="none" w:sz="0" w:space="0" w:color="auto"/>
        <w:right w:val="none" w:sz="0" w:space="0" w:color="auto"/>
      </w:divBdr>
    </w:div>
    <w:div w:id="1751730138">
      <w:bodyDiv w:val="1"/>
      <w:marLeft w:val="0"/>
      <w:marRight w:val="0"/>
      <w:marTop w:val="0"/>
      <w:marBottom w:val="0"/>
      <w:divBdr>
        <w:top w:val="none" w:sz="0" w:space="0" w:color="auto"/>
        <w:left w:val="none" w:sz="0" w:space="0" w:color="auto"/>
        <w:bottom w:val="none" w:sz="0" w:space="0" w:color="auto"/>
        <w:right w:val="none" w:sz="0" w:space="0" w:color="auto"/>
      </w:divBdr>
    </w:div>
    <w:div w:id="1751808091">
      <w:bodyDiv w:val="1"/>
      <w:marLeft w:val="0"/>
      <w:marRight w:val="0"/>
      <w:marTop w:val="0"/>
      <w:marBottom w:val="0"/>
      <w:divBdr>
        <w:top w:val="none" w:sz="0" w:space="0" w:color="auto"/>
        <w:left w:val="none" w:sz="0" w:space="0" w:color="auto"/>
        <w:bottom w:val="none" w:sz="0" w:space="0" w:color="auto"/>
        <w:right w:val="none" w:sz="0" w:space="0" w:color="auto"/>
      </w:divBdr>
    </w:div>
    <w:div w:id="1761020616">
      <w:bodyDiv w:val="1"/>
      <w:marLeft w:val="0"/>
      <w:marRight w:val="0"/>
      <w:marTop w:val="0"/>
      <w:marBottom w:val="0"/>
      <w:divBdr>
        <w:top w:val="none" w:sz="0" w:space="0" w:color="auto"/>
        <w:left w:val="none" w:sz="0" w:space="0" w:color="auto"/>
        <w:bottom w:val="none" w:sz="0" w:space="0" w:color="auto"/>
        <w:right w:val="none" w:sz="0" w:space="0" w:color="auto"/>
      </w:divBdr>
      <w:divsChild>
        <w:div w:id="427966876">
          <w:marLeft w:val="0"/>
          <w:marRight w:val="0"/>
          <w:marTop w:val="300"/>
          <w:marBottom w:val="0"/>
          <w:divBdr>
            <w:top w:val="none" w:sz="0" w:space="0" w:color="auto"/>
            <w:left w:val="none" w:sz="0" w:space="0" w:color="auto"/>
            <w:bottom w:val="none" w:sz="0" w:space="0" w:color="auto"/>
            <w:right w:val="none" w:sz="0" w:space="0" w:color="auto"/>
          </w:divBdr>
        </w:div>
      </w:divsChild>
    </w:div>
    <w:div w:id="1777752796">
      <w:bodyDiv w:val="1"/>
      <w:marLeft w:val="0"/>
      <w:marRight w:val="0"/>
      <w:marTop w:val="0"/>
      <w:marBottom w:val="0"/>
      <w:divBdr>
        <w:top w:val="none" w:sz="0" w:space="0" w:color="auto"/>
        <w:left w:val="none" w:sz="0" w:space="0" w:color="auto"/>
        <w:bottom w:val="none" w:sz="0" w:space="0" w:color="auto"/>
        <w:right w:val="none" w:sz="0" w:space="0" w:color="auto"/>
      </w:divBdr>
    </w:div>
    <w:div w:id="1795951154">
      <w:bodyDiv w:val="1"/>
      <w:marLeft w:val="0"/>
      <w:marRight w:val="0"/>
      <w:marTop w:val="0"/>
      <w:marBottom w:val="0"/>
      <w:divBdr>
        <w:top w:val="none" w:sz="0" w:space="0" w:color="auto"/>
        <w:left w:val="none" w:sz="0" w:space="0" w:color="auto"/>
        <w:bottom w:val="none" w:sz="0" w:space="0" w:color="auto"/>
        <w:right w:val="none" w:sz="0" w:space="0" w:color="auto"/>
      </w:divBdr>
    </w:div>
    <w:div w:id="1835415496">
      <w:bodyDiv w:val="1"/>
      <w:marLeft w:val="0"/>
      <w:marRight w:val="0"/>
      <w:marTop w:val="0"/>
      <w:marBottom w:val="0"/>
      <w:divBdr>
        <w:top w:val="none" w:sz="0" w:space="0" w:color="auto"/>
        <w:left w:val="none" w:sz="0" w:space="0" w:color="auto"/>
        <w:bottom w:val="none" w:sz="0" w:space="0" w:color="auto"/>
        <w:right w:val="none" w:sz="0" w:space="0" w:color="auto"/>
      </w:divBdr>
    </w:div>
    <w:div w:id="1873109851">
      <w:bodyDiv w:val="1"/>
      <w:marLeft w:val="0"/>
      <w:marRight w:val="0"/>
      <w:marTop w:val="0"/>
      <w:marBottom w:val="0"/>
      <w:divBdr>
        <w:top w:val="none" w:sz="0" w:space="0" w:color="auto"/>
        <w:left w:val="none" w:sz="0" w:space="0" w:color="auto"/>
        <w:bottom w:val="none" w:sz="0" w:space="0" w:color="auto"/>
        <w:right w:val="none" w:sz="0" w:space="0" w:color="auto"/>
      </w:divBdr>
    </w:div>
    <w:div w:id="1882277782">
      <w:bodyDiv w:val="1"/>
      <w:marLeft w:val="0"/>
      <w:marRight w:val="0"/>
      <w:marTop w:val="0"/>
      <w:marBottom w:val="0"/>
      <w:divBdr>
        <w:top w:val="none" w:sz="0" w:space="0" w:color="auto"/>
        <w:left w:val="none" w:sz="0" w:space="0" w:color="auto"/>
        <w:bottom w:val="none" w:sz="0" w:space="0" w:color="auto"/>
        <w:right w:val="none" w:sz="0" w:space="0" w:color="auto"/>
      </w:divBdr>
    </w:div>
    <w:div w:id="1889221573">
      <w:bodyDiv w:val="1"/>
      <w:marLeft w:val="0"/>
      <w:marRight w:val="0"/>
      <w:marTop w:val="0"/>
      <w:marBottom w:val="0"/>
      <w:divBdr>
        <w:top w:val="none" w:sz="0" w:space="0" w:color="auto"/>
        <w:left w:val="none" w:sz="0" w:space="0" w:color="auto"/>
        <w:bottom w:val="none" w:sz="0" w:space="0" w:color="auto"/>
        <w:right w:val="none" w:sz="0" w:space="0" w:color="auto"/>
      </w:divBdr>
    </w:div>
    <w:div w:id="1890412626">
      <w:bodyDiv w:val="1"/>
      <w:marLeft w:val="0"/>
      <w:marRight w:val="0"/>
      <w:marTop w:val="0"/>
      <w:marBottom w:val="0"/>
      <w:divBdr>
        <w:top w:val="none" w:sz="0" w:space="0" w:color="auto"/>
        <w:left w:val="none" w:sz="0" w:space="0" w:color="auto"/>
        <w:bottom w:val="none" w:sz="0" w:space="0" w:color="auto"/>
        <w:right w:val="none" w:sz="0" w:space="0" w:color="auto"/>
      </w:divBdr>
    </w:div>
    <w:div w:id="1901211053">
      <w:bodyDiv w:val="1"/>
      <w:marLeft w:val="0"/>
      <w:marRight w:val="0"/>
      <w:marTop w:val="0"/>
      <w:marBottom w:val="0"/>
      <w:divBdr>
        <w:top w:val="none" w:sz="0" w:space="0" w:color="auto"/>
        <w:left w:val="none" w:sz="0" w:space="0" w:color="auto"/>
        <w:bottom w:val="none" w:sz="0" w:space="0" w:color="auto"/>
        <w:right w:val="none" w:sz="0" w:space="0" w:color="auto"/>
      </w:divBdr>
    </w:div>
    <w:div w:id="1913150156">
      <w:bodyDiv w:val="1"/>
      <w:marLeft w:val="0"/>
      <w:marRight w:val="0"/>
      <w:marTop w:val="0"/>
      <w:marBottom w:val="0"/>
      <w:divBdr>
        <w:top w:val="none" w:sz="0" w:space="0" w:color="auto"/>
        <w:left w:val="none" w:sz="0" w:space="0" w:color="auto"/>
        <w:bottom w:val="none" w:sz="0" w:space="0" w:color="auto"/>
        <w:right w:val="none" w:sz="0" w:space="0" w:color="auto"/>
      </w:divBdr>
    </w:div>
    <w:div w:id="1923678563">
      <w:bodyDiv w:val="1"/>
      <w:marLeft w:val="0"/>
      <w:marRight w:val="0"/>
      <w:marTop w:val="0"/>
      <w:marBottom w:val="0"/>
      <w:divBdr>
        <w:top w:val="none" w:sz="0" w:space="0" w:color="auto"/>
        <w:left w:val="none" w:sz="0" w:space="0" w:color="auto"/>
        <w:bottom w:val="none" w:sz="0" w:space="0" w:color="auto"/>
        <w:right w:val="none" w:sz="0" w:space="0" w:color="auto"/>
      </w:divBdr>
    </w:div>
    <w:div w:id="1923757049">
      <w:bodyDiv w:val="1"/>
      <w:marLeft w:val="0"/>
      <w:marRight w:val="0"/>
      <w:marTop w:val="0"/>
      <w:marBottom w:val="0"/>
      <w:divBdr>
        <w:top w:val="none" w:sz="0" w:space="0" w:color="auto"/>
        <w:left w:val="none" w:sz="0" w:space="0" w:color="auto"/>
        <w:bottom w:val="none" w:sz="0" w:space="0" w:color="auto"/>
        <w:right w:val="none" w:sz="0" w:space="0" w:color="auto"/>
      </w:divBdr>
    </w:div>
    <w:div w:id="1924337182">
      <w:bodyDiv w:val="1"/>
      <w:marLeft w:val="0"/>
      <w:marRight w:val="0"/>
      <w:marTop w:val="0"/>
      <w:marBottom w:val="0"/>
      <w:divBdr>
        <w:top w:val="none" w:sz="0" w:space="0" w:color="auto"/>
        <w:left w:val="none" w:sz="0" w:space="0" w:color="auto"/>
        <w:bottom w:val="none" w:sz="0" w:space="0" w:color="auto"/>
        <w:right w:val="none" w:sz="0" w:space="0" w:color="auto"/>
      </w:divBdr>
    </w:div>
    <w:div w:id="1946182453">
      <w:bodyDiv w:val="1"/>
      <w:marLeft w:val="0"/>
      <w:marRight w:val="0"/>
      <w:marTop w:val="0"/>
      <w:marBottom w:val="0"/>
      <w:divBdr>
        <w:top w:val="none" w:sz="0" w:space="0" w:color="auto"/>
        <w:left w:val="none" w:sz="0" w:space="0" w:color="auto"/>
        <w:bottom w:val="none" w:sz="0" w:space="0" w:color="auto"/>
        <w:right w:val="none" w:sz="0" w:space="0" w:color="auto"/>
      </w:divBdr>
    </w:div>
    <w:div w:id="1962227059">
      <w:bodyDiv w:val="1"/>
      <w:marLeft w:val="0"/>
      <w:marRight w:val="0"/>
      <w:marTop w:val="0"/>
      <w:marBottom w:val="0"/>
      <w:divBdr>
        <w:top w:val="none" w:sz="0" w:space="0" w:color="auto"/>
        <w:left w:val="none" w:sz="0" w:space="0" w:color="auto"/>
        <w:bottom w:val="none" w:sz="0" w:space="0" w:color="auto"/>
        <w:right w:val="none" w:sz="0" w:space="0" w:color="auto"/>
      </w:divBdr>
    </w:div>
    <w:div w:id="1982927539">
      <w:bodyDiv w:val="1"/>
      <w:marLeft w:val="0"/>
      <w:marRight w:val="0"/>
      <w:marTop w:val="0"/>
      <w:marBottom w:val="0"/>
      <w:divBdr>
        <w:top w:val="none" w:sz="0" w:space="0" w:color="auto"/>
        <w:left w:val="none" w:sz="0" w:space="0" w:color="auto"/>
        <w:bottom w:val="none" w:sz="0" w:space="0" w:color="auto"/>
        <w:right w:val="none" w:sz="0" w:space="0" w:color="auto"/>
      </w:divBdr>
    </w:div>
    <w:div w:id="1994873057">
      <w:bodyDiv w:val="1"/>
      <w:marLeft w:val="0"/>
      <w:marRight w:val="0"/>
      <w:marTop w:val="0"/>
      <w:marBottom w:val="0"/>
      <w:divBdr>
        <w:top w:val="none" w:sz="0" w:space="0" w:color="auto"/>
        <w:left w:val="none" w:sz="0" w:space="0" w:color="auto"/>
        <w:bottom w:val="none" w:sz="0" w:space="0" w:color="auto"/>
        <w:right w:val="none" w:sz="0" w:space="0" w:color="auto"/>
      </w:divBdr>
    </w:div>
    <w:div w:id="2000769139">
      <w:bodyDiv w:val="1"/>
      <w:marLeft w:val="0"/>
      <w:marRight w:val="0"/>
      <w:marTop w:val="0"/>
      <w:marBottom w:val="0"/>
      <w:divBdr>
        <w:top w:val="none" w:sz="0" w:space="0" w:color="auto"/>
        <w:left w:val="none" w:sz="0" w:space="0" w:color="auto"/>
        <w:bottom w:val="none" w:sz="0" w:space="0" w:color="auto"/>
        <w:right w:val="none" w:sz="0" w:space="0" w:color="auto"/>
      </w:divBdr>
    </w:div>
    <w:div w:id="2006780561">
      <w:bodyDiv w:val="1"/>
      <w:marLeft w:val="0"/>
      <w:marRight w:val="0"/>
      <w:marTop w:val="0"/>
      <w:marBottom w:val="0"/>
      <w:divBdr>
        <w:top w:val="none" w:sz="0" w:space="0" w:color="auto"/>
        <w:left w:val="none" w:sz="0" w:space="0" w:color="auto"/>
        <w:bottom w:val="none" w:sz="0" w:space="0" w:color="auto"/>
        <w:right w:val="none" w:sz="0" w:space="0" w:color="auto"/>
      </w:divBdr>
    </w:div>
    <w:div w:id="2007702534">
      <w:bodyDiv w:val="1"/>
      <w:marLeft w:val="0"/>
      <w:marRight w:val="0"/>
      <w:marTop w:val="0"/>
      <w:marBottom w:val="0"/>
      <w:divBdr>
        <w:top w:val="none" w:sz="0" w:space="0" w:color="auto"/>
        <w:left w:val="none" w:sz="0" w:space="0" w:color="auto"/>
        <w:bottom w:val="none" w:sz="0" w:space="0" w:color="auto"/>
        <w:right w:val="none" w:sz="0" w:space="0" w:color="auto"/>
      </w:divBdr>
    </w:div>
    <w:div w:id="2015566677">
      <w:bodyDiv w:val="1"/>
      <w:marLeft w:val="0"/>
      <w:marRight w:val="0"/>
      <w:marTop w:val="0"/>
      <w:marBottom w:val="0"/>
      <w:divBdr>
        <w:top w:val="none" w:sz="0" w:space="0" w:color="auto"/>
        <w:left w:val="none" w:sz="0" w:space="0" w:color="auto"/>
        <w:bottom w:val="none" w:sz="0" w:space="0" w:color="auto"/>
        <w:right w:val="none" w:sz="0" w:space="0" w:color="auto"/>
      </w:divBdr>
    </w:div>
    <w:div w:id="2017343704">
      <w:bodyDiv w:val="1"/>
      <w:marLeft w:val="0"/>
      <w:marRight w:val="0"/>
      <w:marTop w:val="0"/>
      <w:marBottom w:val="0"/>
      <w:divBdr>
        <w:top w:val="none" w:sz="0" w:space="0" w:color="auto"/>
        <w:left w:val="none" w:sz="0" w:space="0" w:color="auto"/>
        <w:bottom w:val="none" w:sz="0" w:space="0" w:color="auto"/>
        <w:right w:val="none" w:sz="0" w:space="0" w:color="auto"/>
      </w:divBdr>
    </w:div>
    <w:div w:id="2033804388">
      <w:bodyDiv w:val="1"/>
      <w:marLeft w:val="0"/>
      <w:marRight w:val="0"/>
      <w:marTop w:val="0"/>
      <w:marBottom w:val="0"/>
      <w:divBdr>
        <w:top w:val="none" w:sz="0" w:space="0" w:color="auto"/>
        <w:left w:val="none" w:sz="0" w:space="0" w:color="auto"/>
        <w:bottom w:val="none" w:sz="0" w:space="0" w:color="auto"/>
        <w:right w:val="none" w:sz="0" w:space="0" w:color="auto"/>
      </w:divBdr>
    </w:div>
    <w:div w:id="2043510011">
      <w:bodyDiv w:val="1"/>
      <w:marLeft w:val="0"/>
      <w:marRight w:val="0"/>
      <w:marTop w:val="0"/>
      <w:marBottom w:val="0"/>
      <w:divBdr>
        <w:top w:val="none" w:sz="0" w:space="0" w:color="auto"/>
        <w:left w:val="none" w:sz="0" w:space="0" w:color="auto"/>
        <w:bottom w:val="none" w:sz="0" w:space="0" w:color="auto"/>
        <w:right w:val="none" w:sz="0" w:space="0" w:color="auto"/>
      </w:divBdr>
    </w:div>
    <w:div w:id="2051755964">
      <w:bodyDiv w:val="1"/>
      <w:marLeft w:val="0"/>
      <w:marRight w:val="0"/>
      <w:marTop w:val="0"/>
      <w:marBottom w:val="0"/>
      <w:divBdr>
        <w:top w:val="none" w:sz="0" w:space="0" w:color="auto"/>
        <w:left w:val="none" w:sz="0" w:space="0" w:color="auto"/>
        <w:bottom w:val="none" w:sz="0" w:space="0" w:color="auto"/>
        <w:right w:val="none" w:sz="0" w:space="0" w:color="auto"/>
      </w:divBdr>
    </w:div>
    <w:div w:id="2067144451">
      <w:bodyDiv w:val="1"/>
      <w:marLeft w:val="0"/>
      <w:marRight w:val="0"/>
      <w:marTop w:val="0"/>
      <w:marBottom w:val="0"/>
      <w:divBdr>
        <w:top w:val="none" w:sz="0" w:space="0" w:color="auto"/>
        <w:left w:val="none" w:sz="0" w:space="0" w:color="auto"/>
        <w:bottom w:val="none" w:sz="0" w:space="0" w:color="auto"/>
        <w:right w:val="none" w:sz="0" w:space="0" w:color="auto"/>
      </w:divBdr>
    </w:div>
    <w:div w:id="2079595017">
      <w:bodyDiv w:val="1"/>
      <w:marLeft w:val="0"/>
      <w:marRight w:val="0"/>
      <w:marTop w:val="0"/>
      <w:marBottom w:val="0"/>
      <w:divBdr>
        <w:top w:val="none" w:sz="0" w:space="0" w:color="auto"/>
        <w:left w:val="none" w:sz="0" w:space="0" w:color="auto"/>
        <w:bottom w:val="none" w:sz="0" w:space="0" w:color="auto"/>
        <w:right w:val="none" w:sz="0" w:space="0" w:color="auto"/>
      </w:divBdr>
    </w:div>
    <w:div w:id="2094810318">
      <w:bodyDiv w:val="1"/>
      <w:marLeft w:val="0"/>
      <w:marRight w:val="0"/>
      <w:marTop w:val="0"/>
      <w:marBottom w:val="0"/>
      <w:divBdr>
        <w:top w:val="none" w:sz="0" w:space="0" w:color="auto"/>
        <w:left w:val="none" w:sz="0" w:space="0" w:color="auto"/>
        <w:bottom w:val="none" w:sz="0" w:space="0" w:color="auto"/>
        <w:right w:val="none" w:sz="0" w:space="0" w:color="auto"/>
      </w:divBdr>
    </w:div>
    <w:div w:id="2095854073">
      <w:bodyDiv w:val="1"/>
      <w:marLeft w:val="0"/>
      <w:marRight w:val="0"/>
      <w:marTop w:val="0"/>
      <w:marBottom w:val="0"/>
      <w:divBdr>
        <w:top w:val="none" w:sz="0" w:space="0" w:color="auto"/>
        <w:left w:val="none" w:sz="0" w:space="0" w:color="auto"/>
        <w:bottom w:val="none" w:sz="0" w:space="0" w:color="auto"/>
        <w:right w:val="none" w:sz="0" w:space="0" w:color="auto"/>
      </w:divBdr>
    </w:div>
    <w:div w:id="2096897028">
      <w:bodyDiv w:val="1"/>
      <w:marLeft w:val="0"/>
      <w:marRight w:val="0"/>
      <w:marTop w:val="0"/>
      <w:marBottom w:val="0"/>
      <w:divBdr>
        <w:top w:val="none" w:sz="0" w:space="0" w:color="auto"/>
        <w:left w:val="none" w:sz="0" w:space="0" w:color="auto"/>
        <w:bottom w:val="none" w:sz="0" w:space="0" w:color="auto"/>
        <w:right w:val="none" w:sz="0" w:space="0" w:color="auto"/>
      </w:divBdr>
    </w:div>
    <w:div w:id="2102871349">
      <w:bodyDiv w:val="1"/>
      <w:marLeft w:val="0"/>
      <w:marRight w:val="0"/>
      <w:marTop w:val="0"/>
      <w:marBottom w:val="0"/>
      <w:divBdr>
        <w:top w:val="none" w:sz="0" w:space="0" w:color="auto"/>
        <w:left w:val="none" w:sz="0" w:space="0" w:color="auto"/>
        <w:bottom w:val="none" w:sz="0" w:space="0" w:color="auto"/>
        <w:right w:val="none" w:sz="0" w:space="0" w:color="auto"/>
      </w:divBdr>
    </w:div>
    <w:div w:id="2103405645">
      <w:bodyDiv w:val="1"/>
      <w:marLeft w:val="0"/>
      <w:marRight w:val="0"/>
      <w:marTop w:val="0"/>
      <w:marBottom w:val="0"/>
      <w:divBdr>
        <w:top w:val="none" w:sz="0" w:space="0" w:color="auto"/>
        <w:left w:val="none" w:sz="0" w:space="0" w:color="auto"/>
        <w:bottom w:val="none" w:sz="0" w:space="0" w:color="auto"/>
        <w:right w:val="none" w:sz="0" w:space="0" w:color="auto"/>
      </w:divBdr>
    </w:div>
    <w:div w:id="2124230949">
      <w:bodyDiv w:val="1"/>
      <w:marLeft w:val="0"/>
      <w:marRight w:val="0"/>
      <w:marTop w:val="0"/>
      <w:marBottom w:val="0"/>
      <w:divBdr>
        <w:top w:val="none" w:sz="0" w:space="0" w:color="auto"/>
        <w:left w:val="none" w:sz="0" w:space="0" w:color="auto"/>
        <w:bottom w:val="none" w:sz="0" w:space="0" w:color="auto"/>
        <w:right w:val="none" w:sz="0" w:space="0" w:color="auto"/>
      </w:divBdr>
    </w:div>
    <w:div w:id="2134445454">
      <w:bodyDiv w:val="1"/>
      <w:marLeft w:val="0"/>
      <w:marRight w:val="0"/>
      <w:marTop w:val="0"/>
      <w:marBottom w:val="0"/>
      <w:divBdr>
        <w:top w:val="none" w:sz="0" w:space="0" w:color="auto"/>
        <w:left w:val="none" w:sz="0" w:space="0" w:color="auto"/>
        <w:bottom w:val="none" w:sz="0" w:space="0" w:color="auto"/>
        <w:right w:val="none" w:sz="0" w:space="0" w:color="auto"/>
      </w:divBdr>
    </w:div>
    <w:div w:id="2135631905">
      <w:bodyDiv w:val="1"/>
      <w:marLeft w:val="0"/>
      <w:marRight w:val="0"/>
      <w:marTop w:val="0"/>
      <w:marBottom w:val="0"/>
      <w:divBdr>
        <w:top w:val="none" w:sz="0" w:space="0" w:color="auto"/>
        <w:left w:val="none" w:sz="0" w:space="0" w:color="auto"/>
        <w:bottom w:val="none" w:sz="0" w:space="0" w:color="auto"/>
        <w:right w:val="none" w:sz="0" w:space="0" w:color="auto"/>
      </w:divBdr>
    </w:div>
    <w:div w:id="2136219332">
      <w:bodyDiv w:val="1"/>
      <w:marLeft w:val="0"/>
      <w:marRight w:val="0"/>
      <w:marTop w:val="0"/>
      <w:marBottom w:val="0"/>
      <w:divBdr>
        <w:top w:val="none" w:sz="0" w:space="0" w:color="auto"/>
        <w:left w:val="none" w:sz="0" w:space="0" w:color="auto"/>
        <w:bottom w:val="none" w:sz="0" w:space="0" w:color="auto"/>
        <w:right w:val="none" w:sz="0" w:space="0" w:color="auto"/>
      </w:divBdr>
    </w:div>
    <w:div w:id="2140953342">
      <w:bodyDiv w:val="1"/>
      <w:marLeft w:val="0"/>
      <w:marRight w:val="0"/>
      <w:marTop w:val="0"/>
      <w:marBottom w:val="0"/>
      <w:divBdr>
        <w:top w:val="none" w:sz="0" w:space="0" w:color="auto"/>
        <w:left w:val="none" w:sz="0" w:space="0" w:color="auto"/>
        <w:bottom w:val="none" w:sz="0" w:space="0" w:color="auto"/>
        <w:right w:val="none" w:sz="0" w:space="0" w:color="auto"/>
      </w:divBdr>
    </w:div>
    <w:div w:id="21458122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BCF6F-01CD-4C17-BE68-CC08F5D48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3857</Words>
  <Characters>21991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afnan abdullah</cp:lastModifiedBy>
  <cp:revision>2</cp:revision>
  <cp:lastPrinted>2024-11-04T22:11:00Z</cp:lastPrinted>
  <dcterms:created xsi:type="dcterms:W3CDTF">2024-11-05T17:21:00Z</dcterms:created>
  <dcterms:modified xsi:type="dcterms:W3CDTF">2024-11-05T17:21:00Z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6fa025a922bd45aeb4edcb60dcb7c68f</vt:lpwstr>
  </property>
</Properties>
</file>