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A947E" w14:textId="77777777" w:rsidR="009125CE" w:rsidRPr="00410BC9" w:rsidRDefault="009125CE" w:rsidP="00F7075F">
      <w:pPr>
        <w:rPr>
          <w:rFonts w:ascii="Simplified Arabic" w:hAnsi="Simplified Arabic" w:cs="Simplified Arabic"/>
          <w:b/>
          <w:bCs/>
          <w:sz w:val="24"/>
          <w:szCs w:val="24"/>
          <w:rtl/>
        </w:rPr>
      </w:pPr>
    </w:p>
    <w:p w14:paraId="06B8762A" w14:textId="77777777" w:rsidR="00F7075F" w:rsidRPr="00410BC9" w:rsidRDefault="00F7075F" w:rsidP="00F7075F">
      <w:pPr>
        <w:rPr>
          <w:rFonts w:ascii="Simplified Arabic" w:hAnsi="Simplified Arabic" w:cs="Simplified Arabic"/>
          <w:b/>
          <w:bCs/>
          <w:noProof/>
          <w:sz w:val="24"/>
          <w:szCs w:val="24"/>
          <w:rtl/>
          <w:lang w:bidi="ar-SY"/>
        </w:rPr>
      </w:pPr>
      <w:r w:rsidRPr="00410BC9">
        <w:rPr>
          <w:rFonts w:ascii="Simplified Arabic" w:hAnsi="Simplified Arabic" w:cs="Simplified Arabic"/>
          <w:b/>
          <w:bCs/>
          <w:noProof/>
          <w:color w:val="8496B0" w:themeColor="text2" w:themeTint="99"/>
          <w:sz w:val="24"/>
          <w:szCs w:val="24"/>
          <w:rtl/>
        </w:rPr>
        <w:drawing>
          <wp:anchor distT="0" distB="0" distL="114300" distR="114300" simplePos="0" relativeHeight="251660288" behindDoc="1" locked="0" layoutInCell="1" allowOverlap="1" wp14:anchorId="5614D96B" wp14:editId="78E5D47B">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10BC9">
        <w:rPr>
          <w:rFonts w:ascii="Simplified Arabic" w:hAnsi="Simplified Arabic" w:cs="Simplified Arabic"/>
          <w:b/>
          <w:bCs/>
          <w:noProof/>
          <w:sz w:val="24"/>
          <w:szCs w:val="24"/>
          <w:rtl/>
          <w:lang w:bidi="ar-SY"/>
        </w:rPr>
        <w:t xml:space="preserve">جامعة ميدأوشن                                 </w:t>
      </w:r>
    </w:p>
    <w:p w14:paraId="6D99DDA1" w14:textId="77777777" w:rsidR="00F7075F" w:rsidRPr="00410BC9" w:rsidRDefault="00F7075F" w:rsidP="00F7075F">
      <w:pPr>
        <w:rPr>
          <w:rFonts w:ascii="Simplified Arabic" w:hAnsi="Simplified Arabic" w:cs="Simplified Arabic"/>
          <w:b/>
          <w:bCs/>
          <w:noProof/>
          <w:sz w:val="24"/>
          <w:szCs w:val="24"/>
          <w:rtl/>
          <w:lang w:bidi="ar-SY"/>
        </w:rPr>
      </w:pPr>
      <w:r w:rsidRPr="00410BC9">
        <w:rPr>
          <w:rFonts w:ascii="Simplified Arabic" w:hAnsi="Simplified Arabic" w:cs="Simplified Arabic"/>
          <w:b/>
          <w:bCs/>
          <w:color w:val="000000" w:themeColor="text1"/>
          <w:sz w:val="24"/>
          <w:szCs w:val="24"/>
          <w:rtl/>
        </w:rPr>
        <w:t>كلية</w:t>
      </w:r>
      <w:r w:rsidRPr="00410BC9">
        <w:rPr>
          <w:rFonts w:ascii="Simplified Arabic" w:hAnsi="Simplified Arabic" w:cs="Simplified Arabic"/>
          <w:b/>
          <w:bCs/>
          <w:noProof/>
          <w:sz w:val="24"/>
          <w:szCs w:val="24"/>
          <w:rtl/>
          <w:lang w:bidi="ar-SY"/>
        </w:rPr>
        <w:t xml:space="preserve"> الإدارة</w:t>
      </w:r>
    </w:p>
    <w:p w14:paraId="42D8686B" w14:textId="77777777" w:rsidR="00F7075F" w:rsidRPr="00410BC9" w:rsidRDefault="00F7075F" w:rsidP="00F7075F">
      <w:pPr>
        <w:rPr>
          <w:rFonts w:ascii="Simplified Arabic" w:hAnsi="Simplified Arabic" w:cs="Simplified Arabic"/>
          <w:b/>
          <w:bCs/>
          <w:noProof/>
          <w:sz w:val="24"/>
          <w:szCs w:val="24"/>
          <w:rtl/>
          <w:lang w:bidi="ar-SY"/>
        </w:rPr>
      </w:pPr>
    </w:p>
    <w:p w14:paraId="032A9F53" w14:textId="77777777" w:rsidR="00F7075F" w:rsidRPr="00410BC9" w:rsidRDefault="00F7075F" w:rsidP="00F7075F">
      <w:pPr>
        <w:rPr>
          <w:rFonts w:ascii="Simplified Arabic" w:hAnsi="Simplified Arabic" w:cs="Simplified Arabic"/>
          <w:sz w:val="24"/>
          <w:szCs w:val="24"/>
          <w:rtl/>
          <w:lang w:bidi="ar-SY"/>
        </w:rPr>
      </w:pPr>
    </w:p>
    <w:p w14:paraId="152EED73" w14:textId="77777777" w:rsidR="00F7075F" w:rsidRPr="00410BC9" w:rsidRDefault="00F7075F" w:rsidP="00F7075F">
      <w:pPr>
        <w:jc w:val="center"/>
        <w:rPr>
          <w:rFonts w:ascii="Simplified Arabic" w:hAnsi="Simplified Arabic" w:cs="Simplified Arabic"/>
          <w:sz w:val="24"/>
          <w:szCs w:val="24"/>
          <w:rtl/>
          <w:lang w:bidi="ar-SY"/>
        </w:rPr>
      </w:pPr>
      <w:r w:rsidRPr="00410BC9">
        <w:rPr>
          <w:rFonts w:ascii="Simplified Arabic" w:hAnsi="Simplified Arabic" w:cs="Simplified Arabic"/>
          <w:sz w:val="24"/>
          <w:szCs w:val="24"/>
          <w:rtl/>
          <w:lang w:bidi="ar-SY"/>
        </w:rPr>
        <w:t>اسم الطالب</w:t>
      </w:r>
    </w:p>
    <w:p w14:paraId="3E03DDE1" w14:textId="77777777" w:rsidR="00F7075F" w:rsidRPr="00410BC9" w:rsidRDefault="00F7075F" w:rsidP="00F7075F">
      <w:pPr>
        <w:jc w:val="center"/>
        <w:rPr>
          <w:rFonts w:ascii="Simplified Arabic" w:hAnsi="Simplified Arabic" w:cs="Simplified Arabic"/>
          <w:b/>
          <w:bCs/>
          <w:sz w:val="24"/>
          <w:szCs w:val="24"/>
          <w:rtl/>
          <w:lang w:bidi="ar-EG"/>
        </w:rPr>
      </w:pPr>
      <w:r w:rsidRPr="00410BC9">
        <w:rPr>
          <w:rFonts w:ascii="Simplified Arabic" w:hAnsi="Simplified Arabic" w:cs="Simplified Arabic"/>
          <w:b/>
          <w:bCs/>
          <w:sz w:val="24"/>
          <w:szCs w:val="24"/>
          <w:rtl/>
          <w:lang w:bidi="ar-EG"/>
        </w:rPr>
        <w:t>عمار  مكي آل عبدالله</w:t>
      </w:r>
    </w:p>
    <w:p w14:paraId="44581465" w14:textId="77777777" w:rsidR="00F7075F" w:rsidRPr="00410BC9" w:rsidRDefault="00F7075F" w:rsidP="00F7075F">
      <w:pPr>
        <w:jc w:val="center"/>
        <w:rPr>
          <w:rFonts w:ascii="Simplified Arabic" w:hAnsi="Simplified Arabic" w:cs="Simplified Arabic"/>
          <w:sz w:val="24"/>
          <w:szCs w:val="24"/>
          <w:rtl/>
          <w:lang w:bidi="ar-SY"/>
        </w:rPr>
      </w:pPr>
    </w:p>
    <w:p w14:paraId="02133957" w14:textId="77777777" w:rsidR="00F7075F" w:rsidRPr="00410BC9" w:rsidRDefault="00F7075F" w:rsidP="00F7075F">
      <w:pPr>
        <w:jc w:val="center"/>
        <w:rPr>
          <w:rFonts w:ascii="Simplified Arabic" w:hAnsi="Simplified Arabic" w:cs="Simplified Arabic"/>
          <w:sz w:val="24"/>
          <w:szCs w:val="24"/>
          <w:rtl/>
          <w:lang w:bidi="ar-SY"/>
        </w:rPr>
      </w:pPr>
      <w:r w:rsidRPr="00410BC9">
        <w:rPr>
          <w:rFonts w:ascii="Simplified Arabic" w:hAnsi="Simplified Arabic" w:cs="Simplified Arabic"/>
          <w:sz w:val="24"/>
          <w:szCs w:val="24"/>
          <w:rtl/>
          <w:lang w:bidi="ar-SY"/>
        </w:rPr>
        <w:t>الرقم الأكاديمي</w:t>
      </w:r>
    </w:p>
    <w:p w14:paraId="7BE2AE48" w14:textId="2E946817" w:rsidR="00F7075F" w:rsidRPr="00410BC9" w:rsidRDefault="00F7075F" w:rsidP="00F7075F">
      <w:pPr>
        <w:rPr>
          <w:rFonts w:ascii="Simplified Arabic" w:hAnsi="Simplified Arabic" w:cs="Simplified Arabic"/>
          <w:sz w:val="24"/>
          <w:szCs w:val="24"/>
          <w:rtl/>
          <w:lang w:bidi="ar-SY"/>
        </w:rPr>
      </w:pPr>
      <w:r w:rsidRPr="00410BC9">
        <w:rPr>
          <w:rFonts w:ascii="Simplified Arabic" w:hAnsi="Simplified Arabic" w:cs="Simplified Arabic"/>
          <w:sz w:val="24"/>
          <w:szCs w:val="24"/>
          <w:rtl/>
          <w:lang w:bidi="ar-SY"/>
        </w:rPr>
        <w:t xml:space="preserve">                                       </w:t>
      </w:r>
      <w:r w:rsidR="00C95006">
        <w:rPr>
          <w:rFonts w:ascii="Simplified Arabic" w:hAnsi="Simplified Arabic" w:cs="Simplified Arabic" w:hint="cs"/>
          <w:sz w:val="24"/>
          <w:szCs w:val="24"/>
          <w:rtl/>
          <w:lang w:bidi="ar-SY"/>
        </w:rPr>
        <w:t xml:space="preserve">       </w:t>
      </w:r>
      <w:r w:rsidRPr="00410BC9">
        <w:rPr>
          <w:rFonts w:ascii="Simplified Arabic" w:hAnsi="Simplified Arabic" w:cs="Simplified Arabic"/>
          <w:sz w:val="24"/>
          <w:szCs w:val="24"/>
          <w:rtl/>
          <w:lang w:bidi="ar-SY"/>
        </w:rPr>
        <w:t xml:space="preserve">  2510026666</w:t>
      </w:r>
    </w:p>
    <w:p w14:paraId="368B7F7F" w14:textId="27259FB2" w:rsidR="00F7075F" w:rsidRPr="00410BC9" w:rsidRDefault="00F7075F" w:rsidP="00F7075F">
      <w:pPr>
        <w:rPr>
          <w:rFonts w:ascii="Simplified Arabic" w:hAnsi="Simplified Arabic" w:cs="Simplified Arabic"/>
          <w:sz w:val="24"/>
          <w:szCs w:val="24"/>
          <w:rtl/>
        </w:rPr>
      </w:pPr>
      <w:r w:rsidRPr="00410BC9">
        <w:rPr>
          <w:rFonts w:ascii="Simplified Arabic" w:hAnsi="Simplified Arabic" w:cs="Simplified Arabic"/>
          <w:sz w:val="24"/>
          <w:szCs w:val="24"/>
          <w:rtl/>
          <w:lang w:bidi="ar-SY"/>
        </w:rPr>
        <w:t xml:space="preserve">  </w:t>
      </w:r>
    </w:p>
    <w:p w14:paraId="20A6EA28" w14:textId="77777777" w:rsidR="00F7075F" w:rsidRPr="00410BC9" w:rsidRDefault="00F7075F" w:rsidP="00F7075F">
      <w:pPr>
        <w:rPr>
          <w:rFonts w:ascii="Simplified Arabic" w:hAnsi="Simplified Arabic" w:cs="Simplified Arabic"/>
          <w:sz w:val="24"/>
          <w:szCs w:val="24"/>
          <w:rtl/>
          <w:lang w:bidi="ar-SY"/>
        </w:rPr>
      </w:pPr>
    </w:p>
    <w:p w14:paraId="3E71C1CB" w14:textId="1CAF29EB" w:rsidR="00F7075F" w:rsidRPr="00410BC9" w:rsidRDefault="00F7075F" w:rsidP="00F7075F">
      <w:pPr>
        <w:jc w:val="center"/>
        <w:rPr>
          <w:rFonts w:ascii="Simplified Arabic" w:hAnsi="Simplified Arabic" w:cs="Simplified Arabic"/>
          <w:sz w:val="24"/>
          <w:szCs w:val="24"/>
          <w:rtl/>
          <w:lang w:bidi="ar-SY"/>
        </w:rPr>
      </w:pPr>
      <w:r w:rsidRPr="00410BC9">
        <w:rPr>
          <w:rFonts w:ascii="Simplified Arabic" w:hAnsi="Simplified Arabic" w:cs="Simplified Arabic"/>
          <w:sz w:val="24"/>
          <w:szCs w:val="24"/>
          <w:rtl/>
          <w:lang w:bidi="ar-SY"/>
        </w:rPr>
        <w:t xml:space="preserve">المشرف الرئيسي                               </w:t>
      </w:r>
      <w:r w:rsidR="00C95006">
        <w:rPr>
          <w:rFonts w:ascii="Simplified Arabic" w:hAnsi="Simplified Arabic" w:cs="Simplified Arabic" w:hint="cs"/>
          <w:sz w:val="24"/>
          <w:szCs w:val="24"/>
          <w:rtl/>
          <w:lang w:bidi="ar-SY"/>
        </w:rPr>
        <w:t xml:space="preserve">             </w:t>
      </w:r>
      <w:r w:rsidRPr="00410BC9">
        <w:rPr>
          <w:rFonts w:ascii="Simplified Arabic" w:hAnsi="Simplified Arabic" w:cs="Simplified Arabic"/>
          <w:sz w:val="24"/>
          <w:szCs w:val="24"/>
          <w:rtl/>
          <w:lang w:bidi="ar-SY"/>
        </w:rPr>
        <w:t xml:space="preserve">   المشرف الثاني</w:t>
      </w:r>
    </w:p>
    <w:p w14:paraId="5F178A0F" w14:textId="72A69ADF" w:rsidR="00F7075F" w:rsidRPr="00410BC9" w:rsidRDefault="00F7075F" w:rsidP="00F7075F">
      <w:pPr>
        <w:jc w:val="center"/>
        <w:rPr>
          <w:rFonts w:ascii="Simplified Arabic" w:hAnsi="Simplified Arabic" w:cs="Simplified Arabic"/>
          <w:b/>
          <w:bCs/>
          <w:sz w:val="24"/>
          <w:szCs w:val="24"/>
          <w:rtl/>
          <w:lang w:bidi="ar-EG"/>
        </w:rPr>
      </w:pPr>
      <w:r w:rsidRPr="00410BC9">
        <w:rPr>
          <w:rFonts w:ascii="Simplified Arabic" w:hAnsi="Simplified Arabic" w:cs="Simplified Arabic"/>
          <w:b/>
          <w:bCs/>
          <w:sz w:val="24"/>
          <w:szCs w:val="24"/>
          <w:rtl/>
          <w:lang w:bidi="ar-EG"/>
        </w:rPr>
        <w:t>د. الفيصل عبد الحميد                                          د. فايز جراد</w:t>
      </w:r>
    </w:p>
    <w:p w14:paraId="79D6A2EA" w14:textId="25184CF9" w:rsidR="00F7075F" w:rsidRPr="00410BC9" w:rsidRDefault="00F7075F" w:rsidP="00F7075F">
      <w:pPr>
        <w:jc w:val="center"/>
        <w:rPr>
          <w:rFonts w:ascii="Simplified Arabic" w:hAnsi="Simplified Arabic" w:cs="Simplified Arabic"/>
          <w:b/>
          <w:bCs/>
          <w:sz w:val="24"/>
          <w:szCs w:val="24"/>
          <w:rtl/>
          <w:lang w:bidi="ar-EG"/>
        </w:rPr>
      </w:pPr>
    </w:p>
    <w:p w14:paraId="4F6FDE3A" w14:textId="24C64CCB" w:rsidR="00F7075F" w:rsidRPr="00410BC9" w:rsidRDefault="00F7075F" w:rsidP="00F7075F">
      <w:pPr>
        <w:rPr>
          <w:rFonts w:ascii="Simplified Arabic" w:hAnsi="Simplified Arabic" w:cs="Simplified Arabic"/>
          <w:sz w:val="24"/>
          <w:szCs w:val="24"/>
          <w:rtl/>
          <w:lang w:bidi="ar-SY"/>
        </w:rPr>
      </w:pPr>
      <w:r w:rsidRPr="00410BC9">
        <w:rPr>
          <w:rFonts w:ascii="Simplified Arabic" w:hAnsi="Simplified Arabic" w:cs="Simplified Arabic"/>
          <w:sz w:val="24"/>
          <w:szCs w:val="24"/>
          <w:rtl/>
          <w:lang w:bidi="ar-SY"/>
        </w:rPr>
        <w:t xml:space="preserve">                 </w:t>
      </w:r>
    </w:p>
    <w:p w14:paraId="11AD29A5" w14:textId="77777777" w:rsidR="00F7075F" w:rsidRPr="00410BC9" w:rsidRDefault="00F7075F" w:rsidP="00F7075F">
      <w:pPr>
        <w:rPr>
          <w:rFonts w:ascii="Simplified Arabic" w:hAnsi="Simplified Arabic" w:cs="Simplified Arabic"/>
          <w:sz w:val="24"/>
          <w:szCs w:val="24"/>
          <w:rtl/>
          <w:lang w:bidi="ar-SY"/>
        </w:rPr>
      </w:pPr>
    </w:p>
    <w:p w14:paraId="4A14456E" w14:textId="3B2358DD" w:rsidR="00F7075F" w:rsidRPr="00410BC9" w:rsidRDefault="00F7075F" w:rsidP="00F7075F">
      <w:pPr>
        <w:jc w:val="center"/>
        <w:rPr>
          <w:rFonts w:ascii="Simplified Arabic" w:hAnsi="Simplified Arabic" w:cs="Simplified Arabic"/>
          <w:b/>
          <w:bCs/>
          <w:sz w:val="24"/>
          <w:szCs w:val="24"/>
          <w:rtl/>
          <w:lang w:bidi="ar-EG"/>
        </w:rPr>
      </w:pPr>
      <w:r w:rsidRPr="00410BC9">
        <w:rPr>
          <w:rFonts w:ascii="Simplified Arabic" w:hAnsi="Simplified Arabic" w:cs="Simplified Arabic"/>
          <w:sz w:val="24"/>
          <w:szCs w:val="24"/>
          <w:rtl/>
          <w:lang w:bidi="ar-SY"/>
        </w:rPr>
        <w:t>العام الجامعي</w:t>
      </w:r>
    </w:p>
    <w:p w14:paraId="71099ADB" w14:textId="6C6C550E" w:rsidR="009125CE" w:rsidRPr="00410BC9" w:rsidRDefault="00F7075F" w:rsidP="009125CE">
      <w:pPr>
        <w:jc w:val="center"/>
        <w:rPr>
          <w:rFonts w:ascii="Simplified Arabic" w:hAnsi="Simplified Arabic" w:cs="Simplified Arabic"/>
          <w:b/>
          <w:bCs/>
          <w:sz w:val="24"/>
          <w:szCs w:val="24"/>
          <w:rtl/>
          <w:lang w:bidi="ar-EG"/>
        </w:rPr>
      </w:pPr>
      <w:r w:rsidRPr="00410BC9">
        <w:rPr>
          <w:rFonts w:ascii="Simplified Arabic" w:hAnsi="Simplified Arabic" w:cs="Simplified Arabic"/>
          <w:b/>
          <w:bCs/>
          <w:sz w:val="24"/>
          <w:szCs w:val="24"/>
          <w:rtl/>
          <w:lang w:bidi="ar-EG"/>
        </w:rPr>
        <w:t>2025</w:t>
      </w:r>
    </w:p>
    <w:p w14:paraId="759241F5" w14:textId="77777777" w:rsidR="00F7075F" w:rsidRPr="00410BC9" w:rsidRDefault="00F7075F" w:rsidP="009125CE">
      <w:pPr>
        <w:jc w:val="center"/>
        <w:rPr>
          <w:rFonts w:ascii="Simplified Arabic" w:hAnsi="Simplified Arabic" w:cs="Simplified Arabic"/>
          <w:b/>
          <w:bCs/>
          <w:sz w:val="24"/>
          <w:szCs w:val="24"/>
          <w:rtl/>
          <w:lang w:bidi="ar-EG"/>
        </w:rPr>
      </w:pPr>
    </w:p>
    <w:p w14:paraId="5FE8DD0B" w14:textId="77777777" w:rsidR="00F7075F" w:rsidRDefault="00F7075F" w:rsidP="009125CE">
      <w:pPr>
        <w:jc w:val="center"/>
        <w:rPr>
          <w:rFonts w:ascii="Simplified Arabic" w:hAnsi="Simplified Arabic" w:cs="Simplified Arabic"/>
          <w:b/>
          <w:bCs/>
          <w:sz w:val="24"/>
          <w:szCs w:val="24"/>
          <w:rtl/>
          <w:lang w:bidi="ar-EG"/>
        </w:rPr>
      </w:pPr>
    </w:p>
    <w:p w14:paraId="04E3BF2C" w14:textId="77777777" w:rsidR="00660203" w:rsidRDefault="00660203" w:rsidP="009125CE">
      <w:pPr>
        <w:jc w:val="center"/>
        <w:rPr>
          <w:rFonts w:ascii="Simplified Arabic" w:hAnsi="Simplified Arabic" w:cs="Simplified Arabic"/>
          <w:b/>
          <w:bCs/>
          <w:sz w:val="24"/>
          <w:szCs w:val="24"/>
          <w:rtl/>
          <w:lang w:bidi="ar-EG"/>
        </w:rPr>
      </w:pPr>
    </w:p>
    <w:p w14:paraId="4BD4427E" w14:textId="77777777" w:rsidR="00660203" w:rsidRPr="00410BC9" w:rsidRDefault="00660203" w:rsidP="009125CE">
      <w:pPr>
        <w:jc w:val="center"/>
        <w:rPr>
          <w:rFonts w:ascii="Simplified Arabic" w:hAnsi="Simplified Arabic" w:cs="Simplified Arabic"/>
          <w:b/>
          <w:bCs/>
          <w:sz w:val="24"/>
          <w:szCs w:val="24"/>
          <w:rtl/>
          <w:lang w:bidi="ar-EG"/>
        </w:rPr>
      </w:pPr>
    </w:p>
    <w:p w14:paraId="341576B9" w14:textId="487F51F4" w:rsidR="00F7075F" w:rsidRPr="00410BC9" w:rsidRDefault="00F7075F" w:rsidP="00F7075F">
      <w:pPr>
        <w:jc w:val="center"/>
        <w:rPr>
          <w:rFonts w:ascii="Simplified Arabic" w:hAnsi="Simplified Arabic" w:cs="Simplified Arabic"/>
          <w:b/>
          <w:bCs/>
          <w:sz w:val="24"/>
          <w:szCs w:val="24"/>
          <w:rtl/>
          <w:lang w:bidi="ar-EG"/>
        </w:rPr>
      </w:pPr>
      <w:r w:rsidRPr="00410BC9">
        <w:rPr>
          <w:rFonts w:ascii="Simplified Arabic" w:hAnsi="Simplified Arabic" w:cs="Simplified Arabic"/>
          <w:b/>
          <w:bCs/>
          <w:sz w:val="24"/>
          <w:szCs w:val="24"/>
          <w:rtl/>
        </w:rPr>
        <w:lastRenderedPageBreak/>
        <w:t>حقوق الطباعة</w:t>
      </w:r>
      <w:r w:rsidRPr="00410BC9">
        <w:rPr>
          <w:rFonts w:ascii="Simplified Arabic" w:hAnsi="Simplified Arabic" w:cs="Simplified Arabic"/>
          <w:b/>
          <w:bCs/>
          <w:sz w:val="24"/>
          <w:szCs w:val="24"/>
          <w:lang w:bidi="ar-EG"/>
        </w:rPr>
        <w:t>:</w:t>
      </w:r>
      <w:r w:rsidRPr="00410BC9">
        <w:rPr>
          <w:rFonts w:ascii="Simplified Arabic" w:hAnsi="Simplified Arabic" w:cs="Simplified Arabic"/>
          <w:b/>
          <w:bCs/>
          <w:sz w:val="24"/>
          <w:szCs w:val="24"/>
          <w:lang w:bidi="ar-EG"/>
        </w:rPr>
        <w:br/>
      </w:r>
      <w:r w:rsidRPr="00410BC9">
        <w:rPr>
          <w:rFonts w:ascii="Simplified Arabic" w:hAnsi="Simplified Arabic" w:cs="Simplified Arabic"/>
          <w:b/>
          <w:bCs/>
          <w:sz w:val="24"/>
          <w:szCs w:val="24"/>
          <w:rtl/>
        </w:rPr>
        <w:t xml:space="preserve">يصرّح الطالب بأن حقوق الطباعة تعود ملكيّتها لجامعة </w:t>
      </w:r>
      <w:proofErr w:type="spellStart"/>
      <w:r w:rsidRPr="00410BC9">
        <w:rPr>
          <w:rFonts w:ascii="Simplified Arabic" w:hAnsi="Simplified Arabic" w:cs="Simplified Arabic"/>
          <w:b/>
          <w:bCs/>
          <w:sz w:val="24"/>
          <w:szCs w:val="24"/>
          <w:rtl/>
        </w:rPr>
        <w:t>ميدأوشن</w:t>
      </w:r>
      <w:proofErr w:type="spellEnd"/>
      <w:r w:rsidRPr="00410BC9">
        <w:rPr>
          <w:rFonts w:ascii="Simplified Arabic" w:hAnsi="Simplified Arabic" w:cs="Simplified Arabic"/>
          <w:b/>
          <w:bCs/>
          <w:sz w:val="24"/>
          <w:szCs w:val="24"/>
          <w:lang w:bidi="ar-EG"/>
        </w:rPr>
        <w:t>.</w:t>
      </w:r>
    </w:p>
    <w:p w14:paraId="6C9897BB" w14:textId="77777777" w:rsidR="00F7075F" w:rsidRPr="00410BC9" w:rsidRDefault="00F7075F" w:rsidP="00F7075F">
      <w:pPr>
        <w:jc w:val="center"/>
        <w:rPr>
          <w:rFonts w:ascii="Simplified Arabic" w:hAnsi="Simplified Arabic" w:cs="Simplified Arabic"/>
          <w:b/>
          <w:bCs/>
          <w:sz w:val="24"/>
          <w:szCs w:val="24"/>
          <w:rtl/>
          <w:lang w:bidi="ar-EG"/>
        </w:rPr>
      </w:pPr>
    </w:p>
    <w:p w14:paraId="20F0C961" w14:textId="77777777" w:rsidR="00F7075F" w:rsidRPr="00410BC9" w:rsidRDefault="00F7075F" w:rsidP="00F7075F">
      <w:pPr>
        <w:jc w:val="center"/>
        <w:rPr>
          <w:rFonts w:ascii="Simplified Arabic" w:hAnsi="Simplified Arabic" w:cs="Simplified Arabic"/>
          <w:b/>
          <w:bCs/>
          <w:sz w:val="24"/>
          <w:szCs w:val="24"/>
          <w:rtl/>
          <w:lang w:bidi="ar-EG"/>
        </w:rPr>
      </w:pPr>
    </w:p>
    <w:p w14:paraId="6CCC33F1" w14:textId="77777777" w:rsidR="0087285F" w:rsidRPr="0087285F" w:rsidRDefault="0087285F" w:rsidP="0087285F">
      <w:pPr>
        <w:jc w:val="center"/>
        <w:rPr>
          <w:rFonts w:ascii="Simplified Arabic" w:hAnsi="Simplified Arabic" w:cs="Simplified Arabic"/>
          <w:b/>
          <w:bCs/>
          <w:sz w:val="24"/>
          <w:szCs w:val="24"/>
          <w:lang w:bidi="ar-EG"/>
        </w:rPr>
      </w:pPr>
      <w:r w:rsidRPr="0087285F">
        <w:rPr>
          <w:rFonts w:ascii="Simplified Arabic" w:hAnsi="Simplified Arabic" w:cs="Simplified Arabic"/>
          <w:b/>
          <w:bCs/>
          <w:sz w:val="24"/>
          <w:szCs w:val="24"/>
          <w:rtl/>
        </w:rPr>
        <w:t>الملخص</w:t>
      </w:r>
      <w:r w:rsidRPr="0087285F">
        <w:rPr>
          <w:rFonts w:ascii="Simplified Arabic" w:hAnsi="Simplified Arabic" w:cs="Simplified Arabic"/>
          <w:b/>
          <w:bCs/>
          <w:sz w:val="24"/>
          <w:szCs w:val="24"/>
          <w:lang w:bidi="ar-EG"/>
        </w:rPr>
        <w:t>:</w:t>
      </w:r>
    </w:p>
    <w:p w14:paraId="70F18DD3" w14:textId="77777777" w:rsidR="0087285F" w:rsidRPr="0087285F" w:rsidRDefault="0087285F" w:rsidP="0087285F">
      <w:pPr>
        <w:jc w:val="center"/>
        <w:rPr>
          <w:rFonts w:ascii="Simplified Arabic" w:hAnsi="Simplified Arabic" w:cs="Simplified Arabic"/>
          <w:b/>
          <w:bCs/>
          <w:sz w:val="24"/>
          <w:szCs w:val="24"/>
          <w:lang w:bidi="ar-EG"/>
        </w:rPr>
      </w:pPr>
      <w:r w:rsidRPr="0087285F">
        <w:rPr>
          <w:rFonts w:ascii="Simplified Arabic" w:hAnsi="Simplified Arabic" w:cs="Simplified Arabic"/>
          <w:b/>
          <w:bCs/>
          <w:sz w:val="24"/>
          <w:szCs w:val="24"/>
          <w:rtl/>
        </w:rPr>
        <w:t>يُعد الإبداع الإداري من الركائز الجوهرية التي تعتمد عليها المؤسسات الحديثة لتحقيق التميز والريادة في ظل بيئة عمل تتسم بالتغير السريع والمنافسة المتزايدة</w:t>
      </w:r>
      <w:r w:rsidRPr="0087285F">
        <w:rPr>
          <w:rFonts w:ascii="Simplified Arabic" w:hAnsi="Simplified Arabic" w:cs="Simplified Arabic"/>
          <w:b/>
          <w:bCs/>
          <w:sz w:val="24"/>
          <w:szCs w:val="24"/>
          <w:lang w:bidi="ar-EG"/>
        </w:rPr>
        <w:t>.</w:t>
      </w:r>
      <w:r w:rsidRPr="0087285F">
        <w:rPr>
          <w:rFonts w:ascii="Simplified Arabic" w:hAnsi="Simplified Arabic" w:cs="Simplified Arabic"/>
          <w:b/>
          <w:bCs/>
          <w:sz w:val="24"/>
          <w:szCs w:val="24"/>
          <w:lang w:bidi="ar-EG"/>
        </w:rPr>
        <w:br/>
      </w:r>
      <w:r w:rsidRPr="0087285F">
        <w:rPr>
          <w:rFonts w:ascii="Simplified Arabic" w:hAnsi="Simplified Arabic" w:cs="Simplified Arabic"/>
          <w:b/>
          <w:bCs/>
          <w:sz w:val="24"/>
          <w:szCs w:val="24"/>
          <w:rtl/>
        </w:rPr>
        <w:t>يهدف هذا البحث إلى دراسة أثر الإبداع الإداري على نشاط بيئة العمل في المؤسسات المحلية، من خلال تحليل العلاقة بين الممارسات الإبداعية والتحفيز والرضا الوظيفي لدى العاملين</w:t>
      </w:r>
      <w:r w:rsidRPr="0087285F">
        <w:rPr>
          <w:rFonts w:ascii="Simplified Arabic" w:hAnsi="Simplified Arabic" w:cs="Simplified Arabic"/>
          <w:b/>
          <w:bCs/>
          <w:sz w:val="24"/>
          <w:szCs w:val="24"/>
          <w:lang w:bidi="ar-EG"/>
        </w:rPr>
        <w:t>.</w:t>
      </w:r>
    </w:p>
    <w:p w14:paraId="7DDAB96E" w14:textId="77777777" w:rsidR="0087285F" w:rsidRPr="0087285F" w:rsidRDefault="0087285F" w:rsidP="0087285F">
      <w:pPr>
        <w:jc w:val="center"/>
        <w:rPr>
          <w:rFonts w:ascii="Simplified Arabic" w:hAnsi="Simplified Arabic" w:cs="Simplified Arabic"/>
          <w:b/>
          <w:bCs/>
          <w:sz w:val="24"/>
          <w:szCs w:val="24"/>
          <w:lang w:bidi="ar-EG"/>
        </w:rPr>
      </w:pPr>
      <w:r w:rsidRPr="0087285F">
        <w:rPr>
          <w:rFonts w:ascii="Simplified Arabic" w:hAnsi="Simplified Arabic" w:cs="Simplified Arabic"/>
          <w:b/>
          <w:bCs/>
          <w:sz w:val="24"/>
          <w:szCs w:val="24"/>
          <w:rtl/>
        </w:rPr>
        <w:t xml:space="preserve">اعتمد البحث على المنهج الوصفي التحليلي، حيث تم استخدام الاستبانة كأداة رئيسية لجمع البيانات من عينة مكوّنة من </w:t>
      </w:r>
      <w:r w:rsidRPr="0087285F">
        <w:rPr>
          <w:rFonts w:ascii="Simplified Arabic" w:hAnsi="Simplified Arabic" w:cs="Simplified Arabic"/>
          <w:b/>
          <w:bCs/>
          <w:sz w:val="24"/>
          <w:szCs w:val="24"/>
          <w:lang w:bidi="ar-EG"/>
        </w:rPr>
        <w:t xml:space="preserve">83 </w:t>
      </w:r>
      <w:r w:rsidRPr="0087285F">
        <w:rPr>
          <w:rFonts w:ascii="Simplified Arabic" w:hAnsi="Simplified Arabic" w:cs="Simplified Arabic"/>
          <w:b/>
          <w:bCs/>
          <w:sz w:val="24"/>
          <w:szCs w:val="24"/>
          <w:rtl/>
        </w:rPr>
        <w:t>موظفًا في مؤسسات محلية مختلفة</w:t>
      </w:r>
      <w:r w:rsidRPr="0087285F">
        <w:rPr>
          <w:rFonts w:ascii="Simplified Arabic" w:hAnsi="Simplified Arabic" w:cs="Simplified Arabic"/>
          <w:b/>
          <w:bCs/>
          <w:sz w:val="24"/>
          <w:szCs w:val="24"/>
          <w:lang w:bidi="ar-EG"/>
        </w:rPr>
        <w:t>.</w:t>
      </w:r>
      <w:r w:rsidRPr="0087285F">
        <w:rPr>
          <w:rFonts w:ascii="Simplified Arabic" w:hAnsi="Simplified Arabic" w:cs="Simplified Arabic"/>
          <w:b/>
          <w:bCs/>
          <w:sz w:val="24"/>
          <w:szCs w:val="24"/>
          <w:lang w:bidi="ar-EG"/>
        </w:rPr>
        <w:br/>
      </w:r>
      <w:r w:rsidRPr="0087285F">
        <w:rPr>
          <w:rFonts w:ascii="Simplified Arabic" w:hAnsi="Simplified Arabic" w:cs="Simplified Arabic"/>
          <w:b/>
          <w:bCs/>
          <w:sz w:val="24"/>
          <w:szCs w:val="24"/>
          <w:rtl/>
        </w:rPr>
        <w:t>تم تحليل البيانات باستخدام الأساليب الإحصائية المناسبة، وأظهرت النتائج أن تبنّي الممارسات الإبداعية الإدارية يسهم في رفع كفاءة الأداء وزيادة الإنتاجية وتحسين بيئة العمل بشكل ملحوظ</w:t>
      </w:r>
      <w:r w:rsidRPr="0087285F">
        <w:rPr>
          <w:rFonts w:ascii="Simplified Arabic" w:hAnsi="Simplified Arabic" w:cs="Simplified Arabic"/>
          <w:b/>
          <w:bCs/>
          <w:sz w:val="24"/>
          <w:szCs w:val="24"/>
          <w:lang w:bidi="ar-EG"/>
        </w:rPr>
        <w:t>.</w:t>
      </w:r>
    </w:p>
    <w:p w14:paraId="4B08B2D0" w14:textId="77777777" w:rsidR="0087285F" w:rsidRPr="0087285F" w:rsidRDefault="0087285F" w:rsidP="0087285F">
      <w:pPr>
        <w:jc w:val="center"/>
        <w:rPr>
          <w:rFonts w:ascii="Simplified Arabic" w:hAnsi="Simplified Arabic" w:cs="Simplified Arabic"/>
          <w:b/>
          <w:bCs/>
          <w:sz w:val="24"/>
          <w:szCs w:val="24"/>
          <w:lang w:bidi="ar-EG"/>
        </w:rPr>
      </w:pPr>
      <w:r w:rsidRPr="0087285F">
        <w:rPr>
          <w:rFonts w:ascii="Simplified Arabic" w:hAnsi="Simplified Arabic" w:cs="Simplified Arabic"/>
          <w:b/>
          <w:bCs/>
          <w:sz w:val="24"/>
          <w:szCs w:val="24"/>
          <w:rtl/>
        </w:rPr>
        <w:t>الكلمات المفتاحية</w:t>
      </w:r>
      <w:r w:rsidRPr="0087285F">
        <w:rPr>
          <w:rFonts w:ascii="Simplified Arabic" w:hAnsi="Simplified Arabic" w:cs="Simplified Arabic"/>
          <w:b/>
          <w:bCs/>
          <w:sz w:val="24"/>
          <w:szCs w:val="24"/>
          <w:lang w:bidi="ar-EG"/>
        </w:rPr>
        <w:t>:</w:t>
      </w:r>
      <w:r w:rsidRPr="0087285F">
        <w:rPr>
          <w:rFonts w:ascii="Simplified Arabic" w:hAnsi="Simplified Arabic" w:cs="Simplified Arabic"/>
          <w:b/>
          <w:bCs/>
          <w:sz w:val="24"/>
          <w:szCs w:val="24"/>
          <w:lang w:bidi="ar-EG"/>
        </w:rPr>
        <w:br/>
      </w:r>
      <w:r w:rsidRPr="0087285F">
        <w:rPr>
          <w:rFonts w:ascii="Simplified Arabic" w:hAnsi="Simplified Arabic" w:cs="Simplified Arabic"/>
          <w:b/>
          <w:bCs/>
          <w:sz w:val="24"/>
          <w:szCs w:val="24"/>
          <w:rtl/>
        </w:rPr>
        <w:t>الإبداع الإداري، بيئة العمل، الرضا الوظيفي، التحفيز، الأداء المؤسسي</w:t>
      </w:r>
      <w:r w:rsidRPr="0087285F">
        <w:rPr>
          <w:rFonts w:ascii="Simplified Arabic" w:hAnsi="Simplified Arabic" w:cs="Simplified Arabic"/>
          <w:b/>
          <w:bCs/>
          <w:sz w:val="24"/>
          <w:szCs w:val="24"/>
          <w:lang w:bidi="ar-EG"/>
        </w:rPr>
        <w:t>.</w:t>
      </w:r>
    </w:p>
    <w:p w14:paraId="1A225BBB" w14:textId="77777777" w:rsidR="00F7075F" w:rsidRPr="00410BC9" w:rsidRDefault="00F7075F" w:rsidP="00F7075F">
      <w:pPr>
        <w:jc w:val="center"/>
        <w:rPr>
          <w:rFonts w:ascii="Simplified Arabic" w:hAnsi="Simplified Arabic" w:cs="Simplified Arabic"/>
          <w:b/>
          <w:bCs/>
          <w:sz w:val="24"/>
          <w:szCs w:val="24"/>
          <w:rtl/>
          <w:lang w:bidi="ar-EG"/>
        </w:rPr>
      </w:pPr>
    </w:p>
    <w:p w14:paraId="4ADC9D72" w14:textId="77777777" w:rsidR="00F7075F" w:rsidRPr="00410BC9" w:rsidRDefault="00F7075F" w:rsidP="00F7075F">
      <w:pPr>
        <w:jc w:val="center"/>
        <w:rPr>
          <w:rFonts w:ascii="Simplified Arabic" w:hAnsi="Simplified Arabic" w:cs="Simplified Arabic"/>
          <w:b/>
          <w:bCs/>
          <w:sz w:val="24"/>
          <w:szCs w:val="24"/>
          <w:rtl/>
          <w:lang w:bidi="ar-EG"/>
        </w:rPr>
      </w:pPr>
    </w:p>
    <w:p w14:paraId="3270B1B0" w14:textId="77777777" w:rsidR="00F7075F" w:rsidRPr="00410BC9" w:rsidRDefault="00F7075F" w:rsidP="00F7075F">
      <w:pPr>
        <w:jc w:val="center"/>
        <w:rPr>
          <w:rFonts w:ascii="Simplified Arabic" w:hAnsi="Simplified Arabic" w:cs="Simplified Arabic"/>
          <w:b/>
          <w:bCs/>
          <w:sz w:val="24"/>
          <w:szCs w:val="24"/>
          <w:rtl/>
          <w:lang w:bidi="ar-EG"/>
        </w:rPr>
      </w:pPr>
    </w:p>
    <w:p w14:paraId="6DC52A8E" w14:textId="77777777" w:rsidR="00F7075F" w:rsidRPr="00410BC9" w:rsidRDefault="00F7075F" w:rsidP="00F7075F">
      <w:pPr>
        <w:jc w:val="center"/>
        <w:rPr>
          <w:rFonts w:ascii="Simplified Arabic" w:hAnsi="Simplified Arabic" w:cs="Simplified Arabic"/>
          <w:b/>
          <w:bCs/>
          <w:sz w:val="24"/>
          <w:szCs w:val="24"/>
          <w:rtl/>
          <w:lang w:bidi="ar-EG"/>
        </w:rPr>
      </w:pPr>
    </w:p>
    <w:p w14:paraId="590071E9" w14:textId="011EE4F8" w:rsidR="009C3EB8" w:rsidRPr="00410BC9" w:rsidRDefault="009C3EB8">
      <w:pPr>
        <w:bidi w:val="0"/>
        <w:rPr>
          <w:rFonts w:ascii="Simplified Arabic" w:hAnsi="Simplified Arabic" w:cs="Simplified Arabic"/>
          <w:b/>
          <w:bCs/>
          <w:sz w:val="24"/>
          <w:szCs w:val="24"/>
          <w:rtl/>
          <w:lang w:bidi="ar-EG"/>
        </w:rPr>
      </w:pPr>
      <w:r w:rsidRPr="00410BC9">
        <w:rPr>
          <w:rFonts w:ascii="Simplified Arabic" w:hAnsi="Simplified Arabic" w:cs="Simplified Arabic"/>
          <w:b/>
          <w:bCs/>
          <w:sz w:val="24"/>
          <w:szCs w:val="24"/>
          <w:rtl/>
          <w:lang w:bidi="ar-EG"/>
        </w:rPr>
        <w:br w:type="page"/>
      </w:r>
    </w:p>
    <w:p w14:paraId="175D77F9" w14:textId="77777777" w:rsidR="009C3EB8" w:rsidRPr="009C3EB8" w:rsidRDefault="009C3EB8" w:rsidP="009C3EB8">
      <w:pPr>
        <w:jc w:val="center"/>
        <w:rPr>
          <w:rFonts w:ascii="Simplified Arabic" w:hAnsi="Simplified Arabic" w:cs="Simplified Arabic"/>
          <w:b/>
          <w:bCs/>
          <w:sz w:val="24"/>
          <w:szCs w:val="24"/>
          <w:lang w:bidi="ar-EG"/>
        </w:rPr>
      </w:pPr>
      <w:r w:rsidRPr="009C3EB8">
        <w:rPr>
          <w:rFonts w:ascii="Simplified Arabic" w:hAnsi="Simplified Arabic" w:cs="Simplified Arabic"/>
          <w:b/>
          <w:bCs/>
          <w:sz w:val="24"/>
          <w:szCs w:val="24"/>
          <w:rtl/>
        </w:rPr>
        <w:lastRenderedPageBreak/>
        <w:t>الشكر والتقدير</w:t>
      </w:r>
      <w:r w:rsidRPr="009C3EB8">
        <w:rPr>
          <w:rFonts w:ascii="Simplified Arabic" w:hAnsi="Simplified Arabic" w:cs="Simplified Arabic"/>
          <w:b/>
          <w:bCs/>
          <w:sz w:val="24"/>
          <w:szCs w:val="24"/>
          <w:lang w:bidi="ar-EG"/>
        </w:rPr>
        <w:t>:</w:t>
      </w:r>
    </w:p>
    <w:p w14:paraId="77D03D6E" w14:textId="77777777" w:rsidR="009C3EB8" w:rsidRPr="009C3EB8" w:rsidRDefault="009C3EB8" w:rsidP="009C3EB8">
      <w:pPr>
        <w:jc w:val="center"/>
        <w:rPr>
          <w:rFonts w:ascii="Simplified Arabic" w:hAnsi="Simplified Arabic" w:cs="Simplified Arabic"/>
          <w:b/>
          <w:bCs/>
          <w:sz w:val="24"/>
          <w:szCs w:val="24"/>
          <w:lang w:bidi="ar-EG"/>
        </w:rPr>
      </w:pPr>
      <w:r w:rsidRPr="009C3EB8">
        <w:rPr>
          <w:rFonts w:ascii="Simplified Arabic" w:hAnsi="Simplified Arabic" w:cs="Simplified Arabic"/>
          <w:b/>
          <w:bCs/>
          <w:sz w:val="24"/>
          <w:szCs w:val="24"/>
          <w:rtl/>
        </w:rPr>
        <w:t>أتقدم بخالص الشكر والتقدير إلى مشرفيَّ الفاضلين د. الفيصل عبد الحميد ود. فايز جراد على ما قدّماه من دعمٍ وتوجيهاتٍ بنّاءةٍ أسهمت في إنجاز هذا البحث وإخراجه بالصورة المطلوبة</w:t>
      </w:r>
      <w:r w:rsidRPr="009C3EB8">
        <w:rPr>
          <w:rFonts w:ascii="Simplified Arabic" w:hAnsi="Simplified Arabic" w:cs="Simplified Arabic"/>
          <w:b/>
          <w:bCs/>
          <w:sz w:val="24"/>
          <w:szCs w:val="24"/>
          <w:lang w:bidi="ar-EG"/>
        </w:rPr>
        <w:t>.</w:t>
      </w:r>
      <w:r w:rsidRPr="009C3EB8">
        <w:rPr>
          <w:rFonts w:ascii="Simplified Arabic" w:hAnsi="Simplified Arabic" w:cs="Simplified Arabic"/>
          <w:b/>
          <w:bCs/>
          <w:sz w:val="24"/>
          <w:szCs w:val="24"/>
          <w:lang w:bidi="ar-EG"/>
        </w:rPr>
        <w:br/>
      </w:r>
      <w:r w:rsidRPr="009C3EB8">
        <w:rPr>
          <w:rFonts w:ascii="Simplified Arabic" w:hAnsi="Simplified Arabic" w:cs="Simplified Arabic"/>
          <w:b/>
          <w:bCs/>
          <w:sz w:val="24"/>
          <w:szCs w:val="24"/>
          <w:rtl/>
        </w:rPr>
        <w:t>كما أتوجّه بالشكر إلى جميع أعضاء لجنة التحكيم والتقييم على ملاحظاتهم القيّمة، وإلى كل من قدّم لي يد العون والمساعدة أثناء إعداد هذا العمل العلمي</w:t>
      </w:r>
      <w:r w:rsidRPr="009C3EB8">
        <w:rPr>
          <w:rFonts w:ascii="Simplified Arabic" w:hAnsi="Simplified Arabic" w:cs="Simplified Arabic"/>
          <w:b/>
          <w:bCs/>
          <w:sz w:val="24"/>
          <w:szCs w:val="24"/>
          <w:lang w:bidi="ar-EG"/>
        </w:rPr>
        <w:t>.</w:t>
      </w:r>
      <w:r w:rsidRPr="009C3EB8">
        <w:rPr>
          <w:rFonts w:ascii="Simplified Arabic" w:hAnsi="Simplified Arabic" w:cs="Simplified Arabic"/>
          <w:b/>
          <w:bCs/>
          <w:sz w:val="24"/>
          <w:szCs w:val="24"/>
          <w:lang w:bidi="ar-EG"/>
        </w:rPr>
        <w:br/>
      </w:r>
      <w:r w:rsidRPr="009C3EB8">
        <w:rPr>
          <w:rFonts w:ascii="Simplified Arabic" w:hAnsi="Simplified Arabic" w:cs="Simplified Arabic"/>
          <w:b/>
          <w:bCs/>
          <w:sz w:val="24"/>
          <w:szCs w:val="24"/>
          <w:rtl/>
        </w:rPr>
        <w:t>ولا يفوتني أن أعبّر عن امتناني العميق لزملائي وزميلاتي الذين شاركوني آرائهم، ولأسرتي الكريمة على دعمهم وتشجيعهم المستمر</w:t>
      </w:r>
      <w:r w:rsidRPr="009C3EB8">
        <w:rPr>
          <w:rFonts w:ascii="Simplified Arabic" w:hAnsi="Simplified Arabic" w:cs="Simplified Arabic"/>
          <w:b/>
          <w:bCs/>
          <w:sz w:val="24"/>
          <w:szCs w:val="24"/>
          <w:lang w:bidi="ar-EG"/>
        </w:rPr>
        <w:t>.</w:t>
      </w:r>
    </w:p>
    <w:p w14:paraId="1942B219" w14:textId="77777777" w:rsidR="009C3EB8" w:rsidRPr="00410BC9" w:rsidRDefault="009C3EB8" w:rsidP="00F7075F">
      <w:pPr>
        <w:jc w:val="center"/>
        <w:rPr>
          <w:rFonts w:ascii="Simplified Arabic" w:hAnsi="Simplified Arabic" w:cs="Simplified Arabic"/>
          <w:b/>
          <w:bCs/>
          <w:sz w:val="24"/>
          <w:szCs w:val="24"/>
          <w:rtl/>
          <w:lang w:bidi="ar-EG"/>
        </w:rPr>
      </w:pPr>
    </w:p>
    <w:p w14:paraId="470A2EAE" w14:textId="77777777" w:rsidR="009C3EB8" w:rsidRPr="00410BC9" w:rsidRDefault="009C3EB8" w:rsidP="00F7075F">
      <w:pPr>
        <w:jc w:val="center"/>
        <w:rPr>
          <w:rFonts w:ascii="Simplified Arabic" w:hAnsi="Simplified Arabic" w:cs="Simplified Arabic"/>
          <w:b/>
          <w:bCs/>
          <w:sz w:val="24"/>
          <w:szCs w:val="24"/>
          <w:rtl/>
          <w:lang w:bidi="ar-EG"/>
        </w:rPr>
      </w:pPr>
    </w:p>
    <w:p w14:paraId="5A01F62A" w14:textId="77777777" w:rsidR="009C3EB8" w:rsidRPr="00410BC9" w:rsidRDefault="009C3EB8" w:rsidP="00F7075F">
      <w:pPr>
        <w:jc w:val="center"/>
        <w:rPr>
          <w:rFonts w:ascii="Simplified Arabic" w:hAnsi="Simplified Arabic" w:cs="Simplified Arabic"/>
          <w:b/>
          <w:bCs/>
          <w:sz w:val="24"/>
          <w:szCs w:val="24"/>
          <w:rtl/>
          <w:lang w:bidi="ar-EG"/>
        </w:rPr>
      </w:pPr>
    </w:p>
    <w:p w14:paraId="71F898C0" w14:textId="77777777" w:rsidR="009C3EB8" w:rsidRPr="00410BC9" w:rsidRDefault="009C3EB8" w:rsidP="00F7075F">
      <w:pPr>
        <w:jc w:val="center"/>
        <w:rPr>
          <w:rFonts w:ascii="Simplified Arabic" w:hAnsi="Simplified Arabic" w:cs="Simplified Arabic"/>
          <w:b/>
          <w:bCs/>
          <w:sz w:val="24"/>
          <w:szCs w:val="24"/>
          <w:rtl/>
          <w:lang w:bidi="ar-EG"/>
        </w:rPr>
      </w:pPr>
    </w:p>
    <w:p w14:paraId="164BAAB0" w14:textId="77777777" w:rsidR="009C3EB8" w:rsidRPr="00410BC9" w:rsidRDefault="009C3EB8" w:rsidP="00F7075F">
      <w:pPr>
        <w:jc w:val="center"/>
        <w:rPr>
          <w:rFonts w:ascii="Simplified Arabic" w:hAnsi="Simplified Arabic" w:cs="Simplified Arabic"/>
          <w:b/>
          <w:bCs/>
          <w:sz w:val="24"/>
          <w:szCs w:val="24"/>
          <w:rtl/>
          <w:lang w:bidi="ar-EG"/>
        </w:rPr>
      </w:pPr>
    </w:p>
    <w:p w14:paraId="79FF6A2F" w14:textId="77777777" w:rsidR="009C3EB8" w:rsidRPr="00410BC9" w:rsidRDefault="009C3EB8" w:rsidP="00F7075F">
      <w:pPr>
        <w:jc w:val="center"/>
        <w:rPr>
          <w:rFonts w:ascii="Simplified Arabic" w:hAnsi="Simplified Arabic" w:cs="Simplified Arabic"/>
          <w:b/>
          <w:bCs/>
          <w:sz w:val="24"/>
          <w:szCs w:val="24"/>
          <w:rtl/>
          <w:lang w:bidi="ar-EG"/>
        </w:rPr>
      </w:pPr>
    </w:p>
    <w:p w14:paraId="5AFEB7DA" w14:textId="77777777" w:rsidR="009C3EB8" w:rsidRPr="00410BC9" w:rsidRDefault="009C3EB8" w:rsidP="00F7075F">
      <w:pPr>
        <w:jc w:val="center"/>
        <w:rPr>
          <w:rFonts w:ascii="Simplified Arabic" w:hAnsi="Simplified Arabic" w:cs="Simplified Arabic"/>
          <w:b/>
          <w:bCs/>
          <w:sz w:val="24"/>
          <w:szCs w:val="24"/>
          <w:rtl/>
          <w:lang w:bidi="ar-EG"/>
        </w:rPr>
      </w:pPr>
    </w:p>
    <w:p w14:paraId="43E15147" w14:textId="77777777" w:rsidR="009C3EB8" w:rsidRPr="00410BC9" w:rsidRDefault="009C3EB8" w:rsidP="00F7075F">
      <w:pPr>
        <w:jc w:val="center"/>
        <w:rPr>
          <w:rFonts w:ascii="Simplified Arabic" w:hAnsi="Simplified Arabic" w:cs="Simplified Arabic"/>
          <w:b/>
          <w:bCs/>
          <w:sz w:val="24"/>
          <w:szCs w:val="24"/>
          <w:rtl/>
          <w:lang w:bidi="ar-EG"/>
        </w:rPr>
      </w:pPr>
    </w:p>
    <w:p w14:paraId="0466C9B7" w14:textId="77777777" w:rsidR="009C3EB8" w:rsidRPr="00410BC9" w:rsidRDefault="009C3EB8" w:rsidP="00F7075F">
      <w:pPr>
        <w:jc w:val="center"/>
        <w:rPr>
          <w:rFonts w:ascii="Simplified Arabic" w:hAnsi="Simplified Arabic" w:cs="Simplified Arabic"/>
          <w:b/>
          <w:bCs/>
          <w:sz w:val="24"/>
          <w:szCs w:val="24"/>
          <w:rtl/>
          <w:lang w:bidi="ar-EG"/>
        </w:rPr>
      </w:pPr>
    </w:p>
    <w:p w14:paraId="3B9A1B20" w14:textId="77777777" w:rsidR="009C3EB8" w:rsidRPr="00410BC9" w:rsidRDefault="009C3EB8" w:rsidP="00F7075F">
      <w:pPr>
        <w:jc w:val="center"/>
        <w:rPr>
          <w:rFonts w:ascii="Simplified Arabic" w:hAnsi="Simplified Arabic" w:cs="Simplified Arabic"/>
          <w:b/>
          <w:bCs/>
          <w:sz w:val="24"/>
          <w:szCs w:val="24"/>
          <w:rtl/>
          <w:lang w:bidi="ar-EG"/>
        </w:rPr>
      </w:pPr>
    </w:p>
    <w:p w14:paraId="443EDE8F" w14:textId="77777777" w:rsidR="009C3EB8" w:rsidRPr="00410BC9" w:rsidRDefault="009C3EB8" w:rsidP="00F7075F">
      <w:pPr>
        <w:jc w:val="center"/>
        <w:rPr>
          <w:rFonts w:ascii="Simplified Arabic" w:hAnsi="Simplified Arabic" w:cs="Simplified Arabic"/>
          <w:b/>
          <w:bCs/>
          <w:sz w:val="24"/>
          <w:szCs w:val="24"/>
          <w:rtl/>
          <w:lang w:bidi="ar-EG"/>
        </w:rPr>
      </w:pPr>
    </w:p>
    <w:p w14:paraId="303CDB1B" w14:textId="77777777" w:rsidR="009C3EB8" w:rsidRPr="00410BC9" w:rsidRDefault="009C3EB8" w:rsidP="00F7075F">
      <w:pPr>
        <w:jc w:val="center"/>
        <w:rPr>
          <w:rFonts w:ascii="Simplified Arabic" w:hAnsi="Simplified Arabic" w:cs="Simplified Arabic"/>
          <w:b/>
          <w:bCs/>
          <w:sz w:val="24"/>
          <w:szCs w:val="24"/>
          <w:rtl/>
          <w:lang w:bidi="ar-EG"/>
        </w:rPr>
      </w:pPr>
    </w:p>
    <w:p w14:paraId="225C7165" w14:textId="77777777" w:rsidR="009C3EB8" w:rsidRPr="00410BC9" w:rsidRDefault="009C3EB8" w:rsidP="00F7075F">
      <w:pPr>
        <w:jc w:val="center"/>
        <w:rPr>
          <w:rFonts w:ascii="Simplified Arabic" w:hAnsi="Simplified Arabic" w:cs="Simplified Arabic"/>
          <w:b/>
          <w:bCs/>
          <w:sz w:val="24"/>
          <w:szCs w:val="24"/>
          <w:rtl/>
          <w:lang w:bidi="ar-EG"/>
        </w:rPr>
      </w:pPr>
    </w:p>
    <w:p w14:paraId="2356C7DC" w14:textId="77777777" w:rsidR="009C3EB8" w:rsidRPr="00410BC9" w:rsidRDefault="009C3EB8" w:rsidP="00F7075F">
      <w:pPr>
        <w:jc w:val="center"/>
        <w:rPr>
          <w:rFonts w:ascii="Simplified Arabic" w:hAnsi="Simplified Arabic" w:cs="Simplified Arabic"/>
          <w:b/>
          <w:bCs/>
          <w:sz w:val="24"/>
          <w:szCs w:val="24"/>
          <w:rtl/>
          <w:lang w:bidi="ar-EG"/>
        </w:rPr>
      </w:pPr>
    </w:p>
    <w:p w14:paraId="0BAC7286" w14:textId="77777777" w:rsidR="009C3EB8" w:rsidRPr="00410BC9" w:rsidRDefault="009C3EB8" w:rsidP="00F7075F">
      <w:pPr>
        <w:jc w:val="center"/>
        <w:rPr>
          <w:rFonts w:ascii="Simplified Arabic" w:hAnsi="Simplified Arabic" w:cs="Simplified Arabic"/>
          <w:b/>
          <w:bCs/>
          <w:sz w:val="24"/>
          <w:szCs w:val="24"/>
          <w:rtl/>
          <w:lang w:bidi="ar-EG"/>
        </w:rPr>
      </w:pPr>
    </w:p>
    <w:p w14:paraId="5B43C553" w14:textId="77777777" w:rsidR="009C3EB8" w:rsidRPr="00410BC9" w:rsidRDefault="009C3EB8" w:rsidP="00F7075F">
      <w:pPr>
        <w:jc w:val="center"/>
        <w:rPr>
          <w:rFonts w:ascii="Simplified Arabic" w:hAnsi="Simplified Arabic" w:cs="Simplified Arabic"/>
          <w:b/>
          <w:bCs/>
          <w:sz w:val="24"/>
          <w:szCs w:val="24"/>
          <w:rtl/>
          <w:lang w:bidi="ar-EG"/>
        </w:rPr>
      </w:pPr>
    </w:p>
    <w:p w14:paraId="612C84F1" w14:textId="77777777" w:rsidR="009C3EB8" w:rsidRPr="00410BC9" w:rsidRDefault="009C3EB8" w:rsidP="00F7075F">
      <w:pPr>
        <w:jc w:val="center"/>
        <w:rPr>
          <w:rFonts w:ascii="Simplified Arabic" w:hAnsi="Simplified Arabic" w:cs="Simplified Arabic"/>
          <w:b/>
          <w:bCs/>
          <w:sz w:val="24"/>
          <w:szCs w:val="24"/>
          <w:rtl/>
          <w:lang w:bidi="ar-EG"/>
        </w:rPr>
      </w:pPr>
    </w:p>
    <w:p w14:paraId="68FF4A14" w14:textId="77777777" w:rsidR="009C3EB8" w:rsidRPr="00410BC9" w:rsidRDefault="009C3EB8" w:rsidP="00F7075F">
      <w:pPr>
        <w:jc w:val="center"/>
        <w:rPr>
          <w:rFonts w:ascii="Simplified Arabic" w:hAnsi="Simplified Arabic" w:cs="Simplified Arabic"/>
          <w:b/>
          <w:bCs/>
          <w:sz w:val="24"/>
          <w:szCs w:val="24"/>
          <w:rtl/>
          <w:lang w:bidi="ar-EG"/>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887"/>
        <w:gridCol w:w="575"/>
        <w:gridCol w:w="672"/>
      </w:tblGrid>
      <w:tr w:rsidR="00410BC9" w:rsidRPr="00410BC9" w14:paraId="1F959DD2" w14:textId="77777777">
        <w:trPr>
          <w:tblHeader/>
          <w:tblCellSpacing w:w="15" w:type="dxa"/>
        </w:trPr>
        <w:tc>
          <w:tcPr>
            <w:tcW w:w="0" w:type="auto"/>
            <w:vAlign w:val="center"/>
            <w:hideMark/>
          </w:tcPr>
          <w:p w14:paraId="6C571193" w14:textId="77777777" w:rsidR="00410BC9" w:rsidRPr="00410BC9" w:rsidRDefault="00410BC9" w:rsidP="00410BC9">
            <w:pPr>
              <w:jc w:val="center"/>
              <w:rPr>
                <w:rFonts w:ascii="Simplified Arabic" w:hAnsi="Simplified Arabic" w:cs="Simplified Arabic"/>
                <w:b/>
                <w:bCs/>
                <w:sz w:val="24"/>
                <w:szCs w:val="24"/>
                <w:lang w:bidi="ar-EG"/>
              </w:rPr>
            </w:pPr>
            <w:r w:rsidRPr="00410BC9">
              <w:rPr>
                <w:rFonts w:ascii="Simplified Arabic" w:hAnsi="Simplified Arabic" w:cs="Simplified Arabic"/>
                <w:b/>
                <w:bCs/>
                <w:sz w:val="24"/>
                <w:szCs w:val="24"/>
                <w:rtl/>
              </w:rPr>
              <w:lastRenderedPageBreak/>
              <w:t>رقم الفصل / القسم</w:t>
            </w:r>
          </w:p>
        </w:tc>
        <w:tc>
          <w:tcPr>
            <w:tcW w:w="0" w:type="auto"/>
            <w:vAlign w:val="center"/>
            <w:hideMark/>
          </w:tcPr>
          <w:p w14:paraId="634A319B" w14:textId="77777777" w:rsidR="00410BC9" w:rsidRPr="00410BC9" w:rsidRDefault="00410BC9" w:rsidP="00410BC9">
            <w:pPr>
              <w:jc w:val="center"/>
              <w:rPr>
                <w:rFonts w:ascii="Simplified Arabic" w:hAnsi="Simplified Arabic" w:cs="Simplified Arabic"/>
                <w:b/>
                <w:bCs/>
                <w:sz w:val="24"/>
                <w:szCs w:val="24"/>
                <w:lang w:bidi="ar-EG"/>
              </w:rPr>
            </w:pPr>
            <w:r w:rsidRPr="00410BC9">
              <w:rPr>
                <w:rFonts w:ascii="Simplified Arabic" w:hAnsi="Simplified Arabic" w:cs="Simplified Arabic"/>
                <w:b/>
                <w:bCs/>
                <w:sz w:val="24"/>
                <w:szCs w:val="24"/>
                <w:rtl/>
              </w:rPr>
              <w:t>العنوان</w:t>
            </w:r>
          </w:p>
        </w:tc>
        <w:tc>
          <w:tcPr>
            <w:tcW w:w="0" w:type="auto"/>
            <w:vAlign w:val="center"/>
            <w:hideMark/>
          </w:tcPr>
          <w:p w14:paraId="305DF53B" w14:textId="77777777" w:rsidR="00410BC9" w:rsidRPr="00410BC9" w:rsidRDefault="00410BC9" w:rsidP="00410BC9">
            <w:pPr>
              <w:jc w:val="center"/>
              <w:rPr>
                <w:rFonts w:ascii="Simplified Arabic" w:hAnsi="Simplified Arabic" w:cs="Simplified Arabic"/>
                <w:b/>
                <w:bCs/>
                <w:sz w:val="24"/>
                <w:szCs w:val="24"/>
                <w:lang w:bidi="ar-EG"/>
              </w:rPr>
            </w:pPr>
            <w:r w:rsidRPr="00410BC9">
              <w:rPr>
                <w:rFonts w:ascii="Simplified Arabic" w:hAnsi="Simplified Arabic" w:cs="Simplified Arabic"/>
                <w:b/>
                <w:bCs/>
                <w:sz w:val="24"/>
                <w:szCs w:val="24"/>
                <w:rtl/>
              </w:rPr>
              <w:t>الصفحة</w:t>
            </w:r>
          </w:p>
        </w:tc>
      </w:tr>
      <w:tr w:rsidR="00410BC9" w:rsidRPr="00410BC9" w14:paraId="0E7F5830" w14:textId="77777777">
        <w:trPr>
          <w:tblCellSpacing w:w="15" w:type="dxa"/>
        </w:trPr>
        <w:tc>
          <w:tcPr>
            <w:tcW w:w="0" w:type="auto"/>
            <w:vAlign w:val="center"/>
            <w:hideMark/>
          </w:tcPr>
          <w:p w14:paraId="49D43C68" w14:textId="77777777" w:rsidR="00410BC9" w:rsidRPr="00410BC9" w:rsidRDefault="00410BC9" w:rsidP="00410BC9">
            <w:pPr>
              <w:jc w:val="center"/>
              <w:rPr>
                <w:rFonts w:ascii="Simplified Arabic" w:hAnsi="Simplified Arabic" w:cs="Simplified Arabic"/>
                <w:b/>
                <w:bCs/>
                <w:sz w:val="24"/>
                <w:szCs w:val="24"/>
                <w:lang w:bidi="ar-EG"/>
              </w:rPr>
            </w:pPr>
            <w:r w:rsidRPr="00410BC9">
              <w:rPr>
                <w:rFonts w:ascii="Simplified Arabic" w:hAnsi="Simplified Arabic" w:cs="Simplified Arabic"/>
                <w:b/>
                <w:bCs/>
                <w:sz w:val="24"/>
                <w:szCs w:val="24"/>
                <w:rtl/>
              </w:rPr>
              <w:t>الملخص</w:t>
            </w:r>
          </w:p>
        </w:tc>
        <w:tc>
          <w:tcPr>
            <w:tcW w:w="0" w:type="auto"/>
            <w:vAlign w:val="center"/>
            <w:hideMark/>
          </w:tcPr>
          <w:p w14:paraId="6E1E47AE" w14:textId="77777777" w:rsidR="00410BC9" w:rsidRPr="00410BC9" w:rsidRDefault="00410BC9" w:rsidP="00410BC9">
            <w:pPr>
              <w:jc w:val="center"/>
              <w:rPr>
                <w:rFonts w:ascii="Simplified Arabic" w:hAnsi="Simplified Arabic" w:cs="Simplified Arabic"/>
                <w:b/>
                <w:bCs/>
                <w:sz w:val="24"/>
                <w:szCs w:val="24"/>
                <w:lang w:bidi="ar-EG"/>
              </w:rPr>
            </w:pPr>
            <w:r w:rsidRPr="00410BC9">
              <w:rPr>
                <w:rFonts w:ascii="Simplified Arabic" w:hAnsi="Simplified Arabic" w:cs="Simplified Arabic"/>
                <w:b/>
                <w:bCs/>
                <w:sz w:val="24"/>
                <w:szCs w:val="24"/>
                <w:lang w:bidi="ar-EG"/>
              </w:rPr>
              <w:t>—</w:t>
            </w:r>
          </w:p>
        </w:tc>
        <w:tc>
          <w:tcPr>
            <w:tcW w:w="0" w:type="auto"/>
            <w:vAlign w:val="center"/>
            <w:hideMark/>
          </w:tcPr>
          <w:p w14:paraId="1AB0DF9D" w14:textId="29C06356" w:rsidR="00410BC9" w:rsidRPr="00410BC9" w:rsidRDefault="00660203" w:rsidP="00410BC9">
            <w:pPr>
              <w:jc w:val="center"/>
              <w:rPr>
                <w:rFonts w:ascii="Simplified Arabic" w:hAnsi="Simplified Arabic" w:cs="Simplified Arabic"/>
                <w:b/>
                <w:bCs/>
                <w:sz w:val="24"/>
                <w:szCs w:val="24"/>
                <w:lang w:bidi="ar-EG"/>
              </w:rPr>
            </w:pPr>
            <w:r>
              <w:rPr>
                <w:rFonts w:ascii="Simplified Arabic" w:hAnsi="Simplified Arabic" w:cs="Simplified Arabic" w:hint="cs"/>
                <w:b/>
                <w:bCs/>
                <w:sz w:val="24"/>
                <w:szCs w:val="24"/>
                <w:rtl/>
                <w:lang w:bidi="ar-EG"/>
              </w:rPr>
              <w:t>2</w:t>
            </w:r>
          </w:p>
        </w:tc>
      </w:tr>
      <w:tr w:rsidR="00410BC9" w:rsidRPr="00410BC9" w14:paraId="1980BB03" w14:textId="77777777">
        <w:trPr>
          <w:tblCellSpacing w:w="15" w:type="dxa"/>
        </w:trPr>
        <w:tc>
          <w:tcPr>
            <w:tcW w:w="0" w:type="auto"/>
            <w:vAlign w:val="center"/>
            <w:hideMark/>
          </w:tcPr>
          <w:p w14:paraId="4666EE39" w14:textId="77777777" w:rsidR="00410BC9" w:rsidRPr="00410BC9" w:rsidRDefault="00410BC9" w:rsidP="00410BC9">
            <w:pPr>
              <w:jc w:val="center"/>
              <w:rPr>
                <w:rFonts w:ascii="Simplified Arabic" w:hAnsi="Simplified Arabic" w:cs="Simplified Arabic"/>
                <w:b/>
                <w:bCs/>
                <w:sz w:val="24"/>
                <w:szCs w:val="24"/>
                <w:lang w:bidi="ar-EG"/>
              </w:rPr>
            </w:pPr>
            <w:r w:rsidRPr="00410BC9">
              <w:rPr>
                <w:rFonts w:ascii="Simplified Arabic" w:hAnsi="Simplified Arabic" w:cs="Simplified Arabic"/>
                <w:b/>
                <w:bCs/>
                <w:sz w:val="24"/>
                <w:szCs w:val="24"/>
                <w:rtl/>
              </w:rPr>
              <w:t>الشكر والتقدير</w:t>
            </w:r>
          </w:p>
        </w:tc>
        <w:tc>
          <w:tcPr>
            <w:tcW w:w="0" w:type="auto"/>
            <w:vAlign w:val="center"/>
            <w:hideMark/>
          </w:tcPr>
          <w:p w14:paraId="75CDD0CD" w14:textId="77777777" w:rsidR="00410BC9" w:rsidRPr="00410BC9" w:rsidRDefault="00410BC9" w:rsidP="00410BC9">
            <w:pPr>
              <w:jc w:val="center"/>
              <w:rPr>
                <w:rFonts w:ascii="Simplified Arabic" w:hAnsi="Simplified Arabic" w:cs="Simplified Arabic"/>
                <w:b/>
                <w:bCs/>
                <w:sz w:val="24"/>
                <w:szCs w:val="24"/>
                <w:lang w:bidi="ar-EG"/>
              </w:rPr>
            </w:pPr>
            <w:r w:rsidRPr="00410BC9">
              <w:rPr>
                <w:rFonts w:ascii="Simplified Arabic" w:hAnsi="Simplified Arabic" w:cs="Simplified Arabic"/>
                <w:b/>
                <w:bCs/>
                <w:sz w:val="24"/>
                <w:szCs w:val="24"/>
                <w:lang w:bidi="ar-EG"/>
              </w:rPr>
              <w:t>—</w:t>
            </w:r>
          </w:p>
        </w:tc>
        <w:tc>
          <w:tcPr>
            <w:tcW w:w="0" w:type="auto"/>
            <w:vAlign w:val="center"/>
            <w:hideMark/>
          </w:tcPr>
          <w:p w14:paraId="73D04F57" w14:textId="3DAF9A2B" w:rsidR="00410BC9" w:rsidRPr="00410BC9" w:rsidRDefault="00660203" w:rsidP="00410BC9">
            <w:pPr>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3</w:t>
            </w:r>
          </w:p>
        </w:tc>
      </w:tr>
      <w:tr w:rsidR="00410BC9" w:rsidRPr="00410BC9" w14:paraId="0C039BDC" w14:textId="77777777">
        <w:trPr>
          <w:tblCellSpacing w:w="15" w:type="dxa"/>
        </w:trPr>
        <w:tc>
          <w:tcPr>
            <w:tcW w:w="0" w:type="auto"/>
            <w:vAlign w:val="center"/>
            <w:hideMark/>
          </w:tcPr>
          <w:p w14:paraId="7A93260C" w14:textId="77777777" w:rsidR="00410BC9" w:rsidRPr="00410BC9" w:rsidRDefault="00410BC9" w:rsidP="00410BC9">
            <w:pPr>
              <w:jc w:val="center"/>
              <w:rPr>
                <w:rFonts w:ascii="Simplified Arabic" w:hAnsi="Simplified Arabic" w:cs="Simplified Arabic"/>
                <w:b/>
                <w:bCs/>
                <w:sz w:val="24"/>
                <w:szCs w:val="24"/>
                <w:lang w:bidi="ar-EG"/>
              </w:rPr>
            </w:pPr>
            <w:r w:rsidRPr="00410BC9">
              <w:rPr>
                <w:rFonts w:ascii="Simplified Arabic" w:hAnsi="Simplified Arabic" w:cs="Simplified Arabic"/>
                <w:b/>
                <w:bCs/>
                <w:sz w:val="24"/>
                <w:szCs w:val="24"/>
                <w:rtl/>
              </w:rPr>
              <w:t>فهرس المحتويات</w:t>
            </w:r>
          </w:p>
        </w:tc>
        <w:tc>
          <w:tcPr>
            <w:tcW w:w="0" w:type="auto"/>
            <w:vAlign w:val="center"/>
            <w:hideMark/>
          </w:tcPr>
          <w:p w14:paraId="7A2790E5" w14:textId="77777777" w:rsidR="00410BC9" w:rsidRPr="00410BC9" w:rsidRDefault="00410BC9" w:rsidP="00410BC9">
            <w:pPr>
              <w:jc w:val="center"/>
              <w:rPr>
                <w:rFonts w:ascii="Simplified Arabic" w:hAnsi="Simplified Arabic" w:cs="Simplified Arabic"/>
                <w:b/>
                <w:bCs/>
                <w:sz w:val="24"/>
                <w:szCs w:val="24"/>
                <w:lang w:bidi="ar-EG"/>
              </w:rPr>
            </w:pPr>
            <w:r w:rsidRPr="00410BC9">
              <w:rPr>
                <w:rFonts w:ascii="Simplified Arabic" w:hAnsi="Simplified Arabic" w:cs="Simplified Arabic"/>
                <w:b/>
                <w:bCs/>
                <w:sz w:val="24"/>
                <w:szCs w:val="24"/>
                <w:lang w:bidi="ar-EG"/>
              </w:rPr>
              <w:t>—</w:t>
            </w:r>
          </w:p>
        </w:tc>
        <w:tc>
          <w:tcPr>
            <w:tcW w:w="0" w:type="auto"/>
            <w:vAlign w:val="center"/>
            <w:hideMark/>
          </w:tcPr>
          <w:p w14:paraId="5AEE88D1" w14:textId="45B841DA" w:rsidR="00410BC9" w:rsidRPr="00410BC9" w:rsidRDefault="00660203" w:rsidP="00410BC9">
            <w:pPr>
              <w:jc w:val="center"/>
              <w:rPr>
                <w:rFonts w:ascii="Simplified Arabic" w:hAnsi="Simplified Arabic" w:cs="Simplified Arabic"/>
                <w:b/>
                <w:bCs/>
                <w:sz w:val="24"/>
                <w:szCs w:val="24"/>
                <w:lang w:bidi="ar-EG"/>
              </w:rPr>
            </w:pPr>
            <w:r>
              <w:rPr>
                <w:rFonts w:ascii="Simplified Arabic" w:hAnsi="Simplified Arabic" w:cs="Simplified Arabic" w:hint="cs"/>
                <w:b/>
                <w:bCs/>
                <w:sz w:val="24"/>
                <w:szCs w:val="24"/>
                <w:rtl/>
                <w:lang w:bidi="ar-EG"/>
              </w:rPr>
              <w:t>4</w:t>
            </w:r>
          </w:p>
        </w:tc>
      </w:tr>
      <w:tr w:rsidR="009A0D15" w:rsidRPr="00410BC9" w14:paraId="660EB510" w14:textId="77777777">
        <w:trPr>
          <w:tblCellSpacing w:w="15" w:type="dxa"/>
        </w:trPr>
        <w:tc>
          <w:tcPr>
            <w:tcW w:w="0" w:type="auto"/>
            <w:vAlign w:val="center"/>
            <w:hideMark/>
          </w:tcPr>
          <w:p w14:paraId="017F09E9" w14:textId="2EA429E1" w:rsidR="009A0D15" w:rsidRPr="00410BC9" w:rsidRDefault="009A0D15" w:rsidP="009A0D15">
            <w:pPr>
              <w:rPr>
                <w:rFonts w:ascii="Simplified Arabic" w:hAnsi="Simplified Arabic" w:cs="Simplified Arabic"/>
                <w:b/>
                <w:bCs/>
                <w:sz w:val="24"/>
                <w:szCs w:val="24"/>
                <w:lang w:bidi="ar-EG"/>
              </w:rPr>
            </w:pPr>
            <w:r>
              <w:rPr>
                <w:rFonts w:ascii="Simplified Arabic" w:hAnsi="Simplified Arabic" w:cs="Simplified Arabic" w:hint="cs"/>
                <w:b/>
                <w:bCs/>
                <w:sz w:val="24"/>
                <w:szCs w:val="24"/>
                <w:rtl/>
              </w:rPr>
              <w:t xml:space="preserve">               </w:t>
            </w:r>
            <w:r w:rsidRPr="00410BC9">
              <w:rPr>
                <w:rFonts w:ascii="Simplified Arabic" w:hAnsi="Simplified Arabic" w:cs="Simplified Arabic"/>
                <w:b/>
                <w:bCs/>
                <w:sz w:val="24"/>
                <w:szCs w:val="24"/>
                <w:rtl/>
              </w:rPr>
              <w:t xml:space="preserve">الفصل الأول: الإطار </w:t>
            </w:r>
            <w:r w:rsidR="00F02853">
              <w:rPr>
                <w:rFonts w:ascii="Simplified Arabic" w:hAnsi="Simplified Arabic" w:cs="Simplified Arabic" w:hint="cs"/>
                <w:b/>
                <w:bCs/>
                <w:sz w:val="24"/>
                <w:szCs w:val="24"/>
                <w:rtl/>
              </w:rPr>
              <w:t>النظري</w:t>
            </w:r>
            <w:r w:rsidRPr="00410BC9">
              <w:rPr>
                <w:rFonts w:ascii="Simplified Arabic" w:hAnsi="Simplified Arabic" w:cs="Simplified Arabic"/>
                <w:b/>
                <w:bCs/>
                <w:sz w:val="24"/>
                <w:szCs w:val="24"/>
                <w:rtl/>
              </w:rPr>
              <w:t xml:space="preserve"> للبحث</w:t>
            </w:r>
          </w:p>
        </w:tc>
        <w:tc>
          <w:tcPr>
            <w:tcW w:w="0" w:type="auto"/>
            <w:vAlign w:val="center"/>
            <w:hideMark/>
          </w:tcPr>
          <w:p w14:paraId="01ABF1F6" w14:textId="77777777" w:rsidR="009A0D15" w:rsidRPr="00410BC9" w:rsidRDefault="009A0D15" w:rsidP="00410BC9">
            <w:pPr>
              <w:jc w:val="center"/>
              <w:rPr>
                <w:rFonts w:ascii="Simplified Arabic" w:hAnsi="Simplified Arabic" w:cs="Simplified Arabic"/>
                <w:b/>
                <w:bCs/>
                <w:sz w:val="24"/>
                <w:szCs w:val="24"/>
                <w:lang w:bidi="ar-EG"/>
              </w:rPr>
            </w:pPr>
            <w:r w:rsidRPr="00410BC9">
              <w:rPr>
                <w:rFonts w:ascii="Simplified Arabic" w:hAnsi="Simplified Arabic" w:cs="Simplified Arabic"/>
                <w:b/>
                <w:bCs/>
                <w:sz w:val="24"/>
                <w:szCs w:val="24"/>
                <w:lang w:bidi="ar-EG"/>
              </w:rPr>
              <w:t>—</w:t>
            </w:r>
          </w:p>
        </w:tc>
        <w:tc>
          <w:tcPr>
            <w:tcW w:w="0" w:type="auto"/>
            <w:vAlign w:val="center"/>
            <w:hideMark/>
          </w:tcPr>
          <w:p w14:paraId="3C6E1454" w14:textId="7E79F283" w:rsidR="009A0D15" w:rsidRPr="00410BC9" w:rsidRDefault="00715EAD" w:rsidP="00410BC9">
            <w:pPr>
              <w:jc w:val="center"/>
              <w:rPr>
                <w:rFonts w:ascii="Simplified Arabic" w:hAnsi="Simplified Arabic" w:cs="Simplified Arabic"/>
                <w:b/>
                <w:bCs/>
                <w:sz w:val="24"/>
                <w:szCs w:val="24"/>
                <w:lang w:bidi="ar-EG"/>
              </w:rPr>
            </w:pPr>
            <w:r>
              <w:rPr>
                <w:rFonts w:ascii="Simplified Arabic" w:hAnsi="Simplified Arabic" w:cs="Simplified Arabic" w:hint="cs"/>
                <w:b/>
                <w:bCs/>
                <w:sz w:val="24"/>
                <w:szCs w:val="24"/>
                <w:rtl/>
                <w:lang w:bidi="ar-EG"/>
              </w:rPr>
              <w:t>5</w:t>
            </w:r>
          </w:p>
        </w:tc>
      </w:tr>
      <w:tr w:rsidR="009A0D15" w:rsidRPr="00410BC9" w14:paraId="67E73726" w14:textId="77777777">
        <w:trPr>
          <w:tblCellSpacing w:w="15" w:type="dxa"/>
        </w:trPr>
        <w:tc>
          <w:tcPr>
            <w:tcW w:w="0" w:type="auto"/>
            <w:vAlign w:val="center"/>
            <w:hideMark/>
          </w:tcPr>
          <w:p w14:paraId="6ADAA890" w14:textId="64C112FE" w:rsidR="009A0D15" w:rsidRPr="00410BC9" w:rsidRDefault="009A0D15" w:rsidP="00410BC9">
            <w:pPr>
              <w:jc w:val="center"/>
              <w:rPr>
                <w:rFonts w:ascii="Simplified Arabic" w:hAnsi="Simplified Arabic" w:cs="Simplified Arabic"/>
                <w:b/>
                <w:bCs/>
                <w:sz w:val="24"/>
                <w:szCs w:val="24"/>
                <w:lang w:bidi="ar-EG"/>
              </w:rPr>
            </w:pPr>
            <w:r w:rsidRPr="00410BC9">
              <w:rPr>
                <w:rFonts w:ascii="Simplified Arabic" w:hAnsi="Simplified Arabic" w:cs="Simplified Arabic"/>
                <w:b/>
                <w:bCs/>
                <w:sz w:val="24"/>
                <w:szCs w:val="24"/>
                <w:rtl/>
              </w:rPr>
              <w:t>الفصل الثاني: الدراسات السابقة</w:t>
            </w:r>
          </w:p>
        </w:tc>
        <w:tc>
          <w:tcPr>
            <w:tcW w:w="0" w:type="auto"/>
            <w:vAlign w:val="center"/>
            <w:hideMark/>
          </w:tcPr>
          <w:p w14:paraId="61819698" w14:textId="77777777" w:rsidR="009A0D15" w:rsidRPr="00410BC9" w:rsidRDefault="009A0D15" w:rsidP="00410BC9">
            <w:pPr>
              <w:jc w:val="center"/>
              <w:rPr>
                <w:rFonts w:ascii="Simplified Arabic" w:hAnsi="Simplified Arabic" w:cs="Simplified Arabic"/>
                <w:b/>
                <w:bCs/>
                <w:sz w:val="24"/>
                <w:szCs w:val="24"/>
                <w:lang w:bidi="ar-EG"/>
              </w:rPr>
            </w:pPr>
            <w:r w:rsidRPr="00410BC9">
              <w:rPr>
                <w:rFonts w:ascii="Simplified Arabic" w:hAnsi="Simplified Arabic" w:cs="Simplified Arabic"/>
                <w:b/>
                <w:bCs/>
                <w:sz w:val="24"/>
                <w:szCs w:val="24"/>
                <w:lang w:bidi="ar-EG"/>
              </w:rPr>
              <w:t>—</w:t>
            </w:r>
          </w:p>
        </w:tc>
        <w:tc>
          <w:tcPr>
            <w:tcW w:w="0" w:type="auto"/>
            <w:vAlign w:val="center"/>
            <w:hideMark/>
          </w:tcPr>
          <w:p w14:paraId="437B2FD8" w14:textId="2DD3E4D8" w:rsidR="009A0D15" w:rsidRPr="00410BC9" w:rsidRDefault="00715EAD" w:rsidP="00410BC9">
            <w:pPr>
              <w:jc w:val="center"/>
              <w:rPr>
                <w:rFonts w:ascii="Simplified Arabic" w:hAnsi="Simplified Arabic" w:cs="Simplified Arabic"/>
                <w:b/>
                <w:bCs/>
                <w:sz w:val="24"/>
                <w:szCs w:val="24"/>
                <w:rtl/>
              </w:rPr>
            </w:pPr>
            <w:r>
              <w:rPr>
                <w:rFonts w:ascii="Simplified Arabic" w:hAnsi="Simplified Arabic" w:cs="Simplified Arabic" w:hint="cs"/>
                <w:b/>
                <w:bCs/>
                <w:sz w:val="24"/>
                <w:szCs w:val="24"/>
                <w:rtl/>
                <w:lang w:bidi="ar-EG"/>
              </w:rPr>
              <w:t>9</w:t>
            </w:r>
          </w:p>
        </w:tc>
      </w:tr>
      <w:tr w:rsidR="009A0D15" w:rsidRPr="00410BC9" w14:paraId="1F386FE6" w14:textId="77777777">
        <w:trPr>
          <w:tblCellSpacing w:w="15" w:type="dxa"/>
        </w:trPr>
        <w:tc>
          <w:tcPr>
            <w:tcW w:w="0" w:type="auto"/>
            <w:vAlign w:val="center"/>
            <w:hideMark/>
          </w:tcPr>
          <w:p w14:paraId="64939CC5" w14:textId="7A9849D7" w:rsidR="009A0D15" w:rsidRPr="00410BC9" w:rsidRDefault="009A0D15" w:rsidP="00410BC9">
            <w:pPr>
              <w:jc w:val="center"/>
              <w:rPr>
                <w:rFonts w:ascii="Simplified Arabic" w:hAnsi="Simplified Arabic" w:cs="Simplified Arabic"/>
                <w:b/>
                <w:bCs/>
                <w:sz w:val="24"/>
                <w:szCs w:val="24"/>
                <w:lang w:bidi="ar-EG"/>
              </w:rPr>
            </w:pPr>
            <w:r w:rsidRPr="00410BC9">
              <w:rPr>
                <w:rFonts w:ascii="Simplified Arabic" w:hAnsi="Simplified Arabic" w:cs="Simplified Arabic"/>
                <w:b/>
                <w:bCs/>
                <w:sz w:val="24"/>
                <w:szCs w:val="24"/>
                <w:rtl/>
              </w:rPr>
              <w:t>المراجع</w:t>
            </w:r>
            <w:r w:rsidRPr="00410BC9">
              <w:rPr>
                <w:rFonts w:ascii="Simplified Arabic" w:hAnsi="Simplified Arabic" w:cs="Simplified Arabic"/>
                <w:b/>
                <w:bCs/>
                <w:sz w:val="24"/>
                <w:szCs w:val="24"/>
                <w:lang w:bidi="ar-EG"/>
              </w:rPr>
              <w:t xml:space="preserve"> (References)</w:t>
            </w:r>
          </w:p>
        </w:tc>
        <w:tc>
          <w:tcPr>
            <w:tcW w:w="0" w:type="auto"/>
            <w:vAlign w:val="center"/>
            <w:hideMark/>
          </w:tcPr>
          <w:p w14:paraId="0DF21620" w14:textId="77777777" w:rsidR="009A0D15" w:rsidRPr="00410BC9" w:rsidRDefault="009A0D15" w:rsidP="00410BC9">
            <w:pPr>
              <w:jc w:val="center"/>
              <w:rPr>
                <w:rFonts w:ascii="Simplified Arabic" w:hAnsi="Simplified Arabic" w:cs="Simplified Arabic"/>
                <w:b/>
                <w:bCs/>
                <w:sz w:val="24"/>
                <w:szCs w:val="24"/>
                <w:lang w:bidi="ar-EG"/>
              </w:rPr>
            </w:pPr>
            <w:r w:rsidRPr="00410BC9">
              <w:rPr>
                <w:rFonts w:ascii="Simplified Arabic" w:hAnsi="Simplified Arabic" w:cs="Simplified Arabic"/>
                <w:b/>
                <w:bCs/>
                <w:sz w:val="24"/>
                <w:szCs w:val="24"/>
                <w:lang w:bidi="ar-EG"/>
              </w:rPr>
              <w:t>—</w:t>
            </w:r>
          </w:p>
        </w:tc>
        <w:tc>
          <w:tcPr>
            <w:tcW w:w="0" w:type="auto"/>
            <w:vAlign w:val="center"/>
            <w:hideMark/>
          </w:tcPr>
          <w:p w14:paraId="1B4773F6" w14:textId="1DD3F182" w:rsidR="009A0D15" w:rsidRPr="00410BC9" w:rsidRDefault="00715EAD" w:rsidP="00410BC9">
            <w:pPr>
              <w:jc w:val="center"/>
              <w:rPr>
                <w:rFonts w:ascii="Simplified Arabic" w:hAnsi="Simplified Arabic" w:cs="Simplified Arabic"/>
                <w:b/>
                <w:bCs/>
                <w:sz w:val="24"/>
                <w:szCs w:val="24"/>
                <w:rtl/>
              </w:rPr>
            </w:pPr>
            <w:r>
              <w:rPr>
                <w:rFonts w:ascii="Simplified Arabic" w:hAnsi="Simplified Arabic" w:cs="Simplified Arabic" w:hint="cs"/>
                <w:b/>
                <w:bCs/>
                <w:sz w:val="24"/>
                <w:szCs w:val="24"/>
                <w:rtl/>
                <w:lang w:bidi="ar-EG"/>
              </w:rPr>
              <w:t>12</w:t>
            </w:r>
          </w:p>
        </w:tc>
      </w:tr>
      <w:tr w:rsidR="00715EAD" w:rsidRPr="00410BC9" w14:paraId="3F59FB91" w14:textId="77777777">
        <w:trPr>
          <w:tblCellSpacing w:w="15" w:type="dxa"/>
        </w:trPr>
        <w:tc>
          <w:tcPr>
            <w:tcW w:w="0" w:type="auto"/>
            <w:vAlign w:val="center"/>
            <w:hideMark/>
          </w:tcPr>
          <w:p w14:paraId="532981A0" w14:textId="5180E88F" w:rsidR="00715EAD" w:rsidRPr="00410BC9" w:rsidRDefault="00715EAD" w:rsidP="00410BC9">
            <w:pPr>
              <w:jc w:val="center"/>
              <w:rPr>
                <w:rFonts w:ascii="Simplified Arabic" w:hAnsi="Simplified Arabic" w:cs="Simplified Arabic"/>
                <w:b/>
                <w:bCs/>
                <w:sz w:val="24"/>
                <w:szCs w:val="24"/>
                <w:lang w:bidi="ar-EG"/>
              </w:rPr>
            </w:pPr>
          </w:p>
        </w:tc>
        <w:tc>
          <w:tcPr>
            <w:tcW w:w="0" w:type="auto"/>
            <w:vAlign w:val="center"/>
            <w:hideMark/>
          </w:tcPr>
          <w:p w14:paraId="7A5EC45E" w14:textId="596685AC" w:rsidR="00715EAD" w:rsidRPr="00410BC9" w:rsidRDefault="00715EAD" w:rsidP="00410BC9">
            <w:pPr>
              <w:jc w:val="center"/>
              <w:rPr>
                <w:rFonts w:ascii="Simplified Arabic" w:hAnsi="Simplified Arabic" w:cs="Simplified Arabic"/>
                <w:b/>
                <w:bCs/>
                <w:sz w:val="24"/>
                <w:szCs w:val="24"/>
                <w:lang w:bidi="ar-EG"/>
              </w:rPr>
            </w:pPr>
          </w:p>
        </w:tc>
        <w:tc>
          <w:tcPr>
            <w:tcW w:w="0" w:type="auto"/>
            <w:vAlign w:val="center"/>
            <w:hideMark/>
          </w:tcPr>
          <w:p w14:paraId="20A043E9" w14:textId="4D22FB83" w:rsidR="00715EAD" w:rsidRPr="00410BC9" w:rsidRDefault="00715EAD" w:rsidP="00410BC9">
            <w:pPr>
              <w:jc w:val="center"/>
              <w:rPr>
                <w:rFonts w:ascii="Simplified Arabic" w:hAnsi="Simplified Arabic" w:cs="Simplified Arabic"/>
                <w:b/>
                <w:bCs/>
                <w:sz w:val="24"/>
                <w:szCs w:val="24"/>
                <w:rtl/>
              </w:rPr>
            </w:pPr>
          </w:p>
        </w:tc>
      </w:tr>
      <w:tr w:rsidR="00715EAD" w:rsidRPr="00410BC9" w14:paraId="5FD01F9C" w14:textId="77777777">
        <w:trPr>
          <w:tblCellSpacing w:w="15" w:type="dxa"/>
        </w:trPr>
        <w:tc>
          <w:tcPr>
            <w:tcW w:w="0" w:type="auto"/>
            <w:vAlign w:val="center"/>
            <w:hideMark/>
          </w:tcPr>
          <w:p w14:paraId="7A14ACCF" w14:textId="5217BD3C" w:rsidR="00715EAD" w:rsidRPr="00410BC9" w:rsidRDefault="00715EAD" w:rsidP="00410BC9">
            <w:pPr>
              <w:jc w:val="center"/>
              <w:rPr>
                <w:rFonts w:ascii="Simplified Arabic" w:hAnsi="Simplified Arabic" w:cs="Simplified Arabic"/>
                <w:b/>
                <w:bCs/>
                <w:sz w:val="24"/>
                <w:szCs w:val="24"/>
                <w:lang w:bidi="ar-EG"/>
              </w:rPr>
            </w:pPr>
          </w:p>
        </w:tc>
        <w:tc>
          <w:tcPr>
            <w:tcW w:w="0" w:type="auto"/>
            <w:vAlign w:val="center"/>
            <w:hideMark/>
          </w:tcPr>
          <w:p w14:paraId="063677D1" w14:textId="73C38F2B" w:rsidR="00715EAD" w:rsidRPr="00410BC9" w:rsidRDefault="00715EAD" w:rsidP="00410BC9">
            <w:pPr>
              <w:jc w:val="center"/>
              <w:rPr>
                <w:rFonts w:ascii="Simplified Arabic" w:hAnsi="Simplified Arabic" w:cs="Simplified Arabic"/>
                <w:b/>
                <w:bCs/>
                <w:sz w:val="24"/>
                <w:szCs w:val="24"/>
                <w:lang w:bidi="ar-EG"/>
              </w:rPr>
            </w:pPr>
          </w:p>
        </w:tc>
        <w:tc>
          <w:tcPr>
            <w:tcW w:w="0" w:type="auto"/>
            <w:vAlign w:val="center"/>
            <w:hideMark/>
          </w:tcPr>
          <w:p w14:paraId="729F2EB7" w14:textId="305865CC" w:rsidR="00715EAD" w:rsidRPr="00410BC9" w:rsidRDefault="00715EAD" w:rsidP="00410BC9">
            <w:pPr>
              <w:jc w:val="center"/>
              <w:rPr>
                <w:rFonts w:ascii="Simplified Arabic" w:hAnsi="Simplified Arabic" w:cs="Simplified Arabic"/>
                <w:b/>
                <w:bCs/>
                <w:sz w:val="24"/>
                <w:szCs w:val="24"/>
                <w:rtl/>
              </w:rPr>
            </w:pPr>
          </w:p>
        </w:tc>
      </w:tr>
      <w:tr w:rsidR="00715EAD" w:rsidRPr="00410BC9" w14:paraId="236B2AD9" w14:textId="77777777">
        <w:trPr>
          <w:tblCellSpacing w:w="15" w:type="dxa"/>
        </w:trPr>
        <w:tc>
          <w:tcPr>
            <w:tcW w:w="0" w:type="auto"/>
            <w:vAlign w:val="center"/>
            <w:hideMark/>
          </w:tcPr>
          <w:p w14:paraId="4E598AB3" w14:textId="4A4622A5" w:rsidR="00715EAD" w:rsidRPr="00410BC9" w:rsidRDefault="00715EAD" w:rsidP="00410BC9">
            <w:pPr>
              <w:jc w:val="center"/>
              <w:rPr>
                <w:rFonts w:ascii="Simplified Arabic" w:hAnsi="Simplified Arabic" w:cs="Simplified Arabic"/>
                <w:b/>
                <w:bCs/>
                <w:sz w:val="24"/>
                <w:szCs w:val="24"/>
                <w:lang w:bidi="ar-EG"/>
              </w:rPr>
            </w:pPr>
          </w:p>
        </w:tc>
        <w:tc>
          <w:tcPr>
            <w:tcW w:w="0" w:type="auto"/>
            <w:vAlign w:val="center"/>
            <w:hideMark/>
          </w:tcPr>
          <w:p w14:paraId="5C2AC580" w14:textId="7FABDE1E" w:rsidR="00715EAD" w:rsidRPr="00410BC9" w:rsidRDefault="00715EAD" w:rsidP="00410BC9">
            <w:pPr>
              <w:jc w:val="center"/>
              <w:rPr>
                <w:rFonts w:ascii="Simplified Arabic" w:hAnsi="Simplified Arabic" w:cs="Simplified Arabic"/>
                <w:b/>
                <w:bCs/>
                <w:sz w:val="24"/>
                <w:szCs w:val="24"/>
                <w:lang w:bidi="ar-EG"/>
              </w:rPr>
            </w:pPr>
          </w:p>
        </w:tc>
        <w:tc>
          <w:tcPr>
            <w:tcW w:w="0" w:type="auto"/>
            <w:vAlign w:val="center"/>
            <w:hideMark/>
          </w:tcPr>
          <w:p w14:paraId="6FE79C7C" w14:textId="7F751E5B" w:rsidR="00715EAD" w:rsidRPr="00410BC9" w:rsidRDefault="00715EAD" w:rsidP="00410BC9">
            <w:pPr>
              <w:jc w:val="center"/>
              <w:rPr>
                <w:rFonts w:ascii="Simplified Arabic" w:hAnsi="Simplified Arabic" w:cs="Simplified Arabic"/>
                <w:b/>
                <w:bCs/>
                <w:sz w:val="24"/>
                <w:szCs w:val="24"/>
                <w:rtl/>
              </w:rPr>
            </w:pPr>
          </w:p>
        </w:tc>
      </w:tr>
      <w:tr w:rsidR="00715EAD" w:rsidRPr="00410BC9" w14:paraId="3C49C8B2" w14:textId="77777777" w:rsidTr="001B3D42">
        <w:trPr>
          <w:tblCellSpacing w:w="15" w:type="dxa"/>
        </w:trPr>
        <w:tc>
          <w:tcPr>
            <w:tcW w:w="0" w:type="auto"/>
            <w:vAlign w:val="center"/>
          </w:tcPr>
          <w:p w14:paraId="61578C97" w14:textId="60DB09C8" w:rsidR="00715EAD" w:rsidRPr="00410BC9" w:rsidRDefault="00715EAD" w:rsidP="00410BC9">
            <w:pPr>
              <w:jc w:val="center"/>
              <w:rPr>
                <w:rFonts w:ascii="Simplified Arabic" w:hAnsi="Simplified Arabic" w:cs="Simplified Arabic"/>
                <w:b/>
                <w:bCs/>
                <w:sz w:val="24"/>
                <w:szCs w:val="24"/>
                <w:lang w:bidi="ar-EG"/>
              </w:rPr>
            </w:pPr>
          </w:p>
        </w:tc>
        <w:tc>
          <w:tcPr>
            <w:tcW w:w="0" w:type="auto"/>
            <w:vAlign w:val="center"/>
          </w:tcPr>
          <w:p w14:paraId="76B95AD0" w14:textId="1B95E6A6" w:rsidR="00715EAD" w:rsidRPr="00410BC9" w:rsidRDefault="00715EAD" w:rsidP="00410BC9">
            <w:pPr>
              <w:jc w:val="center"/>
              <w:rPr>
                <w:rFonts w:ascii="Simplified Arabic" w:hAnsi="Simplified Arabic" w:cs="Simplified Arabic"/>
                <w:b/>
                <w:bCs/>
                <w:sz w:val="24"/>
                <w:szCs w:val="24"/>
                <w:lang w:bidi="ar-EG"/>
              </w:rPr>
            </w:pPr>
          </w:p>
        </w:tc>
        <w:tc>
          <w:tcPr>
            <w:tcW w:w="0" w:type="auto"/>
            <w:vAlign w:val="center"/>
          </w:tcPr>
          <w:p w14:paraId="3FDDD539" w14:textId="43547EEB" w:rsidR="00715EAD" w:rsidRPr="00410BC9" w:rsidRDefault="00715EAD" w:rsidP="00410BC9">
            <w:pPr>
              <w:jc w:val="center"/>
              <w:rPr>
                <w:rFonts w:ascii="Simplified Arabic" w:hAnsi="Simplified Arabic" w:cs="Simplified Arabic"/>
                <w:b/>
                <w:bCs/>
                <w:sz w:val="24"/>
                <w:szCs w:val="24"/>
                <w:lang w:bidi="ar-EG"/>
              </w:rPr>
            </w:pPr>
          </w:p>
        </w:tc>
      </w:tr>
      <w:tr w:rsidR="00715EAD" w:rsidRPr="00410BC9" w14:paraId="34F01F5D" w14:textId="77777777" w:rsidTr="001B3D42">
        <w:trPr>
          <w:tblCellSpacing w:w="15" w:type="dxa"/>
        </w:trPr>
        <w:tc>
          <w:tcPr>
            <w:tcW w:w="0" w:type="auto"/>
            <w:vAlign w:val="center"/>
          </w:tcPr>
          <w:p w14:paraId="75A51819" w14:textId="12D89ED3" w:rsidR="00715EAD" w:rsidRPr="00410BC9" w:rsidRDefault="00715EAD" w:rsidP="00410BC9">
            <w:pPr>
              <w:jc w:val="center"/>
              <w:rPr>
                <w:rFonts w:ascii="Simplified Arabic" w:hAnsi="Simplified Arabic" w:cs="Simplified Arabic"/>
                <w:b/>
                <w:bCs/>
                <w:sz w:val="24"/>
                <w:szCs w:val="24"/>
                <w:lang w:bidi="ar-EG"/>
              </w:rPr>
            </w:pPr>
          </w:p>
        </w:tc>
        <w:tc>
          <w:tcPr>
            <w:tcW w:w="0" w:type="auto"/>
            <w:vAlign w:val="center"/>
          </w:tcPr>
          <w:p w14:paraId="599A6334" w14:textId="7A5099BF" w:rsidR="00715EAD" w:rsidRPr="00410BC9" w:rsidRDefault="00715EAD" w:rsidP="00410BC9">
            <w:pPr>
              <w:jc w:val="center"/>
              <w:rPr>
                <w:rFonts w:ascii="Simplified Arabic" w:hAnsi="Simplified Arabic" w:cs="Simplified Arabic"/>
                <w:b/>
                <w:bCs/>
                <w:sz w:val="24"/>
                <w:szCs w:val="24"/>
                <w:lang w:bidi="ar-EG"/>
              </w:rPr>
            </w:pPr>
          </w:p>
        </w:tc>
        <w:tc>
          <w:tcPr>
            <w:tcW w:w="0" w:type="auto"/>
            <w:vAlign w:val="center"/>
          </w:tcPr>
          <w:p w14:paraId="12DC9FEE" w14:textId="60BE29A5" w:rsidR="00715EAD" w:rsidRPr="00410BC9" w:rsidRDefault="00715EAD" w:rsidP="00410BC9">
            <w:pPr>
              <w:jc w:val="center"/>
              <w:rPr>
                <w:rFonts w:ascii="Simplified Arabic" w:hAnsi="Simplified Arabic" w:cs="Simplified Arabic"/>
                <w:b/>
                <w:bCs/>
                <w:sz w:val="24"/>
                <w:szCs w:val="24"/>
                <w:lang w:bidi="ar-EG"/>
              </w:rPr>
            </w:pPr>
          </w:p>
        </w:tc>
      </w:tr>
      <w:tr w:rsidR="00715EAD" w:rsidRPr="00410BC9" w14:paraId="006E17E4" w14:textId="77777777" w:rsidTr="001B3D42">
        <w:trPr>
          <w:tblCellSpacing w:w="15" w:type="dxa"/>
        </w:trPr>
        <w:tc>
          <w:tcPr>
            <w:tcW w:w="0" w:type="auto"/>
            <w:vAlign w:val="center"/>
          </w:tcPr>
          <w:p w14:paraId="7AF00B92" w14:textId="5486A0CE" w:rsidR="00715EAD" w:rsidRPr="00410BC9" w:rsidRDefault="00715EAD" w:rsidP="00410BC9">
            <w:pPr>
              <w:jc w:val="center"/>
              <w:rPr>
                <w:rFonts w:ascii="Simplified Arabic" w:hAnsi="Simplified Arabic" w:cs="Simplified Arabic"/>
                <w:b/>
                <w:bCs/>
                <w:sz w:val="24"/>
                <w:szCs w:val="24"/>
                <w:lang w:bidi="ar-EG"/>
              </w:rPr>
            </w:pPr>
          </w:p>
        </w:tc>
        <w:tc>
          <w:tcPr>
            <w:tcW w:w="0" w:type="auto"/>
            <w:vAlign w:val="center"/>
          </w:tcPr>
          <w:p w14:paraId="65F8E99B" w14:textId="566D09F2" w:rsidR="00715EAD" w:rsidRPr="00410BC9" w:rsidRDefault="00715EAD" w:rsidP="00410BC9">
            <w:pPr>
              <w:jc w:val="center"/>
              <w:rPr>
                <w:rFonts w:ascii="Simplified Arabic" w:hAnsi="Simplified Arabic" w:cs="Simplified Arabic"/>
                <w:b/>
                <w:bCs/>
                <w:sz w:val="24"/>
                <w:szCs w:val="24"/>
                <w:lang w:bidi="ar-EG"/>
              </w:rPr>
            </w:pPr>
          </w:p>
        </w:tc>
        <w:tc>
          <w:tcPr>
            <w:tcW w:w="0" w:type="auto"/>
            <w:vAlign w:val="center"/>
          </w:tcPr>
          <w:p w14:paraId="1926CC08" w14:textId="0127296E" w:rsidR="00715EAD" w:rsidRPr="00410BC9" w:rsidRDefault="00715EAD" w:rsidP="00410BC9">
            <w:pPr>
              <w:jc w:val="center"/>
              <w:rPr>
                <w:rFonts w:ascii="Simplified Arabic" w:hAnsi="Simplified Arabic" w:cs="Simplified Arabic"/>
                <w:b/>
                <w:bCs/>
                <w:sz w:val="24"/>
                <w:szCs w:val="24"/>
                <w:lang w:bidi="ar-EG"/>
              </w:rPr>
            </w:pPr>
          </w:p>
        </w:tc>
      </w:tr>
    </w:tbl>
    <w:p w14:paraId="1B1343BB" w14:textId="77777777" w:rsidR="00F7075F" w:rsidRPr="00410BC9" w:rsidRDefault="00F7075F" w:rsidP="00F7075F">
      <w:pPr>
        <w:jc w:val="center"/>
        <w:rPr>
          <w:rFonts w:ascii="Simplified Arabic" w:hAnsi="Simplified Arabic" w:cs="Simplified Arabic"/>
          <w:b/>
          <w:bCs/>
          <w:sz w:val="24"/>
          <w:szCs w:val="24"/>
          <w:rtl/>
          <w:lang w:bidi="ar-EG"/>
        </w:rPr>
      </w:pPr>
    </w:p>
    <w:p w14:paraId="3CFD5571" w14:textId="38590A7B" w:rsidR="00F7075F" w:rsidRPr="00410BC9" w:rsidRDefault="00F7075F" w:rsidP="00F7075F">
      <w:pPr>
        <w:rPr>
          <w:rFonts w:ascii="Simplified Arabic" w:hAnsi="Simplified Arabic" w:cs="Simplified Arabic"/>
          <w:b/>
          <w:bCs/>
          <w:sz w:val="24"/>
          <w:szCs w:val="24"/>
          <w:rtl/>
          <w:lang w:bidi="ar-EG"/>
        </w:rPr>
      </w:pPr>
    </w:p>
    <w:p w14:paraId="761AB63C" w14:textId="77777777" w:rsidR="00410BC9" w:rsidRPr="00410BC9" w:rsidRDefault="00410BC9" w:rsidP="009F42A2">
      <w:pPr>
        <w:rPr>
          <w:rFonts w:ascii="Simplified Arabic" w:hAnsi="Simplified Arabic" w:cs="Simplified Arabic"/>
          <w:b/>
          <w:bCs/>
          <w:sz w:val="24"/>
          <w:szCs w:val="24"/>
          <w:rtl/>
          <w:lang w:bidi="ar-EG"/>
        </w:rPr>
      </w:pPr>
    </w:p>
    <w:p w14:paraId="70EA36C7" w14:textId="77777777" w:rsidR="00410BC9" w:rsidRPr="00410BC9" w:rsidRDefault="00410BC9" w:rsidP="009F42A2">
      <w:pPr>
        <w:rPr>
          <w:rFonts w:ascii="Simplified Arabic" w:hAnsi="Simplified Arabic" w:cs="Simplified Arabic"/>
          <w:b/>
          <w:bCs/>
          <w:sz w:val="24"/>
          <w:szCs w:val="24"/>
          <w:rtl/>
          <w:lang w:bidi="ar-EG"/>
        </w:rPr>
      </w:pPr>
    </w:p>
    <w:p w14:paraId="311B0432" w14:textId="77777777" w:rsidR="00410BC9" w:rsidRPr="00410BC9" w:rsidRDefault="00410BC9" w:rsidP="009F42A2">
      <w:pPr>
        <w:rPr>
          <w:rFonts w:ascii="Simplified Arabic" w:hAnsi="Simplified Arabic" w:cs="Simplified Arabic"/>
          <w:b/>
          <w:bCs/>
          <w:sz w:val="24"/>
          <w:szCs w:val="24"/>
          <w:rtl/>
          <w:lang w:bidi="ar-EG"/>
        </w:rPr>
      </w:pPr>
    </w:p>
    <w:p w14:paraId="6F77D8E4" w14:textId="77777777" w:rsidR="00410BC9" w:rsidRPr="00410BC9" w:rsidRDefault="00410BC9" w:rsidP="009F42A2">
      <w:pPr>
        <w:rPr>
          <w:rFonts w:ascii="Simplified Arabic" w:hAnsi="Simplified Arabic" w:cs="Simplified Arabic"/>
          <w:b/>
          <w:bCs/>
          <w:sz w:val="24"/>
          <w:szCs w:val="24"/>
          <w:rtl/>
          <w:lang w:bidi="ar-EG"/>
        </w:rPr>
      </w:pPr>
    </w:p>
    <w:p w14:paraId="20DE95C7" w14:textId="77777777" w:rsidR="00410BC9" w:rsidRPr="00410BC9" w:rsidRDefault="00410BC9" w:rsidP="009F42A2">
      <w:pPr>
        <w:rPr>
          <w:rFonts w:ascii="Simplified Arabic" w:hAnsi="Simplified Arabic" w:cs="Simplified Arabic"/>
          <w:b/>
          <w:bCs/>
          <w:sz w:val="24"/>
          <w:szCs w:val="24"/>
          <w:rtl/>
          <w:lang w:bidi="ar-EG"/>
        </w:rPr>
      </w:pPr>
    </w:p>
    <w:p w14:paraId="1C1DCBB1" w14:textId="77777777" w:rsidR="00410BC9" w:rsidRPr="00410BC9" w:rsidRDefault="00410BC9" w:rsidP="009F42A2">
      <w:pPr>
        <w:rPr>
          <w:rFonts w:ascii="Simplified Arabic" w:hAnsi="Simplified Arabic" w:cs="Simplified Arabic"/>
          <w:b/>
          <w:bCs/>
          <w:sz w:val="24"/>
          <w:szCs w:val="24"/>
          <w:rtl/>
          <w:lang w:bidi="ar-EG"/>
        </w:rPr>
      </w:pPr>
    </w:p>
    <w:p w14:paraId="5334CFAE" w14:textId="77777777" w:rsidR="00410BC9" w:rsidRPr="00410BC9" w:rsidRDefault="00410BC9" w:rsidP="009F42A2">
      <w:pPr>
        <w:rPr>
          <w:rFonts w:ascii="Simplified Arabic" w:hAnsi="Simplified Arabic" w:cs="Simplified Arabic"/>
          <w:b/>
          <w:bCs/>
          <w:sz w:val="24"/>
          <w:szCs w:val="24"/>
          <w:rtl/>
          <w:lang w:bidi="ar-EG"/>
        </w:rPr>
      </w:pPr>
    </w:p>
    <w:p w14:paraId="006B52C1" w14:textId="77777777" w:rsidR="00410BC9" w:rsidRPr="00410BC9" w:rsidRDefault="00410BC9" w:rsidP="009F42A2">
      <w:pPr>
        <w:rPr>
          <w:rFonts w:ascii="Simplified Arabic" w:hAnsi="Simplified Arabic" w:cs="Simplified Arabic"/>
          <w:b/>
          <w:bCs/>
          <w:sz w:val="24"/>
          <w:szCs w:val="24"/>
          <w:rtl/>
          <w:lang w:bidi="ar-EG"/>
        </w:rPr>
      </w:pPr>
    </w:p>
    <w:p w14:paraId="564FEF85" w14:textId="77777777" w:rsidR="00410BC9" w:rsidRPr="00410BC9" w:rsidRDefault="00410BC9" w:rsidP="009F42A2">
      <w:pPr>
        <w:rPr>
          <w:rFonts w:ascii="Simplified Arabic" w:hAnsi="Simplified Arabic" w:cs="Simplified Arabic"/>
          <w:b/>
          <w:bCs/>
          <w:sz w:val="24"/>
          <w:szCs w:val="24"/>
          <w:rtl/>
          <w:lang w:bidi="ar-EG"/>
        </w:rPr>
      </w:pPr>
    </w:p>
    <w:p w14:paraId="6EAA0782" w14:textId="77777777" w:rsidR="00410BC9" w:rsidRPr="00410BC9" w:rsidRDefault="00410BC9" w:rsidP="009F42A2">
      <w:pPr>
        <w:rPr>
          <w:rFonts w:ascii="Simplified Arabic" w:hAnsi="Simplified Arabic" w:cs="Simplified Arabic"/>
          <w:b/>
          <w:bCs/>
          <w:sz w:val="24"/>
          <w:szCs w:val="24"/>
          <w:rtl/>
        </w:rPr>
      </w:pPr>
    </w:p>
    <w:p w14:paraId="5A9E6B95" w14:textId="6922CBA5" w:rsidR="009A0D15" w:rsidRPr="009A0D15" w:rsidRDefault="009A0D15" w:rsidP="009A0D15">
      <w:pPr>
        <w:rPr>
          <w:rFonts w:ascii="Simplified Arabic" w:hAnsi="Simplified Arabic" w:cs="Simplified Arabic"/>
          <w:b/>
          <w:bCs/>
          <w:sz w:val="36"/>
          <w:szCs w:val="36"/>
          <w:rtl/>
          <w:lang w:bidi="ar-EG"/>
        </w:rPr>
      </w:pPr>
      <w:r w:rsidRPr="00410BC9">
        <w:rPr>
          <w:rFonts w:ascii="Simplified Arabic" w:hAnsi="Simplified Arabic" w:cs="Simplified Arabic"/>
          <w:b/>
          <w:bCs/>
          <w:sz w:val="36"/>
          <w:szCs w:val="36"/>
          <w:rtl/>
        </w:rPr>
        <w:t xml:space="preserve">الفصل </w:t>
      </w:r>
      <w:r w:rsidRPr="009A0D15">
        <w:rPr>
          <w:rFonts w:ascii="Simplified Arabic" w:hAnsi="Simplified Arabic" w:cs="Simplified Arabic" w:hint="cs"/>
          <w:b/>
          <w:bCs/>
          <w:sz w:val="36"/>
          <w:szCs w:val="36"/>
          <w:rtl/>
        </w:rPr>
        <w:t>الاول</w:t>
      </w:r>
      <w:r w:rsidRPr="00410BC9">
        <w:rPr>
          <w:rFonts w:ascii="Simplified Arabic" w:hAnsi="Simplified Arabic" w:cs="Simplified Arabic"/>
          <w:b/>
          <w:bCs/>
          <w:sz w:val="36"/>
          <w:szCs w:val="36"/>
          <w:rtl/>
        </w:rPr>
        <w:t xml:space="preserve">: </w:t>
      </w:r>
      <w:r w:rsidRPr="009A0D15">
        <w:rPr>
          <w:rFonts w:ascii="Simplified Arabic" w:hAnsi="Simplified Arabic" w:cs="Simplified Arabic" w:hint="cs"/>
          <w:b/>
          <w:bCs/>
          <w:sz w:val="36"/>
          <w:szCs w:val="36"/>
          <w:rtl/>
        </w:rPr>
        <w:t>الإطار العام للبحث</w:t>
      </w:r>
    </w:p>
    <w:p w14:paraId="68F97C9C" w14:textId="77777777" w:rsidR="00410BC9" w:rsidRPr="00410BC9" w:rsidRDefault="00410BC9" w:rsidP="009F42A2">
      <w:pPr>
        <w:rPr>
          <w:rFonts w:ascii="Simplified Arabic" w:hAnsi="Simplified Arabic" w:cs="Simplified Arabic"/>
          <w:b/>
          <w:bCs/>
          <w:sz w:val="24"/>
          <w:szCs w:val="24"/>
          <w:rtl/>
          <w:lang w:bidi="ar-EG"/>
        </w:rPr>
      </w:pPr>
    </w:p>
    <w:p w14:paraId="79C75560" w14:textId="0BEEF353" w:rsidR="009F42A2" w:rsidRPr="00FD0376" w:rsidRDefault="00A74F76" w:rsidP="009F42A2">
      <w:pPr>
        <w:rPr>
          <w:rFonts w:ascii="Simplified Arabic" w:hAnsi="Simplified Arabic" w:cs="Simplified Arabic"/>
          <w:sz w:val="32"/>
          <w:szCs w:val="32"/>
          <w:rtl/>
          <w:lang w:bidi="ar-EG"/>
        </w:rPr>
      </w:pPr>
      <w:r w:rsidRPr="00FD0376">
        <w:rPr>
          <w:rFonts w:ascii="Simplified Arabic" w:hAnsi="Simplified Arabic" w:cs="Simplified Arabic"/>
          <w:b/>
          <w:bCs/>
          <w:sz w:val="32"/>
          <w:szCs w:val="32"/>
          <w:rtl/>
        </w:rPr>
        <w:t>مقدمة</w:t>
      </w:r>
      <w:r w:rsidR="009125CE" w:rsidRPr="00FD0376">
        <w:rPr>
          <w:rFonts w:ascii="Simplified Arabic" w:hAnsi="Simplified Arabic" w:cs="Simplified Arabic"/>
          <w:sz w:val="32"/>
          <w:szCs w:val="32"/>
          <w:rtl/>
          <w:lang w:bidi="ar-EG"/>
        </w:rPr>
        <w:t>:</w:t>
      </w:r>
    </w:p>
    <w:p w14:paraId="43234021" w14:textId="77777777" w:rsidR="009125CE" w:rsidRPr="00410BC9" w:rsidRDefault="009125CE" w:rsidP="009125CE">
      <w:pPr>
        <w:rPr>
          <w:rFonts w:ascii="Simplified Arabic" w:hAnsi="Simplified Arabic" w:cs="Simplified Arabic"/>
          <w:sz w:val="24"/>
          <w:szCs w:val="24"/>
          <w:rtl/>
          <w:lang w:bidi="ar-EG"/>
        </w:rPr>
      </w:pPr>
    </w:p>
    <w:p w14:paraId="62F3AF50" w14:textId="77777777" w:rsidR="00775DEB" w:rsidRPr="00775DEB" w:rsidRDefault="00425D7C" w:rsidP="00775DEB">
      <w:pPr>
        <w:rPr>
          <w:rFonts w:ascii="Simplified Arabic" w:hAnsi="Simplified Arabic" w:cs="Simplified Arabic"/>
        </w:rPr>
      </w:pPr>
      <w:r w:rsidRPr="00410BC9">
        <w:rPr>
          <w:rFonts w:ascii="Simplified Arabic" w:hAnsi="Simplified Arabic" w:cs="Simplified Arabic"/>
          <w:sz w:val="24"/>
          <w:szCs w:val="24"/>
          <w:lang w:bidi="ar-EG"/>
        </w:rPr>
        <w:t> </w:t>
      </w:r>
      <w:r w:rsidR="00775DEB" w:rsidRPr="00775DEB">
        <w:rPr>
          <w:rFonts w:ascii="Simplified Arabic" w:hAnsi="Simplified Arabic" w:cs="Simplified Arabic"/>
          <w:rtl/>
        </w:rPr>
        <w:t>يُعد الإبداع الإداري أحد المرتكزات الأساسية التي تعتمد عليها المؤسسات الحديثة في تطوير أدائها وتحسين جودة عملياتها. ففي ظل التغيرات المتسارعة والمنافسة المتزايدة، أصبحت المؤسسات مطالبة بتبني أساليب مبتكرة ومرنة تمكنها من التكيف السريع والاستجابة الفاعلة للتحديات. ويعكس الإبداع الإداري قدرة المؤسسة على تطوير أفكار جديدة وأساليب غير تقليدية تعزز كفاءة العمل وترفع مستوى الإنتاجية</w:t>
      </w:r>
      <w:r w:rsidR="00775DEB" w:rsidRPr="00775DEB">
        <w:rPr>
          <w:rFonts w:ascii="Simplified Arabic" w:hAnsi="Simplified Arabic" w:cs="Simplified Arabic"/>
        </w:rPr>
        <w:t>.</w:t>
      </w:r>
    </w:p>
    <w:p w14:paraId="39996F72" w14:textId="77777777" w:rsidR="00775DEB" w:rsidRPr="00775DEB" w:rsidRDefault="00775DEB" w:rsidP="00775DEB">
      <w:pPr>
        <w:rPr>
          <w:rFonts w:ascii="Simplified Arabic" w:hAnsi="Simplified Arabic" w:cs="Simplified Arabic"/>
          <w:sz w:val="24"/>
          <w:szCs w:val="24"/>
        </w:rPr>
      </w:pPr>
      <w:r w:rsidRPr="00775DEB">
        <w:rPr>
          <w:rFonts w:ascii="Simplified Arabic" w:hAnsi="Simplified Arabic" w:cs="Simplified Arabic"/>
          <w:sz w:val="24"/>
          <w:szCs w:val="24"/>
          <w:rtl/>
        </w:rPr>
        <w:t>ويُنظر إلى الإبداع الإداري باعتباره وسيلة فعّالة لتحسين بيئة العمل وتحفيز الموظفين على المشاركة والابتكار، مما يسهم في تحسين جودة القرارات وتعزيز مستويات الرضا الوظيفي. وعلى الرغم من الاهتمام الكبير بهذا المحور في الأدبيات الإدارية، إلا أن البيئة المحلية ما زالت بحاجة إلى المزيد من الدراسات التطبيقية التي توضح أثر الإبداع الإداري في بيئة العمل. ومن هنا تأتي أهمية هذه الدراسة التي تسعى إلى تحليل أثر الإبداع الإداري في تعزيز نشاط بيئة العمل داخل المؤسسات المحلية</w:t>
      </w:r>
      <w:r w:rsidRPr="00775DEB">
        <w:rPr>
          <w:rFonts w:ascii="Simplified Arabic" w:hAnsi="Simplified Arabic" w:cs="Simplified Arabic"/>
          <w:sz w:val="24"/>
          <w:szCs w:val="24"/>
        </w:rPr>
        <w:t>.</w:t>
      </w:r>
    </w:p>
    <w:p w14:paraId="208F4E69" w14:textId="00B6E3E5" w:rsidR="00775DEB" w:rsidRPr="00775DEB" w:rsidRDefault="00E45635" w:rsidP="00775DEB">
      <w:pPr>
        <w:rPr>
          <w:rFonts w:ascii="Simplified Arabic" w:hAnsi="Simplified Arabic" w:cs="Simplified Arabic"/>
          <w:b/>
          <w:bCs/>
          <w:sz w:val="32"/>
          <w:szCs w:val="32"/>
        </w:rPr>
      </w:pPr>
      <w:r>
        <w:rPr>
          <w:rFonts w:ascii="Simplified Arabic" w:hAnsi="Simplified Arabic" w:cs="Simplified Arabic" w:hint="cs"/>
          <w:b/>
          <w:bCs/>
          <w:sz w:val="32"/>
          <w:szCs w:val="32"/>
          <w:rtl/>
        </w:rPr>
        <w:t>2.</w:t>
      </w:r>
      <w:r w:rsidR="00775DEB" w:rsidRPr="00775DEB">
        <w:rPr>
          <w:rFonts w:ascii="Simplified Arabic" w:hAnsi="Simplified Arabic" w:cs="Simplified Arabic"/>
          <w:b/>
          <w:bCs/>
          <w:sz w:val="32"/>
          <w:szCs w:val="32"/>
        </w:rPr>
        <w:t xml:space="preserve"> </w:t>
      </w:r>
      <w:r w:rsidR="00775DEB" w:rsidRPr="00775DEB">
        <w:rPr>
          <w:rFonts w:ascii="Simplified Arabic" w:hAnsi="Simplified Arabic" w:cs="Simplified Arabic"/>
          <w:b/>
          <w:bCs/>
          <w:sz w:val="32"/>
          <w:szCs w:val="32"/>
          <w:rtl/>
        </w:rPr>
        <w:t>مفهوم الإبداع الإداري</w:t>
      </w:r>
    </w:p>
    <w:p w14:paraId="34BFE7F0" w14:textId="77777777" w:rsidR="00775DEB" w:rsidRPr="00775DEB" w:rsidRDefault="00775DEB" w:rsidP="00775DEB">
      <w:pPr>
        <w:rPr>
          <w:rFonts w:ascii="Simplified Arabic" w:hAnsi="Simplified Arabic" w:cs="Simplified Arabic"/>
          <w:sz w:val="24"/>
          <w:szCs w:val="24"/>
        </w:rPr>
      </w:pPr>
      <w:r w:rsidRPr="00775DEB">
        <w:rPr>
          <w:rFonts w:ascii="Simplified Arabic" w:hAnsi="Simplified Arabic" w:cs="Simplified Arabic"/>
          <w:sz w:val="24"/>
          <w:szCs w:val="24"/>
          <w:rtl/>
        </w:rPr>
        <w:t>تعددت تعريفات الإبداع الإداري، إلا أنها تتفق في كونه قدرة على إيجاد وتطبيق أفكار جديدة تسهم في تحسين الأداء المؤسسي. ويعرفه بعض الباحثين بأنه “استخدام التفكير الابتكاري في تطوير العمليات والإجراءات داخل المؤسسة”. بينما يرى آخرون أنه “عملية مستمرة تعتمد على توليد الأفكار وحل المشكلات بأساليب جديدة وغير تقليدية</w:t>
      </w:r>
      <w:r w:rsidRPr="00775DEB">
        <w:rPr>
          <w:rFonts w:ascii="Simplified Arabic" w:hAnsi="Simplified Arabic" w:cs="Simplified Arabic"/>
          <w:sz w:val="24"/>
          <w:szCs w:val="24"/>
        </w:rPr>
        <w:t>”.</w:t>
      </w:r>
    </w:p>
    <w:p w14:paraId="4131BB34" w14:textId="77777777" w:rsidR="00775DEB" w:rsidRPr="00775DEB" w:rsidRDefault="00775DEB" w:rsidP="00775DEB">
      <w:pPr>
        <w:rPr>
          <w:rFonts w:ascii="Simplified Arabic" w:hAnsi="Simplified Arabic" w:cs="Simplified Arabic"/>
          <w:sz w:val="24"/>
          <w:szCs w:val="24"/>
        </w:rPr>
      </w:pPr>
      <w:r w:rsidRPr="00775DEB">
        <w:rPr>
          <w:rFonts w:ascii="Simplified Arabic" w:hAnsi="Simplified Arabic" w:cs="Simplified Arabic"/>
          <w:sz w:val="24"/>
          <w:szCs w:val="24"/>
          <w:rtl/>
        </w:rPr>
        <w:t>ويتضمن الإبداع الإداري القدرة على استثمار مهارات العاملين وتوجيهها لخدمة الأهداف التنظيمية، إضافة إلى تقديم مبادرات تطويرية تسهم في تحسين جودة العمل ورفع مستوى الأداء. ومن ثم فإن الإبداع الإداري ليس مجرد فكرة، بل مجموعة ممارسات وإجراءات قابلة للتطبيق</w:t>
      </w:r>
      <w:r w:rsidRPr="00775DEB">
        <w:rPr>
          <w:rFonts w:ascii="Simplified Arabic" w:hAnsi="Simplified Arabic" w:cs="Simplified Arabic"/>
          <w:sz w:val="24"/>
          <w:szCs w:val="24"/>
        </w:rPr>
        <w:t>.</w:t>
      </w:r>
    </w:p>
    <w:p w14:paraId="18E6EDE0" w14:textId="1AFE72F4" w:rsidR="00F205A7" w:rsidRPr="00F205A7" w:rsidRDefault="00E45635" w:rsidP="00F205A7">
      <w:pPr>
        <w:rPr>
          <w:rFonts w:ascii="Simplified Arabic" w:hAnsi="Simplified Arabic" w:cs="Simplified Arabic"/>
          <w:b/>
          <w:bCs/>
          <w:sz w:val="32"/>
          <w:szCs w:val="32"/>
        </w:rPr>
      </w:pPr>
      <w:r>
        <w:rPr>
          <w:rFonts w:ascii="Simplified Arabic" w:hAnsi="Simplified Arabic" w:cs="Simplified Arabic" w:hint="cs"/>
          <w:b/>
          <w:bCs/>
          <w:sz w:val="32"/>
          <w:szCs w:val="32"/>
          <w:rtl/>
        </w:rPr>
        <w:t>3.</w:t>
      </w:r>
      <w:r w:rsidR="00F205A7" w:rsidRPr="00F205A7">
        <w:rPr>
          <w:rFonts w:ascii="Simplified Arabic" w:hAnsi="Simplified Arabic" w:cs="Simplified Arabic"/>
          <w:b/>
          <w:bCs/>
          <w:sz w:val="32"/>
          <w:szCs w:val="32"/>
        </w:rPr>
        <w:t xml:space="preserve"> </w:t>
      </w:r>
      <w:r w:rsidR="00F205A7" w:rsidRPr="00F205A7">
        <w:rPr>
          <w:rFonts w:ascii="Simplified Arabic" w:hAnsi="Simplified Arabic" w:cs="Simplified Arabic"/>
          <w:b/>
          <w:bCs/>
          <w:sz w:val="32"/>
          <w:szCs w:val="32"/>
          <w:rtl/>
        </w:rPr>
        <w:t>أهمية الإبداع الإداري</w:t>
      </w:r>
    </w:p>
    <w:p w14:paraId="6E407A9F" w14:textId="77777777" w:rsidR="00F205A7" w:rsidRPr="00F205A7" w:rsidRDefault="00F205A7" w:rsidP="00F205A7">
      <w:pPr>
        <w:rPr>
          <w:rFonts w:ascii="Simplified Arabic" w:hAnsi="Simplified Arabic" w:cs="Simplified Arabic"/>
          <w:sz w:val="24"/>
          <w:szCs w:val="24"/>
        </w:rPr>
      </w:pPr>
      <w:r w:rsidRPr="00F205A7">
        <w:rPr>
          <w:rFonts w:ascii="Simplified Arabic" w:hAnsi="Simplified Arabic" w:cs="Simplified Arabic"/>
          <w:sz w:val="24"/>
          <w:szCs w:val="24"/>
          <w:rtl/>
        </w:rPr>
        <w:t>تنبع أهمية الإبداع الإداري من تأثيره المباشر على جودة الأداء داخل المؤسسات، ويمكن تلخيص أهميته فيما يلي</w:t>
      </w:r>
      <w:r w:rsidRPr="00F205A7">
        <w:rPr>
          <w:rFonts w:ascii="Simplified Arabic" w:hAnsi="Simplified Arabic" w:cs="Simplified Arabic"/>
          <w:sz w:val="24"/>
          <w:szCs w:val="24"/>
        </w:rPr>
        <w:t>:</w:t>
      </w:r>
    </w:p>
    <w:p w14:paraId="3AAD1435" w14:textId="77777777" w:rsidR="00F205A7" w:rsidRPr="00F205A7" w:rsidRDefault="00F205A7" w:rsidP="00F205A7">
      <w:pPr>
        <w:numPr>
          <w:ilvl w:val="0"/>
          <w:numId w:val="22"/>
        </w:numPr>
        <w:rPr>
          <w:rFonts w:ascii="Simplified Arabic" w:hAnsi="Simplified Arabic" w:cs="Simplified Arabic"/>
          <w:sz w:val="24"/>
          <w:szCs w:val="24"/>
        </w:rPr>
      </w:pPr>
      <w:r w:rsidRPr="00F205A7">
        <w:rPr>
          <w:rFonts w:ascii="Simplified Arabic" w:hAnsi="Simplified Arabic" w:cs="Simplified Arabic"/>
          <w:sz w:val="24"/>
          <w:szCs w:val="24"/>
          <w:rtl/>
        </w:rPr>
        <w:t>تحسين جودة اتخاذ القرار من خلال طرح بدائل جديدة وغير تقليدية</w:t>
      </w:r>
      <w:r w:rsidRPr="00F205A7">
        <w:rPr>
          <w:rFonts w:ascii="Simplified Arabic" w:hAnsi="Simplified Arabic" w:cs="Simplified Arabic"/>
          <w:sz w:val="24"/>
          <w:szCs w:val="24"/>
        </w:rPr>
        <w:t>.</w:t>
      </w:r>
    </w:p>
    <w:p w14:paraId="1CED0534" w14:textId="77777777" w:rsidR="00F205A7" w:rsidRPr="00F205A7" w:rsidRDefault="00F205A7" w:rsidP="00F205A7">
      <w:pPr>
        <w:numPr>
          <w:ilvl w:val="0"/>
          <w:numId w:val="22"/>
        </w:numPr>
        <w:rPr>
          <w:rFonts w:ascii="Simplified Arabic" w:hAnsi="Simplified Arabic" w:cs="Simplified Arabic"/>
          <w:sz w:val="24"/>
          <w:szCs w:val="24"/>
        </w:rPr>
      </w:pPr>
      <w:r w:rsidRPr="00F205A7">
        <w:rPr>
          <w:rFonts w:ascii="Simplified Arabic" w:hAnsi="Simplified Arabic" w:cs="Simplified Arabic"/>
          <w:sz w:val="24"/>
          <w:szCs w:val="24"/>
          <w:rtl/>
        </w:rPr>
        <w:t>زيادة الإنتاجية ورفع مستوى الكفاءة عبر تطوير أساليب العمل</w:t>
      </w:r>
      <w:r w:rsidRPr="00F205A7">
        <w:rPr>
          <w:rFonts w:ascii="Simplified Arabic" w:hAnsi="Simplified Arabic" w:cs="Simplified Arabic"/>
          <w:sz w:val="24"/>
          <w:szCs w:val="24"/>
        </w:rPr>
        <w:t>.</w:t>
      </w:r>
    </w:p>
    <w:p w14:paraId="4BED6E76" w14:textId="77777777" w:rsidR="00F205A7" w:rsidRPr="00F205A7" w:rsidRDefault="00F205A7" w:rsidP="00F205A7">
      <w:pPr>
        <w:numPr>
          <w:ilvl w:val="0"/>
          <w:numId w:val="22"/>
        </w:numPr>
        <w:rPr>
          <w:rFonts w:ascii="Simplified Arabic" w:hAnsi="Simplified Arabic" w:cs="Simplified Arabic"/>
          <w:sz w:val="24"/>
          <w:szCs w:val="24"/>
        </w:rPr>
      </w:pPr>
      <w:r w:rsidRPr="00F205A7">
        <w:rPr>
          <w:rFonts w:ascii="Simplified Arabic" w:hAnsi="Simplified Arabic" w:cs="Simplified Arabic"/>
          <w:sz w:val="24"/>
          <w:szCs w:val="24"/>
          <w:rtl/>
        </w:rPr>
        <w:t>تحقيق ميزة تنافسية تساعد على مواجهة تحديات السوق</w:t>
      </w:r>
      <w:r w:rsidRPr="00F205A7">
        <w:rPr>
          <w:rFonts w:ascii="Simplified Arabic" w:hAnsi="Simplified Arabic" w:cs="Simplified Arabic"/>
          <w:sz w:val="24"/>
          <w:szCs w:val="24"/>
        </w:rPr>
        <w:t>.</w:t>
      </w:r>
    </w:p>
    <w:p w14:paraId="6EB38526" w14:textId="77777777" w:rsidR="00F205A7" w:rsidRPr="00F205A7" w:rsidRDefault="00F205A7" w:rsidP="00F205A7">
      <w:pPr>
        <w:numPr>
          <w:ilvl w:val="0"/>
          <w:numId w:val="22"/>
        </w:numPr>
        <w:rPr>
          <w:rFonts w:ascii="Simplified Arabic" w:hAnsi="Simplified Arabic" w:cs="Simplified Arabic"/>
          <w:sz w:val="24"/>
          <w:szCs w:val="24"/>
        </w:rPr>
      </w:pPr>
      <w:r w:rsidRPr="00F205A7">
        <w:rPr>
          <w:rFonts w:ascii="Simplified Arabic" w:hAnsi="Simplified Arabic" w:cs="Simplified Arabic"/>
          <w:sz w:val="24"/>
          <w:szCs w:val="24"/>
          <w:rtl/>
        </w:rPr>
        <w:lastRenderedPageBreak/>
        <w:t>تعزيز الرضا الوظيفي من خلال تشجيع الموظفين على الابتكار والمشاركة</w:t>
      </w:r>
      <w:r w:rsidRPr="00F205A7">
        <w:rPr>
          <w:rFonts w:ascii="Simplified Arabic" w:hAnsi="Simplified Arabic" w:cs="Simplified Arabic"/>
          <w:sz w:val="24"/>
          <w:szCs w:val="24"/>
        </w:rPr>
        <w:t>.</w:t>
      </w:r>
    </w:p>
    <w:p w14:paraId="7807EC4D" w14:textId="77777777" w:rsidR="00F205A7" w:rsidRPr="00F205A7" w:rsidRDefault="00F205A7" w:rsidP="00F205A7">
      <w:pPr>
        <w:numPr>
          <w:ilvl w:val="0"/>
          <w:numId w:val="22"/>
        </w:numPr>
        <w:rPr>
          <w:rFonts w:ascii="Simplified Arabic" w:hAnsi="Simplified Arabic" w:cs="Simplified Arabic"/>
          <w:sz w:val="24"/>
          <w:szCs w:val="24"/>
        </w:rPr>
      </w:pPr>
      <w:r w:rsidRPr="00F205A7">
        <w:rPr>
          <w:rFonts w:ascii="Simplified Arabic" w:hAnsi="Simplified Arabic" w:cs="Simplified Arabic"/>
          <w:sz w:val="24"/>
          <w:szCs w:val="24"/>
          <w:rtl/>
        </w:rPr>
        <w:t>التكيف مع التغيير عبر خلق بيئة مرنة وقادرة على مواجهة التطورات</w:t>
      </w:r>
      <w:r w:rsidRPr="00F205A7">
        <w:rPr>
          <w:rFonts w:ascii="Simplified Arabic" w:hAnsi="Simplified Arabic" w:cs="Simplified Arabic"/>
          <w:sz w:val="24"/>
          <w:szCs w:val="24"/>
        </w:rPr>
        <w:t>.</w:t>
      </w:r>
    </w:p>
    <w:p w14:paraId="63013C95" w14:textId="77777777" w:rsidR="00F205A7" w:rsidRPr="00F205A7" w:rsidRDefault="00F205A7" w:rsidP="00F205A7">
      <w:pPr>
        <w:numPr>
          <w:ilvl w:val="0"/>
          <w:numId w:val="22"/>
        </w:numPr>
        <w:rPr>
          <w:rFonts w:ascii="Simplified Arabic" w:hAnsi="Simplified Arabic" w:cs="Simplified Arabic"/>
          <w:sz w:val="24"/>
          <w:szCs w:val="24"/>
        </w:rPr>
      </w:pPr>
      <w:r w:rsidRPr="00F205A7">
        <w:rPr>
          <w:rFonts w:ascii="Simplified Arabic" w:hAnsi="Simplified Arabic" w:cs="Simplified Arabic"/>
          <w:sz w:val="24"/>
          <w:szCs w:val="24"/>
          <w:rtl/>
        </w:rPr>
        <w:t>تحسين مستوى التواصل الداخلي مما يزيد التعاون بين الأقسام والعاملين</w:t>
      </w:r>
      <w:r w:rsidRPr="00F205A7">
        <w:rPr>
          <w:rFonts w:ascii="Simplified Arabic" w:hAnsi="Simplified Arabic" w:cs="Simplified Arabic"/>
          <w:sz w:val="24"/>
          <w:szCs w:val="24"/>
        </w:rPr>
        <w:t>.</w:t>
      </w:r>
    </w:p>
    <w:p w14:paraId="12B853DD" w14:textId="77777777" w:rsidR="00CD115B" w:rsidRPr="00CD115B" w:rsidRDefault="00CD115B" w:rsidP="00CD115B">
      <w:pPr>
        <w:rPr>
          <w:rFonts w:ascii="Simplified Arabic" w:hAnsi="Simplified Arabic" w:cs="Simplified Arabic"/>
          <w:b/>
          <w:bCs/>
          <w:sz w:val="32"/>
          <w:szCs w:val="32"/>
          <w:rtl/>
        </w:rPr>
      </w:pPr>
      <w:r w:rsidRPr="00CD115B">
        <w:rPr>
          <w:rFonts w:ascii="Simplified Arabic" w:hAnsi="Simplified Arabic" w:cs="Simplified Arabic"/>
          <w:b/>
          <w:bCs/>
          <w:sz w:val="32"/>
          <w:szCs w:val="32"/>
          <w:rtl/>
        </w:rPr>
        <w:t>4. عناصر الإبداع الإداري</w:t>
      </w:r>
    </w:p>
    <w:p w14:paraId="4475F47D" w14:textId="77777777" w:rsidR="00CD115B" w:rsidRPr="00CD115B" w:rsidRDefault="00CD115B" w:rsidP="00CD115B">
      <w:pPr>
        <w:rPr>
          <w:rFonts w:ascii="Simplified Arabic" w:hAnsi="Simplified Arabic" w:cs="Simplified Arabic"/>
          <w:b/>
          <w:bCs/>
          <w:sz w:val="32"/>
          <w:szCs w:val="32"/>
          <w:rtl/>
        </w:rPr>
      </w:pPr>
    </w:p>
    <w:p w14:paraId="7C3149E1" w14:textId="77777777" w:rsidR="00CD115B" w:rsidRPr="00CD115B" w:rsidRDefault="00CD115B" w:rsidP="00CD115B">
      <w:pPr>
        <w:rPr>
          <w:rFonts w:ascii="Simplified Arabic" w:hAnsi="Simplified Arabic" w:cs="Simplified Arabic"/>
          <w:sz w:val="24"/>
          <w:szCs w:val="24"/>
          <w:rtl/>
        </w:rPr>
      </w:pPr>
      <w:r w:rsidRPr="00CD115B">
        <w:rPr>
          <w:rFonts w:ascii="Simplified Arabic" w:hAnsi="Simplified Arabic" w:cs="Simplified Arabic"/>
          <w:sz w:val="24"/>
          <w:szCs w:val="24"/>
          <w:rtl/>
        </w:rPr>
        <w:t>يتكون الإبداع الإداري من مجموعة عناصر مترابطة تسهم في نجاحه، ومن أبرز هذه العناصر:</w:t>
      </w:r>
    </w:p>
    <w:p w14:paraId="09EC4137" w14:textId="77777777" w:rsidR="00CD115B" w:rsidRPr="00CD115B" w:rsidRDefault="00CD115B" w:rsidP="00CD115B">
      <w:pPr>
        <w:rPr>
          <w:rFonts w:ascii="Simplified Arabic" w:hAnsi="Simplified Arabic" w:cs="Simplified Arabic"/>
          <w:sz w:val="24"/>
          <w:szCs w:val="24"/>
          <w:rtl/>
        </w:rPr>
      </w:pPr>
    </w:p>
    <w:p w14:paraId="43CAE6DD" w14:textId="159E9928" w:rsidR="00CD115B" w:rsidRPr="00CD115B" w:rsidRDefault="00CD115B" w:rsidP="00CD115B">
      <w:pPr>
        <w:rPr>
          <w:rFonts w:ascii="Simplified Arabic" w:hAnsi="Simplified Arabic" w:cs="Simplified Arabic" w:hint="cs"/>
          <w:sz w:val="24"/>
          <w:szCs w:val="24"/>
          <w:rtl/>
        </w:rPr>
      </w:pPr>
      <w:r w:rsidRPr="00CD115B">
        <w:rPr>
          <w:rFonts w:ascii="Simplified Arabic" w:hAnsi="Simplified Arabic" w:cs="Simplified Arabic"/>
          <w:sz w:val="24"/>
          <w:szCs w:val="24"/>
          <w:rtl/>
        </w:rPr>
        <w:t>1) القيادة الداعمة</w:t>
      </w:r>
    </w:p>
    <w:p w14:paraId="6F26FA7B" w14:textId="030B234B" w:rsidR="00CD115B" w:rsidRPr="00CD115B" w:rsidRDefault="00CD115B" w:rsidP="00CD115B">
      <w:pPr>
        <w:rPr>
          <w:rFonts w:ascii="Simplified Arabic" w:hAnsi="Simplified Arabic" w:cs="Simplified Arabic"/>
          <w:sz w:val="24"/>
          <w:szCs w:val="24"/>
          <w:rtl/>
        </w:rPr>
      </w:pPr>
      <w:r w:rsidRPr="00CD115B">
        <w:rPr>
          <w:rFonts w:ascii="Simplified Arabic" w:hAnsi="Simplified Arabic" w:cs="Simplified Arabic"/>
          <w:sz w:val="24"/>
          <w:szCs w:val="24"/>
          <w:rtl/>
        </w:rPr>
        <w:t>وتتمثل في تشجيع القادة للأفكار الجديدة وتحفيز الموظفين على تقديم مقترحات تطويرية.</w:t>
      </w:r>
    </w:p>
    <w:p w14:paraId="323C94A9" w14:textId="50AEE003" w:rsidR="00CD115B" w:rsidRPr="00CD115B" w:rsidRDefault="00CD115B" w:rsidP="00CD115B">
      <w:pPr>
        <w:rPr>
          <w:rFonts w:ascii="Simplified Arabic" w:hAnsi="Simplified Arabic" w:cs="Simplified Arabic"/>
          <w:sz w:val="24"/>
          <w:szCs w:val="24"/>
          <w:rtl/>
        </w:rPr>
      </w:pPr>
      <w:r w:rsidRPr="00CD115B">
        <w:rPr>
          <w:rFonts w:ascii="Simplified Arabic" w:hAnsi="Simplified Arabic" w:cs="Simplified Arabic"/>
          <w:sz w:val="24"/>
          <w:szCs w:val="24"/>
          <w:rtl/>
        </w:rPr>
        <w:t>2) الثقافة التنظيمية</w:t>
      </w:r>
    </w:p>
    <w:p w14:paraId="38C7045C" w14:textId="42919550" w:rsidR="00CD115B" w:rsidRPr="00CD115B" w:rsidRDefault="00CD115B" w:rsidP="00CD115B">
      <w:pPr>
        <w:rPr>
          <w:rFonts w:ascii="Simplified Arabic" w:hAnsi="Simplified Arabic" w:cs="Simplified Arabic"/>
          <w:sz w:val="24"/>
          <w:szCs w:val="24"/>
          <w:rtl/>
        </w:rPr>
      </w:pPr>
      <w:r w:rsidRPr="00CD115B">
        <w:rPr>
          <w:rFonts w:ascii="Simplified Arabic" w:hAnsi="Simplified Arabic" w:cs="Simplified Arabic"/>
          <w:sz w:val="24"/>
          <w:szCs w:val="24"/>
          <w:rtl/>
        </w:rPr>
        <w:t>تشجع الثقافة المرنة على قبول التغيير ودعم المبادرات الإبداعية.</w:t>
      </w:r>
    </w:p>
    <w:p w14:paraId="6388B567" w14:textId="73A7CFBB" w:rsidR="00CD115B" w:rsidRPr="00CD115B" w:rsidRDefault="00CD115B" w:rsidP="00CD115B">
      <w:pPr>
        <w:rPr>
          <w:rFonts w:ascii="Simplified Arabic" w:hAnsi="Simplified Arabic" w:cs="Simplified Arabic"/>
          <w:sz w:val="24"/>
          <w:szCs w:val="24"/>
          <w:rtl/>
        </w:rPr>
      </w:pPr>
      <w:r w:rsidRPr="00CD115B">
        <w:rPr>
          <w:rFonts w:ascii="Simplified Arabic" w:hAnsi="Simplified Arabic" w:cs="Simplified Arabic"/>
          <w:sz w:val="24"/>
          <w:szCs w:val="24"/>
          <w:rtl/>
        </w:rPr>
        <w:t>3) بيئة العمل</w:t>
      </w:r>
    </w:p>
    <w:p w14:paraId="47806842" w14:textId="6BF3075D" w:rsidR="00CD115B" w:rsidRPr="00CD115B" w:rsidRDefault="00CD115B" w:rsidP="00CD115B">
      <w:pPr>
        <w:rPr>
          <w:rFonts w:ascii="Simplified Arabic" w:hAnsi="Simplified Arabic" w:cs="Simplified Arabic"/>
          <w:sz w:val="24"/>
          <w:szCs w:val="24"/>
          <w:rtl/>
        </w:rPr>
      </w:pPr>
      <w:r w:rsidRPr="00CD115B">
        <w:rPr>
          <w:rFonts w:ascii="Simplified Arabic" w:hAnsi="Simplified Arabic" w:cs="Simplified Arabic"/>
          <w:sz w:val="24"/>
          <w:szCs w:val="24"/>
          <w:rtl/>
        </w:rPr>
        <w:t>توفر الموارد المناسبة، وتتيح للعاملين حرية طرح الأفكار وتجربتها.</w:t>
      </w:r>
    </w:p>
    <w:p w14:paraId="5C444704" w14:textId="38AF5469" w:rsidR="00CD115B" w:rsidRPr="00CD115B" w:rsidRDefault="00CD115B" w:rsidP="00CD115B">
      <w:pPr>
        <w:rPr>
          <w:rFonts w:ascii="Simplified Arabic" w:hAnsi="Simplified Arabic" w:cs="Simplified Arabic"/>
          <w:sz w:val="24"/>
          <w:szCs w:val="24"/>
          <w:rtl/>
        </w:rPr>
      </w:pPr>
      <w:r w:rsidRPr="00CD115B">
        <w:rPr>
          <w:rFonts w:ascii="Simplified Arabic" w:hAnsi="Simplified Arabic" w:cs="Simplified Arabic"/>
          <w:sz w:val="24"/>
          <w:szCs w:val="24"/>
          <w:rtl/>
        </w:rPr>
        <w:t>4) التدريب والتطوير</w:t>
      </w:r>
    </w:p>
    <w:p w14:paraId="452705F9" w14:textId="737A40DC" w:rsidR="00CD115B" w:rsidRPr="00CD115B" w:rsidRDefault="00CD115B" w:rsidP="00CD115B">
      <w:pPr>
        <w:rPr>
          <w:rFonts w:ascii="Simplified Arabic" w:hAnsi="Simplified Arabic" w:cs="Simplified Arabic"/>
          <w:sz w:val="24"/>
          <w:szCs w:val="24"/>
          <w:rtl/>
        </w:rPr>
      </w:pPr>
      <w:r w:rsidRPr="00CD115B">
        <w:rPr>
          <w:rFonts w:ascii="Simplified Arabic" w:hAnsi="Simplified Arabic" w:cs="Simplified Arabic"/>
          <w:sz w:val="24"/>
          <w:szCs w:val="24"/>
          <w:rtl/>
        </w:rPr>
        <w:t>يسهم التدريب المستمر في رفع مهارات الموظفين وزيادة قدرتهم على الإبداع.</w:t>
      </w:r>
    </w:p>
    <w:p w14:paraId="43D8C4AB" w14:textId="79F29E93" w:rsidR="00CD115B" w:rsidRPr="00CD115B" w:rsidRDefault="00CD115B" w:rsidP="00CD115B">
      <w:pPr>
        <w:rPr>
          <w:rFonts w:ascii="Simplified Arabic" w:hAnsi="Simplified Arabic" w:cs="Simplified Arabic"/>
          <w:sz w:val="24"/>
          <w:szCs w:val="24"/>
          <w:rtl/>
        </w:rPr>
      </w:pPr>
      <w:r w:rsidRPr="00CD115B">
        <w:rPr>
          <w:rFonts w:ascii="Simplified Arabic" w:hAnsi="Simplified Arabic" w:cs="Simplified Arabic"/>
          <w:sz w:val="24"/>
          <w:szCs w:val="24"/>
          <w:rtl/>
        </w:rPr>
        <w:t>5) التحفيز</w:t>
      </w:r>
    </w:p>
    <w:p w14:paraId="425F599C" w14:textId="6DFDB9DF" w:rsidR="00775DEB" w:rsidRDefault="00CD115B" w:rsidP="00CD115B">
      <w:pPr>
        <w:rPr>
          <w:rFonts w:ascii="Simplified Arabic" w:hAnsi="Simplified Arabic" w:cs="Simplified Arabic"/>
          <w:sz w:val="28"/>
          <w:szCs w:val="28"/>
          <w:rtl/>
        </w:rPr>
      </w:pPr>
      <w:r w:rsidRPr="00CD115B">
        <w:rPr>
          <w:rFonts w:ascii="Simplified Arabic" w:hAnsi="Simplified Arabic" w:cs="Simplified Arabic"/>
          <w:sz w:val="28"/>
          <w:szCs w:val="28"/>
          <w:rtl/>
        </w:rPr>
        <w:t>يشمل الحوافز المادية والمعنوية التي تدفع العاملين للابتكار وتقديم أفضل ما لديهم.</w:t>
      </w:r>
    </w:p>
    <w:p w14:paraId="7C68BBD2" w14:textId="2790ED16" w:rsidR="005B4585" w:rsidRPr="005B4585" w:rsidRDefault="00E45635" w:rsidP="005B4585">
      <w:pPr>
        <w:rPr>
          <w:rFonts w:ascii="Simplified Arabic" w:hAnsi="Simplified Arabic" w:cs="Simplified Arabic"/>
          <w:b/>
          <w:bCs/>
          <w:sz w:val="28"/>
          <w:szCs w:val="28"/>
        </w:rPr>
      </w:pPr>
      <w:r>
        <w:rPr>
          <w:rFonts w:ascii="Simplified Arabic" w:hAnsi="Simplified Arabic" w:cs="Simplified Arabic" w:hint="cs"/>
          <w:b/>
          <w:bCs/>
          <w:sz w:val="28"/>
          <w:szCs w:val="28"/>
          <w:rtl/>
        </w:rPr>
        <w:t>5.</w:t>
      </w:r>
      <w:r w:rsidR="005B4585" w:rsidRPr="005B4585">
        <w:rPr>
          <w:rFonts w:ascii="Simplified Arabic" w:hAnsi="Simplified Arabic" w:cs="Simplified Arabic"/>
          <w:b/>
          <w:bCs/>
          <w:sz w:val="28"/>
          <w:szCs w:val="28"/>
        </w:rPr>
        <w:t xml:space="preserve"> </w:t>
      </w:r>
      <w:r w:rsidR="005B4585" w:rsidRPr="005B4585">
        <w:rPr>
          <w:rFonts w:ascii="Simplified Arabic" w:hAnsi="Simplified Arabic" w:cs="Simplified Arabic"/>
          <w:b/>
          <w:bCs/>
          <w:sz w:val="28"/>
          <w:szCs w:val="28"/>
          <w:rtl/>
        </w:rPr>
        <w:t>أنواع الإبداع الإداري</w:t>
      </w:r>
    </w:p>
    <w:p w14:paraId="58FA7129" w14:textId="77777777" w:rsidR="005B4585" w:rsidRPr="005B4585" w:rsidRDefault="005B4585" w:rsidP="005B4585">
      <w:pPr>
        <w:rPr>
          <w:rFonts w:ascii="Simplified Arabic" w:hAnsi="Simplified Arabic" w:cs="Simplified Arabic"/>
          <w:sz w:val="24"/>
          <w:szCs w:val="24"/>
        </w:rPr>
      </w:pPr>
      <w:r w:rsidRPr="005B4585">
        <w:rPr>
          <w:rFonts w:ascii="Simplified Arabic" w:hAnsi="Simplified Arabic" w:cs="Simplified Arabic"/>
          <w:sz w:val="24"/>
          <w:szCs w:val="24"/>
          <w:rtl/>
        </w:rPr>
        <w:t>يمكن تصنيف الإبداع الإداري إلى عدة أنواع، منها</w:t>
      </w:r>
      <w:r w:rsidRPr="005B4585">
        <w:rPr>
          <w:rFonts w:ascii="Simplified Arabic" w:hAnsi="Simplified Arabic" w:cs="Simplified Arabic"/>
          <w:sz w:val="24"/>
          <w:szCs w:val="24"/>
        </w:rPr>
        <w:t>:</w:t>
      </w:r>
    </w:p>
    <w:p w14:paraId="1AD404D8" w14:textId="77777777" w:rsidR="005B4585" w:rsidRPr="005B4585" w:rsidRDefault="005B4585" w:rsidP="005B4585">
      <w:pPr>
        <w:numPr>
          <w:ilvl w:val="0"/>
          <w:numId w:val="23"/>
        </w:numPr>
        <w:rPr>
          <w:rFonts w:ascii="Simplified Arabic" w:hAnsi="Simplified Arabic" w:cs="Simplified Arabic"/>
          <w:sz w:val="24"/>
          <w:szCs w:val="24"/>
        </w:rPr>
      </w:pPr>
      <w:r w:rsidRPr="005B4585">
        <w:rPr>
          <w:rFonts w:ascii="Simplified Arabic" w:hAnsi="Simplified Arabic" w:cs="Simplified Arabic"/>
          <w:b/>
          <w:bCs/>
          <w:sz w:val="24"/>
          <w:szCs w:val="24"/>
          <w:rtl/>
        </w:rPr>
        <w:t>الإبداع في حل المشكلات</w:t>
      </w:r>
      <w:r w:rsidRPr="005B4585">
        <w:rPr>
          <w:rFonts w:ascii="Simplified Arabic" w:hAnsi="Simplified Arabic" w:cs="Simplified Arabic"/>
          <w:sz w:val="24"/>
          <w:szCs w:val="24"/>
          <w:rtl/>
        </w:rPr>
        <w:t xml:space="preserve"> من خلال إيجاد حلول جديدة وغير تقليدية</w:t>
      </w:r>
      <w:r w:rsidRPr="005B4585">
        <w:rPr>
          <w:rFonts w:ascii="Simplified Arabic" w:hAnsi="Simplified Arabic" w:cs="Simplified Arabic"/>
          <w:sz w:val="24"/>
          <w:szCs w:val="24"/>
        </w:rPr>
        <w:t>.</w:t>
      </w:r>
    </w:p>
    <w:p w14:paraId="52CA88DE" w14:textId="77777777" w:rsidR="005B4585" w:rsidRPr="005B4585" w:rsidRDefault="005B4585" w:rsidP="005B4585">
      <w:pPr>
        <w:numPr>
          <w:ilvl w:val="0"/>
          <w:numId w:val="23"/>
        </w:numPr>
        <w:rPr>
          <w:rFonts w:ascii="Simplified Arabic" w:hAnsi="Simplified Arabic" w:cs="Simplified Arabic"/>
          <w:sz w:val="24"/>
          <w:szCs w:val="24"/>
        </w:rPr>
      </w:pPr>
      <w:r w:rsidRPr="005B4585">
        <w:rPr>
          <w:rFonts w:ascii="Simplified Arabic" w:hAnsi="Simplified Arabic" w:cs="Simplified Arabic"/>
          <w:b/>
          <w:bCs/>
          <w:sz w:val="24"/>
          <w:szCs w:val="24"/>
          <w:rtl/>
        </w:rPr>
        <w:t>الإبداع في العمليات</w:t>
      </w:r>
      <w:r w:rsidRPr="005B4585">
        <w:rPr>
          <w:rFonts w:ascii="Simplified Arabic" w:hAnsi="Simplified Arabic" w:cs="Simplified Arabic"/>
          <w:sz w:val="24"/>
          <w:szCs w:val="24"/>
          <w:rtl/>
        </w:rPr>
        <w:t xml:space="preserve"> بتطوير إجراءات العمل وأساليبه</w:t>
      </w:r>
      <w:r w:rsidRPr="005B4585">
        <w:rPr>
          <w:rFonts w:ascii="Simplified Arabic" w:hAnsi="Simplified Arabic" w:cs="Simplified Arabic"/>
          <w:sz w:val="24"/>
          <w:szCs w:val="24"/>
        </w:rPr>
        <w:t>.</w:t>
      </w:r>
    </w:p>
    <w:p w14:paraId="3EF1818B" w14:textId="77777777" w:rsidR="005B4585" w:rsidRPr="005B4585" w:rsidRDefault="005B4585" w:rsidP="005B4585">
      <w:pPr>
        <w:numPr>
          <w:ilvl w:val="0"/>
          <w:numId w:val="23"/>
        </w:numPr>
        <w:rPr>
          <w:rFonts w:ascii="Simplified Arabic" w:hAnsi="Simplified Arabic" w:cs="Simplified Arabic"/>
          <w:sz w:val="24"/>
          <w:szCs w:val="24"/>
        </w:rPr>
      </w:pPr>
      <w:r w:rsidRPr="005B4585">
        <w:rPr>
          <w:rFonts w:ascii="Simplified Arabic" w:hAnsi="Simplified Arabic" w:cs="Simplified Arabic"/>
          <w:b/>
          <w:bCs/>
          <w:sz w:val="24"/>
          <w:szCs w:val="24"/>
          <w:rtl/>
        </w:rPr>
        <w:t>الإبداع في التنظيم الإداري</w:t>
      </w:r>
      <w:r w:rsidRPr="005B4585">
        <w:rPr>
          <w:rFonts w:ascii="Simplified Arabic" w:hAnsi="Simplified Arabic" w:cs="Simplified Arabic"/>
          <w:sz w:val="24"/>
          <w:szCs w:val="24"/>
          <w:rtl/>
        </w:rPr>
        <w:t xml:space="preserve"> عبر إعادة هيكلة المهام والأدوار</w:t>
      </w:r>
      <w:r w:rsidRPr="005B4585">
        <w:rPr>
          <w:rFonts w:ascii="Simplified Arabic" w:hAnsi="Simplified Arabic" w:cs="Simplified Arabic"/>
          <w:sz w:val="24"/>
          <w:szCs w:val="24"/>
        </w:rPr>
        <w:t>.</w:t>
      </w:r>
    </w:p>
    <w:p w14:paraId="5203839E" w14:textId="77777777" w:rsidR="005B4585" w:rsidRPr="005B4585" w:rsidRDefault="005B4585" w:rsidP="005B4585">
      <w:pPr>
        <w:numPr>
          <w:ilvl w:val="0"/>
          <w:numId w:val="23"/>
        </w:numPr>
        <w:rPr>
          <w:rFonts w:ascii="Simplified Arabic" w:hAnsi="Simplified Arabic" w:cs="Simplified Arabic"/>
          <w:sz w:val="24"/>
          <w:szCs w:val="24"/>
        </w:rPr>
      </w:pPr>
      <w:r w:rsidRPr="005B4585">
        <w:rPr>
          <w:rFonts w:ascii="Simplified Arabic" w:hAnsi="Simplified Arabic" w:cs="Simplified Arabic"/>
          <w:b/>
          <w:bCs/>
          <w:sz w:val="24"/>
          <w:szCs w:val="24"/>
          <w:rtl/>
        </w:rPr>
        <w:t>الإبداع في اتخاذ القرار</w:t>
      </w:r>
      <w:r w:rsidRPr="005B4585">
        <w:rPr>
          <w:rFonts w:ascii="Simplified Arabic" w:hAnsi="Simplified Arabic" w:cs="Simplified Arabic"/>
          <w:sz w:val="24"/>
          <w:szCs w:val="24"/>
          <w:rtl/>
        </w:rPr>
        <w:t xml:space="preserve"> باستخدام أساليب علمية مبتكرة</w:t>
      </w:r>
      <w:r w:rsidRPr="005B4585">
        <w:rPr>
          <w:rFonts w:ascii="Simplified Arabic" w:hAnsi="Simplified Arabic" w:cs="Simplified Arabic"/>
          <w:sz w:val="24"/>
          <w:szCs w:val="24"/>
        </w:rPr>
        <w:t>.</w:t>
      </w:r>
    </w:p>
    <w:p w14:paraId="6BDD213B" w14:textId="77777777" w:rsidR="005B4585" w:rsidRDefault="005B4585" w:rsidP="005B4585">
      <w:pPr>
        <w:numPr>
          <w:ilvl w:val="0"/>
          <w:numId w:val="23"/>
        </w:numPr>
        <w:rPr>
          <w:rFonts w:ascii="Simplified Arabic" w:hAnsi="Simplified Arabic" w:cs="Simplified Arabic"/>
          <w:sz w:val="24"/>
          <w:szCs w:val="24"/>
        </w:rPr>
      </w:pPr>
      <w:r w:rsidRPr="005B4585">
        <w:rPr>
          <w:rFonts w:ascii="Simplified Arabic" w:hAnsi="Simplified Arabic" w:cs="Simplified Arabic"/>
          <w:b/>
          <w:bCs/>
          <w:sz w:val="24"/>
          <w:szCs w:val="24"/>
          <w:rtl/>
        </w:rPr>
        <w:lastRenderedPageBreak/>
        <w:t>الإبداع في المنتجات والخدمات</w:t>
      </w:r>
      <w:r w:rsidRPr="005B4585">
        <w:rPr>
          <w:rFonts w:ascii="Simplified Arabic" w:hAnsi="Simplified Arabic" w:cs="Simplified Arabic"/>
          <w:sz w:val="24"/>
          <w:szCs w:val="24"/>
          <w:rtl/>
        </w:rPr>
        <w:t xml:space="preserve"> من خلال تقديم خدمات متطورة تلبي احتياجات المستفيدين</w:t>
      </w:r>
      <w:r w:rsidRPr="005B4585">
        <w:rPr>
          <w:rFonts w:ascii="Simplified Arabic" w:hAnsi="Simplified Arabic" w:cs="Simplified Arabic"/>
          <w:sz w:val="24"/>
          <w:szCs w:val="24"/>
        </w:rPr>
        <w:t>.</w:t>
      </w:r>
    </w:p>
    <w:p w14:paraId="56212D09" w14:textId="3403B3A2" w:rsidR="005B4585" w:rsidRPr="005B4585" w:rsidRDefault="00E45635" w:rsidP="005B4585">
      <w:pPr>
        <w:ind w:left="720"/>
        <w:rPr>
          <w:rFonts w:ascii="Simplified Arabic" w:hAnsi="Simplified Arabic" w:cs="Simplified Arabic"/>
          <w:b/>
          <w:bCs/>
          <w:sz w:val="28"/>
          <w:szCs w:val="28"/>
        </w:rPr>
      </w:pPr>
      <w:r w:rsidRPr="00E45635">
        <w:rPr>
          <w:rFonts w:ascii="Simplified Arabic" w:hAnsi="Simplified Arabic" w:cs="Simplified Arabic" w:hint="cs"/>
          <w:b/>
          <w:bCs/>
          <w:sz w:val="28"/>
          <w:szCs w:val="28"/>
          <w:rtl/>
        </w:rPr>
        <w:t>6.</w:t>
      </w:r>
      <w:r w:rsidR="005B4585" w:rsidRPr="005B4585">
        <w:rPr>
          <w:rFonts w:ascii="Simplified Arabic" w:hAnsi="Simplified Arabic" w:cs="Simplified Arabic"/>
          <w:b/>
          <w:bCs/>
          <w:sz w:val="28"/>
          <w:szCs w:val="28"/>
        </w:rPr>
        <w:t xml:space="preserve"> </w:t>
      </w:r>
      <w:r w:rsidR="005B4585" w:rsidRPr="005B4585">
        <w:rPr>
          <w:rFonts w:ascii="Simplified Arabic" w:hAnsi="Simplified Arabic" w:cs="Simplified Arabic"/>
          <w:b/>
          <w:bCs/>
          <w:sz w:val="28"/>
          <w:szCs w:val="28"/>
          <w:rtl/>
        </w:rPr>
        <w:t>مصادر الإبداع الإداري</w:t>
      </w:r>
    </w:p>
    <w:p w14:paraId="51C99F11" w14:textId="77777777" w:rsidR="005B4585" w:rsidRPr="005B4585" w:rsidRDefault="005B4585" w:rsidP="005B4585">
      <w:pPr>
        <w:ind w:left="720"/>
        <w:rPr>
          <w:rFonts w:ascii="Simplified Arabic" w:hAnsi="Simplified Arabic" w:cs="Simplified Arabic"/>
          <w:sz w:val="24"/>
          <w:szCs w:val="24"/>
        </w:rPr>
      </w:pPr>
      <w:r w:rsidRPr="005B4585">
        <w:rPr>
          <w:rFonts w:ascii="Simplified Arabic" w:hAnsi="Simplified Arabic" w:cs="Simplified Arabic"/>
          <w:sz w:val="24"/>
          <w:szCs w:val="24"/>
          <w:rtl/>
        </w:rPr>
        <w:t>تتعدد مصادر الإبداع داخل المؤسسة، ومن أبرزها</w:t>
      </w:r>
      <w:r w:rsidRPr="005B4585">
        <w:rPr>
          <w:rFonts w:ascii="Simplified Arabic" w:hAnsi="Simplified Arabic" w:cs="Simplified Arabic"/>
          <w:sz w:val="24"/>
          <w:szCs w:val="24"/>
        </w:rPr>
        <w:t>:</w:t>
      </w:r>
    </w:p>
    <w:p w14:paraId="3EE81F20" w14:textId="77777777" w:rsidR="005B4585" w:rsidRPr="005B4585" w:rsidRDefault="005B4585" w:rsidP="005B4585">
      <w:pPr>
        <w:numPr>
          <w:ilvl w:val="0"/>
          <w:numId w:val="24"/>
        </w:numPr>
        <w:rPr>
          <w:rFonts w:ascii="Simplified Arabic" w:hAnsi="Simplified Arabic" w:cs="Simplified Arabic"/>
          <w:sz w:val="24"/>
          <w:szCs w:val="24"/>
        </w:rPr>
      </w:pPr>
      <w:r w:rsidRPr="005B4585">
        <w:rPr>
          <w:rFonts w:ascii="Simplified Arabic" w:hAnsi="Simplified Arabic" w:cs="Simplified Arabic"/>
          <w:sz w:val="24"/>
          <w:szCs w:val="24"/>
          <w:rtl/>
        </w:rPr>
        <w:t>الخبرات السابقة للعاملين</w:t>
      </w:r>
      <w:r w:rsidRPr="005B4585">
        <w:rPr>
          <w:rFonts w:ascii="Simplified Arabic" w:hAnsi="Simplified Arabic" w:cs="Simplified Arabic"/>
          <w:sz w:val="24"/>
          <w:szCs w:val="24"/>
        </w:rPr>
        <w:t>.</w:t>
      </w:r>
    </w:p>
    <w:p w14:paraId="69FEE132" w14:textId="77777777" w:rsidR="005B4585" w:rsidRPr="005B4585" w:rsidRDefault="005B4585" w:rsidP="005B4585">
      <w:pPr>
        <w:numPr>
          <w:ilvl w:val="0"/>
          <w:numId w:val="24"/>
        </w:numPr>
        <w:rPr>
          <w:rFonts w:ascii="Simplified Arabic" w:hAnsi="Simplified Arabic" w:cs="Simplified Arabic"/>
          <w:sz w:val="24"/>
          <w:szCs w:val="24"/>
        </w:rPr>
      </w:pPr>
      <w:r w:rsidRPr="005B4585">
        <w:rPr>
          <w:rFonts w:ascii="Simplified Arabic" w:hAnsi="Simplified Arabic" w:cs="Simplified Arabic"/>
          <w:sz w:val="24"/>
          <w:szCs w:val="24"/>
          <w:rtl/>
        </w:rPr>
        <w:t>برامج التدريب والتطوير المهني</w:t>
      </w:r>
      <w:r w:rsidRPr="005B4585">
        <w:rPr>
          <w:rFonts w:ascii="Simplified Arabic" w:hAnsi="Simplified Arabic" w:cs="Simplified Arabic"/>
          <w:sz w:val="24"/>
          <w:szCs w:val="24"/>
        </w:rPr>
        <w:t>.</w:t>
      </w:r>
    </w:p>
    <w:p w14:paraId="72121B72" w14:textId="77777777" w:rsidR="005B4585" w:rsidRPr="005B4585" w:rsidRDefault="005B4585" w:rsidP="005B4585">
      <w:pPr>
        <w:numPr>
          <w:ilvl w:val="0"/>
          <w:numId w:val="24"/>
        </w:numPr>
        <w:rPr>
          <w:rFonts w:ascii="Simplified Arabic" w:hAnsi="Simplified Arabic" w:cs="Simplified Arabic"/>
          <w:sz w:val="24"/>
          <w:szCs w:val="24"/>
        </w:rPr>
      </w:pPr>
      <w:r w:rsidRPr="005B4585">
        <w:rPr>
          <w:rFonts w:ascii="Simplified Arabic" w:hAnsi="Simplified Arabic" w:cs="Simplified Arabic"/>
          <w:sz w:val="24"/>
          <w:szCs w:val="24"/>
          <w:rtl/>
        </w:rPr>
        <w:t>القيادة التحويلية المحفزة</w:t>
      </w:r>
      <w:r w:rsidRPr="005B4585">
        <w:rPr>
          <w:rFonts w:ascii="Simplified Arabic" w:hAnsi="Simplified Arabic" w:cs="Simplified Arabic"/>
          <w:sz w:val="24"/>
          <w:szCs w:val="24"/>
        </w:rPr>
        <w:t>.</w:t>
      </w:r>
    </w:p>
    <w:p w14:paraId="3BB3CDEA" w14:textId="77777777" w:rsidR="005B4585" w:rsidRPr="005B4585" w:rsidRDefault="005B4585" w:rsidP="005B4585">
      <w:pPr>
        <w:numPr>
          <w:ilvl w:val="0"/>
          <w:numId w:val="24"/>
        </w:numPr>
        <w:rPr>
          <w:rFonts w:ascii="Simplified Arabic" w:hAnsi="Simplified Arabic" w:cs="Simplified Arabic"/>
          <w:sz w:val="24"/>
          <w:szCs w:val="24"/>
        </w:rPr>
      </w:pPr>
      <w:r w:rsidRPr="005B4585">
        <w:rPr>
          <w:rFonts w:ascii="Simplified Arabic" w:hAnsi="Simplified Arabic" w:cs="Simplified Arabic"/>
          <w:sz w:val="24"/>
          <w:szCs w:val="24"/>
          <w:rtl/>
        </w:rPr>
        <w:t>مستوى التحفيز والدعم التنظيمي</w:t>
      </w:r>
      <w:r w:rsidRPr="005B4585">
        <w:rPr>
          <w:rFonts w:ascii="Simplified Arabic" w:hAnsi="Simplified Arabic" w:cs="Simplified Arabic"/>
          <w:sz w:val="24"/>
          <w:szCs w:val="24"/>
        </w:rPr>
        <w:t>.</w:t>
      </w:r>
    </w:p>
    <w:p w14:paraId="7BEF5A41" w14:textId="77777777" w:rsidR="005B4585" w:rsidRPr="005B4585" w:rsidRDefault="005B4585" w:rsidP="005B4585">
      <w:pPr>
        <w:numPr>
          <w:ilvl w:val="0"/>
          <w:numId w:val="24"/>
        </w:numPr>
        <w:rPr>
          <w:rFonts w:ascii="Simplified Arabic" w:hAnsi="Simplified Arabic" w:cs="Simplified Arabic"/>
          <w:sz w:val="24"/>
          <w:szCs w:val="24"/>
        </w:rPr>
      </w:pPr>
      <w:r w:rsidRPr="005B4585">
        <w:rPr>
          <w:rFonts w:ascii="Simplified Arabic" w:hAnsi="Simplified Arabic" w:cs="Simplified Arabic"/>
          <w:sz w:val="24"/>
          <w:szCs w:val="24"/>
          <w:rtl/>
        </w:rPr>
        <w:t>توفر التكنولوجيا والموارد اللازمة</w:t>
      </w:r>
      <w:r w:rsidRPr="005B4585">
        <w:rPr>
          <w:rFonts w:ascii="Simplified Arabic" w:hAnsi="Simplified Arabic" w:cs="Simplified Arabic"/>
          <w:sz w:val="24"/>
          <w:szCs w:val="24"/>
        </w:rPr>
        <w:t>.</w:t>
      </w:r>
    </w:p>
    <w:p w14:paraId="28665E0F" w14:textId="77777777" w:rsidR="005B4585" w:rsidRDefault="005B4585" w:rsidP="005B4585">
      <w:pPr>
        <w:numPr>
          <w:ilvl w:val="0"/>
          <w:numId w:val="24"/>
        </w:numPr>
        <w:rPr>
          <w:rFonts w:ascii="Simplified Arabic" w:hAnsi="Simplified Arabic" w:cs="Simplified Arabic"/>
          <w:sz w:val="24"/>
          <w:szCs w:val="24"/>
        </w:rPr>
      </w:pPr>
      <w:r w:rsidRPr="005B4585">
        <w:rPr>
          <w:rFonts w:ascii="Simplified Arabic" w:hAnsi="Simplified Arabic" w:cs="Simplified Arabic"/>
          <w:sz w:val="24"/>
          <w:szCs w:val="24"/>
          <w:rtl/>
        </w:rPr>
        <w:t>المناخ التنظيمي المشجع على المشاركة</w:t>
      </w:r>
      <w:r w:rsidRPr="005B4585">
        <w:rPr>
          <w:rFonts w:ascii="Simplified Arabic" w:hAnsi="Simplified Arabic" w:cs="Simplified Arabic"/>
          <w:sz w:val="24"/>
          <w:szCs w:val="24"/>
        </w:rPr>
        <w:t>.</w:t>
      </w:r>
    </w:p>
    <w:p w14:paraId="578AE211" w14:textId="77777777" w:rsidR="005B4585" w:rsidRDefault="005B4585" w:rsidP="0036714E">
      <w:pPr>
        <w:ind w:left="720"/>
        <w:rPr>
          <w:rFonts w:ascii="Simplified Arabic" w:hAnsi="Simplified Arabic" w:cs="Simplified Arabic"/>
          <w:sz w:val="24"/>
          <w:szCs w:val="24"/>
          <w:rtl/>
        </w:rPr>
      </w:pPr>
    </w:p>
    <w:p w14:paraId="09EC357C" w14:textId="2971A5CC" w:rsidR="0036714E" w:rsidRPr="0036714E" w:rsidRDefault="00E45635" w:rsidP="0036714E">
      <w:pPr>
        <w:ind w:left="720"/>
        <w:rPr>
          <w:rFonts w:ascii="Simplified Arabic" w:hAnsi="Simplified Arabic" w:cs="Simplified Arabic"/>
          <w:b/>
          <w:bCs/>
          <w:sz w:val="28"/>
          <w:szCs w:val="28"/>
        </w:rPr>
      </w:pPr>
      <w:r w:rsidRPr="00E45635">
        <w:rPr>
          <w:rFonts w:ascii="Simplified Arabic" w:hAnsi="Simplified Arabic" w:cs="Simplified Arabic" w:hint="cs"/>
          <w:b/>
          <w:bCs/>
          <w:sz w:val="28"/>
          <w:szCs w:val="28"/>
          <w:rtl/>
        </w:rPr>
        <w:t>7.</w:t>
      </w:r>
      <w:r w:rsidR="0036714E" w:rsidRPr="0036714E">
        <w:rPr>
          <w:rFonts w:ascii="Simplified Arabic" w:hAnsi="Simplified Arabic" w:cs="Simplified Arabic"/>
          <w:b/>
          <w:bCs/>
          <w:sz w:val="28"/>
          <w:szCs w:val="28"/>
        </w:rPr>
        <w:t xml:space="preserve"> </w:t>
      </w:r>
      <w:r w:rsidR="0036714E" w:rsidRPr="0036714E">
        <w:rPr>
          <w:rFonts w:ascii="Simplified Arabic" w:hAnsi="Simplified Arabic" w:cs="Simplified Arabic"/>
          <w:b/>
          <w:bCs/>
          <w:sz w:val="28"/>
          <w:szCs w:val="28"/>
          <w:rtl/>
        </w:rPr>
        <w:t>معوقات الإبداع الإداري</w:t>
      </w:r>
    </w:p>
    <w:p w14:paraId="45CC7930" w14:textId="77777777" w:rsidR="0036714E" w:rsidRPr="0036714E" w:rsidRDefault="0036714E" w:rsidP="0036714E">
      <w:pPr>
        <w:ind w:left="720"/>
        <w:rPr>
          <w:rFonts w:ascii="Simplified Arabic" w:hAnsi="Simplified Arabic" w:cs="Simplified Arabic"/>
          <w:sz w:val="24"/>
          <w:szCs w:val="24"/>
        </w:rPr>
      </w:pPr>
      <w:r w:rsidRPr="0036714E">
        <w:rPr>
          <w:rFonts w:ascii="Simplified Arabic" w:hAnsi="Simplified Arabic" w:cs="Simplified Arabic"/>
          <w:sz w:val="24"/>
          <w:szCs w:val="24"/>
          <w:rtl/>
        </w:rPr>
        <w:t>تواجه العديد من المؤسسات صعوبات تعيق الإبداع، ومن أبرزها</w:t>
      </w:r>
      <w:r w:rsidRPr="0036714E">
        <w:rPr>
          <w:rFonts w:ascii="Simplified Arabic" w:hAnsi="Simplified Arabic" w:cs="Simplified Arabic"/>
          <w:sz w:val="24"/>
          <w:szCs w:val="24"/>
        </w:rPr>
        <w:t>:</w:t>
      </w:r>
    </w:p>
    <w:p w14:paraId="5052078B" w14:textId="77777777" w:rsidR="0036714E" w:rsidRPr="0036714E" w:rsidRDefault="0036714E" w:rsidP="0036714E">
      <w:pPr>
        <w:numPr>
          <w:ilvl w:val="0"/>
          <w:numId w:val="25"/>
        </w:numPr>
        <w:rPr>
          <w:rFonts w:ascii="Simplified Arabic" w:hAnsi="Simplified Arabic" w:cs="Simplified Arabic"/>
          <w:sz w:val="24"/>
          <w:szCs w:val="24"/>
        </w:rPr>
      </w:pPr>
      <w:r w:rsidRPr="0036714E">
        <w:rPr>
          <w:rFonts w:ascii="Simplified Arabic" w:hAnsi="Simplified Arabic" w:cs="Simplified Arabic"/>
          <w:sz w:val="24"/>
          <w:szCs w:val="24"/>
          <w:rtl/>
        </w:rPr>
        <w:t>الجمود الإداري وعدم تقبل التغيير</w:t>
      </w:r>
      <w:r w:rsidRPr="0036714E">
        <w:rPr>
          <w:rFonts w:ascii="Simplified Arabic" w:hAnsi="Simplified Arabic" w:cs="Simplified Arabic"/>
          <w:sz w:val="24"/>
          <w:szCs w:val="24"/>
        </w:rPr>
        <w:t>.</w:t>
      </w:r>
    </w:p>
    <w:p w14:paraId="75F848EB" w14:textId="77777777" w:rsidR="0036714E" w:rsidRPr="0036714E" w:rsidRDefault="0036714E" w:rsidP="0036714E">
      <w:pPr>
        <w:numPr>
          <w:ilvl w:val="0"/>
          <w:numId w:val="25"/>
        </w:numPr>
        <w:rPr>
          <w:rFonts w:ascii="Simplified Arabic" w:hAnsi="Simplified Arabic" w:cs="Simplified Arabic"/>
          <w:sz w:val="24"/>
          <w:szCs w:val="24"/>
        </w:rPr>
      </w:pPr>
      <w:r w:rsidRPr="0036714E">
        <w:rPr>
          <w:rFonts w:ascii="Simplified Arabic" w:hAnsi="Simplified Arabic" w:cs="Simplified Arabic"/>
          <w:sz w:val="24"/>
          <w:szCs w:val="24"/>
          <w:rtl/>
        </w:rPr>
        <w:t>ضعف الحوافز المقدمة للموظفين</w:t>
      </w:r>
      <w:r w:rsidRPr="0036714E">
        <w:rPr>
          <w:rFonts w:ascii="Simplified Arabic" w:hAnsi="Simplified Arabic" w:cs="Simplified Arabic"/>
          <w:sz w:val="24"/>
          <w:szCs w:val="24"/>
        </w:rPr>
        <w:t>.</w:t>
      </w:r>
    </w:p>
    <w:p w14:paraId="51124F03" w14:textId="77777777" w:rsidR="0036714E" w:rsidRPr="0036714E" w:rsidRDefault="0036714E" w:rsidP="0036714E">
      <w:pPr>
        <w:numPr>
          <w:ilvl w:val="0"/>
          <w:numId w:val="25"/>
        </w:numPr>
        <w:rPr>
          <w:rFonts w:ascii="Simplified Arabic" w:hAnsi="Simplified Arabic" w:cs="Simplified Arabic"/>
          <w:sz w:val="24"/>
          <w:szCs w:val="24"/>
        </w:rPr>
      </w:pPr>
      <w:r w:rsidRPr="0036714E">
        <w:rPr>
          <w:rFonts w:ascii="Simplified Arabic" w:hAnsi="Simplified Arabic" w:cs="Simplified Arabic"/>
          <w:sz w:val="24"/>
          <w:szCs w:val="24"/>
          <w:rtl/>
        </w:rPr>
        <w:t>الخوف من الفشل أو النقد</w:t>
      </w:r>
      <w:r w:rsidRPr="0036714E">
        <w:rPr>
          <w:rFonts w:ascii="Simplified Arabic" w:hAnsi="Simplified Arabic" w:cs="Simplified Arabic"/>
          <w:sz w:val="24"/>
          <w:szCs w:val="24"/>
        </w:rPr>
        <w:t>.</w:t>
      </w:r>
    </w:p>
    <w:p w14:paraId="466E18CE" w14:textId="77777777" w:rsidR="0036714E" w:rsidRPr="0036714E" w:rsidRDefault="0036714E" w:rsidP="0036714E">
      <w:pPr>
        <w:numPr>
          <w:ilvl w:val="0"/>
          <w:numId w:val="25"/>
        </w:numPr>
        <w:rPr>
          <w:rFonts w:ascii="Simplified Arabic" w:hAnsi="Simplified Arabic" w:cs="Simplified Arabic"/>
          <w:sz w:val="24"/>
          <w:szCs w:val="24"/>
        </w:rPr>
      </w:pPr>
      <w:r w:rsidRPr="0036714E">
        <w:rPr>
          <w:rFonts w:ascii="Simplified Arabic" w:hAnsi="Simplified Arabic" w:cs="Simplified Arabic"/>
          <w:sz w:val="24"/>
          <w:szCs w:val="24"/>
          <w:rtl/>
        </w:rPr>
        <w:t>غياب المشاركة في اتخاذ القرار</w:t>
      </w:r>
      <w:r w:rsidRPr="0036714E">
        <w:rPr>
          <w:rFonts w:ascii="Simplified Arabic" w:hAnsi="Simplified Arabic" w:cs="Simplified Arabic"/>
          <w:sz w:val="24"/>
          <w:szCs w:val="24"/>
        </w:rPr>
        <w:t>.</w:t>
      </w:r>
    </w:p>
    <w:p w14:paraId="08BA7433" w14:textId="77777777" w:rsidR="0036714E" w:rsidRPr="0036714E" w:rsidRDefault="0036714E" w:rsidP="0036714E">
      <w:pPr>
        <w:numPr>
          <w:ilvl w:val="0"/>
          <w:numId w:val="25"/>
        </w:numPr>
        <w:rPr>
          <w:rFonts w:ascii="Simplified Arabic" w:hAnsi="Simplified Arabic" w:cs="Simplified Arabic"/>
          <w:sz w:val="24"/>
          <w:szCs w:val="24"/>
        </w:rPr>
      </w:pPr>
      <w:r w:rsidRPr="0036714E">
        <w:rPr>
          <w:rFonts w:ascii="Simplified Arabic" w:hAnsi="Simplified Arabic" w:cs="Simplified Arabic"/>
          <w:sz w:val="24"/>
          <w:szCs w:val="24"/>
          <w:rtl/>
        </w:rPr>
        <w:t>محدودية الموارد المالية والبشرية</w:t>
      </w:r>
      <w:r w:rsidRPr="0036714E">
        <w:rPr>
          <w:rFonts w:ascii="Simplified Arabic" w:hAnsi="Simplified Arabic" w:cs="Simplified Arabic"/>
          <w:sz w:val="24"/>
          <w:szCs w:val="24"/>
        </w:rPr>
        <w:t>.</w:t>
      </w:r>
    </w:p>
    <w:p w14:paraId="74088870" w14:textId="77777777" w:rsidR="0036714E" w:rsidRPr="0036714E" w:rsidRDefault="0036714E" w:rsidP="0036714E">
      <w:pPr>
        <w:numPr>
          <w:ilvl w:val="0"/>
          <w:numId w:val="25"/>
        </w:numPr>
        <w:rPr>
          <w:rFonts w:ascii="Simplified Arabic" w:hAnsi="Simplified Arabic" w:cs="Simplified Arabic"/>
          <w:sz w:val="24"/>
          <w:szCs w:val="24"/>
        </w:rPr>
      </w:pPr>
      <w:r w:rsidRPr="0036714E">
        <w:rPr>
          <w:rFonts w:ascii="Simplified Arabic" w:hAnsi="Simplified Arabic" w:cs="Simplified Arabic"/>
          <w:sz w:val="24"/>
          <w:szCs w:val="24"/>
          <w:rtl/>
        </w:rPr>
        <w:t>ضعف التواصل بين الإدارة والموظفين</w:t>
      </w:r>
      <w:r w:rsidRPr="0036714E">
        <w:rPr>
          <w:rFonts w:ascii="Simplified Arabic" w:hAnsi="Simplified Arabic" w:cs="Simplified Arabic"/>
          <w:sz w:val="24"/>
          <w:szCs w:val="24"/>
        </w:rPr>
        <w:t>.</w:t>
      </w:r>
    </w:p>
    <w:p w14:paraId="1BA37CC0" w14:textId="77777777" w:rsidR="0036714E" w:rsidRDefault="0036714E" w:rsidP="0036714E">
      <w:pPr>
        <w:ind w:left="720"/>
        <w:rPr>
          <w:rFonts w:ascii="Simplified Arabic" w:hAnsi="Simplified Arabic" w:cs="Simplified Arabic"/>
          <w:sz w:val="24"/>
          <w:szCs w:val="24"/>
          <w:rtl/>
        </w:rPr>
      </w:pPr>
    </w:p>
    <w:p w14:paraId="38C1CF25" w14:textId="303E6CFE" w:rsidR="0036714E" w:rsidRPr="0036714E" w:rsidRDefault="00E45635" w:rsidP="0036714E">
      <w:pPr>
        <w:ind w:left="720"/>
        <w:rPr>
          <w:rFonts w:ascii="Simplified Arabic" w:hAnsi="Simplified Arabic" w:cs="Simplified Arabic"/>
          <w:b/>
          <w:bCs/>
          <w:sz w:val="28"/>
          <w:szCs w:val="28"/>
        </w:rPr>
      </w:pPr>
      <w:r w:rsidRPr="00E45635">
        <w:rPr>
          <w:rFonts w:ascii="Simplified Arabic" w:hAnsi="Simplified Arabic" w:cs="Simplified Arabic" w:hint="cs"/>
          <w:b/>
          <w:bCs/>
          <w:sz w:val="28"/>
          <w:szCs w:val="28"/>
          <w:rtl/>
        </w:rPr>
        <w:t>8.</w:t>
      </w:r>
      <w:r w:rsidR="0036714E" w:rsidRPr="0036714E">
        <w:rPr>
          <w:rFonts w:ascii="Simplified Arabic" w:hAnsi="Simplified Arabic" w:cs="Simplified Arabic"/>
          <w:b/>
          <w:bCs/>
          <w:sz w:val="28"/>
          <w:szCs w:val="28"/>
        </w:rPr>
        <w:t xml:space="preserve"> </w:t>
      </w:r>
      <w:r w:rsidR="0036714E" w:rsidRPr="0036714E">
        <w:rPr>
          <w:rFonts w:ascii="Simplified Arabic" w:hAnsi="Simplified Arabic" w:cs="Simplified Arabic"/>
          <w:b/>
          <w:bCs/>
          <w:sz w:val="28"/>
          <w:szCs w:val="28"/>
          <w:rtl/>
        </w:rPr>
        <w:t>أثر الإبداع الإداري على بيئة العمل</w:t>
      </w:r>
    </w:p>
    <w:p w14:paraId="7E348F6F" w14:textId="77777777" w:rsidR="0036714E" w:rsidRPr="0036714E" w:rsidRDefault="0036714E" w:rsidP="0036714E">
      <w:pPr>
        <w:ind w:left="720"/>
        <w:rPr>
          <w:rFonts w:ascii="Simplified Arabic" w:hAnsi="Simplified Arabic" w:cs="Simplified Arabic"/>
          <w:sz w:val="24"/>
          <w:szCs w:val="24"/>
        </w:rPr>
      </w:pPr>
      <w:r w:rsidRPr="0036714E">
        <w:rPr>
          <w:rFonts w:ascii="Simplified Arabic" w:hAnsi="Simplified Arabic" w:cs="Simplified Arabic"/>
          <w:sz w:val="24"/>
          <w:szCs w:val="24"/>
          <w:rtl/>
        </w:rPr>
        <w:t>يؤثر الإبداع الإداري بشكل إيجابي على بيئة العمل من خلال</w:t>
      </w:r>
      <w:r w:rsidRPr="0036714E">
        <w:rPr>
          <w:rFonts w:ascii="Simplified Arabic" w:hAnsi="Simplified Arabic" w:cs="Simplified Arabic"/>
          <w:sz w:val="24"/>
          <w:szCs w:val="24"/>
        </w:rPr>
        <w:t>:</w:t>
      </w:r>
    </w:p>
    <w:p w14:paraId="416FA317" w14:textId="77777777" w:rsidR="0036714E" w:rsidRPr="0036714E" w:rsidRDefault="0036714E" w:rsidP="0036714E">
      <w:pPr>
        <w:numPr>
          <w:ilvl w:val="0"/>
          <w:numId w:val="26"/>
        </w:numPr>
        <w:rPr>
          <w:rFonts w:ascii="Simplified Arabic" w:hAnsi="Simplified Arabic" w:cs="Simplified Arabic"/>
          <w:sz w:val="24"/>
          <w:szCs w:val="24"/>
        </w:rPr>
      </w:pPr>
      <w:r w:rsidRPr="0036714E">
        <w:rPr>
          <w:rFonts w:ascii="Simplified Arabic" w:hAnsi="Simplified Arabic" w:cs="Simplified Arabic"/>
          <w:sz w:val="24"/>
          <w:szCs w:val="24"/>
          <w:rtl/>
        </w:rPr>
        <w:t>تعزيز التعاون والانسجام بين العاملين</w:t>
      </w:r>
      <w:r w:rsidRPr="0036714E">
        <w:rPr>
          <w:rFonts w:ascii="Simplified Arabic" w:hAnsi="Simplified Arabic" w:cs="Simplified Arabic"/>
          <w:sz w:val="24"/>
          <w:szCs w:val="24"/>
        </w:rPr>
        <w:t>.</w:t>
      </w:r>
    </w:p>
    <w:p w14:paraId="72D0764E" w14:textId="77777777" w:rsidR="0036714E" w:rsidRPr="0036714E" w:rsidRDefault="0036714E" w:rsidP="0036714E">
      <w:pPr>
        <w:numPr>
          <w:ilvl w:val="0"/>
          <w:numId w:val="26"/>
        </w:numPr>
        <w:rPr>
          <w:rFonts w:ascii="Simplified Arabic" w:hAnsi="Simplified Arabic" w:cs="Simplified Arabic"/>
          <w:sz w:val="24"/>
          <w:szCs w:val="24"/>
        </w:rPr>
      </w:pPr>
      <w:r w:rsidRPr="0036714E">
        <w:rPr>
          <w:rFonts w:ascii="Simplified Arabic" w:hAnsi="Simplified Arabic" w:cs="Simplified Arabic"/>
          <w:sz w:val="24"/>
          <w:szCs w:val="24"/>
          <w:rtl/>
        </w:rPr>
        <w:t>تحسين جودة العمليات والإجراءات</w:t>
      </w:r>
      <w:r w:rsidRPr="0036714E">
        <w:rPr>
          <w:rFonts w:ascii="Simplified Arabic" w:hAnsi="Simplified Arabic" w:cs="Simplified Arabic"/>
          <w:sz w:val="24"/>
          <w:szCs w:val="24"/>
        </w:rPr>
        <w:t>.</w:t>
      </w:r>
    </w:p>
    <w:p w14:paraId="42577D15" w14:textId="77777777" w:rsidR="0036714E" w:rsidRPr="0036714E" w:rsidRDefault="0036714E" w:rsidP="0036714E">
      <w:pPr>
        <w:numPr>
          <w:ilvl w:val="0"/>
          <w:numId w:val="26"/>
        </w:numPr>
        <w:rPr>
          <w:rFonts w:ascii="Simplified Arabic" w:hAnsi="Simplified Arabic" w:cs="Simplified Arabic"/>
          <w:sz w:val="24"/>
          <w:szCs w:val="24"/>
        </w:rPr>
      </w:pPr>
      <w:r w:rsidRPr="0036714E">
        <w:rPr>
          <w:rFonts w:ascii="Simplified Arabic" w:hAnsi="Simplified Arabic" w:cs="Simplified Arabic"/>
          <w:sz w:val="24"/>
          <w:szCs w:val="24"/>
          <w:rtl/>
        </w:rPr>
        <w:lastRenderedPageBreak/>
        <w:t>زيادة الرضا الوظيفي والتحفيز الداخلي</w:t>
      </w:r>
      <w:r w:rsidRPr="0036714E">
        <w:rPr>
          <w:rFonts w:ascii="Simplified Arabic" w:hAnsi="Simplified Arabic" w:cs="Simplified Arabic"/>
          <w:sz w:val="24"/>
          <w:szCs w:val="24"/>
        </w:rPr>
        <w:t>.</w:t>
      </w:r>
    </w:p>
    <w:p w14:paraId="31665417" w14:textId="77777777" w:rsidR="0036714E" w:rsidRPr="0036714E" w:rsidRDefault="0036714E" w:rsidP="0036714E">
      <w:pPr>
        <w:numPr>
          <w:ilvl w:val="0"/>
          <w:numId w:val="26"/>
        </w:numPr>
        <w:rPr>
          <w:rFonts w:ascii="Simplified Arabic" w:hAnsi="Simplified Arabic" w:cs="Simplified Arabic"/>
          <w:sz w:val="24"/>
          <w:szCs w:val="24"/>
        </w:rPr>
      </w:pPr>
      <w:r w:rsidRPr="0036714E">
        <w:rPr>
          <w:rFonts w:ascii="Simplified Arabic" w:hAnsi="Simplified Arabic" w:cs="Simplified Arabic"/>
          <w:sz w:val="24"/>
          <w:szCs w:val="24"/>
          <w:rtl/>
        </w:rPr>
        <w:t>تحسين العلاقات المهنية وتخفيف الضغوط</w:t>
      </w:r>
      <w:r w:rsidRPr="0036714E">
        <w:rPr>
          <w:rFonts w:ascii="Simplified Arabic" w:hAnsi="Simplified Arabic" w:cs="Simplified Arabic"/>
          <w:sz w:val="24"/>
          <w:szCs w:val="24"/>
        </w:rPr>
        <w:t>.</w:t>
      </w:r>
    </w:p>
    <w:p w14:paraId="3DB4B871" w14:textId="77777777" w:rsidR="0036714E" w:rsidRPr="0036714E" w:rsidRDefault="0036714E" w:rsidP="0036714E">
      <w:pPr>
        <w:numPr>
          <w:ilvl w:val="0"/>
          <w:numId w:val="26"/>
        </w:numPr>
        <w:rPr>
          <w:rFonts w:ascii="Simplified Arabic" w:hAnsi="Simplified Arabic" w:cs="Simplified Arabic"/>
          <w:sz w:val="24"/>
          <w:szCs w:val="24"/>
        </w:rPr>
      </w:pPr>
      <w:r w:rsidRPr="0036714E">
        <w:rPr>
          <w:rFonts w:ascii="Simplified Arabic" w:hAnsi="Simplified Arabic" w:cs="Simplified Arabic"/>
          <w:sz w:val="24"/>
          <w:szCs w:val="24"/>
          <w:rtl/>
        </w:rPr>
        <w:t>رفع مستوى الإنتاجية وجودة الأداء</w:t>
      </w:r>
      <w:r w:rsidRPr="0036714E">
        <w:rPr>
          <w:rFonts w:ascii="Simplified Arabic" w:hAnsi="Simplified Arabic" w:cs="Simplified Arabic"/>
          <w:sz w:val="24"/>
          <w:szCs w:val="24"/>
        </w:rPr>
        <w:t>.</w:t>
      </w:r>
    </w:p>
    <w:p w14:paraId="5914A8D5" w14:textId="77777777" w:rsidR="0036714E" w:rsidRPr="0036714E" w:rsidRDefault="0036714E" w:rsidP="0036714E">
      <w:pPr>
        <w:ind w:left="720"/>
        <w:rPr>
          <w:rFonts w:ascii="Simplified Arabic" w:hAnsi="Simplified Arabic" w:cs="Simplified Arabic"/>
          <w:sz w:val="24"/>
          <w:szCs w:val="24"/>
        </w:rPr>
      </w:pPr>
      <w:r w:rsidRPr="0036714E">
        <w:rPr>
          <w:rFonts w:ascii="Simplified Arabic" w:hAnsi="Simplified Arabic" w:cs="Simplified Arabic"/>
          <w:sz w:val="24"/>
          <w:szCs w:val="24"/>
          <w:rtl/>
        </w:rPr>
        <w:t>ويؤدي تبني ممارسات إبداعية إلى إيجاد بيئة عمل أكثر مرونة وابتكاراً، مما ينعكس على الأداء العام للمؤسسة</w:t>
      </w:r>
      <w:r w:rsidRPr="0036714E">
        <w:rPr>
          <w:rFonts w:ascii="Simplified Arabic" w:hAnsi="Simplified Arabic" w:cs="Simplified Arabic"/>
          <w:sz w:val="24"/>
          <w:szCs w:val="24"/>
        </w:rPr>
        <w:t>.</w:t>
      </w:r>
    </w:p>
    <w:p w14:paraId="40628378" w14:textId="3420341C" w:rsidR="0036714E" w:rsidRPr="0036714E" w:rsidRDefault="00E45635" w:rsidP="0036714E">
      <w:pPr>
        <w:ind w:left="720"/>
        <w:rPr>
          <w:rFonts w:ascii="Simplified Arabic" w:hAnsi="Simplified Arabic" w:cs="Simplified Arabic"/>
          <w:b/>
          <w:bCs/>
          <w:sz w:val="28"/>
          <w:szCs w:val="28"/>
        </w:rPr>
      </w:pPr>
      <w:r w:rsidRPr="00E45635">
        <w:rPr>
          <w:rFonts w:ascii="Simplified Arabic" w:hAnsi="Simplified Arabic" w:cs="Simplified Arabic" w:hint="cs"/>
          <w:b/>
          <w:bCs/>
          <w:sz w:val="28"/>
          <w:szCs w:val="28"/>
          <w:rtl/>
        </w:rPr>
        <w:t>9.</w:t>
      </w:r>
      <w:r w:rsidR="0036714E" w:rsidRPr="0036714E">
        <w:rPr>
          <w:rFonts w:ascii="Simplified Arabic" w:hAnsi="Simplified Arabic" w:cs="Simplified Arabic"/>
          <w:b/>
          <w:bCs/>
          <w:sz w:val="28"/>
          <w:szCs w:val="28"/>
          <w:rtl/>
        </w:rPr>
        <w:t>النظريات الداعمة للإبداع الإداري</w:t>
      </w:r>
    </w:p>
    <w:p w14:paraId="1E5A71FB" w14:textId="77777777" w:rsidR="0036714E" w:rsidRPr="0036714E" w:rsidRDefault="0036714E" w:rsidP="0036714E">
      <w:pPr>
        <w:ind w:left="720"/>
        <w:rPr>
          <w:rFonts w:ascii="Simplified Arabic" w:hAnsi="Simplified Arabic" w:cs="Simplified Arabic"/>
          <w:b/>
          <w:bCs/>
          <w:sz w:val="24"/>
          <w:szCs w:val="24"/>
        </w:rPr>
      </w:pPr>
      <w:r w:rsidRPr="0036714E">
        <w:rPr>
          <w:rFonts w:ascii="Simplified Arabic" w:hAnsi="Simplified Arabic" w:cs="Simplified Arabic"/>
          <w:b/>
          <w:bCs/>
          <w:sz w:val="24"/>
          <w:szCs w:val="24"/>
          <w:rtl/>
        </w:rPr>
        <w:t>أولاً: نظرية القيادة التحويلية</w:t>
      </w:r>
    </w:p>
    <w:p w14:paraId="0ED3666E" w14:textId="77777777" w:rsidR="0036714E" w:rsidRPr="0036714E" w:rsidRDefault="0036714E" w:rsidP="0036714E">
      <w:pPr>
        <w:ind w:left="720"/>
        <w:rPr>
          <w:rFonts w:ascii="Simplified Arabic" w:hAnsi="Simplified Arabic" w:cs="Simplified Arabic"/>
          <w:sz w:val="24"/>
          <w:szCs w:val="24"/>
        </w:rPr>
      </w:pPr>
      <w:r w:rsidRPr="0036714E">
        <w:rPr>
          <w:rFonts w:ascii="Simplified Arabic" w:hAnsi="Simplified Arabic" w:cs="Simplified Arabic"/>
          <w:sz w:val="24"/>
          <w:szCs w:val="24"/>
          <w:rtl/>
        </w:rPr>
        <w:t>تركز على دور القائد في إلهام الموظفين وتحفيزهم على الإبداع عبر بناء الثقة والتواصل</w:t>
      </w:r>
      <w:r w:rsidRPr="0036714E">
        <w:rPr>
          <w:rFonts w:ascii="Simplified Arabic" w:hAnsi="Simplified Arabic" w:cs="Simplified Arabic"/>
          <w:sz w:val="24"/>
          <w:szCs w:val="24"/>
        </w:rPr>
        <w:t>.</w:t>
      </w:r>
    </w:p>
    <w:p w14:paraId="5F0D3EEF" w14:textId="77777777" w:rsidR="0036714E" w:rsidRPr="0036714E" w:rsidRDefault="0036714E" w:rsidP="0036714E">
      <w:pPr>
        <w:ind w:left="720"/>
        <w:rPr>
          <w:rFonts w:ascii="Simplified Arabic" w:hAnsi="Simplified Arabic" w:cs="Simplified Arabic"/>
          <w:b/>
          <w:bCs/>
          <w:sz w:val="24"/>
          <w:szCs w:val="24"/>
        </w:rPr>
      </w:pPr>
      <w:r w:rsidRPr="0036714E">
        <w:rPr>
          <w:rFonts w:ascii="Simplified Arabic" w:hAnsi="Simplified Arabic" w:cs="Simplified Arabic"/>
          <w:b/>
          <w:bCs/>
          <w:sz w:val="24"/>
          <w:szCs w:val="24"/>
          <w:rtl/>
        </w:rPr>
        <w:t>ثانياً: نظرية الأنظمة المفتوحة</w:t>
      </w:r>
    </w:p>
    <w:p w14:paraId="1A3440C7" w14:textId="77777777" w:rsidR="0036714E" w:rsidRPr="0036714E" w:rsidRDefault="0036714E" w:rsidP="0036714E">
      <w:pPr>
        <w:ind w:left="720"/>
        <w:rPr>
          <w:rFonts w:ascii="Simplified Arabic" w:hAnsi="Simplified Arabic" w:cs="Simplified Arabic"/>
          <w:sz w:val="24"/>
          <w:szCs w:val="24"/>
        </w:rPr>
      </w:pPr>
      <w:r w:rsidRPr="0036714E">
        <w:rPr>
          <w:rFonts w:ascii="Simplified Arabic" w:hAnsi="Simplified Arabic" w:cs="Simplified Arabic"/>
          <w:sz w:val="24"/>
          <w:szCs w:val="24"/>
          <w:rtl/>
        </w:rPr>
        <w:t>تنظر إلى المؤسسة ككيان يتفاعل مع البيئة الخارجية ويستجيب لمتغيراتها، مما يعزز الإبداع</w:t>
      </w:r>
      <w:r w:rsidRPr="0036714E">
        <w:rPr>
          <w:rFonts w:ascii="Simplified Arabic" w:hAnsi="Simplified Arabic" w:cs="Simplified Arabic"/>
          <w:sz w:val="24"/>
          <w:szCs w:val="24"/>
        </w:rPr>
        <w:t>.</w:t>
      </w:r>
    </w:p>
    <w:p w14:paraId="61A5BF9F" w14:textId="77777777" w:rsidR="0036714E" w:rsidRPr="0036714E" w:rsidRDefault="0036714E" w:rsidP="0036714E">
      <w:pPr>
        <w:ind w:left="720"/>
        <w:rPr>
          <w:rFonts w:ascii="Simplified Arabic" w:hAnsi="Simplified Arabic" w:cs="Simplified Arabic"/>
          <w:b/>
          <w:bCs/>
          <w:sz w:val="24"/>
          <w:szCs w:val="24"/>
        </w:rPr>
      </w:pPr>
      <w:r w:rsidRPr="0036714E">
        <w:rPr>
          <w:rFonts w:ascii="Simplified Arabic" w:hAnsi="Simplified Arabic" w:cs="Simplified Arabic"/>
          <w:b/>
          <w:bCs/>
          <w:sz w:val="24"/>
          <w:szCs w:val="24"/>
          <w:rtl/>
        </w:rPr>
        <w:t>ثالثاً: نظرية الإبداع التنظيمي</w:t>
      </w:r>
    </w:p>
    <w:p w14:paraId="2EB532D8" w14:textId="77777777" w:rsidR="0036714E" w:rsidRPr="0036714E" w:rsidRDefault="0036714E" w:rsidP="0036714E">
      <w:pPr>
        <w:ind w:left="720"/>
        <w:rPr>
          <w:rFonts w:ascii="Simplified Arabic" w:hAnsi="Simplified Arabic" w:cs="Simplified Arabic"/>
          <w:sz w:val="24"/>
          <w:szCs w:val="24"/>
        </w:rPr>
      </w:pPr>
      <w:r w:rsidRPr="0036714E">
        <w:rPr>
          <w:rFonts w:ascii="Simplified Arabic" w:hAnsi="Simplified Arabic" w:cs="Simplified Arabic"/>
          <w:sz w:val="24"/>
          <w:szCs w:val="24"/>
          <w:rtl/>
        </w:rPr>
        <w:t>تؤكد أن الإبداع هو نتاج تفاعل الفرد مع بيئته التنظيمية، ويتأثر بالتحفيز والثقافة المؤسسية</w:t>
      </w:r>
      <w:r w:rsidRPr="0036714E">
        <w:rPr>
          <w:rFonts w:ascii="Simplified Arabic" w:hAnsi="Simplified Arabic" w:cs="Simplified Arabic"/>
          <w:sz w:val="24"/>
          <w:szCs w:val="24"/>
        </w:rPr>
        <w:t>.</w:t>
      </w:r>
    </w:p>
    <w:p w14:paraId="223016E6" w14:textId="77777777" w:rsidR="0036714E" w:rsidRPr="005B4585" w:rsidRDefault="0036714E" w:rsidP="0036714E">
      <w:pPr>
        <w:ind w:left="720"/>
        <w:rPr>
          <w:rFonts w:ascii="Simplified Arabic" w:hAnsi="Simplified Arabic" w:cs="Simplified Arabic"/>
          <w:sz w:val="24"/>
          <w:szCs w:val="24"/>
        </w:rPr>
      </w:pPr>
    </w:p>
    <w:p w14:paraId="250B56C5" w14:textId="77777777" w:rsidR="009C3EB8" w:rsidRPr="00410BC9" w:rsidRDefault="009C3EB8" w:rsidP="009125CE">
      <w:pPr>
        <w:rPr>
          <w:rFonts w:ascii="Simplified Arabic" w:hAnsi="Simplified Arabic" w:cs="Simplified Arabic"/>
          <w:sz w:val="24"/>
          <w:szCs w:val="24"/>
          <w:rtl/>
          <w:lang w:bidi="ar-EG"/>
        </w:rPr>
      </w:pPr>
    </w:p>
    <w:p w14:paraId="2486FB3B" w14:textId="6960CED0" w:rsidR="00410BC9" w:rsidRPr="00410BC9" w:rsidRDefault="00410BC9">
      <w:pPr>
        <w:bidi w:val="0"/>
        <w:rPr>
          <w:rFonts w:ascii="Simplified Arabic" w:hAnsi="Simplified Arabic" w:cs="Simplified Arabic"/>
          <w:sz w:val="24"/>
          <w:szCs w:val="24"/>
          <w:rtl/>
          <w:lang w:bidi="ar-EG"/>
        </w:rPr>
      </w:pPr>
      <w:r w:rsidRPr="00410BC9">
        <w:rPr>
          <w:rFonts w:ascii="Simplified Arabic" w:hAnsi="Simplified Arabic" w:cs="Simplified Arabic"/>
          <w:sz w:val="24"/>
          <w:szCs w:val="24"/>
          <w:rtl/>
          <w:lang w:bidi="ar-EG"/>
        </w:rPr>
        <w:br w:type="page"/>
      </w:r>
    </w:p>
    <w:p w14:paraId="25F18CF2" w14:textId="629C069C" w:rsidR="009A0D15" w:rsidRDefault="009A0D15" w:rsidP="009A0D15">
      <w:pPr>
        <w:rPr>
          <w:rFonts w:ascii="Simplified Arabic" w:hAnsi="Simplified Arabic" w:cs="Simplified Arabic"/>
          <w:b/>
          <w:bCs/>
          <w:sz w:val="36"/>
          <w:szCs w:val="36"/>
          <w:rtl/>
        </w:rPr>
      </w:pPr>
      <w:r w:rsidRPr="009A0D15">
        <w:rPr>
          <w:rFonts w:ascii="Simplified Arabic" w:hAnsi="Simplified Arabic" w:cs="Simplified Arabic"/>
          <w:b/>
          <w:bCs/>
          <w:sz w:val="36"/>
          <w:szCs w:val="36"/>
          <w:rtl/>
        </w:rPr>
        <w:lastRenderedPageBreak/>
        <w:t>الفصل الثاني: الدراسات السابقة</w:t>
      </w:r>
    </w:p>
    <w:p w14:paraId="5750200F" w14:textId="51C1693E" w:rsidR="004D09F5" w:rsidRPr="00FD0376" w:rsidRDefault="004D09F5" w:rsidP="004D09F5">
      <w:pPr>
        <w:rPr>
          <w:rFonts w:ascii="Simplified Arabic" w:hAnsi="Simplified Arabic" w:cs="Simplified Arabic" w:hint="cs"/>
          <w:b/>
          <w:bCs/>
          <w:sz w:val="32"/>
          <w:szCs w:val="32"/>
          <w:rtl/>
        </w:rPr>
      </w:pPr>
      <w:r w:rsidRPr="009A0D15">
        <w:rPr>
          <w:rFonts w:ascii="Simplified Arabic" w:hAnsi="Simplified Arabic" w:cs="Simplified Arabic"/>
          <w:b/>
          <w:bCs/>
          <w:sz w:val="32"/>
          <w:szCs w:val="32"/>
          <w:rtl/>
        </w:rPr>
        <w:t>أولًا</w:t>
      </w:r>
      <w:r w:rsidRPr="00FD0376">
        <w:rPr>
          <w:rFonts w:ascii="Simplified Arabic" w:hAnsi="Simplified Arabic" w:cs="Simplified Arabic"/>
          <w:b/>
          <w:bCs/>
          <w:sz w:val="32"/>
          <w:szCs w:val="32"/>
          <w:rtl/>
        </w:rPr>
        <w:t xml:space="preserve">: </w:t>
      </w:r>
      <w:r>
        <w:rPr>
          <w:rFonts w:ascii="Simplified Arabic" w:hAnsi="Simplified Arabic" w:cs="Simplified Arabic" w:hint="cs"/>
          <w:b/>
          <w:bCs/>
          <w:sz w:val="32"/>
          <w:szCs w:val="32"/>
          <w:rtl/>
        </w:rPr>
        <w:t>مقدمة</w:t>
      </w:r>
      <w:r w:rsidRPr="00FD0376">
        <w:rPr>
          <w:rFonts w:ascii="Simplified Arabic" w:hAnsi="Simplified Arabic" w:cs="Simplified Arabic"/>
          <w:b/>
          <w:bCs/>
          <w:sz w:val="32"/>
          <w:szCs w:val="32"/>
          <w:rtl/>
        </w:rPr>
        <w:t xml:space="preserve"> </w:t>
      </w:r>
    </w:p>
    <w:p w14:paraId="572B1DF6" w14:textId="77777777" w:rsidR="004D09F5" w:rsidRPr="004D09F5" w:rsidRDefault="004D09F5" w:rsidP="004D09F5">
      <w:pPr>
        <w:rPr>
          <w:rFonts w:ascii="Simplified Arabic" w:hAnsi="Simplified Arabic" w:cs="Simplified Arabic"/>
          <w:sz w:val="24"/>
          <w:szCs w:val="24"/>
        </w:rPr>
      </w:pPr>
      <w:r w:rsidRPr="004D09F5">
        <w:rPr>
          <w:rFonts w:ascii="Simplified Arabic" w:hAnsi="Simplified Arabic" w:cs="Simplified Arabic"/>
          <w:sz w:val="24"/>
          <w:szCs w:val="24"/>
          <w:rtl/>
        </w:rPr>
        <w:t>تعكس الدراسات السابقة الجهود العلمية التي تناولت موضوع الإبداع الإداري وارتباطه ببيئة العمل، وتساعد في بناء خلفية نظرية متكاملة. كما تسهم في تحديد الفجوة البحثية التي تسعى الدراسة الحالية إلى معالجتها، من خلال مقارنة نتائج الدراسات السابقة وتحليلها</w:t>
      </w:r>
      <w:r w:rsidRPr="004D09F5">
        <w:rPr>
          <w:rFonts w:ascii="Simplified Arabic" w:hAnsi="Simplified Arabic" w:cs="Simplified Arabic"/>
          <w:sz w:val="24"/>
          <w:szCs w:val="24"/>
        </w:rPr>
        <w:t>.</w:t>
      </w:r>
    </w:p>
    <w:p w14:paraId="6915C3AC" w14:textId="77777777" w:rsidR="009A0D15" w:rsidRPr="004D09F5" w:rsidRDefault="009A0D15" w:rsidP="00410BC9">
      <w:pPr>
        <w:rPr>
          <w:rFonts w:ascii="Simplified Arabic" w:hAnsi="Simplified Arabic" w:cs="Simplified Arabic"/>
          <w:sz w:val="24"/>
          <w:szCs w:val="24"/>
          <w:rtl/>
        </w:rPr>
      </w:pPr>
    </w:p>
    <w:p w14:paraId="4A7193C5" w14:textId="71BAA4C0" w:rsidR="00FD0376" w:rsidRPr="00FD0376" w:rsidRDefault="004F2D8A" w:rsidP="00FD0376">
      <w:pPr>
        <w:rPr>
          <w:rFonts w:ascii="Simplified Arabic" w:hAnsi="Simplified Arabic" w:cs="Simplified Arabic"/>
          <w:b/>
          <w:bCs/>
          <w:sz w:val="32"/>
          <w:szCs w:val="32"/>
        </w:rPr>
      </w:pPr>
      <w:r>
        <w:rPr>
          <w:rFonts w:ascii="Simplified Arabic" w:hAnsi="Simplified Arabic" w:cs="Simplified Arabic" w:hint="cs"/>
          <w:b/>
          <w:bCs/>
          <w:sz w:val="32"/>
          <w:szCs w:val="32"/>
          <w:rtl/>
        </w:rPr>
        <w:t>ثانيا</w:t>
      </w:r>
      <w:r w:rsidR="00FD0376" w:rsidRPr="00FD0376">
        <w:rPr>
          <w:rFonts w:ascii="Simplified Arabic" w:hAnsi="Simplified Arabic" w:cs="Simplified Arabic"/>
          <w:b/>
          <w:bCs/>
          <w:sz w:val="32"/>
          <w:szCs w:val="32"/>
          <w:rtl/>
        </w:rPr>
        <w:t>: الدراسات السابقة</w:t>
      </w:r>
      <w:r w:rsidR="00FD0376" w:rsidRPr="00FD0376">
        <w:rPr>
          <w:rFonts w:ascii="Simplified Arabic" w:hAnsi="Simplified Arabic" w:cs="Simplified Arabic"/>
          <w:b/>
          <w:bCs/>
          <w:sz w:val="32"/>
          <w:szCs w:val="32"/>
        </w:rPr>
        <w:t xml:space="preserve"> (Previous Studies)</w:t>
      </w:r>
    </w:p>
    <w:p w14:paraId="27D72C2D" w14:textId="77777777" w:rsidR="00123A5A" w:rsidRPr="00123A5A" w:rsidRDefault="00123A5A" w:rsidP="00123A5A">
      <w:pPr>
        <w:rPr>
          <w:rFonts w:ascii="Simplified Arabic" w:hAnsi="Simplified Arabic" w:cs="Simplified Arabic"/>
          <w:sz w:val="24"/>
          <w:szCs w:val="24"/>
          <w:rtl/>
        </w:rPr>
      </w:pPr>
      <w:r w:rsidRPr="00123A5A">
        <w:rPr>
          <w:rFonts w:ascii="Simplified Arabic" w:hAnsi="Simplified Arabic" w:cs="Simplified Arabic"/>
          <w:sz w:val="24"/>
          <w:szCs w:val="24"/>
        </w:rPr>
        <w:t>2</w:t>
      </w:r>
      <w:r w:rsidRPr="00123A5A">
        <w:rPr>
          <w:rFonts w:ascii="Simplified Arabic" w:hAnsi="Simplified Arabic" w:cs="Simplified Arabic"/>
          <w:sz w:val="24"/>
          <w:szCs w:val="24"/>
          <w:rtl/>
        </w:rPr>
        <w:t>. الدراسات العربية</w:t>
      </w:r>
    </w:p>
    <w:p w14:paraId="4E0AEB52" w14:textId="18C13138" w:rsidR="00123A5A" w:rsidRPr="00123A5A" w:rsidRDefault="00123A5A" w:rsidP="00123A5A">
      <w:pPr>
        <w:rPr>
          <w:rFonts w:ascii="Simplified Arabic" w:hAnsi="Simplified Arabic" w:cs="Simplified Arabic" w:hint="cs"/>
          <w:sz w:val="24"/>
          <w:szCs w:val="24"/>
          <w:rtl/>
        </w:rPr>
      </w:pPr>
      <w:r w:rsidRPr="00123A5A">
        <w:rPr>
          <w:rFonts w:ascii="Simplified Arabic" w:hAnsi="Simplified Arabic" w:cs="Simplified Arabic"/>
          <w:sz w:val="24"/>
          <w:szCs w:val="24"/>
        </w:rPr>
        <w:t>1</w:t>
      </w:r>
      <w:r w:rsidRPr="00123A5A">
        <w:rPr>
          <w:rFonts w:ascii="Simplified Arabic" w:hAnsi="Simplified Arabic" w:cs="Simplified Arabic"/>
          <w:sz w:val="24"/>
          <w:szCs w:val="24"/>
          <w:rtl/>
        </w:rPr>
        <w:t>) دراسة العزاوي (2019)</w:t>
      </w:r>
    </w:p>
    <w:p w14:paraId="59EBE7C3" w14:textId="236A6053" w:rsidR="00123A5A" w:rsidRPr="00123A5A" w:rsidRDefault="00123A5A" w:rsidP="00123A5A">
      <w:pPr>
        <w:rPr>
          <w:rFonts w:ascii="Simplified Arabic" w:hAnsi="Simplified Arabic" w:cs="Simplified Arabic"/>
          <w:sz w:val="24"/>
          <w:szCs w:val="24"/>
          <w:rtl/>
        </w:rPr>
      </w:pPr>
      <w:r w:rsidRPr="00123A5A">
        <w:rPr>
          <w:rFonts w:ascii="Simplified Arabic" w:hAnsi="Simplified Arabic" w:cs="Simplified Arabic"/>
          <w:sz w:val="24"/>
          <w:szCs w:val="24"/>
          <w:rtl/>
        </w:rPr>
        <w:t>هدفت إلى تحليل أثر الإبداع الإداري على تحسين الأداء المؤسسي في منظمات الأعمال، وتوصلت إلى وجود علاقة إيجابية بين تبني الممارسات الإبداعية وزيادة الفاعلية والإنتاجية.</w:t>
      </w:r>
    </w:p>
    <w:p w14:paraId="56CD37A3" w14:textId="02F4C910" w:rsidR="00123A5A" w:rsidRPr="00123A5A" w:rsidRDefault="00123A5A" w:rsidP="00123A5A">
      <w:pPr>
        <w:rPr>
          <w:rFonts w:ascii="Simplified Arabic" w:hAnsi="Simplified Arabic" w:cs="Simplified Arabic"/>
          <w:sz w:val="24"/>
          <w:szCs w:val="24"/>
          <w:rtl/>
        </w:rPr>
      </w:pPr>
      <w:r w:rsidRPr="00123A5A">
        <w:rPr>
          <w:rFonts w:ascii="Simplified Arabic" w:hAnsi="Simplified Arabic" w:cs="Simplified Arabic"/>
          <w:sz w:val="24"/>
          <w:szCs w:val="24"/>
        </w:rPr>
        <w:t>2</w:t>
      </w:r>
      <w:r w:rsidRPr="00123A5A">
        <w:rPr>
          <w:rFonts w:ascii="Simplified Arabic" w:hAnsi="Simplified Arabic" w:cs="Simplified Arabic"/>
          <w:sz w:val="24"/>
          <w:szCs w:val="24"/>
          <w:rtl/>
        </w:rPr>
        <w:t>) دراسة عبد الغني (2020)</w:t>
      </w:r>
    </w:p>
    <w:p w14:paraId="34D002E0" w14:textId="1783FDBE" w:rsidR="00123A5A" w:rsidRPr="00123A5A" w:rsidRDefault="00123A5A" w:rsidP="00123A5A">
      <w:pPr>
        <w:rPr>
          <w:rFonts w:ascii="Simplified Arabic" w:hAnsi="Simplified Arabic" w:cs="Simplified Arabic"/>
          <w:sz w:val="24"/>
          <w:szCs w:val="24"/>
          <w:rtl/>
        </w:rPr>
      </w:pPr>
      <w:r w:rsidRPr="00123A5A">
        <w:rPr>
          <w:rFonts w:ascii="Simplified Arabic" w:hAnsi="Simplified Arabic" w:cs="Simplified Arabic"/>
          <w:sz w:val="24"/>
          <w:szCs w:val="24"/>
          <w:rtl/>
        </w:rPr>
        <w:t>تناولت أثر الإبداع الإداري على الرضا الوظيفي، وأظهرت النتائج أن الممارسات الإبداعية تسهم في تعزيز رضا الموظفين وتحسين بيئة العمل.</w:t>
      </w:r>
    </w:p>
    <w:p w14:paraId="64B98AFF" w14:textId="71D966C6" w:rsidR="00123A5A" w:rsidRPr="00123A5A" w:rsidRDefault="00123A5A" w:rsidP="00123A5A">
      <w:pPr>
        <w:rPr>
          <w:rFonts w:ascii="Simplified Arabic" w:hAnsi="Simplified Arabic" w:cs="Simplified Arabic"/>
          <w:sz w:val="24"/>
          <w:szCs w:val="24"/>
          <w:rtl/>
        </w:rPr>
      </w:pPr>
      <w:r w:rsidRPr="00123A5A">
        <w:rPr>
          <w:rFonts w:ascii="Simplified Arabic" w:hAnsi="Simplified Arabic" w:cs="Simplified Arabic"/>
          <w:sz w:val="24"/>
          <w:szCs w:val="24"/>
        </w:rPr>
        <w:t>3</w:t>
      </w:r>
      <w:r w:rsidRPr="00123A5A">
        <w:rPr>
          <w:rFonts w:ascii="Simplified Arabic" w:hAnsi="Simplified Arabic" w:cs="Simplified Arabic"/>
          <w:sz w:val="24"/>
          <w:szCs w:val="24"/>
          <w:rtl/>
        </w:rPr>
        <w:t>) دراسة حسن (2021)</w:t>
      </w:r>
    </w:p>
    <w:p w14:paraId="1AF3DD75" w14:textId="2581E80D" w:rsidR="00123A5A" w:rsidRPr="00123A5A" w:rsidRDefault="00123A5A" w:rsidP="00123A5A">
      <w:pPr>
        <w:rPr>
          <w:rFonts w:ascii="Simplified Arabic" w:hAnsi="Simplified Arabic" w:cs="Simplified Arabic"/>
          <w:sz w:val="24"/>
          <w:szCs w:val="24"/>
          <w:rtl/>
        </w:rPr>
      </w:pPr>
      <w:r w:rsidRPr="00123A5A">
        <w:rPr>
          <w:rFonts w:ascii="Simplified Arabic" w:hAnsi="Simplified Arabic" w:cs="Simplified Arabic"/>
          <w:sz w:val="24"/>
          <w:szCs w:val="24"/>
          <w:rtl/>
        </w:rPr>
        <w:t>ركزت على العوامل المؤثرة في الإبداع الإداري داخل المؤسسات الحكومية، وأكدت أن التدريب المستمر والقيادة التحويلية من أهم العناصر الداعمة للإبداع.</w:t>
      </w:r>
    </w:p>
    <w:p w14:paraId="086EE469" w14:textId="5E237405" w:rsidR="00123A5A" w:rsidRPr="00123A5A" w:rsidRDefault="00123A5A" w:rsidP="00123A5A">
      <w:pPr>
        <w:rPr>
          <w:rFonts w:ascii="Simplified Arabic" w:hAnsi="Simplified Arabic" w:cs="Simplified Arabic"/>
          <w:sz w:val="24"/>
          <w:szCs w:val="24"/>
          <w:rtl/>
        </w:rPr>
      </w:pPr>
      <w:r w:rsidRPr="00123A5A">
        <w:rPr>
          <w:rFonts w:ascii="Simplified Arabic" w:hAnsi="Simplified Arabic" w:cs="Simplified Arabic"/>
          <w:sz w:val="24"/>
          <w:szCs w:val="24"/>
        </w:rPr>
        <w:t>4</w:t>
      </w:r>
      <w:r w:rsidRPr="00123A5A">
        <w:rPr>
          <w:rFonts w:ascii="Simplified Arabic" w:hAnsi="Simplified Arabic" w:cs="Simplified Arabic"/>
          <w:sz w:val="24"/>
          <w:szCs w:val="24"/>
          <w:rtl/>
        </w:rPr>
        <w:t>) دراسة الكبيسي (2018)</w:t>
      </w:r>
    </w:p>
    <w:p w14:paraId="1B9B8AFB" w14:textId="213D4E43" w:rsidR="00FD0376" w:rsidRPr="00123A5A" w:rsidRDefault="00123A5A" w:rsidP="00123A5A">
      <w:pPr>
        <w:rPr>
          <w:rFonts w:ascii="Simplified Arabic" w:hAnsi="Simplified Arabic" w:cs="Simplified Arabic"/>
          <w:sz w:val="24"/>
          <w:szCs w:val="24"/>
          <w:rtl/>
        </w:rPr>
      </w:pPr>
      <w:r w:rsidRPr="00123A5A">
        <w:rPr>
          <w:rFonts w:ascii="Simplified Arabic" w:hAnsi="Simplified Arabic" w:cs="Simplified Arabic"/>
          <w:sz w:val="24"/>
          <w:szCs w:val="24"/>
          <w:rtl/>
        </w:rPr>
        <w:t>تناولت العلاقة بين السلوك التنظيمي والإبداع الإداري، وأظهرت أن القيم التنظيمية والثقافة المؤسسية تلعبان دوراً محورياً في تعزيز الإبداع.</w:t>
      </w:r>
    </w:p>
    <w:p w14:paraId="53CF8AB1" w14:textId="77777777" w:rsidR="009A0D15" w:rsidRDefault="009A0D15" w:rsidP="00410BC9">
      <w:pPr>
        <w:rPr>
          <w:rFonts w:ascii="Simplified Arabic" w:hAnsi="Simplified Arabic" w:cs="Simplified Arabic"/>
          <w:b/>
          <w:bCs/>
          <w:sz w:val="32"/>
          <w:szCs w:val="32"/>
          <w:rtl/>
        </w:rPr>
      </w:pPr>
    </w:p>
    <w:p w14:paraId="753B3871" w14:textId="77777777" w:rsidR="005132AF" w:rsidRDefault="005132AF" w:rsidP="00410BC9">
      <w:pPr>
        <w:rPr>
          <w:rFonts w:ascii="Simplified Arabic" w:hAnsi="Simplified Arabic" w:cs="Simplified Arabic"/>
          <w:b/>
          <w:bCs/>
          <w:sz w:val="32"/>
          <w:szCs w:val="32"/>
          <w:rtl/>
        </w:rPr>
      </w:pPr>
    </w:p>
    <w:p w14:paraId="71FC9DB8" w14:textId="77777777" w:rsidR="005132AF" w:rsidRDefault="005132AF" w:rsidP="00410BC9">
      <w:pPr>
        <w:rPr>
          <w:rFonts w:ascii="Simplified Arabic" w:hAnsi="Simplified Arabic" w:cs="Simplified Arabic"/>
          <w:b/>
          <w:bCs/>
          <w:sz w:val="32"/>
          <w:szCs w:val="32"/>
          <w:rtl/>
        </w:rPr>
      </w:pPr>
    </w:p>
    <w:p w14:paraId="20AA8C70" w14:textId="77777777" w:rsidR="005132AF" w:rsidRDefault="005132AF" w:rsidP="00410BC9">
      <w:pPr>
        <w:rPr>
          <w:rFonts w:ascii="Simplified Arabic" w:hAnsi="Simplified Arabic" w:cs="Simplified Arabic"/>
          <w:b/>
          <w:bCs/>
          <w:sz w:val="32"/>
          <w:szCs w:val="32"/>
          <w:rtl/>
        </w:rPr>
      </w:pPr>
    </w:p>
    <w:p w14:paraId="271E67BD" w14:textId="77777777" w:rsidR="005132AF" w:rsidRPr="005132AF" w:rsidRDefault="005132AF" w:rsidP="005132AF">
      <w:pPr>
        <w:rPr>
          <w:rFonts w:ascii="Simplified Arabic" w:hAnsi="Simplified Arabic" w:cs="Simplified Arabic"/>
          <w:sz w:val="24"/>
          <w:szCs w:val="24"/>
          <w:rtl/>
        </w:rPr>
      </w:pPr>
      <w:r w:rsidRPr="005132AF">
        <w:rPr>
          <w:rFonts w:ascii="Simplified Arabic" w:hAnsi="Simplified Arabic" w:cs="Simplified Arabic"/>
          <w:sz w:val="24"/>
          <w:szCs w:val="24"/>
          <w:rtl/>
        </w:rPr>
        <w:t>3. الدراسات الأجنبية</w:t>
      </w:r>
    </w:p>
    <w:p w14:paraId="547E94BA" w14:textId="77777777" w:rsidR="005132AF" w:rsidRPr="005132AF" w:rsidRDefault="005132AF" w:rsidP="005132AF">
      <w:pPr>
        <w:rPr>
          <w:rFonts w:ascii="Simplified Arabic" w:hAnsi="Simplified Arabic" w:cs="Simplified Arabic"/>
          <w:sz w:val="24"/>
          <w:szCs w:val="24"/>
        </w:rPr>
      </w:pPr>
      <w:r w:rsidRPr="005132AF">
        <w:rPr>
          <w:rFonts w:ascii="Simplified Arabic" w:hAnsi="Simplified Arabic" w:cs="Simplified Arabic"/>
          <w:sz w:val="24"/>
          <w:szCs w:val="24"/>
          <w:rtl/>
        </w:rPr>
        <w:t xml:space="preserve">1) </w:t>
      </w:r>
      <w:r w:rsidRPr="005132AF">
        <w:rPr>
          <w:rFonts w:ascii="Simplified Arabic" w:hAnsi="Simplified Arabic" w:cs="Simplified Arabic"/>
          <w:sz w:val="24"/>
          <w:szCs w:val="24"/>
        </w:rPr>
        <w:t>Amabile (1996</w:t>
      </w:r>
      <w:r w:rsidRPr="005132AF">
        <w:rPr>
          <w:rFonts w:ascii="Simplified Arabic" w:hAnsi="Simplified Arabic" w:cs="Simplified Arabic"/>
          <w:sz w:val="24"/>
          <w:szCs w:val="24"/>
          <w:rtl/>
        </w:rPr>
        <w:t>)</w:t>
      </w:r>
    </w:p>
    <w:p w14:paraId="171C7FF6" w14:textId="77777777" w:rsidR="005132AF" w:rsidRPr="005132AF" w:rsidRDefault="005132AF" w:rsidP="005132AF">
      <w:pPr>
        <w:rPr>
          <w:rFonts w:ascii="Simplified Arabic" w:hAnsi="Simplified Arabic" w:cs="Simplified Arabic"/>
          <w:sz w:val="24"/>
          <w:szCs w:val="24"/>
          <w:rtl/>
        </w:rPr>
      </w:pPr>
    </w:p>
    <w:p w14:paraId="3B65B26B" w14:textId="77777777" w:rsidR="005132AF" w:rsidRPr="005132AF" w:rsidRDefault="005132AF" w:rsidP="005132AF">
      <w:pPr>
        <w:rPr>
          <w:rFonts w:ascii="Simplified Arabic" w:hAnsi="Simplified Arabic" w:cs="Simplified Arabic"/>
          <w:sz w:val="24"/>
          <w:szCs w:val="24"/>
          <w:rtl/>
        </w:rPr>
      </w:pPr>
      <w:r w:rsidRPr="005132AF">
        <w:rPr>
          <w:rFonts w:ascii="Simplified Arabic" w:hAnsi="Simplified Arabic" w:cs="Simplified Arabic"/>
          <w:sz w:val="24"/>
          <w:szCs w:val="24"/>
          <w:rtl/>
        </w:rPr>
        <w:t>أكدت على أن الإبداع يتأثر بشكل كبير بالبيئة الاجتماعية داخل المؤسسة، وأن التحفيز والدعم الإداري يسهمان في رفع مستوى الابتكار.</w:t>
      </w:r>
    </w:p>
    <w:p w14:paraId="477A9999" w14:textId="77777777" w:rsidR="005132AF" w:rsidRPr="005132AF" w:rsidRDefault="005132AF" w:rsidP="005132AF">
      <w:pPr>
        <w:rPr>
          <w:rFonts w:ascii="Simplified Arabic" w:hAnsi="Simplified Arabic" w:cs="Simplified Arabic"/>
          <w:sz w:val="24"/>
          <w:szCs w:val="24"/>
          <w:rtl/>
        </w:rPr>
      </w:pPr>
    </w:p>
    <w:p w14:paraId="45635D8C" w14:textId="77777777" w:rsidR="005132AF" w:rsidRPr="005132AF" w:rsidRDefault="005132AF" w:rsidP="005132AF">
      <w:pPr>
        <w:rPr>
          <w:rFonts w:ascii="Simplified Arabic" w:hAnsi="Simplified Arabic" w:cs="Simplified Arabic"/>
          <w:sz w:val="24"/>
          <w:szCs w:val="24"/>
        </w:rPr>
      </w:pPr>
      <w:r w:rsidRPr="005132AF">
        <w:rPr>
          <w:rFonts w:ascii="Simplified Arabic" w:hAnsi="Simplified Arabic" w:cs="Simplified Arabic"/>
          <w:sz w:val="24"/>
          <w:szCs w:val="24"/>
          <w:rtl/>
        </w:rPr>
        <w:t xml:space="preserve">2) </w:t>
      </w:r>
      <w:r w:rsidRPr="005132AF">
        <w:rPr>
          <w:rFonts w:ascii="Simplified Arabic" w:hAnsi="Simplified Arabic" w:cs="Simplified Arabic"/>
          <w:sz w:val="24"/>
          <w:szCs w:val="24"/>
        </w:rPr>
        <w:t>Anderson et al. (2014</w:t>
      </w:r>
      <w:r w:rsidRPr="005132AF">
        <w:rPr>
          <w:rFonts w:ascii="Simplified Arabic" w:hAnsi="Simplified Arabic" w:cs="Simplified Arabic"/>
          <w:sz w:val="24"/>
          <w:szCs w:val="24"/>
          <w:rtl/>
        </w:rPr>
        <w:t>)</w:t>
      </w:r>
    </w:p>
    <w:p w14:paraId="10088AF8" w14:textId="77777777" w:rsidR="005132AF" w:rsidRPr="005132AF" w:rsidRDefault="005132AF" w:rsidP="005132AF">
      <w:pPr>
        <w:rPr>
          <w:rFonts w:ascii="Simplified Arabic" w:hAnsi="Simplified Arabic" w:cs="Simplified Arabic"/>
          <w:sz w:val="24"/>
          <w:szCs w:val="24"/>
          <w:rtl/>
        </w:rPr>
      </w:pPr>
    </w:p>
    <w:p w14:paraId="32C80E08" w14:textId="77777777" w:rsidR="005132AF" w:rsidRPr="005132AF" w:rsidRDefault="005132AF" w:rsidP="005132AF">
      <w:pPr>
        <w:rPr>
          <w:rFonts w:ascii="Simplified Arabic" w:hAnsi="Simplified Arabic" w:cs="Simplified Arabic"/>
          <w:sz w:val="24"/>
          <w:szCs w:val="24"/>
          <w:rtl/>
        </w:rPr>
      </w:pPr>
      <w:r w:rsidRPr="005132AF">
        <w:rPr>
          <w:rFonts w:ascii="Simplified Arabic" w:hAnsi="Simplified Arabic" w:cs="Simplified Arabic"/>
          <w:sz w:val="24"/>
          <w:szCs w:val="24"/>
          <w:rtl/>
        </w:rPr>
        <w:t>قدمت مراجعة واسعة حول الإبداع والابتكار في المؤسسات، وأكدت أن الإبداع عنصر أساسي للتميز المؤسسي.</w:t>
      </w:r>
    </w:p>
    <w:p w14:paraId="3FCF1CC0" w14:textId="77777777" w:rsidR="005132AF" w:rsidRPr="005132AF" w:rsidRDefault="005132AF" w:rsidP="005132AF">
      <w:pPr>
        <w:rPr>
          <w:rFonts w:ascii="Simplified Arabic" w:hAnsi="Simplified Arabic" w:cs="Simplified Arabic"/>
          <w:sz w:val="24"/>
          <w:szCs w:val="24"/>
          <w:rtl/>
        </w:rPr>
      </w:pPr>
    </w:p>
    <w:p w14:paraId="078ED569" w14:textId="77777777" w:rsidR="005132AF" w:rsidRPr="005132AF" w:rsidRDefault="005132AF" w:rsidP="005132AF">
      <w:pPr>
        <w:rPr>
          <w:rFonts w:ascii="Simplified Arabic" w:hAnsi="Simplified Arabic" w:cs="Simplified Arabic"/>
          <w:sz w:val="24"/>
          <w:szCs w:val="24"/>
        </w:rPr>
      </w:pPr>
      <w:r w:rsidRPr="005132AF">
        <w:rPr>
          <w:rFonts w:ascii="Simplified Arabic" w:hAnsi="Simplified Arabic" w:cs="Simplified Arabic"/>
          <w:sz w:val="24"/>
          <w:szCs w:val="24"/>
          <w:rtl/>
        </w:rPr>
        <w:t xml:space="preserve">3) </w:t>
      </w:r>
      <w:r w:rsidRPr="005132AF">
        <w:rPr>
          <w:rFonts w:ascii="Simplified Arabic" w:hAnsi="Simplified Arabic" w:cs="Simplified Arabic"/>
          <w:sz w:val="24"/>
          <w:szCs w:val="24"/>
        </w:rPr>
        <w:t>Robbins &amp; Coulter (2020</w:t>
      </w:r>
      <w:r w:rsidRPr="005132AF">
        <w:rPr>
          <w:rFonts w:ascii="Simplified Arabic" w:hAnsi="Simplified Arabic" w:cs="Simplified Arabic"/>
          <w:sz w:val="24"/>
          <w:szCs w:val="24"/>
          <w:rtl/>
        </w:rPr>
        <w:t>)</w:t>
      </w:r>
    </w:p>
    <w:p w14:paraId="0D9DC097" w14:textId="77777777" w:rsidR="005132AF" w:rsidRPr="005132AF" w:rsidRDefault="005132AF" w:rsidP="005132AF">
      <w:pPr>
        <w:rPr>
          <w:rFonts w:ascii="Simplified Arabic" w:hAnsi="Simplified Arabic" w:cs="Simplified Arabic"/>
          <w:sz w:val="24"/>
          <w:szCs w:val="24"/>
          <w:rtl/>
        </w:rPr>
      </w:pPr>
    </w:p>
    <w:p w14:paraId="77F2111B" w14:textId="77777777" w:rsidR="005132AF" w:rsidRPr="005132AF" w:rsidRDefault="005132AF" w:rsidP="005132AF">
      <w:pPr>
        <w:rPr>
          <w:rFonts w:ascii="Simplified Arabic" w:hAnsi="Simplified Arabic" w:cs="Simplified Arabic"/>
          <w:sz w:val="24"/>
          <w:szCs w:val="24"/>
          <w:rtl/>
        </w:rPr>
      </w:pPr>
      <w:r w:rsidRPr="005132AF">
        <w:rPr>
          <w:rFonts w:ascii="Simplified Arabic" w:hAnsi="Simplified Arabic" w:cs="Simplified Arabic"/>
          <w:sz w:val="24"/>
          <w:szCs w:val="24"/>
          <w:rtl/>
        </w:rPr>
        <w:t>تناول الكتاب ممارسات الإدارة الحديثة، ودورها في تبني أساليب مبتكرة ترفع من جودة الأداء وتحسن بيئة العمل.</w:t>
      </w:r>
    </w:p>
    <w:p w14:paraId="1C87381D" w14:textId="77777777" w:rsidR="005132AF" w:rsidRPr="005132AF" w:rsidRDefault="005132AF" w:rsidP="005132AF">
      <w:pPr>
        <w:rPr>
          <w:rFonts w:ascii="Simplified Arabic" w:hAnsi="Simplified Arabic" w:cs="Simplified Arabic"/>
          <w:sz w:val="24"/>
          <w:szCs w:val="24"/>
          <w:rtl/>
        </w:rPr>
      </w:pPr>
    </w:p>
    <w:p w14:paraId="0A807B64" w14:textId="77777777" w:rsidR="005132AF" w:rsidRPr="005132AF" w:rsidRDefault="005132AF" w:rsidP="005132AF">
      <w:pPr>
        <w:rPr>
          <w:rFonts w:ascii="Simplified Arabic" w:hAnsi="Simplified Arabic" w:cs="Simplified Arabic"/>
          <w:sz w:val="24"/>
          <w:szCs w:val="24"/>
        </w:rPr>
      </w:pPr>
      <w:r w:rsidRPr="005132AF">
        <w:rPr>
          <w:rFonts w:ascii="Simplified Arabic" w:hAnsi="Simplified Arabic" w:cs="Simplified Arabic"/>
          <w:sz w:val="24"/>
          <w:szCs w:val="24"/>
          <w:rtl/>
        </w:rPr>
        <w:t xml:space="preserve">4) </w:t>
      </w:r>
      <w:r w:rsidRPr="005132AF">
        <w:rPr>
          <w:rFonts w:ascii="Simplified Arabic" w:hAnsi="Simplified Arabic" w:cs="Simplified Arabic"/>
          <w:sz w:val="24"/>
          <w:szCs w:val="24"/>
        </w:rPr>
        <w:t>Gilson &amp; Shalley (2004</w:t>
      </w:r>
      <w:r w:rsidRPr="005132AF">
        <w:rPr>
          <w:rFonts w:ascii="Simplified Arabic" w:hAnsi="Simplified Arabic" w:cs="Simplified Arabic"/>
          <w:sz w:val="24"/>
          <w:szCs w:val="24"/>
          <w:rtl/>
        </w:rPr>
        <w:t>)</w:t>
      </w:r>
    </w:p>
    <w:p w14:paraId="7E0A7069" w14:textId="77777777" w:rsidR="005132AF" w:rsidRPr="005132AF" w:rsidRDefault="005132AF" w:rsidP="005132AF">
      <w:pPr>
        <w:rPr>
          <w:rFonts w:ascii="Simplified Arabic" w:hAnsi="Simplified Arabic" w:cs="Simplified Arabic"/>
          <w:sz w:val="24"/>
          <w:szCs w:val="24"/>
          <w:rtl/>
        </w:rPr>
      </w:pPr>
    </w:p>
    <w:p w14:paraId="590D8514" w14:textId="7187581D" w:rsidR="005132AF" w:rsidRPr="00FD0376" w:rsidRDefault="005132AF" w:rsidP="005132AF">
      <w:pPr>
        <w:rPr>
          <w:rFonts w:ascii="Simplified Arabic" w:hAnsi="Simplified Arabic" w:cs="Simplified Arabic"/>
          <w:sz w:val="24"/>
          <w:szCs w:val="24"/>
          <w:rtl/>
        </w:rPr>
      </w:pPr>
      <w:r w:rsidRPr="005132AF">
        <w:rPr>
          <w:rFonts w:ascii="Simplified Arabic" w:hAnsi="Simplified Arabic" w:cs="Simplified Arabic"/>
          <w:sz w:val="24"/>
          <w:szCs w:val="24"/>
          <w:rtl/>
        </w:rPr>
        <w:t>ناقشت الدراسة تأثير القيادة والعوامل التنظيمية على الإبداع، وأظهرت أن القيادة الداعمة تحفز الموظفين على طرح الأفكار الإبداعية.</w:t>
      </w:r>
    </w:p>
    <w:p w14:paraId="4BFFC190" w14:textId="77777777" w:rsidR="009A0D15" w:rsidRDefault="009A0D15" w:rsidP="00410BC9">
      <w:pPr>
        <w:rPr>
          <w:rFonts w:ascii="Simplified Arabic" w:hAnsi="Simplified Arabic" w:cs="Simplified Arabic"/>
          <w:b/>
          <w:bCs/>
          <w:sz w:val="32"/>
          <w:szCs w:val="32"/>
          <w:rtl/>
        </w:rPr>
      </w:pPr>
    </w:p>
    <w:p w14:paraId="2558E67F" w14:textId="77777777" w:rsidR="009A0D15" w:rsidRPr="005132AF" w:rsidRDefault="009A0D15" w:rsidP="00410BC9">
      <w:pPr>
        <w:rPr>
          <w:rFonts w:ascii="Simplified Arabic" w:hAnsi="Simplified Arabic" w:cs="Simplified Arabic"/>
          <w:b/>
          <w:bCs/>
          <w:sz w:val="32"/>
          <w:szCs w:val="32"/>
          <w:rtl/>
        </w:rPr>
      </w:pPr>
    </w:p>
    <w:p w14:paraId="23F07F07" w14:textId="77777777" w:rsidR="009A0D15" w:rsidRDefault="009A0D15" w:rsidP="00410BC9">
      <w:pPr>
        <w:rPr>
          <w:rFonts w:ascii="Simplified Arabic" w:hAnsi="Simplified Arabic" w:cs="Simplified Arabic"/>
          <w:b/>
          <w:bCs/>
          <w:sz w:val="32"/>
          <w:szCs w:val="32"/>
          <w:rtl/>
        </w:rPr>
      </w:pPr>
    </w:p>
    <w:p w14:paraId="03AF5FA0" w14:textId="77777777" w:rsidR="009A0D15" w:rsidRPr="005132AF" w:rsidRDefault="009A0D15" w:rsidP="00410BC9">
      <w:pPr>
        <w:rPr>
          <w:rFonts w:ascii="Simplified Arabic" w:hAnsi="Simplified Arabic" w:cs="Simplified Arabic"/>
          <w:sz w:val="24"/>
          <w:szCs w:val="24"/>
          <w:rtl/>
        </w:rPr>
      </w:pPr>
    </w:p>
    <w:p w14:paraId="070C8981" w14:textId="77777777" w:rsidR="005132AF" w:rsidRPr="005132AF" w:rsidRDefault="005132AF" w:rsidP="005132AF">
      <w:pPr>
        <w:rPr>
          <w:rFonts w:ascii="Simplified Arabic" w:hAnsi="Simplified Arabic" w:cs="Simplified Arabic"/>
          <w:sz w:val="24"/>
          <w:szCs w:val="24"/>
          <w:rtl/>
        </w:rPr>
      </w:pPr>
      <w:r w:rsidRPr="005132AF">
        <w:rPr>
          <w:rFonts w:ascii="Simplified Arabic" w:hAnsi="Simplified Arabic" w:cs="Simplified Arabic"/>
          <w:sz w:val="24"/>
          <w:szCs w:val="24"/>
          <w:rtl/>
        </w:rPr>
        <w:lastRenderedPageBreak/>
        <w:t>4. التحليل العام للدراسات السابقة</w:t>
      </w:r>
    </w:p>
    <w:p w14:paraId="0703E026" w14:textId="77777777" w:rsidR="005132AF" w:rsidRPr="005132AF" w:rsidRDefault="005132AF" w:rsidP="005132AF">
      <w:pPr>
        <w:rPr>
          <w:rFonts w:ascii="Simplified Arabic" w:hAnsi="Simplified Arabic" w:cs="Simplified Arabic"/>
          <w:sz w:val="24"/>
          <w:szCs w:val="24"/>
          <w:rtl/>
        </w:rPr>
      </w:pPr>
    </w:p>
    <w:p w14:paraId="283892C6" w14:textId="3ABAD3D1" w:rsidR="009A0D15" w:rsidRDefault="005132AF" w:rsidP="005132AF">
      <w:pPr>
        <w:rPr>
          <w:rFonts w:ascii="Simplified Arabic" w:hAnsi="Simplified Arabic" w:cs="Simplified Arabic"/>
          <w:b/>
          <w:bCs/>
          <w:sz w:val="32"/>
          <w:szCs w:val="32"/>
          <w:rtl/>
        </w:rPr>
      </w:pPr>
      <w:r w:rsidRPr="005132AF">
        <w:rPr>
          <w:rFonts w:ascii="Simplified Arabic" w:hAnsi="Simplified Arabic" w:cs="Simplified Arabic"/>
          <w:sz w:val="24"/>
          <w:szCs w:val="24"/>
          <w:rtl/>
        </w:rPr>
        <w:t>تتفق الدراسات العربية والأجنبية على أن الإبداع الإداري يعد أحد أهم أدوات التطوير المؤسسي، وأن المؤسسات التي تتبنى ممارسات إبداعية تحقق مستويات أعلى من الأداء والإنتاجية. ومع ذلك، أظهرت الدراسات وجود تفاوت في تطبيق الإبداع الإداري بين المؤسسات، خصوصاً في البيئات المحلية التي تعاني من ضعف الحوافز والجمود الإداري</w:t>
      </w:r>
      <w:r w:rsidRPr="005132AF">
        <w:rPr>
          <w:rFonts w:ascii="Simplified Arabic" w:hAnsi="Simplified Arabic" w:cs="Simplified Arabic"/>
          <w:b/>
          <w:bCs/>
          <w:sz w:val="32"/>
          <w:szCs w:val="32"/>
          <w:rtl/>
        </w:rPr>
        <w:t>.</w:t>
      </w:r>
    </w:p>
    <w:p w14:paraId="6E6DD69F" w14:textId="77777777" w:rsidR="00FD0376" w:rsidRPr="00E075B6" w:rsidRDefault="00FD0376" w:rsidP="00410BC9">
      <w:pPr>
        <w:rPr>
          <w:rFonts w:ascii="Simplified Arabic" w:hAnsi="Simplified Arabic" w:cs="Simplified Arabic"/>
          <w:sz w:val="24"/>
          <w:szCs w:val="24"/>
          <w:rtl/>
        </w:rPr>
      </w:pPr>
    </w:p>
    <w:p w14:paraId="0EB2DC02" w14:textId="77777777" w:rsidR="00E075B6" w:rsidRPr="00E075B6" w:rsidRDefault="00E075B6" w:rsidP="00E075B6">
      <w:pPr>
        <w:rPr>
          <w:rFonts w:ascii="Simplified Arabic" w:hAnsi="Simplified Arabic" w:cs="Simplified Arabic"/>
          <w:sz w:val="24"/>
          <w:szCs w:val="24"/>
          <w:rtl/>
        </w:rPr>
      </w:pPr>
      <w:r w:rsidRPr="00E075B6">
        <w:rPr>
          <w:rFonts w:ascii="Simplified Arabic" w:hAnsi="Simplified Arabic" w:cs="Simplified Arabic"/>
          <w:sz w:val="24"/>
          <w:szCs w:val="24"/>
          <w:rtl/>
        </w:rPr>
        <w:t>5. الفجوة البحثية</w:t>
      </w:r>
    </w:p>
    <w:p w14:paraId="7EAEE72E" w14:textId="77777777" w:rsidR="00E075B6" w:rsidRPr="00E075B6" w:rsidRDefault="00E075B6" w:rsidP="00E075B6">
      <w:pPr>
        <w:rPr>
          <w:rFonts w:ascii="Simplified Arabic" w:hAnsi="Simplified Arabic" w:cs="Simplified Arabic"/>
          <w:sz w:val="24"/>
          <w:szCs w:val="24"/>
          <w:rtl/>
        </w:rPr>
      </w:pPr>
    </w:p>
    <w:p w14:paraId="6250B75F" w14:textId="16E7C13B" w:rsidR="00FD0376" w:rsidRDefault="00E075B6" w:rsidP="00E075B6">
      <w:pPr>
        <w:rPr>
          <w:rFonts w:ascii="Simplified Arabic" w:hAnsi="Simplified Arabic" w:cs="Simplified Arabic"/>
          <w:sz w:val="24"/>
          <w:szCs w:val="24"/>
          <w:rtl/>
        </w:rPr>
      </w:pPr>
      <w:r w:rsidRPr="00E075B6">
        <w:rPr>
          <w:rFonts w:ascii="Simplified Arabic" w:hAnsi="Simplified Arabic" w:cs="Simplified Arabic"/>
          <w:sz w:val="24"/>
          <w:szCs w:val="24"/>
          <w:rtl/>
        </w:rPr>
        <w:t>على الرغم من تعدد الدراسات التي تناولت موضوع الإبداع الإداري، إلا أن معظمها ركز على بيئات خارجية أو قطاعات واسعة، فيما تفتقر المؤسسات المحلية إلى دراسات تطبيقية توضح أثر الإبداع الإداري على نشاط بيئة العمل. ومن هنا تسعى الدراسة الحالية لسد هذه الفجوة من خلال تحليل هذا الأثر في سياق محلي.</w:t>
      </w:r>
    </w:p>
    <w:p w14:paraId="1E9701F7" w14:textId="77777777" w:rsidR="00E075B6" w:rsidRPr="00E075B6" w:rsidRDefault="00E075B6" w:rsidP="00E075B6">
      <w:pPr>
        <w:rPr>
          <w:rFonts w:ascii="Simplified Arabic" w:hAnsi="Simplified Arabic" w:cs="Simplified Arabic"/>
          <w:sz w:val="24"/>
          <w:szCs w:val="24"/>
          <w:rtl/>
        </w:rPr>
      </w:pPr>
    </w:p>
    <w:p w14:paraId="57969A49" w14:textId="77777777" w:rsidR="00E075B6" w:rsidRPr="00E075B6" w:rsidRDefault="00E075B6" w:rsidP="00E075B6">
      <w:pPr>
        <w:rPr>
          <w:rFonts w:ascii="Simplified Arabic" w:hAnsi="Simplified Arabic" w:cs="Simplified Arabic"/>
          <w:sz w:val="24"/>
          <w:szCs w:val="24"/>
          <w:rtl/>
        </w:rPr>
      </w:pPr>
      <w:r w:rsidRPr="00E075B6">
        <w:rPr>
          <w:rFonts w:ascii="Simplified Arabic" w:hAnsi="Simplified Arabic" w:cs="Simplified Arabic"/>
          <w:sz w:val="24"/>
          <w:szCs w:val="24"/>
          <w:rtl/>
        </w:rPr>
        <w:t>6. ما يميز الدراسة الحالية</w:t>
      </w:r>
    </w:p>
    <w:p w14:paraId="47A9D935" w14:textId="77777777" w:rsidR="00E075B6" w:rsidRPr="00E075B6" w:rsidRDefault="00E075B6" w:rsidP="00E075B6">
      <w:pPr>
        <w:rPr>
          <w:rFonts w:ascii="Simplified Arabic" w:hAnsi="Simplified Arabic" w:cs="Simplified Arabic"/>
          <w:sz w:val="24"/>
          <w:szCs w:val="24"/>
          <w:rtl/>
        </w:rPr>
      </w:pPr>
    </w:p>
    <w:p w14:paraId="59FE954D" w14:textId="77777777" w:rsidR="00E075B6" w:rsidRPr="00E075B6" w:rsidRDefault="00E075B6" w:rsidP="00E075B6">
      <w:pPr>
        <w:rPr>
          <w:rFonts w:ascii="Simplified Arabic" w:hAnsi="Simplified Arabic" w:cs="Simplified Arabic"/>
          <w:sz w:val="24"/>
          <w:szCs w:val="24"/>
          <w:rtl/>
        </w:rPr>
      </w:pPr>
      <w:r w:rsidRPr="00E075B6">
        <w:rPr>
          <w:rFonts w:ascii="Simplified Arabic" w:hAnsi="Simplified Arabic" w:cs="Simplified Arabic"/>
          <w:sz w:val="24"/>
          <w:szCs w:val="24"/>
          <w:rtl/>
        </w:rPr>
        <w:t>تتميز الدراسة من خلال:</w:t>
      </w:r>
    </w:p>
    <w:p w14:paraId="16B29D04" w14:textId="77777777" w:rsidR="00E075B6" w:rsidRPr="00E075B6" w:rsidRDefault="00E075B6" w:rsidP="00E075B6">
      <w:pPr>
        <w:rPr>
          <w:rFonts w:ascii="Simplified Arabic" w:hAnsi="Simplified Arabic" w:cs="Simplified Arabic"/>
          <w:sz w:val="24"/>
          <w:szCs w:val="24"/>
          <w:rtl/>
        </w:rPr>
      </w:pPr>
    </w:p>
    <w:p w14:paraId="5D3E6776" w14:textId="77777777" w:rsidR="00E075B6" w:rsidRPr="00E075B6" w:rsidRDefault="00E075B6" w:rsidP="00E075B6">
      <w:pPr>
        <w:rPr>
          <w:rFonts w:ascii="Simplified Arabic" w:hAnsi="Simplified Arabic" w:cs="Simplified Arabic"/>
          <w:sz w:val="24"/>
          <w:szCs w:val="24"/>
          <w:rtl/>
        </w:rPr>
      </w:pPr>
      <w:r w:rsidRPr="00E075B6">
        <w:rPr>
          <w:rFonts w:ascii="Simplified Arabic" w:hAnsi="Simplified Arabic" w:cs="Simplified Arabic"/>
          <w:sz w:val="24"/>
          <w:szCs w:val="24"/>
          <w:rtl/>
        </w:rPr>
        <w:t>تركيزها على بيئة العمل المحلية.</w:t>
      </w:r>
    </w:p>
    <w:p w14:paraId="3E13FEDF" w14:textId="77777777" w:rsidR="00E075B6" w:rsidRPr="00E075B6" w:rsidRDefault="00E075B6" w:rsidP="00E075B6">
      <w:pPr>
        <w:rPr>
          <w:rFonts w:ascii="Simplified Arabic" w:hAnsi="Simplified Arabic" w:cs="Simplified Arabic"/>
          <w:sz w:val="24"/>
          <w:szCs w:val="24"/>
          <w:rtl/>
        </w:rPr>
      </w:pPr>
    </w:p>
    <w:p w14:paraId="20258529" w14:textId="5A8549BA" w:rsidR="00E075B6" w:rsidRPr="00E075B6" w:rsidRDefault="00E075B6" w:rsidP="00E075B6">
      <w:pPr>
        <w:rPr>
          <w:rFonts w:ascii="Simplified Arabic" w:hAnsi="Simplified Arabic" w:cs="Simplified Arabic"/>
          <w:sz w:val="24"/>
          <w:szCs w:val="24"/>
          <w:rtl/>
        </w:rPr>
      </w:pPr>
      <w:r w:rsidRPr="00E075B6">
        <w:rPr>
          <w:rFonts w:ascii="Simplified Arabic" w:hAnsi="Simplified Arabic" w:cs="Simplified Arabic"/>
          <w:sz w:val="24"/>
          <w:szCs w:val="24"/>
          <w:rtl/>
        </w:rPr>
        <w:t xml:space="preserve">تحليلها للعلاقة بين الإبداع </w:t>
      </w:r>
      <w:r w:rsidR="004F2D8A" w:rsidRPr="00E075B6">
        <w:rPr>
          <w:rFonts w:ascii="Simplified Arabic" w:hAnsi="Simplified Arabic" w:cs="Simplified Arabic" w:hint="cs"/>
          <w:sz w:val="24"/>
          <w:szCs w:val="24"/>
          <w:rtl/>
        </w:rPr>
        <w:t>الإداري</w:t>
      </w:r>
      <w:r w:rsidR="004F2D8A" w:rsidRPr="00E075B6">
        <w:rPr>
          <w:rFonts w:ascii="Simplified Arabic" w:hAnsi="Simplified Arabic" w:cs="Simplified Arabic" w:hint="eastAsia"/>
          <w:sz w:val="24"/>
          <w:szCs w:val="24"/>
          <w:rtl/>
        </w:rPr>
        <w:t>،</w:t>
      </w:r>
      <w:r w:rsidRPr="00E075B6">
        <w:rPr>
          <w:rFonts w:ascii="Simplified Arabic" w:hAnsi="Simplified Arabic" w:cs="Simplified Arabic"/>
          <w:sz w:val="24"/>
          <w:szCs w:val="24"/>
          <w:rtl/>
        </w:rPr>
        <w:t xml:space="preserve"> </w:t>
      </w:r>
      <w:r w:rsidR="000920B8" w:rsidRPr="00E075B6">
        <w:rPr>
          <w:rFonts w:ascii="Simplified Arabic" w:hAnsi="Simplified Arabic" w:cs="Simplified Arabic" w:hint="cs"/>
          <w:sz w:val="24"/>
          <w:szCs w:val="24"/>
          <w:rtl/>
        </w:rPr>
        <w:t>والتحفيز</w:t>
      </w:r>
      <w:r w:rsidR="000920B8" w:rsidRPr="00E075B6">
        <w:rPr>
          <w:rFonts w:ascii="Simplified Arabic" w:hAnsi="Simplified Arabic" w:cs="Simplified Arabic" w:hint="eastAsia"/>
          <w:sz w:val="24"/>
          <w:szCs w:val="24"/>
          <w:rtl/>
        </w:rPr>
        <w:t>،</w:t>
      </w:r>
      <w:r w:rsidRPr="00E075B6">
        <w:rPr>
          <w:rFonts w:ascii="Simplified Arabic" w:hAnsi="Simplified Arabic" w:cs="Simplified Arabic"/>
          <w:sz w:val="24"/>
          <w:szCs w:val="24"/>
          <w:rtl/>
        </w:rPr>
        <w:t xml:space="preserve"> والرضا الوظيفي والإنتاجية.</w:t>
      </w:r>
    </w:p>
    <w:p w14:paraId="5A7228B2" w14:textId="77777777" w:rsidR="00E075B6" w:rsidRPr="00E075B6" w:rsidRDefault="00E075B6" w:rsidP="00E075B6">
      <w:pPr>
        <w:rPr>
          <w:rFonts w:ascii="Simplified Arabic" w:hAnsi="Simplified Arabic" w:cs="Simplified Arabic"/>
          <w:sz w:val="24"/>
          <w:szCs w:val="24"/>
          <w:rtl/>
        </w:rPr>
      </w:pPr>
    </w:p>
    <w:p w14:paraId="0C8B157A" w14:textId="68901458" w:rsidR="00FD0376" w:rsidRPr="00E075B6" w:rsidRDefault="00E075B6" w:rsidP="00E075B6">
      <w:pPr>
        <w:rPr>
          <w:rFonts w:ascii="Simplified Arabic" w:hAnsi="Simplified Arabic" w:cs="Simplified Arabic"/>
          <w:sz w:val="24"/>
          <w:szCs w:val="24"/>
          <w:rtl/>
        </w:rPr>
      </w:pPr>
      <w:r w:rsidRPr="00E075B6">
        <w:rPr>
          <w:rFonts w:ascii="Simplified Arabic" w:hAnsi="Simplified Arabic" w:cs="Simplified Arabic"/>
          <w:sz w:val="24"/>
          <w:szCs w:val="24"/>
          <w:rtl/>
        </w:rPr>
        <w:t>تقديم رؤية تطبيقية يمكن للمؤسسات الاستفادة منها في تطوير ممارساتها الإدارية.</w:t>
      </w:r>
    </w:p>
    <w:p w14:paraId="45349C5D" w14:textId="77777777" w:rsidR="00FD0376" w:rsidRDefault="00FD0376" w:rsidP="00410BC9">
      <w:pPr>
        <w:rPr>
          <w:rFonts w:ascii="Simplified Arabic" w:hAnsi="Simplified Arabic" w:cs="Simplified Arabic"/>
          <w:b/>
          <w:bCs/>
          <w:sz w:val="32"/>
          <w:szCs w:val="32"/>
          <w:rtl/>
        </w:rPr>
      </w:pPr>
    </w:p>
    <w:p w14:paraId="53561868" w14:textId="77777777" w:rsidR="00660203" w:rsidRDefault="00660203" w:rsidP="00FD0376">
      <w:pPr>
        <w:rPr>
          <w:rFonts w:ascii="Simplified Arabic" w:hAnsi="Simplified Arabic" w:cs="Simplified Arabic"/>
          <w:sz w:val="24"/>
          <w:szCs w:val="24"/>
          <w:rtl/>
          <w:lang w:bidi="ar-EG"/>
        </w:rPr>
      </w:pPr>
    </w:p>
    <w:p w14:paraId="571D3F82" w14:textId="77777777" w:rsidR="00E45635" w:rsidRPr="00166AFB" w:rsidRDefault="00E45635" w:rsidP="00FD0376">
      <w:pPr>
        <w:rPr>
          <w:rFonts w:ascii="Simplified Arabic" w:hAnsi="Simplified Arabic" w:cs="Simplified Arabic"/>
          <w:sz w:val="24"/>
          <w:szCs w:val="24"/>
          <w:rtl/>
          <w:lang w:bidi="ar-EG"/>
        </w:rPr>
      </w:pPr>
    </w:p>
    <w:p w14:paraId="36DCA294" w14:textId="77777777" w:rsidR="00410BC9" w:rsidRPr="00410BC9" w:rsidRDefault="00410BC9" w:rsidP="00410BC9">
      <w:pPr>
        <w:rPr>
          <w:rFonts w:ascii="Simplified Arabic" w:hAnsi="Simplified Arabic" w:cs="Simplified Arabic"/>
          <w:b/>
          <w:bCs/>
          <w:sz w:val="32"/>
          <w:szCs w:val="32"/>
        </w:rPr>
      </w:pPr>
      <w:r w:rsidRPr="00410BC9">
        <w:rPr>
          <w:rFonts w:ascii="Simplified Arabic" w:hAnsi="Simplified Arabic" w:cs="Simplified Arabic"/>
          <w:b/>
          <w:bCs/>
          <w:sz w:val="32"/>
          <w:szCs w:val="32"/>
          <w:rtl/>
        </w:rPr>
        <w:lastRenderedPageBreak/>
        <w:t>المراجع</w:t>
      </w:r>
      <w:r w:rsidRPr="00410BC9">
        <w:rPr>
          <w:rFonts w:ascii="Simplified Arabic" w:hAnsi="Simplified Arabic" w:cs="Simplified Arabic"/>
          <w:b/>
          <w:bCs/>
          <w:sz w:val="32"/>
          <w:szCs w:val="32"/>
        </w:rPr>
        <w:t xml:space="preserve"> (References):</w:t>
      </w:r>
    </w:p>
    <w:p w14:paraId="4955D9A9" w14:textId="77777777" w:rsidR="00410BC9" w:rsidRPr="00410BC9" w:rsidRDefault="00410BC9" w:rsidP="00410BC9">
      <w:pPr>
        <w:rPr>
          <w:rFonts w:ascii="Simplified Arabic" w:hAnsi="Simplified Arabic" w:cs="Simplified Arabic"/>
          <w:sz w:val="24"/>
          <w:szCs w:val="24"/>
        </w:rPr>
      </w:pPr>
      <w:r w:rsidRPr="00410BC9">
        <w:rPr>
          <w:rFonts w:ascii="Simplified Arabic" w:hAnsi="Simplified Arabic" w:cs="Simplified Arabic"/>
          <w:b/>
          <w:bCs/>
          <w:sz w:val="24"/>
          <w:szCs w:val="24"/>
          <w:rtl/>
        </w:rPr>
        <w:t>أولًا: المراجع العربية</w:t>
      </w:r>
    </w:p>
    <w:p w14:paraId="7D8C16AF" w14:textId="77777777" w:rsidR="00410BC9" w:rsidRPr="00410BC9" w:rsidRDefault="00410BC9" w:rsidP="00410BC9">
      <w:pPr>
        <w:numPr>
          <w:ilvl w:val="0"/>
          <w:numId w:val="13"/>
        </w:numPr>
        <w:rPr>
          <w:rFonts w:ascii="Simplified Arabic" w:hAnsi="Simplified Arabic" w:cs="Simplified Arabic"/>
          <w:sz w:val="24"/>
          <w:szCs w:val="24"/>
        </w:rPr>
      </w:pPr>
      <w:r w:rsidRPr="00410BC9">
        <w:rPr>
          <w:rFonts w:ascii="Simplified Arabic" w:hAnsi="Simplified Arabic" w:cs="Simplified Arabic"/>
          <w:sz w:val="24"/>
          <w:szCs w:val="24"/>
          <w:rtl/>
        </w:rPr>
        <w:t>العزاوي، طارق عبد الله</w:t>
      </w:r>
      <w:r w:rsidRPr="00410BC9">
        <w:rPr>
          <w:rFonts w:ascii="Simplified Arabic" w:hAnsi="Simplified Arabic" w:cs="Simplified Arabic"/>
          <w:sz w:val="24"/>
          <w:szCs w:val="24"/>
        </w:rPr>
        <w:t xml:space="preserve">. (2019). </w:t>
      </w:r>
      <w:r w:rsidRPr="00410BC9">
        <w:rPr>
          <w:rFonts w:ascii="Simplified Arabic" w:hAnsi="Simplified Arabic" w:cs="Simplified Arabic"/>
          <w:i/>
          <w:iCs/>
          <w:sz w:val="24"/>
          <w:szCs w:val="24"/>
          <w:rtl/>
        </w:rPr>
        <w:t>الإبداع الإداري في منظمات الأعمال</w:t>
      </w:r>
      <w:r w:rsidRPr="00410BC9">
        <w:rPr>
          <w:rFonts w:ascii="Simplified Arabic" w:hAnsi="Simplified Arabic" w:cs="Simplified Arabic"/>
          <w:sz w:val="24"/>
          <w:szCs w:val="24"/>
        </w:rPr>
        <w:t xml:space="preserve">. </w:t>
      </w:r>
      <w:r w:rsidRPr="00410BC9">
        <w:rPr>
          <w:rFonts w:ascii="Simplified Arabic" w:hAnsi="Simplified Arabic" w:cs="Simplified Arabic"/>
          <w:sz w:val="24"/>
          <w:szCs w:val="24"/>
          <w:rtl/>
        </w:rPr>
        <w:t>عمّان: دار صفاء للنشر والتوزيع</w:t>
      </w:r>
      <w:r w:rsidRPr="00410BC9">
        <w:rPr>
          <w:rFonts w:ascii="Simplified Arabic" w:hAnsi="Simplified Arabic" w:cs="Simplified Arabic"/>
          <w:sz w:val="24"/>
          <w:szCs w:val="24"/>
        </w:rPr>
        <w:t>.</w:t>
      </w:r>
    </w:p>
    <w:p w14:paraId="024F462B" w14:textId="77777777" w:rsidR="00410BC9" w:rsidRPr="00410BC9" w:rsidRDefault="00410BC9" w:rsidP="00410BC9">
      <w:pPr>
        <w:numPr>
          <w:ilvl w:val="0"/>
          <w:numId w:val="13"/>
        </w:numPr>
        <w:rPr>
          <w:rFonts w:ascii="Simplified Arabic" w:hAnsi="Simplified Arabic" w:cs="Simplified Arabic"/>
          <w:sz w:val="24"/>
          <w:szCs w:val="24"/>
        </w:rPr>
      </w:pPr>
      <w:r w:rsidRPr="00410BC9">
        <w:rPr>
          <w:rFonts w:ascii="Simplified Arabic" w:hAnsi="Simplified Arabic" w:cs="Simplified Arabic"/>
          <w:sz w:val="24"/>
          <w:szCs w:val="24"/>
          <w:rtl/>
        </w:rPr>
        <w:t>عبد الغني، أحمد</w:t>
      </w:r>
      <w:r w:rsidRPr="00410BC9">
        <w:rPr>
          <w:rFonts w:ascii="Simplified Arabic" w:hAnsi="Simplified Arabic" w:cs="Simplified Arabic"/>
          <w:sz w:val="24"/>
          <w:szCs w:val="24"/>
        </w:rPr>
        <w:t xml:space="preserve">. (2020). </w:t>
      </w:r>
      <w:r w:rsidRPr="00410BC9">
        <w:rPr>
          <w:rFonts w:ascii="Simplified Arabic" w:hAnsi="Simplified Arabic" w:cs="Simplified Arabic"/>
          <w:i/>
          <w:iCs/>
          <w:sz w:val="24"/>
          <w:szCs w:val="24"/>
          <w:rtl/>
        </w:rPr>
        <w:t>أثر الإبداع الإداري على الأداء المؤسسي في بيئة العمل العربية</w:t>
      </w:r>
      <w:r w:rsidRPr="00410BC9">
        <w:rPr>
          <w:rFonts w:ascii="Simplified Arabic" w:hAnsi="Simplified Arabic" w:cs="Simplified Arabic"/>
          <w:sz w:val="24"/>
          <w:szCs w:val="24"/>
        </w:rPr>
        <w:t xml:space="preserve">. </w:t>
      </w:r>
      <w:r w:rsidRPr="00410BC9">
        <w:rPr>
          <w:rFonts w:ascii="Simplified Arabic" w:hAnsi="Simplified Arabic" w:cs="Simplified Arabic"/>
          <w:sz w:val="24"/>
          <w:szCs w:val="24"/>
          <w:rtl/>
        </w:rPr>
        <w:t>مجلة العلوم الإدارية، 15(2)، 45–63</w:t>
      </w:r>
      <w:r w:rsidRPr="00410BC9">
        <w:rPr>
          <w:rFonts w:ascii="Simplified Arabic" w:hAnsi="Simplified Arabic" w:cs="Simplified Arabic"/>
          <w:sz w:val="24"/>
          <w:szCs w:val="24"/>
        </w:rPr>
        <w:t>.</w:t>
      </w:r>
    </w:p>
    <w:p w14:paraId="36438636" w14:textId="77777777" w:rsidR="00410BC9" w:rsidRPr="00410BC9" w:rsidRDefault="00410BC9" w:rsidP="00410BC9">
      <w:pPr>
        <w:numPr>
          <w:ilvl w:val="0"/>
          <w:numId w:val="13"/>
        </w:numPr>
        <w:rPr>
          <w:rFonts w:ascii="Simplified Arabic" w:hAnsi="Simplified Arabic" w:cs="Simplified Arabic"/>
          <w:sz w:val="24"/>
          <w:szCs w:val="24"/>
        </w:rPr>
      </w:pPr>
      <w:r w:rsidRPr="00410BC9">
        <w:rPr>
          <w:rFonts w:ascii="Simplified Arabic" w:hAnsi="Simplified Arabic" w:cs="Simplified Arabic"/>
          <w:sz w:val="24"/>
          <w:szCs w:val="24"/>
          <w:rtl/>
        </w:rPr>
        <w:t>حسن، محمد سعيد</w:t>
      </w:r>
      <w:r w:rsidRPr="00410BC9">
        <w:rPr>
          <w:rFonts w:ascii="Simplified Arabic" w:hAnsi="Simplified Arabic" w:cs="Simplified Arabic"/>
          <w:sz w:val="24"/>
          <w:szCs w:val="24"/>
        </w:rPr>
        <w:t xml:space="preserve">. (2021). </w:t>
      </w:r>
      <w:r w:rsidRPr="00410BC9">
        <w:rPr>
          <w:rFonts w:ascii="Simplified Arabic" w:hAnsi="Simplified Arabic" w:cs="Simplified Arabic"/>
          <w:i/>
          <w:iCs/>
          <w:sz w:val="24"/>
          <w:szCs w:val="24"/>
          <w:rtl/>
        </w:rPr>
        <w:t>العوامل المؤثرة في تنمية الإبداع الإداري داخل المؤسسات الحكومية</w:t>
      </w:r>
      <w:r w:rsidRPr="00410BC9">
        <w:rPr>
          <w:rFonts w:ascii="Simplified Arabic" w:hAnsi="Simplified Arabic" w:cs="Simplified Arabic"/>
          <w:sz w:val="24"/>
          <w:szCs w:val="24"/>
        </w:rPr>
        <w:t xml:space="preserve">. </w:t>
      </w:r>
      <w:r w:rsidRPr="00410BC9">
        <w:rPr>
          <w:rFonts w:ascii="Simplified Arabic" w:hAnsi="Simplified Arabic" w:cs="Simplified Arabic"/>
          <w:sz w:val="24"/>
          <w:szCs w:val="24"/>
          <w:rtl/>
        </w:rPr>
        <w:t>مجلة الإدارة العامة، 19(1)، 77–94</w:t>
      </w:r>
      <w:r w:rsidRPr="00410BC9">
        <w:rPr>
          <w:rFonts w:ascii="Simplified Arabic" w:hAnsi="Simplified Arabic" w:cs="Simplified Arabic"/>
          <w:sz w:val="24"/>
          <w:szCs w:val="24"/>
        </w:rPr>
        <w:t>.</w:t>
      </w:r>
    </w:p>
    <w:p w14:paraId="57808E00" w14:textId="77777777" w:rsidR="00410BC9" w:rsidRDefault="00410BC9" w:rsidP="00410BC9">
      <w:pPr>
        <w:numPr>
          <w:ilvl w:val="0"/>
          <w:numId w:val="13"/>
        </w:numPr>
        <w:rPr>
          <w:rFonts w:ascii="Simplified Arabic" w:hAnsi="Simplified Arabic" w:cs="Simplified Arabic"/>
          <w:sz w:val="24"/>
          <w:szCs w:val="24"/>
        </w:rPr>
      </w:pPr>
      <w:r w:rsidRPr="00410BC9">
        <w:rPr>
          <w:rFonts w:ascii="Simplified Arabic" w:hAnsi="Simplified Arabic" w:cs="Simplified Arabic"/>
          <w:sz w:val="24"/>
          <w:szCs w:val="24"/>
          <w:rtl/>
        </w:rPr>
        <w:t>الكبيسي، عبد الستار</w:t>
      </w:r>
      <w:r w:rsidRPr="00410BC9">
        <w:rPr>
          <w:rFonts w:ascii="Simplified Arabic" w:hAnsi="Simplified Arabic" w:cs="Simplified Arabic"/>
          <w:sz w:val="24"/>
          <w:szCs w:val="24"/>
        </w:rPr>
        <w:t xml:space="preserve">. (2018). </w:t>
      </w:r>
      <w:r w:rsidRPr="00410BC9">
        <w:rPr>
          <w:rFonts w:ascii="Simplified Arabic" w:hAnsi="Simplified Arabic" w:cs="Simplified Arabic"/>
          <w:i/>
          <w:iCs/>
          <w:sz w:val="24"/>
          <w:szCs w:val="24"/>
          <w:rtl/>
        </w:rPr>
        <w:t>السلوك التنظيمي وتطبيقات الإبداع الإداري</w:t>
      </w:r>
      <w:r w:rsidRPr="00410BC9">
        <w:rPr>
          <w:rFonts w:ascii="Simplified Arabic" w:hAnsi="Simplified Arabic" w:cs="Simplified Arabic"/>
          <w:sz w:val="24"/>
          <w:szCs w:val="24"/>
        </w:rPr>
        <w:t xml:space="preserve">. </w:t>
      </w:r>
      <w:r w:rsidRPr="00410BC9">
        <w:rPr>
          <w:rFonts w:ascii="Simplified Arabic" w:hAnsi="Simplified Arabic" w:cs="Simplified Arabic"/>
          <w:sz w:val="24"/>
          <w:szCs w:val="24"/>
          <w:rtl/>
        </w:rPr>
        <w:t>بيروت: دار اليازوري العلمية</w:t>
      </w:r>
      <w:r w:rsidRPr="00410BC9">
        <w:rPr>
          <w:rFonts w:ascii="Simplified Arabic" w:hAnsi="Simplified Arabic" w:cs="Simplified Arabic"/>
          <w:sz w:val="24"/>
          <w:szCs w:val="24"/>
        </w:rPr>
        <w:t>.</w:t>
      </w:r>
    </w:p>
    <w:p w14:paraId="59DB6385" w14:textId="77777777" w:rsidR="00810173" w:rsidRPr="00410BC9" w:rsidRDefault="00810173" w:rsidP="00810173">
      <w:pPr>
        <w:ind w:left="720"/>
        <w:rPr>
          <w:rFonts w:ascii="Simplified Arabic" w:hAnsi="Simplified Arabic" w:cs="Simplified Arabic"/>
          <w:sz w:val="24"/>
          <w:szCs w:val="24"/>
        </w:rPr>
      </w:pPr>
    </w:p>
    <w:p w14:paraId="5D9CB799" w14:textId="4A597E88" w:rsidR="003A22B0" w:rsidRPr="003A22B0" w:rsidRDefault="003A22B0" w:rsidP="003A22B0">
      <w:pPr>
        <w:rPr>
          <w:rFonts w:ascii="Simplified Arabic" w:hAnsi="Simplified Arabic" w:cs="Simplified Arabic"/>
          <w:b/>
          <w:bCs/>
          <w:sz w:val="24"/>
          <w:szCs w:val="24"/>
        </w:rPr>
      </w:pPr>
      <w:r w:rsidRPr="003A22B0">
        <w:rPr>
          <w:rFonts w:ascii="Simplified Arabic" w:hAnsi="Simplified Arabic" w:cs="Simplified Arabic"/>
          <w:b/>
          <w:bCs/>
          <w:sz w:val="24"/>
          <w:szCs w:val="24"/>
          <w:rtl/>
        </w:rPr>
        <w:t>ثانيًا: المراجع الأجنبية</w:t>
      </w:r>
      <w:r w:rsidRPr="003A22B0">
        <w:rPr>
          <w:rFonts w:ascii="Simplified Arabic" w:hAnsi="Simplified Arabic" w:cs="Simplified Arabic"/>
          <w:b/>
          <w:bCs/>
          <w:sz w:val="24"/>
          <w:szCs w:val="24"/>
        </w:rPr>
        <w:t xml:space="preserve"> </w:t>
      </w:r>
    </w:p>
    <w:p w14:paraId="603C4917" w14:textId="77777777" w:rsidR="003A22B0" w:rsidRPr="003A22B0" w:rsidRDefault="003A22B0" w:rsidP="003A22B0">
      <w:pPr>
        <w:numPr>
          <w:ilvl w:val="0"/>
          <w:numId w:val="21"/>
        </w:numPr>
        <w:rPr>
          <w:rFonts w:ascii="Simplified Arabic" w:hAnsi="Simplified Arabic" w:cs="Simplified Arabic"/>
          <w:b/>
          <w:bCs/>
          <w:sz w:val="24"/>
          <w:szCs w:val="24"/>
        </w:rPr>
      </w:pPr>
      <w:r w:rsidRPr="003A22B0">
        <w:rPr>
          <w:rFonts w:ascii="Simplified Arabic" w:hAnsi="Simplified Arabic" w:cs="Simplified Arabic"/>
          <w:b/>
          <w:bCs/>
          <w:sz w:val="24"/>
          <w:szCs w:val="24"/>
        </w:rPr>
        <w:t xml:space="preserve">Amabile, T. M. (1996). </w:t>
      </w:r>
      <w:r w:rsidRPr="003A22B0">
        <w:rPr>
          <w:rFonts w:ascii="Simplified Arabic" w:hAnsi="Simplified Arabic" w:cs="Simplified Arabic"/>
          <w:b/>
          <w:bCs/>
          <w:i/>
          <w:iCs/>
          <w:sz w:val="24"/>
          <w:szCs w:val="24"/>
        </w:rPr>
        <w:t>Creativity in context: Update to the social psychology of creativity.</w:t>
      </w:r>
      <w:r w:rsidRPr="003A22B0">
        <w:rPr>
          <w:rFonts w:ascii="Simplified Arabic" w:hAnsi="Simplified Arabic" w:cs="Simplified Arabic"/>
          <w:b/>
          <w:bCs/>
          <w:sz w:val="24"/>
          <w:szCs w:val="24"/>
        </w:rPr>
        <w:t xml:space="preserve"> Westview Press.</w:t>
      </w:r>
    </w:p>
    <w:p w14:paraId="03CCCF66" w14:textId="77777777" w:rsidR="003A22B0" w:rsidRPr="003A22B0" w:rsidRDefault="003A22B0" w:rsidP="003A22B0">
      <w:pPr>
        <w:numPr>
          <w:ilvl w:val="0"/>
          <w:numId w:val="21"/>
        </w:numPr>
        <w:rPr>
          <w:rFonts w:ascii="Simplified Arabic" w:hAnsi="Simplified Arabic" w:cs="Simplified Arabic"/>
          <w:b/>
          <w:bCs/>
          <w:sz w:val="24"/>
          <w:szCs w:val="24"/>
        </w:rPr>
      </w:pPr>
      <w:r w:rsidRPr="003A22B0">
        <w:rPr>
          <w:rFonts w:ascii="Simplified Arabic" w:hAnsi="Simplified Arabic" w:cs="Simplified Arabic"/>
          <w:b/>
          <w:bCs/>
          <w:sz w:val="24"/>
          <w:szCs w:val="24"/>
        </w:rPr>
        <w:t>Anderson, N., Poto</w:t>
      </w:r>
      <w:r w:rsidRPr="003A22B0">
        <w:rPr>
          <w:rFonts w:ascii="Cambria" w:hAnsi="Cambria" w:cs="Cambria"/>
          <w:b/>
          <w:bCs/>
          <w:sz w:val="24"/>
          <w:szCs w:val="24"/>
        </w:rPr>
        <w:t>č</w:t>
      </w:r>
      <w:r w:rsidRPr="003A22B0">
        <w:rPr>
          <w:rFonts w:ascii="Simplified Arabic" w:hAnsi="Simplified Arabic" w:cs="Simplified Arabic"/>
          <w:b/>
          <w:bCs/>
          <w:sz w:val="24"/>
          <w:szCs w:val="24"/>
        </w:rPr>
        <w:t xml:space="preserve">nik, K., &amp; Zhou, J. (2014). </w:t>
      </w:r>
      <w:r w:rsidRPr="003A22B0">
        <w:rPr>
          <w:rFonts w:ascii="Simplified Arabic" w:hAnsi="Simplified Arabic" w:cs="Simplified Arabic"/>
          <w:b/>
          <w:bCs/>
          <w:i/>
          <w:iCs/>
          <w:sz w:val="24"/>
          <w:szCs w:val="24"/>
        </w:rPr>
        <w:t>Innovation and creativity in organizations: A state-of-the-science review.</w:t>
      </w:r>
      <w:r w:rsidRPr="003A22B0">
        <w:rPr>
          <w:rFonts w:ascii="Simplified Arabic" w:hAnsi="Simplified Arabic" w:cs="Simplified Arabic"/>
          <w:b/>
          <w:bCs/>
          <w:sz w:val="24"/>
          <w:szCs w:val="24"/>
        </w:rPr>
        <w:t xml:space="preserve"> </w:t>
      </w:r>
      <w:r w:rsidRPr="003A22B0">
        <w:rPr>
          <w:rFonts w:ascii="Simplified Arabic" w:hAnsi="Simplified Arabic" w:cs="Simplified Arabic"/>
          <w:b/>
          <w:bCs/>
          <w:i/>
          <w:iCs/>
          <w:sz w:val="24"/>
          <w:szCs w:val="24"/>
        </w:rPr>
        <w:t>Journal of Management, 40</w:t>
      </w:r>
      <w:r w:rsidRPr="003A22B0">
        <w:rPr>
          <w:rFonts w:ascii="Simplified Arabic" w:hAnsi="Simplified Arabic" w:cs="Simplified Arabic"/>
          <w:b/>
          <w:bCs/>
          <w:sz w:val="24"/>
          <w:szCs w:val="24"/>
        </w:rPr>
        <w:t>(5), 1297–1333.</w:t>
      </w:r>
    </w:p>
    <w:p w14:paraId="633D3FF0" w14:textId="77777777" w:rsidR="003A22B0" w:rsidRPr="003A22B0" w:rsidRDefault="003A22B0" w:rsidP="003A22B0">
      <w:pPr>
        <w:numPr>
          <w:ilvl w:val="0"/>
          <w:numId w:val="21"/>
        </w:numPr>
        <w:rPr>
          <w:rFonts w:ascii="Simplified Arabic" w:hAnsi="Simplified Arabic" w:cs="Simplified Arabic"/>
          <w:b/>
          <w:bCs/>
          <w:sz w:val="24"/>
          <w:szCs w:val="24"/>
        </w:rPr>
      </w:pPr>
      <w:r w:rsidRPr="003A22B0">
        <w:rPr>
          <w:rFonts w:ascii="Simplified Arabic" w:hAnsi="Simplified Arabic" w:cs="Simplified Arabic"/>
          <w:b/>
          <w:bCs/>
          <w:sz w:val="24"/>
          <w:szCs w:val="24"/>
        </w:rPr>
        <w:t xml:space="preserve">Robbins, S. P., &amp; Coulter, M. (2020). </w:t>
      </w:r>
      <w:r w:rsidRPr="003A22B0">
        <w:rPr>
          <w:rFonts w:ascii="Simplified Arabic" w:hAnsi="Simplified Arabic" w:cs="Simplified Arabic"/>
          <w:b/>
          <w:bCs/>
          <w:i/>
          <w:iCs/>
          <w:sz w:val="24"/>
          <w:szCs w:val="24"/>
        </w:rPr>
        <w:t>Management</w:t>
      </w:r>
      <w:r w:rsidRPr="003A22B0">
        <w:rPr>
          <w:rFonts w:ascii="Simplified Arabic" w:hAnsi="Simplified Arabic" w:cs="Simplified Arabic"/>
          <w:b/>
          <w:bCs/>
          <w:sz w:val="24"/>
          <w:szCs w:val="24"/>
        </w:rPr>
        <w:t xml:space="preserve"> (14th ed.). Pearson.</w:t>
      </w:r>
    </w:p>
    <w:p w14:paraId="3FCAC9C2" w14:textId="77777777" w:rsidR="003A22B0" w:rsidRPr="003A22B0" w:rsidRDefault="003A22B0" w:rsidP="003A22B0">
      <w:pPr>
        <w:numPr>
          <w:ilvl w:val="0"/>
          <w:numId w:val="21"/>
        </w:numPr>
        <w:rPr>
          <w:rFonts w:ascii="Simplified Arabic" w:hAnsi="Simplified Arabic" w:cs="Simplified Arabic"/>
          <w:b/>
          <w:bCs/>
          <w:sz w:val="24"/>
          <w:szCs w:val="24"/>
        </w:rPr>
      </w:pPr>
      <w:r w:rsidRPr="003A22B0">
        <w:rPr>
          <w:rFonts w:ascii="Simplified Arabic" w:hAnsi="Simplified Arabic" w:cs="Simplified Arabic"/>
          <w:b/>
          <w:bCs/>
          <w:sz w:val="24"/>
          <w:szCs w:val="24"/>
        </w:rPr>
        <w:t xml:space="preserve">Shalley, C. E., &amp; Gilson, L. L. (2004). </w:t>
      </w:r>
      <w:r w:rsidRPr="003A22B0">
        <w:rPr>
          <w:rFonts w:ascii="Simplified Arabic" w:hAnsi="Simplified Arabic" w:cs="Simplified Arabic"/>
          <w:b/>
          <w:bCs/>
          <w:i/>
          <w:iCs/>
          <w:sz w:val="24"/>
          <w:szCs w:val="24"/>
        </w:rPr>
        <w:t>What leaders need to know: A review of social and contextual factors that can foster or hinder creativity.</w:t>
      </w:r>
      <w:r w:rsidRPr="003A22B0">
        <w:rPr>
          <w:rFonts w:ascii="Simplified Arabic" w:hAnsi="Simplified Arabic" w:cs="Simplified Arabic"/>
          <w:b/>
          <w:bCs/>
          <w:sz w:val="24"/>
          <w:szCs w:val="24"/>
        </w:rPr>
        <w:t xml:space="preserve"> </w:t>
      </w:r>
      <w:r w:rsidRPr="003A22B0">
        <w:rPr>
          <w:rFonts w:ascii="Simplified Arabic" w:hAnsi="Simplified Arabic" w:cs="Simplified Arabic"/>
          <w:b/>
          <w:bCs/>
          <w:i/>
          <w:iCs/>
          <w:sz w:val="24"/>
          <w:szCs w:val="24"/>
        </w:rPr>
        <w:t>The Leadership Quarterly, 15</w:t>
      </w:r>
      <w:r w:rsidRPr="003A22B0">
        <w:rPr>
          <w:rFonts w:ascii="Simplified Arabic" w:hAnsi="Simplified Arabic" w:cs="Simplified Arabic"/>
          <w:b/>
          <w:bCs/>
          <w:sz w:val="24"/>
          <w:szCs w:val="24"/>
        </w:rPr>
        <w:t>(1), 33–53.</w:t>
      </w:r>
    </w:p>
    <w:p w14:paraId="1FAA6AA5" w14:textId="77777777" w:rsidR="00D22171" w:rsidRPr="00410BC9" w:rsidRDefault="00D22171" w:rsidP="009125CE">
      <w:pPr>
        <w:rPr>
          <w:rFonts w:ascii="Simplified Arabic" w:hAnsi="Simplified Arabic" w:cs="Simplified Arabic"/>
          <w:sz w:val="24"/>
          <w:szCs w:val="24"/>
          <w:rtl/>
        </w:rPr>
      </w:pPr>
    </w:p>
    <w:p w14:paraId="6E52896B" w14:textId="6FA0895E" w:rsidR="009125CE" w:rsidRDefault="009125CE" w:rsidP="009F42A2">
      <w:pPr>
        <w:rPr>
          <w:rFonts w:ascii="Simplified Arabic" w:hAnsi="Simplified Arabic" w:cs="Simplified Arabic"/>
          <w:b/>
          <w:bCs/>
          <w:sz w:val="24"/>
          <w:szCs w:val="24"/>
          <w:rtl/>
        </w:rPr>
      </w:pPr>
    </w:p>
    <w:p w14:paraId="6C6014B4" w14:textId="77777777" w:rsidR="003C53BE" w:rsidRDefault="003C53BE" w:rsidP="009F42A2">
      <w:pPr>
        <w:rPr>
          <w:rFonts w:ascii="Simplified Arabic" w:hAnsi="Simplified Arabic" w:cs="Simplified Arabic"/>
          <w:b/>
          <w:bCs/>
          <w:sz w:val="24"/>
          <w:szCs w:val="24"/>
          <w:rtl/>
        </w:rPr>
      </w:pPr>
    </w:p>
    <w:p w14:paraId="2A945972" w14:textId="77777777" w:rsidR="003C53BE" w:rsidRPr="003C53BE" w:rsidRDefault="003C53BE" w:rsidP="009F42A2">
      <w:pPr>
        <w:rPr>
          <w:rFonts w:ascii="Simplified Arabic" w:hAnsi="Simplified Arabic" w:cs="Simplified Arabic"/>
          <w:b/>
          <w:bCs/>
          <w:sz w:val="24"/>
          <w:szCs w:val="24"/>
        </w:rPr>
      </w:pPr>
    </w:p>
    <w:sectPr w:rsidR="003C53BE" w:rsidRPr="003C53BE"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27695D" w14:textId="77777777" w:rsidR="00070734" w:rsidRDefault="00070734" w:rsidP="009125CE">
      <w:pPr>
        <w:spacing w:after="0" w:line="240" w:lineRule="auto"/>
      </w:pPr>
      <w:r>
        <w:separator/>
      </w:r>
    </w:p>
  </w:endnote>
  <w:endnote w:type="continuationSeparator" w:id="0">
    <w:p w14:paraId="1793E8A7" w14:textId="77777777" w:rsidR="00070734" w:rsidRDefault="0007073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89015065"/>
      <w:docPartObj>
        <w:docPartGallery w:val="Page Numbers (Bottom of Page)"/>
        <w:docPartUnique/>
      </w:docPartObj>
    </w:sdtPr>
    <w:sdtContent>
      <w:p w14:paraId="393DED95" w14:textId="758E8A69" w:rsidR="00C95006" w:rsidRDefault="00C9500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5CBFD8B" w14:textId="77777777" w:rsidR="00C95006" w:rsidRDefault="00C950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18BF79" w14:textId="77777777" w:rsidR="00070734" w:rsidRDefault="00070734" w:rsidP="009125CE">
      <w:pPr>
        <w:spacing w:after="0" w:line="240" w:lineRule="auto"/>
      </w:pPr>
      <w:r>
        <w:separator/>
      </w:r>
    </w:p>
  </w:footnote>
  <w:footnote w:type="continuationSeparator" w:id="0">
    <w:p w14:paraId="07C9D032" w14:textId="77777777" w:rsidR="00070734" w:rsidRDefault="0007073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42ED7"/>
    <w:multiLevelType w:val="multilevel"/>
    <w:tmpl w:val="5F2461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58379C"/>
    <w:multiLevelType w:val="multilevel"/>
    <w:tmpl w:val="1EE6D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426C74"/>
    <w:multiLevelType w:val="multilevel"/>
    <w:tmpl w:val="D59076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974F4A"/>
    <w:multiLevelType w:val="hybridMultilevel"/>
    <w:tmpl w:val="D77EAB64"/>
    <w:lvl w:ilvl="0" w:tplc="ABE299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A44678"/>
    <w:multiLevelType w:val="multilevel"/>
    <w:tmpl w:val="45BED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403896"/>
    <w:multiLevelType w:val="multilevel"/>
    <w:tmpl w:val="11926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490B45"/>
    <w:multiLevelType w:val="multilevel"/>
    <w:tmpl w:val="2AEE6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7357D8"/>
    <w:multiLevelType w:val="multilevel"/>
    <w:tmpl w:val="6EF074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33061B"/>
    <w:multiLevelType w:val="hybridMultilevel"/>
    <w:tmpl w:val="807A2A22"/>
    <w:lvl w:ilvl="0" w:tplc="876840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FB7068"/>
    <w:multiLevelType w:val="multilevel"/>
    <w:tmpl w:val="30E2AC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681C18"/>
    <w:multiLevelType w:val="multilevel"/>
    <w:tmpl w:val="DEB6770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9C1EE1"/>
    <w:multiLevelType w:val="hybridMultilevel"/>
    <w:tmpl w:val="5D6EA68A"/>
    <w:lvl w:ilvl="0" w:tplc="EC0AD7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9E7309"/>
    <w:multiLevelType w:val="multilevel"/>
    <w:tmpl w:val="00D08A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0281989"/>
    <w:multiLevelType w:val="multilevel"/>
    <w:tmpl w:val="8E8E4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87282C"/>
    <w:multiLevelType w:val="multilevel"/>
    <w:tmpl w:val="97729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404E20"/>
    <w:multiLevelType w:val="multilevel"/>
    <w:tmpl w:val="D9F88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D15895"/>
    <w:multiLevelType w:val="hybridMultilevel"/>
    <w:tmpl w:val="3A009A36"/>
    <w:lvl w:ilvl="0" w:tplc="3112E240">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7" w15:restartNumberingAfterBreak="0">
    <w:nsid w:val="43666FCA"/>
    <w:multiLevelType w:val="multilevel"/>
    <w:tmpl w:val="D688B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366ABE"/>
    <w:multiLevelType w:val="multilevel"/>
    <w:tmpl w:val="B0CE8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B03143"/>
    <w:multiLevelType w:val="multilevel"/>
    <w:tmpl w:val="38767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A6061FC"/>
    <w:multiLevelType w:val="multilevel"/>
    <w:tmpl w:val="AED4A2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1ED052B"/>
    <w:multiLevelType w:val="multilevel"/>
    <w:tmpl w:val="CE74D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ED39D3"/>
    <w:multiLevelType w:val="multilevel"/>
    <w:tmpl w:val="33EA0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8E30B9F"/>
    <w:multiLevelType w:val="multilevel"/>
    <w:tmpl w:val="F8F47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DED785C"/>
    <w:multiLevelType w:val="multilevel"/>
    <w:tmpl w:val="71788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1B452B9"/>
    <w:multiLevelType w:val="multilevel"/>
    <w:tmpl w:val="7BF62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F7F0564"/>
    <w:multiLevelType w:val="multilevel"/>
    <w:tmpl w:val="13805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51700131">
    <w:abstractNumId w:val="16"/>
  </w:num>
  <w:num w:numId="2" w16cid:durableId="866796583">
    <w:abstractNumId w:val="8"/>
  </w:num>
  <w:num w:numId="3" w16cid:durableId="1169564845">
    <w:abstractNumId w:val="5"/>
  </w:num>
  <w:num w:numId="4" w16cid:durableId="1124693736">
    <w:abstractNumId w:val="11"/>
  </w:num>
  <w:num w:numId="5" w16cid:durableId="1540240032">
    <w:abstractNumId w:val="3"/>
  </w:num>
  <w:num w:numId="6" w16cid:durableId="1028482913">
    <w:abstractNumId w:val="22"/>
  </w:num>
  <w:num w:numId="7" w16cid:durableId="7026778">
    <w:abstractNumId w:val="12"/>
  </w:num>
  <w:num w:numId="8" w16cid:durableId="186257460">
    <w:abstractNumId w:val="2"/>
  </w:num>
  <w:num w:numId="9" w16cid:durableId="853109243">
    <w:abstractNumId w:val="20"/>
  </w:num>
  <w:num w:numId="10" w16cid:durableId="1044715698">
    <w:abstractNumId w:val="0"/>
  </w:num>
  <w:num w:numId="11" w16cid:durableId="508255570">
    <w:abstractNumId w:val="23"/>
  </w:num>
  <w:num w:numId="12" w16cid:durableId="1229919817">
    <w:abstractNumId w:val="26"/>
  </w:num>
  <w:num w:numId="13" w16cid:durableId="609317703">
    <w:abstractNumId w:val="14"/>
  </w:num>
  <w:num w:numId="14" w16cid:durableId="657610809">
    <w:abstractNumId w:val="21"/>
  </w:num>
  <w:num w:numId="15" w16cid:durableId="651442855">
    <w:abstractNumId w:val="18"/>
  </w:num>
  <w:num w:numId="16" w16cid:durableId="1033967072">
    <w:abstractNumId w:val="15"/>
  </w:num>
  <w:num w:numId="17" w16cid:durableId="1892501860">
    <w:abstractNumId w:val="25"/>
  </w:num>
  <w:num w:numId="18" w16cid:durableId="2133087679">
    <w:abstractNumId w:val="17"/>
  </w:num>
  <w:num w:numId="19" w16cid:durableId="1724326945">
    <w:abstractNumId w:val="9"/>
  </w:num>
  <w:num w:numId="20" w16cid:durableId="2025470893">
    <w:abstractNumId w:val="1"/>
  </w:num>
  <w:num w:numId="21" w16cid:durableId="343942200">
    <w:abstractNumId w:val="10"/>
  </w:num>
  <w:num w:numId="22" w16cid:durableId="1757238885">
    <w:abstractNumId w:val="7"/>
  </w:num>
  <w:num w:numId="23" w16cid:durableId="59450934">
    <w:abstractNumId w:val="24"/>
  </w:num>
  <w:num w:numId="24" w16cid:durableId="457259250">
    <w:abstractNumId w:val="13"/>
  </w:num>
  <w:num w:numId="25" w16cid:durableId="1323199777">
    <w:abstractNumId w:val="19"/>
  </w:num>
  <w:num w:numId="26" w16cid:durableId="917404952">
    <w:abstractNumId w:val="4"/>
  </w:num>
  <w:num w:numId="27" w16cid:durableId="19588317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332"/>
    <w:rsid w:val="000656E4"/>
    <w:rsid w:val="00070734"/>
    <w:rsid w:val="000920B8"/>
    <w:rsid w:val="000F44B4"/>
    <w:rsid w:val="00123A5A"/>
    <w:rsid w:val="00142A04"/>
    <w:rsid w:val="00166AFB"/>
    <w:rsid w:val="001902DB"/>
    <w:rsid w:val="001962B8"/>
    <w:rsid w:val="001C2162"/>
    <w:rsid w:val="00267CFF"/>
    <w:rsid w:val="00284FC6"/>
    <w:rsid w:val="00294212"/>
    <w:rsid w:val="002D79E4"/>
    <w:rsid w:val="003345CF"/>
    <w:rsid w:val="0036714E"/>
    <w:rsid w:val="003A22B0"/>
    <w:rsid w:val="003C53BE"/>
    <w:rsid w:val="004003BC"/>
    <w:rsid w:val="00410BC9"/>
    <w:rsid w:val="00425D7C"/>
    <w:rsid w:val="00473E50"/>
    <w:rsid w:val="004A5509"/>
    <w:rsid w:val="004D09F5"/>
    <w:rsid w:val="004F2D8A"/>
    <w:rsid w:val="005132AF"/>
    <w:rsid w:val="005852FF"/>
    <w:rsid w:val="00590B27"/>
    <w:rsid w:val="005B4585"/>
    <w:rsid w:val="005C2A2B"/>
    <w:rsid w:val="005E7F79"/>
    <w:rsid w:val="0062761F"/>
    <w:rsid w:val="00660203"/>
    <w:rsid w:val="006948DE"/>
    <w:rsid w:val="006B729A"/>
    <w:rsid w:val="00715EAD"/>
    <w:rsid w:val="00775DEB"/>
    <w:rsid w:val="007B0E54"/>
    <w:rsid w:val="007B6AEE"/>
    <w:rsid w:val="007B7854"/>
    <w:rsid w:val="007E3A20"/>
    <w:rsid w:val="00810173"/>
    <w:rsid w:val="0087285F"/>
    <w:rsid w:val="00877AAC"/>
    <w:rsid w:val="008C482D"/>
    <w:rsid w:val="008F1BDD"/>
    <w:rsid w:val="008F1EAE"/>
    <w:rsid w:val="009125CE"/>
    <w:rsid w:val="00932683"/>
    <w:rsid w:val="0097585F"/>
    <w:rsid w:val="009A0D15"/>
    <w:rsid w:val="009A432F"/>
    <w:rsid w:val="009B07A9"/>
    <w:rsid w:val="009B6888"/>
    <w:rsid w:val="009C0161"/>
    <w:rsid w:val="009C3EB8"/>
    <w:rsid w:val="009D108D"/>
    <w:rsid w:val="009E1436"/>
    <w:rsid w:val="009E5668"/>
    <w:rsid w:val="009F42A2"/>
    <w:rsid w:val="00A45B90"/>
    <w:rsid w:val="00A74F76"/>
    <w:rsid w:val="00A92C52"/>
    <w:rsid w:val="00AA79E9"/>
    <w:rsid w:val="00AB0A70"/>
    <w:rsid w:val="00B55620"/>
    <w:rsid w:val="00B63B0F"/>
    <w:rsid w:val="00B7678A"/>
    <w:rsid w:val="00C04D0B"/>
    <w:rsid w:val="00C71E18"/>
    <w:rsid w:val="00C9419C"/>
    <w:rsid w:val="00C95006"/>
    <w:rsid w:val="00CD115B"/>
    <w:rsid w:val="00D22171"/>
    <w:rsid w:val="00E075B6"/>
    <w:rsid w:val="00E45635"/>
    <w:rsid w:val="00E71C79"/>
    <w:rsid w:val="00E80FD9"/>
    <w:rsid w:val="00EA6B5D"/>
    <w:rsid w:val="00F02853"/>
    <w:rsid w:val="00F05A8D"/>
    <w:rsid w:val="00F205A7"/>
    <w:rsid w:val="00F324F6"/>
    <w:rsid w:val="00F546CE"/>
    <w:rsid w:val="00F7075F"/>
    <w:rsid w:val="00F727FE"/>
    <w:rsid w:val="00F74434"/>
    <w:rsid w:val="00FC08B5"/>
    <w:rsid w:val="00FD0376"/>
    <w:rsid w:val="00FD573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09F5"/>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9F42A2"/>
    <w:pPr>
      <w:ind w:left="720"/>
      <w:contextualSpacing/>
    </w:pPr>
  </w:style>
  <w:style w:type="paragraph" w:styleId="NormalWeb">
    <w:name w:val="Normal (Web)"/>
    <w:basedOn w:val="Normal"/>
    <w:uiPriority w:val="99"/>
    <w:semiHidden/>
    <w:unhideWhenUsed/>
    <w:rsid w:val="00142A0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142A04"/>
    <w:rPr>
      <w:i/>
      <w:iCs/>
    </w:rPr>
  </w:style>
  <w:style w:type="character" w:styleId="Hyperlink">
    <w:name w:val="Hyperlink"/>
    <w:basedOn w:val="DefaultParagraphFont"/>
    <w:uiPriority w:val="99"/>
    <w:unhideWhenUsed/>
    <w:rsid w:val="00410BC9"/>
    <w:rPr>
      <w:color w:val="0563C1" w:themeColor="hyperlink"/>
      <w:u w:val="single"/>
    </w:rPr>
  </w:style>
  <w:style w:type="character" w:styleId="UnresolvedMention">
    <w:name w:val="Unresolved Mention"/>
    <w:basedOn w:val="DefaultParagraphFont"/>
    <w:uiPriority w:val="99"/>
    <w:semiHidden/>
    <w:unhideWhenUsed/>
    <w:rsid w:val="00410B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694560">
      <w:bodyDiv w:val="1"/>
      <w:marLeft w:val="0"/>
      <w:marRight w:val="0"/>
      <w:marTop w:val="0"/>
      <w:marBottom w:val="0"/>
      <w:divBdr>
        <w:top w:val="none" w:sz="0" w:space="0" w:color="auto"/>
        <w:left w:val="none" w:sz="0" w:space="0" w:color="auto"/>
        <w:bottom w:val="none" w:sz="0" w:space="0" w:color="auto"/>
        <w:right w:val="none" w:sz="0" w:space="0" w:color="auto"/>
      </w:divBdr>
    </w:div>
    <w:div w:id="139928820">
      <w:bodyDiv w:val="1"/>
      <w:marLeft w:val="0"/>
      <w:marRight w:val="0"/>
      <w:marTop w:val="0"/>
      <w:marBottom w:val="0"/>
      <w:divBdr>
        <w:top w:val="none" w:sz="0" w:space="0" w:color="auto"/>
        <w:left w:val="none" w:sz="0" w:space="0" w:color="auto"/>
        <w:bottom w:val="none" w:sz="0" w:space="0" w:color="auto"/>
        <w:right w:val="none" w:sz="0" w:space="0" w:color="auto"/>
      </w:divBdr>
    </w:div>
    <w:div w:id="237401245">
      <w:bodyDiv w:val="1"/>
      <w:marLeft w:val="0"/>
      <w:marRight w:val="0"/>
      <w:marTop w:val="0"/>
      <w:marBottom w:val="0"/>
      <w:divBdr>
        <w:top w:val="none" w:sz="0" w:space="0" w:color="auto"/>
        <w:left w:val="none" w:sz="0" w:space="0" w:color="auto"/>
        <w:bottom w:val="none" w:sz="0" w:space="0" w:color="auto"/>
        <w:right w:val="none" w:sz="0" w:space="0" w:color="auto"/>
      </w:divBdr>
    </w:div>
    <w:div w:id="385374855">
      <w:bodyDiv w:val="1"/>
      <w:marLeft w:val="0"/>
      <w:marRight w:val="0"/>
      <w:marTop w:val="0"/>
      <w:marBottom w:val="0"/>
      <w:divBdr>
        <w:top w:val="none" w:sz="0" w:space="0" w:color="auto"/>
        <w:left w:val="none" w:sz="0" w:space="0" w:color="auto"/>
        <w:bottom w:val="none" w:sz="0" w:space="0" w:color="auto"/>
        <w:right w:val="none" w:sz="0" w:space="0" w:color="auto"/>
      </w:divBdr>
    </w:div>
    <w:div w:id="761874859">
      <w:bodyDiv w:val="1"/>
      <w:marLeft w:val="0"/>
      <w:marRight w:val="0"/>
      <w:marTop w:val="0"/>
      <w:marBottom w:val="0"/>
      <w:divBdr>
        <w:top w:val="none" w:sz="0" w:space="0" w:color="auto"/>
        <w:left w:val="none" w:sz="0" w:space="0" w:color="auto"/>
        <w:bottom w:val="none" w:sz="0" w:space="0" w:color="auto"/>
        <w:right w:val="none" w:sz="0" w:space="0" w:color="auto"/>
      </w:divBdr>
    </w:div>
    <w:div w:id="776370832">
      <w:bodyDiv w:val="1"/>
      <w:marLeft w:val="0"/>
      <w:marRight w:val="0"/>
      <w:marTop w:val="0"/>
      <w:marBottom w:val="0"/>
      <w:divBdr>
        <w:top w:val="none" w:sz="0" w:space="0" w:color="auto"/>
        <w:left w:val="none" w:sz="0" w:space="0" w:color="auto"/>
        <w:bottom w:val="none" w:sz="0" w:space="0" w:color="auto"/>
        <w:right w:val="none" w:sz="0" w:space="0" w:color="auto"/>
      </w:divBdr>
    </w:div>
    <w:div w:id="1013997034">
      <w:bodyDiv w:val="1"/>
      <w:marLeft w:val="0"/>
      <w:marRight w:val="0"/>
      <w:marTop w:val="0"/>
      <w:marBottom w:val="0"/>
      <w:divBdr>
        <w:top w:val="none" w:sz="0" w:space="0" w:color="auto"/>
        <w:left w:val="none" w:sz="0" w:space="0" w:color="auto"/>
        <w:bottom w:val="none" w:sz="0" w:space="0" w:color="auto"/>
        <w:right w:val="none" w:sz="0" w:space="0" w:color="auto"/>
      </w:divBdr>
    </w:div>
    <w:div w:id="1051343984">
      <w:bodyDiv w:val="1"/>
      <w:marLeft w:val="0"/>
      <w:marRight w:val="0"/>
      <w:marTop w:val="0"/>
      <w:marBottom w:val="0"/>
      <w:divBdr>
        <w:top w:val="none" w:sz="0" w:space="0" w:color="auto"/>
        <w:left w:val="none" w:sz="0" w:space="0" w:color="auto"/>
        <w:bottom w:val="none" w:sz="0" w:space="0" w:color="auto"/>
        <w:right w:val="none" w:sz="0" w:space="0" w:color="auto"/>
      </w:divBdr>
    </w:div>
    <w:div w:id="1051658047">
      <w:bodyDiv w:val="1"/>
      <w:marLeft w:val="0"/>
      <w:marRight w:val="0"/>
      <w:marTop w:val="0"/>
      <w:marBottom w:val="0"/>
      <w:divBdr>
        <w:top w:val="none" w:sz="0" w:space="0" w:color="auto"/>
        <w:left w:val="none" w:sz="0" w:space="0" w:color="auto"/>
        <w:bottom w:val="none" w:sz="0" w:space="0" w:color="auto"/>
        <w:right w:val="none" w:sz="0" w:space="0" w:color="auto"/>
      </w:divBdr>
    </w:div>
    <w:div w:id="1184392851">
      <w:bodyDiv w:val="1"/>
      <w:marLeft w:val="0"/>
      <w:marRight w:val="0"/>
      <w:marTop w:val="0"/>
      <w:marBottom w:val="0"/>
      <w:divBdr>
        <w:top w:val="none" w:sz="0" w:space="0" w:color="auto"/>
        <w:left w:val="none" w:sz="0" w:space="0" w:color="auto"/>
        <w:bottom w:val="none" w:sz="0" w:space="0" w:color="auto"/>
        <w:right w:val="none" w:sz="0" w:space="0" w:color="auto"/>
      </w:divBdr>
    </w:div>
    <w:div w:id="1193808308">
      <w:bodyDiv w:val="1"/>
      <w:marLeft w:val="0"/>
      <w:marRight w:val="0"/>
      <w:marTop w:val="0"/>
      <w:marBottom w:val="0"/>
      <w:divBdr>
        <w:top w:val="none" w:sz="0" w:space="0" w:color="auto"/>
        <w:left w:val="none" w:sz="0" w:space="0" w:color="auto"/>
        <w:bottom w:val="none" w:sz="0" w:space="0" w:color="auto"/>
        <w:right w:val="none" w:sz="0" w:space="0" w:color="auto"/>
      </w:divBdr>
    </w:div>
    <w:div w:id="1195116966">
      <w:bodyDiv w:val="1"/>
      <w:marLeft w:val="0"/>
      <w:marRight w:val="0"/>
      <w:marTop w:val="0"/>
      <w:marBottom w:val="0"/>
      <w:divBdr>
        <w:top w:val="none" w:sz="0" w:space="0" w:color="auto"/>
        <w:left w:val="none" w:sz="0" w:space="0" w:color="auto"/>
        <w:bottom w:val="none" w:sz="0" w:space="0" w:color="auto"/>
        <w:right w:val="none" w:sz="0" w:space="0" w:color="auto"/>
      </w:divBdr>
    </w:div>
    <w:div w:id="1196888759">
      <w:bodyDiv w:val="1"/>
      <w:marLeft w:val="0"/>
      <w:marRight w:val="0"/>
      <w:marTop w:val="0"/>
      <w:marBottom w:val="0"/>
      <w:divBdr>
        <w:top w:val="none" w:sz="0" w:space="0" w:color="auto"/>
        <w:left w:val="none" w:sz="0" w:space="0" w:color="auto"/>
        <w:bottom w:val="none" w:sz="0" w:space="0" w:color="auto"/>
        <w:right w:val="none" w:sz="0" w:space="0" w:color="auto"/>
      </w:divBdr>
    </w:div>
    <w:div w:id="1234782264">
      <w:bodyDiv w:val="1"/>
      <w:marLeft w:val="0"/>
      <w:marRight w:val="0"/>
      <w:marTop w:val="0"/>
      <w:marBottom w:val="0"/>
      <w:divBdr>
        <w:top w:val="none" w:sz="0" w:space="0" w:color="auto"/>
        <w:left w:val="none" w:sz="0" w:space="0" w:color="auto"/>
        <w:bottom w:val="none" w:sz="0" w:space="0" w:color="auto"/>
        <w:right w:val="none" w:sz="0" w:space="0" w:color="auto"/>
      </w:divBdr>
    </w:div>
    <w:div w:id="1246108793">
      <w:bodyDiv w:val="1"/>
      <w:marLeft w:val="0"/>
      <w:marRight w:val="0"/>
      <w:marTop w:val="0"/>
      <w:marBottom w:val="0"/>
      <w:divBdr>
        <w:top w:val="none" w:sz="0" w:space="0" w:color="auto"/>
        <w:left w:val="none" w:sz="0" w:space="0" w:color="auto"/>
        <w:bottom w:val="none" w:sz="0" w:space="0" w:color="auto"/>
        <w:right w:val="none" w:sz="0" w:space="0" w:color="auto"/>
      </w:divBdr>
    </w:div>
    <w:div w:id="1266687936">
      <w:bodyDiv w:val="1"/>
      <w:marLeft w:val="0"/>
      <w:marRight w:val="0"/>
      <w:marTop w:val="0"/>
      <w:marBottom w:val="0"/>
      <w:divBdr>
        <w:top w:val="none" w:sz="0" w:space="0" w:color="auto"/>
        <w:left w:val="none" w:sz="0" w:space="0" w:color="auto"/>
        <w:bottom w:val="none" w:sz="0" w:space="0" w:color="auto"/>
        <w:right w:val="none" w:sz="0" w:space="0" w:color="auto"/>
      </w:divBdr>
    </w:div>
    <w:div w:id="1323971755">
      <w:bodyDiv w:val="1"/>
      <w:marLeft w:val="0"/>
      <w:marRight w:val="0"/>
      <w:marTop w:val="0"/>
      <w:marBottom w:val="0"/>
      <w:divBdr>
        <w:top w:val="none" w:sz="0" w:space="0" w:color="auto"/>
        <w:left w:val="none" w:sz="0" w:space="0" w:color="auto"/>
        <w:bottom w:val="none" w:sz="0" w:space="0" w:color="auto"/>
        <w:right w:val="none" w:sz="0" w:space="0" w:color="auto"/>
      </w:divBdr>
    </w:div>
    <w:div w:id="1480995936">
      <w:bodyDiv w:val="1"/>
      <w:marLeft w:val="0"/>
      <w:marRight w:val="0"/>
      <w:marTop w:val="0"/>
      <w:marBottom w:val="0"/>
      <w:divBdr>
        <w:top w:val="none" w:sz="0" w:space="0" w:color="auto"/>
        <w:left w:val="none" w:sz="0" w:space="0" w:color="auto"/>
        <w:bottom w:val="none" w:sz="0" w:space="0" w:color="auto"/>
        <w:right w:val="none" w:sz="0" w:space="0" w:color="auto"/>
      </w:divBdr>
    </w:div>
    <w:div w:id="1504513239">
      <w:bodyDiv w:val="1"/>
      <w:marLeft w:val="0"/>
      <w:marRight w:val="0"/>
      <w:marTop w:val="0"/>
      <w:marBottom w:val="0"/>
      <w:divBdr>
        <w:top w:val="none" w:sz="0" w:space="0" w:color="auto"/>
        <w:left w:val="none" w:sz="0" w:space="0" w:color="auto"/>
        <w:bottom w:val="none" w:sz="0" w:space="0" w:color="auto"/>
        <w:right w:val="none" w:sz="0" w:space="0" w:color="auto"/>
      </w:divBdr>
    </w:div>
    <w:div w:id="1511869664">
      <w:bodyDiv w:val="1"/>
      <w:marLeft w:val="0"/>
      <w:marRight w:val="0"/>
      <w:marTop w:val="0"/>
      <w:marBottom w:val="0"/>
      <w:divBdr>
        <w:top w:val="none" w:sz="0" w:space="0" w:color="auto"/>
        <w:left w:val="none" w:sz="0" w:space="0" w:color="auto"/>
        <w:bottom w:val="none" w:sz="0" w:space="0" w:color="auto"/>
        <w:right w:val="none" w:sz="0" w:space="0" w:color="auto"/>
      </w:divBdr>
    </w:div>
    <w:div w:id="1584877844">
      <w:bodyDiv w:val="1"/>
      <w:marLeft w:val="0"/>
      <w:marRight w:val="0"/>
      <w:marTop w:val="0"/>
      <w:marBottom w:val="0"/>
      <w:divBdr>
        <w:top w:val="none" w:sz="0" w:space="0" w:color="auto"/>
        <w:left w:val="none" w:sz="0" w:space="0" w:color="auto"/>
        <w:bottom w:val="none" w:sz="0" w:space="0" w:color="auto"/>
        <w:right w:val="none" w:sz="0" w:space="0" w:color="auto"/>
      </w:divBdr>
    </w:div>
    <w:div w:id="1638298718">
      <w:bodyDiv w:val="1"/>
      <w:marLeft w:val="0"/>
      <w:marRight w:val="0"/>
      <w:marTop w:val="0"/>
      <w:marBottom w:val="0"/>
      <w:divBdr>
        <w:top w:val="none" w:sz="0" w:space="0" w:color="auto"/>
        <w:left w:val="none" w:sz="0" w:space="0" w:color="auto"/>
        <w:bottom w:val="none" w:sz="0" w:space="0" w:color="auto"/>
        <w:right w:val="none" w:sz="0" w:space="0" w:color="auto"/>
      </w:divBdr>
    </w:div>
    <w:div w:id="20982867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12</Pages>
  <Words>1447</Words>
  <Characters>8254</Characters>
  <Application>Microsoft Office Word</Application>
  <DocSecurity>0</DocSecurity>
  <Lines>68</Lines>
  <Paragraphs>19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Hussain ALRumaih</cp:lastModifiedBy>
  <cp:revision>21</cp:revision>
  <cp:lastPrinted>2025-12-10T14:27:00Z</cp:lastPrinted>
  <dcterms:created xsi:type="dcterms:W3CDTF">2025-12-10T13:55:00Z</dcterms:created>
  <dcterms:modified xsi:type="dcterms:W3CDTF">2025-12-10T14:29:00Z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