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AA2888" w14:textId="45411399" w:rsidR="007A31DC" w:rsidRDefault="00264677" w:rsidP="00F5781A">
      <w:pPr>
        <w:bidi/>
        <w:spacing w:line="240" w:lineRule="auto"/>
        <w:ind w:hanging="283"/>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659776" behindDoc="0" locked="0" layoutInCell="1" allowOverlap="1" wp14:anchorId="20E6F61A" wp14:editId="6C99BD1B">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207C1756" w14:textId="69A70F94" w:rsidR="00C472D8" w:rsidRDefault="00C472D8" w:rsidP="00F92EA4">
      <w:pPr>
        <w:bidi/>
        <w:spacing w:line="240" w:lineRule="auto"/>
        <w:jc w:val="both"/>
        <w:rPr>
          <w:rFonts w:ascii="Calibri" w:hAnsi="Calibri" w:cs="Calibri"/>
          <w:b/>
          <w:bCs/>
          <w:color w:val="548DD4" w:themeColor="text2" w:themeTint="99"/>
          <w:sz w:val="40"/>
          <w:szCs w:val="40"/>
          <w:rtl/>
        </w:rPr>
      </w:pPr>
    </w:p>
    <w:p w14:paraId="741BE16F" w14:textId="1DE0EBDA" w:rsidR="001C7DB2" w:rsidRDefault="001C7DB2" w:rsidP="007A31DC">
      <w:pPr>
        <w:pStyle w:val="a8"/>
        <w:bidi/>
        <w:spacing w:before="0" w:beforeAutospacing="0" w:after="0" w:afterAutospacing="0"/>
        <w:ind w:right="-270"/>
        <w:rPr>
          <w:rFonts w:ascii="Arial" w:hAnsi="Arial" w:cs="Arial"/>
          <w:b/>
          <w:bCs/>
          <w:color w:val="0000FF"/>
          <w:sz w:val="32"/>
          <w:szCs w:val="32"/>
        </w:rPr>
      </w:pPr>
    </w:p>
    <w:p w14:paraId="4B92B79E" w14:textId="77777777" w:rsidR="00395E1F" w:rsidRPr="00395E1F" w:rsidRDefault="00395E1F" w:rsidP="00395E1F">
      <w:pPr>
        <w:bidi/>
        <w:jc w:val="center"/>
        <w:rPr>
          <w:rFonts w:ascii="Arial" w:hAnsi="Arial" w:cs="Akhbar MT"/>
          <w:b/>
          <w:bCs/>
          <w:sz w:val="44"/>
          <w:szCs w:val="44"/>
          <w:rtl/>
        </w:rPr>
      </w:pPr>
      <w:r w:rsidRPr="00395E1F">
        <w:rPr>
          <w:rFonts w:ascii="Arial" w:hAnsi="Arial" w:cs="Akhbar MT" w:hint="cs"/>
          <w:b/>
          <w:bCs/>
          <w:sz w:val="44"/>
          <w:szCs w:val="44"/>
          <w:rtl/>
        </w:rPr>
        <w:t xml:space="preserve">نموذج </w:t>
      </w:r>
    </w:p>
    <w:p w14:paraId="1A9CD56B" w14:textId="200159FA" w:rsidR="007A31DC" w:rsidRPr="00BE609B" w:rsidRDefault="00C11026" w:rsidP="00BE609B">
      <w:pPr>
        <w:bidi/>
        <w:jc w:val="center"/>
        <w:rPr>
          <w:rFonts w:ascii="Arial" w:hAnsi="Arial" w:cs="Monotype Koufi"/>
          <w:b/>
          <w:bCs/>
          <w:sz w:val="44"/>
          <w:szCs w:val="44"/>
          <w:rtl/>
        </w:rPr>
      </w:pPr>
      <w:r>
        <w:rPr>
          <w:rFonts w:ascii="Arial" w:hAnsi="Arial" w:cs="Monotype Koufi" w:hint="cs"/>
          <w:b/>
          <w:bCs/>
          <w:sz w:val="44"/>
          <w:szCs w:val="44"/>
          <w:rtl/>
        </w:rPr>
        <w:t xml:space="preserve">مشروع </w:t>
      </w:r>
      <w:r w:rsidR="007A31DC" w:rsidRPr="00395E1F">
        <w:rPr>
          <w:rFonts w:ascii="Arial" w:hAnsi="Arial" w:cs="Monotype Koufi" w:hint="cs"/>
          <w:b/>
          <w:bCs/>
          <w:sz w:val="44"/>
          <w:szCs w:val="44"/>
          <w:rtl/>
        </w:rPr>
        <w:t xml:space="preserve">خطة </w:t>
      </w:r>
      <w:r w:rsidR="00BE609B">
        <w:rPr>
          <w:rFonts w:ascii="Arial" w:hAnsi="Arial" w:cs="Monotype Koufi" w:hint="cs"/>
          <w:b/>
          <w:bCs/>
          <w:sz w:val="44"/>
          <w:szCs w:val="44"/>
          <w:rtl/>
        </w:rPr>
        <w:t xml:space="preserve">أطروحة </w:t>
      </w:r>
      <w:r w:rsidR="002D3349">
        <w:rPr>
          <w:rFonts w:ascii="Arial" w:hAnsi="Arial" w:cs="Arial" w:hint="cs"/>
          <w:b/>
          <w:bCs/>
          <w:sz w:val="44"/>
          <w:szCs w:val="44"/>
          <w:rtl/>
        </w:rPr>
        <w:t>ل</w:t>
      </w:r>
      <w:r w:rsidR="007A31DC" w:rsidRPr="007A31DC">
        <w:rPr>
          <w:rFonts w:ascii="Arial" w:hAnsi="Arial" w:cs="Arial" w:hint="cs"/>
          <w:b/>
          <w:bCs/>
          <w:sz w:val="44"/>
          <w:szCs w:val="44"/>
          <w:rtl/>
        </w:rPr>
        <w:t xml:space="preserve">لتسجيل </w:t>
      </w:r>
      <w:r w:rsidR="00395E1F">
        <w:rPr>
          <w:rFonts w:ascii="Arial" w:hAnsi="Arial" w:cs="Arial" w:hint="cs"/>
          <w:b/>
          <w:bCs/>
          <w:sz w:val="44"/>
          <w:szCs w:val="44"/>
          <w:rtl/>
        </w:rPr>
        <w:t>ل</w:t>
      </w:r>
      <w:r w:rsidR="007A31DC" w:rsidRPr="007A31DC">
        <w:rPr>
          <w:rFonts w:ascii="Arial" w:hAnsi="Arial" w:cs="Arial" w:hint="cs"/>
          <w:b/>
          <w:bCs/>
          <w:sz w:val="44"/>
          <w:szCs w:val="44"/>
          <w:rtl/>
        </w:rPr>
        <w:t>درجة الدكتوراه</w:t>
      </w:r>
    </w:p>
    <w:p w14:paraId="2CA46BFA" w14:textId="77777777" w:rsidR="007A31DC" w:rsidRDefault="007A31DC" w:rsidP="00BE609B">
      <w:pPr>
        <w:pStyle w:val="a8"/>
        <w:bidi/>
        <w:spacing w:before="0" w:beforeAutospacing="0" w:after="0" w:afterAutospacing="0"/>
        <w:ind w:right="-270"/>
        <w:jc w:val="both"/>
        <w:rPr>
          <w:rFonts w:ascii="Arial" w:hAnsi="Arial" w:cs="Arial"/>
          <w:b/>
          <w:bCs/>
          <w:color w:val="0000FF"/>
          <w:sz w:val="32"/>
          <w:szCs w:val="32"/>
          <w:rtl/>
          <w:lang w:bidi="ar-JO"/>
        </w:rPr>
      </w:pPr>
    </w:p>
    <w:p w14:paraId="49B9C048" w14:textId="0470117B" w:rsidR="00BE609B" w:rsidRPr="00875CD4" w:rsidRDefault="00875CD4" w:rsidP="00875CD4">
      <w:pPr>
        <w:bidi/>
        <w:spacing w:line="360" w:lineRule="auto"/>
        <w:rPr>
          <w:rFonts w:ascii="Arial" w:hAnsi="Arial" w:cs="Arial"/>
          <w:b/>
          <w:bCs/>
          <w:noProof/>
          <w:sz w:val="28"/>
          <w:szCs w:val="28"/>
        </w:rPr>
      </w:pPr>
      <w:r>
        <w:rPr>
          <w:rFonts w:ascii="Arial" w:hAnsi="Arial" w:cs="Arial" w:hint="cs"/>
          <w:b/>
          <w:bCs/>
          <w:noProof/>
          <w:sz w:val="28"/>
          <w:szCs w:val="28"/>
          <w:rtl/>
        </w:rPr>
        <w:t xml:space="preserve">أ. </w:t>
      </w:r>
      <w:r w:rsidR="00BE609B" w:rsidRPr="00875CD4">
        <w:rPr>
          <w:rFonts w:ascii="Arial" w:hAnsi="Arial" w:cs="Arial" w:hint="cs"/>
          <w:b/>
          <w:bCs/>
          <w:noProof/>
          <w:sz w:val="28"/>
          <w:szCs w:val="28"/>
          <w:rtl/>
        </w:rPr>
        <w:t>العنوان</w:t>
      </w:r>
      <w:r w:rsidR="00BE609B" w:rsidRPr="00875CD4">
        <w:rPr>
          <w:rFonts w:ascii="Arial" w:hAnsi="Arial" w:cs="Arial"/>
          <w:b/>
          <w:bCs/>
          <w:noProof/>
          <w:sz w:val="28"/>
          <w:szCs w:val="28"/>
          <w:rtl/>
        </w:rPr>
        <w:t xml:space="preserve"> باللغة </w:t>
      </w:r>
      <w:r w:rsidR="00BE609B" w:rsidRPr="00875CD4">
        <w:rPr>
          <w:rFonts w:ascii="Arial" w:hAnsi="Arial" w:cs="Arial" w:hint="cs"/>
          <w:b/>
          <w:bCs/>
          <w:noProof/>
          <w:sz w:val="28"/>
          <w:szCs w:val="28"/>
          <w:rtl/>
        </w:rPr>
        <w:t>العربية</w:t>
      </w:r>
      <w:r w:rsidR="00BE609B" w:rsidRPr="00875CD4">
        <w:rPr>
          <w:rFonts w:ascii="Arial" w:hAnsi="Arial" w:cs="Arial"/>
          <w:b/>
          <w:bCs/>
          <w:noProof/>
          <w:sz w:val="28"/>
          <w:szCs w:val="28"/>
          <w:rtl/>
        </w:rPr>
        <w:t xml:space="preserve">: </w:t>
      </w:r>
    </w:p>
    <w:p w14:paraId="4447F3CD" w14:textId="7B88CC32" w:rsidR="0021514C" w:rsidRDefault="0021514C" w:rsidP="00875CD4">
      <w:pPr>
        <w:spacing w:line="360" w:lineRule="auto"/>
        <w:ind w:left="534" w:hanging="340"/>
        <w:jc w:val="right"/>
        <w:rPr>
          <w:rFonts w:ascii="Arial" w:hAnsi="Arial" w:cs="Arial"/>
          <w:b/>
          <w:bCs/>
          <w:noProof/>
          <w:sz w:val="20"/>
          <w:szCs w:val="28"/>
          <w:rtl/>
        </w:rPr>
      </w:pPr>
      <w:r w:rsidRPr="0021514C">
        <w:rPr>
          <w:rFonts w:ascii="Arial" w:eastAsia="Times New Roman" w:hAnsi="Arial" w:cs="Arial"/>
          <w:b/>
          <w:bCs/>
          <w:color w:val="0070C0"/>
          <w:sz w:val="24"/>
          <w:szCs w:val="28"/>
          <w:rtl/>
        </w:rPr>
        <w:t xml:space="preserve">أثر التطوير التنظيمي على إدارة المخاطر الصحية: الدور الوسيط للتكنولوجيا الذكية دراسة تطبيقية على مستشفى الملك فهد المركزي بمنطقة الباحة </w:t>
      </w:r>
      <w:r w:rsidRPr="0021514C">
        <w:rPr>
          <w:rFonts w:ascii="Arial" w:eastAsia="Times New Roman" w:hAnsi="Arial" w:cs="Arial" w:hint="cs"/>
          <w:b/>
          <w:bCs/>
          <w:color w:val="0070C0"/>
          <w:sz w:val="24"/>
          <w:szCs w:val="28"/>
          <w:rtl/>
        </w:rPr>
        <w:t>أنموذجا</w:t>
      </w:r>
      <w:r w:rsidRPr="0021514C">
        <w:rPr>
          <w:rFonts w:ascii="Arial" w:eastAsia="Times New Roman" w:hAnsi="Arial" w:cs="Arial"/>
          <w:b/>
          <w:bCs/>
          <w:color w:val="0070C0"/>
          <w:sz w:val="24"/>
          <w:szCs w:val="28"/>
          <w:rtl/>
        </w:rPr>
        <w:t>.</w:t>
      </w:r>
    </w:p>
    <w:p w14:paraId="5473F8B1" w14:textId="06DC1616" w:rsidR="00BE609B" w:rsidRPr="004C1AE1" w:rsidRDefault="00BE609B" w:rsidP="00875CD4">
      <w:pPr>
        <w:spacing w:line="360" w:lineRule="auto"/>
        <w:ind w:left="534" w:hanging="340"/>
        <w:jc w:val="right"/>
        <w:rPr>
          <w:rFonts w:ascii="Arial" w:hAnsi="Arial" w:cs="Arial"/>
          <w:b/>
          <w:bCs/>
          <w:noProof/>
          <w:sz w:val="20"/>
          <w:szCs w:val="20"/>
          <w:rtl/>
        </w:rPr>
      </w:pPr>
      <w:r w:rsidRPr="004C1AE1">
        <w:rPr>
          <w:rFonts w:ascii="Arial" w:hAnsi="Arial" w:cs="Arial"/>
          <w:b/>
          <w:bCs/>
          <w:noProof/>
          <w:sz w:val="20"/>
          <w:szCs w:val="28"/>
          <w:rtl/>
        </w:rPr>
        <w:t xml:space="preserve">ب. </w:t>
      </w:r>
      <w:r>
        <w:rPr>
          <w:rFonts w:ascii="Arial" w:hAnsi="Arial" w:cs="Arial" w:hint="cs"/>
          <w:b/>
          <w:bCs/>
          <w:noProof/>
          <w:sz w:val="20"/>
          <w:szCs w:val="28"/>
          <w:rtl/>
        </w:rPr>
        <w:t>العنوان</w:t>
      </w:r>
      <w:r w:rsidRPr="004C1AE1">
        <w:rPr>
          <w:rFonts w:ascii="Arial" w:hAnsi="Arial" w:cs="Arial"/>
          <w:b/>
          <w:bCs/>
          <w:noProof/>
          <w:sz w:val="20"/>
          <w:szCs w:val="28"/>
          <w:rtl/>
        </w:rPr>
        <w:t xml:space="preserve"> </w:t>
      </w:r>
      <w:r w:rsidRPr="004C1AE1">
        <w:rPr>
          <w:rFonts w:ascii="Arial" w:hAnsi="Arial" w:cs="Arial"/>
          <w:b/>
          <w:bCs/>
          <w:noProof/>
          <w:sz w:val="28"/>
          <w:szCs w:val="28"/>
          <w:rtl/>
        </w:rPr>
        <w:t xml:space="preserve">باللغة </w:t>
      </w:r>
      <w:r>
        <w:rPr>
          <w:rFonts w:ascii="Arial" w:hAnsi="Arial" w:cs="Arial" w:hint="cs"/>
          <w:b/>
          <w:bCs/>
          <w:noProof/>
          <w:sz w:val="28"/>
          <w:szCs w:val="28"/>
          <w:rtl/>
        </w:rPr>
        <w:t>الإنجليزية</w:t>
      </w:r>
      <w:r w:rsidRPr="00F706D7">
        <w:rPr>
          <w:rFonts w:ascii="Arial" w:hAnsi="Arial" w:cs="Arial"/>
          <w:b/>
          <w:bCs/>
          <w:noProof/>
          <w:sz w:val="28"/>
          <w:szCs w:val="28"/>
          <w:rtl/>
        </w:rPr>
        <w:t>:</w:t>
      </w:r>
    </w:p>
    <w:p w14:paraId="3647BD57" w14:textId="77777777" w:rsidR="0021514C" w:rsidRPr="0021514C" w:rsidRDefault="0021514C" w:rsidP="0021514C">
      <w:pPr>
        <w:jc w:val="center"/>
        <w:rPr>
          <w:rFonts w:ascii="Arial" w:eastAsia="Times New Roman" w:hAnsi="Arial" w:cs="Arial"/>
          <w:b/>
          <w:bCs/>
          <w:color w:val="0070C0"/>
          <w:sz w:val="24"/>
          <w:szCs w:val="28"/>
        </w:rPr>
      </w:pPr>
      <w:r w:rsidRPr="0021514C">
        <w:rPr>
          <w:rFonts w:ascii="Arial" w:eastAsia="Times New Roman" w:hAnsi="Arial" w:cs="Arial"/>
          <w:b/>
          <w:bCs/>
          <w:color w:val="0070C0"/>
          <w:sz w:val="24"/>
          <w:szCs w:val="28"/>
        </w:rPr>
        <w:t>"The Effect of Organizational Development on Health Risk Management: The Mediating Role of Smart Technology — An Applied Study on King Fahad Central Hospital in the Al-Baha Region."</w:t>
      </w:r>
    </w:p>
    <w:p w14:paraId="335CE498" w14:textId="77777777" w:rsidR="000D56FC" w:rsidRPr="000D56FC" w:rsidRDefault="000D56FC" w:rsidP="000D56FC">
      <w:pPr>
        <w:jc w:val="right"/>
        <w:rPr>
          <w:rFonts w:ascii="Arial" w:eastAsia="Times New Roman" w:hAnsi="Arial" w:cs="Arial"/>
          <w:b/>
          <w:bCs/>
          <w:color w:val="0070C0"/>
          <w:sz w:val="24"/>
          <w:szCs w:val="28"/>
        </w:rPr>
      </w:pPr>
    </w:p>
    <w:p w14:paraId="28C70F8B" w14:textId="77777777" w:rsidR="000D56FC" w:rsidRPr="000D56FC" w:rsidRDefault="000D56FC" w:rsidP="000D56FC">
      <w:pPr>
        <w:rPr>
          <w:rFonts w:ascii="Arial" w:eastAsia="Times New Roman" w:hAnsi="Arial" w:cs="Arial"/>
          <w:b/>
          <w:bCs/>
          <w:color w:val="0070C0"/>
          <w:sz w:val="24"/>
          <w:szCs w:val="28"/>
        </w:rPr>
      </w:pPr>
    </w:p>
    <w:p w14:paraId="79313DA6" w14:textId="42D18A52" w:rsidR="001C7DB2" w:rsidRPr="000D56FC" w:rsidRDefault="001C7DB2" w:rsidP="000D56FC">
      <w:pPr>
        <w:jc w:val="right"/>
        <w:rPr>
          <w:rFonts w:ascii="Arial" w:eastAsia="Times New Roman" w:hAnsi="Arial" w:cs="Arial"/>
          <w:b/>
          <w:bCs/>
          <w:color w:val="0070C0"/>
          <w:sz w:val="24"/>
          <w:szCs w:val="28"/>
          <w:rtl/>
        </w:rPr>
      </w:pPr>
    </w:p>
    <w:p w14:paraId="5D5B02DE" w14:textId="77777777" w:rsidR="00F92EA4" w:rsidRPr="004B484B" w:rsidRDefault="00F92EA4" w:rsidP="00F92EA4">
      <w:pPr>
        <w:pStyle w:val="a8"/>
        <w:bidi/>
        <w:spacing w:before="0" w:beforeAutospacing="0" w:after="0" w:afterAutospacing="0"/>
        <w:ind w:right="-270"/>
        <w:jc w:val="center"/>
        <w:rPr>
          <w:rFonts w:ascii="Sakkal Majalla" w:hAnsi="Sakkal Majalla" w:cs="Sakkal Majalla"/>
          <w:b/>
          <w:bCs/>
          <w:color w:val="0070C0"/>
          <w:sz w:val="36"/>
          <w:szCs w:val="36"/>
          <w:rtl/>
        </w:rPr>
      </w:pPr>
    </w:p>
    <w:tbl>
      <w:tblPr>
        <w:tblStyle w:val="a7"/>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287"/>
        <w:gridCol w:w="5778"/>
      </w:tblGrid>
      <w:tr w:rsidR="004B484B" w14:paraId="42F9CBE0" w14:textId="4104E405" w:rsidTr="00BE609B">
        <w:tc>
          <w:tcPr>
            <w:tcW w:w="1763" w:type="dxa"/>
          </w:tcPr>
          <w:p w14:paraId="4059763A" w14:textId="6A53FEA7" w:rsidR="004B484B" w:rsidRPr="004B484B" w:rsidRDefault="004B484B" w:rsidP="00395E1F">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اسم الباحث</w:t>
            </w:r>
          </w:p>
        </w:tc>
        <w:tc>
          <w:tcPr>
            <w:tcW w:w="252" w:type="dxa"/>
          </w:tcPr>
          <w:p w14:paraId="43197712" w14:textId="0CFEB903" w:rsidR="004B484B" w:rsidRPr="004B484B" w:rsidRDefault="004B484B" w:rsidP="00BE609B">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5778" w:type="dxa"/>
          </w:tcPr>
          <w:p w14:paraId="73AC6230" w14:textId="47E5A2A7" w:rsidR="004B484B" w:rsidRDefault="002B6069" w:rsidP="00BE609B">
            <w:pPr>
              <w:pStyle w:val="a8"/>
              <w:bidi/>
              <w:spacing w:before="0" w:beforeAutospacing="0" w:after="0" w:afterAutospacing="0"/>
              <w:ind w:right="-270"/>
              <w:jc w:val="center"/>
              <w:rPr>
                <w:rFonts w:ascii="Sakkal Majalla" w:hAnsi="Sakkal Majalla" w:cs="Sakkal Majalla"/>
                <w:b/>
                <w:bCs/>
                <w:color w:val="0000FF"/>
                <w:sz w:val="36"/>
                <w:szCs w:val="36"/>
                <w:rtl/>
              </w:rPr>
            </w:pPr>
            <w:proofErr w:type="gramStart"/>
            <w:r>
              <w:rPr>
                <w:rFonts w:ascii="Sakkal Majalla" w:hAnsi="Sakkal Majalla" w:cs="Sakkal Majalla" w:hint="cs"/>
                <w:b/>
                <w:bCs/>
                <w:color w:val="0000FF"/>
                <w:sz w:val="36"/>
                <w:szCs w:val="36"/>
                <w:rtl/>
              </w:rPr>
              <w:t>عبدالرحمن</w:t>
            </w:r>
            <w:proofErr w:type="gramEnd"/>
            <w:r>
              <w:rPr>
                <w:rFonts w:ascii="Sakkal Majalla" w:hAnsi="Sakkal Majalla" w:cs="Sakkal Majalla" w:hint="cs"/>
                <w:b/>
                <w:bCs/>
                <w:color w:val="0000FF"/>
                <w:sz w:val="36"/>
                <w:szCs w:val="36"/>
                <w:rtl/>
              </w:rPr>
              <w:t xml:space="preserve"> عمر حسن </w:t>
            </w:r>
            <w:proofErr w:type="spellStart"/>
            <w:r>
              <w:rPr>
                <w:rFonts w:ascii="Sakkal Majalla" w:hAnsi="Sakkal Majalla" w:cs="Sakkal Majalla" w:hint="cs"/>
                <w:b/>
                <w:bCs/>
                <w:color w:val="0000FF"/>
                <w:sz w:val="36"/>
                <w:szCs w:val="36"/>
                <w:rtl/>
              </w:rPr>
              <w:t>الفاهمي</w:t>
            </w:r>
            <w:proofErr w:type="spellEnd"/>
          </w:p>
        </w:tc>
      </w:tr>
      <w:tr w:rsidR="004B484B" w14:paraId="6FA7B4A8" w14:textId="02E32D0F" w:rsidTr="00BE609B">
        <w:tc>
          <w:tcPr>
            <w:tcW w:w="1763" w:type="dxa"/>
          </w:tcPr>
          <w:p w14:paraId="040F1E28" w14:textId="391C5CBD" w:rsidR="004B484B" w:rsidRPr="004B484B" w:rsidRDefault="00395E1F" w:rsidP="00395E1F">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 xml:space="preserve">الرقم </w:t>
            </w:r>
            <w:r w:rsidR="0013276E">
              <w:rPr>
                <w:rFonts w:ascii="Sakkal Majalla" w:hAnsi="Sakkal Majalla" w:cs="Sakkal Majalla" w:hint="cs"/>
                <w:b/>
                <w:bCs/>
                <w:color w:val="000000" w:themeColor="text1"/>
                <w:sz w:val="36"/>
                <w:szCs w:val="36"/>
                <w:rtl/>
              </w:rPr>
              <w:t>الأكاديمي</w:t>
            </w:r>
          </w:p>
        </w:tc>
        <w:tc>
          <w:tcPr>
            <w:tcW w:w="252" w:type="dxa"/>
          </w:tcPr>
          <w:p w14:paraId="53048679" w14:textId="235E86A8" w:rsidR="004B484B" w:rsidRPr="004B484B" w:rsidRDefault="004B484B" w:rsidP="00BE609B">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5778" w:type="dxa"/>
          </w:tcPr>
          <w:p w14:paraId="60443D63" w14:textId="026911EB" w:rsidR="00BE609B" w:rsidRDefault="002B6069" w:rsidP="00BE609B">
            <w:pPr>
              <w:pStyle w:val="a8"/>
              <w:bidi/>
              <w:spacing w:before="0" w:beforeAutospacing="0" w:after="0" w:afterAutospacing="0"/>
              <w:ind w:right="-270"/>
              <w:jc w:val="center"/>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242000760</w:t>
            </w:r>
          </w:p>
        </w:tc>
      </w:tr>
      <w:tr w:rsidR="004B484B" w14:paraId="627B39DB" w14:textId="0373C5D2" w:rsidTr="00BE609B">
        <w:tc>
          <w:tcPr>
            <w:tcW w:w="1763" w:type="dxa"/>
          </w:tcPr>
          <w:p w14:paraId="0FCA9608" w14:textId="2B6BE0D9" w:rsidR="004B484B" w:rsidRPr="004B484B" w:rsidRDefault="00BE609B" w:rsidP="004B484B">
            <w:pPr>
              <w:pStyle w:val="a8"/>
              <w:bidi/>
              <w:spacing w:before="0" w:beforeAutospacing="0" w:after="0" w:afterAutospacing="0"/>
              <w:ind w:right="-270"/>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 xml:space="preserve">الكلية                    </w:t>
            </w:r>
          </w:p>
        </w:tc>
        <w:tc>
          <w:tcPr>
            <w:tcW w:w="252" w:type="dxa"/>
          </w:tcPr>
          <w:p w14:paraId="69EA7444" w14:textId="2B4C85B0" w:rsidR="004B484B" w:rsidRPr="004B484B" w:rsidRDefault="00BE609B" w:rsidP="00BE609B">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w:t>
            </w:r>
          </w:p>
        </w:tc>
        <w:tc>
          <w:tcPr>
            <w:tcW w:w="5778" w:type="dxa"/>
          </w:tcPr>
          <w:p w14:paraId="0B78AAB6" w14:textId="540F9912" w:rsidR="004B484B" w:rsidRDefault="002B6069" w:rsidP="00BE609B">
            <w:pPr>
              <w:pStyle w:val="a8"/>
              <w:bidi/>
              <w:spacing w:before="0" w:beforeAutospacing="0" w:after="0" w:afterAutospacing="0"/>
              <w:ind w:right="-270"/>
              <w:jc w:val="center"/>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الإدارة</w:t>
            </w:r>
            <w:bookmarkStart w:id="0" w:name="_GoBack"/>
            <w:bookmarkEnd w:id="0"/>
          </w:p>
        </w:tc>
      </w:tr>
      <w:tr w:rsidR="004B484B" w14:paraId="51860AEF" w14:textId="0FB5AA02" w:rsidTr="00BE609B">
        <w:tc>
          <w:tcPr>
            <w:tcW w:w="1763" w:type="dxa"/>
          </w:tcPr>
          <w:p w14:paraId="2C6768A4" w14:textId="49EB9922" w:rsidR="004B484B" w:rsidRPr="004B484B" w:rsidRDefault="004B484B" w:rsidP="004B484B">
            <w:pPr>
              <w:pStyle w:val="a8"/>
              <w:bidi/>
              <w:spacing w:before="0" w:beforeAutospacing="0" w:after="0" w:afterAutospacing="0"/>
              <w:ind w:right="-270"/>
              <w:rPr>
                <w:rFonts w:ascii="Sakkal Majalla" w:hAnsi="Sakkal Majalla" w:cs="Sakkal Majalla"/>
                <w:b/>
                <w:bCs/>
                <w:color w:val="000000" w:themeColor="text1"/>
                <w:sz w:val="36"/>
                <w:szCs w:val="36"/>
                <w:rtl/>
              </w:rPr>
            </w:pPr>
          </w:p>
        </w:tc>
        <w:tc>
          <w:tcPr>
            <w:tcW w:w="252" w:type="dxa"/>
          </w:tcPr>
          <w:p w14:paraId="16262C81" w14:textId="42441BCF" w:rsidR="004B484B" w:rsidRPr="004B484B" w:rsidRDefault="004B484B" w:rsidP="004B484B">
            <w:pPr>
              <w:pStyle w:val="a8"/>
              <w:bidi/>
              <w:spacing w:before="0" w:beforeAutospacing="0" w:after="0" w:afterAutospacing="0"/>
              <w:ind w:right="-270"/>
              <w:rPr>
                <w:rFonts w:ascii="Sakkal Majalla" w:hAnsi="Sakkal Majalla" w:cs="Sakkal Majalla"/>
                <w:b/>
                <w:bCs/>
                <w:color w:val="000000" w:themeColor="text1"/>
                <w:sz w:val="36"/>
                <w:szCs w:val="36"/>
                <w:rtl/>
              </w:rPr>
            </w:pPr>
          </w:p>
        </w:tc>
        <w:tc>
          <w:tcPr>
            <w:tcW w:w="5778" w:type="dxa"/>
          </w:tcPr>
          <w:p w14:paraId="4747D229" w14:textId="77777777" w:rsidR="004B484B" w:rsidRDefault="004B484B" w:rsidP="004B484B">
            <w:pPr>
              <w:pStyle w:val="a8"/>
              <w:bidi/>
              <w:spacing w:before="0" w:beforeAutospacing="0" w:after="0" w:afterAutospacing="0"/>
              <w:ind w:right="-270"/>
              <w:rPr>
                <w:rFonts w:ascii="Sakkal Majalla" w:hAnsi="Sakkal Majalla" w:cs="Sakkal Majalla"/>
                <w:b/>
                <w:bCs/>
                <w:color w:val="0000FF"/>
                <w:sz w:val="36"/>
                <w:szCs w:val="36"/>
                <w:rtl/>
              </w:rPr>
            </w:pPr>
          </w:p>
        </w:tc>
      </w:tr>
    </w:tbl>
    <w:p w14:paraId="7097FBB9" w14:textId="77777777" w:rsidR="00395E1F" w:rsidRDefault="00395E1F" w:rsidP="00395E1F">
      <w:pPr>
        <w:pStyle w:val="a8"/>
        <w:bidi/>
        <w:spacing w:before="0" w:beforeAutospacing="0" w:after="0" w:afterAutospacing="0"/>
        <w:ind w:right="-270"/>
        <w:jc w:val="both"/>
        <w:rPr>
          <w:rFonts w:ascii="Sakkal Majalla" w:hAnsi="Sakkal Majalla" w:cs="Sakkal Majalla"/>
          <w:b/>
          <w:bCs/>
          <w:color w:val="0000FF"/>
          <w:sz w:val="36"/>
          <w:szCs w:val="36"/>
          <w:rtl/>
        </w:rPr>
      </w:pPr>
    </w:p>
    <w:p w14:paraId="796D8FB3" w14:textId="67F77596" w:rsidR="004B484B" w:rsidRPr="004C1AE1" w:rsidRDefault="004B484B" w:rsidP="00F92EA4">
      <w:pPr>
        <w:spacing w:line="240" w:lineRule="auto"/>
        <w:rPr>
          <w:rFonts w:ascii="Arial" w:hAnsi="Arial" w:cs="Arial"/>
          <w:noProof/>
          <w:rtl/>
          <w:lang w:bidi="ar-JO"/>
        </w:rPr>
      </w:pPr>
    </w:p>
    <w:p w14:paraId="567EE102" w14:textId="17915860" w:rsidR="00395E1F" w:rsidRDefault="00883E09" w:rsidP="00883E09">
      <w:pPr>
        <w:jc w:val="center"/>
        <w:rPr>
          <w:rFonts w:ascii="Calibri" w:hAnsi="Calibri" w:cs="Calibri"/>
          <w:b/>
          <w:bCs/>
          <w:color w:val="FF0000"/>
          <w:sz w:val="28"/>
          <w:szCs w:val="28"/>
          <w:rtl/>
        </w:rPr>
      </w:pPr>
      <w:r w:rsidRPr="00883E09">
        <w:rPr>
          <w:rFonts w:ascii="Calibri" w:hAnsi="Calibri" w:cs="Calibri" w:hint="cs"/>
          <w:b/>
          <w:bCs/>
          <w:color w:val="548DD4" w:themeColor="text2" w:themeTint="99"/>
          <w:sz w:val="28"/>
          <w:szCs w:val="28"/>
          <w:rtl/>
        </w:rPr>
        <w:t xml:space="preserve">       </w:t>
      </w:r>
      <w:r w:rsidR="00C472D8" w:rsidRPr="00444B1D">
        <w:rPr>
          <w:rFonts w:ascii="Calibri" w:hAnsi="Calibri" w:cs="Calibri" w:hint="cs"/>
          <w:b/>
          <w:bCs/>
          <w:color w:val="FF0000"/>
          <w:sz w:val="28"/>
          <w:szCs w:val="28"/>
          <w:rtl/>
        </w:rPr>
        <w:t xml:space="preserve"> </w:t>
      </w:r>
      <w:r w:rsidRPr="00444B1D">
        <w:rPr>
          <w:rFonts w:ascii="Calibri" w:hAnsi="Calibri" w:cs="Calibri" w:hint="cs"/>
          <w:b/>
          <w:bCs/>
          <w:color w:val="FF0000"/>
          <w:sz w:val="28"/>
          <w:szCs w:val="28"/>
          <w:rtl/>
        </w:rPr>
        <w:t>14</w:t>
      </w:r>
      <w:r w:rsidR="002B6069">
        <w:rPr>
          <w:rFonts w:ascii="Calibri" w:hAnsi="Calibri" w:cs="Calibri" w:hint="cs"/>
          <w:b/>
          <w:bCs/>
          <w:color w:val="FF0000"/>
          <w:sz w:val="28"/>
          <w:szCs w:val="28"/>
          <w:rtl/>
        </w:rPr>
        <w:t>47</w:t>
      </w:r>
      <w:r w:rsidRPr="00444B1D">
        <w:rPr>
          <w:rFonts w:ascii="Calibri" w:hAnsi="Calibri" w:cs="Calibri" w:hint="cs"/>
          <w:b/>
          <w:bCs/>
          <w:color w:val="FF0000"/>
          <w:sz w:val="28"/>
          <w:szCs w:val="28"/>
          <w:rtl/>
        </w:rPr>
        <w:t xml:space="preserve">ه          </w:t>
      </w:r>
      <w:proofErr w:type="gramStart"/>
      <w:r w:rsidRPr="00444B1D">
        <w:rPr>
          <w:rFonts w:ascii="Calibri" w:hAnsi="Calibri" w:cs="Calibri" w:hint="cs"/>
          <w:b/>
          <w:bCs/>
          <w:color w:val="FF0000"/>
          <w:sz w:val="28"/>
          <w:szCs w:val="28"/>
          <w:rtl/>
        </w:rPr>
        <w:t xml:space="preserve">-  </w:t>
      </w:r>
      <w:proofErr w:type="gramEnd"/>
      <w:r w:rsidR="00C472D8" w:rsidRPr="00444B1D">
        <w:rPr>
          <w:rFonts w:ascii="Calibri" w:hAnsi="Calibri" w:cs="Calibri" w:hint="cs"/>
          <w:b/>
          <w:bCs/>
          <w:color w:val="FF0000"/>
          <w:sz w:val="28"/>
          <w:szCs w:val="28"/>
          <w:rtl/>
        </w:rPr>
        <w:t>20</w:t>
      </w:r>
      <w:r w:rsidR="002B6069">
        <w:rPr>
          <w:rFonts w:ascii="Calibri" w:hAnsi="Calibri" w:cs="Calibri" w:hint="cs"/>
          <w:b/>
          <w:bCs/>
          <w:color w:val="FF0000"/>
          <w:sz w:val="28"/>
          <w:szCs w:val="28"/>
          <w:rtl/>
        </w:rPr>
        <w:t>25</w:t>
      </w:r>
      <w:r w:rsidRPr="00444B1D">
        <w:rPr>
          <w:rFonts w:ascii="Calibri" w:hAnsi="Calibri" w:cs="Calibri" w:hint="cs"/>
          <w:b/>
          <w:bCs/>
          <w:color w:val="FF0000"/>
          <w:sz w:val="28"/>
          <w:szCs w:val="28"/>
          <w:rtl/>
        </w:rPr>
        <w:t xml:space="preserve"> </w:t>
      </w:r>
      <w:r w:rsidR="00C472D8" w:rsidRPr="00444B1D">
        <w:rPr>
          <w:rFonts w:ascii="Calibri" w:hAnsi="Calibri" w:cs="Calibri" w:hint="cs"/>
          <w:b/>
          <w:bCs/>
          <w:color w:val="FF0000"/>
          <w:sz w:val="28"/>
          <w:szCs w:val="28"/>
          <w:rtl/>
        </w:rPr>
        <w:t>م</w:t>
      </w:r>
      <w:r w:rsidR="00C472D8" w:rsidRPr="00444B1D">
        <w:rPr>
          <w:rFonts w:ascii="Calibri" w:hAnsi="Calibri" w:cs="Calibri"/>
          <w:b/>
          <w:bCs/>
          <w:color w:val="FF0000"/>
          <w:sz w:val="28"/>
          <w:szCs w:val="28"/>
          <w:rtl/>
        </w:rPr>
        <w:br/>
      </w:r>
    </w:p>
    <w:p w14:paraId="2C7F9F9E" w14:textId="442AB77D" w:rsidR="00BF2A76" w:rsidRDefault="00BF2A76" w:rsidP="00883E09">
      <w:pPr>
        <w:jc w:val="center"/>
        <w:rPr>
          <w:rFonts w:ascii="Calibri" w:hAnsi="Calibri" w:cs="Calibri"/>
          <w:b/>
          <w:bCs/>
          <w:color w:val="FF0000"/>
          <w:sz w:val="28"/>
          <w:szCs w:val="28"/>
          <w:rtl/>
        </w:rPr>
      </w:pPr>
    </w:p>
    <w:p w14:paraId="02B695D8" w14:textId="3898959F" w:rsidR="00C11026" w:rsidRDefault="00C11026" w:rsidP="00395E1F">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lastRenderedPageBreak/>
        <w:t>مقدمة</w:t>
      </w:r>
      <w:r w:rsidRPr="004F1607">
        <w:rPr>
          <w:rFonts w:ascii="Sakkal Majalla" w:hAnsi="Sakkal Majalla" w:cs="Sakkal Majalla" w:hint="cs"/>
          <w:b/>
          <w:bCs/>
          <w:color w:val="00B0F0"/>
          <w:sz w:val="36"/>
          <w:szCs w:val="36"/>
          <w:u w:val="single"/>
          <w:rtl/>
        </w:rPr>
        <w:t xml:space="preserve"> الدراسة</w:t>
      </w:r>
    </w:p>
    <w:p w14:paraId="7E691B25" w14:textId="70BC0358" w:rsidR="0021514C" w:rsidRPr="0021514C" w:rsidRDefault="0021514C" w:rsidP="0021514C">
      <w:pPr>
        <w:bidi/>
        <w:spacing w:after="200" w:line="276" w:lineRule="auto"/>
        <w:jc w:val="both"/>
        <w:rPr>
          <w:rFonts w:ascii="Sakkal Majalla" w:hAnsi="Sakkal Majalla" w:cs="Sakkal Majalla"/>
          <w:sz w:val="28"/>
          <w:szCs w:val="28"/>
          <w:rtl/>
        </w:rPr>
      </w:pPr>
      <w:r w:rsidRPr="0021514C">
        <w:rPr>
          <w:rFonts w:ascii="Sakkal Majalla" w:hAnsi="Sakkal Majalla" w:cs="Sakkal Majalla"/>
          <w:sz w:val="28"/>
          <w:szCs w:val="28"/>
          <w:rtl/>
        </w:rPr>
        <w:t>مع انطلاق الثورة الصناعية الرابعة، برزت تقنيات مثل الروبوتات، وإنترنت الأشياء، والنظم الخبيرة، والحوسبة السحابية، لتُحدث نقلة نوعية في طريقة تعامل الإنسان مع العالم؛ فقد أتاحت هذه الابتكارات تحكّماً أكبر في البيانات وعالماً افتراضياً يُعزّز من قدرة الأفراد على التنقل بين مصادرٍ معلوماتية متعددة بسرعةٍ فائقة</w:t>
      </w:r>
      <w:r w:rsidRPr="0021514C">
        <w:rPr>
          <w:rFonts w:ascii="Sakkal Majalla" w:hAnsi="Sakkal Majalla" w:cs="Sakkal Majalla"/>
          <w:sz w:val="28"/>
          <w:szCs w:val="28"/>
        </w:rPr>
        <w:t xml:space="preserve"> (Plastino &amp; Purdy, 2017). </w:t>
      </w:r>
      <w:r>
        <w:rPr>
          <w:rFonts w:ascii="Sakkal Majalla" w:hAnsi="Sakkal Majalla" w:cs="Sakkal Majalla" w:hint="cs"/>
          <w:sz w:val="28"/>
          <w:szCs w:val="28"/>
          <w:rtl/>
        </w:rPr>
        <w:t xml:space="preserve">، وقد </w:t>
      </w:r>
      <w:r w:rsidRPr="0021514C">
        <w:rPr>
          <w:rFonts w:ascii="Sakkal Majalla" w:hAnsi="Sakkal Majalla" w:cs="Sakkal Majalla"/>
          <w:sz w:val="28"/>
          <w:szCs w:val="28"/>
          <w:rtl/>
        </w:rPr>
        <w:t>انعكس ذلك في نمط تفكيرٍ شبكي يربط بين عناصرٍ مختلفة بصورةٍ ديناميكية</w:t>
      </w:r>
      <w:r>
        <w:rPr>
          <w:rFonts w:ascii="Sakkal Majalla" w:hAnsi="Sakkal Majalla" w:cs="Sakkal Majalla" w:hint="cs"/>
          <w:sz w:val="28"/>
          <w:szCs w:val="28"/>
          <w:rtl/>
        </w:rPr>
        <w:t xml:space="preserve"> بشكل </w:t>
      </w:r>
      <w:r w:rsidRPr="0021514C">
        <w:rPr>
          <w:rFonts w:ascii="Sakkal Majalla" w:hAnsi="Sakkal Majalla" w:cs="Sakkal Majalla"/>
          <w:sz w:val="28"/>
          <w:szCs w:val="28"/>
          <w:rtl/>
        </w:rPr>
        <w:t>ساهم في تسريع عمليات صنع القرار، مع بقاء تحديات مثل تشتيت الانتباه وقصر الذاكرة القصيرة</w:t>
      </w:r>
      <w:r w:rsidRPr="0021514C">
        <w:rPr>
          <w:rFonts w:ascii="Sakkal Majalla" w:hAnsi="Sakkal Majalla" w:cs="Sakkal Majalla"/>
          <w:sz w:val="28"/>
          <w:szCs w:val="28"/>
        </w:rPr>
        <w:t xml:space="preserve"> (Yusubov et al., 2021)</w:t>
      </w:r>
      <w:r>
        <w:rPr>
          <w:rFonts w:ascii="Sakkal Majalla" w:hAnsi="Sakkal Majalla" w:cs="Sakkal Majalla" w:hint="cs"/>
          <w:sz w:val="28"/>
          <w:szCs w:val="28"/>
          <w:rtl/>
        </w:rPr>
        <w:t>.</w:t>
      </w:r>
    </w:p>
    <w:p w14:paraId="057F0DC9" w14:textId="123CD17E" w:rsidR="0021514C" w:rsidRPr="0021514C" w:rsidRDefault="00277F29" w:rsidP="0021514C">
      <w:pPr>
        <w:bidi/>
        <w:spacing w:after="200" w:line="276" w:lineRule="auto"/>
        <w:jc w:val="both"/>
        <w:rPr>
          <w:rFonts w:ascii="Sakkal Majalla" w:hAnsi="Sakkal Majalla" w:cs="Sakkal Majalla"/>
          <w:sz w:val="28"/>
          <w:szCs w:val="28"/>
          <w:rtl/>
        </w:rPr>
      </w:pPr>
      <w:r>
        <w:rPr>
          <w:rFonts w:ascii="Sakkal Majalla" w:hAnsi="Sakkal Majalla" w:cs="Sakkal Majalla" w:hint="cs"/>
          <w:sz w:val="28"/>
          <w:szCs w:val="28"/>
          <w:rtl/>
        </w:rPr>
        <w:t xml:space="preserve">ولقد </w:t>
      </w:r>
      <w:r w:rsidR="0021514C" w:rsidRPr="0021514C">
        <w:rPr>
          <w:rFonts w:ascii="Sakkal Majalla" w:hAnsi="Sakkal Majalla" w:cs="Sakkal Majalla"/>
          <w:sz w:val="28"/>
          <w:szCs w:val="28"/>
          <w:rtl/>
        </w:rPr>
        <w:t>تجلّت هذه التقنيات عمليّاً في التطبيقات الذكية التي اعتمدت عليها قطاعاتٌ عدة لإعادة رسم خريطة العمليات اليومية من أتمتة الإجراءات الروتينية في المصانع، إلى تتبع المخرجات اللحظي في الخدمات اللوجستية، وصولاً إلى تحليل البيانات في القطاع الصحي لتقديم توصياتٍ فورية تقلل معدلات الخطأ الطبي (قصوري &amp; مهيرة، 2023). ولضمان انسجام هذه الحلول مع البيئة المؤسسية،</w:t>
      </w:r>
      <w:r>
        <w:rPr>
          <w:rFonts w:ascii="Sakkal Majalla" w:hAnsi="Sakkal Majalla" w:cs="Sakkal Majalla" w:hint="cs"/>
          <w:sz w:val="28"/>
          <w:szCs w:val="28"/>
          <w:rtl/>
        </w:rPr>
        <w:t xml:space="preserve"> فقد تم توظيف</w:t>
      </w:r>
      <w:r w:rsidR="0021514C" w:rsidRPr="0021514C">
        <w:rPr>
          <w:rFonts w:ascii="Sakkal Majalla" w:hAnsi="Sakkal Majalla" w:cs="Sakkal Majalla"/>
          <w:sz w:val="28"/>
          <w:szCs w:val="28"/>
          <w:rtl/>
        </w:rPr>
        <w:t xml:space="preserve"> التطوير التنظيمي كإطار يعيد هيكلة السياسات والإجراءات وسلوكيات الموظفين؛ بما يضمن مرونة الاستجابة للمتغيرات وتحقيق أهداف الأداء المستدام (صحراوي &amp; مسعودي، 2023؛ عبد العاطي، 2022: ص. 661)</w:t>
      </w:r>
      <w:r w:rsidR="0021514C" w:rsidRPr="0021514C">
        <w:rPr>
          <w:rFonts w:ascii="Sakkal Majalla" w:hAnsi="Sakkal Majalla" w:cs="Sakkal Majalla"/>
          <w:sz w:val="28"/>
          <w:szCs w:val="28"/>
        </w:rPr>
        <w:t>.</w:t>
      </w:r>
    </w:p>
    <w:p w14:paraId="2EF56A88" w14:textId="77777777" w:rsidR="00AF1F51" w:rsidRDefault="00277F29" w:rsidP="00277F29">
      <w:pPr>
        <w:bidi/>
        <w:spacing w:after="200" w:line="276" w:lineRule="auto"/>
        <w:jc w:val="both"/>
        <w:rPr>
          <w:rFonts w:ascii="Sakkal Majalla" w:hAnsi="Sakkal Majalla" w:cs="Sakkal Majalla"/>
          <w:sz w:val="28"/>
          <w:szCs w:val="28"/>
          <w:rtl/>
        </w:rPr>
      </w:pPr>
      <w:r>
        <w:rPr>
          <w:rFonts w:ascii="Sakkal Majalla" w:hAnsi="Sakkal Majalla" w:cs="Sakkal Majalla" w:hint="cs"/>
          <w:sz w:val="28"/>
          <w:szCs w:val="28"/>
          <w:rtl/>
        </w:rPr>
        <w:t>و</w:t>
      </w:r>
      <w:r w:rsidR="0021514C" w:rsidRPr="0021514C">
        <w:rPr>
          <w:rFonts w:ascii="Sakkal Majalla" w:hAnsi="Sakkal Majalla" w:cs="Sakkal Majalla"/>
          <w:sz w:val="28"/>
          <w:szCs w:val="28"/>
          <w:rtl/>
        </w:rPr>
        <w:t>على الرغم من ال</w:t>
      </w:r>
      <w:r>
        <w:rPr>
          <w:rFonts w:ascii="Sakkal Majalla" w:hAnsi="Sakkal Majalla" w:cs="Sakkal Majalla" w:hint="cs"/>
          <w:sz w:val="28"/>
          <w:szCs w:val="28"/>
          <w:rtl/>
        </w:rPr>
        <w:t>وفورات التي حققتها المنظمات جراء توظيف هذه التطبيقات</w:t>
      </w:r>
      <w:r w:rsidR="0021514C" w:rsidRPr="0021514C">
        <w:rPr>
          <w:rFonts w:ascii="Sakkal Majalla" w:hAnsi="Sakkal Majalla" w:cs="Sakkal Majalla"/>
          <w:sz w:val="28"/>
          <w:szCs w:val="28"/>
          <w:rtl/>
        </w:rPr>
        <w:t>، فقد أفرز الدمج المتزايد للتكنولوجيا تحدياتٍ جديدة في إدارة المخاطر المهنية والصحية، لا سيما في المستشفيات التي تتعامل مع حياة المرضى والعاملين مباشرةً (الحبابي، 2024). ف</w:t>
      </w:r>
      <w:r>
        <w:rPr>
          <w:rFonts w:ascii="Sakkal Majalla" w:hAnsi="Sakkal Majalla" w:cs="Sakkal Majalla" w:hint="cs"/>
          <w:sz w:val="28"/>
          <w:szCs w:val="28"/>
          <w:rtl/>
        </w:rPr>
        <w:t>ع</w:t>
      </w:r>
      <w:r w:rsidR="00DA1973">
        <w:rPr>
          <w:rFonts w:ascii="Sakkal Majalla" w:hAnsi="Sakkal Majalla" w:cs="Sakkal Majalla" w:hint="cs"/>
          <w:sz w:val="28"/>
          <w:szCs w:val="28"/>
          <w:rtl/>
        </w:rPr>
        <w:t>لى الرغم من أن</w:t>
      </w:r>
      <w:r w:rsidR="0021514C" w:rsidRPr="0021514C">
        <w:rPr>
          <w:rFonts w:ascii="Sakkal Majalla" w:hAnsi="Sakkal Majalla" w:cs="Sakkal Majalla"/>
          <w:sz w:val="28"/>
          <w:szCs w:val="28"/>
          <w:rtl/>
        </w:rPr>
        <w:t xml:space="preserve"> التطوير التنظيمي يساعد في تحسين الهياكل والعمليات، إلا أن الحاجة باتت ملحّة إلى دمجه مع </w:t>
      </w:r>
      <w:r w:rsidR="00DA1973">
        <w:rPr>
          <w:rFonts w:ascii="Sakkal Majalla" w:hAnsi="Sakkal Majalla" w:cs="Sakkal Majalla" w:hint="cs"/>
          <w:sz w:val="28"/>
          <w:szCs w:val="28"/>
          <w:rtl/>
        </w:rPr>
        <w:t>تطبيقات ال</w:t>
      </w:r>
      <w:r w:rsidR="0021514C" w:rsidRPr="0021514C">
        <w:rPr>
          <w:rFonts w:ascii="Sakkal Majalla" w:hAnsi="Sakkal Majalla" w:cs="Sakkal Majalla"/>
          <w:sz w:val="28"/>
          <w:szCs w:val="28"/>
          <w:rtl/>
        </w:rPr>
        <w:t>ذكا</w:t>
      </w:r>
      <w:r w:rsidR="00DA1973">
        <w:rPr>
          <w:rFonts w:ascii="Sakkal Majalla" w:hAnsi="Sakkal Majalla" w:cs="Sakkal Majalla" w:hint="cs"/>
          <w:sz w:val="28"/>
          <w:szCs w:val="28"/>
          <w:rtl/>
        </w:rPr>
        <w:t>ء ال</w:t>
      </w:r>
      <w:r w:rsidR="0021514C" w:rsidRPr="0021514C">
        <w:rPr>
          <w:rFonts w:ascii="Sakkal Majalla" w:hAnsi="Sakkal Majalla" w:cs="Sakkal Majalla"/>
          <w:sz w:val="28"/>
          <w:szCs w:val="28"/>
          <w:rtl/>
        </w:rPr>
        <w:t>اصطناعي</w:t>
      </w:r>
      <w:r w:rsidR="00AF1F51">
        <w:rPr>
          <w:rFonts w:ascii="Sakkal Majalla" w:hAnsi="Sakkal Majalla" w:cs="Sakkal Majalla" w:hint="cs"/>
          <w:sz w:val="28"/>
          <w:szCs w:val="28"/>
          <w:rtl/>
        </w:rPr>
        <w:t xml:space="preserve"> خصوصًا في القطاع الصحي. وهو ما</w:t>
      </w:r>
      <w:r w:rsidR="00AF1F51" w:rsidRPr="00AF1F51">
        <w:rPr>
          <w:rFonts w:ascii="Sakkal Majalla" w:hAnsi="Sakkal Majalla" w:cs="Sakkal Majalla"/>
          <w:sz w:val="28"/>
          <w:szCs w:val="28"/>
          <w:rtl/>
        </w:rPr>
        <w:t xml:space="preserve"> أثبتت</w:t>
      </w:r>
      <w:r w:rsidR="00AF1F51">
        <w:rPr>
          <w:rFonts w:ascii="Sakkal Majalla" w:hAnsi="Sakkal Majalla" w:cs="Sakkal Majalla" w:hint="cs"/>
          <w:sz w:val="28"/>
          <w:szCs w:val="28"/>
          <w:rtl/>
        </w:rPr>
        <w:t>ه عدد من</w:t>
      </w:r>
      <w:r w:rsidR="00AF1F51" w:rsidRPr="00AF1F51">
        <w:rPr>
          <w:rFonts w:ascii="Sakkal Majalla" w:hAnsi="Sakkal Majalla" w:cs="Sakkal Majalla"/>
          <w:sz w:val="28"/>
          <w:szCs w:val="28"/>
          <w:rtl/>
        </w:rPr>
        <w:t xml:space="preserve"> </w:t>
      </w:r>
      <w:r w:rsidR="00AF1F51">
        <w:rPr>
          <w:rFonts w:ascii="Sakkal Majalla" w:hAnsi="Sakkal Majalla" w:cs="Sakkal Majalla" w:hint="cs"/>
          <w:sz w:val="28"/>
          <w:szCs w:val="28"/>
          <w:rtl/>
        </w:rPr>
        <w:t>الأبحاث التي توصلت إلى أن</w:t>
      </w:r>
      <w:r w:rsidR="00AF1F51" w:rsidRPr="00AF1F51">
        <w:rPr>
          <w:rFonts w:ascii="Sakkal Majalla" w:hAnsi="Sakkal Majalla" w:cs="Sakkal Majalla"/>
          <w:sz w:val="28"/>
          <w:szCs w:val="28"/>
          <w:rtl/>
        </w:rPr>
        <w:t xml:space="preserve"> التطوير التنظيمي وحده لا يكفي للاستجابة للتحديات، بل يتطلب تكامله مع التكنولوجيا الذكية من أجل تعظيم الفعالية في إدارة المخاطر؛ فالذكاء الاصطناعي مثلاً قادر على رصد الأنماط غير الاعتيادية في البيانات وبناء نماذج تنبؤية مرنة تحسن الاستجابة للأزمات (</w:t>
      </w:r>
      <w:r w:rsidR="00AF1F51" w:rsidRPr="00AF1F51">
        <w:rPr>
          <w:rFonts w:ascii="Sakkal Majalla" w:hAnsi="Sakkal Majalla" w:cs="Sakkal Majalla"/>
          <w:sz w:val="28"/>
          <w:szCs w:val="28"/>
        </w:rPr>
        <w:t>Khatib et al., 2021</w:t>
      </w:r>
      <w:r w:rsidR="00AF1F51" w:rsidRPr="00AF1F51">
        <w:rPr>
          <w:rFonts w:ascii="Sakkal Majalla" w:hAnsi="Sakkal Majalla" w:cs="Sakkal Majalla"/>
          <w:sz w:val="28"/>
          <w:szCs w:val="28"/>
          <w:rtl/>
        </w:rPr>
        <w:t>)، ما يساهم في تقليل الأخطاء الطبية، والحد من التعرض للمواد الخطرة، والارتقاء بجودة الخدمات الصحية (</w:t>
      </w:r>
      <w:r w:rsidR="00AF1F51" w:rsidRPr="00AF1F51">
        <w:rPr>
          <w:rFonts w:ascii="Sakkal Majalla" w:hAnsi="Sakkal Majalla" w:cs="Sakkal Majalla"/>
          <w:sz w:val="28"/>
          <w:szCs w:val="28"/>
        </w:rPr>
        <w:t>Abdel-Latif, 2016</w:t>
      </w:r>
      <w:r w:rsidR="00AF1F51" w:rsidRPr="00AF1F51">
        <w:rPr>
          <w:rFonts w:ascii="Sakkal Majalla" w:hAnsi="Sakkal Majalla" w:cs="Sakkal Majalla"/>
          <w:sz w:val="28"/>
          <w:szCs w:val="28"/>
          <w:rtl/>
        </w:rPr>
        <w:t xml:space="preserve">). </w:t>
      </w:r>
    </w:p>
    <w:p w14:paraId="31D56F06" w14:textId="7BB6CD78" w:rsidR="0021514C" w:rsidRDefault="00AF1F51" w:rsidP="00AF1F51">
      <w:pPr>
        <w:bidi/>
        <w:spacing w:after="200" w:line="276" w:lineRule="auto"/>
        <w:jc w:val="both"/>
        <w:rPr>
          <w:rFonts w:ascii="Sakkal Majalla" w:hAnsi="Sakkal Majalla" w:cs="Sakkal Majalla"/>
          <w:b/>
          <w:bCs/>
          <w:color w:val="00B0F0"/>
          <w:sz w:val="36"/>
          <w:szCs w:val="36"/>
          <w:u w:val="single"/>
          <w:rtl/>
        </w:rPr>
      </w:pPr>
      <w:r w:rsidRPr="00AF1F51">
        <w:rPr>
          <w:rFonts w:ascii="Sakkal Majalla" w:hAnsi="Sakkal Majalla" w:cs="Sakkal Majalla"/>
          <w:sz w:val="28"/>
          <w:szCs w:val="28"/>
          <w:rtl/>
        </w:rPr>
        <w:t>وتأسيسًا لما سبق، تنطلق هذه الدراسة لتستكشف الدور الوسيط للتكنولوجيا الذكية في العلاقة بين التطوير التنظيمي وكفاءة إدارة المخاطر في بيئة المستشفيات، مع تطبيق عملي على مستشفى الملك فهد المركزي بمنطقة الباحة.</w:t>
      </w:r>
    </w:p>
    <w:p w14:paraId="0852F1C5" w14:textId="77777777" w:rsidR="00AF1F51" w:rsidRDefault="00AF1F51" w:rsidP="00AF1F51">
      <w:pPr>
        <w:bidi/>
        <w:spacing w:after="200" w:line="276" w:lineRule="auto"/>
        <w:jc w:val="both"/>
        <w:rPr>
          <w:rFonts w:ascii="Sakkal Majalla" w:hAnsi="Sakkal Majalla" w:cs="Sakkal Majalla"/>
          <w:b/>
          <w:bCs/>
          <w:color w:val="00B0F0"/>
          <w:sz w:val="36"/>
          <w:szCs w:val="36"/>
          <w:u w:val="single"/>
          <w:rtl/>
        </w:rPr>
      </w:pPr>
    </w:p>
    <w:p w14:paraId="52BC1C19" w14:textId="77777777" w:rsidR="00AF1F51" w:rsidRDefault="00AF1F51" w:rsidP="00AF1F51">
      <w:pPr>
        <w:bidi/>
        <w:spacing w:after="200" w:line="276" w:lineRule="auto"/>
        <w:jc w:val="both"/>
        <w:rPr>
          <w:rFonts w:ascii="Sakkal Majalla" w:hAnsi="Sakkal Majalla" w:cs="Sakkal Majalla"/>
          <w:b/>
          <w:bCs/>
          <w:color w:val="00B0F0"/>
          <w:sz w:val="36"/>
          <w:szCs w:val="36"/>
          <w:u w:val="single"/>
          <w:rtl/>
        </w:rPr>
      </w:pPr>
    </w:p>
    <w:p w14:paraId="6654D88D" w14:textId="3B75D0BB" w:rsidR="00436B59" w:rsidRPr="007F4183" w:rsidRDefault="00883E09" w:rsidP="0021514C">
      <w:pPr>
        <w:bidi/>
        <w:spacing w:after="200" w:line="276" w:lineRule="auto"/>
        <w:rPr>
          <w:rFonts w:ascii="Sakkal Majalla" w:hAnsi="Sakkal Majalla" w:cs="Sakkal Majalla"/>
          <w:b/>
          <w:bCs/>
          <w:color w:val="1F497D" w:themeColor="text2"/>
          <w:sz w:val="32"/>
          <w:szCs w:val="32"/>
          <w:rtl/>
        </w:rPr>
      </w:pPr>
      <w:r w:rsidRPr="004F1607">
        <w:rPr>
          <w:rFonts w:ascii="Sakkal Majalla" w:hAnsi="Sakkal Majalla" w:cs="Sakkal Majalla" w:hint="cs"/>
          <w:b/>
          <w:bCs/>
          <w:color w:val="00B0F0"/>
          <w:sz w:val="36"/>
          <w:szCs w:val="36"/>
          <w:u w:val="single"/>
          <w:rtl/>
        </w:rPr>
        <w:lastRenderedPageBreak/>
        <w:t>مشكلة الدراسة</w:t>
      </w:r>
      <w:r w:rsidR="00231AB1">
        <w:rPr>
          <w:rFonts w:ascii="Sakkal Majalla" w:hAnsi="Sakkal Majalla" w:cs="Sakkal Majalla" w:hint="cs"/>
          <w:b/>
          <w:bCs/>
          <w:color w:val="00B0F0"/>
          <w:sz w:val="36"/>
          <w:szCs w:val="36"/>
          <w:u w:val="single"/>
          <w:rtl/>
        </w:rPr>
        <w:t xml:space="preserve"> وأسئلتها</w:t>
      </w:r>
      <w:r w:rsidR="000D56FC">
        <w:rPr>
          <w:rFonts w:ascii="Sakkal Majalla" w:hAnsi="Sakkal Majalla" w:cs="Sakkal Majalla" w:hint="cs"/>
          <w:b/>
          <w:bCs/>
          <w:color w:val="00B0F0"/>
          <w:sz w:val="36"/>
          <w:szCs w:val="36"/>
          <w:u w:val="single"/>
          <w:rtl/>
        </w:rPr>
        <w:t>:</w:t>
      </w:r>
    </w:p>
    <w:p w14:paraId="3C6FEF1E" w14:textId="77777777" w:rsidR="00AF1F51" w:rsidRPr="00AF1F51" w:rsidRDefault="00AF1F51" w:rsidP="000C03B3">
      <w:pPr>
        <w:bidi/>
        <w:spacing w:after="200" w:line="276" w:lineRule="auto"/>
        <w:jc w:val="both"/>
        <w:rPr>
          <w:rFonts w:ascii="Sakkal Majalla" w:hAnsi="Sakkal Majalla" w:cs="Sakkal Majalla"/>
          <w:sz w:val="28"/>
          <w:szCs w:val="28"/>
          <w:rtl/>
        </w:rPr>
      </w:pPr>
      <w:r w:rsidRPr="00AF1F51">
        <w:rPr>
          <w:rFonts w:ascii="Sakkal Majalla" w:hAnsi="Sakkal Majalla" w:cs="Sakkal Majalla"/>
          <w:sz w:val="28"/>
          <w:szCs w:val="28"/>
          <w:rtl/>
        </w:rPr>
        <w:t>يشهد القطاع الصحي العالمي تحولات عميقة في بنيته التنظيمية وتوجهاته التشغيلية نتيجة تبنّي التقنيات الذكية، مثل الذكاء الاصطناعي</w:t>
      </w:r>
      <w:r w:rsidRPr="00AF1F51">
        <w:rPr>
          <w:rFonts w:ascii="Sakkal Majalla" w:hAnsi="Sakkal Majalla" w:cs="Sakkal Majalla"/>
          <w:sz w:val="28"/>
          <w:szCs w:val="28"/>
        </w:rPr>
        <w:t xml:space="preserve"> (AI)</w:t>
      </w:r>
      <w:r w:rsidRPr="00AF1F51">
        <w:rPr>
          <w:rFonts w:ascii="Sakkal Majalla" w:hAnsi="Sakkal Majalla" w:cs="Sakkal Majalla"/>
          <w:sz w:val="28"/>
          <w:szCs w:val="28"/>
          <w:rtl/>
        </w:rPr>
        <w:t>، وإنترنت الأشياء</w:t>
      </w:r>
      <w:r w:rsidRPr="00AF1F51">
        <w:rPr>
          <w:rFonts w:ascii="Sakkal Majalla" w:hAnsi="Sakkal Majalla" w:cs="Sakkal Majalla"/>
          <w:sz w:val="28"/>
          <w:szCs w:val="28"/>
        </w:rPr>
        <w:t xml:space="preserve"> (IoT)</w:t>
      </w:r>
      <w:r w:rsidRPr="00AF1F51">
        <w:rPr>
          <w:rFonts w:ascii="Sakkal Majalla" w:hAnsi="Sakkal Majalla" w:cs="Sakkal Majalla"/>
          <w:sz w:val="28"/>
          <w:szCs w:val="28"/>
          <w:rtl/>
        </w:rPr>
        <w:t>، والتحليلات التنبؤية، ضمن ما يُعرف بالمستشفيات الذكية. وقد بيّنت الأدبيات الحديثة أن هذه التحولات لا تؤثر فقط في الكفاءة التشغيلية، بل تمتد لتشمل إعادة هيكلة العمل المؤسسي وإدارة المخاطر الصحية بطريقة أكثر فاعلية واستباقية</w:t>
      </w:r>
      <w:r w:rsidRPr="00AF1F51">
        <w:rPr>
          <w:rFonts w:ascii="Sakkal Majalla" w:hAnsi="Sakkal Majalla" w:cs="Sakkal Majalla"/>
          <w:sz w:val="28"/>
          <w:szCs w:val="28"/>
        </w:rPr>
        <w:t xml:space="preserve"> (Plastino &amp; Purdy, 2017; Yusubov et al., 2021).</w:t>
      </w:r>
    </w:p>
    <w:p w14:paraId="68CB06A3" w14:textId="77777777" w:rsidR="00AF1F51" w:rsidRPr="00AF1F51" w:rsidRDefault="00AF1F51" w:rsidP="000C03B3">
      <w:pPr>
        <w:bidi/>
        <w:spacing w:after="200" w:line="276" w:lineRule="auto"/>
        <w:jc w:val="both"/>
        <w:rPr>
          <w:rFonts w:ascii="Sakkal Majalla" w:hAnsi="Sakkal Majalla" w:cs="Sakkal Majalla"/>
          <w:sz w:val="28"/>
          <w:szCs w:val="28"/>
          <w:rtl/>
        </w:rPr>
      </w:pPr>
      <w:r w:rsidRPr="00AF1F51">
        <w:rPr>
          <w:rFonts w:ascii="Sakkal Majalla" w:hAnsi="Sakkal Majalla" w:cs="Sakkal Majalla"/>
          <w:sz w:val="28"/>
          <w:szCs w:val="28"/>
          <w:rtl/>
        </w:rPr>
        <w:t>على المستوى الدولي، أكدت تقارير منظمات مثل</w:t>
      </w:r>
      <w:r w:rsidRPr="00AF1F51">
        <w:rPr>
          <w:rFonts w:ascii="Sakkal Majalla" w:hAnsi="Sakkal Majalla" w:cs="Sakkal Majalla"/>
          <w:sz w:val="28"/>
          <w:szCs w:val="28"/>
        </w:rPr>
        <w:t xml:space="preserve"> NHS England </w:t>
      </w:r>
      <w:r w:rsidRPr="00AF1F51">
        <w:rPr>
          <w:rFonts w:ascii="Sakkal Majalla" w:hAnsi="Sakkal Majalla" w:cs="Sakkal Majalla"/>
          <w:sz w:val="28"/>
          <w:szCs w:val="28"/>
          <w:rtl/>
        </w:rPr>
        <w:t>و</w:t>
      </w:r>
      <w:r w:rsidRPr="00AF1F51">
        <w:rPr>
          <w:rFonts w:ascii="Sakkal Majalla" w:hAnsi="Sakkal Majalla" w:cs="Sakkal Majalla"/>
          <w:sz w:val="28"/>
          <w:szCs w:val="28"/>
        </w:rPr>
        <w:t xml:space="preserve">The Guardian (2025) </w:t>
      </w:r>
      <w:r w:rsidRPr="00AF1F51">
        <w:rPr>
          <w:rFonts w:ascii="Sakkal Majalla" w:hAnsi="Sakkal Majalla" w:cs="Sakkal Majalla"/>
          <w:sz w:val="28"/>
          <w:szCs w:val="28"/>
          <w:rtl/>
        </w:rPr>
        <w:t>أن تطبيق تقنيات الذكاء الاصطناعي والشبكات الذكية ساهم في تقليل الأخطاء الطبية، وتحسين مؤشرات السلامة، ورفع كفاءة استجابة المستشفيات للأزمات، من خلال أدوات الإنذار المبكر والتنبؤ بالمخاطر السريرية. كما أن نتائج دراسة</w:t>
      </w:r>
      <w:r w:rsidRPr="00AF1F51">
        <w:rPr>
          <w:rFonts w:ascii="Sakkal Majalla" w:hAnsi="Sakkal Majalla" w:cs="Sakkal Majalla"/>
          <w:sz w:val="28"/>
          <w:szCs w:val="28"/>
        </w:rPr>
        <w:t xml:space="preserve"> Al</w:t>
      </w:r>
      <w:r w:rsidRPr="000C03B3">
        <w:rPr>
          <w:rFonts w:ascii="Cambria Math" w:hAnsi="Cambria Math" w:cs="Cambria Math"/>
          <w:sz w:val="28"/>
          <w:szCs w:val="28"/>
        </w:rPr>
        <w:t>‑</w:t>
      </w:r>
      <w:r w:rsidRPr="00AF1F51">
        <w:rPr>
          <w:rFonts w:ascii="Sakkal Majalla" w:hAnsi="Sakkal Majalla" w:cs="Sakkal Majalla"/>
          <w:sz w:val="28"/>
          <w:szCs w:val="28"/>
        </w:rPr>
        <w:t xml:space="preserve">Rawashdeh et al. (2022) </w:t>
      </w:r>
      <w:r w:rsidRPr="00AF1F51">
        <w:rPr>
          <w:rFonts w:ascii="Sakkal Majalla" w:hAnsi="Sakkal Majalla" w:cs="Sakkal Majalla"/>
          <w:sz w:val="28"/>
          <w:szCs w:val="28"/>
          <w:rtl/>
        </w:rPr>
        <w:t>أظهرت أن أنظمة إنترنت الأشياء تسهم بفعالية في ترشيد استهلاك الموارد وتحقيق استدامة بيئية ومالية في المستشفيات الخليجية</w:t>
      </w:r>
      <w:r w:rsidRPr="00AF1F51">
        <w:rPr>
          <w:rFonts w:ascii="Sakkal Majalla" w:hAnsi="Sakkal Majalla" w:cs="Sakkal Majalla"/>
          <w:sz w:val="28"/>
          <w:szCs w:val="28"/>
        </w:rPr>
        <w:t>.</w:t>
      </w:r>
    </w:p>
    <w:p w14:paraId="69F06343" w14:textId="6D7B69C5" w:rsidR="00AF1F51" w:rsidRPr="00AF1F51" w:rsidRDefault="00AF1F51" w:rsidP="000C03B3">
      <w:pPr>
        <w:bidi/>
        <w:spacing w:after="200" w:line="276" w:lineRule="auto"/>
        <w:jc w:val="both"/>
        <w:rPr>
          <w:rFonts w:ascii="Sakkal Majalla" w:hAnsi="Sakkal Majalla" w:cs="Sakkal Majalla"/>
          <w:sz w:val="28"/>
          <w:szCs w:val="28"/>
          <w:rtl/>
        </w:rPr>
      </w:pPr>
      <w:r w:rsidRPr="00AF1F51">
        <w:rPr>
          <w:rFonts w:ascii="Sakkal Majalla" w:hAnsi="Sakkal Majalla" w:cs="Sakkal Majalla"/>
          <w:sz w:val="28"/>
          <w:szCs w:val="28"/>
          <w:rtl/>
        </w:rPr>
        <w:t>ورغم هذه النتائج الإيجابية، تشير مراجعة الأدبيات إلى وجود فجوة معرفية واضحة في فهم العلاقة بين التطوير التنظيمي وإدارة المخاطر الصحية في السياق العربي، وبخاصة في المؤسسات الصحية الحكومية، ومدى فاعلية التكنولوجيا الذكية كمتغير وسيط في هذه العلاقة. فمعظم الدراسات العربية تناولت هذه المتغيرات بشكل منفصل، دون بناء نماذج تفسّر العلاقات السببية أو الديناميكية بينها في البيئة الصحية السعودية</w:t>
      </w:r>
      <w:r w:rsidRPr="00AF1F51">
        <w:rPr>
          <w:rFonts w:ascii="Sakkal Majalla" w:hAnsi="Sakkal Majalla" w:cs="Sakkal Majalla"/>
          <w:sz w:val="28"/>
          <w:szCs w:val="28"/>
        </w:rPr>
        <w:t>.</w:t>
      </w:r>
    </w:p>
    <w:p w14:paraId="0F94AEE8" w14:textId="2E6F8B3C" w:rsidR="00AF1F51" w:rsidRPr="00AF1F51" w:rsidRDefault="00AF1F51" w:rsidP="000C03B3">
      <w:pPr>
        <w:bidi/>
        <w:spacing w:after="200" w:line="276" w:lineRule="auto"/>
        <w:jc w:val="both"/>
        <w:rPr>
          <w:rFonts w:ascii="Sakkal Majalla" w:hAnsi="Sakkal Majalla" w:cs="Sakkal Majalla"/>
          <w:sz w:val="28"/>
          <w:szCs w:val="28"/>
          <w:rtl/>
        </w:rPr>
      </w:pPr>
      <w:r w:rsidRPr="00AF1F51">
        <w:rPr>
          <w:rFonts w:ascii="Sakkal Majalla" w:hAnsi="Sakkal Majalla" w:cs="Sakkal Majalla"/>
          <w:sz w:val="28"/>
          <w:szCs w:val="28"/>
          <w:rtl/>
        </w:rPr>
        <w:t>ومن هنا، تنبع مشكلة الدراسة من الحاجة إلى بناء نموذج تحليلي يدرس تأثير التطوير التنظيمي على إدارة المخاطر الصحية، مع اختبار الدور الوسيط للتكنولوجيا الذكية، بما يُسهم في إثراء الأدبيات العربية ويوفّر إطارًا عمليًا لدعم اتخاذ القرار في المستشفيات الحكومية</w:t>
      </w:r>
      <w:r w:rsidRPr="00AF1F51">
        <w:rPr>
          <w:rFonts w:ascii="Sakkal Majalla" w:hAnsi="Sakkal Majalla" w:cs="Sakkal Majalla"/>
          <w:sz w:val="28"/>
          <w:szCs w:val="28"/>
        </w:rPr>
        <w:t>.</w:t>
      </w:r>
      <w:r w:rsidR="000C03B3">
        <w:rPr>
          <w:rFonts w:ascii="Sakkal Majalla" w:hAnsi="Sakkal Majalla" w:cs="Sakkal Majalla" w:hint="cs"/>
          <w:sz w:val="28"/>
          <w:szCs w:val="28"/>
          <w:rtl/>
        </w:rPr>
        <w:t xml:space="preserve"> </w:t>
      </w:r>
      <w:r w:rsidRPr="00AF1F51">
        <w:rPr>
          <w:rFonts w:ascii="Sakkal Majalla" w:hAnsi="Sakkal Majalla" w:cs="Sakkal Majalla"/>
          <w:sz w:val="28"/>
          <w:szCs w:val="28"/>
          <w:rtl/>
        </w:rPr>
        <w:t>وعليه، يمكن تلخيص المشكلة في السؤال الرئيس الآتي</w:t>
      </w:r>
      <w:r w:rsidRPr="00AF1F51">
        <w:rPr>
          <w:rFonts w:ascii="Sakkal Majalla" w:hAnsi="Sakkal Majalla" w:cs="Sakkal Majalla"/>
          <w:sz w:val="28"/>
          <w:szCs w:val="28"/>
        </w:rPr>
        <w:t>:</w:t>
      </w:r>
    </w:p>
    <w:p w14:paraId="3217F512" w14:textId="49911FE8" w:rsidR="000C03B3" w:rsidRDefault="00AF1F51" w:rsidP="000C03B3">
      <w:pPr>
        <w:bidi/>
        <w:spacing w:after="200" w:line="276" w:lineRule="auto"/>
        <w:jc w:val="both"/>
        <w:rPr>
          <w:rFonts w:ascii="Sakkal Majalla" w:hAnsi="Sakkal Majalla" w:cs="Sakkal Majalla"/>
          <w:sz w:val="28"/>
          <w:szCs w:val="28"/>
          <w:rtl/>
        </w:rPr>
      </w:pPr>
      <w:r w:rsidRPr="00AF1F51">
        <w:rPr>
          <w:rFonts w:ascii="Sakkal Majalla" w:hAnsi="Sakkal Majalla" w:cs="Sakkal Majalla"/>
          <w:sz w:val="28"/>
          <w:szCs w:val="28"/>
          <w:rtl/>
        </w:rPr>
        <w:t>"ما مدى تأثير التطوير التنظيمي في تحسين إدارة المخاطر بمستشفى الملك فهد المركزي بالباحة، وما قوة الدور الوسيط للتكنولوجيا الذكية في هذه العلاقة؟"</w:t>
      </w:r>
      <w:r w:rsidR="000C03B3">
        <w:rPr>
          <w:rFonts w:ascii="Sakkal Majalla" w:hAnsi="Sakkal Majalla" w:cs="Sakkal Majalla" w:hint="cs"/>
          <w:sz w:val="28"/>
          <w:szCs w:val="28"/>
          <w:rtl/>
        </w:rPr>
        <w:t xml:space="preserve"> ويتفرع عنه التساؤلات الفرعية التالية:</w:t>
      </w:r>
    </w:p>
    <w:p w14:paraId="21F629AE" w14:textId="083D48A1" w:rsidR="00F13DC4" w:rsidRPr="00F13DC4" w:rsidRDefault="00F13DC4" w:rsidP="000C03B3">
      <w:pPr>
        <w:pStyle w:val="a3"/>
        <w:numPr>
          <w:ilvl w:val="0"/>
          <w:numId w:val="30"/>
        </w:numPr>
        <w:bidi/>
        <w:spacing w:after="200" w:line="276" w:lineRule="auto"/>
        <w:jc w:val="both"/>
        <w:rPr>
          <w:rFonts w:ascii="Sakkal Majalla" w:hAnsi="Sakkal Majalla" w:cs="Sakkal Majalla"/>
          <w:sz w:val="28"/>
          <w:szCs w:val="28"/>
        </w:rPr>
      </w:pPr>
      <w:r w:rsidRPr="00F13DC4">
        <w:rPr>
          <w:rFonts w:ascii="Sakkal Majalla" w:hAnsi="Sakkal Majalla" w:cs="Sakkal Majalla" w:hint="cs"/>
          <w:sz w:val="28"/>
          <w:szCs w:val="28"/>
          <w:rtl/>
        </w:rPr>
        <w:t xml:space="preserve">ما مستوى التطوير التنظيمي بأبعاده </w:t>
      </w:r>
      <w:r w:rsidRPr="00F13DC4">
        <w:rPr>
          <w:rFonts w:ascii="Sakkal Majalla" w:hAnsi="Sakkal Majalla" w:cs="Sakkal Majalla"/>
          <w:sz w:val="28"/>
          <w:szCs w:val="28"/>
          <w:rtl/>
        </w:rPr>
        <w:t>(الهيكل التنظيمي، إعادة هندسة العمليات، تمكين العاملين)</w:t>
      </w:r>
      <w:r w:rsidRPr="00F13DC4">
        <w:rPr>
          <w:rFonts w:ascii="Sakkal Majalla" w:hAnsi="Sakkal Majalla" w:cs="Sakkal Majalla" w:hint="cs"/>
          <w:sz w:val="28"/>
          <w:szCs w:val="28"/>
          <w:rtl/>
        </w:rPr>
        <w:t xml:space="preserve"> </w:t>
      </w:r>
      <w:r w:rsidRPr="00F13DC4">
        <w:rPr>
          <w:rFonts w:ascii="Sakkal Majalla" w:hAnsi="Sakkal Majalla" w:cs="Sakkal Majalla"/>
          <w:sz w:val="28"/>
          <w:szCs w:val="28"/>
          <w:rtl/>
        </w:rPr>
        <w:t>بمستشفى الملك فهد المركزي بالباحة</w:t>
      </w:r>
      <w:r w:rsidRPr="00F13DC4">
        <w:rPr>
          <w:rFonts w:ascii="Sakkal Majalla" w:hAnsi="Sakkal Majalla" w:cs="Sakkal Majalla" w:hint="cs"/>
          <w:sz w:val="28"/>
          <w:szCs w:val="28"/>
          <w:rtl/>
        </w:rPr>
        <w:t>؟</w:t>
      </w:r>
    </w:p>
    <w:p w14:paraId="5BFB5653" w14:textId="79CA8368" w:rsidR="00F13DC4" w:rsidRPr="00F13DC4" w:rsidRDefault="00F13DC4" w:rsidP="00F13DC4">
      <w:pPr>
        <w:pStyle w:val="a3"/>
        <w:numPr>
          <w:ilvl w:val="0"/>
          <w:numId w:val="30"/>
        </w:numPr>
        <w:bidi/>
        <w:spacing w:after="200" w:line="276" w:lineRule="auto"/>
        <w:jc w:val="both"/>
        <w:rPr>
          <w:rFonts w:ascii="Sakkal Majalla" w:hAnsi="Sakkal Majalla" w:cs="Sakkal Majalla"/>
          <w:sz w:val="28"/>
          <w:szCs w:val="28"/>
        </w:rPr>
      </w:pPr>
      <w:r w:rsidRPr="00F13DC4">
        <w:rPr>
          <w:rFonts w:ascii="Sakkal Majalla" w:hAnsi="Sakkal Majalla" w:cs="Sakkal Majalla" w:hint="cs"/>
          <w:sz w:val="28"/>
          <w:szCs w:val="28"/>
          <w:rtl/>
        </w:rPr>
        <w:t xml:space="preserve">ما مستوى إدارة المخاطر بأبعادها </w:t>
      </w:r>
      <w:r w:rsidRPr="00F13DC4">
        <w:rPr>
          <w:rFonts w:ascii="Sakkal Majalla" w:hAnsi="Sakkal Majalla" w:cs="Sakkal Majalla"/>
          <w:sz w:val="28"/>
          <w:szCs w:val="28"/>
          <w:rtl/>
        </w:rPr>
        <w:t>(التخطيط</w:t>
      </w:r>
      <w:r w:rsidR="00875CD4">
        <w:rPr>
          <w:rFonts w:ascii="Sakkal Majalla" w:hAnsi="Sakkal Majalla" w:cs="Sakkal Majalla" w:hint="cs"/>
          <w:sz w:val="28"/>
          <w:szCs w:val="28"/>
          <w:rtl/>
        </w:rPr>
        <w:t xml:space="preserve"> للمخاطر</w:t>
      </w:r>
      <w:r w:rsidRPr="00F13DC4">
        <w:rPr>
          <w:rFonts w:ascii="Sakkal Majalla" w:hAnsi="Sakkal Majalla" w:cs="Sakkal Majalla"/>
          <w:sz w:val="28"/>
          <w:szCs w:val="28"/>
          <w:rtl/>
        </w:rPr>
        <w:t>، الموقف</w:t>
      </w:r>
      <w:r w:rsidR="00875CD4">
        <w:rPr>
          <w:rFonts w:ascii="Sakkal Majalla" w:hAnsi="Sakkal Majalla" w:cs="Sakkal Majalla" w:hint="cs"/>
          <w:sz w:val="28"/>
          <w:szCs w:val="28"/>
          <w:rtl/>
        </w:rPr>
        <w:t xml:space="preserve"> من المخاطر</w:t>
      </w:r>
      <w:r w:rsidRPr="00F13DC4">
        <w:rPr>
          <w:rFonts w:ascii="Sakkal Majalla" w:hAnsi="Sakkal Majalla" w:cs="Sakkal Majalla"/>
          <w:sz w:val="28"/>
          <w:szCs w:val="28"/>
          <w:rtl/>
        </w:rPr>
        <w:t>، الممارسات</w:t>
      </w:r>
      <w:r w:rsidR="00875CD4">
        <w:rPr>
          <w:rFonts w:ascii="Sakkal Majalla" w:hAnsi="Sakkal Majalla" w:cs="Sakkal Majalla" w:hint="cs"/>
          <w:sz w:val="28"/>
          <w:szCs w:val="28"/>
          <w:rtl/>
        </w:rPr>
        <w:t xml:space="preserve"> الوقائية</w:t>
      </w:r>
      <w:r w:rsidRPr="00F13DC4">
        <w:rPr>
          <w:rFonts w:ascii="Sakkal Majalla" w:hAnsi="Sakkal Majalla" w:cs="Sakkal Majalla"/>
          <w:sz w:val="28"/>
          <w:szCs w:val="28"/>
          <w:rtl/>
        </w:rPr>
        <w:t>)</w:t>
      </w:r>
      <w:r w:rsidRPr="00F13DC4">
        <w:rPr>
          <w:rFonts w:ascii="Sakkal Majalla" w:hAnsi="Sakkal Majalla" w:cs="Sakkal Majalla" w:hint="cs"/>
          <w:sz w:val="28"/>
          <w:szCs w:val="28"/>
          <w:rtl/>
        </w:rPr>
        <w:t xml:space="preserve"> </w:t>
      </w:r>
      <w:r w:rsidRPr="00F13DC4">
        <w:rPr>
          <w:rFonts w:ascii="Sakkal Majalla" w:hAnsi="Sakkal Majalla" w:cs="Sakkal Majalla"/>
          <w:sz w:val="28"/>
          <w:szCs w:val="28"/>
          <w:rtl/>
        </w:rPr>
        <w:t>بمستشفى الملك فهد المركزي بالباحة</w:t>
      </w:r>
      <w:r w:rsidRPr="00F13DC4">
        <w:rPr>
          <w:rFonts w:ascii="Sakkal Majalla" w:hAnsi="Sakkal Majalla" w:cs="Sakkal Majalla" w:hint="cs"/>
          <w:sz w:val="28"/>
          <w:szCs w:val="28"/>
          <w:rtl/>
        </w:rPr>
        <w:t>؟</w:t>
      </w:r>
    </w:p>
    <w:p w14:paraId="191235EE" w14:textId="232E32A0" w:rsidR="00F13DC4" w:rsidRPr="00F13DC4" w:rsidRDefault="00F13DC4" w:rsidP="00F13DC4">
      <w:pPr>
        <w:pStyle w:val="a3"/>
        <w:numPr>
          <w:ilvl w:val="0"/>
          <w:numId w:val="30"/>
        </w:numPr>
        <w:bidi/>
        <w:spacing w:after="200" w:line="276" w:lineRule="auto"/>
        <w:jc w:val="both"/>
        <w:rPr>
          <w:rFonts w:ascii="Sakkal Majalla" w:hAnsi="Sakkal Majalla" w:cs="Sakkal Majalla"/>
          <w:sz w:val="28"/>
          <w:szCs w:val="28"/>
          <w:rtl/>
        </w:rPr>
      </w:pPr>
      <w:r w:rsidRPr="00F13DC4">
        <w:rPr>
          <w:rFonts w:ascii="Sakkal Majalla" w:hAnsi="Sakkal Majalla" w:cs="Sakkal Majalla" w:hint="cs"/>
          <w:sz w:val="28"/>
          <w:szCs w:val="28"/>
          <w:rtl/>
        </w:rPr>
        <w:t>ما مستوى ال</w:t>
      </w:r>
      <w:r w:rsidRPr="00F13DC4">
        <w:rPr>
          <w:rFonts w:ascii="Sakkal Majalla" w:hAnsi="Sakkal Majalla" w:cs="Sakkal Majalla"/>
          <w:sz w:val="28"/>
          <w:szCs w:val="28"/>
          <w:rtl/>
        </w:rPr>
        <w:t>تكنولوجيا الذكية</w:t>
      </w:r>
      <w:r w:rsidRPr="00F13DC4">
        <w:rPr>
          <w:rFonts w:ascii="Sakkal Majalla" w:hAnsi="Sakkal Majalla" w:cs="Sakkal Majalla" w:hint="cs"/>
          <w:sz w:val="28"/>
          <w:szCs w:val="28"/>
          <w:rtl/>
        </w:rPr>
        <w:t xml:space="preserve"> بأبعادها</w:t>
      </w:r>
      <w:r w:rsidRPr="00F13DC4">
        <w:rPr>
          <w:rFonts w:ascii="Sakkal Majalla" w:hAnsi="Sakkal Majalla" w:cs="Sakkal Majalla"/>
          <w:sz w:val="28"/>
          <w:szCs w:val="28"/>
          <w:rtl/>
        </w:rPr>
        <w:t xml:space="preserve"> (الذكاء الاصطناعي، الخوارزميات الجينية، الشبكات العصبية) بمستشفى الملك فهد المركزي بالباحة</w:t>
      </w:r>
      <w:r w:rsidRPr="00F13DC4">
        <w:rPr>
          <w:rFonts w:ascii="Sakkal Majalla" w:hAnsi="Sakkal Majalla" w:cs="Sakkal Majalla" w:hint="cs"/>
          <w:sz w:val="28"/>
          <w:szCs w:val="28"/>
          <w:rtl/>
        </w:rPr>
        <w:t>؟</w:t>
      </w:r>
    </w:p>
    <w:p w14:paraId="47114BD9" w14:textId="5C5AFEDB" w:rsidR="000D56FC" w:rsidRPr="00F13DC4" w:rsidRDefault="00BE4123" w:rsidP="00A67097">
      <w:pPr>
        <w:pStyle w:val="a3"/>
        <w:numPr>
          <w:ilvl w:val="0"/>
          <w:numId w:val="30"/>
        </w:numPr>
        <w:bidi/>
        <w:spacing w:after="200" w:line="276" w:lineRule="auto"/>
        <w:jc w:val="both"/>
        <w:rPr>
          <w:rFonts w:ascii="Sakkal Majalla" w:hAnsi="Sakkal Majalla" w:cs="Sakkal Majalla"/>
          <w:sz w:val="28"/>
          <w:szCs w:val="28"/>
          <w:rtl/>
        </w:rPr>
      </w:pPr>
      <w:bookmarkStart w:id="1" w:name="_Hlk202280078"/>
      <w:r w:rsidRPr="00F13DC4">
        <w:rPr>
          <w:rFonts w:ascii="Sakkal Majalla" w:hAnsi="Sakkal Majalla" w:cs="Sakkal Majalla"/>
          <w:sz w:val="28"/>
          <w:szCs w:val="28"/>
          <w:rtl/>
        </w:rPr>
        <w:lastRenderedPageBreak/>
        <w:t>هل توجد علاقة ذات دلالة إحصائية</w:t>
      </w:r>
      <w:r w:rsidR="00D14A35">
        <w:rPr>
          <w:rFonts w:ascii="Sakkal Majalla" w:hAnsi="Sakkal Majalla" w:cs="Sakkal Majalla" w:hint="cs"/>
          <w:sz w:val="28"/>
          <w:szCs w:val="28"/>
          <w:rtl/>
        </w:rPr>
        <w:t xml:space="preserve"> ب</w:t>
      </w:r>
      <w:r w:rsidRPr="00F13DC4">
        <w:rPr>
          <w:rFonts w:ascii="Sakkal Majalla" w:hAnsi="Sakkal Majalla" w:cs="Sakkal Majalla"/>
          <w:sz w:val="28"/>
          <w:szCs w:val="28"/>
          <w:rtl/>
        </w:rPr>
        <w:t>ين</w:t>
      </w:r>
      <w:r w:rsidRPr="00F13DC4">
        <w:rPr>
          <w:rFonts w:ascii="Sakkal Majalla" w:hAnsi="Sakkal Majalla" w:cs="Sakkal Majalla" w:hint="cs"/>
          <w:sz w:val="28"/>
          <w:szCs w:val="28"/>
          <w:rtl/>
        </w:rPr>
        <w:t xml:space="preserve"> </w:t>
      </w:r>
      <w:r w:rsidRPr="00F13DC4">
        <w:rPr>
          <w:rFonts w:ascii="Sakkal Majalla" w:hAnsi="Sakkal Majalla" w:cs="Sakkal Majalla"/>
          <w:sz w:val="28"/>
          <w:szCs w:val="28"/>
          <w:rtl/>
        </w:rPr>
        <w:t xml:space="preserve">المتغير المستقل (التطوير </w:t>
      </w:r>
      <w:r w:rsidR="00F13DC4" w:rsidRPr="00F13DC4">
        <w:rPr>
          <w:rFonts w:ascii="Sakkal Majalla" w:hAnsi="Sakkal Majalla" w:cs="Sakkal Majalla" w:hint="cs"/>
          <w:sz w:val="28"/>
          <w:szCs w:val="28"/>
          <w:rtl/>
        </w:rPr>
        <w:t>التنظيمي) والمتغير</w:t>
      </w:r>
      <w:r w:rsidRPr="00F13DC4">
        <w:rPr>
          <w:rFonts w:ascii="Sakkal Majalla" w:hAnsi="Sakkal Majalla" w:cs="Sakkal Majalla"/>
          <w:sz w:val="28"/>
          <w:szCs w:val="28"/>
          <w:rtl/>
        </w:rPr>
        <w:t xml:space="preserve"> التابع (فعالية إدارة المخاطر) </w:t>
      </w:r>
      <w:r w:rsidR="000D56FC" w:rsidRPr="00F13DC4">
        <w:rPr>
          <w:rFonts w:ascii="Sakkal Majalla" w:hAnsi="Sakkal Majalla" w:cs="Sakkal Majalla"/>
          <w:sz w:val="28"/>
          <w:szCs w:val="28"/>
          <w:rtl/>
        </w:rPr>
        <w:t>في مستشفى الملك فهد المركزي بمنطقة الباحة</w:t>
      </w:r>
      <w:r w:rsidR="00D14A35">
        <w:rPr>
          <w:rFonts w:ascii="Sakkal Majalla" w:hAnsi="Sakkal Majalla" w:cs="Sakkal Majalla" w:hint="cs"/>
          <w:sz w:val="28"/>
          <w:szCs w:val="28"/>
          <w:rtl/>
        </w:rPr>
        <w:t xml:space="preserve"> عند ضبط المتغير الوسيط </w:t>
      </w:r>
      <w:r w:rsidR="00A67097">
        <w:rPr>
          <w:rFonts w:ascii="Sakkal Majalla" w:hAnsi="Sakkal Majalla" w:cs="Sakkal Majalla" w:hint="cs"/>
          <w:sz w:val="28"/>
          <w:szCs w:val="28"/>
          <w:rtl/>
        </w:rPr>
        <w:t>(التكنولوجيا</w:t>
      </w:r>
      <w:r w:rsidR="00D14A35">
        <w:rPr>
          <w:rFonts w:ascii="Sakkal Majalla" w:hAnsi="Sakkal Majalla" w:cs="Sakkal Majalla" w:hint="cs"/>
          <w:sz w:val="28"/>
          <w:szCs w:val="28"/>
          <w:rtl/>
        </w:rPr>
        <w:t xml:space="preserve"> الذكية)</w:t>
      </w:r>
      <w:r w:rsidR="000D56FC" w:rsidRPr="00F13DC4">
        <w:rPr>
          <w:rFonts w:ascii="Sakkal Majalla" w:hAnsi="Sakkal Majalla" w:cs="Sakkal Majalla"/>
          <w:sz w:val="28"/>
          <w:szCs w:val="28"/>
          <w:rtl/>
        </w:rPr>
        <w:t>؟</w:t>
      </w:r>
    </w:p>
    <w:p w14:paraId="2BCD0094" w14:textId="66E07F9C" w:rsidR="000C03B3" w:rsidRDefault="00CA50C0" w:rsidP="000C03B3">
      <w:pPr>
        <w:pStyle w:val="a3"/>
        <w:numPr>
          <w:ilvl w:val="0"/>
          <w:numId w:val="30"/>
        </w:numPr>
        <w:bidi/>
        <w:spacing w:after="200" w:line="276" w:lineRule="auto"/>
        <w:rPr>
          <w:rFonts w:ascii="Sakkal Majalla" w:hAnsi="Sakkal Majalla" w:cs="Sakkal Majalla"/>
          <w:sz w:val="28"/>
          <w:szCs w:val="28"/>
        </w:rPr>
      </w:pPr>
      <w:r w:rsidRPr="00F13DC4">
        <w:rPr>
          <w:rFonts w:ascii="Sakkal Majalla" w:hAnsi="Sakkal Majalla" w:cs="Sakkal Majalla"/>
          <w:sz w:val="28"/>
          <w:szCs w:val="28"/>
          <w:rtl/>
        </w:rPr>
        <w:t xml:space="preserve">هل توجد علاقة ذات دلالة إحصائية </w:t>
      </w:r>
      <w:r w:rsidRPr="00F13DC4">
        <w:rPr>
          <w:rFonts w:ascii="Sakkal Majalla" w:hAnsi="Sakkal Majalla" w:cs="Sakkal Majalla" w:hint="cs"/>
          <w:sz w:val="28"/>
          <w:szCs w:val="28"/>
          <w:rtl/>
        </w:rPr>
        <w:t xml:space="preserve">بين المتغير المستقل </w:t>
      </w:r>
      <w:r w:rsidR="00BE4123" w:rsidRPr="00F13DC4">
        <w:rPr>
          <w:rFonts w:ascii="Sakkal Majalla" w:hAnsi="Sakkal Majalla" w:cs="Sakkal Majalla"/>
          <w:sz w:val="28"/>
          <w:szCs w:val="28"/>
          <w:rtl/>
        </w:rPr>
        <w:t>(التطوير التنظيمي</w:t>
      </w:r>
      <w:r w:rsidRPr="00F13DC4">
        <w:rPr>
          <w:rFonts w:ascii="Sakkal Majalla" w:hAnsi="Sakkal Majalla" w:cs="Sakkal Majalla" w:hint="cs"/>
          <w:sz w:val="28"/>
          <w:szCs w:val="28"/>
          <w:rtl/>
        </w:rPr>
        <w:t xml:space="preserve">) </w:t>
      </w:r>
      <w:r w:rsidR="00F13DC4" w:rsidRPr="00F13DC4">
        <w:rPr>
          <w:rFonts w:ascii="Sakkal Majalla" w:hAnsi="Sakkal Majalla" w:cs="Sakkal Majalla" w:hint="cs"/>
          <w:sz w:val="28"/>
          <w:szCs w:val="28"/>
          <w:rtl/>
        </w:rPr>
        <w:t>والمتغير</w:t>
      </w:r>
      <w:r w:rsidR="00BE4123" w:rsidRPr="00F13DC4">
        <w:rPr>
          <w:rFonts w:ascii="Sakkal Majalla" w:hAnsi="Sakkal Majalla" w:cs="Sakkal Majalla"/>
          <w:sz w:val="28"/>
          <w:szCs w:val="28"/>
          <w:rtl/>
        </w:rPr>
        <w:t xml:space="preserve"> الوسيط (التكنولوجيا </w:t>
      </w:r>
      <w:r w:rsidR="00E4396C" w:rsidRPr="00F13DC4">
        <w:rPr>
          <w:rFonts w:ascii="Sakkal Majalla" w:hAnsi="Sakkal Majalla" w:cs="Sakkal Majalla" w:hint="cs"/>
          <w:sz w:val="28"/>
          <w:szCs w:val="28"/>
          <w:rtl/>
        </w:rPr>
        <w:t>الذكية</w:t>
      </w:r>
      <w:r w:rsidR="00F13DC4" w:rsidRPr="00F13DC4">
        <w:rPr>
          <w:rFonts w:ascii="Sakkal Majalla" w:hAnsi="Sakkal Majalla" w:cs="Sakkal Majalla" w:hint="cs"/>
          <w:sz w:val="28"/>
          <w:szCs w:val="28"/>
          <w:rtl/>
        </w:rPr>
        <w:t>)</w:t>
      </w:r>
      <w:r w:rsidR="00F13DC4">
        <w:rPr>
          <w:rFonts w:ascii="Sakkal Majalla" w:hAnsi="Sakkal Majalla" w:cs="Sakkal Majalla" w:hint="cs"/>
          <w:sz w:val="28"/>
          <w:szCs w:val="28"/>
          <w:rtl/>
        </w:rPr>
        <w:t xml:space="preserve"> </w:t>
      </w:r>
      <w:r w:rsidR="00F13DC4" w:rsidRPr="00F13DC4">
        <w:rPr>
          <w:rFonts w:ascii="Sakkal Majalla" w:hAnsi="Sakkal Majalla" w:cs="Sakkal Majalla"/>
          <w:sz w:val="28"/>
          <w:szCs w:val="28"/>
          <w:rtl/>
        </w:rPr>
        <w:t xml:space="preserve">في مستشفى الملك فهد المركزي بمنطقة </w:t>
      </w:r>
      <w:r w:rsidR="00F13DC4" w:rsidRPr="00F13DC4">
        <w:rPr>
          <w:rFonts w:ascii="Sakkal Majalla" w:hAnsi="Sakkal Majalla" w:cs="Sakkal Majalla" w:hint="cs"/>
          <w:sz w:val="28"/>
          <w:szCs w:val="28"/>
          <w:rtl/>
        </w:rPr>
        <w:t>الباحة؟</w:t>
      </w:r>
      <w:bookmarkEnd w:id="1"/>
    </w:p>
    <w:p w14:paraId="6F4BB4D2" w14:textId="16BDD583" w:rsidR="000C03B3" w:rsidRPr="000C03B3" w:rsidRDefault="000C03B3" w:rsidP="000C03B3">
      <w:pPr>
        <w:pStyle w:val="a3"/>
        <w:numPr>
          <w:ilvl w:val="0"/>
          <w:numId w:val="30"/>
        </w:numPr>
        <w:bidi/>
        <w:spacing w:after="200" w:line="276" w:lineRule="auto"/>
        <w:jc w:val="both"/>
        <w:rPr>
          <w:rFonts w:ascii="Sakkal Majalla" w:hAnsi="Sakkal Majalla" w:cs="Sakkal Majalla"/>
          <w:sz w:val="28"/>
          <w:szCs w:val="28"/>
        </w:rPr>
      </w:pPr>
      <w:r w:rsidRPr="000C03B3">
        <w:rPr>
          <w:rFonts w:ascii="Sakkal Majalla" w:hAnsi="Sakkal Majalla" w:cs="Sakkal Majalla"/>
          <w:sz w:val="28"/>
          <w:szCs w:val="28"/>
          <w:rtl/>
        </w:rPr>
        <w:t xml:space="preserve">إلى أي مدى تسهم التكنولوجيا الذكية بدور وسيط مؤثر في العلاقة بين </w:t>
      </w:r>
      <w:r>
        <w:rPr>
          <w:rFonts w:ascii="Sakkal Majalla" w:hAnsi="Sakkal Majalla" w:cs="Sakkal Majalla" w:hint="cs"/>
          <w:sz w:val="28"/>
          <w:szCs w:val="28"/>
          <w:rtl/>
        </w:rPr>
        <w:t>(</w:t>
      </w:r>
      <w:r w:rsidRPr="000C03B3">
        <w:rPr>
          <w:rFonts w:ascii="Sakkal Majalla" w:hAnsi="Sakkal Majalla" w:cs="Sakkal Majalla"/>
          <w:sz w:val="28"/>
          <w:szCs w:val="28"/>
          <w:rtl/>
        </w:rPr>
        <w:t>التطوير التنظيمي</w:t>
      </w:r>
      <w:r>
        <w:rPr>
          <w:rFonts w:ascii="Sakkal Majalla" w:hAnsi="Sakkal Majalla" w:cs="Sakkal Majalla" w:hint="cs"/>
          <w:sz w:val="28"/>
          <w:szCs w:val="28"/>
          <w:rtl/>
        </w:rPr>
        <w:t>)</w:t>
      </w:r>
      <w:r w:rsidRPr="000C03B3">
        <w:rPr>
          <w:rFonts w:ascii="Sakkal Majalla" w:hAnsi="Sakkal Majalla" w:cs="Sakkal Majalla"/>
          <w:sz w:val="28"/>
          <w:szCs w:val="28"/>
          <w:rtl/>
        </w:rPr>
        <w:t xml:space="preserve"> و</w:t>
      </w:r>
      <w:r>
        <w:rPr>
          <w:rFonts w:ascii="Sakkal Majalla" w:hAnsi="Sakkal Majalla" w:cs="Sakkal Majalla" w:hint="cs"/>
          <w:sz w:val="28"/>
          <w:szCs w:val="28"/>
          <w:rtl/>
        </w:rPr>
        <w:t xml:space="preserve"> (فعالية </w:t>
      </w:r>
      <w:r w:rsidRPr="000C03B3">
        <w:rPr>
          <w:rFonts w:ascii="Sakkal Majalla" w:hAnsi="Sakkal Majalla" w:cs="Sakkal Majalla"/>
          <w:sz w:val="28"/>
          <w:szCs w:val="28"/>
          <w:rtl/>
        </w:rPr>
        <w:t xml:space="preserve">إدارة </w:t>
      </w:r>
      <w:r w:rsidR="004B2F1D" w:rsidRPr="000C03B3">
        <w:rPr>
          <w:rFonts w:ascii="Sakkal Majalla" w:hAnsi="Sakkal Majalla" w:cs="Sakkal Majalla" w:hint="cs"/>
          <w:sz w:val="28"/>
          <w:szCs w:val="28"/>
          <w:rtl/>
        </w:rPr>
        <w:t>المخاطر)</w:t>
      </w:r>
      <w:r>
        <w:rPr>
          <w:rFonts w:ascii="Sakkal Majalla" w:hAnsi="Sakkal Majalla" w:cs="Sakkal Majalla" w:hint="cs"/>
          <w:sz w:val="28"/>
          <w:szCs w:val="28"/>
          <w:rtl/>
        </w:rPr>
        <w:t xml:space="preserve"> </w:t>
      </w:r>
      <w:r w:rsidRPr="00F13DC4">
        <w:rPr>
          <w:rFonts w:ascii="Sakkal Majalla" w:hAnsi="Sakkal Majalla" w:cs="Sakkal Majalla"/>
          <w:sz w:val="28"/>
          <w:szCs w:val="28"/>
          <w:rtl/>
        </w:rPr>
        <w:t xml:space="preserve">في مستشفى الملك فهد المركزي بمنطقة </w:t>
      </w:r>
      <w:r w:rsidRPr="00F13DC4">
        <w:rPr>
          <w:rFonts w:ascii="Sakkal Majalla" w:hAnsi="Sakkal Majalla" w:cs="Sakkal Majalla" w:hint="cs"/>
          <w:sz w:val="28"/>
          <w:szCs w:val="28"/>
          <w:rtl/>
        </w:rPr>
        <w:t>الباحة</w:t>
      </w:r>
      <w:r>
        <w:rPr>
          <w:rFonts w:ascii="Sakkal Majalla" w:hAnsi="Sakkal Majalla" w:cs="Sakkal Majalla" w:hint="cs"/>
          <w:sz w:val="28"/>
          <w:szCs w:val="28"/>
          <w:rtl/>
        </w:rPr>
        <w:t>؟</w:t>
      </w:r>
    </w:p>
    <w:p w14:paraId="15174074" w14:textId="0FF452AB" w:rsidR="00883E09" w:rsidRPr="00E4396C" w:rsidRDefault="00C11026" w:rsidP="00E4396C">
      <w:pPr>
        <w:bidi/>
        <w:spacing w:after="200" w:line="276" w:lineRule="auto"/>
        <w:rPr>
          <w:rFonts w:ascii="Sakkal Majalla" w:hAnsi="Sakkal Majalla" w:cs="Sakkal Majalla"/>
          <w:sz w:val="28"/>
          <w:szCs w:val="28"/>
          <w:rtl/>
        </w:rPr>
      </w:pPr>
      <w:r w:rsidRPr="00E4396C">
        <w:rPr>
          <w:rFonts w:ascii="Sakkal Majalla" w:hAnsi="Sakkal Majalla" w:cs="Sakkal Majalla" w:hint="cs"/>
          <w:b/>
          <w:bCs/>
          <w:color w:val="00B0F0"/>
          <w:sz w:val="36"/>
          <w:szCs w:val="36"/>
          <w:u w:val="single"/>
          <w:rtl/>
        </w:rPr>
        <w:t>أهمية الدراسة (</w:t>
      </w:r>
      <w:r w:rsidR="000A1E46" w:rsidRPr="00E4396C">
        <w:rPr>
          <w:rFonts w:ascii="Sakkal Majalla" w:hAnsi="Sakkal Majalla" w:cs="Sakkal Majalla" w:hint="cs"/>
          <w:b/>
          <w:bCs/>
          <w:color w:val="00B0F0"/>
          <w:sz w:val="36"/>
          <w:szCs w:val="36"/>
          <w:u w:val="single"/>
          <w:rtl/>
        </w:rPr>
        <w:t>النظرية والتطبيقية</w:t>
      </w:r>
      <w:r w:rsidRPr="00E4396C">
        <w:rPr>
          <w:rFonts w:ascii="Sakkal Majalla" w:hAnsi="Sakkal Majalla" w:cs="Sakkal Majalla" w:hint="cs"/>
          <w:b/>
          <w:bCs/>
          <w:color w:val="00B0F0"/>
          <w:sz w:val="36"/>
          <w:szCs w:val="36"/>
          <w:u w:val="single"/>
          <w:rtl/>
        </w:rPr>
        <w:t>)</w:t>
      </w:r>
      <w:r w:rsidR="00883E09" w:rsidRPr="00E4396C">
        <w:rPr>
          <w:rFonts w:ascii="Sakkal Majalla" w:hAnsi="Sakkal Majalla" w:cs="Sakkal Majalla"/>
          <w:b/>
          <w:bCs/>
          <w:color w:val="00B0F0"/>
          <w:sz w:val="36"/>
          <w:szCs w:val="36"/>
          <w:u w:val="single"/>
          <w:rtl/>
        </w:rPr>
        <w:t>:</w:t>
      </w:r>
    </w:p>
    <w:p w14:paraId="00F3D173" w14:textId="77777777" w:rsidR="000D56FC" w:rsidRPr="000D56FC" w:rsidRDefault="000D56FC" w:rsidP="000D56FC">
      <w:pPr>
        <w:bidi/>
        <w:spacing w:after="200" w:line="276" w:lineRule="auto"/>
        <w:rPr>
          <w:rFonts w:ascii="Sakkal Majalla" w:hAnsi="Sakkal Majalla" w:cs="Sakkal Majalla"/>
          <w:color w:val="000000" w:themeColor="text1"/>
          <w:sz w:val="28"/>
          <w:szCs w:val="28"/>
        </w:rPr>
      </w:pPr>
      <w:r w:rsidRPr="000D56FC">
        <w:rPr>
          <w:rFonts w:ascii="Sakkal Majalla" w:hAnsi="Sakkal Majalla" w:cs="Sakkal Majalla"/>
          <w:color w:val="000000" w:themeColor="text1"/>
          <w:sz w:val="28"/>
          <w:szCs w:val="28"/>
          <w:rtl/>
        </w:rPr>
        <w:t>تنقسم أهمية هذه الدراسة إلى قسمين رئيسيين</w:t>
      </w:r>
      <w:r w:rsidRPr="000D56FC">
        <w:rPr>
          <w:rFonts w:ascii="Sakkal Majalla" w:hAnsi="Sakkal Majalla" w:cs="Sakkal Majalla"/>
          <w:color w:val="000000" w:themeColor="text1"/>
          <w:sz w:val="28"/>
          <w:szCs w:val="28"/>
        </w:rPr>
        <w:t>:</w:t>
      </w:r>
    </w:p>
    <w:p w14:paraId="010F0505" w14:textId="77777777" w:rsidR="007441FD" w:rsidRDefault="007441FD" w:rsidP="007441FD">
      <w:pPr>
        <w:bidi/>
        <w:spacing w:after="200" w:line="276" w:lineRule="auto"/>
        <w:rPr>
          <w:rFonts w:ascii="Sakkal Majalla" w:hAnsi="Sakkal Majalla" w:cs="Sakkal Majalla"/>
          <w:color w:val="000000" w:themeColor="text1"/>
          <w:sz w:val="28"/>
          <w:szCs w:val="28"/>
          <w:rtl/>
        </w:rPr>
      </w:pPr>
      <w:r w:rsidRPr="007441FD">
        <w:rPr>
          <w:rFonts w:ascii="Sakkal Majalla" w:hAnsi="Sakkal Majalla" w:cs="Sakkal Majalla"/>
          <w:b/>
          <w:bCs/>
          <w:color w:val="000000" w:themeColor="text1"/>
          <w:sz w:val="28"/>
          <w:szCs w:val="28"/>
          <w:rtl/>
        </w:rPr>
        <w:t>أولاً: الأهمية العلمية</w:t>
      </w:r>
    </w:p>
    <w:p w14:paraId="2B8AB0C5" w14:textId="384036F5" w:rsidR="007441FD" w:rsidRPr="007441FD" w:rsidRDefault="007441FD" w:rsidP="007441FD">
      <w:pPr>
        <w:bidi/>
        <w:spacing w:after="200" w:line="276" w:lineRule="auto"/>
        <w:jc w:val="both"/>
        <w:rPr>
          <w:rFonts w:ascii="Sakkal Majalla" w:hAnsi="Sakkal Majalla" w:cs="Sakkal Majalla"/>
          <w:color w:val="000000" w:themeColor="text1"/>
          <w:sz w:val="28"/>
          <w:szCs w:val="28"/>
        </w:rPr>
      </w:pPr>
      <w:r w:rsidRPr="007441FD">
        <w:rPr>
          <w:rFonts w:ascii="Sakkal Majalla" w:hAnsi="Sakkal Majalla" w:cs="Sakkal Majalla"/>
          <w:color w:val="000000" w:themeColor="text1"/>
          <w:sz w:val="28"/>
          <w:szCs w:val="28"/>
          <w:rtl/>
        </w:rPr>
        <w:t>تنبع الأهمية العلمية لهذه الدراسة من تناولها موضوعًا حديثًا ومترابطًا يجمع بين ثلاثة مفاهيم محورية في الإدارة الحديثة، وهي: التكنولوجيا الذكية، والتطوير التنظيمي، وإدارة المخاطر، مع التركيز على الدور الوسيط الذي تؤديه التكنولوجيا الذكية في تعزيز هذه العلاقة. وتُعد الدراسة من المحاولات القليلة التي تسعى إلى تقديم إطار نظري وتحليلي متكامل يدمج هذه المتغيرات في السياق الصحي السعودي، مما يفتح المجال أمام الباحثين لتوسيع نطاق البحث والتطبيق في مجال التحول الرقمي للرعاية الصحية. وتُسهم هذه الدراسة في إثراء الأدبيات العلمية المتعلقة بتبني التكنولوجيا الذكية وأثرها على الأداء التنظيمي وتحسين إدارة المخاطر، مما يجعلها مرجعًا مهمًا للدراسات المستقبلية في مجال الإدارة الصحية الحديثة</w:t>
      </w:r>
      <w:r w:rsidRPr="007441FD">
        <w:rPr>
          <w:rFonts w:ascii="Sakkal Majalla" w:hAnsi="Sakkal Majalla" w:cs="Sakkal Majalla"/>
          <w:color w:val="000000" w:themeColor="text1"/>
          <w:sz w:val="28"/>
          <w:szCs w:val="28"/>
        </w:rPr>
        <w:t>.</w:t>
      </w:r>
    </w:p>
    <w:p w14:paraId="30B4F5B0" w14:textId="77777777" w:rsidR="007441FD" w:rsidRDefault="007441FD" w:rsidP="007441FD">
      <w:pPr>
        <w:bidi/>
        <w:spacing w:after="200" w:line="276" w:lineRule="auto"/>
        <w:rPr>
          <w:rFonts w:ascii="Sakkal Majalla" w:hAnsi="Sakkal Majalla" w:cs="Sakkal Majalla"/>
          <w:color w:val="000000" w:themeColor="text1"/>
          <w:sz w:val="28"/>
          <w:szCs w:val="28"/>
          <w:rtl/>
        </w:rPr>
      </w:pPr>
      <w:r w:rsidRPr="007441FD">
        <w:rPr>
          <w:rFonts w:ascii="Sakkal Majalla" w:hAnsi="Sakkal Majalla" w:cs="Sakkal Majalla"/>
          <w:b/>
          <w:bCs/>
          <w:color w:val="000000" w:themeColor="text1"/>
          <w:sz w:val="28"/>
          <w:szCs w:val="28"/>
          <w:rtl/>
        </w:rPr>
        <w:t>ثانيًا: الأهمية العملية</w:t>
      </w:r>
    </w:p>
    <w:p w14:paraId="02AC3CAD" w14:textId="29423130" w:rsidR="007441FD" w:rsidRPr="007441FD" w:rsidRDefault="007441FD" w:rsidP="007441FD">
      <w:pPr>
        <w:bidi/>
        <w:spacing w:after="200" w:line="276" w:lineRule="auto"/>
        <w:jc w:val="both"/>
        <w:rPr>
          <w:rFonts w:ascii="Sakkal Majalla" w:hAnsi="Sakkal Majalla" w:cs="Sakkal Majalla"/>
          <w:color w:val="000000" w:themeColor="text1"/>
          <w:sz w:val="28"/>
          <w:szCs w:val="28"/>
        </w:rPr>
      </w:pPr>
      <w:r w:rsidRPr="007441FD">
        <w:rPr>
          <w:rFonts w:ascii="Sakkal Majalla" w:hAnsi="Sakkal Majalla" w:cs="Sakkal Majalla"/>
          <w:color w:val="000000" w:themeColor="text1"/>
          <w:sz w:val="28"/>
          <w:szCs w:val="28"/>
          <w:rtl/>
        </w:rPr>
        <w:t xml:space="preserve">تأتي الأهمية العملية للدراسة من واقع تزايد الاعتماد على التكنولوجيا الذكية في المنشآت الصحية، حيث أشارت بيانات وزارة الصحة السعودية لعام 2023 إلى أن أكثر من 70% من المستشفيات في المملكة تبنت تقنيات ذكية لتحسين جودة الخدمات الصحية وتعزيز سلامة المرضى (وزارة الصحة، 2023). وبحسب تقرير </w:t>
      </w:r>
      <w:r w:rsidRPr="007441FD">
        <w:rPr>
          <w:rFonts w:ascii="Sakkal Majalla" w:hAnsi="Sakkal Majalla" w:cs="Sakkal Majalla"/>
          <w:color w:val="000000" w:themeColor="text1"/>
          <w:sz w:val="28"/>
          <w:szCs w:val="28"/>
        </w:rPr>
        <w:t>Future Health Index (2023)</w:t>
      </w:r>
      <w:r w:rsidRPr="007441FD">
        <w:rPr>
          <w:rFonts w:ascii="Sakkal Majalla" w:hAnsi="Sakkal Majalla" w:cs="Sakkal Majalla"/>
          <w:color w:val="000000" w:themeColor="text1"/>
          <w:sz w:val="28"/>
          <w:szCs w:val="28"/>
          <w:rtl/>
        </w:rPr>
        <w:t>، فإن 80% من المؤسسات الصحية العالمية تعترف بأن تبني التكنولوجيا الذكية يسهم بشكل مباشر في تحسين فعالية العمليات وتقليل الأخطاء الطبية، وهو ما يعكس الحاجة الماسة لفهم كيفية تفعيل هذا الاعتماد في المستشفيات السعودية مثل مستشفى الملك فهد المركزي بمنطقة الباحة. ومن المتوقع أن تساعد نتائج الدراسة في توضيح آليات توظيف التكنولوجيا الذكية كأداة فاعلة لربط التطوير التنظيمي بتحسين إدارة المخاطر الصحية، مما يدعم صُنّاع القرار في تبني استراتيجيات أكثر كفاءة وابتكارًا في مواجهة التحديات التنظيمية والصحية. كما قد تساهم الدراسة في تقديم توصيات عملية تسهم في تقليل الأخطاء الطبية، وتحسين فعالية الإجراءات، ورفع جودة الخدمات الصحية المقدمة</w:t>
      </w:r>
      <w:r w:rsidRPr="007441FD">
        <w:rPr>
          <w:rFonts w:ascii="Sakkal Majalla" w:hAnsi="Sakkal Majalla" w:cs="Sakkal Majalla"/>
          <w:color w:val="000000" w:themeColor="text1"/>
          <w:sz w:val="28"/>
          <w:szCs w:val="28"/>
        </w:rPr>
        <w:t>.</w:t>
      </w:r>
    </w:p>
    <w:p w14:paraId="3A7DAC1E" w14:textId="77777777" w:rsidR="007441FD" w:rsidRDefault="007441FD" w:rsidP="000D56FC">
      <w:pPr>
        <w:bidi/>
        <w:spacing w:after="200" w:line="276" w:lineRule="auto"/>
        <w:rPr>
          <w:rFonts w:ascii="Sakkal Majalla" w:hAnsi="Sakkal Majalla" w:cs="Sakkal Majalla"/>
          <w:b/>
          <w:bCs/>
          <w:color w:val="00B0F0"/>
          <w:sz w:val="36"/>
          <w:szCs w:val="36"/>
          <w:u w:val="single"/>
          <w:rtl/>
        </w:rPr>
      </w:pPr>
    </w:p>
    <w:p w14:paraId="0E8E9098" w14:textId="6B65C684" w:rsidR="00A16E60" w:rsidRDefault="00C11026" w:rsidP="007441FD">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t>أ</w:t>
      </w:r>
      <w:r w:rsidR="00A16E60" w:rsidRPr="004F1607">
        <w:rPr>
          <w:rFonts w:ascii="Sakkal Majalla" w:hAnsi="Sakkal Majalla" w:cs="Sakkal Majalla" w:hint="cs"/>
          <w:b/>
          <w:bCs/>
          <w:color w:val="00B0F0"/>
          <w:sz w:val="36"/>
          <w:szCs w:val="36"/>
          <w:u w:val="single"/>
          <w:rtl/>
        </w:rPr>
        <w:t>هد</w:t>
      </w:r>
      <w:r>
        <w:rPr>
          <w:rFonts w:ascii="Sakkal Majalla" w:hAnsi="Sakkal Majalla" w:cs="Sakkal Majalla" w:hint="cs"/>
          <w:b/>
          <w:bCs/>
          <w:color w:val="00B0F0"/>
          <w:sz w:val="36"/>
          <w:szCs w:val="36"/>
          <w:u w:val="single"/>
          <w:rtl/>
        </w:rPr>
        <w:t>ا</w:t>
      </w:r>
      <w:r w:rsidR="00A16E60" w:rsidRPr="004F1607">
        <w:rPr>
          <w:rFonts w:ascii="Sakkal Majalla" w:hAnsi="Sakkal Majalla" w:cs="Sakkal Majalla" w:hint="cs"/>
          <w:b/>
          <w:bCs/>
          <w:color w:val="00B0F0"/>
          <w:sz w:val="36"/>
          <w:szCs w:val="36"/>
          <w:u w:val="single"/>
          <w:rtl/>
        </w:rPr>
        <w:t>ف الدراسة</w:t>
      </w:r>
      <w:r w:rsidR="00A16E60" w:rsidRPr="004F1607">
        <w:rPr>
          <w:rFonts w:ascii="Sakkal Majalla" w:hAnsi="Sakkal Majalla" w:cs="Sakkal Majalla"/>
          <w:b/>
          <w:bCs/>
          <w:color w:val="00B0F0"/>
          <w:sz w:val="36"/>
          <w:szCs w:val="36"/>
          <w:u w:val="single"/>
          <w:rtl/>
        </w:rPr>
        <w:t>:</w:t>
      </w:r>
    </w:p>
    <w:p w14:paraId="1618F96E" w14:textId="7E55E870" w:rsidR="004B2F1D" w:rsidRPr="004B2F1D" w:rsidRDefault="000D56FC" w:rsidP="004B2F1D">
      <w:pPr>
        <w:bidi/>
        <w:spacing w:after="200" w:line="276" w:lineRule="auto"/>
        <w:rPr>
          <w:rFonts w:ascii="Sakkal Majalla" w:hAnsi="Sakkal Majalla" w:cs="Sakkal Majalla"/>
          <w:color w:val="000000" w:themeColor="text1"/>
          <w:sz w:val="28"/>
          <w:szCs w:val="28"/>
          <w:rtl/>
        </w:rPr>
      </w:pPr>
      <w:r w:rsidRPr="000D56FC">
        <w:rPr>
          <w:rFonts w:ascii="Sakkal Majalla" w:hAnsi="Sakkal Majalla" w:cs="Sakkal Majalla"/>
          <w:color w:val="000000" w:themeColor="text1"/>
          <w:sz w:val="28"/>
          <w:szCs w:val="28"/>
          <w:rtl/>
        </w:rPr>
        <w:t>تسعى الدراسة بشكل رئيس إل</w:t>
      </w:r>
      <w:r w:rsidR="004B2F1D">
        <w:rPr>
          <w:rFonts w:ascii="Sakkal Majalla" w:hAnsi="Sakkal Majalla" w:cs="Sakkal Majalla" w:hint="cs"/>
          <w:color w:val="000000" w:themeColor="text1"/>
          <w:sz w:val="28"/>
          <w:szCs w:val="28"/>
          <w:rtl/>
        </w:rPr>
        <w:t xml:space="preserve">ى </w:t>
      </w:r>
      <w:r w:rsidR="004B2F1D" w:rsidRPr="004B2F1D">
        <w:rPr>
          <w:rFonts w:ascii="Sakkal Majalla" w:hAnsi="Sakkal Majalla" w:cs="Sakkal Majalla"/>
          <w:color w:val="000000" w:themeColor="text1"/>
          <w:sz w:val="28"/>
          <w:szCs w:val="28"/>
          <w:rtl/>
        </w:rPr>
        <w:t xml:space="preserve">تحليل أثر التطوير التنظيمي في تعزيز فعالية إدارة </w:t>
      </w:r>
      <w:r w:rsidR="004B2F1D" w:rsidRPr="004B2F1D">
        <w:rPr>
          <w:rFonts w:ascii="Sakkal Majalla" w:hAnsi="Sakkal Majalla" w:cs="Sakkal Majalla" w:hint="cs"/>
          <w:color w:val="000000" w:themeColor="text1"/>
          <w:sz w:val="28"/>
          <w:szCs w:val="28"/>
          <w:rtl/>
        </w:rPr>
        <w:t>المخاطر،</w:t>
      </w:r>
      <w:r w:rsidR="004B2F1D" w:rsidRPr="004B2F1D">
        <w:rPr>
          <w:rFonts w:ascii="Sakkal Majalla" w:hAnsi="Sakkal Majalla" w:cs="Sakkal Majalla"/>
          <w:color w:val="000000" w:themeColor="text1"/>
          <w:sz w:val="28"/>
          <w:szCs w:val="28"/>
          <w:rtl/>
        </w:rPr>
        <w:t xml:space="preserve"> مع استشراف الدور الوسيط للتكنولوجيا الذكية في هذه العلاقة</w:t>
      </w:r>
      <w:r w:rsidR="004B2F1D">
        <w:rPr>
          <w:rFonts w:ascii="Sakkal Majalla" w:hAnsi="Sakkal Majalla" w:cs="Sakkal Majalla" w:hint="cs"/>
          <w:color w:val="000000" w:themeColor="text1"/>
          <w:sz w:val="28"/>
          <w:szCs w:val="28"/>
          <w:rtl/>
        </w:rPr>
        <w:t xml:space="preserve"> بالتطبيق على </w:t>
      </w:r>
      <w:r w:rsidR="004B2F1D" w:rsidRPr="004B2F1D">
        <w:rPr>
          <w:rFonts w:ascii="Sakkal Majalla" w:hAnsi="Sakkal Majalla" w:cs="Sakkal Majalla"/>
          <w:color w:val="000000" w:themeColor="text1"/>
          <w:sz w:val="28"/>
          <w:szCs w:val="28"/>
          <w:rtl/>
        </w:rPr>
        <w:t>مستشفى الملك فهد المركزي بمنطقة الباحة</w:t>
      </w:r>
      <w:r w:rsidR="004B2F1D" w:rsidRPr="004B2F1D">
        <w:rPr>
          <w:rFonts w:ascii="Sakkal Majalla" w:hAnsi="Sakkal Majalla" w:cs="Sakkal Majalla"/>
          <w:color w:val="000000" w:themeColor="text1"/>
          <w:sz w:val="28"/>
          <w:szCs w:val="28"/>
        </w:rPr>
        <w:t>.</w:t>
      </w:r>
      <w:r w:rsidR="004B2F1D">
        <w:rPr>
          <w:rFonts w:ascii="Sakkal Majalla" w:hAnsi="Sakkal Majalla" w:cs="Sakkal Majalla" w:hint="cs"/>
          <w:color w:val="000000" w:themeColor="text1"/>
          <w:sz w:val="28"/>
          <w:szCs w:val="28"/>
          <w:rtl/>
        </w:rPr>
        <w:t xml:space="preserve"> وذلك من خلال تحقيق جملة الأهداف الفرعية التالية:</w:t>
      </w:r>
    </w:p>
    <w:p w14:paraId="2131FBD9" w14:textId="77777777" w:rsidR="00A67097" w:rsidRPr="00A67097" w:rsidRDefault="00A67097" w:rsidP="00A67097">
      <w:pPr>
        <w:pStyle w:val="a3"/>
        <w:numPr>
          <w:ilvl w:val="0"/>
          <w:numId w:val="45"/>
        </w:numPr>
        <w:bidi/>
        <w:spacing w:after="200" w:line="276" w:lineRule="auto"/>
        <w:ind w:left="360"/>
        <w:jc w:val="both"/>
        <w:rPr>
          <w:rFonts w:ascii="Sakkal Majalla" w:hAnsi="Sakkal Majalla" w:cs="Sakkal Majalla"/>
          <w:color w:val="000000" w:themeColor="text1"/>
          <w:sz w:val="28"/>
          <w:szCs w:val="28"/>
        </w:rPr>
      </w:pPr>
      <w:r w:rsidRPr="00A67097">
        <w:rPr>
          <w:rFonts w:ascii="Sakkal Majalla" w:hAnsi="Sakkal Majalla" w:cs="Sakkal Majalla"/>
          <w:color w:val="000000" w:themeColor="text1"/>
          <w:sz w:val="28"/>
          <w:szCs w:val="28"/>
          <w:rtl/>
        </w:rPr>
        <w:t>قياس مستوى التطوير التنظيمي في مستشفى الملك فهد المركزي بمنطقة الباحة من خلال أبعاده (الهيكل التنظيمي، إعادة هندسة العمليات، تمكين العاملين).</w:t>
      </w:r>
    </w:p>
    <w:p w14:paraId="6311BE0E" w14:textId="7DED1309" w:rsidR="00A67097" w:rsidRPr="00A67097" w:rsidRDefault="00A67097" w:rsidP="00A67097">
      <w:pPr>
        <w:pStyle w:val="a3"/>
        <w:numPr>
          <w:ilvl w:val="0"/>
          <w:numId w:val="45"/>
        </w:numPr>
        <w:bidi/>
        <w:spacing w:after="200" w:line="276" w:lineRule="auto"/>
        <w:ind w:left="360"/>
        <w:jc w:val="both"/>
        <w:rPr>
          <w:rFonts w:ascii="Sakkal Majalla" w:hAnsi="Sakkal Majalla" w:cs="Sakkal Majalla"/>
          <w:color w:val="000000" w:themeColor="text1"/>
          <w:sz w:val="28"/>
          <w:szCs w:val="28"/>
        </w:rPr>
      </w:pPr>
      <w:r w:rsidRPr="00A67097">
        <w:rPr>
          <w:rFonts w:ascii="Sakkal Majalla" w:hAnsi="Sakkal Majalla" w:cs="Sakkal Majalla"/>
          <w:color w:val="000000" w:themeColor="text1"/>
          <w:sz w:val="28"/>
          <w:szCs w:val="28"/>
          <w:rtl/>
        </w:rPr>
        <w:t>تحديد مستوى فعالية إدارة المخاطر الصحية في مستشفى الملك فهد المركزي بمنطقة الباحة عبر أبعادها (التخطيط للمخاطر، الموقف من المخاطر، الممارسات الوقائية).</w:t>
      </w:r>
    </w:p>
    <w:p w14:paraId="3AB51D7E" w14:textId="77777777" w:rsidR="00A67097" w:rsidRPr="00A67097" w:rsidRDefault="00A67097" w:rsidP="00A67097">
      <w:pPr>
        <w:pStyle w:val="a3"/>
        <w:numPr>
          <w:ilvl w:val="0"/>
          <w:numId w:val="45"/>
        </w:numPr>
        <w:bidi/>
        <w:spacing w:after="200" w:line="276" w:lineRule="auto"/>
        <w:ind w:left="360"/>
        <w:jc w:val="both"/>
        <w:rPr>
          <w:rFonts w:ascii="Sakkal Majalla" w:hAnsi="Sakkal Majalla" w:cs="Sakkal Majalla"/>
          <w:color w:val="000000" w:themeColor="text1"/>
          <w:sz w:val="28"/>
          <w:szCs w:val="28"/>
        </w:rPr>
      </w:pPr>
      <w:r w:rsidRPr="00A67097">
        <w:rPr>
          <w:rFonts w:ascii="Sakkal Majalla" w:hAnsi="Sakkal Majalla" w:cs="Sakkal Majalla"/>
          <w:color w:val="000000" w:themeColor="text1"/>
          <w:sz w:val="28"/>
          <w:szCs w:val="28"/>
          <w:rtl/>
        </w:rPr>
        <w:t>قياس درجة تبني وتطبيق التكنولوجيا الذكية في مستشفى الملك فهد المركزي بمنطقة الباحة، بما يشمل أبعادها (الذكاء الاصطناعي، الخوارزميات الجينية، الشبكات العصبية).</w:t>
      </w:r>
    </w:p>
    <w:p w14:paraId="19BFD29A" w14:textId="77777777" w:rsidR="00A67097" w:rsidRPr="00A67097" w:rsidRDefault="00A67097" w:rsidP="00A67097">
      <w:pPr>
        <w:pStyle w:val="a3"/>
        <w:numPr>
          <w:ilvl w:val="0"/>
          <w:numId w:val="45"/>
        </w:numPr>
        <w:bidi/>
        <w:spacing w:after="200" w:line="276" w:lineRule="auto"/>
        <w:ind w:left="360"/>
        <w:jc w:val="both"/>
        <w:rPr>
          <w:rFonts w:ascii="Sakkal Majalla" w:hAnsi="Sakkal Majalla" w:cs="Sakkal Majalla"/>
          <w:color w:val="000000" w:themeColor="text1"/>
          <w:sz w:val="28"/>
          <w:szCs w:val="28"/>
        </w:rPr>
      </w:pPr>
      <w:r w:rsidRPr="00A67097">
        <w:rPr>
          <w:rFonts w:ascii="Sakkal Majalla" w:hAnsi="Sakkal Majalla" w:cs="Sakkal Majalla"/>
          <w:color w:val="000000" w:themeColor="text1"/>
          <w:sz w:val="28"/>
          <w:szCs w:val="28"/>
          <w:rtl/>
        </w:rPr>
        <w:t>دراسة العلاقة بين التطوير التنظيمي وفعالية إدارة المخاطر في مستشفى الملك فهد المركزي بمنطقة الباحة مع الأخذ في الاعتبار الدور الوسيط للتكنولوجيا الذكية.</w:t>
      </w:r>
    </w:p>
    <w:p w14:paraId="4CABA42E" w14:textId="77777777" w:rsidR="00A67097" w:rsidRDefault="00A67097" w:rsidP="00A67097">
      <w:pPr>
        <w:pStyle w:val="a3"/>
        <w:numPr>
          <w:ilvl w:val="0"/>
          <w:numId w:val="45"/>
        </w:numPr>
        <w:bidi/>
        <w:spacing w:after="200" w:line="276" w:lineRule="auto"/>
        <w:ind w:left="360"/>
        <w:jc w:val="both"/>
        <w:rPr>
          <w:rFonts w:ascii="Sakkal Majalla" w:hAnsi="Sakkal Majalla" w:cs="Sakkal Majalla"/>
          <w:color w:val="000000" w:themeColor="text1"/>
          <w:sz w:val="28"/>
          <w:szCs w:val="28"/>
        </w:rPr>
      </w:pPr>
      <w:r w:rsidRPr="00A67097">
        <w:rPr>
          <w:rFonts w:ascii="Sakkal Majalla" w:hAnsi="Sakkal Majalla" w:cs="Sakkal Majalla"/>
          <w:color w:val="000000" w:themeColor="text1"/>
          <w:sz w:val="28"/>
          <w:szCs w:val="28"/>
          <w:rtl/>
        </w:rPr>
        <w:t>تحليل العلاقة بين التطوير التنظيمي ومستوى تبني التكنولوجيا الذكية في مستشفى الملك فهد المركزي بمنطقة الباحة.</w:t>
      </w:r>
    </w:p>
    <w:p w14:paraId="6F98FA9E" w14:textId="0C059180" w:rsidR="00A67097" w:rsidRPr="00A67097" w:rsidRDefault="00A67097" w:rsidP="00A67097">
      <w:pPr>
        <w:pStyle w:val="a3"/>
        <w:numPr>
          <w:ilvl w:val="0"/>
          <w:numId w:val="45"/>
        </w:numPr>
        <w:bidi/>
        <w:spacing w:after="200" w:line="276" w:lineRule="auto"/>
        <w:ind w:left="360"/>
        <w:jc w:val="both"/>
        <w:rPr>
          <w:rFonts w:ascii="Sakkal Majalla" w:hAnsi="Sakkal Majalla" w:cs="Sakkal Majalla"/>
          <w:color w:val="000000" w:themeColor="text1"/>
          <w:sz w:val="28"/>
          <w:szCs w:val="28"/>
          <w:rtl/>
        </w:rPr>
      </w:pPr>
      <w:r w:rsidRPr="00A67097">
        <w:rPr>
          <w:rFonts w:ascii="Sakkal Majalla" w:hAnsi="Sakkal Majalla" w:cs="Sakkal Majalla"/>
          <w:color w:val="000000" w:themeColor="text1"/>
          <w:sz w:val="28"/>
          <w:szCs w:val="28"/>
          <w:rtl/>
        </w:rPr>
        <w:t>تقييم مدى إسهام التكنولوجيا الذكية كمتغير وسيط في العلاقة بين التطوير التنظيمي وفعالية إدارة المخاطر في مستشفى الملك فهد المركزي بمنطقة الباحة.</w:t>
      </w:r>
    </w:p>
    <w:p w14:paraId="69389CED" w14:textId="05F0527B" w:rsidR="00A16E60" w:rsidRDefault="00A16E60" w:rsidP="00A67097">
      <w:pPr>
        <w:bidi/>
        <w:spacing w:after="200" w:line="276" w:lineRule="auto"/>
        <w:jc w:val="both"/>
        <w:rPr>
          <w:rFonts w:ascii="Sakkal Majalla" w:hAnsi="Sakkal Majalla" w:cs="Sakkal Majalla"/>
          <w:b/>
          <w:bCs/>
          <w:color w:val="00B0F0"/>
          <w:sz w:val="36"/>
          <w:szCs w:val="36"/>
          <w:u w:val="single"/>
          <w:rtl/>
        </w:rPr>
      </w:pPr>
      <w:r w:rsidRPr="004F1607">
        <w:rPr>
          <w:rFonts w:ascii="Sakkal Majalla" w:hAnsi="Sakkal Majalla" w:cs="Sakkal Majalla" w:hint="cs"/>
          <w:b/>
          <w:bCs/>
          <w:color w:val="00B0F0"/>
          <w:sz w:val="36"/>
          <w:szCs w:val="36"/>
          <w:u w:val="single"/>
          <w:rtl/>
        </w:rPr>
        <w:t>فرضيات الدراسة</w:t>
      </w:r>
      <w:r w:rsidRPr="004F1607">
        <w:rPr>
          <w:rFonts w:ascii="Sakkal Majalla" w:hAnsi="Sakkal Majalla" w:cs="Sakkal Majalla"/>
          <w:b/>
          <w:bCs/>
          <w:color w:val="00B0F0"/>
          <w:sz w:val="36"/>
          <w:szCs w:val="36"/>
          <w:u w:val="single"/>
          <w:rtl/>
        </w:rPr>
        <w:t>:</w:t>
      </w:r>
    </w:p>
    <w:p w14:paraId="2C92FE1D" w14:textId="0DAC0DC1" w:rsidR="00115BDE" w:rsidRPr="00115BDE" w:rsidRDefault="00F96167" w:rsidP="00115BDE">
      <w:pPr>
        <w:bidi/>
        <w:rPr>
          <w:rFonts w:ascii="Sakkal Majalla" w:hAnsi="Sakkal Majalla" w:cs="Sakkal Majalla"/>
          <w:color w:val="000000" w:themeColor="text1"/>
          <w:sz w:val="28"/>
          <w:szCs w:val="28"/>
          <w:rtl/>
        </w:rPr>
      </w:pPr>
      <w:r w:rsidRPr="00F96167">
        <w:rPr>
          <w:rFonts w:ascii="Sakkal Majalla" w:hAnsi="Sakkal Majalla" w:cs="Sakkal Majalla"/>
          <w:color w:val="000000" w:themeColor="text1"/>
          <w:sz w:val="28"/>
          <w:szCs w:val="28"/>
          <w:rtl/>
        </w:rPr>
        <w:t>تم بناء الفرضيات وفق نموذج بارون وكيني لاختبار الوساطة</w:t>
      </w:r>
      <w:r w:rsidR="00115BDE">
        <w:rPr>
          <w:rFonts w:ascii="Sakkal Majalla" w:hAnsi="Sakkal Majalla" w:cs="Sakkal Majalla" w:hint="cs"/>
          <w:color w:val="000000" w:themeColor="text1"/>
          <w:sz w:val="28"/>
          <w:szCs w:val="28"/>
          <w:rtl/>
        </w:rPr>
        <w:t xml:space="preserve"> </w:t>
      </w:r>
      <w:r w:rsidR="00930B30">
        <w:rPr>
          <w:rFonts w:ascii="Sakkal Majalla" w:hAnsi="Sakkal Majalla" w:cs="Sakkal Majalla" w:hint="cs"/>
          <w:color w:val="000000" w:themeColor="text1"/>
          <w:sz w:val="28"/>
          <w:szCs w:val="28"/>
          <w:rtl/>
        </w:rPr>
        <w:t>كالتالي: (</w:t>
      </w:r>
      <w:r w:rsidR="00115BDE" w:rsidRPr="00115BDE">
        <w:rPr>
          <w:rFonts w:ascii="Sakkal Majalla" w:hAnsi="Sakkal Majalla" w:cs="Sakkal Majalla"/>
          <w:color w:val="000000" w:themeColor="text1"/>
          <w:sz w:val="28"/>
          <w:szCs w:val="28"/>
        </w:rPr>
        <w:t>Baron &amp; Kenny, 1986</w:t>
      </w:r>
      <w:r w:rsidR="00115BDE" w:rsidRPr="00115BDE">
        <w:rPr>
          <w:rFonts w:ascii="Sakkal Majalla" w:hAnsi="Sakkal Majalla" w:cs="Sakkal Majalla"/>
          <w:color w:val="000000" w:themeColor="text1"/>
          <w:sz w:val="28"/>
          <w:szCs w:val="28"/>
          <w:rtl/>
        </w:rPr>
        <w:t>)</w:t>
      </w:r>
    </w:p>
    <w:tbl>
      <w:tblPr>
        <w:tblStyle w:val="a7"/>
        <w:tblW w:w="0" w:type="auto"/>
        <w:jc w:val="center"/>
        <w:tblLook w:val="04A0" w:firstRow="1" w:lastRow="0" w:firstColumn="1" w:lastColumn="0" w:noHBand="0" w:noVBand="1"/>
      </w:tblPr>
      <w:tblGrid>
        <w:gridCol w:w="2134"/>
        <w:gridCol w:w="1131"/>
        <w:gridCol w:w="4129"/>
        <w:gridCol w:w="902"/>
      </w:tblGrid>
      <w:tr w:rsidR="009D24E4" w:rsidRPr="009D24E4" w14:paraId="5B932410" w14:textId="77777777" w:rsidTr="009D24E4">
        <w:trPr>
          <w:jc w:val="center"/>
        </w:trPr>
        <w:tc>
          <w:tcPr>
            <w:tcW w:w="0" w:type="auto"/>
            <w:hideMark/>
          </w:tcPr>
          <w:p w14:paraId="644E4152" w14:textId="77777777" w:rsidR="009D24E4" w:rsidRDefault="009D24E4" w:rsidP="009D24E4">
            <w:pPr>
              <w:spacing w:after="0" w:line="240" w:lineRule="auto"/>
              <w:jc w:val="center"/>
              <w:rPr>
                <w:rFonts w:ascii="Sakkal Majalla" w:eastAsia="Times New Roman" w:hAnsi="Sakkal Majalla" w:cs="Sakkal Majalla"/>
                <w:b/>
                <w:bCs/>
                <w:sz w:val="24"/>
                <w:szCs w:val="24"/>
                <w:rtl/>
              </w:rPr>
            </w:pPr>
            <w:r w:rsidRPr="009D24E4">
              <w:rPr>
                <w:rFonts w:ascii="Sakkal Majalla" w:eastAsia="Times New Roman" w:hAnsi="Sakkal Majalla" w:cs="Sakkal Majalla"/>
                <w:b/>
                <w:bCs/>
                <w:sz w:val="24"/>
                <w:szCs w:val="24"/>
                <w:rtl/>
              </w:rPr>
              <w:t>أداة التحليل</w:t>
            </w:r>
          </w:p>
          <w:p w14:paraId="28EC3C97" w14:textId="4B2EFA89" w:rsidR="009D24E4" w:rsidRPr="009D24E4" w:rsidRDefault="009D24E4" w:rsidP="009D24E4">
            <w:pPr>
              <w:spacing w:after="0" w:line="240" w:lineRule="auto"/>
              <w:jc w:val="center"/>
              <w:rPr>
                <w:rFonts w:ascii="Sakkal Majalla" w:eastAsia="Times New Roman" w:hAnsi="Sakkal Majalla" w:cs="Sakkal Majalla"/>
                <w:b/>
                <w:bCs/>
                <w:sz w:val="24"/>
                <w:szCs w:val="24"/>
              </w:rPr>
            </w:pPr>
            <w:r w:rsidRPr="009D24E4">
              <w:rPr>
                <w:rFonts w:ascii="Sakkal Majalla" w:eastAsia="Times New Roman" w:hAnsi="Sakkal Majalla" w:cs="Sakkal Majalla"/>
                <w:b/>
                <w:bCs/>
                <w:sz w:val="24"/>
                <w:szCs w:val="24"/>
                <w:rtl/>
              </w:rPr>
              <w:t xml:space="preserve"> المناسبة</w:t>
            </w:r>
          </w:p>
        </w:tc>
        <w:tc>
          <w:tcPr>
            <w:tcW w:w="0" w:type="auto"/>
            <w:hideMark/>
          </w:tcPr>
          <w:p w14:paraId="350EF05A" w14:textId="77777777" w:rsidR="009D24E4" w:rsidRDefault="009D24E4" w:rsidP="009D24E4">
            <w:pPr>
              <w:spacing w:after="0" w:line="240" w:lineRule="auto"/>
              <w:jc w:val="center"/>
              <w:rPr>
                <w:rFonts w:ascii="Sakkal Majalla" w:eastAsia="Times New Roman" w:hAnsi="Sakkal Majalla" w:cs="Sakkal Majalla"/>
                <w:b/>
                <w:bCs/>
                <w:sz w:val="24"/>
                <w:szCs w:val="24"/>
                <w:rtl/>
              </w:rPr>
            </w:pPr>
            <w:r w:rsidRPr="009D24E4">
              <w:rPr>
                <w:rFonts w:ascii="Sakkal Majalla" w:eastAsia="Times New Roman" w:hAnsi="Sakkal Majalla" w:cs="Sakkal Majalla"/>
                <w:b/>
                <w:bCs/>
                <w:sz w:val="24"/>
                <w:szCs w:val="24"/>
                <w:rtl/>
              </w:rPr>
              <w:t>نوع</w:t>
            </w:r>
          </w:p>
          <w:p w14:paraId="09DD25CE" w14:textId="292CC1AE" w:rsidR="009D24E4" w:rsidRPr="009D24E4" w:rsidRDefault="009D24E4" w:rsidP="009D24E4">
            <w:pPr>
              <w:spacing w:after="0" w:line="240" w:lineRule="auto"/>
              <w:jc w:val="center"/>
              <w:rPr>
                <w:rFonts w:ascii="Sakkal Majalla" w:eastAsia="Times New Roman" w:hAnsi="Sakkal Majalla" w:cs="Sakkal Majalla"/>
                <w:b/>
                <w:bCs/>
                <w:sz w:val="24"/>
                <w:szCs w:val="24"/>
              </w:rPr>
            </w:pPr>
            <w:r w:rsidRPr="009D24E4">
              <w:rPr>
                <w:rFonts w:ascii="Sakkal Majalla" w:eastAsia="Times New Roman" w:hAnsi="Sakkal Majalla" w:cs="Sakkal Majalla"/>
                <w:b/>
                <w:bCs/>
                <w:sz w:val="24"/>
                <w:szCs w:val="24"/>
                <w:rtl/>
              </w:rPr>
              <w:t xml:space="preserve"> العلاقة</w:t>
            </w:r>
          </w:p>
        </w:tc>
        <w:tc>
          <w:tcPr>
            <w:tcW w:w="0" w:type="auto"/>
            <w:hideMark/>
          </w:tcPr>
          <w:p w14:paraId="0400051D" w14:textId="77777777" w:rsidR="009D24E4" w:rsidRPr="009D24E4" w:rsidRDefault="009D24E4" w:rsidP="009D24E4">
            <w:pPr>
              <w:spacing w:after="0" w:line="240" w:lineRule="auto"/>
              <w:jc w:val="center"/>
              <w:rPr>
                <w:rFonts w:ascii="Sakkal Majalla" w:eastAsia="Times New Roman" w:hAnsi="Sakkal Majalla" w:cs="Sakkal Majalla"/>
                <w:b/>
                <w:bCs/>
                <w:sz w:val="24"/>
                <w:szCs w:val="24"/>
              </w:rPr>
            </w:pPr>
            <w:r w:rsidRPr="009D24E4">
              <w:rPr>
                <w:rFonts w:ascii="Sakkal Majalla" w:eastAsia="Times New Roman" w:hAnsi="Sakkal Majalla" w:cs="Sakkal Majalla"/>
                <w:b/>
                <w:bCs/>
                <w:sz w:val="24"/>
                <w:szCs w:val="24"/>
                <w:rtl/>
              </w:rPr>
              <w:t>الفرضية</w:t>
            </w:r>
          </w:p>
        </w:tc>
        <w:tc>
          <w:tcPr>
            <w:tcW w:w="0" w:type="auto"/>
            <w:hideMark/>
          </w:tcPr>
          <w:p w14:paraId="0FD0E2A2" w14:textId="77777777" w:rsidR="009D24E4" w:rsidRPr="009D24E4" w:rsidRDefault="009D24E4" w:rsidP="009D24E4">
            <w:pPr>
              <w:spacing w:after="0" w:line="240" w:lineRule="auto"/>
              <w:jc w:val="center"/>
              <w:rPr>
                <w:rFonts w:ascii="Sakkal Majalla" w:eastAsia="Times New Roman" w:hAnsi="Sakkal Majalla" w:cs="Sakkal Majalla"/>
                <w:b/>
                <w:bCs/>
                <w:sz w:val="24"/>
                <w:szCs w:val="24"/>
              </w:rPr>
            </w:pPr>
            <w:r w:rsidRPr="009D24E4">
              <w:rPr>
                <w:rFonts w:ascii="Sakkal Majalla" w:eastAsia="Times New Roman" w:hAnsi="Sakkal Majalla" w:cs="Sakkal Majalla"/>
                <w:b/>
                <w:bCs/>
                <w:sz w:val="24"/>
                <w:szCs w:val="24"/>
                <w:rtl/>
              </w:rPr>
              <w:t>رقم الفرضية</w:t>
            </w:r>
          </w:p>
        </w:tc>
      </w:tr>
      <w:tr w:rsidR="009D24E4" w:rsidRPr="009D24E4" w14:paraId="306E5933" w14:textId="77777777" w:rsidTr="009D24E4">
        <w:trPr>
          <w:jc w:val="center"/>
        </w:trPr>
        <w:tc>
          <w:tcPr>
            <w:tcW w:w="0" w:type="auto"/>
            <w:hideMark/>
          </w:tcPr>
          <w:p w14:paraId="36DB5108" w14:textId="77777777" w:rsidR="009D24E4" w:rsidRPr="009D24E4" w:rsidRDefault="009D24E4" w:rsidP="009D24E4">
            <w:pPr>
              <w:spacing w:after="0" w:line="240" w:lineRule="auto"/>
              <w:jc w:val="center"/>
              <w:rPr>
                <w:rFonts w:ascii="Sakkal Majalla" w:eastAsia="Times New Roman" w:hAnsi="Sakkal Majalla" w:cs="Sakkal Majalla"/>
                <w:sz w:val="24"/>
                <w:szCs w:val="24"/>
              </w:rPr>
            </w:pPr>
            <w:r w:rsidRPr="009D24E4">
              <w:rPr>
                <w:rFonts w:ascii="Sakkal Majalla" w:eastAsia="Times New Roman" w:hAnsi="Sakkal Majalla" w:cs="Sakkal Majalla"/>
                <w:sz w:val="24"/>
                <w:szCs w:val="24"/>
                <w:rtl/>
              </w:rPr>
              <w:t>تحليل الانحدار البسيط</w:t>
            </w:r>
          </w:p>
        </w:tc>
        <w:tc>
          <w:tcPr>
            <w:tcW w:w="0" w:type="auto"/>
            <w:hideMark/>
          </w:tcPr>
          <w:p w14:paraId="16C063DE" w14:textId="77777777" w:rsidR="009D24E4" w:rsidRPr="009D24E4" w:rsidRDefault="009D24E4" w:rsidP="009D24E4">
            <w:pPr>
              <w:spacing w:after="0" w:line="240" w:lineRule="auto"/>
              <w:jc w:val="center"/>
              <w:rPr>
                <w:rFonts w:ascii="Sakkal Majalla" w:eastAsia="Times New Roman" w:hAnsi="Sakkal Majalla" w:cs="Sakkal Majalla"/>
                <w:sz w:val="24"/>
                <w:szCs w:val="24"/>
              </w:rPr>
            </w:pPr>
            <w:r w:rsidRPr="009D24E4">
              <w:rPr>
                <w:rFonts w:ascii="Sakkal Majalla" w:eastAsia="Times New Roman" w:hAnsi="Sakkal Majalla" w:cs="Sakkal Majalla"/>
                <w:sz w:val="24"/>
                <w:szCs w:val="24"/>
                <w:rtl/>
              </w:rPr>
              <w:t>علاقة مباشرة</w:t>
            </w:r>
          </w:p>
        </w:tc>
        <w:tc>
          <w:tcPr>
            <w:tcW w:w="0" w:type="auto"/>
            <w:hideMark/>
          </w:tcPr>
          <w:p w14:paraId="6DC40BD2" w14:textId="77777777" w:rsidR="009D24E4" w:rsidRPr="009D24E4" w:rsidRDefault="009D24E4" w:rsidP="00B72696">
            <w:pPr>
              <w:bidi/>
              <w:spacing w:after="0" w:line="240" w:lineRule="auto"/>
              <w:jc w:val="center"/>
              <w:rPr>
                <w:rFonts w:ascii="Sakkal Majalla" w:eastAsia="Times New Roman" w:hAnsi="Sakkal Majalla" w:cs="Sakkal Majalla"/>
                <w:sz w:val="24"/>
                <w:szCs w:val="24"/>
              </w:rPr>
            </w:pPr>
            <w:r w:rsidRPr="009D24E4">
              <w:rPr>
                <w:rFonts w:ascii="Sakkal Majalla" w:eastAsia="Times New Roman" w:hAnsi="Sakkal Majalla" w:cs="Sakkal Majalla"/>
                <w:sz w:val="24"/>
                <w:szCs w:val="24"/>
                <w:rtl/>
              </w:rPr>
              <w:t>توجد علاقة ذات دلالة إحصائية</w:t>
            </w:r>
            <w:r w:rsidRPr="009D24E4">
              <w:rPr>
                <w:rFonts w:ascii="Sakkal Majalla" w:eastAsia="Times New Roman" w:hAnsi="Sakkal Majalla" w:cs="Sakkal Majalla"/>
                <w:sz w:val="24"/>
                <w:szCs w:val="24"/>
              </w:rPr>
              <w:t xml:space="preserve"> (</w:t>
            </w:r>
            <w:r w:rsidRPr="009D24E4">
              <w:rPr>
                <w:rFonts w:ascii="Cambria" w:eastAsia="Times New Roman" w:hAnsi="Cambria" w:cs="Cambria"/>
                <w:sz w:val="24"/>
                <w:szCs w:val="24"/>
              </w:rPr>
              <w:t>α</w:t>
            </w:r>
            <w:r w:rsidRPr="009D24E4">
              <w:rPr>
                <w:rFonts w:ascii="Sakkal Majalla" w:eastAsia="Times New Roman" w:hAnsi="Sakkal Majalla" w:cs="Sakkal Majalla"/>
                <w:sz w:val="24"/>
                <w:szCs w:val="24"/>
              </w:rPr>
              <w:t xml:space="preserve"> ≤ 0.05) </w:t>
            </w:r>
            <w:r w:rsidRPr="009D24E4">
              <w:rPr>
                <w:rFonts w:ascii="Sakkal Majalla" w:eastAsia="Times New Roman" w:hAnsi="Sakkal Majalla" w:cs="Sakkal Majalla"/>
                <w:sz w:val="24"/>
                <w:szCs w:val="24"/>
                <w:rtl/>
              </w:rPr>
              <w:t>بين التطوير التنظيمي وفعالية إدارة المخاطر في مستشفى الملك فهد المركزي بمنطقة الباحة</w:t>
            </w:r>
            <w:r w:rsidRPr="009D24E4">
              <w:rPr>
                <w:rFonts w:ascii="Sakkal Majalla" w:eastAsia="Times New Roman" w:hAnsi="Sakkal Majalla" w:cs="Sakkal Majalla"/>
                <w:sz w:val="24"/>
                <w:szCs w:val="24"/>
              </w:rPr>
              <w:t>.</w:t>
            </w:r>
          </w:p>
        </w:tc>
        <w:tc>
          <w:tcPr>
            <w:tcW w:w="0" w:type="auto"/>
            <w:hideMark/>
          </w:tcPr>
          <w:p w14:paraId="15065EC5" w14:textId="77777777" w:rsidR="009D24E4" w:rsidRPr="009D24E4" w:rsidRDefault="009D24E4" w:rsidP="009D24E4">
            <w:pPr>
              <w:spacing w:after="0" w:line="240" w:lineRule="auto"/>
              <w:jc w:val="center"/>
              <w:rPr>
                <w:rFonts w:ascii="Sakkal Majalla" w:eastAsia="Times New Roman" w:hAnsi="Sakkal Majalla" w:cs="Sakkal Majalla"/>
                <w:sz w:val="24"/>
                <w:szCs w:val="24"/>
              </w:rPr>
            </w:pPr>
            <w:r w:rsidRPr="009D24E4">
              <w:rPr>
                <w:rFonts w:ascii="Sakkal Majalla" w:eastAsia="Times New Roman" w:hAnsi="Sakkal Majalla" w:cs="Sakkal Majalla"/>
                <w:sz w:val="24"/>
                <w:szCs w:val="24"/>
              </w:rPr>
              <w:t>H</w:t>
            </w:r>
            <w:r w:rsidRPr="009D24E4">
              <w:rPr>
                <w:rFonts w:ascii="Cambria Math" w:eastAsia="Times New Roman" w:hAnsi="Cambria Math" w:cs="Cambria Math"/>
                <w:sz w:val="24"/>
                <w:szCs w:val="24"/>
              </w:rPr>
              <w:t>₁</w:t>
            </w:r>
          </w:p>
        </w:tc>
      </w:tr>
      <w:tr w:rsidR="009D24E4" w:rsidRPr="009D24E4" w14:paraId="16A7A37D" w14:textId="77777777" w:rsidTr="009D24E4">
        <w:trPr>
          <w:jc w:val="center"/>
        </w:trPr>
        <w:tc>
          <w:tcPr>
            <w:tcW w:w="0" w:type="auto"/>
            <w:hideMark/>
          </w:tcPr>
          <w:p w14:paraId="1460C4C2" w14:textId="77777777" w:rsidR="009D24E4" w:rsidRPr="009D24E4" w:rsidRDefault="009D24E4" w:rsidP="009D24E4">
            <w:pPr>
              <w:spacing w:after="0" w:line="240" w:lineRule="auto"/>
              <w:jc w:val="center"/>
              <w:rPr>
                <w:rFonts w:ascii="Sakkal Majalla" w:eastAsia="Times New Roman" w:hAnsi="Sakkal Majalla" w:cs="Sakkal Majalla"/>
                <w:sz w:val="24"/>
                <w:szCs w:val="24"/>
              </w:rPr>
            </w:pPr>
            <w:r w:rsidRPr="009D24E4">
              <w:rPr>
                <w:rFonts w:ascii="Sakkal Majalla" w:eastAsia="Times New Roman" w:hAnsi="Sakkal Majalla" w:cs="Sakkal Majalla"/>
                <w:sz w:val="24"/>
                <w:szCs w:val="24"/>
                <w:rtl/>
              </w:rPr>
              <w:t>تحليل الانحدار البسيط</w:t>
            </w:r>
          </w:p>
        </w:tc>
        <w:tc>
          <w:tcPr>
            <w:tcW w:w="0" w:type="auto"/>
            <w:hideMark/>
          </w:tcPr>
          <w:p w14:paraId="5F69080A" w14:textId="77777777" w:rsidR="009D24E4" w:rsidRPr="009D24E4" w:rsidRDefault="009D24E4" w:rsidP="009D24E4">
            <w:pPr>
              <w:spacing w:after="0" w:line="240" w:lineRule="auto"/>
              <w:jc w:val="center"/>
              <w:rPr>
                <w:rFonts w:ascii="Sakkal Majalla" w:eastAsia="Times New Roman" w:hAnsi="Sakkal Majalla" w:cs="Sakkal Majalla"/>
                <w:sz w:val="24"/>
                <w:szCs w:val="24"/>
              </w:rPr>
            </w:pPr>
            <w:r w:rsidRPr="009D24E4">
              <w:rPr>
                <w:rFonts w:ascii="Sakkal Majalla" w:eastAsia="Times New Roman" w:hAnsi="Sakkal Majalla" w:cs="Sakkal Majalla"/>
                <w:sz w:val="24"/>
                <w:szCs w:val="24"/>
                <w:rtl/>
              </w:rPr>
              <w:t>علاقة مباشرة</w:t>
            </w:r>
          </w:p>
        </w:tc>
        <w:tc>
          <w:tcPr>
            <w:tcW w:w="0" w:type="auto"/>
            <w:hideMark/>
          </w:tcPr>
          <w:p w14:paraId="5B663EFF" w14:textId="77777777" w:rsidR="009D24E4" w:rsidRPr="009D24E4" w:rsidRDefault="009D24E4" w:rsidP="00B72696">
            <w:pPr>
              <w:bidi/>
              <w:spacing w:after="0" w:line="240" w:lineRule="auto"/>
              <w:jc w:val="center"/>
              <w:rPr>
                <w:rFonts w:ascii="Sakkal Majalla" w:eastAsia="Times New Roman" w:hAnsi="Sakkal Majalla" w:cs="Sakkal Majalla"/>
                <w:sz w:val="24"/>
                <w:szCs w:val="24"/>
              </w:rPr>
            </w:pPr>
            <w:r w:rsidRPr="009D24E4">
              <w:rPr>
                <w:rFonts w:ascii="Sakkal Majalla" w:eastAsia="Times New Roman" w:hAnsi="Sakkal Majalla" w:cs="Sakkal Majalla"/>
                <w:sz w:val="24"/>
                <w:szCs w:val="24"/>
                <w:rtl/>
              </w:rPr>
              <w:t>توجد علاقة ذات دلالة إحصائية</w:t>
            </w:r>
            <w:r w:rsidRPr="009D24E4">
              <w:rPr>
                <w:rFonts w:ascii="Sakkal Majalla" w:eastAsia="Times New Roman" w:hAnsi="Sakkal Majalla" w:cs="Sakkal Majalla"/>
                <w:sz w:val="24"/>
                <w:szCs w:val="24"/>
              </w:rPr>
              <w:t xml:space="preserve"> (</w:t>
            </w:r>
            <w:r w:rsidRPr="009D24E4">
              <w:rPr>
                <w:rFonts w:ascii="Cambria" w:eastAsia="Times New Roman" w:hAnsi="Cambria" w:cs="Cambria"/>
                <w:sz w:val="24"/>
                <w:szCs w:val="24"/>
              </w:rPr>
              <w:t>α</w:t>
            </w:r>
            <w:r w:rsidRPr="009D24E4">
              <w:rPr>
                <w:rFonts w:ascii="Sakkal Majalla" w:eastAsia="Times New Roman" w:hAnsi="Sakkal Majalla" w:cs="Sakkal Majalla"/>
                <w:sz w:val="24"/>
                <w:szCs w:val="24"/>
              </w:rPr>
              <w:t xml:space="preserve"> ≤ 0.05) </w:t>
            </w:r>
            <w:r w:rsidRPr="009D24E4">
              <w:rPr>
                <w:rFonts w:ascii="Sakkal Majalla" w:eastAsia="Times New Roman" w:hAnsi="Sakkal Majalla" w:cs="Sakkal Majalla"/>
                <w:sz w:val="24"/>
                <w:szCs w:val="24"/>
                <w:rtl/>
              </w:rPr>
              <w:t>بين التطوير التنظيمي وتطبيق التكنولوجيا الذكية في مستشفى الملك فهد المركزي بمنطقة الباحة</w:t>
            </w:r>
            <w:r w:rsidRPr="009D24E4">
              <w:rPr>
                <w:rFonts w:ascii="Sakkal Majalla" w:eastAsia="Times New Roman" w:hAnsi="Sakkal Majalla" w:cs="Sakkal Majalla"/>
                <w:sz w:val="24"/>
                <w:szCs w:val="24"/>
              </w:rPr>
              <w:t>.</w:t>
            </w:r>
          </w:p>
        </w:tc>
        <w:tc>
          <w:tcPr>
            <w:tcW w:w="0" w:type="auto"/>
            <w:hideMark/>
          </w:tcPr>
          <w:p w14:paraId="7C8BB4E5" w14:textId="77777777" w:rsidR="009D24E4" w:rsidRPr="009D24E4" w:rsidRDefault="009D24E4" w:rsidP="009D24E4">
            <w:pPr>
              <w:spacing w:after="0" w:line="240" w:lineRule="auto"/>
              <w:jc w:val="center"/>
              <w:rPr>
                <w:rFonts w:ascii="Sakkal Majalla" w:eastAsia="Times New Roman" w:hAnsi="Sakkal Majalla" w:cs="Sakkal Majalla"/>
                <w:sz w:val="24"/>
                <w:szCs w:val="24"/>
              </w:rPr>
            </w:pPr>
            <w:r w:rsidRPr="009D24E4">
              <w:rPr>
                <w:rFonts w:ascii="Sakkal Majalla" w:eastAsia="Times New Roman" w:hAnsi="Sakkal Majalla" w:cs="Sakkal Majalla"/>
                <w:sz w:val="24"/>
                <w:szCs w:val="24"/>
              </w:rPr>
              <w:t>H</w:t>
            </w:r>
            <w:r w:rsidRPr="009D24E4">
              <w:rPr>
                <w:rFonts w:ascii="Cambria Math" w:eastAsia="Times New Roman" w:hAnsi="Cambria Math" w:cs="Cambria Math"/>
                <w:sz w:val="24"/>
                <w:szCs w:val="24"/>
              </w:rPr>
              <w:t>₂</w:t>
            </w:r>
          </w:p>
        </w:tc>
      </w:tr>
      <w:tr w:rsidR="009D24E4" w:rsidRPr="009D24E4" w14:paraId="580298DE" w14:textId="77777777" w:rsidTr="009D24E4">
        <w:trPr>
          <w:jc w:val="center"/>
        </w:trPr>
        <w:tc>
          <w:tcPr>
            <w:tcW w:w="0" w:type="auto"/>
            <w:hideMark/>
          </w:tcPr>
          <w:p w14:paraId="3837B446" w14:textId="77777777" w:rsidR="009D24E4" w:rsidRPr="009D24E4" w:rsidRDefault="009D24E4" w:rsidP="009D24E4">
            <w:pPr>
              <w:spacing w:after="0" w:line="240" w:lineRule="auto"/>
              <w:jc w:val="center"/>
              <w:rPr>
                <w:rFonts w:ascii="Sakkal Majalla" w:eastAsia="Times New Roman" w:hAnsi="Sakkal Majalla" w:cs="Sakkal Majalla"/>
                <w:sz w:val="24"/>
                <w:szCs w:val="24"/>
              </w:rPr>
            </w:pPr>
            <w:r w:rsidRPr="009D24E4">
              <w:rPr>
                <w:rFonts w:ascii="Sakkal Majalla" w:eastAsia="Times New Roman" w:hAnsi="Sakkal Majalla" w:cs="Sakkal Majalla"/>
                <w:sz w:val="24"/>
                <w:szCs w:val="24"/>
                <w:rtl/>
              </w:rPr>
              <w:t>الانحدار الهرمي</w:t>
            </w:r>
          </w:p>
        </w:tc>
        <w:tc>
          <w:tcPr>
            <w:tcW w:w="0" w:type="auto"/>
            <w:hideMark/>
          </w:tcPr>
          <w:p w14:paraId="4C0BAE4E" w14:textId="77777777" w:rsidR="009D24E4" w:rsidRPr="009D24E4" w:rsidRDefault="009D24E4" w:rsidP="009D24E4">
            <w:pPr>
              <w:spacing w:after="0" w:line="240" w:lineRule="auto"/>
              <w:jc w:val="center"/>
              <w:rPr>
                <w:rFonts w:ascii="Sakkal Majalla" w:eastAsia="Times New Roman" w:hAnsi="Sakkal Majalla" w:cs="Sakkal Majalla"/>
                <w:sz w:val="24"/>
                <w:szCs w:val="24"/>
              </w:rPr>
            </w:pPr>
            <w:r w:rsidRPr="009D24E4">
              <w:rPr>
                <w:rFonts w:ascii="Sakkal Majalla" w:eastAsia="Times New Roman" w:hAnsi="Sakkal Majalla" w:cs="Sakkal Majalla"/>
                <w:sz w:val="24"/>
                <w:szCs w:val="24"/>
                <w:rtl/>
              </w:rPr>
              <w:t>علاقة مباشرة (بعد التحكم)</w:t>
            </w:r>
          </w:p>
        </w:tc>
        <w:tc>
          <w:tcPr>
            <w:tcW w:w="0" w:type="auto"/>
            <w:hideMark/>
          </w:tcPr>
          <w:p w14:paraId="772ACE1C" w14:textId="77777777" w:rsidR="009D24E4" w:rsidRPr="009D24E4" w:rsidRDefault="009D24E4" w:rsidP="00B72696">
            <w:pPr>
              <w:bidi/>
              <w:spacing w:after="0" w:line="240" w:lineRule="auto"/>
              <w:jc w:val="center"/>
              <w:rPr>
                <w:rFonts w:ascii="Sakkal Majalla" w:eastAsia="Times New Roman" w:hAnsi="Sakkal Majalla" w:cs="Sakkal Majalla"/>
                <w:sz w:val="24"/>
                <w:szCs w:val="24"/>
              </w:rPr>
            </w:pPr>
            <w:r w:rsidRPr="009D24E4">
              <w:rPr>
                <w:rFonts w:ascii="Sakkal Majalla" w:eastAsia="Times New Roman" w:hAnsi="Sakkal Majalla" w:cs="Sakkal Majalla"/>
                <w:sz w:val="24"/>
                <w:szCs w:val="24"/>
                <w:rtl/>
              </w:rPr>
              <w:t>توجد علاقة ذات دلالة إحصائية</w:t>
            </w:r>
            <w:r w:rsidRPr="009D24E4">
              <w:rPr>
                <w:rFonts w:ascii="Sakkal Majalla" w:eastAsia="Times New Roman" w:hAnsi="Sakkal Majalla" w:cs="Sakkal Majalla"/>
                <w:sz w:val="24"/>
                <w:szCs w:val="24"/>
              </w:rPr>
              <w:t xml:space="preserve"> (</w:t>
            </w:r>
            <w:r w:rsidRPr="009D24E4">
              <w:rPr>
                <w:rFonts w:ascii="Cambria" w:eastAsia="Times New Roman" w:hAnsi="Cambria" w:cs="Cambria"/>
                <w:sz w:val="24"/>
                <w:szCs w:val="24"/>
              </w:rPr>
              <w:t>α</w:t>
            </w:r>
            <w:r w:rsidRPr="009D24E4">
              <w:rPr>
                <w:rFonts w:ascii="Sakkal Majalla" w:eastAsia="Times New Roman" w:hAnsi="Sakkal Majalla" w:cs="Sakkal Majalla"/>
                <w:sz w:val="24"/>
                <w:szCs w:val="24"/>
              </w:rPr>
              <w:t xml:space="preserve"> ≤ 0.05) </w:t>
            </w:r>
            <w:r w:rsidRPr="009D24E4">
              <w:rPr>
                <w:rFonts w:ascii="Sakkal Majalla" w:eastAsia="Times New Roman" w:hAnsi="Sakkal Majalla" w:cs="Sakkal Majalla"/>
                <w:sz w:val="24"/>
                <w:szCs w:val="24"/>
                <w:rtl/>
              </w:rPr>
              <w:t xml:space="preserve">بين مستوى تطبيق التكنولوجيا الذكية ودرجة فعالية إدارة المخاطر في </w:t>
            </w:r>
            <w:r w:rsidRPr="009D24E4">
              <w:rPr>
                <w:rFonts w:ascii="Sakkal Majalla" w:eastAsia="Times New Roman" w:hAnsi="Sakkal Majalla" w:cs="Sakkal Majalla"/>
                <w:sz w:val="24"/>
                <w:szCs w:val="24"/>
                <w:rtl/>
              </w:rPr>
              <w:lastRenderedPageBreak/>
              <w:t>مستشفى الملك فهد المركزي بمنطقة الباحة، بعد التحكم في أثر التطوير التنظيمي</w:t>
            </w:r>
            <w:r w:rsidRPr="009D24E4">
              <w:rPr>
                <w:rFonts w:ascii="Sakkal Majalla" w:eastAsia="Times New Roman" w:hAnsi="Sakkal Majalla" w:cs="Sakkal Majalla"/>
                <w:sz w:val="24"/>
                <w:szCs w:val="24"/>
              </w:rPr>
              <w:t>.</w:t>
            </w:r>
          </w:p>
        </w:tc>
        <w:tc>
          <w:tcPr>
            <w:tcW w:w="0" w:type="auto"/>
            <w:hideMark/>
          </w:tcPr>
          <w:p w14:paraId="4031F7F7" w14:textId="77777777" w:rsidR="009D24E4" w:rsidRPr="009D24E4" w:rsidRDefault="009D24E4" w:rsidP="009D24E4">
            <w:pPr>
              <w:spacing w:after="0" w:line="240" w:lineRule="auto"/>
              <w:jc w:val="center"/>
              <w:rPr>
                <w:rFonts w:ascii="Sakkal Majalla" w:eastAsia="Times New Roman" w:hAnsi="Sakkal Majalla" w:cs="Sakkal Majalla"/>
                <w:sz w:val="24"/>
                <w:szCs w:val="24"/>
              </w:rPr>
            </w:pPr>
            <w:r w:rsidRPr="009D24E4">
              <w:rPr>
                <w:rFonts w:ascii="Sakkal Majalla" w:eastAsia="Times New Roman" w:hAnsi="Sakkal Majalla" w:cs="Sakkal Majalla"/>
                <w:sz w:val="24"/>
                <w:szCs w:val="24"/>
              </w:rPr>
              <w:lastRenderedPageBreak/>
              <w:t>H</w:t>
            </w:r>
            <w:r w:rsidRPr="009D24E4">
              <w:rPr>
                <w:rFonts w:ascii="Cambria Math" w:eastAsia="Times New Roman" w:hAnsi="Cambria Math" w:cs="Cambria Math"/>
                <w:sz w:val="24"/>
                <w:szCs w:val="24"/>
              </w:rPr>
              <w:t>₃</w:t>
            </w:r>
          </w:p>
        </w:tc>
      </w:tr>
      <w:tr w:rsidR="009D24E4" w:rsidRPr="009D24E4" w14:paraId="14E9E1B0" w14:textId="77777777" w:rsidTr="009D24E4">
        <w:trPr>
          <w:jc w:val="center"/>
        </w:trPr>
        <w:tc>
          <w:tcPr>
            <w:tcW w:w="0" w:type="auto"/>
            <w:hideMark/>
          </w:tcPr>
          <w:p w14:paraId="76AF6A31" w14:textId="77777777" w:rsidR="009D24E4" w:rsidRPr="009D24E4" w:rsidRDefault="009D24E4" w:rsidP="009D24E4">
            <w:pPr>
              <w:bidi/>
              <w:spacing w:after="0" w:line="240" w:lineRule="auto"/>
              <w:rPr>
                <w:rFonts w:ascii="Sakkal Majalla" w:eastAsia="Times New Roman" w:hAnsi="Sakkal Majalla" w:cs="Sakkal Majalla"/>
                <w:sz w:val="24"/>
                <w:szCs w:val="24"/>
              </w:rPr>
            </w:pPr>
            <w:r w:rsidRPr="009D24E4">
              <w:rPr>
                <w:rFonts w:ascii="Sakkal Majalla" w:eastAsia="Times New Roman" w:hAnsi="Sakkal Majalla" w:cs="Sakkal Majalla"/>
                <w:sz w:val="24"/>
                <w:szCs w:val="24"/>
              </w:rPr>
              <w:lastRenderedPageBreak/>
              <w:t>Bootstrapping</w:t>
            </w:r>
            <w:r w:rsidRPr="009D24E4">
              <w:rPr>
                <w:rFonts w:ascii="Sakkal Majalla" w:eastAsia="Times New Roman" w:hAnsi="Sakkal Majalla" w:cs="Sakkal Majalla"/>
                <w:sz w:val="24"/>
                <w:szCs w:val="24"/>
                <w:rtl/>
              </w:rPr>
              <w:t>، نموذج المعادلات الهيكلية</w:t>
            </w:r>
            <w:r w:rsidRPr="009D24E4">
              <w:rPr>
                <w:rFonts w:ascii="Sakkal Majalla" w:eastAsia="Times New Roman" w:hAnsi="Sakkal Majalla" w:cs="Sakkal Majalla"/>
                <w:sz w:val="24"/>
                <w:szCs w:val="24"/>
              </w:rPr>
              <w:t xml:space="preserve"> (SEM)</w:t>
            </w:r>
            <w:r w:rsidRPr="009D24E4">
              <w:rPr>
                <w:rFonts w:ascii="Sakkal Majalla" w:eastAsia="Times New Roman" w:hAnsi="Sakkal Majalla" w:cs="Sakkal Majalla"/>
                <w:sz w:val="24"/>
                <w:szCs w:val="24"/>
                <w:rtl/>
              </w:rPr>
              <w:t>، اختبار سوبل</w:t>
            </w:r>
          </w:p>
        </w:tc>
        <w:tc>
          <w:tcPr>
            <w:tcW w:w="0" w:type="auto"/>
            <w:hideMark/>
          </w:tcPr>
          <w:p w14:paraId="4289C912" w14:textId="77777777" w:rsidR="009D24E4" w:rsidRPr="009D24E4" w:rsidRDefault="009D24E4" w:rsidP="009D24E4">
            <w:pPr>
              <w:spacing w:after="0" w:line="240" w:lineRule="auto"/>
              <w:jc w:val="center"/>
              <w:rPr>
                <w:rFonts w:ascii="Sakkal Majalla" w:eastAsia="Times New Roman" w:hAnsi="Sakkal Majalla" w:cs="Sakkal Majalla"/>
                <w:sz w:val="24"/>
                <w:szCs w:val="24"/>
              </w:rPr>
            </w:pPr>
            <w:r w:rsidRPr="009D24E4">
              <w:rPr>
                <w:rFonts w:ascii="Sakkal Majalla" w:eastAsia="Times New Roman" w:hAnsi="Sakkal Majalla" w:cs="Sakkal Majalla"/>
                <w:sz w:val="24"/>
                <w:szCs w:val="24"/>
                <w:rtl/>
              </w:rPr>
              <w:t>علاقة غير مباشرة (وساطة)</w:t>
            </w:r>
          </w:p>
        </w:tc>
        <w:tc>
          <w:tcPr>
            <w:tcW w:w="0" w:type="auto"/>
            <w:hideMark/>
          </w:tcPr>
          <w:p w14:paraId="3AF38757" w14:textId="77777777" w:rsidR="009D24E4" w:rsidRPr="009D24E4" w:rsidRDefault="009D24E4" w:rsidP="00B72696">
            <w:pPr>
              <w:bidi/>
              <w:spacing w:after="0" w:line="240" w:lineRule="auto"/>
              <w:jc w:val="center"/>
              <w:rPr>
                <w:rFonts w:ascii="Sakkal Majalla" w:eastAsia="Times New Roman" w:hAnsi="Sakkal Majalla" w:cs="Sakkal Majalla"/>
                <w:sz w:val="24"/>
                <w:szCs w:val="24"/>
              </w:rPr>
            </w:pPr>
            <w:r w:rsidRPr="009D24E4">
              <w:rPr>
                <w:rFonts w:ascii="Sakkal Majalla" w:eastAsia="Times New Roman" w:hAnsi="Sakkal Majalla" w:cs="Sakkal Majalla"/>
                <w:sz w:val="24"/>
                <w:szCs w:val="24"/>
                <w:rtl/>
              </w:rPr>
              <w:t>يوجد أثر وسيط ذو دلالة إحصائية</w:t>
            </w:r>
            <w:r w:rsidRPr="009D24E4">
              <w:rPr>
                <w:rFonts w:ascii="Sakkal Majalla" w:eastAsia="Times New Roman" w:hAnsi="Sakkal Majalla" w:cs="Sakkal Majalla"/>
                <w:sz w:val="24"/>
                <w:szCs w:val="24"/>
              </w:rPr>
              <w:t xml:space="preserve"> (</w:t>
            </w:r>
            <w:r w:rsidRPr="009D24E4">
              <w:rPr>
                <w:rFonts w:ascii="Cambria" w:eastAsia="Times New Roman" w:hAnsi="Cambria" w:cs="Cambria"/>
                <w:sz w:val="24"/>
                <w:szCs w:val="24"/>
              </w:rPr>
              <w:t>α</w:t>
            </w:r>
            <w:r w:rsidRPr="009D24E4">
              <w:rPr>
                <w:rFonts w:ascii="Sakkal Majalla" w:eastAsia="Times New Roman" w:hAnsi="Sakkal Majalla" w:cs="Sakkal Majalla"/>
                <w:sz w:val="24"/>
                <w:szCs w:val="24"/>
              </w:rPr>
              <w:t xml:space="preserve"> ≤ 0.05) </w:t>
            </w:r>
            <w:r w:rsidRPr="009D24E4">
              <w:rPr>
                <w:rFonts w:ascii="Sakkal Majalla" w:eastAsia="Times New Roman" w:hAnsi="Sakkal Majalla" w:cs="Sakkal Majalla"/>
                <w:sz w:val="24"/>
                <w:szCs w:val="24"/>
                <w:rtl/>
              </w:rPr>
              <w:t>للتكنولوجيا الذكية في العلاقة بين التطوير التنظيمي وفعالية إدارة المخاطر في مستشفى الملك فهد المركزي بمنطقة الباحة</w:t>
            </w:r>
            <w:r w:rsidRPr="009D24E4">
              <w:rPr>
                <w:rFonts w:ascii="Sakkal Majalla" w:eastAsia="Times New Roman" w:hAnsi="Sakkal Majalla" w:cs="Sakkal Majalla"/>
                <w:sz w:val="24"/>
                <w:szCs w:val="24"/>
              </w:rPr>
              <w:t>.</w:t>
            </w:r>
          </w:p>
        </w:tc>
        <w:tc>
          <w:tcPr>
            <w:tcW w:w="0" w:type="auto"/>
            <w:hideMark/>
          </w:tcPr>
          <w:p w14:paraId="2B9BD93E" w14:textId="77777777" w:rsidR="009D24E4" w:rsidRPr="009D24E4" w:rsidRDefault="009D24E4" w:rsidP="009D24E4">
            <w:pPr>
              <w:spacing w:after="0" w:line="240" w:lineRule="auto"/>
              <w:jc w:val="center"/>
              <w:rPr>
                <w:rFonts w:ascii="Sakkal Majalla" w:eastAsia="Times New Roman" w:hAnsi="Sakkal Majalla" w:cs="Sakkal Majalla"/>
                <w:sz w:val="24"/>
                <w:szCs w:val="24"/>
              </w:rPr>
            </w:pPr>
            <w:r w:rsidRPr="009D24E4">
              <w:rPr>
                <w:rFonts w:ascii="Sakkal Majalla" w:eastAsia="Times New Roman" w:hAnsi="Sakkal Majalla" w:cs="Sakkal Majalla"/>
                <w:sz w:val="24"/>
                <w:szCs w:val="24"/>
              </w:rPr>
              <w:t>H</w:t>
            </w:r>
            <w:r w:rsidRPr="009D24E4">
              <w:rPr>
                <w:rFonts w:ascii="Cambria Math" w:eastAsia="Times New Roman" w:hAnsi="Cambria Math" w:cs="Cambria Math"/>
                <w:sz w:val="24"/>
                <w:szCs w:val="24"/>
              </w:rPr>
              <w:t>₄</w:t>
            </w:r>
          </w:p>
        </w:tc>
      </w:tr>
    </w:tbl>
    <w:p w14:paraId="167CE554" w14:textId="7E93ADCC" w:rsidR="00AD783C" w:rsidRPr="005701ED" w:rsidRDefault="00AD783C" w:rsidP="005701ED">
      <w:pPr>
        <w:bidi/>
        <w:spacing w:after="200" w:line="276" w:lineRule="auto"/>
        <w:jc w:val="both"/>
        <w:rPr>
          <w:rFonts w:ascii="Sakkal Majalla" w:hAnsi="Sakkal Majalla" w:cs="Sakkal Majalla"/>
          <w:b/>
          <w:bCs/>
          <w:color w:val="00B0F0"/>
          <w:sz w:val="36"/>
          <w:szCs w:val="36"/>
          <w:u w:val="single"/>
          <w:rtl/>
        </w:rPr>
      </w:pPr>
      <w:r w:rsidRPr="005701ED">
        <w:rPr>
          <w:rFonts w:ascii="Sakkal Majalla" w:hAnsi="Sakkal Majalla" w:cs="Sakkal Majalla" w:hint="cs"/>
          <w:b/>
          <w:bCs/>
          <w:color w:val="00B0F0"/>
          <w:sz w:val="36"/>
          <w:szCs w:val="36"/>
          <w:u w:val="single"/>
          <w:rtl/>
        </w:rPr>
        <w:t>نموذج الدراسة</w:t>
      </w:r>
      <w:r w:rsidR="005701ED">
        <w:rPr>
          <w:rFonts w:ascii="Sakkal Majalla" w:hAnsi="Sakkal Majalla" w:cs="Sakkal Majalla" w:hint="cs"/>
          <w:b/>
          <w:bCs/>
          <w:color w:val="00B0F0"/>
          <w:sz w:val="36"/>
          <w:szCs w:val="36"/>
          <w:u w:val="single"/>
          <w:rtl/>
        </w:rPr>
        <w:t>:</w:t>
      </w:r>
    </w:p>
    <w:p w14:paraId="6EB1A4D0" w14:textId="17EFF19B" w:rsidR="000D56FC" w:rsidRPr="000D56FC" w:rsidRDefault="000D56FC" w:rsidP="000D56FC">
      <w:pPr>
        <w:bidi/>
        <w:spacing w:after="200" w:line="276" w:lineRule="auto"/>
        <w:jc w:val="both"/>
        <w:rPr>
          <w:rFonts w:ascii="Sakkal Majalla" w:hAnsi="Sakkal Majalla" w:cs="Sakkal Majalla"/>
          <w:color w:val="000000" w:themeColor="text1"/>
          <w:sz w:val="28"/>
          <w:szCs w:val="28"/>
          <w:rtl/>
        </w:rPr>
      </w:pPr>
      <w:r w:rsidRPr="000D56FC">
        <w:rPr>
          <w:rFonts w:ascii="Sakkal Majalla" w:hAnsi="Sakkal Majalla" w:cs="Sakkal Majalla"/>
          <w:color w:val="000000" w:themeColor="text1"/>
          <w:sz w:val="28"/>
          <w:szCs w:val="28"/>
          <w:rtl/>
        </w:rPr>
        <w:t>يشير الشكل</w:t>
      </w:r>
      <w:r w:rsidRPr="000D56FC">
        <w:rPr>
          <w:rFonts w:ascii="Sakkal Majalla" w:hAnsi="Sakkal Majalla" w:cs="Sakkal Majalla" w:hint="cs"/>
          <w:color w:val="000000" w:themeColor="text1"/>
          <w:sz w:val="28"/>
          <w:szCs w:val="28"/>
          <w:rtl/>
        </w:rPr>
        <w:t xml:space="preserve"> رقم</w:t>
      </w:r>
      <w:r w:rsidRPr="000D56FC">
        <w:rPr>
          <w:rFonts w:ascii="Sakkal Majalla" w:hAnsi="Sakkal Majalla" w:cs="Sakkal Majalla"/>
          <w:color w:val="000000" w:themeColor="text1"/>
          <w:sz w:val="28"/>
          <w:szCs w:val="28"/>
          <w:rtl/>
        </w:rPr>
        <w:t xml:space="preserve"> (1) إلى نموذج ومتغيرات </w:t>
      </w:r>
      <w:r w:rsidRPr="000D56FC">
        <w:rPr>
          <w:rFonts w:ascii="Sakkal Majalla" w:hAnsi="Sakkal Majalla" w:cs="Sakkal Majalla" w:hint="cs"/>
          <w:color w:val="000000" w:themeColor="text1"/>
          <w:sz w:val="28"/>
          <w:szCs w:val="28"/>
          <w:rtl/>
        </w:rPr>
        <w:t xml:space="preserve">الدراسة </w:t>
      </w:r>
      <w:r w:rsidRPr="000D56FC">
        <w:rPr>
          <w:rFonts w:ascii="Sakkal Majalla" w:hAnsi="Sakkal Majalla" w:cs="Sakkal Majalla"/>
          <w:color w:val="000000" w:themeColor="text1"/>
          <w:sz w:val="28"/>
          <w:szCs w:val="28"/>
          <w:rtl/>
        </w:rPr>
        <w:t>كما يلي:</w:t>
      </w:r>
    </w:p>
    <w:p w14:paraId="50A84083" w14:textId="3D482F6F" w:rsidR="000D56FC" w:rsidRPr="000D56FC" w:rsidRDefault="000D56FC" w:rsidP="000D56FC">
      <w:pPr>
        <w:bidi/>
        <w:spacing w:after="200" w:line="276" w:lineRule="auto"/>
        <w:jc w:val="center"/>
        <w:rPr>
          <w:rFonts w:ascii="Sakkal Majalla" w:hAnsi="Sakkal Majalla" w:cs="Sakkal Majalla"/>
          <w:b/>
          <w:bCs/>
          <w:sz w:val="24"/>
          <w:szCs w:val="24"/>
        </w:rPr>
      </w:pPr>
      <w:r w:rsidRPr="000D56FC">
        <w:rPr>
          <w:rFonts w:ascii="Sakkal Majalla" w:hAnsi="Sakkal Majalla" w:cs="Sakkal Majalla" w:hint="cs"/>
          <w:b/>
          <w:bCs/>
          <w:sz w:val="24"/>
          <w:szCs w:val="24"/>
          <w:rtl/>
        </w:rPr>
        <w:t>شكل رقم (1): نموذج الدراسة</w:t>
      </w:r>
    </w:p>
    <w:p w14:paraId="4E016084" w14:textId="5F57A128" w:rsidR="003E0968" w:rsidRPr="003E0968" w:rsidRDefault="000370A2" w:rsidP="003E0968">
      <w:pPr>
        <w:bidi/>
        <w:spacing w:after="200" w:line="276" w:lineRule="auto"/>
        <w:jc w:val="both"/>
        <w:rPr>
          <w:rFonts w:ascii="Sakkal Majalla" w:hAnsi="Sakkal Majalla" w:cs="Sakkal Majalla"/>
          <w:sz w:val="24"/>
          <w:szCs w:val="24"/>
          <w:rtl/>
        </w:rPr>
      </w:pPr>
      <w:r w:rsidRPr="00990EC0">
        <w:rPr>
          <w:rFonts w:ascii="Sakkal Majalla" w:hAnsi="Sakkal Majalla" w:cs="Sakkal Majalla"/>
          <w:noProof/>
          <w:sz w:val="24"/>
          <w:szCs w:val="24"/>
        </w:rPr>
        <w:drawing>
          <wp:anchor distT="0" distB="0" distL="114300" distR="114300" simplePos="0" relativeHeight="251662848" behindDoc="1" locked="0" layoutInCell="1" allowOverlap="1" wp14:anchorId="4EF563BD" wp14:editId="39148183">
            <wp:simplePos x="0" y="0"/>
            <wp:positionH relativeFrom="column">
              <wp:posOffset>-670560</wp:posOffset>
            </wp:positionH>
            <wp:positionV relativeFrom="paragraph">
              <wp:posOffset>-304800</wp:posOffset>
            </wp:positionV>
            <wp:extent cx="6256020" cy="3634740"/>
            <wp:effectExtent l="0" t="0" r="0" b="3810"/>
            <wp:wrapTight wrapText="bothSides">
              <wp:wrapPolygon edited="0">
                <wp:start x="0" y="0"/>
                <wp:lineTo x="0" y="21509"/>
                <wp:lineTo x="21508" y="21509"/>
                <wp:lineTo x="21508" y="0"/>
                <wp:lineTo x="0" y="0"/>
              </wp:wrapPolygon>
            </wp:wrapTight>
            <wp:docPr id="303199440"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9" cstate="print">
                      <a:extLst>
                        <a:ext uri="{BEBA8EAE-BF5A-486C-A8C5-ECC9F3942E4B}">
                          <a14:imgProps xmlns:a14="http://schemas.microsoft.com/office/drawing/2010/main">
                            <a14:imgLayer r:embed="rId10">
                              <a14:imgEffect>
                                <a14:sharpenSoften amount="25000"/>
                              </a14:imgEffect>
                            </a14:imgLayer>
                          </a14:imgProps>
                        </a:ext>
                        <a:ext uri="{28A0092B-C50C-407E-A947-70E740481C1C}">
                          <a14:useLocalDpi xmlns:a14="http://schemas.microsoft.com/office/drawing/2010/main" val="0"/>
                        </a:ext>
                      </a:extLst>
                    </a:blip>
                    <a:srcRect/>
                    <a:stretch>
                      <a:fillRect/>
                    </a:stretch>
                  </pic:blipFill>
                  <pic:spPr bwMode="auto">
                    <a:xfrm>
                      <a:off x="0" y="0"/>
                      <a:ext cx="6256020" cy="3634740"/>
                    </a:xfrm>
                    <a:prstGeom prst="rect">
                      <a:avLst/>
                    </a:prstGeom>
                    <a:noFill/>
                    <a:ln>
                      <a:noFill/>
                    </a:ln>
                  </pic:spPr>
                </pic:pic>
              </a:graphicData>
            </a:graphic>
            <wp14:sizeRelH relativeFrom="page">
              <wp14:pctWidth>0</wp14:pctWidth>
            </wp14:sizeRelH>
            <wp14:sizeRelV relativeFrom="page">
              <wp14:pctHeight>0</wp14:pctHeight>
            </wp14:sizeRelV>
          </wp:anchor>
        </w:drawing>
      </w:r>
      <w:r w:rsidR="003047D8" w:rsidRPr="00494741">
        <w:rPr>
          <w:rFonts w:ascii="Sakkal Majalla" w:hAnsi="Sakkal Majalla" w:cs="Sakkal Majalla" w:hint="cs"/>
          <w:sz w:val="24"/>
          <w:szCs w:val="24"/>
          <w:rtl/>
        </w:rPr>
        <w:t xml:space="preserve">المصدر: </w:t>
      </w:r>
      <w:r w:rsidR="003E0968" w:rsidRPr="003E0968">
        <w:rPr>
          <w:rFonts w:ascii="Sakkal Majalla" w:hAnsi="Sakkal Majalla" w:cs="Sakkal Majalla"/>
          <w:sz w:val="24"/>
          <w:szCs w:val="24"/>
          <w:rtl/>
        </w:rPr>
        <w:t>من إعداد الباحث بالاعتماد على</w:t>
      </w:r>
      <w:r w:rsidR="003E0968" w:rsidRPr="003E0968">
        <w:rPr>
          <w:rFonts w:ascii="Sakkal Majalla" w:hAnsi="Sakkal Majalla" w:cs="Sakkal Majalla"/>
          <w:sz w:val="24"/>
          <w:szCs w:val="24"/>
        </w:rPr>
        <w:t xml:space="preserve"> et al. (2022)</w:t>
      </w:r>
      <w:r w:rsidR="003E0968" w:rsidRPr="003E0968">
        <w:rPr>
          <w:rFonts w:ascii="Sakkal Majalla" w:hAnsi="Sakkal Majalla" w:cs="Sakkal Majalla"/>
          <w:sz w:val="24"/>
          <w:szCs w:val="24"/>
          <w:rtl/>
        </w:rPr>
        <w:t>؛</w:t>
      </w:r>
      <w:r w:rsidR="003E0968" w:rsidRPr="003E0968">
        <w:rPr>
          <w:rFonts w:ascii="Sakkal Majalla" w:hAnsi="Sakkal Majalla" w:cs="Sakkal Majalla"/>
          <w:sz w:val="24"/>
          <w:szCs w:val="24"/>
        </w:rPr>
        <w:t xml:space="preserve"> Lowe</w:t>
      </w:r>
      <w:r w:rsidR="003E0968" w:rsidRPr="003E0968">
        <w:rPr>
          <w:rFonts w:ascii="Sakkal Majalla" w:hAnsi="Sakkal Majalla" w:cs="Sakkal Majalla"/>
          <w:sz w:val="24"/>
          <w:szCs w:val="24"/>
          <w:rtl/>
        </w:rPr>
        <w:t>؛</w:t>
      </w:r>
      <w:r w:rsidR="003E0968" w:rsidRPr="003E0968">
        <w:rPr>
          <w:rFonts w:ascii="Sakkal Majalla" w:hAnsi="Sakkal Majalla" w:cs="Sakkal Majalla"/>
          <w:sz w:val="24"/>
          <w:szCs w:val="24"/>
        </w:rPr>
        <w:t xml:space="preserve"> Rija et al. (2023)</w:t>
      </w:r>
      <w:r w:rsidR="003E0968" w:rsidRPr="003E0968">
        <w:rPr>
          <w:rFonts w:ascii="Sakkal Majalla" w:hAnsi="Sakkal Majalla" w:cs="Sakkal Majalla"/>
          <w:sz w:val="24"/>
          <w:szCs w:val="24"/>
          <w:rtl/>
        </w:rPr>
        <w:t>؛ عرفة وجوهر ومخلوف (2022)؛</w:t>
      </w:r>
      <w:r w:rsidR="003E0968" w:rsidRPr="003E0968">
        <w:rPr>
          <w:rFonts w:ascii="Sakkal Majalla" w:hAnsi="Sakkal Majalla" w:cs="Sakkal Majalla"/>
          <w:sz w:val="24"/>
          <w:szCs w:val="24"/>
        </w:rPr>
        <w:t xml:space="preserve"> Malik (2021)</w:t>
      </w:r>
      <w:r w:rsidR="003E0968" w:rsidRPr="003E0968">
        <w:rPr>
          <w:rFonts w:ascii="Sakkal Majalla" w:hAnsi="Sakkal Majalla" w:cs="Sakkal Majalla"/>
          <w:sz w:val="24"/>
          <w:szCs w:val="24"/>
          <w:rtl/>
        </w:rPr>
        <w:t>؛</w:t>
      </w:r>
      <w:r w:rsidR="003E0968" w:rsidRPr="003E0968">
        <w:rPr>
          <w:rFonts w:ascii="Sakkal Majalla" w:hAnsi="Sakkal Majalla" w:cs="Sakkal Majalla"/>
          <w:sz w:val="24"/>
          <w:szCs w:val="24"/>
        </w:rPr>
        <w:t xml:space="preserve"> Baron &amp; Kenny (1986)</w:t>
      </w:r>
      <w:r w:rsidR="003E0968" w:rsidRPr="003E0968">
        <w:rPr>
          <w:rFonts w:ascii="Sakkal Majalla" w:hAnsi="Sakkal Majalla" w:cs="Sakkal Majalla"/>
          <w:sz w:val="24"/>
          <w:szCs w:val="24"/>
          <w:rtl/>
        </w:rPr>
        <w:t>؛</w:t>
      </w:r>
      <w:r w:rsidR="003E0968" w:rsidRPr="003E0968">
        <w:rPr>
          <w:rFonts w:ascii="Sakkal Majalla" w:hAnsi="Sakkal Majalla" w:cs="Sakkal Majalla"/>
          <w:sz w:val="24"/>
          <w:szCs w:val="24"/>
        </w:rPr>
        <w:t xml:space="preserve"> Somera &amp; Petrov (2024)</w:t>
      </w:r>
      <w:r w:rsidR="003E0968" w:rsidRPr="003E0968">
        <w:rPr>
          <w:rFonts w:ascii="Sakkal Majalla" w:hAnsi="Sakkal Majalla" w:cs="Sakkal Majalla"/>
          <w:sz w:val="24"/>
          <w:szCs w:val="24"/>
          <w:rtl/>
        </w:rPr>
        <w:t>؛</w:t>
      </w:r>
      <w:r w:rsidR="003E0968" w:rsidRPr="003E0968">
        <w:rPr>
          <w:rFonts w:ascii="Sakkal Majalla" w:hAnsi="Sakkal Majalla" w:cs="Sakkal Majalla"/>
          <w:sz w:val="24"/>
          <w:szCs w:val="24"/>
        </w:rPr>
        <w:t xml:space="preserve"> Yazdi et al. (2024)</w:t>
      </w:r>
      <w:r w:rsidR="003E0968" w:rsidRPr="003E0968">
        <w:rPr>
          <w:rFonts w:ascii="Sakkal Majalla" w:hAnsi="Sakkal Majalla" w:cs="Sakkal Majalla"/>
          <w:sz w:val="24"/>
          <w:szCs w:val="24"/>
          <w:rtl/>
        </w:rPr>
        <w:t>؛</w:t>
      </w:r>
      <w:r w:rsidR="003E0968" w:rsidRPr="003E0968">
        <w:rPr>
          <w:rFonts w:ascii="Sakkal Majalla" w:hAnsi="Sakkal Majalla" w:cs="Sakkal Majalla"/>
          <w:sz w:val="24"/>
          <w:szCs w:val="24"/>
        </w:rPr>
        <w:t xml:space="preserve"> Ferrara et al. (2024)</w:t>
      </w:r>
      <w:r w:rsidR="003E0968" w:rsidRPr="003E0968">
        <w:rPr>
          <w:rFonts w:ascii="Sakkal Majalla" w:hAnsi="Sakkal Majalla" w:cs="Sakkal Majalla"/>
          <w:sz w:val="24"/>
          <w:szCs w:val="24"/>
          <w:rtl/>
        </w:rPr>
        <w:t>؛</w:t>
      </w:r>
      <w:r w:rsidR="003E0968" w:rsidRPr="003E0968">
        <w:rPr>
          <w:rFonts w:ascii="Sakkal Majalla" w:hAnsi="Sakkal Majalla" w:cs="Sakkal Majalla"/>
          <w:sz w:val="24"/>
          <w:szCs w:val="24"/>
        </w:rPr>
        <w:t xml:space="preserve"> Awwad et al. (2022) </w:t>
      </w:r>
      <w:r w:rsidR="003E0968" w:rsidRPr="003E0968">
        <w:rPr>
          <w:rFonts w:ascii="Sakkal Majalla" w:hAnsi="Sakkal Majalla" w:cs="Sakkal Majalla"/>
          <w:sz w:val="24"/>
          <w:szCs w:val="24"/>
          <w:rtl/>
        </w:rPr>
        <w:t>و</w:t>
      </w:r>
      <w:r w:rsidR="003E0968" w:rsidRPr="003E0968">
        <w:rPr>
          <w:rFonts w:ascii="Sakkal Majalla" w:hAnsi="Sakkal Majalla" w:cs="Sakkal Majalla"/>
          <w:sz w:val="24"/>
          <w:szCs w:val="24"/>
        </w:rPr>
        <w:t>Hammouri et al. (2024).</w:t>
      </w:r>
    </w:p>
    <w:p w14:paraId="0ED97CD1" w14:textId="06EFCC3E" w:rsidR="000370A2" w:rsidRPr="003047D8" w:rsidRDefault="003047D8" w:rsidP="003047D8">
      <w:pPr>
        <w:pStyle w:val="a3"/>
        <w:numPr>
          <w:ilvl w:val="0"/>
          <w:numId w:val="21"/>
        </w:numPr>
        <w:bidi/>
        <w:spacing w:after="200" w:line="276" w:lineRule="auto"/>
        <w:rPr>
          <w:rFonts w:ascii="Sakkal Majalla" w:hAnsi="Sakkal Majalla" w:cs="Sakkal Majalla"/>
          <w:sz w:val="24"/>
          <w:szCs w:val="24"/>
          <w:u w:val="single"/>
        </w:rPr>
      </w:pPr>
      <w:r>
        <w:rPr>
          <w:noProof/>
          <w:rtl/>
        </w:rPr>
        <mc:AlternateContent>
          <mc:Choice Requires="wps">
            <w:drawing>
              <wp:anchor distT="0" distB="0" distL="114300" distR="114300" simplePos="0" relativeHeight="251667968" behindDoc="0" locked="0" layoutInCell="1" allowOverlap="1" wp14:anchorId="64CA1838" wp14:editId="1D366785">
                <wp:simplePos x="0" y="0"/>
                <wp:positionH relativeFrom="column">
                  <wp:posOffset>3322320</wp:posOffset>
                </wp:positionH>
                <wp:positionV relativeFrom="paragraph">
                  <wp:posOffset>143510</wp:posOffset>
                </wp:positionV>
                <wp:extent cx="655320" cy="0"/>
                <wp:effectExtent l="0" t="76200" r="11430" b="95250"/>
                <wp:wrapNone/>
                <wp:docPr id="1402241784" name="رابط كسهم مستقيم 15"/>
                <wp:cNvGraphicFramePr/>
                <a:graphic xmlns:a="http://schemas.openxmlformats.org/drawingml/2006/main">
                  <a:graphicData uri="http://schemas.microsoft.com/office/word/2010/wordprocessingShape">
                    <wps:wsp>
                      <wps:cNvCnPr/>
                      <wps:spPr>
                        <a:xfrm>
                          <a:off x="0" y="0"/>
                          <a:ext cx="655320" cy="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0064A599" id="_x0000_t32" coordsize="21600,21600" o:spt="32" o:oned="t" path="m,l21600,21600e" filled="f">
                <v:path arrowok="t" fillok="f" o:connecttype="none"/>
                <o:lock v:ext="edit" shapetype="t"/>
              </v:shapetype>
              <v:shape id="رابط كسهم مستقيم 15" o:spid="_x0000_s1026" type="#_x0000_t32" style="position:absolute;left:0;text-align:left;margin-left:261.6pt;margin-top:11.3pt;width:51.6pt;height:0;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" strokecolor="black [3040]" strokeweight="1.5pt">
                <v:stroke endarrow="block"/>
              </v:shape>
            </w:pict>
          </mc:Fallback>
        </mc:AlternateContent>
      </w:r>
      <w:r w:rsidRPr="003047D8">
        <w:rPr>
          <w:rFonts w:ascii="Sakkal Majalla" w:hAnsi="Sakkal Majalla" w:cs="Sakkal Majalla" w:hint="cs"/>
          <w:sz w:val="24"/>
          <w:szCs w:val="24"/>
          <w:u w:val="single"/>
          <w:rtl/>
        </w:rPr>
        <w:t>ا</w:t>
      </w:r>
      <w:r w:rsidR="000370A2" w:rsidRPr="003047D8">
        <w:rPr>
          <w:rFonts w:ascii="Sakkal Majalla" w:hAnsi="Sakkal Majalla" w:cs="Sakkal Majalla"/>
          <w:sz w:val="24"/>
          <w:szCs w:val="24"/>
          <w:u w:val="single"/>
          <w:rtl/>
        </w:rPr>
        <w:t>لأسهم المتصلة</w:t>
      </w:r>
      <w:r w:rsidR="000370A2" w:rsidRPr="003047D8">
        <w:rPr>
          <w:rFonts w:ascii="Sakkal Majalla" w:hAnsi="Sakkal Majalla" w:cs="Sakkal Majalla"/>
          <w:sz w:val="24"/>
          <w:szCs w:val="24"/>
          <w:u w:val="single"/>
        </w:rPr>
        <w:t xml:space="preserve"> </w:t>
      </w:r>
      <w:r w:rsidRPr="003047D8">
        <w:rPr>
          <w:rFonts w:ascii="Sakkal Majalla" w:hAnsi="Sakkal Majalla" w:cs="Sakkal Majalla"/>
          <w:sz w:val="24"/>
          <w:szCs w:val="24"/>
          <w:u w:val="single"/>
        </w:rPr>
        <w:t xml:space="preserve"> </w:t>
      </w:r>
    </w:p>
    <w:p w14:paraId="04201C08" w14:textId="16355D49" w:rsidR="003047D8" w:rsidRPr="003047D8" w:rsidRDefault="003047D8" w:rsidP="003047D8">
      <w:pPr>
        <w:bidi/>
        <w:spacing w:after="200" w:line="276" w:lineRule="auto"/>
        <w:ind w:left="360"/>
        <w:rPr>
          <w:rFonts w:ascii="Sakkal Majalla" w:hAnsi="Sakkal Majalla" w:cs="Sakkal Majalla"/>
          <w:sz w:val="24"/>
          <w:szCs w:val="24"/>
        </w:rPr>
      </w:pPr>
      <w:r w:rsidRPr="003047D8">
        <w:rPr>
          <w:rFonts w:ascii="Sakkal Majalla" w:hAnsi="Sakkal Majalla" w:cs="Sakkal Majalla"/>
          <w:sz w:val="24"/>
          <w:szCs w:val="24"/>
          <w:rtl/>
        </w:rPr>
        <w:t>تمثل تأثيرات مباشرة بين المتغيرات</w:t>
      </w:r>
      <w:r w:rsidR="00112A0C">
        <w:rPr>
          <w:rFonts w:ascii="Sakkal Majalla" w:hAnsi="Sakkal Majalla" w:cs="Sakkal Majalla" w:hint="cs"/>
          <w:sz w:val="24"/>
          <w:szCs w:val="24"/>
          <w:rtl/>
        </w:rPr>
        <w:t xml:space="preserve"> كما يلي:</w:t>
      </w:r>
    </w:p>
    <w:p w14:paraId="5EE00BF0" w14:textId="77777777" w:rsidR="003047D8" w:rsidRPr="003047D8" w:rsidRDefault="003047D8" w:rsidP="003047D8">
      <w:pPr>
        <w:numPr>
          <w:ilvl w:val="1"/>
          <w:numId w:val="21"/>
        </w:numPr>
        <w:bidi/>
        <w:spacing w:after="200" w:line="276" w:lineRule="auto"/>
        <w:rPr>
          <w:rFonts w:ascii="Sakkal Majalla" w:hAnsi="Sakkal Majalla" w:cs="Sakkal Majalla"/>
          <w:sz w:val="24"/>
          <w:szCs w:val="24"/>
        </w:rPr>
      </w:pPr>
      <w:r w:rsidRPr="003047D8">
        <w:rPr>
          <w:rFonts w:ascii="Sakkal Majalla" w:hAnsi="Sakkal Majalla" w:cs="Sakkal Majalla"/>
          <w:sz w:val="24"/>
          <w:szCs w:val="24"/>
          <w:rtl/>
        </w:rPr>
        <w:t>اللون الأزرق: تأثير التطوير على التكنولوجيا</w:t>
      </w:r>
      <w:r w:rsidRPr="003047D8">
        <w:rPr>
          <w:rFonts w:ascii="Sakkal Majalla" w:hAnsi="Sakkal Majalla" w:cs="Sakkal Majalla"/>
          <w:sz w:val="24"/>
          <w:szCs w:val="24"/>
        </w:rPr>
        <w:t xml:space="preserve"> (H</w:t>
      </w:r>
      <w:r w:rsidRPr="003047D8">
        <w:rPr>
          <w:rFonts w:ascii="Cambria Math" w:hAnsi="Cambria Math" w:cs="Cambria Math"/>
          <w:sz w:val="24"/>
          <w:szCs w:val="24"/>
        </w:rPr>
        <w:t>₂</w:t>
      </w:r>
      <w:r w:rsidRPr="003047D8">
        <w:rPr>
          <w:rFonts w:ascii="Sakkal Majalla" w:hAnsi="Sakkal Majalla" w:cs="Sakkal Majalla"/>
          <w:sz w:val="24"/>
          <w:szCs w:val="24"/>
        </w:rPr>
        <w:t>)</w:t>
      </w:r>
    </w:p>
    <w:p w14:paraId="5436D665" w14:textId="77777777" w:rsidR="003047D8" w:rsidRPr="003047D8" w:rsidRDefault="003047D8" w:rsidP="003047D8">
      <w:pPr>
        <w:numPr>
          <w:ilvl w:val="1"/>
          <w:numId w:val="21"/>
        </w:numPr>
        <w:bidi/>
        <w:spacing w:after="200" w:line="276" w:lineRule="auto"/>
        <w:rPr>
          <w:rFonts w:ascii="Sakkal Majalla" w:hAnsi="Sakkal Majalla" w:cs="Sakkal Majalla"/>
          <w:sz w:val="24"/>
          <w:szCs w:val="24"/>
        </w:rPr>
      </w:pPr>
      <w:r w:rsidRPr="003047D8">
        <w:rPr>
          <w:rFonts w:ascii="Sakkal Majalla" w:hAnsi="Sakkal Majalla" w:cs="Sakkal Majalla"/>
          <w:sz w:val="24"/>
          <w:szCs w:val="24"/>
          <w:rtl/>
        </w:rPr>
        <w:t>اللون الأخضر: تأثير التكنولوجيا على المخاطر</w:t>
      </w:r>
      <w:r w:rsidRPr="003047D8">
        <w:rPr>
          <w:rFonts w:ascii="Sakkal Majalla" w:hAnsi="Sakkal Majalla" w:cs="Sakkal Majalla"/>
          <w:sz w:val="24"/>
          <w:szCs w:val="24"/>
        </w:rPr>
        <w:t xml:space="preserve"> (H</w:t>
      </w:r>
      <w:r w:rsidRPr="003047D8">
        <w:rPr>
          <w:rFonts w:ascii="Cambria Math" w:hAnsi="Cambria Math" w:cs="Cambria Math"/>
          <w:sz w:val="24"/>
          <w:szCs w:val="24"/>
        </w:rPr>
        <w:t>₃</w:t>
      </w:r>
      <w:r w:rsidRPr="003047D8">
        <w:rPr>
          <w:rFonts w:ascii="Sakkal Majalla" w:hAnsi="Sakkal Majalla" w:cs="Sakkal Majalla"/>
          <w:sz w:val="24"/>
          <w:szCs w:val="24"/>
        </w:rPr>
        <w:t>)</w:t>
      </w:r>
    </w:p>
    <w:p w14:paraId="56CBC339" w14:textId="7F564CF0" w:rsidR="003047D8" w:rsidRDefault="003047D8" w:rsidP="003047D8">
      <w:pPr>
        <w:numPr>
          <w:ilvl w:val="1"/>
          <w:numId w:val="21"/>
        </w:numPr>
        <w:bidi/>
        <w:spacing w:after="200" w:line="276" w:lineRule="auto"/>
        <w:rPr>
          <w:rFonts w:ascii="Sakkal Majalla" w:hAnsi="Sakkal Majalla" w:cs="Sakkal Majalla"/>
          <w:sz w:val="24"/>
          <w:szCs w:val="24"/>
        </w:rPr>
      </w:pPr>
      <w:r w:rsidRPr="003047D8">
        <w:rPr>
          <w:rFonts w:ascii="Sakkal Majalla" w:hAnsi="Sakkal Majalla" w:cs="Sakkal Majalla"/>
          <w:sz w:val="24"/>
          <w:szCs w:val="24"/>
          <w:rtl/>
        </w:rPr>
        <w:t>اللون الأصفر: تأثير التطوير على المخاطر</w:t>
      </w:r>
      <w:r w:rsidRPr="003047D8">
        <w:rPr>
          <w:rFonts w:ascii="Sakkal Majalla" w:hAnsi="Sakkal Majalla" w:cs="Sakkal Majalla"/>
          <w:sz w:val="24"/>
          <w:szCs w:val="24"/>
        </w:rPr>
        <w:t xml:space="preserve"> (H</w:t>
      </w:r>
      <w:r w:rsidRPr="003047D8">
        <w:rPr>
          <w:rFonts w:ascii="Cambria Math" w:hAnsi="Cambria Math" w:cs="Cambria Math"/>
          <w:sz w:val="24"/>
          <w:szCs w:val="24"/>
        </w:rPr>
        <w:t>₁</w:t>
      </w:r>
      <w:r w:rsidRPr="003047D8">
        <w:rPr>
          <w:rFonts w:ascii="Sakkal Majalla" w:hAnsi="Sakkal Majalla" w:cs="Sakkal Majalla"/>
          <w:sz w:val="24"/>
          <w:szCs w:val="24"/>
        </w:rPr>
        <w:t>)</w:t>
      </w:r>
    </w:p>
    <w:p w14:paraId="620D3613" w14:textId="01EE0744" w:rsidR="003047D8" w:rsidRPr="003047D8" w:rsidRDefault="003047D8" w:rsidP="003047D8">
      <w:pPr>
        <w:numPr>
          <w:ilvl w:val="0"/>
          <w:numId w:val="21"/>
        </w:numPr>
        <w:bidi/>
        <w:spacing w:after="200" w:line="276" w:lineRule="auto"/>
        <w:rPr>
          <w:rFonts w:ascii="Sakkal Majalla" w:hAnsi="Sakkal Majalla" w:cs="Sakkal Majalla"/>
          <w:sz w:val="24"/>
          <w:szCs w:val="24"/>
          <w:u w:val="single"/>
        </w:rPr>
      </w:pPr>
      <w:r>
        <w:rPr>
          <w:rFonts w:ascii="Sakkal Majalla" w:hAnsi="Sakkal Majalla" w:cs="Sakkal Majalla"/>
          <w:noProof/>
          <w:sz w:val="24"/>
          <w:szCs w:val="24"/>
          <w:u w:val="single"/>
          <w:rtl/>
        </w:rPr>
        <w:lastRenderedPageBreak/>
        <mc:AlternateContent>
          <mc:Choice Requires="wps">
            <w:drawing>
              <wp:anchor distT="0" distB="0" distL="114300" distR="114300" simplePos="0" relativeHeight="251683840" behindDoc="0" locked="0" layoutInCell="1" allowOverlap="1" wp14:anchorId="0179133C" wp14:editId="46DC1573">
                <wp:simplePos x="0" y="0"/>
                <wp:positionH relativeFrom="column">
                  <wp:posOffset>3223260</wp:posOffset>
                </wp:positionH>
                <wp:positionV relativeFrom="paragraph">
                  <wp:posOffset>124460</wp:posOffset>
                </wp:positionV>
                <wp:extent cx="838200" cy="0"/>
                <wp:effectExtent l="0" t="76200" r="19050" b="95250"/>
                <wp:wrapNone/>
                <wp:docPr id="855384639" name="رابط كسهم مستقيم 14"/>
                <wp:cNvGraphicFramePr/>
                <a:graphic xmlns:a="http://schemas.openxmlformats.org/drawingml/2006/main">
                  <a:graphicData uri="http://schemas.microsoft.com/office/word/2010/wordprocessingShape">
                    <wps:wsp>
                      <wps:cNvCnPr/>
                      <wps:spPr>
                        <a:xfrm>
                          <a:off x="0" y="0"/>
                          <a:ext cx="838200" cy="0"/>
                        </a:xfrm>
                        <a:prstGeom prst="straightConnector1">
                          <a:avLst/>
                        </a:prstGeom>
                        <a:ln w="19050">
                          <a:solidFill>
                            <a:schemeClr val="bg2">
                              <a:lumMod val="10000"/>
                            </a:schemeClr>
                          </a:solidFill>
                          <a:prstDash val="dash"/>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A7F62EE" id="رابط كسهم مستقيم 14" o:spid="_x0000_s1026" type="#_x0000_t32" style="position:absolute;left:0;text-align:left;margin-left:253.8pt;margin-top:9.8pt;width:66pt;height:0;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" strokecolor="#1c1a10 [334]" strokeweight="1.5pt">
                <v:stroke dashstyle="dash" endarrow="block"/>
              </v:shape>
            </w:pict>
          </mc:Fallback>
        </mc:AlternateContent>
      </w:r>
      <w:r w:rsidRPr="003047D8">
        <w:rPr>
          <w:rFonts w:ascii="Sakkal Majalla" w:hAnsi="Sakkal Majalla" w:cs="Sakkal Majalla"/>
          <w:sz w:val="24"/>
          <w:szCs w:val="24"/>
          <w:u w:val="single"/>
          <w:rtl/>
        </w:rPr>
        <w:t>السهم المنقط</w:t>
      </w:r>
      <w:r w:rsidRPr="003047D8">
        <w:rPr>
          <w:rFonts w:ascii="Sakkal Majalla" w:hAnsi="Sakkal Majalla" w:cs="Sakkal Majalla"/>
          <w:sz w:val="24"/>
          <w:szCs w:val="24"/>
          <w:u w:val="single"/>
        </w:rPr>
        <w:t xml:space="preserve"> </w:t>
      </w:r>
    </w:p>
    <w:p w14:paraId="2FE064F9" w14:textId="77777777" w:rsidR="003047D8" w:rsidRPr="003047D8" w:rsidRDefault="003047D8" w:rsidP="003047D8">
      <w:pPr>
        <w:numPr>
          <w:ilvl w:val="1"/>
          <w:numId w:val="21"/>
        </w:numPr>
        <w:bidi/>
        <w:spacing w:after="200" w:line="276" w:lineRule="auto"/>
        <w:rPr>
          <w:rFonts w:ascii="Sakkal Majalla" w:hAnsi="Sakkal Majalla" w:cs="Sakkal Majalla"/>
          <w:sz w:val="24"/>
          <w:szCs w:val="24"/>
        </w:rPr>
      </w:pPr>
      <w:r w:rsidRPr="003047D8">
        <w:rPr>
          <w:rFonts w:ascii="Sakkal Majalla" w:hAnsi="Sakkal Majalla" w:cs="Sakkal Majalla"/>
          <w:sz w:val="24"/>
          <w:szCs w:val="24"/>
          <w:rtl/>
        </w:rPr>
        <w:t>يمثل الأثر الوسيط </w:t>
      </w:r>
      <w:r w:rsidRPr="003047D8">
        <w:rPr>
          <w:rFonts w:ascii="Sakkal Majalla" w:hAnsi="Sakkal Majalla" w:cs="Sakkal Majalla"/>
          <w:sz w:val="24"/>
          <w:szCs w:val="24"/>
        </w:rPr>
        <w:t>(H</w:t>
      </w:r>
      <w:r w:rsidRPr="003047D8">
        <w:rPr>
          <w:rFonts w:ascii="Cambria Math" w:hAnsi="Cambria Math" w:cs="Cambria Math"/>
          <w:sz w:val="24"/>
          <w:szCs w:val="24"/>
        </w:rPr>
        <w:t>₄</w:t>
      </w:r>
      <w:r w:rsidRPr="003047D8">
        <w:rPr>
          <w:rFonts w:ascii="Sakkal Majalla" w:hAnsi="Sakkal Majalla" w:cs="Sakkal Majalla"/>
          <w:sz w:val="24"/>
          <w:szCs w:val="24"/>
        </w:rPr>
        <w:t>)</w:t>
      </w:r>
    </w:p>
    <w:p w14:paraId="1E7A03D3" w14:textId="3DA901DA" w:rsidR="003047D8" w:rsidRPr="003047D8" w:rsidRDefault="003047D8" w:rsidP="003047D8">
      <w:pPr>
        <w:numPr>
          <w:ilvl w:val="1"/>
          <w:numId w:val="21"/>
        </w:numPr>
        <w:bidi/>
        <w:spacing w:after="200" w:line="276" w:lineRule="auto"/>
        <w:rPr>
          <w:rFonts w:ascii="Sakkal Majalla" w:hAnsi="Sakkal Majalla" w:cs="Sakkal Majalla"/>
          <w:sz w:val="24"/>
          <w:szCs w:val="24"/>
        </w:rPr>
      </w:pPr>
      <w:r w:rsidRPr="003047D8">
        <w:rPr>
          <w:rFonts w:ascii="Sakkal Majalla" w:hAnsi="Sakkal Majalla" w:cs="Sakkal Majalla"/>
          <w:sz w:val="24"/>
          <w:szCs w:val="24"/>
          <w:rtl/>
        </w:rPr>
        <w:t>خط متقطع: يشير إلى أنه أثر غير مباشر</w:t>
      </w:r>
    </w:p>
    <w:p w14:paraId="19CC1194" w14:textId="77777777" w:rsidR="000370A2" w:rsidRPr="000370A2" w:rsidRDefault="000370A2" w:rsidP="000370A2">
      <w:pPr>
        <w:numPr>
          <w:ilvl w:val="0"/>
          <w:numId w:val="21"/>
        </w:numPr>
        <w:bidi/>
        <w:spacing w:after="200" w:line="276" w:lineRule="auto"/>
        <w:rPr>
          <w:rFonts w:ascii="Sakkal Majalla" w:hAnsi="Sakkal Majalla" w:cs="Sakkal Majalla"/>
          <w:sz w:val="24"/>
          <w:szCs w:val="24"/>
          <w:u w:val="single"/>
        </w:rPr>
      </w:pPr>
      <w:r w:rsidRPr="000370A2">
        <w:rPr>
          <w:rFonts w:ascii="Sakkal Majalla" w:hAnsi="Sakkal Majalla" w:cs="Sakkal Majalla"/>
          <w:sz w:val="24"/>
          <w:szCs w:val="24"/>
          <w:u w:val="single"/>
          <w:rtl/>
        </w:rPr>
        <w:t>الرموز الإحصائية</w:t>
      </w:r>
      <w:r w:rsidRPr="000370A2">
        <w:rPr>
          <w:rFonts w:ascii="Sakkal Majalla" w:hAnsi="Sakkal Majalla" w:cs="Sakkal Majalla"/>
          <w:sz w:val="24"/>
          <w:szCs w:val="24"/>
          <w:u w:val="single"/>
        </w:rPr>
        <w:t>:</w:t>
      </w:r>
    </w:p>
    <w:p w14:paraId="44CB1F1A" w14:textId="04F9D15E" w:rsidR="000370A2" w:rsidRPr="003047D8" w:rsidRDefault="003047D8" w:rsidP="000370A2">
      <w:pPr>
        <w:numPr>
          <w:ilvl w:val="1"/>
          <w:numId w:val="21"/>
        </w:numPr>
        <w:bidi/>
        <w:spacing w:after="200" w:line="276" w:lineRule="auto"/>
        <w:rPr>
          <w:rFonts w:ascii="Sakkal Majalla" w:hAnsi="Sakkal Majalla" w:cs="Sakkal Majalla"/>
          <w:sz w:val="24"/>
          <w:szCs w:val="24"/>
        </w:rPr>
      </w:pPr>
      <w:r w:rsidRPr="00112A0C">
        <w:rPr>
          <w:rFonts w:ascii="Sakkal Majalla" w:hAnsi="Sakkal Majalla" w:cs="Sakkal Majalla"/>
          <w:sz w:val="24"/>
          <w:szCs w:val="24"/>
        </w:rPr>
        <w:t xml:space="preserve">: </w:t>
      </w:r>
      <w:r w:rsidR="000370A2" w:rsidRPr="00112A0C">
        <w:rPr>
          <w:rFonts w:ascii="Cambria" w:hAnsi="Cambria" w:cs="Cambria"/>
          <w:sz w:val="24"/>
          <w:szCs w:val="24"/>
        </w:rPr>
        <w:t>β₁</w:t>
      </w:r>
      <w:r w:rsidR="000370A2" w:rsidRPr="003047D8">
        <w:rPr>
          <w:rFonts w:ascii="Sakkal Majalla" w:hAnsi="Sakkal Majalla" w:cs="Sakkal Majalla"/>
          <w:sz w:val="24"/>
          <w:szCs w:val="24"/>
        </w:rPr>
        <w:t xml:space="preserve"> </w:t>
      </w:r>
      <w:r w:rsidR="000370A2" w:rsidRPr="003047D8">
        <w:rPr>
          <w:rFonts w:ascii="Sakkal Majalla" w:hAnsi="Sakkal Majalla" w:cs="Sakkal Majalla"/>
          <w:sz w:val="24"/>
          <w:szCs w:val="24"/>
          <w:rtl/>
        </w:rPr>
        <w:t xml:space="preserve">معامل التأثير </w:t>
      </w:r>
      <w:r w:rsidRPr="003047D8">
        <w:rPr>
          <w:rFonts w:ascii="Sakkal Majalla" w:hAnsi="Sakkal Majalla" w:cs="Sakkal Majalla" w:hint="cs"/>
          <w:sz w:val="24"/>
          <w:szCs w:val="24"/>
          <w:rtl/>
        </w:rPr>
        <w:t>للتطوير التنظيمي</w:t>
      </w:r>
      <w:r w:rsidR="00112A0C" w:rsidRPr="00112A0C">
        <w:rPr>
          <w:rFonts w:ascii="Sakkal Majalla" w:hAnsi="Sakkal Majalla" w:cs="Sakkal Majalla" w:hint="cs"/>
          <w:sz w:val="24"/>
          <w:szCs w:val="24"/>
          <w:rtl/>
        </w:rPr>
        <w:t xml:space="preserve"> على</w:t>
      </w:r>
      <w:r w:rsidR="000370A2" w:rsidRPr="003047D8">
        <w:rPr>
          <w:rFonts w:ascii="Sakkal Majalla" w:hAnsi="Sakkal Majalla" w:cs="Sakkal Majalla"/>
          <w:sz w:val="24"/>
          <w:szCs w:val="24"/>
          <w:rtl/>
        </w:rPr>
        <w:t xml:space="preserve"> </w:t>
      </w:r>
      <w:r w:rsidR="000370A2" w:rsidRPr="003047D8">
        <w:rPr>
          <w:rFonts w:ascii="Sakkal Majalla" w:hAnsi="Sakkal Majalla" w:cs="Sakkal Majalla" w:hint="cs"/>
          <w:sz w:val="24"/>
          <w:szCs w:val="24"/>
          <w:rtl/>
        </w:rPr>
        <w:t>التكنولوجيا</w:t>
      </w:r>
    </w:p>
    <w:p w14:paraId="3F74F519" w14:textId="1DA292FF" w:rsidR="000370A2" w:rsidRPr="003047D8" w:rsidRDefault="000370A2" w:rsidP="000370A2">
      <w:pPr>
        <w:numPr>
          <w:ilvl w:val="1"/>
          <w:numId w:val="21"/>
        </w:numPr>
        <w:bidi/>
        <w:spacing w:after="200" w:line="276" w:lineRule="auto"/>
        <w:rPr>
          <w:rFonts w:ascii="Sakkal Majalla" w:hAnsi="Sakkal Majalla" w:cs="Sakkal Majalla"/>
          <w:sz w:val="24"/>
          <w:szCs w:val="24"/>
        </w:rPr>
      </w:pPr>
      <w:r w:rsidRPr="00112A0C">
        <w:rPr>
          <w:rFonts w:ascii="Cambria" w:hAnsi="Cambria" w:cs="Cambria"/>
          <w:sz w:val="24"/>
          <w:szCs w:val="24"/>
        </w:rPr>
        <w:t>β₂</w:t>
      </w:r>
      <w:r w:rsidRPr="003047D8">
        <w:rPr>
          <w:rFonts w:ascii="Sakkal Majalla" w:hAnsi="Sakkal Majalla" w:cs="Sakkal Majalla"/>
          <w:sz w:val="24"/>
          <w:szCs w:val="24"/>
        </w:rPr>
        <w:t xml:space="preserve"> </w:t>
      </w:r>
      <w:r w:rsidR="003047D8" w:rsidRPr="003047D8">
        <w:rPr>
          <w:rFonts w:ascii="Sakkal Majalla" w:hAnsi="Sakkal Majalla" w:cs="Sakkal Majalla" w:hint="cs"/>
          <w:sz w:val="24"/>
          <w:szCs w:val="24"/>
          <w:rtl/>
        </w:rPr>
        <w:t>:</w:t>
      </w:r>
      <w:r w:rsidR="003047D8">
        <w:rPr>
          <w:rFonts w:ascii="Sakkal Majalla" w:hAnsi="Sakkal Majalla" w:cs="Sakkal Majalla" w:hint="cs"/>
          <w:sz w:val="24"/>
          <w:szCs w:val="24"/>
          <w:rtl/>
        </w:rPr>
        <w:t xml:space="preserve"> </w:t>
      </w:r>
      <w:r w:rsidRPr="003047D8">
        <w:rPr>
          <w:rFonts w:ascii="Sakkal Majalla" w:hAnsi="Sakkal Majalla" w:cs="Sakkal Majalla"/>
          <w:sz w:val="24"/>
          <w:szCs w:val="24"/>
          <w:rtl/>
        </w:rPr>
        <w:t>معامل التأثير للتكنولوجيا</w:t>
      </w:r>
      <w:r w:rsidR="00112A0C">
        <w:rPr>
          <w:rFonts w:ascii="Sakkal Majalla" w:hAnsi="Sakkal Majalla" w:cs="Sakkal Majalla" w:hint="cs"/>
          <w:sz w:val="24"/>
          <w:szCs w:val="24"/>
          <w:rtl/>
        </w:rPr>
        <w:t xml:space="preserve"> الذكية </w:t>
      </w:r>
      <w:r w:rsidR="00112A0C" w:rsidRPr="003047D8">
        <w:rPr>
          <w:rFonts w:ascii="Sakkal Majalla" w:hAnsi="Sakkal Majalla" w:cs="Sakkal Majalla" w:hint="cs"/>
          <w:sz w:val="24"/>
          <w:szCs w:val="24"/>
          <w:rtl/>
        </w:rPr>
        <w:t>على</w:t>
      </w:r>
      <w:r w:rsidRPr="003047D8">
        <w:rPr>
          <w:rFonts w:ascii="Sakkal Majalla" w:hAnsi="Sakkal Majalla" w:cs="Sakkal Majalla"/>
          <w:sz w:val="24"/>
          <w:szCs w:val="24"/>
          <w:rtl/>
        </w:rPr>
        <w:t xml:space="preserve"> </w:t>
      </w:r>
      <w:r w:rsidR="003047D8">
        <w:rPr>
          <w:rFonts w:ascii="Sakkal Majalla" w:hAnsi="Sakkal Majalla" w:cs="Sakkal Majalla" w:hint="cs"/>
          <w:sz w:val="24"/>
          <w:szCs w:val="24"/>
          <w:rtl/>
        </w:rPr>
        <w:t xml:space="preserve">إدارة </w:t>
      </w:r>
      <w:r w:rsidRPr="003047D8">
        <w:rPr>
          <w:rFonts w:ascii="Sakkal Majalla" w:hAnsi="Sakkal Majalla" w:cs="Sakkal Majalla" w:hint="cs"/>
          <w:sz w:val="24"/>
          <w:szCs w:val="24"/>
          <w:rtl/>
        </w:rPr>
        <w:t>المخاطر</w:t>
      </w:r>
    </w:p>
    <w:p w14:paraId="04EB92F5" w14:textId="7D187045" w:rsidR="000370A2" w:rsidRPr="003047D8" w:rsidRDefault="000370A2" w:rsidP="000370A2">
      <w:pPr>
        <w:numPr>
          <w:ilvl w:val="1"/>
          <w:numId w:val="21"/>
        </w:numPr>
        <w:bidi/>
        <w:spacing w:after="200" w:line="276" w:lineRule="auto"/>
        <w:rPr>
          <w:rFonts w:ascii="Sakkal Majalla" w:hAnsi="Sakkal Majalla" w:cs="Sakkal Majalla"/>
          <w:sz w:val="24"/>
          <w:szCs w:val="24"/>
        </w:rPr>
      </w:pPr>
      <w:r w:rsidRPr="00112A0C">
        <w:rPr>
          <w:rFonts w:ascii="Cambria" w:hAnsi="Cambria" w:cs="Cambria"/>
          <w:sz w:val="24"/>
          <w:szCs w:val="24"/>
        </w:rPr>
        <w:t>β₃</w:t>
      </w:r>
      <w:r w:rsidRPr="003047D8">
        <w:rPr>
          <w:rFonts w:ascii="Sakkal Majalla" w:hAnsi="Sakkal Majalla" w:cs="Sakkal Majalla"/>
          <w:sz w:val="24"/>
          <w:szCs w:val="24"/>
        </w:rPr>
        <w:t xml:space="preserve"> </w:t>
      </w:r>
      <w:r w:rsidR="003047D8" w:rsidRPr="003047D8">
        <w:rPr>
          <w:rFonts w:ascii="Sakkal Majalla" w:hAnsi="Sakkal Majalla" w:cs="Sakkal Majalla" w:hint="cs"/>
          <w:sz w:val="24"/>
          <w:szCs w:val="24"/>
          <w:rtl/>
        </w:rPr>
        <w:t xml:space="preserve"> </w:t>
      </w:r>
      <w:r w:rsidR="003047D8">
        <w:rPr>
          <w:rFonts w:ascii="Sakkal Majalla" w:hAnsi="Sakkal Majalla" w:cs="Sakkal Majalla" w:hint="cs"/>
          <w:sz w:val="24"/>
          <w:szCs w:val="24"/>
          <w:rtl/>
        </w:rPr>
        <w:t xml:space="preserve">: </w:t>
      </w:r>
      <w:r w:rsidRPr="003047D8">
        <w:rPr>
          <w:rFonts w:ascii="Sakkal Majalla" w:hAnsi="Sakkal Majalla" w:cs="Sakkal Majalla"/>
          <w:sz w:val="24"/>
          <w:szCs w:val="24"/>
          <w:rtl/>
        </w:rPr>
        <w:t xml:space="preserve">معامل التأثير المباشر للتطوير </w:t>
      </w:r>
      <w:r w:rsidR="00112A0C" w:rsidRPr="00112A0C">
        <w:rPr>
          <w:rFonts w:ascii="Sakkal Majalla" w:hAnsi="Sakkal Majalla" w:cs="Sakkal Majalla" w:hint="cs"/>
          <w:sz w:val="24"/>
          <w:szCs w:val="24"/>
          <w:rtl/>
        </w:rPr>
        <w:t>التنظيمي على</w:t>
      </w:r>
      <w:r w:rsidRPr="003047D8">
        <w:rPr>
          <w:rFonts w:ascii="Sakkal Majalla" w:hAnsi="Sakkal Majalla" w:cs="Sakkal Majalla"/>
          <w:sz w:val="24"/>
          <w:szCs w:val="24"/>
          <w:rtl/>
        </w:rPr>
        <w:t xml:space="preserve"> </w:t>
      </w:r>
      <w:r w:rsidR="003047D8">
        <w:rPr>
          <w:rFonts w:ascii="Sakkal Majalla" w:hAnsi="Sakkal Majalla" w:cs="Sakkal Majalla" w:hint="cs"/>
          <w:sz w:val="24"/>
          <w:szCs w:val="24"/>
          <w:rtl/>
        </w:rPr>
        <w:t xml:space="preserve">إدارة </w:t>
      </w:r>
      <w:r w:rsidRPr="003047D8">
        <w:rPr>
          <w:rFonts w:ascii="Sakkal Majalla" w:hAnsi="Sakkal Majalla" w:cs="Sakkal Majalla" w:hint="cs"/>
          <w:sz w:val="24"/>
          <w:szCs w:val="24"/>
          <w:rtl/>
        </w:rPr>
        <w:t>المخاطر</w:t>
      </w:r>
    </w:p>
    <w:p w14:paraId="1AD1E97A" w14:textId="4A86B642" w:rsidR="00941120" w:rsidRDefault="000370A2" w:rsidP="00112A0C">
      <w:pPr>
        <w:numPr>
          <w:ilvl w:val="1"/>
          <w:numId w:val="21"/>
        </w:numPr>
        <w:bidi/>
        <w:spacing w:after="200" w:line="276" w:lineRule="auto"/>
        <w:rPr>
          <w:rFonts w:ascii="Sakkal Majalla" w:hAnsi="Sakkal Majalla" w:cs="Sakkal Majalla"/>
          <w:sz w:val="24"/>
          <w:szCs w:val="24"/>
        </w:rPr>
      </w:pPr>
      <w:r w:rsidRPr="00112A0C">
        <w:rPr>
          <w:rFonts w:ascii="Cambria" w:hAnsi="Cambria" w:cs="Cambria"/>
          <w:sz w:val="24"/>
          <w:szCs w:val="24"/>
        </w:rPr>
        <w:t>β₁</w:t>
      </w:r>
      <w:r w:rsidRPr="003047D8">
        <w:rPr>
          <w:rFonts w:ascii="Sakkal Majalla" w:hAnsi="Sakkal Majalla" w:cs="Sakkal Majalla"/>
          <w:sz w:val="24"/>
          <w:szCs w:val="24"/>
        </w:rPr>
        <w:t>×</w:t>
      </w:r>
      <w:proofErr w:type="gramStart"/>
      <w:r w:rsidRPr="00112A0C">
        <w:rPr>
          <w:rFonts w:ascii="Cambria" w:hAnsi="Cambria" w:cs="Cambria"/>
          <w:sz w:val="24"/>
          <w:szCs w:val="24"/>
        </w:rPr>
        <w:t>β₂</w:t>
      </w:r>
      <w:r w:rsidRPr="003047D8">
        <w:rPr>
          <w:rFonts w:ascii="Sakkal Majalla" w:hAnsi="Sakkal Majalla" w:cs="Sakkal Majalla"/>
          <w:sz w:val="24"/>
          <w:szCs w:val="24"/>
        </w:rPr>
        <w:t xml:space="preserve"> </w:t>
      </w:r>
      <w:r w:rsidR="003047D8">
        <w:rPr>
          <w:rFonts w:ascii="Sakkal Majalla" w:hAnsi="Sakkal Majalla" w:cs="Sakkal Majalla" w:hint="cs"/>
          <w:sz w:val="24"/>
          <w:szCs w:val="24"/>
          <w:rtl/>
        </w:rPr>
        <w:t xml:space="preserve"> :</w:t>
      </w:r>
      <w:proofErr w:type="gramEnd"/>
      <w:r w:rsidR="003047D8">
        <w:rPr>
          <w:rFonts w:ascii="Sakkal Majalla" w:hAnsi="Sakkal Majalla" w:cs="Sakkal Majalla" w:hint="cs"/>
          <w:sz w:val="24"/>
          <w:szCs w:val="24"/>
          <w:rtl/>
        </w:rPr>
        <w:t xml:space="preserve"> </w:t>
      </w:r>
      <w:r w:rsidRPr="003047D8">
        <w:rPr>
          <w:rFonts w:ascii="Sakkal Majalla" w:hAnsi="Sakkal Majalla" w:cs="Sakkal Majalla"/>
          <w:sz w:val="24"/>
          <w:szCs w:val="24"/>
          <w:rtl/>
        </w:rPr>
        <w:t>الأثر الوسيط الكل</w:t>
      </w:r>
      <w:r w:rsidR="00112A0C">
        <w:rPr>
          <w:rFonts w:ascii="Sakkal Majalla" w:hAnsi="Sakkal Majalla" w:cs="Sakkal Majalla" w:hint="cs"/>
          <w:sz w:val="24"/>
          <w:szCs w:val="24"/>
          <w:rtl/>
        </w:rPr>
        <w:t>ي.</w:t>
      </w:r>
    </w:p>
    <w:p w14:paraId="3AB06298" w14:textId="7A7B62B6" w:rsidR="00E32A5E" w:rsidRPr="00E32A5E" w:rsidRDefault="00E32A5E" w:rsidP="00E32A5E">
      <w:pPr>
        <w:bidi/>
        <w:spacing w:after="200" w:line="276" w:lineRule="auto"/>
        <w:jc w:val="both"/>
        <w:rPr>
          <w:rFonts w:ascii="Sakkal Majalla" w:hAnsi="Sakkal Majalla" w:cs="Sakkal Majalla"/>
          <w:sz w:val="28"/>
          <w:szCs w:val="28"/>
          <w:u w:val="single"/>
          <w:rtl/>
        </w:rPr>
      </w:pPr>
      <w:r w:rsidRPr="00E32A5E">
        <w:rPr>
          <w:rFonts w:ascii="Sakkal Majalla" w:hAnsi="Sakkal Majalla" w:cs="Sakkal Majalla"/>
          <w:sz w:val="28"/>
          <w:szCs w:val="28"/>
          <w:u w:val="single"/>
          <w:rtl/>
        </w:rPr>
        <w:t>العلاق</w:t>
      </w:r>
      <w:r w:rsidR="009D24E4">
        <w:rPr>
          <w:rFonts w:ascii="Sakkal Majalla" w:hAnsi="Sakkal Majalla" w:cs="Sakkal Majalla" w:hint="cs"/>
          <w:sz w:val="28"/>
          <w:szCs w:val="28"/>
          <w:u w:val="single"/>
          <w:rtl/>
        </w:rPr>
        <w:t xml:space="preserve">ات النظرية </w:t>
      </w:r>
      <w:r w:rsidRPr="00E32A5E">
        <w:rPr>
          <w:rFonts w:ascii="Sakkal Majalla" w:hAnsi="Sakkal Majalla" w:cs="Sakkal Majalla"/>
          <w:sz w:val="28"/>
          <w:szCs w:val="28"/>
          <w:u w:val="single"/>
          <w:rtl/>
        </w:rPr>
        <w:t>بين المتغيرات</w:t>
      </w:r>
      <w:r w:rsidRPr="00E32A5E">
        <w:rPr>
          <w:rFonts w:ascii="Sakkal Majalla" w:hAnsi="Sakkal Majalla" w:cs="Sakkal Majalla" w:hint="cs"/>
          <w:sz w:val="28"/>
          <w:szCs w:val="28"/>
          <w:u w:val="single"/>
          <w:rtl/>
        </w:rPr>
        <w:t xml:space="preserve"> في سياق النموذج </w:t>
      </w:r>
    </w:p>
    <w:p w14:paraId="2895C477" w14:textId="727D8C40" w:rsidR="00E32A5E" w:rsidRPr="00E32A5E" w:rsidRDefault="00E32A5E" w:rsidP="00E32A5E">
      <w:pPr>
        <w:bidi/>
        <w:spacing w:after="200" w:line="276" w:lineRule="auto"/>
        <w:jc w:val="both"/>
        <w:rPr>
          <w:rFonts w:ascii="Sakkal Majalla" w:hAnsi="Sakkal Majalla" w:cs="Sakkal Majalla"/>
          <w:sz w:val="28"/>
          <w:szCs w:val="28"/>
          <w:rtl/>
        </w:rPr>
      </w:pPr>
      <w:r w:rsidRPr="00E32A5E">
        <w:rPr>
          <w:rFonts w:ascii="Sakkal Majalla" w:hAnsi="Sakkal Majalla" w:cs="Sakkal Majalla"/>
          <w:sz w:val="28"/>
          <w:szCs w:val="28"/>
          <w:rtl/>
        </w:rPr>
        <w:t xml:space="preserve">تشير الأدبيات النظرية والتطبيقية إلى أن التطوير التنظيمي يلعب دورًا محوريًا في تعزيز قدرة المؤسسات على تبني التكنولوجيا الذكية. من منظور نظرية النظم المفتوحة، تُعتبر المؤسسات كأنظمة تتفاعل باستمرار مع بيئتها الخارجية، حيث تدفع التغيرات البيئية المؤسسات إلى اعتماد تقنيات حديثة لتحسين الأداء والمرونة. </w:t>
      </w:r>
      <w:r>
        <w:rPr>
          <w:rFonts w:ascii="Sakkal Majalla" w:hAnsi="Sakkal Majalla" w:cs="Sakkal Majalla" w:hint="cs"/>
          <w:sz w:val="28"/>
          <w:szCs w:val="28"/>
          <w:rtl/>
        </w:rPr>
        <w:t>و</w:t>
      </w:r>
      <w:r w:rsidRPr="00E32A5E">
        <w:rPr>
          <w:rFonts w:ascii="Sakkal Majalla" w:hAnsi="Sakkal Majalla" w:cs="Sakkal Majalla"/>
          <w:sz w:val="28"/>
          <w:szCs w:val="28"/>
          <w:rtl/>
        </w:rPr>
        <w:t xml:space="preserve">يعزز التطوير التنظيمي </w:t>
      </w:r>
      <w:proofErr w:type="gramStart"/>
      <w:r w:rsidRPr="00E32A5E">
        <w:rPr>
          <w:rFonts w:ascii="Sakkal Majalla" w:hAnsi="Sakkal Majalla" w:cs="Sakkal Majalla"/>
          <w:sz w:val="28"/>
          <w:szCs w:val="28"/>
          <w:rtl/>
        </w:rPr>
        <w:t>- من</w:t>
      </w:r>
      <w:proofErr w:type="gramEnd"/>
      <w:r w:rsidRPr="00E32A5E">
        <w:rPr>
          <w:rFonts w:ascii="Sakkal Majalla" w:hAnsi="Sakkal Majalla" w:cs="Sakkal Majalla"/>
          <w:sz w:val="28"/>
          <w:szCs w:val="28"/>
          <w:rtl/>
        </w:rPr>
        <w:t xml:space="preserve"> خلال تحديث الهياكل، السياسات، وإدارة التغيير - الجاهزية المؤسسية للتكيف مع التكنولوجيا الجديدة، مما يسهم في زيادة تبني التكنولوجيا الذكية وتطورها داخل المؤسسة</w:t>
      </w:r>
      <w:r w:rsidRPr="00E32A5E">
        <w:rPr>
          <w:rFonts w:ascii="Sakkal Majalla" w:hAnsi="Sakkal Majalla" w:cs="Sakkal Majalla"/>
          <w:sz w:val="28"/>
          <w:szCs w:val="28"/>
        </w:rPr>
        <w:t xml:space="preserve"> (Somera &amp; Petrov, 2024). </w:t>
      </w:r>
      <w:r>
        <w:rPr>
          <w:rFonts w:ascii="Sakkal Majalla" w:hAnsi="Sakkal Majalla" w:cs="Sakkal Majalla" w:hint="cs"/>
          <w:sz w:val="28"/>
          <w:szCs w:val="28"/>
          <w:rtl/>
        </w:rPr>
        <w:t>. و</w:t>
      </w:r>
      <w:r w:rsidRPr="00E32A5E">
        <w:rPr>
          <w:rFonts w:ascii="Sakkal Majalla" w:hAnsi="Sakkal Majalla" w:cs="Sakkal Majalla"/>
          <w:sz w:val="28"/>
          <w:szCs w:val="28"/>
          <w:rtl/>
        </w:rPr>
        <w:t xml:space="preserve">بناءً على ذلك، </w:t>
      </w:r>
      <w:r>
        <w:rPr>
          <w:rFonts w:ascii="Sakkal Majalla" w:hAnsi="Sakkal Majalla" w:cs="Sakkal Majalla" w:hint="cs"/>
          <w:sz w:val="28"/>
          <w:szCs w:val="28"/>
          <w:rtl/>
        </w:rPr>
        <w:t>تفترض الدراسة</w:t>
      </w:r>
      <w:r w:rsidRPr="00E32A5E">
        <w:rPr>
          <w:rFonts w:ascii="Sakkal Majalla" w:hAnsi="Sakkal Majalla" w:cs="Sakkal Majalla"/>
          <w:sz w:val="28"/>
          <w:szCs w:val="28"/>
          <w:rtl/>
        </w:rPr>
        <w:t xml:space="preserve"> أن هناك علاقة إيجابية بين التطوير التنظيمي ومستوى تبني التكنولوجيا الذكية، وهو ما تعكسه الفرضية</w:t>
      </w:r>
      <w:r w:rsidRPr="00E32A5E">
        <w:rPr>
          <w:rFonts w:ascii="Sakkal Majalla" w:hAnsi="Sakkal Majalla" w:cs="Sakkal Majalla"/>
          <w:sz w:val="28"/>
          <w:szCs w:val="28"/>
        </w:rPr>
        <w:t xml:space="preserve"> H</w:t>
      </w:r>
      <w:r w:rsidRPr="00E32A5E">
        <w:rPr>
          <w:rFonts w:ascii="Cambria Math" w:hAnsi="Cambria Math" w:cs="Cambria Math"/>
          <w:sz w:val="28"/>
          <w:szCs w:val="28"/>
        </w:rPr>
        <w:t>₂</w:t>
      </w:r>
      <w:r w:rsidRPr="00E32A5E">
        <w:rPr>
          <w:rFonts w:ascii="Sakkal Majalla" w:hAnsi="Sakkal Majalla" w:cs="Sakkal Majalla"/>
          <w:sz w:val="28"/>
          <w:szCs w:val="28"/>
        </w:rPr>
        <w:t>.</w:t>
      </w:r>
      <w:r>
        <w:rPr>
          <w:rFonts w:ascii="Sakkal Majalla" w:hAnsi="Sakkal Majalla" w:cs="Sakkal Majalla" w:hint="cs"/>
          <w:sz w:val="28"/>
          <w:szCs w:val="28"/>
          <w:rtl/>
        </w:rPr>
        <w:t>.</w:t>
      </w:r>
    </w:p>
    <w:p w14:paraId="149EC361" w14:textId="03C47804" w:rsidR="00E32A5E" w:rsidRPr="00E32A5E" w:rsidRDefault="00E32A5E" w:rsidP="00E32A5E">
      <w:pPr>
        <w:bidi/>
        <w:spacing w:after="200" w:line="276" w:lineRule="auto"/>
        <w:jc w:val="both"/>
        <w:rPr>
          <w:rFonts w:ascii="Sakkal Majalla" w:hAnsi="Sakkal Majalla" w:cs="Sakkal Majalla"/>
          <w:sz w:val="28"/>
          <w:szCs w:val="28"/>
          <w:rtl/>
        </w:rPr>
      </w:pPr>
      <w:r>
        <w:rPr>
          <w:rFonts w:ascii="Sakkal Majalla" w:hAnsi="Sakkal Majalla" w:cs="Sakkal Majalla" w:hint="cs"/>
          <w:sz w:val="28"/>
          <w:szCs w:val="28"/>
          <w:rtl/>
        </w:rPr>
        <w:t>و</w:t>
      </w:r>
      <w:r w:rsidRPr="00E32A5E">
        <w:rPr>
          <w:rFonts w:ascii="Sakkal Majalla" w:hAnsi="Sakkal Majalla" w:cs="Sakkal Majalla"/>
          <w:sz w:val="28"/>
          <w:szCs w:val="28"/>
          <w:rtl/>
        </w:rPr>
        <w:t>في سياق إدارة المخاطر، تلعب التكنولوجيا الذكية، خاصة تقنيات الذكاء الاصطناعي، التحليل التنبؤي، ونظم دعم القرار، دورًا متزايد الأهمية في تحسين فعالية الكشف المبكر عن المخاطر وتصنيفها وإدارتها بطرق أكثر دقة وفعالية. تشير الدراسات الحديثة إلى أن دمج حوكمة إدارة مخاطر الذكاء الاصطناعي ضمن الهياكل التنظيمية يعزز من جودة اتخاذ القرار القائم على البيانات</w:t>
      </w:r>
      <w:r w:rsidRPr="00E32A5E">
        <w:rPr>
          <w:rFonts w:ascii="Sakkal Majalla" w:hAnsi="Sakkal Majalla" w:cs="Sakkal Majalla"/>
          <w:sz w:val="28"/>
          <w:szCs w:val="28"/>
        </w:rPr>
        <w:t xml:space="preserve"> (Yazdi et al., 2024; Ferrara et al., 2024). </w:t>
      </w:r>
      <w:r w:rsidRPr="00E32A5E">
        <w:rPr>
          <w:rFonts w:ascii="Sakkal Majalla" w:hAnsi="Sakkal Majalla" w:cs="Sakkal Majalla"/>
          <w:sz w:val="28"/>
          <w:szCs w:val="28"/>
          <w:rtl/>
        </w:rPr>
        <w:t xml:space="preserve">وعليه، يمكن القول ن التكنولوجيا الذكية </w:t>
      </w:r>
      <w:r>
        <w:rPr>
          <w:rFonts w:ascii="Sakkal Majalla" w:hAnsi="Sakkal Majalla" w:cs="Sakkal Majalla" w:hint="cs"/>
          <w:sz w:val="28"/>
          <w:szCs w:val="28"/>
          <w:rtl/>
        </w:rPr>
        <w:t xml:space="preserve">قد </w:t>
      </w:r>
      <w:r w:rsidRPr="00E32A5E">
        <w:rPr>
          <w:rFonts w:ascii="Sakkal Majalla" w:hAnsi="Sakkal Majalla" w:cs="Sakkal Majalla"/>
          <w:sz w:val="28"/>
          <w:szCs w:val="28"/>
          <w:rtl/>
        </w:rPr>
        <w:t>تؤثر بشكل مباشر وإيجابي على فعالية إدارة المخاطر، وهو ما تعبر عنه الفرضية</w:t>
      </w:r>
      <w:r w:rsidRPr="00E32A5E">
        <w:rPr>
          <w:rFonts w:ascii="Sakkal Majalla" w:hAnsi="Sakkal Majalla" w:cs="Sakkal Majalla"/>
          <w:sz w:val="28"/>
          <w:szCs w:val="28"/>
        </w:rPr>
        <w:t xml:space="preserve"> H</w:t>
      </w:r>
      <w:r w:rsidRPr="00E32A5E">
        <w:rPr>
          <w:rFonts w:ascii="Cambria Math" w:hAnsi="Cambria Math" w:cs="Cambria Math"/>
          <w:sz w:val="28"/>
          <w:szCs w:val="28"/>
        </w:rPr>
        <w:t>₃</w:t>
      </w:r>
      <w:r>
        <w:rPr>
          <w:rFonts w:ascii="Sakkal Majalla" w:hAnsi="Sakkal Majalla" w:cs="Sakkal Majalla" w:hint="cs"/>
          <w:sz w:val="28"/>
          <w:szCs w:val="28"/>
          <w:rtl/>
        </w:rPr>
        <w:t>.</w:t>
      </w:r>
    </w:p>
    <w:p w14:paraId="624E2841" w14:textId="77777777" w:rsidR="00E32A5E" w:rsidRPr="00E32A5E" w:rsidRDefault="00E32A5E" w:rsidP="00E32A5E">
      <w:pPr>
        <w:bidi/>
        <w:spacing w:after="200" w:line="276" w:lineRule="auto"/>
        <w:jc w:val="both"/>
        <w:rPr>
          <w:rFonts w:ascii="Sakkal Majalla" w:hAnsi="Sakkal Majalla" w:cs="Sakkal Majalla"/>
          <w:sz w:val="28"/>
          <w:szCs w:val="28"/>
          <w:rtl/>
        </w:rPr>
      </w:pPr>
      <w:r w:rsidRPr="00E32A5E">
        <w:rPr>
          <w:rFonts w:ascii="Sakkal Majalla" w:hAnsi="Sakkal Majalla" w:cs="Sakkal Majalla"/>
          <w:sz w:val="28"/>
          <w:szCs w:val="28"/>
          <w:rtl/>
        </w:rPr>
        <w:t>على الجانب الآخر، يعتبر التطوير التنظيمي أساسًا ضروريًا لتحسين فعالية إدارة المخاطر، حيث يشمل التحديث المستمر للهياكل والسياسات ونظم الحوكمة التي تدعم إدارة المخاطر المؤسسية. يتوافق هذا مع متطلبات معيار</w:t>
      </w:r>
      <w:r w:rsidRPr="00E32A5E">
        <w:rPr>
          <w:rFonts w:ascii="Sakkal Majalla" w:hAnsi="Sakkal Majalla" w:cs="Sakkal Majalla"/>
          <w:sz w:val="28"/>
          <w:szCs w:val="28"/>
        </w:rPr>
        <w:t xml:space="preserve"> ISO 31000 </w:t>
      </w:r>
      <w:r w:rsidRPr="00E32A5E">
        <w:rPr>
          <w:rFonts w:ascii="Sakkal Majalla" w:hAnsi="Sakkal Majalla" w:cs="Sakkal Majalla"/>
          <w:sz w:val="28"/>
          <w:szCs w:val="28"/>
          <w:rtl/>
        </w:rPr>
        <w:t>الذي يؤكد ضرورة دمج إدارة المخاطر ضمن البنية المؤسسية، ودعم الإدارة العليا لها لضمان تنفيذ فعال</w:t>
      </w:r>
      <w:r w:rsidRPr="00E32A5E">
        <w:rPr>
          <w:rFonts w:ascii="Sakkal Majalla" w:hAnsi="Sakkal Majalla" w:cs="Sakkal Majalla"/>
          <w:sz w:val="28"/>
          <w:szCs w:val="28"/>
        </w:rPr>
        <w:t xml:space="preserve"> (ISO, 2018). </w:t>
      </w:r>
      <w:r w:rsidRPr="00E32A5E">
        <w:rPr>
          <w:rFonts w:ascii="Sakkal Majalla" w:hAnsi="Sakkal Majalla" w:cs="Sakkal Majalla"/>
          <w:sz w:val="28"/>
          <w:szCs w:val="28"/>
          <w:rtl/>
        </w:rPr>
        <w:t>ومن ثم، يفترض أن يكون للتطوير التنظيمي أثر مباشر وذو دلالة إيجابية على أداء إدارة المخاطر، كما تحدده الفرضية</w:t>
      </w:r>
      <w:r w:rsidRPr="00E32A5E">
        <w:rPr>
          <w:rFonts w:ascii="Sakkal Majalla" w:hAnsi="Sakkal Majalla" w:cs="Sakkal Majalla"/>
          <w:sz w:val="28"/>
          <w:szCs w:val="28"/>
        </w:rPr>
        <w:t xml:space="preserve"> H</w:t>
      </w:r>
      <w:r w:rsidRPr="00E32A5E">
        <w:rPr>
          <w:rFonts w:ascii="Cambria Math" w:hAnsi="Cambria Math" w:cs="Cambria Math"/>
          <w:sz w:val="28"/>
          <w:szCs w:val="28"/>
        </w:rPr>
        <w:t>₁</w:t>
      </w:r>
      <w:r w:rsidRPr="00E32A5E">
        <w:rPr>
          <w:rFonts w:ascii="Sakkal Majalla" w:hAnsi="Sakkal Majalla" w:cs="Sakkal Majalla"/>
          <w:sz w:val="28"/>
          <w:szCs w:val="28"/>
        </w:rPr>
        <w:t>.</w:t>
      </w:r>
    </w:p>
    <w:p w14:paraId="1A6EC117" w14:textId="233CE72E" w:rsidR="00E32A5E" w:rsidRDefault="00E32A5E" w:rsidP="00E32A5E">
      <w:pPr>
        <w:bidi/>
        <w:spacing w:after="200" w:line="276" w:lineRule="auto"/>
        <w:jc w:val="both"/>
        <w:rPr>
          <w:rFonts w:ascii="Sakkal Majalla" w:hAnsi="Sakkal Majalla" w:cs="Sakkal Majalla"/>
          <w:sz w:val="28"/>
          <w:szCs w:val="28"/>
          <w:rtl/>
        </w:rPr>
      </w:pPr>
      <w:r w:rsidRPr="00E32A5E">
        <w:rPr>
          <w:rFonts w:ascii="Sakkal Majalla" w:hAnsi="Sakkal Majalla" w:cs="Sakkal Majalla"/>
          <w:sz w:val="28"/>
          <w:szCs w:val="28"/>
          <w:rtl/>
        </w:rPr>
        <w:lastRenderedPageBreak/>
        <w:t xml:space="preserve">وأخيرًا، بناءً على نموذج الوساطة لـ </w:t>
      </w:r>
      <w:r w:rsidRPr="00E32A5E">
        <w:rPr>
          <w:rFonts w:ascii="Sakkal Majalla" w:hAnsi="Sakkal Majalla" w:cs="Sakkal Majalla"/>
          <w:sz w:val="28"/>
          <w:szCs w:val="28"/>
        </w:rPr>
        <w:t>Baron &amp; Kenny</w:t>
      </w:r>
      <w:r w:rsidRPr="00E32A5E">
        <w:rPr>
          <w:rFonts w:ascii="Sakkal Majalla" w:hAnsi="Sakkal Majalla" w:cs="Sakkal Majalla"/>
          <w:sz w:val="28"/>
          <w:szCs w:val="28"/>
          <w:rtl/>
        </w:rPr>
        <w:t xml:space="preserve"> (1986)، تلعب التكنولوجيا الذكية دور الوسيط في العلاقة بين التطوير التنظيمي وفعالية إدارة المخاطر. إذ يشترط لتحقيق الوساطة أن يكون للتطوير التنظيمي تأثير معنوي على تبني التكنولوجيا (</w:t>
      </w:r>
      <w:r w:rsidRPr="00E32A5E">
        <w:rPr>
          <w:rFonts w:ascii="Cambria" w:hAnsi="Cambria" w:cs="Cambria"/>
          <w:sz w:val="28"/>
          <w:szCs w:val="28"/>
        </w:rPr>
        <w:t>β₁</w:t>
      </w:r>
      <w:r w:rsidRPr="00E32A5E">
        <w:rPr>
          <w:rFonts w:ascii="Sakkal Majalla" w:hAnsi="Sakkal Majalla" w:cs="Sakkal Majalla"/>
          <w:sz w:val="28"/>
          <w:szCs w:val="28"/>
          <w:rtl/>
        </w:rPr>
        <w:t>)، وأن تؤثر التكنولوجيا بدورها على إدارة المخاطر (</w:t>
      </w:r>
      <w:r w:rsidRPr="00E32A5E">
        <w:rPr>
          <w:rFonts w:ascii="Cambria" w:hAnsi="Cambria" w:cs="Cambria"/>
          <w:sz w:val="28"/>
          <w:szCs w:val="28"/>
        </w:rPr>
        <w:t>β₂</w:t>
      </w:r>
      <w:r w:rsidRPr="00E32A5E">
        <w:rPr>
          <w:rFonts w:ascii="Sakkal Majalla" w:hAnsi="Sakkal Majalla" w:cs="Sakkal Majalla"/>
          <w:sz w:val="28"/>
          <w:szCs w:val="28"/>
          <w:rtl/>
        </w:rPr>
        <w:t xml:space="preserve">)، مع انخفاض أو زوال الأثر المباشر للتطوير التنظيمي عند إدخال أثر التكنولوجيا في النموذج. </w:t>
      </w:r>
      <w:r>
        <w:rPr>
          <w:rFonts w:ascii="Sakkal Majalla" w:hAnsi="Sakkal Majalla" w:cs="Sakkal Majalla" w:hint="cs"/>
          <w:sz w:val="28"/>
          <w:szCs w:val="28"/>
          <w:rtl/>
        </w:rPr>
        <w:t>و</w:t>
      </w:r>
      <w:r w:rsidRPr="00E32A5E">
        <w:rPr>
          <w:rFonts w:ascii="Sakkal Majalla" w:hAnsi="Sakkal Majalla" w:cs="Sakkal Majalla"/>
          <w:sz w:val="28"/>
          <w:szCs w:val="28"/>
          <w:rtl/>
        </w:rPr>
        <w:t>تدعم دراسات معاصرة هذا الافتراض، حيث تؤكد أن القدرات التقنية قد تتوسط بفعالية بين القدرات التنظيمية ونتائج الأداء مثل المرونة المؤسسية وفعالية إدارة المخاطر (</w:t>
      </w:r>
      <w:r w:rsidRPr="00E32A5E">
        <w:rPr>
          <w:rFonts w:ascii="Sakkal Majalla" w:hAnsi="Sakkal Majalla" w:cs="Sakkal Majalla"/>
          <w:sz w:val="28"/>
          <w:szCs w:val="28"/>
        </w:rPr>
        <w:t>Awwad et al., 2022; Hammouri et al., 2024</w:t>
      </w:r>
      <w:r w:rsidRPr="00E32A5E">
        <w:rPr>
          <w:rFonts w:ascii="Sakkal Majalla" w:hAnsi="Sakkal Majalla" w:cs="Sakkal Majalla"/>
          <w:sz w:val="28"/>
          <w:szCs w:val="28"/>
          <w:rtl/>
        </w:rPr>
        <w:t xml:space="preserve">). استنادًا إلى ذلك، تفترض الدراسة وجود أثر وسيط للتكنولوجيا الذكية، كما هو موضح في الفرضية </w:t>
      </w:r>
      <w:r w:rsidRPr="00E32A5E">
        <w:rPr>
          <w:rFonts w:ascii="Sakkal Majalla" w:hAnsi="Sakkal Majalla" w:cs="Sakkal Majalla"/>
          <w:sz w:val="28"/>
          <w:szCs w:val="28"/>
        </w:rPr>
        <w:t>H</w:t>
      </w:r>
      <w:r w:rsidRPr="00E32A5E">
        <w:rPr>
          <w:rFonts w:ascii="Cambria Math" w:hAnsi="Cambria Math" w:cs="Cambria Math"/>
          <w:sz w:val="28"/>
          <w:szCs w:val="28"/>
        </w:rPr>
        <w:t>₄</w:t>
      </w:r>
      <w:r w:rsidRPr="00E32A5E">
        <w:rPr>
          <w:rFonts w:ascii="Sakkal Majalla" w:hAnsi="Sakkal Majalla" w:cs="Sakkal Majalla"/>
          <w:sz w:val="28"/>
          <w:szCs w:val="28"/>
          <w:rtl/>
        </w:rPr>
        <w:t>.</w:t>
      </w:r>
    </w:p>
    <w:p w14:paraId="729A1469" w14:textId="04C52966" w:rsidR="00533AA9" w:rsidRDefault="00533AA9" w:rsidP="00941120">
      <w:pPr>
        <w:bidi/>
        <w:spacing w:after="200" w:line="276" w:lineRule="auto"/>
        <w:rPr>
          <w:rFonts w:ascii="Sakkal Majalla" w:hAnsi="Sakkal Majalla" w:cs="Sakkal Majalla"/>
          <w:b/>
          <w:bCs/>
          <w:color w:val="00B0F0"/>
          <w:sz w:val="32"/>
          <w:szCs w:val="32"/>
          <w:u w:val="single"/>
          <w:rtl/>
        </w:rPr>
      </w:pPr>
      <w:r w:rsidRPr="004F1607">
        <w:rPr>
          <w:rFonts w:ascii="Sakkal Majalla" w:hAnsi="Sakkal Majalla" w:cs="Sakkal Majalla" w:hint="cs"/>
          <w:b/>
          <w:bCs/>
          <w:color w:val="00B0F0"/>
          <w:sz w:val="32"/>
          <w:szCs w:val="32"/>
          <w:u w:val="single"/>
          <w:rtl/>
        </w:rPr>
        <w:t>الدراسات المرجعية</w:t>
      </w:r>
      <w:r w:rsidRPr="004F1607">
        <w:rPr>
          <w:rFonts w:ascii="Sakkal Majalla" w:hAnsi="Sakkal Majalla" w:cs="Sakkal Majalla"/>
          <w:b/>
          <w:bCs/>
          <w:color w:val="00B0F0"/>
          <w:sz w:val="32"/>
          <w:szCs w:val="32"/>
          <w:u w:val="single"/>
          <w:rtl/>
        </w:rPr>
        <w:t>:</w:t>
      </w:r>
    </w:p>
    <w:p w14:paraId="3D9FE680" w14:textId="672A83C5" w:rsidR="001446FC" w:rsidRPr="001446FC" w:rsidRDefault="001446FC" w:rsidP="001446FC">
      <w:pPr>
        <w:bidi/>
        <w:spacing w:after="200" w:line="276" w:lineRule="auto"/>
        <w:rPr>
          <w:rFonts w:ascii="Sakkal Majalla" w:hAnsi="Sakkal Majalla" w:cs="Sakkal Majalla"/>
          <w:b/>
          <w:bCs/>
          <w:sz w:val="28"/>
          <w:szCs w:val="28"/>
          <w:rtl/>
        </w:rPr>
      </w:pPr>
      <w:r w:rsidRPr="001446FC">
        <w:rPr>
          <w:rFonts w:ascii="Sakkal Majalla" w:hAnsi="Sakkal Majalla" w:cs="Sakkal Majalla" w:hint="cs"/>
          <w:b/>
          <w:bCs/>
          <w:sz w:val="28"/>
          <w:szCs w:val="28"/>
          <w:rtl/>
        </w:rPr>
        <w:t>أولاً: الدراسات العربية</w:t>
      </w:r>
    </w:p>
    <w:tbl>
      <w:tblPr>
        <w:tblStyle w:val="a7"/>
        <w:tblW w:w="0" w:type="auto"/>
        <w:tblLook w:val="04A0" w:firstRow="1" w:lastRow="0" w:firstColumn="1" w:lastColumn="0" w:noHBand="0" w:noVBand="1"/>
      </w:tblPr>
      <w:tblGrid>
        <w:gridCol w:w="2224"/>
        <w:gridCol w:w="1834"/>
        <w:gridCol w:w="1837"/>
        <w:gridCol w:w="1129"/>
        <w:gridCol w:w="1272"/>
      </w:tblGrid>
      <w:tr w:rsidR="00E17C85" w:rsidRPr="00875CD4" w14:paraId="21537DCC" w14:textId="5394F726" w:rsidTr="00B72696">
        <w:tc>
          <w:tcPr>
            <w:tcW w:w="2224" w:type="dxa"/>
            <w:hideMark/>
          </w:tcPr>
          <w:p w14:paraId="6BCFE365" w14:textId="77777777" w:rsidR="00E17C85" w:rsidRPr="00E17C85" w:rsidRDefault="00E17C85" w:rsidP="00E17C85">
            <w:pPr>
              <w:spacing w:after="0" w:line="240" w:lineRule="auto"/>
              <w:jc w:val="center"/>
              <w:rPr>
                <w:rFonts w:ascii="Sakkal Majalla" w:hAnsi="Sakkal Majalla" w:cs="Sakkal Majalla"/>
                <w:b/>
                <w:bCs/>
                <w:sz w:val="24"/>
                <w:szCs w:val="24"/>
              </w:rPr>
            </w:pPr>
            <w:r w:rsidRPr="00E17C85">
              <w:rPr>
                <w:rFonts w:ascii="Sakkal Majalla" w:hAnsi="Sakkal Majalla" w:cs="Sakkal Majalla"/>
                <w:b/>
                <w:bCs/>
                <w:sz w:val="24"/>
                <w:szCs w:val="24"/>
                <w:rtl/>
              </w:rPr>
              <w:t>أهم النتائج</w:t>
            </w:r>
          </w:p>
        </w:tc>
        <w:tc>
          <w:tcPr>
            <w:tcW w:w="1834" w:type="dxa"/>
          </w:tcPr>
          <w:p w14:paraId="3AEBAFC4" w14:textId="72E5900C" w:rsidR="00E17C85" w:rsidRPr="00875CD4" w:rsidRDefault="00E17C85" w:rsidP="00E17C85">
            <w:pPr>
              <w:spacing w:after="0" w:line="240" w:lineRule="auto"/>
              <w:jc w:val="center"/>
              <w:rPr>
                <w:rFonts w:ascii="Sakkal Majalla" w:hAnsi="Sakkal Majalla" w:cs="Sakkal Majalla"/>
                <w:b/>
                <w:bCs/>
                <w:sz w:val="24"/>
                <w:szCs w:val="24"/>
                <w:rtl/>
              </w:rPr>
            </w:pPr>
            <w:r w:rsidRPr="00875CD4">
              <w:rPr>
                <w:rFonts w:ascii="Sakkal Majalla" w:hAnsi="Sakkal Majalla" w:cs="Sakkal Majalla"/>
                <w:b/>
                <w:bCs/>
                <w:sz w:val="24"/>
                <w:szCs w:val="24"/>
                <w:rtl/>
              </w:rPr>
              <w:t>الهدف</w:t>
            </w:r>
          </w:p>
        </w:tc>
        <w:tc>
          <w:tcPr>
            <w:tcW w:w="1837" w:type="dxa"/>
          </w:tcPr>
          <w:p w14:paraId="210BE976" w14:textId="55F614FF" w:rsidR="00E17C85" w:rsidRPr="00875CD4" w:rsidRDefault="00E17C85" w:rsidP="00E17C85">
            <w:pPr>
              <w:spacing w:after="0" w:line="240" w:lineRule="auto"/>
              <w:jc w:val="center"/>
              <w:rPr>
                <w:rFonts w:ascii="Sakkal Majalla" w:hAnsi="Sakkal Majalla" w:cs="Sakkal Majalla"/>
                <w:b/>
                <w:bCs/>
                <w:sz w:val="24"/>
                <w:szCs w:val="24"/>
                <w:rtl/>
              </w:rPr>
            </w:pPr>
            <w:r w:rsidRPr="00875CD4">
              <w:rPr>
                <w:rFonts w:ascii="Sakkal Majalla" w:hAnsi="Sakkal Majalla" w:cs="Sakkal Majalla"/>
                <w:b/>
                <w:bCs/>
                <w:sz w:val="24"/>
                <w:szCs w:val="24"/>
                <w:rtl/>
              </w:rPr>
              <w:t>العنوان</w:t>
            </w:r>
          </w:p>
        </w:tc>
        <w:tc>
          <w:tcPr>
            <w:tcW w:w="1129" w:type="dxa"/>
          </w:tcPr>
          <w:p w14:paraId="64600402" w14:textId="40E80B72" w:rsidR="00E17C85" w:rsidRPr="00875CD4" w:rsidRDefault="00E17C85" w:rsidP="00E17C85">
            <w:pPr>
              <w:spacing w:after="0" w:line="240" w:lineRule="auto"/>
              <w:jc w:val="center"/>
              <w:rPr>
                <w:rFonts w:ascii="Sakkal Majalla" w:hAnsi="Sakkal Majalla" w:cs="Sakkal Majalla"/>
                <w:b/>
                <w:bCs/>
                <w:sz w:val="24"/>
                <w:szCs w:val="24"/>
                <w:rtl/>
              </w:rPr>
            </w:pPr>
            <w:r w:rsidRPr="00875CD4">
              <w:rPr>
                <w:rFonts w:ascii="Sakkal Majalla" w:hAnsi="Sakkal Majalla" w:cs="Sakkal Majalla"/>
                <w:b/>
                <w:bCs/>
                <w:sz w:val="24"/>
                <w:szCs w:val="24"/>
                <w:rtl/>
              </w:rPr>
              <w:t>السنة</w:t>
            </w:r>
          </w:p>
        </w:tc>
        <w:tc>
          <w:tcPr>
            <w:tcW w:w="1272" w:type="dxa"/>
          </w:tcPr>
          <w:p w14:paraId="14DA3F27" w14:textId="56E32DC7" w:rsidR="00E17C85" w:rsidRPr="00875CD4" w:rsidRDefault="00E17C85" w:rsidP="00E17C85">
            <w:pPr>
              <w:spacing w:after="0" w:line="240" w:lineRule="auto"/>
              <w:jc w:val="center"/>
              <w:rPr>
                <w:rFonts w:ascii="Sakkal Majalla" w:hAnsi="Sakkal Majalla" w:cs="Sakkal Majalla"/>
                <w:b/>
                <w:bCs/>
                <w:sz w:val="24"/>
                <w:szCs w:val="24"/>
              </w:rPr>
            </w:pPr>
            <w:r w:rsidRPr="00875CD4">
              <w:rPr>
                <w:rFonts w:ascii="Sakkal Majalla" w:hAnsi="Sakkal Majalla" w:cs="Sakkal Majalla"/>
                <w:b/>
                <w:bCs/>
                <w:sz w:val="24"/>
                <w:szCs w:val="24"/>
                <w:rtl/>
              </w:rPr>
              <w:t>الباحث</w:t>
            </w:r>
          </w:p>
        </w:tc>
      </w:tr>
      <w:tr w:rsidR="00E17C85" w:rsidRPr="00875CD4" w14:paraId="6CE10F93" w14:textId="13B5868D" w:rsidTr="00B72696">
        <w:tc>
          <w:tcPr>
            <w:tcW w:w="2224" w:type="dxa"/>
            <w:hideMark/>
          </w:tcPr>
          <w:p w14:paraId="4DA277F7" w14:textId="77777777" w:rsidR="00E17C85" w:rsidRPr="00E17C85" w:rsidRDefault="00E17C85" w:rsidP="00E17C85">
            <w:pPr>
              <w:spacing w:after="0" w:line="240" w:lineRule="auto"/>
              <w:jc w:val="center"/>
              <w:rPr>
                <w:rFonts w:ascii="Sakkal Majalla" w:eastAsia="Times New Roman" w:hAnsi="Sakkal Majalla" w:cs="Sakkal Majalla"/>
                <w:sz w:val="24"/>
                <w:szCs w:val="24"/>
              </w:rPr>
            </w:pPr>
            <w:r w:rsidRPr="00E17C85">
              <w:rPr>
                <w:rFonts w:ascii="Sakkal Majalla" w:eastAsia="Times New Roman" w:hAnsi="Sakkal Majalla" w:cs="Sakkal Majalla"/>
                <w:sz w:val="24"/>
                <w:szCs w:val="24"/>
                <w:rtl/>
              </w:rPr>
              <w:t>وجود تأثير إيجابي ذو دلالة إحصائية للرقابة الإستراتيجية على كفاءة إدارة الأزمات</w:t>
            </w:r>
          </w:p>
        </w:tc>
        <w:tc>
          <w:tcPr>
            <w:tcW w:w="1834" w:type="dxa"/>
          </w:tcPr>
          <w:p w14:paraId="0E7FDD2F" w14:textId="6BD423C1" w:rsidR="00E17C85" w:rsidRPr="00875CD4" w:rsidRDefault="00E17C85" w:rsidP="00E17C85">
            <w:pPr>
              <w:spacing w:after="0" w:line="240" w:lineRule="auto"/>
              <w:jc w:val="center"/>
              <w:rPr>
                <w:rFonts w:ascii="Sakkal Majalla" w:hAnsi="Sakkal Majalla" w:cs="Sakkal Majalla"/>
                <w:sz w:val="24"/>
                <w:szCs w:val="24"/>
              </w:rPr>
            </w:pPr>
            <w:r w:rsidRPr="00875CD4">
              <w:rPr>
                <w:rFonts w:ascii="Sakkal Majalla" w:hAnsi="Sakkal Majalla" w:cs="Sakkal Majalla"/>
                <w:sz w:val="24"/>
                <w:szCs w:val="24"/>
                <w:rtl/>
              </w:rPr>
              <w:t>تحليل أثر أساليب الرقابة الاستراتيجية على كفاءة إدارة الأزمات</w:t>
            </w:r>
          </w:p>
        </w:tc>
        <w:tc>
          <w:tcPr>
            <w:tcW w:w="1837" w:type="dxa"/>
          </w:tcPr>
          <w:p w14:paraId="0CFD21E9" w14:textId="5C9052D3" w:rsidR="00E17C85" w:rsidRPr="00875CD4" w:rsidRDefault="00E17C85" w:rsidP="00E17C85">
            <w:pPr>
              <w:spacing w:after="0" w:line="240" w:lineRule="auto"/>
              <w:jc w:val="center"/>
              <w:rPr>
                <w:rFonts w:ascii="Sakkal Majalla" w:hAnsi="Sakkal Majalla" w:cs="Sakkal Majalla"/>
                <w:sz w:val="24"/>
                <w:szCs w:val="24"/>
              </w:rPr>
            </w:pPr>
            <w:r w:rsidRPr="00875CD4">
              <w:rPr>
                <w:rFonts w:ascii="Sakkal Majalla" w:hAnsi="Sakkal Majalla" w:cs="Sakkal Majalla"/>
                <w:sz w:val="24"/>
                <w:szCs w:val="24"/>
                <w:rtl/>
              </w:rPr>
              <w:t>أثر الرقابة الإستراتيجية في تحسين كفاءة إدارة الأزمات في الشركات الصناعية الأردنية</w:t>
            </w:r>
          </w:p>
        </w:tc>
        <w:tc>
          <w:tcPr>
            <w:tcW w:w="1129" w:type="dxa"/>
          </w:tcPr>
          <w:p w14:paraId="11407A36" w14:textId="61080D8F" w:rsidR="00E17C85" w:rsidRPr="00875CD4" w:rsidRDefault="00E17C85" w:rsidP="00E17C85">
            <w:pPr>
              <w:spacing w:after="0" w:line="240" w:lineRule="auto"/>
              <w:jc w:val="center"/>
              <w:rPr>
                <w:rFonts w:ascii="Sakkal Majalla" w:hAnsi="Sakkal Majalla" w:cs="Sakkal Majalla"/>
                <w:sz w:val="24"/>
                <w:szCs w:val="24"/>
                <w:rtl/>
              </w:rPr>
            </w:pPr>
            <w:r w:rsidRPr="00875CD4">
              <w:rPr>
                <w:rFonts w:ascii="Sakkal Majalla" w:hAnsi="Sakkal Majalla" w:cs="Sakkal Majalla"/>
                <w:sz w:val="24"/>
                <w:szCs w:val="24"/>
              </w:rPr>
              <w:t>2024</w:t>
            </w:r>
          </w:p>
        </w:tc>
        <w:tc>
          <w:tcPr>
            <w:tcW w:w="1272" w:type="dxa"/>
          </w:tcPr>
          <w:p w14:paraId="35F7785C" w14:textId="52869CF6" w:rsidR="00E17C85" w:rsidRPr="00875CD4" w:rsidRDefault="00E17C85" w:rsidP="00E17C85">
            <w:pPr>
              <w:spacing w:after="0" w:line="240" w:lineRule="auto"/>
              <w:jc w:val="center"/>
              <w:rPr>
                <w:rFonts w:ascii="Sakkal Majalla" w:eastAsia="Times New Roman" w:hAnsi="Sakkal Majalla" w:cs="Sakkal Majalla"/>
                <w:sz w:val="24"/>
                <w:szCs w:val="24"/>
                <w:rtl/>
              </w:rPr>
            </w:pPr>
            <w:r w:rsidRPr="00875CD4">
              <w:rPr>
                <w:rFonts w:ascii="Sakkal Majalla" w:hAnsi="Sakkal Majalla" w:cs="Sakkal Majalla"/>
                <w:sz w:val="24"/>
                <w:szCs w:val="24"/>
                <w:rtl/>
              </w:rPr>
              <w:t>الحبابي</w:t>
            </w:r>
          </w:p>
        </w:tc>
      </w:tr>
      <w:tr w:rsidR="00E17C85" w:rsidRPr="00875CD4" w14:paraId="05B37E7E" w14:textId="71D1308B" w:rsidTr="00B72696">
        <w:tc>
          <w:tcPr>
            <w:tcW w:w="2224" w:type="dxa"/>
            <w:hideMark/>
          </w:tcPr>
          <w:p w14:paraId="53B5EF8B" w14:textId="77777777" w:rsidR="00E17C85" w:rsidRPr="00E17C85" w:rsidRDefault="00E17C85" w:rsidP="00E17C85">
            <w:pPr>
              <w:spacing w:after="0" w:line="240" w:lineRule="auto"/>
              <w:jc w:val="center"/>
              <w:rPr>
                <w:rFonts w:ascii="Sakkal Majalla" w:eastAsia="Times New Roman" w:hAnsi="Sakkal Majalla" w:cs="Sakkal Majalla"/>
                <w:sz w:val="24"/>
                <w:szCs w:val="24"/>
              </w:rPr>
            </w:pPr>
            <w:r w:rsidRPr="00E17C85">
              <w:rPr>
                <w:rFonts w:ascii="Sakkal Majalla" w:eastAsia="Times New Roman" w:hAnsi="Sakkal Majalla" w:cs="Sakkal Majalla"/>
                <w:sz w:val="24"/>
                <w:szCs w:val="24"/>
                <w:rtl/>
              </w:rPr>
              <w:t>قصور في تطبيقات الذكاء الاصطناعي أدى لضعف التطوير التنظيمي بسبب ضعف الإمكانيات البشرية والمادية والتقنيات الفنية</w:t>
            </w:r>
          </w:p>
        </w:tc>
        <w:tc>
          <w:tcPr>
            <w:tcW w:w="1834" w:type="dxa"/>
          </w:tcPr>
          <w:p w14:paraId="0DC71E9A" w14:textId="446C85A5" w:rsidR="00E17C85" w:rsidRPr="00875CD4" w:rsidRDefault="00E17C85" w:rsidP="00E17C85">
            <w:pPr>
              <w:spacing w:after="0" w:line="240" w:lineRule="auto"/>
              <w:jc w:val="center"/>
              <w:rPr>
                <w:rFonts w:ascii="Sakkal Majalla" w:hAnsi="Sakkal Majalla" w:cs="Sakkal Majalla"/>
                <w:sz w:val="24"/>
                <w:szCs w:val="24"/>
              </w:rPr>
            </w:pPr>
            <w:r w:rsidRPr="00875CD4">
              <w:rPr>
                <w:rFonts w:ascii="Sakkal Majalla" w:hAnsi="Sakkal Majalla" w:cs="Sakkal Majalla"/>
                <w:sz w:val="24"/>
                <w:szCs w:val="24"/>
                <w:rtl/>
              </w:rPr>
              <w:t>تحليل تأثير الذكاء الاصطناعي على التطوير التنظيمي بشركة مصر للتأمين</w:t>
            </w:r>
          </w:p>
        </w:tc>
        <w:tc>
          <w:tcPr>
            <w:tcW w:w="1837" w:type="dxa"/>
          </w:tcPr>
          <w:p w14:paraId="40582126" w14:textId="27C660D7" w:rsidR="00E17C85" w:rsidRPr="00875CD4" w:rsidRDefault="00E17C85" w:rsidP="00E17C85">
            <w:pPr>
              <w:spacing w:after="0" w:line="240" w:lineRule="auto"/>
              <w:jc w:val="center"/>
              <w:rPr>
                <w:rFonts w:ascii="Sakkal Majalla" w:hAnsi="Sakkal Majalla" w:cs="Sakkal Majalla"/>
                <w:sz w:val="24"/>
                <w:szCs w:val="24"/>
              </w:rPr>
            </w:pPr>
            <w:r w:rsidRPr="00875CD4">
              <w:rPr>
                <w:rFonts w:ascii="Sakkal Majalla" w:hAnsi="Sakkal Majalla" w:cs="Sakkal Majalla"/>
                <w:sz w:val="24"/>
                <w:szCs w:val="24"/>
                <w:rtl/>
              </w:rPr>
              <w:t>أثر الذكاء الاصطناعي على التطوير التنظيمي دراسة ميدانية على شركة مصر للتأمين</w:t>
            </w:r>
          </w:p>
        </w:tc>
        <w:tc>
          <w:tcPr>
            <w:tcW w:w="1129" w:type="dxa"/>
          </w:tcPr>
          <w:p w14:paraId="369C8EEC" w14:textId="660A9DE4" w:rsidR="00E17C85" w:rsidRPr="00875CD4" w:rsidRDefault="00E17C85" w:rsidP="00E17C85">
            <w:pPr>
              <w:spacing w:after="0" w:line="240" w:lineRule="auto"/>
              <w:jc w:val="center"/>
              <w:rPr>
                <w:rFonts w:ascii="Sakkal Majalla" w:hAnsi="Sakkal Majalla" w:cs="Sakkal Majalla"/>
                <w:sz w:val="24"/>
                <w:szCs w:val="24"/>
                <w:rtl/>
              </w:rPr>
            </w:pPr>
            <w:r w:rsidRPr="00875CD4">
              <w:rPr>
                <w:rFonts w:ascii="Sakkal Majalla" w:hAnsi="Sakkal Majalla" w:cs="Sakkal Majalla"/>
                <w:sz w:val="24"/>
                <w:szCs w:val="24"/>
              </w:rPr>
              <w:t>2024</w:t>
            </w:r>
          </w:p>
        </w:tc>
        <w:tc>
          <w:tcPr>
            <w:tcW w:w="1272" w:type="dxa"/>
          </w:tcPr>
          <w:p w14:paraId="01403D82" w14:textId="719D3238" w:rsidR="00E17C85" w:rsidRPr="00875CD4" w:rsidRDefault="00E17C85" w:rsidP="00E17C85">
            <w:pPr>
              <w:spacing w:after="0" w:line="240" w:lineRule="auto"/>
              <w:jc w:val="center"/>
              <w:rPr>
                <w:rFonts w:ascii="Sakkal Majalla" w:eastAsia="Times New Roman" w:hAnsi="Sakkal Majalla" w:cs="Sakkal Majalla"/>
                <w:sz w:val="24"/>
                <w:szCs w:val="24"/>
                <w:rtl/>
              </w:rPr>
            </w:pPr>
            <w:r w:rsidRPr="00875CD4">
              <w:rPr>
                <w:rFonts w:ascii="Sakkal Majalla" w:hAnsi="Sakkal Majalla" w:cs="Sakkal Majalla"/>
                <w:sz w:val="24"/>
                <w:szCs w:val="24"/>
                <w:rtl/>
              </w:rPr>
              <w:t>جنيدي</w:t>
            </w:r>
          </w:p>
        </w:tc>
      </w:tr>
      <w:tr w:rsidR="00E17C85" w:rsidRPr="00875CD4" w14:paraId="080A03C7" w14:textId="18846531" w:rsidTr="00B72696">
        <w:tc>
          <w:tcPr>
            <w:tcW w:w="2224" w:type="dxa"/>
            <w:hideMark/>
          </w:tcPr>
          <w:p w14:paraId="76CBEB2D" w14:textId="77777777" w:rsidR="00E17C85" w:rsidRPr="00E17C85" w:rsidRDefault="00E17C85" w:rsidP="00E17C85">
            <w:pPr>
              <w:spacing w:after="0" w:line="240" w:lineRule="auto"/>
              <w:jc w:val="center"/>
              <w:rPr>
                <w:rFonts w:ascii="Sakkal Majalla" w:eastAsia="Times New Roman" w:hAnsi="Sakkal Majalla" w:cs="Sakkal Majalla"/>
                <w:sz w:val="24"/>
                <w:szCs w:val="24"/>
              </w:rPr>
            </w:pPr>
            <w:r w:rsidRPr="00E17C85">
              <w:rPr>
                <w:rFonts w:ascii="Sakkal Majalla" w:eastAsia="Times New Roman" w:hAnsi="Sakkal Majalla" w:cs="Sakkal Majalla"/>
                <w:sz w:val="24"/>
                <w:szCs w:val="24"/>
                <w:rtl/>
              </w:rPr>
              <w:t>أظهرت علاقة إيجابية قوية بين تطبيقات الذكاء الاصطناعي وتحسين الخدمات العامة</w:t>
            </w:r>
          </w:p>
        </w:tc>
        <w:tc>
          <w:tcPr>
            <w:tcW w:w="1834" w:type="dxa"/>
          </w:tcPr>
          <w:p w14:paraId="7B175A6C" w14:textId="124FDF64" w:rsidR="00E17C85" w:rsidRPr="00875CD4" w:rsidRDefault="00E17C85" w:rsidP="00E17C85">
            <w:pPr>
              <w:spacing w:after="0" w:line="240" w:lineRule="auto"/>
              <w:jc w:val="center"/>
              <w:rPr>
                <w:rFonts w:ascii="Sakkal Majalla" w:hAnsi="Sakkal Majalla" w:cs="Sakkal Majalla"/>
                <w:sz w:val="24"/>
                <w:szCs w:val="24"/>
              </w:rPr>
            </w:pPr>
            <w:r w:rsidRPr="00875CD4">
              <w:rPr>
                <w:rFonts w:ascii="Sakkal Majalla" w:hAnsi="Sakkal Majalla" w:cs="Sakkal Majalla"/>
                <w:sz w:val="24"/>
                <w:szCs w:val="24"/>
                <w:rtl/>
              </w:rPr>
              <w:t>دراسة أثر تطبيقات الذكاء الاصطناعي في تحسين جودة الخدمات العامة</w:t>
            </w:r>
          </w:p>
        </w:tc>
        <w:tc>
          <w:tcPr>
            <w:tcW w:w="1837" w:type="dxa"/>
          </w:tcPr>
          <w:p w14:paraId="662712B5" w14:textId="007DD913" w:rsidR="00E17C85" w:rsidRPr="00875CD4" w:rsidRDefault="00E17C85" w:rsidP="00E17C85">
            <w:pPr>
              <w:spacing w:after="0" w:line="240" w:lineRule="auto"/>
              <w:jc w:val="center"/>
              <w:rPr>
                <w:rFonts w:ascii="Sakkal Majalla" w:hAnsi="Sakkal Majalla" w:cs="Sakkal Majalla"/>
                <w:sz w:val="24"/>
                <w:szCs w:val="24"/>
              </w:rPr>
            </w:pPr>
            <w:r w:rsidRPr="00875CD4">
              <w:rPr>
                <w:rFonts w:ascii="Sakkal Majalla" w:hAnsi="Sakkal Majalla" w:cs="Sakkal Majalla"/>
                <w:sz w:val="24"/>
                <w:szCs w:val="24"/>
                <w:rtl/>
              </w:rPr>
              <w:t>أثر تطبيقات الذكاء الاصطناعي في تطوير خدمات المرافق العامة (الإدارة الذكية نموذجاً)</w:t>
            </w:r>
          </w:p>
        </w:tc>
        <w:tc>
          <w:tcPr>
            <w:tcW w:w="1129" w:type="dxa"/>
          </w:tcPr>
          <w:p w14:paraId="09D1E641" w14:textId="0FFC892C" w:rsidR="00E17C85" w:rsidRPr="00875CD4" w:rsidRDefault="00E17C85" w:rsidP="00E17C85">
            <w:pPr>
              <w:spacing w:after="0" w:line="240" w:lineRule="auto"/>
              <w:jc w:val="center"/>
              <w:rPr>
                <w:rFonts w:ascii="Sakkal Majalla" w:hAnsi="Sakkal Majalla" w:cs="Sakkal Majalla"/>
                <w:sz w:val="24"/>
                <w:szCs w:val="24"/>
                <w:rtl/>
              </w:rPr>
            </w:pPr>
            <w:r w:rsidRPr="00875CD4">
              <w:rPr>
                <w:rFonts w:ascii="Sakkal Majalla" w:hAnsi="Sakkal Majalla" w:cs="Sakkal Majalla"/>
                <w:sz w:val="24"/>
                <w:szCs w:val="24"/>
              </w:rPr>
              <w:t>2023</w:t>
            </w:r>
          </w:p>
        </w:tc>
        <w:tc>
          <w:tcPr>
            <w:tcW w:w="1272" w:type="dxa"/>
          </w:tcPr>
          <w:p w14:paraId="2A2ACEC9" w14:textId="2F23C1E3" w:rsidR="00E17C85" w:rsidRPr="00875CD4" w:rsidRDefault="00E17C85" w:rsidP="00E17C85">
            <w:pPr>
              <w:spacing w:after="0" w:line="240" w:lineRule="auto"/>
              <w:jc w:val="center"/>
              <w:rPr>
                <w:rFonts w:ascii="Sakkal Majalla" w:eastAsia="Times New Roman" w:hAnsi="Sakkal Majalla" w:cs="Sakkal Majalla"/>
                <w:sz w:val="24"/>
                <w:szCs w:val="24"/>
                <w:rtl/>
              </w:rPr>
            </w:pPr>
            <w:r w:rsidRPr="00875CD4">
              <w:rPr>
                <w:rFonts w:ascii="Sakkal Majalla" w:hAnsi="Sakkal Majalla" w:cs="Sakkal Majalla"/>
                <w:sz w:val="24"/>
                <w:szCs w:val="24"/>
                <w:rtl/>
              </w:rPr>
              <w:t>بخيت</w:t>
            </w:r>
          </w:p>
        </w:tc>
      </w:tr>
      <w:tr w:rsidR="00E17C85" w:rsidRPr="00875CD4" w14:paraId="0608853A" w14:textId="474BCD06" w:rsidTr="00B72696">
        <w:tc>
          <w:tcPr>
            <w:tcW w:w="2224" w:type="dxa"/>
            <w:hideMark/>
          </w:tcPr>
          <w:p w14:paraId="5FEC4463" w14:textId="77777777" w:rsidR="00E17C85" w:rsidRPr="00E17C85" w:rsidRDefault="00E17C85" w:rsidP="00E17C85">
            <w:pPr>
              <w:spacing w:after="0" w:line="240" w:lineRule="auto"/>
              <w:jc w:val="center"/>
              <w:rPr>
                <w:rFonts w:ascii="Sakkal Majalla" w:eastAsia="Times New Roman" w:hAnsi="Sakkal Majalla" w:cs="Sakkal Majalla"/>
                <w:sz w:val="24"/>
                <w:szCs w:val="24"/>
              </w:rPr>
            </w:pPr>
            <w:r w:rsidRPr="00E17C85">
              <w:rPr>
                <w:rFonts w:ascii="Sakkal Majalla" w:eastAsia="Times New Roman" w:hAnsi="Sakkal Majalla" w:cs="Sakkal Majalla"/>
                <w:sz w:val="24"/>
                <w:szCs w:val="24"/>
                <w:rtl/>
              </w:rPr>
              <w:t>تأثير إيجابي قوي للإبداع الإداري على التطوير التنظيمي</w:t>
            </w:r>
          </w:p>
        </w:tc>
        <w:tc>
          <w:tcPr>
            <w:tcW w:w="1834" w:type="dxa"/>
          </w:tcPr>
          <w:p w14:paraId="4F20BDF9" w14:textId="1D39A7A4" w:rsidR="00E17C85" w:rsidRPr="00875CD4" w:rsidRDefault="00E17C85" w:rsidP="00E17C85">
            <w:pPr>
              <w:spacing w:after="0" w:line="240" w:lineRule="auto"/>
              <w:jc w:val="center"/>
              <w:rPr>
                <w:rFonts w:ascii="Sakkal Majalla" w:hAnsi="Sakkal Majalla" w:cs="Sakkal Majalla"/>
                <w:sz w:val="24"/>
                <w:szCs w:val="24"/>
              </w:rPr>
            </w:pPr>
            <w:r w:rsidRPr="00875CD4">
              <w:rPr>
                <w:rFonts w:ascii="Sakkal Majalla" w:hAnsi="Sakkal Majalla" w:cs="Sakkal Majalla"/>
                <w:sz w:val="24"/>
                <w:szCs w:val="24"/>
                <w:rtl/>
              </w:rPr>
              <w:t>فحص دور الإبداع الإداري في تعزيز التطوير التنظيمي</w:t>
            </w:r>
          </w:p>
        </w:tc>
        <w:tc>
          <w:tcPr>
            <w:tcW w:w="1837" w:type="dxa"/>
          </w:tcPr>
          <w:p w14:paraId="63F2003E" w14:textId="76FD4D85" w:rsidR="00E17C85" w:rsidRPr="00875CD4" w:rsidRDefault="00E17C85" w:rsidP="00E17C85">
            <w:pPr>
              <w:spacing w:after="0" w:line="240" w:lineRule="auto"/>
              <w:jc w:val="center"/>
              <w:rPr>
                <w:rFonts w:ascii="Sakkal Majalla" w:hAnsi="Sakkal Majalla" w:cs="Sakkal Majalla"/>
                <w:sz w:val="24"/>
                <w:szCs w:val="24"/>
              </w:rPr>
            </w:pPr>
            <w:r w:rsidRPr="00875CD4">
              <w:rPr>
                <w:rFonts w:ascii="Sakkal Majalla" w:hAnsi="Sakkal Majalla" w:cs="Sakkal Majalla"/>
                <w:sz w:val="24"/>
                <w:szCs w:val="24"/>
                <w:rtl/>
              </w:rPr>
              <w:t>الإبداع الإداري ودوره في تحقيق التطوير التنظيمي: دراسة ميدانية</w:t>
            </w:r>
          </w:p>
        </w:tc>
        <w:tc>
          <w:tcPr>
            <w:tcW w:w="1129" w:type="dxa"/>
          </w:tcPr>
          <w:p w14:paraId="0C2337D8" w14:textId="04058CAA" w:rsidR="00E17C85" w:rsidRPr="00875CD4" w:rsidRDefault="00E17C85" w:rsidP="00E17C85">
            <w:pPr>
              <w:spacing w:after="0" w:line="240" w:lineRule="auto"/>
              <w:jc w:val="center"/>
              <w:rPr>
                <w:rFonts w:ascii="Sakkal Majalla" w:hAnsi="Sakkal Majalla" w:cs="Sakkal Majalla"/>
                <w:sz w:val="24"/>
                <w:szCs w:val="24"/>
                <w:rtl/>
              </w:rPr>
            </w:pPr>
            <w:r w:rsidRPr="00875CD4">
              <w:rPr>
                <w:rFonts w:ascii="Sakkal Majalla" w:hAnsi="Sakkal Majalla" w:cs="Sakkal Majalla"/>
                <w:sz w:val="24"/>
                <w:szCs w:val="24"/>
              </w:rPr>
              <w:t>2022</w:t>
            </w:r>
          </w:p>
        </w:tc>
        <w:tc>
          <w:tcPr>
            <w:tcW w:w="1272" w:type="dxa"/>
          </w:tcPr>
          <w:p w14:paraId="420532C3" w14:textId="7420DBF0" w:rsidR="00E17C85" w:rsidRPr="00875CD4" w:rsidRDefault="00E17C85" w:rsidP="00E17C85">
            <w:pPr>
              <w:spacing w:after="0" w:line="240" w:lineRule="auto"/>
              <w:jc w:val="center"/>
              <w:rPr>
                <w:rFonts w:ascii="Sakkal Majalla" w:eastAsia="Times New Roman" w:hAnsi="Sakkal Majalla" w:cs="Sakkal Majalla"/>
                <w:sz w:val="24"/>
                <w:szCs w:val="24"/>
                <w:rtl/>
              </w:rPr>
            </w:pPr>
            <w:r w:rsidRPr="00875CD4">
              <w:rPr>
                <w:rFonts w:ascii="Sakkal Majalla" w:hAnsi="Sakkal Majalla" w:cs="Sakkal Majalla"/>
                <w:sz w:val="24"/>
                <w:szCs w:val="24"/>
                <w:rtl/>
              </w:rPr>
              <w:t xml:space="preserve">بن عبد الله </w:t>
            </w:r>
            <w:r w:rsidRPr="00875CD4">
              <w:rPr>
                <w:rFonts w:ascii="Sakkal Majalla" w:hAnsi="Sakkal Majalla" w:cs="Sakkal Majalla" w:hint="cs"/>
                <w:sz w:val="24"/>
                <w:szCs w:val="24"/>
                <w:rtl/>
              </w:rPr>
              <w:t>و</w:t>
            </w:r>
            <w:r w:rsidRPr="00875CD4">
              <w:rPr>
                <w:rFonts w:ascii="Sakkal Majalla" w:hAnsi="Sakkal Majalla" w:cs="Sakkal Majalla"/>
                <w:sz w:val="24"/>
                <w:szCs w:val="24"/>
                <w:rtl/>
              </w:rPr>
              <w:t xml:space="preserve"> ضيف</w:t>
            </w:r>
          </w:p>
        </w:tc>
      </w:tr>
      <w:tr w:rsidR="00E17C85" w:rsidRPr="00875CD4" w14:paraId="03E8EC41" w14:textId="5C794140" w:rsidTr="00B72696">
        <w:tc>
          <w:tcPr>
            <w:tcW w:w="2224" w:type="dxa"/>
            <w:hideMark/>
          </w:tcPr>
          <w:p w14:paraId="629832FD" w14:textId="77777777" w:rsidR="00E17C85" w:rsidRPr="00E17C85" w:rsidRDefault="00E17C85" w:rsidP="00E17C85">
            <w:pPr>
              <w:spacing w:after="0" w:line="240" w:lineRule="auto"/>
              <w:jc w:val="center"/>
              <w:rPr>
                <w:rFonts w:ascii="Sakkal Majalla" w:eastAsia="Times New Roman" w:hAnsi="Sakkal Majalla" w:cs="Sakkal Majalla"/>
                <w:sz w:val="24"/>
                <w:szCs w:val="24"/>
              </w:rPr>
            </w:pPr>
            <w:r w:rsidRPr="00E17C85">
              <w:rPr>
                <w:rFonts w:ascii="Sakkal Majalla" w:eastAsia="Times New Roman" w:hAnsi="Sakkal Majalla" w:cs="Sakkal Majalla"/>
                <w:sz w:val="24"/>
                <w:szCs w:val="24"/>
                <w:rtl/>
              </w:rPr>
              <w:t>تسهم التكنولوجيا في تسريع وتحسين عمليات التطوير التنظيمي</w:t>
            </w:r>
          </w:p>
        </w:tc>
        <w:tc>
          <w:tcPr>
            <w:tcW w:w="1834" w:type="dxa"/>
          </w:tcPr>
          <w:p w14:paraId="3ED63041" w14:textId="47E10DC7" w:rsidR="00E17C85" w:rsidRPr="00875CD4" w:rsidRDefault="00E17C85" w:rsidP="00E17C85">
            <w:pPr>
              <w:spacing w:after="0" w:line="240" w:lineRule="auto"/>
              <w:jc w:val="center"/>
              <w:rPr>
                <w:rFonts w:ascii="Sakkal Majalla" w:hAnsi="Sakkal Majalla" w:cs="Sakkal Majalla"/>
                <w:sz w:val="24"/>
                <w:szCs w:val="24"/>
              </w:rPr>
            </w:pPr>
            <w:r w:rsidRPr="00875CD4">
              <w:rPr>
                <w:rFonts w:ascii="Sakkal Majalla" w:hAnsi="Sakkal Majalla" w:cs="Sakkal Majalla"/>
                <w:sz w:val="24"/>
                <w:szCs w:val="24"/>
                <w:rtl/>
              </w:rPr>
              <w:t>قياس أثر استخدام تكنولوجيا المعلومات في تدعيم عمليات التطوير التنظيمي</w:t>
            </w:r>
          </w:p>
        </w:tc>
        <w:tc>
          <w:tcPr>
            <w:tcW w:w="1837" w:type="dxa"/>
          </w:tcPr>
          <w:p w14:paraId="5E71761A" w14:textId="6E93DA2E" w:rsidR="00E17C85" w:rsidRPr="00875CD4" w:rsidRDefault="00E17C85" w:rsidP="00E17C85">
            <w:pPr>
              <w:spacing w:after="0" w:line="240" w:lineRule="auto"/>
              <w:jc w:val="center"/>
              <w:rPr>
                <w:rFonts w:ascii="Sakkal Majalla" w:hAnsi="Sakkal Majalla" w:cs="Sakkal Majalla"/>
                <w:sz w:val="24"/>
                <w:szCs w:val="24"/>
              </w:rPr>
            </w:pPr>
            <w:r w:rsidRPr="00875CD4">
              <w:rPr>
                <w:rFonts w:ascii="Sakkal Majalla" w:hAnsi="Sakkal Majalla" w:cs="Sakkal Majalla"/>
                <w:sz w:val="24"/>
                <w:szCs w:val="24"/>
                <w:rtl/>
              </w:rPr>
              <w:t>دور تكنولوجيا المعلومات والاتصال في التطوير التنظيمي</w:t>
            </w:r>
          </w:p>
        </w:tc>
        <w:tc>
          <w:tcPr>
            <w:tcW w:w="1129" w:type="dxa"/>
          </w:tcPr>
          <w:p w14:paraId="3B1274B1" w14:textId="560023FD" w:rsidR="00E17C85" w:rsidRPr="00875CD4" w:rsidRDefault="00E17C85" w:rsidP="00E17C85">
            <w:pPr>
              <w:spacing w:after="0" w:line="240" w:lineRule="auto"/>
              <w:jc w:val="center"/>
              <w:rPr>
                <w:rFonts w:ascii="Sakkal Majalla" w:hAnsi="Sakkal Majalla" w:cs="Sakkal Majalla"/>
                <w:sz w:val="24"/>
                <w:szCs w:val="24"/>
                <w:rtl/>
              </w:rPr>
            </w:pPr>
            <w:r w:rsidRPr="00875CD4">
              <w:rPr>
                <w:rFonts w:ascii="Sakkal Majalla" w:hAnsi="Sakkal Majalla" w:cs="Sakkal Majalla"/>
                <w:sz w:val="24"/>
                <w:szCs w:val="24"/>
              </w:rPr>
              <w:t>2022</w:t>
            </w:r>
          </w:p>
        </w:tc>
        <w:tc>
          <w:tcPr>
            <w:tcW w:w="1272" w:type="dxa"/>
          </w:tcPr>
          <w:p w14:paraId="32C908FF" w14:textId="3E220B26" w:rsidR="00E17C85" w:rsidRPr="00875CD4" w:rsidRDefault="00E17C85" w:rsidP="00E17C85">
            <w:pPr>
              <w:spacing w:after="0" w:line="240" w:lineRule="auto"/>
              <w:jc w:val="center"/>
              <w:rPr>
                <w:rFonts w:ascii="Sakkal Majalla" w:eastAsia="Times New Roman" w:hAnsi="Sakkal Majalla" w:cs="Sakkal Majalla"/>
                <w:sz w:val="24"/>
                <w:szCs w:val="24"/>
                <w:rtl/>
              </w:rPr>
            </w:pPr>
            <w:r w:rsidRPr="00875CD4">
              <w:rPr>
                <w:rFonts w:ascii="Sakkal Majalla" w:hAnsi="Sakkal Majalla" w:cs="Sakkal Majalla"/>
                <w:sz w:val="24"/>
                <w:szCs w:val="24"/>
                <w:rtl/>
              </w:rPr>
              <w:t>تونسي</w:t>
            </w:r>
          </w:p>
        </w:tc>
      </w:tr>
      <w:tr w:rsidR="00E17C85" w:rsidRPr="00875CD4" w14:paraId="35DF3CE8" w14:textId="656AE2D2" w:rsidTr="00B72696">
        <w:tc>
          <w:tcPr>
            <w:tcW w:w="2224" w:type="dxa"/>
            <w:hideMark/>
          </w:tcPr>
          <w:p w14:paraId="3B1BD5A0" w14:textId="77777777" w:rsidR="00E17C85" w:rsidRPr="00E17C85" w:rsidRDefault="00E17C85" w:rsidP="00E17C85">
            <w:pPr>
              <w:spacing w:after="0" w:line="240" w:lineRule="auto"/>
              <w:jc w:val="center"/>
              <w:rPr>
                <w:rFonts w:ascii="Sakkal Majalla" w:eastAsia="Times New Roman" w:hAnsi="Sakkal Majalla" w:cs="Sakkal Majalla"/>
                <w:sz w:val="24"/>
                <w:szCs w:val="24"/>
              </w:rPr>
            </w:pPr>
            <w:r w:rsidRPr="00E17C85">
              <w:rPr>
                <w:rFonts w:ascii="Sakkal Majalla" w:eastAsia="Times New Roman" w:hAnsi="Sakkal Majalla" w:cs="Sakkal Majalla"/>
                <w:sz w:val="24"/>
                <w:szCs w:val="24"/>
                <w:rtl/>
              </w:rPr>
              <w:t>افتقار لقسم إدارة المخاطر، وتفاوت في استخدام التقنيات الحديثة لمواجهة المخاطر</w:t>
            </w:r>
          </w:p>
        </w:tc>
        <w:tc>
          <w:tcPr>
            <w:tcW w:w="1834" w:type="dxa"/>
          </w:tcPr>
          <w:p w14:paraId="1455DEF2" w14:textId="1FDA64E9" w:rsidR="00E17C85" w:rsidRPr="00875CD4" w:rsidRDefault="00E17C85" w:rsidP="00E17C85">
            <w:pPr>
              <w:spacing w:after="0" w:line="240" w:lineRule="auto"/>
              <w:jc w:val="center"/>
              <w:rPr>
                <w:rFonts w:ascii="Sakkal Majalla" w:hAnsi="Sakkal Majalla" w:cs="Sakkal Majalla"/>
                <w:sz w:val="24"/>
                <w:szCs w:val="24"/>
              </w:rPr>
            </w:pPr>
            <w:r w:rsidRPr="00875CD4">
              <w:rPr>
                <w:rFonts w:ascii="Sakkal Majalla" w:hAnsi="Sakkal Majalla" w:cs="Sakkal Majalla"/>
                <w:sz w:val="24"/>
                <w:szCs w:val="24"/>
                <w:rtl/>
              </w:rPr>
              <w:t>تقييم واقع ممارسات إدارة المخاطر في مستشفى حكيم عقبي</w:t>
            </w:r>
          </w:p>
        </w:tc>
        <w:tc>
          <w:tcPr>
            <w:tcW w:w="1837" w:type="dxa"/>
          </w:tcPr>
          <w:p w14:paraId="64C00867" w14:textId="39260D9F" w:rsidR="00E17C85" w:rsidRPr="00875CD4" w:rsidRDefault="00E17C85" w:rsidP="00E17C85">
            <w:pPr>
              <w:spacing w:after="0" w:line="240" w:lineRule="auto"/>
              <w:jc w:val="center"/>
              <w:rPr>
                <w:rFonts w:ascii="Sakkal Majalla" w:hAnsi="Sakkal Majalla" w:cs="Sakkal Majalla"/>
                <w:sz w:val="24"/>
                <w:szCs w:val="24"/>
              </w:rPr>
            </w:pPr>
            <w:r w:rsidRPr="00875CD4">
              <w:rPr>
                <w:rFonts w:ascii="Sakkal Majalla" w:hAnsi="Sakkal Majalla" w:cs="Sakkal Majalla"/>
                <w:sz w:val="24"/>
                <w:szCs w:val="24"/>
                <w:rtl/>
              </w:rPr>
              <w:t>إدارة المخاطر في المؤسسة الصحية الجزائرية: دراسة ميدانية في مستشفى الحكيم عقبي – قالمة</w:t>
            </w:r>
          </w:p>
        </w:tc>
        <w:tc>
          <w:tcPr>
            <w:tcW w:w="1129" w:type="dxa"/>
          </w:tcPr>
          <w:p w14:paraId="5B430775" w14:textId="41CCB171" w:rsidR="00E17C85" w:rsidRPr="00875CD4" w:rsidRDefault="00E17C85" w:rsidP="00E17C85">
            <w:pPr>
              <w:spacing w:after="0" w:line="240" w:lineRule="auto"/>
              <w:jc w:val="center"/>
              <w:rPr>
                <w:rFonts w:ascii="Sakkal Majalla" w:hAnsi="Sakkal Majalla" w:cs="Sakkal Majalla"/>
                <w:sz w:val="24"/>
                <w:szCs w:val="24"/>
                <w:rtl/>
              </w:rPr>
            </w:pPr>
            <w:r w:rsidRPr="00875CD4">
              <w:rPr>
                <w:rFonts w:ascii="Sakkal Majalla" w:hAnsi="Sakkal Majalla" w:cs="Sakkal Majalla"/>
                <w:sz w:val="24"/>
                <w:szCs w:val="24"/>
              </w:rPr>
              <w:t>2022</w:t>
            </w:r>
          </w:p>
        </w:tc>
        <w:tc>
          <w:tcPr>
            <w:tcW w:w="1272" w:type="dxa"/>
          </w:tcPr>
          <w:p w14:paraId="508C775E" w14:textId="285C1E73" w:rsidR="00E17C85" w:rsidRPr="00875CD4" w:rsidRDefault="00E17C85" w:rsidP="00E17C85">
            <w:pPr>
              <w:spacing w:after="0" w:line="240" w:lineRule="auto"/>
              <w:jc w:val="center"/>
              <w:rPr>
                <w:rFonts w:ascii="Sakkal Majalla" w:eastAsia="Times New Roman" w:hAnsi="Sakkal Majalla" w:cs="Sakkal Majalla"/>
                <w:sz w:val="24"/>
                <w:szCs w:val="24"/>
                <w:rtl/>
              </w:rPr>
            </w:pPr>
            <w:r w:rsidRPr="00875CD4">
              <w:rPr>
                <w:rFonts w:ascii="Sakkal Majalla" w:hAnsi="Sakkal Majalla" w:cs="Sakkal Majalla"/>
                <w:sz w:val="24"/>
                <w:szCs w:val="24"/>
                <w:rtl/>
              </w:rPr>
              <w:t xml:space="preserve">رقطي </w:t>
            </w:r>
            <w:r w:rsidR="00B72696">
              <w:rPr>
                <w:rFonts w:ascii="Sakkal Majalla" w:hAnsi="Sakkal Majalla" w:cs="Sakkal Majalla" w:hint="cs"/>
                <w:sz w:val="24"/>
                <w:szCs w:val="24"/>
                <w:rtl/>
              </w:rPr>
              <w:t>و</w:t>
            </w:r>
            <w:r w:rsidR="00B72696" w:rsidRPr="00875CD4">
              <w:rPr>
                <w:rFonts w:ascii="Sakkal Majalla" w:hAnsi="Sakkal Majalla" w:cs="Sakkal Majalla" w:hint="cs"/>
                <w:sz w:val="24"/>
                <w:szCs w:val="24"/>
                <w:rtl/>
              </w:rPr>
              <w:t>كركار</w:t>
            </w:r>
          </w:p>
        </w:tc>
      </w:tr>
      <w:tr w:rsidR="00E17C85" w:rsidRPr="00875CD4" w14:paraId="751F48AB" w14:textId="37CC2C43" w:rsidTr="00B72696">
        <w:tc>
          <w:tcPr>
            <w:tcW w:w="2224" w:type="dxa"/>
            <w:hideMark/>
          </w:tcPr>
          <w:p w14:paraId="5924D57F" w14:textId="77777777" w:rsidR="00E17C85" w:rsidRPr="00E17C85" w:rsidRDefault="00E17C85" w:rsidP="00E17C85">
            <w:pPr>
              <w:spacing w:after="0" w:line="240" w:lineRule="auto"/>
              <w:jc w:val="center"/>
              <w:rPr>
                <w:rFonts w:ascii="Sakkal Majalla" w:eastAsia="Times New Roman" w:hAnsi="Sakkal Majalla" w:cs="Sakkal Majalla"/>
                <w:sz w:val="24"/>
                <w:szCs w:val="24"/>
              </w:rPr>
            </w:pPr>
            <w:r w:rsidRPr="00E17C85">
              <w:rPr>
                <w:rFonts w:ascii="Sakkal Majalla" w:eastAsia="Times New Roman" w:hAnsi="Sakkal Majalla" w:cs="Sakkal Majalla"/>
                <w:sz w:val="24"/>
                <w:szCs w:val="24"/>
                <w:rtl/>
              </w:rPr>
              <w:lastRenderedPageBreak/>
              <w:t>التطوير التنظيمي يحسن أداء ورضا العاملين بصورة معنوية</w:t>
            </w:r>
          </w:p>
        </w:tc>
        <w:tc>
          <w:tcPr>
            <w:tcW w:w="1834" w:type="dxa"/>
          </w:tcPr>
          <w:p w14:paraId="3F6DB0AA" w14:textId="185DFB6A" w:rsidR="00E17C85" w:rsidRPr="00875CD4" w:rsidRDefault="00E17C85" w:rsidP="00E17C85">
            <w:pPr>
              <w:spacing w:after="0" w:line="240" w:lineRule="auto"/>
              <w:jc w:val="center"/>
              <w:rPr>
                <w:rFonts w:ascii="Sakkal Majalla" w:hAnsi="Sakkal Majalla" w:cs="Sakkal Majalla"/>
                <w:sz w:val="24"/>
                <w:szCs w:val="24"/>
              </w:rPr>
            </w:pPr>
            <w:r w:rsidRPr="00875CD4">
              <w:rPr>
                <w:rFonts w:ascii="Sakkal Majalla" w:hAnsi="Sakkal Majalla" w:cs="Sakkal Majalla"/>
                <w:sz w:val="24"/>
                <w:szCs w:val="24"/>
                <w:rtl/>
              </w:rPr>
              <w:t>بحث أثر التطوير التنظيمي على أداء العاملين في مركز التطوير التكنولوجي</w:t>
            </w:r>
          </w:p>
        </w:tc>
        <w:tc>
          <w:tcPr>
            <w:tcW w:w="1837" w:type="dxa"/>
          </w:tcPr>
          <w:p w14:paraId="00689C93" w14:textId="03E570CC" w:rsidR="00E17C85" w:rsidRPr="00875CD4" w:rsidRDefault="00E17C85" w:rsidP="00E17C85">
            <w:pPr>
              <w:spacing w:after="0" w:line="240" w:lineRule="auto"/>
              <w:jc w:val="center"/>
              <w:rPr>
                <w:rFonts w:ascii="Sakkal Majalla" w:hAnsi="Sakkal Majalla" w:cs="Sakkal Majalla"/>
                <w:sz w:val="24"/>
                <w:szCs w:val="24"/>
              </w:rPr>
            </w:pPr>
            <w:r w:rsidRPr="00875CD4">
              <w:rPr>
                <w:rFonts w:ascii="Sakkal Majalla" w:hAnsi="Sakkal Majalla" w:cs="Sakkal Majalla"/>
                <w:sz w:val="24"/>
                <w:szCs w:val="24"/>
                <w:rtl/>
              </w:rPr>
              <w:t>دور التطوير التنظيمي في تحسين أداء العاملين بمركز التطوير التكنولوجي بالإدارات التعليمية بمحافظة الفيوم</w:t>
            </w:r>
          </w:p>
        </w:tc>
        <w:tc>
          <w:tcPr>
            <w:tcW w:w="1129" w:type="dxa"/>
          </w:tcPr>
          <w:p w14:paraId="5949634A" w14:textId="360F34C8" w:rsidR="00E17C85" w:rsidRPr="00875CD4" w:rsidRDefault="00E17C85" w:rsidP="00E17C85">
            <w:pPr>
              <w:spacing w:after="0" w:line="240" w:lineRule="auto"/>
              <w:jc w:val="center"/>
              <w:rPr>
                <w:rFonts w:ascii="Sakkal Majalla" w:hAnsi="Sakkal Majalla" w:cs="Sakkal Majalla"/>
                <w:sz w:val="24"/>
                <w:szCs w:val="24"/>
                <w:rtl/>
              </w:rPr>
            </w:pPr>
            <w:r w:rsidRPr="00875CD4">
              <w:rPr>
                <w:rFonts w:ascii="Sakkal Majalla" w:hAnsi="Sakkal Majalla" w:cs="Sakkal Majalla"/>
                <w:sz w:val="24"/>
                <w:szCs w:val="24"/>
              </w:rPr>
              <w:t>2022</w:t>
            </w:r>
          </w:p>
        </w:tc>
        <w:tc>
          <w:tcPr>
            <w:tcW w:w="1272" w:type="dxa"/>
          </w:tcPr>
          <w:p w14:paraId="2ECADB63" w14:textId="35820D6A" w:rsidR="00E17C85" w:rsidRPr="00875CD4" w:rsidRDefault="00E17C85" w:rsidP="00E17C85">
            <w:pPr>
              <w:spacing w:after="0" w:line="240" w:lineRule="auto"/>
              <w:jc w:val="center"/>
              <w:rPr>
                <w:rFonts w:ascii="Sakkal Majalla" w:eastAsia="Times New Roman" w:hAnsi="Sakkal Majalla" w:cs="Sakkal Majalla"/>
                <w:sz w:val="24"/>
                <w:szCs w:val="24"/>
                <w:rtl/>
              </w:rPr>
            </w:pPr>
            <w:r w:rsidRPr="00875CD4">
              <w:rPr>
                <w:rFonts w:ascii="Sakkal Majalla" w:hAnsi="Sakkal Majalla" w:cs="Sakkal Majalla"/>
                <w:sz w:val="24"/>
                <w:szCs w:val="24"/>
                <w:rtl/>
              </w:rPr>
              <w:t>عرفه وآخرون</w:t>
            </w:r>
          </w:p>
        </w:tc>
      </w:tr>
      <w:tr w:rsidR="00E17C85" w:rsidRPr="00875CD4" w14:paraId="7A2820DC" w14:textId="374F1EA9" w:rsidTr="00B72696">
        <w:tc>
          <w:tcPr>
            <w:tcW w:w="2224" w:type="dxa"/>
            <w:hideMark/>
          </w:tcPr>
          <w:p w14:paraId="4562CB90" w14:textId="77777777" w:rsidR="00E17C85" w:rsidRPr="00E17C85" w:rsidRDefault="00E17C85" w:rsidP="00E17C85">
            <w:pPr>
              <w:spacing w:after="0" w:line="240" w:lineRule="auto"/>
              <w:jc w:val="center"/>
              <w:rPr>
                <w:rFonts w:ascii="Sakkal Majalla" w:eastAsia="Times New Roman" w:hAnsi="Sakkal Majalla" w:cs="Sakkal Majalla"/>
                <w:sz w:val="24"/>
                <w:szCs w:val="24"/>
              </w:rPr>
            </w:pPr>
            <w:r w:rsidRPr="00E17C85">
              <w:rPr>
                <w:rFonts w:ascii="Sakkal Majalla" w:eastAsia="Times New Roman" w:hAnsi="Sakkal Majalla" w:cs="Sakkal Majalla"/>
                <w:sz w:val="24"/>
                <w:szCs w:val="24"/>
                <w:rtl/>
              </w:rPr>
              <w:t>علاقة ارتباطية إيجابية بين استخدام إدارة المخاطر وكفاءة محاسبة تكلفة سلسلة القيمة</w:t>
            </w:r>
          </w:p>
        </w:tc>
        <w:tc>
          <w:tcPr>
            <w:tcW w:w="1834" w:type="dxa"/>
          </w:tcPr>
          <w:p w14:paraId="3EDBC87D" w14:textId="6882D0E5" w:rsidR="00E17C85" w:rsidRPr="00875CD4" w:rsidRDefault="00E17C85" w:rsidP="00E17C85">
            <w:pPr>
              <w:spacing w:after="0" w:line="240" w:lineRule="auto"/>
              <w:jc w:val="center"/>
              <w:rPr>
                <w:rFonts w:ascii="Sakkal Majalla" w:hAnsi="Sakkal Majalla" w:cs="Sakkal Majalla"/>
                <w:sz w:val="24"/>
                <w:szCs w:val="24"/>
              </w:rPr>
            </w:pPr>
            <w:r w:rsidRPr="00875CD4">
              <w:rPr>
                <w:rFonts w:ascii="Sakkal Majalla" w:hAnsi="Sakkal Majalla" w:cs="Sakkal Majalla"/>
                <w:sz w:val="24"/>
                <w:szCs w:val="24"/>
                <w:rtl/>
              </w:rPr>
              <w:t>تقييم مدى توظيف ممارسات إدارة المخاطر ضمن المحاسبة الإدارية لتحسين التكلفة</w:t>
            </w:r>
          </w:p>
        </w:tc>
        <w:tc>
          <w:tcPr>
            <w:tcW w:w="1837" w:type="dxa"/>
          </w:tcPr>
          <w:p w14:paraId="0F5D7B6D" w14:textId="1424E208" w:rsidR="00E17C85" w:rsidRPr="00875CD4" w:rsidRDefault="00E17C85" w:rsidP="00E17C85">
            <w:pPr>
              <w:spacing w:after="0" w:line="240" w:lineRule="auto"/>
              <w:jc w:val="center"/>
              <w:rPr>
                <w:rFonts w:ascii="Sakkal Majalla" w:hAnsi="Sakkal Majalla" w:cs="Sakkal Majalla"/>
                <w:sz w:val="24"/>
                <w:szCs w:val="24"/>
              </w:rPr>
            </w:pPr>
            <w:r w:rsidRPr="00875CD4">
              <w:rPr>
                <w:rFonts w:ascii="Sakkal Majalla" w:hAnsi="Sakkal Majalla" w:cs="Sakkal Majalla"/>
                <w:sz w:val="24"/>
                <w:szCs w:val="24"/>
                <w:rtl/>
              </w:rPr>
              <w:t>تقييم استخدام إدارة المخاطر في المحاسبة الإدارية الحديثة بهدف إدارة تكلفة سلسلة القيمة</w:t>
            </w:r>
          </w:p>
        </w:tc>
        <w:tc>
          <w:tcPr>
            <w:tcW w:w="1129" w:type="dxa"/>
          </w:tcPr>
          <w:p w14:paraId="2641B51B" w14:textId="484B648E" w:rsidR="00E17C85" w:rsidRPr="00875CD4" w:rsidRDefault="00E17C85" w:rsidP="00E17C85">
            <w:pPr>
              <w:spacing w:after="0" w:line="240" w:lineRule="auto"/>
              <w:jc w:val="center"/>
              <w:rPr>
                <w:rFonts w:ascii="Sakkal Majalla" w:hAnsi="Sakkal Majalla" w:cs="Sakkal Majalla"/>
                <w:sz w:val="24"/>
                <w:szCs w:val="24"/>
                <w:rtl/>
              </w:rPr>
            </w:pPr>
            <w:r w:rsidRPr="00875CD4">
              <w:rPr>
                <w:rFonts w:ascii="Sakkal Majalla" w:hAnsi="Sakkal Majalla" w:cs="Sakkal Majalla"/>
                <w:sz w:val="24"/>
                <w:szCs w:val="24"/>
              </w:rPr>
              <w:t>2021</w:t>
            </w:r>
          </w:p>
        </w:tc>
        <w:tc>
          <w:tcPr>
            <w:tcW w:w="1272" w:type="dxa"/>
          </w:tcPr>
          <w:p w14:paraId="71580DFC" w14:textId="6F72E82B" w:rsidR="00E17C85" w:rsidRPr="00875CD4" w:rsidRDefault="00E17C85" w:rsidP="00E17C85">
            <w:pPr>
              <w:spacing w:after="0" w:line="240" w:lineRule="auto"/>
              <w:jc w:val="center"/>
              <w:rPr>
                <w:rFonts w:ascii="Sakkal Majalla" w:eastAsia="Times New Roman" w:hAnsi="Sakkal Majalla" w:cs="Sakkal Majalla"/>
                <w:sz w:val="24"/>
                <w:szCs w:val="24"/>
                <w:rtl/>
              </w:rPr>
            </w:pPr>
            <w:r w:rsidRPr="00875CD4">
              <w:rPr>
                <w:rFonts w:ascii="Sakkal Majalla" w:hAnsi="Sakkal Majalla" w:cs="Sakkal Majalla"/>
                <w:sz w:val="24"/>
                <w:szCs w:val="24"/>
                <w:rtl/>
              </w:rPr>
              <w:t>حبيشي</w:t>
            </w:r>
          </w:p>
        </w:tc>
      </w:tr>
      <w:tr w:rsidR="00E17C85" w:rsidRPr="00875CD4" w14:paraId="7EF506AA" w14:textId="5A1D7F85" w:rsidTr="00B72696">
        <w:tc>
          <w:tcPr>
            <w:tcW w:w="2224" w:type="dxa"/>
            <w:hideMark/>
          </w:tcPr>
          <w:p w14:paraId="209493C1" w14:textId="77777777" w:rsidR="00E17C85" w:rsidRPr="00E17C85" w:rsidRDefault="00E17C85" w:rsidP="00E17C85">
            <w:pPr>
              <w:spacing w:after="0" w:line="240" w:lineRule="auto"/>
              <w:jc w:val="center"/>
              <w:rPr>
                <w:rFonts w:ascii="Sakkal Majalla" w:eastAsia="Times New Roman" w:hAnsi="Sakkal Majalla" w:cs="Sakkal Majalla"/>
                <w:sz w:val="24"/>
                <w:szCs w:val="24"/>
              </w:rPr>
            </w:pPr>
            <w:r w:rsidRPr="00E17C85">
              <w:rPr>
                <w:rFonts w:ascii="Sakkal Majalla" w:eastAsia="Times New Roman" w:hAnsi="Sakkal Majalla" w:cs="Sakkal Majalla"/>
                <w:sz w:val="24"/>
                <w:szCs w:val="24"/>
                <w:rtl/>
              </w:rPr>
              <w:t>تفاوت كبير في الالتزام بالإجراءات، والحاجة لتكثيف التدريب والمتابعة الدورية</w:t>
            </w:r>
          </w:p>
        </w:tc>
        <w:tc>
          <w:tcPr>
            <w:tcW w:w="1834" w:type="dxa"/>
          </w:tcPr>
          <w:p w14:paraId="7BAEC8DE" w14:textId="7D94D4A7" w:rsidR="00E17C85" w:rsidRPr="00875CD4" w:rsidRDefault="00E17C85" w:rsidP="00E17C85">
            <w:pPr>
              <w:spacing w:after="0" w:line="240" w:lineRule="auto"/>
              <w:jc w:val="center"/>
              <w:rPr>
                <w:rFonts w:ascii="Sakkal Majalla" w:hAnsi="Sakkal Majalla" w:cs="Sakkal Majalla"/>
                <w:sz w:val="24"/>
                <w:szCs w:val="24"/>
              </w:rPr>
            </w:pPr>
            <w:r w:rsidRPr="00875CD4">
              <w:rPr>
                <w:rFonts w:ascii="Sakkal Majalla" w:hAnsi="Sakkal Majalla" w:cs="Sakkal Majalla"/>
                <w:sz w:val="24"/>
                <w:szCs w:val="24"/>
                <w:rtl/>
              </w:rPr>
              <w:t>تحديد مستوى التزام أقسام التصوير الطبي بإجراءات السلامة والصحة المهنية</w:t>
            </w:r>
          </w:p>
        </w:tc>
        <w:tc>
          <w:tcPr>
            <w:tcW w:w="1837" w:type="dxa"/>
          </w:tcPr>
          <w:p w14:paraId="1B6336E2" w14:textId="66000EEB" w:rsidR="00E17C85" w:rsidRPr="00875CD4" w:rsidRDefault="00E17C85" w:rsidP="00E17C85">
            <w:pPr>
              <w:spacing w:after="0" w:line="240" w:lineRule="auto"/>
              <w:jc w:val="center"/>
              <w:rPr>
                <w:rFonts w:ascii="Sakkal Majalla" w:hAnsi="Sakkal Majalla" w:cs="Sakkal Majalla"/>
                <w:sz w:val="24"/>
                <w:szCs w:val="24"/>
              </w:rPr>
            </w:pPr>
            <w:r w:rsidRPr="00875CD4">
              <w:rPr>
                <w:rFonts w:ascii="Sakkal Majalla" w:hAnsi="Sakkal Majalla" w:cs="Sakkal Majalla"/>
                <w:sz w:val="24"/>
                <w:szCs w:val="24"/>
                <w:rtl/>
              </w:rPr>
              <w:t>إجراءات السلامة والصحة المهنية في أقسام التصوير الطبي بالمستشفيات الحكومية</w:t>
            </w:r>
          </w:p>
        </w:tc>
        <w:tc>
          <w:tcPr>
            <w:tcW w:w="1129" w:type="dxa"/>
          </w:tcPr>
          <w:p w14:paraId="05B92B6F" w14:textId="1054AC50" w:rsidR="00E17C85" w:rsidRPr="00875CD4" w:rsidRDefault="00E17C85" w:rsidP="00E17C85">
            <w:pPr>
              <w:spacing w:after="0" w:line="240" w:lineRule="auto"/>
              <w:jc w:val="center"/>
              <w:rPr>
                <w:rFonts w:ascii="Sakkal Majalla" w:hAnsi="Sakkal Majalla" w:cs="Sakkal Majalla"/>
                <w:sz w:val="24"/>
                <w:szCs w:val="24"/>
                <w:rtl/>
              </w:rPr>
            </w:pPr>
            <w:r w:rsidRPr="00875CD4">
              <w:rPr>
                <w:rFonts w:ascii="Sakkal Majalla" w:hAnsi="Sakkal Majalla" w:cs="Sakkal Majalla"/>
                <w:sz w:val="24"/>
                <w:szCs w:val="24"/>
              </w:rPr>
              <w:t>2021</w:t>
            </w:r>
          </w:p>
        </w:tc>
        <w:tc>
          <w:tcPr>
            <w:tcW w:w="1272" w:type="dxa"/>
          </w:tcPr>
          <w:p w14:paraId="38B1FEA3" w14:textId="42D877B8" w:rsidR="00E17C85" w:rsidRPr="00875CD4" w:rsidRDefault="00E17C85" w:rsidP="00E17C85">
            <w:pPr>
              <w:spacing w:after="0" w:line="240" w:lineRule="auto"/>
              <w:jc w:val="center"/>
              <w:rPr>
                <w:rFonts w:ascii="Sakkal Majalla" w:eastAsia="Times New Roman" w:hAnsi="Sakkal Majalla" w:cs="Sakkal Majalla"/>
                <w:sz w:val="24"/>
                <w:szCs w:val="24"/>
                <w:rtl/>
              </w:rPr>
            </w:pPr>
            <w:proofErr w:type="spellStart"/>
            <w:r w:rsidRPr="00875CD4">
              <w:rPr>
                <w:rFonts w:ascii="Sakkal Majalla" w:hAnsi="Sakkal Majalla" w:cs="Sakkal Majalla"/>
                <w:sz w:val="24"/>
                <w:szCs w:val="24"/>
                <w:rtl/>
              </w:rPr>
              <w:t>أوشاح</w:t>
            </w:r>
            <w:proofErr w:type="spellEnd"/>
            <w:r w:rsidRPr="00875CD4">
              <w:rPr>
                <w:rFonts w:ascii="Sakkal Majalla" w:hAnsi="Sakkal Majalla" w:cs="Sakkal Majalla"/>
                <w:sz w:val="24"/>
                <w:szCs w:val="24"/>
                <w:rtl/>
              </w:rPr>
              <w:t xml:space="preserve"> </w:t>
            </w:r>
            <w:r w:rsidR="00875CD4" w:rsidRPr="00875CD4">
              <w:rPr>
                <w:rFonts w:ascii="Sakkal Majalla" w:hAnsi="Sakkal Majalla" w:cs="Sakkal Majalla" w:hint="cs"/>
                <w:sz w:val="24"/>
                <w:szCs w:val="24"/>
                <w:rtl/>
              </w:rPr>
              <w:t>وعمار</w:t>
            </w:r>
          </w:p>
        </w:tc>
      </w:tr>
      <w:tr w:rsidR="00E17C85" w:rsidRPr="00875CD4" w14:paraId="42871F3D" w14:textId="1F828D95" w:rsidTr="00B72696">
        <w:tc>
          <w:tcPr>
            <w:tcW w:w="2224" w:type="dxa"/>
            <w:hideMark/>
          </w:tcPr>
          <w:p w14:paraId="6A8D1C64" w14:textId="77777777" w:rsidR="00E17C85" w:rsidRPr="00E17C85" w:rsidRDefault="00E17C85" w:rsidP="00E17C85">
            <w:pPr>
              <w:spacing w:after="0" w:line="240" w:lineRule="auto"/>
              <w:jc w:val="center"/>
              <w:rPr>
                <w:rFonts w:ascii="Sakkal Majalla" w:eastAsia="Times New Roman" w:hAnsi="Sakkal Majalla" w:cs="Sakkal Majalla"/>
                <w:sz w:val="24"/>
                <w:szCs w:val="24"/>
              </w:rPr>
            </w:pPr>
            <w:r w:rsidRPr="00E17C85">
              <w:rPr>
                <w:rFonts w:ascii="Sakkal Majalla" w:eastAsia="Times New Roman" w:hAnsi="Sakkal Majalla" w:cs="Sakkal Majalla"/>
                <w:sz w:val="24"/>
                <w:szCs w:val="24"/>
                <w:rtl/>
              </w:rPr>
              <w:t>التزام تام ببازل 03 مرتبط بتحسن الاستقرار المالي ومتانة البنوك</w:t>
            </w:r>
          </w:p>
        </w:tc>
        <w:tc>
          <w:tcPr>
            <w:tcW w:w="1834" w:type="dxa"/>
          </w:tcPr>
          <w:p w14:paraId="33E95C1F" w14:textId="51AF0759" w:rsidR="00E17C85" w:rsidRPr="00875CD4" w:rsidRDefault="00E17C85" w:rsidP="00E17C85">
            <w:pPr>
              <w:spacing w:after="0" w:line="240" w:lineRule="auto"/>
              <w:jc w:val="center"/>
              <w:rPr>
                <w:rFonts w:ascii="Sakkal Majalla" w:hAnsi="Sakkal Majalla" w:cs="Sakkal Majalla"/>
                <w:sz w:val="24"/>
                <w:szCs w:val="24"/>
              </w:rPr>
            </w:pPr>
            <w:r w:rsidRPr="00875CD4">
              <w:rPr>
                <w:rFonts w:ascii="Sakkal Majalla" w:hAnsi="Sakkal Majalla" w:cs="Sakkal Majalla"/>
                <w:sz w:val="24"/>
                <w:szCs w:val="24"/>
                <w:rtl/>
              </w:rPr>
              <w:t>تحليل تطبيق اتفاقية بازل 03 في ممارسات إدارة المخاطر بالبنوك</w:t>
            </w:r>
          </w:p>
        </w:tc>
        <w:tc>
          <w:tcPr>
            <w:tcW w:w="1837" w:type="dxa"/>
          </w:tcPr>
          <w:p w14:paraId="6D7F7C22" w14:textId="2B492830" w:rsidR="00E17C85" w:rsidRPr="00875CD4" w:rsidRDefault="00E17C85" w:rsidP="00E17C85">
            <w:pPr>
              <w:spacing w:after="0" w:line="240" w:lineRule="auto"/>
              <w:jc w:val="center"/>
              <w:rPr>
                <w:rFonts w:ascii="Sakkal Majalla" w:hAnsi="Sakkal Majalla" w:cs="Sakkal Majalla"/>
                <w:sz w:val="24"/>
                <w:szCs w:val="24"/>
              </w:rPr>
            </w:pPr>
            <w:r w:rsidRPr="00875CD4">
              <w:rPr>
                <w:rFonts w:ascii="Sakkal Majalla" w:hAnsi="Sakkal Majalla" w:cs="Sakkal Majalla"/>
                <w:sz w:val="24"/>
                <w:szCs w:val="24"/>
                <w:rtl/>
              </w:rPr>
              <w:t>إدارة المخاطر في البنوك التجارية وفق بازل 03</w:t>
            </w:r>
          </w:p>
        </w:tc>
        <w:tc>
          <w:tcPr>
            <w:tcW w:w="1129" w:type="dxa"/>
          </w:tcPr>
          <w:p w14:paraId="180BE8B7" w14:textId="483D29F5" w:rsidR="00E17C85" w:rsidRPr="00875CD4" w:rsidRDefault="00E17C85" w:rsidP="00E17C85">
            <w:pPr>
              <w:spacing w:after="0" w:line="240" w:lineRule="auto"/>
              <w:jc w:val="center"/>
              <w:rPr>
                <w:rFonts w:ascii="Sakkal Majalla" w:hAnsi="Sakkal Majalla" w:cs="Sakkal Majalla"/>
                <w:sz w:val="24"/>
                <w:szCs w:val="24"/>
                <w:rtl/>
              </w:rPr>
            </w:pPr>
            <w:r w:rsidRPr="00875CD4">
              <w:rPr>
                <w:rFonts w:ascii="Sakkal Majalla" w:hAnsi="Sakkal Majalla" w:cs="Sakkal Majalla"/>
                <w:sz w:val="24"/>
                <w:szCs w:val="24"/>
              </w:rPr>
              <w:t>2020</w:t>
            </w:r>
          </w:p>
        </w:tc>
        <w:tc>
          <w:tcPr>
            <w:tcW w:w="1272" w:type="dxa"/>
          </w:tcPr>
          <w:p w14:paraId="6E7E42DA" w14:textId="2BC3F7F3" w:rsidR="00E17C85" w:rsidRPr="00875CD4" w:rsidRDefault="00E17C85" w:rsidP="00E17C85">
            <w:pPr>
              <w:spacing w:after="0" w:line="240" w:lineRule="auto"/>
              <w:jc w:val="center"/>
              <w:rPr>
                <w:rFonts w:ascii="Sakkal Majalla" w:eastAsia="Times New Roman" w:hAnsi="Sakkal Majalla" w:cs="Sakkal Majalla"/>
                <w:sz w:val="24"/>
                <w:szCs w:val="24"/>
                <w:rtl/>
              </w:rPr>
            </w:pPr>
            <w:r w:rsidRPr="00875CD4">
              <w:rPr>
                <w:rFonts w:ascii="Sakkal Majalla" w:hAnsi="Sakkal Majalla" w:cs="Sakkal Majalla"/>
                <w:sz w:val="24"/>
                <w:szCs w:val="24"/>
                <w:rtl/>
              </w:rPr>
              <w:t>بن جودي</w:t>
            </w:r>
          </w:p>
        </w:tc>
      </w:tr>
      <w:tr w:rsidR="00E17C85" w:rsidRPr="00875CD4" w14:paraId="4C8F6A60" w14:textId="7CD78819" w:rsidTr="00B72696">
        <w:tc>
          <w:tcPr>
            <w:tcW w:w="2224" w:type="dxa"/>
            <w:hideMark/>
          </w:tcPr>
          <w:p w14:paraId="3927F283" w14:textId="77777777" w:rsidR="00E17C85" w:rsidRPr="00E17C85" w:rsidRDefault="00E17C85" w:rsidP="00E17C85">
            <w:pPr>
              <w:spacing w:after="0" w:line="240" w:lineRule="auto"/>
              <w:jc w:val="center"/>
              <w:rPr>
                <w:rFonts w:ascii="Sakkal Majalla" w:eastAsia="Times New Roman" w:hAnsi="Sakkal Majalla" w:cs="Sakkal Majalla"/>
                <w:sz w:val="24"/>
                <w:szCs w:val="24"/>
              </w:rPr>
            </w:pPr>
            <w:r w:rsidRPr="00E17C85">
              <w:rPr>
                <w:rFonts w:ascii="Sakkal Majalla" w:eastAsia="Times New Roman" w:hAnsi="Sakkal Majalla" w:cs="Sakkal Majalla"/>
                <w:sz w:val="24"/>
                <w:szCs w:val="24"/>
                <w:rtl/>
              </w:rPr>
              <w:t>التدريب السابق ارتبط ارتباطًا إيجابيًا بمستوى الوعي والممارسة</w:t>
            </w:r>
          </w:p>
        </w:tc>
        <w:tc>
          <w:tcPr>
            <w:tcW w:w="1834" w:type="dxa"/>
          </w:tcPr>
          <w:p w14:paraId="34EA3E78" w14:textId="42B9C4C3" w:rsidR="00E17C85" w:rsidRPr="00875CD4" w:rsidRDefault="00E17C85" w:rsidP="00E17C85">
            <w:pPr>
              <w:spacing w:after="0" w:line="240" w:lineRule="auto"/>
              <w:jc w:val="center"/>
              <w:rPr>
                <w:rFonts w:ascii="Sakkal Majalla" w:hAnsi="Sakkal Majalla" w:cs="Sakkal Majalla"/>
                <w:sz w:val="24"/>
                <w:szCs w:val="24"/>
              </w:rPr>
            </w:pPr>
            <w:r w:rsidRPr="00875CD4">
              <w:rPr>
                <w:rFonts w:ascii="Sakkal Majalla" w:hAnsi="Sakkal Majalla" w:cs="Sakkal Majalla"/>
                <w:sz w:val="24"/>
                <w:szCs w:val="24"/>
                <w:rtl/>
              </w:rPr>
              <w:t>قياس مستوى وعي الكوادر الطبية بالتعرض المهني والفعالية التدريبية في تحسينه</w:t>
            </w:r>
          </w:p>
        </w:tc>
        <w:tc>
          <w:tcPr>
            <w:tcW w:w="1837" w:type="dxa"/>
          </w:tcPr>
          <w:p w14:paraId="3C2B4A6F" w14:textId="3097729C" w:rsidR="00E17C85" w:rsidRPr="00875CD4" w:rsidRDefault="00E17C85" w:rsidP="00E17C85">
            <w:pPr>
              <w:spacing w:after="0" w:line="240" w:lineRule="auto"/>
              <w:jc w:val="center"/>
              <w:rPr>
                <w:rFonts w:ascii="Sakkal Majalla" w:hAnsi="Sakkal Majalla" w:cs="Sakkal Majalla"/>
                <w:sz w:val="24"/>
                <w:szCs w:val="24"/>
              </w:rPr>
            </w:pPr>
            <w:r w:rsidRPr="00875CD4">
              <w:rPr>
                <w:rFonts w:ascii="Sakkal Majalla" w:hAnsi="Sakkal Majalla" w:cs="Sakkal Majalla"/>
                <w:sz w:val="24"/>
                <w:szCs w:val="24"/>
                <w:rtl/>
              </w:rPr>
              <w:t>دراسة معرفة مستوى وعي العاملين في مجال الرعاية الصحية تجاه التعرض المهني الميكروبي ومدى تأثير التدريب</w:t>
            </w:r>
          </w:p>
        </w:tc>
        <w:tc>
          <w:tcPr>
            <w:tcW w:w="1129" w:type="dxa"/>
          </w:tcPr>
          <w:p w14:paraId="33BD541F" w14:textId="4ECA2647" w:rsidR="00E17C85" w:rsidRPr="00875CD4" w:rsidRDefault="00E17C85" w:rsidP="00E17C85">
            <w:pPr>
              <w:spacing w:after="0" w:line="240" w:lineRule="auto"/>
              <w:jc w:val="center"/>
              <w:rPr>
                <w:rFonts w:ascii="Sakkal Majalla" w:hAnsi="Sakkal Majalla" w:cs="Sakkal Majalla"/>
                <w:sz w:val="24"/>
                <w:szCs w:val="24"/>
                <w:rtl/>
              </w:rPr>
            </w:pPr>
            <w:r w:rsidRPr="00875CD4">
              <w:rPr>
                <w:rFonts w:ascii="Sakkal Majalla" w:hAnsi="Sakkal Majalla" w:cs="Sakkal Majalla"/>
                <w:sz w:val="24"/>
                <w:szCs w:val="24"/>
              </w:rPr>
              <w:t>2020</w:t>
            </w:r>
          </w:p>
        </w:tc>
        <w:tc>
          <w:tcPr>
            <w:tcW w:w="1272" w:type="dxa"/>
          </w:tcPr>
          <w:p w14:paraId="738D1E4A" w14:textId="1BEB7A3E" w:rsidR="00E17C85" w:rsidRPr="00875CD4" w:rsidRDefault="00E17C85" w:rsidP="00E17C85">
            <w:pPr>
              <w:spacing w:after="0" w:line="240" w:lineRule="auto"/>
              <w:jc w:val="center"/>
              <w:rPr>
                <w:rFonts w:ascii="Sakkal Majalla" w:eastAsia="Times New Roman" w:hAnsi="Sakkal Majalla" w:cs="Sakkal Majalla"/>
                <w:sz w:val="24"/>
                <w:szCs w:val="24"/>
                <w:rtl/>
              </w:rPr>
            </w:pPr>
            <w:r w:rsidRPr="00875CD4">
              <w:rPr>
                <w:rFonts w:ascii="Sakkal Majalla" w:hAnsi="Sakkal Majalla" w:cs="Sakkal Majalla"/>
                <w:sz w:val="24"/>
                <w:szCs w:val="24"/>
                <w:rtl/>
              </w:rPr>
              <w:t>الحربي وآخرون</w:t>
            </w:r>
          </w:p>
        </w:tc>
      </w:tr>
      <w:tr w:rsidR="00E17C85" w:rsidRPr="00875CD4" w14:paraId="0626F88A" w14:textId="0E4EB975" w:rsidTr="00B72696">
        <w:tc>
          <w:tcPr>
            <w:tcW w:w="2224" w:type="dxa"/>
            <w:hideMark/>
          </w:tcPr>
          <w:p w14:paraId="61A4B0FE" w14:textId="77777777" w:rsidR="00E17C85" w:rsidRPr="00E17C85" w:rsidRDefault="00E17C85" w:rsidP="00E17C85">
            <w:pPr>
              <w:spacing w:after="0" w:line="240" w:lineRule="auto"/>
              <w:jc w:val="center"/>
              <w:rPr>
                <w:rFonts w:ascii="Sakkal Majalla" w:eastAsia="Times New Roman" w:hAnsi="Sakkal Majalla" w:cs="Sakkal Majalla"/>
                <w:sz w:val="24"/>
                <w:szCs w:val="24"/>
              </w:rPr>
            </w:pPr>
            <w:r w:rsidRPr="00E17C85">
              <w:rPr>
                <w:rFonts w:ascii="Sakkal Majalla" w:eastAsia="Times New Roman" w:hAnsi="Sakkal Majalla" w:cs="Sakkal Majalla"/>
                <w:sz w:val="24"/>
                <w:szCs w:val="24"/>
                <w:rtl/>
              </w:rPr>
              <w:t>علاقة إيجابية معنوية بين استخدام تقنية المعلومات والأداء المالي</w:t>
            </w:r>
          </w:p>
        </w:tc>
        <w:tc>
          <w:tcPr>
            <w:tcW w:w="1834" w:type="dxa"/>
          </w:tcPr>
          <w:p w14:paraId="7F7A2943" w14:textId="7DE0F06C" w:rsidR="00E17C85" w:rsidRPr="00875CD4" w:rsidRDefault="00E17C85" w:rsidP="00E17C85">
            <w:pPr>
              <w:spacing w:after="0" w:line="240" w:lineRule="auto"/>
              <w:jc w:val="center"/>
              <w:rPr>
                <w:rFonts w:ascii="Sakkal Majalla" w:hAnsi="Sakkal Majalla" w:cs="Sakkal Majalla"/>
                <w:sz w:val="24"/>
                <w:szCs w:val="24"/>
              </w:rPr>
            </w:pPr>
            <w:r w:rsidRPr="00875CD4">
              <w:rPr>
                <w:rFonts w:ascii="Sakkal Majalla" w:hAnsi="Sakkal Majalla" w:cs="Sakkal Majalla"/>
                <w:sz w:val="24"/>
                <w:szCs w:val="24"/>
                <w:rtl/>
              </w:rPr>
              <w:t>فحص تأثير تطبيقات تقنية المعلومات والاتصال على الأداء المالي للمصارف</w:t>
            </w:r>
          </w:p>
        </w:tc>
        <w:tc>
          <w:tcPr>
            <w:tcW w:w="1837" w:type="dxa"/>
          </w:tcPr>
          <w:p w14:paraId="364DC60D" w14:textId="599F424A" w:rsidR="00E17C85" w:rsidRPr="00875CD4" w:rsidRDefault="00E17C85" w:rsidP="00E17C85">
            <w:pPr>
              <w:spacing w:after="0" w:line="240" w:lineRule="auto"/>
              <w:jc w:val="center"/>
              <w:rPr>
                <w:rFonts w:ascii="Sakkal Majalla" w:hAnsi="Sakkal Majalla" w:cs="Sakkal Majalla"/>
                <w:sz w:val="24"/>
                <w:szCs w:val="24"/>
              </w:rPr>
            </w:pPr>
            <w:r w:rsidRPr="00875CD4">
              <w:rPr>
                <w:rFonts w:ascii="Sakkal Majalla" w:hAnsi="Sakkal Majalla" w:cs="Sakkal Majalla"/>
                <w:sz w:val="24"/>
                <w:szCs w:val="24"/>
                <w:rtl/>
              </w:rPr>
              <w:t>أثر تكنولوجيا المعلومات والاتصالات في الأداء المالي للمصارف التجارية الخاصة في سوريا</w:t>
            </w:r>
          </w:p>
        </w:tc>
        <w:tc>
          <w:tcPr>
            <w:tcW w:w="1129" w:type="dxa"/>
          </w:tcPr>
          <w:p w14:paraId="75A0EF7E" w14:textId="0FDD4286" w:rsidR="00E17C85" w:rsidRPr="00875CD4" w:rsidRDefault="00E17C85" w:rsidP="00E17C85">
            <w:pPr>
              <w:spacing w:after="0" w:line="240" w:lineRule="auto"/>
              <w:jc w:val="center"/>
              <w:rPr>
                <w:rFonts w:ascii="Sakkal Majalla" w:hAnsi="Sakkal Majalla" w:cs="Sakkal Majalla"/>
                <w:sz w:val="24"/>
                <w:szCs w:val="24"/>
                <w:rtl/>
              </w:rPr>
            </w:pPr>
            <w:r w:rsidRPr="00875CD4">
              <w:rPr>
                <w:rFonts w:ascii="Sakkal Majalla" w:hAnsi="Sakkal Majalla" w:cs="Sakkal Majalla"/>
                <w:sz w:val="24"/>
                <w:szCs w:val="24"/>
              </w:rPr>
              <w:t>2019</w:t>
            </w:r>
          </w:p>
        </w:tc>
        <w:tc>
          <w:tcPr>
            <w:tcW w:w="1272" w:type="dxa"/>
          </w:tcPr>
          <w:p w14:paraId="7D2D861B" w14:textId="76EB8F70" w:rsidR="00E17C85" w:rsidRPr="00875CD4" w:rsidRDefault="00E17C85" w:rsidP="00E17C85">
            <w:pPr>
              <w:spacing w:after="0" w:line="240" w:lineRule="auto"/>
              <w:jc w:val="center"/>
              <w:rPr>
                <w:rFonts w:ascii="Sakkal Majalla" w:eastAsia="Times New Roman" w:hAnsi="Sakkal Majalla" w:cs="Sakkal Majalla"/>
                <w:sz w:val="24"/>
                <w:szCs w:val="24"/>
                <w:rtl/>
              </w:rPr>
            </w:pPr>
            <w:r w:rsidRPr="00875CD4">
              <w:rPr>
                <w:rFonts w:ascii="Sakkal Majalla" w:hAnsi="Sakkal Majalla" w:cs="Sakkal Majalla"/>
                <w:sz w:val="24"/>
                <w:szCs w:val="24"/>
                <w:rtl/>
              </w:rPr>
              <w:t xml:space="preserve">إبراهيم </w:t>
            </w:r>
            <w:proofErr w:type="gramStart"/>
            <w:r w:rsidR="0013276E">
              <w:rPr>
                <w:rFonts w:ascii="Sakkal Majalla" w:hAnsi="Sakkal Majalla" w:cs="Sakkal Majalla" w:hint="cs"/>
                <w:sz w:val="24"/>
                <w:szCs w:val="24"/>
                <w:rtl/>
              </w:rPr>
              <w:t>و</w:t>
            </w:r>
            <w:r w:rsidRPr="00875CD4">
              <w:rPr>
                <w:rFonts w:ascii="Sakkal Majalla" w:hAnsi="Sakkal Majalla" w:cs="Sakkal Majalla"/>
                <w:sz w:val="24"/>
                <w:szCs w:val="24"/>
                <w:rtl/>
              </w:rPr>
              <w:t xml:space="preserve"> بيطار</w:t>
            </w:r>
            <w:proofErr w:type="gramEnd"/>
          </w:p>
        </w:tc>
      </w:tr>
      <w:tr w:rsidR="00E17C85" w:rsidRPr="00875CD4" w14:paraId="76CFA3C9" w14:textId="567EBA62" w:rsidTr="00B72696">
        <w:tc>
          <w:tcPr>
            <w:tcW w:w="2224" w:type="dxa"/>
            <w:hideMark/>
          </w:tcPr>
          <w:p w14:paraId="066549DF" w14:textId="77777777" w:rsidR="00E17C85" w:rsidRPr="00E17C85" w:rsidRDefault="00E17C85" w:rsidP="00E17C85">
            <w:pPr>
              <w:spacing w:after="0" w:line="240" w:lineRule="auto"/>
              <w:jc w:val="center"/>
              <w:rPr>
                <w:rFonts w:ascii="Sakkal Majalla" w:eastAsia="Times New Roman" w:hAnsi="Sakkal Majalla" w:cs="Sakkal Majalla"/>
                <w:sz w:val="24"/>
                <w:szCs w:val="24"/>
              </w:rPr>
            </w:pPr>
            <w:r w:rsidRPr="00E17C85">
              <w:rPr>
                <w:rFonts w:ascii="Sakkal Majalla" w:eastAsia="Times New Roman" w:hAnsi="Sakkal Majalla" w:cs="Sakkal Majalla"/>
                <w:sz w:val="24"/>
                <w:szCs w:val="24"/>
                <w:rtl/>
              </w:rPr>
              <w:t>النظم المحوسبة حسنت سرعة ودقة اتخاذ القرار في الإدارة والخدمات الطبية</w:t>
            </w:r>
          </w:p>
        </w:tc>
        <w:tc>
          <w:tcPr>
            <w:tcW w:w="1834" w:type="dxa"/>
          </w:tcPr>
          <w:p w14:paraId="3BE0BC9B" w14:textId="39745D7D" w:rsidR="00E17C85" w:rsidRPr="00875CD4" w:rsidRDefault="00E17C85" w:rsidP="00E17C85">
            <w:pPr>
              <w:spacing w:after="0" w:line="240" w:lineRule="auto"/>
              <w:jc w:val="center"/>
              <w:rPr>
                <w:rFonts w:ascii="Sakkal Majalla" w:hAnsi="Sakkal Majalla" w:cs="Sakkal Majalla"/>
                <w:sz w:val="24"/>
                <w:szCs w:val="24"/>
              </w:rPr>
            </w:pPr>
            <w:r w:rsidRPr="00875CD4">
              <w:rPr>
                <w:rFonts w:ascii="Sakkal Majalla" w:hAnsi="Sakkal Majalla" w:cs="Sakkal Majalla"/>
                <w:sz w:val="24"/>
                <w:szCs w:val="24"/>
                <w:rtl/>
              </w:rPr>
              <w:t>تقييم أثر نظم المعلومات الصحية المحوسبة على جودة القرارات الإدارية والطبية</w:t>
            </w:r>
          </w:p>
        </w:tc>
        <w:tc>
          <w:tcPr>
            <w:tcW w:w="1837" w:type="dxa"/>
          </w:tcPr>
          <w:p w14:paraId="6B5F0898" w14:textId="4DBEFB95" w:rsidR="00E17C85" w:rsidRPr="00875CD4" w:rsidRDefault="00E17C85" w:rsidP="00E17C85">
            <w:pPr>
              <w:spacing w:after="0" w:line="240" w:lineRule="auto"/>
              <w:jc w:val="center"/>
              <w:rPr>
                <w:rFonts w:ascii="Sakkal Majalla" w:hAnsi="Sakkal Majalla" w:cs="Sakkal Majalla"/>
                <w:sz w:val="24"/>
                <w:szCs w:val="24"/>
              </w:rPr>
            </w:pPr>
            <w:r w:rsidRPr="00875CD4">
              <w:rPr>
                <w:rFonts w:ascii="Sakkal Majalla" w:hAnsi="Sakkal Majalla" w:cs="Sakkal Majalla"/>
                <w:sz w:val="24"/>
                <w:szCs w:val="24"/>
                <w:rtl/>
              </w:rPr>
              <w:t>نظم المعلومات الصحية المحوسبة وتأثيرها على القرارات الإدارية والطبية</w:t>
            </w:r>
          </w:p>
        </w:tc>
        <w:tc>
          <w:tcPr>
            <w:tcW w:w="1129" w:type="dxa"/>
          </w:tcPr>
          <w:p w14:paraId="2AFC2F06" w14:textId="60B3C37A" w:rsidR="00E17C85" w:rsidRPr="00875CD4" w:rsidRDefault="00E17C85" w:rsidP="00E17C85">
            <w:pPr>
              <w:spacing w:after="0" w:line="240" w:lineRule="auto"/>
              <w:jc w:val="center"/>
              <w:rPr>
                <w:rFonts w:ascii="Sakkal Majalla" w:hAnsi="Sakkal Majalla" w:cs="Sakkal Majalla"/>
                <w:sz w:val="24"/>
                <w:szCs w:val="24"/>
                <w:rtl/>
              </w:rPr>
            </w:pPr>
            <w:r w:rsidRPr="00875CD4">
              <w:rPr>
                <w:rFonts w:ascii="Sakkal Majalla" w:hAnsi="Sakkal Majalla" w:cs="Sakkal Majalla"/>
                <w:sz w:val="24"/>
                <w:szCs w:val="24"/>
              </w:rPr>
              <w:t>2019</w:t>
            </w:r>
          </w:p>
        </w:tc>
        <w:tc>
          <w:tcPr>
            <w:tcW w:w="1272" w:type="dxa"/>
          </w:tcPr>
          <w:p w14:paraId="56C1361D" w14:textId="3A10A0F8" w:rsidR="00E17C85" w:rsidRPr="00875CD4" w:rsidRDefault="00E17C85" w:rsidP="00E17C85">
            <w:pPr>
              <w:spacing w:after="0" w:line="240" w:lineRule="auto"/>
              <w:jc w:val="center"/>
              <w:rPr>
                <w:rFonts w:ascii="Sakkal Majalla" w:eastAsia="Times New Roman" w:hAnsi="Sakkal Majalla" w:cs="Sakkal Majalla"/>
                <w:sz w:val="24"/>
                <w:szCs w:val="24"/>
                <w:rtl/>
              </w:rPr>
            </w:pPr>
            <w:r w:rsidRPr="00875CD4">
              <w:rPr>
                <w:rFonts w:ascii="Sakkal Majalla" w:hAnsi="Sakkal Majalla" w:cs="Sakkal Majalla"/>
                <w:sz w:val="24"/>
                <w:szCs w:val="24"/>
                <w:rtl/>
              </w:rPr>
              <w:t>الأسمري</w:t>
            </w:r>
          </w:p>
        </w:tc>
      </w:tr>
      <w:tr w:rsidR="00E17C85" w:rsidRPr="00875CD4" w14:paraId="00753ED0" w14:textId="4D45E1AF" w:rsidTr="00B72696">
        <w:tc>
          <w:tcPr>
            <w:tcW w:w="2224" w:type="dxa"/>
            <w:hideMark/>
          </w:tcPr>
          <w:p w14:paraId="5BCDC7C2" w14:textId="77777777" w:rsidR="00E17C85" w:rsidRPr="00E17C85" w:rsidRDefault="00E17C85" w:rsidP="00E17C85">
            <w:pPr>
              <w:spacing w:after="0" w:line="240" w:lineRule="auto"/>
              <w:jc w:val="center"/>
              <w:rPr>
                <w:rFonts w:ascii="Sakkal Majalla" w:eastAsia="Times New Roman" w:hAnsi="Sakkal Majalla" w:cs="Sakkal Majalla"/>
                <w:sz w:val="24"/>
                <w:szCs w:val="24"/>
              </w:rPr>
            </w:pPr>
            <w:r w:rsidRPr="00E17C85">
              <w:rPr>
                <w:rFonts w:ascii="Sakkal Majalla" w:eastAsia="Times New Roman" w:hAnsi="Sakkal Majalla" w:cs="Sakkal Majalla"/>
                <w:sz w:val="24"/>
                <w:szCs w:val="24"/>
                <w:rtl/>
              </w:rPr>
              <w:t>المخاطر البيولوجية والكيميائية للنفايات أثرت سلبًا على صحة العاملين</w:t>
            </w:r>
          </w:p>
        </w:tc>
        <w:tc>
          <w:tcPr>
            <w:tcW w:w="1834" w:type="dxa"/>
          </w:tcPr>
          <w:p w14:paraId="042EC5F0" w14:textId="403360CC" w:rsidR="00E17C85" w:rsidRPr="00875CD4" w:rsidRDefault="00E17C85" w:rsidP="00E17C85">
            <w:pPr>
              <w:spacing w:after="0" w:line="240" w:lineRule="auto"/>
              <w:jc w:val="center"/>
              <w:rPr>
                <w:rFonts w:ascii="Sakkal Majalla" w:hAnsi="Sakkal Majalla" w:cs="Sakkal Majalla"/>
                <w:sz w:val="24"/>
                <w:szCs w:val="24"/>
              </w:rPr>
            </w:pPr>
            <w:r w:rsidRPr="00875CD4">
              <w:rPr>
                <w:rFonts w:ascii="Sakkal Majalla" w:hAnsi="Sakkal Majalla" w:cs="Sakkal Majalla"/>
                <w:sz w:val="24"/>
                <w:szCs w:val="24"/>
                <w:rtl/>
              </w:rPr>
              <w:t>دراسة تأثير التعرض للنفايات الطبية على صحة وسلامة الطواقم الطبية</w:t>
            </w:r>
          </w:p>
        </w:tc>
        <w:tc>
          <w:tcPr>
            <w:tcW w:w="1837" w:type="dxa"/>
          </w:tcPr>
          <w:p w14:paraId="3099A88B" w14:textId="32C64FC8" w:rsidR="00E17C85" w:rsidRPr="00875CD4" w:rsidRDefault="00E17C85" w:rsidP="00E17C85">
            <w:pPr>
              <w:spacing w:after="0" w:line="240" w:lineRule="auto"/>
              <w:jc w:val="center"/>
              <w:rPr>
                <w:rFonts w:ascii="Sakkal Majalla" w:hAnsi="Sakkal Majalla" w:cs="Sakkal Majalla"/>
                <w:sz w:val="24"/>
                <w:szCs w:val="24"/>
              </w:rPr>
            </w:pPr>
            <w:r w:rsidRPr="00875CD4">
              <w:rPr>
                <w:rFonts w:ascii="Sakkal Majalla" w:hAnsi="Sakkal Majalla" w:cs="Sakkal Majalla"/>
                <w:sz w:val="24"/>
                <w:szCs w:val="24"/>
                <w:rtl/>
              </w:rPr>
              <w:t>أثر النفايات الطبية على صحة وسلامة العاملين في المستشفيات الحكومية في ظل أحداث مسيرات العودة 2018م</w:t>
            </w:r>
          </w:p>
        </w:tc>
        <w:tc>
          <w:tcPr>
            <w:tcW w:w="1129" w:type="dxa"/>
          </w:tcPr>
          <w:p w14:paraId="775A6E57" w14:textId="37D990ED" w:rsidR="00E17C85" w:rsidRPr="00875CD4" w:rsidRDefault="00E17C85" w:rsidP="00E17C85">
            <w:pPr>
              <w:spacing w:after="0" w:line="240" w:lineRule="auto"/>
              <w:jc w:val="center"/>
              <w:rPr>
                <w:rFonts w:ascii="Sakkal Majalla" w:hAnsi="Sakkal Majalla" w:cs="Sakkal Majalla"/>
                <w:sz w:val="24"/>
                <w:szCs w:val="24"/>
                <w:rtl/>
              </w:rPr>
            </w:pPr>
            <w:r w:rsidRPr="00875CD4">
              <w:rPr>
                <w:rFonts w:ascii="Sakkal Majalla" w:hAnsi="Sakkal Majalla" w:cs="Sakkal Majalla"/>
                <w:sz w:val="24"/>
                <w:szCs w:val="24"/>
              </w:rPr>
              <w:t>2019</w:t>
            </w:r>
          </w:p>
        </w:tc>
        <w:tc>
          <w:tcPr>
            <w:tcW w:w="1272" w:type="dxa"/>
          </w:tcPr>
          <w:p w14:paraId="0CEFC6AD" w14:textId="27A4C65C" w:rsidR="00E17C85" w:rsidRPr="00875CD4" w:rsidRDefault="00E17C85" w:rsidP="00E17C85">
            <w:pPr>
              <w:spacing w:after="0" w:line="240" w:lineRule="auto"/>
              <w:jc w:val="center"/>
              <w:rPr>
                <w:rFonts w:ascii="Sakkal Majalla" w:eastAsia="Times New Roman" w:hAnsi="Sakkal Majalla" w:cs="Sakkal Majalla"/>
                <w:sz w:val="24"/>
                <w:szCs w:val="24"/>
                <w:rtl/>
              </w:rPr>
            </w:pPr>
            <w:proofErr w:type="spellStart"/>
            <w:r w:rsidRPr="00875CD4">
              <w:rPr>
                <w:rFonts w:ascii="Sakkal Majalla" w:hAnsi="Sakkal Majalla" w:cs="Sakkal Majalla"/>
                <w:sz w:val="24"/>
                <w:szCs w:val="24"/>
                <w:rtl/>
              </w:rPr>
              <w:t>البطنيجي</w:t>
            </w:r>
            <w:proofErr w:type="spellEnd"/>
            <w:r w:rsidRPr="00875CD4">
              <w:rPr>
                <w:rFonts w:ascii="Sakkal Majalla" w:hAnsi="Sakkal Majalla" w:cs="Sakkal Majalla"/>
                <w:sz w:val="24"/>
                <w:szCs w:val="24"/>
                <w:rtl/>
              </w:rPr>
              <w:t xml:space="preserve"> وآخرون</w:t>
            </w:r>
          </w:p>
        </w:tc>
      </w:tr>
      <w:tr w:rsidR="00E17C85" w:rsidRPr="00875CD4" w14:paraId="0BA965C4" w14:textId="65A594FD" w:rsidTr="00B72696">
        <w:tc>
          <w:tcPr>
            <w:tcW w:w="2224" w:type="dxa"/>
            <w:hideMark/>
          </w:tcPr>
          <w:p w14:paraId="6FB847DA" w14:textId="77777777" w:rsidR="00E17C85" w:rsidRPr="00E17C85" w:rsidRDefault="00E17C85" w:rsidP="00E17C85">
            <w:pPr>
              <w:spacing w:after="0" w:line="240" w:lineRule="auto"/>
              <w:jc w:val="center"/>
              <w:rPr>
                <w:rFonts w:ascii="Sakkal Majalla" w:eastAsia="Times New Roman" w:hAnsi="Sakkal Majalla" w:cs="Sakkal Majalla"/>
                <w:sz w:val="24"/>
                <w:szCs w:val="24"/>
              </w:rPr>
            </w:pPr>
            <w:r w:rsidRPr="00E17C85">
              <w:rPr>
                <w:rFonts w:ascii="Sakkal Majalla" w:eastAsia="Times New Roman" w:hAnsi="Sakkal Majalla" w:cs="Sakkal Majalla"/>
                <w:sz w:val="24"/>
                <w:szCs w:val="24"/>
                <w:rtl/>
              </w:rPr>
              <w:t>تأثير ذو دلالة إحصائية لممارسات إدارة المخاطر (الوثائق، السمعة، الثقافة، الموارد البشرية) في نجاح التطوير التنظيمي</w:t>
            </w:r>
          </w:p>
        </w:tc>
        <w:tc>
          <w:tcPr>
            <w:tcW w:w="1834" w:type="dxa"/>
          </w:tcPr>
          <w:p w14:paraId="0064D87E" w14:textId="0E154A87" w:rsidR="00E17C85" w:rsidRPr="00875CD4" w:rsidRDefault="00E17C85" w:rsidP="00E17C85">
            <w:pPr>
              <w:spacing w:after="0" w:line="240" w:lineRule="auto"/>
              <w:jc w:val="center"/>
              <w:rPr>
                <w:rFonts w:ascii="Sakkal Majalla" w:hAnsi="Sakkal Majalla" w:cs="Sakkal Majalla"/>
                <w:sz w:val="24"/>
                <w:szCs w:val="24"/>
              </w:rPr>
            </w:pPr>
            <w:r w:rsidRPr="00875CD4">
              <w:rPr>
                <w:rFonts w:ascii="Sakkal Majalla" w:hAnsi="Sakkal Majalla" w:cs="Sakkal Majalla"/>
                <w:sz w:val="24"/>
                <w:szCs w:val="24"/>
                <w:rtl/>
              </w:rPr>
              <w:t>قياس أثر ممارسات إدارة المخاطر الاستراتيجية في نجاح التطوير التنظيمي</w:t>
            </w:r>
          </w:p>
        </w:tc>
        <w:tc>
          <w:tcPr>
            <w:tcW w:w="1837" w:type="dxa"/>
          </w:tcPr>
          <w:p w14:paraId="662A862E" w14:textId="7CEF7E86" w:rsidR="00E17C85" w:rsidRPr="00875CD4" w:rsidRDefault="00E17C85" w:rsidP="00E17C85">
            <w:pPr>
              <w:spacing w:after="0" w:line="240" w:lineRule="auto"/>
              <w:jc w:val="center"/>
              <w:rPr>
                <w:rFonts w:ascii="Sakkal Majalla" w:hAnsi="Sakkal Majalla" w:cs="Sakkal Majalla"/>
                <w:sz w:val="24"/>
                <w:szCs w:val="24"/>
              </w:rPr>
            </w:pPr>
            <w:r w:rsidRPr="00875CD4">
              <w:rPr>
                <w:rFonts w:ascii="Sakkal Majalla" w:hAnsi="Sakkal Majalla" w:cs="Sakkal Majalla"/>
                <w:sz w:val="24"/>
                <w:szCs w:val="24"/>
                <w:rtl/>
              </w:rPr>
              <w:t>أثر ممارسات إدارة المخاطر الاستراتيجية على نجاح التطوير التنظيمي في وزارة الداخلية في دولة الكويت</w:t>
            </w:r>
          </w:p>
        </w:tc>
        <w:tc>
          <w:tcPr>
            <w:tcW w:w="1129" w:type="dxa"/>
          </w:tcPr>
          <w:p w14:paraId="5CFF506E" w14:textId="11E3AB2D" w:rsidR="00E17C85" w:rsidRPr="00875CD4" w:rsidRDefault="00E17C85" w:rsidP="00E17C85">
            <w:pPr>
              <w:spacing w:after="0" w:line="240" w:lineRule="auto"/>
              <w:jc w:val="center"/>
              <w:rPr>
                <w:rFonts w:ascii="Sakkal Majalla" w:hAnsi="Sakkal Majalla" w:cs="Sakkal Majalla"/>
                <w:sz w:val="24"/>
                <w:szCs w:val="24"/>
                <w:rtl/>
              </w:rPr>
            </w:pPr>
            <w:r w:rsidRPr="00875CD4">
              <w:rPr>
                <w:rFonts w:ascii="Sakkal Majalla" w:hAnsi="Sakkal Majalla" w:cs="Sakkal Majalla"/>
                <w:sz w:val="24"/>
                <w:szCs w:val="24"/>
              </w:rPr>
              <w:t>2019</w:t>
            </w:r>
          </w:p>
        </w:tc>
        <w:tc>
          <w:tcPr>
            <w:tcW w:w="1272" w:type="dxa"/>
          </w:tcPr>
          <w:p w14:paraId="1C51AC51" w14:textId="63480547" w:rsidR="00E17C85" w:rsidRPr="00875CD4" w:rsidRDefault="00E17C85" w:rsidP="00E17C85">
            <w:pPr>
              <w:spacing w:after="0" w:line="240" w:lineRule="auto"/>
              <w:jc w:val="center"/>
              <w:rPr>
                <w:rFonts w:ascii="Sakkal Majalla" w:eastAsia="Times New Roman" w:hAnsi="Sakkal Majalla" w:cs="Sakkal Majalla"/>
                <w:sz w:val="24"/>
                <w:szCs w:val="24"/>
                <w:rtl/>
              </w:rPr>
            </w:pPr>
            <w:r w:rsidRPr="00875CD4">
              <w:rPr>
                <w:rFonts w:ascii="Sakkal Majalla" w:hAnsi="Sakkal Majalla" w:cs="Sakkal Majalla"/>
                <w:sz w:val="24"/>
                <w:szCs w:val="24"/>
                <w:rtl/>
              </w:rPr>
              <w:t>السبيعي</w:t>
            </w:r>
          </w:p>
        </w:tc>
      </w:tr>
      <w:tr w:rsidR="00E17C85" w:rsidRPr="00875CD4" w14:paraId="56F818D3" w14:textId="044C6351" w:rsidTr="00B72696">
        <w:tc>
          <w:tcPr>
            <w:tcW w:w="2224" w:type="dxa"/>
            <w:hideMark/>
          </w:tcPr>
          <w:p w14:paraId="39784B93" w14:textId="77777777" w:rsidR="00E17C85" w:rsidRPr="00E17C85" w:rsidRDefault="00E17C85" w:rsidP="00E17C85">
            <w:pPr>
              <w:spacing w:after="0" w:line="240" w:lineRule="auto"/>
              <w:jc w:val="center"/>
              <w:rPr>
                <w:rFonts w:ascii="Sakkal Majalla" w:eastAsia="Times New Roman" w:hAnsi="Sakkal Majalla" w:cs="Sakkal Majalla"/>
                <w:sz w:val="24"/>
                <w:szCs w:val="24"/>
              </w:rPr>
            </w:pPr>
            <w:r w:rsidRPr="00E17C85">
              <w:rPr>
                <w:rFonts w:ascii="Sakkal Majalla" w:eastAsia="Times New Roman" w:hAnsi="Sakkal Majalla" w:cs="Sakkal Majalla"/>
                <w:sz w:val="24"/>
                <w:szCs w:val="24"/>
                <w:rtl/>
              </w:rPr>
              <w:lastRenderedPageBreak/>
              <w:t>البرامج أسهمت بشكل كبير في تقليل الحوادث ورفع مستوى السلامة</w:t>
            </w:r>
          </w:p>
        </w:tc>
        <w:tc>
          <w:tcPr>
            <w:tcW w:w="1834" w:type="dxa"/>
          </w:tcPr>
          <w:p w14:paraId="127DE8F7" w14:textId="61D8DD68" w:rsidR="00E17C85" w:rsidRPr="00875CD4" w:rsidRDefault="00E17C85" w:rsidP="00E17C85">
            <w:pPr>
              <w:spacing w:after="0" w:line="240" w:lineRule="auto"/>
              <w:jc w:val="center"/>
              <w:rPr>
                <w:rFonts w:ascii="Sakkal Majalla" w:hAnsi="Sakkal Majalla" w:cs="Sakkal Majalla"/>
                <w:sz w:val="24"/>
                <w:szCs w:val="24"/>
              </w:rPr>
            </w:pPr>
            <w:r w:rsidRPr="00875CD4">
              <w:rPr>
                <w:rFonts w:ascii="Sakkal Majalla" w:hAnsi="Sakkal Majalla" w:cs="Sakkal Majalla"/>
                <w:sz w:val="24"/>
                <w:szCs w:val="24"/>
                <w:rtl/>
              </w:rPr>
              <w:t>تحليل فعالية برامج إدارة المخاطر المعمول بها في المطارات الدولية</w:t>
            </w:r>
          </w:p>
        </w:tc>
        <w:tc>
          <w:tcPr>
            <w:tcW w:w="1837" w:type="dxa"/>
          </w:tcPr>
          <w:p w14:paraId="7B8A4D10" w14:textId="0AD5D6D7" w:rsidR="00E17C85" w:rsidRPr="00875CD4" w:rsidRDefault="00E17C85" w:rsidP="00E17C85">
            <w:pPr>
              <w:spacing w:after="0" w:line="240" w:lineRule="auto"/>
              <w:jc w:val="center"/>
              <w:rPr>
                <w:rFonts w:ascii="Sakkal Majalla" w:hAnsi="Sakkal Majalla" w:cs="Sakkal Majalla"/>
                <w:sz w:val="24"/>
                <w:szCs w:val="24"/>
              </w:rPr>
            </w:pPr>
            <w:r w:rsidRPr="00875CD4">
              <w:rPr>
                <w:rFonts w:ascii="Sakkal Majalla" w:hAnsi="Sakkal Majalla" w:cs="Sakkal Majalla"/>
                <w:sz w:val="24"/>
                <w:szCs w:val="24"/>
                <w:rtl/>
              </w:rPr>
              <w:t>دور برامج إدارة المخاطر في مواجهة المخاطر بالمطارات الدولية</w:t>
            </w:r>
          </w:p>
        </w:tc>
        <w:tc>
          <w:tcPr>
            <w:tcW w:w="1129" w:type="dxa"/>
          </w:tcPr>
          <w:p w14:paraId="02CED173" w14:textId="086A92B1" w:rsidR="00E17C85" w:rsidRPr="00875CD4" w:rsidRDefault="00E17C85" w:rsidP="00E17C85">
            <w:pPr>
              <w:spacing w:after="0" w:line="240" w:lineRule="auto"/>
              <w:jc w:val="center"/>
              <w:rPr>
                <w:rFonts w:ascii="Sakkal Majalla" w:hAnsi="Sakkal Majalla" w:cs="Sakkal Majalla"/>
                <w:sz w:val="24"/>
                <w:szCs w:val="24"/>
                <w:rtl/>
              </w:rPr>
            </w:pPr>
            <w:r w:rsidRPr="00875CD4">
              <w:rPr>
                <w:rFonts w:ascii="Sakkal Majalla" w:hAnsi="Sakkal Majalla" w:cs="Sakkal Majalla"/>
                <w:sz w:val="24"/>
                <w:szCs w:val="24"/>
              </w:rPr>
              <w:t>2018</w:t>
            </w:r>
          </w:p>
        </w:tc>
        <w:tc>
          <w:tcPr>
            <w:tcW w:w="1272" w:type="dxa"/>
          </w:tcPr>
          <w:p w14:paraId="018ABD46" w14:textId="14087EAC" w:rsidR="00E17C85" w:rsidRPr="00875CD4" w:rsidRDefault="00E17C85" w:rsidP="00E17C85">
            <w:pPr>
              <w:spacing w:after="0" w:line="240" w:lineRule="auto"/>
              <w:jc w:val="center"/>
              <w:rPr>
                <w:rFonts w:ascii="Sakkal Majalla" w:eastAsia="Times New Roman" w:hAnsi="Sakkal Majalla" w:cs="Sakkal Majalla"/>
                <w:sz w:val="24"/>
                <w:szCs w:val="24"/>
                <w:rtl/>
              </w:rPr>
            </w:pPr>
            <w:r w:rsidRPr="00875CD4">
              <w:rPr>
                <w:rFonts w:ascii="Sakkal Majalla" w:hAnsi="Sakkal Majalla" w:cs="Sakkal Majalla"/>
                <w:sz w:val="24"/>
                <w:szCs w:val="24"/>
                <w:rtl/>
              </w:rPr>
              <w:t xml:space="preserve">البداوي </w:t>
            </w:r>
            <w:r w:rsidR="00875CD4" w:rsidRPr="00875CD4">
              <w:rPr>
                <w:rFonts w:ascii="Sakkal Majalla" w:hAnsi="Sakkal Majalla" w:cs="Sakkal Majalla" w:hint="cs"/>
                <w:sz w:val="24"/>
                <w:szCs w:val="24"/>
                <w:rtl/>
              </w:rPr>
              <w:t>و</w:t>
            </w:r>
            <w:r w:rsidRPr="00875CD4">
              <w:rPr>
                <w:rFonts w:ascii="Sakkal Majalla" w:hAnsi="Sakkal Majalla" w:cs="Sakkal Majalla"/>
                <w:sz w:val="24"/>
                <w:szCs w:val="24"/>
                <w:rtl/>
              </w:rPr>
              <w:t xml:space="preserve"> العزاوي</w:t>
            </w:r>
          </w:p>
        </w:tc>
      </w:tr>
      <w:tr w:rsidR="00E17C85" w:rsidRPr="00875CD4" w14:paraId="527071A2" w14:textId="7BF7378F" w:rsidTr="00B72696">
        <w:tc>
          <w:tcPr>
            <w:tcW w:w="2224" w:type="dxa"/>
            <w:hideMark/>
          </w:tcPr>
          <w:p w14:paraId="7A34B0D2" w14:textId="77777777" w:rsidR="00E17C85" w:rsidRPr="00E17C85" w:rsidRDefault="00E17C85" w:rsidP="00E17C85">
            <w:pPr>
              <w:spacing w:after="0" w:line="240" w:lineRule="auto"/>
              <w:jc w:val="center"/>
              <w:rPr>
                <w:rFonts w:ascii="Sakkal Majalla" w:eastAsia="Times New Roman" w:hAnsi="Sakkal Majalla" w:cs="Sakkal Majalla"/>
                <w:sz w:val="24"/>
                <w:szCs w:val="24"/>
              </w:rPr>
            </w:pPr>
            <w:r w:rsidRPr="00E17C85">
              <w:rPr>
                <w:rFonts w:ascii="Sakkal Majalla" w:eastAsia="Times New Roman" w:hAnsi="Sakkal Majalla" w:cs="Sakkal Majalla"/>
                <w:sz w:val="24"/>
                <w:szCs w:val="24"/>
                <w:rtl/>
              </w:rPr>
              <w:t>علاقة ذات دلالة إحصائية بين معايير تدقيق تكنولوجيا المعلومات ومستوى مخاطر المعاملات الإلكترونية</w:t>
            </w:r>
          </w:p>
        </w:tc>
        <w:tc>
          <w:tcPr>
            <w:tcW w:w="1834" w:type="dxa"/>
          </w:tcPr>
          <w:p w14:paraId="1C61D122" w14:textId="7E8C9B7D" w:rsidR="00E17C85" w:rsidRPr="00875CD4" w:rsidRDefault="00E17C85" w:rsidP="00E17C85">
            <w:pPr>
              <w:spacing w:after="0" w:line="240" w:lineRule="auto"/>
              <w:jc w:val="center"/>
              <w:rPr>
                <w:rFonts w:ascii="Sakkal Majalla" w:hAnsi="Sakkal Majalla" w:cs="Sakkal Majalla"/>
                <w:sz w:val="24"/>
                <w:szCs w:val="24"/>
              </w:rPr>
            </w:pPr>
            <w:r w:rsidRPr="00875CD4">
              <w:rPr>
                <w:rFonts w:ascii="Sakkal Majalla" w:hAnsi="Sakkal Majalla" w:cs="Sakkal Majalla"/>
                <w:sz w:val="24"/>
                <w:szCs w:val="24"/>
                <w:rtl/>
              </w:rPr>
              <w:t>تقييم دور تدقيق تكنولوجيا المعلومات في الحد من مخاطر المعاملات المصرفية الإلكترونية</w:t>
            </w:r>
          </w:p>
        </w:tc>
        <w:tc>
          <w:tcPr>
            <w:tcW w:w="1837" w:type="dxa"/>
          </w:tcPr>
          <w:p w14:paraId="344FDAB3" w14:textId="301CCC18" w:rsidR="00E17C85" w:rsidRPr="00875CD4" w:rsidRDefault="00E17C85" w:rsidP="00E17C85">
            <w:pPr>
              <w:spacing w:after="0" w:line="240" w:lineRule="auto"/>
              <w:jc w:val="center"/>
              <w:rPr>
                <w:rFonts w:ascii="Sakkal Majalla" w:hAnsi="Sakkal Majalla" w:cs="Sakkal Majalla"/>
                <w:sz w:val="24"/>
                <w:szCs w:val="24"/>
              </w:rPr>
            </w:pPr>
            <w:r w:rsidRPr="00875CD4">
              <w:rPr>
                <w:rFonts w:ascii="Sakkal Majalla" w:hAnsi="Sakkal Majalla" w:cs="Sakkal Majalla"/>
                <w:sz w:val="24"/>
                <w:szCs w:val="24"/>
                <w:rtl/>
              </w:rPr>
              <w:t>دور تدقيق أنظمة تكنولوجيا المعلومات والاتصال في الحد من مخاطر المعاملات المصرفية الإلكترونية في الجزائر</w:t>
            </w:r>
          </w:p>
        </w:tc>
        <w:tc>
          <w:tcPr>
            <w:tcW w:w="1129" w:type="dxa"/>
          </w:tcPr>
          <w:p w14:paraId="3033D212" w14:textId="0ED59F60" w:rsidR="00E17C85" w:rsidRPr="00875CD4" w:rsidRDefault="00E17C85" w:rsidP="00E17C85">
            <w:pPr>
              <w:spacing w:after="0" w:line="240" w:lineRule="auto"/>
              <w:jc w:val="center"/>
              <w:rPr>
                <w:rFonts w:ascii="Sakkal Majalla" w:hAnsi="Sakkal Majalla" w:cs="Sakkal Majalla"/>
                <w:sz w:val="24"/>
                <w:szCs w:val="24"/>
                <w:rtl/>
              </w:rPr>
            </w:pPr>
            <w:r w:rsidRPr="00875CD4">
              <w:rPr>
                <w:rFonts w:ascii="Sakkal Majalla" w:hAnsi="Sakkal Majalla" w:cs="Sakkal Majalla"/>
                <w:sz w:val="24"/>
                <w:szCs w:val="24"/>
              </w:rPr>
              <w:t>2017</w:t>
            </w:r>
          </w:p>
        </w:tc>
        <w:tc>
          <w:tcPr>
            <w:tcW w:w="1272" w:type="dxa"/>
          </w:tcPr>
          <w:p w14:paraId="561B6195" w14:textId="512915BD" w:rsidR="00E17C85" w:rsidRPr="00875CD4" w:rsidRDefault="00E17C85" w:rsidP="00E17C85">
            <w:pPr>
              <w:spacing w:after="0" w:line="240" w:lineRule="auto"/>
              <w:jc w:val="center"/>
              <w:rPr>
                <w:rFonts w:ascii="Sakkal Majalla" w:eastAsia="Times New Roman" w:hAnsi="Sakkal Majalla" w:cs="Sakkal Majalla"/>
                <w:sz w:val="24"/>
                <w:szCs w:val="24"/>
                <w:rtl/>
              </w:rPr>
            </w:pPr>
            <w:proofErr w:type="spellStart"/>
            <w:r w:rsidRPr="00875CD4">
              <w:rPr>
                <w:rFonts w:ascii="Sakkal Majalla" w:hAnsi="Sakkal Majalla" w:cs="Sakkal Majalla"/>
                <w:sz w:val="24"/>
                <w:szCs w:val="24"/>
                <w:rtl/>
              </w:rPr>
              <w:t>حميمش</w:t>
            </w:r>
            <w:proofErr w:type="spellEnd"/>
          </w:p>
        </w:tc>
      </w:tr>
      <w:tr w:rsidR="00E17C85" w:rsidRPr="00875CD4" w14:paraId="2F737260" w14:textId="737B7C0C" w:rsidTr="00B72696">
        <w:tc>
          <w:tcPr>
            <w:tcW w:w="2224" w:type="dxa"/>
            <w:hideMark/>
          </w:tcPr>
          <w:p w14:paraId="4729F39C" w14:textId="77777777" w:rsidR="00E17C85" w:rsidRPr="00E17C85" w:rsidRDefault="00E17C85" w:rsidP="00E17C85">
            <w:pPr>
              <w:spacing w:after="0" w:line="240" w:lineRule="auto"/>
              <w:jc w:val="center"/>
              <w:rPr>
                <w:rFonts w:ascii="Sakkal Majalla" w:eastAsia="Times New Roman" w:hAnsi="Sakkal Majalla" w:cs="Sakkal Majalla"/>
                <w:sz w:val="24"/>
                <w:szCs w:val="24"/>
              </w:rPr>
            </w:pPr>
            <w:r w:rsidRPr="00E17C85">
              <w:rPr>
                <w:rFonts w:ascii="Sakkal Majalla" w:eastAsia="Times New Roman" w:hAnsi="Sakkal Majalla" w:cs="Sakkal Majalla"/>
                <w:sz w:val="24"/>
                <w:szCs w:val="24"/>
                <w:rtl/>
              </w:rPr>
              <w:t>تطبيق إدارة المخاطر أسهم في تحسين مؤشرات الجودة وتقليل الأخطاء الطبية</w:t>
            </w:r>
          </w:p>
        </w:tc>
        <w:tc>
          <w:tcPr>
            <w:tcW w:w="1834" w:type="dxa"/>
          </w:tcPr>
          <w:p w14:paraId="03C58FDB" w14:textId="73361912" w:rsidR="00E17C85" w:rsidRPr="00875CD4" w:rsidRDefault="00E17C85" w:rsidP="00E17C85">
            <w:pPr>
              <w:spacing w:after="0" w:line="240" w:lineRule="auto"/>
              <w:jc w:val="center"/>
              <w:rPr>
                <w:rFonts w:ascii="Sakkal Majalla" w:hAnsi="Sakkal Majalla" w:cs="Sakkal Majalla"/>
                <w:sz w:val="24"/>
                <w:szCs w:val="24"/>
              </w:rPr>
            </w:pPr>
            <w:r w:rsidRPr="00875CD4">
              <w:rPr>
                <w:rFonts w:ascii="Sakkal Majalla" w:hAnsi="Sakkal Majalla" w:cs="Sakkal Majalla"/>
                <w:sz w:val="24"/>
                <w:szCs w:val="24"/>
                <w:rtl/>
              </w:rPr>
              <w:t>فحص مدى مساهمة ممارسات إدارة المخاطر في رفع جودة الخدمات بمؤسسة استشفائية</w:t>
            </w:r>
          </w:p>
        </w:tc>
        <w:tc>
          <w:tcPr>
            <w:tcW w:w="1837" w:type="dxa"/>
          </w:tcPr>
          <w:p w14:paraId="09171893" w14:textId="5BCE90F4" w:rsidR="00E17C85" w:rsidRPr="00875CD4" w:rsidRDefault="00E17C85" w:rsidP="00E17C85">
            <w:pPr>
              <w:spacing w:after="0" w:line="240" w:lineRule="auto"/>
              <w:jc w:val="center"/>
              <w:rPr>
                <w:rFonts w:ascii="Sakkal Majalla" w:hAnsi="Sakkal Majalla" w:cs="Sakkal Majalla"/>
                <w:sz w:val="24"/>
                <w:szCs w:val="24"/>
              </w:rPr>
            </w:pPr>
            <w:r w:rsidRPr="00875CD4">
              <w:rPr>
                <w:rFonts w:ascii="Sakkal Majalla" w:hAnsi="Sakkal Majalla" w:cs="Sakkal Majalla"/>
                <w:sz w:val="24"/>
                <w:szCs w:val="24"/>
                <w:rtl/>
              </w:rPr>
              <w:t>دور إدارة المخاطر في تحقيق جودة خدمات المؤسسات الاستشفائية: دراسة حالة</w:t>
            </w:r>
          </w:p>
        </w:tc>
        <w:tc>
          <w:tcPr>
            <w:tcW w:w="1129" w:type="dxa"/>
          </w:tcPr>
          <w:p w14:paraId="067FA1B5" w14:textId="7685E109" w:rsidR="00E17C85" w:rsidRPr="00875CD4" w:rsidRDefault="00E17C85" w:rsidP="00E17C85">
            <w:pPr>
              <w:spacing w:after="0" w:line="240" w:lineRule="auto"/>
              <w:jc w:val="center"/>
              <w:rPr>
                <w:rFonts w:ascii="Sakkal Majalla" w:hAnsi="Sakkal Majalla" w:cs="Sakkal Majalla"/>
                <w:sz w:val="24"/>
                <w:szCs w:val="24"/>
                <w:rtl/>
              </w:rPr>
            </w:pPr>
            <w:r w:rsidRPr="00875CD4">
              <w:rPr>
                <w:rFonts w:ascii="Sakkal Majalla" w:hAnsi="Sakkal Majalla" w:cs="Sakkal Majalla"/>
                <w:sz w:val="24"/>
                <w:szCs w:val="24"/>
              </w:rPr>
              <w:t>2013</w:t>
            </w:r>
          </w:p>
        </w:tc>
        <w:tc>
          <w:tcPr>
            <w:tcW w:w="1272" w:type="dxa"/>
          </w:tcPr>
          <w:p w14:paraId="6352E047" w14:textId="4F0ED148" w:rsidR="00E17C85" w:rsidRPr="00875CD4" w:rsidRDefault="00E17C85" w:rsidP="00E17C85">
            <w:pPr>
              <w:spacing w:after="0" w:line="240" w:lineRule="auto"/>
              <w:jc w:val="center"/>
              <w:rPr>
                <w:rFonts w:ascii="Sakkal Majalla" w:eastAsia="Times New Roman" w:hAnsi="Sakkal Majalla" w:cs="Sakkal Majalla"/>
                <w:sz w:val="24"/>
                <w:szCs w:val="24"/>
                <w:rtl/>
              </w:rPr>
            </w:pPr>
            <w:r w:rsidRPr="00875CD4">
              <w:rPr>
                <w:rFonts w:ascii="Sakkal Majalla" w:hAnsi="Sakkal Majalla" w:cs="Sakkal Majalla"/>
                <w:sz w:val="24"/>
                <w:szCs w:val="24"/>
                <w:rtl/>
              </w:rPr>
              <w:t>بغو</w:t>
            </w:r>
          </w:p>
        </w:tc>
      </w:tr>
    </w:tbl>
    <w:p w14:paraId="7E8836DE" w14:textId="77777777" w:rsidR="0013276E" w:rsidRDefault="0013276E" w:rsidP="00AD783C">
      <w:pPr>
        <w:bidi/>
        <w:spacing w:after="200" w:line="276" w:lineRule="auto"/>
        <w:rPr>
          <w:rFonts w:ascii="Sakkal Majalla" w:hAnsi="Sakkal Majalla" w:cs="Sakkal Majalla"/>
          <w:b/>
          <w:bCs/>
          <w:color w:val="00B0F0"/>
          <w:sz w:val="32"/>
          <w:szCs w:val="32"/>
          <w:u w:val="single"/>
          <w:rtl/>
        </w:rPr>
      </w:pPr>
    </w:p>
    <w:p w14:paraId="674A9C11" w14:textId="77777777" w:rsidR="001446FC" w:rsidRDefault="001446FC" w:rsidP="001446FC">
      <w:pPr>
        <w:bidi/>
        <w:spacing w:after="200" w:line="276" w:lineRule="auto"/>
        <w:rPr>
          <w:rFonts w:ascii="Sakkal Majalla" w:hAnsi="Sakkal Majalla" w:cs="Sakkal Majalla"/>
          <w:b/>
          <w:bCs/>
          <w:color w:val="00B0F0"/>
          <w:sz w:val="32"/>
          <w:szCs w:val="32"/>
          <w:u w:val="single"/>
          <w:rtl/>
        </w:rPr>
      </w:pPr>
    </w:p>
    <w:p w14:paraId="4F108C84" w14:textId="214D96CA" w:rsidR="001446FC" w:rsidRDefault="001446FC" w:rsidP="001446FC">
      <w:pPr>
        <w:bidi/>
        <w:spacing w:after="200" w:line="276" w:lineRule="auto"/>
        <w:rPr>
          <w:rFonts w:ascii="Sakkal Majalla" w:hAnsi="Sakkal Majalla" w:cs="Sakkal Majalla"/>
          <w:b/>
          <w:bCs/>
          <w:sz w:val="28"/>
          <w:szCs w:val="28"/>
          <w:rtl/>
        </w:rPr>
      </w:pPr>
      <w:r w:rsidRPr="001446FC">
        <w:rPr>
          <w:rFonts w:ascii="Sakkal Majalla" w:hAnsi="Sakkal Majalla" w:cs="Sakkal Majalla" w:hint="cs"/>
          <w:b/>
          <w:bCs/>
          <w:sz w:val="28"/>
          <w:szCs w:val="28"/>
          <w:rtl/>
        </w:rPr>
        <w:t>ثانياً: الدراسات الأجنبية</w:t>
      </w:r>
    </w:p>
    <w:tbl>
      <w:tblPr>
        <w:tblStyle w:val="a7"/>
        <w:tblW w:w="0" w:type="auto"/>
        <w:tblLook w:val="04A0" w:firstRow="1" w:lastRow="0" w:firstColumn="1" w:lastColumn="0" w:noHBand="0" w:noVBand="1"/>
      </w:tblPr>
      <w:tblGrid>
        <w:gridCol w:w="2122"/>
        <w:gridCol w:w="1943"/>
        <w:gridCol w:w="2484"/>
        <w:gridCol w:w="636"/>
        <w:gridCol w:w="1111"/>
      </w:tblGrid>
      <w:tr w:rsidR="00B72696" w:rsidRPr="00C6380E" w14:paraId="1B6FDD83" w14:textId="77777777" w:rsidTr="00C6380E">
        <w:tc>
          <w:tcPr>
            <w:tcW w:w="0" w:type="auto"/>
            <w:hideMark/>
          </w:tcPr>
          <w:p w14:paraId="56D6CCE3" w14:textId="77777777" w:rsidR="00C6380E" w:rsidRPr="00C6380E" w:rsidRDefault="00C6380E" w:rsidP="00C6380E">
            <w:pPr>
              <w:spacing w:after="0" w:line="240" w:lineRule="auto"/>
              <w:jc w:val="center"/>
              <w:rPr>
                <w:rFonts w:ascii="Sakkal Majalla" w:eastAsia="Times New Roman" w:hAnsi="Sakkal Majalla" w:cs="Sakkal Majalla"/>
                <w:b/>
                <w:bCs/>
                <w:sz w:val="24"/>
                <w:szCs w:val="24"/>
              </w:rPr>
            </w:pPr>
            <w:r w:rsidRPr="00C6380E">
              <w:rPr>
                <w:rFonts w:ascii="Sakkal Majalla" w:eastAsia="Times New Roman" w:hAnsi="Sakkal Majalla" w:cs="Sakkal Majalla"/>
                <w:b/>
                <w:bCs/>
                <w:sz w:val="24"/>
                <w:szCs w:val="24"/>
                <w:rtl/>
              </w:rPr>
              <w:t>أهم النتائج</w:t>
            </w:r>
          </w:p>
        </w:tc>
        <w:tc>
          <w:tcPr>
            <w:tcW w:w="0" w:type="auto"/>
            <w:hideMark/>
          </w:tcPr>
          <w:p w14:paraId="097EF716" w14:textId="77777777" w:rsidR="00C6380E" w:rsidRPr="00C6380E" w:rsidRDefault="00C6380E" w:rsidP="00C6380E">
            <w:pPr>
              <w:spacing w:after="0" w:line="240" w:lineRule="auto"/>
              <w:jc w:val="center"/>
              <w:rPr>
                <w:rFonts w:ascii="Sakkal Majalla" w:eastAsia="Times New Roman" w:hAnsi="Sakkal Majalla" w:cs="Sakkal Majalla"/>
                <w:b/>
                <w:bCs/>
                <w:sz w:val="24"/>
                <w:szCs w:val="24"/>
              </w:rPr>
            </w:pPr>
            <w:r w:rsidRPr="00C6380E">
              <w:rPr>
                <w:rFonts w:ascii="Sakkal Majalla" w:eastAsia="Times New Roman" w:hAnsi="Sakkal Majalla" w:cs="Sakkal Majalla"/>
                <w:b/>
                <w:bCs/>
                <w:sz w:val="24"/>
                <w:szCs w:val="24"/>
                <w:rtl/>
              </w:rPr>
              <w:t>الهدف</w:t>
            </w:r>
          </w:p>
        </w:tc>
        <w:tc>
          <w:tcPr>
            <w:tcW w:w="0" w:type="auto"/>
            <w:hideMark/>
          </w:tcPr>
          <w:p w14:paraId="66D9B991" w14:textId="77777777" w:rsidR="00C6380E" w:rsidRPr="00C6380E" w:rsidRDefault="00C6380E" w:rsidP="00C6380E">
            <w:pPr>
              <w:spacing w:after="0" w:line="240" w:lineRule="auto"/>
              <w:jc w:val="center"/>
              <w:rPr>
                <w:rFonts w:ascii="Sakkal Majalla" w:eastAsia="Times New Roman" w:hAnsi="Sakkal Majalla" w:cs="Sakkal Majalla"/>
                <w:b/>
                <w:bCs/>
                <w:sz w:val="24"/>
                <w:szCs w:val="24"/>
              </w:rPr>
            </w:pPr>
            <w:r w:rsidRPr="00C6380E">
              <w:rPr>
                <w:rFonts w:ascii="Sakkal Majalla" w:eastAsia="Times New Roman" w:hAnsi="Sakkal Majalla" w:cs="Sakkal Majalla"/>
                <w:b/>
                <w:bCs/>
                <w:sz w:val="24"/>
                <w:szCs w:val="24"/>
                <w:rtl/>
              </w:rPr>
              <w:t>العنوان</w:t>
            </w:r>
          </w:p>
        </w:tc>
        <w:tc>
          <w:tcPr>
            <w:tcW w:w="0" w:type="auto"/>
            <w:hideMark/>
          </w:tcPr>
          <w:p w14:paraId="49B0E0D1" w14:textId="77777777" w:rsidR="00C6380E" w:rsidRPr="00C6380E" w:rsidRDefault="00C6380E" w:rsidP="00C6380E">
            <w:pPr>
              <w:spacing w:after="0" w:line="240" w:lineRule="auto"/>
              <w:jc w:val="center"/>
              <w:rPr>
                <w:rFonts w:ascii="Sakkal Majalla" w:eastAsia="Times New Roman" w:hAnsi="Sakkal Majalla" w:cs="Sakkal Majalla"/>
                <w:b/>
                <w:bCs/>
                <w:sz w:val="24"/>
                <w:szCs w:val="24"/>
              </w:rPr>
            </w:pPr>
            <w:r w:rsidRPr="00C6380E">
              <w:rPr>
                <w:rFonts w:ascii="Sakkal Majalla" w:eastAsia="Times New Roman" w:hAnsi="Sakkal Majalla" w:cs="Sakkal Majalla"/>
                <w:b/>
                <w:bCs/>
                <w:sz w:val="24"/>
                <w:szCs w:val="24"/>
                <w:rtl/>
              </w:rPr>
              <w:t>السنة</w:t>
            </w:r>
          </w:p>
        </w:tc>
        <w:tc>
          <w:tcPr>
            <w:tcW w:w="0" w:type="auto"/>
            <w:hideMark/>
          </w:tcPr>
          <w:p w14:paraId="21AD9668" w14:textId="6AC88732" w:rsidR="00C6380E" w:rsidRPr="00C6380E" w:rsidRDefault="00C6380E" w:rsidP="00C6380E">
            <w:pPr>
              <w:spacing w:after="0" w:line="240" w:lineRule="auto"/>
              <w:jc w:val="center"/>
              <w:rPr>
                <w:rFonts w:ascii="Sakkal Majalla" w:eastAsia="Times New Roman" w:hAnsi="Sakkal Majalla" w:cs="Sakkal Majalla"/>
                <w:b/>
                <w:bCs/>
                <w:sz w:val="24"/>
                <w:szCs w:val="24"/>
              </w:rPr>
            </w:pPr>
            <w:r>
              <w:rPr>
                <w:rFonts w:ascii="Sakkal Majalla" w:eastAsia="Times New Roman" w:hAnsi="Sakkal Majalla" w:cs="Sakkal Majalla" w:hint="cs"/>
                <w:b/>
                <w:bCs/>
                <w:sz w:val="24"/>
                <w:szCs w:val="24"/>
                <w:rtl/>
              </w:rPr>
              <w:t>الباحث /</w:t>
            </w:r>
            <w:r w:rsidRPr="00C6380E">
              <w:rPr>
                <w:rFonts w:ascii="Sakkal Majalla" w:eastAsia="Times New Roman" w:hAnsi="Sakkal Majalla" w:cs="Sakkal Majalla"/>
                <w:b/>
                <w:bCs/>
                <w:sz w:val="24"/>
                <w:szCs w:val="24"/>
                <w:rtl/>
              </w:rPr>
              <w:t>الباحثون</w:t>
            </w:r>
          </w:p>
        </w:tc>
      </w:tr>
      <w:tr w:rsidR="00B72696" w:rsidRPr="00C6380E" w14:paraId="5DA04E19" w14:textId="77777777" w:rsidTr="00C6380E">
        <w:tc>
          <w:tcPr>
            <w:tcW w:w="0" w:type="auto"/>
            <w:hideMark/>
          </w:tcPr>
          <w:p w14:paraId="60C881FB" w14:textId="77777777" w:rsidR="00C6380E" w:rsidRPr="00C6380E" w:rsidRDefault="00C6380E" w:rsidP="00B72696">
            <w:pPr>
              <w:bidi/>
              <w:spacing w:after="0" w:line="240" w:lineRule="auto"/>
              <w:jc w:val="both"/>
              <w:rPr>
                <w:rFonts w:ascii="Sakkal Majalla" w:eastAsia="Times New Roman" w:hAnsi="Sakkal Majalla" w:cs="Sakkal Majalla"/>
                <w:sz w:val="24"/>
                <w:szCs w:val="24"/>
              </w:rPr>
            </w:pPr>
            <w:r w:rsidRPr="00C6380E">
              <w:rPr>
                <w:rFonts w:ascii="Sakkal Majalla" w:eastAsia="Times New Roman" w:hAnsi="Sakkal Majalla" w:cs="Sakkal Majalla"/>
                <w:sz w:val="24"/>
                <w:szCs w:val="24"/>
                <w:rtl/>
              </w:rPr>
              <w:t>بينت الدراسة أن الذكاء الاصطناعي يعزز كفاءة تحديد وتحليل المخاطر، لكنه يحتاج إلى إدارة دقيقة لتفادي أخطائه المحتملة</w:t>
            </w:r>
          </w:p>
        </w:tc>
        <w:tc>
          <w:tcPr>
            <w:tcW w:w="0" w:type="auto"/>
            <w:hideMark/>
          </w:tcPr>
          <w:p w14:paraId="072F5EE4" w14:textId="77777777" w:rsidR="00C6380E" w:rsidRPr="00C6380E" w:rsidRDefault="00C6380E" w:rsidP="00C6380E">
            <w:pPr>
              <w:bidi/>
              <w:spacing w:after="0" w:line="240" w:lineRule="auto"/>
              <w:rPr>
                <w:rFonts w:ascii="Sakkal Majalla" w:eastAsia="Times New Roman" w:hAnsi="Sakkal Majalla" w:cs="Sakkal Majalla"/>
                <w:sz w:val="24"/>
                <w:szCs w:val="24"/>
                <w:rtl/>
              </w:rPr>
            </w:pPr>
            <w:r w:rsidRPr="00C6380E">
              <w:rPr>
                <w:rFonts w:ascii="Sakkal Majalla" w:eastAsia="Times New Roman" w:hAnsi="Sakkal Majalla" w:cs="Sakkal Majalla"/>
                <w:sz w:val="24"/>
                <w:szCs w:val="24"/>
                <w:rtl/>
              </w:rPr>
              <w:t>تحليل مقارن لتطبيقات الذكاء الاصطناعي في إدارة المخاطر</w:t>
            </w:r>
          </w:p>
        </w:tc>
        <w:tc>
          <w:tcPr>
            <w:tcW w:w="0" w:type="auto"/>
            <w:hideMark/>
          </w:tcPr>
          <w:p w14:paraId="3F58091A" w14:textId="77777777" w:rsidR="00C6380E" w:rsidRPr="00C6380E" w:rsidRDefault="00C6380E" w:rsidP="00C6380E">
            <w:pPr>
              <w:spacing w:after="0" w:line="240" w:lineRule="auto"/>
              <w:rPr>
                <w:rFonts w:ascii="Sakkal Majalla" w:eastAsia="Times New Roman" w:hAnsi="Sakkal Majalla" w:cs="Sakkal Majalla"/>
                <w:sz w:val="24"/>
                <w:szCs w:val="24"/>
              </w:rPr>
            </w:pPr>
            <w:r w:rsidRPr="00C6380E">
              <w:rPr>
                <w:rFonts w:ascii="Sakkal Majalla" w:eastAsia="Times New Roman" w:hAnsi="Sakkal Majalla" w:cs="Sakkal Majalla"/>
                <w:sz w:val="24"/>
                <w:szCs w:val="24"/>
              </w:rPr>
              <w:t>Navigating the power of artificial intelligence in risk management: A comparative analysis</w:t>
            </w:r>
          </w:p>
        </w:tc>
        <w:tc>
          <w:tcPr>
            <w:tcW w:w="0" w:type="auto"/>
            <w:hideMark/>
          </w:tcPr>
          <w:p w14:paraId="2F61EDBB" w14:textId="77777777" w:rsidR="00C6380E" w:rsidRPr="00C6380E" w:rsidRDefault="00C6380E" w:rsidP="00C6380E">
            <w:pPr>
              <w:spacing w:after="0" w:line="240" w:lineRule="auto"/>
              <w:rPr>
                <w:rFonts w:ascii="Sakkal Majalla" w:eastAsia="Times New Roman" w:hAnsi="Sakkal Majalla" w:cs="Sakkal Majalla"/>
                <w:sz w:val="24"/>
                <w:szCs w:val="24"/>
              </w:rPr>
            </w:pPr>
            <w:r w:rsidRPr="00C6380E">
              <w:rPr>
                <w:rFonts w:ascii="Sakkal Majalla" w:eastAsia="Times New Roman" w:hAnsi="Sakkal Majalla" w:cs="Sakkal Majalla"/>
                <w:sz w:val="24"/>
                <w:szCs w:val="24"/>
              </w:rPr>
              <w:t>2024</w:t>
            </w:r>
          </w:p>
        </w:tc>
        <w:tc>
          <w:tcPr>
            <w:tcW w:w="0" w:type="auto"/>
            <w:hideMark/>
          </w:tcPr>
          <w:p w14:paraId="5AE9FD1E" w14:textId="6033FDF6" w:rsidR="00C6380E" w:rsidRPr="00C6380E" w:rsidRDefault="00B72696" w:rsidP="00C6380E">
            <w:pPr>
              <w:spacing w:after="0" w:line="240" w:lineRule="auto"/>
              <w:rPr>
                <w:rFonts w:ascii="Sakkal Majalla" w:eastAsia="Times New Roman" w:hAnsi="Sakkal Majalla" w:cs="Sakkal Majalla"/>
                <w:sz w:val="24"/>
                <w:szCs w:val="24"/>
              </w:rPr>
            </w:pPr>
            <w:r w:rsidRPr="00C6380E">
              <w:rPr>
                <w:rFonts w:ascii="Sakkal Majalla" w:eastAsia="Times New Roman" w:hAnsi="Sakkal Majalla" w:cs="Sakkal Majalla"/>
                <w:sz w:val="24"/>
                <w:szCs w:val="24"/>
              </w:rPr>
              <w:t xml:space="preserve">Yazdi, </w:t>
            </w:r>
            <w:r>
              <w:rPr>
                <w:rFonts w:ascii="Sakkal Majalla" w:hAnsi="Sakkal Majalla" w:cs="Sakkal Majalla"/>
                <w:sz w:val="24"/>
                <w:szCs w:val="24"/>
              </w:rPr>
              <w:t>et .al</w:t>
            </w:r>
          </w:p>
        </w:tc>
      </w:tr>
      <w:tr w:rsidR="00B72696" w:rsidRPr="00C6380E" w14:paraId="0BBA4715" w14:textId="77777777" w:rsidTr="00C6380E">
        <w:tc>
          <w:tcPr>
            <w:tcW w:w="0" w:type="auto"/>
            <w:hideMark/>
          </w:tcPr>
          <w:p w14:paraId="69E10BFE" w14:textId="77777777" w:rsidR="00C6380E" w:rsidRPr="00C6380E" w:rsidRDefault="00C6380E" w:rsidP="00B72696">
            <w:pPr>
              <w:bidi/>
              <w:spacing w:after="0" w:line="240" w:lineRule="auto"/>
              <w:jc w:val="both"/>
              <w:rPr>
                <w:rFonts w:ascii="Sakkal Majalla" w:eastAsia="Times New Roman" w:hAnsi="Sakkal Majalla" w:cs="Sakkal Majalla"/>
                <w:sz w:val="24"/>
                <w:szCs w:val="24"/>
              </w:rPr>
            </w:pPr>
            <w:r w:rsidRPr="00C6380E">
              <w:rPr>
                <w:rFonts w:ascii="Sakkal Majalla" w:eastAsia="Times New Roman" w:hAnsi="Sakkal Majalla" w:cs="Sakkal Majalla"/>
                <w:sz w:val="24"/>
                <w:szCs w:val="24"/>
                <w:rtl/>
              </w:rPr>
              <w:t>أثبتت أن تكنولوجيا المعلومات تعزز إدارة المخاطر عبر تحسين عمليات التعرف على المخاطر مما ينعكس إيجابًا على نجاح المشروع</w:t>
            </w:r>
          </w:p>
        </w:tc>
        <w:tc>
          <w:tcPr>
            <w:tcW w:w="0" w:type="auto"/>
            <w:hideMark/>
          </w:tcPr>
          <w:p w14:paraId="7995F339" w14:textId="77777777" w:rsidR="00C6380E" w:rsidRPr="00C6380E" w:rsidRDefault="00C6380E" w:rsidP="00C6380E">
            <w:pPr>
              <w:bidi/>
              <w:spacing w:after="0" w:line="240" w:lineRule="auto"/>
              <w:rPr>
                <w:rFonts w:ascii="Sakkal Majalla" w:eastAsia="Times New Roman" w:hAnsi="Sakkal Majalla" w:cs="Sakkal Majalla"/>
                <w:sz w:val="24"/>
                <w:szCs w:val="24"/>
              </w:rPr>
            </w:pPr>
            <w:r w:rsidRPr="00C6380E">
              <w:rPr>
                <w:rFonts w:ascii="Sakkal Majalla" w:eastAsia="Times New Roman" w:hAnsi="Sakkal Majalla" w:cs="Sakkal Majalla"/>
                <w:sz w:val="24"/>
                <w:szCs w:val="24"/>
                <w:rtl/>
              </w:rPr>
              <w:t>دراسة تأثير تكنولوجيا المعلومات على إدارة مخاطر المشاريع مع دور وسيط لتحديد المخاطر</w:t>
            </w:r>
          </w:p>
        </w:tc>
        <w:tc>
          <w:tcPr>
            <w:tcW w:w="0" w:type="auto"/>
            <w:hideMark/>
          </w:tcPr>
          <w:p w14:paraId="08A0DDC0" w14:textId="77777777" w:rsidR="00C6380E" w:rsidRPr="00C6380E" w:rsidRDefault="00C6380E" w:rsidP="00C6380E">
            <w:pPr>
              <w:spacing w:after="0" w:line="240" w:lineRule="auto"/>
              <w:rPr>
                <w:rFonts w:ascii="Sakkal Majalla" w:eastAsia="Times New Roman" w:hAnsi="Sakkal Majalla" w:cs="Sakkal Majalla"/>
                <w:sz w:val="24"/>
                <w:szCs w:val="24"/>
              </w:rPr>
            </w:pPr>
            <w:r w:rsidRPr="00C6380E">
              <w:rPr>
                <w:rFonts w:ascii="Sakkal Majalla" w:eastAsia="Times New Roman" w:hAnsi="Sakkal Majalla" w:cs="Sakkal Majalla"/>
                <w:sz w:val="24"/>
                <w:szCs w:val="24"/>
              </w:rPr>
              <w:t>Influence of information technology on project risk management: The mediating role of risk identification</w:t>
            </w:r>
          </w:p>
        </w:tc>
        <w:tc>
          <w:tcPr>
            <w:tcW w:w="0" w:type="auto"/>
            <w:hideMark/>
          </w:tcPr>
          <w:p w14:paraId="1E67D4F6" w14:textId="77777777" w:rsidR="00C6380E" w:rsidRPr="00C6380E" w:rsidRDefault="00C6380E" w:rsidP="00C6380E">
            <w:pPr>
              <w:spacing w:after="0" w:line="240" w:lineRule="auto"/>
              <w:rPr>
                <w:rFonts w:ascii="Sakkal Majalla" w:eastAsia="Times New Roman" w:hAnsi="Sakkal Majalla" w:cs="Sakkal Majalla"/>
                <w:sz w:val="24"/>
                <w:szCs w:val="24"/>
              </w:rPr>
            </w:pPr>
            <w:r w:rsidRPr="00C6380E">
              <w:rPr>
                <w:rFonts w:ascii="Sakkal Majalla" w:eastAsia="Times New Roman" w:hAnsi="Sakkal Majalla" w:cs="Sakkal Majalla"/>
                <w:sz w:val="24"/>
                <w:szCs w:val="24"/>
              </w:rPr>
              <w:t>2024</w:t>
            </w:r>
          </w:p>
        </w:tc>
        <w:tc>
          <w:tcPr>
            <w:tcW w:w="0" w:type="auto"/>
            <w:hideMark/>
          </w:tcPr>
          <w:p w14:paraId="10619C6A" w14:textId="58D4F6ED" w:rsidR="00C6380E" w:rsidRPr="00C6380E" w:rsidRDefault="00C6380E" w:rsidP="00C6380E">
            <w:pPr>
              <w:spacing w:after="0" w:line="240" w:lineRule="auto"/>
              <w:rPr>
                <w:rFonts w:ascii="Sakkal Majalla" w:eastAsia="Times New Roman" w:hAnsi="Sakkal Majalla" w:cs="Sakkal Majalla"/>
                <w:sz w:val="24"/>
                <w:szCs w:val="24"/>
              </w:rPr>
            </w:pPr>
            <w:r w:rsidRPr="00C6380E">
              <w:rPr>
                <w:rFonts w:ascii="Sakkal Majalla" w:eastAsia="Times New Roman" w:hAnsi="Sakkal Majalla" w:cs="Sakkal Majalla"/>
                <w:sz w:val="24"/>
                <w:szCs w:val="24"/>
              </w:rPr>
              <w:t xml:space="preserve">Hammouri, </w:t>
            </w:r>
            <w:r w:rsidR="00B72696">
              <w:rPr>
                <w:rFonts w:ascii="Sakkal Majalla" w:hAnsi="Sakkal Majalla" w:cs="Sakkal Majalla"/>
                <w:sz w:val="24"/>
                <w:szCs w:val="24"/>
              </w:rPr>
              <w:t>et .al</w:t>
            </w:r>
          </w:p>
        </w:tc>
      </w:tr>
      <w:tr w:rsidR="00B72696" w:rsidRPr="00C6380E" w14:paraId="700F445B" w14:textId="77777777" w:rsidTr="00C6380E">
        <w:tc>
          <w:tcPr>
            <w:tcW w:w="0" w:type="auto"/>
            <w:hideMark/>
          </w:tcPr>
          <w:p w14:paraId="0445A96E" w14:textId="77777777" w:rsidR="00C6380E" w:rsidRPr="00C6380E" w:rsidRDefault="00C6380E" w:rsidP="00B72696">
            <w:pPr>
              <w:bidi/>
              <w:spacing w:after="0" w:line="240" w:lineRule="auto"/>
              <w:rPr>
                <w:rFonts w:ascii="Sakkal Majalla" w:eastAsia="Times New Roman" w:hAnsi="Sakkal Majalla" w:cs="Sakkal Majalla"/>
                <w:sz w:val="24"/>
                <w:szCs w:val="24"/>
              </w:rPr>
            </w:pPr>
            <w:r w:rsidRPr="00C6380E">
              <w:rPr>
                <w:rFonts w:ascii="Sakkal Majalla" w:eastAsia="Times New Roman" w:hAnsi="Sakkal Majalla" w:cs="Sakkal Majalla"/>
                <w:sz w:val="24"/>
                <w:szCs w:val="24"/>
                <w:rtl/>
              </w:rPr>
              <w:t>أوضحت الدراسة أن الذكاء الاصطناعي يساهم في تحسين إدارة المخاطر الطبية لكنه يطرح تحديات جديدة تتعلق بالأمان والخصوصية</w:t>
            </w:r>
          </w:p>
        </w:tc>
        <w:tc>
          <w:tcPr>
            <w:tcW w:w="0" w:type="auto"/>
            <w:hideMark/>
          </w:tcPr>
          <w:p w14:paraId="7F81884B" w14:textId="77777777" w:rsidR="00C6380E" w:rsidRPr="00C6380E" w:rsidRDefault="00C6380E" w:rsidP="00C6380E">
            <w:pPr>
              <w:bidi/>
              <w:spacing w:after="0" w:line="240" w:lineRule="auto"/>
              <w:rPr>
                <w:rFonts w:ascii="Sakkal Majalla" w:eastAsia="Times New Roman" w:hAnsi="Sakkal Majalla" w:cs="Sakkal Majalla"/>
                <w:sz w:val="24"/>
                <w:szCs w:val="24"/>
              </w:rPr>
            </w:pPr>
            <w:r w:rsidRPr="00C6380E">
              <w:rPr>
                <w:rFonts w:ascii="Sakkal Majalla" w:eastAsia="Times New Roman" w:hAnsi="Sakkal Majalla" w:cs="Sakkal Majalla"/>
                <w:sz w:val="24"/>
                <w:szCs w:val="24"/>
                <w:rtl/>
              </w:rPr>
              <w:t>مراجعة منهجية لإدارة المخاطر وسلامة المرضى في ظل تطور الذكاء الاصطناعي</w:t>
            </w:r>
          </w:p>
        </w:tc>
        <w:tc>
          <w:tcPr>
            <w:tcW w:w="0" w:type="auto"/>
            <w:hideMark/>
          </w:tcPr>
          <w:p w14:paraId="2756B350" w14:textId="77777777" w:rsidR="00C6380E" w:rsidRPr="00C6380E" w:rsidRDefault="00C6380E" w:rsidP="00C6380E">
            <w:pPr>
              <w:spacing w:after="0" w:line="240" w:lineRule="auto"/>
              <w:rPr>
                <w:rFonts w:ascii="Sakkal Majalla" w:eastAsia="Times New Roman" w:hAnsi="Sakkal Majalla" w:cs="Sakkal Majalla"/>
                <w:sz w:val="24"/>
                <w:szCs w:val="24"/>
              </w:rPr>
            </w:pPr>
            <w:r w:rsidRPr="00C6380E">
              <w:rPr>
                <w:rFonts w:ascii="Sakkal Majalla" w:eastAsia="Times New Roman" w:hAnsi="Sakkal Majalla" w:cs="Sakkal Majalla"/>
                <w:sz w:val="24"/>
                <w:szCs w:val="24"/>
              </w:rPr>
              <w:t>Risk management and patient safety in the artificial intelligence era: A systematic review</w:t>
            </w:r>
          </w:p>
        </w:tc>
        <w:tc>
          <w:tcPr>
            <w:tcW w:w="0" w:type="auto"/>
            <w:hideMark/>
          </w:tcPr>
          <w:p w14:paraId="4429C686" w14:textId="77777777" w:rsidR="00C6380E" w:rsidRPr="00C6380E" w:rsidRDefault="00C6380E" w:rsidP="00C6380E">
            <w:pPr>
              <w:spacing w:after="0" w:line="240" w:lineRule="auto"/>
              <w:rPr>
                <w:rFonts w:ascii="Sakkal Majalla" w:eastAsia="Times New Roman" w:hAnsi="Sakkal Majalla" w:cs="Sakkal Majalla"/>
                <w:sz w:val="24"/>
                <w:szCs w:val="24"/>
              </w:rPr>
            </w:pPr>
            <w:r w:rsidRPr="00C6380E">
              <w:rPr>
                <w:rFonts w:ascii="Sakkal Majalla" w:eastAsia="Times New Roman" w:hAnsi="Sakkal Majalla" w:cs="Sakkal Majalla"/>
                <w:sz w:val="24"/>
                <w:szCs w:val="24"/>
              </w:rPr>
              <w:t>2024</w:t>
            </w:r>
          </w:p>
        </w:tc>
        <w:tc>
          <w:tcPr>
            <w:tcW w:w="0" w:type="auto"/>
            <w:hideMark/>
          </w:tcPr>
          <w:p w14:paraId="11B1E0F1" w14:textId="29358A78" w:rsidR="00C6380E" w:rsidRPr="00C6380E" w:rsidRDefault="00C6380E" w:rsidP="00C6380E">
            <w:pPr>
              <w:spacing w:after="0" w:line="240" w:lineRule="auto"/>
              <w:rPr>
                <w:rFonts w:ascii="Sakkal Majalla" w:eastAsia="Times New Roman" w:hAnsi="Sakkal Majalla" w:cs="Sakkal Majalla"/>
                <w:sz w:val="24"/>
                <w:szCs w:val="24"/>
              </w:rPr>
            </w:pPr>
            <w:r w:rsidRPr="00C6380E">
              <w:rPr>
                <w:rFonts w:ascii="Sakkal Majalla" w:eastAsia="Times New Roman" w:hAnsi="Sakkal Majalla" w:cs="Sakkal Majalla"/>
                <w:sz w:val="24"/>
                <w:szCs w:val="24"/>
              </w:rPr>
              <w:t>Ferrara</w:t>
            </w:r>
            <w:r w:rsidR="00B72696">
              <w:rPr>
                <w:rFonts w:ascii="Sakkal Majalla" w:hAnsi="Sakkal Majalla" w:cs="Sakkal Majalla"/>
                <w:sz w:val="24"/>
                <w:szCs w:val="24"/>
              </w:rPr>
              <w:t>, et.al</w:t>
            </w:r>
            <w:r w:rsidRPr="00C6380E">
              <w:rPr>
                <w:rFonts w:ascii="Sakkal Majalla" w:eastAsia="Times New Roman" w:hAnsi="Sakkal Majalla" w:cs="Sakkal Majalla"/>
                <w:sz w:val="24"/>
                <w:szCs w:val="24"/>
              </w:rPr>
              <w:t>.</w:t>
            </w:r>
          </w:p>
        </w:tc>
      </w:tr>
      <w:tr w:rsidR="00B72696" w:rsidRPr="00C6380E" w14:paraId="77373596" w14:textId="77777777" w:rsidTr="00C6380E">
        <w:tc>
          <w:tcPr>
            <w:tcW w:w="0" w:type="auto"/>
            <w:hideMark/>
          </w:tcPr>
          <w:p w14:paraId="03B7CC2B" w14:textId="77777777" w:rsidR="00C6380E" w:rsidRPr="00C6380E" w:rsidRDefault="00C6380E" w:rsidP="00B72696">
            <w:pPr>
              <w:bidi/>
              <w:spacing w:after="0" w:line="240" w:lineRule="auto"/>
              <w:jc w:val="both"/>
              <w:rPr>
                <w:rFonts w:ascii="Sakkal Majalla" w:eastAsia="Times New Roman" w:hAnsi="Sakkal Majalla" w:cs="Sakkal Majalla"/>
                <w:sz w:val="24"/>
                <w:szCs w:val="24"/>
              </w:rPr>
            </w:pPr>
            <w:r w:rsidRPr="00C6380E">
              <w:rPr>
                <w:rFonts w:ascii="Sakkal Majalla" w:eastAsia="Times New Roman" w:hAnsi="Sakkal Majalla" w:cs="Sakkal Majalla"/>
                <w:sz w:val="24"/>
                <w:szCs w:val="24"/>
                <w:rtl/>
              </w:rPr>
              <w:t xml:space="preserve">تبين أن قدرات تكنولوجيا المعلومات تلعب دورًا وسيطًا قويًا في تعزيز العلاقة بين القدرات الديناميكية ورشاقة </w:t>
            </w:r>
            <w:r w:rsidRPr="00C6380E">
              <w:rPr>
                <w:rFonts w:ascii="Sakkal Majalla" w:eastAsia="Times New Roman" w:hAnsi="Sakkal Majalla" w:cs="Sakkal Majalla"/>
                <w:sz w:val="24"/>
                <w:szCs w:val="24"/>
                <w:rtl/>
              </w:rPr>
              <w:lastRenderedPageBreak/>
              <w:t>المنظمة مما يحسن استجابتها وتكيفها</w:t>
            </w:r>
          </w:p>
        </w:tc>
        <w:tc>
          <w:tcPr>
            <w:tcW w:w="0" w:type="auto"/>
            <w:hideMark/>
          </w:tcPr>
          <w:p w14:paraId="3D203B1A" w14:textId="77777777" w:rsidR="00C6380E" w:rsidRPr="00C6380E" w:rsidRDefault="00C6380E" w:rsidP="00C6380E">
            <w:pPr>
              <w:bidi/>
              <w:spacing w:after="0" w:line="240" w:lineRule="auto"/>
              <w:rPr>
                <w:rFonts w:ascii="Sakkal Majalla" w:eastAsia="Times New Roman" w:hAnsi="Sakkal Majalla" w:cs="Sakkal Majalla"/>
                <w:sz w:val="24"/>
                <w:szCs w:val="24"/>
              </w:rPr>
            </w:pPr>
            <w:r w:rsidRPr="00C6380E">
              <w:rPr>
                <w:rFonts w:ascii="Sakkal Majalla" w:eastAsia="Times New Roman" w:hAnsi="Sakkal Majalla" w:cs="Sakkal Majalla"/>
                <w:sz w:val="24"/>
                <w:szCs w:val="24"/>
                <w:rtl/>
              </w:rPr>
              <w:lastRenderedPageBreak/>
              <w:t xml:space="preserve">دراسة تأثير قدرات تكنولوجيا المعلومات كوسيط بين القدرات الديناميكية ورشاقة المؤسسة في قطاع </w:t>
            </w:r>
            <w:r w:rsidRPr="00C6380E">
              <w:rPr>
                <w:rFonts w:ascii="Sakkal Majalla" w:eastAsia="Times New Roman" w:hAnsi="Sakkal Majalla" w:cs="Sakkal Majalla"/>
                <w:sz w:val="24"/>
                <w:szCs w:val="24"/>
                <w:rtl/>
              </w:rPr>
              <w:lastRenderedPageBreak/>
              <w:t>تكنولوجيا المعلومات الأردني</w:t>
            </w:r>
          </w:p>
        </w:tc>
        <w:tc>
          <w:tcPr>
            <w:tcW w:w="0" w:type="auto"/>
            <w:hideMark/>
          </w:tcPr>
          <w:p w14:paraId="1888381A" w14:textId="77777777" w:rsidR="00C6380E" w:rsidRPr="00C6380E" w:rsidRDefault="00C6380E" w:rsidP="00C6380E">
            <w:pPr>
              <w:spacing w:after="0" w:line="240" w:lineRule="auto"/>
              <w:rPr>
                <w:rFonts w:ascii="Sakkal Majalla" w:eastAsia="Times New Roman" w:hAnsi="Sakkal Majalla" w:cs="Sakkal Majalla"/>
                <w:sz w:val="24"/>
                <w:szCs w:val="24"/>
              </w:rPr>
            </w:pPr>
            <w:r w:rsidRPr="00C6380E">
              <w:rPr>
                <w:rFonts w:ascii="Sakkal Majalla" w:eastAsia="Times New Roman" w:hAnsi="Sakkal Majalla" w:cs="Sakkal Majalla"/>
                <w:sz w:val="24"/>
                <w:szCs w:val="24"/>
              </w:rPr>
              <w:lastRenderedPageBreak/>
              <w:t>The mediating impact of IT capabilities on the association between dynamic capabilities and organizational agility: The case of the Jordanian IT sector</w:t>
            </w:r>
          </w:p>
        </w:tc>
        <w:tc>
          <w:tcPr>
            <w:tcW w:w="0" w:type="auto"/>
            <w:hideMark/>
          </w:tcPr>
          <w:p w14:paraId="3CDD0740" w14:textId="77777777" w:rsidR="00C6380E" w:rsidRPr="00C6380E" w:rsidRDefault="00C6380E" w:rsidP="00C6380E">
            <w:pPr>
              <w:spacing w:after="0" w:line="240" w:lineRule="auto"/>
              <w:rPr>
                <w:rFonts w:ascii="Sakkal Majalla" w:eastAsia="Times New Roman" w:hAnsi="Sakkal Majalla" w:cs="Sakkal Majalla"/>
                <w:sz w:val="24"/>
                <w:szCs w:val="24"/>
              </w:rPr>
            </w:pPr>
            <w:r w:rsidRPr="00C6380E">
              <w:rPr>
                <w:rFonts w:ascii="Sakkal Majalla" w:eastAsia="Times New Roman" w:hAnsi="Sakkal Majalla" w:cs="Sakkal Majalla"/>
                <w:sz w:val="24"/>
                <w:szCs w:val="24"/>
              </w:rPr>
              <w:t>2022</w:t>
            </w:r>
          </w:p>
        </w:tc>
        <w:tc>
          <w:tcPr>
            <w:tcW w:w="0" w:type="auto"/>
            <w:hideMark/>
          </w:tcPr>
          <w:p w14:paraId="066BF8DF" w14:textId="7F8FA6F7" w:rsidR="00C6380E" w:rsidRPr="00C6380E" w:rsidRDefault="00B72696" w:rsidP="00C6380E">
            <w:pPr>
              <w:spacing w:after="0" w:line="240" w:lineRule="auto"/>
              <w:rPr>
                <w:rFonts w:ascii="Sakkal Majalla" w:eastAsia="Times New Roman" w:hAnsi="Sakkal Majalla" w:cs="Sakkal Majalla"/>
                <w:sz w:val="24"/>
                <w:szCs w:val="24"/>
              </w:rPr>
            </w:pPr>
            <w:r w:rsidRPr="00C6380E">
              <w:rPr>
                <w:rFonts w:ascii="Sakkal Majalla" w:eastAsia="Times New Roman" w:hAnsi="Sakkal Majalla" w:cs="Sakkal Majalla"/>
                <w:sz w:val="24"/>
                <w:szCs w:val="24"/>
              </w:rPr>
              <w:t>Awwad,</w:t>
            </w:r>
            <w:r>
              <w:rPr>
                <w:rFonts w:ascii="Sakkal Majalla" w:hAnsi="Sakkal Majalla" w:cs="Sakkal Majalla"/>
                <w:sz w:val="24"/>
                <w:szCs w:val="24"/>
              </w:rPr>
              <w:t xml:space="preserve"> et .al</w:t>
            </w:r>
          </w:p>
        </w:tc>
      </w:tr>
      <w:tr w:rsidR="00B72696" w:rsidRPr="00C6380E" w14:paraId="24FD9B10" w14:textId="77777777" w:rsidTr="00C6380E">
        <w:tc>
          <w:tcPr>
            <w:tcW w:w="0" w:type="auto"/>
          </w:tcPr>
          <w:p w14:paraId="14B29855" w14:textId="17144295" w:rsidR="00B72696" w:rsidRPr="00C6380E" w:rsidRDefault="00B72696" w:rsidP="00B72696">
            <w:pPr>
              <w:bidi/>
              <w:spacing w:after="0" w:line="240" w:lineRule="auto"/>
              <w:jc w:val="both"/>
              <w:rPr>
                <w:rFonts w:ascii="Sakkal Majalla" w:eastAsia="Times New Roman" w:hAnsi="Sakkal Majalla" w:cs="Sakkal Majalla"/>
                <w:sz w:val="24"/>
                <w:szCs w:val="24"/>
                <w:rtl/>
              </w:rPr>
            </w:pPr>
            <w:r w:rsidRPr="00E17C85">
              <w:rPr>
                <w:rFonts w:ascii="Sakkal Majalla" w:eastAsia="Times New Roman" w:hAnsi="Sakkal Majalla" w:cs="Sakkal Majalla"/>
                <w:sz w:val="24"/>
                <w:szCs w:val="24"/>
                <w:rtl/>
              </w:rPr>
              <w:lastRenderedPageBreak/>
              <w:t>التطبيقات الحديثة (الويب 2.0، الذكاء الاصطناعي، إنترنت الأشياء) تعزز الابتكار والأداء التنظيمي</w:t>
            </w:r>
          </w:p>
        </w:tc>
        <w:tc>
          <w:tcPr>
            <w:tcW w:w="0" w:type="auto"/>
          </w:tcPr>
          <w:p w14:paraId="228AAA9B" w14:textId="7F4B0CB1" w:rsidR="00B72696" w:rsidRPr="00C6380E" w:rsidRDefault="00B72696" w:rsidP="00B72696">
            <w:pPr>
              <w:bidi/>
              <w:spacing w:after="0" w:line="240" w:lineRule="auto"/>
              <w:rPr>
                <w:rFonts w:ascii="Sakkal Majalla" w:eastAsia="Times New Roman" w:hAnsi="Sakkal Majalla" w:cs="Sakkal Majalla"/>
                <w:sz w:val="24"/>
                <w:szCs w:val="24"/>
                <w:rtl/>
              </w:rPr>
            </w:pPr>
            <w:r w:rsidRPr="00875CD4">
              <w:rPr>
                <w:rFonts w:ascii="Sakkal Majalla" w:hAnsi="Sakkal Majalla" w:cs="Sakkal Majalla"/>
                <w:sz w:val="24"/>
                <w:szCs w:val="24"/>
                <w:rtl/>
              </w:rPr>
              <w:t>تحليل تأثير الابتكارات التكنولوجية على التطوير التنظيمي والإدارة</w:t>
            </w:r>
          </w:p>
        </w:tc>
        <w:tc>
          <w:tcPr>
            <w:tcW w:w="0" w:type="auto"/>
          </w:tcPr>
          <w:p w14:paraId="3CBFB8DA" w14:textId="7D32D5D6" w:rsidR="00B72696" w:rsidRPr="00C6380E" w:rsidRDefault="00B72696" w:rsidP="00B72696">
            <w:pPr>
              <w:spacing w:after="0" w:line="240" w:lineRule="auto"/>
              <w:rPr>
                <w:rFonts w:ascii="Sakkal Majalla" w:eastAsia="Times New Roman" w:hAnsi="Sakkal Majalla" w:cs="Sakkal Majalla"/>
                <w:sz w:val="24"/>
                <w:szCs w:val="24"/>
              </w:rPr>
            </w:pPr>
            <w:r w:rsidRPr="00875CD4">
              <w:rPr>
                <w:rFonts w:ascii="Sakkal Majalla" w:hAnsi="Sakkal Majalla" w:cs="Sakkal Majalla"/>
                <w:sz w:val="24"/>
                <w:szCs w:val="24"/>
              </w:rPr>
              <w:t>Impact of Innovation Technology in Enhancing Organizational Management</w:t>
            </w:r>
          </w:p>
        </w:tc>
        <w:tc>
          <w:tcPr>
            <w:tcW w:w="0" w:type="auto"/>
          </w:tcPr>
          <w:p w14:paraId="2223540C" w14:textId="2242768B" w:rsidR="00B72696" w:rsidRPr="00C6380E" w:rsidRDefault="00B72696" w:rsidP="00B72696">
            <w:pPr>
              <w:spacing w:after="0" w:line="240" w:lineRule="auto"/>
              <w:rPr>
                <w:rFonts w:ascii="Sakkal Majalla" w:eastAsia="Times New Roman" w:hAnsi="Sakkal Majalla" w:cs="Sakkal Majalla"/>
                <w:sz w:val="24"/>
                <w:szCs w:val="24"/>
              </w:rPr>
            </w:pPr>
            <w:r w:rsidRPr="00875CD4">
              <w:rPr>
                <w:rFonts w:ascii="Sakkal Majalla" w:hAnsi="Sakkal Majalla" w:cs="Sakkal Majalla"/>
                <w:sz w:val="24"/>
                <w:szCs w:val="24"/>
              </w:rPr>
              <w:t>2020</w:t>
            </w:r>
          </w:p>
        </w:tc>
        <w:tc>
          <w:tcPr>
            <w:tcW w:w="0" w:type="auto"/>
          </w:tcPr>
          <w:p w14:paraId="405C0376" w14:textId="63A123BA" w:rsidR="00B72696" w:rsidRPr="00C6380E" w:rsidRDefault="00B72696" w:rsidP="00B72696">
            <w:pPr>
              <w:bidi/>
              <w:spacing w:after="0" w:line="240" w:lineRule="auto"/>
              <w:jc w:val="right"/>
              <w:rPr>
                <w:rFonts w:ascii="Sakkal Majalla" w:eastAsia="Times New Roman" w:hAnsi="Sakkal Majalla" w:cs="Sakkal Majalla"/>
                <w:sz w:val="24"/>
                <w:szCs w:val="24"/>
              </w:rPr>
            </w:pPr>
            <w:r w:rsidRPr="00875CD4">
              <w:rPr>
                <w:rFonts w:ascii="Sakkal Majalla" w:hAnsi="Sakkal Majalla" w:cs="Sakkal Majalla"/>
                <w:sz w:val="24"/>
                <w:szCs w:val="24"/>
              </w:rPr>
              <w:t>Zeebaree</w:t>
            </w:r>
            <w:r>
              <w:rPr>
                <w:rFonts w:ascii="Sakkal Majalla" w:hAnsi="Sakkal Majalla" w:cs="Sakkal Majalla"/>
                <w:sz w:val="24"/>
                <w:szCs w:val="24"/>
              </w:rPr>
              <w:t>, et .al</w:t>
            </w:r>
            <w:r w:rsidRPr="00875CD4">
              <w:rPr>
                <w:rFonts w:ascii="Sakkal Majalla" w:hAnsi="Sakkal Majalla" w:cs="Sakkal Majalla"/>
                <w:sz w:val="24"/>
                <w:szCs w:val="24"/>
              </w:rPr>
              <w:t xml:space="preserve"> </w:t>
            </w:r>
          </w:p>
        </w:tc>
      </w:tr>
      <w:tr w:rsidR="00B72696" w:rsidRPr="00C6380E" w14:paraId="26E3E33D" w14:textId="77777777" w:rsidTr="00C6380E">
        <w:tc>
          <w:tcPr>
            <w:tcW w:w="0" w:type="auto"/>
          </w:tcPr>
          <w:p w14:paraId="5D7EF5DD" w14:textId="60ABC002" w:rsidR="00B72696" w:rsidRPr="00E17C85" w:rsidRDefault="00B72696" w:rsidP="00B72696">
            <w:pPr>
              <w:bidi/>
              <w:spacing w:after="0" w:line="240" w:lineRule="auto"/>
              <w:jc w:val="both"/>
              <w:rPr>
                <w:rFonts w:ascii="Sakkal Majalla" w:eastAsia="Times New Roman" w:hAnsi="Sakkal Majalla" w:cs="Sakkal Majalla"/>
                <w:sz w:val="24"/>
                <w:szCs w:val="24"/>
                <w:rtl/>
              </w:rPr>
            </w:pPr>
            <w:r>
              <w:rPr>
                <w:rFonts w:ascii="Sakkal Majalla" w:eastAsia="Times New Roman" w:hAnsi="Sakkal Majalla" w:cs="Sakkal Majalla" w:hint="cs"/>
                <w:sz w:val="24"/>
                <w:szCs w:val="24"/>
                <w:rtl/>
              </w:rPr>
              <w:t xml:space="preserve">يوجد </w:t>
            </w:r>
            <w:r w:rsidRPr="00E17C85">
              <w:rPr>
                <w:rFonts w:ascii="Sakkal Majalla" w:eastAsia="Times New Roman" w:hAnsi="Sakkal Majalla" w:cs="Sakkal Majalla"/>
                <w:sz w:val="24"/>
                <w:szCs w:val="24"/>
                <w:rtl/>
              </w:rPr>
              <w:t>علاقة إيجابية قوية بين الاستخدام الصحيح للتقنيات المكتبية الحديثة والتطوير التنظيمي والتغيير الإيجابي في الأداء الإداري</w:t>
            </w:r>
          </w:p>
        </w:tc>
        <w:tc>
          <w:tcPr>
            <w:tcW w:w="0" w:type="auto"/>
          </w:tcPr>
          <w:p w14:paraId="6AAAF8F9" w14:textId="1D2E1F0A" w:rsidR="00B72696" w:rsidRPr="00875CD4" w:rsidRDefault="00B72696" w:rsidP="00B72696">
            <w:pPr>
              <w:bidi/>
              <w:spacing w:after="0" w:line="240" w:lineRule="auto"/>
              <w:rPr>
                <w:rFonts w:ascii="Sakkal Majalla" w:hAnsi="Sakkal Majalla" w:cs="Sakkal Majalla"/>
                <w:sz w:val="24"/>
                <w:szCs w:val="24"/>
                <w:rtl/>
              </w:rPr>
            </w:pPr>
            <w:r w:rsidRPr="00875CD4">
              <w:rPr>
                <w:rFonts w:ascii="Sakkal Majalla" w:hAnsi="Sakkal Majalla" w:cs="Sakkal Majalla"/>
                <w:sz w:val="24"/>
                <w:szCs w:val="24"/>
                <w:rtl/>
              </w:rPr>
              <w:t>تحليل أثر التكنولوجيا المكتبية الحديثة على التطوير التنظيمي والأداء الإداري</w:t>
            </w:r>
          </w:p>
        </w:tc>
        <w:tc>
          <w:tcPr>
            <w:tcW w:w="0" w:type="auto"/>
          </w:tcPr>
          <w:p w14:paraId="3C1E528E" w14:textId="0D6980AD" w:rsidR="00B72696" w:rsidRPr="00875CD4" w:rsidRDefault="00B72696" w:rsidP="00B72696">
            <w:pPr>
              <w:spacing w:after="0" w:line="240" w:lineRule="auto"/>
              <w:rPr>
                <w:rFonts w:ascii="Sakkal Majalla" w:hAnsi="Sakkal Majalla" w:cs="Sakkal Majalla"/>
                <w:sz w:val="24"/>
                <w:szCs w:val="24"/>
              </w:rPr>
            </w:pPr>
            <w:r w:rsidRPr="00875CD4">
              <w:rPr>
                <w:rFonts w:ascii="Sakkal Majalla" w:hAnsi="Sakkal Majalla" w:cs="Sakkal Majalla"/>
                <w:sz w:val="24"/>
                <w:szCs w:val="24"/>
              </w:rPr>
              <w:t>The effect of modern office technology on management performance</w:t>
            </w:r>
          </w:p>
        </w:tc>
        <w:tc>
          <w:tcPr>
            <w:tcW w:w="0" w:type="auto"/>
          </w:tcPr>
          <w:p w14:paraId="7251F337" w14:textId="237A2F9C" w:rsidR="00B72696" w:rsidRPr="00875CD4" w:rsidRDefault="00B72696" w:rsidP="00B72696">
            <w:pPr>
              <w:spacing w:after="0" w:line="240" w:lineRule="auto"/>
              <w:rPr>
                <w:rFonts w:ascii="Sakkal Majalla" w:hAnsi="Sakkal Majalla" w:cs="Sakkal Majalla"/>
                <w:sz w:val="24"/>
                <w:szCs w:val="24"/>
              </w:rPr>
            </w:pPr>
            <w:r w:rsidRPr="00875CD4">
              <w:rPr>
                <w:rFonts w:ascii="Sakkal Majalla" w:hAnsi="Sakkal Majalla" w:cs="Sakkal Majalla"/>
                <w:sz w:val="24"/>
                <w:szCs w:val="24"/>
              </w:rPr>
              <w:t>2017</w:t>
            </w:r>
          </w:p>
        </w:tc>
        <w:tc>
          <w:tcPr>
            <w:tcW w:w="0" w:type="auto"/>
          </w:tcPr>
          <w:p w14:paraId="4CEC78D2" w14:textId="21814772" w:rsidR="00B72696" w:rsidRPr="00875CD4" w:rsidRDefault="00B72696" w:rsidP="00B72696">
            <w:pPr>
              <w:bidi/>
              <w:spacing w:after="0" w:line="240" w:lineRule="auto"/>
              <w:jc w:val="right"/>
              <w:rPr>
                <w:rFonts w:ascii="Sakkal Majalla" w:hAnsi="Sakkal Majalla" w:cs="Sakkal Majalla"/>
                <w:sz w:val="24"/>
                <w:szCs w:val="24"/>
              </w:rPr>
            </w:pPr>
            <w:r w:rsidRPr="00875CD4">
              <w:rPr>
                <w:rFonts w:ascii="Sakkal Majalla" w:hAnsi="Sakkal Majalla" w:cs="Sakkal Majalla"/>
                <w:sz w:val="24"/>
                <w:szCs w:val="24"/>
              </w:rPr>
              <w:t>Husna</w:t>
            </w:r>
          </w:p>
        </w:tc>
      </w:tr>
    </w:tbl>
    <w:p w14:paraId="1200BAEF" w14:textId="77777777" w:rsidR="00C6380E" w:rsidRPr="00C6380E" w:rsidRDefault="00C6380E" w:rsidP="00C6380E">
      <w:pPr>
        <w:bidi/>
        <w:spacing w:after="200" w:line="276" w:lineRule="auto"/>
        <w:jc w:val="both"/>
        <w:rPr>
          <w:rFonts w:ascii="Sakkal Majalla" w:hAnsi="Sakkal Majalla" w:cs="Sakkal Majalla"/>
          <w:sz w:val="28"/>
          <w:szCs w:val="28"/>
        </w:rPr>
      </w:pPr>
      <w:r w:rsidRPr="00C6380E">
        <w:rPr>
          <w:rFonts w:ascii="Sakkal Majalla" w:hAnsi="Sakkal Majalla" w:cs="Sakkal Majalla"/>
          <w:sz w:val="28"/>
          <w:szCs w:val="28"/>
          <w:rtl/>
        </w:rPr>
        <w:t>تشير الدراسات السابقة في المجالات المتعلقة بالتطوير التنظيمي وإدارة المخاطر والتكنولوجيا الذكية إلى تقدم ملحوظ في فهم تأثير التكنولوجيا على تحسين الأداء المؤسسي وتقليل المخاطر. فقد أظهرت الدراسات العربية اهتمامًا متزايدًا بتطبيقات الذكاء الاصطناعي والتقنيات الحديثة في دعم التطوير التنظيمي، مع نتائج إيجابية تتعلق بتحسين جودة الخدمات والأداء الإداري، كما بينت بعض الدراسات وجود قصور في الإمكانيات المادية والبشرية التي تحد من فعالية هذه التطبيقات. أما الدراسات الأجنبية، فقد ركزت بشكل أكبر على الدور الوسيط لتكنولوجيا المعلومات والذكاء الاصطناعي في تعزيز قدرات المؤسسات على إدارة المخاطر والتكيف مع التغييرات التنظيمية، مع تقديم أطر نظرية ومراجعات منهجية تؤكد أهمية إدارة التغيير الفعالة واعتماد التكنولوجيا الذكية لتعزيز الأداء</w:t>
      </w:r>
      <w:r w:rsidRPr="00C6380E">
        <w:rPr>
          <w:rFonts w:ascii="Sakkal Majalla" w:hAnsi="Sakkal Majalla" w:cs="Sakkal Majalla"/>
          <w:sz w:val="28"/>
          <w:szCs w:val="28"/>
        </w:rPr>
        <w:t>.</w:t>
      </w:r>
    </w:p>
    <w:p w14:paraId="232E42E3" w14:textId="72E1CD14" w:rsidR="00C6380E" w:rsidRDefault="007B715B" w:rsidP="007B715B">
      <w:pPr>
        <w:bidi/>
        <w:spacing w:after="200" w:line="276" w:lineRule="auto"/>
        <w:jc w:val="both"/>
        <w:rPr>
          <w:rFonts w:ascii="Sakkal Majalla" w:hAnsi="Sakkal Majalla" w:cs="Sakkal Majalla"/>
          <w:sz w:val="28"/>
          <w:szCs w:val="28"/>
          <w:rtl/>
        </w:rPr>
      </w:pPr>
      <w:r>
        <w:rPr>
          <w:rFonts w:ascii="Sakkal Majalla" w:hAnsi="Sakkal Majalla" w:cs="Sakkal Majalla" w:hint="cs"/>
          <w:sz w:val="28"/>
          <w:szCs w:val="28"/>
          <w:rtl/>
        </w:rPr>
        <w:t>ور</w:t>
      </w:r>
      <w:r w:rsidR="00C6380E" w:rsidRPr="00C6380E">
        <w:rPr>
          <w:rFonts w:ascii="Sakkal Majalla" w:hAnsi="Sakkal Majalla" w:cs="Sakkal Majalla"/>
          <w:sz w:val="28"/>
          <w:szCs w:val="28"/>
          <w:rtl/>
        </w:rPr>
        <w:t xml:space="preserve">غم </w:t>
      </w:r>
      <w:r>
        <w:rPr>
          <w:rFonts w:ascii="Sakkal Majalla" w:hAnsi="Sakkal Majalla" w:cs="Sakkal Majalla" w:hint="cs"/>
          <w:sz w:val="28"/>
          <w:szCs w:val="28"/>
          <w:rtl/>
        </w:rPr>
        <w:t>النتائج التي حققتها الدراسات السابقة</w:t>
      </w:r>
      <w:r w:rsidR="00C6380E" w:rsidRPr="00C6380E">
        <w:rPr>
          <w:rFonts w:ascii="Sakkal Majalla" w:hAnsi="Sakkal Majalla" w:cs="Sakkal Majalla"/>
          <w:sz w:val="28"/>
          <w:szCs w:val="28"/>
          <w:rtl/>
        </w:rPr>
        <w:t xml:space="preserve">، </w:t>
      </w:r>
      <w:r w:rsidR="00C6380E">
        <w:rPr>
          <w:rFonts w:ascii="Sakkal Majalla" w:hAnsi="Sakkal Majalla" w:cs="Sakkal Majalla" w:hint="cs"/>
          <w:sz w:val="28"/>
          <w:szCs w:val="28"/>
          <w:rtl/>
        </w:rPr>
        <w:t xml:space="preserve">مازال هناك فجوة </w:t>
      </w:r>
      <w:r>
        <w:rPr>
          <w:rFonts w:ascii="Sakkal Majalla" w:hAnsi="Sakkal Majalla" w:cs="Sakkal Majalla" w:hint="cs"/>
          <w:sz w:val="28"/>
          <w:szCs w:val="28"/>
          <w:rtl/>
        </w:rPr>
        <w:t xml:space="preserve">بحثية تتمثل في: </w:t>
      </w:r>
    </w:p>
    <w:p w14:paraId="1B51C8DD" w14:textId="77777777" w:rsidR="007B715B" w:rsidRPr="007B715B" w:rsidRDefault="007B715B" w:rsidP="007B715B">
      <w:pPr>
        <w:numPr>
          <w:ilvl w:val="0"/>
          <w:numId w:val="43"/>
        </w:numPr>
        <w:bidi/>
        <w:spacing w:after="200" w:line="276" w:lineRule="auto"/>
        <w:jc w:val="both"/>
        <w:rPr>
          <w:rFonts w:ascii="Sakkal Majalla" w:hAnsi="Sakkal Majalla" w:cs="Sakkal Majalla"/>
          <w:sz w:val="28"/>
          <w:szCs w:val="28"/>
        </w:rPr>
      </w:pPr>
      <w:r w:rsidRPr="007B715B">
        <w:rPr>
          <w:rFonts w:ascii="Sakkal Majalla" w:hAnsi="Sakkal Majalla" w:cs="Sakkal Majalla"/>
          <w:sz w:val="28"/>
          <w:szCs w:val="28"/>
          <w:rtl/>
        </w:rPr>
        <w:t>قلة الدراسات التطبيقية التي تربط بين التطوير التنظيمي وإدارة المخاطر الصحية باستخدام التكنولوجيا الذكية في السياق الصحي السعودي، وبخاصة في المستشفيات الحكومية مثل مستشفى الملك فهد المركزي بمنطقة الباحة</w:t>
      </w:r>
      <w:r w:rsidRPr="007B715B">
        <w:rPr>
          <w:rFonts w:ascii="Sakkal Majalla" w:hAnsi="Sakkal Majalla" w:cs="Sakkal Majalla"/>
          <w:sz w:val="28"/>
          <w:szCs w:val="28"/>
        </w:rPr>
        <w:t>.</w:t>
      </w:r>
    </w:p>
    <w:p w14:paraId="2B939197" w14:textId="77777777" w:rsidR="007B715B" w:rsidRPr="007B715B" w:rsidRDefault="007B715B" w:rsidP="007B715B">
      <w:pPr>
        <w:numPr>
          <w:ilvl w:val="0"/>
          <w:numId w:val="43"/>
        </w:numPr>
        <w:bidi/>
        <w:spacing w:after="200" w:line="276" w:lineRule="auto"/>
        <w:jc w:val="both"/>
        <w:rPr>
          <w:rFonts w:ascii="Sakkal Majalla" w:hAnsi="Sakkal Majalla" w:cs="Sakkal Majalla"/>
          <w:sz w:val="28"/>
          <w:szCs w:val="28"/>
        </w:rPr>
      </w:pPr>
      <w:r w:rsidRPr="007B715B">
        <w:rPr>
          <w:rFonts w:ascii="Sakkal Majalla" w:hAnsi="Sakkal Majalla" w:cs="Sakkal Majalla"/>
          <w:sz w:val="28"/>
          <w:szCs w:val="28"/>
          <w:rtl/>
        </w:rPr>
        <w:t>غياب الدراسة المتعمقة للدور الوسيط للتكنولوجيا الذكية في تسهيل وتحسين عمليات إدارة المخاطر الصحية ضمن بيئة تنظيمية متغيرة</w:t>
      </w:r>
      <w:r w:rsidRPr="007B715B">
        <w:rPr>
          <w:rFonts w:ascii="Sakkal Majalla" w:hAnsi="Sakkal Majalla" w:cs="Sakkal Majalla"/>
          <w:sz w:val="28"/>
          <w:szCs w:val="28"/>
        </w:rPr>
        <w:t>.</w:t>
      </w:r>
    </w:p>
    <w:p w14:paraId="57451663" w14:textId="77777777" w:rsidR="007B715B" w:rsidRPr="007B715B" w:rsidRDefault="007B715B" w:rsidP="007B715B">
      <w:pPr>
        <w:numPr>
          <w:ilvl w:val="0"/>
          <w:numId w:val="43"/>
        </w:numPr>
        <w:bidi/>
        <w:spacing w:after="200" w:line="276" w:lineRule="auto"/>
        <w:jc w:val="both"/>
        <w:rPr>
          <w:rFonts w:ascii="Sakkal Majalla" w:hAnsi="Sakkal Majalla" w:cs="Sakkal Majalla"/>
          <w:sz w:val="28"/>
          <w:szCs w:val="28"/>
        </w:rPr>
      </w:pPr>
      <w:r w:rsidRPr="007B715B">
        <w:rPr>
          <w:rFonts w:ascii="Sakkal Majalla" w:hAnsi="Sakkal Majalla" w:cs="Sakkal Majalla"/>
          <w:sz w:val="28"/>
          <w:szCs w:val="28"/>
          <w:rtl/>
        </w:rPr>
        <w:t>نقص التركيز على التحديات والفرص التي تواجه تطبيق التكنولوجيا الذكية في مؤسسات الرعاية الصحية الحكومية</w:t>
      </w:r>
      <w:r w:rsidRPr="007B715B">
        <w:rPr>
          <w:rFonts w:ascii="Sakkal Majalla" w:hAnsi="Sakkal Majalla" w:cs="Sakkal Majalla"/>
          <w:sz w:val="28"/>
          <w:szCs w:val="28"/>
        </w:rPr>
        <w:t>.</w:t>
      </w:r>
    </w:p>
    <w:p w14:paraId="1078A737" w14:textId="77777777" w:rsidR="007B715B" w:rsidRPr="007B715B" w:rsidRDefault="007B715B" w:rsidP="007B715B">
      <w:pPr>
        <w:numPr>
          <w:ilvl w:val="0"/>
          <w:numId w:val="43"/>
        </w:numPr>
        <w:bidi/>
        <w:spacing w:after="200" w:line="276" w:lineRule="auto"/>
        <w:jc w:val="both"/>
        <w:rPr>
          <w:rFonts w:ascii="Sakkal Majalla" w:hAnsi="Sakkal Majalla" w:cs="Sakkal Majalla"/>
          <w:sz w:val="28"/>
          <w:szCs w:val="28"/>
        </w:rPr>
      </w:pPr>
      <w:r w:rsidRPr="007B715B">
        <w:rPr>
          <w:rFonts w:ascii="Sakkal Majalla" w:hAnsi="Sakkal Majalla" w:cs="Sakkal Majalla"/>
          <w:sz w:val="28"/>
          <w:szCs w:val="28"/>
          <w:rtl/>
        </w:rPr>
        <w:t>تجاهل التأثيرات التنظيمية الدقيقة التي قد تؤثر على نجاح أو فشل تطبيقات التكنولوجيا الذكية في القطاع الصحي</w:t>
      </w:r>
      <w:r w:rsidRPr="007B715B">
        <w:rPr>
          <w:rFonts w:ascii="Sakkal Majalla" w:hAnsi="Sakkal Majalla" w:cs="Sakkal Majalla"/>
          <w:sz w:val="28"/>
          <w:szCs w:val="28"/>
        </w:rPr>
        <w:t>.</w:t>
      </w:r>
    </w:p>
    <w:p w14:paraId="59BBA661" w14:textId="18C50A81" w:rsidR="00AD783C" w:rsidRPr="0062589E" w:rsidRDefault="00AD783C" w:rsidP="0013276E">
      <w:pPr>
        <w:bidi/>
        <w:spacing w:after="200" w:line="276" w:lineRule="auto"/>
        <w:rPr>
          <w:rFonts w:ascii="Sakkal Majalla" w:hAnsi="Sakkal Majalla" w:cs="Sakkal Majalla"/>
          <w:color w:val="00B0F0"/>
          <w:sz w:val="28"/>
          <w:szCs w:val="28"/>
          <w:rtl/>
        </w:rPr>
      </w:pPr>
      <w:r w:rsidRPr="0062589E">
        <w:rPr>
          <w:rFonts w:ascii="Sakkal Majalla" w:hAnsi="Sakkal Majalla" w:cs="Sakkal Majalla" w:hint="cs"/>
          <w:b/>
          <w:bCs/>
          <w:color w:val="00B0F0"/>
          <w:sz w:val="32"/>
          <w:szCs w:val="32"/>
          <w:u w:val="single"/>
          <w:rtl/>
        </w:rPr>
        <w:t>مصطلحات الدراسة وتعريفاتها الإجرائية</w:t>
      </w:r>
    </w:p>
    <w:p w14:paraId="68693A97" w14:textId="77777777" w:rsidR="00494741" w:rsidRPr="000D56FC" w:rsidRDefault="00494741" w:rsidP="00494741">
      <w:pPr>
        <w:spacing w:after="0" w:line="312" w:lineRule="auto"/>
        <w:jc w:val="right"/>
        <w:rPr>
          <w:rFonts w:ascii="Sakkal Majalla" w:hAnsi="Sakkal Majalla" w:cs="Sakkal Majalla"/>
          <w:b/>
          <w:bCs/>
          <w:sz w:val="28"/>
          <w:szCs w:val="28"/>
          <w:rtl/>
        </w:rPr>
      </w:pPr>
      <w:r>
        <w:rPr>
          <w:rFonts w:ascii="Sakkal Majalla" w:hAnsi="Sakkal Majalla" w:cs="Sakkal Majalla" w:hint="cs"/>
          <w:b/>
          <w:bCs/>
          <w:sz w:val="28"/>
          <w:szCs w:val="28"/>
          <w:rtl/>
        </w:rPr>
        <w:lastRenderedPageBreak/>
        <w:t xml:space="preserve">1/ </w:t>
      </w:r>
      <w:r w:rsidRPr="000D56FC">
        <w:rPr>
          <w:rFonts w:ascii="Sakkal Majalla" w:hAnsi="Sakkal Majalla" w:cs="Sakkal Majalla"/>
          <w:b/>
          <w:bCs/>
          <w:sz w:val="28"/>
          <w:szCs w:val="28"/>
          <w:rtl/>
        </w:rPr>
        <w:t>التكنولوجيا الذكية</w:t>
      </w:r>
    </w:p>
    <w:p w14:paraId="27F9AE44" w14:textId="77777777" w:rsidR="00494741" w:rsidRPr="000D56FC" w:rsidRDefault="00494741" w:rsidP="00494741">
      <w:pPr>
        <w:pStyle w:val="a3"/>
        <w:numPr>
          <w:ilvl w:val="0"/>
          <w:numId w:val="14"/>
        </w:numPr>
        <w:bidi/>
        <w:spacing w:after="0" w:line="312" w:lineRule="auto"/>
        <w:rPr>
          <w:rFonts w:ascii="Sakkal Majalla" w:hAnsi="Sakkal Majalla" w:cs="Sakkal Majalla"/>
          <w:b/>
          <w:bCs/>
          <w:sz w:val="28"/>
          <w:szCs w:val="28"/>
          <w:rtl/>
        </w:rPr>
      </w:pPr>
      <w:r w:rsidRPr="000D56FC">
        <w:rPr>
          <w:rFonts w:ascii="Sakkal Majalla" w:hAnsi="Sakkal Majalla" w:cs="Sakkal Majalla"/>
          <w:b/>
          <w:bCs/>
          <w:sz w:val="28"/>
          <w:szCs w:val="28"/>
          <w:rtl/>
        </w:rPr>
        <w:t>التعريف الاصطلاحي:</w:t>
      </w:r>
    </w:p>
    <w:p w14:paraId="309F2066" w14:textId="47F961DA" w:rsidR="00494741" w:rsidRPr="000D56FC" w:rsidRDefault="00494741" w:rsidP="00494741">
      <w:pPr>
        <w:bidi/>
        <w:spacing w:after="0" w:line="312" w:lineRule="auto"/>
        <w:rPr>
          <w:rFonts w:ascii="Sakkal Majalla" w:hAnsi="Sakkal Majalla" w:cs="Sakkal Majalla"/>
          <w:sz w:val="28"/>
          <w:szCs w:val="28"/>
          <w:rtl/>
        </w:rPr>
      </w:pPr>
      <w:r w:rsidRPr="000D56FC">
        <w:rPr>
          <w:rFonts w:ascii="Sakkal Majalla" w:hAnsi="Sakkal Majalla" w:cs="Sakkal Majalla"/>
          <w:sz w:val="28"/>
          <w:szCs w:val="28"/>
          <w:rtl/>
        </w:rPr>
        <w:t xml:space="preserve"> هي "التقنيات والأطر والأجهزة التي تمثل الأثر اللاحق للمعلومات العلمية التي يتم استخدامها لأغراض عملية من خلال توجيه أجهزة الكمبيوتر وبرامجها لاستخدام نماذج ضخمة قائمة على المعلومات للتصميم والتصوير والتنبؤ" (</w:t>
      </w:r>
      <w:r w:rsidRPr="000D56FC">
        <w:rPr>
          <w:rFonts w:ascii="Sakkal Majalla" w:hAnsi="Sakkal Majalla" w:cs="Sakkal Majalla"/>
          <w:sz w:val="28"/>
          <w:szCs w:val="28"/>
        </w:rPr>
        <w:t>Kumar et al.</w:t>
      </w:r>
      <w:r w:rsidR="00875CD4">
        <w:rPr>
          <w:rFonts w:ascii="Sakkal Majalla" w:hAnsi="Sakkal Majalla" w:cs="Sakkal Majalla"/>
          <w:sz w:val="28"/>
          <w:szCs w:val="28"/>
        </w:rPr>
        <w:t>, 2020 : 570</w:t>
      </w:r>
      <w:r w:rsidRPr="000D56FC">
        <w:rPr>
          <w:rFonts w:ascii="Sakkal Majalla" w:hAnsi="Sakkal Majalla" w:cs="Sakkal Majalla"/>
          <w:sz w:val="28"/>
          <w:szCs w:val="28"/>
          <w:rtl/>
        </w:rPr>
        <w:t>).</w:t>
      </w:r>
    </w:p>
    <w:p w14:paraId="63AABDA6" w14:textId="77777777" w:rsidR="00494741" w:rsidRPr="000D56FC" w:rsidRDefault="00494741" w:rsidP="00494741">
      <w:pPr>
        <w:pStyle w:val="a3"/>
        <w:numPr>
          <w:ilvl w:val="0"/>
          <w:numId w:val="14"/>
        </w:numPr>
        <w:bidi/>
        <w:spacing w:after="0" w:line="312" w:lineRule="auto"/>
        <w:rPr>
          <w:rFonts w:ascii="Sakkal Majalla" w:hAnsi="Sakkal Majalla" w:cs="Sakkal Majalla"/>
          <w:b/>
          <w:bCs/>
          <w:sz w:val="28"/>
          <w:szCs w:val="28"/>
          <w:rtl/>
        </w:rPr>
      </w:pPr>
      <w:r w:rsidRPr="000D56FC">
        <w:rPr>
          <w:rFonts w:ascii="Sakkal Majalla" w:hAnsi="Sakkal Majalla" w:cs="Sakkal Majalla"/>
          <w:b/>
          <w:bCs/>
          <w:sz w:val="28"/>
          <w:szCs w:val="28"/>
          <w:rtl/>
        </w:rPr>
        <w:t>التعريف الإجرائي:</w:t>
      </w:r>
    </w:p>
    <w:p w14:paraId="653753D5" w14:textId="04F095BD" w:rsidR="009D24E4" w:rsidRDefault="009D24E4" w:rsidP="009D24E4">
      <w:pPr>
        <w:bidi/>
        <w:spacing w:after="0" w:line="312" w:lineRule="auto"/>
        <w:jc w:val="both"/>
        <w:rPr>
          <w:rFonts w:ascii="Sakkal Majalla" w:hAnsi="Sakkal Majalla" w:cs="Sakkal Majalla"/>
          <w:sz w:val="28"/>
          <w:szCs w:val="28"/>
          <w:rtl/>
        </w:rPr>
      </w:pPr>
      <w:r>
        <w:rPr>
          <w:rFonts w:ascii="Sakkal Majalla" w:hAnsi="Sakkal Majalla" w:cs="Sakkal Majalla" w:hint="cs"/>
          <w:sz w:val="28"/>
          <w:szCs w:val="28"/>
          <w:rtl/>
        </w:rPr>
        <w:t>يقصد ب</w:t>
      </w:r>
      <w:r w:rsidRPr="009D24E4">
        <w:rPr>
          <w:rFonts w:ascii="Sakkal Majalla" w:hAnsi="Sakkal Majalla" w:cs="Sakkal Majalla"/>
          <w:sz w:val="28"/>
          <w:szCs w:val="28"/>
          <w:rtl/>
        </w:rPr>
        <w:t xml:space="preserve">التكنولوجيا الذكية </w:t>
      </w:r>
      <w:r>
        <w:rPr>
          <w:rFonts w:ascii="Sakkal Majalla" w:hAnsi="Sakkal Majalla" w:cs="Sakkal Majalla" w:hint="cs"/>
          <w:sz w:val="28"/>
          <w:szCs w:val="28"/>
          <w:rtl/>
        </w:rPr>
        <w:t xml:space="preserve">في هذه الدراسة </w:t>
      </w:r>
      <w:r w:rsidRPr="009D24E4">
        <w:rPr>
          <w:rFonts w:ascii="Sakkal Majalla" w:hAnsi="Sakkal Majalla" w:cs="Sakkal Majalla"/>
          <w:sz w:val="28"/>
          <w:szCs w:val="28"/>
          <w:rtl/>
        </w:rPr>
        <w:t xml:space="preserve">مجموعة التقنيات المتقدمة في مستشفى الملك فهد المركزي بمنطقة الباحة، والتي تشمل الذكاء الاصطناعي، الخوارزميات الجينية، والشبكات العصبية. ويتم </w:t>
      </w:r>
      <w:r>
        <w:rPr>
          <w:rFonts w:ascii="Sakkal Majalla" w:hAnsi="Sakkal Majalla" w:cs="Sakkal Majalla" w:hint="cs"/>
          <w:sz w:val="28"/>
          <w:szCs w:val="28"/>
          <w:rtl/>
        </w:rPr>
        <w:t xml:space="preserve">قياس مدى تطبيقها </w:t>
      </w:r>
      <w:r w:rsidRPr="009D24E4">
        <w:rPr>
          <w:rFonts w:ascii="Sakkal Majalla" w:hAnsi="Sakkal Majalla" w:cs="Sakkal Majalla"/>
          <w:sz w:val="28"/>
          <w:szCs w:val="28"/>
          <w:rtl/>
        </w:rPr>
        <w:t>باستخدام استبانة مكونة من عدة فقرات تعبر عن تطبيق هذه التقنيات، مع اعتماد مقياس ليكرت الخماسي لقياس درجة الاتفاق</w:t>
      </w:r>
      <w:r>
        <w:rPr>
          <w:rFonts w:ascii="Sakkal Majalla" w:hAnsi="Sakkal Majalla" w:cs="Sakkal Majalla" w:hint="cs"/>
          <w:sz w:val="28"/>
          <w:szCs w:val="28"/>
          <w:rtl/>
        </w:rPr>
        <w:t>.</w:t>
      </w:r>
    </w:p>
    <w:p w14:paraId="6364AF54" w14:textId="11DB68DD" w:rsidR="00494741" w:rsidRPr="009D24E4" w:rsidRDefault="009D24E4" w:rsidP="009D24E4">
      <w:pPr>
        <w:bidi/>
        <w:spacing w:after="0" w:line="312" w:lineRule="auto"/>
        <w:jc w:val="both"/>
        <w:rPr>
          <w:rFonts w:ascii="Sakkal Majalla" w:hAnsi="Sakkal Majalla" w:cs="Sakkal Majalla"/>
          <w:b/>
          <w:bCs/>
          <w:sz w:val="28"/>
          <w:szCs w:val="28"/>
          <w:rtl/>
        </w:rPr>
      </w:pPr>
      <w:r w:rsidRPr="009D24E4">
        <w:rPr>
          <w:rFonts w:ascii="Sakkal Majalla" w:hAnsi="Sakkal Majalla" w:cs="Sakkal Majalla" w:hint="cs"/>
          <w:b/>
          <w:bCs/>
          <w:sz w:val="28"/>
          <w:szCs w:val="28"/>
          <w:rtl/>
        </w:rPr>
        <w:t>2</w:t>
      </w:r>
      <w:r w:rsidR="00494741" w:rsidRPr="009D24E4">
        <w:rPr>
          <w:rFonts w:ascii="Sakkal Majalla" w:hAnsi="Sakkal Majalla" w:cs="Sakkal Majalla" w:hint="cs"/>
          <w:b/>
          <w:bCs/>
          <w:sz w:val="28"/>
          <w:szCs w:val="28"/>
          <w:rtl/>
        </w:rPr>
        <w:t xml:space="preserve">/ </w:t>
      </w:r>
      <w:r w:rsidR="00494741" w:rsidRPr="009D24E4">
        <w:rPr>
          <w:rFonts w:ascii="Sakkal Majalla" w:hAnsi="Sakkal Majalla" w:cs="Sakkal Majalla"/>
          <w:b/>
          <w:bCs/>
          <w:sz w:val="28"/>
          <w:szCs w:val="28"/>
          <w:rtl/>
        </w:rPr>
        <w:t>التطوير التنظيمي:</w:t>
      </w:r>
    </w:p>
    <w:p w14:paraId="28A703E2" w14:textId="77777777" w:rsidR="00494741" w:rsidRPr="000D56FC" w:rsidRDefault="00494741" w:rsidP="00494741">
      <w:pPr>
        <w:pStyle w:val="a3"/>
        <w:numPr>
          <w:ilvl w:val="0"/>
          <w:numId w:val="14"/>
        </w:numPr>
        <w:bidi/>
        <w:spacing w:after="0" w:line="312" w:lineRule="auto"/>
        <w:rPr>
          <w:rFonts w:ascii="Sakkal Majalla" w:hAnsi="Sakkal Majalla" w:cs="Sakkal Majalla"/>
          <w:b/>
          <w:bCs/>
          <w:sz w:val="28"/>
          <w:szCs w:val="28"/>
          <w:rtl/>
        </w:rPr>
      </w:pPr>
      <w:r w:rsidRPr="000D56FC">
        <w:rPr>
          <w:rFonts w:ascii="Sakkal Majalla" w:hAnsi="Sakkal Majalla" w:cs="Sakkal Majalla"/>
          <w:b/>
          <w:bCs/>
          <w:sz w:val="28"/>
          <w:szCs w:val="28"/>
          <w:rtl/>
        </w:rPr>
        <w:t xml:space="preserve">التعريف الاصطلاحي </w:t>
      </w:r>
    </w:p>
    <w:p w14:paraId="2A4CAAD4" w14:textId="77777777" w:rsidR="00494741" w:rsidRDefault="00494741" w:rsidP="00494741">
      <w:pPr>
        <w:spacing w:after="0" w:line="312" w:lineRule="auto"/>
        <w:jc w:val="right"/>
        <w:rPr>
          <w:rFonts w:ascii="Sakkal Majalla" w:hAnsi="Sakkal Majalla" w:cs="Sakkal Majalla"/>
          <w:sz w:val="28"/>
          <w:szCs w:val="28"/>
          <w:rtl/>
        </w:rPr>
      </w:pPr>
      <w:r w:rsidRPr="000D56FC">
        <w:rPr>
          <w:rFonts w:ascii="Sakkal Majalla" w:hAnsi="Sakkal Majalla" w:cs="Sakkal Majalla"/>
          <w:sz w:val="28"/>
          <w:szCs w:val="28"/>
          <w:rtl/>
        </w:rPr>
        <w:t>هو "أحد الأساليب التنظيمية الحديثة الذي يركز على السلوك البشري لمواجهة التغييرات التي تعيق المنظمات من تحقيق أهدافها وخططها المستقبلية" (عبد العاطي، 2022: ص661).</w:t>
      </w:r>
    </w:p>
    <w:p w14:paraId="5A42438E" w14:textId="77777777" w:rsidR="00494741" w:rsidRPr="000D56FC" w:rsidRDefault="00494741" w:rsidP="00494741">
      <w:pPr>
        <w:pStyle w:val="a3"/>
        <w:numPr>
          <w:ilvl w:val="0"/>
          <w:numId w:val="14"/>
        </w:numPr>
        <w:bidi/>
        <w:spacing w:after="0" w:line="312" w:lineRule="auto"/>
        <w:rPr>
          <w:rFonts w:ascii="Sakkal Majalla" w:hAnsi="Sakkal Majalla" w:cs="Sakkal Majalla"/>
          <w:b/>
          <w:bCs/>
          <w:sz w:val="28"/>
          <w:szCs w:val="28"/>
          <w:rtl/>
        </w:rPr>
      </w:pPr>
      <w:r w:rsidRPr="000D56FC">
        <w:rPr>
          <w:rFonts w:ascii="Sakkal Majalla" w:hAnsi="Sakkal Majalla" w:cs="Sakkal Majalla"/>
          <w:b/>
          <w:bCs/>
          <w:sz w:val="28"/>
          <w:szCs w:val="28"/>
          <w:rtl/>
        </w:rPr>
        <w:t>التعريف الإجرائي:</w:t>
      </w:r>
    </w:p>
    <w:p w14:paraId="533BCBE5" w14:textId="77777777" w:rsidR="009D24E4" w:rsidRDefault="009D24E4" w:rsidP="00494741">
      <w:pPr>
        <w:bidi/>
        <w:spacing w:after="0" w:line="312" w:lineRule="auto"/>
        <w:jc w:val="both"/>
        <w:rPr>
          <w:rFonts w:ascii="Sakkal Majalla" w:hAnsi="Sakkal Majalla" w:cs="Sakkal Majalla"/>
          <w:b/>
          <w:bCs/>
          <w:sz w:val="28"/>
          <w:szCs w:val="28"/>
          <w:rtl/>
        </w:rPr>
      </w:pPr>
      <w:r w:rsidRPr="009D24E4">
        <w:rPr>
          <w:rFonts w:ascii="Sakkal Majalla" w:hAnsi="Sakkal Majalla" w:cs="Sakkal Majalla"/>
          <w:sz w:val="28"/>
          <w:szCs w:val="28"/>
          <w:rtl/>
        </w:rPr>
        <w:t>يقصد بالتطوير التنظيمي في هذه الدراسة مجموع الممارسات والإجراءات التي تنفذ في مستشفى الملك فهد المركزي بمنطقة الباحة بهدف تحسين الأداء المؤسسي، وتشمل إعادة هندسة العمليات، تعديل الهيكل التنظيمي، وتمكين العاملين. ويتم قياس هذه الممارسات من خلال استبانة تتضمن فقرات مصممة لقياس الأبعاد المذكورة، مع استخدام مقياس ليكرت الخماسي لتحديد درجة التوافق أو الأداء.</w:t>
      </w:r>
    </w:p>
    <w:p w14:paraId="18D77750" w14:textId="562E8F49" w:rsidR="00494741" w:rsidRPr="000D56FC" w:rsidRDefault="00875CD4" w:rsidP="009D24E4">
      <w:pPr>
        <w:bidi/>
        <w:spacing w:after="0" w:line="312" w:lineRule="auto"/>
        <w:jc w:val="both"/>
        <w:rPr>
          <w:rFonts w:ascii="Sakkal Majalla" w:hAnsi="Sakkal Majalla" w:cs="Sakkal Majalla"/>
          <w:b/>
          <w:bCs/>
          <w:sz w:val="28"/>
          <w:szCs w:val="28"/>
          <w:rtl/>
        </w:rPr>
      </w:pPr>
      <w:r>
        <w:rPr>
          <w:rFonts w:ascii="Sakkal Majalla" w:hAnsi="Sakkal Majalla" w:cs="Sakkal Majalla" w:hint="cs"/>
          <w:b/>
          <w:bCs/>
          <w:sz w:val="28"/>
          <w:szCs w:val="28"/>
          <w:rtl/>
        </w:rPr>
        <w:t>3</w:t>
      </w:r>
      <w:r w:rsidR="00494741">
        <w:rPr>
          <w:rFonts w:ascii="Sakkal Majalla" w:hAnsi="Sakkal Majalla" w:cs="Sakkal Majalla" w:hint="cs"/>
          <w:b/>
          <w:bCs/>
          <w:sz w:val="28"/>
          <w:szCs w:val="28"/>
          <w:rtl/>
        </w:rPr>
        <w:t xml:space="preserve">/ </w:t>
      </w:r>
      <w:r w:rsidR="00494741" w:rsidRPr="000D56FC">
        <w:rPr>
          <w:rFonts w:ascii="Sakkal Majalla" w:hAnsi="Sakkal Majalla" w:cs="Sakkal Majalla"/>
          <w:b/>
          <w:bCs/>
          <w:sz w:val="28"/>
          <w:szCs w:val="28"/>
          <w:rtl/>
        </w:rPr>
        <w:t>إدارة المخاطر</w:t>
      </w:r>
    </w:p>
    <w:p w14:paraId="1D08E519" w14:textId="77777777" w:rsidR="00494741" w:rsidRPr="000D56FC" w:rsidRDefault="00494741" w:rsidP="00494741">
      <w:pPr>
        <w:pStyle w:val="a3"/>
        <w:numPr>
          <w:ilvl w:val="0"/>
          <w:numId w:val="14"/>
        </w:numPr>
        <w:bidi/>
        <w:spacing w:after="0" w:line="312" w:lineRule="auto"/>
        <w:rPr>
          <w:rFonts w:ascii="Sakkal Majalla" w:hAnsi="Sakkal Majalla" w:cs="Sakkal Majalla"/>
          <w:b/>
          <w:bCs/>
          <w:sz w:val="28"/>
          <w:szCs w:val="28"/>
          <w:rtl/>
        </w:rPr>
      </w:pPr>
      <w:r w:rsidRPr="000D56FC">
        <w:rPr>
          <w:rFonts w:ascii="Sakkal Majalla" w:hAnsi="Sakkal Majalla" w:cs="Sakkal Majalla"/>
          <w:b/>
          <w:bCs/>
          <w:sz w:val="28"/>
          <w:szCs w:val="28"/>
          <w:rtl/>
        </w:rPr>
        <w:t>التعريف الاصطلاحي:</w:t>
      </w:r>
    </w:p>
    <w:p w14:paraId="7949A9EC" w14:textId="77777777" w:rsidR="00494741" w:rsidRPr="000D56FC" w:rsidRDefault="00494741" w:rsidP="00494741">
      <w:pPr>
        <w:spacing w:after="0" w:line="312" w:lineRule="auto"/>
        <w:jc w:val="right"/>
        <w:rPr>
          <w:rFonts w:ascii="Sakkal Majalla" w:hAnsi="Sakkal Majalla" w:cs="Sakkal Majalla"/>
          <w:sz w:val="28"/>
          <w:szCs w:val="28"/>
          <w:rtl/>
        </w:rPr>
      </w:pPr>
      <w:r w:rsidRPr="000D56FC">
        <w:rPr>
          <w:rFonts w:ascii="Sakkal Majalla" w:hAnsi="Sakkal Majalla" w:cs="Sakkal Majalla"/>
          <w:sz w:val="28"/>
          <w:szCs w:val="28"/>
          <w:rtl/>
        </w:rPr>
        <w:t>هي "عملية متكاملة مستمرة تسعى إلى السيطرة على المخاطر التي قد تتعرض لها المؤسسات التعليمية، وتقديم سياسات وإجراءات لتجنبها والتعامل معها حال حدوثها بهدف المحافظة على بقائها ووقايتها من الآثار الناجمة عن المخاطر" (السياري، 2024: 7).</w:t>
      </w:r>
    </w:p>
    <w:p w14:paraId="1A08CBA2" w14:textId="77777777" w:rsidR="00494741" w:rsidRPr="000D56FC" w:rsidRDefault="00494741" w:rsidP="00494741">
      <w:pPr>
        <w:pStyle w:val="a3"/>
        <w:numPr>
          <w:ilvl w:val="0"/>
          <w:numId w:val="14"/>
        </w:numPr>
        <w:bidi/>
        <w:spacing w:after="0" w:line="312" w:lineRule="auto"/>
        <w:rPr>
          <w:rFonts w:ascii="Sakkal Majalla" w:hAnsi="Sakkal Majalla" w:cs="Sakkal Majalla"/>
          <w:b/>
          <w:bCs/>
          <w:sz w:val="28"/>
          <w:szCs w:val="28"/>
          <w:rtl/>
        </w:rPr>
      </w:pPr>
      <w:r w:rsidRPr="000D56FC">
        <w:rPr>
          <w:rFonts w:ascii="Sakkal Majalla" w:hAnsi="Sakkal Majalla" w:cs="Sakkal Majalla"/>
          <w:b/>
          <w:bCs/>
          <w:sz w:val="28"/>
          <w:szCs w:val="28"/>
          <w:rtl/>
        </w:rPr>
        <w:t>التعريف الإجرائي:</w:t>
      </w:r>
    </w:p>
    <w:p w14:paraId="0059E76A" w14:textId="0D11E4CE" w:rsidR="009D24E4" w:rsidRPr="009D24E4" w:rsidRDefault="009D24E4" w:rsidP="009D24E4">
      <w:pPr>
        <w:bidi/>
        <w:jc w:val="both"/>
        <w:rPr>
          <w:rFonts w:ascii="Sakkal Majalla" w:hAnsi="Sakkal Majalla" w:cs="Sakkal Majalla"/>
          <w:sz w:val="28"/>
          <w:szCs w:val="28"/>
        </w:rPr>
      </w:pPr>
      <w:r>
        <w:rPr>
          <w:rFonts w:ascii="Sakkal Majalla" w:hAnsi="Sakkal Majalla" w:cs="Sakkal Majalla" w:hint="cs"/>
          <w:sz w:val="28"/>
          <w:szCs w:val="28"/>
          <w:rtl/>
        </w:rPr>
        <w:t>ي</w:t>
      </w:r>
      <w:r w:rsidRPr="009D24E4">
        <w:rPr>
          <w:rFonts w:ascii="Sakkal Majalla" w:hAnsi="Sakkal Majalla" w:cs="Sakkal Majalla"/>
          <w:sz w:val="28"/>
          <w:szCs w:val="28"/>
          <w:rtl/>
        </w:rPr>
        <w:t xml:space="preserve">قصد بإدارة المخاطر في هذه الدراسة العمليات والسياسات والإجراءات التي تعتمدها إدارة مستشفى الملك فهد المركزي بمنطقة الباحة للحد من المخاطر المحتملة، والتي تشمل التخطيط للمخاطر، تقييم المواقف، وتنفيذ </w:t>
      </w:r>
      <w:r w:rsidRPr="009D24E4">
        <w:rPr>
          <w:rFonts w:ascii="Sakkal Majalla" w:hAnsi="Sakkal Majalla" w:cs="Sakkal Majalla"/>
          <w:sz w:val="28"/>
          <w:szCs w:val="28"/>
          <w:rtl/>
        </w:rPr>
        <w:lastRenderedPageBreak/>
        <w:t>الممارسات الوقائية. ويتم تقييم هذه العمليات عبر استبانة مكونة من فقرات تعكس أبعاد إدارة المخاطر، مع استخدام مقياس ليكرت الخماسي لقياس مستوى الفعالية</w:t>
      </w:r>
      <w:r w:rsidRPr="009D24E4">
        <w:rPr>
          <w:rFonts w:ascii="Sakkal Majalla" w:hAnsi="Sakkal Majalla" w:cs="Sakkal Majalla"/>
          <w:sz w:val="28"/>
          <w:szCs w:val="28"/>
        </w:rPr>
        <w:t>.</w:t>
      </w:r>
    </w:p>
    <w:p w14:paraId="0E27CCF0" w14:textId="6BF1A620" w:rsidR="00257F01" w:rsidRPr="00257F01" w:rsidRDefault="00257F01" w:rsidP="00494741">
      <w:pPr>
        <w:bidi/>
        <w:spacing w:after="0" w:line="240" w:lineRule="auto"/>
        <w:rPr>
          <w:rFonts w:ascii="Sakkal Majalla" w:hAnsi="Sakkal Majalla" w:cs="Sakkal Majalla"/>
          <w:b/>
          <w:bCs/>
          <w:color w:val="1F497D" w:themeColor="text2"/>
          <w:sz w:val="36"/>
          <w:szCs w:val="36"/>
          <w:u w:val="single"/>
          <w:rtl/>
        </w:rPr>
      </w:pPr>
      <w:r w:rsidRPr="004F1607">
        <w:rPr>
          <w:rFonts w:ascii="Sakkal Majalla" w:hAnsi="Sakkal Majalla" w:cs="Sakkal Majalla" w:hint="cs"/>
          <w:b/>
          <w:bCs/>
          <w:color w:val="00B0F0"/>
          <w:sz w:val="36"/>
          <w:szCs w:val="36"/>
          <w:u w:val="single"/>
          <w:rtl/>
        </w:rPr>
        <w:t>إجراءات الدراسة</w:t>
      </w:r>
      <w:r w:rsidRPr="004F1607">
        <w:rPr>
          <w:rFonts w:ascii="Sakkal Majalla" w:hAnsi="Sakkal Majalla" w:cs="Sakkal Majalla"/>
          <w:b/>
          <w:bCs/>
          <w:color w:val="00B0F0"/>
          <w:sz w:val="36"/>
          <w:szCs w:val="36"/>
          <w:u w:val="single"/>
          <w:rtl/>
        </w:rPr>
        <w:t>:</w:t>
      </w:r>
    </w:p>
    <w:p w14:paraId="19351B93" w14:textId="7329301D" w:rsidR="00533AA9" w:rsidRPr="004F1607" w:rsidRDefault="00533AA9" w:rsidP="003235C8">
      <w:pPr>
        <w:bidi/>
        <w:spacing w:after="0" w:line="240" w:lineRule="auto"/>
        <w:rPr>
          <w:rFonts w:ascii="Sakkal Majalla" w:hAnsi="Sakkal Majalla" w:cs="Sakkal Majalla"/>
          <w:b/>
          <w:bCs/>
          <w:color w:val="0070C0"/>
          <w:sz w:val="32"/>
          <w:szCs w:val="32"/>
          <w:u w:val="single"/>
          <w:rtl/>
        </w:rPr>
      </w:pPr>
      <w:r w:rsidRPr="004F1607">
        <w:rPr>
          <w:rFonts w:ascii="Sakkal Majalla" w:hAnsi="Sakkal Majalla" w:cs="Sakkal Majalla" w:hint="cs"/>
          <w:b/>
          <w:bCs/>
          <w:color w:val="0070C0"/>
          <w:sz w:val="32"/>
          <w:szCs w:val="32"/>
          <w:u w:val="single"/>
          <w:rtl/>
        </w:rPr>
        <w:t>منهج الدراسة</w:t>
      </w:r>
      <w:r w:rsidRPr="004F1607">
        <w:rPr>
          <w:rFonts w:ascii="Sakkal Majalla" w:hAnsi="Sakkal Majalla" w:cs="Sakkal Majalla"/>
          <w:b/>
          <w:bCs/>
          <w:color w:val="0070C0"/>
          <w:sz w:val="32"/>
          <w:szCs w:val="32"/>
          <w:u w:val="single"/>
          <w:rtl/>
        </w:rPr>
        <w:t>:</w:t>
      </w:r>
    </w:p>
    <w:p w14:paraId="4BC18A6D" w14:textId="0485983A" w:rsidR="009D681C" w:rsidRDefault="007441FD" w:rsidP="009D681C">
      <w:pPr>
        <w:bidi/>
        <w:spacing w:after="200" w:line="276" w:lineRule="auto"/>
        <w:jc w:val="both"/>
        <w:rPr>
          <w:rFonts w:ascii="Sakkal Majalla" w:hAnsi="Sakkal Majalla" w:cs="Sakkal Majalla"/>
          <w:b/>
          <w:bCs/>
          <w:color w:val="0070C0"/>
          <w:sz w:val="32"/>
          <w:szCs w:val="32"/>
          <w:u w:val="single"/>
          <w:rtl/>
        </w:rPr>
      </w:pPr>
      <w:r>
        <w:rPr>
          <w:rFonts w:ascii="Sakkal Majalla" w:hAnsi="Sakkal Majalla" w:cs="Sakkal Majalla" w:hint="cs"/>
          <w:color w:val="000000" w:themeColor="text1"/>
          <w:sz w:val="28"/>
          <w:szCs w:val="28"/>
          <w:rtl/>
        </w:rPr>
        <w:t xml:space="preserve">تعتبر الدراسة من الدراسات الكمية التي تعتمد </w:t>
      </w:r>
      <w:r w:rsidR="009D681C">
        <w:rPr>
          <w:rFonts w:ascii="Sakkal Majalla" w:hAnsi="Sakkal Majalla" w:cs="Sakkal Majalla" w:hint="cs"/>
          <w:color w:val="000000" w:themeColor="text1"/>
          <w:sz w:val="28"/>
          <w:szCs w:val="28"/>
          <w:rtl/>
        </w:rPr>
        <w:t xml:space="preserve">على </w:t>
      </w:r>
      <w:r w:rsidR="009D681C" w:rsidRPr="009D681C">
        <w:rPr>
          <w:rFonts w:ascii="Sakkal Majalla" w:hAnsi="Sakkal Majalla" w:cs="Sakkal Majalla" w:hint="cs"/>
          <w:color w:val="000000" w:themeColor="text1"/>
          <w:sz w:val="28"/>
          <w:szCs w:val="28"/>
          <w:rtl/>
        </w:rPr>
        <w:t>المنهج</w:t>
      </w:r>
      <w:r w:rsidR="009D681C" w:rsidRPr="009D681C">
        <w:rPr>
          <w:rFonts w:ascii="Sakkal Majalla" w:hAnsi="Sakkal Majalla" w:cs="Sakkal Majalla"/>
          <w:color w:val="000000" w:themeColor="text1"/>
          <w:sz w:val="28"/>
          <w:szCs w:val="28"/>
          <w:rtl/>
        </w:rPr>
        <w:t xml:space="preserve"> الوصفي الارتباطي السببي، باستخدام تصميم ميداني مقطعي لاختبار نموذج وساطة مقترح بين متغيرات الدراسة. وسيتم تطبيق إجراءات بارون وكيني (1986) لتحليل أثر الوساطة للتكنولوجيا الذكية، إلى جانب استخدام تحليل الانحدار البسيط واختبار سوبل لفحص العلاقات السببية. ويتماشى هذا المنهج مع دراسات سابقة ذات صلة، مثل (</w:t>
      </w:r>
      <w:r w:rsidR="009D681C" w:rsidRPr="009D681C">
        <w:rPr>
          <w:rFonts w:ascii="Sakkal Majalla" w:hAnsi="Sakkal Majalla" w:cs="Sakkal Majalla"/>
          <w:color w:val="000000" w:themeColor="text1"/>
          <w:sz w:val="28"/>
          <w:szCs w:val="28"/>
        </w:rPr>
        <w:t>Lowe et al., 2022</w:t>
      </w:r>
      <w:r w:rsidR="009D681C" w:rsidRPr="009D681C">
        <w:rPr>
          <w:rFonts w:ascii="Sakkal Majalla" w:hAnsi="Sakkal Majalla" w:cs="Sakkal Majalla"/>
          <w:color w:val="000000" w:themeColor="text1"/>
          <w:sz w:val="28"/>
          <w:szCs w:val="28"/>
          <w:rtl/>
        </w:rPr>
        <w:t>؛ عرفه وجوهر ومخلوف، 2022).</w:t>
      </w:r>
    </w:p>
    <w:p w14:paraId="597C4DB7" w14:textId="598E1329" w:rsidR="009D24E4" w:rsidRPr="009D681C" w:rsidRDefault="009D681C" w:rsidP="00B72696">
      <w:pPr>
        <w:bidi/>
        <w:spacing w:after="200" w:line="276" w:lineRule="auto"/>
        <w:jc w:val="both"/>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و</w:t>
      </w:r>
      <w:r w:rsidRPr="009D681C">
        <w:rPr>
          <w:rFonts w:ascii="Sakkal Majalla" w:hAnsi="Sakkal Majalla" w:cs="Sakkal Majalla"/>
          <w:color w:val="000000" w:themeColor="text1"/>
          <w:sz w:val="28"/>
          <w:szCs w:val="28"/>
          <w:rtl/>
        </w:rPr>
        <w:t xml:space="preserve">في ضوء أهمية ضمان صدق وموثوقية نتائج الدراسة، </w:t>
      </w:r>
      <w:r>
        <w:rPr>
          <w:rFonts w:ascii="Sakkal Majalla" w:hAnsi="Sakkal Majalla" w:cs="Sakkal Majalla" w:hint="cs"/>
          <w:color w:val="000000" w:themeColor="text1"/>
          <w:sz w:val="28"/>
          <w:szCs w:val="28"/>
          <w:rtl/>
        </w:rPr>
        <w:t>سي</w:t>
      </w:r>
      <w:r w:rsidRPr="009D681C">
        <w:rPr>
          <w:rFonts w:ascii="Sakkal Majalla" w:hAnsi="Sakkal Majalla" w:cs="Sakkal Majalla"/>
          <w:color w:val="000000" w:themeColor="text1"/>
          <w:sz w:val="28"/>
          <w:szCs w:val="28"/>
          <w:rtl/>
        </w:rPr>
        <w:t>تم اعتماد إجراءات منهجية لضبط المتغيرات الدخيلة التي قد تؤثر على العلاقات بين متغيرات البحث. حيث سيتم تضمين هذه المتغيرات كمتغيرات ضابطة ضمن نماذج التحليل الإحصائي، لاختزال تأثيرها وإلغاء أثرها المحتمل على المتغيرات المستقلة والتابعة، مما يعزز من دقة تفسير النتائج. كما ستتم مراجعة البيانات الإحصائية للكشف عن القيم الشاذة باستخدام مؤشرات إحصائية متعددة، مثل</w:t>
      </w:r>
      <w:r w:rsidRPr="009D681C">
        <w:rPr>
          <w:rFonts w:ascii="Sakkal Majalla" w:hAnsi="Sakkal Majalla" w:cs="Sakkal Majalla"/>
          <w:color w:val="000000" w:themeColor="text1"/>
          <w:sz w:val="28"/>
          <w:szCs w:val="28"/>
        </w:rPr>
        <w:t xml:space="preserve"> Z-score </w:t>
      </w:r>
      <w:r w:rsidRPr="009D681C">
        <w:rPr>
          <w:rFonts w:ascii="Sakkal Majalla" w:hAnsi="Sakkal Majalla" w:cs="Sakkal Majalla"/>
          <w:color w:val="000000" w:themeColor="text1"/>
          <w:sz w:val="28"/>
          <w:szCs w:val="28"/>
          <w:rtl/>
        </w:rPr>
        <w:t>وتحليل الصندوق</w:t>
      </w:r>
      <w:r w:rsidRPr="009D681C">
        <w:rPr>
          <w:rFonts w:ascii="Sakkal Majalla" w:hAnsi="Sakkal Majalla" w:cs="Sakkal Majalla"/>
          <w:color w:val="000000" w:themeColor="text1"/>
          <w:sz w:val="28"/>
          <w:szCs w:val="28"/>
        </w:rPr>
        <w:t xml:space="preserve"> (Boxplot)</w:t>
      </w:r>
      <w:r w:rsidRPr="009D681C">
        <w:rPr>
          <w:rFonts w:ascii="Sakkal Majalla" w:hAnsi="Sakkal Majalla" w:cs="Sakkal Majalla"/>
          <w:color w:val="000000" w:themeColor="text1"/>
          <w:sz w:val="28"/>
          <w:szCs w:val="28"/>
          <w:rtl/>
        </w:rPr>
        <w:t>، للتعرف على النقاط الخارجة عن النطاق الطبيعي للتوزيع. وفي حالة وجود هذه القيم، سيتم التعامل معها بحسب طبيعتها وتأثيرها على التحليل، إما بحذفها بحذر عند الضرورة، أو تعديلها عبر تقنيات إحصائية مناسبة، مع الحرص على المحافظة على سلامة حجم العينة وجودة البيانات</w:t>
      </w:r>
    </w:p>
    <w:p w14:paraId="6C1FA1E1" w14:textId="0B22A932" w:rsidR="00533AA9" w:rsidRPr="004F1607" w:rsidRDefault="00533AA9" w:rsidP="009D681C">
      <w:pPr>
        <w:bidi/>
        <w:spacing w:after="200" w:line="276" w:lineRule="auto"/>
        <w:rPr>
          <w:rFonts w:ascii="Sakkal Majalla" w:hAnsi="Sakkal Majalla" w:cs="Sakkal Majalla"/>
          <w:b/>
          <w:bCs/>
          <w:color w:val="0070C0"/>
          <w:sz w:val="32"/>
          <w:szCs w:val="32"/>
          <w:u w:val="single"/>
          <w:rtl/>
        </w:rPr>
      </w:pPr>
      <w:r w:rsidRPr="004F1607">
        <w:rPr>
          <w:rFonts w:ascii="Sakkal Majalla" w:hAnsi="Sakkal Majalla" w:cs="Sakkal Majalla" w:hint="cs"/>
          <w:b/>
          <w:bCs/>
          <w:color w:val="0070C0"/>
          <w:sz w:val="32"/>
          <w:szCs w:val="32"/>
          <w:u w:val="single"/>
          <w:rtl/>
        </w:rPr>
        <w:t>مجتمع وعينة الدراسة</w:t>
      </w:r>
      <w:r w:rsidRPr="004F1607">
        <w:rPr>
          <w:rFonts w:ascii="Sakkal Majalla" w:hAnsi="Sakkal Majalla" w:cs="Sakkal Majalla"/>
          <w:b/>
          <w:bCs/>
          <w:color w:val="0070C0"/>
          <w:sz w:val="32"/>
          <w:szCs w:val="32"/>
          <w:u w:val="single"/>
          <w:rtl/>
        </w:rPr>
        <w:t>:</w:t>
      </w:r>
    </w:p>
    <w:p w14:paraId="02E0CC71" w14:textId="2E2298EF" w:rsidR="003235C8" w:rsidRPr="003235C8" w:rsidRDefault="003235C8" w:rsidP="003235C8">
      <w:pPr>
        <w:pStyle w:val="a3"/>
        <w:numPr>
          <w:ilvl w:val="0"/>
          <w:numId w:val="6"/>
        </w:numPr>
        <w:bidi/>
        <w:spacing w:after="200" w:line="276" w:lineRule="auto"/>
        <w:rPr>
          <w:rFonts w:ascii="Sakkal Majalla" w:hAnsi="Sakkal Majalla" w:cs="Sakkal Majalla"/>
          <w:b/>
          <w:bCs/>
          <w:color w:val="000000" w:themeColor="text1"/>
          <w:sz w:val="28"/>
          <w:szCs w:val="28"/>
          <w:rtl/>
        </w:rPr>
      </w:pPr>
      <w:r w:rsidRPr="003235C8">
        <w:rPr>
          <w:rFonts w:ascii="Sakkal Majalla" w:hAnsi="Sakkal Majalla" w:cs="Sakkal Majalla" w:hint="cs"/>
          <w:b/>
          <w:bCs/>
          <w:color w:val="000000" w:themeColor="text1"/>
          <w:sz w:val="28"/>
          <w:szCs w:val="28"/>
          <w:rtl/>
        </w:rPr>
        <w:t>مجتمع الدراسة</w:t>
      </w:r>
      <w:r w:rsidRPr="003235C8">
        <w:rPr>
          <w:rFonts w:ascii="Sakkal Majalla" w:hAnsi="Sakkal Majalla" w:cs="Sakkal Majalla"/>
          <w:b/>
          <w:bCs/>
          <w:color w:val="000000" w:themeColor="text1"/>
          <w:sz w:val="28"/>
          <w:szCs w:val="28"/>
          <w:rtl/>
        </w:rPr>
        <w:t>:</w:t>
      </w:r>
    </w:p>
    <w:p w14:paraId="1F99D85A" w14:textId="0575B4A6" w:rsidR="000E4C57" w:rsidRDefault="000E4C57" w:rsidP="00112A0C">
      <w:pPr>
        <w:bidi/>
        <w:spacing w:after="200" w:line="276" w:lineRule="auto"/>
        <w:jc w:val="both"/>
        <w:rPr>
          <w:rFonts w:ascii="Sakkal Majalla" w:hAnsi="Sakkal Majalla" w:cs="Sakkal Majalla"/>
          <w:color w:val="000000" w:themeColor="text1"/>
          <w:sz w:val="28"/>
          <w:szCs w:val="28"/>
          <w:rtl/>
        </w:rPr>
      </w:pPr>
      <w:r w:rsidRPr="00494741">
        <w:rPr>
          <w:rFonts w:ascii="Sakkal Majalla" w:hAnsi="Sakkal Majalla" w:cs="Sakkal Majalla"/>
          <w:color w:val="000000" w:themeColor="text1"/>
          <w:sz w:val="28"/>
          <w:szCs w:val="28"/>
          <w:rtl/>
        </w:rPr>
        <w:t>سيتكون مجتمع الدراسة من العاملين</w:t>
      </w:r>
      <w:r w:rsidRPr="00494741">
        <w:rPr>
          <w:rFonts w:ascii="Sakkal Majalla" w:hAnsi="Sakkal Majalla" w:cs="Sakkal Majalla" w:hint="cs"/>
          <w:color w:val="000000" w:themeColor="text1"/>
          <w:sz w:val="28"/>
          <w:szCs w:val="28"/>
          <w:rtl/>
        </w:rPr>
        <w:t xml:space="preserve"> في</w:t>
      </w:r>
      <w:r w:rsidRPr="00494741">
        <w:rPr>
          <w:rFonts w:ascii="Sakkal Majalla" w:hAnsi="Sakkal Majalla" w:cs="Sakkal Majalla"/>
          <w:color w:val="000000" w:themeColor="text1"/>
          <w:sz w:val="28"/>
          <w:szCs w:val="28"/>
          <w:rtl/>
        </w:rPr>
        <w:t xml:space="preserve"> مستشفى الملك فهد المركزي بالباحة</w:t>
      </w:r>
      <w:r w:rsidRPr="00494741">
        <w:rPr>
          <w:rFonts w:ascii="Sakkal Majalla" w:hAnsi="Sakkal Majalla" w:cs="Sakkal Majalla" w:hint="cs"/>
          <w:color w:val="000000" w:themeColor="text1"/>
          <w:sz w:val="28"/>
          <w:szCs w:val="28"/>
          <w:rtl/>
        </w:rPr>
        <w:t xml:space="preserve">، </w:t>
      </w:r>
      <w:r w:rsidRPr="00494741">
        <w:rPr>
          <w:rFonts w:ascii="Sakkal Majalla" w:hAnsi="Sakkal Majalla" w:cs="Sakkal Majalla"/>
          <w:color w:val="000000" w:themeColor="text1"/>
          <w:sz w:val="28"/>
          <w:szCs w:val="28"/>
          <w:rtl/>
        </w:rPr>
        <w:t>والبالغ عدد</w:t>
      </w:r>
      <w:r w:rsidR="00112A0C">
        <w:rPr>
          <w:rFonts w:ascii="Sakkal Majalla" w:hAnsi="Sakkal Majalla" w:cs="Sakkal Majalla" w:hint="cs"/>
          <w:color w:val="000000" w:themeColor="text1"/>
          <w:sz w:val="28"/>
          <w:szCs w:val="28"/>
          <w:rtl/>
        </w:rPr>
        <w:t>هم</w:t>
      </w:r>
      <w:r w:rsidRPr="00494741">
        <w:rPr>
          <w:rFonts w:ascii="Sakkal Majalla" w:hAnsi="Sakkal Majalla" w:cs="Sakkal Majalla"/>
          <w:color w:val="000000" w:themeColor="text1"/>
          <w:sz w:val="28"/>
          <w:szCs w:val="28"/>
          <w:rtl/>
        </w:rPr>
        <w:t xml:space="preserve"> (</w:t>
      </w:r>
      <w:r w:rsidRPr="00494741">
        <w:rPr>
          <w:rFonts w:ascii="Sakkal Majalla" w:hAnsi="Sakkal Majalla" w:cs="Sakkal Majalla" w:hint="cs"/>
          <w:color w:val="000000" w:themeColor="text1"/>
          <w:sz w:val="28"/>
          <w:szCs w:val="28"/>
          <w:rtl/>
        </w:rPr>
        <w:t>3000</w:t>
      </w:r>
      <w:proofErr w:type="gramStart"/>
      <w:r w:rsidRPr="00494741">
        <w:rPr>
          <w:rFonts w:ascii="Sakkal Majalla" w:hAnsi="Sakkal Majalla" w:cs="Sakkal Majalla"/>
          <w:color w:val="000000" w:themeColor="text1"/>
          <w:sz w:val="28"/>
          <w:szCs w:val="28"/>
          <w:rtl/>
        </w:rPr>
        <w:t>)،موزعين</w:t>
      </w:r>
      <w:proofErr w:type="gramEnd"/>
      <w:r w:rsidRPr="00494741">
        <w:rPr>
          <w:rFonts w:ascii="Sakkal Majalla" w:hAnsi="Sakkal Majalla" w:cs="Sakkal Majalla"/>
          <w:color w:val="000000" w:themeColor="text1"/>
          <w:sz w:val="28"/>
          <w:szCs w:val="28"/>
          <w:rtl/>
        </w:rPr>
        <w:t xml:space="preserve"> ما بين كوادر طبية وإدارية</w:t>
      </w:r>
      <w:r w:rsidR="00E17C85">
        <w:rPr>
          <w:rFonts w:ascii="Sakkal Majalla" w:hAnsi="Sakkal Majalla" w:cs="Sakkal Majalla" w:hint="cs"/>
          <w:color w:val="000000" w:themeColor="text1"/>
          <w:sz w:val="28"/>
          <w:szCs w:val="28"/>
          <w:rtl/>
        </w:rPr>
        <w:t>.</w:t>
      </w:r>
    </w:p>
    <w:p w14:paraId="014A058E" w14:textId="4434502E" w:rsidR="000E4C57" w:rsidRPr="003235C8" w:rsidRDefault="000E4C57" w:rsidP="000E4C57">
      <w:pPr>
        <w:pStyle w:val="a3"/>
        <w:numPr>
          <w:ilvl w:val="0"/>
          <w:numId w:val="6"/>
        </w:numPr>
        <w:bidi/>
        <w:spacing w:after="200" w:line="276" w:lineRule="auto"/>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 xml:space="preserve">عينة </w:t>
      </w:r>
      <w:r w:rsidRPr="003235C8">
        <w:rPr>
          <w:rFonts w:ascii="Sakkal Majalla" w:hAnsi="Sakkal Majalla" w:cs="Sakkal Majalla" w:hint="cs"/>
          <w:b/>
          <w:bCs/>
          <w:color w:val="000000" w:themeColor="text1"/>
          <w:sz w:val="28"/>
          <w:szCs w:val="28"/>
          <w:rtl/>
        </w:rPr>
        <w:t>الدراسة</w:t>
      </w:r>
      <w:r w:rsidRPr="003235C8">
        <w:rPr>
          <w:rFonts w:ascii="Sakkal Majalla" w:hAnsi="Sakkal Majalla" w:cs="Sakkal Majalla"/>
          <w:b/>
          <w:bCs/>
          <w:color w:val="000000" w:themeColor="text1"/>
          <w:sz w:val="28"/>
          <w:szCs w:val="28"/>
          <w:rtl/>
        </w:rPr>
        <w:t>:</w:t>
      </w:r>
    </w:p>
    <w:p w14:paraId="731BBB97" w14:textId="6B34B012" w:rsidR="000E4C57" w:rsidRPr="000E4C57" w:rsidRDefault="000E4C57" w:rsidP="000E4C57">
      <w:pPr>
        <w:bidi/>
        <w:spacing w:after="200" w:line="276" w:lineRule="auto"/>
        <w:rPr>
          <w:rFonts w:ascii="Sakkal Majalla" w:hAnsi="Sakkal Majalla" w:cs="Sakkal Majalla"/>
          <w:color w:val="000000" w:themeColor="text1"/>
          <w:sz w:val="28"/>
          <w:szCs w:val="28"/>
          <w:rtl/>
        </w:rPr>
      </w:pPr>
      <w:r w:rsidRPr="000E4C57">
        <w:rPr>
          <w:rFonts w:ascii="Sakkal Majalla" w:hAnsi="Sakkal Majalla" w:cs="Sakkal Majalla" w:hint="cs"/>
          <w:color w:val="000000" w:themeColor="text1"/>
          <w:sz w:val="28"/>
          <w:szCs w:val="28"/>
          <w:rtl/>
        </w:rPr>
        <w:t xml:space="preserve">ستعتمد الدراسة على عينة طبقية عشوائية لضمان تمثيل كافة الموظفين على اختلاف طبيعة عملهم </w:t>
      </w:r>
      <w:r w:rsidRPr="000E4C57">
        <w:rPr>
          <w:rFonts w:ascii="Sakkal Majalla" w:hAnsi="Sakkal Majalla" w:cs="Sakkal Majalla"/>
          <w:color w:val="000000" w:themeColor="text1"/>
          <w:sz w:val="28"/>
          <w:szCs w:val="28"/>
          <w:rtl/>
        </w:rPr>
        <w:t xml:space="preserve">وقد تم تحديد حجم العينة اعتمادا على معادلة </w:t>
      </w:r>
      <w:proofErr w:type="spellStart"/>
      <w:r w:rsidRPr="000E4C57">
        <w:rPr>
          <w:rFonts w:ascii="Sakkal Majalla" w:hAnsi="Sakkal Majalla" w:cs="Sakkal Majalla"/>
          <w:color w:val="000000" w:themeColor="text1"/>
          <w:sz w:val="28"/>
          <w:szCs w:val="28"/>
          <w:rtl/>
        </w:rPr>
        <w:t>ثامبسون</w:t>
      </w:r>
      <w:proofErr w:type="spellEnd"/>
      <w:r w:rsidRPr="000E4C57">
        <w:rPr>
          <w:rFonts w:ascii="Sakkal Majalla" w:hAnsi="Sakkal Majalla" w:cs="Sakkal Majalla"/>
          <w:color w:val="000000" w:themeColor="text1"/>
          <w:sz w:val="28"/>
          <w:szCs w:val="28"/>
          <w:rtl/>
        </w:rPr>
        <w:t xml:space="preserve"> على النحو التالي</w:t>
      </w:r>
      <w:r w:rsidRPr="000E4C57">
        <w:rPr>
          <w:rFonts w:ascii="Sakkal Majalla" w:hAnsi="Sakkal Majalla" w:cs="Sakkal Majalla"/>
          <w:color w:val="000000" w:themeColor="text1"/>
          <w:sz w:val="28"/>
          <w:szCs w:val="28"/>
        </w:rPr>
        <w:t>:</w:t>
      </w:r>
    </w:p>
    <w:p w14:paraId="09F886D8" w14:textId="77777777" w:rsidR="000E4C57" w:rsidRDefault="000E4C57" w:rsidP="000E4C57">
      <w:pPr>
        <w:bidi/>
        <w:spacing w:after="200" w:line="276" w:lineRule="auto"/>
        <w:jc w:val="center"/>
        <w:rPr>
          <w:rFonts w:ascii="Sakkal Majalla" w:hAnsi="Sakkal Majalla" w:cs="Sakkal Majalla"/>
          <w:b/>
          <w:bCs/>
          <w:color w:val="000000" w:themeColor="text1"/>
          <w:sz w:val="24"/>
          <w:szCs w:val="24"/>
          <w:rtl/>
        </w:rPr>
      </w:pPr>
      <w:r w:rsidRPr="000E4C57">
        <w:rPr>
          <w:rFonts w:ascii="Sakkal Majalla" w:hAnsi="Sakkal Majalla" w:cs="Sakkal Majalla"/>
          <w:b/>
          <w:bCs/>
          <w:color w:val="000000" w:themeColor="text1"/>
          <w:sz w:val="24"/>
          <w:szCs w:val="24"/>
          <w:rtl/>
        </w:rPr>
        <w:t>الجدول رقم (1) توزيع أفراد مجتمع الدراسة</w:t>
      </w:r>
    </w:p>
    <w:tbl>
      <w:tblPr>
        <w:tblStyle w:val="a7"/>
        <w:tblW w:w="8359" w:type="dxa"/>
        <w:jc w:val="center"/>
        <w:tblLook w:val="04A0" w:firstRow="1" w:lastRow="0" w:firstColumn="1" w:lastColumn="0" w:noHBand="0" w:noVBand="1"/>
      </w:tblPr>
      <w:tblGrid>
        <w:gridCol w:w="982"/>
        <w:gridCol w:w="1137"/>
        <w:gridCol w:w="1157"/>
        <w:gridCol w:w="2005"/>
        <w:gridCol w:w="3078"/>
      </w:tblGrid>
      <w:tr w:rsidR="001150ED" w:rsidRPr="000E4C57" w14:paraId="6B86D59A" w14:textId="5BD15535" w:rsidTr="007441FD">
        <w:trPr>
          <w:trHeight w:val="797"/>
          <w:jc w:val="center"/>
        </w:trPr>
        <w:tc>
          <w:tcPr>
            <w:tcW w:w="982" w:type="dxa"/>
            <w:shd w:val="clear" w:color="auto" w:fill="FFFFFF" w:themeFill="background1"/>
            <w:vAlign w:val="center"/>
          </w:tcPr>
          <w:p w14:paraId="0BCA3411" w14:textId="610269D7" w:rsidR="001150ED" w:rsidRPr="000E4C57" w:rsidRDefault="001150ED" w:rsidP="00875CD4">
            <w:pPr>
              <w:spacing w:after="0" w:line="204" w:lineRule="auto"/>
              <w:jc w:val="center"/>
              <w:rPr>
                <w:rFonts w:ascii="Sakkal Majalla" w:eastAsia="Times New Roman" w:hAnsi="Sakkal Majalla" w:cs="Sakkal Majalla"/>
                <w:b/>
                <w:bCs/>
                <w:color w:val="404040"/>
                <w:sz w:val="24"/>
                <w:szCs w:val="24"/>
                <w:rtl/>
              </w:rPr>
            </w:pPr>
            <w:r w:rsidRPr="000E4C57">
              <w:rPr>
                <w:rFonts w:ascii="Sakkal Majalla" w:eastAsia="Times New Roman" w:hAnsi="Sakkal Majalla" w:cs="Sakkal Majalla"/>
                <w:b/>
                <w:bCs/>
                <w:color w:val="404040"/>
                <w:sz w:val="24"/>
                <w:szCs w:val="24"/>
                <w:rtl/>
              </w:rPr>
              <w:t>حجم العينة</w:t>
            </w:r>
          </w:p>
        </w:tc>
        <w:tc>
          <w:tcPr>
            <w:tcW w:w="1137" w:type="dxa"/>
            <w:shd w:val="clear" w:color="auto" w:fill="FFFFFF" w:themeFill="background1"/>
            <w:vAlign w:val="center"/>
          </w:tcPr>
          <w:p w14:paraId="3F4B9669" w14:textId="094B168C" w:rsidR="001150ED" w:rsidRPr="000E4C57" w:rsidRDefault="001150ED" w:rsidP="00875CD4">
            <w:pPr>
              <w:spacing w:after="0" w:line="204" w:lineRule="auto"/>
              <w:jc w:val="center"/>
              <w:rPr>
                <w:rFonts w:ascii="Sakkal Majalla" w:eastAsia="Times New Roman" w:hAnsi="Sakkal Majalla" w:cs="Sakkal Majalla"/>
                <w:b/>
                <w:bCs/>
                <w:color w:val="404040"/>
                <w:sz w:val="24"/>
                <w:szCs w:val="24"/>
                <w:rtl/>
              </w:rPr>
            </w:pPr>
            <w:r w:rsidRPr="001150ED">
              <w:rPr>
                <w:rFonts w:ascii="Sakkal Majalla" w:eastAsia="Times New Roman" w:hAnsi="Sakkal Majalla" w:cs="Sakkal Majalla"/>
                <w:b/>
                <w:bCs/>
                <w:color w:val="404040"/>
                <w:sz w:val="24"/>
                <w:szCs w:val="24"/>
                <w:rtl/>
              </w:rPr>
              <w:t>حساب العينة</w:t>
            </w:r>
          </w:p>
        </w:tc>
        <w:tc>
          <w:tcPr>
            <w:tcW w:w="1157" w:type="dxa"/>
            <w:shd w:val="clear" w:color="auto" w:fill="FFFFFF" w:themeFill="background1"/>
            <w:hideMark/>
          </w:tcPr>
          <w:p w14:paraId="05A3FA2F" w14:textId="195725A3" w:rsidR="001150ED" w:rsidRPr="000E4C57" w:rsidRDefault="001150ED" w:rsidP="00875CD4">
            <w:pPr>
              <w:spacing w:after="0" w:line="204" w:lineRule="auto"/>
              <w:jc w:val="center"/>
              <w:rPr>
                <w:rFonts w:ascii="Sakkal Majalla" w:eastAsia="Times New Roman" w:hAnsi="Sakkal Majalla" w:cs="Sakkal Majalla"/>
                <w:b/>
                <w:bCs/>
                <w:color w:val="404040"/>
                <w:sz w:val="24"/>
                <w:szCs w:val="24"/>
              </w:rPr>
            </w:pPr>
            <w:r w:rsidRPr="000E4C57">
              <w:rPr>
                <w:rFonts w:ascii="Sakkal Majalla" w:eastAsia="Times New Roman" w:hAnsi="Sakkal Majalla" w:cs="Sakkal Majalla"/>
                <w:b/>
                <w:bCs/>
                <w:color w:val="404040"/>
                <w:sz w:val="24"/>
                <w:szCs w:val="24"/>
                <w:rtl/>
              </w:rPr>
              <w:t xml:space="preserve">العدد </w:t>
            </w:r>
          </w:p>
        </w:tc>
        <w:tc>
          <w:tcPr>
            <w:tcW w:w="2005" w:type="dxa"/>
            <w:shd w:val="clear" w:color="auto" w:fill="FFFFFF" w:themeFill="background1"/>
            <w:hideMark/>
          </w:tcPr>
          <w:p w14:paraId="7EC18FF2" w14:textId="3193A380" w:rsidR="001150ED" w:rsidRPr="000E4C57" w:rsidRDefault="001150ED" w:rsidP="00875CD4">
            <w:pPr>
              <w:spacing w:after="0" w:line="204" w:lineRule="auto"/>
              <w:jc w:val="center"/>
              <w:rPr>
                <w:rFonts w:ascii="Sakkal Majalla" w:eastAsia="Times New Roman" w:hAnsi="Sakkal Majalla" w:cs="Sakkal Majalla"/>
                <w:b/>
                <w:bCs/>
                <w:color w:val="404040"/>
                <w:sz w:val="24"/>
                <w:szCs w:val="24"/>
              </w:rPr>
            </w:pPr>
            <w:r w:rsidRPr="000E4C57">
              <w:rPr>
                <w:rFonts w:ascii="Sakkal Majalla" w:eastAsia="Times New Roman" w:hAnsi="Sakkal Majalla" w:cs="Sakkal Majalla"/>
                <w:b/>
                <w:bCs/>
                <w:color w:val="404040"/>
                <w:sz w:val="24"/>
                <w:szCs w:val="24"/>
                <w:rtl/>
              </w:rPr>
              <w:t xml:space="preserve">النسبة </w:t>
            </w:r>
          </w:p>
        </w:tc>
        <w:tc>
          <w:tcPr>
            <w:tcW w:w="3078" w:type="dxa"/>
            <w:shd w:val="clear" w:color="auto" w:fill="FFFFFF" w:themeFill="background1"/>
          </w:tcPr>
          <w:p w14:paraId="08BEAC06" w14:textId="02E95E9A" w:rsidR="001150ED" w:rsidRPr="000E4C57" w:rsidRDefault="001150ED" w:rsidP="00875CD4">
            <w:pPr>
              <w:spacing w:after="0" w:line="204" w:lineRule="auto"/>
              <w:jc w:val="center"/>
              <w:rPr>
                <w:rFonts w:ascii="Sakkal Majalla" w:eastAsia="Times New Roman" w:hAnsi="Sakkal Majalla" w:cs="Sakkal Majalla"/>
                <w:b/>
                <w:bCs/>
                <w:color w:val="404040"/>
                <w:sz w:val="24"/>
                <w:szCs w:val="24"/>
              </w:rPr>
            </w:pPr>
            <w:r w:rsidRPr="000E4C57">
              <w:rPr>
                <w:rFonts w:ascii="Sakkal Majalla" w:eastAsia="Times New Roman" w:hAnsi="Sakkal Majalla" w:cs="Sakkal Majalla"/>
                <w:b/>
                <w:bCs/>
                <w:color w:val="404040"/>
                <w:sz w:val="24"/>
                <w:szCs w:val="24"/>
                <w:rtl/>
              </w:rPr>
              <w:t>الكادر</w:t>
            </w:r>
          </w:p>
        </w:tc>
      </w:tr>
      <w:tr w:rsidR="001150ED" w:rsidRPr="000E4C57" w14:paraId="15D44ACF" w14:textId="15DA0686" w:rsidTr="007441FD">
        <w:trPr>
          <w:jc w:val="center"/>
        </w:trPr>
        <w:tc>
          <w:tcPr>
            <w:tcW w:w="982" w:type="dxa"/>
            <w:vAlign w:val="center"/>
          </w:tcPr>
          <w:p w14:paraId="0C3B8C4C" w14:textId="53E899B7" w:rsidR="001150ED" w:rsidRPr="000E4C57" w:rsidRDefault="001150ED" w:rsidP="00875CD4">
            <w:pPr>
              <w:spacing w:after="0" w:line="204" w:lineRule="auto"/>
              <w:jc w:val="center"/>
              <w:rPr>
                <w:rFonts w:ascii="Sakkal Majalla" w:eastAsia="Times New Roman" w:hAnsi="Sakkal Majalla" w:cs="Sakkal Majalla"/>
                <w:b/>
                <w:bCs/>
                <w:color w:val="404040"/>
                <w:sz w:val="24"/>
                <w:szCs w:val="24"/>
              </w:rPr>
            </w:pPr>
            <w:r>
              <w:rPr>
                <w:rFonts w:ascii="Sakkal Majalla" w:eastAsia="Times New Roman" w:hAnsi="Sakkal Majalla" w:cs="Sakkal Majalla"/>
                <w:b/>
                <w:bCs/>
                <w:color w:val="404040"/>
                <w:sz w:val="24"/>
                <w:szCs w:val="24"/>
              </w:rPr>
              <w:lastRenderedPageBreak/>
              <w:t>291</w:t>
            </w:r>
          </w:p>
        </w:tc>
        <w:tc>
          <w:tcPr>
            <w:tcW w:w="1137" w:type="dxa"/>
            <w:vMerge w:val="restart"/>
          </w:tcPr>
          <w:p w14:paraId="1E1CACF6" w14:textId="5CADA04A" w:rsidR="001150ED" w:rsidRPr="000E4C57" w:rsidRDefault="001150ED" w:rsidP="00875CD4">
            <w:pPr>
              <w:spacing w:after="0" w:line="204" w:lineRule="auto"/>
              <w:jc w:val="center"/>
              <w:rPr>
                <w:rFonts w:ascii="Sakkal Majalla" w:eastAsia="Times New Roman" w:hAnsi="Sakkal Majalla" w:cs="Sakkal Majalla"/>
                <w:b/>
                <w:bCs/>
                <w:color w:val="404040"/>
                <w:sz w:val="24"/>
                <w:szCs w:val="24"/>
              </w:rPr>
            </w:pPr>
            <w:r w:rsidRPr="000E4C57">
              <w:rPr>
                <w:rFonts w:ascii="Sakkal Majalla" w:eastAsia="Times New Roman" w:hAnsi="Sakkal Majalla" w:cs="Sakkal Majalla"/>
                <w:b/>
                <w:bCs/>
                <w:color w:val="404040"/>
                <w:sz w:val="24"/>
                <w:szCs w:val="24"/>
                <w:rtl/>
              </w:rPr>
              <w:t xml:space="preserve">معادلة </w:t>
            </w:r>
            <w:proofErr w:type="spellStart"/>
            <w:r w:rsidRPr="000E4C57">
              <w:rPr>
                <w:rFonts w:ascii="Sakkal Majalla" w:eastAsia="Times New Roman" w:hAnsi="Sakkal Majalla" w:cs="Sakkal Majalla"/>
                <w:b/>
                <w:bCs/>
                <w:color w:val="404040"/>
                <w:sz w:val="24"/>
                <w:szCs w:val="24"/>
                <w:rtl/>
              </w:rPr>
              <w:t>ثامبسون</w:t>
            </w:r>
            <w:proofErr w:type="spellEnd"/>
            <w:r w:rsidRPr="000E4C57">
              <w:rPr>
                <w:rFonts w:ascii="Sakkal Majalla" w:eastAsia="Times New Roman" w:hAnsi="Sakkal Majalla" w:cs="Sakkal Majalla"/>
                <w:b/>
                <w:bCs/>
                <w:color w:val="404040"/>
                <w:sz w:val="24"/>
                <w:szCs w:val="24"/>
                <w:rtl/>
              </w:rPr>
              <w:t xml:space="preserve"> لتحديد حجم العينة</w:t>
            </w:r>
          </w:p>
        </w:tc>
        <w:tc>
          <w:tcPr>
            <w:tcW w:w="1157" w:type="dxa"/>
            <w:hideMark/>
          </w:tcPr>
          <w:p w14:paraId="352A25CB" w14:textId="51D61CD3" w:rsidR="001150ED" w:rsidRPr="000E4C57" w:rsidRDefault="001150ED" w:rsidP="00875CD4">
            <w:pPr>
              <w:spacing w:after="0" w:line="204" w:lineRule="auto"/>
              <w:jc w:val="center"/>
              <w:rPr>
                <w:rFonts w:ascii="Sakkal Majalla" w:eastAsia="Times New Roman" w:hAnsi="Sakkal Majalla" w:cs="Sakkal Majalla"/>
                <w:b/>
                <w:bCs/>
                <w:color w:val="404040"/>
                <w:sz w:val="24"/>
                <w:szCs w:val="24"/>
              </w:rPr>
            </w:pPr>
            <w:r w:rsidRPr="000E4C57">
              <w:rPr>
                <w:rFonts w:ascii="Sakkal Majalla" w:eastAsia="Times New Roman" w:hAnsi="Sakkal Majalla" w:cs="Sakkal Majalla"/>
                <w:b/>
                <w:bCs/>
                <w:color w:val="404040"/>
                <w:sz w:val="24"/>
                <w:szCs w:val="24"/>
              </w:rPr>
              <w:t>657</w:t>
            </w:r>
          </w:p>
        </w:tc>
        <w:tc>
          <w:tcPr>
            <w:tcW w:w="2005" w:type="dxa"/>
            <w:hideMark/>
          </w:tcPr>
          <w:p w14:paraId="2CF89C70" w14:textId="77777777" w:rsidR="001150ED" w:rsidRPr="000E4C57" w:rsidRDefault="001150ED" w:rsidP="00875CD4">
            <w:pPr>
              <w:spacing w:after="0" w:line="204" w:lineRule="auto"/>
              <w:jc w:val="center"/>
              <w:rPr>
                <w:rFonts w:ascii="Sakkal Majalla" w:eastAsia="Times New Roman" w:hAnsi="Sakkal Majalla" w:cs="Sakkal Majalla"/>
                <w:b/>
                <w:bCs/>
                <w:color w:val="404040"/>
                <w:sz w:val="24"/>
                <w:szCs w:val="24"/>
              </w:rPr>
            </w:pPr>
            <w:r w:rsidRPr="000E4C57">
              <w:rPr>
                <w:rFonts w:ascii="Sakkal Majalla" w:eastAsia="Times New Roman" w:hAnsi="Sakkal Majalla" w:cs="Sakkal Majalla"/>
                <w:b/>
                <w:bCs/>
                <w:color w:val="404040"/>
                <w:sz w:val="24"/>
                <w:szCs w:val="24"/>
              </w:rPr>
              <w:t>21.89%</w:t>
            </w:r>
          </w:p>
        </w:tc>
        <w:tc>
          <w:tcPr>
            <w:tcW w:w="3078" w:type="dxa"/>
          </w:tcPr>
          <w:p w14:paraId="6838F9D3" w14:textId="4DDEF48A" w:rsidR="001150ED" w:rsidRPr="000E4C57" w:rsidRDefault="001150ED" w:rsidP="00875CD4">
            <w:pPr>
              <w:spacing w:after="0" w:line="204" w:lineRule="auto"/>
              <w:jc w:val="center"/>
              <w:rPr>
                <w:rFonts w:ascii="Sakkal Majalla" w:eastAsia="Times New Roman" w:hAnsi="Sakkal Majalla" w:cs="Sakkal Majalla"/>
                <w:b/>
                <w:bCs/>
                <w:color w:val="404040"/>
                <w:sz w:val="24"/>
                <w:szCs w:val="24"/>
              </w:rPr>
            </w:pPr>
            <w:r w:rsidRPr="000E4C57">
              <w:rPr>
                <w:rFonts w:ascii="Sakkal Majalla" w:eastAsia="Times New Roman" w:hAnsi="Sakkal Majalla" w:cs="Sakkal Majalla"/>
                <w:b/>
                <w:bCs/>
                <w:color w:val="404040"/>
                <w:sz w:val="24"/>
                <w:szCs w:val="24"/>
                <w:rtl/>
              </w:rPr>
              <w:t>طبي</w:t>
            </w:r>
          </w:p>
        </w:tc>
      </w:tr>
      <w:tr w:rsidR="001150ED" w:rsidRPr="000E4C57" w14:paraId="4750B38C" w14:textId="6CD507DD" w:rsidTr="007441FD">
        <w:trPr>
          <w:jc w:val="center"/>
        </w:trPr>
        <w:tc>
          <w:tcPr>
            <w:tcW w:w="982" w:type="dxa"/>
            <w:vAlign w:val="center"/>
          </w:tcPr>
          <w:p w14:paraId="0AA24CD1" w14:textId="464539F9" w:rsidR="001150ED" w:rsidRPr="000E4C57" w:rsidRDefault="001150ED" w:rsidP="00875CD4">
            <w:pPr>
              <w:spacing w:after="0" w:line="204" w:lineRule="auto"/>
              <w:jc w:val="center"/>
              <w:rPr>
                <w:rFonts w:ascii="Sakkal Majalla" w:eastAsia="Times New Roman" w:hAnsi="Sakkal Majalla" w:cs="Sakkal Majalla"/>
                <w:b/>
                <w:bCs/>
                <w:color w:val="404040"/>
                <w:sz w:val="24"/>
                <w:szCs w:val="24"/>
              </w:rPr>
            </w:pPr>
            <w:r>
              <w:rPr>
                <w:rFonts w:ascii="Sakkal Majalla" w:eastAsia="Times New Roman" w:hAnsi="Sakkal Majalla" w:cs="Sakkal Majalla"/>
                <w:b/>
                <w:bCs/>
                <w:color w:val="404040"/>
                <w:sz w:val="24"/>
                <w:szCs w:val="24"/>
              </w:rPr>
              <w:t>332</w:t>
            </w:r>
          </w:p>
        </w:tc>
        <w:tc>
          <w:tcPr>
            <w:tcW w:w="1137" w:type="dxa"/>
            <w:vMerge/>
          </w:tcPr>
          <w:p w14:paraId="7CD97772" w14:textId="77777777" w:rsidR="001150ED" w:rsidRPr="000E4C57" w:rsidRDefault="001150ED" w:rsidP="00875CD4">
            <w:pPr>
              <w:spacing w:after="0" w:line="204" w:lineRule="auto"/>
              <w:jc w:val="center"/>
              <w:rPr>
                <w:rFonts w:ascii="Sakkal Majalla" w:eastAsia="Times New Roman" w:hAnsi="Sakkal Majalla" w:cs="Sakkal Majalla"/>
                <w:b/>
                <w:bCs/>
                <w:color w:val="404040"/>
                <w:sz w:val="24"/>
                <w:szCs w:val="24"/>
              </w:rPr>
            </w:pPr>
          </w:p>
        </w:tc>
        <w:tc>
          <w:tcPr>
            <w:tcW w:w="1157" w:type="dxa"/>
            <w:hideMark/>
          </w:tcPr>
          <w:p w14:paraId="0D521D62" w14:textId="4D2418D5" w:rsidR="001150ED" w:rsidRPr="000E4C57" w:rsidRDefault="001150ED" w:rsidP="00875CD4">
            <w:pPr>
              <w:spacing w:after="0" w:line="204" w:lineRule="auto"/>
              <w:jc w:val="center"/>
              <w:rPr>
                <w:rFonts w:ascii="Sakkal Majalla" w:eastAsia="Times New Roman" w:hAnsi="Sakkal Majalla" w:cs="Sakkal Majalla"/>
                <w:b/>
                <w:bCs/>
                <w:color w:val="404040"/>
                <w:sz w:val="24"/>
                <w:szCs w:val="24"/>
              </w:rPr>
            </w:pPr>
            <w:r w:rsidRPr="000E4C57">
              <w:rPr>
                <w:rFonts w:ascii="Sakkal Majalla" w:eastAsia="Times New Roman" w:hAnsi="Sakkal Majalla" w:cs="Sakkal Majalla"/>
                <w:b/>
                <w:bCs/>
                <w:color w:val="404040"/>
                <w:sz w:val="24"/>
                <w:szCs w:val="24"/>
              </w:rPr>
              <w:t>1,168</w:t>
            </w:r>
          </w:p>
        </w:tc>
        <w:tc>
          <w:tcPr>
            <w:tcW w:w="2005" w:type="dxa"/>
            <w:hideMark/>
          </w:tcPr>
          <w:p w14:paraId="223DEF87" w14:textId="77777777" w:rsidR="001150ED" w:rsidRPr="000E4C57" w:rsidRDefault="001150ED" w:rsidP="00875CD4">
            <w:pPr>
              <w:spacing w:after="0" w:line="204" w:lineRule="auto"/>
              <w:jc w:val="center"/>
              <w:rPr>
                <w:rFonts w:ascii="Sakkal Majalla" w:eastAsia="Times New Roman" w:hAnsi="Sakkal Majalla" w:cs="Sakkal Majalla"/>
                <w:b/>
                <w:bCs/>
                <w:color w:val="404040"/>
                <w:sz w:val="24"/>
                <w:szCs w:val="24"/>
              </w:rPr>
            </w:pPr>
            <w:r w:rsidRPr="000E4C57">
              <w:rPr>
                <w:rFonts w:ascii="Sakkal Majalla" w:eastAsia="Times New Roman" w:hAnsi="Sakkal Majalla" w:cs="Sakkal Majalla"/>
                <w:b/>
                <w:bCs/>
                <w:color w:val="404040"/>
                <w:sz w:val="24"/>
                <w:szCs w:val="24"/>
              </w:rPr>
              <w:t>38.94%</w:t>
            </w:r>
          </w:p>
        </w:tc>
        <w:tc>
          <w:tcPr>
            <w:tcW w:w="3078" w:type="dxa"/>
          </w:tcPr>
          <w:p w14:paraId="439B9EEC" w14:textId="7D582D9F" w:rsidR="001150ED" w:rsidRPr="000E4C57" w:rsidRDefault="001150ED" w:rsidP="00875CD4">
            <w:pPr>
              <w:spacing w:after="0" w:line="204" w:lineRule="auto"/>
              <w:jc w:val="center"/>
              <w:rPr>
                <w:rFonts w:ascii="Sakkal Majalla" w:eastAsia="Times New Roman" w:hAnsi="Sakkal Majalla" w:cs="Sakkal Majalla"/>
                <w:b/>
                <w:bCs/>
                <w:color w:val="404040"/>
                <w:sz w:val="24"/>
                <w:szCs w:val="24"/>
              </w:rPr>
            </w:pPr>
            <w:r w:rsidRPr="000E4C57">
              <w:rPr>
                <w:rFonts w:ascii="Sakkal Majalla" w:eastAsia="Times New Roman" w:hAnsi="Sakkal Majalla" w:cs="Sakkal Majalla"/>
                <w:b/>
                <w:bCs/>
                <w:color w:val="404040"/>
                <w:sz w:val="24"/>
                <w:szCs w:val="24"/>
                <w:rtl/>
              </w:rPr>
              <w:t>تمريضي</w:t>
            </w:r>
          </w:p>
        </w:tc>
      </w:tr>
      <w:tr w:rsidR="001150ED" w:rsidRPr="000E4C57" w14:paraId="6DF63366" w14:textId="442CA478" w:rsidTr="007441FD">
        <w:trPr>
          <w:jc w:val="center"/>
        </w:trPr>
        <w:tc>
          <w:tcPr>
            <w:tcW w:w="982" w:type="dxa"/>
            <w:vAlign w:val="center"/>
          </w:tcPr>
          <w:p w14:paraId="60FA6E41" w14:textId="4077551A" w:rsidR="001150ED" w:rsidRPr="000E4C57" w:rsidRDefault="001150ED" w:rsidP="00875CD4">
            <w:pPr>
              <w:spacing w:after="0" w:line="204" w:lineRule="auto"/>
              <w:jc w:val="center"/>
              <w:rPr>
                <w:rFonts w:ascii="Sakkal Majalla" w:eastAsia="Times New Roman" w:hAnsi="Sakkal Majalla" w:cs="Sakkal Majalla"/>
                <w:b/>
                <w:bCs/>
                <w:color w:val="404040"/>
                <w:sz w:val="24"/>
                <w:szCs w:val="24"/>
              </w:rPr>
            </w:pPr>
            <w:r>
              <w:rPr>
                <w:rFonts w:ascii="Sakkal Majalla" w:eastAsia="Times New Roman" w:hAnsi="Sakkal Majalla" w:cs="Sakkal Majalla"/>
                <w:b/>
                <w:bCs/>
                <w:color w:val="404040"/>
                <w:sz w:val="24"/>
                <w:szCs w:val="24"/>
              </w:rPr>
              <w:t>309</w:t>
            </w:r>
          </w:p>
        </w:tc>
        <w:tc>
          <w:tcPr>
            <w:tcW w:w="1137" w:type="dxa"/>
            <w:vMerge/>
          </w:tcPr>
          <w:p w14:paraId="47A45C56" w14:textId="77777777" w:rsidR="001150ED" w:rsidRPr="000E4C57" w:rsidRDefault="001150ED" w:rsidP="00875CD4">
            <w:pPr>
              <w:spacing w:after="0" w:line="204" w:lineRule="auto"/>
              <w:jc w:val="center"/>
              <w:rPr>
                <w:rFonts w:ascii="Sakkal Majalla" w:eastAsia="Times New Roman" w:hAnsi="Sakkal Majalla" w:cs="Sakkal Majalla"/>
                <w:b/>
                <w:bCs/>
                <w:color w:val="404040"/>
                <w:sz w:val="24"/>
                <w:szCs w:val="24"/>
              </w:rPr>
            </w:pPr>
          </w:p>
        </w:tc>
        <w:tc>
          <w:tcPr>
            <w:tcW w:w="1157" w:type="dxa"/>
            <w:hideMark/>
          </w:tcPr>
          <w:p w14:paraId="1C44CA01" w14:textId="3DC848F9" w:rsidR="001150ED" w:rsidRPr="000E4C57" w:rsidRDefault="001150ED" w:rsidP="00875CD4">
            <w:pPr>
              <w:spacing w:after="0" w:line="204" w:lineRule="auto"/>
              <w:jc w:val="center"/>
              <w:rPr>
                <w:rFonts w:ascii="Sakkal Majalla" w:eastAsia="Times New Roman" w:hAnsi="Sakkal Majalla" w:cs="Sakkal Majalla"/>
                <w:b/>
                <w:bCs/>
                <w:color w:val="404040"/>
                <w:sz w:val="24"/>
                <w:szCs w:val="24"/>
              </w:rPr>
            </w:pPr>
            <w:r w:rsidRPr="000E4C57">
              <w:rPr>
                <w:rFonts w:ascii="Sakkal Majalla" w:eastAsia="Times New Roman" w:hAnsi="Sakkal Majalla" w:cs="Sakkal Majalla"/>
                <w:b/>
                <w:bCs/>
                <w:color w:val="404040"/>
                <w:sz w:val="24"/>
                <w:szCs w:val="24"/>
              </w:rPr>
              <w:t>782</w:t>
            </w:r>
          </w:p>
        </w:tc>
        <w:tc>
          <w:tcPr>
            <w:tcW w:w="2005" w:type="dxa"/>
            <w:hideMark/>
          </w:tcPr>
          <w:p w14:paraId="1606394B" w14:textId="77777777" w:rsidR="001150ED" w:rsidRPr="000E4C57" w:rsidRDefault="001150ED" w:rsidP="00875CD4">
            <w:pPr>
              <w:spacing w:after="0" w:line="204" w:lineRule="auto"/>
              <w:jc w:val="center"/>
              <w:rPr>
                <w:rFonts w:ascii="Sakkal Majalla" w:eastAsia="Times New Roman" w:hAnsi="Sakkal Majalla" w:cs="Sakkal Majalla"/>
                <w:b/>
                <w:bCs/>
                <w:color w:val="404040"/>
                <w:sz w:val="24"/>
                <w:szCs w:val="24"/>
              </w:rPr>
            </w:pPr>
            <w:r w:rsidRPr="000E4C57">
              <w:rPr>
                <w:rFonts w:ascii="Sakkal Majalla" w:eastAsia="Times New Roman" w:hAnsi="Sakkal Majalla" w:cs="Sakkal Majalla"/>
                <w:b/>
                <w:bCs/>
                <w:color w:val="404040"/>
                <w:sz w:val="24"/>
                <w:szCs w:val="24"/>
              </w:rPr>
              <w:t>26.08%</w:t>
            </w:r>
          </w:p>
        </w:tc>
        <w:tc>
          <w:tcPr>
            <w:tcW w:w="3078" w:type="dxa"/>
          </w:tcPr>
          <w:p w14:paraId="7FAE562C" w14:textId="3ADB154A" w:rsidR="001150ED" w:rsidRPr="000E4C57" w:rsidRDefault="001150ED" w:rsidP="00875CD4">
            <w:pPr>
              <w:spacing w:after="0" w:line="204" w:lineRule="auto"/>
              <w:jc w:val="center"/>
              <w:rPr>
                <w:rFonts w:ascii="Sakkal Majalla" w:eastAsia="Times New Roman" w:hAnsi="Sakkal Majalla" w:cs="Sakkal Majalla"/>
                <w:b/>
                <w:bCs/>
                <w:color w:val="404040"/>
                <w:sz w:val="24"/>
                <w:szCs w:val="24"/>
              </w:rPr>
            </w:pPr>
            <w:r w:rsidRPr="000E4C57">
              <w:rPr>
                <w:rFonts w:ascii="Sakkal Majalla" w:eastAsia="Times New Roman" w:hAnsi="Sakkal Majalla" w:cs="Sakkal Majalla"/>
                <w:b/>
                <w:bCs/>
                <w:color w:val="404040"/>
                <w:sz w:val="24"/>
                <w:szCs w:val="24"/>
                <w:rtl/>
              </w:rPr>
              <w:t>إداري</w:t>
            </w:r>
          </w:p>
        </w:tc>
      </w:tr>
      <w:tr w:rsidR="001150ED" w:rsidRPr="000E4C57" w14:paraId="7DEE1822" w14:textId="5E2CDA3B" w:rsidTr="007441FD">
        <w:trPr>
          <w:jc w:val="center"/>
        </w:trPr>
        <w:tc>
          <w:tcPr>
            <w:tcW w:w="982" w:type="dxa"/>
            <w:vAlign w:val="center"/>
          </w:tcPr>
          <w:p w14:paraId="68F7B144" w14:textId="212F4343" w:rsidR="001150ED" w:rsidRPr="000E4C57" w:rsidRDefault="001150ED" w:rsidP="00875CD4">
            <w:pPr>
              <w:spacing w:after="0" w:line="204" w:lineRule="auto"/>
              <w:jc w:val="center"/>
              <w:rPr>
                <w:rFonts w:ascii="Sakkal Majalla" w:eastAsia="Times New Roman" w:hAnsi="Sakkal Majalla" w:cs="Sakkal Majalla"/>
                <w:b/>
                <w:bCs/>
                <w:color w:val="404040"/>
                <w:sz w:val="24"/>
                <w:szCs w:val="24"/>
              </w:rPr>
            </w:pPr>
            <w:r>
              <w:rPr>
                <w:rFonts w:ascii="Sakkal Majalla" w:eastAsia="Times New Roman" w:hAnsi="Sakkal Majalla" w:cs="Sakkal Majalla"/>
                <w:b/>
                <w:bCs/>
                <w:color w:val="404040"/>
                <w:sz w:val="24"/>
                <w:szCs w:val="24"/>
              </w:rPr>
              <w:t>267</w:t>
            </w:r>
          </w:p>
        </w:tc>
        <w:tc>
          <w:tcPr>
            <w:tcW w:w="1137" w:type="dxa"/>
            <w:vMerge/>
          </w:tcPr>
          <w:p w14:paraId="022AB3E6" w14:textId="77777777" w:rsidR="001150ED" w:rsidRPr="000E4C57" w:rsidRDefault="001150ED" w:rsidP="00875CD4">
            <w:pPr>
              <w:spacing w:after="0" w:line="204" w:lineRule="auto"/>
              <w:jc w:val="center"/>
              <w:rPr>
                <w:rFonts w:ascii="Sakkal Majalla" w:eastAsia="Times New Roman" w:hAnsi="Sakkal Majalla" w:cs="Sakkal Majalla"/>
                <w:b/>
                <w:bCs/>
                <w:color w:val="404040"/>
                <w:sz w:val="24"/>
                <w:szCs w:val="24"/>
              </w:rPr>
            </w:pPr>
          </w:p>
        </w:tc>
        <w:tc>
          <w:tcPr>
            <w:tcW w:w="1157" w:type="dxa"/>
            <w:hideMark/>
          </w:tcPr>
          <w:p w14:paraId="4A820FD4" w14:textId="07772DF5" w:rsidR="001150ED" w:rsidRPr="000E4C57" w:rsidRDefault="001150ED" w:rsidP="00875CD4">
            <w:pPr>
              <w:spacing w:after="0" w:line="204" w:lineRule="auto"/>
              <w:jc w:val="center"/>
              <w:rPr>
                <w:rFonts w:ascii="Sakkal Majalla" w:eastAsia="Times New Roman" w:hAnsi="Sakkal Majalla" w:cs="Sakkal Majalla"/>
                <w:b/>
                <w:bCs/>
                <w:color w:val="404040"/>
                <w:sz w:val="24"/>
                <w:szCs w:val="24"/>
              </w:rPr>
            </w:pPr>
            <w:r w:rsidRPr="000E4C57">
              <w:rPr>
                <w:rFonts w:ascii="Sakkal Majalla" w:eastAsia="Times New Roman" w:hAnsi="Sakkal Majalla" w:cs="Sakkal Majalla"/>
                <w:b/>
                <w:bCs/>
                <w:color w:val="404040"/>
                <w:sz w:val="24"/>
                <w:szCs w:val="24"/>
              </w:rPr>
              <w:t>393</w:t>
            </w:r>
          </w:p>
        </w:tc>
        <w:tc>
          <w:tcPr>
            <w:tcW w:w="2005" w:type="dxa"/>
            <w:hideMark/>
          </w:tcPr>
          <w:p w14:paraId="7AA61BF7" w14:textId="77777777" w:rsidR="001150ED" w:rsidRPr="000E4C57" w:rsidRDefault="001150ED" w:rsidP="00875CD4">
            <w:pPr>
              <w:spacing w:after="0" w:line="204" w:lineRule="auto"/>
              <w:jc w:val="center"/>
              <w:rPr>
                <w:rFonts w:ascii="Sakkal Majalla" w:eastAsia="Times New Roman" w:hAnsi="Sakkal Majalla" w:cs="Sakkal Majalla"/>
                <w:b/>
                <w:bCs/>
                <w:color w:val="404040"/>
                <w:sz w:val="24"/>
                <w:szCs w:val="24"/>
              </w:rPr>
            </w:pPr>
            <w:r w:rsidRPr="000E4C57">
              <w:rPr>
                <w:rFonts w:ascii="Sakkal Majalla" w:eastAsia="Times New Roman" w:hAnsi="Sakkal Majalla" w:cs="Sakkal Majalla"/>
                <w:b/>
                <w:bCs/>
                <w:color w:val="404040"/>
                <w:sz w:val="24"/>
                <w:szCs w:val="24"/>
              </w:rPr>
              <w:t>13.09%</w:t>
            </w:r>
          </w:p>
        </w:tc>
        <w:tc>
          <w:tcPr>
            <w:tcW w:w="3078" w:type="dxa"/>
          </w:tcPr>
          <w:p w14:paraId="79BCFA33" w14:textId="01CC7A59" w:rsidR="001150ED" w:rsidRPr="000E4C57" w:rsidRDefault="001150ED" w:rsidP="00875CD4">
            <w:pPr>
              <w:spacing w:after="0" w:line="204" w:lineRule="auto"/>
              <w:jc w:val="center"/>
              <w:rPr>
                <w:rFonts w:ascii="Sakkal Majalla" w:eastAsia="Times New Roman" w:hAnsi="Sakkal Majalla" w:cs="Sakkal Majalla"/>
                <w:b/>
                <w:bCs/>
                <w:color w:val="404040"/>
                <w:sz w:val="24"/>
                <w:szCs w:val="24"/>
              </w:rPr>
            </w:pPr>
            <w:r w:rsidRPr="000E4C57">
              <w:rPr>
                <w:rFonts w:ascii="Sakkal Majalla" w:eastAsia="Times New Roman" w:hAnsi="Sakkal Majalla" w:cs="Sakkal Majalla"/>
                <w:b/>
                <w:bCs/>
                <w:color w:val="404040"/>
                <w:sz w:val="24"/>
                <w:szCs w:val="24"/>
                <w:rtl/>
              </w:rPr>
              <w:t>فني</w:t>
            </w:r>
          </w:p>
        </w:tc>
      </w:tr>
      <w:tr w:rsidR="001150ED" w:rsidRPr="000E4C57" w14:paraId="073CACE6" w14:textId="61D75E87" w:rsidTr="007441FD">
        <w:trPr>
          <w:trHeight w:val="58"/>
          <w:jc w:val="center"/>
        </w:trPr>
        <w:tc>
          <w:tcPr>
            <w:tcW w:w="982" w:type="dxa"/>
            <w:shd w:val="clear" w:color="auto" w:fill="C6D9F1" w:themeFill="text2" w:themeFillTint="33"/>
            <w:vAlign w:val="center"/>
          </w:tcPr>
          <w:p w14:paraId="35C1710F" w14:textId="6F8B23A9" w:rsidR="001150ED" w:rsidRPr="000E4C57" w:rsidRDefault="001150ED" w:rsidP="00875CD4">
            <w:pPr>
              <w:spacing w:after="0" w:line="204" w:lineRule="auto"/>
              <w:jc w:val="center"/>
              <w:rPr>
                <w:rFonts w:ascii="Sakkal Majalla" w:eastAsia="Times New Roman" w:hAnsi="Sakkal Majalla" w:cs="Sakkal Majalla"/>
                <w:b/>
                <w:bCs/>
                <w:color w:val="404040"/>
                <w:sz w:val="24"/>
                <w:szCs w:val="24"/>
              </w:rPr>
            </w:pPr>
            <w:r>
              <w:rPr>
                <w:rFonts w:ascii="Sakkal Majalla" w:eastAsia="Times New Roman" w:hAnsi="Sakkal Majalla" w:cs="Sakkal Majalla"/>
                <w:b/>
                <w:bCs/>
                <w:color w:val="404040"/>
                <w:sz w:val="24"/>
                <w:szCs w:val="24"/>
              </w:rPr>
              <w:t>1199</w:t>
            </w:r>
          </w:p>
        </w:tc>
        <w:tc>
          <w:tcPr>
            <w:tcW w:w="1137" w:type="dxa"/>
            <w:vMerge/>
          </w:tcPr>
          <w:p w14:paraId="4248CE31" w14:textId="77777777" w:rsidR="001150ED" w:rsidRPr="000E4C57" w:rsidRDefault="001150ED" w:rsidP="00875CD4">
            <w:pPr>
              <w:spacing w:after="0" w:line="204" w:lineRule="auto"/>
              <w:jc w:val="center"/>
              <w:rPr>
                <w:rFonts w:ascii="Sakkal Majalla" w:eastAsia="Times New Roman" w:hAnsi="Sakkal Majalla" w:cs="Sakkal Majalla"/>
                <w:b/>
                <w:bCs/>
                <w:color w:val="404040"/>
                <w:sz w:val="24"/>
                <w:szCs w:val="24"/>
              </w:rPr>
            </w:pPr>
          </w:p>
        </w:tc>
        <w:tc>
          <w:tcPr>
            <w:tcW w:w="1157" w:type="dxa"/>
            <w:hideMark/>
          </w:tcPr>
          <w:p w14:paraId="310FFC32" w14:textId="3B443241" w:rsidR="001150ED" w:rsidRPr="000E4C57" w:rsidRDefault="001150ED" w:rsidP="00875CD4">
            <w:pPr>
              <w:spacing w:after="0" w:line="204" w:lineRule="auto"/>
              <w:jc w:val="center"/>
              <w:rPr>
                <w:rFonts w:ascii="Sakkal Majalla" w:eastAsia="Times New Roman" w:hAnsi="Sakkal Majalla" w:cs="Sakkal Majalla"/>
                <w:b/>
                <w:bCs/>
                <w:color w:val="404040"/>
                <w:sz w:val="24"/>
                <w:szCs w:val="24"/>
              </w:rPr>
            </w:pPr>
            <w:r w:rsidRPr="000E4C57">
              <w:rPr>
                <w:rFonts w:ascii="Sakkal Majalla" w:eastAsia="Times New Roman" w:hAnsi="Sakkal Majalla" w:cs="Sakkal Majalla"/>
                <w:b/>
                <w:bCs/>
                <w:color w:val="404040"/>
                <w:sz w:val="24"/>
                <w:szCs w:val="24"/>
              </w:rPr>
              <w:t>3,000</w:t>
            </w:r>
          </w:p>
        </w:tc>
        <w:tc>
          <w:tcPr>
            <w:tcW w:w="2005" w:type="dxa"/>
            <w:hideMark/>
          </w:tcPr>
          <w:p w14:paraId="4D4AE953" w14:textId="77777777" w:rsidR="001150ED" w:rsidRPr="000E4C57" w:rsidRDefault="001150ED" w:rsidP="00875CD4">
            <w:pPr>
              <w:spacing w:after="0" w:line="204" w:lineRule="auto"/>
              <w:jc w:val="center"/>
              <w:rPr>
                <w:rFonts w:ascii="Sakkal Majalla" w:eastAsia="Times New Roman" w:hAnsi="Sakkal Majalla" w:cs="Sakkal Majalla"/>
                <w:b/>
                <w:bCs/>
                <w:color w:val="404040"/>
                <w:sz w:val="24"/>
                <w:szCs w:val="24"/>
              </w:rPr>
            </w:pPr>
            <w:r w:rsidRPr="000E4C57">
              <w:rPr>
                <w:rFonts w:ascii="Sakkal Majalla" w:eastAsia="Times New Roman" w:hAnsi="Sakkal Majalla" w:cs="Sakkal Majalla"/>
                <w:b/>
                <w:bCs/>
                <w:color w:val="404040"/>
                <w:sz w:val="24"/>
                <w:szCs w:val="24"/>
              </w:rPr>
              <w:t>100%</w:t>
            </w:r>
          </w:p>
        </w:tc>
        <w:tc>
          <w:tcPr>
            <w:tcW w:w="3078" w:type="dxa"/>
          </w:tcPr>
          <w:p w14:paraId="1E523F61" w14:textId="1C7E603B" w:rsidR="001150ED" w:rsidRPr="000E4C57" w:rsidRDefault="001150ED" w:rsidP="00875CD4">
            <w:pPr>
              <w:spacing w:after="0" w:line="204" w:lineRule="auto"/>
              <w:jc w:val="center"/>
              <w:rPr>
                <w:rFonts w:ascii="Sakkal Majalla" w:eastAsia="Times New Roman" w:hAnsi="Sakkal Majalla" w:cs="Sakkal Majalla"/>
                <w:b/>
                <w:bCs/>
                <w:color w:val="404040"/>
                <w:sz w:val="24"/>
                <w:szCs w:val="24"/>
              </w:rPr>
            </w:pPr>
            <w:r w:rsidRPr="000E4C57">
              <w:rPr>
                <w:rFonts w:ascii="Sakkal Majalla" w:eastAsia="Times New Roman" w:hAnsi="Sakkal Majalla" w:cs="Sakkal Majalla"/>
                <w:b/>
                <w:bCs/>
                <w:color w:val="404040"/>
                <w:sz w:val="24"/>
                <w:szCs w:val="24"/>
                <w:rtl/>
              </w:rPr>
              <w:t>المجموع</w:t>
            </w:r>
          </w:p>
        </w:tc>
      </w:tr>
    </w:tbl>
    <w:p w14:paraId="74364B0C" w14:textId="77777777" w:rsidR="0013276E" w:rsidRDefault="0013276E" w:rsidP="000A1E46">
      <w:pPr>
        <w:bidi/>
        <w:spacing w:after="0" w:line="240" w:lineRule="auto"/>
        <w:rPr>
          <w:rFonts w:ascii="Sakkal Majalla" w:hAnsi="Sakkal Majalla" w:cs="Sakkal Majalla"/>
          <w:b/>
          <w:bCs/>
          <w:color w:val="00B0F0"/>
          <w:sz w:val="32"/>
          <w:szCs w:val="32"/>
          <w:u w:val="single"/>
          <w:rtl/>
        </w:rPr>
      </w:pPr>
    </w:p>
    <w:p w14:paraId="50258AF6" w14:textId="77777777" w:rsidR="007441FD" w:rsidRPr="007441FD" w:rsidRDefault="007441FD" w:rsidP="007441FD">
      <w:pPr>
        <w:bidi/>
        <w:spacing w:after="200" w:line="276" w:lineRule="auto"/>
        <w:jc w:val="both"/>
        <w:rPr>
          <w:rFonts w:ascii="Sakkal Majalla" w:hAnsi="Sakkal Majalla" w:cs="Sakkal Majalla"/>
          <w:color w:val="000000" w:themeColor="text1"/>
          <w:sz w:val="28"/>
          <w:szCs w:val="28"/>
        </w:rPr>
      </w:pPr>
      <w:r w:rsidRPr="007441FD">
        <w:rPr>
          <w:rFonts w:ascii="Sakkal Majalla" w:hAnsi="Sakkal Majalla" w:cs="Sakkal Majalla"/>
          <w:color w:val="000000" w:themeColor="text1"/>
          <w:sz w:val="28"/>
          <w:szCs w:val="28"/>
          <w:rtl/>
        </w:rPr>
        <w:t>قبل الشروع في جمع البيانات الرئيسية، سيتم إجراء دراسة استطلاعية</w:t>
      </w:r>
      <w:r w:rsidRPr="007441FD">
        <w:rPr>
          <w:rFonts w:ascii="Sakkal Majalla" w:hAnsi="Sakkal Majalla" w:cs="Sakkal Majalla"/>
          <w:color w:val="000000" w:themeColor="text1"/>
          <w:sz w:val="28"/>
          <w:szCs w:val="28"/>
        </w:rPr>
        <w:t xml:space="preserve"> (Pilot Study) </w:t>
      </w:r>
      <w:r w:rsidRPr="007441FD">
        <w:rPr>
          <w:rFonts w:ascii="Sakkal Majalla" w:hAnsi="Sakkal Majalla" w:cs="Sakkal Majalla"/>
          <w:color w:val="000000" w:themeColor="text1"/>
          <w:sz w:val="28"/>
          <w:szCs w:val="28"/>
          <w:rtl/>
        </w:rPr>
        <w:t>من خلال توزيع 30 استبانة مبدئية على عينة صغيرة من العاملين، بهدف فحص ثبات وموثوقية أداة القياس، وتحليل خصائص المستجيبين، والتأكد من ملاءمة الصياغات وسهولة فهمها. تأتي هذه الخطوة لضمان كفاءة الأداة ودقتها قبل تطبيقها على العينة الرئيسة</w:t>
      </w:r>
      <w:r w:rsidRPr="007441FD">
        <w:rPr>
          <w:rFonts w:ascii="Sakkal Majalla" w:hAnsi="Sakkal Majalla" w:cs="Sakkal Majalla"/>
          <w:color w:val="000000" w:themeColor="text1"/>
          <w:sz w:val="28"/>
          <w:szCs w:val="28"/>
        </w:rPr>
        <w:t>.</w:t>
      </w:r>
    </w:p>
    <w:p w14:paraId="4B50EA24" w14:textId="3A81F698" w:rsidR="007441FD" w:rsidRPr="007441FD" w:rsidRDefault="00B72696" w:rsidP="007441FD">
      <w:pPr>
        <w:bidi/>
        <w:spacing w:after="200" w:line="276" w:lineRule="auto"/>
        <w:jc w:val="both"/>
        <w:rPr>
          <w:rFonts w:ascii="Sakkal Majalla" w:hAnsi="Sakkal Majalla" w:cs="Sakkal Majalla"/>
          <w:color w:val="000000" w:themeColor="text1"/>
          <w:sz w:val="28"/>
          <w:szCs w:val="28"/>
        </w:rPr>
      </w:pPr>
      <w:r>
        <w:rPr>
          <w:rFonts w:ascii="Sakkal Majalla" w:hAnsi="Sakkal Majalla" w:cs="Sakkal Majalla" w:hint="cs"/>
          <w:color w:val="000000" w:themeColor="text1"/>
          <w:sz w:val="28"/>
          <w:szCs w:val="28"/>
          <w:rtl/>
        </w:rPr>
        <w:t>و</w:t>
      </w:r>
      <w:r w:rsidR="007441FD" w:rsidRPr="007441FD">
        <w:rPr>
          <w:rFonts w:ascii="Sakkal Majalla" w:hAnsi="Sakkal Majalla" w:cs="Sakkal Majalla"/>
          <w:color w:val="000000" w:themeColor="text1"/>
          <w:sz w:val="28"/>
          <w:szCs w:val="28"/>
          <w:rtl/>
        </w:rPr>
        <w:t>لمعالجة احتمالية حدوث حالات عدم استجابة أو تباين في تمثيل الفئات المختلفة، ستُتخذ إجراءات وقائية تشمل المتابعة المستمرة مع المشاركين، وتوفير وسائل متعددة لجمع البيانات (ورقية وإلكترونية) لزيادة معدل الاستجابة. بالإضافة إلى ذلك، ستُستخدم الأساليب الإحصائية المناسبة مثل التوزيع الوزني</w:t>
      </w:r>
      <w:r w:rsidR="007441FD" w:rsidRPr="007441FD">
        <w:rPr>
          <w:rFonts w:ascii="Sakkal Majalla" w:hAnsi="Sakkal Majalla" w:cs="Sakkal Majalla"/>
          <w:color w:val="000000" w:themeColor="text1"/>
          <w:sz w:val="28"/>
          <w:szCs w:val="28"/>
        </w:rPr>
        <w:t xml:space="preserve"> (Weighting) </w:t>
      </w:r>
      <w:r w:rsidR="007441FD" w:rsidRPr="007441FD">
        <w:rPr>
          <w:rFonts w:ascii="Sakkal Majalla" w:hAnsi="Sakkal Majalla" w:cs="Sakkal Majalla"/>
          <w:color w:val="000000" w:themeColor="text1"/>
          <w:sz w:val="28"/>
          <w:szCs w:val="28"/>
          <w:rtl/>
        </w:rPr>
        <w:t>لتعديل أثر أي انحراف في تمثيل طبقات العينة، مما يضمن دقة النتائج وقابليتها للتعميم داخل مجتمع الدراسة</w:t>
      </w:r>
      <w:r w:rsidR="007441FD" w:rsidRPr="007441FD">
        <w:rPr>
          <w:rFonts w:ascii="Sakkal Majalla" w:hAnsi="Sakkal Majalla" w:cs="Sakkal Majalla"/>
          <w:color w:val="000000" w:themeColor="text1"/>
          <w:sz w:val="28"/>
          <w:szCs w:val="28"/>
        </w:rPr>
        <w:t>.</w:t>
      </w:r>
    </w:p>
    <w:p w14:paraId="7551EF3D" w14:textId="2AC8CB91" w:rsidR="000A1E46" w:rsidRDefault="000A1E46" w:rsidP="0013276E">
      <w:pPr>
        <w:bidi/>
        <w:spacing w:after="0" w:line="240" w:lineRule="auto"/>
        <w:rPr>
          <w:rFonts w:ascii="Sakkal Majalla" w:hAnsi="Sakkal Majalla" w:cs="Sakkal Majalla"/>
          <w:b/>
          <w:bCs/>
          <w:color w:val="00B0F0"/>
          <w:sz w:val="32"/>
          <w:szCs w:val="32"/>
          <w:u w:val="single"/>
          <w:rtl/>
        </w:rPr>
      </w:pPr>
      <w:r w:rsidRPr="0062589E">
        <w:rPr>
          <w:rFonts w:ascii="Sakkal Majalla" w:hAnsi="Sakkal Majalla" w:cs="Sakkal Majalla" w:hint="cs"/>
          <w:b/>
          <w:bCs/>
          <w:color w:val="00B0F0"/>
          <w:sz w:val="32"/>
          <w:szCs w:val="32"/>
          <w:u w:val="single"/>
          <w:rtl/>
        </w:rPr>
        <w:t>حدود الدراسة</w:t>
      </w:r>
      <w:r w:rsidRPr="0062589E">
        <w:rPr>
          <w:rFonts w:ascii="Sakkal Majalla" w:hAnsi="Sakkal Majalla" w:cs="Sakkal Majalla"/>
          <w:b/>
          <w:bCs/>
          <w:color w:val="00B0F0"/>
          <w:sz w:val="32"/>
          <w:szCs w:val="32"/>
          <w:u w:val="single"/>
          <w:rtl/>
        </w:rPr>
        <w:t>:</w:t>
      </w:r>
      <w:r w:rsidRPr="0062589E">
        <w:rPr>
          <w:rFonts w:ascii="Sakkal Majalla" w:hAnsi="Sakkal Majalla" w:cs="Sakkal Majalla" w:hint="cs"/>
          <w:b/>
          <w:bCs/>
          <w:color w:val="00B0F0"/>
          <w:sz w:val="32"/>
          <w:szCs w:val="32"/>
          <w:u w:val="single"/>
          <w:rtl/>
        </w:rPr>
        <w:t xml:space="preserve"> (</w:t>
      </w:r>
      <w:r w:rsidR="00112A0C" w:rsidRPr="0062589E">
        <w:rPr>
          <w:rFonts w:ascii="Sakkal Majalla" w:hAnsi="Sakkal Majalla" w:cs="Sakkal Majalla" w:hint="cs"/>
          <w:b/>
          <w:bCs/>
          <w:color w:val="00B0F0"/>
          <w:sz w:val="32"/>
          <w:szCs w:val="32"/>
          <w:u w:val="single"/>
          <w:rtl/>
        </w:rPr>
        <w:t>المكانية،</w:t>
      </w:r>
      <w:r w:rsidRPr="0062589E">
        <w:rPr>
          <w:rFonts w:ascii="Sakkal Majalla" w:hAnsi="Sakkal Majalla" w:cs="Sakkal Majalla" w:hint="cs"/>
          <w:b/>
          <w:bCs/>
          <w:color w:val="00B0F0"/>
          <w:sz w:val="32"/>
          <w:szCs w:val="32"/>
          <w:u w:val="single"/>
          <w:rtl/>
        </w:rPr>
        <w:t xml:space="preserve"> </w:t>
      </w:r>
      <w:r w:rsidR="00112A0C" w:rsidRPr="0062589E">
        <w:rPr>
          <w:rFonts w:ascii="Sakkal Majalla" w:hAnsi="Sakkal Majalla" w:cs="Sakkal Majalla" w:hint="cs"/>
          <w:b/>
          <w:bCs/>
          <w:color w:val="00B0F0"/>
          <w:sz w:val="32"/>
          <w:szCs w:val="32"/>
          <w:u w:val="single"/>
          <w:rtl/>
        </w:rPr>
        <w:t>الزمانية،</w:t>
      </w:r>
      <w:r w:rsidRPr="0062589E">
        <w:rPr>
          <w:rFonts w:ascii="Sakkal Majalla" w:hAnsi="Sakkal Majalla" w:cs="Sakkal Majalla" w:hint="cs"/>
          <w:b/>
          <w:bCs/>
          <w:color w:val="00B0F0"/>
          <w:sz w:val="32"/>
          <w:szCs w:val="32"/>
          <w:u w:val="single"/>
          <w:rtl/>
        </w:rPr>
        <w:t xml:space="preserve"> البشرية)</w:t>
      </w:r>
    </w:p>
    <w:p w14:paraId="0445D80F" w14:textId="56C7E255" w:rsidR="001150ED" w:rsidRPr="001150ED" w:rsidRDefault="001150ED" w:rsidP="001150ED">
      <w:pPr>
        <w:pStyle w:val="a3"/>
        <w:numPr>
          <w:ilvl w:val="0"/>
          <w:numId w:val="14"/>
        </w:numPr>
        <w:bidi/>
        <w:spacing w:after="120" w:line="360" w:lineRule="auto"/>
        <w:jc w:val="both"/>
        <w:rPr>
          <w:rFonts w:ascii="Sakkal Majalla" w:hAnsi="Sakkal Majalla" w:cs="Sakkal Majalla"/>
          <w:sz w:val="28"/>
          <w:szCs w:val="28"/>
          <w:rtl/>
        </w:rPr>
      </w:pPr>
      <w:r w:rsidRPr="001150ED">
        <w:rPr>
          <w:rFonts w:ascii="Sakkal Majalla" w:hAnsi="Sakkal Majalla" w:cs="Sakkal Majalla"/>
          <w:sz w:val="28"/>
          <w:szCs w:val="28"/>
          <w:rtl/>
        </w:rPr>
        <w:t>الحدود المكانية: ستغطي الدراسة مستشفى الملك فهد</w:t>
      </w:r>
      <w:r>
        <w:rPr>
          <w:rFonts w:ascii="Sakkal Majalla" w:hAnsi="Sakkal Majalla" w:cs="Sakkal Majalla" w:hint="cs"/>
          <w:sz w:val="28"/>
          <w:szCs w:val="28"/>
          <w:rtl/>
        </w:rPr>
        <w:t xml:space="preserve"> المركزي بمنطقة الباحة.</w:t>
      </w:r>
    </w:p>
    <w:p w14:paraId="128F0698" w14:textId="028D8B2C" w:rsidR="001150ED" w:rsidRPr="001150ED" w:rsidRDefault="001150ED" w:rsidP="001150ED">
      <w:pPr>
        <w:pStyle w:val="a3"/>
        <w:numPr>
          <w:ilvl w:val="0"/>
          <w:numId w:val="14"/>
        </w:numPr>
        <w:bidi/>
        <w:spacing w:after="120" w:line="360" w:lineRule="auto"/>
        <w:jc w:val="both"/>
        <w:rPr>
          <w:rFonts w:ascii="Sakkal Majalla" w:hAnsi="Sakkal Majalla" w:cs="Sakkal Majalla"/>
          <w:sz w:val="28"/>
          <w:szCs w:val="28"/>
          <w:rtl/>
        </w:rPr>
      </w:pPr>
      <w:r w:rsidRPr="001150ED">
        <w:rPr>
          <w:rFonts w:ascii="Sakkal Majalla" w:hAnsi="Sakkal Majalla" w:cs="Sakkal Majalla"/>
          <w:sz w:val="28"/>
          <w:szCs w:val="28"/>
          <w:rtl/>
        </w:rPr>
        <w:t>الحدود الزمانية: سيتم تطبيق الدراسة خلال ال</w:t>
      </w:r>
      <w:r>
        <w:rPr>
          <w:rFonts w:ascii="Sakkal Majalla" w:hAnsi="Sakkal Majalla" w:cs="Sakkal Majalla" w:hint="cs"/>
          <w:sz w:val="28"/>
          <w:szCs w:val="28"/>
          <w:rtl/>
        </w:rPr>
        <w:t>عام 2025.</w:t>
      </w:r>
    </w:p>
    <w:p w14:paraId="5F987E0F" w14:textId="7100EB11" w:rsidR="001150ED" w:rsidRDefault="001150ED" w:rsidP="001150ED">
      <w:pPr>
        <w:pStyle w:val="a3"/>
        <w:numPr>
          <w:ilvl w:val="0"/>
          <w:numId w:val="14"/>
        </w:numPr>
        <w:bidi/>
        <w:spacing w:after="120" w:line="360" w:lineRule="auto"/>
        <w:jc w:val="both"/>
        <w:rPr>
          <w:rFonts w:ascii="Sakkal Majalla" w:hAnsi="Sakkal Majalla" w:cs="Sakkal Majalla"/>
          <w:sz w:val="28"/>
          <w:szCs w:val="28"/>
        </w:rPr>
      </w:pPr>
      <w:r w:rsidRPr="001150ED">
        <w:rPr>
          <w:rFonts w:ascii="Sakkal Majalla" w:hAnsi="Sakkal Majalla" w:cs="Sakkal Majalla"/>
          <w:sz w:val="28"/>
          <w:szCs w:val="28"/>
          <w:rtl/>
        </w:rPr>
        <w:t>الحدود البشرية: ستطبق الدراسة الميدانية على عينة من العاملين في المستشف</w:t>
      </w:r>
      <w:r>
        <w:rPr>
          <w:rFonts w:ascii="Sakkal Majalla" w:hAnsi="Sakkal Majalla" w:cs="Sakkal Majalla" w:hint="cs"/>
          <w:sz w:val="28"/>
          <w:szCs w:val="28"/>
          <w:rtl/>
        </w:rPr>
        <w:t>ى المبحوث.</w:t>
      </w:r>
      <w:r w:rsidRPr="001150ED">
        <w:rPr>
          <w:rFonts w:ascii="Sakkal Majalla" w:hAnsi="Sakkal Majalla" w:cs="Sakkal Majalla"/>
          <w:sz w:val="28"/>
          <w:szCs w:val="28"/>
          <w:rtl/>
        </w:rPr>
        <w:t xml:space="preserve"> </w:t>
      </w:r>
    </w:p>
    <w:p w14:paraId="4E189E28" w14:textId="69EA6915" w:rsidR="007441FD" w:rsidRPr="007441FD" w:rsidRDefault="007441FD" w:rsidP="007441FD">
      <w:pPr>
        <w:bidi/>
        <w:spacing w:after="120" w:line="360" w:lineRule="auto"/>
        <w:jc w:val="both"/>
        <w:rPr>
          <w:rFonts w:ascii="Sakkal Majalla" w:hAnsi="Sakkal Majalla" w:cs="Sakkal Majalla"/>
          <w:sz w:val="28"/>
          <w:szCs w:val="28"/>
        </w:rPr>
      </w:pPr>
      <w:r w:rsidRPr="007441FD">
        <w:rPr>
          <w:rFonts w:ascii="Sakkal Majalla" w:hAnsi="Sakkal Majalla" w:cs="Sakkal Majalla" w:hint="cs"/>
          <w:sz w:val="28"/>
          <w:szCs w:val="28"/>
          <w:u w:val="single"/>
          <w:rtl/>
        </w:rPr>
        <w:t>قابلية التعميم:</w:t>
      </w:r>
      <w:r>
        <w:rPr>
          <w:rFonts w:ascii="Sakkal Majalla" w:hAnsi="Sakkal Majalla" w:cs="Sakkal Majalla" w:hint="cs"/>
          <w:sz w:val="28"/>
          <w:szCs w:val="28"/>
          <w:u w:val="single"/>
          <w:rtl/>
        </w:rPr>
        <w:t xml:space="preserve"> </w:t>
      </w:r>
      <w:r w:rsidRPr="007441FD">
        <w:rPr>
          <w:rFonts w:ascii="Sakkal Majalla" w:hAnsi="Sakkal Majalla" w:cs="Sakkal Majalla"/>
          <w:sz w:val="28"/>
          <w:szCs w:val="28"/>
          <w:rtl/>
        </w:rPr>
        <w:t xml:space="preserve">تُعتبر قابلية تعميم نتائج الدراسة محدودة بالإطار المكانية والزمانية والبشرية التي تم تحديدها، حيث </w:t>
      </w:r>
      <w:r>
        <w:rPr>
          <w:rFonts w:ascii="Sakkal Majalla" w:hAnsi="Sakkal Majalla" w:cs="Sakkal Majalla" w:hint="cs"/>
          <w:sz w:val="28"/>
          <w:szCs w:val="28"/>
          <w:rtl/>
        </w:rPr>
        <w:t>أ</w:t>
      </w:r>
      <w:r w:rsidRPr="007441FD">
        <w:rPr>
          <w:rFonts w:ascii="Sakkal Majalla" w:hAnsi="Sakkal Majalla" w:cs="Sakkal Majalla"/>
          <w:sz w:val="28"/>
          <w:szCs w:val="28"/>
          <w:rtl/>
        </w:rPr>
        <w:t>ن الدراسة تركز على مستشفى الملك فهد المركزي بمنطقة الباحة خلال العام 2025، وعلى عينة من العاملين في المستشفى فقط. وبناءً عليه، يمكن تعميم النتائج بشكل مباشر على مؤسسات صحية مشابهة من حيث الحجم والنظام الإداري والتقني، وخاصة تلك التي تعمل في بيئات ومستشفيات حكومية ضمن مناطق جغرافية ذات خصائص مماثلة لمنطقة الباحة. ومع ذلك، قد تقل قابلية تعميم النتائج على المستشفيات أو القطاعات الصحية الأخرى التي تختلف في بيئتها التنظيمية أو التكنولوجية أو الجغرافية، بسبب الفروق المحتملة في العوامل المؤثرة. لذا، يُنصح بأخذ هذه الحدود بعين الاعتبار عند محاولة تطبيق نتائج الدراسة على سياقات مختلفة، مع إمكانية إجراء دراسات لاحقة لتأكيد مدى صحة تلك التعميمات</w:t>
      </w:r>
      <w:r w:rsidRPr="007441FD">
        <w:rPr>
          <w:rFonts w:ascii="Sakkal Majalla" w:hAnsi="Sakkal Majalla" w:cs="Sakkal Majalla"/>
          <w:sz w:val="28"/>
          <w:szCs w:val="28"/>
        </w:rPr>
        <w:t>.</w:t>
      </w:r>
    </w:p>
    <w:p w14:paraId="54BD9CFC" w14:textId="214F3707" w:rsidR="007F4183" w:rsidRPr="004F1607" w:rsidRDefault="007F4183" w:rsidP="0013276E">
      <w:pPr>
        <w:bidi/>
        <w:spacing w:after="200" w:line="276" w:lineRule="auto"/>
        <w:rPr>
          <w:rFonts w:ascii="Sakkal Majalla" w:hAnsi="Sakkal Majalla" w:cs="Sakkal Majalla"/>
          <w:b/>
          <w:bCs/>
          <w:color w:val="00B0F0"/>
          <w:sz w:val="36"/>
          <w:szCs w:val="36"/>
          <w:u w:val="single"/>
          <w:rtl/>
        </w:rPr>
      </w:pPr>
      <w:r w:rsidRPr="004F1607">
        <w:rPr>
          <w:rFonts w:ascii="Sakkal Majalla" w:hAnsi="Sakkal Majalla" w:cs="Sakkal Majalla" w:hint="cs"/>
          <w:b/>
          <w:bCs/>
          <w:color w:val="00B0F0"/>
          <w:sz w:val="36"/>
          <w:szCs w:val="36"/>
          <w:u w:val="single"/>
          <w:rtl/>
        </w:rPr>
        <w:t>وسائل جمع بيانات الدراسة</w:t>
      </w:r>
      <w:r w:rsidRPr="004F1607">
        <w:rPr>
          <w:rFonts w:ascii="Sakkal Majalla" w:hAnsi="Sakkal Majalla" w:cs="Sakkal Majalla"/>
          <w:b/>
          <w:bCs/>
          <w:color w:val="00B0F0"/>
          <w:sz w:val="36"/>
          <w:szCs w:val="36"/>
          <w:u w:val="single"/>
          <w:rtl/>
        </w:rPr>
        <w:t>:</w:t>
      </w:r>
    </w:p>
    <w:p w14:paraId="32831F2A" w14:textId="77777777" w:rsidR="001150ED" w:rsidRPr="001150ED" w:rsidRDefault="001150ED" w:rsidP="001150ED">
      <w:pPr>
        <w:bidi/>
        <w:spacing w:after="200" w:line="276" w:lineRule="auto"/>
        <w:rPr>
          <w:rFonts w:ascii="Sakkal Majalla" w:hAnsi="Sakkal Majalla" w:cs="Sakkal Majalla"/>
          <w:color w:val="000000" w:themeColor="text1"/>
          <w:sz w:val="28"/>
          <w:szCs w:val="28"/>
          <w:rtl/>
        </w:rPr>
      </w:pPr>
      <w:r w:rsidRPr="001150ED">
        <w:rPr>
          <w:rFonts w:ascii="Sakkal Majalla" w:hAnsi="Sakkal Majalla" w:cs="Sakkal Majalla"/>
          <w:color w:val="000000" w:themeColor="text1"/>
          <w:sz w:val="28"/>
          <w:szCs w:val="28"/>
          <w:rtl/>
        </w:rPr>
        <w:lastRenderedPageBreak/>
        <w:t>سيتم اعتماد مصدرين لجمع البيانات المرتبطة بالدراسة هما</w:t>
      </w:r>
      <w:r w:rsidRPr="001150ED">
        <w:rPr>
          <w:rFonts w:ascii="Sakkal Majalla" w:hAnsi="Sakkal Majalla" w:cs="Sakkal Majalla"/>
          <w:color w:val="000000" w:themeColor="text1"/>
          <w:sz w:val="28"/>
          <w:szCs w:val="28"/>
        </w:rPr>
        <w:t xml:space="preserve">: </w:t>
      </w:r>
    </w:p>
    <w:p w14:paraId="6B4F634D" w14:textId="3ADCA8C0" w:rsidR="001150ED" w:rsidRPr="001150ED" w:rsidRDefault="001150ED" w:rsidP="001150ED">
      <w:pPr>
        <w:bidi/>
        <w:spacing w:after="200" w:line="276" w:lineRule="auto"/>
        <w:rPr>
          <w:rFonts w:ascii="Sakkal Majalla" w:hAnsi="Sakkal Majalla" w:cs="Sakkal Majalla"/>
          <w:color w:val="000000" w:themeColor="text1"/>
          <w:sz w:val="28"/>
          <w:szCs w:val="28"/>
          <w:rtl/>
        </w:rPr>
      </w:pPr>
      <w:r w:rsidRPr="001150ED">
        <w:rPr>
          <w:rFonts w:ascii="Sakkal Majalla" w:hAnsi="Sakkal Majalla" w:cs="Sakkal Majalla"/>
          <w:color w:val="000000" w:themeColor="text1"/>
          <w:sz w:val="28"/>
          <w:szCs w:val="28"/>
          <w:rtl/>
        </w:rPr>
        <w:t>المصادر الثانوية: وهي المصادر التي تحتوي المعلومات، والبيانات الجاهزة وتشمل كتب ودراسات أكاديمية، ومجلات علمية محكمة</w:t>
      </w:r>
      <w:r w:rsidRPr="001150ED">
        <w:rPr>
          <w:rFonts w:ascii="Sakkal Majalla" w:hAnsi="Sakkal Majalla" w:cs="Sakkal Majalla"/>
          <w:color w:val="000000" w:themeColor="text1"/>
          <w:sz w:val="28"/>
          <w:szCs w:val="28"/>
        </w:rPr>
        <w:t xml:space="preserve">. </w:t>
      </w:r>
    </w:p>
    <w:p w14:paraId="1D9A7EDB" w14:textId="1AF285B3" w:rsidR="001150ED" w:rsidRDefault="001150ED" w:rsidP="001150ED">
      <w:pPr>
        <w:bidi/>
        <w:spacing w:after="200" w:line="276" w:lineRule="auto"/>
        <w:rPr>
          <w:rFonts w:ascii="Sakkal Majalla" w:hAnsi="Sakkal Majalla" w:cs="Sakkal Majalla"/>
          <w:color w:val="000000" w:themeColor="text1"/>
          <w:sz w:val="28"/>
          <w:szCs w:val="28"/>
          <w:rtl/>
        </w:rPr>
      </w:pPr>
      <w:r w:rsidRPr="001150ED">
        <w:rPr>
          <w:rFonts w:ascii="Sakkal Majalla" w:hAnsi="Sakkal Majalla" w:cs="Sakkal Majalla"/>
          <w:color w:val="000000" w:themeColor="text1"/>
          <w:sz w:val="28"/>
          <w:szCs w:val="28"/>
          <w:rtl/>
        </w:rPr>
        <w:t>المصادر الأولية: والتي تعتمد على البيانات التي سيتم جمعها من أفراد عينة الدراسة بالاعتماد على أداة الدراسة</w:t>
      </w:r>
      <w:r>
        <w:rPr>
          <w:rFonts w:ascii="Sakkal Majalla" w:hAnsi="Sakkal Majalla" w:cs="Sakkal Majalla" w:hint="cs"/>
          <w:color w:val="000000" w:themeColor="text1"/>
          <w:sz w:val="28"/>
          <w:szCs w:val="28"/>
          <w:rtl/>
        </w:rPr>
        <w:t>، و</w:t>
      </w:r>
      <w:r w:rsidRPr="001150ED">
        <w:rPr>
          <w:rFonts w:ascii="Sakkal Majalla" w:hAnsi="Sakkal Majalla" w:cs="Sakkal Majalla"/>
          <w:color w:val="000000" w:themeColor="text1"/>
          <w:sz w:val="28"/>
          <w:szCs w:val="28"/>
          <w:rtl/>
        </w:rPr>
        <w:t xml:space="preserve">سيعتمد الباحث على الدراسات السابقة في تطوير استبانة لجمع البيانات ولقياس متغيرات الدراسة، ومن هذه الدراسات؛ </w:t>
      </w:r>
      <w:proofErr w:type="gramStart"/>
      <w:r w:rsidRPr="001150ED">
        <w:rPr>
          <w:rFonts w:ascii="Sakkal Majalla" w:hAnsi="Sakkal Majalla" w:cs="Sakkal Majalla"/>
          <w:color w:val="000000" w:themeColor="text1"/>
          <w:sz w:val="28"/>
          <w:szCs w:val="28"/>
          <w:rtl/>
        </w:rPr>
        <w:t>دراسة</w:t>
      </w:r>
      <w:r>
        <w:rPr>
          <w:rFonts w:ascii="Sakkal Majalla" w:hAnsi="Sakkal Majalla" w:cs="Sakkal Majalla" w:hint="cs"/>
          <w:color w:val="000000" w:themeColor="text1"/>
          <w:sz w:val="28"/>
          <w:szCs w:val="28"/>
          <w:rtl/>
        </w:rPr>
        <w:t xml:space="preserve">( </w:t>
      </w:r>
      <w:r w:rsidRPr="001150ED">
        <w:rPr>
          <w:rFonts w:ascii="Sakkal Majalla" w:hAnsi="Sakkal Majalla" w:cs="Sakkal Majalla"/>
          <w:color w:val="000000" w:themeColor="text1"/>
          <w:sz w:val="28"/>
          <w:szCs w:val="28"/>
        </w:rPr>
        <w:t xml:space="preserve"> </w:t>
      </w:r>
      <w:proofErr w:type="spellStart"/>
      <w:proofErr w:type="gramEnd"/>
      <w:r w:rsidRPr="001150ED">
        <w:rPr>
          <w:rFonts w:ascii="Sakkal Majalla" w:hAnsi="Sakkal Majalla" w:cs="Sakkal Majalla"/>
          <w:color w:val="000000" w:themeColor="text1"/>
          <w:sz w:val="28"/>
          <w:szCs w:val="28"/>
        </w:rPr>
        <w:t>Chau</w:t>
      </w:r>
      <w:proofErr w:type="spellEnd"/>
      <w:r w:rsidRPr="001150ED">
        <w:rPr>
          <w:rFonts w:ascii="Sakkal Majalla" w:hAnsi="Sakkal Majalla" w:cs="Sakkal Majalla"/>
          <w:color w:val="000000" w:themeColor="text1"/>
          <w:sz w:val="28"/>
          <w:szCs w:val="28"/>
        </w:rPr>
        <w:t xml:space="preserve"> ,et al (2019</w:t>
      </w:r>
      <w:r w:rsidRPr="001150ED">
        <w:rPr>
          <w:rFonts w:ascii="Sakkal Majalla" w:hAnsi="Sakkal Majalla" w:cs="Sakkal Majalla"/>
          <w:color w:val="000000" w:themeColor="text1"/>
          <w:sz w:val="28"/>
          <w:szCs w:val="28"/>
          <w:rtl/>
        </w:rPr>
        <w:t>، ودراسة</w:t>
      </w:r>
      <w:r w:rsidRPr="001150ED">
        <w:rPr>
          <w:rFonts w:ascii="Sakkal Majalla" w:hAnsi="Sakkal Majalla" w:cs="Sakkal Majalla"/>
          <w:color w:val="000000" w:themeColor="text1"/>
          <w:sz w:val="28"/>
          <w:szCs w:val="28"/>
        </w:rPr>
        <w:t xml:space="preserve"> </w:t>
      </w:r>
      <w:proofErr w:type="spellStart"/>
      <w:r w:rsidRPr="001150ED">
        <w:rPr>
          <w:rFonts w:ascii="Sakkal Majalla" w:hAnsi="Sakkal Majalla" w:cs="Sakkal Majalla"/>
          <w:color w:val="000000" w:themeColor="text1"/>
          <w:sz w:val="28"/>
          <w:szCs w:val="28"/>
        </w:rPr>
        <w:t>Getenet</w:t>
      </w:r>
      <w:proofErr w:type="spellEnd"/>
      <w:r w:rsidRPr="001150ED">
        <w:rPr>
          <w:rFonts w:ascii="Sakkal Majalla" w:hAnsi="Sakkal Majalla" w:cs="Sakkal Majalla"/>
          <w:color w:val="000000" w:themeColor="text1"/>
          <w:sz w:val="28"/>
          <w:szCs w:val="28"/>
        </w:rPr>
        <w:t>, et al (2023)</w:t>
      </w:r>
      <w:r w:rsidRPr="001150ED">
        <w:rPr>
          <w:rFonts w:ascii="Sakkal Majalla" w:hAnsi="Sakkal Majalla" w:cs="Sakkal Majalla"/>
          <w:color w:val="000000" w:themeColor="text1"/>
          <w:sz w:val="28"/>
          <w:szCs w:val="28"/>
          <w:rtl/>
        </w:rPr>
        <w:t>، حيث سيتكون الاستبيان من الأجزاء التالية</w:t>
      </w:r>
      <w:r w:rsidRPr="001150ED">
        <w:rPr>
          <w:rFonts w:ascii="Sakkal Majalla" w:hAnsi="Sakkal Majalla" w:cs="Sakkal Majalla"/>
          <w:color w:val="000000" w:themeColor="text1"/>
          <w:sz w:val="28"/>
          <w:szCs w:val="28"/>
        </w:rPr>
        <w:t>:</w:t>
      </w:r>
    </w:p>
    <w:p w14:paraId="34C7D4C1" w14:textId="77777777" w:rsidR="00E32A5E" w:rsidRPr="00E32A5E" w:rsidRDefault="00E32A5E" w:rsidP="00E32A5E">
      <w:pPr>
        <w:bidi/>
        <w:spacing w:after="200" w:line="276" w:lineRule="auto"/>
        <w:rPr>
          <w:rFonts w:ascii="Sakkal Majalla" w:hAnsi="Sakkal Majalla" w:cs="Sakkal Majalla"/>
          <w:color w:val="000000" w:themeColor="text1"/>
          <w:sz w:val="28"/>
          <w:szCs w:val="28"/>
        </w:rPr>
      </w:pPr>
      <w:r w:rsidRPr="00E32A5E">
        <w:rPr>
          <w:rFonts w:ascii="Sakkal Majalla" w:hAnsi="Sakkal Majalla" w:cs="Sakkal Majalla"/>
          <w:color w:val="000000" w:themeColor="text1"/>
          <w:sz w:val="28"/>
          <w:szCs w:val="28"/>
          <w:rtl/>
        </w:rPr>
        <w:t>يتكون الاستبيان من أربعة أجزاء رئيسية، موزعة على المحاور التالية</w:t>
      </w:r>
      <w:r w:rsidRPr="00E32A5E">
        <w:rPr>
          <w:rFonts w:ascii="Sakkal Majalla" w:hAnsi="Sakkal Majalla" w:cs="Sakkal Majalla"/>
          <w:color w:val="000000" w:themeColor="text1"/>
          <w:sz w:val="28"/>
          <w:szCs w:val="28"/>
        </w:rPr>
        <w:t>:</w:t>
      </w:r>
    </w:p>
    <w:tbl>
      <w:tblPr>
        <w:tblStyle w:val="a7"/>
        <w:tblW w:w="0" w:type="auto"/>
        <w:tblLook w:val="04A0" w:firstRow="1" w:lastRow="0" w:firstColumn="1" w:lastColumn="0" w:noHBand="0" w:noVBand="1"/>
      </w:tblPr>
      <w:tblGrid>
        <w:gridCol w:w="987"/>
        <w:gridCol w:w="3601"/>
        <w:gridCol w:w="1331"/>
        <w:gridCol w:w="2377"/>
      </w:tblGrid>
      <w:tr w:rsidR="00E32A5E" w:rsidRPr="00E32A5E" w14:paraId="3EA59FE7" w14:textId="0408B79C" w:rsidTr="00E32A5E">
        <w:tc>
          <w:tcPr>
            <w:tcW w:w="0" w:type="auto"/>
            <w:hideMark/>
          </w:tcPr>
          <w:p w14:paraId="501C91CA" w14:textId="77777777" w:rsidR="00E32A5E" w:rsidRPr="00E32A5E" w:rsidRDefault="00E32A5E" w:rsidP="00E32A5E">
            <w:pPr>
              <w:bidi/>
              <w:spacing w:after="200" w:line="240" w:lineRule="auto"/>
              <w:jc w:val="center"/>
              <w:rPr>
                <w:rFonts w:ascii="Sakkal Majalla" w:hAnsi="Sakkal Majalla" w:cs="Sakkal Majalla"/>
                <w:b/>
                <w:bCs/>
                <w:color w:val="000000" w:themeColor="text1"/>
                <w:sz w:val="24"/>
                <w:szCs w:val="24"/>
              </w:rPr>
            </w:pPr>
            <w:r w:rsidRPr="00E32A5E">
              <w:rPr>
                <w:rFonts w:ascii="Sakkal Majalla" w:hAnsi="Sakkal Majalla" w:cs="Sakkal Majalla"/>
                <w:b/>
                <w:bCs/>
                <w:color w:val="000000" w:themeColor="text1"/>
                <w:sz w:val="24"/>
                <w:szCs w:val="24"/>
                <w:rtl/>
              </w:rPr>
              <w:t>عدد الفقرات</w:t>
            </w:r>
          </w:p>
        </w:tc>
        <w:tc>
          <w:tcPr>
            <w:tcW w:w="0" w:type="auto"/>
            <w:hideMark/>
          </w:tcPr>
          <w:p w14:paraId="7311C061" w14:textId="24A98498" w:rsidR="00E32A5E" w:rsidRPr="00E32A5E" w:rsidRDefault="00E32A5E" w:rsidP="00E32A5E">
            <w:pPr>
              <w:bidi/>
              <w:spacing w:after="200" w:line="240" w:lineRule="auto"/>
              <w:jc w:val="center"/>
              <w:rPr>
                <w:rFonts w:ascii="Sakkal Majalla" w:hAnsi="Sakkal Majalla" w:cs="Sakkal Majalla"/>
                <w:b/>
                <w:bCs/>
                <w:color w:val="000000" w:themeColor="text1"/>
                <w:sz w:val="24"/>
                <w:szCs w:val="24"/>
              </w:rPr>
            </w:pPr>
            <w:r w:rsidRPr="00E32A5E">
              <w:rPr>
                <w:rFonts w:ascii="Sakkal Majalla" w:hAnsi="Sakkal Majalla" w:cs="Sakkal Majalla"/>
                <w:b/>
                <w:bCs/>
                <w:color w:val="000000" w:themeColor="text1"/>
                <w:sz w:val="24"/>
                <w:szCs w:val="24"/>
                <w:rtl/>
              </w:rPr>
              <w:t xml:space="preserve">مثال </w:t>
            </w:r>
          </w:p>
        </w:tc>
        <w:tc>
          <w:tcPr>
            <w:tcW w:w="0" w:type="auto"/>
            <w:hideMark/>
          </w:tcPr>
          <w:p w14:paraId="0B0E4CD1" w14:textId="77777777" w:rsidR="00E32A5E" w:rsidRPr="00E32A5E" w:rsidRDefault="00E32A5E" w:rsidP="00E32A5E">
            <w:pPr>
              <w:bidi/>
              <w:spacing w:after="200" w:line="240" w:lineRule="auto"/>
              <w:jc w:val="center"/>
              <w:rPr>
                <w:rFonts w:ascii="Sakkal Majalla" w:hAnsi="Sakkal Majalla" w:cs="Sakkal Majalla"/>
                <w:b/>
                <w:bCs/>
                <w:color w:val="000000" w:themeColor="text1"/>
                <w:sz w:val="24"/>
                <w:szCs w:val="24"/>
              </w:rPr>
            </w:pPr>
            <w:r w:rsidRPr="00E32A5E">
              <w:rPr>
                <w:rFonts w:ascii="Sakkal Majalla" w:hAnsi="Sakkal Majalla" w:cs="Sakkal Majalla"/>
                <w:b/>
                <w:bCs/>
                <w:color w:val="000000" w:themeColor="text1"/>
                <w:sz w:val="24"/>
                <w:szCs w:val="24"/>
                <w:rtl/>
              </w:rPr>
              <w:t>المصدر</w:t>
            </w:r>
          </w:p>
        </w:tc>
        <w:tc>
          <w:tcPr>
            <w:tcW w:w="0" w:type="auto"/>
          </w:tcPr>
          <w:p w14:paraId="5D78A001" w14:textId="4C322C7F" w:rsidR="00E32A5E" w:rsidRPr="00E32A5E" w:rsidRDefault="00E32A5E" w:rsidP="00E32A5E">
            <w:pPr>
              <w:bidi/>
              <w:spacing w:after="200" w:line="240" w:lineRule="auto"/>
              <w:jc w:val="center"/>
              <w:rPr>
                <w:rFonts w:ascii="Sakkal Majalla" w:hAnsi="Sakkal Majalla" w:cs="Sakkal Majalla"/>
                <w:b/>
                <w:bCs/>
                <w:color w:val="000000" w:themeColor="text1"/>
                <w:sz w:val="24"/>
                <w:szCs w:val="24"/>
                <w:rtl/>
              </w:rPr>
            </w:pPr>
            <w:r w:rsidRPr="00E32A5E">
              <w:rPr>
                <w:rFonts w:ascii="Sakkal Majalla" w:hAnsi="Sakkal Majalla" w:cs="Sakkal Majalla"/>
                <w:sz w:val="24"/>
                <w:szCs w:val="24"/>
                <w:rtl/>
              </w:rPr>
              <w:t>المحور</w:t>
            </w:r>
          </w:p>
        </w:tc>
      </w:tr>
      <w:tr w:rsidR="00E32A5E" w:rsidRPr="00E32A5E" w14:paraId="20853520" w14:textId="779F3960" w:rsidTr="00E32A5E">
        <w:tc>
          <w:tcPr>
            <w:tcW w:w="0" w:type="auto"/>
            <w:hideMark/>
          </w:tcPr>
          <w:p w14:paraId="1F620BEF" w14:textId="77777777" w:rsidR="00E32A5E" w:rsidRPr="00E32A5E" w:rsidRDefault="00E32A5E" w:rsidP="00E32A5E">
            <w:pPr>
              <w:bidi/>
              <w:spacing w:after="200" w:line="240" w:lineRule="auto"/>
              <w:jc w:val="center"/>
              <w:rPr>
                <w:rFonts w:ascii="Sakkal Majalla" w:hAnsi="Sakkal Majalla" w:cs="Sakkal Majalla"/>
                <w:color w:val="000000" w:themeColor="text1"/>
                <w:sz w:val="24"/>
                <w:szCs w:val="24"/>
              </w:rPr>
            </w:pPr>
            <w:r w:rsidRPr="00E32A5E">
              <w:rPr>
                <w:rFonts w:ascii="Sakkal Majalla" w:hAnsi="Sakkal Majalla" w:cs="Sakkal Majalla"/>
                <w:color w:val="000000" w:themeColor="text1"/>
                <w:sz w:val="24"/>
                <w:szCs w:val="24"/>
              </w:rPr>
              <w:t>5</w:t>
            </w:r>
          </w:p>
        </w:tc>
        <w:tc>
          <w:tcPr>
            <w:tcW w:w="0" w:type="auto"/>
          </w:tcPr>
          <w:p w14:paraId="0F7096A2" w14:textId="18AAC9AD" w:rsidR="00E32A5E" w:rsidRPr="00E32A5E" w:rsidRDefault="00E32A5E" w:rsidP="00E32A5E">
            <w:pPr>
              <w:bidi/>
              <w:spacing w:after="200" w:line="240" w:lineRule="auto"/>
              <w:jc w:val="center"/>
              <w:rPr>
                <w:rFonts w:ascii="Sakkal Majalla" w:hAnsi="Sakkal Majalla" w:cs="Sakkal Majalla"/>
                <w:color w:val="000000" w:themeColor="text1"/>
                <w:sz w:val="24"/>
                <w:szCs w:val="24"/>
              </w:rPr>
            </w:pPr>
            <w:r>
              <w:rPr>
                <w:rFonts w:ascii="Sakkal Majalla" w:hAnsi="Sakkal Majalla" w:cs="Sakkal Majalla" w:hint="cs"/>
                <w:color w:val="000000" w:themeColor="text1"/>
                <w:sz w:val="24"/>
                <w:szCs w:val="24"/>
                <w:rtl/>
              </w:rPr>
              <w:t>النوع الاجتماعي، الفئة العمرية، المؤهل العلمي، سنوات الخبرة، المستوى الوظيفي.</w:t>
            </w:r>
          </w:p>
        </w:tc>
        <w:tc>
          <w:tcPr>
            <w:tcW w:w="0" w:type="auto"/>
            <w:hideMark/>
          </w:tcPr>
          <w:p w14:paraId="6D4F9147" w14:textId="77777777" w:rsidR="00E32A5E" w:rsidRPr="00E32A5E" w:rsidRDefault="00E32A5E" w:rsidP="00E32A5E">
            <w:pPr>
              <w:bidi/>
              <w:spacing w:after="200" w:line="240" w:lineRule="auto"/>
              <w:jc w:val="center"/>
              <w:rPr>
                <w:rFonts w:ascii="Sakkal Majalla" w:hAnsi="Sakkal Majalla" w:cs="Sakkal Majalla"/>
                <w:color w:val="000000" w:themeColor="text1"/>
                <w:sz w:val="24"/>
                <w:szCs w:val="24"/>
              </w:rPr>
            </w:pPr>
            <w:r w:rsidRPr="00E32A5E">
              <w:rPr>
                <w:rFonts w:ascii="Sakkal Majalla" w:hAnsi="Sakkal Majalla" w:cs="Sakkal Majalla"/>
                <w:color w:val="000000" w:themeColor="text1"/>
                <w:sz w:val="24"/>
                <w:szCs w:val="24"/>
                <w:rtl/>
              </w:rPr>
              <w:t>تطوير ذاتي</w:t>
            </w:r>
          </w:p>
        </w:tc>
        <w:tc>
          <w:tcPr>
            <w:tcW w:w="0" w:type="auto"/>
          </w:tcPr>
          <w:p w14:paraId="3269111C" w14:textId="3BE1F13C" w:rsidR="00E32A5E" w:rsidRPr="00E32A5E" w:rsidRDefault="00E32A5E" w:rsidP="00E32A5E">
            <w:pPr>
              <w:bidi/>
              <w:spacing w:after="200" w:line="240" w:lineRule="auto"/>
              <w:jc w:val="center"/>
              <w:rPr>
                <w:rFonts w:ascii="Sakkal Majalla" w:hAnsi="Sakkal Majalla" w:cs="Sakkal Majalla"/>
                <w:color w:val="000000" w:themeColor="text1"/>
                <w:sz w:val="24"/>
                <w:szCs w:val="24"/>
                <w:rtl/>
              </w:rPr>
            </w:pPr>
            <w:r w:rsidRPr="00E32A5E">
              <w:rPr>
                <w:rFonts w:ascii="Sakkal Majalla" w:hAnsi="Sakkal Majalla" w:cs="Sakkal Majalla"/>
                <w:sz w:val="24"/>
                <w:szCs w:val="24"/>
                <w:rtl/>
              </w:rPr>
              <w:t>خصائص عينة الدراسة (المتغيرات الديمغرافية)</w:t>
            </w:r>
          </w:p>
        </w:tc>
      </w:tr>
      <w:tr w:rsidR="00E32A5E" w:rsidRPr="00E32A5E" w14:paraId="7E9FB332" w14:textId="03C2351E" w:rsidTr="00E32A5E">
        <w:tc>
          <w:tcPr>
            <w:tcW w:w="0" w:type="auto"/>
            <w:hideMark/>
          </w:tcPr>
          <w:p w14:paraId="763F68A1" w14:textId="63FBFA11" w:rsidR="00E32A5E" w:rsidRPr="00E32A5E" w:rsidRDefault="007441FD" w:rsidP="00E32A5E">
            <w:pPr>
              <w:bidi/>
              <w:spacing w:after="200" w:line="240" w:lineRule="auto"/>
              <w:jc w:val="center"/>
              <w:rPr>
                <w:rFonts w:ascii="Sakkal Majalla" w:hAnsi="Sakkal Majalla" w:cs="Sakkal Majalla"/>
                <w:color w:val="000000" w:themeColor="text1"/>
                <w:sz w:val="24"/>
                <w:szCs w:val="24"/>
              </w:rPr>
            </w:pPr>
            <w:r>
              <w:rPr>
                <w:rFonts w:ascii="Sakkal Majalla" w:hAnsi="Sakkal Majalla" w:cs="Sakkal Majalla" w:hint="cs"/>
                <w:color w:val="000000" w:themeColor="text1"/>
                <w:sz w:val="24"/>
                <w:szCs w:val="24"/>
                <w:rtl/>
              </w:rPr>
              <w:t>12</w:t>
            </w:r>
          </w:p>
        </w:tc>
        <w:tc>
          <w:tcPr>
            <w:tcW w:w="0" w:type="auto"/>
            <w:hideMark/>
          </w:tcPr>
          <w:p w14:paraId="799DE70A" w14:textId="77777777" w:rsidR="00E32A5E" w:rsidRPr="00E32A5E" w:rsidRDefault="00E32A5E" w:rsidP="00E32A5E">
            <w:pPr>
              <w:bidi/>
              <w:spacing w:after="200" w:line="240" w:lineRule="auto"/>
              <w:jc w:val="center"/>
              <w:rPr>
                <w:rFonts w:ascii="Sakkal Majalla" w:hAnsi="Sakkal Majalla" w:cs="Sakkal Majalla"/>
                <w:color w:val="000000" w:themeColor="text1"/>
                <w:sz w:val="24"/>
                <w:szCs w:val="24"/>
              </w:rPr>
            </w:pPr>
            <w:r w:rsidRPr="00E32A5E">
              <w:rPr>
                <w:rFonts w:ascii="Sakkal Majalla" w:hAnsi="Sakkal Majalla" w:cs="Sakkal Majalla"/>
                <w:color w:val="000000" w:themeColor="text1"/>
                <w:sz w:val="24"/>
                <w:szCs w:val="24"/>
              </w:rPr>
              <w:t>"</w:t>
            </w:r>
            <w:r w:rsidRPr="00E32A5E">
              <w:rPr>
                <w:rFonts w:ascii="Sakkal Majalla" w:hAnsi="Sakkal Majalla" w:cs="Sakkal Majalla"/>
                <w:color w:val="000000" w:themeColor="text1"/>
                <w:sz w:val="24"/>
                <w:szCs w:val="24"/>
                <w:rtl/>
              </w:rPr>
              <w:t>يوجد دعم كافٍ من الإدارة لتطوير العمليات التنظيمية</w:t>
            </w:r>
            <w:r w:rsidRPr="00E32A5E">
              <w:rPr>
                <w:rFonts w:ascii="Sakkal Majalla" w:hAnsi="Sakkal Majalla" w:cs="Sakkal Majalla"/>
                <w:color w:val="000000" w:themeColor="text1"/>
                <w:sz w:val="24"/>
                <w:szCs w:val="24"/>
              </w:rPr>
              <w:t>"</w:t>
            </w:r>
          </w:p>
        </w:tc>
        <w:tc>
          <w:tcPr>
            <w:tcW w:w="0" w:type="auto"/>
            <w:hideMark/>
          </w:tcPr>
          <w:p w14:paraId="39B562E5" w14:textId="77777777" w:rsidR="00E32A5E" w:rsidRPr="00E32A5E" w:rsidRDefault="00E32A5E" w:rsidP="00E32A5E">
            <w:pPr>
              <w:bidi/>
              <w:spacing w:after="200" w:line="240" w:lineRule="auto"/>
              <w:jc w:val="center"/>
              <w:rPr>
                <w:rFonts w:ascii="Sakkal Majalla" w:hAnsi="Sakkal Majalla" w:cs="Sakkal Majalla"/>
                <w:color w:val="000000" w:themeColor="text1"/>
                <w:sz w:val="24"/>
                <w:szCs w:val="24"/>
              </w:rPr>
            </w:pPr>
            <w:r w:rsidRPr="00E32A5E">
              <w:rPr>
                <w:rFonts w:ascii="Sakkal Majalla" w:hAnsi="Sakkal Majalla" w:cs="Sakkal Majalla"/>
                <w:color w:val="000000" w:themeColor="text1"/>
                <w:sz w:val="24"/>
                <w:szCs w:val="24"/>
              </w:rPr>
              <w:t>Chau et al. (2019)</w:t>
            </w:r>
          </w:p>
        </w:tc>
        <w:tc>
          <w:tcPr>
            <w:tcW w:w="0" w:type="auto"/>
          </w:tcPr>
          <w:p w14:paraId="4C7C807C" w14:textId="65F05041" w:rsidR="00E32A5E" w:rsidRPr="00E32A5E" w:rsidRDefault="00E32A5E" w:rsidP="00E32A5E">
            <w:pPr>
              <w:bidi/>
              <w:spacing w:after="200" w:line="240" w:lineRule="auto"/>
              <w:jc w:val="center"/>
              <w:rPr>
                <w:rFonts w:ascii="Sakkal Majalla" w:hAnsi="Sakkal Majalla" w:cs="Sakkal Majalla"/>
                <w:color w:val="000000" w:themeColor="text1"/>
                <w:sz w:val="24"/>
                <w:szCs w:val="24"/>
              </w:rPr>
            </w:pPr>
            <w:r w:rsidRPr="00E32A5E">
              <w:rPr>
                <w:rFonts w:ascii="Sakkal Majalla" w:hAnsi="Sakkal Majalla" w:cs="Sakkal Majalla"/>
                <w:sz w:val="24"/>
                <w:szCs w:val="24"/>
                <w:rtl/>
              </w:rPr>
              <w:t>التطوير التنظيمي (المتغير المستقل)</w:t>
            </w:r>
          </w:p>
        </w:tc>
      </w:tr>
      <w:tr w:rsidR="00E32A5E" w:rsidRPr="00E32A5E" w14:paraId="105509AE" w14:textId="5F5A04EA" w:rsidTr="00E32A5E">
        <w:tc>
          <w:tcPr>
            <w:tcW w:w="0" w:type="auto"/>
            <w:hideMark/>
          </w:tcPr>
          <w:p w14:paraId="593EB62D" w14:textId="6EFABD18" w:rsidR="00E32A5E" w:rsidRPr="00E32A5E" w:rsidRDefault="007441FD" w:rsidP="00E32A5E">
            <w:pPr>
              <w:bidi/>
              <w:spacing w:after="200" w:line="240" w:lineRule="auto"/>
              <w:jc w:val="center"/>
              <w:rPr>
                <w:rFonts w:ascii="Sakkal Majalla" w:hAnsi="Sakkal Majalla" w:cs="Sakkal Majalla"/>
                <w:color w:val="000000" w:themeColor="text1"/>
                <w:sz w:val="24"/>
                <w:szCs w:val="24"/>
              </w:rPr>
            </w:pPr>
            <w:r>
              <w:rPr>
                <w:rFonts w:ascii="Sakkal Majalla" w:hAnsi="Sakkal Majalla" w:cs="Sakkal Majalla" w:hint="cs"/>
                <w:color w:val="000000" w:themeColor="text1"/>
                <w:sz w:val="24"/>
                <w:szCs w:val="24"/>
                <w:rtl/>
              </w:rPr>
              <w:t>10</w:t>
            </w:r>
          </w:p>
        </w:tc>
        <w:tc>
          <w:tcPr>
            <w:tcW w:w="0" w:type="auto"/>
            <w:hideMark/>
          </w:tcPr>
          <w:p w14:paraId="55DFC47F" w14:textId="77777777" w:rsidR="00E32A5E" w:rsidRPr="00E32A5E" w:rsidRDefault="00E32A5E" w:rsidP="00E32A5E">
            <w:pPr>
              <w:bidi/>
              <w:spacing w:after="200" w:line="240" w:lineRule="auto"/>
              <w:jc w:val="center"/>
              <w:rPr>
                <w:rFonts w:ascii="Sakkal Majalla" w:hAnsi="Sakkal Majalla" w:cs="Sakkal Majalla"/>
                <w:color w:val="000000" w:themeColor="text1"/>
                <w:sz w:val="24"/>
                <w:szCs w:val="24"/>
              </w:rPr>
            </w:pPr>
            <w:r w:rsidRPr="00E32A5E">
              <w:rPr>
                <w:rFonts w:ascii="Sakkal Majalla" w:hAnsi="Sakkal Majalla" w:cs="Sakkal Majalla"/>
                <w:color w:val="000000" w:themeColor="text1"/>
                <w:sz w:val="24"/>
                <w:szCs w:val="24"/>
              </w:rPr>
              <w:t>"</w:t>
            </w:r>
            <w:r w:rsidRPr="00E32A5E">
              <w:rPr>
                <w:rFonts w:ascii="Sakkal Majalla" w:hAnsi="Sakkal Majalla" w:cs="Sakkal Majalla"/>
                <w:color w:val="000000" w:themeColor="text1"/>
                <w:sz w:val="24"/>
                <w:szCs w:val="24"/>
                <w:rtl/>
              </w:rPr>
              <w:t>تُستخدم التكنولوجيا الذكية بشكل فعّال في إدارة العمليات اليومية</w:t>
            </w:r>
            <w:r w:rsidRPr="00E32A5E">
              <w:rPr>
                <w:rFonts w:ascii="Sakkal Majalla" w:hAnsi="Sakkal Majalla" w:cs="Sakkal Majalla"/>
                <w:color w:val="000000" w:themeColor="text1"/>
                <w:sz w:val="24"/>
                <w:szCs w:val="24"/>
              </w:rPr>
              <w:t>"</w:t>
            </w:r>
          </w:p>
        </w:tc>
        <w:tc>
          <w:tcPr>
            <w:tcW w:w="0" w:type="auto"/>
            <w:hideMark/>
          </w:tcPr>
          <w:p w14:paraId="04822869" w14:textId="77777777" w:rsidR="00E32A5E" w:rsidRPr="00E32A5E" w:rsidRDefault="00E32A5E" w:rsidP="00E32A5E">
            <w:pPr>
              <w:bidi/>
              <w:spacing w:after="200" w:line="240" w:lineRule="auto"/>
              <w:jc w:val="center"/>
              <w:rPr>
                <w:rFonts w:ascii="Sakkal Majalla" w:hAnsi="Sakkal Majalla" w:cs="Sakkal Majalla"/>
                <w:color w:val="000000" w:themeColor="text1"/>
                <w:sz w:val="24"/>
                <w:szCs w:val="24"/>
              </w:rPr>
            </w:pPr>
            <w:proofErr w:type="spellStart"/>
            <w:r w:rsidRPr="00E32A5E">
              <w:rPr>
                <w:rFonts w:ascii="Sakkal Majalla" w:hAnsi="Sakkal Majalla" w:cs="Sakkal Majalla"/>
                <w:color w:val="000000" w:themeColor="text1"/>
                <w:sz w:val="24"/>
                <w:szCs w:val="24"/>
              </w:rPr>
              <w:t>Getenet</w:t>
            </w:r>
            <w:proofErr w:type="spellEnd"/>
            <w:r w:rsidRPr="00E32A5E">
              <w:rPr>
                <w:rFonts w:ascii="Sakkal Majalla" w:hAnsi="Sakkal Majalla" w:cs="Sakkal Majalla"/>
                <w:color w:val="000000" w:themeColor="text1"/>
                <w:sz w:val="24"/>
                <w:szCs w:val="24"/>
              </w:rPr>
              <w:t xml:space="preserve"> et al. (2023)</w:t>
            </w:r>
          </w:p>
        </w:tc>
        <w:tc>
          <w:tcPr>
            <w:tcW w:w="0" w:type="auto"/>
          </w:tcPr>
          <w:p w14:paraId="1B7B661E" w14:textId="4F43B610" w:rsidR="00E32A5E" w:rsidRPr="00E32A5E" w:rsidRDefault="00E32A5E" w:rsidP="00E32A5E">
            <w:pPr>
              <w:bidi/>
              <w:spacing w:after="200" w:line="240" w:lineRule="auto"/>
              <w:jc w:val="center"/>
              <w:rPr>
                <w:rFonts w:ascii="Sakkal Majalla" w:hAnsi="Sakkal Majalla" w:cs="Sakkal Majalla"/>
                <w:color w:val="000000" w:themeColor="text1"/>
                <w:sz w:val="24"/>
                <w:szCs w:val="24"/>
              </w:rPr>
            </w:pPr>
            <w:r w:rsidRPr="00E32A5E">
              <w:rPr>
                <w:rFonts w:ascii="Sakkal Majalla" w:hAnsi="Sakkal Majalla" w:cs="Sakkal Majalla"/>
                <w:sz w:val="24"/>
                <w:szCs w:val="24"/>
                <w:rtl/>
              </w:rPr>
              <w:t>التكنولوجيا الذكية (المتغير الوسيط)</w:t>
            </w:r>
          </w:p>
        </w:tc>
      </w:tr>
      <w:tr w:rsidR="00E32A5E" w:rsidRPr="00E32A5E" w14:paraId="3734F3A8" w14:textId="68094FF5" w:rsidTr="00E32A5E">
        <w:tc>
          <w:tcPr>
            <w:tcW w:w="0" w:type="auto"/>
            <w:hideMark/>
          </w:tcPr>
          <w:p w14:paraId="0E460B5E" w14:textId="1A2E10D9" w:rsidR="00E32A5E" w:rsidRPr="00E32A5E" w:rsidRDefault="007441FD" w:rsidP="007441FD">
            <w:pPr>
              <w:bidi/>
              <w:spacing w:after="200" w:line="240" w:lineRule="auto"/>
              <w:jc w:val="center"/>
              <w:rPr>
                <w:rFonts w:ascii="Sakkal Majalla" w:hAnsi="Sakkal Majalla" w:cs="Sakkal Majalla"/>
                <w:color w:val="000000" w:themeColor="text1"/>
                <w:sz w:val="24"/>
                <w:szCs w:val="24"/>
              </w:rPr>
            </w:pPr>
            <w:r>
              <w:rPr>
                <w:rFonts w:ascii="Sakkal Majalla" w:hAnsi="Sakkal Majalla" w:cs="Sakkal Majalla"/>
                <w:color w:val="000000" w:themeColor="text1"/>
                <w:sz w:val="24"/>
                <w:szCs w:val="24"/>
              </w:rPr>
              <w:t>11</w:t>
            </w:r>
          </w:p>
        </w:tc>
        <w:tc>
          <w:tcPr>
            <w:tcW w:w="0" w:type="auto"/>
            <w:hideMark/>
          </w:tcPr>
          <w:p w14:paraId="302ECA93" w14:textId="77777777" w:rsidR="00E32A5E" w:rsidRPr="00E32A5E" w:rsidRDefault="00E32A5E" w:rsidP="00E32A5E">
            <w:pPr>
              <w:bidi/>
              <w:spacing w:after="200" w:line="240" w:lineRule="auto"/>
              <w:jc w:val="center"/>
              <w:rPr>
                <w:rFonts w:ascii="Sakkal Majalla" w:hAnsi="Sakkal Majalla" w:cs="Sakkal Majalla"/>
                <w:color w:val="000000" w:themeColor="text1"/>
                <w:sz w:val="24"/>
                <w:szCs w:val="24"/>
              </w:rPr>
            </w:pPr>
            <w:r w:rsidRPr="00E32A5E">
              <w:rPr>
                <w:rFonts w:ascii="Sakkal Majalla" w:hAnsi="Sakkal Majalla" w:cs="Sakkal Majalla"/>
                <w:color w:val="000000" w:themeColor="text1"/>
                <w:sz w:val="24"/>
                <w:szCs w:val="24"/>
              </w:rPr>
              <w:t>"</w:t>
            </w:r>
            <w:r w:rsidRPr="00E32A5E">
              <w:rPr>
                <w:rFonts w:ascii="Sakkal Majalla" w:hAnsi="Sakkal Majalla" w:cs="Sakkal Majalla"/>
                <w:color w:val="000000" w:themeColor="text1"/>
                <w:sz w:val="24"/>
                <w:szCs w:val="24"/>
                <w:rtl/>
              </w:rPr>
              <w:t>تُتبع إجراءات واضحة للحد من المخاطر المحتملة في المستشفى</w:t>
            </w:r>
            <w:r w:rsidRPr="00E32A5E">
              <w:rPr>
                <w:rFonts w:ascii="Sakkal Majalla" w:hAnsi="Sakkal Majalla" w:cs="Sakkal Majalla"/>
                <w:color w:val="000000" w:themeColor="text1"/>
                <w:sz w:val="24"/>
                <w:szCs w:val="24"/>
              </w:rPr>
              <w:t>"</w:t>
            </w:r>
          </w:p>
        </w:tc>
        <w:tc>
          <w:tcPr>
            <w:tcW w:w="0" w:type="auto"/>
            <w:hideMark/>
          </w:tcPr>
          <w:p w14:paraId="0E1E3070" w14:textId="77777777" w:rsidR="00E32A5E" w:rsidRPr="00E32A5E" w:rsidRDefault="00E32A5E" w:rsidP="00E32A5E">
            <w:pPr>
              <w:bidi/>
              <w:spacing w:after="200" w:line="240" w:lineRule="auto"/>
              <w:jc w:val="center"/>
              <w:rPr>
                <w:rFonts w:ascii="Sakkal Majalla" w:hAnsi="Sakkal Majalla" w:cs="Sakkal Majalla"/>
                <w:color w:val="000000" w:themeColor="text1"/>
                <w:sz w:val="24"/>
                <w:szCs w:val="24"/>
              </w:rPr>
            </w:pPr>
            <w:r w:rsidRPr="00E32A5E">
              <w:rPr>
                <w:rFonts w:ascii="Sakkal Majalla" w:hAnsi="Sakkal Majalla" w:cs="Sakkal Majalla"/>
                <w:color w:val="000000" w:themeColor="text1"/>
                <w:sz w:val="24"/>
                <w:szCs w:val="24"/>
              </w:rPr>
              <w:t>Chau et al. (2019)</w:t>
            </w:r>
          </w:p>
        </w:tc>
        <w:tc>
          <w:tcPr>
            <w:tcW w:w="0" w:type="auto"/>
          </w:tcPr>
          <w:p w14:paraId="484D59A6" w14:textId="73AC6597" w:rsidR="00E32A5E" w:rsidRPr="00E32A5E" w:rsidRDefault="00E32A5E" w:rsidP="00E32A5E">
            <w:pPr>
              <w:bidi/>
              <w:spacing w:after="200" w:line="240" w:lineRule="auto"/>
              <w:jc w:val="center"/>
              <w:rPr>
                <w:rFonts w:ascii="Sakkal Majalla" w:hAnsi="Sakkal Majalla" w:cs="Sakkal Majalla"/>
                <w:color w:val="000000" w:themeColor="text1"/>
                <w:sz w:val="24"/>
                <w:szCs w:val="24"/>
              </w:rPr>
            </w:pPr>
            <w:r w:rsidRPr="00E32A5E">
              <w:rPr>
                <w:rFonts w:ascii="Sakkal Majalla" w:hAnsi="Sakkal Majalla" w:cs="Sakkal Majalla"/>
                <w:sz w:val="24"/>
                <w:szCs w:val="24"/>
                <w:rtl/>
              </w:rPr>
              <w:t>إدارة المخاطر (المتغير التابع)</w:t>
            </w:r>
          </w:p>
        </w:tc>
      </w:tr>
    </w:tbl>
    <w:p w14:paraId="325A5EA8" w14:textId="77777777" w:rsidR="007441FD" w:rsidRDefault="007441FD" w:rsidP="001150ED">
      <w:pPr>
        <w:bidi/>
        <w:spacing w:after="200" w:line="276" w:lineRule="auto"/>
        <w:rPr>
          <w:rFonts w:ascii="Sakkal Majalla" w:hAnsi="Sakkal Majalla" w:cs="Sakkal Majalla"/>
          <w:color w:val="000000" w:themeColor="text1"/>
          <w:sz w:val="28"/>
          <w:szCs w:val="28"/>
          <w:rtl/>
        </w:rPr>
      </w:pPr>
    </w:p>
    <w:p w14:paraId="75B7FC0B" w14:textId="74491292" w:rsidR="001150ED" w:rsidRPr="001150ED" w:rsidRDefault="001150ED" w:rsidP="007441FD">
      <w:pPr>
        <w:bidi/>
        <w:spacing w:after="200" w:line="276" w:lineRule="auto"/>
        <w:rPr>
          <w:rFonts w:ascii="Sakkal Majalla" w:hAnsi="Sakkal Majalla" w:cs="Sakkal Majalla"/>
          <w:color w:val="000000" w:themeColor="text1"/>
          <w:sz w:val="28"/>
          <w:szCs w:val="28"/>
          <w:rtl/>
        </w:rPr>
      </w:pPr>
      <w:r w:rsidRPr="001150ED">
        <w:rPr>
          <w:rFonts w:ascii="Sakkal Majalla" w:hAnsi="Sakkal Majalla" w:cs="Sakkal Majalla"/>
          <w:color w:val="000000" w:themeColor="text1"/>
          <w:sz w:val="28"/>
          <w:szCs w:val="28"/>
          <w:rtl/>
        </w:rPr>
        <w:t>وسيتم تصنيف الإجابات وفق مقياس (ليكرت الخماسي)، وسيتم تحديدها بخمس إجابات هي (موافق بشدة، موافق، محايد، غير موافق، غير موافق بشدة)</w:t>
      </w:r>
      <w:r w:rsidRPr="001150ED">
        <w:rPr>
          <w:rFonts w:ascii="Sakkal Majalla" w:hAnsi="Sakkal Majalla" w:cs="Sakkal Majalla"/>
          <w:color w:val="000000" w:themeColor="text1"/>
          <w:sz w:val="28"/>
          <w:szCs w:val="28"/>
        </w:rPr>
        <w:t>.</w:t>
      </w:r>
    </w:p>
    <w:p w14:paraId="61ED4DEA" w14:textId="7A238476" w:rsidR="001150ED" w:rsidRPr="001150ED" w:rsidRDefault="00494741" w:rsidP="001150ED">
      <w:pPr>
        <w:bidi/>
        <w:spacing w:after="200" w:line="276" w:lineRule="auto"/>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 xml:space="preserve">كما </w:t>
      </w:r>
      <w:r w:rsidR="001150ED" w:rsidRPr="001150ED">
        <w:rPr>
          <w:rFonts w:ascii="Sakkal Majalla" w:hAnsi="Sakkal Majalla" w:cs="Sakkal Majalla"/>
          <w:color w:val="000000" w:themeColor="text1"/>
          <w:sz w:val="28"/>
          <w:szCs w:val="28"/>
          <w:rtl/>
        </w:rPr>
        <w:t>سيتم الاعتماد على نوعين من اختبارات صدق الأداة على النحو التالي</w:t>
      </w:r>
      <w:r w:rsidR="001150ED" w:rsidRPr="001150ED">
        <w:rPr>
          <w:rFonts w:ascii="Sakkal Majalla" w:hAnsi="Sakkal Majalla" w:cs="Sakkal Majalla"/>
          <w:color w:val="000000" w:themeColor="text1"/>
          <w:sz w:val="28"/>
          <w:szCs w:val="28"/>
        </w:rPr>
        <w:t>:</w:t>
      </w:r>
    </w:p>
    <w:p w14:paraId="1FB2B780" w14:textId="77777777" w:rsidR="00494741" w:rsidRDefault="001150ED" w:rsidP="00494741">
      <w:pPr>
        <w:pStyle w:val="a3"/>
        <w:numPr>
          <w:ilvl w:val="0"/>
          <w:numId w:val="6"/>
        </w:numPr>
        <w:bidi/>
        <w:spacing w:after="200" w:line="276" w:lineRule="auto"/>
        <w:jc w:val="both"/>
        <w:rPr>
          <w:rFonts w:ascii="Sakkal Majalla" w:hAnsi="Sakkal Majalla" w:cs="Sakkal Majalla"/>
          <w:color w:val="000000" w:themeColor="text1"/>
          <w:sz w:val="28"/>
          <w:szCs w:val="28"/>
        </w:rPr>
      </w:pPr>
      <w:r w:rsidRPr="00494741">
        <w:rPr>
          <w:rFonts w:ascii="Sakkal Majalla" w:hAnsi="Sakkal Majalla" w:cs="Sakkal Majalla"/>
          <w:color w:val="000000" w:themeColor="text1"/>
          <w:sz w:val="28"/>
          <w:szCs w:val="28"/>
          <w:rtl/>
        </w:rPr>
        <w:t>الصدق الظاهري: سيتم التأكد من الصدق الظاهري لأداة الدراسة من خلال عرض استبانة الدراسة على عدد من المحكمين من الدكاترة أصحاب الاختصاص في الجامعة، وذلك لإبداء الرأي بخصوص صلاحيتها لجمع البيانات المتعلقة بالدراسة، ووضوحها وترابطها وتماسكها، وقياس الفقرات لمحاور ومتغيرات الدراسة، واعتماد الملاحظات المقدمة بخصوص أداة الدراسة</w:t>
      </w:r>
      <w:r w:rsidRPr="00494741">
        <w:rPr>
          <w:rFonts w:ascii="Sakkal Majalla" w:hAnsi="Sakkal Majalla" w:cs="Sakkal Majalla"/>
          <w:color w:val="000000" w:themeColor="text1"/>
          <w:sz w:val="28"/>
          <w:szCs w:val="28"/>
        </w:rPr>
        <w:t>.</w:t>
      </w:r>
    </w:p>
    <w:p w14:paraId="061249F1" w14:textId="43C9619E" w:rsidR="00C61182" w:rsidRDefault="001150ED" w:rsidP="00494741">
      <w:pPr>
        <w:pStyle w:val="a3"/>
        <w:numPr>
          <w:ilvl w:val="0"/>
          <w:numId w:val="6"/>
        </w:numPr>
        <w:bidi/>
        <w:spacing w:after="200" w:line="276" w:lineRule="auto"/>
        <w:jc w:val="both"/>
        <w:rPr>
          <w:rFonts w:ascii="Sakkal Majalla" w:hAnsi="Sakkal Majalla" w:cs="Sakkal Majalla"/>
          <w:color w:val="000000" w:themeColor="text1"/>
          <w:sz w:val="28"/>
          <w:szCs w:val="28"/>
        </w:rPr>
      </w:pPr>
      <w:r w:rsidRPr="00494741">
        <w:rPr>
          <w:rFonts w:ascii="Sakkal Majalla" w:hAnsi="Sakkal Majalla" w:cs="Sakkal Majalla"/>
          <w:color w:val="000000" w:themeColor="text1"/>
          <w:sz w:val="28"/>
          <w:szCs w:val="28"/>
          <w:rtl/>
        </w:rPr>
        <w:t>الاتساق الداخلي: سيتم استخدام اختبار (كروبناخ ألفا) لقياس مدى ثبات أداة القياس واتساقها الداخلي.</w:t>
      </w:r>
    </w:p>
    <w:p w14:paraId="2770DAC6" w14:textId="13D2585C" w:rsidR="00C61182" w:rsidRPr="004F1607" w:rsidRDefault="00C61182" w:rsidP="00C61182">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lastRenderedPageBreak/>
        <w:t xml:space="preserve">المعالجات </w:t>
      </w:r>
      <w:r w:rsidR="00494741">
        <w:rPr>
          <w:rFonts w:ascii="Sakkal Majalla" w:hAnsi="Sakkal Majalla" w:cs="Sakkal Majalla" w:hint="cs"/>
          <w:b/>
          <w:bCs/>
          <w:color w:val="00B0F0"/>
          <w:sz w:val="36"/>
          <w:szCs w:val="36"/>
          <w:u w:val="single"/>
          <w:rtl/>
        </w:rPr>
        <w:t>الإحصائية المقترحة</w:t>
      </w:r>
      <w:r w:rsidRPr="004F1607">
        <w:rPr>
          <w:rFonts w:ascii="Sakkal Majalla" w:hAnsi="Sakkal Majalla" w:cs="Sakkal Majalla"/>
          <w:b/>
          <w:bCs/>
          <w:color w:val="00B0F0"/>
          <w:sz w:val="36"/>
          <w:szCs w:val="36"/>
          <w:u w:val="single"/>
          <w:rtl/>
        </w:rPr>
        <w:t>:</w:t>
      </w:r>
    </w:p>
    <w:p w14:paraId="70E72CB6" w14:textId="7DA09D11" w:rsidR="00494741" w:rsidRPr="00D05CC7" w:rsidRDefault="00494741" w:rsidP="00D05CC7">
      <w:pPr>
        <w:bidi/>
        <w:spacing w:after="200" w:line="276" w:lineRule="auto"/>
        <w:rPr>
          <w:rFonts w:ascii="Sakkal Majalla" w:hAnsi="Sakkal Majalla" w:cs="Sakkal Majalla"/>
          <w:color w:val="000000" w:themeColor="text1"/>
          <w:sz w:val="28"/>
          <w:szCs w:val="28"/>
        </w:rPr>
      </w:pPr>
      <w:r w:rsidRPr="00D05CC7">
        <w:rPr>
          <w:rFonts w:ascii="Sakkal Majalla" w:hAnsi="Sakkal Majalla" w:cs="Sakkal Majalla"/>
          <w:color w:val="000000" w:themeColor="text1"/>
          <w:sz w:val="28"/>
          <w:szCs w:val="28"/>
          <w:rtl/>
        </w:rPr>
        <w:t>لتحليل بيانات الدراسة سيتم الاعتماد على الأساليب الإحصائية التالية</w:t>
      </w:r>
      <w:r w:rsidR="00D05CC7" w:rsidRPr="00D05CC7">
        <w:rPr>
          <w:rFonts w:ascii="Sakkal Majalla" w:hAnsi="Sakkal Majalla" w:cs="Sakkal Majalla" w:hint="cs"/>
          <w:color w:val="000000" w:themeColor="text1"/>
          <w:sz w:val="28"/>
          <w:szCs w:val="28"/>
          <w:rtl/>
        </w:rPr>
        <w:t>:</w:t>
      </w:r>
    </w:p>
    <w:tbl>
      <w:tblPr>
        <w:tblStyle w:val="a7"/>
        <w:tblW w:w="0" w:type="auto"/>
        <w:jc w:val="center"/>
        <w:tblLook w:val="04A0" w:firstRow="1" w:lastRow="0" w:firstColumn="1" w:lastColumn="0" w:noHBand="0" w:noVBand="1"/>
      </w:tblPr>
      <w:tblGrid>
        <w:gridCol w:w="3688"/>
        <w:gridCol w:w="4608"/>
      </w:tblGrid>
      <w:tr w:rsidR="008E3EC1" w:rsidRPr="008E3EC1" w14:paraId="635C49D2" w14:textId="77777777" w:rsidTr="00A821F8">
        <w:trPr>
          <w:jc w:val="center"/>
        </w:trPr>
        <w:tc>
          <w:tcPr>
            <w:tcW w:w="3688" w:type="dxa"/>
            <w:hideMark/>
          </w:tcPr>
          <w:p w14:paraId="7D2C57B5" w14:textId="2CFA739D" w:rsidR="008E3EC1" w:rsidRPr="008E3EC1" w:rsidRDefault="00D05CC7" w:rsidP="00D05CC7">
            <w:pPr>
              <w:spacing w:after="0" w:line="240" w:lineRule="auto"/>
              <w:jc w:val="center"/>
              <w:rPr>
                <w:rFonts w:ascii="Sakkal Majalla" w:eastAsia="Times New Roman" w:hAnsi="Sakkal Majalla" w:cs="Sakkal Majalla"/>
                <w:b/>
                <w:bCs/>
                <w:sz w:val="24"/>
                <w:szCs w:val="24"/>
              </w:rPr>
            </w:pPr>
            <w:r w:rsidRPr="00D05CC7">
              <w:rPr>
                <w:rFonts w:ascii="Sakkal Majalla" w:eastAsia="Times New Roman" w:hAnsi="Sakkal Majalla" w:cs="Sakkal Majalla" w:hint="cs"/>
                <w:b/>
                <w:bCs/>
                <w:sz w:val="24"/>
                <w:szCs w:val="24"/>
                <w:rtl/>
              </w:rPr>
              <w:t>الغرض</w:t>
            </w:r>
          </w:p>
        </w:tc>
        <w:tc>
          <w:tcPr>
            <w:tcW w:w="4608" w:type="dxa"/>
            <w:hideMark/>
          </w:tcPr>
          <w:p w14:paraId="5A9818AE" w14:textId="3A6B747C" w:rsidR="008E3EC1" w:rsidRPr="008E3EC1" w:rsidRDefault="008E3EC1" w:rsidP="00D05CC7">
            <w:pPr>
              <w:spacing w:after="0" w:line="240" w:lineRule="auto"/>
              <w:jc w:val="center"/>
              <w:rPr>
                <w:rFonts w:ascii="Sakkal Majalla" w:eastAsia="Times New Roman" w:hAnsi="Sakkal Majalla" w:cs="Sakkal Majalla"/>
                <w:b/>
                <w:bCs/>
                <w:sz w:val="24"/>
                <w:szCs w:val="24"/>
              </w:rPr>
            </w:pPr>
            <w:r w:rsidRPr="00D05CC7">
              <w:rPr>
                <w:rFonts w:ascii="Sakkal Majalla" w:eastAsia="Times New Roman" w:hAnsi="Sakkal Majalla" w:cs="Sakkal Majalla" w:hint="cs"/>
                <w:b/>
                <w:bCs/>
                <w:sz w:val="24"/>
                <w:szCs w:val="24"/>
                <w:rtl/>
              </w:rPr>
              <w:t>الأسلوب الاحصائي</w:t>
            </w:r>
          </w:p>
        </w:tc>
      </w:tr>
      <w:tr w:rsidR="00D05CC7" w:rsidRPr="008E3EC1" w14:paraId="29BBDC66" w14:textId="77777777" w:rsidTr="00A821F8">
        <w:trPr>
          <w:jc w:val="center"/>
        </w:trPr>
        <w:tc>
          <w:tcPr>
            <w:tcW w:w="3688" w:type="dxa"/>
          </w:tcPr>
          <w:p w14:paraId="78334B05" w14:textId="45D889D4" w:rsidR="00D05CC7" w:rsidRPr="00D05CC7" w:rsidRDefault="00D05CC7" w:rsidP="008E3EC1">
            <w:pPr>
              <w:bidi/>
              <w:spacing w:after="0" w:line="240" w:lineRule="auto"/>
              <w:rPr>
                <w:rFonts w:ascii="Sakkal Majalla" w:eastAsia="Times New Roman" w:hAnsi="Sakkal Majalla" w:cs="Sakkal Majalla"/>
                <w:sz w:val="24"/>
                <w:szCs w:val="24"/>
              </w:rPr>
            </w:pPr>
            <w:r>
              <w:rPr>
                <w:rFonts w:ascii="Sakkal Majalla" w:eastAsia="Times New Roman" w:hAnsi="Sakkal Majalla" w:cs="Sakkal Majalla" w:hint="cs"/>
                <w:sz w:val="24"/>
                <w:szCs w:val="24"/>
                <w:rtl/>
              </w:rPr>
              <w:t xml:space="preserve">قياس آراء العينة نحو فقرات محاور الدراسة </w:t>
            </w:r>
          </w:p>
        </w:tc>
        <w:tc>
          <w:tcPr>
            <w:tcW w:w="4608" w:type="dxa"/>
          </w:tcPr>
          <w:p w14:paraId="62D1E7F0" w14:textId="238ACA89" w:rsidR="00D05CC7" w:rsidRPr="00D05CC7" w:rsidRDefault="00D05CC7" w:rsidP="008E3EC1">
            <w:pPr>
              <w:bidi/>
              <w:spacing w:after="0" w:line="240" w:lineRule="auto"/>
              <w:rPr>
                <w:rFonts w:ascii="Sakkal Majalla" w:eastAsia="Times New Roman" w:hAnsi="Sakkal Majalla" w:cs="Sakkal Majalla"/>
                <w:b/>
                <w:bCs/>
                <w:sz w:val="24"/>
                <w:szCs w:val="24"/>
                <w:rtl/>
              </w:rPr>
            </w:pPr>
            <w:r w:rsidRPr="00D05CC7">
              <w:rPr>
                <w:rFonts w:ascii="Sakkal Majalla" w:hAnsi="Sakkal Majalla" w:cs="Sakkal Majalla"/>
                <w:b/>
                <w:bCs/>
                <w:sz w:val="24"/>
                <w:szCs w:val="24"/>
                <w:rtl/>
              </w:rPr>
              <w:t>الإحصاء الوصفي</w:t>
            </w:r>
            <w:r w:rsidR="00A821F8">
              <w:rPr>
                <w:rFonts w:ascii="Sakkal Majalla" w:hAnsi="Sakkal Majalla" w:cs="Sakkal Majalla" w:hint="cs"/>
                <w:b/>
                <w:bCs/>
                <w:sz w:val="24"/>
                <w:szCs w:val="24"/>
                <w:rtl/>
              </w:rPr>
              <w:t xml:space="preserve">: </w:t>
            </w:r>
            <w:r w:rsidRPr="00D05CC7">
              <w:rPr>
                <w:rFonts w:ascii="Sakkal Majalla" w:hAnsi="Sakkal Majalla" w:cs="Sakkal Majalla"/>
                <w:b/>
                <w:bCs/>
                <w:sz w:val="24"/>
                <w:szCs w:val="24"/>
                <w:rtl/>
              </w:rPr>
              <w:t xml:space="preserve"> من خلال النسب المئويّة والمتوسطات الحسابية والانحرافات المعيارية</w:t>
            </w:r>
            <w:r>
              <w:rPr>
                <w:rFonts w:ascii="Sakkal Majalla" w:hAnsi="Sakkal Majalla" w:cs="Sakkal Majalla" w:hint="cs"/>
                <w:b/>
                <w:bCs/>
                <w:sz w:val="24"/>
                <w:szCs w:val="24"/>
                <w:rtl/>
              </w:rPr>
              <w:t>.</w:t>
            </w:r>
          </w:p>
        </w:tc>
      </w:tr>
      <w:tr w:rsidR="00A821F8" w:rsidRPr="008E3EC1" w14:paraId="656A9AF9" w14:textId="77777777" w:rsidTr="00A821F8">
        <w:trPr>
          <w:jc w:val="center"/>
        </w:trPr>
        <w:tc>
          <w:tcPr>
            <w:tcW w:w="3688" w:type="dxa"/>
          </w:tcPr>
          <w:p w14:paraId="08D78D50" w14:textId="59469967" w:rsidR="00A821F8" w:rsidRDefault="00A821F8" w:rsidP="008E3EC1">
            <w:pPr>
              <w:bidi/>
              <w:spacing w:after="0" w:line="240" w:lineRule="auto"/>
              <w:rPr>
                <w:rFonts w:ascii="Sakkal Majalla" w:eastAsia="Times New Roman" w:hAnsi="Sakkal Majalla" w:cs="Sakkal Majalla"/>
                <w:sz w:val="24"/>
                <w:szCs w:val="24"/>
                <w:rtl/>
              </w:rPr>
            </w:pPr>
            <w:r>
              <w:rPr>
                <w:rFonts w:ascii="Sakkal Majalla" w:eastAsia="Times New Roman" w:hAnsi="Sakkal Majalla" w:cs="Sakkal Majalla" w:hint="cs"/>
                <w:sz w:val="24"/>
                <w:szCs w:val="24"/>
                <w:rtl/>
              </w:rPr>
              <w:t>اختبار فرضيات  الدراسة ( انظر الجدول أدناه)</w:t>
            </w:r>
          </w:p>
        </w:tc>
        <w:tc>
          <w:tcPr>
            <w:tcW w:w="4608" w:type="dxa"/>
          </w:tcPr>
          <w:p w14:paraId="5054EF3B" w14:textId="714EDE95" w:rsidR="00A821F8" w:rsidRPr="00D05CC7" w:rsidRDefault="00A821F8" w:rsidP="008E3EC1">
            <w:pPr>
              <w:bidi/>
              <w:spacing w:after="0" w:line="240" w:lineRule="auto"/>
              <w:rPr>
                <w:rFonts w:ascii="Sakkal Majalla" w:hAnsi="Sakkal Majalla" w:cs="Sakkal Majalla"/>
                <w:b/>
                <w:bCs/>
                <w:sz w:val="24"/>
                <w:szCs w:val="24"/>
                <w:rtl/>
              </w:rPr>
            </w:pPr>
            <w:r>
              <w:rPr>
                <w:rFonts w:ascii="Sakkal Majalla" w:hAnsi="Sakkal Majalla" w:cs="Sakkal Majalla" w:hint="cs"/>
                <w:b/>
                <w:bCs/>
                <w:sz w:val="24"/>
                <w:szCs w:val="24"/>
                <w:rtl/>
              </w:rPr>
              <w:t xml:space="preserve">الإحصاء الاستدلالي </w:t>
            </w:r>
          </w:p>
        </w:tc>
      </w:tr>
      <w:tr w:rsidR="00D05CC7" w:rsidRPr="0049677F" w14:paraId="7F375096" w14:textId="77777777" w:rsidTr="00A821F8">
        <w:trPr>
          <w:jc w:val="center"/>
        </w:trPr>
        <w:tc>
          <w:tcPr>
            <w:tcW w:w="3688" w:type="dxa"/>
          </w:tcPr>
          <w:p w14:paraId="3F5B407D" w14:textId="471620AA" w:rsidR="00D05CC7" w:rsidRPr="0044126A" w:rsidRDefault="00D05CC7" w:rsidP="008E3EC1">
            <w:pPr>
              <w:bidi/>
              <w:spacing w:after="0" w:line="240" w:lineRule="auto"/>
              <w:rPr>
                <w:rFonts w:ascii="Sakkal Majalla" w:eastAsia="Times New Roman" w:hAnsi="Sakkal Majalla" w:cs="Sakkal Majalla"/>
                <w:sz w:val="24"/>
                <w:szCs w:val="24"/>
              </w:rPr>
            </w:pPr>
            <w:r w:rsidRPr="0044126A">
              <w:rPr>
                <w:rFonts w:ascii="Sakkal Majalla" w:eastAsia="Times New Roman" w:hAnsi="Sakkal Majalla" w:cs="Sakkal Majalla"/>
                <w:sz w:val="24"/>
                <w:szCs w:val="24"/>
                <w:rtl/>
              </w:rPr>
              <w:t>قياس مدى ثبات أداة القياس واتساقها الداخلي</w:t>
            </w:r>
          </w:p>
        </w:tc>
        <w:tc>
          <w:tcPr>
            <w:tcW w:w="4608" w:type="dxa"/>
          </w:tcPr>
          <w:p w14:paraId="2AC5BED9" w14:textId="785A446D" w:rsidR="00D05CC7" w:rsidRPr="0049677F" w:rsidRDefault="00D05CC7" w:rsidP="008E3EC1">
            <w:pPr>
              <w:bidi/>
              <w:spacing w:after="0" w:line="240" w:lineRule="auto"/>
              <w:rPr>
                <w:rFonts w:ascii="Sakkal Majalla" w:eastAsia="Times New Roman" w:hAnsi="Sakkal Majalla" w:cs="Sakkal Majalla"/>
                <w:b/>
                <w:bCs/>
                <w:sz w:val="24"/>
                <w:szCs w:val="24"/>
              </w:rPr>
            </w:pPr>
            <w:r w:rsidRPr="0049677F">
              <w:rPr>
                <w:rFonts w:ascii="Sakkal Majalla" w:eastAsia="Times New Roman" w:hAnsi="Sakkal Majalla" w:cs="Sakkal Majalla"/>
                <w:b/>
                <w:bCs/>
                <w:sz w:val="24"/>
                <w:szCs w:val="24"/>
                <w:rtl/>
              </w:rPr>
              <w:t>اختبار (كروبناخ ألفا)</w:t>
            </w:r>
          </w:p>
        </w:tc>
      </w:tr>
    </w:tbl>
    <w:p w14:paraId="3CC3E2D5" w14:textId="77777777" w:rsidR="00A821F8" w:rsidRDefault="00A821F8" w:rsidP="00D05CC7">
      <w:pPr>
        <w:bidi/>
        <w:spacing w:after="200" w:line="276" w:lineRule="auto"/>
        <w:rPr>
          <w:rFonts w:ascii="Sakkal Majalla" w:hAnsi="Sakkal Majalla" w:cs="Sakkal Majalla"/>
          <w:b/>
          <w:bCs/>
          <w:color w:val="00B0F0"/>
          <w:sz w:val="32"/>
          <w:szCs w:val="32"/>
          <w:u w:val="single"/>
          <w:rtl/>
        </w:rPr>
      </w:pPr>
    </w:p>
    <w:tbl>
      <w:tblPr>
        <w:tblStyle w:val="a7"/>
        <w:tblW w:w="0" w:type="auto"/>
        <w:tblLook w:val="04A0" w:firstRow="1" w:lastRow="0" w:firstColumn="1" w:lastColumn="0" w:noHBand="0" w:noVBand="1"/>
      </w:tblPr>
      <w:tblGrid>
        <w:gridCol w:w="1838"/>
        <w:gridCol w:w="5522"/>
        <w:gridCol w:w="936"/>
      </w:tblGrid>
      <w:tr w:rsidR="00A821F8" w:rsidRPr="00A821F8" w14:paraId="4874BF61" w14:textId="77777777" w:rsidTr="00D14A35">
        <w:tc>
          <w:tcPr>
            <w:tcW w:w="1838" w:type="dxa"/>
            <w:hideMark/>
          </w:tcPr>
          <w:p w14:paraId="3793ED1D" w14:textId="77777777" w:rsidR="00A821F8" w:rsidRPr="00A821F8" w:rsidRDefault="00A821F8" w:rsidP="00A821F8">
            <w:pPr>
              <w:spacing w:after="0" w:line="240" w:lineRule="auto"/>
              <w:jc w:val="center"/>
              <w:rPr>
                <w:rFonts w:ascii="Sakkal Majalla" w:eastAsia="Times New Roman" w:hAnsi="Sakkal Majalla" w:cs="Sakkal Majalla"/>
                <w:b/>
                <w:bCs/>
                <w:sz w:val="24"/>
                <w:szCs w:val="24"/>
              </w:rPr>
            </w:pPr>
            <w:r w:rsidRPr="00A821F8">
              <w:rPr>
                <w:rFonts w:ascii="Sakkal Majalla" w:eastAsia="Times New Roman" w:hAnsi="Sakkal Majalla" w:cs="Sakkal Majalla"/>
                <w:b/>
                <w:bCs/>
                <w:sz w:val="24"/>
                <w:szCs w:val="24"/>
                <w:rtl/>
              </w:rPr>
              <w:t>الأداة الإحصائية المناسبة</w:t>
            </w:r>
          </w:p>
        </w:tc>
        <w:tc>
          <w:tcPr>
            <w:tcW w:w="5522" w:type="dxa"/>
            <w:hideMark/>
          </w:tcPr>
          <w:p w14:paraId="40FC3977" w14:textId="77777777" w:rsidR="00A821F8" w:rsidRPr="00A821F8" w:rsidRDefault="00A821F8" w:rsidP="00A821F8">
            <w:pPr>
              <w:spacing w:after="0" w:line="240" w:lineRule="auto"/>
              <w:jc w:val="center"/>
              <w:rPr>
                <w:rFonts w:ascii="Sakkal Majalla" w:eastAsia="Times New Roman" w:hAnsi="Sakkal Majalla" w:cs="Sakkal Majalla"/>
                <w:b/>
                <w:bCs/>
                <w:sz w:val="24"/>
                <w:szCs w:val="24"/>
              </w:rPr>
            </w:pPr>
            <w:r w:rsidRPr="00A821F8">
              <w:rPr>
                <w:rFonts w:ascii="Sakkal Majalla" w:eastAsia="Times New Roman" w:hAnsi="Sakkal Majalla" w:cs="Sakkal Majalla"/>
                <w:b/>
                <w:bCs/>
                <w:sz w:val="24"/>
                <w:szCs w:val="24"/>
                <w:rtl/>
              </w:rPr>
              <w:t>الفرضية</w:t>
            </w:r>
          </w:p>
        </w:tc>
        <w:tc>
          <w:tcPr>
            <w:tcW w:w="0" w:type="auto"/>
            <w:hideMark/>
          </w:tcPr>
          <w:p w14:paraId="27357275" w14:textId="77777777" w:rsidR="00A821F8" w:rsidRPr="00A821F8" w:rsidRDefault="00A821F8" w:rsidP="00A821F8">
            <w:pPr>
              <w:spacing w:after="0" w:line="240" w:lineRule="auto"/>
              <w:jc w:val="center"/>
              <w:rPr>
                <w:rFonts w:ascii="Sakkal Majalla" w:eastAsia="Times New Roman" w:hAnsi="Sakkal Majalla" w:cs="Sakkal Majalla"/>
                <w:b/>
                <w:bCs/>
                <w:sz w:val="24"/>
                <w:szCs w:val="24"/>
              </w:rPr>
            </w:pPr>
            <w:r w:rsidRPr="00A821F8">
              <w:rPr>
                <w:rFonts w:ascii="Sakkal Majalla" w:eastAsia="Times New Roman" w:hAnsi="Sakkal Majalla" w:cs="Sakkal Majalla"/>
                <w:b/>
                <w:bCs/>
                <w:sz w:val="24"/>
                <w:szCs w:val="24"/>
                <w:rtl/>
              </w:rPr>
              <w:t>رقم الفرضية</w:t>
            </w:r>
          </w:p>
        </w:tc>
      </w:tr>
      <w:tr w:rsidR="00A821F8" w:rsidRPr="00A821F8" w14:paraId="4234FFB5" w14:textId="77777777" w:rsidTr="00D14A35">
        <w:tc>
          <w:tcPr>
            <w:tcW w:w="1838" w:type="dxa"/>
            <w:hideMark/>
          </w:tcPr>
          <w:p w14:paraId="41DED404" w14:textId="77777777" w:rsidR="00A821F8" w:rsidRPr="00A821F8" w:rsidRDefault="00A821F8" w:rsidP="00D14A35">
            <w:pPr>
              <w:spacing w:after="0" w:line="240" w:lineRule="auto"/>
              <w:jc w:val="right"/>
              <w:rPr>
                <w:rFonts w:ascii="Sakkal Majalla" w:eastAsia="Times New Roman" w:hAnsi="Sakkal Majalla" w:cs="Sakkal Majalla"/>
                <w:sz w:val="24"/>
                <w:szCs w:val="24"/>
              </w:rPr>
            </w:pPr>
            <w:r w:rsidRPr="00A821F8">
              <w:rPr>
                <w:rFonts w:ascii="Sakkal Majalla" w:eastAsia="Times New Roman" w:hAnsi="Sakkal Majalla" w:cs="Sakkal Majalla"/>
                <w:sz w:val="24"/>
                <w:szCs w:val="24"/>
                <w:rtl/>
              </w:rPr>
              <w:t>تحليل الانحدار البسيط</w:t>
            </w:r>
          </w:p>
        </w:tc>
        <w:tc>
          <w:tcPr>
            <w:tcW w:w="5522" w:type="dxa"/>
            <w:hideMark/>
          </w:tcPr>
          <w:p w14:paraId="1C7866E3" w14:textId="69FBE881" w:rsidR="00A821F8" w:rsidRPr="00A821F8" w:rsidRDefault="00A821F8" w:rsidP="00A821F8">
            <w:pPr>
              <w:bidi/>
              <w:spacing w:after="0" w:line="240" w:lineRule="auto"/>
              <w:rPr>
                <w:rFonts w:ascii="Sakkal Majalla" w:eastAsia="Times New Roman" w:hAnsi="Sakkal Majalla" w:cs="Sakkal Majalla"/>
                <w:sz w:val="24"/>
                <w:szCs w:val="24"/>
              </w:rPr>
            </w:pPr>
            <w:r w:rsidRPr="00A821F8">
              <w:rPr>
                <w:rFonts w:ascii="Sakkal Majalla" w:eastAsia="Times New Roman" w:hAnsi="Sakkal Majalla" w:cs="Sakkal Majalla"/>
                <w:sz w:val="24"/>
                <w:szCs w:val="24"/>
                <w:rtl/>
              </w:rPr>
              <w:t>توجد علاقة ذات دلالة إحصائية</w:t>
            </w:r>
            <w:r w:rsidRPr="00A821F8">
              <w:rPr>
                <w:rFonts w:ascii="Sakkal Majalla" w:eastAsia="Times New Roman" w:hAnsi="Sakkal Majalla" w:cs="Sakkal Majalla"/>
                <w:sz w:val="24"/>
                <w:szCs w:val="24"/>
              </w:rPr>
              <w:t xml:space="preserve"> (</w:t>
            </w:r>
            <w:r w:rsidRPr="00A821F8">
              <w:rPr>
                <w:rFonts w:ascii="Cambria" w:eastAsia="Times New Roman" w:hAnsi="Cambria" w:cs="Cambria"/>
                <w:sz w:val="24"/>
                <w:szCs w:val="24"/>
              </w:rPr>
              <w:t>α</w:t>
            </w:r>
            <w:r w:rsidRPr="00A821F8">
              <w:rPr>
                <w:rFonts w:ascii="Sakkal Majalla" w:eastAsia="Times New Roman" w:hAnsi="Sakkal Majalla" w:cs="Sakkal Majalla"/>
                <w:sz w:val="24"/>
                <w:szCs w:val="24"/>
              </w:rPr>
              <w:t xml:space="preserve"> ≤ 0.05) </w:t>
            </w:r>
            <w:r w:rsidRPr="00A821F8">
              <w:rPr>
                <w:rFonts w:ascii="Sakkal Majalla" w:eastAsia="Times New Roman" w:hAnsi="Sakkal Majalla" w:cs="Sakkal Majalla"/>
                <w:sz w:val="24"/>
                <w:szCs w:val="24"/>
                <w:rtl/>
              </w:rPr>
              <w:t>بين التطوير التنظيمي وفعالية إدارة المخاطر في</w:t>
            </w:r>
            <w:r>
              <w:rPr>
                <w:rtl/>
              </w:rPr>
              <w:t xml:space="preserve"> </w:t>
            </w:r>
            <w:r w:rsidRPr="00A821F8">
              <w:rPr>
                <w:rFonts w:ascii="Sakkal Majalla" w:eastAsia="Times New Roman" w:hAnsi="Sakkal Majalla" w:cs="Sakkal Majalla"/>
                <w:sz w:val="24"/>
                <w:szCs w:val="24"/>
                <w:rtl/>
              </w:rPr>
              <w:t>مستشفى الملك فهد المركزي بمنطقة الباحة</w:t>
            </w:r>
            <w:r>
              <w:rPr>
                <w:rFonts w:ascii="Sakkal Majalla" w:eastAsia="Times New Roman" w:hAnsi="Sakkal Majalla" w:cs="Sakkal Majalla" w:hint="cs"/>
                <w:sz w:val="24"/>
                <w:szCs w:val="24"/>
                <w:rtl/>
              </w:rPr>
              <w:t>.</w:t>
            </w:r>
          </w:p>
        </w:tc>
        <w:tc>
          <w:tcPr>
            <w:tcW w:w="0" w:type="auto"/>
            <w:hideMark/>
          </w:tcPr>
          <w:p w14:paraId="520FC63D" w14:textId="77777777" w:rsidR="00A821F8" w:rsidRPr="00A821F8" w:rsidRDefault="00A821F8" w:rsidP="00A821F8">
            <w:pPr>
              <w:spacing w:after="0" w:line="240" w:lineRule="auto"/>
              <w:jc w:val="center"/>
              <w:rPr>
                <w:rFonts w:ascii="Sakkal Majalla" w:eastAsia="Times New Roman" w:hAnsi="Sakkal Majalla" w:cs="Sakkal Majalla"/>
                <w:sz w:val="24"/>
                <w:szCs w:val="24"/>
              </w:rPr>
            </w:pPr>
            <w:r w:rsidRPr="00A821F8">
              <w:rPr>
                <w:rFonts w:ascii="Sakkal Majalla" w:eastAsia="Times New Roman" w:hAnsi="Sakkal Majalla" w:cs="Sakkal Majalla"/>
                <w:sz w:val="24"/>
                <w:szCs w:val="24"/>
              </w:rPr>
              <w:t>H</w:t>
            </w:r>
            <w:r w:rsidRPr="00A821F8">
              <w:rPr>
                <w:rFonts w:ascii="Cambria Math" w:eastAsia="Times New Roman" w:hAnsi="Cambria Math" w:cs="Cambria Math"/>
                <w:sz w:val="24"/>
                <w:szCs w:val="24"/>
              </w:rPr>
              <w:t>₁</w:t>
            </w:r>
          </w:p>
        </w:tc>
      </w:tr>
      <w:tr w:rsidR="00A821F8" w:rsidRPr="00A821F8" w14:paraId="47BA3CBE" w14:textId="77777777" w:rsidTr="00D14A35">
        <w:tc>
          <w:tcPr>
            <w:tcW w:w="1838" w:type="dxa"/>
            <w:hideMark/>
          </w:tcPr>
          <w:p w14:paraId="06428BAA" w14:textId="77777777" w:rsidR="00A821F8" w:rsidRPr="00A821F8" w:rsidRDefault="00A821F8" w:rsidP="00D14A35">
            <w:pPr>
              <w:spacing w:after="0" w:line="240" w:lineRule="auto"/>
              <w:jc w:val="right"/>
              <w:rPr>
                <w:rFonts w:ascii="Sakkal Majalla" w:eastAsia="Times New Roman" w:hAnsi="Sakkal Majalla" w:cs="Sakkal Majalla"/>
                <w:sz w:val="24"/>
                <w:szCs w:val="24"/>
              </w:rPr>
            </w:pPr>
            <w:r w:rsidRPr="00A821F8">
              <w:rPr>
                <w:rFonts w:ascii="Sakkal Majalla" w:eastAsia="Times New Roman" w:hAnsi="Sakkal Majalla" w:cs="Sakkal Majalla"/>
                <w:sz w:val="24"/>
                <w:szCs w:val="24"/>
                <w:rtl/>
              </w:rPr>
              <w:t>تحليل الانحدار البسيط</w:t>
            </w:r>
          </w:p>
        </w:tc>
        <w:tc>
          <w:tcPr>
            <w:tcW w:w="5522" w:type="dxa"/>
            <w:hideMark/>
          </w:tcPr>
          <w:p w14:paraId="41F4A21E" w14:textId="503C8F01" w:rsidR="00A821F8" w:rsidRPr="00A821F8" w:rsidRDefault="00A821F8" w:rsidP="00A821F8">
            <w:pPr>
              <w:bidi/>
              <w:spacing w:after="0" w:line="240" w:lineRule="auto"/>
              <w:rPr>
                <w:rFonts w:ascii="Sakkal Majalla" w:eastAsia="Times New Roman" w:hAnsi="Sakkal Majalla" w:cs="Sakkal Majalla"/>
                <w:sz w:val="24"/>
                <w:szCs w:val="24"/>
              </w:rPr>
            </w:pPr>
            <w:r w:rsidRPr="00A821F8">
              <w:rPr>
                <w:rFonts w:ascii="Sakkal Majalla" w:eastAsia="Times New Roman" w:hAnsi="Sakkal Majalla" w:cs="Sakkal Majalla"/>
                <w:sz w:val="24"/>
                <w:szCs w:val="24"/>
                <w:rtl/>
              </w:rPr>
              <w:t>توجد علاقة ذات دلالة إحصائية</w:t>
            </w:r>
            <w:r w:rsidRPr="00A821F8">
              <w:rPr>
                <w:rFonts w:ascii="Sakkal Majalla" w:eastAsia="Times New Roman" w:hAnsi="Sakkal Majalla" w:cs="Sakkal Majalla"/>
                <w:sz w:val="24"/>
                <w:szCs w:val="24"/>
              </w:rPr>
              <w:t xml:space="preserve"> (</w:t>
            </w:r>
            <w:r w:rsidRPr="00A821F8">
              <w:rPr>
                <w:rFonts w:ascii="Cambria" w:eastAsia="Times New Roman" w:hAnsi="Cambria" w:cs="Cambria"/>
                <w:sz w:val="24"/>
                <w:szCs w:val="24"/>
              </w:rPr>
              <w:t>α</w:t>
            </w:r>
            <w:r w:rsidRPr="00A821F8">
              <w:rPr>
                <w:rFonts w:ascii="Sakkal Majalla" w:eastAsia="Times New Roman" w:hAnsi="Sakkal Majalla" w:cs="Sakkal Majalla"/>
                <w:sz w:val="24"/>
                <w:szCs w:val="24"/>
              </w:rPr>
              <w:t xml:space="preserve"> ≤ 0.05) </w:t>
            </w:r>
            <w:r w:rsidRPr="00A821F8">
              <w:rPr>
                <w:rFonts w:ascii="Sakkal Majalla" w:eastAsia="Times New Roman" w:hAnsi="Sakkal Majalla" w:cs="Sakkal Majalla"/>
                <w:sz w:val="24"/>
                <w:szCs w:val="24"/>
                <w:rtl/>
              </w:rPr>
              <w:t>بين التطوير التنظيمي وتطبيق التكنولوجيا الذكية</w:t>
            </w:r>
            <w:r>
              <w:rPr>
                <w:rFonts w:ascii="Sakkal Majalla" w:eastAsia="Times New Roman" w:hAnsi="Sakkal Majalla" w:cs="Sakkal Majalla" w:hint="cs"/>
                <w:sz w:val="24"/>
                <w:szCs w:val="24"/>
                <w:rtl/>
              </w:rPr>
              <w:t xml:space="preserve"> في </w:t>
            </w:r>
            <w:r w:rsidRPr="00A821F8">
              <w:rPr>
                <w:rFonts w:ascii="Sakkal Majalla" w:eastAsia="Times New Roman" w:hAnsi="Sakkal Majalla" w:cs="Sakkal Majalla"/>
                <w:sz w:val="24"/>
                <w:szCs w:val="24"/>
                <w:rtl/>
              </w:rPr>
              <w:t>مستشفى الملك فهد المركزي بمنطقة الباحة</w:t>
            </w:r>
            <w:r>
              <w:rPr>
                <w:rFonts w:ascii="Sakkal Majalla" w:eastAsia="Times New Roman" w:hAnsi="Sakkal Majalla" w:cs="Sakkal Majalla" w:hint="cs"/>
                <w:sz w:val="24"/>
                <w:szCs w:val="24"/>
                <w:rtl/>
              </w:rPr>
              <w:t>.</w:t>
            </w:r>
          </w:p>
        </w:tc>
        <w:tc>
          <w:tcPr>
            <w:tcW w:w="0" w:type="auto"/>
            <w:hideMark/>
          </w:tcPr>
          <w:p w14:paraId="60FC3CED" w14:textId="77777777" w:rsidR="00A821F8" w:rsidRPr="00A821F8" w:rsidRDefault="00A821F8" w:rsidP="00A821F8">
            <w:pPr>
              <w:spacing w:after="0" w:line="240" w:lineRule="auto"/>
              <w:jc w:val="center"/>
              <w:rPr>
                <w:rFonts w:ascii="Sakkal Majalla" w:eastAsia="Times New Roman" w:hAnsi="Sakkal Majalla" w:cs="Sakkal Majalla"/>
                <w:sz w:val="24"/>
                <w:szCs w:val="24"/>
              </w:rPr>
            </w:pPr>
            <w:r w:rsidRPr="00A821F8">
              <w:rPr>
                <w:rFonts w:ascii="Sakkal Majalla" w:eastAsia="Times New Roman" w:hAnsi="Sakkal Majalla" w:cs="Sakkal Majalla"/>
                <w:sz w:val="24"/>
                <w:szCs w:val="24"/>
              </w:rPr>
              <w:t>H</w:t>
            </w:r>
            <w:r w:rsidRPr="00A821F8">
              <w:rPr>
                <w:rFonts w:ascii="Cambria Math" w:eastAsia="Times New Roman" w:hAnsi="Cambria Math" w:cs="Cambria Math"/>
                <w:sz w:val="24"/>
                <w:szCs w:val="24"/>
              </w:rPr>
              <w:t>₂</w:t>
            </w:r>
          </w:p>
        </w:tc>
      </w:tr>
      <w:tr w:rsidR="00A821F8" w:rsidRPr="00A821F8" w14:paraId="4BE34541" w14:textId="77777777" w:rsidTr="00D14A35">
        <w:tc>
          <w:tcPr>
            <w:tcW w:w="1838" w:type="dxa"/>
            <w:hideMark/>
          </w:tcPr>
          <w:p w14:paraId="4EB92D66" w14:textId="77777777" w:rsidR="00A821F8" w:rsidRPr="00A821F8" w:rsidRDefault="00A821F8" w:rsidP="00D14A35">
            <w:pPr>
              <w:bidi/>
              <w:spacing w:after="0" w:line="240" w:lineRule="auto"/>
              <w:rPr>
                <w:rFonts w:ascii="Sakkal Majalla" w:eastAsia="Times New Roman" w:hAnsi="Sakkal Majalla" w:cs="Sakkal Majalla"/>
                <w:sz w:val="24"/>
                <w:szCs w:val="24"/>
                <w:rtl/>
              </w:rPr>
            </w:pPr>
            <w:r w:rsidRPr="00A821F8">
              <w:rPr>
                <w:rFonts w:ascii="Sakkal Majalla" w:eastAsia="Times New Roman" w:hAnsi="Sakkal Majalla" w:cs="Sakkal Majalla"/>
                <w:sz w:val="24"/>
                <w:szCs w:val="24"/>
                <w:rtl/>
              </w:rPr>
              <w:t>الانحدار الهرمي</w:t>
            </w:r>
          </w:p>
        </w:tc>
        <w:tc>
          <w:tcPr>
            <w:tcW w:w="5522" w:type="dxa"/>
            <w:hideMark/>
          </w:tcPr>
          <w:p w14:paraId="310F7CDE" w14:textId="65E26AA5" w:rsidR="00A821F8" w:rsidRPr="00A821F8" w:rsidRDefault="00A821F8" w:rsidP="00A821F8">
            <w:pPr>
              <w:bidi/>
              <w:spacing w:after="0" w:line="240" w:lineRule="auto"/>
              <w:rPr>
                <w:rFonts w:ascii="Sakkal Majalla" w:eastAsia="Times New Roman" w:hAnsi="Sakkal Majalla" w:cs="Sakkal Majalla"/>
                <w:sz w:val="24"/>
                <w:szCs w:val="24"/>
              </w:rPr>
            </w:pPr>
            <w:r w:rsidRPr="00A821F8">
              <w:rPr>
                <w:rFonts w:ascii="Sakkal Majalla" w:eastAsia="Times New Roman" w:hAnsi="Sakkal Majalla" w:cs="Sakkal Majalla"/>
                <w:sz w:val="24"/>
                <w:szCs w:val="24"/>
                <w:rtl/>
              </w:rPr>
              <w:t>توجد علاقة ذات دلالة إحصائية عند مستوى (</w:t>
            </w:r>
            <w:r w:rsidRPr="00A821F8">
              <w:rPr>
                <w:rFonts w:ascii="Cambria" w:eastAsia="Times New Roman" w:hAnsi="Cambria" w:cs="Cambria"/>
                <w:sz w:val="24"/>
                <w:szCs w:val="24"/>
              </w:rPr>
              <w:t>α</w:t>
            </w:r>
            <w:r w:rsidRPr="00A821F8">
              <w:rPr>
                <w:rFonts w:ascii="Sakkal Majalla" w:eastAsia="Times New Roman" w:hAnsi="Sakkal Majalla" w:cs="Sakkal Majalla"/>
                <w:sz w:val="24"/>
                <w:szCs w:val="24"/>
              </w:rPr>
              <w:t xml:space="preserve"> ≤ 0.05</w:t>
            </w:r>
            <w:r w:rsidRPr="00A821F8">
              <w:rPr>
                <w:rFonts w:ascii="Sakkal Majalla" w:eastAsia="Times New Roman" w:hAnsi="Sakkal Majalla" w:cs="Sakkal Majalla"/>
                <w:sz w:val="24"/>
                <w:szCs w:val="24"/>
                <w:rtl/>
              </w:rPr>
              <w:t xml:space="preserve">) بين مستوى تطبيق التكنولوجيا الذكية ودرجة فعالية إدارة المخاطر في مستشفى الملك فهد المركزي بمنطقة </w:t>
            </w:r>
            <w:r w:rsidRPr="00A821F8">
              <w:rPr>
                <w:rFonts w:ascii="Sakkal Majalla" w:eastAsia="Times New Roman" w:hAnsi="Sakkal Majalla" w:cs="Sakkal Majalla" w:hint="cs"/>
                <w:sz w:val="24"/>
                <w:szCs w:val="24"/>
                <w:rtl/>
              </w:rPr>
              <w:t>الباحة،</w:t>
            </w:r>
            <w:r w:rsidRPr="00A821F8">
              <w:rPr>
                <w:rFonts w:ascii="Sakkal Majalla" w:eastAsia="Times New Roman" w:hAnsi="Sakkal Majalla" w:cs="Sakkal Majalla"/>
                <w:sz w:val="24"/>
                <w:szCs w:val="24"/>
                <w:rtl/>
              </w:rPr>
              <w:t xml:space="preserve"> وذلك بعد التحكم في أثر التطوير التنظيمي.</w:t>
            </w:r>
          </w:p>
        </w:tc>
        <w:tc>
          <w:tcPr>
            <w:tcW w:w="0" w:type="auto"/>
            <w:hideMark/>
          </w:tcPr>
          <w:p w14:paraId="3A36302F" w14:textId="77777777" w:rsidR="00A821F8" w:rsidRPr="00A821F8" w:rsidRDefault="00A821F8" w:rsidP="00A821F8">
            <w:pPr>
              <w:spacing w:after="0" w:line="240" w:lineRule="auto"/>
              <w:jc w:val="center"/>
              <w:rPr>
                <w:rFonts w:ascii="Sakkal Majalla" w:eastAsia="Times New Roman" w:hAnsi="Sakkal Majalla" w:cs="Sakkal Majalla"/>
                <w:sz w:val="24"/>
                <w:szCs w:val="24"/>
              </w:rPr>
            </w:pPr>
            <w:r w:rsidRPr="00A821F8">
              <w:rPr>
                <w:rFonts w:ascii="Sakkal Majalla" w:eastAsia="Times New Roman" w:hAnsi="Sakkal Majalla" w:cs="Sakkal Majalla"/>
                <w:sz w:val="24"/>
                <w:szCs w:val="24"/>
              </w:rPr>
              <w:t>H</w:t>
            </w:r>
            <w:r w:rsidRPr="00A821F8">
              <w:rPr>
                <w:rFonts w:ascii="Cambria Math" w:eastAsia="Times New Roman" w:hAnsi="Cambria Math" w:cs="Cambria Math"/>
                <w:sz w:val="24"/>
                <w:szCs w:val="24"/>
              </w:rPr>
              <w:t>₃</w:t>
            </w:r>
          </w:p>
        </w:tc>
      </w:tr>
      <w:tr w:rsidR="00A821F8" w:rsidRPr="00A821F8" w14:paraId="2506F39E" w14:textId="77777777" w:rsidTr="00D14A35">
        <w:tc>
          <w:tcPr>
            <w:tcW w:w="1838" w:type="dxa"/>
            <w:hideMark/>
          </w:tcPr>
          <w:p w14:paraId="1C222C60" w14:textId="77777777" w:rsidR="00D14A35" w:rsidRPr="00D14A35" w:rsidRDefault="00D14A35" w:rsidP="00D14A35">
            <w:pPr>
              <w:bidi/>
              <w:spacing w:after="0" w:line="240" w:lineRule="auto"/>
              <w:rPr>
                <w:rFonts w:ascii="Sakkal Majalla" w:eastAsia="Times New Roman" w:hAnsi="Sakkal Majalla" w:cs="Sakkal Majalla"/>
                <w:sz w:val="24"/>
                <w:szCs w:val="24"/>
              </w:rPr>
            </w:pPr>
            <w:r w:rsidRPr="00D14A35">
              <w:rPr>
                <w:rFonts w:ascii="Sakkal Majalla" w:eastAsia="Times New Roman" w:hAnsi="Sakkal Majalla" w:cs="Sakkal Majalla"/>
                <w:sz w:val="24"/>
                <w:szCs w:val="24"/>
                <w:rtl/>
              </w:rPr>
              <w:t>1</w:t>
            </w:r>
            <w:r w:rsidRPr="00D14A35">
              <w:rPr>
                <w:rFonts w:ascii="Sakkal Majalla" w:eastAsia="Times New Roman" w:hAnsi="Sakkal Majalla" w:cs="Sakkal Majalla"/>
                <w:sz w:val="24"/>
                <w:szCs w:val="24"/>
              </w:rPr>
              <w:t>. Bootstrapping</w:t>
            </w:r>
          </w:p>
          <w:p w14:paraId="660D10A0" w14:textId="77777777" w:rsidR="00D14A35" w:rsidRPr="00D14A35" w:rsidRDefault="00D14A35" w:rsidP="00D14A35">
            <w:pPr>
              <w:bidi/>
              <w:spacing w:after="0" w:line="240" w:lineRule="auto"/>
              <w:rPr>
                <w:rFonts w:ascii="Sakkal Majalla" w:eastAsia="Times New Roman" w:hAnsi="Sakkal Majalla" w:cs="Sakkal Majalla"/>
                <w:sz w:val="24"/>
                <w:szCs w:val="24"/>
                <w:rtl/>
              </w:rPr>
            </w:pPr>
            <w:r w:rsidRPr="00D14A35">
              <w:rPr>
                <w:rFonts w:ascii="Sakkal Majalla" w:eastAsia="Times New Roman" w:hAnsi="Sakkal Majalla" w:cs="Sakkal Majalla"/>
                <w:sz w:val="24"/>
                <w:szCs w:val="24"/>
                <w:rtl/>
              </w:rPr>
              <w:t>2</w:t>
            </w:r>
            <w:r w:rsidRPr="00D14A35">
              <w:rPr>
                <w:rFonts w:ascii="Sakkal Majalla" w:eastAsia="Times New Roman" w:hAnsi="Sakkal Majalla" w:cs="Sakkal Majalla"/>
                <w:sz w:val="24"/>
                <w:szCs w:val="24"/>
              </w:rPr>
              <w:t xml:space="preserve">. </w:t>
            </w:r>
            <w:r w:rsidRPr="00D14A35">
              <w:rPr>
                <w:rFonts w:ascii="Sakkal Majalla" w:eastAsia="Times New Roman" w:hAnsi="Sakkal Majalla" w:cs="Sakkal Majalla"/>
                <w:sz w:val="24"/>
                <w:szCs w:val="24"/>
                <w:rtl/>
              </w:rPr>
              <w:t>نموذج المعادلات البنائية</w:t>
            </w:r>
            <w:r w:rsidRPr="00D14A35">
              <w:rPr>
                <w:rFonts w:ascii="Sakkal Majalla" w:eastAsia="Times New Roman" w:hAnsi="Sakkal Majalla" w:cs="Sakkal Majalla"/>
                <w:sz w:val="24"/>
                <w:szCs w:val="24"/>
              </w:rPr>
              <w:t xml:space="preserve"> (SEM)</w:t>
            </w:r>
          </w:p>
          <w:p w14:paraId="68E4A1B5" w14:textId="1E43BB58" w:rsidR="00A821F8" w:rsidRPr="00A821F8" w:rsidRDefault="00D14A35" w:rsidP="00D14A35">
            <w:pPr>
              <w:bidi/>
              <w:spacing w:after="0" w:line="240" w:lineRule="auto"/>
              <w:rPr>
                <w:rFonts w:ascii="Sakkal Majalla" w:eastAsia="Times New Roman" w:hAnsi="Sakkal Majalla" w:cs="Sakkal Majalla"/>
                <w:sz w:val="24"/>
                <w:szCs w:val="24"/>
              </w:rPr>
            </w:pPr>
            <w:r w:rsidRPr="00D14A35">
              <w:rPr>
                <w:rFonts w:ascii="Sakkal Majalla" w:eastAsia="Times New Roman" w:hAnsi="Sakkal Majalla" w:cs="Sakkal Majalla"/>
                <w:sz w:val="24"/>
                <w:szCs w:val="24"/>
                <w:rtl/>
              </w:rPr>
              <w:t>3. اختبار سوبل</w:t>
            </w:r>
          </w:p>
        </w:tc>
        <w:tc>
          <w:tcPr>
            <w:tcW w:w="5522" w:type="dxa"/>
            <w:hideMark/>
          </w:tcPr>
          <w:p w14:paraId="261C8774" w14:textId="74F27756" w:rsidR="00A821F8" w:rsidRPr="00A821F8" w:rsidRDefault="00A821F8" w:rsidP="00A821F8">
            <w:pPr>
              <w:bidi/>
              <w:spacing w:after="0" w:line="240" w:lineRule="auto"/>
              <w:rPr>
                <w:rFonts w:ascii="Sakkal Majalla" w:eastAsia="Times New Roman" w:hAnsi="Sakkal Majalla" w:cs="Sakkal Majalla"/>
                <w:sz w:val="24"/>
                <w:szCs w:val="24"/>
              </w:rPr>
            </w:pPr>
            <w:r w:rsidRPr="00A821F8">
              <w:rPr>
                <w:rFonts w:ascii="Sakkal Majalla" w:eastAsia="Times New Roman" w:hAnsi="Sakkal Majalla" w:cs="Sakkal Majalla"/>
                <w:sz w:val="24"/>
                <w:szCs w:val="24"/>
                <w:rtl/>
              </w:rPr>
              <w:t>يوجد أثر وسيط ذو دلالة إحصائية</w:t>
            </w:r>
            <w:r w:rsidRPr="00A821F8">
              <w:rPr>
                <w:rFonts w:ascii="Sakkal Majalla" w:eastAsia="Times New Roman" w:hAnsi="Sakkal Majalla" w:cs="Sakkal Majalla"/>
                <w:sz w:val="24"/>
                <w:szCs w:val="24"/>
              </w:rPr>
              <w:t xml:space="preserve"> (</w:t>
            </w:r>
            <w:r w:rsidRPr="00A821F8">
              <w:rPr>
                <w:rFonts w:ascii="Cambria" w:eastAsia="Times New Roman" w:hAnsi="Cambria" w:cs="Cambria"/>
                <w:sz w:val="24"/>
                <w:szCs w:val="24"/>
              </w:rPr>
              <w:t>α</w:t>
            </w:r>
            <w:r w:rsidRPr="00A821F8">
              <w:rPr>
                <w:rFonts w:ascii="Sakkal Majalla" w:eastAsia="Times New Roman" w:hAnsi="Sakkal Majalla" w:cs="Sakkal Majalla"/>
                <w:sz w:val="24"/>
                <w:szCs w:val="24"/>
              </w:rPr>
              <w:t xml:space="preserve"> ≤ 0.05) </w:t>
            </w:r>
            <w:r w:rsidRPr="00A821F8">
              <w:rPr>
                <w:rFonts w:ascii="Sakkal Majalla" w:eastAsia="Times New Roman" w:hAnsi="Sakkal Majalla" w:cs="Sakkal Majalla"/>
                <w:sz w:val="24"/>
                <w:szCs w:val="24"/>
                <w:rtl/>
              </w:rPr>
              <w:t>للتكنولوجيا الذكية في العلاقة بين التطوير التنظيمي وفعالية إدارة المخاطر</w:t>
            </w:r>
            <w:r>
              <w:rPr>
                <w:rFonts w:ascii="Sakkal Majalla" w:eastAsia="Times New Roman" w:hAnsi="Sakkal Majalla" w:cs="Sakkal Majalla" w:hint="cs"/>
                <w:sz w:val="24"/>
                <w:szCs w:val="24"/>
                <w:rtl/>
              </w:rPr>
              <w:t xml:space="preserve"> في </w:t>
            </w:r>
            <w:r w:rsidRPr="00A821F8">
              <w:rPr>
                <w:rFonts w:ascii="Sakkal Majalla" w:eastAsia="Times New Roman" w:hAnsi="Sakkal Majalla" w:cs="Sakkal Majalla"/>
                <w:sz w:val="24"/>
                <w:szCs w:val="24"/>
                <w:rtl/>
              </w:rPr>
              <w:t>مستشفى الملك فهد المركزي بمنطقة الباحة</w:t>
            </w:r>
            <w:r>
              <w:rPr>
                <w:rFonts w:ascii="Sakkal Majalla" w:eastAsia="Times New Roman" w:hAnsi="Sakkal Majalla" w:cs="Sakkal Majalla" w:hint="cs"/>
                <w:sz w:val="24"/>
                <w:szCs w:val="24"/>
                <w:rtl/>
              </w:rPr>
              <w:t>.</w:t>
            </w:r>
          </w:p>
        </w:tc>
        <w:tc>
          <w:tcPr>
            <w:tcW w:w="0" w:type="auto"/>
            <w:hideMark/>
          </w:tcPr>
          <w:p w14:paraId="2F8539CB" w14:textId="77777777" w:rsidR="00A821F8" w:rsidRPr="00A821F8" w:rsidRDefault="00A821F8" w:rsidP="00A821F8">
            <w:pPr>
              <w:spacing w:after="0" w:line="240" w:lineRule="auto"/>
              <w:jc w:val="center"/>
              <w:rPr>
                <w:rFonts w:ascii="Sakkal Majalla" w:eastAsia="Times New Roman" w:hAnsi="Sakkal Majalla" w:cs="Sakkal Majalla"/>
                <w:sz w:val="24"/>
                <w:szCs w:val="24"/>
              </w:rPr>
            </w:pPr>
            <w:r w:rsidRPr="00A821F8">
              <w:rPr>
                <w:rFonts w:ascii="Sakkal Majalla" w:eastAsia="Times New Roman" w:hAnsi="Sakkal Majalla" w:cs="Sakkal Majalla"/>
                <w:sz w:val="24"/>
                <w:szCs w:val="24"/>
              </w:rPr>
              <w:t>H</w:t>
            </w:r>
            <w:r w:rsidRPr="00A821F8">
              <w:rPr>
                <w:rFonts w:ascii="Cambria Math" w:eastAsia="Times New Roman" w:hAnsi="Cambria Math" w:cs="Cambria Math"/>
                <w:sz w:val="24"/>
                <w:szCs w:val="24"/>
              </w:rPr>
              <w:t>₄</w:t>
            </w:r>
          </w:p>
        </w:tc>
      </w:tr>
    </w:tbl>
    <w:p w14:paraId="0BC40150" w14:textId="5E24970E" w:rsidR="007F4183" w:rsidRPr="0049677F" w:rsidRDefault="0049677F" w:rsidP="00A821F8">
      <w:pPr>
        <w:bidi/>
        <w:spacing w:after="200" w:line="276" w:lineRule="auto"/>
        <w:rPr>
          <w:rFonts w:ascii="Sakkal Majalla" w:hAnsi="Sakkal Majalla" w:cs="Sakkal Majalla"/>
          <w:b/>
          <w:bCs/>
          <w:color w:val="00B0F0"/>
          <w:sz w:val="32"/>
          <w:szCs w:val="32"/>
          <w:u w:val="single"/>
          <w:rtl/>
        </w:rPr>
      </w:pPr>
      <w:r>
        <w:rPr>
          <w:rFonts w:ascii="Sakkal Majalla" w:hAnsi="Sakkal Majalla" w:cs="Sakkal Majalla" w:hint="cs"/>
          <w:b/>
          <w:bCs/>
          <w:color w:val="00B0F0"/>
          <w:sz w:val="32"/>
          <w:szCs w:val="32"/>
          <w:u w:val="single"/>
          <w:rtl/>
        </w:rPr>
        <w:t>خ</w:t>
      </w:r>
      <w:r w:rsidR="007F4183" w:rsidRPr="0049677F">
        <w:rPr>
          <w:rFonts w:ascii="Sakkal Majalla" w:hAnsi="Sakkal Majalla" w:cs="Sakkal Majalla" w:hint="cs"/>
          <w:b/>
          <w:bCs/>
          <w:color w:val="00B0F0"/>
          <w:sz w:val="32"/>
          <w:szCs w:val="32"/>
          <w:u w:val="single"/>
          <w:rtl/>
        </w:rPr>
        <w:t>طوات تنفيذ خطة الدراسة</w:t>
      </w:r>
      <w:r w:rsidR="007F4183" w:rsidRPr="0049677F">
        <w:rPr>
          <w:rFonts w:ascii="Sakkal Majalla" w:hAnsi="Sakkal Majalla" w:cs="Sakkal Majalla"/>
          <w:b/>
          <w:bCs/>
          <w:color w:val="00B0F0"/>
          <w:sz w:val="32"/>
          <w:szCs w:val="32"/>
          <w:u w:val="single"/>
          <w:rtl/>
        </w:rPr>
        <w:t>:</w:t>
      </w:r>
    </w:p>
    <w:p w14:paraId="492001FE" w14:textId="77777777" w:rsidR="0044126A" w:rsidRPr="0044126A" w:rsidRDefault="0044126A" w:rsidP="0044126A">
      <w:pPr>
        <w:bidi/>
        <w:spacing w:after="200" w:line="276" w:lineRule="auto"/>
        <w:rPr>
          <w:rFonts w:ascii="Sakkal Majalla" w:hAnsi="Sakkal Majalla" w:cs="Sakkal Majalla"/>
          <w:b/>
          <w:bCs/>
          <w:color w:val="000000" w:themeColor="text1"/>
          <w:sz w:val="28"/>
          <w:szCs w:val="28"/>
        </w:rPr>
      </w:pPr>
      <w:r w:rsidRPr="0044126A">
        <w:rPr>
          <w:rFonts w:ascii="Sakkal Majalla" w:hAnsi="Sakkal Majalla" w:cs="Sakkal Majalla"/>
          <w:b/>
          <w:bCs/>
          <w:color w:val="000000" w:themeColor="text1"/>
          <w:sz w:val="28"/>
          <w:szCs w:val="28"/>
          <w:rtl/>
        </w:rPr>
        <w:t>المرحلة الأولى: الإعداد والتخطيط النظري</w:t>
      </w:r>
    </w:p>
    <w:p w14:paraId="6BF93F8B" w14:textId="77777777" w:rsidR="0044126A" w:rsidRPr="0044126A" w:rsidRDefault="0044126A" w:rsidP="0044126A">
      <w:pPr>
        <w:numPr>
          <w:ilvl w:val="0"/>
          <w:numId w:val="31"/>
        </w:numPr>
        <w:bidi/>
        <w:spacing w:after="200" w:line="276" w:lineRule="auto"/>
        <w:rPr>
          <w:rFonts w:ascii="Sakkal Majalla" w:hAnsi="Sakkal Majalla" w:cs="Sakkal Majalla"/>
          <w:color w:val="000000" w:themeColor="text1"/>
          <w:sz w:val="28"/>
          <w:szCs w:val="28"/>
        </w:rPr>
      </w:pPr>
      <w:r w:rsidRPr="0044126A">
        <w:rPr>
          <w:rFonts w:ascii="Sakkal Majalla" w:hAnsi="Sakkal Majalla" w:cs="Sakkal Majalla"/>
          <w:color w:val="000000" w:themeColor="text1"/>
          <w:sz w:val="28"/>
          <w:szCs w:val="28"/>
          <w:rtl/>
        </w:rPr>
        <w:t>تحديد مشكلة الدراسة وصياغة أسئلتها وأهدافها وفرضياتها</w:t>
      </w:r>
      <w:r w:rsidRPr="0044126A">
        <w:rPr>
          <w:rFonts w:ascii="Sakkal Majalla" w:hAnsi="Sakkal Majalla" w:cs="Sakkal Majalla"/>
          <w:color w:val="000000" w:themeColor="text1"/>
          <w:sz w:val="28"/>
          <w:szCs w:val="28"/>
        </w:rPr>
        <w:t>.</w:t>
      </w:r>
    </w:p>
    <w:p w14:paraId="5407A245" w14:textId="77777777" w:rsidR="0044126A" w:rsidRPr="0044126A" w:rsidRDefault="0044126A" w:rsidP="0044126A">
      <w:pPr>
        <w:numPr>
          <w:ilvl w:val="0"/>
          <w:numId w:val="31"/>
        </w:numPr>
        <w:bidi/>
        <w:spacing w:after="200" w:line="276" w:lineRule="auto"/>
        <w:rPr>
          <w:rFonts w:ascii="Sakkal Majalla" w:hAnsi="Sakkal Majalla" w:cs="Sakkal Majalla"/>
          <w:color w:val="000000" w:themeColor="text1"/>
          <w:sz w:val="28"/>
          <w:szCs w:val="28"/>
        </w:rPr>
      </w:pPr>
      <w:r w:rsidRPr="0044126A">
        <w:rPr>
          <w:rFonts w:ascii="Sakkal Majalla" w:hAnsi="Sakkal Majalla" w:cs="Sakkal Majalla"/>
          <w:color w:val="000000" w:themeColor="text1"/>
          <w:sz w:val="28"/>
          <w:szCs w:val="28"/>
          <w:rtl/>
        </w:rPr>
        <w:t>صياغة الإطار النظري والدراسات السابقة</w:t>
      </w:r>
      <w:r w:rsidRPr="0044126A">
        <w:rPr>
          <w:rFonts w:ascii="Sakkal Majalla" w:hAnsi="Sakkal Majalla" w:cs="Sakkal Majalla"/>
          <w:color w:val="000000" w:themeColor="text1"/>
          <w:sz w:val="28"/>
          <w:szCs w:val="28"/>
        </w:rPr>
        <w:t>:</w:t>
      </w:r>
    </w:p>
    <w:p w14:paraId="43E904C3" w14:textId="77777777" w:rsidR="0044126A" w:rsidRPr="0044126A" w:rsidRDefault="0044126A" w:rsidP="0044126A">
      <w:pPr>
        <w:numPr>
          <w:ilvl w:val="1"/>
          <w:numId w:val="31"/>
        </w:numPr>
        <w:bidi/>
        <w:spacing w:after="200" w:line="276" w:lineRule="auto"/>
        <w:rPr>
          <w:rFonts w:ascii="Sakkal Majalla" w:hAnsi="Sakkal Majalla" w:cs="Sakkal Majalla"/>
          <w:color w:val="000000" w:themeColor="text1"/>
          <w:sz w:val="28"/>
          <w:szCs w:val="28"/>
        </w:rPr>
      </w:pPr>
      <w:r w:rsidRPr="0044126A">
        <w:rPr>
          <w:rFonts w:ascii="Sakkal Majalla" w:hAnsi="Sakkal Majalla" w:cs="Sakkal Majalla"/>
          <w:color w:val="000000" w:themeColor="text1"/>
          <w:sz w:val="28"/>
          <w:szCs w:val="28"/>
          <w:rtl/>
        </w:rPr>
        <w:t>جمع وتحليل الأدبيات ذات الصلة (التطوير التنظيمي، التكنولوجيا الذكية، إدارة المخاطر)</w:t>
      </w:r>
      <w:r w:rsidRPr="0044126A">
        <w:rPr>
          <w:rFonts w:ascii="Sakkal Majalla" w:hAnsi="Sakkal Majalla" w:cs="Sakkal Majalla"/>
          <w:color w:val="000000" w:themeColor="text1"/>
          <w:sz w:val="28"/>
          <w:szCs w:val="28"/>
        </w:rPr>
        <w:t>.</w:t>
      </w:r>
    </w:p>
    <w:p w14:paraId="5D68828E" w14:textId="77777777" w:rsidR="0044126A" w:rsidRPr="0044126A" w:rsidRDefault="0044126A" w:rsidP="0044126A">
      <w:pPr>
        <w:numPr>
          <w:ilvl w:val="1"/>
          <w:numId w:val="31"/>
        </w:numPr>
        <w:bidi/>
        <w:spacing w:after="200" w:line="276" w:lineRule="auto"/>
        <w:rPr>
          <w:rFonts w:ascii="Sakkal Majalla" w:hAnsi="Sakkal Majalla" w:cs="Sakkal Majalla"/>
          <w:color w:val="000000" w:themeColor="text1"/>
          <w:sz w:val="28"/>
          <w:szCs w:val="28"/>
        </w:rPr>
      </w:pPr>
      <w:r w:rsidRPr="0044126A">
        <w:rPr>
          <w:rFonts w:ascii="Sakkal Majalla" w:hAnsi="Sakkal Majalla" w:cs="Sakkal Majalla"/>
          <w:color w:val="000000" w:themeColor="text1"/>
          <w:sz w:val="28"/>
          <w:szCs w:val="28"/>
          <w:rtl/>
        </w:rPr>
        <w:t>تحديد الفجوة العلمية التي تسدّها الدراسة</w:t>
      </w:r>
      <w:r w:rsidRPr="0044126A">
        <w:rPr>
          <w:rFonts w:ascii="Sakkal Majalla" w:hAnsi="Sakkal Majalla" w:cs="Sakkal Majalla"/>
          <w:color w:val="000000" w:themeColor="text1"/>
          <w:sz w:val="28"/>
          <w:szCs w:val="28"/>
        </w:rPr>
        <w:t>.</w:t>
      </w:r>
    </w:p>
    <w:p w14:paraId="0D657A00" w14:textId="77777777" w:rsidR="0044126A" w:rsidRPr="0044126A" w:rsidRDefault="0044126A" w:rsidP="0044126A">
      <w:pPr>
        <w:numPr>
          <w:ilvl w:val="0"/>
          <w:numId w:val="31"/>
        </w:numPr>
        <w:bidi/>
        <w:spacing w:after="200" w:line="276" w:lineRule="auto"/>
        <w:rPr>
          <w:rFonts w:ascii="Sakkal Majalla" w:hAnsi="Sakkal Majalla" w:cs="Sakkal Majalla"/>
          <w:color w:val="000000" w:themeColor="text1"/>
          <w:sz w:val="28"/>
          <w:szCs w:val="28"/>
        </w:rPr>
      </w:pPr>
      <w:r w:rsidRPr="0044126A">
        <w:rPr>
          <w:rFonts w:ascii="Sakkal Majalla" w:hAnsi="Sakkal Majalla" w:cs="Sakkal Majalla"/>
          <w:color w:val="000000" w:themeColor="text1"/>
          <w:sz w:val="28"/>
          <w:szCs w:val="28"/>
          <w:rtl/>
        </w:rPr>
        <w:t>تصميم نموذج الدراسة النظري</w:t>
      </w:r>
      <w:r w:rsidRPr="0044126A">
        <w:rPr>
          <w:rFonts w:ascii="Sakkal Majalla" w:hAnsi="Sakkal Majalla" w:cs="Sakkal Majalla"/>
          <w:color w:val="000000" w:themeColor="text1"/>
          <w:sz w:val="28"/>
          <w:szCs w:val="28"/>
        </w:rPr>
        <w:t>:</w:t>
      </w:r>
    </w:p>
    <w:p w14:paraId="09060182" w14:textId="77777777" w:rsidR="0044126A" w:rsidRPr="0044126A" w:rsidRDefault="0044126A" w:rsidP="0044126A">
      <w:pPr>
        <w:numPr>
          <w:ilvl w:val="1"/>
          <w:numId w:val="31"/>
        </w:numPr>
        <w:bidi/>
        <w:spacing w:after="200" w:line="276" w:lineRule="auto"/>
        <w:rPr>
          <w:rFonts w:ascii="Sakkal Majalla" w:hAnsi="Sakkal Majalla" w:cs="Sakkal Majalla"/>
          <w:color w:val="000000" w:themeColor="text1"/>
          <w:sz w:val="28"/>
          <w:szCs w:val="28"/>
        </w:rPr>
      </w:pPr>
      <w:r w:rsidRPr="0044126A">
        <w:rPr>
          <w:rFonts w:ascii="Sakkal Majalla" w:hAnsi="Sakkal Majalla" w:cs="Sakkal Majalla"/>
          <w:color w:val="000000" w:themeColor="text1"/>
          <w:sz w:val="28"/>
          <w:szCs w:val="28"/>
          <w:rtl/>
        </w:rPr>
        <w:t>تحديد المتغيرات (المستقل، الوسيط، التابع)</w:t>
      </w:r>
      <w:r w:rsidRPr="0044126A">
        <w:rPr>
          <w:rFonts w:ascii="Sakkal Majalla" w:hAnsi="Sakkal Majalla" w:cs="Sakkal Majalla"/>
          <w:color w:val="000000" w:themeColor="text1"/>
          <w:sz w:val="28"/>
          <w:szCs w:val="28"/>
        </w:rPr>
        <w:t>.</w:t>
      </w:r>
    </w:p>
    <w:p w14:paraId="467491D9" w14:textId="77777777" w:rsidR="0044126A" w:rsidRPr="0044126A" w:rsidRDefault="0044126A" w:rsidP="0044126A">
      <w:pPr>
        <w:numPr>
          <w:ilvl w:val="1"/>
          <w:numId w:val="31"/>
        </w:numPr>
        <w:bidi/>
        <w:spacing w:after="200" w:line="276" w:lineRule="auto"/>
        <w:rPr>
          <w:rFonts w:ascii="Sakkal Majalla" w:hAnsi="Sakkal Majalla" w:cs="Sakkal Majalla"/>
          <w:color w:val="000000" w:themeColor="text1"/>
          <w:sz w:val="28"/>
          <w:szCs w:val="28"/>
        </w:rPr>
      </w:pPr>
      <w:r w:rsidRPr="0044126A">
        <w:rPr>
          <w:rFonts w:ascii="Sakkal Majalla" w:hAnsi="Sakkal Majalla" w:cs="Sakkal Majalla"/>
          <w:color w:val="000000" w:themeColor="text1"/>
          <w:sz w:val="28"/>
          <w:szCs w:val="28"/>
          <w:rtl/>
        </w:rPr>
        <w:lastRenderedPageBreak/>
        <w:t>بناء العلاقات بين المتغيرات بناءً على النظرية والدراسات السابقة</w:t>
      </w:r>
      <w:r w:rsidRPr="0044126A">
        <w:rPr>
          <w:rFonts w:ascii="Sakkal Majalla" w:hAnsi="Sakkal Majalla" w:cs="Sakkal Majalla"/>
          <w:color w:val="000000" w:themeColor="text1"/>
          <w:sz w:val="28"/>
          <w:szCs w:val="28"/>
        </w:rPr>
        <w:t>.</w:t>
      </w:r>
    </w:p>
    <w:p w14:paraId="44540C3D" w14:textId="77777777" w:rsidR="0044126A" w:rsidRPr="0044126A" w:rsidRDefault="0044126A" w:rsidP="0044126A">
      <w:pPr>
        <w:bidi/>
        <w:spacing w:after="200" w:line="276" w:lineRule="auto"/>
        <w:rPr>
          <w:rFonts w:ascii="Sakkal Majalla" w:hAnsi="Sakkal Majalla" w:cs="Sakkal Majalla"/>
          <w:b/>
          <w:bCs/>
          <w:color w:val="000000" w:themeColor="text1"/>
          <w:sz w:val="28"/>
          <w:szCs w:val="28"/>
        </w:rPr>
      </w:pPr>
      <w:r w:rsidRPr="0044126A">
        <w:rPr>
          <w:rFonts w:ascii="Sakkal Majalla" w:hAnsi="Sakkal Majalla" w:cs="Sakkal Majalla"/>
          <w:b/>
          <w:bCs/>
          <w:color w:val="000000" w:themeColor="text1"/>
          <w:sz w:val="28"/>
          <w:szCs w:val="28"/>
          <w:rtl/>
        </w:rPr>
        <w:t>المرحلة الثانية: تصميم أداة الدراسة</w:t>
      </w:r>
    </w:p>
    <w:p w14:paraId="676646BE" w14:textId="77777777" w:rsidR="0044126A" w:rsidRPr="0044126A" w:rsidRDefault="0044126A" w:rsidP="0044126A">
      <w:pPr>
        <w:numPr>
          <w:ilvl w:val="0"/>
          <w:numId w:val="32"/>
        </w:numPr>
        <w:bidi/>
        <w:spacing w:after="200" w:line="276" w:lineRule="auto"/>
        <w:rPr>
          <w:rFonts w:ascii="Sakkal Majalla" w:hAnsi="Sakkal Majalla" w:cs="Sakkal Majalla"/>
          <w:color w:val="000000" w:themeColor="text1"/>
          <w:sz w:val="28"/>
          <w:szCs w:val="28"/>
        </w:rPr>
      </w:pPr>
      <w:r w:rsidRPr="0044126A">
        <w:rPr>
          <w:rFonts w:ascii="Sakkal Majalla" w:hAnsi="Sakkal Majalla" w:cs="Sakkal Majalla"/>
          <w:color w:val="000000" w:themeColor="text1"/>
          <w:sz w:val="28"/>
          <w:szCs w:val="28"/>
          <w:rtl/>
        </w:rPr>
        <w:t>إعداد الاستبانة الأولية</w:t>
      </w:r>
      <w:r w:rsidRPr="0044126A">
        <w:rPr>
          <w:rFonts w:ascii="Sakkal Majalla" w:hAnsi="Sakkal Majalla" w:cs="Sakkal Majalla"/>
          <w:color w:val="000000" w:themeColor="text1"/>
          <w:sz w:val="28"/>
          <w:szCs w:val="28"/>
        </w:rPr>
        <w:t>:</w:t>
      </w:r>
    </w:p>
    <w:p w14:paraId="59B4D05F" w14:textId="77777777" w:rsidR="0044126A" w:rsidRPr="0044126A" w:rsidRDefault="0044126A" w:rsidP="0044126A">
      <w:pPr>
        <w:numPr>
          <w:ilvl w:val="1"/>
          <w:numId w:val="32"/>
        </w:numPr>
        <w:bidi/>
        <w:spacing w:after="200" w:line="276" w:lineRule="auto"/>
        <w:rPr>
          <w:rFonts w:ascii="Sakkal Majalla" w:hAnsi="Sakkal Majalla" w:cs="Sakkal Majalla"/>
          <w:color w:val="000000" w:themeColor="text1"/>
          <w:sz w:val="28"/>
          <w:szCs w:val="28"/>
        </w:rPr>
      </w:pPr>
      <w:r w:rsidRPr="0044126A">
        <w:rPr>
          <w:rFonts w:ascii="Sakkal Majalla" w:hAnsi="Sakkal Majalla" w:cs="Sakkal Majalla"/>
          <w:color w:val="000000" w:themeColor="text1"/>
          <w:sz w:val="28"/>
          <w:szCs w:val="28"/>
          <w:rtl/>
        </w:rPr>
        <w:t>ترجمة المتغيرات إلى مؤشرات قابلة للقياس (فقرات)</w:t>
      </w:r>
      <w:r w:rsidRPr="0044126A">
        <w:rPr>
          <w:rFonts w:ascii="Sakkal Majalla" w:hAnsi="Sakkal Majalla" w:cs="Sakkal Majalla"/>
          <w:color w:val="000000" w:themeColor="text1"/>
          <w:sz w:val="28"/>
          <w:szCs w:val="28"/>
        </w:rPr>
        <w:t>.</w:t>
      </w:r>
    </w:p>
    <w:p w14:paraId="08AAB531" w14:textId="77777777" w:rsidR="0044126A" w:rsidRPr="0044126A" w:rsidRDefault="0044126A" w:rsidP="0044126A">
      <w:pPr>
        <w:numPr>
          <w:ilvl w:val="1"/>
          <w:numId w:val="32"/>
        </w:numPr>
        <w:bidi/>
        <w:spacing w:after="200" w:line="276" w:lineRule="auto"/>
        <w:rPr>
          <w:rFonts w:ascii="Sakkal Majalla" w:hAnsi="Sakkal Majalla" w:cs="Sakkal Majalla"/>
          <w:color w:val="000000" w:themeColor="text1"/>
          <w:sz w:val="28"/>
          <w:szCs w:val="28"/>
        </w:rPr>
      </w:pPr>
      <w:r w:rsidRPr="0044126A">
        <w:rPr>
          <w:rFonts w:ascii="Sakkal Majalla" w:hAnsi="Sakkal Majalla" w:cs="Sakkal Majalla"/>
          <w:color w:val="000000" w:themeColor="text1"/>
          <w:sz w:val="28"/>
          <w:szCs w:val="28"/>
          <w:rtl/>
        </w:rPr>
        <w:t>استخدام مقياس ليكرت الخماسي لقياس الاتجاهات</w:t>
      </w:r>
      <w:r w:rsidRPr="0044126A">
        <w:rPr>
          <w:rFonts w:ascii="Sakkal Majalla" w:hAnsi="Sakkal Majalla" w:cs="Sakkal Majalla"/>
          <w:color w:val="000000" w:themeColor="text1"/>
          <w:sz w:val="28"/>
          <w:szCs w:val="28"/>
        </w:rPr>
        <w:t>.</w:t>
      </w:r>
    </w:p>
    <w:p w14:paraId="17F5C2C3" w14:textId="77777777" w:rsidR="0044126A" w:rsidRPr="0044126A" w:rsidRDefault="0044126A" w:rsidP="0044126A">
      <w:pPr>
        <w:numPr>
          <w:ilvl w:val="0"/>
          <w:numId w:val="32"/>
        </w:numPr>
        <w:bidi/>
        <w:spacing w:after="200" w:line="276" w:lineRule="auto"/>
        <w:rPr>
          <w:rFonts w:ascii="Sakkal Majalla" w:hAnsi="Sakkal Majalla" w:cs="Sakkal Majalla"/>
          <w:color w:val="000000" w:themeColor="text1"/>
          <w:sz w:val="28"/>
          <w:szCs w:val="28"/>
        </w:rPr>
      </w:pPr>
      <w:r w:rsidRPr="0044126A">
        <w:rPr>
          <w:rFonts w:ascii="Sakkal Majalla" w:hAnsi="Sakkal Majalla" w:cs="Sakkal Majalla"/>
          <w:color w:val="000000" w:themeColor="text1"/>
          <w:sz w:val="28"/>
          <w:szCs w:val="28"/>
          <w:rtl/>
        </w:rPr>
        <w:t>عرض أداة الدراسة على المحكمين (الصدق الظاهري)</w:t>
      </w:r>
      <w:r w:rsidRPr="0044126A">
        <w:rPr>
          <w:rFonts w:ascii="Sakkal Majalla" w:hAnsi="Sakkal Majalla" w:cs="Sakkal Majalla"/>
          <w:color w:val="000000" w:themeColor="text1"/>
          <w:sz w:val="28"/>
          <w:szCs w:val="28"/>
        </w:rPr>
        <w:t>:</w:t>
      </w:r>
    </w:p>
    <w:p w14:paraId="4A3D81E4" w14:textId="77777777" w:rsidR="0044126A" w:rsidRPr="0044126A" w:rsidRDefault="0044126A" w:rsidP="0044126A">
      <w:pPr>
        <w:numPr>
          <w:ilvl w:val="1"/>
          <w:numId w:val="32"/>
        </w:numPr>
        <w:bidi/>
        <w:spacing w:after="200" w:line="276" w:lineRule="auto"/>
        <w:rPr>
          <w:rFonts w:ascii="Sakkal Majalla" w:hAnsi="Sakkal Majalla" w:cs="Sakkal Majalla"/>
          <w:color w:val="000000" w:themeColor="text1"/>
          <w:sz w:val="28"/>
          <w:szCs w:val="28"/>
        </w:rPr>
      </w:pPr>
      <w:r w:rsidRPr="0044126A">
        <w:rPr>
          <w:rFonts w:ascii="Sakkal Majalla" w:hAnsi="Sakkal Majalla" w:cs="Sakkal Majalla"/>
          <w:color w:val="000000" w:themeColor="text1"/>
          <w:sz w:val="28"/>
          <w:szCs w:val="28"/>
          <w:rtl/>
        </w:rPr>
        <w:t>مراجعة الأداة من قِبل مختصين للتحقق من مناسبتها وسلامتها</w:t>
      </w:r>
      <w:r w:rsidRPr="0044126A">
        <w:rPr>
          <w:rFonts w:ascii="Sakkal Majalla" w:hAnsi="Sakkal Majalla" w:cs="Sakkal Majalla"/>
          <w:color w:val="000000" w:themeColor="text1"/>
          <w:sz w:val="28"/>
          <w:szCs w:val="28"/>
        </w:rPr>
        <w:t>.</w:t>
      </w:r>
    </w:p>
    <w:p w14:paraId="34ACD382" w14:textId="77777777" w:rsidR="0044126A" w:rsidRPr="0044126A" w:rsidRDefault="0044126A" w:rsidP="0044126A">
      <w:pPr>
        <w:numPr>
          <w:ilvl w:val="0"/>
          <w:numId w:val="32"/>
        </w:numPr>
        <w:bidi/>
        <w:spacing w:after="200" w:line="276" w:lineRule="auto"/>
        <w:rPr>
          <w:rFonts w:ascii="Sakkal Majalla" w:hAnsi="Sakkal Majalla" w:cs="Sakkal Majalla"/>
          <w:color w:val="000000" w:themeColor="text1"/>
          <w:sz w:val="28"/>
          <w:szCs w:val="28"/>
        </w:rPr>
      </w:pPr>
      <w:r w:rsidRPr="0044126A">
        <w:rPr>
          <w:rFonts w:ascii="Sakkal Majalla" w:hAnsi="Sakkal Majalla" w:cs="Sakkal Majalla"/>
          <w:color w:val="000000" w:themeColor="text1"/>
          <w:sz w:val="28"/>
          <w:szCs w:val="28"/>
          <w:rtl/>
        </w:rPr>
        <w:t>إجراء التعديلات اللازمة بناءً على ملاحظات المحكمين</w:t>
      </w:r>
      <w:r w:rsidRPr="0044126A">
        <w:rPr>
          <w:rFonts w:ascii="Sakkal Majalla" w:hAnsi="Sakkal Majalla" w:cs="Sakkal Majalla"/>
          <w:color w:val="000000" w:themeColor="text1"/>
          <w:sz w:val="28"/>
          <w:szCs w:val="28"/>
        </w:rPr>
        <w:t>.</w:t>
      </w:r>
    </w:p>
    <w:p w14:paraId="1FC5CDCD" w14:textId="77777777" w:rsidR="0044126A" w:rsidRPr="0044126A" w:rsidRDefault="0044126A" w:rsidP="0044126A">
      <w:pPr>
        <w:bidi/>
        <w:spacing w:after="200" w:line="276" w:lineRule="auto"/>
        <w:rPr>
          <w:rFonts w:ascii="Sakkal Majalla" w:hAnsi="Sakkal Majalla" w:cs="Sakkal Majalla"/>
          <w:b/>
          <w:bCs/>
          <w:color w:val="000000" w:themeColor="text1"/>
          <w:sz w:val="28"/>
          <w:szCs w:val="28"/>
        </w:rPr>
      </w:pPr>
      <w:r w:rsidRPr="0044126A">
        <w:rPr>
          <w:rFonts w:ascii="Sakkal Majalla" w:hAnsi="Sakkal Majalla" w:cs="Sakkal Majalla"/>
          <w:b/>
          <w:bCs/>
          <w:color w:val="000000" w:themeColor="text1"/>
          <w:sz w:val="28"/>
          <w:szCs w:val="28"/>
          <w:rtl/>
        </w:rPr>
        <w:t>المرحلة الثالثة: التنفيذ الميداني</w:t>
      </w:r>
    </w:p>
    <w:p w14:paraId="0275059F" w14:textId="77777777" w:rsidR="0044126A" w:rsidRPr="0044126A" w:rsidRDefault="0044126A" w:rsidP="0044126A">
      <w:pPr>
        <w:numPr>
          <w:ilvl w:val="0"/>
          <w:numId w:val="33"/>
        </w:numPr>
        <w:bidi/>
        <w:spacing w:after="200" w:line="276" w:lineRule="auto"/>
        <w:rPr>
          <w:rFonts w:ascii="Sakkal Majalla" w:hAnsi="Sakkal Majalla" w:cs="Sakkal Majalla"/>
          <w:color w:val="000000" w:themeColor="text1"/>
          <w:sz w:val="28"/>
          <w:szCs w:val="28"/>
        </w:rPr>
      </w:pPr>
      <w:r w:rsidRPr="0044126A">
        <w:rPr>
          <w:rFonts w:ascii="Sakkal Majalla" w:hAnsi="Sakkal Majalla" w:cs="Sakkal Majalla"/>
          <w:color w:val="000000" w:themeColor="text1"/>
          <w:sz w:val="28"/>
          <w:szCs w:val="28"/>
          <w:rtl/>
        </w:rPr>
        <w:t>تحديد عينة الدراسة</w:t>
      </w:r>
      <w:r w:rsidRPr="0044126A">
        <w:rPr>
          <w:rFonts w:ascii="Sakkal Majalla" w:hAnsi="Sakkal Majalla" w:cs="Sakkal Majalla"/>
          <w:color w:val="000000" w:themeColor="text1"/>
          <w:sz w:val="28"/>
          <w:szCs w:val="28"/>
        </w:rPr>
        <w:t>:</w:t>
      </w:r>
    </w:p>
    <w:p w14:paraId="5E655790" w14:textId="77777777" w:rsidR="0044126A" w:rsidRPr="0044126A" w:rsidRDefault="0044126A" w:rsidP="0044126A">
      <w:pPr>
        <w:numPr>
          <w:ilvl w:val="1"/>
          <w:numId w:val="33"/>
        </w:numPr>
        <w:bidi/>
        <w:spacing w:after="200" w:line="276" w:lineRule="auto"/>
        <w:rPr>
          <w:rFonts w:ascii="Sakkal Majalla" w:hAnsi="Sakkal Majalla" w:cs="Sakkal Majalla"/>
          <w:color w:val="000000" w:themeColor="text1"/>
          <w:sz w:val="28"/>
          <w:szCs w:val="28"/>
        </w:rPr>
      </w:pPr>
      <w:r w:rsidRPr="0044126A">
        <w:rPr>
          <w:rFonts w:ascii="Sakkal Majalla" w:hAnsi="Sakkal Majalla" w:cs="Sakkal Majalla"/>
          <w:color w:val="000000" w:themeColor="text1"/>
          <w:sz w:val="28"/>
          <w:szCs w:val="28"/>
          <w:rtl/>
        </w:rPr>
        <w:t>اعتماد طريقة العينة الطبقية العشوائية</w:t>
      </w:r>
      <w:r w:rsidRPr="0044126A">
        <w:rPr>
          <w:rFonts w:ascii="Sakkal Majalla" w:hAnsi="Sakkal Majalla" w:cs="Sakkal Majalla"/>
          <w:color w:val="000000" w:themeColor="text1"/>
          <w:sz w:val="28"/>
          <w:szCs w:val="28"/>
        </w:rPr>
        <w:t>.</w:t>
      </w:r>
    </w:p>
    <w:p w14:paraId="70DD0EFF" w14:textId="77777777" w:rsidR="0044126A" w:rsidRPr="0044126A" w:rsidRDefault="0044126A" w:rsidP="0044126A">
      <w:pPr>
        <w:numPr>
          <w:ilvl w:val="1"/>
          <w:numId w:val="33"/>
        </w:numPr>
        <w:bidi/>
        <w:spacing w:after="200" w:line="276" w:lineRule="auto"/>
        <w:rPr>
          <w:rFonts w:ascii="Sakkal Majalla" w:hAnsi="Sakkal Majalla" w:cs="Sakkal Majalla"/>
          <w:color w:val="000000" w:themeColor="text1"/>
          <w:sz w:val="28"/>
          <w:szCs w:val="28"/>
        </w:rPr>
      </w:pPr>
      <w:r w:rsidRPr="0044126A">
        <w:rPr>
          <w:rFonts w:ascii="Sakkal Majalla" w:hAnsi="Sakkal Majalla" w:cs="Sakkal Majalla"/>
          <w:color w:val="000000" w:themeColor="text1"/>
          <w:sz w:val="28"/>
          <w:szCs w:val="28"/>
          <w:rtl/>
        </w:rPr>
        <w:t xml:space="preserve">تحديد حجم العينة باستخدام معادلة </w:t>
      </w:r>
      <w:proofErr w:type="spellStart"/>
      <w:r w:rsidRPr="0044126A">
        <w:rPr>
          <w:rFonts w:ascii="Sakkal Majalla" w:hAnsi="Sakkal Majalla" w:cs="Sakkal Majalla"/>
          <w:color w:val="000000" w:themeColor="text1"/>
          <w:sz w:val="28"/>
          <w:szCs w:val="28"/>
          <w:rtl/>
        </w:rPr>
        <w:t>ثامبسون</w:t>
      </w:r>
      <w:proofErr w:type="spellEnd"/>
      <w:r w:rsidRPr="0044126A">
        <w:rPr>
          <w:rFonts w:ascii="Sakkal Majalla" w:hAnsi="Sakkal Majalla" w:cs="Sakkal Majalla"/>
          <w:color w:val="000000" w:themeColor="text1"/>
          <w:sz w:val="28"/>
          <w:szCs w:val="28"/>
          <w:rtl/>
        </w:rPr>
        <w:t xml:space="preserve"> (ن=1199)</w:t>
      </w:r>
      <w:r w:rsidRPr="0044126A">
        <w:rPr>
          <w:rFonts w:ascii="Sakkal Majalla" w:hAnsi="Sakkal Majalla" w:cs="Sakkal Majalla"/>
          <w:color w:val="000000" w:themeColor="text1"/>
          <w:sz w:val="28"/>
          <w:szCs w:val="28"/>
        </w:rPr>
        <w:t>.</w:t>
      </w:r>
    </w:p>
    <w:p w14:paraId="6B953BC1" w14:textId="77777777" w:rsidR="0044126A" w:rsidRPr="0044126A" w:rsidRDefault="0044126A" w:rsidP="0044126A">
      <w:pPr>
        <w:numPr>
          <w:ilvl w:val="0"/>
          <w:numId w:val="33"/>
        </w:numPr>
        <w:bidi/>
        <w:spacing w:after="200" w:line="276" w:lineRule="auto"/>
        <w:rPr>
          <w:rFonts w:ascii="Sakkal Majalla" w:hAnsi="Sakkal Majalla" w:cs="Sakkal Majalla"/>
          <w:color w:val="000000" w:themeColor="text1"/>
          <w:sz w:val="28"/>
          <w:szCs w:val="28"/>
        </w:rPr>
      </w:pPr>
      <w:r w:rsidRPr="0044126A">
        <w:rPr>
          <w:rFonts w:ascii="Sakkal Majalla" w:hAnsi="Sakkal Majalla" w:cs="Sakkal Majalla"/>
          <w:color w:val="000000" w:themeColor="text1"/>
          <w:sz w:val="28"/>
          <w:szCs w:val="28"/>
          <w:rtl/>
        </w:rPr>
        <w:t>توزيع الاستبانة على العينة</w:t>
      </w:r>
      <w:r w:rsidRPr="0044126A">
        <w:rPr>
          <w:rFonts w:ascii="Sakkal Majalla" w:hAnsi="Sakkal Majalla" w:cs="Sakkal Majalla"/>
          <w:color w:val="000000" w:themeColor="text1"/>
          <w:sz w:val="28"/>
          <w:szCs w:val="28"/>
        </w:rPr>
        <w:t>:</w:t>
      </w:r>
    </w:p>
    <w:p w14:paraId="57224356" w14:textId="77777777" w:rsidR="0044126A" w:rsidRPr="0044126A" w:rsidRDefault="0044126A" w:rsidP="0044126A">
      <w:pPr>
        <w:numPr>
          <w:ilvl w:val="1"/>
          <w:numId w:val="33"/>
        </w:numPr>
        <w:bidi/>
        <w:spacing w:after="200" w:line="276" w:lineRule="auto"/>
        <w:rPr>
          <w:rFonts w:ascii="Sakkal Majalla" w:hAnsi="Sakkal Majalla" w:cs="Sakkal Majalla"/>
          <w:color w:val="000000" w:themeColor="text1"/>
          <w:sz w:val="28"/>
          <w:szCs w:val="28"/>
        </w:rPr>
      </w:pPr>
      <w:r w:rsidRPr="0044126A">
        <w:rPr>
          <w:rFonts w:ascii="Sakkal Majalla" w:hAnsi="Sakkal Majalla" w:cs="Sakkal Majalla"/>
          <w:color w:val="000000" w:themeColor="text1"/>
          <w:sz w:val="28"/>
          <w:szCs w:val="28"/>
          <w:rtl/>
        </w:rPr>
        <w:t>إلكترونيًا أو ورقيًا حسب الإمكانيات</w:t>
      </w:r>
      <w:r w:rsidRPr="0044126A">
        <w:rPr>
          <w:rFonts w:ascii="Sakkal Majalla" w:hAnsi="Sakkal Majalla" w:cs="Sakkal Majalla"/>
          <w:color w:val="000000" w:themeColor="text1"/>
          <w:sz w:val="28"/>
          <w:szCs w:val="28"/>
        </w:rPr>
        <w:t>.</w:t>
      </w:r>
    </w:p>
    <w:p w14:paraId="587E2D8E" w14:textId="77777777" w:rsidR="0044126A" w:rsidRPr="0044126A" w:rsidRDefault="0044126A" w:rsidP="0044126A">
      <w:pPr>
        <w:numPr>
          <w:ilvl w:val="1"/>
          <w:numId w:val="33"/>
        </w:numPr>
        <w:bidi/>
        <w:spacing w:after="200" w:line="276" w:lineRule="auto"/>
        <w:rPr>
          <w:rFonts w:ascii="Sakkal Majalla" w:hAnsi="Sakkal Majalla" w:cs="Sakkal Majalla"/>
          <w:color w:val="000000" w:themeColor="text1"/>
          <w:sz w:val="28"/>
          <w:szCs w:val="28"/>
        </w:rPr>
      </w:pPr>
      <w:r w:rsidRPr="0044126A">
        <w:rPr>
          <w:rFonts w:ascii="Sakkal Majalla" w:hAnsi="Sakkal Majalla" w:cs="Sakkal Majalla"/>
          <w:color w:val="000000" w:themeColor="text1"/>
          <w:sz w:val="28"/>
          <w:szCs w:val="28"/>
          <w:rtl/>
        </w:rPr>
        <w:t>شرح الهدف وضمان سرية البيانات وتحفيز المشاركة</w:t>
      </w:r>
      <w:r w:rsidRPr="0044126A">
        <w:rPr>
          <w:rFonts w:ascii="Sakkal Majalla" w:hAnsi="Sakkal Majalla" w:cs="Sakkal Majalla"/>
          <w:color w:val="000000" w:themeColor="text1"/>
          <w:sz w:val="28"/>
          <w:szCs w:val="28"/>
        </w:rPr>
        <w:t>.</w:t>
      </w:r>
    </w:p>
    <w:p w14:paraId="7BA68F54" w14:textId="77777777" w:rsidR="0044126A" w:rsidRDefault="0044126A" w:rsidP="0044126A">
      <w:pPr>
        <w:numPr>
          <w:ilvl w:val="0"/>
          <w:numId w:val="33"/>
        </w:numPr>
        <w:bidi/>
        <w:spacing w:after="200" w:line="276" w:lineRule="auto"/>
        <w:rPr>
          <w:rFonts w:ascii="Sakkal Majalla" w:hAnsi="Sakkal Majalla" w:cs="Sakkal Majalla"/>
          <w:color w:val="000000" w:themeColor="text1"/>
          <w:sz w:val="28"/>
          <w:szCs w:val="28"/>
        </w:rPr>
      </w:pPr>
      <w:r w:rsidRPr="0044126A">
        <w:rPr>
          <w:rFonts w:ascii="Sakkal Majalla" w:hAnsi="Sakkal Majalla" w:cs="Sakkal Majalla"/>
          <w:color w:val="000000" w:themeColor="text1"/>
          <w:sz w:val="28"/>
          <w:szCs w:val="28"/>
          <w:rtl/>
        </w:rPr>
        <w:t>جمع الاستبانات ومتابعة الاستجابة</w:t>
      </w:r>
      <w:r w:rsidRPr="0044126A">
        <w:rPr>
          <w:rFonts w:ascii="Sakkal Majalla" w:hAnsi="Sakkal Majalla" w:cs="Sakkal Majalla"/>
          <w:color w:val="000000" w:themeColor="text1"/>
          <w:sz w:val="28"/>
          <w:szCs w:val="28"/>
        </w:rPr>
        <w:t>.</w:t>
      </w:r>
    </w:p>
    <w:p w14:paraId="25B370D4" w14:textId="77777777" w:rsidR="005E6E89" w:rsidRPr="0044126A" w:rsidRDefault="005E6E89" w:rsidP="005E6E89">
      <w:pPr>
        <w:bidi/>
        <w:spacing w:after="200" w:line="276" w:lineRule="auto"/>
        <w:ind w:left="720"/>
        <w:rPr>
          <w:rFonts w:ascii="Sakkal Majalla" w:hAnsi="Sakkal Majalla" w:cs="Sakkal Majalla"/>
          <w:color w:val="000000" w:themeColor="text1"/>
          <w:sz w:val="28"/>
          <w:szCs w:val="28"/>
        </w:rPr>
      </w:pPr>
    </w:p>
    <w:p w14:paraId="7AFD8D06" w14:textId="77777777" w:rsidR="0044126A" w:rsidRPr="0044126A" w:rsidRDefault="0044126A" w:rsidP="0044126A">
      <w:pPr>
        <w:bidi/>
        <w:spacing w:after="200" w:line="276" w:lineRule="auto"/>
        <w:rPr>
          <w:rFonts w:ascii="Sakkal Majalla" w:hAnsi="Sakkal Majalla" w:cs="Sakkal Majalla"/>
          <w:b/>
          <w:bCs/>
          <w:color w:val="000000" w:themeColor="text1"/>
          <w:sz w:val="28"/>
          <w:szCs w:val="28"/>
        </w:rPr>
      </w:pPr>
      <w:r w:rsidRPr="0044126A">
        <w:rPr>
          <w:rFonts w:ascii="Sakkal Majalla" w:hAnsi="Sakkal Majalla" w:cs="Sakkal Majalla"/>
          <w:b/>
          <w:bCs/>
          <w:color w:val="000000" w:themeColor="text1"/>
          <w:sz w:val="28"/>
          <w:szCs w:val="28"/>
          <w:rtl/>
        </w:rPr>
        <w:t>المرحلة الرابعة: تحليل البيانات</w:t>
      </w:r>
    </w:p>
    <w:p w14:paraId="6C18102B" w14:textId="503F7E6A" w:rsidR="0044126A" w:rsidRPr="0044126A" w:rsidRDefault="0044126A" w:rsidP="0044126A">
      <w:pPr>
        <w:numPr>
          <w:ilvl w:val="0"/>
          <w:numId w:val="34"/>
        </w:numPr>
        <w:bidi/>
        <w:spacing w:after="200" w:line="276" w:lineRule="auto"/>
        <w:rPr>
          <w:rFonts w:ascii="Sakkal Majalla" w:hAnsi="Sakkal Majalla" w:cs="Sakkal Majalla"/>
          <w:color w:val="000000" w:themeColor="text1"/>
          <w:sz w:val="28"/>
          <w:szCs w:val="28"/>
        </w:rPr>
      </w:pPr>
      <w:r w:rsidRPr="0044126A">
        <w:rPr>
          <w:rFonts w:ascii="Sakkal Majalla" w:hAnsi="Sakkal Majalla" w:cs="Sakkal Majalla"/>
          <w:color w:val="000000" w:themeColor="text1"/>
          <w:sz w:val="28"/>
          <w:szCs w:val="28"/>
          <w:rtl/>
        </w:rPr>
        <w:t>ترميز البيانات وإدخالها في البرنامج الإحصائي</w:t>
      </w:r>
      <w:r w:rsidRPr="0044126A">
        <w:rPr>
          <w:rFonts w:ascii="Sakkal Majalla" w:hAnsi="Sakkal Majalla" w:cs="Sakkal Majalla"/>
          <w:color w:val="000000" w:themeColor="text1"/>
          <w:sz w:val="28"/>
          <w:szCs w:val="28"/>
        </w:rPr>
        <w:t xml:space="preserve"> </w:t>
      </w:r>
      <w:r>
        <w:rPr>
          <w:rFonts w:ascii="Sakkal Majalla" w:hAnsi="Sakkal Majalla" w:cs="Sakkal Majalla" w:hint="cs"/>
          <w:color w:val="000000" w:themeColor="text1"/>
          <w:sz w:val="28"/>
          <w:szCs w:val="28"/>
          <w:rtl/>
        </w:rPr>
        <w:t>(</w:t>
      </w:r>
      <w:r w:rsidRPr="0044126A">
        <w:rPr>
          <w:rFonts w:ascii="Sakkal Majalla" w:hAnsi="Sakkal Majalla" w:cs="Sakkal Majalla"/>
          <w:color w:val="000000" w:themeColor="text1"/>
          <w:sz w:val="28"/>
          <w:szCs w:val="28"/>
        </w:rPr>
        <w:t xml:space="preserve">SPSS </w:t>
      </w:r>
      <w:r w:rsidRPr="0044126A">
        <w:rPr>
          <w:rFonts w:ascii="Sakkal Majalla" w:hAnsi="Sakkal Majalla" w:cs="Sakkal Majalla"/>
          <w:color w:val="000000" w:themeColor="text1"/>
          <w:sz w:val="28"/>
          <w:szCs w:val="28"/>
          <w:rtl/>
        </w:rPr>
        <w:t>أو</w:t>
      </w:r>
      <w:r w:rsidRPr="0044126A">
        <w:rPr>
          <w:rFonts w:ascii="Sakkal Majalla" w:hAnsi="Sakkal Majalla" w:cs="Sakkal Majalla"/>
          <w:color w:val="000000" w:themeColor="text1"/>
          <w:sz w:val="28"/>
          <w:szCs w:val="28"/>
        </w:rPr>
        <w:t xml:space="preserve"> AMOS </w:t>
      </w:r>
      <w:r w:rsidRPr="0044126A">
        <w:rPr>
          <w:rFonts w:ascii="Sakkal Majalla" w:hAnsi="Sakkal Majalla" w:cs="Sakkal Majalla"/>
          <w:color w:val="000000" w:themeColor="text1"/>
          <w:sz w:val="28"/>
          <w:szCs w:val="28"/>
          <w:rtl/>
        </w:rPr>
        <w:t>أو</w:t>
      </w:r>
      <w:r w:rsidRPr="0044126A">
        <w:rPr>
          <w:rFonts w:ascii="Sakkal Majalla" w:hAnsi="Sakkal Majalla" w:cs="Sakkal Majalla"/>
          <w:color w:val="000000" w:themeColor="text1"/>
          <w:sz w:val="28"/>
          <w:szCs w:val="28"/>
        </w:rPr>
        <w:t xml:space="preserve"> </w:t>
      </w:r>
      <w:proofErr w:type="spellStart"/>
      <w:r w:rsidRPr="0044126A">
        <w:rPr>
          <w:rFonts w:ascii="Sakkal Majalla" w:hAnsi="Sakkal Majalla" w:cs="Sakkal Majalla"/>
          <w:color w:val="000000" w:themeColor="text1"/>
          <w:sz w:val="28"/>
          <w:szCs w:val="28"/>
        </w:rPr>
        <w:t>SmartPLS</w:t>
      </w:r>
      <w:proofErr w:type="spellEnd"/>
      <w:r w:rsidRPr="0044126A">
        <w:rPr>
          <w:rFonts w:ascii="Sakkal Majalla" w:hAnsi="Sakkal Majalla" w:cs="Sakkal Majalla"/>
          <w:color w:val="000000" w:themeColor="text1"/>
          <w:sz w:val="28"/>
          <w:szCs w:val="28"/>
        </w:rPr>
        <w:t>.</w:t>
      </w:r>
      <w:r>
        <w:rPr>
          <w:rFonts w:ascii="Sakkal Majalla" w:hAnsi="Sakkal Majalla" w:cs="Sakkal Majalla" w:hint="cs"/>
          <w:color w:val="000000" w:themeColor="text1"/>
          <w:sz w:val="28"/>
          <w:szCs w:val="28"/>
          <w:rtl/>
        </w:rPr>
        <w:t>)</w:t>
      </w:r>
    </w:p>
    <w:p w14:paraId="72313E86" w14:textId="77777777" w:rsidR="0044126A" w:rsidRPr="0044126A" w:rsidRDefault="0044126A" w:rsidP="0044126A">
      <w:pPr>
        <w:numPr>
          <w:ilvl w:val="0"/>
          <w:numId w:val="34"/>
        </w:numPr>
        <w:bidi/>
        <w:spacing w:after="200" w:line="276" w:lineRule="auto"/>
        <w:rPr>
          <w:rFonts w:ascii="Sakkal Majalla" w:hAnsi="Sakkal Majalla" w:cs="Sakkal Majalla"/>
          <w:color w:val="000000" w:themeColor="text1"/>
          <w:sz w:val="28"/>
          <w:szCs w:val="28"/>
        </w:rPr>
      </w:pPr>
      <w:r w:rsidRPr="0044126A">
        <w:rPr>
          <w:rFonts w:ascii="Sakkal Majalla" w:hAnsi="Sakkal Majalla" w:cs="Sakkal Majalla"/>
          <w:color w:val="000000" w:themeColor="text1"/>
          <w:sz w:val="28"/>
          <w:szCs w:val="28"/>
          <w:rtl/>
        </w:rPr>
        <w:t>قياس الاتساق الداخلي لأداة الدراسة (باستخدام معامل كرونباخ ألفا)</w:t>
      </w:r>
      <w:r w:rsidRPr="0044126A">
        <w:rPr>
          <w:rFonts w:ascii="Sakkal Majalla" w:hAnsi="Sakkal Majalla" w:cs="Sakkal Majalla"/>
          <w:color w:val="000000" w:themeColor="text1"/>
          <w:sz w:val="28"/>
          <w:szCs w:val="28"/>
        </w:rPr>
        <w:t>.</w:t>
      </w:r>
    </w:p>
    <w:p w14:paraId="66389316" w14:textId="77777777" w:rsidR="0044126A" w:rsidRPr="0044126A" w:rsidRDefault="0044126A" w:rsidP="0044126A">
      <w:pPr>
        <w:numPr>
          <w:ilvl w:val="0"/>
          <w:numId w:val="34"/>
        </w:numPr>
        <w:bidi/>
        <w:spacing w:after="200" w:line="276" w:lineRule="auto"/>
        <w:rPr>
          <w:rFonts w:ascii="Sakkal Majalla" w:hAnsi="Sakkal Majalla" w:cs="Sakkal Majalla"/>
          <w:color w:val="000000" w:themeColor="text1"/>
          <w:sz w:val="28"/>
          <w:szCs w:val="28"/>
        </w:rPr>
      </w:pPr>
      <w:r w:rsidRPr="0044126A">
        <w:rPr>
          <w:rFonts w:ascii="Sakkal Majalla" w:hAnsi="Sakkal Majalla" w:cs="Sakkal Majalla"/>
          <w:color w:val="000000" w:themeColor="text1"/>
          <w:sz w:val="28"/>
          <w:szCs w:val="28"/>
          <w:rtl/>
        </w:rPr>
        <w:t>التحليل الإحصائي للبيانات</w:t>
      </w:r>
      <w:r w:rsidRPr="0044126A">
        <w:rPr>
          <w:rFonts w:ascii="Sakkal Majalla" w:hAnsi="Sakkal Majalla" w:cs="Sakkal Majalla"/>
          <w:color w:val="000000" w:themeColor="text1"/>
          <w:sz w:val="28"/>
          <w:szCs w:val="28"/>
        </w:rPr>
        <w:t>:</w:t>
      </w:r>
    </w:p>
    <w:p w14:paraId="236FAF4D" w14:textId="77777777" w:rsidR="0044126A" w:rsidRPr="0044126A" w:rsidRDefault="0044126A" w:rsidP="0044126A">
      <w:pPr>
        <w:numPr>
          <w:ilvl w:val="1"/>
          <w:numId w:val="34"/>
        </w:numPr>
        <w:bidi/>
        <w:spacing w:after="200" w:line="276" w:lineRule="auto"/>
        <w:rPr>
          <w:rFonts w:ascii="Sakkal Majalla" w:hAnsi="Sakkal Majalla" w:cs="Sakkal Majalla"/>
          <w:color w:val="000000" w:themeColor="text1"/>
          <w:sz w:val="28"/>
          <w:szCs w:val="28"/>
        </w:rPr>
      </w:pPr>
      <w:r w:rsidRPr="0044126A">
        <w:rPr>
          <w:rFonts w:ascii="Sakkal Majalla" w:hAnsi="Sakkal Majalla" w:cs="Sakkal Majalla"/>
          <w:color w:val="000000" w:themeColor="text1"/>
          <w:sz w:val="28"/>
          <w:szCs w:val="28"/>
          <w:rtl/>
        </w:rPr>
        <w:lastRenderedPageBreak/>
        <w:t>الإحصاء الوصفي (المتوسطات، الانحرافات، النسب)</w:t>
      </w:r>
      <w:r w:rsidRPr="0044126A">
        <w:rPr>
          <w:rFonts w:ascii="Sakkal Majalla" w:hAnsi="Sakkal Majalla" w:cs="Sakkal Majalla"/>
          <w:color w:val="000000" w:themeColor="text1"/>
          <w:sz w:val="28"/>
          <w:szCs w:val="28"/>
        </w:rPr>
        <w:t>.</w:t>
      </w:r>
    </w:p>
    <w:p w14:paraId="0EA4DD90" w14:textId="77777777" w:rsidR="0044126A" w:rsidRPr="0044126A" w:rsidRDefault="0044126A" w:rsidP="0044126A">
      <w:pPr>
        <w:numPr>
          <w:ilvl w:val="1"/>
          <w:numId w:val="34"/>
        </w:numPr>
        <w:bidi/>
        <w:spacing w:after="200" w:line="276" w:lineRule="auto"/>
        <w:rPr>
          <w:rFonts w:ascii="Sakkal Majalla" w:hAnsi="Sakkal Majalla" w:cs="Sakkal Majalla"/>
          <w:color w:val="000000" w:themeColor="text1"/>
          <w:sz w:val="28"/>
          <w:szCs w:val="28"/>
        </w:rPr>
      </w:pPr>
      <w:r w:rsidRPr="0044126A">
        <w:rPr>
          <w:rFonts w:ascii="Sakkal Majalla" w:hAnsi="Sakkal Majalla" w:cs="Sakkal Majalla"/>
          <w:color w:val="000000" w:themeColor="text1"/>
          <w:sz w:val="28"/>
          <w:szCs w:val="28"/>
          <w:rtl/>
        </w:rPr>
        <w:t>تحليل الانحدار البسيط (الفرضيتين الأولى والثانية)</w:t>
      </w:r>
      <w:r w:rsidRPr="0044126A">
        <w:rPr>
          <w:rFonts w:ascii="Sakkal Majalla" w:hAnsi="Sakkal Majalla" w:cs="Sakkal Majalla"/>
          <w:color w:val="000000" w:themeColor="text1"/>
          <w:sz w:val="28"/>
          <w:szCs w:val="28"/>
        </w:rPr>
        <w:t>.</w:t>
      </w:r>
    </w:p>
    <w:p w14:paraId="65D4A6D1" w14:textId="77777777" w:rsidR="0044126A" w:rsidRPr="0044126A" w:rsidRDefault="0044126A" w:rsidP="0044126A">
      <w:pPr>
        <w:numPr>
          <w:ilvl w:val="1"/>
          <w:numId w:val="34"/>
        </w:numPr>
        <w:bidi/>
        <w:spacing w:after="200" w:line="276" w:lineRule="auto"/>
        <w:rPr>
          <w:rFonts w:ascii="Sakkal Majalla" w:hAnsi="Sakkal Majalla" w:cs="Sakkal Majalla"/>
          <w:color w:val="000000" w:themeColor="text1"/>
          <w:sz w:val="28"/>
          <w:szCs w:val="28"/>
        </w:rPr>
      </w:pPr>
      <w:r w:rsidRPr="0044126A">
        <w:rPr>
          <w:rFonts w:ascii="Sakkal Majalla" w:hAnsi="Sakkal Majalla" w:cs="Sakkal Majalla"/>
          <w:color w:val="000000" w:themeColor="text1"/>
          <w:sz w:val="28"/>
          <w:szCs w:val="28"/>
          <w:rtl/>
        </w:rPr>
        <w:t>الانحدار الهرمي (لاختبار الفرضية الثالثة)</w:t>
      </w:r>
      <w:r w:rsidRPr="0044126A">
        <w:rPr>
          <w:rFonts w:ascii="Sakkal Majalla" w:hAnsi="Sakkal Majalla" w:cs="Sakkal Majalla"/>
          <w:color w:val="000000" w:themeColor="text1"/>
          <w:sz w:val="28"/>
          <w:szCs w:val="28"/>
        </w:rPr>
        <w:t>.</w:t>
      </w:r>
    </w:p>
    <w:p w14:paraId="2A108109" w14:textId="77777777" w:rsidR="0044126A" w:rsidRPr="0044126A" w:rsidRDefault="0044126A" w:rsidP="0044126A">
      <w:pPr>
        <w:numPr>
          <w:ilvl w:val="1"/>
          <w:numId w:val="34"/>
        </w:numPr>
        <w:bidi/>
        <w:spacing w:after="200" w:line="276" w:lineRule="auto"/>
        <w:rPr>
          <w:rFonts w:ascii="Sakkal Majalla" w:hAnsi="Sakkal Majalla" w:cs="Sakkal Majalla"/>
          <w:color w:val="000000" w:themeColor="text1"/>
          <w:sz w:val="28"/>
          <w:szCs w:val="28"/>
        </w:rPr>
      </w:pPr>
      <w:r w:rsidRPr="0044126A">
        <w:rPr>
          <w:rFonts w:ascii="Sakkal Majalla" w:hAnsi="Sakkal Majalla" w:cs="Sakkal Majalla"/>
          <w:color w:val="000000" w:themeColor="text1"/>
          <w:sz w:val="28"/>
          <w:szCs w:val="28"/>
          <w:rtl/>
        </w:rPr>
        <w:t>اختبار الوساطة باستخدام</w:t>
      </w:r>
      <w:r w:rsidRPr="0044126A">
        <w:rPr>
          <w:rFonts w:ascii="Sakkal Majalla" w:hAnsi="Sakkal Majalla" w:cs="Sakkal Majalla"/>
          <w:color w:val="000000" w:themeColor="text1"/>
          <w:sz w:val="28"/>
          <w:szCs w:val="28"/>
        </w:rPr>
        <w:t>:</w:t>
      </w:r>
    </w:p>
    <w:p w14:paraId="5632F954" w14:textId="77777777" w:rsidR="0044126A" w:rsidRPr="0044126A" w:rsidRDefault="0044126A" w:rsidP="0044126A">
      <w:pPr>
        <w:numPr>
          <w:ilvl w:val="2"/>
          <w:numId w:val="34"/>
        </w:numPr>
        <w:bidi/>
        <w:spacing w:after="200" w:line="276" w:lineRule="auto"/>
        <w:rPr>
          <w:rFonts w:ascii="Sakkal Majalla" w:hAnsi="Sakkal Majalla" w:cs="Sakkal Majalla"/>
          <w:color w:val="000000" w:themeColor="text1"/>
          <w:sz w:val="28"/>
          <w:szCs w:val="28"/>
        </w:rPr>
      </w:pPr>
      <w:r w:rsidRPr="0044126A">
        <w:rPr>
          <w:rFonts w:ascii="Sakkal Majalla" w:hAnsi="Sakkal Majalla" w:cs="Sakkal Majalla"/>
          <w:color w:val="000000" w:themeColor="text1"/>
          <w:sz w:val="28"/>
          <w:szCs w:val="28"/>
        </w:rPr>
        <w:t>Bootstrapping</w:t>
      </w:r>
    </w:p>
    <w:p w14:paraId="7C93FB28" w14:textId="77777777" w:rsidR="0044126A" w:rsidRPr="0044126A" w:rsidRDefault="0044126A" w:rsidP="0044126A">
      <w:pPr>
        <w:numPr>
          <w:ilvl w:val="2"/>
          <w:numId w:val="34"/>
        </w:numPr>
        <w:bidi/>
        <w:spacing w:after="200" w:line="276" w:lineRule="auto"/>
        <w:rPr>
          <w:rFonts w:ascii="Sakkal Majalla" w:hAnsi="Sakkal Majalla" w:cs="Sakkal Majalla"/>
          <w:color w:val="000000" w:themeColor="text1"/>
          <w:sz w:val="28"/>
          <w:szCs w:val="28"/>
        </w:rPr>
      </w:pPr>
      <w:r w:rsidRPr="0044126A">
        <w:rPr>
          <w:rFonts w:ascii="Sakkal Majalla" w:hAnsi="Sakkal Majalla" w:cs="Sakkal Majalla"/>
          <w:color w:val="000000" w:themeColor="text1"/>
          <w:sz w:val="28"/>
          <w:szCs w:val="28"/>
          <w:rtl/>
        </w:rPr>
        <w:t>اختبار سوبل</w:t>
      </w:r>
    </w:p>
    <w:p w14:paraId="54172019" w14:textId="77777777" w:rsidR="0044126A" w:rsidRPr="0044126A" w:rsidRDefault="0044126A" w:rsidP="0044126A">
      <w:pPr>
        <w:numPr>
          <w:ilvl w:val="2"/>
          <w:numId w:val="34"/>
        </w:numPr>
        <w:bidi/>
        <w:spacing w:after="200" w:line="276" w:lineRule="auto"/>
        <w:rPr>
          <w:rFonts w:ascii="Sakkal Majalla" w:hAnsi="Sakkal Majalla" w:cs="Sakkal Majalla"/>
          <w:color w:val="000000" w:themeColor="text1"/>
          <w:sz w:val="28"/>
          <w:szCs w:val="28"/>
        </w:rPr>
      </w:pPr>
      <w:r w:rsidRPr="0044126A">
        <w:rPr>
          <w:rFonts w:ascii="Sakkal Majalla" w:hAnsi="Sakkal Majalla" w:cs="Sakkal Majalla"/>
          <w:color w:val="000000" w:themeColor="text1"/>
          <w:sz w:val="28"/>
          <w:szCs w:val="28"/>
          <w:rtl/>
        </w:rPr>
        <w:t>نموذج المعادلات البنائية</w:t>
      </w:r>
      <w:r w:rsidRPr="0044126A">
        <w:rPr>
          <w:rFonts w:ascii="Sakkal Majalla" w:hAnsi="Sakkal Majalla" w:cs="Sakkal Majalla"/>
          <w:color w:val="000000" w:themeColor="text1"/>
          <w:sz w:val="28"/>
          <w:szCs w:val="28"/>
        </w:rPr>
        <w:t xml:space="preserve"> (SEM).</w:t>
      </w:r>
    </w:p>
    <w:p w14:paraId="5E02D940" w14:textId="77777777" w:rsidR="0044126A" w:rsidRPr="0044126A" w:rsidRDefault="0044126A" w:rsidP="0044126A">
      <w:pPr>
        <w:bidi/>
        <w:spacing w:after="200" w:line="276" w:lineRule="auto"/>
        <w:rPr>
          <w:rFonts w:ascii="Sakkal Majalla" w:hAnsi="Sakkal Majalla" w:cs="Sakkal Majalla"/>
          <w:b/>
          <w:bCs/>
          <w:color w:val="000000" w:themeColor="text1"/>
          <w:sz w:val="28"/>
          <w:szCs w:val="28"/>
        </w:rPr>
      </w:pPr>
      <w:r w:rsidRPr="0044126A">
        <w:rPr>
          <w:rFonts w:ascii="Sakkal Majalla" w:hAnsi="Sakkal Majalla" w:cs="Sakkal Majalla"/>
          <w:b/>
          <w:bCs/>
          <w:color w:val="000000" w:themeColor="text1"/>
          <w:sz w:val="28"/>
          <w:szCs w:val="28"/>
          <w:rtl/>
        </w:rPr>
        <w:t>المرحلة الخامسة: تفسير النتائج وكتابة التقرير</w:t>
      </w:r>
    </w:p>
    <w:p w14:paraId="2E556543" w14:textId="77777777" w:rsidR="0044126A" w:rsidRPr="0044126A" w:rsidRDefault="0044126A" w:rsidP="0044126A">
      <w:pPr>
        <w:numPr>
          <w:ilvl w:val="0"/>
          <w:numId w:val="35"/>
        </w:numPr>
        <w:bidi/>
        <w:spacing w:after="200" w:line="276" w:lineRule="auto"/>
        <w:rPr>
          <w:rFonts w:ascii="Sakkal Majalla" w:hAnsi="Sakkal Majalla" w:cs="Sakkal Majalla"/>
          <w:color w:val="000000" w:themeColor="text1"/>
          <w:sz w:val="28"/>
          <w:szCs w:val="28"/>
        </w:rPr>
      </w:pPr>
      <w:r w:rsidRPr="0044126A">
        <w:rPr>
          <w:rFonts w:ascii="Sakkal Majalla" w:hAnsi="Sakkal Majalla" w:cs="Sakkal Majalla"/>
          <w:color w:val="000000" w:themeColor="text1"/>
          <w:sz w:val="28"/>
          <w:szCs w:val="28"/>
          <w:rtl/>
        </w:rPr>
        <w:t>تحليل النتائج ومقارنتها بالدراسات السابقة</w:t>
      </w:r>
      <w:r w:rsidRPr="0044126A">
        <w:rPr>
          <w:rFonts w:ascii="Sakkal Majalla" w:hAnsi="Sakkal Majalla" w:cs="Sakkal Majalla"/>
          <w:color w:val="000000" w:themeColor="text1"/>
          <w:sz w:val="28"/>
          <w:szCs w:val="28"/>
        </w:rPr>
        <w:t>.</w:t>
      </w:r>
    </w:p>
    <w:p w14:paraId="1D1A7C3B" w14:textId="77777777" w:rsidR="0044126A" w:rsidRPr="0044126A" w:rsidRDefault="0044126A" w:rsidP="0044126A">
      <w:pPr>
        <w:numPr>
          <w:ilvl w:val="0"/>
          <w:numId w:val="35"/>
        </w:numPr>
        <w:bidi/>
        <w:spacing w:after="200" w:line="276" w:lineRule="auto"/>
        <w:rPr>
          <w:rFonts w:ascii="Sakkal Majalla" w:hAnsi="Sakkal Majalla" w:cs="Sakkal Majalla"/>
          <w:color w:val="000000" w:themeColor="text1"/>
          <w:sz w:val="28"/>
          <w:szCs w:val="28"/>
        </w:rPr>
      </w:pPr>
      <w:r w:rsidRPr="0044126A">
        <w:rPr>
          <w:rFonts w:ascii="Sakkal Majalla" w:hAnsi="Sakkal Majalla" w:cs="Sakkal Majalla"/>
          <w:color w:val="000000" w:themeColor="text1"/>
          <w:sz w:val="28"/>
          <w:szCs w:val="28"/>
          <w:rtl/>
        </w:rPr>
        <w:t>مناقشة النتائج وتفسيرها في ضوء الإطار النظري</w:t>
      </w:r>
      <w:r w:rsidRPr="0044126A">
        <w:rPr>
          <w:rFonts w:ascii="Sakkal Majalla" w:hAnsi="Sakkal Majalla" w:cs="Sakkal Majalla"/>
          <w:color w:val="000000" w:themeColor="text1"/>
          <w:sz w:val="28"/>
          <w:szCs w:val="28"/>
        </w:rPr>
        <w:t>.</w:t>
      </w:r>
    </w:p>
    <w:p w14:paraId="1C1CA273" w14:textId="77777777" w:rsidR="0044126A" w:rsidRPr="0044126A" w:rsidRDefault="0044126A" w:rsidP="0044126A">
      <w:pPr>
        <w:numPr>
          <w:ilvl w:val="0"/>
          <w:numId w:val="35"/>
        </w:numPr>
        <w:bidi/>
        <w:spacing w:after="200" w:line="276" w:lineRule="auto"/>
        <w:rPr>
          <w:rFonts w:ascii="Sakkal Majalla" w:hAnsi="Sakkal Majalla" w:cs="Sakkal Majalla"/>
          <w:color w:val="000000" w:themeColor="text1"/>
          <w:sz w:val="28"/>
          <w:szCs w:val="28"/>
        </w:rPr>
      </w:pPr>
      <w:r w:rsidRPr="0044126A">
        <w:rPr>
          <w:rFonts w:ascii="Sakkal Majalla" w:hAnsi="Sakkal Majalla" w:cs="Sakkal Majalla"/>
          <w:color w:val="000000" w:themeColor="text1"/>
          <w:sz w:val="28"/>
          <w:szCs w:val="28"/>
          <w:rtl/>
        </w:rPr>
        <w:t>صياغة التوصيات العملية والبحثية</w:t>
      </w:r>
      <w:r w:rsidRPr="0044126A">
        <w:rPr>
          <w:rFonts w:ascii="Sakkal Majalla" w:hAnsi="Sakkal Majalla" w:cs="Sakkal Majalla"/>
          <w:color w:val="000000" w:themeColor="text1"/>
          <w:sz w:val="28"/>
          <w:szCs w:val="28"/>
        </w:rPr>
        <w:t>.</w:t>
      </w:r>
    </w:p>
    <w:p w14:paraId="1190E667" w14:textId="77777777" w:rsidR="0044126A" w:rsidRPr="0044126A" w:rsidRDefault="0044126A" w:rsidP="0044126A">
      <w:pPr>
        <w:numPr>
          <w:ilvl w:val="0"/>
          <w:numId w:val="35"/>
        </w:numPr>
        <w:bidi/>
        <w:spacing w:after="200" w:line="276" w:lineRule="auto"/>
        <w:rPr>
          <w:rFonts w:ascii="Sakkal Majalla" w:hAnsi="Sakkal Majalla" w:cs="Sakkal Majalla"/>
          <w:color w:val="000000" w:themeColor="text1"/>
          <w:sz w:val="28"/>
          <w:szCs w:val="28"/>
        </w:rPr>
      </w:pPr>
      <w:r w:rsidRPr="0044126A">
        <w:rPr>
          <w:rFonts w:ascii="Sakkal Majalla" w:hAnsi="Sakkal Majalla" w:cs="Sakkal Majalla"/>
          <w:color w:val="000000" w:themeColor="text1"/>
          <w:sz w:val="28"/>
          <w:szCs w:val="28"/>
          <w:rtl/>
        </w:rPr>
        <w:t>كتابة فصول الرسالة النهائية بشكل متكامل</w:t>
      </w:r>
      <w:r w:rsidRPr="0044126A">
        <w:rPr>
          <w:rFonts w:ascii="Sakkal Majalla" w:hAnsi="Sakkal Majalla" w:cs="Sakkal Majalla"/>
          <w:color w:val="000000" w:themeColor="text1"/>
          <w:sz w:val="28"/>
          <w:szCs w:val="28"/>
        </w:rPr>
        <w:t>:</w:t>
      </w:r>
    </w:p>
    <w:p w14:paraId="7EE3C1F9" w14:textId="77777777" w:rsidR="0044126A" w:rsidRPr="0044126A" w:rsidRDefault="0044126A" w:rsidP="0044126A">
      <w:pPr>
        <w:numPr>
          <w:ilvl w:val="1"/>
          <w:numId w:val="35"/>
        </w:numPr>
        <w:bidi/>
        <w:spacing w:after="200" w:line="276" w:lineRule="auto"/>
        <w:rPr>
          <w:rFonts w:ascii="Sakkal Majalla" w:hAnsi="Sakkal Majalla" w:cs="Sakkal Majalla"/>
          <w:color w:val="000000" w:themeColor="text1"/>
          <w:sz w:val="28"/>
          <w:szCs w:val="28"/>
        </w:rPr>
      </w:pPr>
      <w:r w:rsidRPr="0044126A">
        <w:rPr>
          <w:rFonts w:ascii="Sakkal Majalla" w:hAnsi="Sakkal Majalla" w:cs="Sakkal Majalla"/>
          <w:color w:val="000000" w:themeColor="text1"/>
          <w:sz w:val="28"/>
          <w:szCs w:val="28"/>
          <w:rtl/>
        </w:rPr>
        <w:t>الفصل الأول: المقدمة والمشكلة</w:t>
      </w:r>
    </w:p>
    <w:p w14:paraId="02957562" w14:textId="77777777" w:rsidR="0044126A" w:rsidRPr="0044126A" w:rsidRDefault="0044126A" w:rsidP="0044126A">
      <w:pPr>
        <w:numPr>
          <w:ilvl w:val="1"/>
          <w:numId w:val="35"/>
        </w:numPr>
        <w:bidi/>
        <w:spacing w:after="200" w:line="276" w:lineRule="auto"/>
        <w:rPr>
          <w:rFonts w:ascii="Sakkal Majalla" w:hAnsi="Sakkal Majalla" w:cs="Sakkal Majalla"/>
          <w:color w:val="000000" w:themeColor="text1"/>
          <w:sz w:val="28"/>
          <w:szCs w:val="28"/>
        </w:rPr>
      </w:pPr>
      <w:r w:rsidRPr="0044126A">
        <w:rPr>
          <w:rFonts w:ascii="Sakkal Majalla" w:hAnsi="Sakkal Majalla" w:cs="Sakkal Majalla"/>
          <w:color w:val="000000" w:themeColor="text1"/>
          <w:sz w:val="28"/>
          <w:szCs w:val="28"/>
          <w:rtl/>
        </w:rPr>
        <w:t>الفصل الثاني: الإطار النظري والدراسات السابقة</w:t>
      </w:r>
    </w:p>
    <w:p w14:paraId="3AC4D0E5" w14:textId="556D2649" w:rsidR="0044126A" w:rsidRPr="0044126A" w:rsidRDefault="0044126A" w:rsidP="0044126A">
      <w:pPr>
        <w:numPr>
          <w:ilvl w:val="1"/>
          <w:numId w:val="35"/>
        </w:numPr>
        <w:bidi/>
        <w:spacing w:after="200" w:line="276" w:lineRule="auto"/>
        <w:rPr>
          <w:rFonts w:ascii="Sakkal Majalla" w:hAnsi="Sakkal Majalla" w:cs="Sakkal Majalla"/>
          <w:color w:val="000000" w:themeColor="text1"/>
          <w:sz w:val="28"/>
          <w:szCs w:val="28"/>
        </w:rPr>
      </w:pPr>
      <w:r w:rsidRPr="0044126A">
        <w:rPr>
          <w:rFonts w:ascii="Sakkal Majalla" w:hAnsi="Sakkal Majalla" w:cs="Sakkal Majalla"/>
          <w:color w:val="000000" w:themeColor="text1"/>
          <w:sz w:val="28"/>
          <w:szCs w:val="28"/>
          <w:rtl/>
        </w:rPr>
        <w:t xml:space="preserve">الفصل الثالث: </w:t>
      </w:r>
      <w:r w:rsidR="007D6CBE">
        <w:rPr>
          <w:rFonts w:ascii="Sakkal Majalla" w:hAnsi="Sakkal Majalla" w:cs="Sakkal Majalla" w:hint="cs"/>
          <w:color w:val="000000" w:themeColor="text1"/>
          <w:sz w:val="28"/>
          <w:szCs w:val="28"/>
          <w:rtl/>
        </w:rPr>
        <w:t>منهجية البحث</w:t>
      </w:r>
    </w:p>
    <w:p w14:paraId="2B8EC60C" w14:textId="676F6C28" w:rsidR="0044126A" w:rsidRPr="0044126A" w:rsidRDefault="0044126A" w:rsidP="0044126A">
      <w:pPr>
        <w:numPr>
          <w:ilvl w:val="1"/>
          <w:numId w:val="35"/>
        </w:numPr>
        <w:bidi/>
        <w:spacing w:after="200" w:line="276" w:lineRule="auto"/>
        <w:rPr>
          <w:rFonts w:ascii="Sakkal Majalla" w:hAnsi="Sakkal Majalla" w:cs="Sakkal Majalla"/>
          <w:color w:val="000000" w:themeColor="text1"/>
          <w:sz w:val="28"/>
          <w:szCs w:val="28"/>
        </w:rPr>
      </w:pPr>
      <w:r w:rsidRPr="0044126A">
        <w:rPr>
          <w:rFonts w:ascii="Sakkal Majalla" w:hAnsi="Sakkal Majalla" w:cs="Sakkal Majalla"/>
          <w:color w:val="000000" w:themeColor="text1"/>
          <w:sz w:val="28"/>
          <w:szCs w:val="28"/>
          <w:rtl/>
        </w:rPr>
        <w:t>الفصل الرابع: التحليل الإحصائي</w:t>
      </w:r>
      <w:r>
        <w:rPr>
          <w:rFonts w:ascii="Sakkal Majalla" w:hAnsi="Sakkal Majalla" w:cs="Sakkal Majalla" w:hint="cs"/>
          <w:color w:val="000000" w:themeColor="text1"/>
          <w:sz w:val="28"/>
          <w:szCs w:val="28"/>
          <w:rtl/>
        </w:rPr>
        <w:t xml:space="preserve"> ومناقشة نتائج الدراسة الميدانية</w:t>
      </w:r>
    </w:p>
    <w:p w14:paraId="1F509793" w14:textId="77777777" w:rsidR="0044126A" w:rsidRPr="0044126A" w:rsidRDefault="0044126A" w:rsidP="0044126A">
      <w:pPr>
        <w:numPr>
          <w:ilvl w:val="1"/>
          <w:numId w:val="35"/>
        </w:numPr>
        <w:bidi/>
        <w:spacing w:after="200" w:line="276" w:lineRule="auto"/>
        <w:rPr>
          <w:rFonts w:ascii="Sakkal Majalla" w:hAnsi="Sakkal Majalla" w:cs="Sakkal Majalla"/>
          <w:color w:val="000000" w:themeColor="text1"/>
          <w:sz w:val="28"/>
          <w:szCs w:val="28"/>
        </w:rPr>
      </w:pPr>
      <w:r w:rsidRPr="0044126A">
        <w:rPr>
          <w:rFonts w:ascii="Sakkal Majalla" w:hAnsi="Sakkal Majalla" w:cs="Sakkal Majalla"/>
          <w:color w:val="000000" w:themeColor="text1"/>
          <w:sz w:val="28"/>
          <w:szCs w:val="28"/>
          <w:rtl/>
        </w:rPr>
        <w:t>الفصل الخامس: النتائج والتوصيات</w:t>
      </w:r>
    </w:p>
    <w:p w14:paraId="5CF02CFF" w14:textId="77777777" w:rsidR="0044126A" w:rsidRPr="0044126A" w:rsidRDefault="0044126A" w:rsidP="0044126A">
      <w:pPr>
        <w:bidi/>
        <w:spacing w:after="200" w:line="276" w:lineRule="auto"/>
        <w:rPr>
          <w:rFonts w:ascii="Sakkal Majalla" w:hAnsi="Sakkal Majalla" w:cs="Sakkal Majalla"/>
          <w:b/>
          <w:bCs/>
          <w:color w:val="000000" w:themeColor="text1"/>
          <w:sz w:val="28"/>
          <w:szCs w:val="28"/>
        </w:rPr>
      </w:pPr>
      <w:r w:rsidRPr="0044126A">
        <w:rPr>
          <w:rFonts w:ascii="Sakkal Majalla" w:hAnsi="Sakkal Majalla" w:cs="Sakkal Majalla"/>
          <w:b/>
          <w:bCs/>
          <w:color w:val="000000" w:themeColor="text1"/>
          <w:sz w:val="28"/>
          <w:szCs w:val="28"/>
          <w:rtl/>
        </w:rPr>
        <w:t>المرحلة السادسة: المراجعة والاعتماد</w:t>
      </w:r>
    </w:p>
    <w:p w14:paraId="04FB11E0" w14:textId="77777777" w:rsidR="0044126A" w:rsidRPr="0044126A" w:rsidRDefault="0044126A" w:rsidP="0044126A">
      <w:pPr>
        <w:numPr>
          <w:ilvl w:val="0"/>
          <w:numId w:val="36"/>
        </w:numPr>
        <w:bidi/>
        <w:spacing w:after="200" w:line="276" w:lineRule="auto"/>
        <w:rPr>
          <w:rFonts w:ascii="Sakkal Majalla" w:hAnsi="Sakkal Majalla" w:cs="Sakkal Majalla"/>
          <w:color w:val="000000" w:themeColor="text1"/>
          <w:sz w:val="28"/>
          <w:szCs w:val="28"/>
        </w:rPr>
      </w:pPr>
      <w:r w:rsidRPr="0044126A">
        <w:rPr>
          <w:rFonts w:ascii="Sakkal Majalla" w:hAnsi="Sakkal Majalla" w:cs="Sakkal Majalla"/>
          <w:color w:val="000000" w:themeColor="text1"/>
          <w:sz w:val="28"/>
          <w:szCs w:val="28"/>
          <w:rtl/>
        </w:rPr>
        <w:t>مراجعة الرسالة لغويًا ومنهجيًا</w:t>
      </w:r>
      <w:r w:rsidRPr="0044126A">
        <w:rPr>
          <w:rFonts w:ascii="Sakkal Majalla" w:hAnsi="Sakkal Majalla" w:cs="Sakkal Majalla"/>
          <w:color w:val="000000" w:themeColor="text1"/>
          <w:sz w:val="28"/>
          <w:szCs w:val="28"/>
        </w:rPr>
        <w:t>.</w:t>
      </w:r>
    </w:p>
    <w:p w14:paraId="2EE96CAF" w14:textId="77777777" w:rsidR="0044126A" w:rsidRPr="0044126A" w:rsidRDefault="0044126A" w:rsidP="0044126A">
      <w:pPr>
        <w:numPr>
          <w:ilvl w:val="0"/>
          <w:numId w:val="36"/>
        </w:numPr>
        <w:bidi/>
        <w:spacing w:after="200" w:line="276" w:lineRule="auto"/>
        <w:rPr>
          <w:rFonts w:ascii="Sakkal Majalla" w:hAnsi="Sakkal Majalla" w:cs="Sakkal Majalla"/>
          <w:color w:val="000000" w:themeColor="text1"/>
          <w:sz w:val="28"/>
          <w:szCs w:val="28"/>
        </w:rPr>
      </w:pPr>
      <w:r w:rsidRPr="0044126A">
        <w:rPr>
          <w:rFonts w:ascii="Sakkal Majalla" w:hAnsi="Sakkal Majalla" w:cs="Sakkal Majalla"/>
          <w:color w:val="000000" w:themeColor="text1"/>
          <w:sz w:val="28"/>
          <w:szCs w:val="28"/>
          <w:rtl/>
        </w:rPr>
        <w:t>عرض الرسالة على المشرف لملاحظاته وتعديلات الاعتماد</w:t>
      </w:r>
      <w:r w:rsidRPr="0044126A">
        <w:rPr>
          <w:rFonts w:ascii="Sakkal Majalla" w:hAnsi="Sakkal Majalla" w:cs="Sakkal Majalla"/>
          <w:color w:val="000000" w:themeColor="text1"/>
          <w:sz w:val="28"/>
          <w:szCs w:val="28"/>
        </w:rPr>
        <w:t>.</w:t>
      </w:r>
    </w:p>
    <w:p w14:paraId="3AE05675" w14:textId="30E1CD61" w:rsidR="005E6E89" w:rsidRPr="00D514F4" w:rsidRDefault="0044126A" w:rsidP="00D514F4">
      <w:pPr>
        <w:numPr>
          <w:ilvl w:val="0"/>
          <w:numId w:val="36"/>
        </w:numPr>
        <w:bidi/>
        <w:spacing w:after="200" w:line="276" w:lineRule="auto"/>
        <w:rPr>
          <w:rFonts w:ascii="Sakkal Majalla" w:hAnsi="Sakkal Majalla" w:cs="Sakkal Majalla"/>
          <w:color w:val="000000" w:themeColor="text1"/>
          <w:sz w:val="28"/>
          <w:szCs w:val="28"/>
          <w:rtl/>
        </w:rPr>
      </w:pPr>
      <w:r w:rsidRPr="0044126A">
        <w:rPr>
          <w:rFonts w:ascii="Sakkal Majalla" w:hAnsi="Sakkal Majalla" w:cs="Sakkal Majalla"/>
          <w:color w:val="000000" w:themeColor="text1"/>
          <w:sz w:val="28"/>
          <w:szCs w:val="28"/>
          <w:rtl/>
        </w:rPr>
        <w:t>تقديم النسخة النهائية إلى القسم الأكاديمي للمناقشة</w:t>
      </w:r>
    </w:p>
    <w:p w14:paraId="5D6DFB42" w14:textId="77777777" w:rsidR="00FD15D5" w:rsidRDefault="007F4183" w:rsidP="00FD15D5">
      <w:pPr>
        <w:bidi/>
        <w:spacing w:after="200" w:line="276" w:lineRule="auto"/>
        <w:rPr>
          <w:rFonts w:ascii="Sakkal Majalla" w:hAnsi="Sakkal Majalla" w:cs="Sakkal Majalla"/>
          <w:b/>
          <w:bCs/>
          <w:color w:val="00B0F0"/>
          <w:sz w:val="36"/>
          <w:szCs w:val="36"/>
          <w:u w:val="single"/>
          <w:rtl/>
        </w:rPr>
      </w:pPr>
      <w:r w:rsidRPr="0049677F">
        <w:rPr>
          <w:rFonts w:ascii="Sakkal Majalla" w:hAnsi="Sakkal Majalla" w:cs="Sakkal Majalla" w:hint="cs"/>
          <w:b/>
          <w:bCs/>
          <w:color w:val="00B0F0"/>
          <w:sz w:val="36"/>
          <w:szCs w:val="36"/>
          <w:u w:val="single"/>
          <w:rtl/>
        </w:rPr>
        <w:lastRenderedPageBreak/>
        <w:t>المراجع</w:t>
      </w:r>
    </w:p>
    <w:p w14:paraId="1D7975FC" w14:textId="0772052E" w:rsidR="00FD15D5" w:rsidRDefault="00FD15D5" w:rsidP="00FD15D5">
      <w:pPr>
        <w:bidi/>
        <w:spacing w:after="200" w:line="276" w:lineRule="auto"/>
        <w:rPr>
          <w:rFonts w:ascii="Sakkal Majalla" w:hAnsi="Sakkal Majalla" w:cs="Sakkal Majalla"/>
          <w:b/>
          <w:bCs/>
          <w:color w:val="00B0F0"/>
          <w:sz w:val="32"/>
          <w:szCs w:val="32"/>
          <w:u w:val="single"/>
          <w:rtl/>
        </w:rPr>
      </w:pPr>
      <w:r w:rsidRPr="0013276E">
        <w:rPr>
          <w:rFonts w:ascii="Sakkal Majalla" w:hAnsi="Sakkal Majalla" w:cs="Sakkal Majalla" w:hint="cs"/>
          <w:b/>
          <w:bCs/>
          <w:color w:val="00B0F0"/>
          <w:sz w:val="32"/>
          <w:szCs w:val="32"/>
          <w:u w:val="single"/>
          <w:rtl/>
        </w:rPr>
        <w:t>المراجع العربية</w:t>
      </w:r>
    </w:p>
    <w:p w14:paraId="450BAE66" w14:textId="77777777" w:rsidR="00D86A4A" w:rsidRPr="00D86A4A" w:rsidRDefault="00D86A4A" w:rsidP="00D86A4A">
      <w:pPr>
        <w:pStyle w:val="a3"/>
        <w:numPr>
          <w:ilvl w:val="0"/>
          <w:numId w:val="49"/>
        </w:numPr>
        <w:bidi/>
        <w:spacing w:before="100" w:beforeAutospacing="1" w:after="100" w:afterAutospacing="1" w:line="240" w:lineRule="auto"/>
        <w:ind w:left="360"/>
        <w:jc w:val="both"/>
        <w:rPr>
          <w:rFonts w:ascii="Sakkal Majalla" w:eastAsia="Times New Roman" w:hAnsi="Sakkal Majalla" w:cs="Sakkal Majalla"/>
          <w:sz w:val="24"/>
          <w:szCs w:val="24"/>
          <w:rtl/>
        </w:rPr>
      </w:pPr>
      <w:r w:rsidRPr="00D86A4A">
        <w:rPr>
          <w:rFonts w:ascii="Sakkal Majalla" w:eastAsia="Times New Roman" w:hAnsi="Sakkal Majalla" w:cs="Sakkal Majalla"/>
          <w:sz w:val="24"/>
          <w:szCs w:val="24"/>
          <w:rtl/>
        </w:rPr>
        <w:t xml:space="preserve">إبراهيم، ح.، وبيطار، م. (2019). أثر تكنولوجيا المعلومات والاتصالات في الأداء المالي للمصارف التجارية الخاصة في سوريا. </w:t>
      </w:r>
      <w:r w:rsidRPr="00D86A4A">
        <w:rPr>
          <w:rFonts w:ascii="Sakkal Majalla" w:eastAsia="Times New Roman" w:hAnsi="Sakkal Majalla" w:cs="Sakkal Majalla"/>
          <w:i/>
          <w:iCs/>
          <w:sz w:val="24"/>
          <w:szCs w:val="24"/>
          <w:rtl/>
        </w:rPr>
        <w:t>مجلة جامعة حماة، 11</w:t>
      </w:r>
      <w:r w:rsidRPr="00D86A4A">
        <w:rPr>
          <w:rFonts w:ascii="Sakkal Majalla" w:eastAsia="Times New Roman" w:hAnsi="Sakkal Majalla" w:cs="Sakkal Majalla"/>
          <w:sz w:val="24"/>
          <w:szCs w:val="24"/>
          <w:rtl/>
        </w:rPr>
        <w:t>(2)، 125–146</w:t>
      </w:r>
      <w:r w:rsidRPr="00D86A4A">
        <w:rPr>
          <w:rFonts w:ascii="Sakkal Majalla" w:eastAsia="Times New Roman" w:hAnsi="Sakkal Majalla" w:cs="Sakkal Majalla"/>
          <w:sz w:val="24"/>
          <w:szCs w:val="24"/>
        </w:rPr>
        <w:t>.</w:t>
      </w:r>
    </w:p>
    <w:p w14:paraId="4640BB74" w14:textId="77777777" w:rsidR="00D86A4A" w:rsidRPr="00D86A4A" w:rsidRDefault="00D86A4A" w:rsidP="00D86A4A">
      <w:pPr>
        <w:pStyle w:val="a3"/>
        <w:numPr>
          <w:ilvl w:val="0"/>
          <w:numId w:val="49"/>
        </w:numPr>
        <w:bidi/>
        <w:spacing w:before="100" w:beforeAutospacing="1" w:after="100" w:afterAutospacing="1" w:line="240" w:lineRule="auto"/>
        <w:ind w:left="360"/>
        <w:jc w:val="both"/>
        <w:rPr>
          <w:rFonts w:ascii="Sakkal Majalla" w:eastAsia="Times New Roman" w:hAnsi="Sakkal Majalla" w:cs="Sakkal Majalla"/>
          <w:sz w:val="24"/>
          <w:szCs w:val="24"/>
          <w:rtl/>
        </w:rPr>
      </w:pPr>
      <w:r w:rsidRPr="00D86A4A">
        <w:rPr>
          <w:rFonts w:ascii="Sakkal Majalla" w:eastAsia="Times New Roman" w:hAnsi="Sakkal Majalla" w:cs="Sakkal Majalla"/>
          <w:sz w:val="24"/>
          <w:szCs w:val="24"/>
          <w:rtl/>
        </w:rPr>
        <w:t xml:space="preserve">الأسمري، م. ب. م. (2019). نظم المعلومات الصحية المحوسبة وتأثيرها على القرارات الإدارية والطبية. في </w:t>
      </w:r>
      <w:r w:rsidRPr="00D86A4A">
        <w:rPr>
          <w:rFonts w:ascii="Sakkal Majalla" w:eastAsia="Times New Roman" w:hAnsi="Sakkal Majalla" w:cs="Sakkal Majalla"/>
          <w:i/>
          <w:iCs/>
          <w:sz w:val="24"/>
          <w:szCs w:val="24"/>
          <w:rtl/>
        </w:rPr>
        <w:t>أعمال الملتقى العلمي الدولي المعاصر للعلوم التربوية والاجتماعية والإنسانية والإدارية والطبيعية: نظرة بين الحاضر والمستقبل</w:t>
      </w:r>
      <w:r w:rsidRPr="00D86A4A">
        <w:rPr>
          <w:rFonts w:ascii="Sakkal Majalla" w:eastAsia="Times New Roman" w:hAnsi="Sakkal Majalla" w:cs="Sakkal Majalla"/>
          <w:sz w:val="24"/>
          <w:szCs w:val="24"/>
          <w:rtl/>
        </w:rPr>
        <w:t xml:space="preserve"> (ص. 15). إسطنبول، تركيا</w:t>
      </w:r>
      <w:r w:rsidRPr="00D86A4A">
        <w:rPr>
          <w:rFonts w:ascii="Sakkal Majalla" w:eastAsia="Times New Roman" w:hAnsi="Sakkal Majalla" w:cs="Sakkal Majalla"/>
          <w:sz w:val="24"/>
          <w:szCs w:val="24"/>
        </w:rPr>
        <w:t>.</w:t>
      </w:r>
    </w:p>
    <w:p w14:paraId="6A2DACB7" w14:textId="77777777" w:rsidR="00D86A4A" w:rsidRPr="00D86A4A" w:rsidRDefault="00D86A4A" w:rsidP="00D86A4A">
      <w:pPr>
        <w:pStyle w:val="a3"/>
        <w:numPr>
          <w:ilvl w:val="0"/>
          <w:numId w:val="49"/>
        </w:numPr>
        <w:bidi/>
        <w:spacing w:before="100" w:beforeAutospacing="1" w:after="100" w:afterAutospacing="1" w:line="240" w:lineRule="auto"/>
        <w:ind w:left="360"/>
        <w:jc w:val="both"/>
        <w:rPr>
          <w:rFonts w:ascii="Sakkal Majalla" w:eastAsia="Times New Roman" w:hAnsi="Sakkal Majalla" w:cs="Sakkal Majalla"/>
          <w:sz w:val="24"/>
          <w:szCs w:val="24"/>
          <w:rtl/>
        </w:rPr>
      </w:pPr>
      <w:proofErr w:type="spellStart"/>
      <w:r w:rsidRPr="00D86A4A">
        <w:rPr>
          <w:rFonts w:ascii="Sakkal Majalla" w:eastAsia="Times New Roman" w:hAnsi="Sakkal Majalla" w:cs="Sakkal Majalla"/>
          <w:sz w:val="24"/>
          <w:szCs w:val="24"/>
          <w:rtl/>
        </w:rPr>
        <w:t>أوشاح</w:t>
      </w:r>
      <w:proofErr w:type="spellEnd"/>
      <w:r w:rsidRPr="00D86A4A">
        <w:rPr>
          <w:rFonts w:ascii="Sakkal Majalla" w:eastAsia="Times New Roman" w:hAnsi="Sakkal Majalla" w:cs="Sakkal Majalla"/>
          <w:sz w:val="24"/>
          <w:szCs w:val="24"/>
          <w:rtl/>
        </w:rPr>
        <w:t>، ف.، وعمار، ع. (2021). إجراءات السلامة والصحة المهنية في أقسام التصوير الطبي بالمستشفيات الحكومية. المجلة الدولية متعددة اللغات للعلوم والتكنولوجيا، 12(6)، 66–112</w:t>
      </w:r>
      <w:r w:rsidRPr="00D86A4A">
        <w:rPr>
          <w:rFonts w:ascii="Sakkal Majalla" w:eastAsia="Times New Roman" w:hAnsi="Sakkal Majalla" w:cs="Sakkal Majalla"/>
          <w:sz w:val="24"/>
          <w:szCs w:val="24"/>
        </w:rPr>
        <w:t>.</w:t>
      </w:r>
    </w:p>
    <w:p w14:paraId="602130FD" w14:textId="77777777" w:rsidR="00D86A4A" w:rsidRPr="00D86A4A" w:rsidRDefault="00D86A4A" w:rsidP="00D86A4A">
      <w:pPr>
        <w:pStyle w:val="a3"/>
        <w:numPr>
          <w:ilvl w:val="0"/>
          <w:numId w:val="49"/>
        </w:numPr>
        <w:bidi/>
        <w:spacing w:before="100" w:beforeAutospacing="1" w:after="100" w:afterAutospacing="1" w:line="240" w:lineRule="auto"/>
        <w:ind w:left="360"/>
        <w:jc w:val="both"/>
        <w:rPr>
          <w:rFonts w:ascii="Sakkal Majalla" w:eastAsia="Times New Roman" w:hAnsi="Sakkal Majalla" w:cs="Sakkal Majalla"/>
          <w:sz w:val="24"/>
          <w:szCs w:val="24"/>
          <w:rtl/>
        </w:rPr>
      </w:pPr>
      <w:r w:rsidRPr="00D86A4A">
        <w:rPr>
          <w:rFonts w:ascii="Sakkal Majalla" w:eastAsia="Times New Roman" w:hAnsi="Sakkal Majalla" w:cs="Sakkal Majalla"/>
          <w:sz w:val="24"/>
          <w:szCs w:val="24"/>
          <w:rtl/>
        </w:rPr>
        <w:t xml:space="preserve">بخيت، م. س. (2023). أثر تطبيقات الذكاء الاصطناعي في تطوير خدمات المرافق العامة (الإدارة الذكية نموذجاً). </w:t>
      </w:r>
      <w:r w:rsidRPr="00D86A4A">
        <w:rPr>
          <w:rFonts w:ascii="Sakkal Majalla" w:eastAsia="Times New Roman" w:hAnsi="Sakkal Majalla" w:cs="Sakkal Majalla"/>
          <w:i/>
          <w:iCs/>
          <w:sz w:val="24"/>
          <w:szCs w:val="24"/>
          <w:rtl/>
        </w:rPr>
        <w:t xml:space="preserve">مجلة البحوث الفقهية والقانونية، </w:t>
      </w:r>
      <w:r w:rsidRPr="00D86A4A">
        <w:rPr>
          <w:rFonts w:ascii="Sakkal Majalla" w:eastAsia="Times New Roman" w:hAnsi="Sakkal Majalla" w:cs="Sakkal Majalla"/>
          <w:sz w:val="24"/>
          <w:szCs w:val="24"/>
          <w:rtl/>
        </w:rPr>
        <w:t>43(2)، 3403–3497</w:t>
      </w:r>
      <w:r w:rsidRPr="00D86A4A">
        <w:rPr>
          <w:rFonts w:ascii="Sakkal Majalla" w:eastAsia="Times New Roman" w:hAnsi="Sakkal Majalla" w:cs="Sakkal Majalla"/>
          <w:sz w:val="24"/>
          <w:szCs w:val="24"/>
        </w:rPr>
        <w:t>.</w:t>
      </w:r>
    </w:p>
    <w:p w14:paraId="540A7062" w14:textId="77777777" w:rsidR="00D86A4A" w:rsidRPr="00D86A4A" w:rsidRDefault="00D86A4A" w:rsidP="00D86A4A">
      <w:pPr>
        <w:pStyle w:val="a3"/>
        <w:numPr>
          <w:ilvl w:val="0"/>
          <w:numId w:val="49"/>
        </w:numPr>
        <w:bidi/>
        <w:spacing w:before="100" w:beforeAutospacing="1" w:after="100" w:afterAutospacing="1" w:line="240" w:lineRule="auto"/>
        <w:ind w:left="360"/>
        <w:jc w:val="both"/>
        <w:rPr>
          <w:rFonts w:ascii="Sakkal Majalla" w:eastAsia="Times New Roman" w:hAnsi="Sakkal Majalla" w:cs="Sakkal Majalla"/>
          <w:sz w:val="24"/>
          <w:szCs w:val="24"/>
          <w:rtl/>
        </w:rPr>
      </w:pPr>
      <w:proofErr w:type="spellStart"/>
      <w:r w:rsidRPr="00D86A4A">
        <w:rPr>
          <w:rFonts w:ascii="Sakkal Majalla" w:eastAsia="Times New Roman" w:hAnsi="Sakkal Majalla" w:cs="Sakkal Majalla"/>
          <w:sz w:val="24"/>
          <w:szCs w:val="24"/>
          <w:rtl/>
        </w:rPr>
        <w:t>البطنيجي</w:t>
      </w:r>
      <w:proofErr w:type="spellEnd"/>
      <w:r w:rsidRPr="00D86A4A">
        <w:rPr>
          <w:rFonts w:ascii="Sakkal Majalla" w:eastAsia="Times New Roman" w:hAnsi="Sakkal Majalla" w:cs="Sakkal Majalla"/>
          <w:sz w:val="24"/>
          <w:szCs w:val="24"/>
          <w:rtl/>
        </w:rPr>
        <w:t xml:space="preserve">، ع.، محمد، خ.، الشكري، ع.، الأشقر، ن.، والآغا، م. (2019). أثر النفايات الطبية على صحة وسلامة العاملين في المستشفيات الحكومية في ظل أحداث مسيرات العودة 2018م: دراسة حالة مستشفى دار الشفاء. </w:t>
      </w:r>
      <w:r w:rsidRPr="00D86A4A">
        <w:rPr>
          <w:rFonts w:ascii="Sakkal Majalla" w:eastAsia="Times New Roman" w:hAnsi="Sakkal Majalla" w:cs="Sakkal Majalla"/>
          <w:i/>
          <w:iCs/>
          <w:sz w:val="24"/>
          <w:szCs w:val="24"/>
          <w:rtl/>
        </w:rPr>
        <w:t>المجلة العربية للعلوم ونشر الأبحاث، 3</w:t>
      </w:r>
      <w:r w:rsidRPr="00D86A4A">
        <w:rPr>
          <w:rFonts w:ascii="Sakkal Majalla" w:eastAsia="Times New Roman" w:hAnsi="Sakkal Majalla" w:cs="Sakkal Majalla"/>
          <w:sz w:val="24"/>
          <w:szCs w:val="24"/>
          <w:rtl/>
        </w:rPr>
        <w:t>(1)، 1145–1186</w:t>
      </w:r>
      <w:r w:rsidRPr="00D86A4A">
        <w:rPr>
          <w:rFonts w:ascii="Sakkal Majalla" w:eastAsia="Times New Roman" w:hAnsi="Sakkal Majalla" w:cs="Sakkal Majalla"/>
          <w:sz w:val="24"/>
          <w:szCs w:val="24"/>
        </w:rPr>
        <w:t>.</w:t>
      </w:r>
    </w:p>
    <w:p w14:paraId="49E68647" w14:textId="77777777" w:rsidR="00D86A4A" w:rsidRPr="00D86A4A" w:rsidRDefault="00D86A4A" w:rsidP="00D86A4A">
      <w:pPr>
        <w:pStyle w:val="a3"/>
        <w:numPr>
          <w:ilvl w:val="0"/>
          <w:numId w:val="49"/>
        </w:numPr>
        <w:bidi/>
        <w:spacing w:before="100" w:beforeAutospacing="1" w:after="100" w:afterAutospacing="1" w:line="240" w:lineRule="auto"/>
        <w:ind w:left="360"/>
        <w:jc w:val="both"/>
        <w:rPr>
          <w:rFonts w:ascii="Sakkal Majalla" w:eastAsia="Times New Roman" w:hAnsi="Sakkal Majalla" w:cs="Sakkal Majalla"/>
          <w:sz w:val="24"/>
          <w:szCs w:val="24"/>
          <w:rtl/>
        </w:rPr>
      </w:pPr>
      <w:r w:rsidRPr="00D86A4A">
        <w:rPr>
          <w:rFonts w:ascii="Sakkal Majalla" w:eastAsia="Times New Roman" w:hAnsi="Sakkal Majalla" w:cs="Sakkal Majalla"/>
          <w:sz w:val="24"/>
          <w:szCs w:val="24"/>
          <w:rtl/>
        </w:rPr>
        <w:t xml:space="preserve">بغو، أ. (2013). </w:t>
      </w:r>
      <w:r w:rsidRPr="00D86A4A">
        <w:rPr>
          <w:rFonts w:ascii="Sakkal Majalla" w:eastAsia="Times New Roman" w:hAnsi="Sakkal Majalla" w:cs="Sakkal Majalla"/>
          <w:i/>
          <w:iCs/>
          <w:sz w:val="24"/>
          <w:szCs w:val="24"/>
          <w:rtl/>
        </w:rPr>
        <w:t>دور إدارة المخاطر في تحقيق جودة خدمات المؤسسات الاستشفائية: دراسة حالة</w:t>
      </w:r>
      <w:r w:rsidRPr="00D86A4A">
        <w:rPr>
          <w:rFonts w:ascii="Sakkal Majalla" w:eastAsia="Times New Roman" w:hAnsi="Sakkal Majalla" w:cs="Sakkal Majalla"/>
          <w:sz w:val="24"/>
          <w:szCs w:val="24"/>
          <w:rtl/>
        </w:rPr>
        <w:t xml:space="preserve"> (رسالة ماجستير غير منشورة). جامعة تبسة، الجزائر</w:t>
      </w:r>
      <w:r w:rsidRPr="00D86A4A">
        <w:rPr>
          <w:rFonts w:ascii="Sakkal Majalla" w:eastAsia="Times New Roman" w:hAnsi="Sakkal Majalla" w:cs="Sakkal Majalla"/>
          <w:sz w:val="24"/>
          <w:szCs w:val="24"/>
        </w:rPr>
        <w:t>.</w:t>
      </w:r>
    </w:p>
    <w:p w14:paraId="1EA788DB" w14:textId="77777777" w:rsidR="00D86A4A" w:rsidRPr="00D86A4A" w:rsidRDefault="00D86A4A" w:rsidP="00D86A4A">
      <w:pPr>
        <w:pStyle w:val="a3"/>
        <w:numPr>
          <w:ilvl w:val="0"/>
          <w:numId w:val="49"/>
        </w:numPr>
        <w:bidi/>
        <w:spacing w:before="100" w:beforeAutospacing="1" w:after="100" w:afterAutospacing="1" w:line="240" w:lineRule="auto"/>
        <w:ind w:left="360"/>
        <w:jc w:val="both"/>
        <w:rPr>
          <w:rFonts w:ascii="Sakkal Majalla" w:eastAsia="Times New Roman" w:hAnsi="Sakkal Majalla" w:cs="Sakkal Majalla"/>
          <w:sz w:val="24"/>
          <w:szCs w:val="24"/>
          <w:rtl/>
        </w:rPr>
      </w:pPr>
      <w:proofErr w:type="spellStart"/>
      <w:r w:rsidRPr="00D86A4A">
        <w:rPr>
          <w:rFonts w:ascii="Sakkal Majalla" w:eastAsia="Times New Roman" w:hAnsi="Sakkal Majalla" w:cs="Sakkal Majalla"/>
          <w:sz w:val="24"/>
          <w:szCs w:val="24"/>
          <w:rtl/>
        </w:rPr>
        <w:t>البلداوي</w:t>
      </w:r>
      <w:proofErr w:type="spellEnd"/>
      <w:r w:rsidRPr="00D86A4A">
        <w:rPr>
          <w:rFonts w:ascii="Sakkal Majalla" w:eastAsia="Times New Roman" w:hAnsi="Sakkal Majalla" w:cs="Sakkal Majalla"/>
          <w:sz w:val="24"/>
          <w:szCs w:val="24"/>
          <w:rtl/>
        </w:rPr>
        <w:t xml:space="preserve">، ع. ع. ا.، والعزاوي، ر. ف. (2018). دور برامج إدارة المخاطر في مواجهة المخاطر بالمطارات الدولية. </w:t>
      </w:r>
      <w:r w:rsidRPr="00D86A4A">
        <w:rPr>
          <w:rFonts w:ascii="Sakkal Majalla" w:eastAsia="Times New Roman" w:hAnsi="Sakkal Majalla" w:cs="Sakkal Majalla"/>
          <w:i/>
          <w:iCs/>
          <w:sz w:val="24"/>
          <w:szCs w:val="24"/>
          <w:rtl/>
        </w:rPr>
        <w:t>مجلة دراسات محاسبية ومالية، 44</w:t>
      </w:r>
      <w:r w:rsidRPr="00D86A4A">
        <w:rPr>
          <w:rFonts w:ascii="Sakkal Majalla" w:eastAsia="Times New Roman" w:hAnsi="Sakkal Majalla" w:cs="Sakkal Majalla"/>
          <w:sz w:val="24"/>
          <w:szCs w:val="24"/>
          <w:rtl/>
        </w:rPr>
        <w:t>(13)، 71–94</w:t>
      </w:r>
      <w:r w:rsidRPr="00D86A4A">
        <w:rPr>
          <w:rFonts w:ascii="Sakkal Majalla" w:eastAsia="Times New Roman" w:hAnsi="Sakkal Majalla" w:cs="Sakkal Majalla"/>
          <w:sz w:val="24"/>
          <w:szCs w:val="24"/>
        </w:rPr>
        <w:t>.</w:t>
      </w:r>
    </w:p>
    <w:p w14:paraId="777AAA97" w14:textId="77777777" w:rsidR="00D86A4A" w:rsidRPr="00D86A4A" w:rsidRDefault="00D86A4A" w:rsidP="00D86A4A">
      <w:pPr>
        <w:pStyle w:val="a3"/>
        <w:numPr>
          <w:ilvl w:val="0"/>
          <w:numId w:val="49"/>
        </w:numPr>
        <w:bidi/>
        <w:spacing w:before="100" w:beforeAutospacing="1" w:after="100" w:afterAutospacing="1" w:line="240" w:lineRule="auto"/>
        <w:ind w:left="360"/>
        <w:jc w:val="both"/>
        <w:rPr>
          <w:rFonts w:ascii="Sakkal Majalla" w:eastAsia="Times New Roman" w:hAnsi="Sakkal Majalla" w:cs="Sakkal Majalla"/>
          <w:sz w:val="24"/>
          <w:szCs w:val="24"/>
          <w:rtl/>
        </w:rPr>
      </w:pPr>
      <w:r w:rsidRPr="00D86A4A">
        <w:rPr>
          <w:rFonts w:ascii="Sakkal Majalla" w:eastAsia="Times New Roman" w:hAnsi="Sakkal Majalla" w:cs="Sakkal Majalla"/>
          <w:sz w:val="24"/>
          <w:szCs w:val="24"/>
          <w:rtl/>
        </w:rPr>
        <w:t xml:space="preserve">بن جودي، ه. (2020). </w:t>
      </w:r>
      <w:r w:rsidRPr="00D86A4A">
        <w:rPr>
          <w:rFonts w:ascii="Sakkal Majalla" w:eastAsia="Times New Roman" w:hAnsi="Sakkal Majalla" w:cs="Sakkal Majalla"/>
          <w:i/>
          <w:iCs/>
          <w:sz w:val="24"/>
          <w:szCs w:val="24"/>
          <w:rtl/>
        </w:rPr>
        <w:t>إدارة المخاطر في البنوك التجارية وفق بازل 03</w:t>
      </w:r>
      <w:r w:rsidRPr="00D86A4A">
        <w:rPr>
          <w:rFonts w:ascii="Sakkal Majalla" w:eastAsia="Times New Roman" w:hAnsi="Sakkal Majalla" w:cs="Sakkal Majalla"/>
          <w:sz w:val="24"/>
          <w:szCs w:val="24"/>
          <w:rtl/>
        </w:rPr>
        <w:t xml:space="preserve"> (رسالة ماجستير غير منشورة). جامعة المسيلة، الجزائر</w:t>
      </w:r>
      <w:r w:rsidRPr="00D86A4A">
        <w:rPr>
          <w:rFonts w:ascii="Sakkal Majalla" w:eastAsia="Times New Roman" w:hAnsi="Sakkal Majalla" w:cs="Sakkal Majalla"/>
          <w:sz w:val="24"/>
          <w:szCs w:val="24"/>
        </w:rPr>
        <w:t>.</w:t>
      </w:r>
    </w:p>
    <w:p w14:paraId="75564C97" w14:textId="77777777" w:rsidR="00D86A4A" w:rsidRPr="00D86A4A" w:rsidRDefault="00D86A4A" w:rsidP="00D86A4A">
      <w:pPr>
        <w:pStyle w:val="a3"/>
        <w:numPr>
          <w:ilvl w:val="0"/>
          <w:numId w:val="49"/>
        </w:numPr>
        <w:bidi/>
        <w:spacing w:before="100" w:beforeAutospacing="1" w:after="100" w:afterAutospacing="1" w:line="240" w:lineRule="auto"/>
        <w:ind w:left="360"/>
        <w:jc w:val="both"/>
        <w:rPr>
          <w:rFonts w:ascii="Sakkal Majalla" w:eastAsia="Times New Roman" w:hAnsi="Sakkal Majalla" w:cs="Sakkal Majalla"/>
          <w:sz w:val="24"/>
          <w:szCs w:val="24"/>
          <w:rtl/>
        </w:rPr>
      </w:pPr>
      <w:r w:rsidRPr="00D86A4A">
        <w:rPr>
          <w:rFonts w:ascii="Sakkal Majalla" w:eastAsia="Times New Roman" w:hAnsi="Sakkal Majalla" w:cs="Sakkal Majalla"/>
          <w:sz w:val="24"/>
          <w:szCs w:val="24"/>
          <w:rtl/>
        </w:rPr>
        <w:t xml:space="preserve">بن عبد الله، ب.، وضيف، ل. (2022). </w:t>
      </w:r>
      <w:r w:rsidRPr="00D86A4A">
        <w:rPr>
          <w:rFonts w:ascii="Sakkal Majalla" w:eastAsia="Times New Roman" w:hAnsi="Sakkal Majalla" w:cs="Sakkal Majalla"/>
          <w:i/>
          <w:iCs/>
          <w:sz w:val="24"/>
          <w:szCs w:val="24"/>
          <w:rtl/>
        </w:rPr>
        <w:t>الإبداع الإداري ودوره في تحقيق التطوير التنظيمي: دراسة ميدانية</w:t>
      </w:r>
      <w:r w:rsidRPr="00D86A4A">
        <w:rPr>
          <w:rFonts w:ascii="Sakkal Majalla" w:eastAsia="Times New Roman" w:hAnsi="Sakkal Majalla" w:cs="Sakkal Majalla"/>
          <w:sz w:val="24"/>
          <w:szCs w:val="24"/>
          <w:rtl/>
        </w:rPr>
        <w:t xml:space="preserve"> (رسالة ماجستير غير منشورة). جامعة الوادي، الجزائر</w:t>
      </w:r>
      <w:r w:rsidRPr="00D86A4A">
        <w:rPr>
          <w:rFonts w:ascii="Sakkal Majalla" w:eastAsia="Times New Roman" w:hAnsi="Sakkal Majalla" w:cs="Sakkal Majalla"/>
          <w:sz w:val="24"/>
          <w:szCs w:val="24"/>
        </w:rPr>
        <w:t>.</w:t>
      </w:r>
    </w:p>
    <w:p w14:paraId="4ABEA5E4" w14:textId="77777777" w:rsidR="00D86A4A" w:rsidRPr="00D86A4A" w:rsidRDefault="00D86A4A" w:rsidP="00D86A4A">
      <w:pPr>
        <w:pStyle w:val="a3"/>
        <w:numPr>
          <w:ilvl w:val="0"/>
          <w:numId w:val="49"/>
        </w:numPr>
        <w:bidi/>
        <w:spacing w:before="100" w:beforeAutospacing="1" w:after="100" w:afterAutospacing="1" w:line="240" w:lineRule="auto"/>
        <w:ind w:left="360"/>
        <w:jc w:val="both"/>
        <w:rPr>
          <w:rFonts w:ascii="Sakkal Majalla" w:eastAsia="Times New Roman" w:hAnsi="Sakkal Majalla" w:cs="Sakkal Majalla"/>
          <w:sz w:val="24"/>
          <w:szCs w:val="24"/>
          <w:rtl/>
        </w:rPr>
      </w:pPr>
      <w:r w:rsidRPr="00D86A4A">
        <w:rPr>
          <w:rFonts w:ascii="Sakkal Majalla" w:eastAsia="Times New Roman" w:hAnsi="Sakkal Majalla" w:cs="Sakkal Majalla"/>
          <w:sz w:val="24"/>
          <w:szCs w:val="24"/>
          <w:rtl/>
        </w:rPr>
        <w:t xml:space="preserve">جنيدي، أ. (2024). أثر الذكاء الاصطناعي على التطوير التنظيمي دراسة ميدانية على شركة مصر للتأمين. </w:t>
      </w:r>
      <w:r w:rsidRPr="00D86A4A">
        <w:rPr>
          <w:rFonts w:ascii="Sakkal Majalla" w:eastAsia="Times New Roman" w:hAnsi="Sakkal Majalla" w:cs="Sakkal Majalla"/>
          <w:i/>
          <w:iCs/>
          <w:sz w:val="24"/>
          <w:szCs w:val="24"/>
          <w:rtl/>
        </w:rPr>
        <w:t>مجلة البحوث المالية والتجارية، 25</w:t>
      </w:r>
      <w:r w:rsidRPr="00D86A4A">
        <w:rPr>
          <w:rFonts w:ascii="Sakkal Majalla" w:eastAsia="Times New Roman" w:hAnsi="Sakkal Majalla" w:cs="Sakkal Majalla"/>
          <w:sz w:val="24"/>
          <w:szCs w:val="24"/>
          <w:rtl/>
        </w:rPr>
        <w:t>(2)، 511–545</w:t>
      </w:r>
      <w:r w:rsidRPr="00D86A4A">
        <w:rPr>
          <w:rFonts w:ascii="Sakkal Majalla" w:eastAsia="Times New Roman" w:hAnsi="Sakkal Majalla" w:cs="Sakkal Majalla"/>
          <w:sz w:val="24"/>
          <w:szCs w:val="24"/>
        </w:rPr>
        <w:t>.</w:t>
      </w:r>
    </w:p>
    <w:p w14:paraId="7EF7A270" w14:textId="77777777" w:rsidR="00D86A4A" w:rsidRPr="00D86A4A" w:rsidRDefault="00D86A4A" w:rsidP="00D86A4A">
      <w:pPr>
        <w:pStyle w:val="a3"/>
        <w:numPr>
          <w:ilvl w:val="0"/>
          <w:numId w:val="49"/>
        </w:numPr>
        <w:bidi/>
        <w:spacing w:before="100" w:beforeAutospacing="1" w:after="100" w:afterAutospacing="1" w:line="240" w:lineRule="auto"/>
        <w:ind w:left="360"/>
        <w:jc w:val="both"/>
        <w:rPr>
          <w:rFonts w:ascii="Sakkal Majalla" w:eastAsia="Times New Roman" w:hAnsi="Sakkal Majalla" w:cs="Sakkal Majalla"/>
          <w:sz w:val="24"/>
          <w:szCs w:val="24"/>
          <w:rtl/>
        </w:rPr>
      </w:pPr>
      <w:r w:rsidRPr="00D86A4A">
        <w:rPr>
          <w:rFonts w:ascii="Sakkal Majalla" w:eastAsia="Times New Roman" w:hAnsi="Sakkal Majalla" w:cs="Sakkal Majalla"/>
          <w:sz w:val="24"/>
          <w:szCs w:val="24"/>
          <w:rtl/>
        </w:rPr>
        <w:t xml:space="preserve">حاج لعروسي، م.، ومنوني، ح.، وعباسي، م. (2022). </w:t>
      </w:r>
      <w:r w:rsidRPr="00D86A4A">
        <w:rPr>
          <w:rFonts w:ascii="Sakkal Majalla" w:eastAsia="Times New Roman" w:hAnsi="Sakkal Majalla" w:cs="Sakkal Majalla"/>
          <w:i/>
          <w:iCs/>
          <w:sz w:val="24"/>
          <w:szCs w:val="24"/>
          <w:rtl/>
        </w:rPr>
        <w:t>التطوير التنظيمي وعلاقته بالالتزام التنظيمي من وجهة نظر العاملين بمؤسسة سونلغاز</w:t>
      </w:r>
      <w:r w:rsidRPr="00D86A4A">
        <w:rPr>
          <w:rFonts w:ascii="Sakkal Majalla" w:eastAsia="Times New Roman" w:hAnsi="Sakkal Majalla" w:cs="Sakkal Majalla"/>
          <w:sz w:val="24"/>
          <w:szCs w:val="24"/>
          <w:rtl/>
        </w:rPr>
        <w:t xml:space="preserve"> (رسالة ماجستير غير منشورة). جامعة المسيلة، الجزائر</w:t>
      </w:r>
      <w:r w:rsidRPr="00D86A4A">
        <w:rPr>
          <w:rFonts w:ascii="Sakkal Majalla" w:eastAsia="Times New Roman" w:hAnsi="Sakkal Majalla" w:cs="Sakkal Majalla"/>
          <w:sz w:val="24"/>
          <w:szCs w:val="24"/>
        </w:rPr>
        <w:t>.</w:t>
      </w:r>
    </w:p>
    <w:p w14:paraId="41A4B768" w14:textId="77777777" w:rsidR="00D86A4A" w:rsidRPr="00D86A4A" w:rsidRDefault="00D86A4A" w:rsidP="00D86A4A">
      <w:pPr>
        <w:pStyle w:val="a3"/>
        <w:numPr>
          <w:ilvl w:val="0"/>
          <w:numId w:val="49"/>
        </w:numPr>
        <w:bidi/>
        <w:spacing w:before="100" w:beforeAutospacing="1" w:after="100" w:afterAutospacing="1" w:line="240" w:lineRule="auto"/>
        <w:ind w:left="360"/>
        <w:jc w:val="both"/>
        <w:rPr>
          <w:rFonts w:ascii="Sakkal Majalla" w:eastAsia="Times New Roman" w:hAnsi="Sakkal Majalla" w:cs="Sakkal Majalla"/>
          <w:sz w:val="24"/>
          <w:szCs w:val="24"/>
          <w:rtl/>
        </w:rPr>
      </w:pPr>
      <w:r w:rsidRPr="00D86A4A">
        <w:rPr>
          <w:rFonts w:ascii="Sakkal Majalla" w:eastAsia="Times New Roman" w:hAnsi="Sakkal Majalla" w:cs="Sakkal Majalla"/>
          <w:sz w:val="24"/>
          <w:szCs w:val="24"/>
          <w:rtl/>
        </w:rPr>
        <w:t xml:space="preserve">الحبابي، س. (2024). أثر الرقابة الاستراتيجية في تحسين كفاءة إدارة الأزمات في الشركات الصناعية الأردنية. </w:t>
      </w:r>
      <w:r w:rsidRPr="00D86A4A">
        <w:rPr>
          <w:rFonts w:ascii="Sakkal Majalla" w:eastAsia="Times New Roman" w:hAnsi="Sakkal Majalla" w:cs="Sakkal Majalla"/>
          <w:i/>
          <w:iCs/>
          <w:sz w:val="24"/>
          <w:szCs w:val="24"/>
          <w:rtl/>
        </w:rPr>
        <w:t>مجلة إدارة المخاطر والأزمات</w:t>
      </w:r>
      <w:r w:rsidRPr="00D86A4A">
        <w:rPr>
          <w:rFonts w:ascii="Sakkal Majalla" w:eastAsia="Times New Roman" w:hAnsi="Sakkal Majalla" w:cs="Sakkal Majalla"/>
          <w:sz w:val="24"/>
          <w:szCs w:val="24"/>
          <w:rtl/>
        </w:rPr>
        <w:t xml:space="preserve">، </w:t>
      </w:r>
      <w:r w:rsidRPr="00D86A4A">
        <w:rPr>
          <w:rFonts w:ascii="Sakkal Majalla" w:eastAsia="Times New Roman" w:hAnsi="Sakkal Majalla" w:cs="Sakkal Majalla"/>
          <w:i/>
          <w:iCs/>
          <w:sz w:val="24"/>
          <w:szCs w:val="24"/>
          <w:rtl/>
        </w:rPr>
        <w:t>5</w:t>
      </w:r>
      <w:r w:rsidRPr="00D86A4A">
        <w:rPr>
          <w:rFonts w:ascii="Sakkal Majalla" w:eastAsia="Times New Roman" w:hAnsi="Sakkal Majalla" w:cs="Sakkal Majalla"/>
          <w:sz w:val="24"/>
          <w:szCs w:val="24"/>
          <w:rtl/>
        </w:rPr>
        <w:t>(2)، 1–16</w:t>
      </w:r>
      <w:r w:rsidRPr="00D86A4A">
        <w:rPr>
          <w:rFonts w:ascii="Sakkal Majalla" w:eastAsia="Times New Roman" w:hAnsi="Sakkal Majalla" w:cs="Sakkal Majalla"/>
          <w:sz w:val="24"/>
          <w:szCs w:val="24"/>
        </w:rPr>
        <w:t>.</w:t>
      </w:r>
    </w:p>
    <w:p w14:paraId="2654C7AA" w14:textId="77777777" w:rsidR="00346CB8" w:rsidRDefault="00346CB8" w:rsidP="00D86A4A">
      <w:pPr>
        <w:pStyle w:val="a3"/>
        <w:numPr>
          <w:ilvl w:val="0"/>
          <w:numId w:val="49"/>
        </w:numPr>
        <w:bidi/>
        <w:spacing w:before="100" w:beforeAutospacing="1" w:after="100" w:afterAutospacing="1" w:line="240" w:lineRule="auto"/>
        <w:ind w:left="360"/>
        <w:jc w:val="both"/>
        <w:rPr>
          <w:rFonts w:ascii="Sakkal Majalla" w:eastAsia="Times New Roman" w:hAnsi="Sakkal Majalla" w:cs="Sakkal Majalla"/>
          <w:sz w:val="24"/>
          <w:szCs w:val="24"/>
        </w:rPr>
      </w:pPr>
      <w:proofErr w:type="gramStart"/>
      <w:r w:rsidRPr="00346CB8">
        <w:rPr>
          <w:rFonts w:ascii="Sakkal Majalla" w:eastAsia="Times New Roman" w:hAnsi="Sakkal Majalla" w:cs="Sakkal Majalla"/>
          <w:sz w:val="24"/>
          <w:szCs w:val="24"/>
          <w:rtl/>
        </w:rPr>
        <w:t>حبيشي,</w:t>
      </w:r>
      <w:proofErr w:type="gramEnd"/>
      <w:r w:rsidRPr="00346CB8">
        <w:rPr>
          <w:rFonts w:ascii="Sakkal Majalla" w:eastAsia="Times New Roman" w:hAnsi="Sakkal Majalla" w:cs="Sakkal Majalla"/>
          <w:sz w:val="24"/>
          <w:szCs w:val="24"/>
          <w:rtl/>
        </w:rPr>
        <w:t xml:space="preserve"> ن. (2021). تقييم </w:t>
      </w:r>
      <w:r w:rsidRPr="00346CB8">
        <w:rPr>
          <w:rFonts w:ascii="Sakkal Majalla" w:eastAsia="Times New Roman" w:hAnsi="Sakkal Majalla" w:cs="Sakkal Majalla" w:hint="cs"/>
          <w:sz w:val="24"/>
          <w:szCs w:val="24"/>
          <w:rtl/>
        </w:rPr>
        <w:t>استخدام</w:t>
      </w:r>
      <w:r w:rsidRPr="00346CB8">
        <w:rPr>
          <w:rFonts w:ascii="Sakkal Majalla" w:eastAsia="Times New Roman" w:hAnsi="Sakkal Majalla" w:cs="Sakkal Majalla"/>
          <w:sz w:val="24"/>
          <w:szCs w:val="24"/>
          <w:rtl/>
        </w:rPr>
        <w:t xml:space="preserve"> إدارة المخاطر </w:t>
      </w:r>
      <w:proofErr w:type="spellStart"/>
      <w:r w:rsidRPr="00346CB8">
        <w:rPr>
          <w:rFonts w:ascii="Sakkal Majalla" w:eastAsia="Times New Roman" w:hAnsi="Sakkal Majalla" w:cs="Sakkal Majalla"/>
          <w:sz w:val="24"/>
          <w:szCs w:val="24"/>
          <w:rtl/>
        </w:rPr>
        <w:t>فى</w:t>
      </w:r>
      <w:proofErr w:type="spellEnd"/>
      <w:r w:rsidRPr="00346CB8">
        <w:rPr>
          <w:rFonts w:ascii="Sakkal Majalla" w:eastAsia="Times New Roman" w:hAnsi="Sakkal Majalla" w:cs="Sakkal Majalla"/>
          <w:sz w:val="24"/>
          <w:szCs w:val="24"/>
          <w:rtl/>
        </w:rPr>
        <w:t xml:space="preserve"> المحاسبة الإدارية الحديثة بهدف إدارة تکلفة سلسلة القيمة - دراسة تطبيقية. </w:t>
      </w:r>
      <w:r w:rsidRPr="00346CB8">
        <w:rPr>
          <w:rFonts w:ascii="Sakkal Majalla" w:eastAsia="Times New Roman" w:hAnsi="Sakkal Majalla" w:cs="Sakkal Majalla"/>
          <w:i/>
          <w:iCs/>
          <w:sz w:val="24"/>
          <w:szCs w:val="24"/>
          <w:rtl/>
        </w:rPr>
        <w:t>مجلة البحوث المالية والتجارية</w:t>
      </w:r>
      <w:r>
        <w:rPr>
          <w:rFonts w:ascii="Sakkal Majalla" w:eastAsia="Times New Roman" w:hAnsi="Sakkal Majalla" w:cs="Sakkal Majalla" w:hint="cs"/>
          <w:i/>
          <w:iCs/>
          <w:sz w:val="24"/>
          <w:szCs w:val="24"/>
          <w:rtl/>
        </w:rPr>
        <w:t>، 2</w:t>
      </w:r>
      <w:r w:rsidRPr="00346CB8">
        <w:rPr>
          <w:rFonts w:ascii="Sakkal Majalla" w:eastAsia="Times New Roman" w:hAnsi="Sakkal Majalla" w:cs="Sakkal Majalla"/>
          <w:i/>
          <w:iCs/>
          <w:sz w:val="24"/>
          <w:szCs w:val="24"/>
          <w:rtl/>
        </w:rPr>
        <w:t>2</w:t>
      </w:r>
      <w:r w:rsidRPr="00346CB8">
        <w:rPr>
          <w:rFonts w:ascii="Sakkal Majalla" w:eastAsia="Times New Roman" w:hAnsi="Sakkal Majalla" w:cs="Sakkal Majalla"/>
          <w:sz w:val="24"/>
          <w:szCs w:val="24"/>
          <w:rtl/>
        </w:rPr>
        <w:t>(3)</w:t>
      </w:r>
      <w:r>
        <w:rPr>
          <w:rFonts w:ascii="Sakkal Majalla" w:eastAsia="Times New Roman" w:hAnsi="Sakkal Majalla" w:cs="Sakkal Majalla" w:hint="cs"/>
          <w:sz w:val="24"/>
          <w:szCs w:val="24"/>
          <w:rtl/>
        </w:rPr>
        <w:t>،</w:t>
      </w:r>
      <w:r w:rsidRPr="00346CB8">
        <w:rPr>
          <w:rFonts w:ascii="Sakkal Majalla" w:eastAsia="Times New Roman" w:hAnsi="Sakkal Majalla" w:cs="Sakkal Majalla"/>
          <w:sz w:val="24"/>
          <w:szCs w:val="24"/>
          <w:rtl/>
        </w:rPr>
        <w:t xml:space="preserve"> 1240-1265.</w:t>
      </w:r>
    </w:p>
    <w:p w14:paraId="12BDADF2" w14:textId="718CCD01" w:rsidR="00D86A4A" w:rsidRPr="00D86A4A" w:rsidRDefault="00D86A4A" w:rsidP="00346CB8">
      <w:pPr>
        <w:pStyle w:val="a3"/>
        <w:numPr>
          <w:ilvl w:val="0"/>
          <w:numId w:val="49"/>
        </w:numPr>
        <w:bidi/>
        <w:spacing w:before="100" w:beforeAutospacing="1" w:after="100" w:afterAutospacing="1" w:line="240" w:lineRule="auto"/>
        <w:ind w:left="360"/>
        <w:jc w:val="both"/>
        <w:rPr>
          <w:rFonts w:ascii="Sakkal Majalla" w:eastAsia="Times New Roman" w:hAnsi="Sakkal Majalla" w:cs="Sakkal Majalla"/>
          <w:sz w:val="24"/>
          <w:szCs w:val="24"/>
          <w:rtl/>
        </w:rPr>
      </w:pPr>
      <w:r w:rsidRPr="00D86A4A">
        <w:rPr>
          <w:rFonts w:ascii="Sakkal Majalla" w:eastAsia="Times New Roman" w:hAnsi="Sakkal Majalla" w:cs="Sakkal Majalla"/>
          <w:sz w:val="24"/>
          <w:szCs w:val="24"/>
          <w:rtl/>
        </w:rPr>
        <w:t xml:space="preserve">الحربي، م.، بالخيور، م.، ومدكور، م. (2020). معرفة مستوى وعي العاملين في مجال الرعاية الصحية تجاه التعرض المهني الميكروبي ومدى تأثير التدريب على ذلك: دراسة تطبيقية. </w:t>
      </w:r>
      <w:r w:rsidRPr="00D86A4A">
        <w:rPr>
          <w:rFonts w:ascii="Sakkal Majalla" w:eastAsia="Times New Roman" w:hAnsi="Sakkal Majalla" w:cs="Sakkal Majalla"/>
          <w:i/>
          <w:iCs/>
          <w:sz w:val="24"/>
          <w:szCs w:val="24"/>
          <w:rtl/>
        </w:rPr>
        <w:t>المجلة العربية للعلوم ونشر الأبحاث، 2(</w:t>
      </w:r>
      <w:r w:rsidRPr="00D86A4A">
        <w:rPr>
          <w:rFonts w:ascii="Sakkal Majalla" w:eastAsia="Times New Roman" w:hAnsi="Sakkal Majalla" w:cs="Sakkal Majalla"/>
          <w:sz w:val="24"/>
          <w:szCs w:val="24"/>
          <w:rtl/>
        </w:rPr>
        <w:t>1)، 116–138</w:t>
      </w:r>
      <w:r w:rsidRPr="00D86A4A">
        <w:rPr>
          <w:rFonts w:ascii="Sakkal Majalla" w:eastAsia="Times New Roman" w:hAnsi="Sakkal Majalla" w:cs="Sakkal Majalla"/>
          <w:sz w:val="24"/>
          <w:szCs w:val="24"/>
        </w:rPr>
        <w:t>.</w:t>
      </w:r>
    </w:p>
    <w:p w14:paraId="11C56E8F" w14:textId="77777777" w:rsidR="00D86A4A" w:rsidRPr="00D86A4A" w:rsidRDefault="00D86A4A" w:rsidP="00D86A4A">
      <w:pPr>
        <w:pStyle w:val="a3"/>
        <w:numPr>
          <w:ilvl w:val="0"/>
          <w:numId w:val="49"/>
        </w:numPr>
        <w:bidi/>
        <w:spacing w:before="100" w:beforeAutospacing="1" w:after="100" w:afterAutospacing="1" w:line="240" w:lineRule="auto"/>
        <w:ind w:left="360"/>
        <w:jc w:val="both"/>
        <w:rPr>
          <w:rFonts w:ascii="Sakkal Majalla" w:eastAsia="Times New Roman" w:hAnsi="Sakkal Majalla" w:cs="Sakkal Majalla"/>
          <w:sz w:val="24"/>
          <w:szCs w:val="24"/>
          <w:rtl/>
        </w:rPr>
      </w:pPr>
      <w:proofErr w:type="spellStart"/>
      <w:r w:rsidRPr="00D86A4A">
        <w:rPr>
          <w:rFonts w:ascii="Sakkal Majalla" w:eastAsia="Times New Roman" w:hAnsi="Sakkal Majalla" w:cs="Sakkal Majalla"/>
          <w:sz w:val="24"/>
          <w:szCs w:val="24"/>
          <w:rtl/>
        </w:rPr>
        <w:t>حميمش</w:t>
      </w:r>
      <w:proofErr w:type="spellEnd"/>
      <w:r w:rsidRPr="00D86A4A">
        <w:rPr>
          <w:rFonts w:ascii="Sakkal Majalla" w:eastAsia="Times New Roman" w:hAnsi="Sakkal Majalla" w:cs="Sakkal Majalla"/>
          <w:sz w:val="24"/>
          <w:szCs w:val="24"/>
          <w:rtl/>
        </w:rPr>
        <w:t xml:space="preserve">، ن. (2017). </w:t>
      </w:r>
      <w:r w:rsidRPr="00D86A4A">
        <w:rPr>
          <w:rFonts w:ascii="Sakkal Majalla" w:eastAsia="Times New Roman" w:hAnsi="Sakkal Majalla" w:cs="Sakkal Majalla"/>
          <w:i/>
          <w:iCs/>
          <w:sz w:val="24"/>
          <w:szCs w:val="24"/>
          <w:rtl/>
        </w:rPr>
        <w:t>دور تدقيق أنظمة تكنولوجيا المعلومات والاتصال في الحد من مخاطر المعاملات المصرفية الإلكترونية في الجزائر</w:t>
      </w:r>
      <w:r w:rsidRPr="00D86A4A">
        <w:rPr>
          <w:rFonts w:ascii="Sakkal Majalla" w:eastAsia="Times New Roman" w:hAnsi="Sakkal Majalla" w:cs="Sakkal Majalla"/>
          <w:sz w:val="24"/>
          <w:szCs w:val="24"/>
          <w:rtl/>
        </w:rPr>
        <w:t xml:space="preserve"> (رسالة ماجستير غير منشورة). جامعة أدرار، الجزائر</w:t>
      </w:r>
      <w:r w:rsidRPr="00D86A4A">
        <w:rPr>
          <w:rFonts w:ascii="Sakkal Majalla" w:eastAsia="Times New Roman" w:hAnsi="Sakkal Majalla" w:cs="Sakkal Majalla"/>
          <w:sz w:val="24"/>
          <w:szCs w:val="24"/>
        </w:rPr>
        <w:t>.</w:t>
      </w:r>
    </w:p>
    <w:p w14:paraId="4E215399" w14:textId="77777777" w:rsidR="00D86A4A" w:rsidRPr="00D86A4A" w:rsidRDefault="00D86A4A" w:rsidP="00D86A4A">
      <w:pPr>
        <w:pStyle w:val="a3"/>
        <w:numPr>
          <w:ilvl w:val="0"/>
          <w:numId w:val="49"/>
        </w:numPr>
        <w:bidi/>
        <w:spacing w:before="100" w:beforeAutospacing="1" w:after="100" w:afterAutospacing="1" w:line="240" w:lineRule="auto"/>
        <w:ind w:left="360"/>
        <w:jc w:val="both"/>
        <w:rPr>
          <w:rFonts w:ascii="Sakkal Majalla" w:eastAsia="Times New Roman" w:hAnsi="Sakkal Majalla" w:cs="Sakkal Majalla"/>
          <w:sz w:val="24"/>
          <w:szCs w:val="24"/>
          <w:rtl/>
        </w:rPr>
      </w:pPr>
      <w:r w:rsidRPr="00D86A4A">
        <w:rPr>
          <w:rFonts w:ascii="Sakkal Majalla" w:eastAsia="Times New Roman" w:hAnsi="Sakkal Majalla" w:cs="Sakkal Majalla"/>
          <w:sz w:val="24"/>
          <w:szCs w:val="24"/>
          <w:rtl/>
        </w:rPr>
        <w:t>الخوالدة، أ. (2022). دور الإبداع الإداري في تعزيز التطوير التنظيمي: دراسة تطبيقية على البنوك الأردنية. المجلة الأردنية في إدارة الأعمال، 18(3)، 345–367</w:t>
      </w:r>
      <w:r w:rsidRPr="00D86A4A">
        <w:rPr>
          <w:rFonts w:ascii="Sakkal Majalla" w:eastAsia="Times New Roman" w:hAnsi="Sakkal Majalla" w:cs="Sakkal Majalla"/>
          <w:sz w:val="24"/>
          <w:szCs w:val="24"/>
        </w:rPr>
        <w:t>.</w:t>
      </w:r>
    </w:p>
    <w:p w14:paraId="284ADD8F" w14:textId="77777777" w:rsidR="00D86A4A" w:rsidRPr="00D86A4A" w:rsidRDefault="00D86A4A" w:rsidP="00D86A4A">
      <w:pPr>
        <w:pStyle w:val="a3"/>
        <w:numPr>
          <w:ilvl w:val="0"/>
          <w:numId w:val="49"/>
        </w:numPr>
        <w:bidi/>
        <w:spacing w:before="100" w:beforeAutospacing="1" w:after="100" w:afterAutospacing="1" w:line="240" w:lineRule="auto"/>
        <w:ind w:left="360"/>
        <w:jc w:val="both"/>
        <w:rPr>
          <w:rFonts w:ascii="Sakkal Majalla" w:eastAsia="Times New Roman" w:hAnsi="Sakkal Majalla" w:cs="Sakkal Majalla"/>
          <w:sz w:val="24"/>
          <w:szCs w:val="24"/>
          <w:rtl/>
        </w:rPr>
      </w:pPr>
      <w:r w:rsidRPr="00D86A4A">
        <w:rPr>
          <w:rFonts w:ascii="Sakkal Majalla" w:eastAsia="Times New Roman" w:hAnsi="Sakkal Majalla" w:cs="Sakkal Majalla"/>
          <w:sz w:val="24"/>
          <w:szCs w:val="24"/>
          <w:rtl/>
        </w:rPr>
        <w:t xml:space="preserve">رقطي، ب.، وكركار، إ. (2022). </w:t>
      </w:r>
      <w:r w:rsidRPr="00D86A4A">
        <w:rPr>
          <w:rFonts w:ascii="Sakkal Majalla" w:eastAsia="Times New Roman" w:hAnsi="Sakkal Majalla" w:cs="Sakkal Majalla"/>
          <w:i/>
          <w:iCs/>
          <w:sz w:val="24"/>
          <w:szCs w:val="24"/>
          <w:rtl/>
        </w:rPr>
        <w:t>إدارة المخاطر في المؤسسة الصحية الجزائرية: دراسة ميدانية في مستشفى الحكيم عقبي–قالمة</w:t>
      </w:r>
      <w:r w:rsidRPr="00D86A4A">
        <w:rPr>
          <w:rFonts w:ascii="Sakkal Majalla" w:eastAsia="Times New Roman" w:hAnsi="Sakkal Majalla" w:cs="Sakkal Majalla"/>
          <w:sz w:val="24"/>
          <w:szCs w:val="24"/>
          <w:rtl/>
        </w:rPr>
        <w:t xml:space="preserve"> (رسالة ماجستير غير منشورة). جامعة 08 ماي 1945، قالمة، الجزائر</w:t>
      </w:r>
      <w:r w:rsidRPr="00D86A4A">
        <w:rPr>
          <w:rFonts w:ascii="Sakkal Majalla" w:eastAsia="Times New Roman" w:hAnsi="Sakkal Majalla" w:cs="Sakkal Majalla"/>
          <w:sz w:val="24"/>
          <w:szCs w:val="24"/>
        </w:rPr>
        <w:t>.</w:t>
      </w:r>
    </w:p>
    <w:p w14:paraId="57BD6B31" w14:textId="77777777" w:rsidR="00D86A4A" w:rsidRPr="00D86A4A" w:rsidRDefault="00D86A4A" w:rsidP="00D86A4A">
      <w:pPr>
        <w:pStyle w:val="a3"/>
        <w:numPr>
          <w:ilvl w:val="0"/>
          <w:numId w:val="49"/>
        </w:numPr>
        <w:bidi/>
        <w:spacing w:before="100" w:beforeAutospacing="1" w:after="100" w:afterAutospacing="1" w:line="240" w:lineRule="auto"/>
        <w:ind w:left="360"/>
        <w:jc w:val="both"/>
        <w:rPr>
          <w:rFonts w:ascii="Sakkal Majalla" w:eastAsia="Times New Roman" w:hAnsi="Sakkal Majalla" w:cs="Sakkal Majalla"/>
          <w:sz w:val="24"/>
          <w:szCs w:val="24"/>
          <w:rtl/>
        </w:rPr>
      </w:pPr>
      <w:r w:rsidRPr="00D86A4A">
        <w:rPr>
          <w:rFonts w:ascii="Sakkal Majalla" w:eastAsia="Times New Roman" w:hAnsi="Sakkal Majalla" w:cs="Sakkal Majalla"/>
          <w:sz w:val="24"/>
          <w:szCs w:val="24"/>
          <w:rtl/>
        </w:rPr>
        <w:lastRenderedPageBreak/>
        <w:t xml:space="preserve">السبيعي، ع. ب. (2019). </w:t>
      </w:r>
      <w:r w:rsidRPr="00D86A4A">
        <w:rPr>
          <w:rFonts w:ascii="Sakkal Majalla" w:eastAsia="Times New Roman" w:hAnsi="Sakkal Majalla" w:cs="Sakkal Majalla"/>
          <w:i/>
          <w:iCs/>
          <w:sz w:val="24"/>
          <w:szCs w:val="24"/>
          <w:rtl/>
        </w:rPr>
        <w:t>أثر ممارسات إدارة المخاطر الاستراتيجية على نجاح التطوير التنظيمي في وزارة الداخلية في دولة الكويت</w:t>
      </w:r>
      <w:r w:rsidRPr="00D86A4A">
        <w:rPr>
          <w:rFonts w:ascii="Sakkal Majalla" w:eastAsia="Times New Roman" w:hAnsi="Sakkal Majalla" w:cs="Sakkal Majalla"/>
          <w:sz w:val="24"/>
          <w:szCs w:val="24"/>
          <w:rtl/>
        </w:rPr>
        <w:t xml:space="preserve"> (رسالة ماجستير غير منشورة). كلية الاقتصاد والعلوم الإدارية، جامعة آل البيت، الأردن</w:t>
      </w:r>
      <w:r w:rsidRPr="00D86A4A">
        <w:rPr>
          <w:rFonts w:ascii="Sakkal Majalla" w:eastAsia="Times New Roman" w:hAnsi="Sakkal Majalla" w:cs="Sakkal Majalla"/>
          <w:sz w:val="24"/>
          <w:szCs w:val="24"/>
        </w:rPr>
        <w:t>.</w:t>
      </w:r>
    </w:p>
    <w:p w14:paraId="03EBD910" w14:textId="77777777" w:rsidR="00D86A4A" w:rsidRPr="00D86A4A" w:rsidRDefault="00D86A4A" w:rsidP="00D86A4A">
      <w:pPr>
        <w:pStyle w:val="a3"/>
        <w:numPr>
          <w:ilvl w:val="0"/>
          <w:numId w:val="49"/>
        </w:numPr>
        <w:bidi/>
        <w:spacing w:before="100" w:beforeAutospacing="1" w:after="100" w:afterAutospacing="1" w:line="240" w:lineRule="auto"/>
        <w:ind w:left="360"/>
        <w:jc w:val="both"/>
        <w:rPr>
          <w:rFonts w:ascii="Sakkal Majalla" w:eastAsia="Times New Roman" w:hAnsi="Sakkal Majalla" w:cs="Sakkal Majalla"/>
          <w:sz w:val="24"/>
          <w:szCs w:val="24"/>
          <w:rtl/>
        </w:rPr>
      </w:pPr>
      <w:r w:rsidRPr="00D86A4A">
        <w:rPr>
          <w:rFonts w:ascii="Sakkal Majalla" w:eastAsia="Times New Roman" w:hAnsi="Sakkal Majalla" w:cs="Sakkal Majalla"/>
          <w:sz w:val="24"/>
          <w:szCs w:val="24"/>
          <w:rtl/>
        </w:rPr>
        <w:t xml:space="preserve">السياري، ن. (2024). إدارة المخاطر في المدارس الثانوية بالمملكة العربية السعودية (دراسة ميدانية). </w:t>
      </w:r>
      <w:r w:rsidRPr="00D86A4A">
        <w:rPr>
          <w:rFonts w:ascii="Sakkal Majalla" w:eastAsia="Times New Roman" w:hAnsi="Sakkal Majalla" w:cs="Sakkal Majalla"/>
          <w:i/>
          <w:iCs/>
          <w:sz w:val="24"/>
          <w:szCs w:val="24"/>
          <w:rtl/>
        </w:rPr>
        <w:t>مجلة البحث العلمي في التربية، 25</w:t>
      </w:r>
      <w:r w:rsidRPr="00D86A4A">
        <w:rPr>
          <w:rFonts w:ascii="Sakkal Majalla" w:eastAsia="Times New Roman" w:hAnsi="Sakkal Majalla" w:cs="Sakkal Majalla"/>
          <w:sz w:val="24"/>
          <w:szCs w:val="24"/>
          <w:rtl/>
        </w:rPr>
        <w:t>(1)، 1–31</w:t>
      </w:r>
      <w:r w:rsidRPr="00D86A4A">
        <w:rPr>
          <w:rFonts w:ascii="Sakkal Majalla" w:eastAsia="Times New Roman" w:hAnsi="Sakkal Majalla" w:cs="Sakkal Majalla"/>
          <w:sz w:val="24"/>
          <w:szCs w:val="24"/>
        </w:rPr>
        <w:t>.</w:t>
      </w:r>
    </w:p>
    <w:p w14:paraId="4533FB02" w14:textId="77777777" w:rsidR="00D86A4A" w:rsidRPr="00D86A4A" w:rsidRDefault="00D86A4A" w:rsidP="00D86A4A">
      <w:pPr>
        <w:pStyle w:val="a3"/>
        <w:numPr>
          <w:ilvl w:val="0"/>
          <w:numId w:val="49"/>
        </w:numPr>
        <w:bidi/>
        <w:spacing w:before="100" w:beforeAutospacing="1" w:after="100" w:afterAutospacing="1" w:line="240" w:lineRule="auto"/>
        <w:ind w:left="360"/>
        <w:jc w:val="both"/>
        <w:rPr>
          <w:rFonts w:ascii="Sakkal Majalla" w:eastAsia="Times New Roman" w:hAnsi="Sakkal Majalla" w:cs="Sakkal Majalla"/>
          <w:sz w:val="24"/>
          <w:szCs w:val="24"/>
          <w:rtl/>
        </w:rPr>
      </w:pPr>
      <w:r w:rsidRPr="00D86A4A">
        <w:rPr>
          <w:rFonts w:ascii="Sakkal Majalla" w:eastAsia="Times New Roman" w:hAnsi="Sakkal Majalla" w:cs="Sakkal Majalla"/>
          <w:sz w:val="24"/>
          <w:szCs w:val="24"/>
          <w:rtl/>
        </w:rPr>
        <w:t xml:space="preserve">صحراوي، م.، ومسعودي، ز. (2023). دور القيادة التحويلية في إحداث التطوير التنظيمي. </w:t>
      </w:r>
      <w:r w:rsidRPr="00D86A4A">
        <w:rPr>
          <w:rFonts w:ascii="Sakkal Majalla" w:eastAsia="Times New Roman" w:hAnsi="Sakkal Majalla" w:cs="Sakkal Majalla"/>
          <w:i/>
          <w:iCs/>
          <w:sz w:val="24"/>
          <w:szCs w:val="24"/>
          <w:rtl/>
        </w:rPr>
        <w:t>مجلة المجتمع والرياضة، 6</w:t>
      </w:r>
      <w:r w:rsidRPr="00D86A4A">
        <w:rPr>
          <w:rFonts w:ascii="Sakkal Majalla" w:eastAsia="Times New Roman" w:hAnsi="Sakkal Majalla" w:cs="Sakkal Majalla"/>
          <w:sz w:val="24"/>
          <w:szCs w:val="24"/>
          <w:rtl/>
        </w:rPr>
        <w:t>(1)، 1–26</w:t>
      </w:r>
      <w:r w:rsidRPr="00D86A4A">
        <w:rPr>
          <w:rFonts w:ascii="Sakkal Majalla" w:eastAsia="Times New Roman" w:hAnsi="Sakkal Majalla" w:cs="Sakkal Majalla"/>
          <w:sz w:val="24"/>
          <w:szCs w:val="24"/>
        </w:rPr>
        <w:t>.</w:t>
      </w:r>
    </w:p>
    <w:p w14:paraId="5B7EC66F" w14:textId="77777777" w:rsidR="00D86A4A" w:rsidRPr="00D86A4A" w:rsidRDefault="00D86A4A" w:rsidP="00D86A4A">
      <w:pPr>
        <w:pStyle w:val="a3"/>
        <w:numPr>
          <w:ilvl w:val="0"/>
          <w:numId w:val="49"/>
        </w:numPr>
        <w:bidi/>
        <w:spacing w:before="100" w:beforeAutospacing="1" w:after="100" w:afterAutospacing="1" w:line="240" w:lineRule="auto"/>
        <w:ind w:left="360"/>
        <w:jc w:val="both"/>
        <w:rPr>
          <w:rFonts w:ascii="Sakkal Majalla" w:eastAsia="Times New Roman" w:hAnsi="Sakkal Majalla" w:cs="Sakkal Majalla"/>
          <w:sz w:val="24"/>
          <w:szCs w:val="24"/>
          <w:rtl/>
        </w:rPr>
      </w:pPr>
      <w:proofErr w:type="spellStart"/>
      <w:r w:rsidRPr="00D86A4A">
        <w:rPr>
          <w:rFonts w:ascii="Sakkal Majalla" w:eastAsia="Times New Roman" w:hAnsi="Sakkal Majalla" w:cs="Sakkal Majalla"/>
          <w:sz w:val="24"/>
          <w:szCs w:val="24"/>
          <w:rtl/>
        </w:rPr>
        <w:t>طنوسي</w:t>
      </w:r>
      <w:proofErr w:type="spellEnd"/>
      <w:r w:rsidRPr="00D86A4A">
        <w:rPr>
          <w:rFonts w:ascii="Sakkal Majalla" w:eastAsia="Times New Roman" w:hAnsi="Sakkal Majalla" w:cs="Sakkal Majalla"/>
          <w:sz w:val="24"/>
          <w:szCs w:val="24"/>
          <w:rtl/>
        </w:rPr>
        <w:t xml:space="preserve">، ن. ا. (2022). </w:t>
      </w:r>
      <w:r w:rsidRPr="00D86A4A">
        <w:rPr>
          <w:rFonts w:ascii="Sakkal Majalla" w:eastAsia="Times New Roman" w:hAnsi="Sakkal Majalla" w:cs="Sakkal Majalla"/>
          <w:i/>
          <w:iCs/>
          <w:sz w:val="24"/>
          <w:szCs w:val="24"/>
          <w:rtl/>
        </w:rPr>
        <w:t>دور تكنولوجيا المعلومات والاتصال في التطوير التنظيمي: دراسة</w:t>
      </w:r>
      <w:r w:rsidRPr="00D86A4A">
        <w:rPr>
          <w:rFonts w:ascii="Sakkal Majalla" w:eastAsia="Times New Roman" w:hAnsi="Sakkal Majalla" w:cs="Sakkal Majalla"/>
          <w:sz w:val="24"/>
          <w:szCs w:val="24"/>
          <w:rtl/>
        </w:rPr>
        <w:t xml:space="preserve"> حالة (رسالة ماجستير غير منشورة). جامعة أم البواقي، الجزائر</w:t>
      </w:r>
      <w:r w:rsidRPr="00D86A4A">
        <w:rPr>
          <w:rFonts w:ascii="Sakkal Majalla" w:eastAsia="Times New Roman" w:hAnsi="Sakkal Majalla" w:cs="Sakkal Majalla"/>
          <w:sz w:val="24"/>
          <w:szCs w:val="24"/>
        </w:rPr>
        <w:t>.</w:t>
      </w:r>
    </w:p>
    <w:p w14:paraId="02AB6819" w14:textId="77777777" w:rsidR="00D86A4A" w:rsidRPr="00D86A4A" w:rsidRDefault="00D86A4A" w:rsidP="00D86A4A">
      <w:pPr>
        <w:pStyle w:val="a3"/>
        <w:numPr>
          <w:ilvl w:val="0"/>
          <w:numId w:val="49"/>
        </w:numPr>
        <w:bidi/>
        <w:spacing w:before="100" w:beforeAutospacing="1" w:after="100" w:afterAutospacing="1" w:line="240" w:lineRule="auto"/>
        <w:ind w:left="360"/>
        <w:jc w:val="both"/>
        <w:rPr>
          <w:rFonts w:ascii="Sakkal Majalla" w:eastAsia="Times New Roman" w:hAnsi="Sakkal Majalla" w:cs="Sakkal Majalla"/>
          <w:sz w:val="24"/>
          <w:szCs w:val="24"/>
          <w:rtl/>
        </w:rPr>
      </w:pPr>
      <w:r w:rsidRPr="00D86A4A">
        <w:rPr>
          <w:rFonts w:ascii="Sakkal Majalla" w:eastAsia="Times New Roman" w:hAnsi="Sakkal Majalla" w:cs="Sakkal Majalla"/>
          <w:sz w:val="24"/>
          <w:szCs w:val="24"/>
          <w:rtl/>
        </w:rPr>
        <w:t xml:space="preserve">عبد العاطي، ع. ا. (2022). مداخل التطوير التنظيمي للإدارة المدرسية. </w:t>
      </w:r>
      <w:r w:rsidRPr="00D86A4A">
        <w:rPr>
          <w:rFonts w:ascii="Sakkal Majalla" w:eastAsia="Times New Roman" w:hAnsi="Sakkal Majalla" w:cs="Sakkal Majalla"/>
          <w:i/>
          <w:iCs/>
          <w:sz w:val="24"/>
          <w:szCs w:val="24"/>
          <w:rtl/>
        </w:rPr>
        <w:t>مجلة البحث في التربية وعلم النفس، 37</w:t>
      </w:r>
      <w:r w:rsidRPr="00D86A4A">
        <w:rPr>
          <w:rFonts w:ascii="Sakkal Majalla" w:eastAsia="Times New Roman" w:hAnsi="Sakkal Majalla" w:cs="Sakkal Majalla"/>
          <w:sz w:val="24"/>
          <w:szCs w:val="24"/>
          <w:rtl/>
        </w:rPr>
        <w:t>(1)، 653–674</w:t>
      </w:r>
      <w:r w:rsidRPr="00D86A4A">
        <w:rPr>
          <w:rFonts w:ascii="Sakkal Majalla" w:eastAsia="Times New Roman" w:hAnsi="Sakkal Majalla" w:cs="Sakkal Majalla"/>
          <w:sz w:val="24"/>
          <w:szCs w:val="24"/>
        </w:rPr>
        <w:t>.</w:t>
      </w:r>
    </w:p>
    <w:p w14:paraId="1FEDF466" w14:textId="77777777" w:rsidR="00D86A4A" w:rsidRPr="00D86A4A" w:rsidRDefault="00D86A4A" w:rsidP="00D86A4A">
      <w:pPr>
        <w:pStyle w:val="a3"/>
        <w:numPr>
          <w:ilvl w:val="0"/>
          <w:numId w:val="49"/>
        </w:numPr>
        <w:bidi/>
        <w:spacing w:before="100" w:beforeAutospacing="1" w:after="100" w:afterAutospacing="1" w:line="240" w:lineRule="auto"/>
        <w:ind w:left="360"/>
        <w:jc w:val="both"/>
        <w:rPr>
          <w:rFonts w:ascii="Sakkal Majalla" w:eastAsia="Times New Roman" w:hAnsi="Sakkal Majalla" w:cs="Sakkal Majalla"/>
          <w:sz w:val="24"/>
          <w:szCs w:val="24"/>
          <w:rtl/>
        </w:rPr>
      </w:pPr>
      <w:r w:rsidRPr="00D86A4A">
        <w:rPr>
          <w:rFonts w:ascii="Sakkal Majalla" w:eastAsia="Times New Roman" w:hAnsi="Sakkal Majalla" w:cs="Sakkal Majalla"/>
          <w:sz w:val="24"/>
          <w:szCs w:val="24"/>
          <w:rtl/>
        </w:rPr>
        <w:t>عرفه، ر. ف. ح.، جوهر، ي. ع. م.، ومخلوف، س. ع. م. (2022). دور التطوير التنظيمي في تحسين أداء العاملين بمركز التطوير التكنولوجي بالإدارات التعليمية بمحافظة الفيوم. مجلة جامعة الفيوم للعلوم التربوية والنفسية، 9(16)، 178–245</w:t>
      </w:r>
      <w:r w:rsidRPr="00D86A4A">
        <w:rPr>
          <w:rFonts w:ascii="Sakkal Majalla" w:eastAsia="Times New Roman" w:hAnsi="Sakkal Majalla" w:cs="Sakkal Majalla"/>
          <w:sz w:val="24"/>
          <w:szCs w:val="24"/>
        </w:rPr>
        <w:t>.</w:t>
      </w:r>
    </w:p>
    <w:p w14:paraId="6875028A" w14:textId="77777777" w:rsidR="00D86A4A" w:rsidRPr="00D86A4A" w:rsidRDefault="00D86A4A" w:rsidP="00D86A4A">
      <w:pPr>
        <w:pStyle w:val="a3"/>
        <w:numPr>
          <w:ilvl w:val="0"/>
          <w:numId w:val="49"/>
        </w:numPr>
        <w:bidi/>
        <w:spacing w:before="100" w:beforeAutospacing="1" w:after="100" w:afterAutospacing="1" w:line="240" w:lineRule="auto"/>
        <w:ind w:left="360"/>
        <w:jc w:val="both"/>
        <w:rPr>
          <w:rFonts w:ascii="Sakkal Majalla" w:eastAsia="Times New Roman" w:hAnsi="Sakkal Majalla" w:cs="Sakkal Majalla"/>
          <w:sz w:val="24"/>
          <w:szCs w:val="24"/>
          <w:rtl/>
        </w:rPr>
      </w:pPr>
      <w:r w:rsidRPr="00D86A4A">
        <w:rPr>
          <w:rFonts w:ascii="Sakkal Majalla" w:eastAsia="Times New Roman" w:hAnsi="Sakkal Majalla" w:cs="Sakkal Majalla"/>
          <w:sz w:val="24"/>
          <w:szCs w:val="24"/>
          <w:rtl/>
        </w:rPr>
        <w:t xml:space="preserve">قصوري، ن. ا.، ومهيرة، ع. ا. (2023). </w:t>
      </w:r>
      <w:r w:rsidRPr="00D86A4A">
        <w:rPr>
          <w:rFonts w:ascii="Sakkal Majalla" w:eastAsia="Times New Roman" w:hAnsi="Sakkal Majalla" w:cs="Sakkal Majalla"/>
          <w:i/>
          <w:iCs/>
          <w:sz w:val="24"/>
          <w:szCs w:val="24"/>
          <w:rtl/>
        </w:rPr>
        <w:t>أثر التكنولوجيا الحديثة على القواعد الإجرائية الجزائي</w:t>
      </w:r>
      <w:r w:rsidRPr="00D86A4A">
        <w:rPr>
          <w:rFonts w:ascii="Sakkal Majalla" w:eastAsia="Times New Roman" w:hAnsi="Sakkal Majalla" w:cs="Sakkal Majalla"/>
          <w:sz w:val="24"/>
          <w:szCs w:val="24"/>
          <w:rtl/>
        </w:rPr>
        <w:t xml:space="preserve"> (رسالة ماجستير غير منشورة). جامعة قالمة، الجزائر</w:t>
      </w:r>
      <w:r w:rsidRPr="00D86A4A">
        <w:rPr>
          <w:rFonts w:ascii="Sakkal Majalla" w:eastAsia="Times New Roman" w:hAnsi="Sakkal Majalla" w:cs="Sakkal Majalla"/>
          <w:sz w:val="24"/>
          <w:szCs w:val="24"/>
        </w:rPr>
        <w:t>.</w:t>
      </w:r>
    </w:p>
    <w:p w14:paraId="6A2DB6F6" w14:textId="55127CC1" w:rsidR="00D86A4A" w:rsidRPr="00D86A4A" w:rsidRDefault="00D86A4A" w:rsidP="00D86A4A">
      <w:pPr>
        <w:pStyle w:val="a3"/>
        <w:numPr>
          <w:ilvl w:val="0"/>
          <w:numId w:val="49"/>
        </w:numPr>
        <w:bidi/>
        <w:spacing w:before="100" w:beforeAutospacing="1" w:after="100" w:afterAutospacing="1" w:line="240" w:lineRule="auto"/>
        <w:ind w:left="360"/>
        <w:jc w:val="both"/>
        <w:rPr>
          <w:rFonts w:ascii="Sakkal Majalla" w:eastAsia="Times New Roman" w:hAnsi="Sakkal Majalla" w:cs="Sakkal Majalla"/>
          <w:sz w:val="24"/>
          <w:szCs w:val="24"/>
        </w:rPr>
      </w:pPr>
      <w:r w:rsidRPr="00D86A4A">
        <w:rPr>
          <w:rFonts w:ascii="Sakkal Majalla" w:eastAsia="Times New Roman" w:hAnsi="Sakkal Majalla" w:cs="Sakkal Majalla"/>
          <w:sz w:val="24"/>
          <w:szCs w:val="24"/>
          <w:rtl/>
        </w:rPr>
        <w:t xml:space="preserve">وزارة الصحة السعودية. (2023). </w:t>
      </w:r>
      <w:r w:rsidRPr="00D86A4A">
        <w:rPr>
          <w:rFonts w:ascii="Sakkal Majalla" w:eastAsia="Times New Roman" w:hAnsi="Sakkal Majalla" w:cs="Sakkal Majalla"/>
          <w:i/>
          <w:iCs/>
          <w:sz w:val="24"/>
          <w:szCs w:val="24"/>
          <w:rtl/>
        </w:rPr>
        <w:t>تقرير الصحة الرقمية في المملكة العربية السعودية</w:t>
      </w:r>
      <w:r w:rsidRPr="00D86A4A">
        <w:rPr>
          <w:rFonts w:ascii="Sakkal Majalla" w:eastAsia="Times New Roman" w:hAnsi="Sakkal Majalla" w:cs="Sakkal Majalla"/>
          <w:sz w:val="24"/>
          <w:szCs w:val="24"/>
          <w:rtl/>
        </w:rPr>
        <w:t>. الرياض: وزارة الصحة. تم الاسترجاع في 10 أغسطس 2025، من</w:t>
      </w:r>
      <w:r w:rsidRPr="00D86A4A">
        <w:rPr>
          <w:rFonts w:ascii="Sakkal Majalla" w:eastAsia="Times New Roman" w:hAnsi="Sakkal Majalla" w:cs="Sakkal Majalla"/>
          <w:sz w:val="24"/>
          <w:szCs w:val="24"/>
        </w:rPr>
        <w:t xml:space="preserve"> https://www.moh.gov.sa/ar/Ministry/Statistics/Pages/default.aspx</w:t>
      </w:r>
    </w:p>
    <w:p w14:paraId="4E93B97D" w14:textId="7200B3CF" w:rsidR="00FD15D5" w:rsidRPr="00FD15D5" w:rsidRDefault="00FD15D5" w:rsidP="00D86A4A">
      <w:pPr>
        <w:bidi/>
        <w:spacing w:after="200" w:line="276" w:lineRule="auto"/>
        <w:rPr>
          <w:rFonts w:ascii="Sakkal Majalla" w:hAnsi="Sakkal Majalla" w:cs="Sakkal Majalla"/>
          <w:b/>
          <w:bCs/>
          <w:color w:val="00B0F0"/>
          <w:sz w:val="32"/>
          <w:szCs w:val="32"/>
          <w:u w:val="single"/>
        </w:rPr>
      </w:pPr>
      <w:r w:rsidRPr="00FD15D5">
        <w:rPr>
          <w:rFonts w:ascii="Sakkal Majalla" w:hAnsi="Sakkal Majalla" w:cs="Sakkal Majalla"/>
          <w:b/>
          <w:bCs/>
          <w:color w:val="00B0F0"/>
          <w:sz w:val="32"/>
          <w:szCs w:val="32"/>
          <w:u w:val="single"/>
          <w:rtl/>
        </w:rPr>
        <w:t>المراجع الأجنبية</w:t>
      </w:r>
      <w:r w:rsidRPr="00FD15D5">
        <w:rPr>
          <w:rFonts w:ascii="Sakkal Majalla" w:hAnsi="Sakkal Majalla" w:cs="Sakkal Majalla"/>
          <w:b/>
          <w:bCs/>
          <w:color w:val="00B0F0"/>
          <w:sz w:val="32"/>
          <w:szCs w:val="32"/>
          <w:u w:val="single"/>
        </w:rPr>
        <w:t>:</w:t>
      </w:r>
    </w:p>
    <w:p w14:paraId="47E1EBBE" w14:textId="77777777" w:rsidR="00D86A4A" w:rsidRPr="00D86A4A" w:rsidRDefault="00D86A4A" w:rsidP="005E6E89">
      <w:pPr>
        <w:pStyle w:val="a8"/>
        <w:numPr>
          <w:ilvl w:val="0"/>
          <w:numId w:val="40"/>
        </w:numPr>
        <w:jc w:val="both"/>
        <w:rPr>
          <w:rFonts w:ascii="Sakkal Majalla" w:hAnsi="Sakkal Majalla" w:cs="Sakkal Majalla"/>
        </w:rPr>
      </w:pPr>
      <w:r w:rsidRPr="00D86A4A">
        <w:rPr>
          <w:rFonts w:ascii="Sakkal Majalla" w:hAnsi="Sakkal Majalla" w:cs="Sakkal Majalla"/>
        </w:rPr>
        <w:t xml:space="preserve">Abdel Latif, M. M. (2016). Knowledge of healthcare professionals about medication errors in hospitals. </w:t>
      </w:r>
      <w:r w:rsidRPr="00D86A4A">
        <w:rPr>
          <w:rStyle w:val="ab"/>
          <w:rFonts w:ascii="Sakkal Majalla" w:hAnsi="Sakkal Majalla" w:cs="Sakkal Majalla"/>
        </w:rPr>
        <w:t>Journal of Basic and Clinical Pharmacy</w:t>
      </w:r>
      <w:r w:rsidRPr="00D86A4A">
        <w:rPr>
          <w:rFonts w:ascii="Sakkal Majalla" w:hAnsi="Sakkal Majalla" w:cs="Sakkal Majalla"/>
        </w:rPr>
        <w:t xml:space="preserve">, </w:t>
      </w:r>
      <w:r w:rsidRPr="00D86A4A">
        <w:rPr>
          <w:rStyle w:val="ab"/>
          <w:rFonts w:ascii="Sakkal Majalla" w:hAnsi="Sakkal Majalla" w:cs="Sakkal Majalla"/>
        </w:rPr>
        <w:t>7</w:t>
      </w:r>
      <w:r w:rsidRPr="00D86A4A">
        <w:rPr>
          <w:rFonts w:ascii="Sakkal Majalla" w:hAnsi="Sakkal Majalla" w:cs="Sakkal Majalla"/>
        </w:rPr>
        <w:t>(3), 87–92.</w:t>
      </w:r>
    </w:p>
    <w:p w14:paraId="6032C0AF" w14:textId="2FE2DCBF" w:rsidR="00D514F4" w:rsidRDefault="00D514F4" w:rsidP="005E6E89">
      <w:pPr>
        <w:pStyle w:val="a8"/>
        <w:numPr>
          <w:ilvl w:val="0"/>
          <w:numId w:val="40"/>
        </w:numPr>
        <w:jc w:val="both"/>
        <w:rPr>
          <w:rFonts w:ascii="Sakkal Majalla" w:hAnsi="Sakkal Majalla" w:cs="Sakkal Majalla"/>
        </w:rPr>
      </w:pPr>
      <w:r w:rsidRPr="00D514F4">
        <w:rPr>
          <w:rFonts w:ascii="Sakkal Majalla" w:hAnsi="Sakkal Majalla" w:cs="Sakkal Majalla"/>
        </w:rPr>
        <w:t xml:space="preserve">Al-Rawashdeh, M., </w:t>
      </w:r>
      <w:proofErr w:type="spellStart"/>
      <w:r w:rsidRPr="00D514F4">
        <w:rPr>
          <w:rFonts w:ascii="Sakkal Majalla" w:hAnsi="Sakkal Majalla" w:cs="Sakkal Majalla"/>
        </w:rPr>
        <w:t>Keikhosrokiani</w:t>
      </w:r>
      <w:proofErr w:type="spellEnd"/>
      <w:r w:rsidRPr="00D514F4">
        <w:rPr>
          <w:rFonts w:ascii="Sakkal Majalla" w:hAnsi="Sakkal Majalla" w:cs="Sakkal Majalla"/>
        </w:rPr>
        <w:t xml:space="preserve">, P., </w:t>
      </w:r>
      <w:proofErr w:type="spellStart"/>
      <w:r w:rsidRPr="00D514F4">
        <w:rPr>
          <w:rFonts w:ascii="Sakkal Majalla" w:hAnsi="Sakkal Majalla" w:cs="Sakkal Majalla"/>
        </w:rPr>
        <w:t>Belaton</w:t>
      </w:r>
      <w:proofErr w:type="spellEnd"/>
      <w:r w:rsidRPr="00D514F4">
        <w:rPr>
          <w:rFonts w:ascii="Sakkal Majalla" w:hAnsi="Sakkal Majalla" w:cs="Sakkal Majalla"/>
        </w:rPr>
        <w:t xml:space="preserve">, B., </w:t>
      </w:r>
      <w:proofErr w:type="spellStart"/>
      <w:r w:rsidRPr="00D514F4">
        <w:rPr>
          <w:rFonts w:ascii="Sakkal Majalla" w:hAnsi="Sakkal Majalla" w:cs="Sakkal Majalla"/>
        </w:rPr>
        <w:t>Alawida</w:t>
      </w:r>
      <w:proofErr w:type="spellEnd"/>
      <w:r w:rsidRPr="00D514F4">
        <w:rPr>
          <w:rFonts w:ascii="Sakkal Majalla" w:hAnsi="Sakkal Majalla" w:cs="Sakkal Majalla"/>
        </w:rPr>
        <w:t xml:space="preserve">, M., &amp; </w:t>
      </w:r>
      <w:proofErr w:type="spellStart"/>
      <w:r w:rsidRPr="00D514F4">
        <w:rPr>
          <w:rFonts w:ascii="Sakkal Majalla" w:hAnsi="Sakkal Majalla" w:cs="Sakkal Majalla"/>
        </w:rPr>
        <w:t>Zwiri</w:t>
      </w:r>
      <w:proofErr w:type="spellEnd"/>
      <w:r w:rsidRPr="00D514F4">
        <w:rPr>
          <w:rFonts w:ascii="Sakkal Majalla" w:hAnsi="Sakkal Majalla" w:cs="Sakkal Majalla"/>
        </w:rPr>
        <w:t xml:space="preserve">, A. (2022). IoT Adoption and Application for Smart Healthcare: A Systematic Review. </w:t>
      </w:r>
      <w:r w:rsidRPr="00D514F4">
        <w:rPr>
          <w:rFonts w:ascii="Sakkal Majalla" w:hAnsi="Sakkal Majalla" w:cs="Sakkal Majalla"/>
          <w:i/>
          <w:iCs/>
        </w:rPr>
        <w:t>Sensors (Basel, Switzerland), 22</w:t>
      </w:r>
      <w:r w:rsidRPr="00D514F4">
        <w:rPr>
          <w:rFonts w:ascii="Sakkal Majalla" w:hAnsi="Sakkal Majalla" w:cs="Sakkal Majalla"/>
        </w:rPr>
        <w:t xml:space="preserve">(14), 5377. </w:t>
      </w:r>
      <w:hyperlink r:id="rId11" w:history="1">
        <w:r w:rsidRPr="00E455F8">
          <w:rPr>
            <w:rStyle w:val="Hyperlink"/>
            <w:rFonts w:ascii="Sakkal Majalla" w:hAnsi="Sakkal Majalla" w:cs="Sakkal Majalla"/>
          </w:rPr>
          <w:t>https://doi.org/10.3390/s22145377</w:t>
        </w:r>
      </w:hyperlink>
    </w:p>
    <w:p w14:paraId="2BB317A8" w14:textId="7FAE63AC" w:rsidR="00D86A4A" w:rsidRPr="00D86A4A" w:rsidRDefault="00D86A4A" w:rsidP="005E6E89">
      <w:pPr>
        <w:pStyle w:val="a8"/>
        <w:numPr>
          <w:ilvl w:val="0"/>
          <w:numId w:val="40"/>
        </w:numPr>
        <w:jc w:val="both"/>
        <w:rPr>
          <w:rFonts w:ascii="Sakkal Majalla" w:hAnsi="Sakkal Majalla" w:cs="Sakkal Majalla"/>
        </w:rPr>
      </w:pPr>
      <w:r w:rsidRPr="00D86A4A">
        <w:rPr>
          <w:rFonts w:ascii="Sakkal Majalla" w:hAnsi="Sakkal Majalla" w:cs="Sakkal Majalla"/>
        </w:rPr>
        <w:t xml:space="preserve">Baron, R. M., &amp; Kenny, D. A. (1986). The moderator–mediator variable distinction in social psychological research: Conceptual, strategic, and statistical considerations. </w:t>
      </w:r>
      <w:r w:rsidRPr="00D86A4A">
        <w:rPr>
          <w:rStyle w:val="ab"/>
          <w:rFonts w:ascii="Sakkal Majalla" w:hAnsi="Sakkal Majalla" w:cs="Sakkal Majalla"/>
        </w:rPr>
        <w:t>Journal of Personality and Social Psychology</w:t>
      </w:r>
      <w:r w:rsidRPr="00D86A4A">
        <w:rPr>
          <w:rFonts w:ascii="Sakkal Majalla" w:hAnsi="Sakkal Majalla" w:cs="Sakkal Majalla"/>
        </w:rPr>
        <w:t xml:space="preserve">, </w:t>
      </w:r>
      <w:r w:rsidRPr="00D86A4A">
        <w:rPr>
          <w:rStyle w:val="ab"/>
          <w:rFonts w:ascii="Sakkal Majalla" w:hAnsi="Sakkal Majalla" w:cs="Sakkal Majalla"/>
        </w:rPr>
        <w:t>51</w:t>
      </w:r>
      <w:r w:rsidRPr="00D86A4A">
        <w:rPr>
          <w:rFonts w:ascii="Sakkal Majalla" w:hAnsi="Sakkal Majalla" w:cs="Sakkal Majalla"/>
        </w:rPr>
        <w:t xml:space="preserve">(6), 1173–1182. </w:t>
      </w:r>
      <w:hyperlink r:id="rId12" w:tgtFrame="_new" w:history="1">
        <w:r w:rsidRPr="00D86A4A">
          <w:rPr>
            <w:rStyle w:val="Hyperlink"/>
            <w:rFonts w:ascii="Sakkal Majalla" w:hAnsi="Sakkal Majalla" w:cs="Sakkal Majalla"/>
          </w:rPr>
          <w:t>https://www.sesp.org/files/The%20Moderator-Baron.pdf</w:t>
        </w:r>
      </w:hyperlink>
    </w:p>
    <w:p w14:paraId="109F51EA" w14:textId="77777777" w:rsidR="00D86A4A" w:rsidRPr="00D86A4A" w:rsidRDefault="00D86A4A" w:rsidP="005E6E89">
      <w:pPr>
        <w:pStyle w:val="a8"/>
        <w:numPr>
          <w:ilvl w:val="0"/>
          <w:numId w:val="40"/>
        </w:numPr>
        <w:jc w:val="both"/>
        <w:rPr>
          <w:rFonts w:ascii="Sakkal Majalla" w:hAnsi="Sakkal Majalla" w:cs="Sakkal Majalla"/>
        </w:rPr>
      </w:pPr>
      <w:r w:rsidRPr="00D86A4A">
        <w:rPr>
          <w:rFonts w:ascii="Sakkal Majalla" w:hAnsi="Sakkal Majalla" w:cs="Sakkal Majalla"/>
        </w:rPr>
        <w:t xml:space="preserve">Chau, K. Y., Lam, M. H. S., Cheung, M. L., Tso, E. K. H., Flint, S. W., Broom, D. R., ... Lee, K. Y. (2019). Smart technology for healthcare: Exploring the antecedents of adoption intention of healthcare wearable technology. </w:t>
      </w:r>
      <w:r w:rsidRPr="00D86A4A">
        <w:rPr>
          <w:rStyle w:val="ab"/>
          <w:rFonts w:ascii="Sakkal Majalla" w:hAnsi="Sakkal Majalla" w:cs="Sakkal Majalla"/>
        </w:rPr>
        <w:t>Health Psychology Research</w:t>
      </w:r>
      <w:r w:rsidRPr="00D86A4A">
        <w:rPr>
          <w:rFonts w:ascii="Sakkal Majalla" w:hAnsi="Sakkal Majalla" w:cs="Sakkal Majalla"/>
        </w:rPr>
        <w:t xml:space="preserve">, </w:t>
      </w:r>
      <w:r w:rsidRPr="00D86A4A">
        <w:rPr>
          <w:rStyle w:val="ab"/>
          <w:rFonts w:ascii="Sakkal Majalla" w:hAnsi="Sakkal Majalla" w:cs="Sakkal Majalla"/>
        </w:rPr>
        <w:t>7</w:t>
      </w:r>
      <w:r w:rsidRPr="00D86A4A">
        <w:rPr>
          <w:rFonts w:ascii="Sakkal Majalla" w:hAnsi="Sakkal Majalla" w:cs="Sakkal Majalla"/>
        </w:rPr>
        <w:t>(1), 4–24.</w:t>
      </w:r>
    </w:p>
    <w:p w14:paraId="4B16353B" w14:textId="77777777" w:rsidR="00D86A4A" w:rsidRPr="00D86A4A" w:rsidRDefault="00D86A4A" w:rsidP="005E6E89">
      <w:pPr>
        <w:pStyle w:val="a8"/>
        <w:numPr>
          <w:ilvl w:val="0"/>
          <w:numId w:val="40"/>
        </w:numPr>
        <w:jc w:val="both"/>
        <w:rPr>
          <w:rFonts w:ascii="Sakkal Majalla" w:hAnsi="Sakkal Majalla" w:cs="Sakkal Majalla"/>
        </w:rPr>
      </w:pPr>
      <w:proofErr w:type="spellStart"/>
      <w:r w:rsidRPr="00D86A4A">
        <w:rPr>
          <w:rFonts w:ascii="Sakkal Majalla" w:hAnsi="Sakkal Majalla" w:cs="Sakkal Majalla"/>
        </w:rPr>
        <w:t>Getenet</w:t>
      </w:r>
      <w:proofErr w:type="spellEnd"/>
      <w:r w:rsidRPr="00D86A4A">
        <w:rPr>
          <w:rFonts w:ascii="Sakkal Majalla" w:hAnsi="Sakkal Majalla" w:cs="Sakkal Majalla"/>
        </w:rPr>
        <w:t xml:space="preserve">, B., </w:t>
      </w:r>
      <w:proofErr w:type="spellStart"/>
      <w:r w:rsidRPr="00D86A4A">
        <w:rPr>
          <w:rFonts w:ascii="Sakkal Majalla" w:hAnsi="Sakkal Majalla" w:cs="Sakkal Majalla"/>
        </w:rPr>
        <w:t>Waganew</w:t>
      </w:r>
      <w:proofErr w:type="spellEnd"/>
      <w:r w:rsidRPr="00D86A4A">
        <w:rPr>
          <w:rFonts w:ascii="Sakkal Majalla" w:hAnsi="Sakkal Majalla" w:cs="Sakkal Majalla"/>
        </w:rPr>
        <w:t xml:space="preserve">, W., Keney, D., &amp; Yesuf, A. (2023). Knowledge, attitude and practices of frontline health care workers to disaster risk management in private general hospitals in Addis Ababa, Ethiopia: Multicenter cross-sectional study. </w:t>
      </w:r>
      <w:r w:rsidRPr="00D86A4A">
        <w:rPr>
          <w:rStyle w:val="ab"/>
          <w:rFonts w:ascii="Sakkal Majalla" w:hAnsi="Sakkal Majalla" w:cs="Sakkal Majalla"/>
        </w:rPr>
        <w:t>Ethiopian Journal of Health Sciences</w:t>
      </w:r>
      <w:r w:rsidRPr="00D86A4A">
        <w:rPr>
          <w:rFonts w:ascii="Sakkal Majalla" w:hAnsi="Sakkal Majalla" w:cs="Sakkal Majalla"/>
        </w:rPr>
        <w:t xml:space="preserve">, </w:t>
      </w:r>
      <w:r w:rsidRPr="00D86A4A">
        <w:rPr>
          <w:rStyle w:val="ab"/>
          <w:rFonts w:ascii="Sakkal Majalla" w:hAnsi="Sakkal Majalla" w:cs="Sakkal Majalla"/>
        </w:rPr>
        <w:t>33</w:t>
      </w:r>
      <w:r w:rsidRPr="00D86A4A">
        <w:rPr>
          <w:rFonts w:ascii="Sakkal Majalla" w:hAnsi="Sakkal Majalla" w:cs="Sakkal Majalla"/>
        </w:rPr>
        <w:t>(5), 795–804.</w:t>
      </w:r>
    </w:p>
    <w:p w14:paraId="2E04ED41" w14:textId="77777777" w:rsidR="00D86A4A" w:rsidRPr="00D86A4A" w:rsidRDefault="00D86A4A" w:rsidP="005E6E89">
      <w:pPr>
        <w:pStyle w:val="a8"/>
        <w:numPr>
          <w:ilvl w:val="0"/>
          <w:numId w:val="40"/>
        </w:numPr>
        <w:jc w:val="both"/>
        <w:rPr>
          <w:rFonts w:ascii="Sakkal Majalla" w:hAnsi="Sakkal Majalla" w:cs="Sakkal Majalla"/>
        </w:rPr>
      </w:pPr>
      <w:r w:rsidRPr="00D86A4A">
        <w:rPr>
          <w:rFonts w:ascii="Sakkal Majalla" w:hAnsi="Sakkal Majalla" w:cs="Sakkal Majalla"/>
        </w:rPr>
        <w:t xml:space="preserve">Husna, N. (2017). The effect of modern office technology on management performance: Durban Westville. </w:t>
      </w:r>
      <w:r w:rsidRPr="00D86A4A">
        <w:rPr>
          <w:rStyle w:val="ab"/>
          <w:rFonts w:ascii="Sakkal Majalla" w:hAnsi="Sakkal Majalla" w:cs="Sakkal Majalla"/>
        </w:rPr>
        <w:t>Problems and Perspectives in Management</w:t>
      </w:r>
      <w:r w:rsidRPr="00D86A4A">
        <w:rPr>
          <w:rFonts w:ascii="Sakkal Majalla" w:hAnsi="Sakkal Majalla" w:cs="Sakkal Majalla"/>
        </w:rPr>
        <w:t xml:space="preserve">, </w:t>
      </w:r>
      <w:r w:rsidRPr="00D86A4A">
        <w:rPr>
          <w:rStyle w:val="ab"/>
          <w:rFonts w:ascii="Sakkal Majalla" w:hAnsi="Sakkal Majalla" w:cs="Sakkal Majalla"/>
        </w:rPr>
        <w:t>14</w:t>
      </w:r>
      <w:r w:rsidRPr="00D86A4A">
        <w:rPr>
          <w:rFonts w:ascii="Sakkal Majalla" w:hAnsi="Sakkal Majalla" w:cs="Sakkal Majalla"/>
        </w:rPr>
        <w:t>(2), 376–384.</w:t>
      </w:r>
    </w:p>
    <w:p w14:paraId="0E0EA1C5" w14:textId="77777777" w:rsidR="00D86A4A" w:rsidRPr="00D86A4A" w:rsidRDefault="00D86A4A" w:rsidP="005E6E89">
      <w:pPr>
        <w:pStyle w:val="a8"/>
        <w:numPr>
          <w:ilvl w:val="0"/>
          <w:numId w:val="40"/>
        </w:numPr>
        <w:jc w:val="both"/>
        <w:rPr>
          <w:rFonts w:ascii="Sakkal Majalla" w:hAnsi="Sakkal Majalla" w:cs="Sakkal Majalla"/>
        </w:rPr>
      </w:pPr>
      <w:r w:rsidRPr="00D86A4A">
        <w:rPr>
          <w:rFonts w:ascii="Sakkal Majalla" w:hAnsi="Sakkal Majalla" w:cs="Sakkal Majalla"/>
        </w:rPr>
        <w:t xml:space="preserve">Khatib, E., Rasheed, M. Z., &amp; Al </w:t>
      </w:r>
      <w:proofErr w:type="spellStart"/>
      <w:r w:rsidRPr="00D86A4A">
        <w:rPr>
          <w:rFonts w:ascii="Sakkal Majalla" w:hAnsi="Sakkal Majalla" w:cs="Sakkal Majalla"/>
        </w:rPr>
        <w:t>Nakeeb</w:t>
      </w:r>
      <w:proofErr w:type="spellEnd"/>
      <w:r w:rsidRPr="00D86A4A">
        <w:rPr>
          <w:rFonts w:ascii="Sakkal Majalla" w:hAnsi="Sakkal Majalla" w:cs="Sakkal Majalla"/>
        </w:rPr>
        <w:t xml:space="preserve">, A. (2021). The effect of artificial intelligence on project and risk management in health care industry projects in the United Arab Emirates (UAE). </w:t>
      </w:r>
      <w:r w:rsidRPr="00D86A4A">
        <w:rPr>
          <w:rStyle w:val="ab"/>
          <w:rFonts w:ascii="Sakkal Majalla" w:hAnsi="Sakkal Majalla" w:cs="Sakkal Majalla"/>
        </w:rPr>
        <w:t>International Journal of Applied Engineering Research</w:t>
      </w:r>
      <w:r w:rsidRPr="00D86A4A">
        <w:rPr>
          <w:rFonts w:ascii="Sakkal Majalla" w:hAnsi="Sakkal Majalla" w:cs="Sakkal Majalla"/>
        </w:rPr>
        <w:t xml:space="preserve">, </w:t>
      </w:r>
      <w:r w:rsidRPr="00D86A4A">
        <w:rPr>
          <w:rStyle w:val="ab"/>
          <w:rFonts w:ascii="Sakkal Majalla" w:hAnsi="Sakkal Majalla" w:cs="Sakkal Majalla"/>
        </w:rPr>
        <w:t>6</w:t>
      </w:r>
      <w:r w:rsidRPr="00D86A4A">
        <w:rPr>
          <w:rFonts w:ascii="Sakkal Majalla" w:hAnsi="Sakkal Majalla" w:cs="Sakkal Majalla"/>
        </w:rPr>
        <w:t>(1), 154–198.</w:t>
      </w:r>
    </w:p>
    <w:p w14:paraId="3D41C016" w14:textId="33115C4A" w:rsidR="00D514F4" w:rsidRDefault="00D514F4" w:rsidP="00D514F4">
      <w:pPr>
        <w:pStyle w:val="a8"/>
        <w:numPr>
          <w:ilvl w:val="0"/>
          <w:numId w:val="40"/>
        </w:numPr>
        <w:jc w:val="both"/>
        <w:rPr>
          <w:rFonts w:ascii="Sakkal Majalla" w:hAnsi="Sakkal Majalla" w:cs="Sakkal Majalla"/>
        </w:rPr>
      </w:pPr>
      <w:r w:rsidRPr="00D514F4">
        <w:rPr>
          <w:rFonts w:ascii="Sakkal Majalla" w:hAnsi="Sakkal Majalla" w:cs="Sakkal Majalla"/>
        </w:rPr>
        <w:t xml:space="preserve">Klimova, E. V., </w:t>
      </w:r>
      <w:proofErr w:type="spellStart"/>
      <w:r w:rsidRPr="00D514F4">
        <w:rPr>
          <w:rFonts w:ascii="Sakkal Majalla" w:hAnsi="Sakkal Majalla" w:cs="Sakkal Majalla"/>
        </w:rPr>
        <w:t>Semeykin</w:t>
      </w:r>
      <w:proofErr w:type="spellEnd"/>
      <w:r w:rsidRPr="00D514F4">
        <w:rPr>
          <w:rFonts w:ascii="Sakkal Majalla" w:hAnsi="Sakkal Majalla" w:cs="Sakkal Majalla"/>
        </w:rPr>
        <w:t xml:space="preserve">, A. Y., &amp; </w:t>
      </w:r>
      <w:proofErr w:type="spellStart"/>
      <w:r w:rsidRPr="00D514F4">
        <w:rPr>
          <w:rFonts w:ascii="Sakkal Majalla" w:hAnsi="Sakkal Majalla" w:cs="Sakkal Majalla"/>
        </w:rPr>
        <w:t>Nosatova</w:t>
      </w:r>
      <w:proofErr w:type="spellEnd"/>
      <w:r w:rsidRPr="00D514F4">
        <w:rPr>
          <w:rFonts w:ascii="Sakkal Majalla" w:hAnsi="Sakkal Majalla" w:cs="Sakkal Majalla"/>
        </w:rPr>
        <w:t xml:space="preserve">, E. A. (2018, November). Improvement of processes of professional risk assessment and management in occupational health and safety system. In </w:t>
      </w:r>
      <w:r w:rsidRPr="00D514F4">
        <w:rPr>
          <w:rFonts w:ascii="Sakkal Majalla" w:hAnsi="Sakkal Majalla" w:cs="Sakkal Majalla"/>
          <w:i/>
          <w:iCs/>
        </w:rPr>
        <w:t xml:space="preserve">IOP </w:t>
      </w:r>
      <w:r w:rsidRPr="00D514F4">
        <w:rPr>
          <w:rFonts w:ascii="Sakkal Majalla" w:hAnsi="Sakkal Majalla" w:cs="Sakkal Majalla"/>
          <w:i/>
          <w:iCs/>
        </w:rPr>
        <w:lastRenderedPageBreak/>
        <w:t>Conference Series: Materials Science and Engineering</w:t>
      </w:r>
      <w:r w:rsidRPr="00D514F4">
        <w:rPr>
          <w:rFonts w:ascii="Sakkal Majalla" w:hAnsi="Sakkal Majalla" w:cs="Sakkal Majalla"/>
        </w:rPr>
        <w:t xml:space="preserve"> (Vol. 451, No. 1, p. 012198). IOP Publishing. </w:t>
      </w:r>
      <w:hyperlink r:id="rId13" w:history="1">
        <w:r w:rsidRPr="00E455F8">
          <w:rPr>
            <w:rStyle w:val="Hyperlink"/>
            <w:rFonts w:ascii="Sakkal Majalla" w:hAnsi="Sakkal Majalla" w:cs="Sakkal Majalla"/>
          </w:rPr>
          <w:t>https://doi.org/10.1088/1757-899X/451/1/012198</w:t>
        </w:r>
      </w:hyperlink>
    </w:p>
    <w:p w14:paraId="3445A962" w14:textId="77777777" w:rsidR="00D86A4A" w:rsidRPr="00D86A4A" w:rsidRDefault="00D86A4A" w:rsidP="005E6E89">
      <w:pPr>
        <w:pStyle w:val="a8"/>
        <w:numPr>
          <w:ilvl w:val="0"/>
          <w:numId w:val="40"/>
        </w:numPr>
        <w:jc w:val="both"/>
        <w:rPr>
          <w:rFonts w:ascii="Sakkal Majalla" w:hAnsi="Sakkal Majalla" w:cs="Sakkal Majalla"/>
        </w:rPr>
      </w:pPr>
      <w:r w:rsidRPr="00D86A4A">
        <w:rPr>
          <w:rFonts w:ascii="Sakkal Majalla" w:hAnsi="Sakkal Majalla" w:cs="Sakkal Majalla"/>
        </w:rPr>
        <w:t xml:space="preserve">Lowe, M., Qin, R., &amp; Mao, X. (2022). A review on machine learning, artificial intelligence, and smart technology in water treatment and monitoring. </w:t>
      </w:r>
      <w:r w:rsidRPr="00D86A4A">
        <w:rPr>
          <w:rStyle w:val="ab"/>
          <w:rFonts w:ascii="Sakkal Majalla" w:hAnsi="Sakkal Majalla" w:cs="Sakkal Majalla"/>
        </w:rPr>
        <w:t>Water</w:t>
      </w:r>
      <w:r w:rsidRPr="00D86A4A">
        <w:rPr>
          <w:rFonts w:ascii="Sakkal Majalla" w:hAnsi="Sakkal Majalla" w:cs="Sakkal Majalla"/>
        </w:rPr>
        <w:t xml:space="preserve">, </w:t>
      </w:r>
      <w:r w:rsidRPr="00D86A4A">
        <w:rPr>
          <w:rStyle w:val="ab"/>
          <w:rFonts w:ascii="Sakkal Majalla" w:hAnsi="Sakkal Majalla" w:cs="Sakkal Majalla"/>
        </w:rPr>
        <w:t>14</w:t>
      </w:r>
      <w:r w:rsidRPr="00D86A4A">
        <w:rPr>
          <w:rFonts w:ascii="Sakkal Majalla" w:hAnsi="Sakkal Majalla" w:cs="Sakkal Majalla"/>
        </w:rPr>
        <w:t>(9), 1384–1422.</w:t>
      </w:r>
    </w:p>
    <w:p w14:paraId="6F7FE61F" w14:textId="77777777" w:rsidR="00D86A4A" w:rsidRPr="00D86A4A" w:rsidRDefault="00D86A4A" w:rsidP="005E6E89">
      <w:pPr>
        <w:pStyle w:val="a8"/>
        <w:numPr>
          <w:ilvl w:val="0"/>
          <w:numId w:val="40"/>
        </w:numPr>
        <w:jc w:val="both"/>
        <w:rPr>
          <w:rFonts w:ascii="Sakkal Majalla" w:hAnsi="Sakkal Majalla" w:cs="Sakkal Majalla"/>
        </w:rPr>
      </w:pPr>
      <w:r w:rsidRPr="00D86A4A">
        <w:rPr>
          <w:rFonts w:ascii="Sakkal Majalla" w:hAnsi="Sakkal Majalla" w:cs="Sakkal Majalla"/>
        </w:rPr>
        <w:t xml:space="preserve">Malik, P. (2021). 5 phases of organizational development (goals &amp; interventions). </w:t>
      </w:r>
      <w:proofErr w:type="spellStart"/>
      <w:r w:rsidRPr="00D86A4A">
        <w:rPr>
          <w:rFonts w:ascii="Sakkal Majalla" w:hAnsi="Sakkal Majalla" w:cs="Sakkal Majalla"/>
        </w:rPr>
        <w:t>Whatfix</w:t>
      </w:r>
      <w:proofErr w:type="spellEnd"/>
      <w:r w:rsidRPr="00D86A4A">
        <w:rPr>
          <w:rFonts w:ascii="Sakkal Majalla" w:hAnsi="Sakkal Majalla" w:cs="Sakkal Majalla"/>
        </w:rPr>
        <w:t xml:space="preserve">. Retrieved from </w:t>
      </w:r>
      <w:hyperlink r:id="rId14" w:tgtFrame="_new" w:history="1">
        <w:r w:rsidRPr="00D86A4A">
          <w:rPr>
            <w:rStyle w:val="Hyperlink"/>
            <w:rFonts w:ascii="Sakkal Majalla" w:hAnsi="Sakkal Majalla" w:cs="Sakkal Majalla"/>
          </w:rPr>
          <w:t>https://whatfix.com/blog/organizational-development</w:t>
        </w:r>
      </w:hyperlink>
    </w:p>
    <w:p w14:paraId="18AC2515" w14:textId="77777777" w:rsidR="00D86A4A" w:rsidRPr="00D86A4A" w:rsidRDefault="00D86A4A" w:rsidP="005E6E89">
      <w:pPr>
        <w:pStyle w:val="a8"/>
        <w:numPr>
          <w:ilvl w:val="0"/>
          <w:numId w:val="40"/>
        </w:numPr>
        <w:jc w:val="both"/>
        <w:rPr>
          <w:rFonts w:ascii="Sakkal Majalla" w:hAnsi="Sakkal Majalla" w:cs="Sakkal Majalla"/>
        </w:rPr>
      </w:pPr>
      <w:r w:rsidRPr="00D86A4A">
        <w:rPr>
          <w:rFonts w:ascii="Sakkal Majalla" w:hAnsi="Sakkal Majalla" w:cs="Sakkal Majalla"/>
        </w:rPr>
        <w:t xml:space="preserve">NHS England. (2025). Early warning AI systems improve patient outcomes in UK hospitals. London: NHS England. Retrieved from </w:t>
      </w:r>
      <w:hyperlink r:id="rId15" w:tgtFrame="_new" w:history="1">
        <w:r w:rsidRPr="00D86A4A">
          <w:rPr>
            <w:rStyle w:val="Hyperlink"/>
            <w:rFonts w:ascii="Sakkal Majalla" w:hAnsi="Sakkal Majalla" w:cs="Sakkal Majalla"/>
          </w:rPr>
          <w:t>https://www.england.nhs.uk/ai-earlywarning202</w:t>
        </w:r>
      </w:hyperlink>
    </w:p>
    <w:p w14:paraId="1F1746CF" w14:textId="77777777" w:rsidR="00D86A4A" w:rsidRPr="00D86A4A" w:rsidRDefault="00D86A4A" w:rsidP="005E6E89">
      <w:pPr>
        <w:pStyle w:val="a8"/>
        <w:numPr>
          <w:ilvl w:val="0"/>
          <w:numId w:val="40"/>
        </w:numPr>
        <w:jc w:val="both"/>
        <w:rPr>
          <w:rFonts w:ascii="Sakkal Majalla" w:hAnsi="Sakkal Majalla" w:cs="Sakkal Majalla"/>
        </w:rPr>
      </w:pPr>
      <w:r w:rsidRPr="00D86A4A">
        <w:rPr>
          <w:rFonts w:ascii="Sakkal Majalla" w:hAnsi="Sakkal Majalla" w:cs="Sakkal Majalla"/>
        </w:rPr>
        <w:t xml:space="preserve">Philips. (2023). Future health index 2023: Taking healthcare everywhere. Royal Philips. Retrieved from </w:t>
      </w:r>
      <w:hyperlink r:id="rId16" w:tgtFrame="_new" w:history="1">
        <w:r w:rsidRPr="00D86A4A">
          <w:rPr>
            <w:rStyle w:val="Hyperlink"/>
            <w:rFonts w:ascii="Sakkal Majalla" w:hAnsi="Sakkal Majalla" w:cs="Sakkal Majalla"/>
          </w:rPr>
          <w:t>https://www.philips.com/futurehealthindex-2023</w:t>
        </w:r>
      </w:hyperlink>
    </w:p>
    <w:p w14:paraId="5B04452B" w14:textId="77777777" w:rsidR="00D86A4A" w:rsidRPr="00D86A4A" w:rsidRDefault="00D86A4A" w:rsidP="005E6E89">
      <w:pPr>
        <w:pStyle w:val="a8"/>
        <w:numPr>
          <w:ilvl w:val="0"/>
          <w:numId w:val="40"/>
        </w:numPr>
        <w:jc w:val="both"/>
        <w:rPr>
          <w:rFonts w:ascii="Sakkal Majalla" w:hAnsi="Sakkal Majalla" w:cs="Sakkal Majalla"/>
        </w:rPr>
      </w:pPr>
      <w:r w:rsidRPr="00D86A4A">
        <w:rPr>
          <w:rFonts w:ascii="Sakkal Majalla" w:hAnsi="Sakkal Majalla" w:cs="Sakkal Majalla"/>
        </w:rPr>
        <w:t xml:space="preserve">Plastino, E., &amp; Purdy, M. (2017). Game changing value from artificial intelligence: Eight strategies. </w:t>
      </w:r>
      <w:r w:rsidRPr="00D86A4A">
        <w:rPr>
          <w:rStyle w:val="ab"/>
          <w:rFonts w:ascii="Sakkal Majalla" w:hAnsi="Sakkal Majalla" w:cs="Sakkal Majalla"/>
        </w:rPr>
        <w:t>Strategy &amp; Leadership</w:t>
      </w:r>
      <w:r w:rsidRPr="00D86A4A">
        <w:rPr>
          <w:rFonts w:ascii="Sakkal Majalla" w:hAnsi="Sakkal Majalla" w:cs="Sakkal Majalla"/>
        </w:rPr>
        <w:t xml:space="preserve">, </w:t>
      </w:r>
      <w:r w:rsidRPr="00D86A4A">
        <w:rPr>
          <w:rStyle w:val="ab"/>
          <w:rFonts w:ascii="Sakkal Majalla" w:hAnsi="Sakkal Majalla" w:cs="Sakkal Majalla"/>
        </w:rPr>
        <w:t>46</w:t>
      </w:r>
      <w:r w:rsidRPr="00D86A4A">
        <w:rPr>
          <w:rFonts w:ascii="Sakkal Majalla" w:hAnsi="Sakkal Majalla" w:cs="Sakkal Majalla"/>
        </w:rPr>
        <w:t>(1), 16–22.</w:t>
      </w:r>
    </w:p>
    <w:p w14:paraId="4DDE77E2" w14:textId="77777777" w:rsidR="00D86A4A" w:rsidRPr="00D86A4A" w:rsidRDefault="00D86A4A" w:rsidP="005E6E89">
      <w:pPr>
        <w:pStyle w:val="a8"/>
        <w:numPr>
          <w:ilvl w:val="0"/>
          <w:numId w:val="40"/>
        </w:numPr>
        <w:jc w:val="both"/>
        <w:rPr>
          <w:rFonts w:ascii="Sakkal Majalla" w:hAnsi="Sakkal Majalla" w:cs="Sakkal Majalla"/>
        </w:rPr>
      </w:pPr>
      <w:r w:rsidRPr="00D86A4A">
        <w:rPr>
          <w:rFonts w:ascii="Sakkal Majalla" w:hAnsi="Sakkal Majalla" w:cs="Sakkal Majalla"/>
        </w:rPr>
        <w:t xml:space="preserve">The Guardian. (2025). NHS deploys AI system to prevent high-risk medical incidents. London: The Guardian. Retrieved from </w:t>
      </w:r>
      <w:hyperlink r:id="rId17" w:tgtFrame="_new" w:history="1">
        <w:r w:rsidRPr="00D86A4A">
          <w:rPr>
            <w:rStyle w:val="Hyperlink"/>
            <w:rFonts w:ascii="Sakkal Majalla" w:hAnsi="Sakkal Majalla" w:cs="Sakkal Majalla"/>
          </w:rPr>
          <w:t>https://www.theguardian.com/healthcare/2025/ai-nhs</w:t>
        </w:r>
      </w:hyperlink>
    </w:p>
    <w:p w14:paraId="6AA9FD34" w14:textId="77777777" w:rsidR="00D86A4A" w:rsidRPr="00D86A4A" w:rsidRDefault="00D86A4A" w:rsidP="005E6E89">
      <w:pPr>
        <w:pStyle w:val="a8"/>
        <w:numPr>
          <w:ilvl w:val="0"/>
          <w:numId w:val="40"/>
        </w:numPr>
        <w:jc w:val="both"/>
        <w:rPr>
          <w:rFonts w:ascii="Sakkal Majalla" w:hAnsi="Sakkal Majalla" w:cs="Sakkal Majalla"/>
        </w:rPr>
      </w:pPr>
      <w:r w:rsidRPr="00D86A4A">
        <w:rPr>
          <w:rFonts w:ascii="Sakkal Majalla" w:hAnsi="Sakkal Majalla" w:cs="Sakkal Majalla"/>
        </w:rPr>
        <w:t xml:space="preserve">United Nations Economic and Social Council. (2018). Voluntary national review 2018: Saudi Arabia – Towards sustainable and resilient societies. United Nations. Retrieved from </w:t>
      </w:r>
      <w:hyperlink r:id="rId18" w:tgtFrame="_new" w:history="1">
        <w:r w:rsidRPr="00D86A4A">
          <w:rPr>
            <w:rStyle w:val="Hyperlink"/>
            <w:rFonts w:ascii="Sakkal Majalla" w:hAnsi="Sakkal Majalla" w:cs="Sakkal Majalla"/>
          </w:rPr>
          <w:t>https://sustainabledevelopment.un.org/content/documents/18725SAUDI_ARABIA_Key_Messages_VNR_2018.pdf</w:t>
        </w:r>
      </w:hyperlink>
    </w:p>
    <w:p w14:paraId="1663A782" w14:textId="77777777" w:rsidR="00D86A4A" w:rsidRPr="00D86A4A" w:rsidRDefault="00D86A4A" w:rsidP="005E6E89">
      <w:pPr>
        <w:pStyle w:val="a8"/>
        <w:numPr>
          <w:ilvl w:val="0"/>
          <w:numId w:val="40"/>
        </w:numPr>
        <w:jc w:val="both"/>
        <w:rPr>
          <w:rFonts w:ascii="Sakkal Majalla" w:hAnsi="Sakkal Majalla" w:cs="Sakkal Majalla"/>
        </w:rPr>
      </w:pPr>
      <w:r w:rsidRPr="00D86A4A">
        <w:rPr>
          <w:rFonts w:ascii="Sakkal Majalla" w:hAnsi="Sakkal Majalla" w:cs="Sakkal Majalla"/>
        </w:rPr>
        <w:t xml:space="preserve">Yusubov, J., Yusubov, J., </w:t>
      </w:r>
      <w:proofErr w:type="spellStart"/>
      <w:r w:rsidRPr="00D86A4A">
        <w:rPr>
          <w:rFonts w:ascii="Sakkal Majalla" w:hAnsi="Sakkal Majalla" w:cs="Sakkal Majalla"/>
        </w:rPr>
        <w:t>Khidaevich</w:t>
      </w:r>
      <w:proofErr w:type="spellEnd"/>
      <w:r w:rsidRPr="00D86A4A">
        <w:rPr>
          <w:rFonts w:ascii="Sakkal Majalla" w:hAnsi="Sakkal Majalla" w:cs="Sakkal Majalla"/>
        </w:rPr>
        <w:t xml:space="preserve">, J., </w:t>
      </w:r>
      <w:proofErr w:type="spellStart"/>
      <w:r w:rsidRPr="00D86A4A">
        <w:rPr>
          <w:rFonts w:ascii="Sakkal Majalla" w:hAnsi="Sakkal Majalla" w:cs="Sakkal Majalla"/>
        </w:rPr>
        <w:t>Khadjiev</w:t>
      </w:r>
      <w:proofErr w:type="spellEnd"/>
      <w:r w:rsidRPr="00D86A4A">
        <w:rPr>
          <w:rFonts w:ascii="Sakkal Majalla" w:hAnsi="Sakkal Majalla" w:cs="Sakkal Majalla"/>
        </w:rPr>
        <w:t xml:space="preserve">, U., &amp; Nematov, O. (2021). The importance of modern technologies in the teaching of philosophy. </w:t>
      </w:r>
      <w:bookmarkStart w:id="2" w:name="_Hlk205822822"/>
      <w:r w:rsidRPr="00D86A4A">
        <w:rPr>
          <w:rStyle w:val="ab"/>
          <w:rFonts w:ascii="Sakkal Majalla" w:hAnsi="Sakkal Majalla" w:cs="Sakkal Majalla"/>
        </w:rPr>
        <w:t>Technology</w:t>
      </w:r>
      <w:r w:rsidRPr="00D86A4A">
        <w:rPr>
          <w:rFonts w:ascii="Sakkal Majalla" w:hAnsi="Sakkal Majalla" w:cs="Sakkal Majalla"/>
        </w:rPr>
        <w:t xml:space="preserve">, </w:t>
      </w:r>
      <w:r w:rsidRPr="00D86A4A">
        <w:rPr>
          <w:rStyle w:val="ab"/>
          <w:rFonts w:ascii="Sakkal Majalla" w:hAnsi="Sakkal Majalla" w:cs="Sakkal Majalla"/>
        </w:rPr>
        <w:t>4</w:t>
      </w:r>
      <w:r w:rsidRPr="00D86A4A">
        <w:rPr>
          <w:rFonts w:ascii="Sakkal Majalla" w:hAnsi="Sakkal Majalla" w:cs="Sakkal Majalla"/>
        </w:rPr>
        <w:t>(18), 1041–1052.</w:t>
      </w:r>
    </w:p>
    <w:bookmarkEnd w:id="2"/>
    <w:p w14:paraId="081DE41F" w14:textId="77777777" w:rsidR="00D86A4A" w:rsidRPr="00D86A4A" w:rsidRDefault="00D86A4A" w:rsidP="005E6E89">
      <w:pPr>
        <w:pStyle w:val="a8"/>
        <w:numPr>
          <w:ilvl w:val="0"/>
          <w:numId w:val="40"/>
        </w:numPr>
        <w:jc w:val="both"/>
        <w:rPr>
          <w:rFonts w:ascii="Sakkal Majalla" w:hAnsi="Sakkal Majalla" w:cs="Sakkal Majalla"/>
        </w:rPr>
      </w:pPr>
      <w:r w:rsidRPr="00D86A4A">
        <w:rPr>
          <w:rFonts w:ascii="Sakkal Majalla" w:hAnsi="Sakkal Majalla" w:cs="Sakkal Majalla"/>
        </w:rPr>
        <w:t xml:space="preserve">Zeebaree, M., Saleh, S. M., Aqel, M., &amp; Qader, A. (2020). Impact of innovation technology in enhancing organizational management. </w:t>
      </w:r>
      <w:r w:rsidRPr="00D86A4A">
        <w:rPr>
          <w:rStyle w:val="ab"/>
          <w:rFonts w:ascii="Sakkal Majalla" w:hAnsi="Sakkal Majalla" w:cs="Sakkal Majalla"/>
        </w:rPr>
        <w:t>International Journal of Supply Chain Management</w:t>
      </w:r>
      <w:r w:rsidRPr="00D86A4A">
        <w:rPr>
          <w:rFonts w:ascii="Sakkal Majalla" w:hAnsi="Sakkal Majalla" w:cs="Sakkal Majalla"/>
        </w:rPr>
        <w:t xml:space="preserve">, </w:t>
      </w:r>
      <w:r w:rsidRPr="00D86A4A">
        <w:rPr>
          <w:rStyle w:val="ab"/>
          <w:rFonts w:ascii="Sakkal Majalla" w:hAnsi="Sakkal Majalla" w:cs="Sakkal Majalla"/>
        </w:rPr>
        <w:t>9</w:t>
      </w:r>
      <w:r w:rsidRPr="00D86A4A">
        <w:rPr>
          <w:rFonts w:ascii="Sakkal Majalla" w:hAnsi="Sakkal Majalla" w:cs="Sakkal Majalla"/>
        </w:rPr>
        <w:t>(5), 2050–2069.</w:t>
      </w:r>
    </w:p>
    <w:p w14:paraId="7DC52E15" w14:textId="75060ECD" w:rsidR="00D86A4A" w:rsidRPr="00D86A4A" w:rsidRDefault="00D86A4A" w:rsidP="005E6E89">
      <w:pPr>
        <w:pStyle w:val="a8"/>
        <w:numPr>
          <w:ilvl w:val="0"/>
          <w:numId w:val="40"/>
        </w:numPr>
        <w:jc w:val="both"/>
        <w:rPr>
          <w:rFonts w:ascii="Sakkal Majalla" w:hAnsi="Sakkal Majalla" w:cs="Sakkal Majalla"/>
        </w:rPr>
      </w:pPr>
      <w:r w:rsidRPr="00D86A4A">
        <w:rPr>
          <w:rFonts w:ascii="Sakkal Majalla" w:hAnsi="Sakkal Majalla" w:cs="Sakkal Majalla"/>
        </w:rPr>
        <w:t xml:space="preserve">Future Health Index. (2023). Future Health Index 2023: </w:t>
      </w:r>
      <w:r w:rsidRPr="00332D2A">
        <w:rPr>
          <w:rFonts w:ascii="Sakkal Majalla" w:hAnsi="Sakkal Majalla" w:cs="Sakkal Majalla"/>
          <w:i/>
          <w:iCs/>
        </w:rPr>
        <w:t>Empowering health systems with technology</w:t>
      </w:r>
      <w:r w:rsidRPr="00D86A4A">
        <w:rPr>
          <w:rFonts w:ascii="Sakkal Majalla" w:hAnsi="Sakkal Majalla" w:cs="Sakkal Majalla"/>
        </w:rPr>
        <w:t xml:space="preserve">. </w:t>
      </w:r>
      <w:hyperlink r:id="rId19" w:tgtFrame="_new" w:history="1">
        <w:r w:rsidRPr="00D86A4A">
          <w:rPr>
            <w:rStyle w:val="Hyperlink"/>
            <w:rFonts w:ascii="Sakkal Majalla" w:hAnsi="Sakkal Majalla" w:cs="Sakkal Majalla"/>
          </w:rPr>
          <w:t>https://www.futurehealthindex.com/report2023</w:t>
        </w:r>
      </w:hyperlink>
    </w:p>
    <w:p w14:paraId="1085DE02" w14:textId="77777777" w:rsidR="00D86A4A" w:rsidRPr="00D86A4A" w:rsidRDefault="00D86A4A" w:rsidP="005E6E89">
      <w:pPr>
        <w:pStyle w:val="a8"/>
        <w:numPr>
          <w:ilvl w:val="0"/>
          <w:numId w:val="40"/>
        </w:numPr>
        <w:jc w:val="both"/>
        <w:rPr>
          <w:rFonts w:ascii="Sakkal Majalla" w:hAnsi="Sakkal Majalla" w:cs="Sakkal Majalla"/>
        </w:rPr>
      </w:pPr>
      <w:r w:rsidRPr="00D86A4A">
        <w:rPr>
          <w:rFonts w:ascii="Sakkal Majalla" w:hAnsi="Sakkal Majalla" w:cs="Sakkal Majalla"/>
        </w:rPr>
        <w:t xml:space="preserve">Awwad, A. S., Ababneh, O. M. A., &amp; </w:t>
      </w:r>
      <w:proofErr w:type="spellStart"/>
      <w:r w:rsidRPr="00D86A4A">
        <w:rPr>
          <w:rFonts w:ascii="Sakkal Majalla" w:hAnsi="Sakkal Majalla" w:cs="Sakkal Majalla"/>
        </w:rPr>
        <w:t>Karasneh</w:t>
      </w:r>
      <w:proofErr w:type="spellEnd"/>
      <w:r w:rsidRPr="00D86A4A">
        <w:rPr>
          <w:rFonts w:ascii="Sakkal Majalla" w:hAnsi="Sakkal Majalla" w:cs="Sakkal Majalla"/>
        </w:rPr>
        <w:t xml:space="preserve">, M. (2022). The mediating impact of IT capabilities on the association between dynamic capabilities and organizational agility: The case of the Jordanian IT sector. </w:t>
      </w:r>
      <w:r w:rsidRPr="00D86A4A">
        <w:rPr>
          <w:rStyle w:val="ab"/>
          <w:rFonts w:ascii="Sakkal Majalla" w:hAnsi="Sakkal Majalla" w:cs="Sakkal Majalla"/>
        </w:rPr>
        <w:t>Global Journal of Flexible Systems Management</w:t>
      </w:r>
      <w:r w:rsidRPr="00D86A4A">
        <w:rPr>
          <w:rFonts w:ascii="Sakkal Majalla" w:hAnsi="Sakkal Majalla" w:cs="Sakkal Majalla"/>
        </w:rPr>
        <w:t xml:space="preserve">, </w:t>
      </w:r>
      <w:r w:rsidRPr="00D86A4A">
        <w:rPr>
          <w:rStyle w:val="ab"/>
          <w:rFonts w:ascii="Sakkal Majalla" w:hAnsi="Sakkal Majalla" w:cs="Sakkal Majalla"/>
        </w:rPr>
        <w:t>23</w:t>
      </w:r>
      <w:r w:rsidRPr="00D86A4A">
        <w:rPr>
          <w:rFonts w:ascii="Sakkal Majalla" w:hAnsi="Sakkal Majalla" w:cs="Sakkal Majalla"/>
        </w:rPr>
        <w:t xml:space="preserve">(3), 315–330. </w:t>
      </w:r>
      <w:hyperlink r:id="rId20" w:tgtFrame="_new" w:history="1">
        <w:r w:rsidRPr="00D86A4A">
          <w:rPr>
            <w:rStyle w:val="Hyperlink"/>
            <w:rFonts w:ascii="Sakkal Majalla" w:hAnsi="Sakkal Majalla" w:cs="Sakkal Majalla"/>
          </w:rPr>
          <w:t>https://doi.org/10.1007/s40171-022-00303-2</w:t>
        </w:r>
      </w:hyperlink>
    </w:p>
    <w:p w14:paraId="7AA2A84C" w14:textId="77777777" w:rsidR="00D86A4A" w:rsidRPr="00D86A4A" w:rsidRDefault="00D86A4A" w:rsidP="005E6E89">
      <w:pPr>
        <w:pStyle w:val="a8"/>
        <w:numPr>
          <w:ilvl w:val="0"/>
          <w:numId w:val="40"/>
        </w:numPr>
        <w:jc w:val="both"/>
        <w:rPr>
          <w:rFonts w:ascii="Sakkal Majalla" w:hAnsi="Sakkal Majalla" w:cs="Sakkal Majalla"/>
        </w:rPr>
      </w:pPr>
      <w:r w:rsidRPr="00D86A4A">
        <w:rPr>
          <w:rFonts w:ascii="Sakkal Majalla" w:hAnsi="Sakkal Majalla" w:cs="Sakkal Majalla"/>
        </w:rPr>
        <w:t xml:space="preserve">Ferrara, M., Bertozzi, G., Di Fazio, N., Aquila, I., Di Fazio, A., Maiese, A., </w:t>
      </w:r>
      <w:proofErr w:type="spellStart"/>
      <w:r w:rsidRPr="00D86A4A">
        <w:rPr>
          <w:rFonts w:ascii="Sakkal Majalla" w:hAnsi="Sakkal Majalla" w:cs="Sakkal Majalla"/>
        </w:rPr>
        <w:t>Volonnino</w:t>
      </w:r>
      <w:proofErr w:type="spellEnd"/>
      <w:r w:rsidRPr="00D86A4A">
        <w:rPr>
          <w:rFonts w:ascii="Sakkal Majalla" w:hAnsi="Sakkal Majalla" w:cs="Sakkal Majalla"/>
        </w:rPr>
        <w:t xml:space="preserve">, G., Frati, P., &amp; La Russa, R. (2024). Risk management and patient safety in the artificial intelligence era: A systematic review. </w:t>
      </w:r>
      <w:r w:rsidRPr="00D86A4A">
        <w:rPr>
          <w:rStyle w:val="ab"/>
          <w:rFonts w:ascii="Sakkal Majalla" w:hAnsi="Sakkal Majalla" w:cs="Sakkal Majalla"/>
        </w:rPr>
        <w:t>Healthcare</w:t>
      </w:r>
      <w:r w:rsidRPr="00D86A4A">
        <w:rPr>
          <w:rFonts w:ascii="Sakkal Majalla" w:hAnsi="Sakkal Majalla" w:cs="Sakkal Majalla"/>
        </w:rPr>
        <w:t xml:space="preserve">, </w:t>
      </w:r>
      <w:r w:rsidRPr="00D86A4A">
        <w:rPr>
          <w:rStyle w:val="ab"/>
          <w:rFonts w:ascii="Sakkal Majalla" w:hAnsi="Sakkal Majalla" w:cs="Sakkal Majalla"/>
        </w:rPr>
        <w:t>12</w:t>
      </w:r>
      <w:r w:rsidRPr="00D86A4A">
        <w:rPr>
          <w:rFonts w:ascii="Sakkal Majalla" w:hAnsi="Sakkal Majalla" w:cs="Sakkal Majalla"/>
        </w:rPr>
        <w:t xml:space="preserve">(5), 549. </w:t>
      </w:r>
      <w:hyperlink r:id="rId21" w:tgtFrame="_new" w:history="1">
        <w:r w:rsidRPr="00D86A4A">
          <w:rPr>
            <w:rStyle w:val="Hyperlink"/>
            <w:rFonts w:ascii="Sakkal Majalla" w:hAnsi="Sakkal Majalla" w:cs="Sakkal Majalla"/>
          </w:rPr>
          <w:t>https://doi.org/10.3390/healthcare12050549</w:t>
        </w:r>
      </w:hyperlink>
    </w:p>
    <w:p w14:paraId="17C0E68C" w14:textId="604DFB93" w:rsidR="004C216C" w:rsidRDefault="00332D2A" w:rsidP="00332D2A">
      <w:pPr>
        <w:pStyle w:val="a3"/>
        <w:numPr>
          <w:ilvl w:val="0"/>
          <w:numId w:val="40"/>
        </w:numPr>
        <w:jc w:val="both"/>
        <w:rPr>
          <w:rFonts w:ascii="Sakkal Majalla" w:eastAsia="Times New Roman" w:hAnsi="Sakkal Majalla" w:cs="Sakkal Majalla"/>
          <w:sz w:val="24"/>
          <w:szCs w:val="24"/>
        </w:rPr>
      </w:pPr>
      <w:r w:rsidRPr="00332D2A">
        <w:rPr>
          <w:rFonts w:ascii="Sakkal Majalla" w:eastAsia="Times New Roman" w:hAnsi="Sakkal Majalla" w:cs="Sakkal Majalla"/>
          <w:sz w:val="24"/>
          <w:szCs w:val="24"/>
        </w:rPr>
        <w:t xml:space="preserve">Hammouri, Q., </w:t>
      </w:r>
      <w:proofErr w:type="spellStart"/>
      <w:r w:rsidRPr="00332D2A">
        <w:rPr>
          <w:rFonts w:ascii="Sakkal Majalla" w:eastAsia="Times New Roman" w:hAnsi="Sakkal Majalla" w:cs="Sakkal Majalla"/>
          <w:sz w:val="24"/>
          <w:szCs w:val="24"/>
        </w:rPr>
        <w:t>Alfraheed</w:t>
      </w:r>
      <w:proofErr w:type="spellEnd"/>
      <w:r w:rsidRPr="00332D2A">
        <w:rPr>
          <w:rFonts w:ascii="Sakkal Majalla" w:eastAsia="Times New Roman" w:hAnsi="Sakkal Majalla" w:cs="Sakkal Majalla"/>
          <w:sz w:val="24"/>
          <w:szCs w:val="24"/>
        </w:rPr>
        <w:t xml:space="preserve">, M., </w:t>
      </w:r>
      <w:proofErr w:type="spellStart"/>
      <w:r w:rsidRPr="00332D2A">
        <w:rPr>
          <w:rFonts w:ascii="Sakkal Majalla" w:eastAsia="Times New Roman" w:hAnsi="Sakkal Majalla" w:cs="Sakkal Majalla"/>
          <w:sz w:val="24"/>
          <w:szCs w:val="24"/>
        </w:rPr>
        <w:t>AlWadi</w:t>
      </w:r>
      <w:proofErr w:type="spellEnd"/>
      <w:r w:rsidRPr="00332D2A">
        <w:rPr>
          <w:rFonts w:ascii="Sakkal Majalla" w:eastAsia="Times New Roman" w:hAnsi="Sakkal Majalla" w:cs="Sakkal Majalla"/>
          <w:sz w:val="24"/>
          <w:szCs w:val="24"/>
        </w:rPr>
        <w:t xml:space="preserve">, B. M., Abdelrahman, A. O. S., Mishra, P., </w:t>
      </w:r>
      <w:proofErr w:type="spellStart"/>
      <w:r w:rsidRPr="00332D2A">
        <w:rPr>
          <w:rFonts w:ascii="Sakkal Majalla" w:eastAsia="Times New Roman" w:hAnsi="Sakkal Majalla" w:cs="Sakkal Majalla"/>
          <w:sz w:val="24"/>
          <w:szCs w:val="24"/>
        </w:rPr>
        <w:t>Khrouf</w:t>
      </w:r>
      <w:proofErr w:type="spellEnd"/>
      <w:r w:rsidRPr="00332D2A">
        <w:rPr>
          <w:rFonts w:ascii="Sakkal Majalla" w:eastAsia="Times New Roman" w:hAnsi="Sakkal Majalla" w:cs="Sakkal Majalla"/>
          <w:sz w:val="24"/>
          <w:szCs w:val="24"/>
        </w:rPr>
        <w:t xml:space="preserve">, K., &amp; Khasawneh, M. A. S. (2024). Influence of information technology on project risk management: The mediating role of risk identification. </w:t>
      </w:r>
      <w:r w:rsidRPr="00332D2A">
        <w:rPr>
          <w:rFonts w:ascii="Sakkal Majalla" w:eastAsia="Times New Roman" w:hAnsi="Sakkal Majalla" w:cs="Sakkal Majalla"/>
          <w:i/>
          <w:iCs/>
          <w:sz w:val="24"/>
          <w:szCs w:val="24"/>
        </w:rPr>
        <w:t>Journal of Project Management, 10</w:t>
      </w:r>
      <w:r w:rsidRPr="00332D2A">
        <w:rPr>
          <w:rFonts w:ascii="Sakkal Majalla" w:eastAsia="Times New Roman" w:hAnsi="Sakkal Majalla" w:cs="Sakkal Majalla"/>
          <w:sz w:val="24"/>
          <w:szCs w:val="24"/>
        </w:rPr>
        <w:t>(1), 143–150. https://doi.org/10.5267/j.jpm.2024.10.001</w:t>
      </w:r>
      <w:r w:rsidR="004C216C" w:rsidRPr="004C216C">
        <w:rPr>
          <w:rFonts w:ascii="Sakkal Majalla" w:eastAsia="Times New Roman" w:hAnsi="Sakkal Majalla" w:cs="Sakkal Majalla"/>
          <w:sz w:val="24"/>
          <w:szCs w:val="24"/>
        </w:rPr>
        <w:t xml:space="preserve">ISO. (2018). </w:t>
      </w:r>
      <w:r w:rsidR="004C216C" w:rsidRPr="004C216C">
        <w:rPr>
          <w:rFonts w:ascii="Sakkal Majalla" w:eastAsia="Times New Roman" w:hAnsi="Sakkal Majalla" w:cs="Sakkal Majalla"/>
          <w:i/>
          <w:iCs/>
          <w:sz w:val="24"/>
          <w:szCs w:val="24"/>
        </w:rPr>
        <w:t>ISO 31000:2018 — Risk management — Guidelines</w:t>
      </w:r>
      <w:r w:rsidR="004C216C" w:rsidRPr="004C216C">
        <w:rPr>
          <w:rFonts w:ascii="Sakkal Majalla" w:eastAsia="Times New Roman" w:hAnsi="Sakkal Majalla" w:cs="Sakkal Majalla"/>
          <w:sz w:val="24"/>
          <w:szCs w:val="24"/>
        </w:rPr>
        <w:t xml:space="preserve">. International Organization for Standardization. </w:t>
      </w:r>
      <w:hyperlink r:id="rId22" w:history="1">
        <w:r w:rsidR="004C216C" w:rsidRPr="00E455F8">
          <w:rPr>
            <w:rStyle w:val="Hyperlink"/>
            <w:rFonts w:ascii="Sakkal Majalla" w:eastAsia="Times New Roman" w:hAnsi="Sakkal Majalla" w:cs="Sakkal Majalla"/>
            <w:sz w:val="24"/>
            <w:szCs w:val="24"/>
          </w:rPr>
          <w:t>https://www.iso.org/standard/65694.html</w:t>
        </w:r>
      </w:hyperlink>
    </w:p>
    <w:p w14:paraId="572669CB" w14:textId="77777777" w:rsidR="004C216C" w:rsidRDefault="004C216C" w:rsidP="004C216C">
      <w:pPr>
        <w:pStyle w:val="a3"/>
        <w:numPr>
          <w:ilvl w:val="0"/>
          <w:numId w:val="40"/>
        </w:numPr>
        <w:jc w:val="both"/>
        <w:rPr>
          <w:rFonts w:ascii="Sakkal Majalla" w:eastAsia="Times New Roman" w:hAnsi="Sakkal Majalla" w:cs="Sakkal Majalla"/>
          <w:sz w:val="24"/>
          <w:szCs w:val="24"/>
        </w:rPr>
      </w:pPr>
      <w:r w:rsidRPr="004C216C">
        <w:rPr>
          <w:rFonts w:ascii="Sakkal Majalla" w:eastAsia="Times New Roman" w:hAnsi="Sakkal Majalla" w:cs="Sakkal Majalla"/>
          <w:sz w:val="24"/>
          <w:szCs w:val="24"/>
        </w:rPr>
        <w:t xml:space="preserve">Katz, D., &amp; Kahn, R. L. (1966). </w:t>
      </w:r>
      <w:r w:rsidRPr="004C216C">
        <w:rPr>
          <w:rFonts w:ascii="Sakkal Majalla" w:eastAsia="Times New Roman" w:hAnsi="Sakkal Majalla" w:cs="Sakkal Majalla"/>
          <w:i/>
          <w:iCs/>
          <w:sz w:val="24"/>
          <w:szCs w:val="24"/>
        </w:rPr>
        <w:t>The social psychology of organizations</w:t>
      </w:r>
      <w:r w:rsidRPr="004C216C">
        <w:rPr>
          <w:rFonts w:ascii="Sakkal Majalla" w:eastAsia="Times New Roman" w:hAnsi="Sakkal Majalla" w:cs="Sakkal Majalla"/>
          <w:sz w:val="24"/>
          <w:szCs w:val="24"/>
        </w:rPr>
        <w:t>. Wiley.</w:t>
      </w:r>
      <w:r w:rsidRPr="004C216C">
        <w:rPr>
          <w:rFonts w:ascii="Sakkal Majalla" w:eastAsia="Times New Roman" w:hAnsi="Sakkal Majalla" w:cs="Sakkal Majalla"/>
          <w:b/>
          <w:bCs/>
          <w:sz w:val="24"/>
          <w:szCs w:val="24"/>
        </w:rPr>
        <w:t xml:space="preserve"> </w:t>
      </w:r>
      <w:hyperlink r:id="rId23" w:tgtFrame="_new" w:history="1">
        <w:r w:rsidRPr="004C216C">
          <w:rPr>
            <w:rStyle w:val="Hyperlink"/>
            <w:rFonts w:ascii="Sakkal Majalla" w:eastAsia="Times New Roman" w:hAnsi="Sakkal Majalla" w:cs="Sakkal Majalla"/>
            <w:sz w:val="24"/>
            <w:szCs w:val="24"/>
          </w:rPr>
          <w:t>https://garfield.library.upenn.edu/classics1980/A1980JY55100001.pdf</w:t>
        </w:r>
      </w:hyperlink>
    </w:p>
    <w:p w14:paraId="06A14D45" w14:textId="3A36038A" w:rsidR="00D86A4A" w:rsidRPr="00D86A4A" w:rsidRDefault="00D86A4A" w:rsidP="005E6E89">
      <w:pPr>
        <w:pStyle w:val="a8"/>
        <w:numPr>
          <w:ilvl w:val="0"/>
          <w:numId w:val="40"/>
        </w:numPr>
        <w:jc w:val="both"/>
        <w:rPr>
          <w:rFonts w:ascii="Sakkal Majalla" w:hAnsi="Sakkal Majalla" w:cs="Sakkal Majalla"/>
        </w:rPr>
      </w:pPr>
      <w:r w:rsidRPr="00D86A4A">
        <w:rPr>
          <w:rFonts w:ascii="Sakkal Majalla" w:hAnsi="Sakkal Majalla" w:cs="Sakkal Majalla"/>
        </w:rPr>
        <w:t xml:space="preserve">Open-system framework. (n.d.). In </w:t>
      </w:r>
      <w:r w:rsidRPr="00D86A4A">
        <w:rPr>
          <w:rStyle w:val="ab"/>
          <w:rFonts w:ascii="Sakkal Majalla" w:hAnsi="Sakkal Majalla" w:cs="Sakkal Majalla"/>
        </w:rPr>
        <w:t>Encyclopedia Britannica</w:t>
      </w:r>
      <w:r w:rsidRPr="00D86A4A">
        <w:rPr>
          <w:rFonts w:ascii="Sakkal Majalla" w:hAnsi="Sakkal Majalla" w:cs="Sakkal Majalla"/>
        </w:rPr>
        <w:t xml:space="preserve">. </w:t>
      </w:r>
      <w:hyperlink r:id="rId24" w:tgtFrame="_new" w:history="1">
        <w:r w:rsidRPr="00D86A4A">
          <w:rPr>
            <w:rStyle w:val="Hyperlink"/>
            <w:rFonts w:ascii="Sakkal Majalla" w:hAnsi="Sakkal Majalla" w:cs="Sakkal Majalla"/>
          </w:rPr>
          <w:t>https://www.britannica.com/topic/open-system-framework</w:t>
        </w:r>
      </w:hyperlink>
    </w:p>
    <w:p w14:paraId="0BE63BA4" w14:textId="273F218B" w:rsidR="00BF52A9" w:rsidRDefault="00BF52A9" w:rsidP="00BF52A9">
      <w:pPr>
        <w:pStyle w:val="a8"/>
        <w:numPr>
          <w:ilvl w:val="0"/>
          <w:numId w:val="40"/>
        </w:numPr>
        <w:jc w:val="both"/>
        <w:rPr>
          <w:rFonts w:ascii="Sakkal Majalla" w:hAnsi="Sakkal Majalla" w:cs="Sakkal Majalla"/>
        </w:rPr>
      </w:pPr>
      <w:r w:rsidRPr="00BF52A9">
        <w:rPr>
          <w:rFonts w:ascii="Sakkal Majalla" w:hAnsi="Sakkal Majalla" w:cs="Sakkal Majalla"/>
        </w:rPr>
        <w:lastRenderedPageBreak/>
        <w:t xml:space="preserve">Somera, F. A. R., &amp; Petrova, K. (2024). A change management view on technology adoption in hotel organizations: A review and a conceptual framework. </w:t>
      </w:r>
      <w:r w:rsidRPr="004C216C">
        <w:rPr>
          <w:rFonts w:ascii="Sakkal Majalla" w:hAnsi="Sakkal Majalla" w:cs="Sakkal Majalla"/>
          <w:i/>
          <w:iCs/>
        </w:rPr>
        <w:t>Businesses</w:t>
      </w:r>
      <w:r w:rsidR="004C216C" w:rsidRPr="004C216C">
        <w:rPr>
          <w:rFonts w:ascii="Sakkal Majalla" w:hAnsi="Sakkal Majalla" w:cs="Sakkal Majalla"/>
          <w:i/>
          <w:iCs/>
        </w:rPr>
        <w:t xml:space="preserve"> 2024</w:t>
      </w:r>
      <w:r w:rsidRPr="004C216C">
        <w:rPr>
          <w:rFonts w:ascii="Sakkal Majalla" w:hAnsi="Sakkal Majalla" w:cs="Sakkal Majalla"/>
          <w:i/>
          <w:iCs/>
        </w:rPr>
        <w:t>,4</w:t>
      </w:r>
      <w:r w:rsidR="004C216C">
        <w:rPr>
          <w:rFonts w:ascii="Sakkal Majalla" w:hAnsi="Sakkal Majalla" w:cs="Sakkal Majalla"/>
        </w:rPr>
        <w:t xml:space="preserve"> </w:t>
      </w:r>
      <w:r w:rsidRPr="00BF52A9">
        <w:rPr>
          <w:rFonts w:ascii="Sakkal Majalla" w:hAnsi="Sakkal Majalla" w:cs="Sakkal Majalla"/>
        </w:rPr>
        <w:t xml:space="preserve">(4),791–811. https://doi.org/10.3390/businesses4040043 </w:t>
      </w:r>
    </w:p>
    <w:p w14:paraId="5313E1C0" w14:textId="307061C9" w:rsidR="00D514F4" w:rsidRDefault="00D514F4" w:rsidP="00D514F4">
      <w:pPr>
        <w:pStyle w:val="a8"/>
        <w:numPr>
          <w:ilvl w:val="0"/>
          <w:numId w:val="40"/>
        </w:numPr>
        <w:jc w:val="both"/>
        <w:rPr>
          <w:rFonts w:ascii="Sakkal Majalla" w:hAnsi="Sakkal Majalla" w:cs="Sakkal Majalla"/>
        </w:rPr>
      </w:pPr>
      <w:r w:rsidRPr="00D514F4">
        <w:rPr>
          <w:rFonts w:ascii="Sakkal Majalla" w:hAnsi="Sakkal Majalla" w:cs="Sakkal Majalla"/>
        </w:rPr>
        <w:t xml:space="preserve">Weiner, B. J. (2009). A theory of organizational readiness for change. Implementation Science, 4(1), 1–9. </w:t>
      </w:r>
      <w:hyperlink r:id="rId25" w:history="1">
        <w:r w:rsidRPr="00E455F8">
          <w:rPr>
            <w:rStyle w:val="Hyperlink"/>
            <w:rFonts w:ascii="Sakkal Majalla" w:hAnsi="Sakkal Majalla" w:cs="Sakkal Majalla"/>
          </w:rPr>
          <w:t>https://doi.org/10.1186/1748-5908-4-67</w:t>
        </w:r>
      </w:hyperlink>
    </w:p>
    <w:p w14:paraId="3282E03D" w14:textId="436609CB" w:rsidR="000D56FC" w:rsidRPr="004C216C" w:rsidRDefault="00D86A4A" w:rsidP="004C216C">
      <w:pPr>
        <w:pStyle w:val="a8"/>
        <w:numPr>
          <w:ilvl w:val="0"/>
          <w:numId w:val="40"/>
        </w:numPr>
        <w:jc w:val="both"/>
        <w:rPr>
          <w:rFonts w:ascii="Sakkal Majalla" w:hAnsi="Sakkal Majalla" w:cs="Sakkal Majalla"/>
        </w:rPr>
      </w:pPr>
      <w:r w:rsidRPr="00D86A4A">
        <w:rPr>
          <w:rFonts w:ascii="Sakkal Majalla" w:hAnsi="Sakkal Majalla" w:cs="Sakkal Majalla"/>
        </w:rPr>
        <w:t xml:space="preserve">Yazdi, M., Zarei, E., Adumene, S., &amp; Beheshti, A. (2024). Navigating the power of artificial intelligence in risk management: A comparative analysis. </w:t>
      </w:r>
      <w:r w:rsidRPr="00D86A4A">
        <w:rPr>
          <w:rStyle w:val="ab"/>
          <w:rFonts w:ascii="Sakkal Majalla" w:hAnsi="Sakkal Majalla" w:cs="Sakkal Majalla"/>
        </w:rPr>
        <w:t>Safety</w:t>
      </w:r>
      <w:r w:rsidRPr="00D86A4A">
        <w:rPr>
          <w:rFonts w:ascii="Sakkal Majalla" w:hAnsi="Sakkal Majalla" w:cs="Sakkal Majalla"/>
        </w:rPr>
        <w:t xml:space="preserve">, </w:t>
      </w:r>
      <w:r w:rsidRPr="00D86A4A">
        <w:rPr>
          <w:rStyle w:val="ab"/>
          <w:rFonts w:ascii="Sakkal Majalla" w:hAnsi="Sakkal Majalla" w:cs="Sakkal Majalla"/>
        </w:rPr>
        <w:t>10</w:t>
      </w:r>
      <w:r w:rsidRPr="00D86A4A">
        <w:rPr>
          <w:rFonts w:ascii="Sakkal Majalla" w:hAnsi="Sakkal Majalla" w:cs="Sakkal Majalla"/>
        </w:rPr>
        <w:t xml:space="preserve">(2), 42. </w:t>
      </w:r>
      <w:hyperlink r:id="rId26" w:tgtFrame="_new" w:history="1">
        <w:r w:rsidRPr="00D86A4A">
          <w:rPr>
            <w:rStyle w:val="Hyperlink"/>
            <w:rFonts w:ascii="Sakkal Majalla" w:hAnsi="Sakkal Majalla" w:cs="Sakkal Majalla"/>
          </w:rPr>
          <w:t>https://doi.org/10.3390/safety10020042</w:t>
        </w:r>
      </w:hyperlink>
    </w:p>
    <w:sectPr w:rsidR="000D56FC" w:rsidRPr="004C216C" w:rsidSect="00395E1F">
      <w:headerReference w:type="even" r:id="rId27"/>
      <w:headerReference w:type="default" r:id="rId28"/>
      <w:footerReference w:type="default" r:id="rId29"/>
      <w:headerReference w:type="first" r:id="rId30"/>
      <w:footerReference w:type="first" r:id="rId31"/>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984AAA6" w14:textId="77777777" w:rsidR="006A768F" w:rsidRDefault="006A768F" w:rsidP="00F628F0">
      <w:pPr>
        <w:spacing w:after="0" w:line="240" w:lineRule="auto"/>
      </w:pPr>
      <w:r>
        <w:separator/>
      </w:r>
    </w:p>
  </w:endnote>
  <w:endnote w:type="continuationSeparator" w:id="0">
    <w:p w14:paraId="33BD95B7" w14:textId="77777777" w:rsidR="006A768F" w:rsidRDefault="006A768F"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Akhbar MT">
    <w:panose1 w:val="00000000000000000000"/>
    <w:charset w:val="B2"/>
    <w:family w:val="auto"/>
    <w:pitch w:val="variable"/>
    <w:sig w:usb0="00002001" w:usb1="00000000" w:usb2="00000000" w:usb3="00000000" w:csb0="00000040" w:csb1="00000000"/>
  </w:font>
  <w:font w:name="Monotype Koufi">
    <w:panose1 w:val="00000000000000000000"/>
    <w:charset w:val="B2"/>
    <w:family w:val="auto"/>
    <w:pitch w:val="variable"/>
    <w:sig w:usb0="02942001" w:usb1="03D40006" w:usb2="02620000" w:usb3="00000000" w:csb0="00000040"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41816701"/>
      <w:docPartObj>
        <w:docPartGallery w:val="Page Numbers (Bottom of Page)"/>
        <w:docPartUnique/>
      </w:docPartObj>
    </w:sdtPr>
    <w:sdtEndPr>
      <w:rPr>
        <w:noProof/>
      </w:rPr>
    </w:sdtEndPr>
    <w:sdtContent>
      <w:p w14:paraId="4EA90DFB" w14:textId="53D21C61" w:rsidR="00395E1F" w:rsidRDefault="00395E1F">
        <w:pPr>
          <w:pStyle w:val="a5"/>
          <w:jc w:val="center"/>
        </w:pPr>
        <w:r>
          <w:fldChar w:fldCharType="begin"/>
        </w:r>
        <w:r>
          <w:instrText xml:space="preserve"> PAGE   \* MERGEFORMAT </w:instrText>
        </w:r>
        <w:r>
          <w:fldChar w:fldCharType="separate"/>
        </w:r>
        <w:r w:rsidR="002B6069">
          <w:rPr>
            <w:noProof/>
          </w:rPr>
          <w:t>2</w:t>
        </w:r>
        <w:r>
          <w:rPr>
            <w:noProof/>
          </w:rPr>
          <w:fldChar w:fldCharType="end"/>
        </w:r>
      </w:p>
    </w:sdtContent>
  </w:sdt>
  <w:p w14:paraId="3B85871D" w14:textId="77777777" w:rsidR="00CD67C0" w:rsidRDefault="00CD67C0">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4AB2C2" w14:textId="31DF28DF" w:rsidR="00883E09" w:rsidRPr="00883E09" w:rsidRDefault="00264677" w:rsidP="00883E09">
    <w:pPr>
      <w:pStyle w:val="a5"/>
      <w:bidi/>
      <w:rPr>
        <w:sz w:val="24"/>
        <w:szCs w:val="24"/>
      </w:rPr>
    </w:pPr>
    <w:r>
      <w:rPr>
        <w:rFonts w:ascii="Times New Roman"/>
        <w:b/>
        <w:noProof/>
        <w:sz w:val="20"/>
      </w:rPr>
      <w:drawing>
        <wp:anchor distT="0" distB="0" distL="114300" distR="114300" simplePos="0" relativeHeight="251662848"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00C11026">
      <w:rPr>
        <w:rFonts w:hint="cs"/>
        <w:b/>
        <w:bCs/>
        <w:color w:val="943634" w:themeColor="accent2" w:themeShade="BF"/>
        <w:sz w:val="24"/>
        <w:szCs w:val="24"/>
        <w:rtl/>
        <w:lang w:bidi="ar-EG"/>
      </w:rPr>
      <w:t xml:space="preserve">مشروع </w:t>
    </w:r>
    <w:r w:rsidR="00883E09" w:rsidRPr="00883E09">
      <w:rPr>
        <w:rFonts w:hint="cs"/>
        <w:b/>
        <w:bCs/>
        <w:color w:val="943634" w:themeColor="accent2" w:themeShade="BF"/>
        <w:sz w:val="24"/>
        <w:szCs w:val="24"/>
        <w:rtl/>
        <w:lang w:bidi="ar-EG"/>
      </w:rPr>
      <w:t xml:space="preserve">خطة بحث </w:t>
    </w:r>
    <w:proofErr w:type="spellStart"/>
    <w:r w:rsidR="00883E09" w:rsidRPr="00883E09">
      <w:rPr>
        <w:rFonts w:hint="cs"/>
        <w:b/>
        <w:bCs/>
        <w:color w:val="943634" w:themeColor="accent2" w:themeShade="BF"/>
        <w:sz w:val="24"/>
        <w:szCs w:val="24"/>
        <w:rtl/>
        <w:lang w:bidi="ar-EG"/>
      </w:rPr>
      <w:t>علمى</w:t>
    </w:r>
    <w:proofErr w:type="spellEnd"/>
    <w:r w:rsidR="00883E09" w:rsidRPr="00883E09">
      <w:rPr>
        <w:rFonts w:hint="cs"/>
        <w:b/>
        <w:bCs/>
        <w:color w:val="943634" w:themeColor="accent2" w:themeShade="BF"/>
        <w:sz w:val="24"/>
        <w:szCs w:val="24"/>
        <w:rtl/>
        <w:lang w:bidi="ar-EG"/>
      </w:rPr>
      <w:t xml:space="preserve"> لتسجيل درجة الدكتوراه</w:t>
    </w:r>
    <w:r w:rsidR="00883E09"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1950D36" w14:textId="77777777" w:rsidR="006A768F" w:rsidRDefault="006A768F" w:rsidP="00F628F0">
      <w:pPr>
        <w:spacing w:after="0" w:line="240" w:lineRule="auto"/>
      </w:pPr>
      <w:r>
        <w:separator/>
      </w:r>
    </w:p>
  </w:footnote>
  <w:footnote w:type="continuationSeparator" w:id="0">
    <w:p w14:paraId="28682474" w14:textId="77777777" w:rsidR="006A768F" w:rsidRDefault="006A768F" w:rsidP="00F628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A3B9A0" w14:textId="014BB609" w:rsidR="003235C8" w:rsidRDefault="006A768F">
    <w:pPr>
      <w:pStyle w:val="a4"/>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2054"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03090B" w14:textId="350EA415" w:rsidR="003235C8" w:rsidRDefault="006A768F">
    <w:pPr>
      <w:pStyle w:val="a4"/>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2055"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53437299"/>
      <w:docPartObj>
        <w:docPartGallery w:val="Watermarks"/>
        <w:docPartUnique/>
      </w:docPartObj>
    </w:sdtPr>
    <w:sdtEndPr/>
    <w:sdtContent>
      <w:p w14:paraId="2C592018" w14:textId="2BE52E38" w:rsidR="003235C8" w:rsidRDefault="006A768F">
        <w:pPr>
          <w:pStyle w:val="a4"/>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2053"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DE7A05"/>
    <w:multiLevelType w:val="hybridMultilevel"/>
    <w:tmpl w:val="C6ECE3A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050F46F2"/>
    <w:multiLevelType w:val="hybridMultilevel"/>
    <w:tmpl w:val="E39EE456"/>
    <w:lvl w:ilvl="0" w:tplc="3C781CB0">
      <w:numFmt w:val="bullet"/>
      <w:lvlText w:val=""/>
      <w:lvlJc w:val="left"/>
      <w:pPr>
        <w:ind w:left="360" w:hanging="360"/>
      </w:pPr>
      <w:rPr>
        <w:rFonts w:ascii="Symbol" w:eastAsiaTheme="minorHAnsi" w:hAnsi="Symbol"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089A2201"/>
    <w:multiLevelType w:val="multilevel"/>
    <w:tmpl w:val="4CA0071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A5E6BF1"/>
    <w:multiLevelType w:val="multilevel"/>
    <w:tmpl w:val="76529256"/>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EE340A1"/>
    <w:multiLevelType w:val="multilevel"/>
    <w:tmpl w:val="3D2876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6D94AD2"/>
    <w:multiLevelType w:val="hybridMultilevel"/>
    <w:tmpl w:val="B44A23A6"/>
    <w:lvl w:ilvl="0" w:tplc="DFFA10B8">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C981719"/>
    <w:multiLevelType w:val="multilevel"/>
    <w:tmpl w:val="99CCA3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D1559AC"/>
    <w:multiLevelType w:val="hybridMultilevel"/>
    <w:tmpl w:val="884430A8"/>
    <w:lvl w:ilvl="0" w:tplc="1460F448">
      <w:start w:val="1"/>
      <w:numFmt w:val="bullet"/>
      <w:lvlText w:val=""/>
      <w:lvlJc w:val="left"/>
      <w:pPr>
        <w:tabs>
          <w:tab w:val="num" w:pos="1020"/>
        </w:tabs>
        <w:ind w:left="1020" w:hanging="360"/>
      </w:pPr>
      <w:rPr>
        <w:rFonts w:ascii="Wingdings" w:hAnsi="Wingdings" w:hint="default"/>
        <w:sz w:val="22"/>
        <w:szCs w:val="22"/>
      </w:rPr>
    </w:lvl>
    <w:lvl w:ilvl="1" w:tplc="04090003" w:tentative="1">
      <w:start w:val="1"/>
      <w:numFmt w:val="bullet"/>
      <w:lvlText w:val="o"/>
      <w:lvlJc w:val="left"/>
      <w:pPr>
        <w:tabs>
          <w:tab w:val="num" w:pos="1740"/>
        </w:tabs>
        <w:ind w:left="1740" w:hanging="360"/>
      </w:pPr>
      <w:rPr>
        <w:rFonts w:ascii="Courier New" w:hAnsi="Courier New" w:cs="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cs="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cs="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8">
    <w:nsid w:val="1D3353E3"/>
    <w:multiLevelType w:val="multilevel"/>
    <w:tmpl w:val="FDE258B4"/>
    <w:lvl w:ilvl="0">
      <w:start w:val="7"/>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D49294A"/>
    <w:multiLevelType w:val="hybridMultilevel"/>
    <w:tmpl w:val="74347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14D31BD"/>
    <w:multiLevelType w:val="hybridMultilevel"/>
    <w:tmpl w:val="CBD092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2583ACF"/>
    <w:multiLevelType w:val="hybridMultilevel"/>
    <w:tmpl w:val="CCC890F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28167F2F"/>
    <w:multiLevelType w:val="multilevel"/>
    <w:tmpl w:val="19369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8767D22"/>
    <w:multiLevelType w:val="hybridMultilevel"/>
    <w:tmpl w:val="9022CBE0"/>
    <w:lvl w:ilvl="0" w:tplc="792C1F7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33837A6"/>
    <w:multiLevelType w:val="multilevel"/>
    <w:tmpl w:val="2D78C0DC"/>
    <w:lvl w:ilvl="0">
      <w:start w:val="4"/>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35D40F9"/>
    <w:multiLevelType w:val="multilevel"/>
    <w:tmpl w:val="940868D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5362297"/>
    <w:multiLevelType w:val="multilevel"/>
    <w:tmpl w:val="7F9E75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38F837D7"/>
    <w:multiLevelType w:val="hybridMultilevel"/>
    <w:tmpl w:val="F9F253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2475E02"/>
    <w:multiLevelType w:val="hybridMultilevel"/>
    <w:tmpl w:val="6360CF1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nsid w:val="430A0794"/>
    <w:multiLevelType w:val="hybridMultilevel"/>
    <w:tmpl w:val="916E968C"/>
    <w:lvl w:ilvl="0" w:tplc="3C781CB0">
      <w:numFmt w:val="bullet"/>
      <w:lvlText w:val=""/>
      <w:lvlJc w:val="left"/>
      <w:pPr>
        <w:ind w:left="1080" w:hanging="360"/>
      </w:pPr>
      <w:rPr>
        <w:rFonts w:ascii="Symbol" w:eastAsiaTheme="minorHAnsi" w:hAnsi="Symbol" w:cs="Sakkal Majalla"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0">
    <w:nsid w:val="4446763D"/>
    <w:multiLevelType w:val="multilevel"/>
    <w:tmpl w:val="CD0272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465B4E32"/>
    <w:multiLevelType w:val="multilevel"/>
    <w:tmpl w:val="5184AD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471D7578"/>
    <w:multiLevelType w:val="hybridMultilevel"/>
    <w:tmpl w:val="BE9292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8DF63F0"/>
    <w:multiLevelType w:val="hybridMultilevel"/>
    <w:tmpl w:val="77183D5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9B44341"/>
    <w:multiLevelType w:val="hybridMultilevel"/>
    <w:tmpl w:val="95AEAA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E76F6A"/>
    <w:multiLevelType w:val="hybridMultilevel"/>
    <w:tmpl w:val="A418C848"/>
    <w:lvl w:ilvl="0" w:tplc="1E32DFF6">
      <w:start w:val="1"/>
      <w:numFmt w:val="arabicAlpha"/>
      <w:lvlText w:val="%1."/>
      <w:lvlJc w:val="left"/>
      <w:pPr>
        <w:ind w:left="2508" w:hanging="2148"/>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AB010AD"/>
    <w:multiLevelType w:val="hybridMultilevel"/>
    <w:tmpl w:val="F65E02E0"/>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B042157"/>
    <w:multiLevelType w:val="hybridMultilevel"/>
    <w:tmpl w:val="7A324392"/>
    <w:lvl w:ilvl="0" w:tplc="A1CA2A4E">
      <w:start w:val="28"/>
      <w:numFmt w:val="bullet"/>
      <w:lvlText w:val="-"/>
      <w:lvlJc w:val="left"/>
      <w:pPr>
        <w:ind w:left="720" w:hanging="360"/>
      </w:pPr>
      <w:rPr>
        <w:rFonts w:ascii="Traditional Arabic" w:eastAsia="Times New Roman"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7D339A"/>
    <w:multiLevelType w:val="hybridMultilevel"/>
    <w:tmpl w:val="39A85B36"/>
    <w:lvl w:ilvl="0" w:tplc="09C2D80E">
      <w:start w:val="2"/>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nsid w:val="4D6E2D7E"/>
    <w:multiLevelType w:val="hybridMultilevel"/>
    <w:tmpl w:val="BE92928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nsid w:val="4DA32FD7"/>
    <w:multiLevelType w:val="hybridMultilevel"/>
    <w:tmpl w:val="194E3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0866E66"/>
    <w:multiLevelType w:val="hybridMultilevel"/>
    <w:tmpl w:val="F07EBE5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2BE052B"/>
    <w:multiLevelType w:val="multilevel"/>
    <w:tmpl w:val="FC6C5BC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53CC044C"/>
    <w:multiLevelType w:val="hybridMultilevel"/>
    <w:tmpl w:val="79A08ACE"/>
    <w:lvl w:ilvl="0" w:tplc="24262186">
      <w:start w:val="1"/>
      <w:numFmt w:val="arabicAlpha"/>
      <w:lvlText w:val="%1-"/>
      <w:lvlJc w:val="left"/>
      <w:pPr>
        <w:ind w:left="720" w:hanging="360"/>
      </w:pPr>
      <w:rPr>
        <w:rFonts w:ascii="Sakkal Majalla" w:eastAsiaTheme="minorHAnsi" w:hAnsi="Sakkal Majalla" w:cs="Sakkal Majall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49D61A4"/>
    <w:multiLevelType w:val="hybridMultilevel"/>
    <w:tmpl w:val="505C350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nsid w:val="552416FE"/>
    <w:multiLevelType w:val="hybridMultilevel"/>
    <w:tmpl w:val="EF80A0BE"/>
    <w:lvl w:ilvl="0" w:tplc="06961A8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B813E77"/>
    <w:multiLevelType w:val="multilevel"/>
    <w:tmpl w:val="136C7D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5C2260A7"/>
    <w:multiLevelType w:val="hybridMultilevel"/>
    <w:tmpl w:val="790090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5CD5328B"/>
    <w:multiLevelType w:val="hybridMultilevel"/>
    <w:tmpl w:val="80F83E2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nsid w:val="5DBA6387"/>
    <w:multiLevelType w:val="hybridMultilevel"/>
    <w:tmpl w:val="F760B0E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28E2D3C"/>
    <w:multiLevelType w:val="multilevel"/>
    <w:tmpl w:val="4CA0071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6B352221"/>
    <w:multiLevelType w:val="multilevel"/>
    <w:tmpl w:val="F1527482"/>
    <w:lvl w:ilvl="0">
      <w:start w:val="10"/>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6B98015D"/>
    <w:multiLevelType w:val="hybridMultilevel"/>
    <w:tmpl w:val="0BB80B8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nsid w:val="72B4407C"/>
    <w:multiLevelType w:val="multilevel"/>
    <w:tmpl w:val="48845EB0"/>
    <w:lvl w:ilvl="0">
      <w:start w:val="13"/>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nsid w:val="72E91926"/>
    <w:multiLevelType w:val="hybridMultilevel"/>
    <w:tmpl w:val="F2B8295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6A02D66"/>
    <w:multiLevelType w:val="hybridMultilevel"/>
    <w:tmpl w:val="9898AFA8"/>
    <w:lvl w:ilvl="0" w:tplc="06961A8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751265B"/>
    <w:multiLevelType w:val="hybridMultilevel"/>
    <w:tmpl w:val="6916E7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77960201"/>
    <w:multiLevelType w:val="hybridMultilevel"/>
    <w:tmpl w:val="278EE90C"/>
    <w:lvl w:ilvl="0" w:tplc="0409000F">
      <w:start w:val="1"/>
      <w:numFmt w:val="decimal"/>
      <w:lvlText w:val="%1."/>
      <w:lvlJc w:val="left"/>
      <w:pPr>
        <w:ind w:left="1106" w:hanging="360"/>
      </w:pPr>
    </w:lvl>
    <w:lvl w:ilvl="1" w:tplc="04090019" w:tentative="1">
      <w:start w:val="1"/>
      <w:numFmt w:val="lowerLetter"/>
      <w:lvlText w:val="%2."/>
      <w:lvlJc w:val="left"/>
      <w:pPr>
        <w:ind w:left="1826" w:hanging="360"/>
      </w:pPr>
    </w:lvl>
    <w:lvl w:ilvl="2" w:tplc="0409001B" w:tentative="1">
      <w:start w:val="1"/>
      <w:numFmt w:val="lowerRoman"/>
      <w:lvlText w:val="%3."/>
      <w:lvlJc w:val="right"/>
      <w:pPr>
        <w:ind w:left="2546" w:hanging="180"/>
      </w:pPr>
    </w:lvl>
    <w:lvl w:ilvl="3" w:tplc="0409000F" w:tentative="1">
      <w:start w:val="1"/>
      <w:numFmt w:val="decimal"/>
      <w:lvlText w:val="%4."/>
      <w:lvlJc w:val="left"/>
      <w:pPr>
        <w:ind w:left="3266" w:hanging="360"/>
      </w:pPr>
    </w:lvl>
    <w:lvl w:ilvl="4" w:tplc="04090019" w:tentative="1">
      <w:start w:val="1"/>
      <w:numFmt w:val="lowerLetter"/>
      <w:lvlText w:val="%5."/>
      <w:lvlJc w:val="left"/>
      <w:pPr>
        <w:ind w:left="3986" w:hanging="360"/>
      </w:pPr>
    </w:lvl>
    <w:lvl w:ilvl="5" w:tplc="0409001B" w:tentative="1">
      <w:start w:val="1"/>
      <w:numFmt w:val="lowerRoman"/>
      <w:lvlText w:val="%6."/>
      <w:lvlJc w:val="right"/>
      <w:pPr>
        <w:ind w:left="4706" w:hanging="180"/>
      </w:pPr>
    </w:lvl>
    <w:lvl w:ilvl="6" w:tplc="0409000F" w:tentative="1">
      <w:start w:val="1"/>
      <w:numFmt w:val="decimal"/>
      <w:lvlText w:val="%7."/>
      <w:lvlJc w:val="left"/>
      <w:pPr>
        <w:ind w:left="5426" w:hanging="360"/>
      </w:pPr>
    </w:lvl>
    <w:lvl w:ilvl="7" w:tplc="04090019" w:tentative="1">
      <w:start w:val="1"/>
      <w:numFmt w:val="lowerLetter"/>
      <w:lvlText w:val="%8."/>
      <w:lvlJc w:val="left"/>
      <w:pPr>
        <w:ind w:left="6146" w:hanging="360"/>
      </w:pPr>
    </w:lvl>
    <w:lvl w:ilvl="8" w:tplc="0409001B" w:tentative="1">
      <w:start w:val="1"/>
      <w:numFmt w:val="lowerRoman"/>
      <w:lvlText w:val="%9."/>
      <w:lvlJc w:val="right"/>
      <w:pPr>
        <w:ind w:left="6866" w:hanging="180"/>
      </w:pPr>
    </w:lvl>
  </w:abstractNum>
  <w:abstractNum w:abstractNumId="48">
    <w:nsid w:val="7FDA2B09"/>
    <w:multiLevelType w:val="hybridMultilevel"/>
    <w:tmpl w:val="D092E6E8"/>
    <w:lvl w:ilvl="0" w:tplc="5F441E4C">
      <w:start w:val="1"/>
      <w:numFmt w:val="decimal"/>
      <w:lvlText w:val="%1."/>
      <w:lvlJc w:val="left"/>
      <w:pPr>
        <w:ind w:left="1176" w:hanging="816"/>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5"/>
  </w:num>
  <w:num w:numId="2">
    <w:abstractNumId w:val="13"/>
  </w:num>
  <w:num w:numId="3">
    <w:abstractNumId w:val="33"/>
  </w:num>
  <w:num w:numId="4">
    <w:abstractNumId w:val="7"/>
  </w:num>
  <w:num w:numId="5">
    <w:abstractNumId w:val="31"/>
  </w:num>
  <w:num w:numId="6">
    <w:abstractNumId w:val="1"/>
  </w:num>
  <w:num w:numId="7">
    <w:abstractNumId w:val="46"/>
  </w:num>
  <w:num w:numId="8">
    <w:abstractNumId w:val="24"/>
  </w:num>
  <w:num w:numId="9">
    <w:abstractNumId w:val="47"/>
  </w:num>
  <w:num w:numId="10">
    <w:abstractNumId w:val="11"/>
  </w:num>
  <w:num w:numId="11">
    <w:abstractNumId w:val="38"/>
  </w:num>
  <w:num w:numId="12">
    <w:abstractNumId w:val="39"/>
  </w:num>
  <w:num w:numId="13">
    <w:abstractNumId w:val="23"/>
  </w:num>
  <w:num w:numId="14">
    <w:abstractNumId w:val="18"/>
  </w:num>
  <w:num w:numId="15">
    <w:abstractNumId w:val="28"/>
  </w:num>
  <w:num w:numId="16">
    <w:abstractNumId w:val="9"/>
  </w:num>
  <w:num w:numId="17">
    <w:abstractNumId w:val="16"/>
  </w:num>
  <w:num w:numId="18">
    <w:abstractNumId w:val="42"/>
  </w:num>
  <w:num w:numId="19">
    <w:abstractNumId w:val="19"/>
  </w:num>
  <w:num w:numId="20">
    <w:abstractNumId w:val="26"/>
  </w:num>
  <w:num w:numId="21">
    <w:abstractNumId w:val="2"/>
  </w:num>
  <w:num w:numId="22">
    <w:abstractNumId w:val="15"/>
  </w:num>
  <w:num w:numId="23">
    <w:abstractNumId w:val="40"/>
  </w:num>
  <w:num w:numId="24">
    <w:abstractNumId w:val="48"/>
  </w:num>
  <w:num w:numId="25">
    <w:abstractNumId w:val="0"/>
  </w:num>
  <w:num w:numId="26">
    <w:abstractNumId w:val="30"/>
  </w:num>
  <w:num w:numId="27">
    <w:abstractNumId w:val="45"/>
  </w:num>
  <w:num w:numId="28">
    <w:abstractNumId w:val="44"/>
  </w:num>
  <w:num w:numId="29">
    <w:abstractNumId w:val="27"/>
  </w:num>
  <w:num w:numId="30">
    <w:abstractNumId w:val="22"/>
  </w:num>
  <w:num w:numId="31">
    <w:abstractNumId w:val="32"/>
  </w:num>
  <w:num w:numId="32">
    <w:abstractNumId w:val="14"/>
  </w:num>
  <w:num w:numId="33">
    <w:abstractNumId w:val="8"/>
  </w:num>
  <w:num w:numId="34">
    <w:abstractNumId w:val="41"/>
  </w:num>
  <w:num w:numId="35">
    <w:abstractNumId w:val="43"/>
  </w:num>
  <w:num w:numId="36">
    <w:abstractNumId w:val="3"/>
  </w:num>
  <w:num w:numId="37">
    <w:abstractNumId w:val="5"/>
  </w:num>
  <w:num w:numId="38">
    <w:abstractNumId w:val="25"/>
  </w:num>
  <w:num w:numId="39">
    <w:abstractNumId w:val="21"/>
  </w:num>
  <w:num w:numId="40">
    <w:abstractNumId w:val="20"/>
  </w:num>
  <w:num w:numId="41">
    <w:abstractNumId w:val="29"/>
  </w:num>
  <w:num w:numId="42">
    <w:abstractNumId w:val="37"/>
  </w:num>
  <w:num w:numId="43">
    <w:abstractNumId w:val="12"/>
  </w:num>
  <w:num w:numId="44">
    <w:abstractNumId w:val="34"/>
  </w:num>
  <w:num w:numId="45">
    <w:abstractNumId w:val="10"/>
  </w:num>
  <w:num w:numId="46">
    <w:abstractNumId w:val="6"/>
  </w:num>
  <w:num w:numId="47">
    <w:abstractNumId w:val="4"/>
  </w:num>
  <w:num w:numId="48">
    <w:abstractNumId w:val="36"/>
  </w:num>
  <w:num w:numId="49">
    <w:abstractNumId w:val="1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7F04"/>
    <w:rsid w:val="00015F0D"/>
    <w:rsid w:val="00022585"/>
    <w:rsid w:val="00027A34"/>
    <w:rsid w:val="000322E7"/>
    <w:rsid w:val="00036198"/>
    <w:rsid w:val="000370A2"/>
    <w:rsid w:val="00044CFD"/>
    <w:rsid w:val="00061A09"/>
    <w:rsid w:val="00087E4F"/>
    <w:rsid w:val="00090A9C"/>
    <w:rsid w:val="00092C24"/>
    <w:rsid w:val="000940A0"/>
    <w:rsid w:val="000A1D3E"/>
    <w:rsid w:val="000A1E46"/>
    <w:rsid w:val="000A310D"/>
    <w:rsid w:val="000A47A0"/>
    <w:rsid w:val="000A49ED"/>
    <w:rsid w:val="000A749C"/>
    <w:rsid w:val="000B0B32"/>
    <w:rsid w:val="000B706D"/>
    <w:rsid w:val="000C03B3"/>
    <w:rsid w:val="000D0869"/>
    <w:rsid w:val="000D3EAE"/>
    <w:rsid w:val="000D5131"/>
    <w:rsid w:val="000D56FC"/>
    <w:rsid w:val="000E23AB"/>
    <w:rsid w:val="000E4C57"/>
    <w:rsid w:val="000E6887"/>
    <w:rsid w:val="000F0A0D"/>
    <w:rsid w:val="000F7F04"/>
    <w:rsid w:val="00110665"/>
    <w:rsid w:val="0011126E"/>
    <w:rsid w:val="00112A0C"/>
    <w:rsid w:val="001150ED"/>
    <w:rsid w:val="00115BDE"/>
    <w:rsid w:val="00116AE4"/>
    <w:rsid w:val="00117CA1"/>
    <w:rsid w:val="0013276E"/>
    <w:rsid w:val="001446FC"/>
    <w:rsid w:val="00152104"/>
    <w:rsid w:val="00155079"/>
    <w:rsid w:val="001603EF"/>
    <w:rsid w:val="001618EF"/>
    <w:rsid w:val="001624C4"/>
    <w:rsid w:val="001654CD"/>
    <w:rsid w:val="001762F4"/>
    <w:rsid w:val="00180799"/>
    <w:rsid w:val="00180A9B"/>
    <w:rsid w:val="00185F71"/>
    <w:rsid w:val="00195226"/>
    <w:rsid w:val="001A5804"/>
    <w:rsid w:val="001A680C"/>
    <w:rsid w:val="001C01BE"/>
    <w:rsid w:val="001C3AD5"/>
    <w:rsid w:val="001C3DA0"/>
    <w:rsid w:val="001C426A"/>
    <w:rsid w:val="001C7DB2"/>
    <w:rsid w:val="001D47AD"/>
    <w:rsid w:val="001E252D"/>
    <w:rsid w:val="001E32DF"/>
    <w:rsid w:val="001E3406"/>
    <w:rsid w:val="0020239B"/>
    <w:rsid w:val="0021514C"/>
    <w:rsid w:val="0022051E"/>
    <w:rsid w:val="00222468"/>
    <w:rsid w:val="002267E3"/>
    <w:rsid w:val="00231AB1"/>
    <w:rsid w:val="00232A16"/>
    <w:rsid w:val="0024045F"/>
    <w:rsid w:val="00250CC6"/>
    <w:rsid w:val="00251580"/>
    <w:rsid w:val="00257F01"/>
    <w:rsid w:val="002616CF"/>
    <w:rsid w:val="00263733"/>
    <w:rsid w:val="00264677"/>
    <w:rsid w:val="00265C31"/>
    <w:rsid w:val="00266582"/>
    <w:rsid w:val="00272655"/>
    <w:rsid w:val="00274C5B"/>
    <w:rsid w:val="00277F29"/>
    <w:rsid w:val="002A113E"/>
    <w:rsid w:val="002B6069"/>
    <w:rsid w:val="002B6766"/>
    <w:rsid w:val="002C2285"/>
    <w:rsid w:val="002D019D"/>
    <w:rsid w:val="002D3349"/>
    <w:rsid w:val="002D638C"/>
    <w:rsid w:val="002D68BB"/>
    <w:rsid w:val="002E03CF"/>
    <w:rsid w:val="002F07F8"/>
    <w:rsid w:val="002F0EEA"/>
    <w:rsid w:val="002F20A7"/>
    <w:rsid w:val="002F20B5"/>
    <w:rsid w:val="003047D8"/>
    <w:rsid w:val="00316776"/>
    <w:rsid w:val="003223F2"/>
    <w:rsid w:val="00322A0D"/>
    <w:rsid w:val="00322CDE"/>
    <w:rsid w:val="003235C8"/>
    <w:rsid w:val="00332D2A"/>
    <w:rsid w:val="00333FF1"/>
    <w:rsid w:val="00334002"/>
    <w:rsid w:val="00336720"/>
    <w:rsid w:val="00343773"/>
    <w:rsid w:val="00346CB8"/>
    <w:rsid w:val="00356156"/>
    <w:rsid w:val="00360A3F"/>
    <w:rsid w:val="00364C07"/>
    <w:rsid w:val="00377CB0"/>
    <w:rsid w:val="00381E67"/>
    <w:rsid w:val="00395E1F"/>
    <w:rsid w:val="00397058"/>
    <w:rsid w:val="003A4334"/>
    <w:rsid w:val="003B0F00"/>
    <w:rsid w:val="003B1418"/>
    <w:rsid w:val="003B6969"/>
    <w:rsid w:val="003C05E1"/>
    <w:rsid w:val="003D3563"/>
    <w:rsid w:val="003D5F89"/>
    <w:rsid w:val="003D7E7F"/>
    <w:rsid w:val="003E0968"/>
    <w:rsid w:val="003E1E60"/>
    <w:rsid w:val="003F6189"/>
    <w:rsid w:val="003F69BC"/>
    <w:rsid w:val="0040510D"/>
    <w:rsid w:val="0043449E"/>
    <w:rsid w:val="00436B59"/>
    <w:rsid w:val="0044126A"/>
    <w:rsid w:val="004413CD"/>
    <w:rsid w:val="0044258D"/>
    <w:rsid w:val="00443A60"/>
    <w:rsid w:val="00444B1D"/>
    <w:rsid w:val="00444B3C"/>
    <w:rsid w:val="00466097"/>
    <w:rsid w:val="00473F99"/>
    <w:rsid w:val="00485BD0"/>
    <w:rsid w:val="00486B51"/>
    <w:rsid w:val="00487152"/>
    <w:rsid w:val="00492E40"/>
    <w:rsid w:val="00494741"/>
    <w:rsid w:val="0049677F"/>
    <w:rsid w:val="004A10BC"/>
    <w:rsid w:val="004B2F1D"/>
    <w:rsid w:val="004B484B"/>
    <w:rsid w:val="004B78C6"/>
    <w:rsid w:val="004C1CC5"/>
    <w:rsid w:val="004C216C"/>
    <w:rsid w:val="004C7B52"/>
    <w:rsid w:val="004D075E"/>
    <w:rsid w:val="004D2A39"/>
    <w:rsid w:val="004D6DB2"/>
    <w:rsid w:val="004D766F"/>
    <w:rsid w:val="004D7783"/>
    <w:rsid w:val="004D7F28"/>
    <w:rsid w:val="004E01F6"/>
    <w:rsid w:val="004F1607"/>
    <w:rsid w:val="004F1964"/>
    <w:rsid w:val="004F1CF1"/>
    <w:rsid w:val="0050023D"/>
    <w:rsid w:val="0050451B"/>
    <w:rsid w:val="005144E3"/>
    <w:rsid w:val="00515088"/>
    <w:rsid w:val="0052019E"/>
    <w:rsid w:val="0053336F"/>
    <w:rsid w:val="00533AA9"/>
    <w:rsid w:val="00535ED5"/>
    <w:rsid w:val="0053681E"/>
    <w:rsid w:val="005433BE"/>
    <w:rsid w:val="00545742"/>
    <w:rsid w:val="00546BB3"/>
    <w:rsid w:val="005532E5"/>
    <w:rsid w:val="00560CC1"/>
    <w:rsid w:val="005701ED"/>
    <w:rsid w:val="00572C91"/>
    <w:rsid w:val="00595574"/>
    <w:rsid w:val="00597208"/>
    <w:rsid w:val="005A3266"/>
    <w:rsid w:val="005A3959"/>
    <w:rsid w:val="005A4F66"/>
    <w:rsid w:val="005A76D0"/>
    <w:rsid w:val="005A7EB2"/>
    <w:rsid w:val="005B25B6"/>
    <w:rsid w:val="005B2E32"/>
    <w:rsid w:val="005B65AE"/>
    <w:rsid w:val="005C3DA2"/>
    <w:rsid w:val="005C7CAC"/>
    <w:rsid w:val="005D1768"/>
    <w:rsid w:val="005D2492"/>
    <w:rsid w:val="005E1B7D"/>
    <w:rsid w:val="005E24FB"/>
    <w:rsid w:val="005E6E89"/>
    <w:rsid w:val="005F2661"/>
    <w:rsid w:val="005F5AF5"/>
    <w:rsid w:val="0061026F"/>
    <w:rsid w:val="0062589E"/>
    <w:rsid w:val="00625A3C"/>
    <w:rsid w:val="00633F98"/>
    <w:rsid w:val="00634932"/>
    <w:rsid w:val="006447D8"/>
    <w:rsid w:val="00644F28"/>
    <w:rsid w:val="0065187E"/>
    <w:rsid w:val="00655684"/>
    <w:rsid w:val="00661A1D"/>
    <w:rsid w:val="00667BBF"/>
    <w:rsid w:val="006731F3"/>
    <w:rsid w:val="00676B85"/>
    <w:rsid w:val="00687F77"/>
    <w:rsid w:val="006A768F"/>
    <w:rsid w:val="006A7DC3"/>
    <w:rsid w:val="006B1075"/>
    <w:rsid w:val="006B366F"/>
    <w:rsid w:val="006B51C2"/>
    <w:rsid w:val="006C10F3"/>
    <w:rsid w:val="006C2E76"/>
    <w:rsid w:val="006C54C9"/>
    <w:rsid w:val="006F1837"/>
    <w:rsid w:val="006F3CD1"/>
    <w:rsid w:val="0070272D"/>
    <w:rsid w:val="00703A9A"/>
    <w:rsid w:val="00704C25"/>
    <w:rsid w:val="00705F1D"/>
    <w:rsid w:val="00706AC7"/>
    <w:rsid w:val="00711248"/>
    <w:rsid w:val="007239AC"/>
    <w:rsid w:val="00723E95"/>
    <w:rsid w:val="00733953"/>
    <w:rsid w:val="00736364"/>
    <w:rsid w:val="0073642B"/>
    <w:rsid w:val="00740AB1"/>
    <w:rsid w:val="007441FD"/>
    <w:rsid w:val="007507AF"/>
    <w:rsid w:val="00750F2F"/>
    <w:rsid w:val="00754496"/>
    <w:rsid w:val="0076684E"/>
    <w:rsid w:val="00766A58"/>
    <w:rsid w:val="007764F4"/>
    <w:rsid w:val="00776AB8"/>
    <w:rsid w:val="00781550"/>
    <w:rsid w:val="007822A3"/>
    <w:rsid w:val="00790119"/>
    <w:rsid w:val="00793616"/>
    <w:rsid w:val="007969DC"/>
    <w:rsid w:val="00797AF9"/>
    <w:rsid w:val="007A31DC"/>
    <w:rsid w:val="007B29E4"/>
    <w:rsid w:val="007B3A5C"/>
    <w:rsid w:val="007B715B"/>
    <w:rsid w:val="007C1F01"/>
    <w:rsid w:val="007C428F"/>
    <w:rsid w:val="007D39B9"/>
    <w:rsid w:val="007D6CBE"/>
    <w:rsid w:val="007D7D94"/>
    <w:rsid w:val="007E3985"/>
    <w:rsid w:val="007F4183"/>
    <w:rsid w:val="008022F1"/>
    <w:rsid w:val="00802EEF"/>
    <w:rsid w:val="0080556D"/>
    <w:rsid w:val="00810AE7"/>
    <w:rsid w:val="008173B3"/>
    <w:rsid w:val="00817E2A"/>
    <w:rsid w:val="00831B04"/>
    <w:rsid w:val="00840269"/>
    <w:rsid w:val="00854E14"/>
    <w:rsid w:val="0086333D"/>
    <w:rsid w:val="00864B2B"/>
    <w:rsid w:val="00875CD4"/>
    <w:rsid w:val="008806D9"/>
    <w:rsid w:val="0088301D"/>
    <w:rsid w:val="00883E09"/>
    <w:rsid w:val="00886510"/>
    <w:rsid w:val="00894F92"/>
    <w:rsid w:val="008A09DC"/>
    <w:rsid w:val="008A2025"/>
    <w:rsid w:val="008A69EA"/>
    <w:rsid w:val="008A7D25"/>
    <w:rsid w:val="008B0F36"/>
    <w:rsid w:val="008B5953"/>
    <w:rsid w:val="008C140C"/>
    <w:rsid w:val="008C2AA8"/>
    <w:rsid w:val="008D1B67"/>
    <w:rsid w:val="008D5F2C"/>
    <w:rsid w:val="008E18C4"/>
    <w:rsid w:val="008E1DF8"/>
    <w:rsid w:val="008E3EC1"/>
    <w:rsid w:val="008E7947"/>
    <w:rsid w:val="0090102E"/>
    <w:rsid w:val="009139AE"/>
    <w:rsid w:val="00916122"/>
    <w:rsid w:val="00917C97"/>
    <w:rsid w:val="00922314"/>
    <w:rsid w:val="00930B30"/>
    <w:rsid w:val="0093756B"/>
    <w:rsid w:val="009400C2"/>
    <w:rsid w:val="00941120"/>
    <w:rsid w:val="009462FA"/>
    <w:rsid w:val="009505DD"/>
    <w:rsid w:val="00954AF2"/>
    <w:rsid w:val="00955905"/>
    <w:rsid w:val="00962E14"/>
    <w:rsid w:val="00966EC3"/>
    <w:rsid w:val="0096761A"/>
    <w:rsid w:val="009705B3"/>
    <w:rsid w:val="00971016"/>
    <w:rsid w:val="009813A6"/>
    <w:rsid w:val="00990EC0"/>
    <w:rsid w:val="009B7B1F"/>
    <w:rsid w:val="009C2244"/>
    <w:rsid w:val="009C3C7B"/>
    <w:rsid w:val="009D1D31"/>
    <w:rsid w:val="009D24E4"/>
    <w:rsid w:val="009D681C"/>
    <w:rsid w:val="009E4604"/>
    <w:rsid w:val="009F1183"/>
    <w:rsid w:val="009F1514"/>
    <w:rsid w:val="009F2F7B"/>
    <w:rsid w:val="009F44B4"/>
    <w:rsid w:val="009F589F"/>
    <w:rsid w:val="009F7119"/>
    <w:rsid w:val="00A00401"/>
    <w:rsid w:val="00A043DE"/>
    <w:rsid w:val="00A05BAE"/>
    <w:rsid w:val="00A11618"/>
    <w:rsid w:val="00A14CF4"/>
    <w:rsid w:val="00A1570C"/>
    <w:rsid w:val="00A15C4F"/>
    <w:rsid w:val="00A16E60"/>
    <w:rsid w:val="00A23560"/>
    <w:rsid w:val="00A2724A"/>
    <w:rsid w:val="00A37539"/>
    <w:rsid w:val="00A40B4C"/>
    <w:rsid w:val="00A51842"/>
    <w:rsid w:val="00A60347"/>
    <w:rsid w:val="00A62487"/>
    <w:rsid w:val="00A63AF0"/>
    <w:rsid w:val="00A67097"/>
    <w:rsid w:val="00A67E70"/>
    <w:rsid w:val="00A70534"/>
    <w:rsid w:val="00A73A46"/>
    <w:rsid w:val="00A74A2B"/>
    <w:rsid w:val="00A7525C"/>
    <w:rsid w:val="00A77B25"/>
    <w:rsid w:val="00A821F8"/>
    <w:rsid w:val="00A83153"/>
    <w:rsid w:val="00A8785A"/>
    <w:rsid w:val="00A90432"/>
    <w:rsid w:val="00AB0DB7"/>
    <w:rsid w:val="00AB0E27"/>
    <w:rsid w:val="00AC24D4"/>
    <w:rsid w:val="00AC46F5"/>
    <w:rsid w:val="00AC4F32"/>
    <w:rsid w:val="00AD191A"/>
    <w:rsid w:val="00AD5DDB"/>
    <w:rsid w:val="00AD783C"/>
    <w:rsid w:val="00AE6B9C"/>
    <w:rsid w:val="00AF1F51"/>
    <w:rsid w:val="00AF62C2"/>
    <w:rsid w:val="00B00D76"/>
    <w:rsid w:val="00B03D10"/>
    <w:rsid w:val="00B05FDA"/>
    <w:rsid w:val="00B146C0"/>
    <w:rsid w:val="00B32E4E"/>
    <w:rsid w:val="00B43F32"/>
    <w:rsid w:val="00B4456F"/>
    <w:rsid w:val="00B61F61"/>
    <w:rsid w:val="00B63BBC"/>
    <w:rsid w:val="00B72696"/>
    <w:rsid w:val="00B802A8"/>
    <w:rsid w:val="00B90CF8"/>
    <w:rsid w:val="00B91986"/>
    <w:rsid w:val="00B96E4F"/>
    <w:rsid w:val="00BA688E"/>
    <w:rsid w:val="00BB3408"/>
    <w:rsid w:val="00BB4052"/>
    <w:rsid w:val="00BB46BB"/>
    <w:rsid w:val="00BB5DCC"/>
    <w:rsid w:val="00BC7341"/>
    <w:rsid w:val="00BC78DA"/>
    <w:rsid w:val="00BD17E4"/>
    <w:rsid w:val="00BD4333"/>
    <w:rsid w:val="00BE07E2"/>
    <w:rsid w:val="00BE2447"/>
    <w:rsid w:val="00BE2AD6"/>
    <w:rsid w:val="00BE4123"/>
    <w:rsid w:val="00BE609B"/>
    <w:rsid w:val="00BF00BC"/>
    <w:rsid w:val="00BF10E4"/>
    <w:rsid w:val="00BF20DB"/>
    <w:rsid w:val="00BF2A76"/>
    <w:rsid w:val="00BF4225"/>
    <w:rsid w:val="00BF52A9"/>
    <w:rsid w:val="00C11026"/>
    <w:rsid w:val="00C1168C"/>
    <w:rsid w:val="00C1324B"/>
    <w:rsid w:val="00C144E4"/>
    <w:rsid w:val="00C2122A"/>
    <w:rsid w:val="00C2376A"/>
    <w:rsid w:val="00C34D41"/>
    <w:rsid w:val="00C35EB8"/>
    <w:rsid w:val="00C44E75"/>
    <w:rsid w:val="00C45804"/>
    <w:rsid w:val="00C472D8"/>
    <w:rsid w:val="00C476E1"/>
    <w:rsid w:val="00C56B6D"/>
    <w:rsid w:val="00C61182"/>
    <w:rsid w:val="00C62DC1"/>
    <w:rsid w:val="00C6380E"/>
    <w:rsid w:val="00C74AAF"/>
    <w:rsid w:val="00C76706"/>
    <w:rsid w:val="00C87AB5"/>
    <w:rsid w:val="00C93ED6"/>
    <w:rsid w:val="00CA1B14"/>
    <w:rsid w:val="00CA50C0"/>
    <w:rsid w:val="00CB0A76"/>
    <w:rsid w:val="00CB0E67"/>
    <w:rsid w:val="00CC365B"/>
    <w:rsid w:val="00CC3C32"/>
    <w:rsid w:val="00CD67C0"/>
    <w:rsid w:val="00CE13A5"/>
    <w:rsid w:val="00CE39F0"/>
    <w:rsid w:val="00CE45FE"/>
    <w:rsid w:val="00CF38E8"/>
    <w:rsid w:val="00D0035F"/>
    <w:rsid w:val="00D012B5"/>
    <w:rsid w:val="00D046CC"/>
    <w:rsid w:val="00D05CC7"/>
    <w:rsid w:val="00D05EDF"/>
    <w:rsid w:val="00D1286C"/>
    <w:rsid w:val="00D14A35"/>
    <w:rsid w:val="00D20E96"/>
    <w:rsid w:val="00D235C5"/>
    <w:rsid w:val="00D23CA7"/>
    <w:rsid w:val="00D31D7E"/>
    <w:rsid w:val="00D4455D"/>
    <w:rsid w:val="00D47F4C"/>
    <w:rsid w:val="00D514F4"/>
    <w:rsid w:val="00D66F8C"/>
    <w:rsid w:val="00D70797"/>
    <w:rsid w:val="00D73F64"/>
    <w:rsid w:val="00D86A4A"/>
    <w:rsid w:val="00D9144F"/>
    <w:rsid w:val="00DA1973"/>
    <w:rsid w:val="00DA5FAE"/>
    <w:rsid w:val="00DA6668"/>
    <w:rsid w:val="00DB67ED"/>
    <w:rsid w:val="00DC034B"/>
    <w:rsid w:val="00DC625A"/>
    <w:rsid w:val="00DC7903"/>
    <w:rsid w:val="00DD4E9D"/>
    <w:rsid w:val="00DE4849"/>
    <w:rsid w:val="00DF30DF"/>
    <w:rsid w:val="00DF6DD4"/>
    <w:rsid w:val="00E01563"/>
    <w:rsid w:val="00E031FB"/>
    <w:rsid w:val="00E11E04"/>
    <w:rsid w:val="00E11EF3"/>
    <w:rsid w:val="00E17C85"/>
    <w:rsid w:val="00E3299D"/>
    <w:rsid w:val="00E32A5E"/>
    <w:rsid w:val="00E34F6D"/>
    <w:rsid w:val="00E3576C"/>
    <w:rsid w:val="00E36535"/>
    <w:rsid w:val="00E415CF"/>
    <w:rsid w:val="00E4396C"/>
    <w:rsid w:val="00E45FD8"/>
    <w:rsid w:val="00E501DC"/>
    <w:rsid w:val="00E57E7F"/>
    <w:rsid w:val="00E638A6"/>
    <w:rsid w:val="00E667FB"/>
    <w:rsid w:val="00E70A28"/>
    <w:rsid w:val="00E70E4C"/>
    <w:rsid w:val="00E72ED7"/>
    <w:rsid w:val="00E95A45"/>
    <w:rsid w:val="00EA0044"/>
    <w:rsid w:val="00EA2C08"/>
    <w:rsid w:val="00EA69AC"/>
    <w:rsid w:val="00EB684E"/>
    <w:rsid w:val="00EC25CF"/>
    <w:rsid w:val="00EC4694"/>
    <w:rsid w:val="00EE7D55"/>
    <w:rsid w:val="00EF040F"/>
    <w:rsid w:val="00EF1678"/>
    <w:rsid w:val="00F02816"/>
    <w:rsid w:val="00F05002"/>
    <w:rsid w:val="00F13DC4"/>
    <w:rsid w:val="00F13F48"/>
    <w:rsid w:val="00F1554E"/>
    <w:rsid w:val="00F17A30"/>
    <w:rsid w:val="00F20D35"/>
    <w:rsid w:val="00F43BA7"/>
    <w:rsid w:val="00F4536C"/>
    <w:rsid w:val="00F55531"/>
    <w:rsid w:val="00F5781A"/>
    <w:rsid w:val="00F628F0"/>
    <w:rsid w:val="00F71C4B"/>
    <w:rsid w:val="00F73EE4"/>
    <w:rsid w:val="00F74068"/>
    <w:rsid w:val="00F77CC4"/>
    <w:rsid w:val="00F909EF"/>
    <w:rsid w:val="00F92126"/>
    <w:rsid w:val="00F92EA4"/>
    <w:rsid w:val="00F96167"/>
    <w:rsid w:val="00FA28F4"/>
    <w:rsid w:val="00FA4160"/>
    <w:rsid w:val="00FB40CE"/>
    <w:rsid w:val="00FB4EC1"/>
    <w:rsid w:val="00FB5943"/>
    <w:rsid w:val="00FB599B"/>
    <w:rsid w:val="00FB67F2"/>
    <w:rsid w:val="00FB7B59"/>
    <w:rsid w:val="00FC3BCE"/>
    <w:rsid w:val="00FC4679"/>
    <w:rsid w:val="00FD131E"/>
    <w:rsid w:val="00FD15D5"/>
    <w:rsid w:val="00FD65D4"/>
    <w:rsid w:val="00FE31F1"/>
    <w:rsid w:val="00FE6577"/>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1"/>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150ED"/>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semiHidden/>
    <w:unhideWhenUsed/>
    <w:qFormat/>
    <w:rsid w:val="000E4C57"/>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Char"/>
    <w:uiPriority w:val="9"/>
    <w:semiHidden/>
    <w:unhideWhenUsed/>
    <w:qFormat/>
    <w:rsid w:val="000D56FC"/>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aliases w:val="List Paragraph1,NumberedList,Use Case List Paragraph Char,Use Case List Paragraph,Bulletted,lp1,lp11,lp1CxSpLast,YC Bulet,Primus H 3,Bullet List,FooterText,numbered,Paragraphe de liste1,Bulletr List Paragraph,列出段落,列出段落1,عنوان رئيسي"/>
    <w:basedOn w:val="a"/>
    <w:link w:val="Char"/>
    <w:uiPriority w:val="34"/>
    <w:qFormat/>
    <w:rsid w:val="000F7F04"/>
    <w:pPr>
      <w:ind w:left="720"/>
      <w:contextualSpacing/>
    </w:pPr>
  </w:style>
  <w:style w:type="paragraph" w:styleId="a4">
    <w:name w:val="header"/>
    <w:basedOn w:val="a"/>
    <w:link w:val="Char0"/>
    <w:uiPriority w:val="99"/>
    <w:unhideWhenUsed/>
    <w:rsid w:val="00F628F0"/>
    <w:pPr>
      <w:tabs>
        <w:tab w:val="center" w:pos="4153"/>
        <w:tab w:val="right" w:pos="8306"/>
      </w:tabs>
      <w:spacing w:after="0" w:line="240" w:lineRule="auto"/>
    </w:pPr>
  </w:style>
  <w:style w:type="character" w:customStyle="1" w:styleId="Char0">
    <w:name w:val="رأس الصفحة Char"/>
    <w:basedOn w:val="a0"/>
    <w:link w:val="a4"/>
    <w:uiPriority w:val="99"/>
    <w:rsid w:val="00F628F0"/>
  </w:style>
  <w:style w:type="paragraph" w:styleId="a5">
    <w:name w:val="footer"/>
    <w:basedOn w:val="a"/>
    <w:link w:val="Char1"/>
    <w:uiPriority w:val="99"/>
    <w:unhideWhenUsed/>
    <w:rsid w:val="00F628F0"/>
    <w:pPr>
      <w:tabs>
        <w:tab w:val="center" w:pos="4153"/>
        <w:tab w:val="right" w:pos="8306"/>
      </w:tabs>
      <w:spacing w:after="0" w:line="240" w:lineRule="auto"/>
    </w:pPr>
  </w:style>
  <w:style w:type="character" w:customStyle="1" w:styleId="Char1">
    <w:name w:val="تذييل الصفحة Char"/>
    <w:basedOn w:val="a0"/>
    <w:link w:val="a5"/>
    <w:uiPriority w:val="99"/>
    <w:rsid w:val="00F628F0"/>
  </w:style>
  <w:style w:type="paragraph" w:styleId="a6">
    <w:name w:val="Balloon Text"/>
    <w:basedOn w:val="a"/>
    <w:link w:val="Char2"/>
    <w:uiPriority w:val="99"/>
    <w:semiHidden/>
    <w:unhideWhenUsed/>
    <w:rsid w:val="00F628F0"/>
    <w:pPr>
      <w:spacing w:after="0" w:line="240" w:lineRule="auto"/>
    </w:pPr>
    <w:rPr>
      <w:rFonts w:ascii="Tahoma" w:hAnsi="Tahoma" w:cs="Tahoma"/>
      <w:sz w:val="16"/>
      <w:szCs w:val="16"/>
    </w:rPr>
  </w:style>
  <w:style w:type="character" w:customStyle="1" w:styleId="Char2">
    <w:name w:val="نص في بالون Char"/>
    <w:basedOn w:val="a0"/>
    <w:link w:val="a6"/>
    <w:uiPriority w:val="99"/>
    <w:semiHidden/>
    <w:rsid w:val="00F628F0"/>
    <w:rPr>
      <w:rFonts w:ascii="Tahoma" w:hAnsi="Tahoma" w:cs="Tahoma"/>
      <w:sz w:val="16"/>
      <w:szCs w:val="16"/>
    </w:rPr>
  </w:style>
  <w:style w:type="character" w:customStyle="1" w:styleId="1Char">
    <w:name w:val="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3"/>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3">
    <w:name w:val="عنوان فرعي Char"/>
    <w:basedOn w:val="a0"/>
    <w:link w:val="aa"/>
    <w:rsid w:val="006F1837"/>
    <w:rPr>
      <w:rFonts w:ascii="Times New Roman" w:eastAsia="Times New Roman" w:hAnsi="Times New Roman" w:cs="Times New Roman"/>
      <w:i/>
      <w:iCs/>
      <w:sz w:val="28"/>
      <w:szCs w:val="28"/>
      <w:lang w:eastAsia="ar-SA"/>
    </w:rPr>
  </w:style>
  <w:style w:type="character" w:customStyle="1" w:styleId="Char">
    <w:name w:val=" سرد الفقرات Char"/>
    <w:aliases w:val="List Paragraph1 Char,NumberedList Char,Use Case List Paragraph Char Char,Use Case List Paragraph Char1,Bulletted Char,lp1 Char,lp11 Char,lp1CxSpLast Char,YC Bulet Char,Primus H 3 Char,Bullet List Char,FooterText Char,numbered Char"/>
    <w:link w:val="a3"/>
    <w:uiPriority w:val="34"/>
    <w:qFormat/>
    <w:locked/>
    <w:rsid w:val="000D56FC"/>
  </w:style>
  <w:style w:type="character" w:customStyle="1" w:styleId="4Char">
    <w:name w:val="عنوان 4 Char"/>
    <w:basedOn w:val="a0"/>
    <w:link w:val="4"/>
    <w:uiPriority w:val="9"/>
    <w:semiHidden/>
    <w:rsid w:val="000D56FC"/>
    <w:rPr>
      <w:rFonts w:asciiTheme="majorHAnsi" w:eastAsiaTheme="majorEastAsia" w:hAnsiTheme="majorHAnsi" w:cstheme="majorBidi"/>
      <w:i/>
      <w:iCs/>
      <w:color w:val="365F91" w:themeColor="accent1" w:themeShade="BF"/>
    </w:rPr>
  </w:style>
  <w:style w:type="character" w:styleId="ab">
    <w:name w:val="Emphasis"/>
    <w:basedOn w:val="a0"/>
    <w:uiPriority w:val="20"/>
    <w:qFormat/>
    <w:rsid w:val="000D56FC"/>
    <w:rPr>
      <w:i/>
      <w:iCs/>
    </w:rPr>
  </w:style>
  <w:style w:type="character" w:styleId="Hyperlink">
    <w:name w:val="Hyperlink"/>
    <w:basedOn w:val="a0"/>
    <w:uiPriority w:val="99"/>
    <w:unhideWhenUsed/>
    <w:rsid w:val="000D56FC"/>
    <w:rPr>
      <w:color w:val="0000FF" w:themeColor="hyperlink"/>
      <w:u w:val="single"/>
    </w:rPr>
  </w:style>
  <w:style w:type="character" w:customStyle="1" w:styleId="UnresolvedMention">
    <w:name w:val="Unresolved Mention"/>
    <w:basedOn w:val="a0"/>
    <w:uiPriority w:val="99"/>
    <w:semiHidden/>
    <w:unhideWhenUsed/>
    <w:rsid w:val="000D56FC"/>
    <w:rPr>
      <w:color w:val="605E5C"/>
      <w:shd w:val="clear" w:color="auto" w:fill="E1DFDD"/>
    </w:rPr>
  </w:style>
  <w:style w:type="character" w:customStyle="1" w:styleId="3Char">
    <w:name w:val="عنوان 3 Char"/>
    <w:basedOn w:val="a0"/>
    <w:link w:val="3"/>
    <w:uiPriority w:val="9"/>
    <w:semiHidden/>
    <w:rsid w:val="000E4C57"/>
    <w:rPr>
      <w:rFonts w:asciiTheme="majorHAnsi" w:eastAsiaTheme="majorEastAsia" w:hAnsiTheme="majorHAnsi" w:cstheme="majorBidi"/>
      <w:color w:val="243F60" w:themeColor="accent1" w:themeShade="7F"/>
      <w:sz w:val="24"/>
      <w:szCs w:val="24"/>
    </w:rPr>
  </w:style>
  <w:style w:type="paragraph" w:customStyle="1" w:styleId="ds-markdown-paragraph">
    <w:name w:val="ds-markdown-paragraph"/>
    <w:basedOn w:val="a"/>
    <w:rsid w:val="003047D8"/>
    <w:pPr>
      <w:spacing w:before="100" w:beforeAutospacing="1" w:after="100" w:afterAutospacing="1" w:line="240" w:lineRule="auto"/>
    </w:pPr>
    <w:rPr>
      <w:rFonts w:ascii="Times New Roman" w:eastAsia="Times New Roman" w:hAnsi="Times New Roman" w:cs="Times New Roman"/>
      <w:sz w:val="24"/>
      <w:szCs w:val="24"/>
    </w:rPr>
  </w:style>
  <w:style w:type="paragraph" w:styleId="HTML">
    <w:name w:val="HTML Preformatted"/>
    <w:basedOn w:val="a"/>
    <w:link w:val="HTMLChar"/>
    <w:uiPriority w:val="99"/>
    <w:semiHidden/>
    <w:unhideWhenUsed/>
    <w:rsid w:val="00115B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Char">
    <w:name w:val="بتنسيق HTML مسبق Char"/>
    <w:basedOn w:val="a0"/>
    <w:link w:val="HTML"/>
    <w:uiPriority w:val="99"/>
    <w:semiHidden/>
    <w:rsid w:val="00115BDE"/>
    <w:rPr>
      <w:rFonts w:ascii="Courier New" w:eastAsia="Times New Roman" w:hAnsi="Courier New" w:cs="Courier New"/>
      <w:sz w:val="20"/>
      <w:szCs w:val="20"/>
    </w:rPr>
  </w:style>
  <w:style w:type="character" w:customStyle="1" w:styleId="token">
    <w:name w:val="token"/>
    <w:basedOn w:val="a0"/>
    <w:rsid w:val="00115BDE"/>
  </w:style>
  <w:style w:type="character" w:customStyle="1" w:styleId="ms-1">
    <w:name w:val="ms-1"/>
    <w:basedOn w:val="a0"/>
    <w:rsid w:val="001C3AD5"/>
  </w:style>
  <w:style w:type="character" w:customStyle="1" w:styleId="max-w-full">
    <w:name w:val="max-w-full"/>
    <w:basedOn w:val="a0"/>
    <w:rsid w:val="001C3A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334176">
      <w:bodyDiv w:val="1"/>
      <w:marLeft w:val="0"/>
      <w:marRight w:val="0"/>
      <w:marTop w:val="0"/>
      <w:marBottom w:val="0"/>
      <w:divBdr>
        <w:top w:val="none" w:sz="0" w:space="0" w:color="auto"/>
        <w:left w:val="none" w:sz="0" w:space="0" w:color="auto"/>
        <w:bottom w:val="none" w:sz="0" w:space="0" w:color="auto"/>
        <w:right w:val="none" w:sz="0" w:space="0" w:color="auto"/>
      </w:divBdr>
    </w:div>
    <w:div w:id="60907901">
      <w:bodyDiv w:val="1"/>
      <w:marLeft w:val="0"/>
      <w:marRight w:val="0"/>
      <w:marTop w:val="0"/>
      <w:marBottom w:val="0"/>
      <w:divBdr>
        <w:top w:val="none" w:sz="0" w:space="0" w:color="auto"/>
        <w:left w:val="none" w:sz="0" w:space="0" w:color="auto"/>
        <w:bottom w:val="none" w:sz="0" w:space="0" w:color="auto"/>
        <w:right w:val="none" w:sz="0" w:space="0" w:color="auto"/>
      </w:divBdr>
    </w:div>
    <w:div w:id="79103626">
      <w:bodyDiv w:val="1"/>
      <w:marLeft w:val="0"/>
      <w:marRight w:val="0"/>
      <w:marTop w:val="0"/>
      <w:marBottom w:val="0"/>
      <w:divBdr>
        <w:top w:val="none" w:sz="0" w:space="0" w:color="auto"/>
        <w:left w:val="none" w:sz="0" w:space="0" w:color="auto"/>
        <w:bottom w:val="none" w:sz="0" w:space="0" w:color="auto"/>
        <w:right w:val="none" w:sz="0" w:space="0" w:color="auto"/>
      </w:divBdr>
    </w:div>
    <w:div w:id="170225743">
      <w:bodyDiv w:val="1"/>
      <w:marLeft w:val="0"/>
      <w:marRight w:val="0"/>
      <w:marTop w:val="0"/>
      <w:marBottom w:val="0"/>
      <w:divBdr>
        <w:top w:val="none" w:sz="0" w:space="0" w:color="auto"/>
        <w:left w:val="none" w:sz="0" w:space="0" w:color="auto"/>
        <w:bottom w:val="none" w:sz="0" w:space="0" w:color="auto"/>
        <w:right w:val="none" w:sz="0" w:space="0" w:color="auto"/>
      </w:divBdr>
    </w:div>
    <w:div w:id="171379513">
      <w:bodyDiv w:val="1"/>
      <w:marLeft w:val="0"/>
      <w:marRight w:val="0"/>
      <w:marTop w:val="0"/>
      <w:marBottom w:val="0"/>
      <w:divBdr>
        <w:top w:val="none" w:sz="0" w:space="0" w:color="auto"/>
        <w:left w:val="none" w:sz="0" w:space="0" w:color="auto"/>
        <w:bottom w:val="none" w:sz="0" w:space="0" w:color="auto"/>
        <w:right w:val="none" w:sz="0" w:space="0" w:color="auto"/>
      </w:divBdr>
    </w:div>
    <w:div w:id="199637324">
      <w:bodyDiv w:val="1"/>
      <w:marLeft w:val="0"/>
      <w:marRight w:val="0"/>
      <w:marTop w:val="0"/>
      <w:marBottom w:val="0"/>
      <w:divBdr>
        <w:top w:val="none" w:sz="0" w:space="0" w:color="auto"/>
        <w:left w:val="none" w:sz="0" w:space="0" w:color="auto"/>
        <w:bottom w:val="none" w:sz="0" w:space="0" w:color="auto"/>
        <w:right w:val="none" w:sz="0" w:space="0" w:color="auto"/>
      </w:divBdr>
    </w:div>
    <w:div w:id="362512186">
      <w:bodyDiv w:val="1"/>
      <w:marLeft w:val="0"/>
      <w:marRight w:val="0"/>
      <w:marTop w:val="0"/>
      <w:marBottom w:val="0"/>
      <w:divBdr>
        <w:top w:val="none" w:sz="0" w:space="0" w:color="auto"/>
        <w:left w:val="none" w:sz="0" w:space="0" w:color="auto"/>
        <w:bottom w:val="none" w:sz="0" w:space="0" w:color="auto"/>
        <w:right w:val="none" w:sz="0" w:space="0" w:color="auto"/>
      </w:divBdr>
    </w:div>
    <w:div w:id="400638857">
      <w:bodyDiv w:val="1"/>
      <w:marLeft w:val="0"/>
      <w:marRight w:val="0"/>
      <w:marTop w:val="0"/>
      <w:marBottom w:val="0"/>
      <w:divBdr>
        <w:top w:val="none" w:sz="0" w:space="0" w:color="auto"/>
        <w:left w:val="none" w:sz="0" w:space="0" w:color="auto"/>
        <w:bottom w:val="none" w:sz="0" w:space="0" w:color="auto"/>
        <w:right w:val="none" w:sz="0" w:space="0" w:color="auto"/>
      </w:divBdr>
    </w:div>
    <w:div w:id="656302956">
      <w:bodyDiv w:val="1"/>
      <w:marLeft w:val="0"/>
      <w:marRight w:val="0"/>
      <w:marTop w:val="0"/>
      <w:marBottom w:val="0"/>
      <w:divBdr>
        <w:top w:val="none" w:sz="0" w:space="0" w:color="auto"/>
        <w:left w:val="none" w:sz="0" w:space="0" w:color="auto"/>
        <w:bottom w:val="none" w:sz="0" w:space="0" w:color="auto"/>
        <w:right w:val="none" w:sz="0" w:space="0" w:color="auto"/>
      </w:divBdr>
    </w:div>
    <w:div w:id="677732915">
      <w:bodyDiv w:val="1"/>
      <w:marLeft w:val="0"/>
      <w:marRight w:val="0"/>
      <w:marTop w:val="0"/>
      <w:marBottom w:val="0"/>
      <w:divBdr>
        <w:top w:val="none" w:sz="0" w:space="0" w:color="auto"/>
        <w:left w:val="none" w:sz="0" w:space="0" w:color="auto"/>
        <w:bottom w:val="none" w:sz="0" w:space="0" w:color="auto"/>
        <w:right w:val="none" w:sz="0" w:space="0" w:color="auto"/>
      </w:divBdr>
      <w:divsChild>
        <w:div w:id="597911250">
          <w:marLeft w:val="0"/>
          <w:marRight w:val="0"/>
          <w:marTop w:val="0"/>
          <w:marBottom w:val="0"/>
          <w:divBdr>
            <w:top w:val="none" w:sz="0" w:space="0" w:color="auto"/>
            <w:left w:val="none" w:sz="0" w:space="0" w:color="auto"/>
            <w:bottom w:val="none" w:sz="0" w:space="0" w:color="auto"/>
            <w:right w:val="none" w:sz="0" w:space="0" w:color="auto"/>
          </w:divBdr>
        </w:div>
      </w:divsChild>
    </w:div>
    <w:div w:id="865950442">
      <w:bodyDiv w:val="1"/>
      <w:marLeft w:val="0"/>
      <w:marRight w:val="0"/>
      <w:marTop w:val="0"/>
      <w:marBottom w:val="0"/>
      <w:divBdr>
        <w:top w:val="none" w:sz="0" w:space="0" w:color="auto"/>
        <w:left w:val="none" w:sz="0" w:space="0" w:color="auto"/>
        <w:bottom w:val="none" w:sz="0" w:space="0" w:color="auto"/>
        <w:right w:val="none" w:sz="0" w:space="0" w:color="auto"/>
      </w:divBdr>
    </w:div>
    <w:div w:id="898126765">
      <w:bodyDiv w:val="1"/>
      <w:marLeft w:val="0"/>
      <w:marRight w:val="0"/>
      <w:marTop w:val="0"/>
      <w:marBottom w:val="0"/>
      <w:divBdr>
        <w:top w:val="none" w:sz="0" w:space="0" w:color="auto"/>
        <w:left w:val="none" w:sz="0" w:space="0" w:color="auto"/>
        <w:bottom w:val="none" w:sz="0" w:space="0" w:color="auto"/>
        <w:right w:val="none" w:sz="0" w:space="0" w:color="auto"/>
      </w:divBdr>
    </w:div>
    <w:div w:id="908197944">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64389620">
      <w:bodyDiv w:val="1"/>
      <w:marLeft w:val="0"/>
      <w:marRight w:val="0"/>
      <w:marTop w:val="0"/>
      <w:marBottom w:val="0"/>
      <w:divBdr>
        <w:top w:val="none" w:sz="0" w:space="0" w:color="auto"/>
        <w:left w:val="none" w:sz="0" w:space="0" w:color="auto"/>
        <w:bottom w:val="none" w:sz="0" w:space="0" w:color="auto"/>
        <w:right w:val="none" w:sz="0" w:space="0" w:color="auto"/>
      </w:divBdr>
    </w:div>
    <w:div w:id="985628372">
      <w:bodyDiv w:val="1"/>
      <w:marLeft w:val="0"/>
      <w:marRight w:val="0"/>
      <w:marTop w:val="0"/>
      <w:marBottom w:val="0"/>
      <w:divBdr>
        <w:top w:val="none" w:sz="0" w:space="0" w:color="auto"/>
        <w:left w:val="none" w:sz="0" w:space="0" w:color="auto"/>
        <w:bottom w:val="none" w:sz="0" w:space="0" w:color="auto"/>
        <w:right w:val="none" w:sz="0" w:space="0" w:color="auto"/>
      </w:divBdr>
    </w:div>
    <w:div w:id="1001932118">
      <w:bodyDiv w:val="1"/>
      <w:marLeft w:val="0"/>
      <w:marRight w:val="0"/>
      <w:marTop w:val="0"/>
      <w:marBottom w:val="0"/>
      <w:divBdr>
        <w:top w:val="none" w:sz="0" w:space="0" w:color="auto"/>
        <w:left w:val="none" w:sz="0" w:space="0" w:color="auto"/>
        <w:bottom w:val="none" w:sz="0" w:space="0" w:color="auto"/>
        <w:right w:val="none" w:sz="0" w:space="0" w:color="auto"/>
      </w:divBdr>
    </w:div>
    <w:div w:id="1019352127">
      <w:bodyDiv w:val="1"/>
      <w:marLeft w:val="0"/>
      <w:marRight w:val="0"/>
      <w:marTop w:val="0"/>
      <w:marBottom w:val="0"/>
      <w:divBdr>
        <w:top w:val="none" w:sz="0" w:space="0" w:color="auto"/>
        <w:left w:val="none" w:sz="0" w:space="0" w:color="auto"/>
        <w:bottom w:val="none" w:sz="0" w:space="0" w:color="auto"/>
        <w:right w:val="none" w:sz="0" w:space="0" w:color="auto"/>
      </w:divBdr>
    </w:div>
    <w:div w:id="1020352934">
      <w:bodyDiv w:val="1"/>
      <w:marLeft w:val="0"/>
      <w:marRight w:val="0"/>
      <w:marTop w:val="0"/>
      <w:marBottom w:val="0"/>
      <w:divBdr>
        <w:top w:val="none" w:sz="0" w:space="0" w:color="auto"/>
        <w:left w:val="none" w:sz="0" w:space="0" w:color="auto"/>
        <w:bottom w:val="none" w:sz="0" w:space="0" w:color="auto"/>
        <w:right w:val="none" w:sz="0" w:space="0" w:color="auto"/>
      </w:divBdr>
    </w:div>
    <w:div w:id="1029449086">
      <w:bodyDiv w:val="1"/>
      <w:marLeft w:val="0"/>
      <w:marRight w:val="0"/>
      <w:marTop w:val="0"/>
      <w:marBottom w:val="0"/>
      <w:divBdr>
        <w:top w:val="none" w:sz="0" w:space="0" w:color="auto"/>
        <w:left w:val="none" w:sz="0" w:space="0" w:color="auto"/>
        <w:bottom w:val="none" w:sz="0" w:space="0" w:color="auto"/>
        <w:right w:val="none" w:sz="0" w:space="0" w:color="auto"/>
      </w:divBdr>
    </w:div>
    <w:div w:id="1060245497">
      <w:bodyDiv w:val="1"/>
      <w:marLeft w:val="0"/>
      <w:marRight w:val="0"/>
      <w:marTop w:val="0"/>
      <w:marBottom w:val="0"/>
      <w:divBdr>
        <w:top w:val="none" w:sz="0" w:space="0" w:color="auto"/>
        <w:left w:val="none" w:sz="0" w:space="0" w:color="auto"/>
        <w:bottom w:val="none" w:sz="0" w:space="0" w:color="auto"/>
        <w:right w:val="none" w:sz="0" w:space="0" w:color="auto"/>
      </w:divBdr>
    </w:div>
    <w:div w:id="1225988168">
      <w:bodyDiv w:val="1"/>
      <w:marLeft w:val="0"/>
      <w:marRight w:val="0"/>
      <w:marTop w:val="0"/>
      <w:marBottom w:val="0"/>
      <w:divBdr>
        <w:top w:val="none" w:sz="0" w:space="0" w:color="auto"/>
        <w:left w:val="none" w:sz="0" w:space="0" w:color="auto"/>
        <w:bottom w:val="none" w:sz="0" w:space="0" w:color="auto"/>
        <w:right w:val="none" w:sz="0" w:space="0" w:color="auto"/>
      </w:divBdr>
    </w:div>
    <w:div w:id="1246377262">
      <w:bodyDiv w:val="1"/>
      <w:marLeft w:val="0"/>
      <w:marRight w:val="0"/>
      <w:marTop w:val="0"/>
      <w:marBottom w:val="0"/>
      <w:divBdr>
        <w:top w:val="none" w:sz="0" w:space="0" w:color="auto"/>
        <w:left w:val="none" w:sz="0" w:space="0" w:color="auto"/>
        <w:bottom w:val="none" w:sz="0" w:space="0" w:color="auto"/>
        <w:right w:val="none" w:sz="0" w:space="0" w:color="auto"/>
      </w:divBdr>
    </w:div>
    <w:div w:id="1301493111">
      <w:bodyDiv w:val="1"/>
      <w:marLeft w:val="0"/>
      <w:marRight w:val="0"/>
      <w:marTop w:val="0"/>
      <w:marBottom w:val="0"/>
      <w:divBdr>
        <w:top w:val="none" w:sz="0" w:space="0" w:color="auto"/>
        <w:left w:val="none" w:sz="0" w:space="0" w:color="auto"/>
        <w:bottom w:val="none" w:sz="0" w:space="0" w:color="auto"/>
        <w:right w:val="none" w:sz="0" w:space="0" w:color="auto"/>
      </w:divBdr>
    </w:div>
    <w:div w:id="1352219110">
      <w:bodyDiv w:val="1"/>
      <w:marLeft w:val="0"/>
      <w:marRight w:val="0"/>
      <w:marTop w:val="0"/>
      <w:marBottom w:val="0"/>
      <w:divBdr>
        <w:top w:val="none" w:sz="0" w:space="0" w:color="auto"/>
        <w:left w:val="none" w:sz="0" w:space="0" w:color="auto"/>
        <w:bottom w:val="none" w:sz="0" w:space="0" w:color="auto"/>
        <w:right w:val="none" w:sz="0" w:space="0" w:color="auto"/>
      </w:divBdr>
    </w:div>
    <w:div w:id="1359970016">
      <w:bodyDiv w:val="1"/>
      <w:marLeft w:val="0"/>
      <w:marRight w:val="0"/>
      <w:marTop w:val="0"/>
      <w:marBottom w:val="0"/>
      <w:divBdr>
        <w:top w:val="none" w:sz="0" w:space="0" w:color="auto"/>
        <w:left w:val="none" w:sz="0" w:space="0" w:color="auto"/>
        <w:bottom w:val="none" w:sz="0" w:space="0" w:color="auto"/>
        <w:right w:val="none" w:sz="0" w:space="0" w:color="auto"/>
      </w:divBdr>
    </w:div>
    <w:div w:id="1380788060">
      <w:bodyDiv w:val="1"/>
      <w:marLeft w:val="0"/>
      <w:marRight w:val="0"/>
      <w:marTop w:val="0"/>
      <w:marBottom w:val="0"/>
      <w:divBdr>
        <w:top w:val="none" w:sz="0" w:space="0" w:color="auto"/>
        <w:left w:val="none" w:sz="0" w:space="0" w:color="auto"/>
        <w:bottom w:val="none" w:sz="0" w:space="0" w:color="auto"/>
        <w:right w:val="none" w:sz="0" w:space="0" w:color="auto"/>
      </w:divBdr>
    </w:div>
    <w:div w:id="1450005914">
      <w:bodyDiv w:val="1"/>
      <w:marLeft w:val="0"/>
      <w:marRight w:val="0"/>
      <w:marTop w:val="0"/>
      <w:marBottom w:val="0"/>
      <w:divBdr>
        <w:top w:val="none" w:sz="0" w:space="0" w:color="auto"/>
        <w:left w:val="none" w:sz="0" w:space="0" w:color="auto"/>
        <w:bottom w:val="none" w:sz="0" w:space="0" w:color="auto"/>
        <w:right w:val="none" w:sz="0" w:space="0" w:color="auto"/>
      </w:divBdr>
    </w:div>
    <w:div w:id="1467897318">
      <w:bodyDiv w:val="1"/>
      <w:marLeft w:val="0"/>
      <w:marRight w:val="0"/>
      <w:marTop w:val="0"/>
      <w:marBottom w:val="0"/>
      <w:divBdr>
        <w:top w:val="none" w:sz="0" w:space="0" w:color="auto"/>
        <w:left w:val="none" w:sz="0" w:space="0" w:color="auto"/>
        <w:bottom w:val="none" w:sz="0" w:space="0" w:color="auto"/>
        <w:right w:val="none" w:sz="0" w:space="0" w:color="auto"/>
      </w:divBdr>
    </w:div>
    <w:div w:id="1660772120">
      <w:bodyDiv w:val="1"/>
      <w:marLeft w:val="0"/>
      <w:marRight w:val="0"/>
      <w:marTop w:val="0"/>
      <w:marBottom w:val="0"/>
      <w:divBdr>
        <w:top w:val="none" w:sz="0" w:space="0" w:color="auto"/>
        <w:left w:val="none" w:sz="0" w:space="0" w:color="auto"/>
        <w:bottom w:val="none" w:sz="0" w:space="0" w:color="auto"/>
        <w:right w:val="none" w:sz="0" w:space="0" w:color="auto"/>
      </w:divBdr>
    </w:div>
    <w:div w:id="1708335262">
      <w:bodyDiv w:val="1"/>
      <w:marLeft w:val="0"/>
      <w:marRight w:val="0"/>
      <w:marTop w:val="0"/>
      <w:marBottom w:val="0"/>
      <w:divBdr>
        <w:top w:val="none" w:sz="0" w:space="0" w:color="auto"/>
        <w:left w:val="none" w:sz="0" w:space="0" w:color="auto"/>
        <w:bottom w:val="none" w:sz="0" w:space="0" w:color="auto"/>
        <w:right w:val="none" w:sz="0" w:space="0" w:color="auto"/>
      </w:divBdr>
    </w:div>
    <w:div w:id="1723822154">
      <w:bodyDiv w:val="1"/>
      <w:marLeft w:val="0"/>
      <w:marRight w:val="0"/>
      <w:marTop w:val="0"/>
      <w:marBottom w:val="0"/>
      <w:divBdr>
        <w:top w:val="none" w:sz="0" w:space="0" w:color="auto"/>
        <w:left w:val="none" w:sz="0" w:space="0" w:color="auto"/>
        <w:bottom w:val="none" w:sz="0" w:space="0" w:color="auto"/>
        <w:right w:val="none" w:sz="0" w:space="0" w:color="auto"/>
      </w:divBdr>
      <w:divsChild>
        <w:div w:id="1668362913">
          <w:marLeft w:val="0"/>
          <w:marRight w:val="0"/>
          <w:marTop w:val="0"/>
          <w:marBottom w:val="0"/>
          <w:divBdr>
            <w:top w:val="none" w:sz="0" w:space="0" w:color="auto"/>
            <w:left w:val="none" w:sz="0" w:space="0" w:color="auto"/>
            <w:bottom w:val="none" w:sz="0" w:space="0" w:color="auto"/>
            <w:right w:val="none" w:sz="0" w:space="0" w:color="auto"/>
          </w:divBdr>
          <w:divsChild>
            <w:div w:id="323431366">
              <w:marLeft w:val="0"/>
              <w:marRight w:val="0"/>
              <w:marTop w:val="0"/>
              <w:marBottom w:val="0"/>
              <w:divBdr>
                <w:top w:val="none" w:sz="0" w:space="0" w:color="auto"/>
                <w:left w:val="none" w:sz="0" w:space="0" w:color="auto"/>
                <w:bottom w:val="none" w:sz="0" w:space="0" w:color="auto"/>
                <w:right w:val="none" w:sz="0" w:space="0" w:color="auto"/>
              </w:divBdr>
              <w:divsChild>
                <w:div w:id="1106654532">
                  <w:marLeft w:val="0"/>
                  <w:marRight w:val="0"/>
                  <w:marTop w:val="0"/>
                  <w:marBottom w:val="0"/>
                  <w:divBdr>
                    <w:top w:val="none" w:sz="0" w:space="0" w:color="auto"/>
                    <w:left w:val="none" w:sz="0" w:space="0" w:color="auto"/>
                    <w:bottom w:val="none" w:sz="0" w:space="0" w:color="auto"/>
                    <w:right w:val="none" w:sz="0" w:space="0" w:color="auto"/>
                  </w:divBdr>
                  <w:divsChild>
                    <w:div w:id="1812400560">
                      <w:marLeft w:val="0"/>
                      <w:marRight w:val="0"/>
                      <w:marTop w:val="0"/>
                      <w:marBottom w:val="0"/>
                      <w:divBdr>
                        <w:top w:val="none" w:sz="0" w:space="0" w:color="auto"/>
                        <w:left w:val="none" w:sz="0" w:space="0" w:color="auto"/>
                        <w:bottom w:val="none" w:sz="0" w:space="0" w:color="auto"/>
                        <w:right w:val="none" w:sz="0" w:space="0" w:color="auto"/>
                      </w:divBdr>
                      <w:divsChild>
                        <w:div w:id="364329714">
                          <w:marLeft w:val="0"/>
                          <w:marRight w:val="0"/>
                          <w:marTop w:val="0"/>
                          <w:marBottom w:val="0"/>
                          <w:divBdr>
                            <w:top w:val="none" w:sz="0" w:space="0" w:color="auto"/>
                            <w:left w:val="none" w:sz="0" w:space="0" w:color="auto"/>
                            <w:bottom w:val="none" w:sz="0" w:space="0" w:color="auto"/>
                            <w:right w:val="none" w:sz="0" w:space="0" w:color="auto"/>
                          </w:divBdr>
                          <w:divsChild>
                            <w:div w:id="1706439971">
                              <w:marLeft w:val="0"/>
                              <w:marRight w:val="0"/>
                              <w:marTop w:val="0"/>
                              <w:marBottom w:val="0"/>
                              <w:divBdr>
                                <w:top w:val="none" w:sz="0" w:space="0" w:color="auto"/>
                                <w:left w:val="none" w:sz="0" w:space="0" w:color="auto"/>
                                <w:bottom w:val="none" w:sz="0" w:space="0" w:color="auto"/>
                                <w:right w:val="none" w:sz="0" w:space="0" w:color="auto"/>
                              </w:divBdr>
                              <w:divsChild>
                                <w:div w:id="104810046">
                                  <w:marLeft w:val="0"/>
                                  <w:marRight w:val="0"/>
                                  <w:marTop w:val="0"/>
                                  <w:marBottom w:val="0"/>
                                  <w:divBdr>
                                    <w:top w:val="none" w:sz="0" w:space="0" w:color="auto"/>
                                    <w:left w:val="none" w:sz="0" w:space="0" w:color="auto"/>
                                    <w:bottom w:val="none" w:sz="0" w:space="0" w:color="auto"/>
                                    <w:right w:val="none" w:sz="0" w:space="0" w:color="auto"/>
                                  </w:divBdr>
                                  <w:divsChild>
                                    <w:div w:id="1987540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3684782">
                      <w:marLeft w:val="0"/>
                      <w:marRight w:val="0"/>
                      <w:marTop w:val="0"/>
                      <w:marBottom w:val="0"/>
                      <w:divBdr>
                        <w:top w:val="none" w:sz="0" w:space="0" w:color="auto"/>
                        <w:left w:val="none" w:sz="0" w:space="0" w:color="auto"/>
                        <w:bottom w:val="none" w:sz="0" w:space="0" w:color="auto"/>
                        <w:right w:val="none" w:sz="0" w:space="0" w:color="auto"/>
                      </w:divBdr>
                      <w:divsChild>
                        <w:div w:id="868950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3869863">
      <w:bodyDiv w:val="1"/>
      <w:marLeft w:val="0"/>
      <w:marRight w:val="0"/>
      <w:marTop w:val="0"/>
      <w:marBottom w:val="0"/>
      <w:divBdr>
        <w:top w:val="none" w:sz="0" w:space="0" w:color="auto"/>
        <w:left w:val="none" w:sz="0" w:space="0" w:color="auto"/>
        <w:bottom w:val="none" w:sz="0" w:space="0" w:color="auto"/>
        <w:right w:val="none" w:sz="0" w:space="0" w:color="auto"/>
      </w:divBdr>
    </w:div>
    <w:div w:id="1821462145">
      <w:bodyDiv w:val="1"/>
      <w:marLeft w:val="0"/>
      <w:marRight w:val="0"/>
      <w:marTop w:val="0"/>
      <w:marBottom w:val="0"/>
      <w:divBdr>
        <w:top w:val="none" w:sz="0" w:space="0" w:color="auto"/>
        <w:left w:val="none" w:sz="0" w:space="0" w:color="auto"/>
        <w:bottom w:val="none" w:sz="0" w:space="0" w:color="auto"/>
        <w:right w:val="none" w:sz="0" w:space="0" w:color="auto"/>
      </w:divBdr>
    </w:div>
    <w:div w:id="1826697837">
      <w:bodyDiv w:val="1"/>
      <w:marLeft w:val="0"/>
      <w:marRight w:val="0"/>
      <w:marTop w:val="0"/>
      <w:marBottom w:val="0"/>
      <w:divBdr>
        <w:top w:val="none" w:sz="0" w:space="0" w:color="auto"/>
        <w:left w:val="none" w:sz="0" w:space="0" w:color="auto"/>
        <w:bottom w:val="none" w:sz="0" w:space="0" w:color="auto"/>
        <w:right w:val="none" w:sz="0" w:space="0" w:color="auto"/>
      </w:divBdr>
      <w:divsChild>
        <w:div w:id="971206490">
          <w:marLeft w:val="0"/>
          <w:marRight w:val="0"/>
          <w:marTop w:val="0"/>
          <w:marBottom w:val="0"/>
          <w:divBdr>
            <w:top w:val="none" w:sz="0" w:space="0" w:color="auto"/>
            <w:left w:val="none" w:sz="0" w:space="0" w:color="auto"/>
            <w:bottom w:val="none" w:sz="0" w:space="0" w:color="auto"/>
            <w:right w:val="none" w:sz="0" w:space="0" w:color="auto"/>
          </w:divBdr>
        </w:div>
      </w:divsChild>
    </w:div>
    <w:div w:id="1837645994">
      <w:bodyDiv w:val="1"/>
      <w:marLeft w:val="0"/>
      <w:marRight w:val="0"/>
      <w:marTop w:val="0"/>
      <w:marBottom w:val="0"/>
      <w:divBdr>
        <w:top w:val="none" w:sz="0" w:space="0" w:color="auto"/>
        <w:left w:val="none" w:sz="0" w:space="0" w:color="auto"/>
        <w:bottom w:val="none" w:sz="0" w:space="0" w:color="auto"/>
        <w:right w:val="none" w:sz="0" w:space="0" w:color="auto"/>
      </w:divBdr>
    </w:div>
    <w:div w:id="1906989435">
      <w:bodyDiv w:val="1"/>
      <w:marLeft w:val="0"/>
      <w:marRight w:val="0"/>
      <w:marTop w:val="0"/>
      <w:marBottom w:val="0"/>
      <w:divBdr>
        <w:top w:val="none" w:sz="0" w:space="0" w:color="auto"/>
        <w:left w:val="none" w:sz="0" w:space="0" w:color="auto"/>
        <w:bottom w:val="none" w:sz="0" w:space="0" w:color="auto"/>
        <w:right w:val="none" w:sz="0" w:space="0" w:color="auto"/>
      </w:divBdr>
      <w:divsChild>
        <w:div w:id="152377058">
          <w:marLeft w:val="0"/>
          <w:marRight w:val="0"/>
          <w:marTop w:val="0"/>
          <w:marBottom w:val="0"/>
          <w:divBdr>
            <w:top w:val="none" w:sz="0" w:space="0" w:color="auto"/>
            <w:left w:val="none" w:sz="0" w:space="0" w:color="auto"/>
            <w:bottom w:val="none" w:sz="0" w:space="0" w:color="auto"/>
            <w:right w:val="none" w:sz="0" w:space="0" w:color="auto"/>
          </w:divBdr>
        </w:div>
      </w:divsChild>
    </w:div>
    <w:div w:id="2066954517">
      <w:bodyDiv w:val="1"/>
      <w:marLeft w:val="0"/>
      <w:marRight w:val="0"/>
      <w:marTop w:val="0"/>
      <w:marBottom w:val="0"/>
      <w:divBdr>
        <w:top w:val="none" w:sz="0" w:space="0" w:color="auto"/>
        <w:left w:val="none" w:sz="0" w:space="0" w:color="auto"/>
        <w:bottom w:val="none" w:sz="0" w:space="0" w:color="auto"/>
        <w:right w:val="none" w:sz="0" w:space="0" w:color="auto"/>
      </w:divBdr>
    </w:div>
    <w:div w:id="2072535287">
      <w:bodyDiv w:val="1"/>
      <w:marLeft w:val="0"/>
      <w:marRight w:val="0"/>
      <w:marTop w:val="0"/>
      <w:marBottom w:val="0"/>
      <w:divBdr>
        <w:top w:val="none" w:sz="0" w:space="0" w:color="auto"/>
        <w:left w:val="none" w:sz="0" w:space="0" w:color="auto"/>
        <w:bottom w:val="none" w:sz="0" w:space="0" w:color="auto"/>
        <w:right w:val="none" w:sz="0" w:space="0" w:color="auto"/>
      </w:divBdr>
      <w:divsChild>
        <w:div w:id="1377660585">
          <w:marLeft w:val="0"/>
          <w:marRight w:val="0"/>
          <w:marTop w:val="0"/>
          <w:marBottom w:val="0"/>
          <w:divBdr>
            <w:top w:val="none" w:sz="0" w:space="0" w:color="auto"/>
            <w:left w:val="none" w:sz="0" w:space="0" w:color="auto"/>
            <w:bottom w:val="none" w:sz="0" w:space="0" w:color="auto"/>
            <w:right w:val="none" w:sz="0" w:space="0" w:color="auto"/>
          </w:divBdr>
          <w:divsChild>
            <w:div w:id="106001298">
              <w:marLeft w:val="0"/>
              <w:marRight w:val="0"/>
              <w:marTop w:val="0"/>
              <w:marBottom w:val="0"/>
              <w:divBdr>
                <w:top w:val="none" w:sz="0" w:space="0" w:color="auto"/>
                <w:left w:val="none" w:sz="0" w:space="0" w:color="auto"/>
                <w:bottom w:val="none" w:sz="0" w:space="0" w:color="auto"/>
                <w:right w:val="none" w:sz="0" w:space="0" w:color="auto"/>
              </w:divBdr>
              <w:divsChild>
                <w:div w:id="666861460">
                  <w:marLeft w:val="0"/>
                  <w:marRight w:val="0"/>
                  <w:marTop w:val="0"/>
                  <w:marBottom w:val="0"/>
                  <w:divBdr>
                    <w:top w:val="none" w:sz="0" w:space="0" w:color="auto"/>
                    <w:left w:val="none" w:sz="0" w:space="0" w:color="auto"/>
                    <w:bottom w:val="none" w:sz="0" w:space="0" w:color="auto"/>
                    <w:right w:val="none" w:sz="0" w:space="0" w:color="auto"/>
                  </w:divBdr>
                  <w:divsChild>
                    <w:div w:id="495649914">
                      <w:marLeft w:val="0"/>
                      <w:marRight w:val="0"/>
                      <w:marTop w:val="0"/>
                      <w:marBottom w:val="0"/>
                      <w:divBdr>
                        <w:top w:val="none" w:sz="0" w:space="0" w:color="auto"/>
                        <w:left w:val="none" w:sz="0" w:space="0" w:color="auto"/>
                        <w:bottom w:val="none" w:sz="0" w:space="0" w:color="auto"/>
                        <w:right w:val="none" w:sz="0" w:space="0" w:color="auto"/>
                      </w:divBdr>
                      <w:divsChild>
                        <w:div w:id="1442920259">
                          <w:marLeft w:val="0"/>
                          <w:marRight w:val="0"/>
                          <w:marTop w:val="0"/>
                          <w:marBottom w:val="0"/>
                          <w:divBdr>
                            <w:top w:val="none" w:sz="0" w:space="0" w:color="auto"/>
                            <w:left w:val="none" w:sz="0" w:space="0" w:color="auto"/>
                            <w:bottom w:val="none" w:sz="0" w:space="0" w:color="auto"/>
                            <w:right w:val="none" w:sz="0" w:space="0" w:color="auto"/>
                          </w:divBdr>
                          <w:divsChild>
                            <w:div w:id="92939966">
                              <w:marLeft w:val="0"/>
                              <w:marRight w:val="0"/>
                              <w:marTop w:val="0"/>
                              <w:marBottom w:val="0"/>
                              <w:divBdr>
                                <w:top w:val="none" w:sz="0" w:space="0" w:color="auto"/>
                                <w:left w:val="none" w:sz="0" w:space="0" w:color="auto"/>
                                <w:bottom w:val="none" w:sz="0" w:space="0" w:color="auto"/>
                                <w:right w:val="none" w:sz="0" w:space="0" w:color="auto"/>
                              </w:divBdr>
                              <w:divsChild>
                                <w:div w:id="1488202235">
                                  <w:marLeft w:val="0"/>
                                  <w:marRight w:val="0"/>
                                  <w:marTop w:val="0"/>
                                  <w:marBottom w:val="0"/>
                                  <w:divBdr>
                                    <w:top w:val="none" w:sz="0" w:space="0" w:color="auto"/>
                                    <w:left w:val="none" w:sz="0" w:space="0" w:color="auto"/>
                                    <w:bottom w:val="none" w:sz="0" w:space="0" w:color="auto"/>
                                    <w:right w:val="none" w:sz="0" w:space="0" w:color="auto"/>
                                  </w:divBdr>
                                  <w:divsChild>
                                    <w:div w:id="56440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1567743">
                      <w:marLeft w:val="0"/>
                      <w:marRight w:val="0"/>
                      <w:marTop w:val="0"/>
                      <w:marBottom w:val="0"/>
                      <w:divBdr>
                        <w:top w:val="none" w:sz="0" w:space="0" w:color="auto"/>
                        <w:left w:val="none" w:sz="0" w:space="0" w:color="auto"/>
                        <w:bottom w:val="none" w:sz="0" w:space="0" w:color="auto"/>
                        <w:right w:val="none" w:sz="0" w:space="0" w:color="auto"/>
                      </w:divBdr>
                      <w:divsChild>
                        <w:div w:id="1193420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1467281">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27920105">
      <w:bodyDiv w:val="1"/>
      <w:marLeft w:val="0"/>
      <w:marRight w:val="0"/>
      <w:marTop w:val="0"/>
      <w:marBottom w:val="0"/>
      <w:divBdr>
        <w:top w:val="none" w:sz="0" w:space="0" w:color="auto"/>
        <w:left w:val="none" w:sz="0" w:space="0" w:color="auto"/>
        <w:bottom w:val="none" w:sz="0" w:space="0" w:color="auto"/>
        <w:right w:val="none" w:sz="0" w:space="0" w:color="auto"/>
      </w:divBdr>
    </w:div>
    <w:div w:id="2131046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88/1757-899X/451/1/012198" TargetMode="External"/><Relationship Id="rId18" Type="http://schemas.openxmlformats.org/officeDocument/2006/relationships/hyperlink" Target="https://sustainabledevelopment.un.org/content/documents/18725SAUDI_ARABIA_Key_Messages_VNR_2018.pdf" TargetMode="External"/><Relationship Id="rId26" Type="http://schemas.openxmlformats.org/officeDocument/2006/relationships/hyperlink" Target="https://doi.org/10.3390/safety10020042" TargetMode="External"/><Relationship Id="rId3" Type="http://schemas.openxmlformats.org/officeDocument/2006/relationships/styles" Target="styles.xml"/><Relationship Id="rId21" Type="http://schemas.openxmlformats.org/officeDocument/2006/relationships/hyperlink" Target="https://doi.org/10.3390/healthcare12050549" TargetMode="External"/><Relationship Id="rId7" Type="http://schemas.openxmlformats.org/officeDocument/2006/relationships/endnotes" Target="endnotes.xml"/><Relationship Id="rId12" Type="http://schemas.openxmlformats.org/officeDocument/2006/relationships/hyperlink" Target="https://www.sesp.org/files/The%20Moderator-Baron.pdf" TargetMode="External"/><Relationship Id="rId17" Type="http://schemas.openxmlformats.org/officeDocument/2006/relationships/hyperlink" Target="https://www.theguardian.com/healthcare/2025/ai-nhs" TargetMode="External"/><Relationship Id="rId25" Type="http://schemas.openxmlformats.org/officeDocument/2006/relationships/hyperlink" Target="https://doi.org/10.1186/1748-5908-4-67"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philips.com/futurehealthindex-2023" TargetMode="External"/><Relationship Id="rId20" Type="http://schemas.openxmlformats.org/officeDocument/2006/relationships/hyperlink" Target="https://doi.org/10.1007/s40171-022-00303-2"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3390/s22145377" TargetMode="External"/><Relationship Id="rId24" Type="http://schemas.openxmlformats.org/officeDocument/2006/relationships/hyperlink" Target="https://www.britannica.com/topic/open-system-framework"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england.nhs.uk/ai-earlywarning202" TargetMode="External"/><Relationship Id="rId23" Type="http://schemas.openxmlformats.org/officeDocument/2006/relationships/hyperlink" Target="https://garfield.library.upenn.edu/classics1980/A1980JY55100001.pdf" TargetMode="External"/><Relationship Id="rId28" Type="http://schemas.openxmlformats.org/officeDocument/2006/relationships/header" Target="header2.xml"/><Relationship Id="rId10" Type="http://schemas.microsoft.com/office/2007/relationships/hdphoto" Target="media/hdphoto1.wdp"/><Relationship Id="rId19" Type="http://schemas.openxmlformats.org/officeDocument/2006/relationships/hyperlink" Target="https://www.futurehealthindex.com/report2023" TargetMode="External"/><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hatfix.com/blog/organizational-development" TargetMode="External"/><Relationship Id="rId22" Type="http://schemas.openxmlformats.org/officeDocument/2006/relationships/hyperlink" Target="https://www.iso.org/standard/65694.html" TargetMode="External"/><Relationship Id="rId27" Type="http://schemas.openxmlformats.org/officeDocument/2006/relationships/header" Target="header1.xml"/><Relationship Id="rId30"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91D6E0-86B0-44DE-B8AB-8DFC1C8578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6239</TotalTime>
  <Pages>22</Pages>
  <Words>6161</Words>
  <Characters>35120</Characters>
  <Application>Microsoft Office Word</Application>
  <DocSecurity>0</DocSecurity>
  <Lines>292</Lines>
  <Paragraphs>82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41199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HP</cp:lastModifiedBy>
  <cp:revision>8</cp:revision>
  <cp:lastPrinted>2021-07-12T14:24:00Z</cp:lastPrinted>
  <dcterms:created xsi:type="dcterms:W3CDTF">2025-07-02T15:55:00Z</dcterms:created>
  <dcterms:modified xsi:type="dcterms:W3CDTF">2025-08-12T15:08:00Z</dcterms:modified>
</cp:coreProperties>
</file>